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226E0">
      <w:pPr>
        <w:pStyle w:val="2"/>
        <w:ind w:right="935"/>
        <w:rPr>
          <w:rFonts w:hint="default" w:ascii="Arial" w:hAnsi="Arial" w:cs="Arial"/>
          <w:sz w:val="28"/>
          <w:szCs w:val="28"/>
          <w:lang w:val="pt-BR"/>
        </w:rPr>
      </w:pPr>
      <w:bookmarkStart w:id="0" w:name="_bookmark321"/>
      <w:bookmarkEnd w:id="0"/>
      <w:bookmarkStart w:id="1" w:name="_bookmark322"/>
      <w:bookmarkEnd w:id="1"/>
    </w:p>
    <w:p w14:paraId="6CE635B6">
      <w:pPr>
        <w:pStyle w:val="2"/>
        <w:ind w:right="935"/>
        <w:rPr>
          <w:rFonts w:hint="default" w:ascii="Arial" w:hAnsi="Arial" w:cs="Arial"/>
          <w:sz w:val="28"/>
          <w:szCs w:val="28"/>
          <w:lang w:val="pt-BR"/>
        </w:rPr>
      </w:pPr>
      <w:r>
        <w:rPr>
          <w:rFonts w:hint="default" w:ascii="Arial" w:hAnsi="Arial" w:cs="Arial"/>
          <w:sz w:val="28"/>
          <w:szCs w:val="28"/>
        </w:rPr>
        <w:t>TERMO</w:t>
      </w:r>
      <w:r>
        <w:rPr>
          <w:rFonts w:hint="default" w:ascii="Arial" w:hAnsi="Arial" w:cs="Arial"/>
          <w:spacing w:val="-5"/>
          <w:sz w:val="28"/>
          <w:szCs w:val="28"/>
        </w:rPr>
        <w:t xml:space="preserve"> </w:t>
      </w:r>
      <w:r>
        <w:rPr>
          <w:rFonts w:hint="default" w:ascii="Arial" w:hAnsi="Arial" w:cs="Arial"/>
          <w:sz w:val="28"/>
          <w:szCs w:val="28"/>
        </w:rPr>
        <w:t>DE</w:t>
      </w:r>
      <w:r>
        <w:rPr>
          <w:rFonts w:hint="default" w:ascii="Arial" w:hAnsi="Arial" w:cs="Arial"/>
          <w:spacing w:val="-5"/>
          <w:sz w:val="28"/>
          <w:szCs w:val="28"/>
        </w:rPr>
        <w:t xml:space="preserve"> </w:t>
      </w:r>
      <w:r>
        <w:rPr>
          <w:rFonts w:hint="default" w:ascii="Arial" w:hAnsi="Arial" w:cs="Arial"/>
          <w:sz w:val="28"/>
          <w:szCs w:val="28"/>
        </w:rPr>
        <w:t>REFERÊNCIA</w:t>
      </w:r>
    </w:p>
    <w:p w14:paraId="17AE2242">
      <w:pPr>
        <w:pStyle w:val="11"/>
        <w:spacing w:before="5"/>
        <w:rPr>
          <w:rFonts w:hint="default" w:ascii="Arial" w:hAnsi="Arial" w:cs="Arial"/>
          <w:b/>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0"/>
      </w:tblGrid>
      <w:tr w14:paraId="5731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0" w:type="dxa"/>
            <w:shd w:val="clear" w:color="auto" w:fill="D8D8D8" w:themeFill="background1" w:themeFillShade="D9"/>
          </w:tcPr>
          <w:p w14:paraId="0578E5FC">
            <w:pPr>
              <w:numPr>
                <w:ilvl w:val="0"/>
                <w:numId w:val="2"/>
              </w:numPr>
              <w:spacing w:after="0" w:line="240" w:lineRule="auto"/>
              <w:jc w:val="center"/>
              <w:rPr>
                <w:rFonts w:hint="default" w:ascii="Arial" w:hAnsi="Arial" w:cs="Arial"/>
                <w:sz w:val="24"/>
                <w:szCs w:val="24"/>
              </w:rPr>
            </w:pPr>
            <w:r>
              <w:rPr>
                <w:rFonts w:hint="default" w:ascii="Arial" w:hAnsi="Arial" w:cs="Arial"/>
                <w:b/>
                <w:sz w:val="24"/>
                <w:szCs w:val="24"/>
              </w:rPr>
              <w:t>ÁREA DEMANDANTE</w:t>
            </w:r>
            <w:r>
              <w:rPr>
                <w:rFonts w:hint="default" w:ascii="Arial" w:hAnsi="Arial" w:cs="Arial"/>
                <w:b/>
                <w:sz w:val="24"/>
                <w:szCs w:val="24"/>
                <w:lang w:val="pt-BR"/>
              </w:rPr>
              <w:t>:</w:t>
            </w:r>
          </w:p>
        </w:tc>
      </w:tr>
    </w:tbl>
    <w:p w14:paraId="4E6D4457">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Arial" w:hAnsi="Arial" w:cs="Arial"/>
          <w:b w:val="0"/>
          <w:bCs/>
          <w:sz w:val="22"/>
          <w:szCs w:val="22"/>
          <w:lang w:val="pt-BR"/>
        </w:rPr>
      </w:pPr>
      <w:r>
        <w:rPr>
          <w:rFonts w:hint="default" w:ascii="Arial" w:hAnsi="Arial" w:cs="Arial"/>
          <w:b/>
          <w:sz w:val="22"/>
          <w:szCs w:val="22"/>
        </w:rPr>
        <w:t>Secretaria</w:t>
      </w:r>
      <w:r>
        <w:rPr>
          <w:rFonts w:hint="default" w:ascii="Arial" w:hAnsi="Arial" w:cs="Arial"/>
          <w:b/>
          <w:spacing w:val="-4"/>
          <w:sz w:val="22"/>
          <w:szCs w:val="22"/>
        </w:rPr>
        <w:t xml:space="preserve"> </w:t>
      </w:r>
      <w:r>
        <w:rPr>
          <w:rFonts w:hint="default" w:ascii="Arial" w:hAnsi="Arial" w:cs="Arial"/>
          <w:b/>
          <w:sz w:val="22"/>
          <w:szCs w:val="22"/>
        </w:rPr>
        <w:t>Demandante:</w:t>
      </w:r>
      <w:r>
        <w:rPr>
          <w:rFonts w:hint="default" w:ascii="Arial" w:hAnsi="Arial" w:cs="Arial"/>
          <w:b/>
          <w:sz w:val="22"/>
          <w:szCs w:val="22"/>
          <w:lang w:val="pt-BR"/>
        </w:rPr>
        <w:t xml:space="preserve"> </w:t>
      </w:r>
      <w:r>
        <w:rPr>
          <w:rFonts w:hint="default" w:ascii="Arial" w:hAnsi="Arial" w:cs="Arial"/>
          <w:bCs/>
          <w:sz w:val="22"/>
          <w:szCs w:val="22"/>
        </w:rPr>
        <w:t>Secretaria Municipal de Educação</w:t>
      </w:r>
    </w:p>
    <w:p w14:paraId="1AC1556A">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Arial" w:hAnsi="Arial" w:cs="Arial"/>
          <w:b w:val="0"/>
          <w:bCs/>
          <w:color w:val="000000"/>
          <w:sz w:val="22"/>
          <w:szCs w:val="22"/>
        </w:rPr>
      </w:pPr>
      <w:r>
        <w:rPr>
          <w:rFonts w:hint="default" w:ascii="Arial" w:hAnsi="Arial" w:cs="Arial"/>
          <w:b/>
          <w:sz w:val="22"/>
          <w:szCs w:val="22"/>
        </w:rPr>
        <w:t>Secretário:</w:t>
      </w:r>
      <w:r>
        <w:rPr>
          <w:rFonts w:hint="default" w:ascii="Arial" w:hAnsi="Arial" w:cs="Arial"/>
          <w:b/>
          <w:sz w:val="22"/>
          <w:szCs w:val="22"/>
          <w:lang w:val="pt-BR"/>
        </w:rPr>
        <w:t xml:space="preserve"> </w:t>
      </w:r>
      <w:r>
        <w:rPr>
          <w:rFonts w:hint="default" w:ascii="Arial" w:hAnsi="Arial" w:cs="Arial"/>
          <w:b w:val="0"/>
          <w:bCs/>
          <w:i w:val="0"/>
          <w:iCs w:val="0"/>
          <w:color w:val="000000"/>
          <w:sz w:val="22"/>
          <w:szCs w:val="22"/>
          <w:highlight w:val="none"/>
          <w:lang w:val="pt-BR"/>
        </w:rPr>
        <w:t>Salete Vicenti Rodrigues Ieka</w:t>
      </w:r>
    </w:p>
    <w:p w14:paraId="48C9F262">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Arial" w:hAnsi="Arial" w:cs="Arial"/>
          <w:b w:val="0"/>
          <w:bCs w:val="0"/>
          <w:sz w:val="22"/>
          <w:szCs w:val="22"/>
          <w:lang w:val="pt-BR"/>
        </w:rPr>
      </w:pPr>
      <w:r>
        <w:rPr>
          <w:rFonts w:hint="default" w:ascii="Arial" w:hAnsi="Arial" w:cs="Arial"/>
          <w:b/>
          <w:bCs/>
          <w:sz w:val="22"/>
          <w:szCs w:val="22"/>
        </w:rPr>
        <w:t>Email (institucional):</w:t>
      </w:r>
      <w:r>
        <w:rPr>
          <w:rFonts w:hint="default" w:ascii="Arial" w:hAnsi="Arial" w:cs="Arial"/>
          <w:b/>
          <w:bCs/>
          <w:sz w:val="22"/>
          <w:szCs w:val="22"/>
          <w:lang w:val="pt-BR"/>
        </w:rPr>
        <w:t xml:space="preserve"> </w:t>
      </w:r>
      <w:r>
        <w:rPr>
          <w:rFonts w:hint="default" w:ascii="Arial" w:hAnsi="Arial" w:cs="Arial"/>
          <w:b w:val="0"/>
          <w:bCs w:val="0"/>
          <w:sz w:val="22"/>
          <w:szCs w:val="22"/>
          <w:lang w:val="pt-BR"/>
        </w:rPr>
        <w:fldChar w:fldCharType="begin"/>
      </w:r>
      <w:r>
        <w:rPr>
          <w:rFonts w:hint="default" w:ascii="Arial" w:hAnsi="Arial" w:cs="Arial"/>
          <w:b w:val="0"/>
          <w:bCs w:val="0"/>
          <w:sz w:val="22"/>
          <w:szCs w:val="22"/>
          <w:lang w:val="pt-BR"/>
        </w:rPr>
        <w:instrText xml:space="preserve"> HYPERLINK "mailto:gab.smeec@sinop.mt.gov.br" </w:instrText>
      </w:r>
      <w:r>
        <w:rPr>
          <w:rFonts w:hint="default" w:ascii="Arial" w:hAnsi="Arial" w:cs="Arial"/>
          <w:b w:val="0"/>
          <w:bCs w:val="0"/>
          <w:sz w:val="22"/>
          <w:szCs w:val="22"/>
          <w:lang w:val="pt-BR"/>
        </w:rPr>
        <w:fldChar w:fldCharType="separate"/>
      </w:r>
      <w:r>
        <w:rPr>
          <w:rStyle w:val="9"/>
          <w:rFonts w:hint="default" w:ascii="Arial" w:hAnsi="Arial" w:cs="Arial"/>
          <w:b w:val="0"/>
          <w:bCs w:val="0"/>
          <w:sz w:val="22"/>
          <w:szCs w:val="22"/>
          <w:lang w:val="pt-BR"/>
        </w:rPr>
        <w:t>gab.smeec@sinop.mt.gov.br</w:t>
      </w:r>
      <w:r>
        <w:rPr>
          <w:rFonts w:hint="default" w:ascii="Arial" w:hAnsi="Arial" w:cs="Arial"/>
          <w:b w:val="0"/>
          <w:bCs w:val="0"/>
          <w:sz w:val="22"/>
          <w:szCs w:val="22"/>
          <w:lang w:val="pt-BR"/>
        </w:rPr>
        <w:fldChar w:fldCharType="end"/>
      </w:r>
      <w:r>
        <w:rPr>
          <w:rFonts w:hint="default" w:ascii="Arial" w:hAnsi="Arial" w:cs="Arial"/>
          <w:b w:val="0"/>
          <w:bCs w:val="0"/>
          <w:sz w:val="22"/>
          <w:szCs w:val="22"/>
          <w:lang w:val="pt-BR"/>
        </w:rPr>
        <w:t xml:space="preserve"> </w:t>
      </w:r>
    </w:p>
    <w:p w14:paraId="28626FCE">
      <w:pPr>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right="0" w:firstLine="0" w:firstLineChars="0"/>
        <w:jc w:val="both"/>
        <w:textAlignment w:val="auto"/>
        <w:rPr>
          <w:rFonts w:hint="default" w:ascii="Arial" w:hAnsi="Arial" w:cs="Arial"/>
          <w:sz w:val="24"/>
          <w:szCs w:val="24"/>
        </w:rPr>
      </w:pPr>
      <w:r>
        <w:rPr>
          <w:rFonts w:hint="default" w:ascii="Arial" w:hAnsi="Arial" w:cs="Arial"/>
          <w:b/>
          <w:bCs/>
          <w:sz w:val="22"/>
          <w:szCs w:val="22"/>
        </w:rPr>
        <w:t xml:space="preserve">Telefone (Institucional): </w:t>
      </w:r>
      <w:r>
        <w:rPr>
          <w:rFonts w:hint="default" w:ascii="Arial" w:hAnsi="Arial" w:cs="Arial"/>
          <w:sz w:val="22"/>
          <w:szCs w:val="22"/>
          <w:lang w:val="pt-BR"/>
        </w:rPr>
        <w:t>(66) 3511 3700</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5D83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507FE3D6">
            <w:pPr>
              <w:numPr>
                <w:ilvl w:val="0"/>
                <w:numId w:val="2"/>
              </w:numPr>
              <w:spacing w:after="0" w:line="240" w:lineRule="auto"/>
              <w:jc w:val="center"/>
              <w:rPr>
                <w:rFonts w:hint="default" w:ascii="Arial" w:hAnsi="Arial" w:cs="Arial"/>
                <w:sz w:val="24"/>
                <w:szCs w:val="24"/>
              </w:rPr>
            </w:pPr>
            <w:r>
              <w:rPr>
                <w:rFonts w:hint="default" w:ascii="Arial" w:hAnsi="Arial" w:cs="Arial"/>
                <w:b/>
                <w:sz w:val="24"/>
                <w:szCs w:val="24"/>
              </w:rPr>
              <w:t>OBJETO</w:t>
            </w:r>
            <w:r>
              <w:rPr>
                <w:rFonts w:hint="default" w:ascii="Arial" w:hAnsi="Arial" w:cs="Arial"/>
                <w:b/>
                <w:sz w:val="24"/>
                <w:szCs w:val="24"/>
                <w:lang w:val="pt-BR"/>
              </w:rPr>
              <w:t>:</w:t>
            </w:r>
          </w:p>
        </w:tc>
      </w:tr>
    </w:tbl>
    <w:p w14:paraId="40A99E65">
      <w:pPr>
        <w:pStyle w:val="20"/>
        <w:keepNext w:val="0"/>
        <w:keepLines w:val="0"/>
        <w:pageBreakBefore w:val="0"/>
        <w:widowControl w:val="0"/>
        <w:numPr>
          <w:ilvl w:val="1"/>
          <w:numId w:val="2"/>
        </w:numPr>
        <w:kinsoku/>
        <w:wordWrap/>
        <w:overflowPunct/>
        <w:topLinePunct w:val="0"/>
        <w:autoSpaceDE w:val="0"/>
        <w:autoSpaceDN w:val="0"/>
        <w:bidi w:val="0"/>
        <w:adjustRightInd/>
        <w:snapToGrid/>
        <w:spacing w:before="0" w:beforeLines="50" w:after="0" w:afterLines="50" w:line="276" w:lineRule="exact"/>
        <w:ind w:left="0" w:leftChars="0" w:right="345" w:rightChars="157" w:firstLine="0" w:firstLineChars="0"/>
        <w:textAlignment w:val="auto"/>
        <w:rPr>
          <w:rFonts w:hint="default" w:ascii="Arial" w:hAnsi="Arial" w:cs="Arial"/>
          <w:b/>
          <w:sz w:val="22"/>
          <w:szCs w:val="22"/>
          <w:lang w:val="pt-BR"/>
        </w:rPr>
      </w:pPr>
      <w:r>
        <w:rPr>
          <w:rFonts w:hint="default" w:ascii="Arial" w:hAnsi="Arial" w:cs="Arial"/>
          <w:b/>
          <w:sz w:val="22"/>
          <w:szCs w:val="22"/>
        </w:rPr>
        <w:t>Especificação</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2"/>
          <w:sz w:val="22"/>
          <w:szCs w:val="22"/>
        </w:rPr>
        <w:t xml:space="preserve"> </w:t>
      </w:r>
      <w:r>
        <w:rPr>
          <w:rFonts w:hint="default" w:ascii="Arial" w:hAnsi="Arial" w:cs="Arial"/>
          <w:b/>
          <w:sz w:val="22"/>
          <w:szCs w:val="22"/>
        </w:rPr>
        <w:t>objeto:</w:t>
      </w:r>
      <w:r>
        <w:rPr>
          <w:rFonts w:hint="default" w:ascii="Arial" w:hAnsi="Arial" w:cs="Arial"/>
          <w:b/>
          <w:sz w:val="22"/>
          <w:szCs w:val="22"/>
          <w:lang w:val="pt-BR"/>
        </w:rPr>
        <w:t xml:space="preserve"> </w:t>
      </w:r>
    </w:p>
    <w:p w14:paraId="62A27614">
      <w:pPr>
        <w:keepNext w:val="0"/>
        <w:keepLines w:val="0"/>
        <w:pageBreakBefore w:val="0"/>
        <w:widowControl w:val="0"/>
        <w:numPr>
          <w:ilvl w:val="2"/>
          <w:numId w:val="2"/>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0" w:leftChars="0" w:right="68" w:rightChars="0" w:firstLine="0" w:firstLineChars="0"/>
        <w:jc w:val="both"/>
        <w:textAlignment w:val="auto"/>
        <w:rPr>
          <w:rFonts w:hint="default" w:ascii="Arial" w:hAnsi="Arial" w:cs="Arial"/>
          <w:b w:val="0"/>
          <w:bCs w:val="0"/>
          <w:sz w:val="22"/>
          <w:szCs w:val="22"/>
          <w:lang w:val="pt-BR"/>
        </w:rPr>
      </w:pPr>
      <w:r>
        <w:rPr>
          <w:rFonts w:hint="default" w:ascii="Arial" w:hAnsi="Arial" w:cs="Arial"/>
          <w:b w:val="0"/>
          <w:bCs/>
          <w:i w:val="0"/>
          <w:iCs w:val="0"/>
          <w:spacing w:val="-2"/>
          <w:sz w:val="22"/>
          <w:szCs w:val="22"/>
          <w:lang w:val="pt-BR" w:eastAsia="en-US" w:bidi="ar-SA"/>
        </w:rPr>
        <w:t xml:space="preserve"> </w:t>
      </w:r>
      <w:r>
        <w:rPr>
          <w:rFonts w:hint="default" w:ascii="Arial" w:hAnsi="Arial" w:eastAsia="Times New Roman" w:cs="Arial"/>
          <w:b w:val="0"/>
          <w:bCs/>
          <w:i w:val="0"/>
          <w:iCs w:val="0"/>
          <w:spacing w:val="-2"/>
          <w:sz w:val="22"/>
          <w:szCs w:val="22"/>
          <w:lang w:val="pt-BR" w:eastAsia="en-US" w:bidi="ar-SA"/>
        </w:rPr>
        <w:t xml:space="preserve">O Termo de Referência tem como objeto </w:t>
      </w:r>
      <w:r>
        <w:rPr>
          <w:rFonts w:hint="default" w:ascii="Arial" w:hAnsi="Arial" w:eastAsia="SimSun" w:cs="Arial"/>
          <w:b/>
          <w:bCs/>
          <w:sz w:val="22"/>
          <w:szCs w:val="22"/>
          <w:u w:val="single"/>
        </w:rPr>
        <w:t>CHAMAMENTO PÚBLIC</w:t>
      </w:r>
      <w:r>
        <w:rPr>
          <w:rFonts w:hint="default" w:ascii="Arial" w:hAnsi="Arial" w:eastAsia="SimSun" w:cs="Arial"/>
          <w:b/>
          <w:bCs/>
          <w:sz w:val="22"/>
          <w:szCs w:val="22"/>
          <w:u w:val="single"/>
          <w:lang w:val="pt-BR"/>
        </w:rPr>
        <w:t>O</w:t>
      </w:r>
      <w:r>
        <w:rPr>
          <w:rFonts w:hint="default" w:ascii="Arial" w:hAnsi="Arial" w:eastAsia="SimSun" w:cs="Arial"/>
          <w:b w:val="0"/>
          <w:bCs w:val="0"/>
          <w:sz w:val="22"/>
          <w:szCs w:val="22"/>
          <w:lang w:val="pt-BR"/>
        </w:rPr>
        <w:t xml:space="preserve"> </w:t>
      </w:r>
      <w:r>
        <w:rPr>
          <w:rFonts w:hint="default" w:ascii="Arial" w:hAnsi="Arial" w:cs="Arial"/>
          <w:b w:val="0"/>
          <w:bCs w:val="0"/>
          <w:sz w:val="22"/>
          <w:szCs w:val="22"/>
          <w:lang w:val="pt-BR"/>
        </w:rPr>
        <w:t xml:space="preserve"> </w:t>
      </w:r>
      <w:r>
        <w:rPr>
          <w:rFonts w:hint="default" w:ascii="Arial" w:hAnsi="Arial" w:cs="Arial"/>
          <w:b w:val="0"/>
          <w:bCs/>
          <w:sz w:val="22"/>
          <w:szCs w:val="22"/>
          <w:lang w:val="pt-BR"/>
        </w:rPr>
        <w:t>na forma</w:t>
      </w:r>
      <w:r>
        <w:rPr>
          <w:rFonts w:hint="default" w:ascii="Arial" w:hAnsi="Arial" w:cs="Arial"/>
          <w:b w:val="0"/>
          <w:bCs/>
          <w:sz w:val="22"/>
          <w:szCs w:val="22"/>
        </w:rPr>
        <w:t xml:space="preserve"> </w:t>
      </w:r>
      <w:r>
        <w:rPr>
          <w:rFonts w:hint="default" w:ascii="Arial" w:hAnsi="Arial" w:cs="Arial"/>
          <w:b/>
          <w:bCs w:val="0"/>
          <w:sz w:val="22"/>
          <w:szCs w:val="22"/>
          <w:u w:val="single"/>
        </w:rPr>
        <w:t>ELETRÔNIC</w:t>
      </w:r>
      <w:r>
        <w:rPr>
          <w:rFonts w:hint="default" w:ascii="Arial" w:hAnsi="Arial" w:cs="Arial"/>
          <w:b/>
          <w:bCs w:val="0"/>
          <w:sz w:val="22"/>
          <w:szCs w:val="22"/>
          <w:u w:val="single"/>
          <w:lang w:val="pt-BR"/>
        </w:rPr>
        <w:t>A</w:t>
      </w:r>
      <w:r>
        <w:rPr>
          <w:rFonts w:hint="default" w:ascii="Arial" w:hAnsi="Arial" w:cs="Arial"/>
          <w:b w:val="0"/>
          <w:bCs/>
          <w:sz w:val="22"/>
          <w:szCs w:val="22"/>
          <w:lang w:val="pt-BR"/>
        </w:rPr>
        <w:t xml:space="preserve"> </w:t>
      </w:r>
      <w:r>
        <w:rPr>
          <w:rFonts w:hint="default" w:ascii="Arial" w:hAnsi="Arial" w:cs="Arial"/>
          <w:b w:val="0"/>
          <w:bCs/>
          <w:sz w:val="22"/>
          <w:szCs w:val="22"/>
          <w:u w:val="none"/>
          <w:lang w:val="pt-BR"/>
        </w:rPr>
        <w:t xml:space="preserve">visando o </w:t>
      </w:r>
      <w:r>
        <w:rPr>
          <w:rFonts w:hint="default" w:ascii="Arial" w:hAnsi="Arial" w:cs="Arial"/>
          <w:b/>
          <w:bCs w:val="0"/>
          <w:sz w:val="22"/>
          <w:szCs w:val="22"/>
          <w:u w:val="none"/>
          <w:lang w:val="pt-BR"/>
        </w:rPr>
        <w:t xml:space="preserve">Credenciamento de Agricultor Familiar e Empreendedor Familiar Rural, ou de suas organizações, </w:t>
      </w:r>
      <w:r>
        <w:rPr>
          <w:rFonts w:hint="default" w:ascii="Arial" w:hAnsi="Arial" w:eastAsia="SimSun" w:cs="Arial"/>
          <w:b/>
          <w:bCs/>
          <w:sz w:val="22"/>
          <w:szCs w:val="22"/>
        </w:rPr>
        <w:t>priorizando-se os assentamentos da reforma agrária, as comunidades tradicionais indígenas, as comunidades quilombolas e os grupos formais e informais de mulheres. (Redação dada pela Lei nº 14.660, de 2023)</w:t>
      </w:r>
      <w:r>
        <w:rPr>
          <w:rFonts w:hint="default" w:ascii="Arial" w:hAnsi="Arial" w:cs="Arial"/>
          <w:b/>
          <w:bCs w:val="0"/>
          <w:sz w:val="22"/>
          <w:szCs w:val="22"/>
          <w:u w:val="none"/>
          <w:lang w:val="pt-BR"/>
        </w:rPr>
        <w:t xml:space="preserve"> que tem por finalidade </w:t>
      </w:r>
      <w:r>
        <w:rPr>
          <w:rFonts w:hint="default" w:ascii="Arial" w:hAnsi="Arial" w:cs="Arial"/>
          <w:color w:val="000000"/>
          <w:lang w:val="pt-BR"/>
        </w:rPr>
        <w:t xml:space="preserve"> </w:t>
      </w:r>
      <w:r>
        <w:rPr>
          <w:rFonts w:hint="default" w:ascii="Arial" w:hAnsi="Arial" w:cs="Arial"/>
          <w:b w:val="0"/>
          <w:bCs/>
          <w:color w:val="000000"/>
        </w:rPr>
        <w:t xml:space="preserve"> </w:t>
      </w:r>
      <w:r>
        <w:rPr>
          <w:rFonts w:hint="default" w:ascii="Arial" w:hAnsi="Arial" w:cs="Arial"/>
          <w:b/>
          <w:bCs w:val="0"/>
        </w:rPr>
        <w:t xml:space="preserve">Aquisição de Gêneros Alimentícios para </w:t>
      </w:r>
      <w:r>
        <w:rPr>
          <w:rFonts w:hint="default" w:ascii="Arial" w:hAnsi="Arial" w:cs="Arial"/>
          <w:b/>
          <w:bCs w:val="0"/>
          <w:lang w:val="pt-BR"/>
        </w:rPr>
        <w:t xml:space="preserve">compor o cardápio da </w:t>
      </w:r>
      <w:r>
        <w:rPr>
          <w:rFonts w:hint="default" w:ascii="Arial" w:hAnsi="Arial" w:cs="Arial"/>
          <w:b/>
          <w:bCs w:val="0"/>
        </w:rPr>
        <w:t>Merenda Escolar,</w:t>
      </w:r>
      <w:r>
        <w:rPr>
          <w:rFonts w:hint="default" w:ascii="Arial" w:hAnsi="Arial" w:cs="Arial"/>
          <w:b/>
          <w:bCs w:val="0"/>
          <w:spacing w:val="1"/>
        </w:rPr>
        <w:t xml:space="preserve"> </w:t>
      </w:r>
      <w:r>
        <w:rPr>
          <w:rFonts w:hint="default" w:ascii="Arial" w:hAnsi="Arial" w:cs="Arial"/>
          <w:b/>
          <w:bCs w:val="0"/>
        </w:rPr>
        <w:t>para</w:t>
      </w:r>
      <w:r>
        <w:rPr>
          <w:rFonts w:hint="default" w:ascii="Arial" w:hAnsi="Arial" w:cs="Arial"/>
          <w:b/>
          <w:bCs w:val="0"/>
          <w:spacing w:val="1"/>
        </w:rPr>
        <w:t xml:space="preserve"> </w:t>
      </w:r>
      <w:r>
        <w:rPr>
          <w:rFonts w:hint="default" w:ascii="Arial" w:hAnsi="Arial" w:cs="Arial"/>
          <w:b/>
          <w:bCs w:val="0"/>
        </w:rPr>
        <w:t>o</w:t>
      </w:r>
      <w:r>
        <w:rPr>
          <w:rFonts w:hint="default" w:ascii="Arial" w:hAnsi="Arial" w:cs="Arial"/>
          <w:b/>
          <w:bCs w:val="0"/>
          <w:spacing w:val="1"/>
        </w:rPr>
        <w:t xml:space="preserve"> </w:t>
      </w:r>
      <w:r>
        <w:rPr>
          <w:rFonts w:hint="default" w:ascii="Arial" w:hAnsi="Arial" w:cs="Arial"/>
          <w:b/>
          <w:bCs w:val="0"/>
        </w:rPr>
        <w:t>atendimento</w:t>
      </w:r>
      <w:r>
        <w:rPr>
          <w:rFonts w:hint="default" w:ascii="Arial" w:hAnsi="Arial" w:cs="Arial"/>
          <w:b/>
          <w:bCs w:val="0"/>
          <w:spacing w:val="1"/>
        </w:rPr>
        <w:t xml:space="preserve"> </w:t>
      </w:r>
      <w:r>
        <w:rPr>
          <w:rFonts w:hint="default" w:ascii="Arial" w:hAnsi="Arial" w:cs="Arial"/>
          <w:b/>
          <w:bCs w:val="0"/>
        </w:rPr>
        <w:t>do</w:t>
      </w:r>
      <w:r>
        <w:rPr>
          <w:rFonts w:hint="default" w:ascii="Arial" w:hAnsi="Arial" w:cs="Arial"/>
          <w:b/>
          <w:bCs w:val="0"/>
          <w:spacing w:val="1"/>
        </w:rPr>
        <w:t xml:space="preserve"> </w:t>
      </w:r>
      <w:r>
        <w:rPr>
          <w:rFonts w:hint="default" w:ascii="Arial" w:hAnsi="Arial" w:cs="Arial"/>
          <w:b/>
          <w:bCs w:val="0"/>
        </w:rPr>
        <w:t>PROGRAMA</w:t>
      </w:r>
      <w:r>
        <w:rPr>
          <w:rFonts w:hint="default" w:ascii="Arial" w:hAnsi="Arial" w:cs="Arial"/>
          <w:b/>
          <w:bCs w:val="0"/>
          <w:spacing w:val="1"/>
        </w:rPr>
        <w:t xml:space="preserve"> </w:t>
      </w:r>
      <w:r>
        <w:rPr>
          <w:rFonts w:hint="default" w:ascii="Arial" w:hAnsi="Arial" w:cs="Arial"/>
          <w:b/>
          <w:bCs w:val="0"/>
        </w:rPr>
        <w:t>NACIONAL</w:t>
      </w:r>
      <w:r>
        <w:rPr>
          <w:rFonts w:hint="default" w:ascii="Arial" w:hAnsi="Arial" w:cs="Arial"/>
          <w:b/>
          <w:bCs w:val="0"/>
          <w:spacing w:val="1"/>
        </w:rPr>
        <w:t xml:space="preserve"> </w:t>
      </w:r>
      <w:r>
        <w:rPr>
          <w:rFonts w:hint="default" w:ascii="Arial" w:hAnsi="Arial" w:cs="Arial"/>
          <w:b/>
          <w:bCs w:val="0"/>
        </w:rPr>
        <w:t>DE</w:t>
      </w:r>
      <w:r>
        <w:rPr>
          <w:rFonts w:hint="default" w:ascii="Arial" w:hAnsi="Arial" w:cs="Arial"/>
          <w:b/>
          <w:bCs w:val="0"/>
          <w:spacing w:val="1"/>
        </w:rPr>
        <w:t xml:space="preserve"> </w:t>
      </w:r>
      <w:r>
        <w:rPr>
          <w:rFonts w:hint="default" w:ascii="Arial" w:hAnsi="Arial" w:cs="Arial"/>
          <w:b/>
          <w:bCs w:val="0"/>
        </w:rPr>
        <w:t>ALIMENTAÇÃO</w:t>
      </w:r>
      <w:r>
        <w:rPr>
          <w:rFonts w:hint="default" w:ascii="Arial" w:hAnsi="Arial" w:cs="Arial"/>
          <w:b/>
          <w:bCs w:val="0"/>
          <w:spacing w:val="21"/>
        </w:rPr>
        <w:t xml:space="preserve"> </w:t>
      </w:r>
      <w:r>
        <w:rPr>
          <w:rFonts w:hint="default" w:ascii="Arial" w:hAnsi="Arial" w:cs="Arial"/>
          <w:b/>
          <w:bCs w:val="0"/>
        </w:rPr>
        <w:t>ESCOLAR/PNAE</w:t>
      </w:r>
      <w:r>
        <w:rPr>
          <w:rFonts w:hint="default" w:ascii="Arial" w:hAnsi="Arial" w:cs="Arial"/>
          <w:lang w:val="pt-BR"/>
        </w:rPr>
        <w:t xml:space="preserve">, </w:t>
      </w:r>
      <w:r>
        <w:rPr>
          <w:rFonts w:hint="default" w:ascii="Arial" w:hAnsi="Arial" w:cs="Arial"/>
          <w:b/>
        </w:rPr>
        <w:t>destinados à alimentação escolar dos alunos da Educação Infantil e do Ensino Fundamental do município de Sinop/MT</w:t>
      </w:r>
      <w:r>
        <w:rPr>
          <w:rFonts w:hint="default" w:ascii="Arial" w:hAnsi="Arial" w:cs="Arial"/>
          <w:b w:val="0"/>
          <w:bCs/>
          <w:i/>
          <w:color w:val="auto"/>
          <w:sz w:val="22"/>
          <w:szCs w:val="22"/>
          <w:lang w:val="pt-BR"/>
        </w:rPr>
        <w:t>”</w:t>
      </w:r>
      <w:r>
        <w:rPr>
          <w:rFonts w:hint="default" w:ascii="Arial" w:hAnsi="Arial" w:cs="Arial"/>
          <w:b w:val="0"/>
          <w:bCs/>
          <w:sz w:val="22"/>
          <w:szCs w:val="22"/>
          <w:lang w:val="pt-BR"/>
        </w:rPr>
        <w:t>.</w:t>
      </w:r>
      <w:r>
        <w:rPr>
          <w:rFonts w:hint="default" w:ascii="Arial" w:hAnsi="Arial" w:cs="Arial"/>
          <w:b w:val="0"/>
          <w:bCs/>
          <w:sz w:val="22"/>
          <w:szCs w:val="22"/>
        </w:rPr>
        <w:t xml:space="preserve"> Para atender a Secretaria Municipal de Educação</w:t>
      </w:r>
      <w:r>
        <w:rPr>
          <w:rFonts w:hint="default" w:ascii="Arial" w:hAnsi="Arial" w:cs="Arial"/>
          <w:b w:val="0"/>
          <w:bCs/>
          <w:i w:val="0"/>
          <w:iCs w:val="0"/>
          <w:sz w:val="22"/>
          <w:szCs w:val="22"/>
          <w:lang w:val="pt-BR"/>
        </w:rPr>
        <w:t xml:space="preserve">. </w:t>
      </w:r>
    </w:p>
    <w:p w14:paraId="29D1EF00">
      <w:pPr>
        <w:keepNext w:val="0"/>
        <w:keepLines w:val="0"/>
        <w:pageBreakBefore w:val="0"/>
        <w:widowControl w:val="0"/>
        <w:numPr>
          <w:ilvl w:val="2"/>
          <w:numId w:val="2"/>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0" w:leftChars="0" w:right="68" w:rightChars="0" w:firstLine="0" w:firstLineChars="0"/>
        <w:jc w:val="both"/>
        <w:textAlignment w:val="auto"/>
        <w:rPr>
          <w:rFonts w:hint="default" w:ascii="Arial" w:hAnsi="Arial" w:cs="Arial"/>
          <w:b w:val="0"/>
          <w:bCs w:val="0"/>
          <w:sz w:val="22"/>
          <w:szCs w:val="22"/>
          <w:lang w:val="pt-BR"/>
        </w:rPr>
      </w:pPr>
      <w:r>
        <w:rPr>
          <w:rFonts w:hint="default" w:ascii="Arial" w:hAnsi="Arial" w:cs="Arial"/>
          <w:w w:val="105"/>
          <w:sz w:val="22"/>
          <w:szCs w:val="22"/>
          <w:lang w:val="pt-BR"/>
        </w:rPr>
        <w:t>O o</w:t>
      </w:r>
      <w:r>
        <w:rPr>
          <w:rFonts w:hint="default" w:ascii="Arial" w:hAnsi="Arial" w:cs="Arial"/>
          <w:w w:val="105"/>
          <w:sz w:val="22"/>
          <w:szCs w:val="22"/>
        </w:rPr>
        <w:t>bjeto</w:t>
      </w:r>
      <w:r>
        <w:rPr>
          <w:rFonts w:hint="default" w:ascii="Arial" w:hAnsi="Arial" w:cs="Arial"/>
          <w:spacing w:val="-8"/>
          <w:w w:val="105"/>
          <w:sz w:val="22"/>
          <w:szCs w:val="22"/>
        </w:rPr>
        <w:t xml:space="preserve"> </w:t>
      </w:r>
      <w:r>
        <w:rPr>
          <w:rFonts w:hint="default" w:ascii="Arial" w:hAnsi="Arial" w:cs="Arial"/>
          <w:w w:val="105"/>
          <w:sz w:val="22"/>
          <w:szCs w:val="22"/>
        </w:rPr>
        <w:t>deste</w:t>
      </w:r>
      <w:r>
        <w:rPr>
          <w:rFonts w:hint="default" w:ascii="Arial" w:hAnsi="Arial" w:cs="Arial"/>
          <w:spacing w:val="-8"/>
          <w:w w:val="105"/>
          <w:sz w:val="22"/>
          <w:szCs w:val="22"/>
        </w:rPr>
        <w:t xml:space="preserve"> </w:t>
      </w:r>
      <w:r>
        <w:rPr>
          <w:rFonts w:hint="default" w:ascii="Arial" w:hAnsi="Arial" w:cs="Arial"/>
          <w:w w:val="105"/>
          <w:sz w:val="22"/>
          <w:szCs w:val="22"/>
        </w:rPr>
        <w:t>instrumento</w:t>
      </w:r>
      <w:r>
        <w:rPr>
          <w:rFonts w:hint="default" w:ascii="Arial" w:hAnsi="Arial" w:cs="Arial"/>
          <w:spacing w:val="-8"/>
          <w:w w:val="105"/>
          <w:sz w:val="22"/>
          <w:szCs w:val="22"/>
        </w:rPr>
        <w:t xml:space="preserve"> </w:t>
      </w:r>
      <w:r>
        <w:rPr>
          <w:rFonts w:hint="default" w:ascii="Arial" w:hAnsi="Arial" w:cs="Arial"/>
          <w:w w:val="105"/>
          <w:sz w:val="22"/>
          <w:szCs w:val="22"/>
        </w:rPr>
        <w:t>pode</w:t>
      </w:r>
      <w:r>
        <w:rPr>
          <w:rFonts w:hint="default" w:ascii="Arial" w:hAnsi="Arial" w:cs="Arial"/>
          <w:spacing w:val="-8"/>
          <w:w w:val="105"/>
          <w:sz w:val="22"/>
          <w:szCs w:val="22"/>
        </w:rPr>
        <w:t xml:space="preserve"> </w:t>
      </w:r>
      <w:r>
        <w:rPr>
          <w:rFonts w:hint="default" w:ascii="Arial" w:hAnsi="Arial" w:cs="Arial"/>
          <w:w w:val="105"/>
          <w:sz w:val="22"/>
          <w:szCs w:val="22"/>
        </w:rPr>
        <w:t>ser</w:t>
      </w:r>
      <w:r>
        <w:rPr>
          <w:rFonts w:hint="default" w:ascii="Arial" w:hAnsi="Arial" w:cs="Arial"/>
          <w:spacing w:val="-7"/>
          <w:w w:val="105"/>
          <w:sz w:val="22"/>
          <w:szCs w:val="22"/>
        </w:rPr>
        <w:t xml:space="preserve"> </w:t>
      </w:r>
      <w:r>
        <w:rPr>
          <w:rFonts w:hint="default" w:ascii="Arial" w:hAnsi="Arial" w:cs="Arial"/>
          <w:w w:val="105"/>
          <w:sz w:val="22"/>
          <w:szCs w:val="22"/>
        </w:rPr>
        <w:t>considerado</w:t>
      </w:r>
      <w:r>
        <w:rPr>
          <w:rFonts w:hint="default" w:ascii="Arial" w:hAnsi="Arial" w:cs="Arial"/>
          <w:spacing w:val="-9"/>
          <w:w w:val="105"/>
          <w:sz w:val="22"/>
          <w:szCs w:val="22"/>
        </w:rPr>
        <w:t xml:space="preserve"> </w:t>
      </w:r>
      <w:r>
        <w:rPr>
          <w:rFonts w:hint="default" w:ascii="Arial" w:hAnsi="Arial" w:cs="Arial"/>
          <w:w w:val="105"/>
          <w:sz w:val="22"/>
          <w:szCs w:val="22"/>
        </w:rPr>
        <w:t>como</w:t>
      </w:r>
      <w:r>
        <w:rPr>
          <w:rFonts w:hint="default" w:ascii="Arial" w:hAnsi="Arial" w:cs="Arial"/>
          <w:spacing w:val="-7"/>
          <w:w w:val="105"/>
          <w:sz w:val="22"/>
          <w:szCs w:val="22"/>
        </w:rPr>
        <w:t xml:space="preserve"> </w:t>
      </w:r>
      <w:r>
        <w:rPr>
          <w:rFonts w:hint="default" w:ascii="Arial" w:hAnsi="Arial" w:cs="Arial"/>
          <w:w w:val="105"/>
          <w:sz w:val="22"/>
          <w:szCs w:val="22"/>
        </w:rPr>
        <w:t>bem</w:t>
      </w:r>
      <w:r>
        <w:rPr>
          <w:rFonts w:hint="default" w:ascii="Arial" w:hAnsi="Arial" w:cs="Arial"/>
          <w:spacing w:val="-8"/>
          <w:w w:val="105"/>
          <w:sz w:val="22"/>
          <w:szCs w:val="22"/>
        </w:rPr>
        <w:t xml:space="preserve"> </w:t>
      </w:r>
      <w:r>
        <w:rPr>
          <w:rFonts w:hint="default" w:ascii="Arial" w:hAnsi="Arial" w:cs="Arial"/>
          <w:w w:val="105"/>
          <w:sz w:val="22"/>
          <w:szCs w:val="22"/>
        </w:rPr>
        <w:t>comum,</w:t>
      </w:r>
      <w:r>
        <w:rPr>
          <w:rFonts w:hint="default" w:ascii="Arial" w:hAnsi="Arial" w:cs="Arial"/>
          <w:spacing w:val="-9"/>
          <w:w w:val="105"/>
          <w:sz w:val="22"/>
          <w:szCs w:val="22"/>
        </w:rPr>
        <w:t xml:space="preserve"> </w:t>
      </w:r>
      <w:r>
        <w:rPr>
          <w:rFonts w:hint="default" w:ascii="Arial" w:hAnsi="Arial" w:cs="Arial"/>
          <w:w w:val="105"/>
          <w:sz w:val="22"/>
          <w:szCs w:val="22"/>
        </w:rPr>
        <w:t>pois a classificação do bem ou o serviço será comum</w:t>
      </w:r>
      <w:r>
        <w:rPr>
          <w:rFonts w:hint="default" w:ascii="Arial" w:hAnsi="Arial" w:cs="Arial"/>
          <w:spacing w:val="1"/>
          <w:w w:val="105"/>
          <w:sz w:val="22"/>
          <w:szCs w:val="22"/>
        </w:rPr>
        <w:t xml:space="preserve"> </w:t>
      </w:r>
      <w:r>
        <w:rPr>
          <w:rFonts w:hint="default" w:ascii="Arial" w:hAnsi="Arial" w:cs="Arial"/>
          <w:w w:val="105"/>
          <w:sz w:val="22"/>
          <w:szCs w:val="22"/>
        </w:rPr>
        <w:t>quando</w:t>
      </w:r>
      <w:r>
        <w:rPr>
          <w:rFonts w:hint="default" w:ascii="Arial" w:hAnsi="Arial" w:cs="Arial"/>
          <w:spacing w:val="-8"/>
          <w:w w:val="105"/>
          <w:sz w:val="22"/>
          <w:szCs w:val="22"/>
        </w:rPr>
        <w:t xml:space="preserve"> </w:t>
      </w:r>
      <w:r>
        <w:rPr>
          <w:rFonts w:hint="default" w:ascii="Arial" w:hAnsi="Arial" w:cs="Arial"/>
          <w:w w:val="105"/>
          <w:sz w:val="22"/>
          <w:szCs w:val="22"/>
        </w:rPr>
        <w:t>for</w:t>
      </w:r>
      <w:r>
        <w:rPr>
          <w:rFonts w:hint="default" w:ascii="Arial" w:hAnsi="Arial" w:cs="Arial"/>
          <w:spacing w:val="-7"/>
          <w:w w:val="105"/>
          <w:sz w:val="22"/>
          <w:szCs w:val="22"/>
        </w:rPr>
        <w:t xml:space="preserve"> </w:t>
      </w:r>
      <w:r>
        <w:rPr>
          <w:rFonts w:hint="default" w:ascii="Arial" w:hAnsi="Arial" w:cs="Arial"/>
          <w:w w:val="105"/>
          <w:sz w:val="22"/>
          <w:szCs w:val="22"/>
        </w:rPr>
        <w:t>possível</w:t>
      </w:r>
      <w:r>
        <w:rPr>
          <w:rFonts w:hint="default" w:ascii="Arial" w:hAnsi="Arial" w:cs="Arial"/>
          <w:spacing w:val="-8"/>
          <w:w w:val="105"/>
          <w:sz w:val="22"/>
          <w:szCs w:val="22"/>
        </w:rPr>
        <w:t xml:space="preserve"> </w:t>
      </w:r>
      <w:r>
        <w:rPr>
          <w:rFonts w:hint="default" w:ascii="Arial" w:hAnsi="Arial" w:cs="Arial"/>
          <w:w w:val="105"/>
          <w:sz w:val="22"/>
          <w:szCs w:val="22"/>
        </w:rPr>
        <w:t>estabelecer,</w:t>
      </w:r>
      <w:r>
        <w:rPr>
          <w:rFonts w:hint="default" w:ascii="Arial" w:hAnsi="Arial" w:cs="Arial"/>
          <w:spacing w:val="-6"/>
          <w:w w:val="105"/>
          <w:sz w:val="22"/>
          <w:szCs w:val="22"/>
        </w:rPr>
        <w:t xml:space="preserve"> </w:t>
      </w:r>
      <w:r>
        <w:rPr>
          <w:rFonts w:hint="default" w:ascii="Arial" w:hAnsi="Arial" w:cs="Arial"/>
          <w:w w:val="105"/>
          <w:sz w:val="22"/>
          <w:szCs w:val="22"/>
        </w:rPr>
        <w:t>para</w:t>
      </w:r>
      <w:r>
        <w:rPr>
          <w:rFonts w:hint="default" w:ascii="Arial" w:hAnsi="Arial" w:cs="Arial"/>
          <w:spacing w:val="-7"/>
          <w:w w:val="105"/>
          <w:sz w:val="22"/>
          <w:szCs w:val="22"/>
        </w:rPr>
        <w:t xml:space="preserve"> </w:t>
      </w:r>
      <w:r>
        <w:rPr>
          <w:rFonts w:hint="default" w:ascii="Arial" w:hAnsi="Arial" w:cs="Arial"/>
          <w:w w:val="105"/>
          <w:sz w:val="22"/>
          <w:szCs w:val="22"/>
        </w:rPr>
        <w:t>efeito</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julgamento</w:t>
      </w:r>
      <w:r>
        <w:rPr>
          <w:rFonts w:hint="default" w:ascii="Arial" w:hAnsi="Arial" w:cs="Arial"/>
          <w:spacing w:val="-7"/>
          <w:w w:val="105"/>
          <w:sz w:val="22"/>
          <w:szCs w:val="22"/>
        </w:rPr>
        <w:t xml:space="preserve"> </w:t>
      </w:r>
      <w:r>
        <w:rPr>
          <w:rFonts w:hint="default" w:ascii="Arial" w:hAnsi="Arial" w:cs="Arial"/>
          <w:w w:val="105"/>
          <w:sz w:val="22"/>
          <w:szCs w:val="22"/>
        </w:rPr>
        <w:t>das</w:t>
      </w:r>
      <w:r>
        <w:rPr>
          <w:rFonts w:hint="default" w:ascii="Arial" w:hAnsi="Arial" w:cs="Arial"/>
          <w:spacing w:val="-7"/>
          <w:w w:val="105"/>
          <w:sz w:val="22"/>
          <w:szCs w:val="22"/>
        </w:rPr>
        <w:t xml:space="preserve"> </w:t>
      </w:r>
      <w:r>
        <w:rPr>
          <w:rFonts w:hint="default" w:ascii="Arial" w:hAnsi="Arial" w:cs="Arial"/>
          <w:w w:val="105"/>
          <w:sz w:val="22"/>
          <w:szCs w:val="22"/>
        </w:rPr>
        <w:t>propostas,</w:t>
      </w:r>
      <w:r>
        <w:rPr>
          <w:rFonts w:hint="default" w:ascii="Arial" w:hAnsi="Arial" w:cs="Arial"/>
          <w:spacing w:val="-7"/>
          <w:w w:val="105"/>
          <w:sz w:val="22"/>
          <w:szCs w:val="22"/>
        </w:rPr>
        <w:t xml:space="preserve"> </w:t>
      </w:r>
      <w:r>
        <w:rPr>
          <w:rFonts w:hint="default" w:ascii="Arial" w:hAnsi="Arial" w:cs="Arial"/>
          <w:w w:val="105"/>
          <w:sz w:val="22"/>
          <w:szCs w:val="22"/>
        </w:rPr>
        <w:t>mediante</w:t>
      </w:r>
      <w:r>
        <w:rPr>
          <w:rFonts w:hint="default" w:ascii="Arial" w:hAnsi="Arial" w:cs="Arial"/>
          <w:spacing w:val="-7"/>
          <w:w w:val="105"/>
          <w:sz w:val="22"/>
          <w:szCs w:val="22"/>
        </w:rPr>
        <w:t xml:space="preserve"> </w:t>
      </w:r>
      <w:r>
        <w:rPr>
          <w:rFonts w:hint="default" w:ascii="Arial" w:hAnsi="Arial" w:cs="Arial"/>
          <w:w w:val="105"/>
          <w:sz w:val="22"/>
          <w:szCs w:val="22"/>
        </w:rPr>
        <w:t>especificações</w:t>
      </w:r>
      <w:r>
        <w:rPr>
          <w:rFonts w:hint="default" w:ascii="Arial" w:hAnsi="Arial" w:cs="Arial"/>
          <w:spacing w:val="-38"/>
          <w:w w:val="105"/>
          <w:sz w:val="22"/>
          <w:szCs w:val="22"/>
        </w:rPr>
        <w:t xml:space="preserve"> </w:t>
      </w:r>
      <w:r>
        <w:rPr>
          <w:rFonts w:hint="default" w:ascii="Arial" w:hAnsi="Arial" w:cs="Arial"/>
          <w:w w:val="105"/>
          <w:sz w:val="22"/>
          <w:szCs w:val="22"/>
        </w:rPr>
        <w:t>utilizadas no mercado, padrões de qualidade e desempenho peculiares ao objeto e descritos de</w:t>
      </w:r>
      <w:r>
        <w:rPr>
          <w:rFonts w:hint="default" w:ascii="Arial" w:hAnsi="Arial" w:cs="Arial"/>
          <w:spacing w:val="1"/>
          <w:w w:val="105"/>
          <w:sz w:val="22"/>
          <w:szCs w:val="22"/>
        </w:rPr>
        <w:t xml:space="preserve"> </w:t>
      </w:r>
      <w:r>
        <w:rPr>
          <w:rFonts w:hint="default" w:ascii="Arial" w:hAnsi="Arial" w:cs="Arial"/>
          <w:w w:val="105"/>
          <w:sz w:val="22"/>
          <w:szCs w:val="22"/>
        </w:rPr>
        <w:t>forma</w:t>
      </w:r>
      <w:r>
        <w:rPr>
          <w:rFonts w:hint="default" w:ascii="Arial" w:hAnsi="Arial" w:cs="Arial"/>
          <w:spacing w:val="-7"/>
          <w:w w:val="105"/>
          <w:sz w:val="22"/>
          <w:szCs w:val="22"/>
        </w:rPr>
        <w:t xml:space="preserve"> </w:t>
      </w:r>
      <w:r>
        <w:rPr>
          <w:rFonts w:hint="default" w:ascii="Arial" w:hAnsi="Arial" w:cs="Arial"/>
          <w:w w:val="105"/>
          <w:sz w:val="22"/>
          <w:szCs w:val="22"/>
        </w:rPr>
        <w:t>objetiva</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7"/>
          <w:w w:val="105"/>
          <w:sz w:val="22"/>
          <w:szCs w:val="22"/>
        </w:rPr>
        <w:t xml:space="preserve"> </w:t>
      </w:r>
      <w:r>
        <w:rPr>
          <w:rFonts w:hint="default" w:ascii="Arial" w:hAnsi="Arial" w:cs="Arial"/>
          <w:w w:val="105"/>
          <w:sz w:val="22"/>
          <w:szCs w:val="22"/>
        </w:rPr>
        <w:t>instrumento</w:t>
      </w:r>
      <w:r>
        <w:rPr>
          <w:rFonts w:hint="default" w:ascii="Arial" w:hAnsi="Arial" w:cs="Arial"/>
          <w:spacing w:val="-6"/>
          <w:w w:val="105"/>
          <w:sz w:val="22"/>
          <w:szCs w:val="22"/>
        </w:rPr>
        <w:t xml:space="preserve"> </w:t>
      </w:r>
      <w:r>
        <w:rPr>
          <w:rFonts w:hint="default" w:ascii="Arial" w:hAnsi="Arial" w:cs="Arial"/>
          <w:w w:val="105"/>
          <w:sz w:val="22"/>
          <w:szCs w:val="22"/>
        </w:rPr>
        <w:t>convocatório,</w:t>
      </w:r>
      <w:r>
        <w:rPr>
          <w:rFonts w:hint="default" w:ascii="Arial" w:hAnsi="Arial" w:cs="Arial"/>
          <w:spacing w:val="-5"/>
          <w:w w:val="105"/>
          <w:sz w:val="22"/>
          <w:szCs w:val="22"/>
        </w:rPr>
        <w:t xml:space="preserve"> </w:t>
      </w:r>
      <w:r>
        <w:rPr>
          <w:rFonts w:hint="default" w:ascii="Arial" w:hAnsi="Arial" w:cs="Arial"/>
          <w:w w:val="105"/>
          <w:sz w:val="22"/>
          <w:szCs w:val="22"/>
        </w:rPr>
        <w:t>não</w:t>
      </w:r>
      <w:r>
        <w:rPr>
          <w:rFonts w:hint="default" w:ascii="Arial" w:hAnsi="Arial" w:cs="Arial"/>
          <w:spacing w:val="-6"/>
          <w:w w:val="105"/>
          <w:sz w:val="22"/>
          <w:szCs w:val="22"/>
        </w:rPr>
        <w:t xml:space="preserve"> </w:t>
      </w:r>
      <w:r>
        <w:rPr>
          <w:rFonts w:hint="default" w:ascii="Arial" w:hAnsi="Arial" w:cs="Arial"/>
          <w:w w:val="105"/>
          <w:sz w:val="22"/>
          <w:szCs w:val="22"/>
        </w:rPr>
        <w:t>acarretando</w:t>
      </w:r>
      <w:r>
        <w:rPr>
          <w:rFonts w:hint="default" w:ascii="Arial" w:hAnsi="Arial" w:cs="Arial"/>
          <w:spacing w:val="-6"/>
          <w:w w:val="105"/>
          <w:sz w:val="22"/>
          <w:szCs w:val="22"/>
        </w:rPr>
        <w:t xml:space="preserve"> </w:t>
      </w:r>
      <w:r>
        <w:rPr>
          <w:rFonts w:hint="default" w:ascii="Arial" w:hAnsi="Arial" w:cs="Arial"/>
          <w:w w:val="105"/>
          <w:sz w:val="22"/>
          <w:szCs w:val="22"/>
        </w:rPr>
        <w:t>prejuízos</w:t>
      </w:r>
      <w:r>
        <w:rPr>
          <w:rFonts w:hint="default" w:ascii="Arial" w:hAnsi="Arial" w:cs="Arial"/>
          <w:spacing w:val="-5"/>
          <w:w w:val="105"/>
          <w:sz w:val="22"/>
          <w:szCs w:val="22"/>
        </w:rPr>
        <w:t xml:space="preserve"> </w:t>
      </w:r>
      <w:r>
        <w:rPr>
          <w:rFonts w:hint="default" w:ascii="Arial" w:hAnsi="Arial" w:cs="Arial"/>
          <w:w w:val="105"/>
          <w:sz w:val="22"/>
          <w:szCs w:val="22"/>
        </w:rPr>
        <w:t>à</w:t>
      </w:r>
      <w:r>
        <w:rPr>
          <w:rFonts w:hint="default" w:ascii="Arial" w:hAnsi="Arial" w:cs="Arial"/>
          <w:spacing w:val="-6"/>
          <w:w w:val="105"/>
          <w:sz w:val="22"/>
          <w:szCs w:val="22"/>
        </w:rPr>
        <w:t xml:space="preserve"> </w:t>
      </w:r>
      <w:r>
        <w:rPr>
          <w:rFonts w:hint="default" w:ascii="Arial" w:hAnsi="Arial" w:cs="Arial"/>
          <w:w w:val="105"/>
          <w:sz w:val="22"/>
          <w:szCs w:val="22"/>
        </w:rPr>
        <w:t>qualidade</w:t>
      </w:r>
      <w:r>
        <w:rPr>
          <w:rFonts w:hint="default" w:ascii="Arial" w:hAnsi="Arial" w:cs="Arial"/>
          <w:spacing w:val="-6"/>
          <w:w w:val="105"/>
          <w:sz w:val="22"/>
          <w:szCs w:val="22"/>
        </w:rPr>
        <w:t xml:space="preserve"> </w:t>
      </w:r>
      <w:r>
        <w:rPr>
          <w:rFonts w:hint="default" w:ascii="Arial" w:hAnsi="Arial" w:cs="Arial"/>
          <w:w w:val="105"/>
          <w:sz w:val="22"/>
          <w:szCs w:val="22"/>
        </w:rPr>
        <w:t>dos</w:t>
      </w:r>
      <w:r>
        <w:rPr>
          <w:rFonts w:hint="default" w:ascii="Arial" w:hAnsi="Arial" w:cs="Arial"/>
          <w:spacing w:val="-6"/>
          <w:w w:val="105"/>
          <w:sz w:val="22"/>
          <w:szCs w:val="22"/>
        </w:rPr>
        <w:t xml:space="preserve"> </w:t>
      </w:r>
      <w:r>
        <w:rPr>
          <w:rFonts w:hint="default" w:ascii="Arial" w:hAnsi="Arial" w:cs="Arial"/>
          <w:w w:val="105"/>
          <w:sz w:val="22"/>
          <w:szCs w:val="22"/>
        </w:rPr>
        <w:t>serviços</w:t>
      </w:r>
      <w:r>
        <w:rPr>
          <w:rFonts w:hint="default" w:ascii="Arial" w:hAnsi="Arial" w:cs="Arial"/>
          <w:spacing w:val="-5"/>
          <w:w w:val="105"/>
          <w:sz w:val="22"/>
          <w:szCs w:val="22"/>
        </w:rPr>
        <w:t xml:space="preserve"> </w:t>
      </w:r>
      <w:r>
        <w:rPr>
          <w:rFonts w:hint="default" w:ascii="Arial" w:hAnsi="Arial" w:cs="Arial"/>
          <w:w w:val="105"/>
          <w:sz w:val="22"/>
          <w:szCs w:val="22"/>
        </w:rPr>
        <w:t>e,</w:t>
      </w:r>
      <w:r>
        <w:rPr>
          <w:rFonts w:hint="default" w:ascii="Arial" w:hAnsi="Arial" w:cs="Arial"/>
          <w:spacing w:val="-38"/>
          <w:w w:val="105"/>
          <w:sz w:val="22"/>
          <w:szCs w:val="22"/>
        </w:rPr>
        <w:t xml:space="preserve"> </w:t>
      </w:r>
      <w:r>
        <w:rPr>
          <w:rFonts w:hint="default" w:ascii="Arial" w:hAnsi="Arial" w:cs="Arial"/>
          <w:w w:val="105"/>
          <w:sz w:val="22"/>
          <w:szCs w:val="22"/>
        </w:rPr>
        <w:t>tampouco,</w:t>
      </w:r>
      <w:r>
        <w:rPr>
          <w:rFonts w:hint="default" w:ascii="Arial" w:hAnsi="Arial" w:cs="Arial"/>
          <w:spacing w:val="-2"/>
          <w:w w:val="105"/>
          <w:sz w:val="22"/>
          <w:szCs w:val="22"/>
        </w:rPr>
        <w:t xml:space="preserve"> </w:t>
      </w:r>
      <w:r>
        <w:rPr>
          <w:rFonts w:hint="default" w:ascii="Arial" w:hAnsi="Arial" w:cs="Arial"/>
          <w:w w:val="105"/>
          <w:sz w:val="22"/>
          <w:szCs w:val="22"/>
        </w:rPr>
        <w:t>ao</w:t>
      </w:r>
      <w:r>
        <w:rPr>
          <w:rFonts w:hint="default" w:ascii="Arial" w:hAnsi="Arial" w:cs="Arial"/>
          <w:spacing w:val="-1"/>
          <w:w w:val="105"/>
          <w:sz w:val="22"/>
          <w:szCs w:val="22"/>
        </w:rPr>
        <w:t xml:space="preserve"> </w:t>
      </w:r>
      <w:r>
        <w:rPr>
          <w:rFonts w:hint="default" w:ascii="Arial" w:hAnsi="Arial" w:cs="Arial"/>
          <w:w w:val="105"/>
          <w:sz w:val="22"/>
          <w:szCs w:val="22"/>
        </w:rPr>
        <w:t>interesse</w:t>
      </w:r>
      <w:r>
        <w:rPr>
          <w:rFonts w:hint="default" w:ascii="Arial" w:hAnsi="Arial" w:cs="Arial"/>
          <w:spacing w:val="-1"/>
          <w:w w:val="105"/>
          <w:sz w:val="22"/>
          <w:szCs w:val="22"/>
        </w:rPr>
        <w:t xml:space="preserve"> </w:t>
      </w:r>
      <w:r>
        <w:rPr>
          <w:rFonts w:hint="default" w:ascii="Arial" w:hAnsi="Arial" w:cs="Arial"/>
          <w:w w:val="105"/>
          <w:sz w:val="22"/>
          <w:szCs w:val="22"/>
        </w:rPr>
        <w:t>público.</w:t>
      </w:r>
      <w:r>
        <w:rPr>
          <w:rFonts w:hint="default" w:ascii="Arial" w:hAnsi="Arial" w:cs="Arial"/>
          <w:w w:val="105"/>
          <w:sz w:val="22"/>
          <w:szCs w:val="22"/>
          <w:lang w:val="pt-BR"/>
        </w:rPr>
        <w:t xml:space="preserve"> </w:t>
      </w:r>
      <w:r>
        <w:rPr>
          <w:rFonts w:hint="default" w:ascii="Arial" w:hAnsi="Arial" w:cs="Arial"/>
          <w:b w:val="0"/>
          <w:bCs w:val="0"/>
          <w:sz w:val="22"/>
          <w:szCs w:val="22"/>
          <w:lang w:val="pt-BR"/>
        </w:rPr>
        <w:t xml:space="preserve">conforme preconiza a </w:t>
      </w:r>
      <w:r>
        <w:rPr>
          <w:rFonts w:hint="default" w:ascii="Arial" w:hAnsi="Arial" w:cs="Arial"/>
          <w:b w:val="0"/>
          <w:bCs w:val="0"/>
          <w:sz w:val="22"/>
          <w:szCs w:val="22"/>
          <w:lang w:val="pt-BR"/>
        </w:rPr>
        <w:t>Lei Federal 14.133/2021</w:t>
      </w:r>
      <w:r>
        <w:rPr>
          <w:rFonts w:hint="default" w:ascii="Arial" w:hAnsi="Arial" w:cs="Arial"/>
          <w:b w:val="0"/>
          <w:bCs w:val="0"/>
          <w:sz w:val="22"/>
          <w:szCs w:val="22"/>
          <w:lang w:val="pt-BR"/>
        </w:rPr>
        <w:t xml:space="preserve">. </w:t>
      </w:r>
    </w:p>
    <w:p w14:paraId="4A555E47">
      <w:pPr>
        <w:pStyle w:val="19"/>
        <w:keepNext w:val="0"/>
        <w:keepLines w:val="0"/>
        <w:pageBreakBefore w:val="0"/>
        <w:numPr>
          <w:ilvl w:val="0"/>
          <w:numId w:val="0"/>
        </w:numPr>
        <w:tabs>
          <w:tab w:val="left" w:pos="567"/>
        </w:tabs>
        <w:kinsoku/>
        <w:wordWrap/>
        <w:overflowPunct/>
        <w:topLinePunct w:val="0"/>
        <w:bidi w:val="0"/>
        <w:adjustRightInd/>
        <w:snapToGrid/>
        <w:spacing w:before="0" w:after="0" w:line="360" w:lineRule="auto"/>
        <w:ind w:left="3520" w:leftChars="1600"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Art. 6º Para os fins desta Lei, consideram-se:</w:t>
      </w:r>
    </w:p>
    <w:p w14:paraId="5012474D">
      <w:pPr>
        <w:pStyle w:val="19"/>
        <w:keepNext w:val="0"/>
        <w:keepLines w:val="0"/>
        <w:pageBreakBefore w:val="0"/>
        <w:numPr>
          <w:ilvl w:val="0"/>
          <w:numId w:val="0"/>
        </w:numPr>
        <w:tabs>
          <w:tab w:val="left" w:pos="567"/>
        </w:tabs>
        <w:kinsoku/>
        <w:wordWrap/>
        <w:overflowPunct/>
        <w:topLinePunct w:val="0"/>
        <w:bidi w:val="0"/>
        <w:adjustRightInd/>
        <w:snapToGrid/>
        <w:spacing w:before="0" w:after="0" w:line="360" w:lineRule="auto"/>
        <w:ind w:left="3520" w:leftChars="1600"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w:t>
      </w:r>
    </w:p>
    <w:p w14:paraId="775DECEE">
      <w:pPr>
        <w:keepNext w:val="0"/>
        <w:keepLines w:val="0"/>
        <w:pageBreakBefore w:val="0"/>
        <w:widowControl/>
        <w:suppressLineNumbers w:val="0"/>
        <w:kinsoku/>
        <w:wordWrap/>
        <w:overflowPunct/>
        <w:topLinePunct w:val="0"/>
        <w:autoSpaceDE/>
        <w:autoSpaceDN/>
        <w:bidi w:val="0"/>
        <w:adjustRightInd/>
        <w:snapToGrid/>
        <w:spacing w:before="0" w:after="0" w:afterLines="50" w:line="360" w:lineRule="auto"/>
        <w:ind w:left="3520" w:leftChars="1600" w:right="172" w:rightChars="78"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XIII - bens e serviços comuns: aqueles cujos padrões de desempenho e qualidade podem ser objetivamente definidos pelo edital, por meio de especificações usuais de mercado;</w:t>
      </w:r>
    </w:p>
    <w:p w14:paraId="3489BA26">
      <w:pPr>
        <w:keepNext w:val="0"/>
        <w:keepLines w:val="0"/>
        <w:pageBreakBefore w:val="0"/>
        <w:widowControl/>
        <w:numPr>
          <w:ilvl w:val="2"/>
          <w:numId w:val="2"/>
        </w:numPr>
        <w:suppressLineNumbers w:val="0"/>
        <w:kinsoku/>
        <w:wordWrap/>
        <w:overflowPunct/>
        <w:topLinePunct w:val="0"/>
        <w:autoSpaceDE/>
        <w:autoSpaceDN/>
        <w:bidi w:val="0"/>
        <w:adjustRightInd/>
        <w:snapToGrid/>
        <w:spacing w:before="0" w:after="0" w:line="360" w:lineRule="auto"/>
        <w:ind w:left="0" w:leftChars="0" w:right="172" w:rightChars="78" w:firstLine="0" w:firstLineChars="0"/>
        <w:jc w:val="both"/>
        <w:textAlignment w:val="auto"/>
        <w:rPr>
          <w:rFonts w:hint="default" w:ascii="Arial" w:hAnsi="Arial" w:cs="Arial"/>
          <w:b w:val="0"/>
          <w:bCs w:val="0"/>
          <w:sz w:val="22"/>
          <w:szCs w:val="22"/>
          <w:lang w:val="pt-BR" w:eastAsia="zh-CN"/>
        </w:rPr>
      </w:pPr>
      <w:r>
        <w:rPr>
          <w:rFonts w:hint="default" w:ascii="Arial" w:hAnsi="Arial" w:cs="Arial"/>
          <w:b w:val="0"/>
          <w:bCs w:val="0"/>
          <w:sz w:val="24"/>
          <w:szCs w:val="24"/>
          <w:lang w:val="pt-BR"/>
        </w:rPr>
        <w:t>Portanto não tem característica de Bens de Luxo.</w:t>
      </w:r>
    </w:p>
    <w:p w14:paraId="1D01639A">
      <w:pPr>
        <w:pStyle w:val="20"/>
        <w:keepNext w:val="0"/>
        <w:keepLines w:val="0"/>
        <w:pageBreakBefore w:val="0"/>
        <w:widowControl w:val="0"/>
        <w:numPr>
          <w:ilvl w:val="1"/>
          <w:numId w:val="2"/>
        </w:numPr>
        <w:kinsoku/>
        <w:wordWrap/>
        <w:overflowPunct/>
        <w:topLinePunct w:val="0"/>
        <w:autoSpaceDE w:val="0"/>
        <w:autoSpaceDN w:val="0"/>
        <w:bidi w:val="0"/>
        <w:adjustRightInd/>
        <w:snapToGrid/>
        <w:spacing w:before="0" w:beforeLines="50" w:after="0" w:afterLines="50" w:line="276" w:lineRule="exact"/>
        <w:ind w:left="0" w:leftChars="0" w:right="345" w:rightChars="157" w:firstLine="0" w:firstLineChars="0"/>
        <w:textAlignment w:val="auto"/>
        <w:rPr>
          <w:rFonts w:hint="default" w:ascii="Arial" w:hAnsi="Arial" w:eastAsia="Rawline-Medium" w:cs="Arial"/>
          <w:color w:val="auto"/>
          <w:kern w:val="0"/>
          <w:sz w:val="22"/>
          <w:szCs w:val="22"/>
          <w:lang w:val="pt-BR" w:eastAsia="zh-CN" w:bidi="ar"/>
        </w:rPr>
      </w:pPr>
      <w:r>
        <w:rPr>
          <w:rFonts w:hint="default" w:ascii="Arial" w:hAnsi="Arial" w:cs="Arial"/>
          <w:b/>
          <w:bCs/>
          <w:sz w:val="22"/>
          <w:szCs w:val="22"/>
        </w:rPr>
        <w:t xml:space="preserve">Descrição </w:t>
      </w:r>
      <w:r>
        <w:rPr>
          <w:rFonts w:hint="default" w:ascii="Arial" w:hAnsi="Arial" w:cs="Arial"/>
          <w:b/>
          <w:bCs/>
          <w:sz w:val="22"/>
          <w:szCs w:val="22"/>
          <w:lang w:val="pt-BR"/>
        </w:rPr>
        <w:t>e</w:t>
      </w:r>
      <w:r>
        <w:rPr>
          <w:rFonts w:hint="default" w:ascii="Arial" w:hAnsi="Arial" w:cs="Arial"/>
          <w:b/>
          <w:bCs/>
          <w:sz w:val="22"/>
          <w:szCs w:val="22"/>
        </w:rPr>
        <w:t xml:space="preserve"> Quantidades</w:t>
      </w:r>
      <w:r>
        <w:rPr>
          <w:rFonts w:hint="default" w:ascii="Arial" w:hAnsi="Arial" w:cs="Arial"/>
          <w:b/>
          <w:sz w:val="22"/>
          <w:szCs w:val="22"/>
        </w:rPr>
        <w:t>:</w:t>
      </w:r>
      <w:r>
        <w:rPr>
          <w:rFonts w:hint="default" w:ascii="Arial" w:hAnsi="Arial" w:cs="Arial"/>
          <w:b/>
          <w:sz w:val="22"/>
          <w:szCs w:val="22"/>
          <w:lang w:val="pt-BR"/>
        </w:rPr>
        <w:t xml:space="preserve"> </w:t>
      </w:r>
    </w:p>
    <w:tbl>
      <w:tblPr>
        <w:tblStyle w:val="17"/>
        <w:tblW w:w="11002" w:type="dxa"/>
        <w:tblInd w:w="-7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761"/>
        <w:gridCol w:w="900"/>
        <w:gridCol w:w="757"/>
        <w:gridCol w:w="764"/>
        <w:gridCol w:w="3700"/>
        <w:gridCol w:w="591"/>
        <w:gridCol w:w="638"/>
        <w:gridCol w:w="834"/>
        <w:gridCol w:w="1425"/>
      </w:tblGrid>
      <w:tr w14:paraId="2C62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D7D7D7" w:themeFill="background1" w:themeFillShade="D8"/>
            <w:vAlign w:val="center"/>
          </w:tcPr>
          <w:p w14:paraId="12A8FA81">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ITEM</w:t>
            </w:r>
          </w:p>
        </w:tc>
        <w:tc>
          <w:tcPr>
            <w:tcW w:w="761" w:type="dxa"/>
            <w:shd w:val="clear" w:color="auto" w:fill="D7D7D7" w:themeFill="background1" w:themeFillShade="D8"/>
            <w:vAlign w:val="center"/>
          </w:tcPr>
          <w:p w14:paraId="710515FD">
            <w:pPr>
              <w:keepNext w:val="0"/>
              <w:keepLines w:val="0"/>
              <w:pageBreakBefore w:val="0"/>
              <w:kinsoku/>
              <w:wordWrap/>
              <w:overflowPunct/>
              <w:topLinePunct w:val="0"/>
              <w:autoSpaceDE w:val="0"/>
              <w:autoSpaceDN w:val="0"/>
              <w:bidi w:val="0"/>
              <w:adjustRightInd/>
              <w:snapToGrid w:val="0"/>
              <w:spacing w:line="240" w:lineRule="auto"/>
              <w:ind w:left="-220" w:leftChars="-100" w:right="-242" w:rightChars="-110" w:firstLine="0" w:firstLineChars="0"/>
              <w:jc w:val="center"/>
              <w:rPr>
                <w:rFonts w:hint="default" w:ascii="Arial" w:hAnsi="Arial" w:cs="Arial"/>
                <w:b w:val="0"/>
                <w:bCs w:val="0"/>
                <w:sz w:val="16"/>
                <w:szCs w:val="16"/>
              </w:rPr>
            </w:pPr>
            <w:r>
              <w:rPr>
                <w:rFonts w:hint="default" w:ascii="Arial" w:hAnsi="Arial" w:cs="Arial"/>
                <w:b w:val="0"/>
                <w:bCs w:val="0"/>
                <w:sz w:val="16"/>
                <w:szCs w:val="16"/>
              </w:rPr>
              <w:t>CÓD.</w:t>
            </w:r>
          </w:p>
          <w:p w14:paraId="7D175A5C">
            <w:pPr>
              <w:keepNext w:val="0"/>
              <w:keepLines w:val="0"/>
              <w:pageBreakBefore w:val="0"/>
              <w:kinsoku/>
              <w:wordWrap/>
              <w:overflowPunct/>
              <w:topLinePunct w:val="0"/>
              <w:autoSpaceDE w:val="0"/>
              <w:autoSpaceDN w:val="0"/>
              <w:bidi w:val="0"/>
              <w:adjustRightInd/>
              <w:snapToGrid w:val="0"/>
              <w:spacing w:line="240" w:lineRule="auto"/>
              <w:ind w:left="-220" w:leftChars="-100" w:right="-242" w:rightChars="-110" w:firstLine="0" w:firstLineChars="0"/>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PREF.</w:t>
            </w:r>
          </w:p>
        </w:tc>
        <w:tc>
          <w:tcPr>
            <w:tcW w:w="900" w:type="dxa"/>
            <w:shd w:val="clear" w:color="auto" w:fill="D7D7D7" w:themeFill="background1" w:themeFillShade="D8"/>
            <w:vAlign w:val="center"/>
          </w:tcPr>
          <w:p w14:paraId="18239585">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COD. TCE MT</w:t>
            </w:r>
          </w:p>
        </w:tc>
        <w:tc>
          <w:tcPr>
            <w:tcW w:w="757" w:type="dxa"/>
            <w:shd w:val="clear" w:color="auto" w:fill="D7D7D7" w:themeFill="background1" w:themeFillShade="D8"/>
            <w:vAlign w:val="center"/>
          </w:tcPr>
          <w:p w14:paraId="19B48EE1">
            <w:pPr>
              <w:keepNext w:val="0"/>
              <w:keepLines w:val="0"/>
              <w:pageBreakBefore w:val="0"/>
              <w:kinsoku/>
              <w:wordWrap/>
              <w:overflowPunct/>
              <w:topLinePunct w:val="0"/>
              <w:autoSpaceDE w:val="0"/>
              <w:autoSpaceDN w:val="0"/>
              <w:bidi w:val="0"/>
              <w:adjustRightInd/>
              <w:snapToGrid w:val="0"/>
              <w:spacing w:line="240" w:lineRule="auto"/>
              <w:ind w:left="-220" w:leftChars="-100" w:right="-176" w:rightChars="-80" w:firstLine="0" w:firstLineChars="0"/>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QUANT</w:t>
            </w:r>
          </w:p>
        </w:tc>
        <w:tc>
          <w:tcPr>
            <w:tcW w:w="764" w:type="dxa"/>
            <w:shd w:val="clear" w:color="auto" w:fill="D7D7D7" w:themeFill="background1" w:themeFillShade="D8"/>
            <w:vAlign w:val="center"/>
          </w:tcPr>
          <w:p w14:paraId="33C4BA43">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UND</w:t>
            </w:r>
          </w:p>
        </w:tc>
        <w:tc>
          <w:tcPr>
            <w:tcW w:w="3700" w:type="dxa"/>
            <w:shd w:val="clear" w:color="auto" w:fill="D7D7D7" w:themeFill="background1" w:themeFillShade="D8"/>
            <w:vAlign w:val="center"/>
          </w:tcPr>
          <w:p w14:paraId="514B4C25">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ESPECIFICAÇÃO TÉCNICA</w:t>
            </w:r>
          </w:p>
        </w:tc>
        <w:tc>
          <w:tcPr>
            <w:tcW w:w="591" w:type="dxa"/>
            <w:shd w:val="clear" w:color="auto" w:fill="D7D7D7" w:themeFill="background1" w:themeFillShade="D8"/>
            <w:vAlign w:val="center"/>
          </w:tcPr>
          <w:p w14:paraId="2956B14E">
            <w:pPr>
              <w:keepNext w:val="0"/>
              <w:keepLines w:val="0"/>
              <w:pageBreakBefore w:val="0"/>
              <w:kinsoku/>
              <w:wordWrap/>
              <w:overflowPunct/>
              <w:topLinePunct w:val="0"/>
              <w:autoSpaceDE w:val="0"/>
              <w:autoSpaceDN w:val="0"/>
              <w:bidi w:val="0"/>
              <w:adjustRightInd/>
              <w:snapToGrid w:val="0"/>
              <w:spacing w:line="240" w:lineRule="auto"/>
              <w:ind w:left="-440" w:leftChars="-200" w:right="-477" w:rightChars="-217" w:firstLine="0" w:firstLineChars="0"/>
              <w:jc w:val="center"/>
              <w:rPr>
                <w:rFonts w:hint="default" w:ascii="Arial" w:hAnsi="Arial" w:cs="Arial"/>
                <w:b w:val="0"/>
                <w:bCs w:val="0"/>
                <w:sz w:val="16"/>
                <w:szCs w:val="16"/>
                <w:lang w:val="en-US" w:eastAsia="pt-BR" w:bidi="ar-SA"/>
              </w:rPr>
            </w:pPr>
            <w:r>
              <w:rPr>
                <w:rFonts w:hint="default" w:ascii="Arial" w:hAnsi="Arial" w:cs="Arial"/>
                <w:b w:val="0"/>
                <w:bCs w:val="0"/>
                <w:sz w:val="16"/>
                <w:szCs w:val="16"/>
                <w:lang w:val="en-US" w:eastAsia="pt-BR" w:bidi="ar-SA"/>
              </w:rPr>
              <w:t>SOL.</w:t>
            </w:r>
          </w:p>
          <w:p w14:paraId="2744155D">
            <w:pPr>
              <w:keepNext w:val="0"/>
              <w:keepLines w:val="0"/>
              <w:pageBreakBefore w:val="0"/>
              <w:kinsoku/>
              <w:wordWrap/>
              <w:overflowPunct/>
              <w:topLinePunct w:val="0"/>
              <w:autoSpaceDE w:val="0"/>
              <w:autoSpaceDN w:val="0"/>
              <w:bidi w:val="0"/>
              <w:adjustRightInd/>
              <w:snapToGrid w:val="0"/>
              <w:spacing w:line="240" w:lineRule="auto"/>
              <w:ind w:left="-440" w:leftChars="-200" w:right="-477" w:rightChars="-217" w:firstLine="0" w:firstLineChars="0"/>
              <w:jc w:val="center"/>
              <w:rPr>
                <w:rFonts w:hint="default" w:ascii="Arial" w:hAnsi="Arial" w:eastAsia="Times New Roman" w:cs="Arial"/>
                <w:b w:val="0"/>
                <w:bCs w:val="0"/>
                <w:sz w:val="16"/>
                <w:szCs w:val="16"/>
                <w:lang w:val="en-US" w:eastAsia="pt-BR" w:bidi="ar-SA"/>
              </w:rPr>
            </w:pPr>
            <w:r>
              <w:rPr>
                <w:rFonts w:hint="default" w:ascii="Arial" w:hAnsi="Arial" w:cs="Arial"/>
                <w:b w:val="0"/>
                <w:bCs w:val="0"/>
                <w:sz w:val="16"/>
                <w:szCs w:val="16"/>
                <w:lang w:val="en-US" w:eastAsia="pt-BR" w:bidi="ar-SA"/>
              </w:rPr>
              <w:t>MIN</w:t>
            </w:r>
          </w:p>
        </w:tc>
        <w:tc>
          <w:tcPr>
            <w:tcW w:w="638" w:type="dxa"/>
            <w:shd w:val="clear" w:color="auto" w:fill="D7D7D7" w:themeFill="background1" w:themeFillShade="D8"/>
            <w:vAlign w:val="center"/>
          </w:tcPr>
          <w:p w14:paraId="28A7BBD7">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cs="Arial"/>
                <w:b w:val="0"/>
                <w:bCs w:val="0"/>
                <w:sz w:val="16"/>
                <w:szCs w:val="16"/>
              </w:rPr>
            </w:pPr>
            <w:r>
              <w:rPr>
                <w:rFonts w:hint="default" w:ascii="Arial" w:hAnsi="Arial" w:cs="Arial"/>
                <w:b w:val="0"/>
                <w:bCs w:val="0"/>
                <w:sz w:val="16"/>
                <w:szCs w:val="16"/>
                <w:lang w:val="en-US" w:eastAsia="pt-BR" w:bidi="ar-SA"/>
              </w:rPr>
              <w:t>SOL.  MÁX</w:t>
            </w:r>
          </w:p>
        </w:tc>
        <w:tc>
          <w:tcPr>
            <w:tcW w:w="834" w:type="dxa"/>
            <w:shd w:val="clear" w:color="auto" w:fill="D7D7D7" w:themeFill="background1" w:themeFillShade="D8"/>
            <w:vAlign w:val="top"/>
          </w:tcPr>
          <w:p w14:paraId="1A02603C">
            <w:pPr>
              <w:keepNext w:val="0"/>
              <w:keepLines w:val="0"/>
              <w:pageBreakBefore w:val="0"/>
              <w:kinsoku/>
              <w:wordWrap/>
              <w:overflowPunct/>
              <w:topLinePunct w:val="0"/>
              <w:autoSpaceDE w:val="0"/>
              <w:autoSpaceDN w:val="0"/>
              <w:bidi w:val="0"/>
              <w:adjustRightInd/>
              <w:snapToGrid w:val="0"/>
              <w:spacing w:line="240" w:lineRule="auto"/>
              <w:ind w:left="-220" w:leftChars="-100" w:right="-262" w:rightChars="-119" w:firstLine="0" w:firstLineChars="0"/>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VALOR</w:t>
            </w:r>
            <w:r>
              <w:rPr>
                <w:rFonts w:hint="default" w:ascii="Arial" w:hAnsi="Arial" w:cs="Arial"/>
                <w:b w:val="0"/>
                <w:bCs w:val="0"/>
                <w:sz w:val="16"/>
                <w:szCs w:val="16"/>
                <w:lang w:val="pt-BR"/>
              </w:rPr>
              <w:t xml:space="preserve"> MEDIANO</w:t>
            </w:r>
          </w:p>
        </w:tc>
        <w:tc>
          <w:tcPr>
            <w:tcW w:w="1425" w:type="dxa"/>
            <w:shd w:val="clear" w:color="auto" w:fill="D7D7D7" w:themeFill="background1" w:themeFillShade="D8"/>
            <w:vAlign w:val="top"/>
          </w:tcPr>
          <w:p w14:paraId="4545C122">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eastAsia="Times New Roman" w:cs="Arial"/>
                <w:b w:val="0"/>
                <w:bCs w:val="0"/>
                <w:sz w:val="16"/>
                <w:szCs w:val="16"/>
                <w:lang w:val="pt-BR" w:eastAsia="pt-BR" w:bidi="ar-SA"/>
              </w:rPr>
            </w:pPr>
            <w:r>
              <w:rPr>
                <w:rFonts w:hint="default" w:ascii="Arial" w:hAnsi="Arial" w:cs="Arial"/>
                <w:b w:val="0"/>
                <w:bCs w:val="0"/>
                <w:sz w:val="16"/>
                <w:szCs w:val="16"/>
              </w:rPr>
              <w:t>VALOR TOTAL</w:t>
            </w:r>
          </w:p>
        </w:tc>
      </w:tr>
      <w:tr w14:paraId="3DA1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0A805F06">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01</w:t>
            </w:r>
          </w:p>
        </w:tc>
        <w:tc>
          <w:tcPr>
            <w:tcW w:w="761" w:type="dxa"/>
            <w:shd w:val="clear" w:color="auto" w:fill="auto"/>
            <w:vAlign w:val="top"/>
          </w:tcPr>
          <w:p w14:paraId="3CA224CC">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401560</w:t>
            </w:r>
          </w:p>
        </w:tc>
        <w:tc>
          <w:tcPr>
            <w:tcW w:w="900" w:type="dxa"/>
            <w:shd w:val="clear" w:color="auto" w:fill="auto"/>
            <w:vAlign w:val="top"/>
          </w:tcPr>
          <w:p w14:paraId="0BBB63E9">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163643-0</w:t>
            </w:r>
          </w:p>
        </w:tc>
        <w:tc>
          <w:tcPr>
            <w:tcW w:w="757" w:type="dxa"/>
            <w:shd w:val="clear" w:color="auto" w:fill="auto"/>
            <w:vAlign w:val="top"/>
          </w:tcPr>
          <w:p w14:paraId="491EB044">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en-US" w:eastAsia="zh-CN" w:bidi="ar-SA"/>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3.0</w:t>
            </w:r>
            <w:r>
              <w:rPr>
                <w:rFonts w:hint="default" w:ascii="Arial" w:hAnsi="Arial" w:eastAsia="SimSun" w:cs="Arial"/>
                <w:i w:val="0"/>
                <w:iCs w:val="0"/>
                <w:color w:val="000000"/>
                <w:kern w:val="0"/>
                <w:sz w:val="16"/>
                <w:szCs w:val="16"/>
                <w:u w:val="none"/>
                <w:lang w:val="en-US" w:eastAsia="zh-CN" w:bidi="ar"/>
              </w:rPr>
              <w:t>00</w:t>
            </w:r>
          </w:p>
        </w:tc>
        <w:tc>
          <w:tcPr>
            <w:tcW w:w="764" w:type="dxa"/>
            <w:shd w:val="clear" w:color="auto" w:fill="auto"/>
            <w:vAlign w:val="top"/>
          </w:tcPr>
          <w:p w14:paraId="1042E62E">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A3E0DF5">
            <w:pPr>
              <w:keepNext w:val="0"/>
              <w:keepLines w:val="0"/>
              <w:widowControl/>
              <w:suppressLineNumbers w:val="0"/>
              <w:jc w:val="both"/>
              <w:textAlignment w:val="top"/>
              <w:rPr>
                <w:rFonts w:hint="default" w:ascii="Arial" w:hAnsi="Arial" w:cs="Arial" w:eastAsiaTheme="minorEastAsia"/>
                <w:b w:val="0"/>
                <w:bCs w:val="0"/>
                <w:i w:val="0"/>
                <w:iCs w:val="0"/>
                <w:color w:val="000000"/>
                <w:sz w:val="18"/>
                <w:szCs w:val="18"/>
                <w:u w:val="none"/>
                <w:lang w:val="en-US" w:eastAsia="zh-CN" w:bidi="ar-SA"/>
              </w:rPr>
            </w:pPr>
            <w:r>
              <w:rPr>
                <w:rFonts w:hint="default" w:ascii="Arial" w:hAnsi="Arial" w:eastAsia="SimSun" w:cs="Arial"/>
                <w:i w:val="0"/>
                <w:iCs w:val="0"/>
                <w:color w:val="000000"/>
                <w:kern w:val="0"/>
                <w:sz w:val="18"/>
                <w:szCs w:val="18"/>
                <w:u w:val="none"/>
                <w:lang w:val="en-US" w:eastAsia="zh-CN" w:bidi="ar"/>
              </w:rPr>
              <w:t>ABOBRINHA VERDE - FRUTO SADIO, SUFICIENTEMENTE DESENVOLVIDO, APRESENTAR UNIFORMIDADE QUANTO AO TAMANHO, COR, SABOR E AROMA, CARACTERISTICOS DA VARIEDADE, ASSIM COMO MANTER SUA FORMA E APARENCIA. APRESENTAR O GRAU DE DESENVOLVIMENTO IDEAL PARA CONSUMO HUMANO. ESTAR ISENTO DE LESOES PROVOCADAS MECANICAMENTE E/OU POR INSETOS OU DOENCAS FITOPATOLOGICAS. NAO CONTEREM TERRA OU CORPOS ESTRANHOS ADERENTES A CASCA. NAO APRESENTAR UMIDADE EXTERNA ANORMAL, ODOR E SABOR ESTRANHO. DEVERAO ESTAR ISENTOS DE SUJIDADES, PARASITAS E LARVAS. CARACTERISTICAS MICROBIOLOGICAS: OS LEGUMES DEVERAO OBEDECER AOS PADROES ESTABELECIDOS PELA ANVISA.</w:t>
            </w:r>
          </w:p>
        </w:tc>
        <w:tc>
          <w:tcPr>
            <w:tcW w:w="591" w:type="dxa"/>
            <w:vAlign w:val="top"/>
          </w:tcPr>
          <w:p w14:paraId="08B92547">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30</w:t>
            </w:r>
          </w:p>
        </w:tc>
        <w:tc>
          <w:tcPr>
            <w:tcW w:w="638" w:type="dxa"/>
            <w:vAlign w:val="top"/>
          </w:tcPr>
          <w:p w14:paraId="14A05538">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500</w:t>
            </w:r>
          </w:p>
        </w:tc>
        <w:tc>
          <w:tcPr>
            <w:tcW w:w="834" w:type="dxa"/>
            <w:shd w:val="clear" w:color="auto" w:fill="auto"/>
            <w:vAlign w:val="top"/>
          </w:tcPr>
          <w:p w14:paraId="2C74E520">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R$7,95</w:t>
            </w:r>
          </w:p>
        </w:tc>
        <w:tc>
          <w:tcPr>
            <w:tcW w:w="1425" w:type="dxa"/>
            <w:shd w:val="clear" w:color="auto" w:fill="auto"/>
            <w:vAlign w:val="top"/>
          </w:tcPr>
          <w:p w14:paraId="18AAE6E6">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R$ 103.350,00 </w:t>
            </w:r>
          </w:p>
        </w:tc>
      </w:tr>
      <w:tr w14:paraId="2DCB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09D5742A">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02</w:t>
            </w:r>
          </w:p>
        </w:tc>
        <w:tc>
          <w:tcPr>
            <w:tcW w:w="761" w:type="dxa"/>
            <w:shd w:val="clear" w:color="auto" w:fill="auto"/>
            <w:vAlign w:val="top"/>
          </w:tcPr>
          <w:p w14:paraId="2FABDB3A">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404184</w:t>
            </w:r>
          </w:p>
        </w:tc>
        <w:tc>
          <w:tcPr>
            <w:tcW w:w="900" w:type="dxa"/>
            <w:shd w:val="clear" w:color="auto" w:fill="auto"/>
            <w:vAlign w:val="top"/>
          </w:tcPr>
          <w:p w14:paraId="7CB90543">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3731-1</w:t>
            </w:r>
          </w:p>
        </w:tc>
        <w:tc>
          <w:tcPr>
            <w:tcW w:w="757" w:type="dxa"/>
            <w:shd w:val="clear" w:color="auto" w:fill="auto"/>
            <w:vAlign w:val="top"/>
          </w:tcPr>
          <w:p w14:paraId="55E0A780">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5.</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656EDEED">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385ED6E3">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ACELGA - TAMANHO E COLORAÇÃO UNIFORMES, DE PRIMEIRA QUALIDADE, DEVENDO SER BEM DESENVOLVIDA, FIRME E INTACTA. ISENTA DE ENFERMIDADES, MATERIAL TERROSO E UMIDADE EXTERNA ANORMAL, LIVRE DE RESÍDUOS DE FERTILIZANTES, SUJIDADES, PARASITAS E LARVAS, SEM DANOS FÍSICOS E MECÂNICOS ORIUNDOS DO MANUSEIO E TRANSPORTE. NAO SERAO ACEITOS PRODUTOS ESTRAGADOS, MURCHOS OU QUE NAO SE ENQUADRAM NO PROCESSO SELETIVO DE PADRAO DE QUALIDADE. AS EMBALAGENS DEVERAO SER DE SACOS PLASTICOS TRANSPARENTE, ATOXICO E LIMPO, DE ACORDO COM A RESOLUCAO 12/78 DA CNNPA.</w:t>
            </w:r>
          </w:p>
        </w:tc>
        <w:tc>
          <w:tcPr>
            <w:tcW w:w="591" w:type="dxa"/>
            <w:shd w:val="clear" w:color="auto" w:fill="auto"/>
            <w:vAlign w:val="top"/>
          </w:tcPr>
          <w:p w14:paraId="7ACF2154">
            <w:pPr>
              <w:keepNext w:val="0"/>
              <w:keepLines w:val="0"/>
              <w:widowControl/>
              <w:suppressLineNumbers w:val="0"/>
              <w:jc w:val="center"/>
              <w:textAlignment w:val="top"/>
              <w:rPr>
                <w:rFonts w:hint="default" w:ascii="Arial" w:hAnsi="Arial" w:eastAsia="Times New Roman" w:cs="Arial"/>
                <w:b w:val="0"/>
                <w:bCs w:val="0"/>
                <w:color w:val="000000"/>
                <w:sz w:val="16"/>
                <w:szCs w:val="16"/>
                <w:vertAlign w:val="baseline"/>
                <w:lang w:val="pt-BR" w:eastAsia="en-US" w:bidi="ar-SA"/>
              </w:rPr>
            </w:pPr>
            <w:r>
              <w:rPr>
                <w:rFonts w:hint="default" w:ascii="Arial" w:hAnsi="Arial" w:eastAsia="SimSun" w:cs="Arial"/>
                <w:b w:val="0"/>
                <w:bCs w:val="0"/>
                <w:i w:val="0"/>
                <w:iCs w:val="0"/>
                <w:color w:val="000000"/>
                <w:kern w:val="0"/>
                <w:sz w:val="16"/>
                <w:szCs w:val="16"/>
                <w:u w:val="none"/>
                <w:lang w:val="en-US" w:eastAsia="zh-CN" w:bidi="ar"/>
              </w:rPr>
              <w:t>8</w:t>
            </w:r>
          </w:p>
        </w:tc>
        <w:tc>
          <w:tcPr>
            <w:tcW w:w="638" w:type="dxa"/>
            <w:shd w:val="clear" w:color="auto" w:fill="auto"/>
            <w:vAlign w:val="top"/>
          </w:tcPr>
          <w:p w14:paraId="42D19AC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550</w:t>
            </w:r>
          </w:p>
        </w:tc>
        <w:tc>
          <w:tcPr>
            <w:tcW w:w="834" w:type="dxa"/>
            <w:shd w:val="clear" w:color="auto" w:fill="auto"/>
            <w:vAlign w:val="top"/>
          </w:tcPr>
          <w:p w14:paraId="39C03A27">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R$9,54</w:t>
            </w:r>
          </w:p>
        </w:tc>
        <w:tc>
          <w:tcPr>
            <w:tcW w:w="1425" w:type="dxa"/>
            <w:shd w:val="clear" w:color="auto" w:fill="auto"/>
            <w:vAlign w:val="top"/>
          </w:tcPr>
          <w:p w14:paraId="5C76415A">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R$ 47.700,00 </w:t>
            </w:r>
          </w:p>
        </w:tc>
      </w:tr>
      <w:tr w14:paraId="4545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6BD5B10F">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03</w:t>
            </w:r>
          </w:p>
        </w:tc>
        <w:tc>
          <w:tcPr>
            <w:tcW w:w="761" w:type="dxa"/>
            <w:shd w:val="clear" w:color="auto" w:fill="auto"/>
            <w:vAlign w:val="top"/>
          </w:tcPr>
          <w:p w14:paraId="242D27ED">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401566</w:t>
            </w:r>
          </w:p>
        </w:tc>
        <w:tc>
          <w:tcPr>
            <w:tcW w:w="900" w:type="dxa"/>
            <w:shd w:val="clear" w:color="auto" w:fill="auto"/>
            <w:vAlign w:val="top"/>
          </w:tcPr>
          <w:p w14:paraId="7DA45F27">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23445</w:t>
            </w:r>
          </w:p>
        </w:tc>
        <w:tc>
          <w:tcPr>
            <w:tcW w:w="757" w:type="dxa"/>
            <w:shd w:val="clear" w:color="auto" w:fill="auto"/>
            <w:vAlign w:val="top"/>
          </w:tcPr>
          <w:p w14:paraId="74EE9481">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2.</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02A14387">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0A8200E1">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ALFACE - PARTE VERDE DAS HORTALICAS, DE ELEVADA QUALIDADE, SEM DEFEITOS, COM FOLHAS VERDES, SEM TRACOS DE DESCOLORACAO, TURGESCENTES, INTACTAS, FIRMES E BEM DESENVOLVIDAS. DEVEM APRESENTAR UNIFORMIDADE NO TAMANHO, AROMA E COR, TIPICOS DA VARIEDADE. NADA QUE ALTERE A SUA CONFORMACAO E APARENCIA TIPICA. AS VERDURAS PROPRIAS PARA O CONSUMO DEVEM SER PROCEDENTES DE ESPECIMES VEGETAIS GENUINOS E SAOS, SEREM FRESCAS, ABRIGADAS DOS RAIOS SOLARES, ESTAREM LIVRES DE INSETOS E DOENCAS ASSIM COMO DE DANOS POR ELES PROVOCADOS ESTAREM LIVRES DE FOLHAS EXTERNAS SUJAS E DE TERRA ADERENTE ESTAREM ISENTAS DE UMIDADE EXTERNA ANORMAL, ODOR E SABOR ESTRANHOS. NAO APRESENTAR PARASITAS E LARVAS. CARACTERISTICAS MICROBIOLOGICAS: DEVERAO OBEDECER AOS PADROES ESTABELECIDOS PELA ANVISA. PESO MEDIO DE 300G O MACO.</w:t>
            </w:r>
          </w:p>
        </w:tc>
        <w:tc>
          <w:tcPr>
            <w:tcW w:w="591" w:type="dxa"/>
            <w:vAlign w:val="top"/>
          </w:tcPr>
          <w:p w14:paraId="7776A6B1">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38" w:type="dxa"/>
            <w:vAlign w:val="top"/>
          </w:tcPr>
          <w:p w14:paraId="494D1602">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500</w:t>
            </w:r>
          </w:p>
        </w:tc>
        <w:tc>
          <w:tcPr>
            <w:tcW w:w="834" w:type="dxa"/>
            <w:shd w:val="clear" w:color="auto" w:fill="auto"/>
            <w:vAlign w:val="top"/>
          </w:tcPr>
          <w:p w14:paraId="6AF5B448">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R$24,00</w:t>
            </w:r>
          </w:p>
        </w:tc>
        <w:tc>
          <w:tcPr>
            <w:tcW w:w="1425" w:type="dxa"/>
            <w:shd w:val="clear" w:color="auto" w:fill="auto"/>
            <w:vAlign w:val="top"/>
          </w:tcPr>
          <w:p w14:paraId="0D4D0670">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R$ 288.000,00 </w:t>
            </w:r>
          </w:p>
        </w:tc>
      </w:tr>
      <w:tr w14:paraId="5BEC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166B834">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04</w:t>
            </w:r>
          </w:p>
        </w:tc>
        <w:tc>
          <w:tcPr>
            <w:tcW w:w="761" w:type="dxa"/>
            <w:shd w:val="clear" w:color="auto" w:fill="auto"/>
            <w:vAlign w:val="top"/>
          </w:tcPr>
          <w:p w14:paraId="31B5572B">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401568</w:t>
            </w:r>
          </w:p>
        </w:tc>
        <w:tc>
          <w:tcPr>
            <w:tcW w:w="900" w:type="dxa"/>
            <w:shd w:val="clear" w:color="auto" w:fill="auto"/>
            <w:vAlign w:val="top"/>
          </w:tcPr>
          <w:p w14:paraId="306D070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3697-8</w:t>
            </w:r>
          </w:p>
        </w:tc>
        <w:tc>
          <w:tcPr>
            <w:tcW w:w="757" w:type="dxa"/>
            <w:shd w:val="clear" w:color="auto" w:fill="auto"/>
            <w:vAlign w:val="top"/>
          </w:tcPr>
          <w:p w14:paraId="17DB34E8">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00.</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50A12C07">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1DD702A5">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BANANA NANICA - CLIMATIZADA, ORIUNDA DE PLANTAS SADIAS, DESTINADO AO CONSUMO “IN NATURA”, DEVENDO SE APRESENTAR FRESCA, TER ATINGIDO O GRAU MAXIMO DE TAMANHO, AROMA, COR E SABOR PROPRIOS DA VARIEDADE, APRESENTADO GRAU DE MATURACAO TAL QUE LHE PERMITA SUPORTAR A MANIPULACAO, O TRANSPORTE, CONSERVANDO-SE EM CONDICOES ADEQUADAS PARA O CONSUMO IMEDIATO. NAO APRESENTAREM LESOES DE ORIGEM MECANICA OU PROVOCADAS POR INSETOS AFETANDO A SUA APARENCIA, NAO CONTER SUBSTANCIA TERROSA, SUJIDADES OU CORPOS ESTRANHOS ADERENTES A SUPERFICIE DA CASCA, ESTAREM ISENTOS DE UMIDADE EXTERNA ANORMAL, AROMA E SABOR ESTRANHOS, ESTAREM LIVRES DE RESIDUOS DE FERTILIZANTES. TAMANHO MEDIO E UNIFORME. CARACTERISTICAS MICROBIOLOGICAS: DEVERAO OBEDECER AOS PADROES ESTABELECIDOS PELA ANVISA.</w:t>
            </w:r>
          </w:p>
        </w:tc>
        <w:tc>
          <w:tcPr>
            <w:tcW w:w="591" w:type="dxa"/>
            <w:vAlign w:val="top"/>
          </w:tcPr>
          <w:p w14:paraId="10ED352F">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300</w:t>
            </w:r>
          </w:p>
        </w:tc>
        <w:tc>
          <w:tcPr>
            <w:tcW w:w="638" w:type="dxa"/>
            <w:vAlign w:val="top"/>
          </w:tcPr>
          <w:p w14:paraId="4674BED9">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3000</w:t>
            </w:r>
          </w:p>
        </w:tc>
        <w:tc>
          <w:tcPr>
            <w:tcW w:w="834" w:type="dxa"/>
            <w:shd w:val="clear" w:color="auto" w:fill="auto"/>
            <w:vAlign w:val="top"/>
          </w:tcPr>
          <w:p w14:paraId="14F871D1">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R$8,93</w:t>
            </w:r>
          </w:p>
        </w:tc>
        <w:tc>
          <w:tcPr>
            <w:tcW w:w="1425" w:type="dxa"/>
            <w:shd w:val="clear" w:color="auto" w:fill="auto"/>
            <w:vAlign w:val="top"/>
          </w:tcPr>
          <w:p w14:paraId="4839C152">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R$ 893.000,00 </w:t>
            </w:r>
          </w:p>
        </w:tc>
      </w:tr>
      <w:tr w14:paraId="3384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19C03D0">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c>
          <w:tcPr>
            <w:tcW w:w="761" w:type="dxa"/>
            <w:shd w:val="clear" w:color="auto" w:fill="auto"/>
            <w:vAlign w:val="top"/>
          </w:tcPr>
          <w:p w14:paraId="4AD58D10">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401569</w:t>
            </w:r>
          </w:p>
        </w:tc>
        <w:tc>
          <w:tcPr>
            <w:tcW w:w="900" w:type="dxa"/>
            <w:shd w:val="clear" w:color="auto" w:fill="auto"/>
            <w:vAlign w:val="top"/>
          </w:tcPr>
          <w:p w14:paraId="43C1B54E">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88144-9</w:t>
            </w:r>
          </w:p>
        </w:tc>
        <w:tc>
          <w:tcPr>
            <w:tcW w:w="757" w:type="dxa"/>
            <w:shd w:val="clear" w:color="auto" w:fill="auto"/>
            <w:vAlign w:val="top"/>
          </w:tcPr>
          <w:p w14:paraId="0E3C43A4">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5</w:t>
            </w:r>
            <w:r>
              <w:rPr>
                <w:rFonts w:hint="default" w:ascii="Arial" w:hAnsi="Arial" w:eastAsia="SimSun" w:cs="Arial"/>
                <w:i w:val="0"/>
                <w:iCs w:val="0"/>
                <w:color w:val="000000"/>
                <w:kern w:val="0"/>
                <w:sz w:val="16"/>
                <w:szCs w:val="16"/>
                <w:u w:val="none"/>
                <w:lang w:val="pt-BR" w:eastAsia="zh-CN" w:bidi="ar"/>
              </w:rPr>
              <w:t>.5</w:t>
            </w:r>
            <w:r>
              <w:rPr>
                <w:rFonts w:hint="default" w:ascii="Arial" w:hAnsi="Arial" w:eastAsia="SimSun" w:cs="Arial"/>
                <w:i w:val="0"/>
                <w:iCs w:val="0"/>
                <w:color w:val="000000"/>
                <w:kern w:val="0"/>
                <w:sz w:val="16"/>
                <w:szCs w:val="16"/>
                <w:u w:val="none"/>
                <w:lang w:val="en-US" w:eastAsia="zh-CN" w:bidi="ar"/>
              </w:rPr>
              <w:t>00</w:t>
            </w:r>
          </w:p>
        </w:tc>
        <w:tc>
          <w:tcPr>
            <w:tcW w:w="764" w:type="dxa"/>
            <w:shd w:val="clear" w:color="auto" w:fill="auto"/>
            <w:vAlign w:val="top"/>
          </w:tcPr>
          <w:p w14:paraId="27D810F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28C07FBD">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BATATA DOCE - ROXA. TUBERCULO DE ELEVADA QUALIDADE, SELECIONADOS E SEM DEFEITOS, SUFICIENTEMENTE DESENVOLVIDOS, COM ASPECTO, AROMA E SABOR TIPICOS DA VARIEDADE, COM UNIFORMIDADE NO TAMANHO E COR. NAO SAO PERMITIDAS RACHADURAS, CORTES E LESOES MECANICAS, PROVOCADAS POR INSETOS OU DOENCAS. DEVE ESTAR LIVRE DE SUJIDADES, TERRA OU RESIDUO DE FERTILIZANTE ADERENTE A CASCA. AUSENTES DE PARASITAS E LARVAS. CARACTERISTICAS MICROBIOLOGICAS: DEVERAO OBEDECER AOS PADROES ESTABELECIDOS PELA ANVISA.</w:t>
            </w:r>
          </w:p>
        </w:tc>
        <w:tc>
          <w:tcPr>
            <w:tcW w:w="591" w:type="dxa"/>
            <w:vAlign w:val="top"/>
          </w:tcPr>
          <w:p w14:paraId="137A8B54">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20</w:t>
            </w:r>
          </w:p>
        </w:tc>
        <w:tc>
          <w:tcPr>
            <w:tcW w:w="638" w:type="dxa"/>
            <w:vAlign w:val="top"/>
          </w:tcPr>
          <w:p w14:paraId="69E6566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500</w:t>
            </w:r>
          </w:p>
        </w:tc>
        <w:tc>
          <w:tcPr>
            <w:tcW w:w="834" w:type="dxa"/>
            <w:shd w:val="clear" w:color="auto" w:fill="auto"/>
            <w:vAlign w:val="top"/>
          </w:tcPr>
          <w:p w14:paraId="7F4DE0D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R$7,12</w:t>
            </w:r>
          </w:p>
        </w:tc>
        <w:tc>
          <w:tcPr>
            <w:tcW w:w="1425" w:type="dxa"/>
            <w:shd w:val="clear" w:color="auto" w:fill="auto"/>
            <w:vAlign w:val="top"/>
          </w:tcPr>
          <w:p w14:paraId="523D8F79">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R$ 39.160,00 </w:t>
            </w:r>
          </w:p>
        </w:tc>
      </w:tr>
      <w:tr w14:paraId="0CC5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5A30C65B">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06</w:t>
            </w:r>
          </w:p>
        </w:tc>
        <w:tc>
          <w:tcPr>
            <w:tcW w:w="761" w:type="dxa"/>
            <w:shd w:val="clear" w:color="auto" w:fill="auto"/>
            <w:vAlign w:val="top"/>
          </w:tcPr>
          <w:p w14:paraId="3137ACCF">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401571</w:t>
            </w:r>
          </w:p>
        </w:tc>
        <w:tc>
          <w:tcPr>
            <w:tcW w:w="900" w:type="dxa"/>
            <w:shd w:val="clear" w:color="auto" w:fill="auto"/>
            <w:vAlign w:val="top"/>
          </w:tcPr>
          <w:p w14:paraId="23BA9AA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3691-9</w:t>
            </w:r>
          </w:p>
        </w:tc>
        <w:tc>
          <w:tcPr>
            <w:tcW w:w="757" w:type="dxa"/>
            <w:shd w:val="clear" w:color="auto" w:fill="auto"/>
            <w:vAlign w:val="top"/>
          </w:tcPr>
          <w:p w14:paraId="1D99D5F0">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3.</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22D27AE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38F3C296">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BERINJELA, TAMANHO MEDIO, DESTINADO AO CONSUMO IN NATURA, OU COMO INGREDIENTE NA CULINARIA. DEVENDO SE APRESENTAR FRESCA, AROMA, COR E SABOR PROPRIOS DA VARIEDADE, APRESENTANDO GRAU DE MATURACAO TAL QUE LHE PERMITA SUPORTAR A MANIPULACAO, O TRANSPORTE, CONSERVANDO-SE EM CONDICOES ADEQUADAS PARA O CONSUMO. NAO APRESENTAREM LESOES DE ORIGEM MECANICAS OU INSETOS, NAO CONTER SUBSTANCIA TERROSA, SUJIDADES OU CORPOS ESTRANHOS ADERENTES A CASCA ESTAREM LIVRES DE RESIDUOS DE FERTILIZANTES. TAMANHO MEDIO E UNIFORME. AS CARACTERISTICAS MICROBIOLOGICAS DEVERAO OBEDECER AOS PADROES IMPOSTOS PELA LEGISLACAO VIGENTE.</w:t>
            </w:r>
          </w:p>
        </w:tc>
        <w:tc>
          <w:tcPr>
            <w:tcW w:w="591" w:type="dxa"/>
            <w:shd w:val="clear" w:color="auto" w:fill="auto"/>
            <w:vAlign w:val="top"/>
          </w:tcPr>
          <w:p w14:paraId="49269100">
            <w:pPr>
              <w:keepNext w:val="0"/>
              <w:keepLines w:val="0"/>
              <w:widowControl/>
              <w:suppressLineNumbers w:val="0"/>
              <w:jc w:val="center"/>
              <w:textAlignment w:val="top"/>
              <w:rPr>
                <w:rFonts w:hint="default" w:ascii="Arial" w:hAnsi="Arial" w:eastAsia="Times New Roman" w:cs="Arial"/>
                <w:b w:val="0"/>
                <w:bCs w:val="0"/>
                <w:color w:val="000000"/>
                <w:sz w:val="16"/>
                <w:szCs w:val="16"/>
                <w:vertAlign w:val="baseline"/>
                <w:lang w:val="pt-BR" w:eastAsia="en-US" w:bidi="ar-SA"/>
              </w:rPr>
            </w:pPr>
            <w:r>
              <w:rPr>
                <w:rFonts w:hint="default" w:ascii="Arial" w:hAnsi="Arial" w:eastAsia="SimSun" w:cs="Arial"/>
                <w:b w:val="0"/>
                <w:bCs w:val="0"/>
                <w:i w:val="0"/>
                <w:iCs w:val="0"/>
                <w:color w:val="000000"/>
                <w:kern w:val="0"/>
                <w:sz w:val="16"/>
                <w:szCs w:val="16"/>
                <w:u w:val="none"/>
                <w:lang w:val="en-US" w:eastAsia="zh-CN" w:bidi="ar"/>
              </w:rPr>
              <w:t>20</w:t>
            </w:r>
          </w:p>
        </w:tc>
        <w:tc>
          <w:tcPr>
            <w:tcW w:w="638" w:type="dxa"/>
            <w:shd w:val="clear" w:color="auto" w:fill="auto"/>
            <w:vAlign w:val="top"/>
          </w:tcPr>
          <w:p w14:paraId="0C532F63">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550</w:t>
            </w:r>
          </w:p>
        </w:tc>
        <w:tc>
          <w:tcPr>
            <w:tcW w:w="834" w:type="dxa"/>
            <w:shd w:val="clear" w:color="auto" w:fill="auto"/>
            <w:vAlign w:val="top"/>
          </w:tcPr>
          <w:p w14:paraId="1A27FE68">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R$8,95</w:t>
            </w:r>
          </w:p>
        </w:tc>
        <w:tc>
          <w:tcPr>
            <w:tcW w:w="1425" w:type="dxa"/>
            <w:shd w:val="clear" w:color="auto" w:fill="auto"/>
            <w:vAlign w:val="top"/>
          </w:tcPr>
          <w:p w14:paraId="541C9AF7">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R$ 26.850,00 </w:t>
            </w:r>
          </w:p>
        </w:tc>
      </w:tr>
      <w:tr w14:paraId="0680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29A64007">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07</w:t>
            </w:r>
          </w:p>
        </w:tc>
        <w:tc>
          <w:tcPr>
            <w:tcW w:w="761" w:type="dxa"/>
            <w:shd w:val="clear" w:color="auto" w:fill="auto"/>
            <w:vAlign w:val="top"/>
          </w:tcPr>
          <w:p w14:paraId="190D6AF7">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401573</w:t>
            </w:r>
          </w:p>
        </w:tc>
        <w:tc>
          <w:tcPr>
            <w:tcW w:w="900" w:type="dxa"/>
            <w:shd w:val="clear" w:color="auto" w:fill="auto"/>
            <w:vAlign w:val="top"/>
          </w:tcPr>
          <w:p w14:paraId="117F679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61295</w:t>
            </w:r>
          </w:p>
        </w:tc>
        <w:tc>
          <w:tcPr>
            <w:tcW w:w="757" w:type="dxa"/>
            <w:shd w:val="clear" w:color="auto" w:fill="auto"/>
            <w:vAlign w:val="top"/>
          </w:tcPr>
          <w:p w14:paraId="6E0E353A">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highlight w:val="none"/>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5.</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5CCF825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56597C75">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CHEIRO VERDE - MACO COMPOSTO DE 50% de CEBOLINHA E 50% de SALSINHA PESANDO NO MINIMO 150G. PARTE VERDE DAS HORTALICAS, DE ELEVADA QUALIDADE, SEM DEFEITOS, COM FOLHAS VERDES, SEM TRACOS DE DESCOLORACAO, TURGESCENTES, INTACTAS, FIRMES E BEM DESENVOLVIDAS. DEVEM APRESENTAR UNIFORMIDAMA E COR, TIPICOS DA VARIEDADE. NADA QUE ALTERE SUA CONFORMACAO E APARENCIA TIPICA. AS VERDURAS PROPRIAS PARA O CONSUMO DEVEM SER PROCEDENTES VEGETAIS GENUINOS E SAOS, SEREM FRESCAS, ABRIGADAS DOS RAIOS SOLARES, ESTAREM LIVRES DE INSETOS E ENFERMIDADES, ASSIM DE DANOS POR ELES PROVOCADOS. ESTAREM LIVRES DE FOLHAS EXTERNAS SUJAS E DE TERRA ADERENTE ESTAREM ISENTAS UMIDADE EXTERNA ANORMAL, ODOR E SABOR ESTRANHO. DEVERAO ESTAR ISENTO DE SUJIDADES, PARASITAS E LARVAS. CARACTERISTICAS MICROBIOLOGICAS: DEVERAO OBEDECER AOS PADROES ESTABELECIDOS PELA ANVISA.</w:t>
            </w:r>
          </w:p>
        </w:tc>
        <w:tc>
          <w:tcPr>
            <w:tcW w:w="591" w:type="dxa"/>
            <w:vAlign w:val="top"/>
          </w:tcPr>
          <w:p w14:paraId="1A31D058">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38" w:type="dxa"/>
            <w:vAlign w:val="top"/>
          </w:tcPr>
          <w:p w14:paraId="3041DA40">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130</w:t>
            </w:r>
          </w:p>
        </w:tc>
        <w:tc>
          <w:tcPr>
            <w:tcW w:w="834" w:type="dxa"/>
            <w:shd w:val="clear" w:color="auto" w:fill="auto"/>
            <w:vAlign w:val="top"/>
          </w:tcPr>
          <w:p w14:paraId="2FCD5B3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R$34,25</w:t>
            </w:r>
          </w:p>
        </w:tc>
        <w:tc>
          <w:tcPr>
            <w:tcW w:w="1425" w:type="dxa"/>
            <w:shd w:val="clear" w:color="auto" w:fill="auto"/>
            <w:vAlign w:val="top"/>
          </w:tcPr>
          <w:p w14:paraId="39494136">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R$ 171.250,00 </w:t>
            </w:r>
          </w:p>
        </w:tc>
      </w:tr>
      <w:tr w14:paraId="034D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3527DFCF">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08</w:t>
            </w:r>
          </w:p>
        </w:tc>
        <w:tc>
          <w:tcPr>
            <w:tcW w:w="761" w:type="dxa"/>
            <w:shd w:val="clear" w:color="auto" w:fill="auto"/>
            <w:vAlign w:val="top"/>
          </w:tcPr>
          <w:p w14:paraId="4434FB8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401576</w:t>
            </w:r>
          </w:p>
        </w:tc>
        <w:tc>
          <w:tcPr>
            <w:tcW w:w="900" w:type="dxa"/>
            <w:shd w:val="clear" w:color="auto" w:fill="auto"/>
            <w:vAlign w:val="top"/>
          </w:tcPr>
          <w:p w14:paraId="0864367E">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3735-4</w:t>
            </w:r>
          </w:p>
        </w:tc>
        <w:tc>
          <w:tcPr>
            <w:tcW w:w="757" w:type="dxa"/>
            <w:shd w:val="clear" w:color="auto" w:fill="auto"/>
            <w:vAlign w:val="top"/>
          </w:tcPr>
          <w:p w14:paraId="2B164101">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7.</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61FD609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46B446CB">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COUVE-MANTEIGA - COUVE FOLHA TIPO MANTEIGA, TALO VERDE. PARTE VERDE DAS HORTALICAS, DE ELEVADA QUALIDADE, SEM DEFEITOS, COM FOLHAS VERDES, SEM TRACOS DE DESCOLORACAO, TURGESCENTES, INTACTAS, FIRMES E BEM DESENVOLVIDAS. DEVEM APRESENTAR AROMA, COLORACAO E TAMANHO UNIFORME E TIPICOS DA VARIEDADE. AS VERDURAS PROPRIAS PARA O CONSUMO DEVEM SER PROCEDENTES VEGETAIS GENUINOS E SAOS, SEREM FRESCAS, ABRIGADAS DOS RAIOS SOLARES, ESTAREM LIVRES DE INSETOS E ENFERMIDADES, ASSIM DE DANOS POR ELES PROVOCADOS. ESTAREM LIVRES DE FOLHAS EXTERNAS SUJAS E DE TERRA ADERENTE ESTAREM ISENTAS UMIDADE EXTERNA ANORMAL, ODOR E SABOR ESTRANHO. DEVERAO ESTAR ISENTO DE SUJIDADES, PARASITAS E LARVAS. PESO MEDIO DO MACO 300G. CARACTERISTICAS MICROBIOLOGICAS: DEVERAO OBEDECER AOS PADROES ESTABELECIDOS PELA ANVISA.</w:t>
            </w:r>
          </w:p>
        </w:tc>
        <w:tc>
          <w:tcPr>
            <w:tcW w:w="591" w:type="dxa"/>
            <w:vAlign w:val="top"/>
          </w:tcPr>
          <w:p w14:paraId="23A6BB04">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38" w:type="dxa"/>
            <w:vAlign w:val="top"/>
          </w:tcPr>
          <w:p w14:paraId="7954457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500</w:t>
            </w:r>
          </w:p>
        </w:tc>
        <w:tc>
          <w:tcPr>
            <w:tcW w:w="834" w:type="dxa"/>
            <w:shd w:val="clear" w:color="auto" w:fill="auto"/>
            <w:vAlign w:val="top"/>
          </w:tcPr>
          <w:p w14:paraId="2535A445">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R$32,90</w:t>
            </w:r>
          </w:p>
        </w:tc>
        <w:tc>
          <w:tcPr>
            <w:tcW w:w="1425" w:type="dxa"/>
            <w:shd w:val="clear" w:color="auto" w:fill="auto"/>
            <w:vAlign w:val="top"/>
          </w:tcPr>
          <w:p w14:paraId="7F79EA33">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R$ 230.300,00 </w:t>
            </w:r>
          </w:p>
        </w:tc>
      </w:tr>
      <w:tr w14:paraId="0C8F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072534D6">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09</w:t>
            </w:r>
          </w:p>
        </w:tc>
        <w:tc>
          <w:tcPr>
            <w:tcW w:w="761" w:type="dxa"/>
            <w:shd w:val="clear" w:color="auto" w:fill="auto"/>
            <w:vAlign w:val="top"/>
          </w:tcPr>
          <w:p w14:paraId="6E8878A4">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401580</w:t>
            </w:r>
          </w:p>
        </w:tc>
        <w:tc>
          <w:tcPr>
            <w:tcW w:w="900" w:type="dxa"/>
            <w:shd w:val="clear" w:color="auto" w:fill="auto"/>
            <w:vAlign w:val="top"/>
          </w:tcPr>
          <w:p w14:paraId="49DC61A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3716-8</w:t>
            </w:r>
          </w:p>
        </w:tc>
        <w:tc>
          <w:tcPr>
            <w:tcW w:w="757" w:type="dxa"/>
            <w:shd w:val="clear" w:color="auto" w:fill="auto"/>
            <w:vAlign w:val="top"/>
          </w:tcPr>
          <w:p w14:paraId="6C419370">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7</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504C32D8">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0015A548">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LIMAO TAITI - DE PRIMEIRA QUALIDADE, IN MATURA APRESENTANDO GRAU DE MATURACAO TAL QUE LHE PERMITA SUPORTAR A MANIPULACAO, O TRANSPORTE E A CONSERVACAO EM CONDICOES ADEQUADAS PARA O CONSUMO, COM AUSENCIA DE SUJIDADES, PARASITAS E LARVAS, DE ACORDO COM A RESOLUCAO 12/78 DA CNNPA.</w:t>
            </w:r>
          </w:p>
        </w:tc>
        <w:tc>
          <w:tcPr>
            <w:tcW w:w="591" w:type="dxa"/>
            <w:vAlign w:val="top"/>
          </w:tcPr>
          <w:p w14:paraId="0154EDEB">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38" w:type="dxa"/>
            <w:vAlign w:val="top"/>
          </w:tcPr>
          <w:p w14:paraId="401BD1CE">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150</w:t>
            </w:r>
          </w:p>
        </w:tc>
        <w:tc>
          <w:tcPr>
            <w:tcW w:w="834" w:type="dxa"/>
            <w:shd w:val="clear" w:color="auto" w:fill="auto"/>
            <w:vAlign w:val="top"/>
          </w:tcPr>
          <w:p w14:paraId="628BEDDF">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R$9,88</w:t>
            </w:r>
          </w:p>
        </w:tc>
        <w:tc>
          <w:tcPr>
            <w:tcW w:w="1425" w:type="dxa"/>
            <w:shd w:val="clear" w:color="auto" w:fill="auto"/>
            <w:vAlign w:val="top"/>
          </w:tcPr>
          <w:p w14:paraId="1EDD3ED6">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R$ 69.160,00 </w:t>
            </w:r>
          </w:p>
        </w:tc>
      </w:tr>
      <w:tr w14:paraId="36B8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632" w:type="dxa"/>
            <w:shd w:val="clear" w:color="auto" w:fill="auto"/>
            <w:vAlign w:val="top"/>
          </w:tcPr>
          <w:p w14:paraId="4F0CB0C8">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10</w:t>
            </w:r>
          </w:p>
        </w:tc>
        <w:tc>
          <w:tcPr>
            <w:tcW w:w="761" w:type="dxa"/>
            <w:shd w:val="clear" w:color="auto" w:fill="auto"/>
            <w:vAlign w:val="top"/>
          </w:tcPr>
          <w:p w14:paraId="3FAD6822">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401582</w:t>
            </w:r>
          </w:p>
        </w:tc>
        <w:tc>
          <w:tcPr>
            <w:tcW w:w="900" w:type="dxa"/>
            <w:shd w:val="clear" w:color="auto" w:fill="auto"/>
            <w:vAlign w:val="top"/>
          </w:tcPr>
          <w:p w14:paraId="789E97AA">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15307-9</w:t>
            </w:r>
          </w:p>
        </w:tc>
        <w:tc>
          <w:tcPr>
            <w:tcW w:w="757" w:type="dxa"/>
            <w:shd w:val="clear" w:color="auto" w:fill="auto"/>
            <w:vAlign w:val="top"/>
          </w:tcPr>
          <w:p w14:paraId="04339DAF">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en-US" w:eastAsia="zh-CN" w:bidi="ar-SA"/>
              </w:rPr>
            </w:pPr>
            <w:r>
              <w:rPr>
                <w:rFonts w:hint="default" w:ascii="Arial" w:hAnsi="Arial" w:eastAsia="SimSun" w:cs="Arial"/>
                <w:i w:val="0"/>
                <w:iCs w:val="0"/>
                <w:color w:val="000000"/>
                <w:kern w:val="0"/>
                <w:sz w:val="16"/>
                <w:szCs w:val="16"/>
                <w:u w:val="none"/>
                <w:lang w:val="pt-BR" w:eastAsia="zh-CN" w:bidi="ar"/>
              </w:rPr>
              <w:t>55.</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21448676">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4A1DD25C">
            <w:pPr>
              <w:keepNext w:val="0"/>
              <w:keepLines w:val="0"/>
              <w:widowControl/>
              <w:suppressLineNumbers w:val="0"/>
              <w:jc w:val="both"/>
              <w:textAlignment w:val="top"/>
              <w:rPr>
                <w:rFonts w:hint="default" w:ascii="Arial" w:hAnsi="Arial" w:cs="Arial" w:eastAsiaTheme="minorEastAsia"/>
                <w:b w:val="0"/>
                <w:bCs w:val="0"/>
                <w:i w:val="0"/>
                <w:iCs w:val="0"/>
                <w:color w:val="000000"/>
                <w:sz w:val="18"/>
                <w:szCs w:val="18"/>
                <w:u w:val="none"/>
                <w:lang w:val="en-US" w:eastAsia="zh-CN" w:bidi="ar-SA"/>
              </w:rPr>
            </w:pPr>
            <w:r>
              <w:rPr>
                <w:rFonts w:hint="default" w:ascii="Arial" w:hAnsi="Arial" w:eastAsia="SimSun" w:cs="Arial"/>
                <w:i w:val="0"/>
                <w:iCs w:val="0"/>
                <w:color w:val="000000"/>
                <w:kern w:val="0"/>
                <w:sz w:val="18"/>
                <w:szCs w:val="18"/>
                <w:u w:val="none"/>
                <w:lang w:val="en-US" w:eastAsia="zh-CN" w:bidi="ar"/>
              </w:rPr>
              <w:t>MAMAO FORMOSA - PROCEDENTE DE PLANTA SADIA, DESTINADO AO CONSUMO “IN NATURA”, DEVENDO SE APRESENTAR FRESCA, TER ATINGIDO O GRAU MAXIMO DE TAMANHO, AROMA, COR E SABOR PROPRIOS DAS VARIEDADES, APRESENTANDO GRAU DE MATURACAO TAL QUE LHE PERMITA SUPORTAR A MANIPULACAO, O TRANSPORTE, CONSERVANDO-SE CONDICOES ADEQUADAS PARA O CONSUMO. NAO APRESENTAR LESOES DE ORIGEM MECANICA OU PROVOCADAS POR INSETOS OU FUNGOS AFETANDO SUA APARENCIA E QUALIDADE, ESTAREM ISENTOS DE UMIDADE EXTERNA ANORMAL, ODOR E SABOR ESTRANHO. CARACTERISTICAS MICROBIOLOGICAS: DEVERAO OBEDECER A LEGISLACAO VIGENTE.</w:t>
            </w:r>
          </w:p>
        </w:tc>
        <w:tc>
          <w:tcPr>
            <w:tcW w:w="591" w:type="dxa"/>
            <w:vAlign w:val="top"/>
          </w:tcPr>
          <w:p w14:paraId="3ED2A0B0">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40</w:t>
            </w:r>
          </w:p>
        </w:tc>
        <w:tc>
          <w:tcPr>
            <w:tcW w:w="638" w:type="dxa"/>
            <w:vAlign w:val="top"/>
          </w:tcPr>
          <w:p w14:paraId="6EB41EE3">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1800</w:t>
            </w:r>
          </w:p>
        </w:tc>
        <w:tc>
          <w:tcPr>
            <w:tcW w:w="834" w:type="dxa"/>
            <w:shd w:val="clear" w:color="auto" w:fill="auto"/>
            <w:vAlign w:val="top"/>
          </w:tcPr>
          <w:p w14:paraId="1BF9D0C6">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R$14,53</w:t>
            </w:r>
          </w:p>
        </w:tc>
        <w:tc>
          <w:tcPr>
            <w:tcW w:w="1425" w:type="dxa"/>
            <w:shd w:val="clear" w:color="auto" w:fill="auto"/>
            <w:vAlign w:val="top"/>
          </w:tcPr>
          <w:p w14:paraId="65C556FF">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R$ 799.150,00 </w:t>
            </w:r>
          </w:p>
        </w:tc>
      </w:tr>
      <w:tr w14:paraId="12A0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56D7755">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11</w:t>
            </w:r>
          </w:p>
        </w:tc>
        <w:tc>
          <w:tcPr>
            <w:tcW w:w="761" w:type="dxa"/>
            <w:shd w:val="clear" w:color="auto" w:fill="auto"/>
            <w:vAlign w:val="top"/>
          </w:tcPr>
          <w:p w14:paraId="6167DD71">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401584</w:t>
            </w:r>
          </w:p>
        </w:tc>
        <w:tc>
          <w:tcPr>
            <w:tcW w:w="900" w:type="dxa"/>
            <w:shd w:val="clear" w:color="auto" w:fill="auto"/>
            <w:vAlign w:val="top"/>
          </w:tcPr>
          <w:p w14:paraId="743F2BB5">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121188-9</w:t>
            </w:r>
          </w:p>
        </w:tc>
        <w:tc>
          <w:tcPr>
            <w:tcW w:w="757" w:type="dxa"/>
            <w:shd w:val="clear" w:color="auto" w:fill="auto"/>
            <w:vAlign w:val="top"/>
          </w:tcPr>
          <w:p w14:paraId="7CAF3BEC">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6.</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611440B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427BDD0D">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MANDIOCA - MANDIOCA LIMPA, DESCASCADA E PICADA EM PEDACOS PEQUENOS, EMBALADOS EM SACO PLASTICO TRANSPARENTE, ATOXICO. RAIZ DE ELEVADA QUALIDADE E SEM DEFEITOS, SUFICIENTEMENTE DESENVOLVIDOS COM ASPECTO, AROMA, SABOR PROPRIOS DA VARIEDADE. DEVEM SER PROCEDENTES VEGETAIS GENUINOS E SAOS, SEREM DE COLHEITA RECENTE. NAO APRESENTAR LESOES DE ORIGEM MECANICA OU PROVOCADAS POR INSETOS AFETANDO SUA APARENCIA E QUALIDADE. DEVERAO ESTAR ISENTOS DE PARASITAS E LARBAS. CARACTERISTICAS MICROBIOLOGICAS: DEVERAO OBEDECER A LEGISLACAO VIGENTE.</w:t>
            </w:r>
          </w:p>
        </w:tc>
        <w:tc>
          <w:tcPr>
            <w:tcW w:w="591" w:type="dxa"/>
            <w:vAlign w:val="top"/>
          </w:tcPr>
          <w:p w14:paraId="20861DBF">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38" w:type="dxa"/>
            <w:vAlign w:val="top"/>
          </w:tcPr>
          <w:p w14:paraId="249FB00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560</w:t>
            </w:r>
          </w:p>
        </w:tc>
        <w:tc>
          <w:tcPr>
            <w:tcW w:w="834" w:type="dxa"/>
            <w:shd w:val="clear" w:color="auto" w:fill="auto"/>
            <w:vAlign w:val="top"/>
          </w:tcPr>
          <w:p w14:paraId="6BC5CCC6">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R$11,90</w:t>
            </w:r>
          </w:p>
        </w:tc>
        <w:tc>
          <w:tcPr>
            <w:tcW w:w="1425" w:type="dxa"/>
            <w:shd w:val="clear" w:color="auto" w:fill="auto"/>
            <w:vAlign w:val="top"/>
          </w:tcPr>
          <w:p w14:paraId="3399EE79">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R$ 71.400,00 </w:t>
            </w:r>
          </w:p>
        </w:tc>
      </w:tr>
      <w:tr w14:paraId="69B8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24C51B7A">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12</w:t>
            </w:r>
          </w:p>
        </w:tc>
        <w:tc>
          <w:tcPr>
            <w:tcW w:w="761" w:type="dxa"/>
            <w:shd w:val="clear" w:color="auto" w:fill="auto"/>
            <w:vAlign w:val="top"/>
          </w:tcPr>
          <w:p w14:paraId="77D14180">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401586</w:t>
            </w:r>
          </w:p>
        </w:tc>
        <w:tc>
          <w:tcPr>
            <w:tcW w:w="900" w:type="dxa"/>
            <w:shd w:val="clear" w:color="auto" w:fill="auto"/>
            <w:vAlign w:val="top"/>
          </w:tcPr>
          <w:p w14:paraId="2E8B588F">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3721-4</w:t>
            </w:r>
          </w:p>
        </w:tc>
        <w:tc>
          <w:tcPr>
            <w:tcW w:w="757" w:type="dxa"/>
            <w:shd w:val="clear" w:color="auto" w:fill="auto"/>
            <w:vAlign w:val="top"/>
          </w:tcPr>
          <w:p w14:paraId="364ECF88">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60</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3041202B">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3F3740EB">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MELANCIA - MELANCIA REDONDA/COMPRIDA, FRUTO SADIO, DESTINADO AO CONSUMO “IN NATURA”, DEVENDO SE APRESENTAR FRESCA, TER ATINGIDO O GRAU MAXIMO DE TAMANHO, AROMA, COR E SABOR PROPRIOS DA VARIEDADE, APRESENTANDO GRAU DE MATURACAO TAL QUE LHE PERMITA SUPORTAR A MANIPULACAO, O TRANSPORTE E A CONSERVACAO EM CONDICOES ADEQUADAS PARA O CONSUMO. NAO APRESENTAREM LESOES DE ORIGEM MECANICA OU PROVOCADAS POR INSETOS, AFETANDO SUA APARENCIA E QUALIDADE, ESTAREM ISENTOS DE UMIDADE EXTERNA ANORMAL, ODOR E SABOR ESTRANHO. TAMANHO MEDIO E UNIFORME. CARACTERISTICAS MICROBIOLOGICAS: DEVERAO OBEDECER AOS PADROES ESTABELECIDOS PELA ANVISA.</w:t>
            </w:r>
          </w:p>
        </w:tc>
        <w:tc>
          <w:tcPr>
            <w:tcW w:w="591" w:type="dxa"/>
            <w:vAlign w:val="top"/>
          </w:tcPr>
          <w:p w14:paraId="48C3F5EC">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40</w:t>
            </w:r>
          </w:p>
        </w:tc>
        <w:tc>
          <w:tcPr>
            <w:tcW w:w="638" w:type="dxa"/>
            <w:vAlign w:val="top"/>
          </w:tcPr>
          <w:p w14:paraId="63538C5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6000</w:t>
            </w:r>
          </w:p>
        </w:tc>
        <w:tc>
          <w:tcPr>
            <w:tcW w:w="834" w:type="dxa"/>
            <w:shd w:val="clear" w:color="auto" w:fill="auto"/>
            <w:vAlign w:val="top"/>
          </w:tcPr>
          <w:p w14:paraId="32D4350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R$5,34</w:t>
            </w:r>
          </w:p>
        </w:tc>
        <w:tc>
          <w:tcPr>
            <w:tcW w:w="1425" w:type="dxa"/>
            <w:shd w:val="clear" w:color="auto" w:fill="auto"/>
            <w:vAlign w:val="top"/>
          </w:tcPr>
          <w:p w14:paraId="580C05E8">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R$ 320.400,00 </w:t>
            </w:r>
          </w:p>
        </w:tc>
      </w:tr>
      <w:tr w14:paraId="2FCB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07FBF51D">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13</w:t>
            </w:r>
          </w:p>
        </w:tc>
        <w:tc>
          <w:tcPr>
            <w:tcW w:w="761" w:type="dxa"/>
            <w:shd w:val="clear" w:color="auto" w:fill="auto"/>
            <w:vAlign w:val="top"/>
          </w:tcPr>
          <w:p w14:paraId="3FCC17BA">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401588</w:t>
            </w:r>
          </w:p>
        </w:tc>
        <w:tc>
          <w:tcPr>
            <w:tcW w:w="900" w:type="dxa"/>
            <w:shd w:val="clear" w:color="auto" w:fill="auto"/>
            <w:vAlign w:val="top"/>
          </w:tcPr>
          <w:p w14:paraId="1B41441E">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13700</w:t>
            </w:r>
          </w:p>
        </w:tc>
        <w:tc>
          <w:tcPr>
            <w:tcW w:w="757" w:type="dxa"/>
            <w:shd w:val="clear" w:color="auto" w:fill="auto"/>
            <w:vAlign w:val="top"/>
          </w:tcPr>
          <w:p w14:paraId="78AEBEC1">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en-US" w:eastAsia="zh-CN" w:bidi="ar-SA"/>
              </w:rPr>
            </w:pPr>
            <w:r>
              <w:rPr>
                <w:rFonts w:hint="default" w:ascii="Arial" w:hAnsi="Arial" w:eastAsia="SimSun" w:cs="Arial"/>
                <w:i w:val="0"/>
                <w:iCs w:val="0"/>
                <w:color w:val="000000"/>
                <w:kern w:val="0"/>
                <w:sz w:val="16"/>
                <w:szCs w:val="16"/>
                <w:u w:val="none"/>
                <w:lang w:val="pt-BR" w:eastAsia="zh-CN" w:bidi="ar"/>
              </w:rPr>
              <w:t>4</w:t>
            </w:r>
            <w:r>
              <w:rPr>
                <w:rFonts w:hint="default" w:ascii="Arial" w:hAnsi="Arial" w:eastAsia="SimSun" w:cs="Arial"/>
                <w:i w:val="0"/>
                <w:iCs w:val="0"/>
                <w:color w:val="000000"/>
                <w:kern w:val="0"/>
                <w:sz w:val="16"/>
                <w:szCs w:val="16"/>
                <w:u w:val="none"/>
                <w:lang w:val="en-US" w:eastAsia="zh-CN" w:bidi="ar"/>
              </w:rPr>
              <w:t>0</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70E3B6B6">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59A0072">
            <w:pPr>
              <w:keepNext w:val="0"/>
              <w:keepLines w:val="0"/>
              <w:widowControl/>
              <w:suppressLineNumbers w:val="0"/>
              <w:jc w:val="both"/>
              <w:textAlignment w:val="top"/>
              <w:rPr>
                <w:rFonts w:hint="default" w:ascii="Arial" w:hAnsi="Arial" w:cs="Arial" w:eastAsiaTheme="minorEastAsia"/>
                <w:b w:val="0"/>
                <w:bCs w:val="0"/>
                <w:i w:val="0"/>
                <w:iCs w:val="0"/>
                <w:color w:val="000000"/>
                <w:sz w:val="18"/>
                <w:szCs w:val="18"/>
                <w:u w:val="none"/>
                <w:lang w:val="en-US" w:eastAsia="zh-CN" w:bidi="ar-SA"/>
              </w:rPr>
            </w:pPr>
            <w:r>
              <w:rPr>
                <w:rFonts w:hint="default" w:ascii="Arial" w:hAnsi="Arial" w:eastAsia="SimSun" w:cs="Arial"/>
                <w:i w:val="0"/>
                <w:iCs w:val="0"/>
                <w:color w:val="000000"/>
                <w:kern w:val="0"/>
                <w:sz w:val="18"/>
                <w:szCs w:val="18"/>
                <w:u w:val="none"/>
                <w:lang w:val="en-US" w:eastAsia="zh-CN" w:bidi="ar"/>
              </w:rPr>
              <w:t>MELAO AMARELO DE PRIMEIRA QUALIDADE, IN MATURA APRESENTANDO GRAU DE MATURACAO TAL QUE LHE PERMITA SUPORTAR A MANIPULACAO, O TRANSPORTE E A CONSERVACAO EM CONDICOES ADEQUADAS PARA O CONSUMO, COM AUSENCIA DE SUJIDADES, PARASITAS E LARVAS. DEVERAO OBEDECER AOS PADROES IMPOSTOS PELA LEGISLACAO VIGENTE</w:t>
            </w:r>
          </w:p>
        </w:tc>
        <w:tc>
          <w:tcPr>
            <w:tcW w:w="591" w:type="dxa"/>
            <w:vAlign w:val="top"/>
          </w:tcPr>
          <w:p w14:paraId="0DF0BD89">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80</w:t>
            </w:r>
          </w:p>
        </w:tc>
        <w:tc>
          <w:tcPr>
            <w:tcW w:w="638" w:type="dxa"/>
            <w:vAlign w:val="top"/>
          </w:tcPr>
          <w:p w14:paraId="7FE7B81C">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1900</w:t>
            </w:r>
          </w:p>
        </w:tc>
        <w:tc>
          <w:tcPr>
            <w:tcW w:w="834" w:type="dxa"/>
            <w:shd w:val="clear" w:color="auto" w:fill="auto"/>
            <w:vAlign w:val="top"/>
          </w:tcPr>
          <w:p w14:paraId="6A5E8D4F">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R$9,62</w:t>
            </w:r>
          </w:p>
        </w:tc>
        <w:tc>
          <w:tcPr>
            <w:tcW w:w="1425" w:type="dxa"/>
            <w:shd w:val="clear" w:color="auto" w:fill="auto"/>
            <w:vAlign w:val="top"/>
          </w:tcPr>
          <w:p w14:paraId="45AF91C8">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R$ 384.800,00 </w:t>
            </w:r>
          </w:p>
        </w:tc>
      </w:tr>
      <w:tr w14:paraId="2FC0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60611032">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14</w:t>
            </w:r>
          </w:p>
        </w:tc>
        <w:tc>
          <w:tcPr>
            <w:tcW w:w="761" w:type="dxa"/>
            <w:shd w:val="clear" w:color="auto" w:fill="auto"/>
            <w:vAlign w:val="top"/>
          </w:tcPr>
          <w:p w14:paraId="3F16853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401592</w:t>
            </w:r>
          </w:p>
        </w:tc>
        <w:tc>
          <w:tcPr>
            <w:tcW w:w="900" w:type="dxa"/>
            <w:shd w:val="clear" w:color="auto" w:fill="auto"/>
            <w:vAlign w:val="top"/>
          </w:tcPr>
          <w:p w14:paraId="21C84BEE">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3724-9</w:t>
            </w:r>
          </w:p>
        </w:tc>
        <w:tc>
          <w:tcPr>
            <w:tcW w:w="757" w:type="dxa"/>
            <w:shd w:val="clear" w:color="auto" w:fill="auto"/>
            <w:vAlign w:val="top"/>
          </w:tcPr>
          <w:p w14:paraId="450B4DDB">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highlight w:val="none"/>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12</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59F3671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2C35FCEC">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PEPINO COMUM DE PRIMEIRA QUALIDADE, IN NATURA APRESENTANDO GRAU DE MATURACAO TAL QUE LHE PERMITA SUPORTAR A MANIPULACAO, O TRANSPORTE E A CONSERVACAO EM CONDICOES ADEQUADAS PARA O CONSUMO, COM AUSENCIA DE SUJIDADES, PARASITAS E LARVAS, DE ACORDO COM A RESOLUCAO 12/78 DA CNNPA.</w:t>
            </w:r>
          </w:p>
        </w:tc>
        <w:tc>
          <w:tcPr>
            <w:tcW w:w="591" w:type="dxa"/>
            <w:vAlign w:val="top"/>
          </w:tcPr>
          <w:p w14:paraId="7FA6D583">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12</w:t>
            </w:r>
          </w:p>
        </w:tc>
        <w:tc>
          <w:tcPr>
            <w:tcW w:w="638" w:type="dxa"/>
            <w:vAlign w:val="top"/>
          </w:tcPr>
          <w:p w14:paraId="3BCB9CD2">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600</w:t>
            </w:r>
          </w:p>
        </w:tc>
        <w:tc>
          <w:tcPr>
            <w:tcW w:w="834" w:type="dxa"/>
            <w:shd w:val="clear" w:color="auto" w:fill="auto"/>
            <w:vAlign w:val="top"/>
          </w:tcPr>
          <w:p w14:paraId="3F285DED">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R$7,99</w:t>
            </w:r>
          </w:p>
        </w:tc>
        <w:tc>
          <w:tcPr>
            <w:tcW w:w="1425" w:type="dxa"/>
            <w:shd w:val="clear" w:color="auto" w:fill="auto"/>
            <w:vAlign w:val="top"/>
          </w:tcPr>
          <w:p w14:paraId="3121476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R$ 95.880,00 </w:t>
            </w:r>
          </w:p>
        </w:tc>
      </w:tr>
      <w:tr w14:paraId="595D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0C05D9DD">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c>
          <w:tcPr>
            <w:tcW w:w="761" w:type="dxa"/>
            <w:shd w:val="clear" w:color="auto" w:fill="auto"/>
            <w:vAlign w:val="top"/>
          </w:tcPr>
          <w:p w14:paraId="5DFE7150">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401594</w:t>
            </w:r>
          </w:p>
        </w:tc>
        <w:tc>
          <w:tcPr>
            <w:tcW w:w="900" w:type="dxa"/>
            <w:shd w:val="clear" w:color="auto" w:fill="auto"/>
            <w:vAlign w:val="top"/>
          </w:tcPr>
          <w:p w14:paraId="19B5823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154042-4</w:t>
            </w:r>
          </w:p>
        </w:tc>
        <w:tc>
          <w:tcPr>
            <w:tcW w:w="757" w:type="dxa"/>
            <w:shd w:val="clear" w:color="auto" w:fill="auto"/>
            <w:vAlign w:val="top"/>
          </w:tcPr>
          <w:p w14:paraId="1F9C9CE9">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pt-BR" w:eastAsia="zh-CN" w:bidi="ar"/>
              </w:rPr>
              <w:t>3.</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3CA39A2F">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0DC449FE">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PIMENTAO VERDE, DE 1a QUALIDADE; - LIVRE DE FUNGOS; TAMANHO DE MEDIO A GRANDE.</w:t>
            </w:r>
          </w:p>
        </w:tc>
        <w:tc>
          <w:tcPr>
            <w:tcW w:w="591" w:type="dxa"/>
            <w:vAlign w:val="top"/>
          </w:tcPr>
          <w:p w14:paraId="6020E1D3">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2</w:t>
            </w:r>
          </w:p>
        </w:tc>
        <w:tc>
          <w:tcPr>
            <w:tcW w:w="638" w:type="dxa"/>
            <w:vAlign w:val="top"/>
          </w:tcPr>
          <w:p w14:paraId="46145EC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150</w:t>
            </w:r>
          </w:p>
        </w:tc>
        <w:tc>
          <w:tcPr>
            <w:tcW w:w="834" w:type="dxa"/>
            <w:shd w:val="clear" w:color="auto" w:fill="auto"/>
            <w:vAlign w:val="top"/>
          </w:tcPr>
          <w:p w14:paraId="1171CB02">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R$15,10</w:t>
            </w:r>
          </w:p>
        </w:tc>
        <w:tc>
          <w:tcPr>
            <w:tcW w:w="1425" w:type="dxa"/>
            <w:shd w:val="clear" w:color="auto" w:fill="auto"/>
            <w:vAlign w:val="top"/>
          </w:tcPr>
          <w:p w14:paraId="003C51BD">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R$ 45.300,00 </w:t>
            </w:r>
          </w:p>
        </w:tc>
      </w:tr>
      <w:tr w14:paraId="7FD53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9D94FDC">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16</w:t>
            </w:r>
          </w:p>
        </w:tc>
        <w:tc>
          <w:tcPr>
            <w:tcW w:w="761" w:type="dxa"/>
            <w:shd w:val="clear" w:color="auto" w:fill="auto"/>
            <w:vAlign w:val="top"/>
          </w:tcPr>
          <w:p w14:paraId="42DAEE01">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401596</w:t>
            </w:r>
          </w:p>
        </w:tc>
        <w:tc>
          <w:tcPr>
            <w:tcW w:w="900" w:type="dxa"/>
            <w:shd w:val="clear" w:color="auto" w:fill="auto"/>
            <w:vAlign w:val="top"/>
          </w:tcPr>
          <w:p w14:paraId="0D478691">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421814-0</w:t>
            </w:r>
          </w:p>
        </w:tc>
        <w:tc>
          <w:tcPr>
            <w:tcW w:w="757" w:type="dxa"/>
            <w:shd w:val="clear" w:color="auto" w:fill="auto"/>
            <w:vAlign w:val="top"/>
          </w:tcPr>
          <w:p w14:paraId="2E3197C7">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en-US" w:eastAsia="zh-CN"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3F81FA07">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5A66F18B">
            <w:pPr>
              <w:keepNext w:val="0"/>
              <w:keepLines w:val="0"/>
              <w:widowControl/>
              <w:suppressLineNumbers w:val="0"/>
              <w:jc w:val="both"/>
              <w:textAlignment w:val="top"/>
              <w:rPr>
                <w:rFonts w:hint="default" w:ascii="Arial" w:hAnsi="Arial" w:cs="Arial" w:eastAsiaTheme="minorEastAsia"/>
                <w:b w:val="0"/>
                <w:bCs w:val="0"/>
                <w:i w:val="0"/>
                <w:iCs w:val="0"/>
                <w:color w:val="000000"/>
                <w:sz w:val="18"/>
                <w:szCs w:val="18"/>
                <w:u w:val="none"/>
                <w:lang w:val="en-US" w:eastAsia="zh-CN" w:bidi="ar-SA"/>
              </w:rPr>
            </w:pPr>
            <w:r>
              <w:rPr>
                <w:rFonts w:hint="default" w:ascii="Arial" w:hAnsi="Arial" w:eastAsia="SimSun" w:cs="Arial"/>
                <w:i w:val="0"/>
                <w:iCs w:val="0"/>
                <w:color w:val="000000"/>
                <w:kern w:val="0"/>
                <w:sz w:val="18"/>
                <w:szCs w:val="18"/>
                <w:u w:val="none"/>
                <w:lang w:val="en-US" w:eastAsia="zh-CN" w:bidi="ar"/>
              </w:rPr>
              <w:t>POLPA DE FRUTA CONGELADA , EMBALAGEM DE 1 KG, FRUTA ABACAXI. A POLPA DE FRUTA DEVERÁ OBSERVAR OS LIMITES MÁXIMOS MICROBIOLÓGICOS FIXADOS PELA NORMATIVA Nº 01 DE 07/01/2000, DO MINISTÉRIO DA AGRICULTURA E ABASTECIMENTO. DEVERÁ SER ENTREGUE CONGELADA.</w:t>
            </w:r>
          </w:p>
        </w:tc>
        <w:tc>
          <w:tcPr>
            <w:tcW w:w="591" w:type="dxa"/>
            <w:vAlign w:val="top"/>
          </w:tcPr>
          <w:p w14:paraId="44273B82">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3A9DD21E">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29B2D682">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R$32,93</w:t>
            </w:r>
          </w:p>
        </w:tc>
        <w:tc>
          <w:tcPr>
            <w:tcW w:w="1425" w:type="dxa"/>
            <w:shd w:val="clear" w:color="auto" w:fill="auto"/>
            <w:vAlign w:val="top"/>
          </w:tcPr>
          <w:p w14:paraId="45EAAC9F">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R$ 131.720,00 </w:t>
            </w:r>
          </w:p>
        </w:tc>
      </w:tr>
      <w:tr w14:paraId="058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4A0031E5">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17</w:t>
            </w:r>
          </w:p>
        </w:tc>
        <w:tc>
          <w:tcPr>
            <w:tcW w:w="761" w:type="dxa"/>
            <w:shd w:val="clear" w:color="auto" w:fill="auto"/>
            <w:vAlign w:val="top"/>
          </w:tcPr>
          <w:p w14:paraId="2D7CA0B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401598</w:t>
            </w:r>
          </w:p>
        </w:tc>
        <w:tc>
          <w:tcPr>
            <w:tcW w:w="900" w:type="dxa"/>
            <w:shd w:val="clear" w:color="auto" w:fill="auto"/>
            <w:vAlign w:val="top"/>
          </w:tcPr>
          <w:p w14:paraId="50C78247">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421815-9</w:t>
            </w:r>
          </w:p>
        </w:tc>
        <w:tc>
          <w:tcPr>
            <w:tcW w:w="757" w:type="dxa"/>
            <w:shd w:val="clear" w:color="auto" w:fill="auto"/>
            <w:vAlign w:val="top"/>
          </w:tcPr>
          <w:p w14:paraId="4D36874B">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PT" w:eastAsia="en-US" w:bidi="ar"/>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398C8004">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36BF1F52">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ACEROLA. A POLPA DE FRUTA DEVERA OBSERVAR OS LIMITES MAXIMOS MICROBIOLOGICOS FIXADOS PELA NORMATIVA No 01 DE 07/01/2000, DO MINISTERIO DA AGRICULTURA E ABASTECIMENTO. DEVERA SER ENTREGUE CONGELADA.</w:t>
            </w:r>
          </w:p>
        </w:tc>
        <w:tc>
          <w:tcPr>
            <w:tcW w:w="591" w:type="dxa"/>
            <w:vAlign w:val="top"/>
          </w:tcPr>
          <w:p w14:paraId="75E0EC30">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6764A0BD">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7F31EAA0">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R$33,94</w:t>
            </w:r>
          </w:p>
        </w:tc>
        <w:tc>
          <w:tcPr>
            <w:tcW w:w="1425" w:type="dxa"/>
            <w:shd w:val="clear" w:color="auto" w:fill="auto"/>
            <w:vAlign w:val="top"/>
          </w:tcPr>
          <w:p w14:paraId="72CDE624">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R$ 135.760,00 </w:t>
            </w:r>
          </w:p>
        </w:tc>
      </w:tr>
      <w:tr w14:paraId="6615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43C39E2">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18</w:t>
            </w:r>
          </w:p>
        </w:tc>
        <w:tc>
          <w:tcPr>
            <w:tcW w:w="761" w:type="dxa"/>
            <w:shd w:val="clear" w:color="auto" w:fill="auto"/>
            <w:vAlign w:val="top"/>
          </w:tcPr>
          <w:p w14:paraId="62CE514F">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273553</w:t>
            </w:r>
          </w:p>
        </w:tc>
        <w:tc>
          <w:tcPr>
            <w:tcW w:w="900" w:type="dxa"/>
            <w:shd w:val="clear" w:color="auto" w:fill="auto"/>
            <w:vAlign w:val="top"/>
          </w:tcPr>
          <w:p w14:paraId="4D2DB60A">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421823-0</w:t>
            </w:r>
          </w:p>
        </w:tc>
        <w:tc>
          <w:tcPr>
            <w:tcW w:w="757" w:type="dxa"/>
            <w:shd w:val="clear" w:color="auto" w:fill="auto"/>
            <w:vAlign w:val="top"/>
          </w:tcPr>
          <w:p w14:paraId="2D360F1F">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083C0FE5">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123278BD">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EMBALAGEM DE 1 KG. FRUTA CAJU. A POLPA DE FRUTA DEVERA OBSERVAR OS LIMITES MAXIMOS MICROBIOLOGICOS FIXADOS PELA NORMATIVA Nº 01 DE 07/01/2000, DO MINISTERIO DA AGRICULTURA E ABASTECIMENTO. DEVERA SER ENTREGUE CONGELADA.</w:t>
            </w:r>
          </w:p>
        </w:tc>
        <w:tc>
          <w:tcPr>
            <w:tcW w:w="591" w:type="dxa"/>
            <w:vAlign w:val="top"/>
          </w:tcPr>
          <w:p w14:paraId="2CB24D06">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2663B7FD">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0BB1201A">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R$29,17</w:t>
            </w:r>
          </w:p>
        </w:tc>
        <w:tc>
          <w:tcPr>
            <w:tcW w:w="1425" w:type="dxa"/>
            <w:shd w:val="clear" w:color="auto" w:fill="auto"/>
            <w:vAlign w:val="top"/>
          </w:tcPr>
          <w:p w14:paraId="3F70EF82">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R$ 116.680,00 </w:t>
            </w:r>
          </w:p>
        </w:tc>
      </w:tr>
      <w:tr w14:paraId="3123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37B9CAA1">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19</w:t>
            </w:r>
          </w:p>
        </w:tc>
        <w:tc>
          <w:tcPr>
            <w:tcW w:w="761" w:type="dxa"/>
            <w:shd w:val="clear" w:color="auto" w:fill="auto"/>
            <w:vAlign w:val="top"/>
          </w:tcPr>
          <w:p w14:paraId="05632825">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404181</w:t>
            </w:r>
          </w:p>
        </w:tc>
        <w:tc>
          <w:tcPr>
            <w:tcW w:w="900" w:type="dxa"/>
            <w:shd w:val="clear" w:color="auto" w:fill="auto"/>
            <w:vAlign w:val="top"/>
          </w:tcPr>
          <w:p w14:paraId="3808A7F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35413</w:t>
            </w:r>
          </w:p>
        </w:tc>
        <w:tc>
          <w:tcPr>
            <w:tcW w:w="757" w:type="dxa"/>
            <w:shd w:val="clear" w:color="auto" w:fill="auto"/>
            <w:vAlign w:val="top"/>
          </w:tcPr>
          <w:p w14:paraId="4CCBA0FE">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PT" w:eastAsia="en-US" w:bidi="ar"/>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7D15DB2B">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0BBB944">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CUPUAÇU. A POLPA DE FRUTA DEVERÁ OBSERVAR OS LIMITES MÁXIMOS  MICROBIOLÓGICOS FIXADOS PELA NORMATIVA Nº 01 DE 07/01/2000, DO MINISTÉRIO DA AGRICULTURA E ABASTECIMENTO. DEVERÁ SER ENTREGUE CONGELADA.</w:t>
            </w:r>
          </w:p>
        </w:tc>
        <w:tc>
          <w:tcPr>
            <w:tcW w:w="591" w:type="dxa"/>
            <w:vAlign w:val="top"/>
          </w:tcPr>
          <w:p w14:paraId="0541B8B8">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7AFB6B80">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0B709D89">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R$36,47</w:t>
            </w:r>
          </w:p>
        </w:tc>
        <w:tc>
          <w:tcPr>
            <w:tcW w:w="1425" w:type="dxa"/>
            <w:shd w:val="clear" w:color="auto" w:fill="auto"/>
            <w:vAlign w:val="top"/>
          </w:tcPr>
          <w:p w14:paraId="7ED65A4F">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R$ 145.880,00 </w:t>
            </w:r>
          </w:p>
        </w:tc>
      </w:tr>
      <w:tr w14:paraId="36F8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3D7AD0A3">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20</w:t>
            </w:r>
          </w:p>
        </w:tc>
        <w:tc>
          <w:tcPr>
            <w:tcW w:w="761" w:type="dxa"/>
            <w:shd w:val="clear" w:color="auto" w:fill="auto"/>
            <w:vAlign w:val="top"/>
          </w:tcPr>
          <w:p w14:paraId="490DCB3B">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401602</w:t>
            </w:r>
          </w:p>
        </w:tc>
        <w:tc>
          <w:tcPr>
            <w:tcW w:w="900" w:type="dxa"/>
            <w:shd w:val="clear" w:color="auto" w:fill="auto"/>
            <w:vAlign w:val="top"/>
          </w:tcPr>
          <w:p w14:paraId="669DC745">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406721-5</w:t>
            </w:r>
          </w:p>
        </w:tc>
        <w:tc>
          <w:tcPr>
            <w:tcW w:w="757" w:type="dxa"/>
            <w:shd w:val="clear" w:color="auto" w:fill="auto"/>
            <w:vAlign w:val="top"/>
          </w:tcPr>
          <w:p w14:paraId="0816E5C3">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4B3C2F2E">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867F556">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GOIABA. A POLPA DE FRUTA DEVERÁ OBSERVAR OS LIMITES MÁXIMOS MICROBIOLÓGICOS FIXADOS PELA NORMATIVA Nº 01 DE 07/01/2000, DO MINISTÉRIO DA AGRICULTURA E ABASTECIMENTO. DEVERÁ SER ENTREGUE CONGELADA.</w:t>
            </w:r>
          </w:p>
        </w:tc>
        <w:tc>
          <w:tcPr>
            <w:tcW w:w="591" w:type="dxa"/>
            <w:vAlign w:val="top"/>
          </w:tcPr>
          <w:p w14:paraId="2371BC66">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3EF1AB36">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52789583">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R$29,90</w:t>
            </w:r>
          </w:p>
        </w:tc>
        <w:tc>
          <w:tcPr>
            <w:tcW w:w="1425" w:type="dxa"/>
            <w:shd w:val="clear" w:color="auto" w:fill="auto"/>
            <w:vAlign w:val="top"/>
          </w:tcPr>
          <w:p w14:paraId="2AB7BE9F">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R$ 119.600,00 </w:t>
            </w:r>
          </w:p>
        </w:tc>
      </w:tr>
      <w:tr w14:paraId="1D20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108CE273">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21</w:t>
            </w:r>
          </w:p>
        </w:tc>
        <w:tc>
          <w:tcPr>
            <w:tcW w:w="761" w:type="dxa"/>
            <w:shd w:val="clear" w:color="auto" w:fill="auto"/>
            <w:vAlign w:val="top"/>
          </w:tcPr>
          <w:p w14:paraId="13045A4E">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381147</w:t>
            </w:r>
          </w:p>
        </w:tc>
        <w:tc>
          <w:tcPr>
            <w:tcW w:w="900" w:type="dxa"/>
            <w:shd w:val="clear" w:color="auto" w:fill="auto"/>
            <w:vAlign w:val="top"/>
          </w:tcPr>
          <w:p w14:paraId="2BE517B4">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132654-6</w:t>
            </w:r>
          </w:p>
        </w:tc>
        <w:tc>
          <w:tcPr>
            <w:tcW w:w="757" w:type="dxa"/>
            <w:shd w:val="clear" w:color="auto" w:fill="auto"/>
            <w:vAlign w:val="top"/>
          </w:tcPr>
          <w:p w14:paraId="7270815C">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1559A34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12824D4D">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MANGA. A POLPA DE FRUTA DEVERA OBSERVAR OS LIMITES MAXIMOS MICROBIOLOGICOS FIXADOS PELA NORMATIVA Nº 01 DE 07/01/2000, DO MINISTERIO DA AGRICULTURA E ABASTECIMENTO. DEVERA SER ENTREGUE CONGELADA.</w:t>
            </w:r>
          </w:p>
        </w:tc>
        <w:tc>
          <w:tcPr>
            <w:tcW w:w="591" w:type="dxa"/>
            <w:vAlign w:val="top"/>
          </w:tcPr>
          <w:p w14:paraId="4DF1AF57">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6A21CC2C">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03094467">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R$32,57</w:t>
            </w:r>
          </w:p>
        </w:tc>
        <w:tc>
          <w:tcPr>
            <w:tcW w:w="1425" w:type="dxa"/>
            <w:shd w:val="clear" w:color="auto" w:fill="auto"/>
            <w:vAlign w:val="top"/>
          </w:tcPr>
          <w:p w14:paraId="5E6D065F">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R$ 130.280,00 </w:t>
            </w:r>
          </w:p>
        </w:tc>
      </w:tr>
      <w:tr w14:paraId="4F74E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791110E0">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22</w:t>
            </w:r>
          </w:p>
        </w:tc>
        <w:tc>
          <w:tcPr>
            <w:tcW w:w="761" w:type="dxa"/>
            <w:shd w:val="clear" w:color="auto" w:fill="auto"/>
            <w:vAlign w:val="top"/>
          </w:tcPr>
          <w:p w14:paraId="008224DD">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401604</w:t>
            </w:r>
          </w:p>
        </w:tc>
        <w:tc>
          <w:tcPr>
            <w:tcW w:w="900" w:type="dxa"/>
            <w:shd w:val="clear" w:color="auto" w:fill="auto"/>
            <w:vAlign w:val="top"/>
          </w:tcPr>
          <w:p w14:paraId="4E0ECD3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406734-7</w:t>
            </w:r>
          </w:p>
        </w:tc>
        <w:tc>
          <w:tcPr>
            <w:tcW w:w="757" w:type="dxa"/>
            <w:shd w:val="clear" w:color="auto" w:fill="auto"/>
            <w:vAlign w:val="top"/>
          </w:tcPr>
          <w:p w14:paraId="5756E5B0">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7884E95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19A2FC9">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MARACUJA. A POLPA DE FRUTA DEVERA OBSERVAR OS LIMITES MAXIMOS MICROBIOLOGICOS FIXADOS PELA NORMATIVA No 01 DE 07/01/2000, DO MINISTERIO DA AGRICULTURA E ABASTECIMENTO. DEVERA SER ENTREGUE CONGELADA.</w:t>
            </w:r>
          </w:p>
        </w:tc>
        <w:tc>
          <w:tcPr>
            <w:tcW w:w="591" w:type="dxa"/>
            <w:vAlign w:val="top"/>
          </w:tcPr>
          <w:p w14:paraId="565C0384">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7CBF2E71">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3538534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R$49,27</w:t>
            </w:r>
          </w:p>
        </w:tc>
        <w:tc>
          <w:tcPr>
            <w:tcW w:w="1425" w:type="dxa"/>
            <w:shd w:val="clear" w:color="auto" w:fill="auto"/>
            <w:vAlign w:val="top"/>
          </w:tcPr>
          <w:p w14:paraId="33993B3B">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R$ 197.080,00 </w:t>
            </w:r>
          </w:p>
        </w:tc>
      </w:tr>
      <w:tr w14:paraId="2DD0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30299E20">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23</w:t>
            </w:r>
          </w:p>
        </w:tc>
        <w:tc>
          <w:tcPr>
            <w:tcW w:w="761" w:type="dxa"/>
            <w:shd w:val="clear" w:color="auto" w:fill="auto"/>
            <w:vAlign w:val="top"/>
          </w:tcPr>
          <w:p w14:paraId="397B4656">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404180</w:t>
            </w:r>
          </w:p>
        </w:tc>
        <w:tc>
          <w:tcPr>
            <w:tcW w:w="900" w:type="dxa"/>
            <w:shd w:val="clear" w:color="auto" w:fill="auto"/>
            <w:vAlign w:val="top"/>
          </w:tcPr>
          <w:p w14:paraId="27A2E169">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132563-9</w:t>
            </w:r>
          </w:p>
        </w:tc>
        <w:tc>
          <w:tcPr>
            <w:tcW w:w="757" w:type="dxa"/>
            <w:shd w:val="clear" w:color="auto" w:fill="auto"/>
            <w:vAlign w:val="top"/>
          </w:tcPr>
          <w:p w14:paraId="4ADA8868">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4FD0BDF2">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59D067B3">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MORANGO. A POLPA DE FRUTA DEVERÁ OBSERVAR OS LIMITES MÁXIMOS  MICROBIOLÓGICOS FIXADOS PELA NORMATIVA Nº 01 DE 07/01/2000, DO MINISTÉRIO DA AGRICULTURA E ABASTECIMENTO. DEVERÁ SER ENTREGUE CONGELADA.</w:t>
            </w:r>
          </w:p>
        </w:tc>
        <w:tc>
          <w:tcPr>
            <w:tcW w:w="591" w:type="dxa"/>
            <w:vAlign w:val="top"/>
          </w:tcPr>
          <w:p w14:paraId="0495FE42">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6D0639ED">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12833F84">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R$43,90</w:t>
            </w:r>
          </w:p>
        </w:tc>
        <w:tc>
          <w:tcPr>
            <w:tcW w:w="1425" w:type="dxa"/>
            <w:shd w:val="clear" w:color="auto" w:fill="auto"/>
            <w:vAlign w:val="top"/>
          </w:tcPr>
          <w:p w14:paraId="7C58DB1F">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R$ 175.600,00 </w:t>
            </w:r>
          </w:p>
        </w:tc>
      </w:tr>
      <w:tr w14:paraId="27F7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59CC26F1">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24</w:t>
            </w:r>
          </w:p>
        </w:tc>
        <w:tc>
          <w:tcPr>
            <w:tcW w:w="761" w:type="dxa"/>
            <w:shd w:val="clear" w:color="auto" w:fill="auto"/>
            <w:vAlign w:val="top"/>
          </w:tcPr>
          <w:p w14:paraId="0563F3FC">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401600</w:t>
            </w:r>
          </w:p>
        </w:tc>
        <w:tc>
          <w:tcPr>
            <w:tcW w:w="900" w:type="dxa"/>
            <w:shd w:val="clear" w:color="auto" w:fill="auto"/>
            <w:vAlign w:val="top"/>
          </w:tcPr>
          <w:p w14:paraId="0C3A6CAD">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151145-9</w:t>
            </w:r>
          </w:p>
        </w:tc>
        <w:tc>
          <w:tcPr>
            <w:tcW w:w="757" w:type="dxa"/>
            <w:shd w:val="clear" w:color="auto" w:fill="auto"/>
            <w:vAlign w:val="top"/>
          </w:tcPr>
          <w:p w14:paraId="163817E4">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pt-PT" w:eastAsia="en-US" w:bidi="ar-SA"/>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3F220E48">
            <w:pPr>
              <w:keepNext w:val="0"/>
              <w:keepLines w:val="0"/>
              <w:widowControl/>
              <w:suppressLineNumbers w:val="0"/>
              <w:jc w:val="center"/>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505E02AD">
            <w:pPr>
              <w:keepNext w:val="0"/>
              <w:keepLines w:val="0"/>
              <w:widowControl/>
              <w:suppressLineNumbers w:val="0"/>
              <w:jc w:val="both"/>
              <w:textAlignment w:val="top"/>
              <w:rPr>
                <w:rFonts w:hint="default" w:ascii="Arial" w:hAnsi="Arial" w:eastAsia="Times New Roman" w:cs="Arial"/>
                <w:b w:val="0"/>
                <w:bCs w:val="0"/>
                <w:i w:val="0"/>
                <w:iCs w:val="0"/>
                <w:color w:val="000000"/>
                <w:sz w:val="18"/>
                <w:szCs w:val="18"/>
                <w:u w:val="none"/>
                <w:lang w:val="pt-PT" w:eastAsia="en-US" w:bidi="ar-SA"/>
              </w:rPr>
            </w:pPr>
            <w:r>
              <w:rPr>
                <w:rFonts w:hint="default" w:ascii="Arial" w:hAnsi="Arial" w:eastAsia="SimSun" w:cs="Arial"/>
                <w:i w:val="0"/>
                <w:iCs w:val="0"/>
                <w:color w:val="000000"/>
                <w:kern w:val="0"/>
                <w:sz w:val="18"/>
                <w:szCs w:val="18"/>
                <w:u w:val="none"/>
                <w:lang w:val="en-US" w:eastAsia="zh-CN" w:bidi="ar"/>
              </w:rPr>
              <w:t>POLPA DE FRUTA CONGELADA , EMBALAGEM DE 1 KG, FRUTA UVA. A POLPA DE FRUTA DEVERÁ OBSERVAR OS LIMITES MÁXIMOS MICROBIOLÓGICOS FIXADOS PELA NORMATIVA Nº 01 DE 07/01/2000, DO MINISTÉRIO DA AGRICULTURA E ABASTECIMENTO. DEVERÁ SER ENTREGUE CONGELADA..</w:t>
            </w:r>
          </w:p>
        </w:tc>
        <w:tc>
          <w:tcPr>
            <w:tcW w:w="591" w:type="dxa"/>
            <w:vAlign w:val="top"/>
          </w:tcPr>
          <w:p w14:paraId="12CAE283">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15</w:t>
            </w:r>
          </w:p>
        </w:tc>
        <w:tc>
          <w:tcPr>
            <w:tcW w:w="638" w:type="dxa"/>
            <w:vAlign w:val="top"/>
          </w:tcPr>
          <w:p w14:paraId="733056BA">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2000</w:t>
            </w:r>
          </w:p>
        </w:tc>
        <w:tc>
          <w:tcPr>
            <w:tcW w:w="834" w:type="dxa"/>
            <w:shd w:val="clear" w:color="auto" w:fill="auto"/>
            <w:vAlign w:val="top"/>
          </w:tcPr>
          <w:p w14:paraId="6874407B">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R$38,89</w:t>
            </w:r>
          </w:p>
        </w:tc>
        <w:tc>
          <w:tcPr>
            <w:tcW w:w="1425" w:type="dxa"/>
            <w:shd w:val="clear" w:color="auto" w:fill="auto"/>
            <w:vAlign w:val="top"/>
          </w:tcPr>
          <w:p w14:paraId="4603444C">
            <w:pPr>
              <w:keepNext w:val="0"/>
              <w:keepLines w:val="0"/>
              <w:widowControl/>
              <w:suppressLineNumbers w:val="0"/>
              <w:jc w:val="right"/>
              <w:textAlignment w:val="top"/>
              <w:rPr>
                <w:rFonts w:hint="default" w:ascii="Arial" w:hAnsi="Arial" w:eastAsia="Times New Roman" w:cs="Arial"/>
                <w:b w:val="0"/>
                <w:bCs w:val="0"/>
                <w:i w:val="0"/>
                <w:iCs w:val="0"/>
                <w:color w:val="000000"/>
                <w:sz w:val="16"/>
                <w:szCs w:val="16"/>
                <w:u w:val="none"/>
                <w:lang w:val="pt-PT" w:eastAsia="en-US" w:bidi="ar-SA"/>
              </w:rPr>
            </w:pPr>
            <w:r>
              <w:rPr>
                <w:rFonts w:hint="default" w:ascii="Arial" w:hAnsi="Arial" w:eastAsia="SimSun" w:cs="Arial"/>
                <w:i w:val="0"/>
                <w:iCs w:val="0"/>
                <w:color w:val="000000"/>
                <w:kern w:val="0"/>
                <w:sz w:val="16"/>
                <w:szCs w:val="16"/>
                <w:u w:val="none"/>
                <w:lang w:val="en-US" w:eastAsia="zh-CN" w:bidi="ar"/>
              </w:rPr>
              <w:t xml:space="preserve">R$ 155.560,00 </w:t>
            </w:r>
          </w:p>
        </w:tc>
      </w:tr>
      <w:tr w14:paraId="2540C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22CC9C00">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25</w:t>
            </w:r>
          </w:p>
        </w:tc>
        <w:tc>
          <w:tcPr>
            <w:tcW w:w="761" w:type="dxa"/>
            <w:shd w:val="clear" w:color="auto" w:fill="auto"/>
            <w:vAlign w:val="top"/>
          </w:tcPr>
          <w:p w14:paraId="1416599B">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393339</w:t>
            </w:r>
          </w:p>
        </w:tc>
        <w:tc>
          <w:tcPr>
            <w:tcW w:w="900" w:type="dxa"/>
            <w:shd w:val="clear" w:color="auto" w:fill="auto"/>
            <w:vAlign w:val="top"/>
          </w:tcPr>
          <w:p w14:paraId="6904ADAF">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3713-3</w:t>
            </w:r>
          </w:p>
        </w:tc>
        <w:tc>
          <w:tcPr>
            <w:tcW w:w="757" w:type="dxa"/>
            <w:shd w:val="clear" w:color="auto" w:fill="auto"/>
            <w:vAlign w:val="top"/>
          </w:tcPr>
          <w:p w14:paraId="25F597EC">
            <w:pPr>
              <w:keepNext w:val="0"/>
              <w:keepLines w:val="0"/>
              <w:widowControl/>
              <w:suppressLineNumbers w:val="0"/>
              <w:ind w:left="0" w:leftChars="0" w:right="0" w:rightChars="0"/>
              <w:jc w:val="center"/>
              <w:textAlignment w:val="top"/>
              <w:rPr>
                <w:rFonts w:hint="default" w:ascii="Arial" w:hAnsi="Arial" w:eastAsia="Calibri" w:cs="Arial"/>
                <w:b w:val="0"/>
                <w:bCs w:val="0"/>
                <w:color w:val="000000"/>
                <w:sz w:val="16"/>
                <w:szCs w:val="16"/>
                <w:vertAlign w:val="baseline"/>
                <w:lang w:val="en-US" w:eastAsia="zh-CN" w:bidi="ar-SA"/>
              </w:rPr>
            </w:pPr>
            <w:r>
              <w:rPr>
                <w:rFonts w:hint="default" w:ascii="Arial" w:hAnsi="Arial" w:eastAsia="SimSun" w:cs="Arial"/>
                <w:i w:val="0"/>
                <w:iCs w:val="0"/>
                <w:color w:val="000000"/>
                <w:kern w:val="0"/>
                <w:sz w:val="16"/>
                <w:szCs w:val="16"/>
                <w:u w:val="none"/>
                <w:lang w:val="pt-BR" w:eastAsia="zh-CN" w:bidi="ar"/>
              </w:rPr>
              <w:t>40.</w:t>
            </w:r>
            <w:r>
              <w:rPr>
                <w:rFonts w:hint="default" w:ascii="Arial" w:hAnsi="Arial" w:eastAsia="SimSun" w:cs="Arial"/>
                <w:i w:val="0"/>
                <w:iCs w:val="0"/>
                <w:color w:val="000000"/>
                <w:kern w:val="0"/>
                <w:sz w:val="16"/>
                <w:szCs w:val="16"/>
                <w:u w:val="none"/>
                <w:lang w:val="en-US" w:eastAsia="zh-CN" w:bidi="ar"/>
              </w:rPr>
              <w:t>000</w:t>
            </w:r>
          </w:p>
        </w:tc>
        <w:tc>
          <w:tcPr>
            <w:tcW w:w="764" w:type="dxa"/>
            <w:shd w:val="clear" w:color="auto" w:fill="auto"/>
            <w:vAlign w:val="top"/>
          </w:tcPr>
          <w:p w14:paraId="61C40541">
            <w:pPr>
              <w:keepNext w:val="0"/>
              <w:keepLines w:val="0"/>
              <w:widowControl/>
              <w:suppressLineNumbers w:val="0"/>
              <w:jc w:val="center"/>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val="0"/>
                <w:bCs w:val="0"/>
                <w:i w:val="0"/>
                <w:iCs w:val="0"/>
                <w:color w:val="000000"/>
                <w:kern w:val="0"/>
                <w:sz w:val="16"/>
                <w:szCs w:val="16"/>
                <w:u w:val="none"/>
                <w:lang w:val="en-US" w:eastAsia="zh-CN" w:bidi="ar"/>
              </w:rPr>
              <w:t>KG</w:t>
            </w:r>
          </w:p>
        </w:tc>
        <w:tc>
          <w:tcPr>
            <w:tcW w:w="3700" w:type="dxa"/>
            <w:shd w:val="clear" w:color="auto" w:fill="auto"/>
            <w:vAlign w:val="top"/>
          </w:tcPr>
          <w:p w14:paraId="73B4281F">
            <w:pPr>
              <w:keepNext w:val="0"/>
              <w:keepLines w:val="0"/>
              <w:widowControl/>
              <w:suppressLineNumbers w:val="0"/>
              <w:jc w:val="both"/>
              <w:textAlignment w:val="top"/>
              <w:rPr>
                <w:rFonts w:hint="default" w:ascii="Arial" w:hAnsi="Arial" w:cs="Arial" w:eastAsiaTheme="minorEastAsia"/>
                <w:b w:val="0"/>
                <w:bCs w:val="0"/>
                <w:i w:val="0"/>
                <w:iCs w:val="0"/>
                <w:color w:val="000000"/>
                <w:sz w:val="18"/>
                <w:szCs w:val="18"/>
                <w:u w:val="none"/>
                <w:lang w:val="en-US" w:eastAsia="zh-CN" w:bidi="ar-SA"/>
              </w:rPr>
            </w:pPr>
            <w:r>
              <w:rPr>
                <w:rFonts w:hint="default" w:ascii="Arial" w:hAnsi="Arial" w:eastAsia="SimSun" w:cs="Arial"/>
                <w:i w:val="0"/>
                <w:iCs w:val="0"/>
                <w:color w:val="000000"/>
                <w:kern w:val="0"/>
                <w:sz w:val="18"/>
                <w:szCs w:val="18"/>
                <w:u w:val="none"/>
                <w:lang w:val="en-US" w:eastAsia="zh-CN" w:bidi="ar"/>
              </w:rPr>
              <w:t>TOMATE - TOMATE SALADA. FRUTO PROCEDENTE DE PLANTA SADIA, DESTINADO AO CONSUMO “IN NATURA” OU COMO INGREDIENTE NA CULINÁRIA, DEVENDO ESTAR FRESCO, TER ATINGIDO O GRAU DE MÁXIMO DE TAMANHO, AROMA, COR E SABOR PRÓPRIOS DE CADA VARIEDADE, APRESENTANDO GRAU DE MATURAÇÃO TAL QUE PERMITA SUPORTAR A MANIPULAÇÃO, O TRANSPORTE, CONSERVANDO-SE EM CONDIÇÕES ADEQUADAS PARA O CONSUMO. NÃO APRESENTAREM LESÕES DE ORIGEM MECÂNICA OU PROVOCADAS POR INSETOS, AFETANDO SUA APARÊNCIA E QUALIDADE, ODOR E SABOR ESTRANH. ISENTOS DE PARASITAS E LARVAS. TAMANHO MÉDIO E UNIFORME. AS EMBALAGENS DEVERÃO SER DE SACOS PLÁSTICOS TRANSPARENTE, ATÓXICO, LIMPO E APRESENTAR O PESO, CONFORME SOLICITADO EM PLANILHA PRÓPRIA PELA NUTRICIONISTA. CARACTERÍSTICAS MICROBIOLÓGICAS: DEVERÃO OBEDECER AOS PADRÕES ESTABELECIDOS PELA ANVISA.</w:t>
            </w:r>
          </w:p>
        </w:tc>
        <w:tc>
          <w:tcPr>
            <w:tcW w:w="591" w:type="dxa"/>
            <w:vAlign w:val="top"/>
          </w:tcPr>
          <w:p w14:paraId="2E3ED09C">
            <w:pPr>
              <w:keepNext w:val="0"/>
              <w:keepLines w:val="0"/>
              <w:widowControl/>
              <w:suppressLineNumbers w:val="0"/>
              <w:jc w:val="center"/>
              <w:textAlignment w:val="top"/>
              <w:rPr>
                <w:rFonts w:hint="default" w:ascii="Arial" w:hAnsi="Arial" w:cs="Arial"/>
                <w:b w:val="0"/>
                <w:bCs w:val="0"/>
                <w:color w:val="000000"/>
                <w:sz w:val="16"/>
                <w:szCs w:val="16"/>
                <w:vertAlign w:val="baseline"/>
                <w:lang w:val="pt-BR"/>
              </w:rPr>
            </w:pPr>
            <w:r>
              <w:rPr>
                <w:rFonts w:hint="default" w:ascii="Arial" w:hAnsi="Arial" w:eastAsia="SimSun" w:cs="Arial"/>
                <w:b w:val="0"/>
                <w:bCs w:val="0"/>
                <w:i w:val="0"/>
                <w:iCs w:val="0"/>
                <w:color w:val="000000"/>
                <w:kern w:val="0"/>
                <w:sz w:val="16"/>
                <w:szCs w:val="16"/>
                <w:u w:val="none"/>
                <w:lang w:val="en-US" w:eastAsia="zh-CN" w:bidi="ar"/>
              </w:rPr>
              <w:t>20</w:t>
            </w:r>
          </w:p>
        </w:tc>
        <w:tc>
          <w:tcPr>
            <w:tcW w:w="638" w:type="dxa"/>
            <w:vAlign w:val="top"/>
          </w:tcPr>
          <w:p w14:paraId="31BAC87A">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800</w:t>
            </w:r>
          </w:p>
        </w:tc>
        <w:tc>
          <w:tcPr>
            <w:tcW w:w="834" w:type="dxa"/>
            <w:shd w:val="clear" w:color="auto" w:fill="auto"/>
            <w:vAlign w:val="top"/>
          </w:tcPr>
          <w:p w14:paraId="088707C8">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b/>
                <w:bCs/>
                <w:i w:val="0"/>
                <w:iCs w:val="0"/>
                <w:color w:val="000000"/>
                <w:kern w:val="0"/>
                <w:sz w:val="16"/>
                <w:szCs w:val="16"/>
                <w:u w:val="none"/>
                <w:lang w:val="en-US" w:eastAsia="zh-CN" w:bidi="ar"/>
              </w:rPr>
              <w:t>R$12,42</w:t>
            </w:r>
          </w:p>
        </w:tc>
        <w:tc>
          <w:tcPr>
            <w:tcW w:w="1425" w:type="dxa"/>
            <w:shd w:val="clear" w:color="auto" w:fill="auto"/>
            <w:vAlign w:val="top"/>
          </w:tcPr>
          <w:p w14:paraId="33D61BFA">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R$ 496.800,00 </w:t>
            </w:r>
          </w:p>
        </w:tc>
      </w:tr>
      <w:tr w14:paraId="1D73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124C9D2D">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highlight w:val="none"/>
                <w:u w:val="none"/>
                <w:lang w:val="pt-BR" w:eastAsia="zh-CN" w:bidi="ar"/>
              </w:rPr>
            </w:pPr>
            <w:r>
              <w:rPr>
                <w:rFonts w:hint="default" w:ascii="Arial" w:hAnsi="Arial" w:eastAsia="SimSun" w:cs="Arial"/>
                <w:b w:val="0"/>
                <w:bCs w:val="0"/>
                <w:i w:val="0"/>
                <w:iCs w:val="0"/>
                <w:color w:val="000000"/>
                <w:kern w:val="0"/>
                <w:sz w:val="16"/>
                <w:szCs w:val="16"/>
                <w:highlight w:val="none"/>
                <w:u w:val="none"/>
                <w:lang w:val="pt-BR" w:eastAsia="zh-CN" w:bidi="ar"/>
              </w:rPr>
              <w:t>26</w:t>
            </w:r>
          </w:p>
        </w:tc>
        <w:tc>
          <w:tcPr>
            <w:tcW w:w="761" w:type="dxa"/>
            <w:shd w:val="clear" w:color="auto" w:fill="auto"/>
            <w:vAlign w:val="top"/>
          </w:tcPr>
          <w:p w14:paraId="55EC09BB">
            <w:pPr>
              <w:keepNext w:val="0"/>
              <w:keepLines w:val="0"/>
              <w:widowControl/>
              <w:suppressLineNumbers w:val="0"/>
              <w:ind w:left="0" w:leftChars="0" w:right="0" w:rightChars="0"/>
              <w:jc w:val="center"/>
              <w:textAlignment w:val="top"/>
              <w:rPr>
                <w:rFonts w:hint="default" w:ascii="Arial" w:hAnsi="Arial" w:eastAsia="Times New Roman" w:cs="Arial"/>
                <w:b/>
                <w:color w:val="000000"/>
                <w:sz w:val="16"/>
                <w:szCs w:val="16"/>
                <w:highlight w:val="none"/>
                <w:vertAlign w:val="baseline"/>
                <w:lang w:val="en-US" w:eastAsia="zh-CN" w:bidi="ar-SA"/>
              </w:rPr>
            </w:pPr>
            <w:r>
              <w:rPr>
                <w:rFonts w:hint="default" w:ascii="Arial" w:hAnsi="Arial" w:eastAsia="SimSun" w:cs="Arial"/>
                <w:i w:val="0"/>
                <w:iCs w:val="0"/>
                <w:color w:val="000000"/>
                <w:kern w:val="0"/>
                <w:sz w:val="16"/>
                <w:szCs w:val="16"/>
                <w:highlight w:val="none"/>
                <w:u w:val="none"/>
                <w:lang w:val="en-US" w:eastAsia="zh-CN" w:bidi="ar"/>
              </w:rPr>
              <w:t>401608</w:t>
            </w:r>
          </w:p>
        </w:tc>
        <w:tc>
          <w:tcPr>
            <w:tcW w:w="900" w:type="dxa"/>
            <w:shd w:val="clear" w:color="auto" w:fill="auto"/>
            <w:vAlign w:val="top"/>
          </w:tcPr>
          <w:p w14:paraId="1FF35564">
            <w:pPr>
              <w:keepNext w:val="0"/>
              <w:keepLines w:val="0"/>
              <w:widowControl/>
              <w:suppressLineNumbers w:val="0"/>
              <w:ind w:left="0" w:leftChars="0" w:right="0" w:rightChars="0"/>
              <w:jc w:val="center"/>
              <w:textAlignment w:val="top"/>
              <w:rPr>
                <w:rFonts w:hint="default" w:ascii="Arial" w:hAnsi="Arial" w:eastAsia="Times New Roman" w:cs="Arial"/>
                <w:b/>
                <w:color w:val="000000"/>
                <w:sz w:val="16"/>
                <w:szCs w:val="16"/>
                <w:highlight w:val="none"/>
                <w:vertAlign w:val="baseline"/>
                <w:lang w:val="en-US" w:eastAsia="zh-CN" w:bidi="ar-SA"/>
              </w:rPr>
            </w:pPr>
            <w:r>
              <w:rPr>
                <w:rFonts w:hint="default" w:ascii="Arial" w:hAnsi="Arial" w:eastAsia="SimSun" w:cs="Arial"/>
                <w:i w:val="0"/>
                <w:iCs w:val="0"/>
                <w:color w:val="000000"/>
                <w:kern w:val="0"/>
                <w:sz w:val="16"/>
                <w:szCs w:val="16"/>
                <w:highlight w:val="none"/>
                <w:u w:val="none"/>
                <w:lang w:val="en-US" w:eastAsia="zh-CN" w:bidi="ar"/>
              </w:rPr>
              <w:t>343378-1</w:t>
            </w:r>
          </w:p>
        </w:tc>
        <w:tc>
          <w:tcPr>
            <w:tcW w:w="757" w:type="dxa"/>
            <w:shd w:val="clear" w:color="auto" w:fill="auto"/>
            <w:vAlign w:val="top"/>
          </w:tcPr>
          <w:p w14:paraId="7381E144">
            <w:pPr>
              <w:keepNext w:val="0"/>
              <w:keepLines w:val="0"/>
              <w:widowControl/>
              <w:suppressLineNumbers w:val="0"/>
              <w:ind w:left="0" w:leftChars="0" w:right="0" w:rightChars="0"/>
              <w:jc w:val="center"/>
              <w:textAlignment w:val="top"/>
              <w:rPr>
                <w:rFonts w:hint="default" w:ascii="Arial" w:hAnsi="Arial" w:eastAsia="Times New Roman" w:cs="Arial"/>
                <w:b/>
                <w:color w:val="000000"/>
                <w:sz w:val="16"/>
                <w:szCs w:val="16"/>
                <w:highlight w:val="none"/>
                <w:vertAlign w:val="baseline"/>
                <w:lang w:val="pt-BR" w:eastAsia="zh-CN" w:bidi="ar-SA"/>
              </w:rPr>
            </w:pPr>
            <w:r>
              <w:rPr>
                <w:rFonts w:hint="default" w:ascii="Arial" w:hAnsi="Arial" w:cs="Arial"/>
                <w:b w:val="0"/>
                <w:bCs/>
                <w:color w:val="000000"/>
                <w:sz w:val="16"/>
                <w:szCs w:val="16"/>
                <w:highlight w:val="none"/>
                <w:vertAlign w:val="baseline"/>
                <w:lang w:val="pt-BR" w:eastAsia="zh-CN" w:bidi="ar-SA"/>
              </w:rPr>
              <w:t>1600</w:t>
            </w:r>
          </w:p>
        </w:tc>
        <w:tc>
          <w:tcPr>
            <w:tcW w:w="764" w:type="dxa"/>
            <w:shd w:val="clear" w:color="auto" w:fill="auto"/>
            <w:vAlign w:val="top"/>
          </w:tcPr>
          <w:p w14:paraId="6F2E4A05">
            <w:pPr>
              <w:keepNext w:val="0"/>
              <w:keepLines w:val="0"/>
              <w:widowControl/>
              <w:suppressLineNumbers w:val="0"/>
              <w:ind w:left="0" w:leftChars="0" w:right="0" w:rightChars="0"/>
              <w:jc w:val="center"/>
              <w:textAlignment w:val="top"/>
              <w:rPr>
                <w:rFonts w:hint="default" w:ascii="Arial" w:hAnsi="Arial" w:eastAsia="Times New Roman" w:cs="Arial"/>
                <w:b/>
                <w:color w:val="000000"/>
                <w:sz w:val="16"/>
                <w:szCs w:val="16"/>
                <w:highlight w:val="none"/>
                <w:vertAlign w:val="baseline"/>
                <w:lang w:val="pt-BR" w:eastAsia="zh-CN" w:bidi="ar-SA"/>
              </w:rPr>
            </w:pPr>
            <w:r>
              <w:rPr>
                <w:rFonts w:hint="default" w:ascii="Arial" w:hAnsi="Arial" w:eastAsia="SimSun" w:cs="Arial"/>
                <w:i w:val="0"/>
                <w:iCs w:val="0"/>
                <w:color w:val="000000"/>
                <w:kern w:val="0"/>
                <w:sz w:val="16"/>
                <w:szCs w:val="16"/>
                <w:highlight w:val="none"/>
                <w:u w:val="none"/>
                <w:lang w:val="en-US" w:eastAsia="zh-CN" w:bidi="ar"/>
              </w:rPr>
              <w:t>KG</w:t>
            </w:r>
          </w:p>
        </w:tc>
        <w:tc>
          <w:tcPr>
            <w:tcW w:w="3700" w:type="dxa"/>
            <w:shd w:val="clear" w:color="auto" w:fill="auto"/>
            <w:vAlign w:val="top"/>
          </w:tcPr>
          <w:p w14:paraId="47F8AE67">
            <w:pPr>
              <w:keepNext w:val="0"/>
              <w:keepLines w:val="0"/>
              <w:widowControl/>
              <w:suppressLineNumbers w:val="0"/>
              <w:ind w:left="0" w:leftChars="0" w:right="0" w:rightChars="0"/>
              <w:jc w:val="both"/>
              <w:textAlignment w:val="top"/>
              <w:rPr>
                <w:rFonts w:hint="default" w:ascii="Arial" w:hAnsi="Arial" w:eastAsia="Times New Roman" w:cs="Arial"/>
                <w:b/>
                <w:color w:val="000000"/>
                <w:sz w:val="18"/>
                <w:szCs w:val="18"/>
                <w:highlight w:val="none"/>
                <w:vertAlign w:val="baseline"/>
                <w:lang w:val="en-US" w:eastAsia="zh-CN" w:bidi="ar-SA"/>
              </w:rPr>
            </w:pPr>
            <w:r>
              <w:rPr>
                <w:rFonts w:hint="default" w:ascii="Arial" w:hAnsi="Arial" w:eastAsia="SimSun" w:cs="Arial"/>
                <w:i w:val="0"/>
                <w:iCs w:val="0"/>
                <w:color w:val="000000"/>
                <w:kern w:val="0"/>
                <w:sz w:val="18"/>
                <w:szCs w:val="18"/>
                <w:highlight w:val="none"/>
                <w:u w:val="none"/>
                <w:lang w:val="en-US" w:eastAsia="zh-CN" w:bidi="ar"/>
              </w:rPr>
              <w:t>QUIABO, FRESCOS, FRUTOS JOVENS E SADIOS, DEVEM TER COR VERDE INTENSA (VERDE CLARA), SEREM FIRMES, SEM MANCHAS ESCURAS, TEREM COMPRIMENTO MENOR DE 12 CM E SEREM LISOS (COM MENOS PELO NA CASCA). MANTER SUA FORMA E APARENCIA. APRESENTAR O GRAU DE DESENVOLVIMENTO E MACIEZ IDEAL PARA CONSUMO HUMANO. ESTAR ISENTOS DE SUJIDADES, PARASITAS E LARVAS. CARACTERISTICAS MICROBIOLOGICAS: OS LEGUMES DEVERAO OBEDECER AOS PADROES ESTABELECIDOS PELA ANVISA.</w:t>
            </w:r>
          </w:p>
        </w:tc>
        <w:tc>
          <w:tcPr>
            <w:tcW w:w="591" w:type="dxa"/>
            <w:shd w:val="clear" w:color="auto" w:fill="auto"/>
            <w:vAlign w:val="top"/>
          </w:tcPr>
          <w:p w14:paraId="07BC310F">
            <w:pPr>
              <w:keepNext w:val="0"/>
              <w:keepLines w:val="0"/>
              <w:widowControl/>
              <w:suppressLineNumbers w:val="0"/>
              <w:ind w:left="0" w:leftChars="0" w:right="0" w:rightChars="0"/>
              <w:jc w:val="center"/>
              <w:textAlignment w:val="top"/>
              <w:rPr>
                <w:rFonts w:hint="default" w:ascii="Arial" w:hAnsi="Arial" w:eastAsia="Times New Roman" w:cs="Arial"/>
                <w:b/>
                <w:color w:val="000000"/>
                <w:sz w:val="16"/>
                <w:szCs w:val="16"/>
                <w:highlight w:val="none"/>
                <w:vertAlign w:val="baseline"/>
                <w:lang w:val="pt-BR" w:eastAsia="zh-CN" w:bidi="ar-SA"/>
              </w:rPr>
            </w:pPr>
            <w:r>
              <w:rPr>
                <w:rFonts w:hint="default" w:ascii="Arial" w:hAnsi="Arial" w:cs="Arial"/>
                <w:b w:val="0"/>
                <w:bCs/>
                <w:color w:val="000000"/>
                <w:sz w:val="16"/>
                <w:szCs w:val="16"/>
                <w:highlight w:val="none"/>
                <w:vertAlign w:val="baseline"/>
                <w:lang w:val="pt-BR"/>
              </w:rPr>
              <w:t>12</w:t>
            </w:r>
          </w:p>
        </w:tc>
        <w:tc>
          <w:tcPr>
            <w:tcW w:w="638" w:type="dxa"/>
            <w:shd w:val="clear" w:color="auto" w:fill="auto"/>
            <w:vAlign w:val="top"/>
          </w:tcPr>
          <w:p w14:paraId="692F42FD">
            <w:pPr>
              <w:keepNext w:val="0"/>
              <w:keepLines w:val="0"/>
              <w:widowControl/>
              <w:suppressLineNumbers w:val="0"/>
              <w:ind w:left="0" w:leftChars="0" w:right="0" w:rightChars="0"/>
              <w:jc w:val="center"/>
              <w:textAlignment w:val="top"/>
              <w:rPr>
                <w:rFonts w:hint="default" w:ascii="Arial" w:hAnsi="Arial" w:eastAsia="SimSun" w:cs="Arial"/>
                <w:i w:val="0"/>
                <w:iCs w:val="0"/>
                <w:color w:val="000000"/>
                <w:kern w:val="0"/>
                <w:sz w:val="16"/>
                <w:szCs w:val="16"/>
                <w:highlight w:val="none"/>
                <w:u w:val="none"/>
                <w:lang w:val="pt-BR" w:eastAsia="zh-CN" w:bidi="ar"/>
              </w:rPr>
            </w:pPr>
            <w:r>
              <w:rPr>
                <w:rFonts w:hint="default" w:ascii="Arial" w:hAnsi="Arial" w:eastAsia="SimSun" w:cs="Arial"/>
                <w:i w:val="0"/>
                <w:iCs w:val="0"/>
                <w:color w:val="000000"/>
                <w:kern w:val="0"/>
                <w:sz w:val="16"/>
                <w:szCs w:val="16"/>
                <w:highlight w:val="none"/>
                <w:u w:val="none"/>
                <w:lang w:val="pt-BR" w:eastAsia="zh-CN" w:bidi="ar"/>
              </w:rPr>
              <w:t>580</w:t>
            </w:r>
          </w:p>
        </w:tc>
        <w:tc>
          <w:tcPr>
            <w:tcW w:w="834" w:type="dxa"/>
            <w:shd w:val="clear" w:color="auto" w:fill="auto"/>
            <w:vAlign w:val="top"/>
          </w:tcPr>
          <w:p w14:paraId="16F1D883">
            <w:pPr>
              <w:keepNext w:val="0"/>
              <w:keepLines w:val="0"/>
              <w:widowControl/>
              <w:suppressLineNumbers w:val="0"/>
              <w:jc w:val="right"/>
              <w:textAlignment w:val="top"/>
              <w:rPr>
                <w:rFonts w:hint="default" w:ascii="Arial" w:hAnsi="Arial" w:eastAsia="SimSun" w:cs="Arial"/>
                <w:i w:val="0"/>
                <w:iCs w:val="0"/>
                <w:color w:val="000000"/>
                <w:kern w:val="0"/>
                <w:sz w:val="16"/>
                <w:szCs w:val="16"/>
                <w:highlight w:val="none"/>
                <w:u w:val="none"/>
                <w:lang w:val="en-US" w:eastAsia="zh-CN" w:bidi="ar"/>
              </w:rPr>
            </w:pPr>
            <w:r>
              <w:rPr>
                <w:rFonts w:hint="default" w:ascii="Arial" w:hAnsi="Arial" w:eastAsia="SimSun" w:cs="Arial"/>
                <w:b/>
                <w:bCs/>
                <w:i w:val="0"/>
                <w:iCs w:val="0"/>
                <w:color w:val="000000"/>
                <w:kern w:val="0"/>
                <w:sz w:val="16"/>
                <w:szCs w:val="16"/>
                <w:u w:val="none"/>
                <w:lang w:val="en-US" w:eastAsia="zh-CN" w:bidi="ar"/>
              </w:rPr>
              <w:t>R$19,00</w:t>
            </w:r>
          </w:p>
        </w:tc>
        <w:tc>
          <w:tcPr>
            <w:tcW w:w="1425" w:type="dxa"/>
            <w:shd w:val="clear" w:color="auto" w:fill="auto"/>
            <w:vAlign w:val="top"/>
          </w:tcPr>
          <w:p w14:paraId="32858385">
            <w:pPr>
              <w:keepNext w:val="0"/>
              <w:keepLines w:val="0"/>
              <w:widowControl/>
              <w:suppressLineNumbers w:val="0"/>
              <w:jc w:val="right"/>
              <w:textAlignment w:val="top"/>
              <w:rPr>
                <w:rFonts w:hint="default" w:ascii="Arial" w:hAnsi="Arial" w:eastAsia="Times New Roman" w:cs="Arial"/>
                <w:b/>
                <w:color w:val="000000"/>
                <w:sz w:val="16"/>
                <w:szCs w:val="16"/>
                <w:highlight w:val="none"/>
                <w:vertAlign w:val="baseline"/>
                <w:lang w:val="en-US" w:eastAsia="zh-CN" w:bidi="ar-SA"/>
              </w:rPr>
            </w:pPr>
            <w:r>
              <w:rPr>
                <w:rFonts w:hint="default" w:ascii="Arial" w:hAnsi="Arial" w:eastAsia="SimSun" w:cs="Arial"/>
                <w:i w:val="0"/>
                <w:iCs w:val="0"/>
                <w:color w:val="000000"/>
                <w:kern w:val="0"/>
                <w:sz w:val="16"/>
                <w:szCs w:val="16"/>
                <w:u w:val="none"/>
                <w:lang w:val="en-US" w:eastAsia="zh-CN" w:bidi="ar"/>
              </w:rPr>
              <w:t xml:space="preserve">R$ 30.400,00 </w:t>
            </w:r>
          </w:p>
        </w:tc>
      </w:tr>
      <w:tr w14:paraId="2CC5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shd w:val="clear" w:color="auto" w:fill="auto"/>
            <w:vAlign w:val="top"/>
          </w:tcPr>
          <w:p w14:paraId="50E93229">
            <w:pPr>
              <w:keepNext w:val="0"/>
              <w:keepLines w:val="0"/>
              <w:widowControl/>
              <w:suppressLineNumbers w:val="0"/>
              <w:ind w:left="0" w:leftChars="0" w:right="0" w:rightChars="0"/>
              <w:jc w:val="center"/>
              <w:textAlignment w:val="top"/>
              <w:rPr>
                <w:rFonts w:hint="default" w:ascii="Arial" w:hAnsi="Arial" w:eastAsia="SimSun" w:cs="Arial"/>
                <w:b w:val="0"/>
                <w:bCs w:val="0"/>
                <w:i w:val="0"/>
                <w:iCs w:val="0"/>
                <w:color w:val="000000"/>
                <w:kern w:val="0"/>
                <w:sz w:val="16"/>
                <w:szCs w:val="16"/>
                <w:highlight w:val="none"/>
                <w:u w:val="none"/>
                <w:lang w:val="pt-BR" w:eastAsia="zh-CN" w:bidi="ar"/>
              </w:rPr>
            </w:pPr>
            <w:r>
              <w:rPr>
                <w:rFonts w:hint="default" w:ascii="Arial" w:hAnsi="Arial" w:eastAsia="SimSun" w:cs="Arial"/>
                <w:b w:val="0"/>
                <w:bCs w:val="0"/>
                <w:i w:val="0"/>
                <w:iCs w:val="0"/>
                <w:color w:val="000000"/>
                <w:kern w:val="0"/>
                <w:sz w:val="16"/>
                <w:szCs w:val="16"/>
                <w:highlight w:val="none"/>
                <w:u w:val="none"/>
                <w:lang w:val="pt-BR" w:eastAsia="zh-CN" w:bidi="ar"/>
              </w:rPr>
              <w:t>27</w:t>
            </w:r>
          </w:p>
        </w:tc>
        <w:tc>
          <w:tcPr>
            <w:tcW w:w="761" w:type="dxa"/>
            <w:shd w:val="clear" w:color="auto" w:fill="auto"/>
            <w:vAlign w:val="top"/>
          </w:tcPr>
          <w:p w14:paraId="06A9FE94">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highlight w:val="none"/>
                <w:u w:val="none"/>
                <w:lang w:val="en-US" w:eastAsia="zh-CN" w:bidi="ar"/>
              </w:rPr>
            </w:pPr>
            <w:r>
              <w:rPr>
                <w:rFonts w:hint="default" w:ascii="Arial" w:hAnsi="Arial" w:eastAsia="SimSun" w:cs="Arial"/>
                <w:color w:val="000000"/>
                <w:sz w:val="16"/>
                <w:szCs w:val="16"/>
                <w:highlight w:val="none"/>
                <w:lang w:val="en-US" w:eastAsia="zh-CN"/>
              </w:rPr>
              <w:t>407646</w:t>
            </w:r>
          </w:p>
        </w:tc>
        <w:tc>
          <w:tcPr>
            <w:tcW w:w="900" w:type="dxa"/>
            <w:shd w:val="clear" w:color="auto" w:fill="auto"/>
            <w:vAlign w:val="top"/>
          </w:tcPr>
          <w:p w14:paraId="2ED01B44">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highlight w:val="none"/>
                <w:u w:val="none"/>
                <w:lang w:val="en-US" w:eastAsia="zh-CN" w:bidi="ar"/>
              </w:rPr>
            </w:pPr>
            <w:r>
              <w:rPr>
                <w:rFonts w:hint="default" w:ascii="Arial" w:hAnsi="Arial" w:eastAsia="SimSun" w:cs="Arial"/>
                <w:b w:val="0"/>
                <w:bCs w:val="0"/>
                <w:i w:val="0"/>
                <w:iCs w:val="0"/>
                <w:color w:val="000000"/>
                <w:kern w:val="0"/>
                <w:sz w:val="16"/>
                <w:szCs w:val="16"/>
                <w:highlight w:val="none"/>
                <w:u w:val="none"/>
                <w:lang w:val="en-US" w:eastAsia="zh-CN"/>
              </w:rPr>
              <w:t>243086-0</w:t>
            </w:r>
          </w:p>
        </w:tc>
        <w:tc>
          <w:tcPr>
            <w:tcW w:w="757" w:type="dxa"/>
            <w:shd w:val="clear" w:color="auto" w:fill="auto"/>
            <w:vAlign w:val="top"/>
          </w:tcPr>
          <w:p w14:paraId="3FA116D7">
            <w:pPr>
              <w:keepNext w:val="0"/>
              <w:keepLines w:val="0"/>
              <w:widowControl/>
              <w:suppressLineNumbers w:val="0"/>
              <w:ind w:left="0" w:leftChars="0" w:right="0" w:rightChars="0"/>
              <w:jc w:val="center"/>
              <w:textAlignment w:val="top"/>
              <w:rPr>
                <w:rFonts w:hint="default" w:ascii="Arial" w:hAnsi="Arial" w:eastAsia="SimSun" w:cs="Arial"/>
                <w:i w:val="0"/>
                <w:iCs w:val="0"/>
                <w:color w:val="000000"/>
                <w:kern w:val="0"/>
                <w:sz w:val="16"/>
                <w:szCs w:val="16"/>
                <w:highlight w:val="none"/>
                <w:u w:val="none"/>
                <w:lang w:val="en-US" w:eastAsia="zh-CN" w:bidi="ar"/>
              </w:rPr>
            </w:pPr>
            <w:r>
              <w:rPr>
                <w:rFonts w:hint="default" w:ascii="Arial" w:hAnsi="Arial" w:eastAsia="SimSun" w:cs="Arial"/>
                <w:i w:val="0"/>
                <w:iCs w:val="0"/>
                <w:color w:val="000000"/>
                <w:kern w:val="0"/>
                <w:sz w:val="16"/>
                <w:szCs w:val="16"/>
                <w:highlight w:val="none"/>
                <w:u w:val="none"/>
                <w:lang w:val="pt-BR" w:eastAsia="zh-CN" w:bidi="ar"/>
              </w:rPr>
              <w:t>30.000</w:t>
            </w:r>
          </w:p>
        </w:tc>
        <w:tc>
          <w:tcPr>
            <w:tcW w:w="764" w:type="dxa"/>
            <w:shd w:val="clear" w:color="auto" w:fill="auto"/>
            <w:vAlign w:val="top"/>
          </w:tcPr>
          <w:p w14:paraId="1932C445">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highlight w:val="none"/>
                <w:u w:val="none"/>
                <w:lang w:val="pt-BR" w:eastAsia="zh-CN" w:bidi="ar"/>
              </w:rPr>
            </w:pPr>
            <w:r>
              <w:rPr>
                <w:rFonts w:hint="default" w:ascii="Arial" w:hAnsi="Arial" w:eastAsia="SimSun" w:cs="Arial"/>
                <w:b w:val="0"/>
                <w:bCs w:val="0"/>
                <w:i w:val="0"/>
                <w:iCs w:val="0"/>
                <w:color w:val="000000"/>
                <w:kern w:val="0"/>
                <w:sz w:val="16"/>
                <w:szCs w:val="16"/>
                <w:highlight w:val="none"/>
                <w:u w:val="none"/>
                <w:lang w:val="pt-BR" w:eastAsia="zh-CN" w:bidi="ar"/>
              </w:rPr>
              <w:t>KG</w:t>
            </w:r>
          </w:p>
        </w:tc>
        <w:tc>
          <w:tcPr>
            <w:tcW w:w="3700" w:type="dxa"/>
            <w:shd w:val="clear" w:color="auto" w:fill="auto"/>
            <w:vAlign w:val="top"/>
          </w:tcPr>
          <w:p w14:paraId="7C24B272">
            <w:pPr>
              <w:widowControl/>
              <w:ind w:left="0" w:leftChars="0" w:right="0" w:rightChars="0"/>
              <w:jc w:val="both"/>
              <w:rPr>
                <w:rFonts w:hint="default" w:ascii="Arial" w:hAnsi="Arial" w:eastAsia="SimSun" w:cs="Arial"/>
                <w:i w:val="0"/>
                <w:iCs w:val="0"/>
                <w:color w:val="000000"/>
                <w:kern w:val="0"/>
                <w:sz w:val="18"/>
                <w:szCs w:val="18"/>
                <w:highlight w:val="none"/>
                <w:u w:val="none"/>
                <w:lang w:val="en-US" w:eastAsia="zh-CN" w:bidi="ar"/>
              </w:rPr>
            </w:pPr>
            <w:r>
              <w:rPr>
                <w:rFonts w:hint="default" w:ascii="Arial" w:hAnsi="Arial" w:eastAsia="SimSun" w:cs="Arial"/>
                <w:color w:val="000000"/>
                <w:sz w:val="18"/>
                <w:szCs w:val="18"/>
                <w:highlight w:val="none"/>
                <w:lang w:val="pt-BR" w:eastAsia="zh-CN" w:bidi="ar"/>
              </w:rPr>
              <w:t>MARACUJÁ -</w:t>
            </w:r>
            <w:r>
              <w:rPr>
                <w:rFonts w:hint="default" w:ascii="Arial" w:hAnsi="Arial" w:eastAsia="SimSun" w:cs="Arial"/>
                <w:color w:val="000000"/>
                <w:sz w:val="18"/>
                <w:szCs w:val="18"/>
                <w:highlight w:val="none"/>
                <w:lang w:val="en-US" w:eastAsia="zh-CN" w:bidi="ar"/>
              </w:rPr>
              <w:t xml:space="preserve"> PRIMEIRA QUALIDADE, TIPO AZEDO, FRUTOS FRESCOS E MADUROS, TAMANHO MÉDIO, PERFEITO ESTADO DE DESENVOLVIMENTO DO AROMA, COR E SABOR PRÓPRIOS DA VARIEDADE E ESPÉCIE, GRAU MÁXIMO DE EVOLUÇÃO E TAMANHO TAL QUE LHE PERMITA SUPORTAR A MANIPULAÇÃO, C/ AUSÊNCIA DE SUJIDADES, PARASITAS E LARVAS ADERENTES À SUPERFÍCIE EXTERNA, SEM FERIMENTOS OU DEFEITOS, LIVRE DE TERRA OU CORPOS ESTRANHOS E</w:t>
            </w:r>
            <w:r>
              <w:rPr>
                <w:rFonts w:hint="default" w:ascii="Arial" w:hAnsi="Arial" w:eastAsia="SimSun" w:cs="Arial"/>
                <w:color w:val="000000"/>
                <w:sz w:val="18"/>
                <w:szCs w:val="18"/>
                <w:highlight w:val="none"/>
                <w:lang w:val="pt-BR" w:eastAsia="zh-CN" w:bidi="ar"/>
              </w:rPr>
              <w:t xml:space="preserve"> </w:t>
            </w:r>
            <w:r>
              <w:rPr>
                <w:rFonts w:hint="default" w:ascii="Arial" w:hAnsi="Arial" w:eastAsia="SimSun" w:cs="Arial"/>
                <w:color w:val="000000"/>
                <w:sz w:val="18"/>
                <w:szCs w:val="18"/>
                <w:highlight w:val="none"/>
                <w:lang w:val="en-US" w:eastAsia="zh-CN" w:bidi="ar"/>
              </w:rPr>
              <w:t>INTACTOS. O TRANSPORTE E A CONSERVAÇÃO DEVERÃO ESTAR EM CONDIÇÕES ADEQUADAS P/ O CONSUMO</w:t>
            </w:r>
          </w:p>
        </w:tc>
        <w:tc>
          <w:tcPr>
            <w:tcW w:w="591" w:type="dxa"/>
            <w:vAlign w:val="top"/>
          </w:tcPr>
          <w:p w14:paraId="12CB7EAC">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highlight w:val="none"/>
                <w:u w:val="none"/>
                <w:lang w:val="pt-BR" w:eastAsia="zh-CN" w:bidi="ar"/>
              </w:rPr>
            </w:pPr>
            <w:r>
              <w:rPr>
                <w:rFonts w:hint="default" w:ascii="Arial" w:hAnsi="Arial" w:eastAsia="SimSun" w:cs="Arial"/>
                <w:b w:val="0"/>
                <w:bCs w:val="0"/>
                <w:i w:val="0"/>
                <w:iCs w:val="0"/>
                <w:color w:val="000000"/>
                <w:kern w:val="0"/>
                <w:sz w:val="16"/>
                <w:szCs w:val="16"/>
                <w:highlight w:val="none"/>
                <w:u w:val="none"/>
                <w:lang w:val="pt-BR" w:eastAsia="zh-CN" w:bidi="ar"/>
              </w:rPr>
              <w:t>50</w:t>
            </w:r>
          </w:p>
        </w:tc>
        <w:tc>
          <w:tcPr>
            <w:tcW w:w="638" w:type="dxa"/>
            <w:vAlign w:val="top"/>
          </w:tcPr>
          <w:p w14:paraId="694EED5D">
            <w:pPr>
              <w:keepNext w:val="0"/>
              <w:keepLines w:val="0"/>
              <w:widowControl/>
              <w:suppressLineNumbers w:val="0"/>
              <w:jc w:val="center"/>
              <w:textAlignment w:val="top"/>
              <w:rPr>
                <w:rFonts w:hint="default" w:ascii="Arial" w:hAnsi="Arial" w:eastAsia="SimSun" w:cs="Arial"/>
                <w:b w:val="0"/>
                <w:bCs w:val="0"/>
                <w:i w:val="0"/>
                <w:iCs w:val="0"/>
                <w:color w:val="000000"/>
                <w:kern w:val="0"/>
                <w:sz w:val="16"/>
                <w:szCs w:val="16"/>
                <w:highlight w:val="none"/>
                <w:u w:val="none"/>
                <w:lang w:val="pt-BR" w:eastAsia="zh-CN" w:bidi="ar"/>
              </w:rPr>
            </w:pPr>
            <w:r>
              <w:rPr>
                <w:rFonts w:hint="default" w:ascii="Arial" w:hAnsi="Arial" w:eastAsia="SimSun" w:cs="Arial"/>
                <w:b w:val="0"/>
                <w:bCs w:val="0"/>
                <w:i w:val="0"/>
                <w:iCs w:val="0"/>
                <w:color w:val="000000"/>
                <w:kern w:val="0"/>
                <w:sz w:val="16"/>
                <w:szCs w:val="16"/>
                <w:highlight w:val="none"/>
                <w:u w:val="none"/>
                <w:lang w:val="pt-BR" w:eastAsia="zh-CN" w:bidi="ar"/>
              </w:rPr>
              <w:t>3000</w:t>
            </w:r>
          </w:p>
        </w:tc>
        <w:tc>
          <w:tcPr>
            <w:tcW w:w="834" w:type="dxa"/>
            <w:shd w:val="clear" w:color="auto" w:fill="auto"/>
            <w:vAlign w:val="top"/>
          </w:tcPr>
          <w:p w14:paraId="046C9C30">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highlight w:val="none"/>
                <w:u w:val="none"/>
                <w:lang w:val="en-US" w:eastAsia="zh-CN" w:bidi="ar-SA"/>
              </w:rPr>
            </w:pPr>
            <w:r>
              <w:rPr>
                <w:rFonts w:hint="default" w:ascii="Arial" w:hAnsi="Arial" w:eastAsia="SimSun" w:cs="Arial"/>
                <w:b/>
                <w:bCs/>
                <w:i w:val="0"/>
                <w:iCs w:val="0"/>
                <w:color w:val="000000"/>
                <w:kern w:val="0"/>
                <w:sz w:val="16"/>
                <w:szCs w:val="16"/>
                <w:u w:val="none"/>
                <w:lang w:val="en-US" w:eastAsia="zh-CN" w:bidi="ar"/>
              </w:rPr>
              <w:t>R$17,67</w:t>
            </w:r>
          </w:p>
        </w:tc>
        <w:tc>
          <w:tcPr>
            <w:tcW w:w="1425" w:type="dxa"/>
            <w:shd w:val="clear" w:color="auto" w:fill="auto"/>
            <w:vAlign w:val="top"/>
          </w:tcPr>
          <w:p w14:paraId="53B68162">
            <w:pPr>
              <w:keepNext w:val="0"/>
              <w:keepLines w:val="0"/>
              <w:widowControl/>
              <w:suppressLineNumbers w:val="0"/>
              <w:jc w:val="right"/>
              <w:textAlignment w:val="top"/>
              <w:rPr>
                <w:rFonts w:hint="default" w:ascii="Arial" w:hAnsi="Arial" w:cs="Arial" w:eastAsiaTheme="minorEastAsia"/>
                <w:b w:val="0"/>
                <w:bCs w:val="0"/>
                <w:i w:val="0"/>
                <w:iCs w:val="0"/>
                <w:color w:val="000000"/>
                <w:sz w:val="16"/>
                <w:szCs w:val="16"/>
                <w:highlight w:val="none"/>
                <w:u w:val="none"/>
                <w:lang w:val="en-US" w:eastAsia="zh-CN" w:bidi="ar-SA"/>
              </w:rPr>
            </w:pPr>
            <w:r>
              <w:rPr>
                <w:rFonts w:hint="default" w:ascii="Arial" w:hAnsi="Arial" w:eastAsia="SimSun" w:cs="Arial"/>
                <w:i w:val="0"/>
                <w:iCs w:val="0"/>
                <w:color w:val="000000"/>
                <w:kern w:val="0"/>
                <w:sz w:val="16"/>
                <w:szCs w:val="16"/>
                <w:u w:val="none"/>
                <w:lang w:val="en-US" w:eastAsia="zh-CN" w:bidi="ar"/>
              </w:rPr>
              <w:t xml:space="preserve">R$ 530.100,00 </w:t>
            </w:r>
          </w:p>
        </w:tc>
      </w:tr>
      <w:tr w14:paraId="657C3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4" w:type="dxa"/>
            <w:gridSpan w:val="6"/>
            <w:vAlign w:val="top"/>
          </w:tcPr>
          <w:p w14:paraId="3DC00EA5">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cs="Arial"/>
                <w:b/>
                <w:bCs/>
                <w:color w:val="000000"/>
                <w:sz w:val="16"/>
                <w:szCs w:val="16"/>
                <w:vertAlign w:val="baseline"/>
                <w:lang w:val="pt-BR"/>
              </w:rPr>
            </w:pPr>
            <w:r>
              <w:rPr>
                <w:rFonts w:hint="default" w:ascii="Arial" w:hAnsi="Arial" w:cs="Arial"/>
                <w:b/>
                <w:bCs/>
                <w:color w:val="000000"/>
                <w:sz w:val="16"/>
                <w:szCs w:val="16"/>
                <w:vertAlign w:val="baseline"/>
                <w:lang w:val="pt-BR"/>
              </w:rPr>
              <w:t>TOTAL</w:t>
            </w:r>
          </w:p>
        </w:tc>
        <w:tc>
          <w:tcPr>
            <w:tcW w:w="3488" w:type="dxa"/>
            <w:gridSpan w:val="4"/>
          </w:tcPr>
          <w:p w14:paraId="777E44E0">
            <w:pPr>
              <w:keepNext w:val="0"/>
              <w:keepLines w:val="0"/>
              <w:pageBreakBefore w:val="0"/>
              <w:kinsoku/>
              <w:wordWrap/>
              <w:overflowPunct/>
              <w:topLinePunct w:val="0"/>
              <w:autoSpaceDE w:val="0"/>
              <w:autoSpaceDN w:val="0"/>
              <w:bidi w:val="0"/>
              <w:adjustRightInd/>
              <w:snapToGrid w:val="0"/>
              <w:spacing w:line="240" w:lineRule="auto"/>
              <w:jc w:val="center"/>
              <w:rPr>
                <w:rFonts w:hint="default" w:ascii="Arial" w:hAnsi="Arial" w:cs="Arial"/>
                <w:b/>
                <w:bCs/>
                <w:color w:val="000000"/>
                <w:sz w:val="16"/>
                <w:szCs w:val="16"/>
                <w:vertAlign w:val="baseline"/>
                <w:lang w:val="pt-BR"/>
              </w:rPr>
            </w:pPr>
            <w:r>
              <w:rPr>
                <w:rFonts w:hint="default" w:ascii="Arial" w:hAnsi="Arial" w:cs="Arial"/>
                <w:b/>
                <w:bCs/>
                <w:color w:val="000000"/>
                <w:sz w:val="16"/>
                <w:szCs w:val="16"/>
                <w:vertAlign w:val="baseline"/>
                <w:lang w:val="pt-BR"/>
              </w:rPr>
              <w:t>R$ 5.951.160,00</w:t>
            </w:r>
          </w:p>
        </w:tc>
      </w:tr>
    </w:tbl>
    <w:p w14:paraId="6E890D20">
      <w:pPr>
        <w:keepNext w:val="0"/>
        <w:keepLines w:val="0"/>
        <w:pageBreakBefore w:val="0"/>
        <w:widowControl/>
        <w:suppressLineNumbers w:val="0"/>
        <w:kinsoku/>
        <w:wordWrap/>
        <w:overflowPunct/>
        <w:topLinePunct w:val="0"/>
        <w:autoSpaceDE/>
        <w:autoSpaceDN/>
        <w:bidi w:val="0"/>
        <w:adjustRightInd/>
        <w:snapToGrid/>
        <w:spacing w:before="0" w:after="0" w:line="260" w:lineRule="auto"/>
        <w:ind w:right="172" w:rightChars="78"/>
        <w:jc w:val="both"/>
        <w:textAlignment w:val="auto"/>
        <w:rPr>
          <w:rFonts w:hint="default" w:ascii="Arial" w:hAnsi="Arial" w:eastAsia="Rawline-Medium" w:cs="Arial"/>
          <w:color w:val="auto"/>
          <w:kern w:val="0"/>
          <w:sz w:val="20"/>
          <w:szCs w:val="20"/>
          <w:lang w:val="pt-BR" w:eastAsia="zh-CN" w:bidi="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4D59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A3FDE17">
            <w:pPr>
              <w:numPr>
                <w:ilvl w:val="0"/>
                <w:numId w:val="2"/>
              </w:numPr>
              <w:spacing w:after="0" w:line="240" w:lineRule="auto"/>
              <w:jc w:val="center"/>
              <w:rPr>
                <w:rFonts w:hint="default" w:ascii="Arial" w:hAnsi="Arial" w:cs="Arial"/>
                <w:sz w:val="24"/>
                <w:szCs w:val="24"/>
              </w:rPr>
            </w:pPr>
            <w:r>
              <w:rPr>
                <w:rFonts w:hint="default" w:ascii="Arial" w:hAnsi="Arial" w:cs="Arial"/>
                <w:b/>
                <w:spacing w:val="-4"/>
                <w:sz w:val="24"/>
                <w:szCs w:val="24"/>
              </w:rPr>
              <w:t xml:space="preserve"> </w:t>
            </w:r>
            <w:r>
              <w:rPr>
                <w:rFonts w:hint="default" w:ascii="Arial" w:hAnsi="Arial" w:cs="Arial"/>
                <w:b/>
                <w:sz w:val="24"/>
                <w:szCs w:val="24"/>
              </w:rPr>
              <w:t>JUSTIFICATIVA/NECESSIDADE</w:t>
            </w:r>
            <w:r>
              <w:rPr>
                <w:rFonts w:hint="default" w:ascii="Arial" w:hAnsi="Arial" w:cs="Arial"/>
                <w:b/>
                <w:spacing w:val="-5"/>
                <w:sz w:val="24"/>
                <w:szCs w:val="24"/>
              </w:rPr>
              <w:t xml:space="preserve"> </w:t>
            </w:r>
            <w:r>
              <w:rPr>
                <w:rFonts w:hint="default" w:ascii="Arial" w:hAnsi="Arial" w:cs="Arial"/>
                <w:b/>
                <w:sz w:val="24"/>
                <w:szCs w:val="24"/>
              </w:rPr>
              <w:t>DA</w:t>
            </w:r>
            <w:r>
              <w:rPr>
                <w:rFonts w:hint="default" w:ascii="Arial" w:hAnsi="Arial" w:cs="Arial"/>
                <w:b/>
                <w:spacing w:val="-3"/>
                <w:sz w:val="24"/>
                <w:szCs w:val="24"/>
              </w:rPr>
              <w:t xml:space="preserve"> </w:t>
            </w:r>
            <w:r>
              <w:rPr>
                <w:rFonts w:hint="default" w:ascii="Arial" w:hAnsi="Arial" w:cs="Arial"/>
                <w:b/>
                <w:sz w:val="24"/>
                <w:szCs w:val="24"/>
              </w:rPr>
              <w:t>CONTRATAÇÃO</w:t>
            </w:r>
            <w:r>
              <w:rPr>
                <w:rFonts w:hint="default" w:ascii="Arial" w:hAnsi="Arial" w:cs="Arial"/>
                <w:b/>
                <w:sz w:val="24"/>
                <w:szCs w:val="24"/>
                <w:lang w:val="pt-BR"/>
              </w:rPr>
              <w:t>:</w:t>
            </w:r>
          </w:p>
        </w:tc>
      </w:tr>
    </w:tbl>
    <w:p w14:paraId="0CB77CD3">
      <w:pPr>
        <w:keepNext w:val="0"/>
        <w:keepLines w:val="0"/>
        <w:pageBreakBefore w:val="0"/>
        <w:widowControl w:val="0"/>
        <w:numPr>
          <w:ilvl w:val="1"/>
          <w:numId w:val="2"/>
        </w:numPr>
        <w:kinsoku/>
        <w:wordWrap/>
        <w:overflowPunct/>
        <w:topLinePunct w:val="0"/>
        <w:autoSpaceDE w:val="0"/>
        <w:autoSpaceDN w:val="0"/>
        <w:bidi w:val="0"/>
        <w:adjustRightInd/>
        <w:snapToGrid/>
        <w:spacing w:before="0" w:beforeLines="100" w:after="0" w:afterLines="50" w:line="360" w:lineRule="auto"/>
        <w:ind w:left="0" w:leftChars="0" w:right="176" w:rightChars="80" w:firstLine="0" w:firstLineChars="0"/>
        <w:jc w:val="both"/>
        <w:textAlignment w:val="auto"/>
        <w:rPr>
          <w:rFonts w:hint="default" w:ascii="Arial" w:hAnsi="Arial" w:cs="Arial"/>
          <w:sz w:val="22"/>
          <w:szCs w:val="22"/>
        </w:rPr>
      </w:pPr>
      <w:r>
        <w:rPr>
          <w:rFonts w:hint="default" w:ascii="Arial" w:hAnsi="Arial" w:cs="Arial"/>
          <w:sz w:val="22"/>
          <w:szCs w:val="22"/>
        </w:rPr>
        <w:t>A aquisição dos produtos alimentícios da agricultura familiar se faz necessária para manutenção da alimentação escolar aos alunos da Educação Infantil e Ensino Fundamental, que serão</w:t>
      </w:r>
      <w:r>
        <w:rPr>
          <w:rFonts w:hint="default" w:ascii="Arial" w:hAnsi="Arial" w:cs="Arial"/>
          <w:sz w:val="22"/>
          <w:szCs w:val="22"/>
          <w:highlight w:val="none"/>
        </w:rPr>
        <w:t xml:space="preserve"> utilizadas no ano de 202</w:t>
      </w:r>
      <w:r>
        <w:rPr>
          <w:rFonts w:hint="default" w:ascii="Arial" w:hAnsi="Arial" w:cs="Arial"/>
          <w:sz w:val="22"/>
          <w:szCs w:val="22"/>
          <w:highlight w:val="none"/>
          <w:lang w:val="pt-BR"/>
        </w:rPr>
        <w:t>6</w:t>
      </w:r>
      <w:r>
        <w:rPr>
          <w:rFonts w:hint="default" w:ascii="Arial" w:hAnsi="Arial" w:cs="Arial"/>
          <w:sz w:val="22"/>
          <w:szCs w:val="22"/>
          <w:highlight w:val="none"/>
        </w:rPr>
        <w:t>.</w:t>
      </w:r>
      <w:r>
        <w:rPr>
          <w:rFonts w:hint="default" w:ascii="Arial" w:hAnsi="Arial" w:cs="Arial"/>
          <w:sz w:val="22"/>
          <w:szCs w:val="22"/>
        </w:rPr>
        <w:t xml:space="preserve"> A aquisição desses produtos deverá ser feita através de Chama</w:t>
      </w:r>
      <w:r>
        <w:rPr>
          <w:rFonts w:hint="default" w:ascii="Arial" w:hAnsi="Arial" w:cs="Arial"/>
          <w:sz w:val="22"/>
          <w:szCs w:val="22"/>
          <w:lang w:val="pt-BR"/>
        </w:rPr>
        <w:t>mento Público</w:t>
      </w:r>
      <w:r>
        <w:rPr>
          <w:rFonts w:hint="default" w:ascii="Arial" w:hAnsi="Arial" w:cs="Arial"/>
          <w:sz w:val="22"/>
          <w:szCs w:val="22"/>
        </w:rPr>
        <w:t xml:space="preserve">, inexigindo o procedimento licitatório, nos termos do art. 14 da Lei 11.947/2009, desde que os preços sejam compatíveis com os vigentes no mercado local, observando-se os princípios inscritos no art. 37 da Constituição Federal e que os alimentos atendam às exigências do controle de qualidade estabelecidas pelas normas que regulamentam a matéria. </w:t>
      </w:r>
      <w:r>
        <w:rPr>
          <w:rFonts w:hint="default" w:ascii="Arial" w:hAnsi="Arial" w:cs="Arial"/>
          <w:spacing w:val="-1"/>
          <w:w w:val="105"/>
          <w:sz w:val="22"/>
          <w:szCs w:val="22"/>
        </w:rPr>
        <w:t>O</w:t>
      </w:r>
      <w:r>
        <w:rPr>
          <w:rFonts w:hint="default" w:ascii="Arial" w:hAnsi="Arial" w:cs="Arial"/>
          <w:spacing w:val="-8"/>
          <w:w w:val="105"/>
          <w:sz w:val="22"/>
          <w:szCs w:val="22"/>
        </w:rPr>
        <w:t xml:space="preserve"> </w:t>
      </w:r>
      <w:r>
        <w:rPr>
          <w:rFonts w:hint="default" w:ascii="Arial" w:hAnsi="Arial" w:cs="Arial"/>
          <w:spacing w:val="-1"/>
          <w:w w:val="105"/>
          <w:sz w:val="22"/>
          <w:szCs w:val="22"/>
        </w:rPr>
        <w:t>município</w:t>
      </w:r>
      <w:r>
        <w:rPr>
          <w:rFonts w:hint="default" w:ascii="Arial" w:hAnsi="Arial" w:cs="Arial"/>
          <w:spacing w:val="-9"/>
          <w:w w:val="105"/>
          <w:sz w:val="22"/>
          <w:szCs w:val="22"/>
        </w:rPr>
        <w:t xml:space="preserve"> </w:t>
      </w:r>
      <w:r>
        <w:rPr>
          <w:rFonts w:hint="default" w:ascii="Arial" w:hAnsi="Arial" w:cs="Arial"/>
          <w:spacing w:val="-1"/>
          <w:w w:val="105"/>
          <w:sz w:val="22"/>
          <w:szCs w:val="22"/>
        </w:rPr>
        <w:t>de</w:t>
      </w:r>
      <w:r>
        <w:rPr>
          <w:rFonts w:hint="default" w:ascii="Arial" w:hAnsi="Arial" w:cs="Arial"/>
          <w:spacing w:val="-9"/>
          <w:w w:val="105"/>
          <w:sz w:val="22"/>
          <w:szCs w:val="22"/>
        </w:rPr>
        <w:t xml:space="preserve"> </w:t>
      </w:r>
      <w:r>
        <w:rPr>
          <w:rFonts w:hint="default" w:ascii="Arial" w:hAnsi="Arial" w:cs="Arial"/>
          <w:spacing w:val="-1"/>
          <w:w w:val="105"/>
          <w:sz w:val="22"/>
          <w:szCs w:val="22"/>
          <w:lang w:val="pt-BR"/>
        </w:rPr>
        <w:t>Sinop</w:t>
      </w:r>
      <w:r>
        <w:rPr>
          <w:rFonts w:hint="default" w:ascii="Arial" w:hAnsi="Arial" w:cs="Arial"/>
          <w:spacing w:val="-9"/>
          <w:w w:val="105"/>
          <w:sz w:val="22"/>
          <w:szCs w:val="22"/>
        </w:rPr>
        <w:t xml:space="preserve"> </w:t>
      </w:r>
      <w:r>
        <w:rPr>
          <w:rFonts w:hint="default" w:ascii="Arial" w:hAnsi="Arial" w:cs="Arial"/>
          <w:spacing w:val="-1"/>
          <w:w w:val="105"/>
          <w:sz w:val="22"/>
          <w:szCs w:val="22"/>
        </w:rPr>
        <w:t>desenvolve</w:t>
      </w:r>
      <w:r>
        <w:rPr>
          <w:rFonts w:hint="default" w:ascii="Arial" w:hAnsi="Arial" w:cs="Arial"/>
          <w:spacing w:val="-8"/>
          <w:w w:val="105"/>
          <w:sz w:val="22"/>
          <w:szCs w:val="22"/>
        </w:rPr>
        <w:t xml:space="preserve"> </w:t>
      </w:r>
      <w:r>
        <w:rPr>
          <w:rFonts w:hint="default" w:ascii="Arial" w:hAnsi="Arial" w:cs="Arial"/>
          <w:spacing w:val="-1"/>
          <w:w w:val="105"/>
          <w:sz w:val="22"/>
          <w:szCs w:val="22"/>
        </w:rPr>
        <w:t>várias</w:t>
      </w:r>
      <w:r>
        <w:rPr>
          <w:rFonts w:hint="default" w:ascii="Arial" w:hAnsi="Arial" w:cs="Arial"/>
          <w:spacing w:val="-9"/>
          <w:w w:val="105"/>
          <w:sz w:val="22"/>
          <w:szCs w:val="22"/>
        </w:rPr>
        <w:t xml:space="preserve"> </w:t>
      </w:r>
      <w:r>
        <w:rPr>
          <w:rFonts w:hint="default" w:ascii="Arial" w:hAnsi="Arial" w:cs="Arial"/>
          <w:w w:val="105"/>
          <w:sz w:val="22"/>
          <w:szCs w:val="22"/>
        </w:rPr>
        <w:t>políticas</w:t>
      </w:r>
      <w:r>
        <w:rPr>
          <w:rFonts w:hint="default" w:ascii="Arial" w:hAnsi="Arial" w:cs="Arial"/>
          <w:spacing w:val="-7"/>
          <w:w w:val="105"/>
          <w:sz w:val="22"/>
          <w:szCs w:val="22"/>
        </w:rPr>
        <w:t xml:space="preserve"> </w:t>
      </w:r>
      <w:r>
        <w:rPr>
          <w:rFonts w:hint="default" w:ascii="Arial" w:hAnsi="Arial" w:cs="Arial"/>
          <w:w w:val="105"/>
          <w:sz w:val="22"/>
          <w:szCs w:val="22"/>
        </w:rPr>
        <w:t>públicas</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incentivo</w:t>
      </w:r>
      <w:r>
        <w:rPr>
          <w:rFonts w:hint="default" w:ascii="Arial" w:hAnsi="Arial" w:cs="Arial"/>
          <w:spacing w:val="-7"/>
          <w:w w:val="105"/>
          <w:sz w:val="22"/>
          <w:szCs w:val="22"/>
        </w:rPr>
        <w:t xml:space="preserve"> </w:t>
      </w:r>
      <w:r>
        <w:rPr>
          <w:rFonts w:hint="default" w:ascii="Arial" w:hAnsi="Arial" w:cs="Arial"/>
          <w:w w:val="105"/>
          <w:sz w:val="22"/>
          <w:szCs w:val="22"/>
        </w:rPr>
        <w:t>ao</w:t>
      </w:r>
      <w:r>
        <w:rPr>
          <w:rFonts w:hint="default" w:ascii="Arial" w:hAnsi="Arial" w:cs="Arial"/>
          <w:spacing w:val="-9"/>
          <w:w w:val="105"/>
          <w:sz w:val="22"/>
          <w:szCs w:val="22"/>
        </w:rPr>
        <w:t xml:space="preserve"> </w:t>
      </w:r>
      <w:r>
        <w:rPr>
          <w:rFonts w:hint="default" w:ascii="Arial" w:hAnsi="Arial" w:cs="Arial"/>
          <w:w w:val="105"/>
          <w:sz w:val="22"/>
          <w:szCs w:val="22"/>
        </w:rPr>
        <w:t>pequeno</w:t>
      </w:r>
      <w:r>
        <w:rPr>
          <w:rFonts w:hint="default" w:ascii="Arial" w:hAnsi="Arial" w:cs="Arial"/>
          <w:spacing w:val="-9"/>
          <w:w w:val="105"/>
          <w:sz w:val="22"/>
          <w:szCs w:val="22"/>
        </w:rPr>
        <w:t xml:space="preserve"> </w:t>
      </w:r>
      <w:r>
        <w:rPr>
          <w:rFonts w:hint="default" w:ascii="Arial" w:hAnsi="Arial" w:cs="Arial"/>
          <w:w w:val="105"/>
          <w:sz w:val="22"/>
          <w:szCs w:val="22"/>
        </w:rPr>
        <w:t>agricultor,</w:t>
      </w:r>
      <w:r>
        <w:rPr>
          <w:rFonts w:hint="default" w:ascii="Arial" w:hAnsi="Arial" w:cs="Arial"/>
          <w:spacing w:val="-37"/>
          <w:w w:val="105"/>
          <w:sz w:val="22"/>
          <w:szCs w:val="22"/>
        </w:rPr>
        <w:t xml:space="preserve"> </w:t>
      </w:r>
      <w:r>
        <w:rPr>
          <w:rFonts w:hint="default" w:ascii="Arial" w:hAnsi="Arial" w:cs="Arial"/>
          <w:w w:val="105"/>
          <w:sz w:val="22"/>
          <w:szCs w:val="22"/>
        </w:rPr>
        <w:t>dentre</w:t>
      </w:r>
      <w:r>
        <w:rPr>
          <w:rFonts w:hint="default" w:ascii="Arial" w:hAnsi="Arial" w:cs="Arial"/>
          <w:spacing w:val="-5"/>
          <w:w w:val="105"/>
          <w:sz w:val="22"/>
          <w:szCs w:val="22"/>
        </w:rPr>
        <w:t xml:space="preserve"> </w:t>
      </w:r>
      <w:r>
        <w:rPr>
          <w:rFonts w:hint="default" w:ascii="Arial" w:hAnsi="Arial" w:cs="Arial"/>
          <w:w w:val="105"/>
          <w:sz w:val="22"/>
          <w:szCs w:val="22"/>
        </w:rPr>
        <w:t>elas</w:t>
      </w:r>
      <w:r>
        <w:rPr>
          <w:rFonts w:hint="default" w:ascii="Arial" w:hAnsi="Arial" w:cs="Arial"/>
          <w:spacing w:val="-6"/>
          <w:w w:val="105"/>
          <w:sz w:val="22"/>
          <w:szCs w:val="22"/>
        </w:rPr>
        <w:t xml:space="preserve"> </w:t>
      </w:r>
      <w:r>
        <w:rPr>
          <w:rFonts w:hint="default" w:ascii="Arial" w:hAnsi="Arial" w:cs="Arial"/>
          <w:w w:val="105"/>
          <w:sz w:val="22"/>
          <w:szCs w:val="22"/>
        </w:rPr>
        <w:t>a</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6"/>
          <w:w w:val="105"/>
          <w:sz w:val="22"/>
          <w:szCs w:val="22"/>
        </w:rPr>
        <w:t xml:space="preserve"> </w:t>
      </w:r>
      <w:r>
        <w:rPr>
          <w:rFonts w:hint="default" w:ascii="Arial" w:hAnsi="Arial" w:cs="Arial"/>
          <w:w w:val="105"/>
          <w:sz w:val="22"/>
          <w:szCs w:val="22"/>
        </w:rPr>
        <w:t>Agricultura</w:t>
      </w:r>
      <w:r>
        <w:rPr>
          <w:rFonts w:hint="default" w:ascii="Arial" w:hAnsi="Arial" w:cs="Arial"/>
          <w:spacing w:val="-6"/>
          <w:w w:val="105"/>
          <w:sz w:val="22"/>
          <w:szCs w:val="22"/>
        </w:rPr>
        <w:t xml:space="preserve"> </w:t>
      </w:r>
      <w:r>
        <w:rPr>
          <w:rFonts w:hint="default" w:ascii="Arial" w:hAnsi="Arial" w:cs="Arial"/>
          <w:w w:val="105"/>
          <w:sz w:val="22"/>
          <w:szCs w:val="22"/>
        </w:rPr>
        <w:t>Familiar,</w:t>
      </w:r>
      <w:r>
        <w:rPr>
          <w:rFonts w:hint="default" w:ascii="Arial" w:hAnsi="Arial" w:cs="Arial"/>
          <w:spacing w:val="-5"/>
          <w:w w:val="105"/>
          <w:sz w:val="22"/>
          <w:szCs w:val="22"/>
        </w:rPr>
        <w:t xml:space="preserve"> </w:t>
      </w:r>
      <w:r>
        <w:rPr>
          <w:rFonts w:hint="default" w:ascii="Arial" w:hAnsi="Arial" w:cs="Arial"/>
          <w:w w:val="105"/>
          <w:sz w:val="22"/>
          <w:szCs w:val="22"/>
        </w:rPr>
        <w:t>com</w:t>
      </w:r>
      <w:r>
        <w:rPr>
          <w:rFonts w:hint="default" w:ascii="Arial" w:hAnsi="Arial" w:cs="Arial"/>
          <w:spacing w:val="-7"/>
          <w:w w:val="105"/>
          <w:sz w:val="22"/>
          <w:szCs w:val="22"/>
        </w:rPr>
        <w:t xml:space="preserve"> </w:t>
      </w:r>
      <w:r>
        <w:rPr>
          <w:rFonts w:hint="default" w:ascii="Arial" w:hAnsi="Arial" w:cs="Arial"/>
          <w:w w:val="105"/>
          <w:sz w:val="22"/>
          <w:szCs w:val="22"/>
        </w:rPr>
        <w:t>base</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6"/>
          <w:w w:val="105"/>
          <w:sz w:val="22"/>
          <w:szCs w:val="22"/>
        </w:rPr>
        <w:t xml:space="preserve"> </w:t>
      </w:r>
      <w:r>
        <w:rPr>
          <w:rFonts w:hint="default" w:ascii="Arial" w:hAnsi="Arial" w:cs="Arial"/>
          <w:w w:val="105"/>
          <w:sz w:val="22"/>
          <w:szCs w:val="22"/>
        </w:rPr>
        <w:t>Art.</w:t>
      </w:r>
      <w:r>
        <w:rPr>
          <w:rFonts w:hint="default" w:ascii="Arial" w:hAnsi="Arial" w:cs="Arial"/>
          <w:spacing w:val="-6"/>
          <w:w w:val="105"/>
          <w:sz w:val="22"/>
          <w:szCs w:val="22"/>
        </w:rPr>
        <w:t xml:space="preserve"> </w:t>
      </w:r>
      <w:r>
        <w:rPr>
          <w:rFonts w:hint="default" w:ascii="Arial" w:hAnsi="Arial" w:cs="Arial"/>
          <w:w w:val="105"/>
          <w:sz w:val="22"/>
          <w:szCs w:val="22"/>
        </w:rPr>
        <w:t>2º</w:t>
      </w:r>
      <w:r>
        <w:rPr>
          <w:rFonts w:hint="default" w:ascii="Arial" w:hAnsi="Arial" w:cs="Arial"/>
          <w:spacing w:val="-5"/>
          <w:w w:val="105"/>
          <w:sz w:val="22"/>
          <w:szCs w:val="22"/>
        </w:rPr>
        <w:t xml:space="preserve"> </w:t>
      </w:r>
      <w:r>
        <w:rPr>
          <w:rFonts w:hint="default" w:ascii="Arial" w:hAnsi="Arial" w:cs="Arial"/>
          <w:w w:val="105"/>
          <w:sz w:val="22"/>
          <w:szCs w:val="22"/>
        </w:rPr>
        <w:t>da</w:t>
      </w:r>
      <w:r>
        <w:rPr>
          <w:rFonts w:hint="default" w:ascii="Arial" w:hAnsi="Arial" w:cs="Arial"/>
          <w:spacing w:val="-6"/>
          <w:w w:val="105"/>
          <w:sz w:val="22"/>
          <w:szCs w:val="22"/>
        </w:rPr>
        <w:t xml:space="preserve"> </w:t>
      </w:r>
      <w:r>
        <w:rPr>
          <w:rFonts w:hint="default" w:ascii="Arial" w:hAnsi="Arial" w:cs="Arial"/>
          <w:w w:val="105"/>
          <w:sz w:val="22"/>
          <w:szCs w:val="22"/>
        </w:rPr>
        <w:t>lei</w:t>
      </w:r>
      <w:r>
        <w:rPr>
          <w:rFonts w:hint="default" w:ascii="Arial" w:hAnsi="Arial" w:cs="Arial"/>
          <w:spacing w:val="-6"/>
          <w:w w:val="105"/>
          <w:sz w:val="22"/>
          <w:szCs w:val="22"/>
        </w:rPr>
        <w:t xml:space="preserve"> </w:t>
      </w:r>
      <w:r>
        <w:rPr>
          <w:rFonts w:hint="default" w:ascii="Arial" w:hAnsi="Arial" w:cs="Arial"/>
          <w:w w:val="105"/>
          <w:sz w:val="22"/>
          <w:szCs w:val="22"/>
        </w:rPr>
        <w:t>nº</w:t>
      </w:r>
      <w:r>
        <w:rPr>
          <w:rFonts w:hint="default" w:ascii="Arial" w:hAnsi="Arial" w:cs="Arial"/>
          <w:spacing w:val="-6"/>
          <w:w w:val="105"/>
          <w:sz w:val="22"/>
          <w:szCs w:val="22"/>
        </w:rPr>
        <w:t xml:space="preserve"> </w:t>
      </w:r>
      <w:r>
        <w:rPr>
          <w:rFonts w:hint="default" w:ascii="Arial" w:hAnsi="Arial" w:cs="Arial"/>
          <w:w w:val="105"/>
          <w:sz w:val="22"/>
          <w:szCs w:val="22"/>
        </w:rPr>
        <w:t>11.326</w:t>
      </w:r>
      <w:r>
        <w:rPr>
          <w:rFonts w:hint="default" w:ascii="Arial" w:hAnsi="Arial" w:cs="Arial"/>
          <w:spacing w:val="-6"/>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24</w:t>
      </w:r>
      <w:r>
        <w:rPr>
          <w:rFonts w:hint="default" w:ascii="Arial" w:hAnsi="Arial" w:cs="Arial"/>
          <w:spacing w:val="-5"/>
          <w:w w:val="105"/>
          <w:sz w:val="22"/>
          <w:szCs w:val="22"/>
        </w:rPr>
        <w:t xml:space="preserve"> </w:t>
      </w:r>
      <w:r>
        <w:rPr>
          <w:rFonts w:hint="default" w:ascii="Arial" w:hAnsi="Arial" w:cs="Arial"/>
          <w:w w:val="105"/>
          <w:sz w:val="22"/>
          <w:szCs w:val="22"/>
        </w:rPr>
        <w:t>de</w:t>
      </w:r>
      <w:r>
        <w:rPr>
          <w:rFonts w:hint="default" w:ascii="Arial" w:hAnsi="Arial" w:cs="Arial"/>
          <w:spacing w:val="-7"/>
          <w:w w:val="105"/>
          <w:sz w:val="22"/>
          <w:szCs w:val="22"/>
        </w:rPr>
        <w:t xml:space="preserve"> </w:t>
      </w:r>
      <w:r>
        <w:rPr>
          <w:rFonts w:hint="default" w:ascii="Arial" w:hAnsi="Arial" w:cs="Arial"/>
          <w:w w:val="105"/>
          <w:sz w:val="22"/>
          <w:szCs w:val="22"/>
        </w:rPr>
        <w:t>julho</w:t>
      </w:r>
      <w:r>
        <w:rPr>
          <w:rFonts w:hint="default" w:ascii="Arial" w:hAnsi="Arial" w:cs="Arial"/>
          <w:spacing w:val="-6"/>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2006.</w:t>
      </w:r>
    </w:p>
    <w:p w14:paraId="200D2FFE">
      <w:pPr>
        <w:pStyle w:val="19"/>
        <w:keepNext w:val="0"/>
        <w:keepLines w:val="0"/>
        <w:pageBreakBefore w:val="0"/>
        <w:widowControl/>
        <w:numPr>
          <w:ilvl w:val="2"/>
          <w:numId w:val="2"/>
        </w:numPr>
        <w:kinsoku/>
        <w:wordWrap/>
        <w:overflowPunct/>
        <w:topLinePunct w:val="0"/>
        <w:autoSpaceDE/>
        <w:autoSpaceDN/>
        <w:bidi w:val="0"/>
        <w:adjustRightInd/>
        <w:snapToGrid/>
        <w:spacing w:before="181" w:beforeLines="50" w:after="361" w:afterLines="100" w:line="24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w w:val="105"/>
          <w:sz w:val="22"/>
          <w:szCs w:val="22"/>
        </w:rPr>
        <w:t>Além</w:t>
      </w:r>
      <w:r>
        <w:rPr>
          <w:rFonts w:hint="default" w:ascii="Arial" w:hAnsi="Arial" w:cs="Arial"/>
          <w:spacing w:val="-8"/>
          <w:w w:val="105"/>
          <w:sz w:val="22"/>
          <w:szCs w:val="22"/>
        </w:rPr>
        <w:t xml:space="preserve"> </w:t>
      </w:r>
      <w:r>
        <w:rPr>
          <w:rFonts w:hint="default" w:ascii="Arial" w:hAnsi="Arial" w:cs="Arial"/>
          <w:w w:val="105"/>
          <w:sz w:val="22"/>
          <w:szCs w:val="22"/>
        </w:rPr>
        <w:t>disso</w:t>
      </w:r>
      <w:r>
        <w:rPr>
          <w:rFonts w:hint="default" w:ascii="Arial" w:hAnsi="Arial" w:cs="Arial"/>
          <w:spacing w:val="-7"/>
          <w:w w:val="105"/>
          <w:sz w:val="22"/>
          <w:szCs w:val="22"/>
        </w:rPr>
        <w:t xml:space="preserve"> </w:t>
      </w: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Art.</w:t>
      </w:r>
      <w:r>
        <w:rPr>
          <w:rFonts w:hint="default" w:ascii="Arial" w:hAnsi="Arial" w:cs="Arial"/>
          <w:spacing w:val="-8"/>
          <w:w w:val="105"/>
          <w:sz w:val="22"/>
          <w:szCs w:val="22"/>
        </w:rPr>
        <w:t xml:space="preserve"> </w:t>
      </w:r>
      <w:r>
        <w:rPr>
          <w:rFonts w:hint="default" w:ascii="Arial" w:hAnsi="Arial" w:cs="Arial"/>
          <w:w w:val="105"/>
          <w:sz w:val="22"/>
          <w:szCs w:val="22"/>
        </w:rPr>
        <w:t>14,</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7"/>
          <w:w w:val="105"/>
          <w:sz w:val="22"/>
          <w:szCs w:val="22"/>
        </w:rPr>
        <w:t xml:space="preserve"> </w:t>
      </w:r>
      <w:r>
        <w:rPr>
          <w:rFonts w:hint="default" w:ascii="Arial" w:hAnsi="Arial" w:cs="Arial"/>
          <w:w w:val="105"/>
          <w:sz w:val="22"/>
          <w:szCs w:val="22"/>
        </w:rPr>
        <w:t>Lei</w:t>
      </w:r>
      <w:r>
        <w:rPr>
          <w:rFonts w:hint="default" w:ascii="Arial" w:hAnsi="Arial" w:cs="Arial"/>
          <w:spacing w:val="-7"/>
          <w:w w:val="105"/>
          <w:sz w:val="22"/>
          <w:szCs w:val="22"/>
        </w:rPr>
        <w:t xml:space="preserve"> </w:t>
      </w:r>
      <w:r>
        <w:rPr>
          <w:rFonts w:hint="default" w:ascii="Arial" w:hAnsi="Arial" w:cs="Arial"/>
          <w:w w:val="105"/>
          <w:sz w:val="22"/>
          <w:szCs w:val="22"/>
        </w:rPr>
        <w:t>n°</w:t>
      </w:r>
      <w:r>
        <w:rPr>
          <w:rFonts w:hint="default" w:ascii="Arial" w:hAnsi="Arial" w:cs="Arial"/>
          <w:spacing w:val="-7"/>
          <w:w w:val="105"/>
          <w:sz w:val="22"/>
          <w:szCs w:val="22"/>
        </w:rPr>
        <w:t xml:space="preserve"> </w:t>
      </w:r>
      <w:r>
        <w:rPr>
          <w:rFonts w:hint="default" w:ascii="Arial" w:hAnsi="Arial" w:cs="Arial"/>
          <w:w w:val="105"/>
          <w:sz w:val="22"/>
          <w:szCs w:val="22"/>
        </w:rPr>
        <w:t>11.947/2009,</w:t>
      </w:r>
      <w:r>
        <w:rPr>
          <w:rFonts w:hint="default" w:ascii="Arial" w:hAnsi="Arial" w:cs="Arial"/>
          <w:spacing w:val="-7"/>
          <w:w w:val="105"/>
          <w:sz w:val="22"/>
          <w:szCs w:val="22"/>
        </w:rPr>
        <w:t xml:space="preserve"> </w:t>
      </w:r>
      <w:r>
        <w:rPr>
          <w:rFonts w:hint="default" w:ascii="Arial" w:hAnsi="Arial" w:cs="Arial"/>
          <w:w w:val="105"/>
          <w:sz w:val="22"/>
          <w:szCs w:val="22"/>
        </w:rPr>
        <w:t>estabelece</w:t>
      </w:r>
      <w:r>
        <w:rPr>
          <w:rFonts w:hint="default" w:ascii="Arial" w:hAnsi="Arial" w:cs="Arial"/>
          <w:spacing w:val="-7"/>
          <w:w w:val="105"/>
          <w:sz w:val="22"/>
          <w:szCs w:val="22"/>
        </w:rPr>
        <w:t xml:space="preserve"> </w:t>
      </w:r>
      <w:r>
        <w:rPr>
          <w:rFonts w:hint="default" w:ascii="Arial" w:hAnsi="Arial" w:cs="Arial"/>
          <w:w w:val="105"/>
          <w:sz w:val="22"/>
          <w:szCs w:val="22"/>
        </w:rPr>
        <w:t>que:</w:t>
      </w:r>
    </w:p>
    <w:p w14:paraId="58D351FB">
      <w:pPr>
        <w:spacing w:before="0" w:line="360" w:lineRule="auto"/>
        <w:ind w:left="3520" w:leftChars="1600" w:right="176" w:rightChars="80" w:firstLine="4" w:firstLineChars="0"/>
        <w:jc w:val="both"/>
        <w:rPr>
          <w:rFonts w:hint="default" w:ascii="Arial" w:hAnsi="Arial" w:cs="Arial"/>
          <w:i w:val="0"/>
          <w:iCs/>
          <w:sz w:val="20"/>
          <w:szCs w:val="20"/>
        </w:rPr>
      </w:pPr>
      <w:r>
        <w:rPr>
          <w:rFonts w:hint="default" w:ascii="Arial" w:hAnsi="Arial" w:cs="Arial"/>
          <w:i w:val="0"/>
          <w:iCs/>
          <w:sz w:val="20"/>
          <w:szCs w:val="20"/>
        </w:rPr>
        <w:t>“Do total dos recursos financeiros repassados pelo FNDE, no âmbito</w:t>
      </w:r>
      <w:r>
        <w:rPr>
          <w:rFonts w:hint="default" w:ascii="Arial" w:hAnsi="Arial" w:cs="Arial"/>
          <w:i w:val="0"/>
          <w:iCs/>
          <w:spacing w:val="1"/>
          <w:sz w:val="20"/>
          <w:szCs w:val="20"/>
        </w:rPr>
        <w:t xml:space="preserve"> </w:t>
      </w:r>
      <w:r>
        <w:rPr>
          <w:rFonts w:hint="default" w:ascii="Arial" w:hAnsi="Arial" w:cs="Arial"/>
          <w:i w:val="0"/>
          <w:iCs/>
          <w:sz w:val="20"/>
          <w:szCs w:val="20"/>
        </w:rPr>
        <w:t>do PNAE, no mínimo 30% (trinta por cento) deverão ser utilizados na</w:t>
      </w:r>
      <w:r>
        <w:rPr>
          <w:rFonts w:hint="default" w:ascii="Arial" w:hAnsi="Arial" w:cs="Arial"/>
          <w:i w:val="0"/>
          <w:iCs/>
          <w:spacing w:val="1"/>
          <w:sz w:val="20"/>
          <w:szCs w:val="20"/>
        </w:rPr>
        <w:t xml:space="preserve"> </w:t>
      </w:r>
      <w:r>
        <w:rPr>
          <w:rFonts w:hint="default" w:ascii="Arial" w:hAnsi="Arial" w:cs="Arial"/>
          <w:i w:val="0"/>
          <w:iCs/>
          <w:spacing w:val="-1"/>
          <w:sz w:val="20"/>
          <w:szCs w:val="20"/>
        </w:rPr>
        <w:t>aquisição</w:t>
      </w:r>
      <w:r>
        <w:rPr>
          <w:rFonts w:hint="default" w:ascii="Arial" w:hAnsi="Arial" w:cs="Arial"/>
          <w:i w:val="0"/>
          <w:iCs/>
          <w:spacing w:val="-6"/>
          <w:sz w:val="20"/>
          <w:szCs w:val="20"/>
        </w:rPr>
        <w:t xml:space="preserve"> </w:t>
      </w:r>
      <w:r>
        <w:rPr>
          <w:rFonts w:hint="default" w:ascii="Arial" w:hAnsi="Arial" w:cs="Arial"/>
          <w:i w:val="0"/>
          <w:iCs/>
          <w:spacing w:val="-1"/>
          <w:sz w:val="20"/>
          <w:szCs w:val="20"/>
        </w:rPr>
        <w:t>de</w:t>
      </w:r>
      <w:r>
        <w:rPr>
          <w:rFonts w:hint="default" w:ascii="Arial" w:hAnsi="Arial" w:cs="Arial"/>
          <w:i w:val="0"/>
          <w:iCs/>
          <w:spacing w:val="-7"/>
          <w:sz w:val="20"/>
          <w:szCs w:val="20"/>
        </w:rPr>
        <w:t xml:space="preserve"> </w:t>
      </w:r>
      <w:r>
        <w:rPr>
          <w:rFonts w:hint="default" w:ascii="Arial" w:hAnsi="Arial" w:cs="Arial"/>
          <w:i w:val="0"/>
          <w:iCs/>
          <w:spacing w:val="-1"/>
          <w:sz w:val="20"/>
          <w:szCs w:val="20"/>
        </w:rPr>
        <w:t>gêneros</w:t>
      </w:r>
      <w:r>
        <w:rPr>
          <w:rFonts w:hint="default" w:ascii="Arial" w:hAnsi="Arial" w:cs="Arial"/>
          <w:i w:val="0"/>
          <w:iCs/>
          <w:spacing w:val="-7"/>
          <w:sz w:val="20"/>
          <w:szCs w:val="20"/>
        </w:rPr>
        <w:t xml:space="preserve"> </w:t>
      </w:r>
      <w:r>
        <w:rPr>
          <w:rFonts w:hint="default" w:ascii="Arial" w:hAnsi="Arial" w:cs="Arial"/>
          <w:i w:val="0"/>
          <w:iCs/>
          <w:spacing w:val="-1"/>
          <w:sz w:val="20"/>
          <w:szCs w:val="20"/>
        </w:rPr>
        <w:t>alimentícios</w:t>
      </w:r>
      <w:r>
        <w:rPr>
          <w:rFonts w:hint="default" w:ascii="Arial" w:hAnsi="Arial" w:cs="Arial"/>
          <w:i w:val="0"/>
          <w:iCs/>
          <w:spacing w:val="-7"/>
          <w:sz w:val="20"/>
          <w:szCs w:val="20"/>
        </w:rPr>
        <w:t xml:space="preserve"> </w:t>
      </w:r>
      <w:r>
        <w:rPr>
          <w:rFonts w:hint="default" w:ascii="Arial" w:hAnsi="Arial" w:cs="Arial"/>
          <w:i w:val="0"/>
          <w:iCs/>
          <w:sz w:val="20"/>
          <w:szCs w:val="20"/>
        </w:rPr>
        <w:t>diretamente</w:t>
      </w:r>
      <w:r>
        <w:rPr>
          <w:rFonts w:hint="default" w:ascii="Arial" w:hAnsi="Arial" w:cs="Arial"/>
          <w:i w:val="0"/>
          <w:iCs/>
          <w:spacing w:val="-7"/>
          <w:sz w:val="20"/>
          <w:szCs w:val="20"/>
        </w:rPr>
        <w:t xml:space="preserve"> </w:t>
      </w:r>
      <w:r>
        <w:rPr>
          <w:rFonts w:hint="default" w:ascii="Arial" w:hAnsi="Arial" w:cs="Arial"/>
          <w:i w:val="0"/>
          <w:iCs/>
          <w:sz w:val="20"/>
          <w:szCs w:val="20"/>
        </w:rPr>
        <w:t>da</w:t>
      </w:r>
      <w:r>
        <w:rPr>
          <w:rFonts w:hint="default" w:ascii="Arial" w:hAnsi="Arial" w:cs="Arial"/>
          <w:i w:val="0"/>
          <w:iCs/>
          <w:spacing w:val="-8"/>
          <w:sz w:val="20"/>
          <w:szCs w:val="20"/>
        </w:rPr>
        <w:t xml:space="preserve"> </w:t>
      </w:r>
      <w:r>
        <w:rPr>
          <w:rFonts w:hint="default" w:ascii="Arial" w:hAnsi="Arial" w:cs="Arial"/>
          <w:i w:val="0"/>
          <w:iCs/>
          <w:sz w:val="20"/>
          <w:szCs w:val="20"/>
        </w:rPr>
        <w:t>agricultura</w:t>
      </w:r>
      <w:r>
        <w:rPr>
          <w:rFonts w:hint="default" w:ascii="Arial" w:hAnsi="Arial" w:cs="Arial"/>
          <w:i w:val="0"/>
          <w:iCs/>
          <w:spacing w:val="-7"/>
          <w:sz w:val="20"/>
          <w:szCs w:val="20"/>
        </w:rPr>
        <w:t xml:space="preserve"> </w:t>
      </w:r>
      <w:r>
        <w:rPr>
          <w:rFonts w:hint="default" w:ascii="Arial" w:hAnsi="Arial" w:cs="Arial"/>
          <w:i w:val="0"/>
          <w:iCs/>
          <w:sz w:val="20"/>
          <w:szCs w:val="20"/>
        </w:rPr>
        <w:t>familiar</w:t>
      </w:r>
      <w:r>
        <w:rPr>
          <w:rFonts w:hint="default" w:ascii="Arial" w:hAnsi="Arial" w:cs="Arial"/>
          <w:i w:val="0"/>
          <w:iCs/>
          <w:spacing w:val="1"/>
          <w:sz w:val="20"/>
          <w:szCs w:val="20"/>
        </w:rPr>
        <w:t xml:space="preserve"> </w:t>
      </w:r>
      <w:r>
        <w:rPr>
          <w:rFonts w:hint="default" w:ascii="Arial" w:hAnsi="Arial" w:cs="Arial"/>
          <w:i w:val="0"/>
          <w:iCs/>
          <w:sz w:val="20"/>
          <w:szCs w:val="20"/>
        </w:rPr>
        <w:t>e</w:t>
      </w:r>
      <w:r>
        <w:rPr>
          <w:rFonts w:hint="default" w:ascii="Arial" w:hAnsi="Arial" w:cs="Arial"/>
          <w:i w:val="0"/>
          <w:iCs/>
          <w:spacing w:val="1"/>
          <w:sz w:val="20"/>
          <w:szCs w:val="20"/>
        </w:rPr>
        <w:t xml:space="preserve"> </w:t>
      </w:r>
      <w:r>
        <w:rPr>
          <w:rFonts w:hint="default" w:ascii="Arial" w:hAnsi="Arial" w:cs="Arial"/>
          <w:i w:val="0"/>
          <w:iCs/>
          <w:sz w:val="20"/>
          <w:szCs w:val="20"/>
        </w:rPr>
        <w:t>do</w:t>
      </w:r>
      <w:r>
        <w:rPr>
          <w:rFonts w:hint="default" w:ascii="Arial" w:hAnsi="Arial" w:cs="Arial"/>
          <w:i w:val="0"/>
          <w:iCs/>
          <w:spacing w:val="1"/>
          <w:sz w:val="20"/>
          <w:szCs w:val="20"/>
        </w:rPr>
        <w:t xml:space="preserve"> </w:t>
      </w:r>
      <w:r>
        <w:rPr>
          <w:rFonts w:hint="default" w:ascii="Arial" w:hAnsi="Arial" w:cs="Arial"/>
          <w:i w:val="0"/>
          <w:iCs/>
          <w:sz w:val="20"/>
          <w:szCs w:val="20"/>
        </w:rPr>
        <w:t>empreendedor</w:t>
      </w:r>
      <w:r>
        <w:rPr>
          <w:rFonts w:hint="default" w:ascii="Arial" w:hAnsi="Arial" w:cs="Arial"/>
          <w:i w:val="0"/>
          <w:iCs/>
          <w:spacing w:val="1"/>
          <w:sz w:val="20"/>
          <w:szCs w:val="20"/>
        </w:rPr>
        <w:t xml:space="preserve"> </w:t>
      </w:r>
      <w:r>
        <w:rPr>
          <w:rFonts w:hint="default" w:ascii="Arial" w:hAnsi="Arial" w:cs="Arial"/>
          <w:i w:val="0"/>
          <w:iCs/>
          <w:sz w:val="20"/>
          <w:szCs w:val="20"/>
        </w:rPr>
        <w:t>familiar</w:t>
      </w:r>
      <w:r>
        <w:rPr>
          <w:rFonts w:hint="default" w:ascii="Arial" w:hAnsi="Arial" w:cs="Arial"/>
          <w:i w:val="0"/>
          <w:iCs/>
          <w:spacing w:val="1"/>
          <w:sz w:val="20"/>
          <w:szCs w:val="20"/>
        </w:rPr>
        <w:t xml:space="preserve"> </w:t>
      </w:r>
      <w:r>
        <w:rPr>
          <w:rFonts w:hint="default" w:ascii="Arial" w:hAnsi="Arial" w:cs="Arial"/>
          <w:i w:val="0"/>
          <w:iCs/>
          <w:sz w:val="20"/>
          <w:szCs w:val="20"/>
        </w:rPr>
        <w:t>rural</w:t>
      </w:r>
      <w:r>
        <w:rPr>
          <w:rFonts w:hint="default" w:ascii="Arial" w:hAnsi="Arial" w:cs="Arial"/>
          <w:i w:val="0"/>
          <w:iCs/>
          <w:spacing w:val="1"/>
          <w:sz w:val="20"/>
          <w:szCs w:val="20"/>
        </w:rPr>
        <w:t xml:space="preserve"> </w:t>
      </w:r>
      <w:r>
        <w:rPr>
          <w:rFonts w:hint="default" w:ascii="Arial" w:hAnsi="Arial" w:cs="Arial"/>
          <w:i w:val="0"/>
          <w:iCs/>
          <w:sz w:val="20"/>
          <w:szCs w:val="20"/>
        </w:rPr>
        <w:t>ou</w:t>
      </w:r>
      <w:r>
        <w:rPr>
          <w:rFonts w:hint="default" w:ascii="Arial" w:hAnsi="Arial" w:cs="Arial"/>
          <w:i w:val="0"/>
          <w:iCs/>
          <w:spacing w:val="1"/>
          <w:sz w:val="20"/>
          <w:szCs w:val="20"/>
        </w:rPr>
        <w:t xml:space="preserve"> </w:t>
      </w:r>
      <w:r>
        <w:rPr>
          <w:rFonts w:hint="default" w:ascii="Arial" w:hAnsi="Arial" w:cs="Arial"/>
          <w:i w:val="0"/>
          <w:iCs/>
          <w:sz w:val="20"/>
          <w:szCs w:val="20"/>
        </w:rPr>
        <w:t>de</w:t>
      </w:r>
      <w:r>
        <w:rPr>
          <w:rFonts w:hint="default" w:ascii="Arial" w:hAnsi="Arial" w:cs="Arial"/>
          <w:i w:val="0"/>
          <w:iCs/>
          <w:spacing w:val="1"/>
          <w:sz w:val="20"/>
          <w:szCs w:val="20"/>
        </w:rPr>
        <w:t xml:space="preserve"> </w:t>
      </w:r>
      <w:r>
        <w:rPr>
          <w:rFonts w:hint="default" w:ascii="Arial" w:hAnsi="Arial" w:cs="Arial"/>
          <w:i w:val="0"/>
          <w:iCs/>
          <w:sz w:val="20"/>
          <w:szCs w:val="20"/>
        </w:rPr>
        <w:t>suas</w:t>
      </w:r>
      <w:r>
        <w:rPr>
          <w:rFonts w:hint="default" w:ascii="Arial" w:hAnsi="Arial" w:cs="Arial"/>
          <w:i w:val="0"/>
          <w:iCs/>
          <w:spacing w:val="1"/>
          <w:sz w:val="20"/>
          <w:szCs w:val="20"/>
        </w:rPr>
        <w:t xml:space="preserve"> </w:t>
      </w:r>
      <w:r>
        <w:rPr>
          <w:rFonts w:hint="default" w:ascii="Arial" w:hAnsi="Arial" w:cs="Arial"/>
          <w:i w:val="0"/>
          <w:iCs/>
          <w:sz w:val="20"/>
          <w:szCs w:val="20"/>
        </w:rPr>
        <w:t>organizações,</w:t>
      </w:r>
      <w:r>
        <w:rPr>
          <w:rFonts w:hint="default" w:ascii="Arial" w:hAnsi="Arial" w:cs="Arial"/>
          <w:i w:val="0"/>
          <w:iCs/>
          <w:spacing w:val="1"/>
          <w:sz w:val="20"/>
          <w:szCs w:val="20"/>
        </w:rPr>
        <w:t xml:space="preserve"> </w:t>
      </w:r>
      <w:r>
        <w:rPr>
          <w:rFonts w:hint="default" w:ascii="Arial" w:hAnsi="Arial" w:cs="Arial"/>
          <w:i w:val="0"/>
          <w:iCs/>
          <w:spacing w:val="-1"/>
          <w:sz w:val="20"/>
          <w:szCs w:val="20"/>
        </w:rPr>
        <w:t>priorizando-se</w:t>
      </w:r>
      <w:r>
        <w:rPr>
          <w:rFonts w:hint="default" w:ascii="Arial" w:hAnsi="Arial" w:cs="Arial"/>
          <w:i w:val="0"/>
          <w:iCs/>
          <w:spacing w:val="-10"/>
          <w:sz w:val="20"/>
          <w:szCs w:val="20"/>
        </w:rPr>
        <w:t xml:space="preserve"> </w:t>
      </w:r>
      <w:r>
        <w:rPr>
          <w:rFonts w:hint="default" w:ascii="Arial" w:hAnsi="Arial" w:cs="Arial"/>
          <w:i w:val="0"/>
          <w:iCs/>
          <w:spacing w:val="-1"/>
          <w:sz w:val="20"/>
          <w:szCs w:val="20"/>
        </w:rPr>
        <w:t>os</w:t>
      </w:r>
      <w:r>
        <w:rPr>
          <w:rFonts w:hint="default" w:ascii="Arial" w:hAnsi="Arial" w:cs="Arial"/>
          <w:i w:val="0"/>
          <w:iCs/>
          <w:spacing w:val="-9"/>
          <w:sz w:val="20"/>
          <w:szCs w:val="20"/>
        </w:rPr>
        <w:t xml:space="preserve"> </w:t>
      </w:r>
      <w:r>
        <w:rPr>
          <w:rFonts w:hint="default" w:ascii="Arial" w:hAnsi="Arial" w:cs="Arial"/>
          <w:i w:val="0"/>
          <w:iCs/>
          <w:spacing w:val="-1"/>
          <w:sz w:val="20"/>
          <w:szCs w:val="20"/>
        </w:rPr>
        <w:t>assentamentos</w:t>
      </w:r>
      <w:r>
        <w:rPr>
          <w:rFonts w:hint="default" w:ascii="Arial" w:hAnsi="Arial" w:cs="Arial"/>
          <w:i w:val="0"/>
          <w:iCs/>
          <w:spacing w:val="-8"/>
          <w:sz w:val="20"/>
          <w:szCs w:val="20"/>
        </w:rPr>
        <w:t xml:space="preserve"> </w:t>
      </w:r>
      <w:r>
        <w:rPr>
          <w:rFonts w:hint="default" w:ascii="Arial" w:hAnsi="Arial" w:cs="Arial"/>
          <w:i w:val="0"/>
          <w:iCs/>
          <w:sz w:val="20"/>
          <w:szCs w:val="20"/>
        </w:rPr>
        <w:t>da</w:t>
      </w:r>
      <w:r>
        <w:rPr>
          <w:rFonts w:hint="default" w:ascii="Arial" w:hAnsi="Arial" w:cs="Arial"/>
          <w:i w:val="0"/>
          <w:iCs/>
          <w:spacing w:val="-9"/>
          <w:sz w:val="20"/>
          <w:szCs w:val="20"/>
        </w:rPr>
        <w:t xml:space="preserve"> </w:t>
      </w:r>
      <w:r>
        <w:rPr>
          <w:rFonts w:hint="default" w:ascii="Arial" w:hAnsi="Arial" w:cs="Arial"/>
          <w:i w:val="0"/>
          <w:iCs/>
          <w:sz w:val="20"/>
          <w:szCs w:val="20"/>
        </w:rPr>
        <w:t>reforma</w:t>
      </w:r>
      <w:r>
        <w:rPr>
          <w:rFonts w:hint="default" w:ascii="Arial" w:hAnsi="Arial" w:cs="Arial"/>
          <w:i w:val="0"/>
          <w:iCs/>
          <w:spacing w:val="-10"/>
          <w:sz w:val="20"/>
          <w:szCs w:val="20"/>
        </w:rPr>
        <w:t xml:space="preserve"> </w:t>
      </w:r>
      <w:r>
        <w:rPr>
          <w:rFonts w:hint="default" w:ascii="Arial" w:hAnsi="Arial" w:cs="Arial"/>
          <w:i w:val="0"/>
          <w:iCs/>
          <w:sz w:val="20"/>
          <w:szCs w:val="20"/>
        </w:rPr>
        <w:t>agrária,</w:t>
      </w:r>
      <w:r>
        <w:rPr>
          <w:rFonts w:hint="default" w:ascii="Arial" w:hAnsi="Arial" w:cs="Arial"/>
          <w:i w:val="0"/>
          <w:iCs/>
          <w:spacing w:val="-9"/>
          <w:sz w:val="20"/>
          <w:szCs w:val="20"/>
        </w:rPr>
        <w:t xml:space="preserve"> </w:t>
      </w:r>
      <w:r>
        <w:rPr>
          <w:rFonts w:hint="default" w:ascii="Arial" w:hAnsi="Arial" w:cs="Arial"/>
          <w:i w:val="0"/>
          <w:iCs/>
          <w:sz w:val="20"/>
          <w:szCs w:val="20"/>
        </w:rPr>
        <w:t>as</w:t>
      </w:r>
      <w:r>
        <w:rPr>
          <w:rFonts w:hint="default" w:ascii="Arial" w:hAnsi="Arial" w:cs="Arial"/>
          <w:i w:val="0"/>
          <w:iCs/>
          <w:spacing w:val="-10"/>
          <w:sz w:val="20"/>
          <w:szCs w:val="20"/>
        </w:rPr>
        <w:t xml:space="preserve"> </w:t>
      </w:r>
      <w:r>
        <w:rPr>
          <w:rFonts w:hint="default" w:ascii="Arial" w:hAnsi="Arial" w:cs="Arial"/>
          <w:i w:val="0"/>
          <w:iCs/>
          <w:sz w:val="20"/>
          <w:szCs w:val="20"/>
        </w:rPr>
        <w:t>comunidades</w:t>
      </w:r>
      <w:r>
        <w:rPr>
          <w:rFonts w:hint="default" w:ascii="Arial" w:hAnsi="Arial" w:cs="Arial"/>
          <w:i w:val="0"/>
          <w:iCs/>
          <w:spacing w:val="1"/>
          <w:sz w:val="20"/>
          <w:szCs w:val="20"/>
        </w:rPr>
        <w:t xml:space="preserve"> </w:t>
      </w:r>
      <w:r>
        <w:rPr>
          <w:rFonts w:hint="default" w:ascii="Arial" w:hAnsi="Arial" w:cs="Arial"/>
          <w:i w:val="0"/>
          <w:iCs/>
          <w:sz w:val="20"/>
          <w:szCs w:val="20"/>
        </w:rPr>
        <w:t>tradicionais</w:t>
      </w:r>
      <w:r>
        <w:rPr>
          <w:rFonts w:hint="default" w:ascii="Arial" w:hAnsi="Arial" w:cs="Arial"/>
          <w:i w:val="0"/>
          <w:iCs/>
          <w:spacing w:val="-1"/>
          <w:sz w:val="20"/>
          <w:szCs w:val="20"/>
        </w:rPr>
        <w:t xml:space="preserve"> </w:t>
      </w:r>
      <w:r>
        <w:rPr>
          <w:rFonts w:hint="default" w:ascii="Arial" w:hAnsi="Arial" w:cs="Arial"/>
          <w:i w:val="0"/>
          <w:iCs/>
          <w:sz w:val="20"/>
          <w:szCs w:val="20"/>
        </w:rPr>
        <w:t>indígenas e</w:t>
      </w:r>
      <w:r>
        <w:rPr>
          <w:rFonts w:hint="default" w:ascii="Arial" w:hAnsi="Arial" w:cs="Arial"/>
          <w:i w:val="0"/>
          <w:iCs/>
          <w:spacing w:val="-2"/>
          <w:sz w:val="20"/>
          <w:szCs w:val="20"/>
        </w:rPr>
        <w:t xml:space="preserve"> </w:t>
      </w:r>
      <w:r>
        <w:rPr>
          <w:rFonts w:hint="default" w:ascii="Arial" w:hAnsi="Arial" w:cs="Arial"/>
          <w:i w:val="0"/>
          <w:iCs/>
          <w:sz w:val="20"/>
          <w:szCs w:val="20"/>
        </w:rPr>
        <w:t>comunidades quilombolas.”</w:t>
      </w:r>
    </w:p>
    <w:p w14:paraId="07FC838D">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w w:val="105"/>
          <w:sz w:val="22"/>
          <w:szCs w:val="22"/>
        </w:rPr>
        <w:t>Com</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criação</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rPr>
        <w:t>lei</w:t>
      </w:r>
      <w:r>
        <w:rPr>
          <w:rFonts w:hint="default" w:ascii="Arial" w:hAnsi="Arial" w:cs="Arial"/>
          <w:spacing w:val="1"/>
          <w:w w:val="105"/>
          <w:sz w:val="22"/>
          <w:szCs w:val="22"/>
        </w:rPr>
        <w:t xml:space="preserve"> </w:t>
      </w:r>
      <w:r>
        <w:rPr>
          <w:rFonts w:hint="default" w:ascii="Arial" w:hAnsi="Arial" w:cs="Arial"/>
          <w:w w:val="105"/>
          <w:sz w:val="22"/>
          <w:szCs w:val="22"/>
        </w:rPr>
        <w:t>nº</w:t>
      </w:r>
      <w:r>
        <w:rPr>
          <w:rFonts w:hint="default" w:ascii="Arial" w:hAnsi="Arial" w:cs="Arial"/>
          <w:spacing w:val="1"/>
          <w:w w:val="105"/>
          <w:sz w:val="22"/>
          <w:szCs w:val="22"/>
        </w:rPr>
        <w:t xml:space="preserve"> </w:t>
      </w:r>
      <w:r>
        <w:rPr>
          <w:rFonts w:hint="default" w:ascii="Arial" w:hAnsi="Arial" w:cs="Arial"/>
          <w:w w:val="105"/>
          <w:sz w:val="22"/>
          <w:szCs w:val="22"/>
        </w:rPr>
        <w:t>11.947/2009,</w:t>
      </w:r>
      <w:r>
        <w:rPr>
          <w:rFonts w:hint="default" w:ascii="Arial" w:hAnsi="Arial" w:cs="Arial"/>
          <w:spacing w:val="1"/>
          <w:w w:val="105"/>
          <w:sz w:val="22"/>
          <w:szCs w:val="22"/>
        </w:rPr>
        <w:t xml:space="preserve"> </w:t>
      </w:r>
      <w:r>
        <w:rPr>
          <w:rFonts w:hint="default" w:ascii="Arial" w:hAnsi="Arial" w:cs="Arial"/>
          <w:w w:val="105"/>
          <w:sz w:val="22"/>
          <w:szCs w:val="22"/>
        </w:rPr>
        <w:t>houve</w:t>
      </w:r>
      <w:r>
        <w:rPr>
          <w:rFonts w:hint="default" w:ascii="Arial" w:hAnsi="Arial" w:cs="Arial"/>
          <w:spacing w:val="1"/>
          <w:w w:val="105"/>
          <w:sz w:val="22"/>
          <w:szCs w:val="22"/>
        </w:rPr>
        <w:t xml:space="preserve"> </w:t>
      </w:r>
      <w:r>
        <w:rPr>
          <w:rFonts w:hint="default" w:ascii="Arial" w:hAnsi="Arial" w:cs="Arial"/>
          <w:w w:val="105"/>
          <w:sz w:val="22"/>
          <w:szCs w:val="22"/>
        </w:rPr>
        <w:t>um</w:t>
      </w:r>
      <w:r>
        <w:rPr>
          <w:rFonts w:hint="default" w:ascii="Arial" w:hAnsi="Arial" w:cs="Arial"/>
          <w:spacing w:val="1"/>
          <w:w w:val="105"/>
          <w:sz w:val="22"/>
          <w:szCs w:val="22"/>
        </w:rPr>
        <w:t xml:space="preserve"> </w:t>
      </w:r>
      <w:r>
        <w:rPr>
          <w:rFonts w:hint="default" w:ascii="Arial" w:hAnsi="Arial" w:cs="Arial"/>
          <w:w w:val="105"/>
          <w:sz w:val="22"/>
          <w:szCs w:val="22"/>
        </w:rPr>
        <w:t>favorecimento</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rPr>
        <w:t>dimensão</w:t>
      </w:r>
      <w:r>
        <w:rPr>
          <w:rFonts w:hint="default" w:ascii="Arial" w:hAnsi="Arial" w:cs="Arial"/>
          <w:spacing w:val="1"/>
          <w:w w:val="105"/>
          <w:sz w:val="22"/>
          <w:szCs w:val="22"/>
        </w:rPr>
        <w:t xml:space="preserve"> </w:t>
      </w:r>
      <w:r>
        <w:rPr>
          <w:rFonts w:hint="default" w:ascii="Arial" w:hAnsi="Arial" w:cs="Arial"/>
          <w:w w:val="105"/>
          <w:sz w:val="22"/>
          <w:szCs w:val="22"/>
        </w:rPr>
        <w:t>do</w:t>
      </w:r>
      <w:r>
        <w:rPr>
          <w:rFonts w:hint="default" w:ascii="Arial" w:hAnsi="Arial" w:cs="Arial"/>
          <w:spacing w:val="1"/>
          <w:w w:val="105"/>
          <w:sz w:val="22"/>
          <w:szCs w:val="22"/>
        </w:rPr>
        <w:t xml:space="preserve"> </w:t>
      </w:r>
      <w:r>
        <w:rPr>
          <w:rFonts w:hint="default" w:ascii="Arial" w:hAnsi="Arial" w:cs="Arial"/>
          <w:w w:val="105"/>
          <w:sz w:val="22"/>
          <w:szCs w:val="22"/>
        </w:rPr>
        <w:t>desenvolvimento rural local e regional, desenvolveu-se ações educativas de hábitos alimentares</w:t>
      </w:r>
      <w:r>
        <w:rPr>
          <w:rFonts w:hint="default" w:ascii="Arial" w:hAnsi="Arial" w:cs="Arial"/>
          <w:spacing w:val="1"/>
          <w:w w:val="105"/>
          <w:sz w:val="22"/>
          <w:szCs w:val="22"/>
        </w:rPr>
        <w:t xml:space="preserve"> </w:t>
      </w:r>
      <w:r>
        <w:rPr>
          <w:rFonts w:hint="default" w:ascii="Arial" w:hAnsi="Arial" w:cs="Arial"/>
          <w:w w:val="105"/>
          <w:sz w:val="22"/>
          <w:szCs w:val="22"/>
        </w:rPr>
        <w:t>saudáveis e revalorizou o espaço rural ao fomentar a agricultura tradicional, desfazendo a lógica</w:t>
      </w:r>
      <w:r>
        <w:rPr>
          <w:rFonts w:hint="default" w:ascii="Arial" w:hAnsi="Arial" w:cs="Arial"/>
          <w:spacing w:val="1"/>
          <w:w w:val="105"/>
          <w:sz w:val="22"/>
          <w:szCs w:val="22"/>
        </w:rPr>
        <w:t xml:space="preserve"> </w:t>
      </w:r>
      <w:r>
        <w:rPr>
          <w:rFonts w:hint="default" w:ascii="Arial" w:hAnsi="Arial" w:cs="Arial"/>
          <w:w w:val="105"/>
          <w:sz w:val="22"/>
          <w:szCs w:val="22"/>
        </w:rPr>
        <w:t>construída</w:t>
      </w:r>
      <w:r>
        <w:rPr>
          <w:rFonts w:hint="default" w:ascii="Arial" w:hAnsi="Arial" w:cs="Arial"/>
          <w:spacing w:val="-1"/>
          <w:w w:val="105"/>
          <w:sz w:val="22"/>
          <w:szCs w:val="22"/>
        </w:rPr>
        <w:t xml:space="preserve"> </w:t>
      </w:r>
      <w:r>
        <w:rPr>
          <w:rFonts w:hint="default" w:ascii="Arial" w:hAnsi="Arial" w:cs="Arial"/>
          <w:w w:val="105"/>
          <w:sz w:val="22"/>
          <w:szCs w:val="22"/>
        </w:rPr>
        <w:t>do</w:t>
      </w:r>
      <w:r>
        <w:rPr>
          <w:rFonts w:hint="default" w:ascii="Arial" w:hAnsi="Arial" w:cs="Arial"/>
          <w:spacing w:val="-2"/>
          <w:w w:val="105"/>
          <w:sz w:val="22"/>
          <w:szCs w:val="22"/>
        </w:rPr>
        <w:t xml:space="preserve"> </w:t>
      </w:r>
      <w:r>
        <w:rPr>
          <w:rFonts w:hint="default" w:ascii="Arial" w:hAnsi="Arial" w:cs="Arial"/>
          <w:w w:val="105"/>
          <w:sz w:val="22"/>
          <w:szCs w:val="22"/>
        </w:rPr>
        <w:t>distanciamento</w:t>
      </w:r>
      <w:r>
        <w:rPr>
          <w:rFonts w:hint="default" w:ascii="Arial" w:hAnsi="Arial" w:cs="Arial"/>
          <w:spacing w:val="-2"/>
          <w:w w:val="105"/>
          <w:sz w:val="22"/>
          <w:szCs w:val="22"/>
        </w:rPr>
        <w:t xml:space="preserve"> </w:t>
      </w:r>
      <w:r>
        <w:rPr>
          <w:rFonts w:hint="default" w:ascii="Arial" w:hAnsi="Arial" w:cs="Arial"/>
          <w:w w:val="105"/>
          <w:sz w:val="22"/>
          <w:szCs w:val="22"/>
        </w:rPr>
        <w:t>entre</w:t>
      </w:r>
      <w:r>
        <w:rPr>
          <w:rFonts w:hint="default" w:ascii="Arial" w:hAnsi="Arial" w:cs="Arial"/>
          <w:spacing w:val="-1"/>
          <w:w w:val="105"/>
          <w:sz w:val="22"/>
          <w:szCs w:val="22"/>
        </w:rPr>
        <w:t xml:space="preserve"> </w:t>
      </w:r>
      <w:r>
        <w:rPr>
          <w:rFonts w:hint="default" w:ascii="Arial" w:hAnsi="Arial" w:cs="Arial"/>
          <w:w w:val="105"/>
          <w:sz w:val="22"/>
          <w:szCs w:val="22"/>
        </w:rPr>
        <w:t>o</w:t>
      </w:r>
      <w:r>
        <w:rPr>
          <w:rFonts w:hint="default" w:ascii="Arial" w:hAnsi="Arial" w:cs="Arial"/>
          <w:spacing w:val="-2"/>
          <w:w w:val="105"/>
          <w:sz w:val="22"/>
          <w:szCs w:val="22"/>
        </w:rPr>
        <w:t xml:space="preserve"> </w:t>
      </w:r>
      <w:r>
        <w:rPr>
          <w:rFonts w:hint="default" w:ascii="Arial" w:hAnsi="Arial" w:cs="Arial"/>
          <w:w w:val="105"/>
          <w:sz w:val="22"/>
          <w:szCs w:val="22"/>
        </w:rPr>
        <w:t>rural</w:t>
      </w:r>
      <w:r>
        <w:rPr>
          <w:rFonts w:hint="default" w:ascii="Arial" w:hAnsi="Arial" w:cs="Arial"/>
          <w:spacing w:val="-2"/>
          <w:w w:val="105"/>
          <w:sz w:val="22"/>
          <w:szCs w:val="22"/>
        </w:rPr>
        <w:t xml:space="preserve"> </w:t>
      </w:r>
      <w:r>
        <w:rPr>
          <w:rFonts w:hint="default" w:ascii="Arial" w:hAnsi="Arial" w:cs="Arial"/>
          <w:w w:val="105"/>
          <w:sz w:val="22"/>
          <w:szCs w:val="22"/>
        </w:rPr>
        <w:t>e</w:t>
      </w:r>
      <w:r>
        <w:rPr>
          <w:rFonts w:hint="default" w:ascii="Arial" w:hAnsi="Arial" w:cs="Arial"/>
          <w:spacing w:val="-2"/>
          <w:w w:val="105"/>
          <w:sz w:val="22"/>
          <w:szCs w:val="22"/>
        </w:rPr>
        <w:t xml:space="preserve"> </w:t>
      </w:r>
      <w:r>
        <w:rPr>
          <w:rFonts w:hint="default" w:ascii="Arial" w:hAnsi="Arial" w:cs="Arial"/>
          <w:w w:val="105"/>
          <w:sz w:val="22"/>
          <w:szCs w:val="22"/>
        </w:rPr>
        <w:t>o</w:t>
      </w:r>
      <w:r>
        <w:rPr>
          <w:rFonts w:hint="default" w:ascii="Arial" w:hAnsi="Arial" w:cs="Arial"/>
          <w:spacing w:val="-1"/>
          <w:w w:val="105"/>
          <w:sz w:val="22"/>
          <w:szCs w:val="22"/>
        </w:rPr>
        <w:t xml:space="preserve"> </w:t>
      </w:r>
      <w:r>
        <w:rPr>
          <w:rFonts w:hint="default" w:ascii="Arial" w:hAnsi="Arial" w:cs="Arial"/>
          <w:w w:val="105"/>
          <w:sz w:val="22"/>
          <w:szCs w:val="22"/>
        </w:rPr>
        <w:t>urbano</w:t>
      </w:r>
      <w:r>
        <w:rPr>
          <w:rFonts w:hint="default" w:ascii="Arial" w:hAnsi="Arial" w:cs="Arial"/>
          <w:w w:val="105"/>
          <w:sz w:val="22"/>
          <w:szCs w:val="22"/>
          <w:lang w:val="pt-BR"/>
        </w:rPr>
        <w:t>;</w:t>
      </w:r>
    </w:p>
    <w:p w14:paraId="18046F72">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w w:val="105"/>
          <w:sz w:val="22"/>
          <w:szCs w:val="22"/>
        </w:rPr>
        <w:t xml:space="preserve">Segundo o Autor Paiva (2011, pg. 111) </w:t>
      </w:r>
      <w:r>
        <w:rPr>
          <w:rFonts w:hint="default" w:ascii="Arial" w:hAnsi="Arial" w:cs="Arial"/>
          <w:i/>
          <w:w w:val="105"/>
          <w:sz w:val="22"/>
          <w:szCs w:val="22"/>
        </w:rPr>
        <w:t>“A inserção dos alimentos da agricultura familiar na</w:t>
      </w:r>
      <w:r>
        <w:rPr>
          <w:rFonts w:hint="default" w:ascii="Arial" w:hAnsi="Arial" w:cs="Arial"/>
          <w:i/>
          <w:spacing w:val="1"/>
          <w:w w:val="105"/>
          <w:sz w:val="22"/>
          <w:szCs w:val="22"/>
        </w:rPr>
        <w:t xml:space="preserve"> </w:t>
      </w:r>
      <w:r>
        <w:rPr>
          <w:rFonts w:hint="default" w:ascii="Arial" w:hAnsi="Arial" w:cs="Arial"/>
          <w:i/>
          <w:w w:val="105"/>
          <w:sz w:val="22"/>
          <w:szCs w:val="22"/>
        </w:rPr>
        <w:t>alimentação</w:t>
      </w:r>
      <w:r>
        <w:rPr>
          <w:rFonts w:hint="default" w:ascii="Arial" w:hAnsi="Arial" w:cs="Arial"/>
          <w:i/>
          <w:spacing w:val="-7"/>
          <w:w w:val="105"/>
          <w:sz w:val="22"/>
          <w:szCs w:val="22"/>
        </w:rPr>
        <w:t xml:space="preserve"> </w:t>
      </w:r>
      <w:r>
        <w:rPr>
          <w:rFonts w:hint="default" w:ascii="Arial" w:hAnsi="Arial" w:cs="Arial"/>
          <w:i/>
          <w:w w:val="105"/>
          <w:sz w:val="22"/>
          <w:szCs w:val="22"/>
        </w:rPr>
        <w:t>escolar</w:t>
      </w:r>
      <w:r>
        <w:rPr>
          <w:rFonts w:hint="default" w:ascii="Arial" w:hAnsi="Arial" w:cs="Arial"/>
          <w:i/>
          <w:spacing w:val="-7"/>
          <w:w w:val="105"/>
          <w:sz w:val="22"/>
          <w:szCs w:val="22"/>
        </w:rPr>
        <w:t xml:space="preserve"> </w:t>
      </w:r>
      <w:r>
        <w:rPr>
          <w:rFonts w:hint="default" w:ascii="Arial" w:hAnsi="Arial" w:cs="Arial"/>
          <w:i/>
          <w:w w:val="105"/>
          <w:sz w:val="22"/>
          <w:szCs w:val="22"/>
        </w:rPr>
        <w:t>pelo</w:t>
      </w:r>
      <w:r>
        <w:rPr>
          <w:rFonts w:hint="default" w:ascii="Arial" w:hAnsi="Arial" w:cs="Arial"/>
          <w:i/>
          <w:spacing w:val="-7"/>
          <w:w w:val="105"/>
          <w:sz w:val="22"/>
          <w:szCs w:val="22"/>
        </w:rPr>
        <w:t xml:space="preserve"> </w:t>
      </w:r>
      <w:r>
        <w:rPr>
          <w:rFonts w:hint="default" w:ascii="Arial" w:hAnsi="Arial" w:cs="Arial"/>
          <w:i/>
          <w:w w:val="105"/>
          <w:sz w:val="22"/>
          <w:szCs w:val="22"/>
        </w:rPr>
        <w:t>PNAE</w:t>
      </w:r>
      <w:r>
        <w:rPr>
          <w:rFonts w:hint="default" w:ascii="Arial" w:hAnsi="Arial" w:cs="Arial"/>
          <w:i/>
          <w:spacing w:val="-8"/>
          <w:w w:val="105"/>
          <w:sz w:val="22"/>
          <w:szCs w:val="22"/>
        </w:rPr>
        <w:t xml:space="preserve"> </w:t>
      </w:r>
      <w:r>
        <w:rPr>
          <w:rFonts w:hint="default" w:ascii="Arial" w:hAnsi="Arial" w:cs="Arial"/>
          <w:i/>
          <w:w w:val="105"/>
          <w:sz w:val="22"/>
          <w:szCs w:val="22"/>
        </w:rPr>
        <w:t>possibilita</w:t>
      </w:r>
      <w:r>
        <w:rPr>
          <w:rFonts w:hint="default" w:ascii="Arial" w:hAnsi="Arial" w:cs="Arial"/>
          <w:i/>
          <w:spacing w:val="-7"/>
          <w:w w:val="105"/>
          <w:sz w:val="22"/>
          <w:szCs w:val="22"/>
        </w:rPr>
        <w:t xml:space="preserve"> </w:t>
      </w:r>
      <w:r>
        <w:rPr>
          <w:rFonts w:hint="default" w:ascii="Arial" w:hAnsi="Arial" w:cs="Arial"/>
          <w:i/>
          <w:w w:val="105"/>
          <w:sz w:val="22"/>
          <w:szCs w:val="22"/>
        </w:rPr>
        <w:t>a</w:t>
      </w:r>
      <w:r>
        <w:rPr>
          <w:rFonts w:hint="default" w:ascii="Arial" w:hAnsi="Arial" w:cs="Arial"/>
          <w:i/>
          <w:spacing w:val="-8"/>
          <w:w w:val="105"/>
          <w:sz w:val="22"/>
          <w:szCs w:val="22"/>
        </w:rPr>
        <w:t xml:space="preserve"> </w:t>
      </w:r>
      <w:r>
        <w:rPr>
          <w:rFonts w:hint="default" w:ascii="Arial" w:hAnsi="Arial" w:cs="Arial"/>
          <w:i/>
          <w:w w:val="105"/>
          <w:sz w:val="22"/>
          <w:szCs w:val="22"/>
        </w:rPr>
        <w:t>valorização</w:t>
      </w:r>
      <w:r>
        <w:rPr>
          <w:rFonts w:hint="default" w:ascii="Arial" w:hAnsi="Arial" w:cs="Arial"/>
          <w:i/>
          <w:spacing w:val="-7"/>
          <w:w w:val="105"/>
          <w:sz w:val="22"/>
          <w:szCs w:val="22"/>
        </w:rPr>
        <w:t xml:space="preserve"> </w:t>
      </w:r>
      <w:r>
        <w:rPr>
          <w:rFonts w:hint="default" w:ascii="Arial" w:hAnsi="Arial" w:cs="Arial"/>
          <w:i/>
          <w:w w:val="105"/>
          <w:sz w:val="22"/>
          <w:szCs w:val="22"/>
        </w:rPr>
        <w:t>de</w:t>
      </w:r>
      <w:r>
        <w:rPr>
          <w:rFonts w:hint="default" w:ascii="Arial" w:hAnsi="Arial" w:cs="Arial"/>
          <w:i/>
          <w:spacing w:val="-8"/>
          <w:w w:val="105"/>
          <w:sz w:val="22"/>
          <w:szCs w:val="22"/>
        </w:rPr>
        <w:t xml:space="preserve"> </w:t>
      </w:r>
      <w:r>
        <w:rPr>
          <w:rFonts w:hint="default" w:ascii="Arial" w:hAnsi="Arial" w:cs="Arial"/>
          <w:i/>
          <w:w w:val="105"/>
          <w:sz w:val="22"/>
          <w:szCs w:val="22"/>
        </w:rPr>
        <w:t>outro</w:t>
      </w:r>
      <w:r>
        <w:rPr>
          <w:rFonts w:hint="default" w:ascii="Arial" w:hAnsi="Arial" w:cs="Arial"/>
          <w:i/>
          <w:spacing w:val="-7"/>
          <w:w w:val="105"/>
          <w:sz w:val="22"/>
          <w:szCs w:val="22"/>
        </w:rPr>
        <w:t xml:space="preserve"> </w:t>
      </w:r>
      <w:r>
        <w:rPr>
          <w:rFonts w:hint="default" w:ascii="Arial" w:hAnsi="Arial" w:cs="Arial"/>
          <w:i/>
          <w:w w:val="105"/>
          <w:sz w:val="22"/>
          <w:szCs w:val="22"/>
        </w:rPr>
        <w:t>ator</w:t>
      </w:r>
      <w:r>
        <w:rPr>
          <w:rFonts w:hint="default" w:ascii="Arial" w:hAnsi="Arial" w:cs="Arial"/>
          <w:i/>
          <w:spacing w:val="-7"/>
          <w:w w:val="105"/>
          <w:sz w:val="22"/>
          <w:szCs w:val="22"/>
        </w:rPr>
        <w:t xml:space="preserve"> </w:t>
      </w:r>
      <w:r>
        <w:rPr>
          <w:rFonts w:hint="default" w:ascii="Arial" w:hAnsi="Arial" w:cs="Arial"/>
          <w:i/>
          <w:w w:val="105"/>
          <w:sz w:val="22"/>
          <w:szCs w:val="22"/>
        </w:rPr>
        <w:t>social</w:t>
      </w:r>
      <w:r>
        <w:rPr>
          <w:rFonts w:hint="default" w:ascii="Arial" w:hAnsi="Arial" w:cs="Arial"/>
          <w:i/>
          <w:spacing w:val="-8"/>
          <w:w w:val="105"/>
          <w:sz w:val="22"/>
          <w:szCs w:val="22"/>
        </w:rPr>
        <w:t xml:space="preserve"> </w:t>
      </w:r>
      <w:r>
        <w:rPr>
          <w:rFonts w:hint="default" w:ascii="Arial" w:hAnsi="Arial" w:cs="Arial"/>
          <w:i/>
          <w:w w:val="105"/>
          <w:sz w:val="22"/>
          <w:szCs w:val="22"/>
        </w:rPr>
        <w:t>no</w:t>
      </w:r>
      <w:r>
        <w:rPr>
          <w:rFonts w:hint="default" w:ascii="Arial" w:hAnsi="Arial" w:cs="Arial"/>
          <w:i/>
          <w:spacing w:val="-7"/>
          <w:w w:val="105"/>
          <w:sz w:val="22"/>
          <w:szCs w:val="22"/>
        </w:rPr>
        <w:t xml:space="preserve"> </w:t>
      </w:r>
      <w:r>
        <w:rPr>
          <w:rFonts w:hint="default" w:ascii="Arial" w:hAnsi="Arial" w:cs="Arial"/>
          <w:i/>
          <w:w w:val="105"/>
          <w:sz w:val="22"/>
          <w:szCs w:val="22"/>
        </w:rPr>
        <w:t>contexto</w:t>
      </w:r>
      <w:r>
        <w:rPr>
          <w:rFonts w:hint="default" w:ascii="Arial" w:hAnsi="Arial" w:cs="Arial"/>
          <w:i/>
          <w:spacing w:val="-7"/>
          <w:w w:val="105"/>
          <w:sz w:val="22"/>
          <w:szCs w:val="22"/>
        </w:rPr>
        <w:t xml:space="preserve"> </w:t>
      </w:r>
      <w:r>
        <w:rPr>
          <w:rFonts w:hint="default" w:ascii="Arial" w:hAnsi="Arial" w:cs="Arial"/>
          <w:i/>
          <w:w w:val="105"/>
          <w:sz w:val="22"/>
          <w:szCs w:val="22"/>
        </w:rPr>
        <w:t>da</w:t>
      </w:r>
      <w:r>
        <w:rPr>
          <w:rFonts w:hint="default" w:ascii="Arial" w:hAnsi="Arial" w:cs="Arial"/>
          <w:i/>
          <w:spacing w:val="-6"/>
          <w:w w:val="105"/>
          <w:sz w:val="22"/>
          <w:szCs w:val="22"/>
        </w:rPr>
        <w:t xml:space="preserve"> </w:t>
      </w:r>
      <w:r>
        <w:rPr>
          <w:rFonts w:hint="default" w:ascii="Arial" w:hAnsi="Arial" w:cs="Arial"/>
          <w:i/>
          <w:w w:val="105"/>
          <w:sz w:val="22"/>
          <w:szCs w:val="22"/>
        </w:rPr>
        <w:t>política,</w:t>
      </w:r>
      <w:r>
        <w:rPr>
          <w:rFonts w:hint="default" w:ascii="Arial" w:hAnsi="Arial" w:cs="Arial"/>
          <w:i/>
          <w:spacing w:val="1"/>
          <w:w w:val="105"/>
          <w:sz w:val="22"/>
          <w:szCs w:val="22"/>
        </w:rPr>
        <w:t xml:space="preserve"> </w:t>
      </w:r>
      <w:r>
        <w:rPr>
          <w:rFonts w:hint="default" w:ascii="Arial" w:hAnsi="Arial" w:cs="Arial"/>
          <w:i/>
          <w:w w:val="105"/>
          <w:sz w:val="22"/>
          <w:szCs w:val="22"/>
        </w:rPr>
        <w:t>o</w:t>
      </w:r>
      <w:r>
        <w:rPr>
          <w:rFonts w:hint="default" w:ascii="Arial" w:hAnsi="Arial" w:cs="Arial"/>
          <w:i/>
          <w:spacing w:val="-8"/>
          <w:w w:val="105"/>
          <w:sz w:val="22"/>
          <w:szCs w:val="22"/>
        </w:rPr>
        <w:t xml:space="preserve"> </w:t>
      </w:r>
      <w:r>
        <w:rPr>
          <w:rFonts w:hint="default" w:ascii="Arial" w:hAnsi="Arial" w:cs="Arial"/>
          <w:i/>
          <w:w w:val="105"/>
          <w:sz w:val="22"/>
          <w:szCs w:val="22"/>
        </w:rPr>
        <w:t>agricultor.</w:t>
      </w:r>
      <w:r>
        <w:rPr>
          <w:rFonts w:hint="default" w:ascii="Arial" w:hAnsi="Arial" w:cs="Arial"/>
          <w:i/>
          <w:spacing w:val="-7"/>
          <w:w w:val="105"/>
          <w:sz w:val="22"/>
          <w:szCs w:val="22"/>
        </w:rPr>
        <w:t xml:space="preserve"> </w:t>
      </w:r>
      <w:r>
        <w:rPr>
          <w:rFonts w:hint="default" w:ascii="Arial" w:hAnsi="Arial" w:cs="Arial"/>
          <w:i/>
          <w:w w:val="105"/>
          <w:sz w:val="22"/>
          <w:szCs w:val="22"/>
        </w:rPr>
        <w:t>Sobretudo,</w:t>
      </w:r>
      <w:r>
        <w:rPr>
          <w:rFonts w:hint="default" w:ascii="Arial" w:hAnsi="Arial" w:cs="Arial"/>
          <w:i/>
          <w:spacing w:val="-6"/>
          <w:w w:val="105"/>
          <w:sz w:val="22"/>
          <w:szCs w:val="22"/>
        </w:rPr>
        <w:t xml:space="preserve"> </w:t>
      </w:r>
      <w:r>
        <w:rPr>
          <w:rFonts w:hint="default" w:ascii="Arial" w:hAnsi="Arial" w:cs="Arial"/>
          <w:i/>
          <w:w w:val="105"/>
          <w:sz w:val="22"/>
          <w:szCs w:val="22"/>
        </w:rPr>
        <w:t>esse</w:t>
      </w:r>
      <w:r>
        <w:rPr>
          <w:rFonts w:hint="default" w:ascii="Arial" w:hAnsi="Arial" w:cs="Arial"/>
          <w:i/>
          <w:spacing w:val="-7"/>
          <w:w w:val="105"/>
          <w:sz w:val="22"/>
          <w:szCs w:val="22"/>
        </w:rPr>
        <w:t xml:space="preserve"> </w:t>
      </w:r>
      <w:r>
        <w:rPr>
          <w:rFonts w:hint="default" w:ascii="Arial" w:hAnsi="Arial" w:cs="Arial"/>
          <w:i/>
          <w:w w:val="105"/>
          <w:sz w:val="22"/>
          <w:szCs w:val="22"/>
        </w:rPr>
        <w:t>novo</w:t>
      </w:r>
      <w:r>
        <w:rPr>
          <w:rFonts w:hint="default" w:ascii="Arial" w:hAnsi="Arial" w:cs="Arial"/>
          <w:i/>
          <w:spacing w:val="-6"/>
          <w:w w:val="105"/>
          <w:sz w:val="22"/>
          <w:szCs w:val="22"/>
        </w:rPr>
        <w:t xml:space="preserve"> </w:t>
      </w:r>
      <w:r>
        <w:rPr>
          <w:rFonts w:hint="default" w:ascii="Arial" w:hAnsi="Arial" w:cs="Arial"/>
          <w:i/>
          <w:w w:val="105"/>
          <w:sz w:val="22"/>
          <w:szCs w:val="22"/>
        </w:rPr>
        <w:t>contexto</w:t>
      </w:r>
      <w:r>
        <w:rPr>
          <w:rFonts w:hint="default" w:ascii="Arial" w:hAnsi="Arial" w:cs="Arial"/>
          <w:i/>
          <w:spacing w:val="-7"/>
          <w:w w:val="105"/>
          <w:sz w:val="22"/>
          <w:szCs w:val="22"/>
        </w:rPr>
        <w:t xml:space="preserve"> </w:t>
      </w:r>
      <w:r>
        <w:rPr>
          <w:rFonts w:hint="default" w:ascii="Arial" w:hAnsi="Arial" w:cs="Arial"/>
          <w:i/>
          <w:w w:val="105"/>
          <w:sz w:val="22"/>
          <w:szCs w:val="22"/>
        </w:rPr>
        <w:t>do</w:t>
      </w:r>
      <w:r>
        <w:rPr>
          <w:rFonts w:hint="default" w:ascii="Arial" w:hAnsi="Arial" w:cs="Arial"/>
          <w:i/>
          <w:spacing w:val="-7"/>
          <w:w w:val="105"/>
          <w:sz w:val="22"/>
          <w:szCs w:val="22"/>
        </w:rPr>
        <w:t xml:space="preserve"> </w:t>
      </w:r>
      <w:r>
        <w:rPr>
          <w:rFonts w:hint="default" w:ascii="Arial" w:hAnsi="Arial" w:cs="Arial"/>
          <w:i/>
          <w:w w:val="105"/>
          <w:sz w:val="22"/>
          <w:szCs w:val="22"/>
        </w:rPr>
        <w:t>programa</w:t>
      </w:r>
      <w:r>
        <w:rPr>
          <w:rFonts w:hint="default" w:ascii="Arial" w:hAnsi="Arial" w:cs="Arial"/>
          <w:i/>
          <w:spacing w:val="-7"/>
          <w:w w:val="105"/>
          <w:sz w:val="22"/>
          <w:szCs w:val="22"/>
        </w:rPr>
        <w:t xml:space="preserve"> </w:t>
      </w:r>
      <w:r>
        <w:rPr>
          <w:rFonts w:hint="default" w:ascii="Arial" w:hAnsi="Arial" w:cs="Arial"/>
          <w:i/>
          <w:w w:val="105"/>
          <w:sz w:val="22"/>
          <w:szCs w:val="22"/>
        </w:rPr>
        <w:t>implica</w:t>
      </w:r>
      <w:r>
        <w:rPr>
          <w:rFonts w:hint="default" w:ascii="Arial" w:hAnsi="Arial" w:cs="Arial"/>
          <w:i/>
          <w:spacing w:val="-7"/>
          <w:w w:val="105"/>
          <w:sz w:val="22"/>
          <w:szCs w:val="22"/>
        </w:rPr>
        <w:t xml:space="preserve"> </w:t>
      </w:r>
      <w:r>
        <w:rPr>
          <w:rFonts w:hint="default" w:ascii="Arial" w:hAnsi="Arial" w:cs="Arial"/>
          <w:i/>
          <w:w w:val="105"/>
          <w:sz w:val="22"/>
          <w:szCs w:val="22"/>
        </w:rPr>
        <w:t>uma</w:t>
      </w:r>
      <w:r>
        <w:rPr>
          <w:rFonts w:hint="default" w:ascii="Arial" w:hAnsi="Arial" w:cs="Arial"/>
          <w:i/>
          <w:spacing w:val="-6"/>
          <w:w w:val="105"/>
          <w:sz w:val="22"/>
          <w:szCs w:val="22"/>
        </w:rPr>
        <w:t xml:space="preserve"> </w:t>
      </w:r>
      <w:r>
        <w:rPr>
          <w:rFonts w:hint="default" w:ascii="Arial" w:hAnsi="Arial" w:cs="Arial"/>
          <w:i/>
          <w:w w:val="105"/>
          <w:sz w:val="22"/>
          <w:szCs w:val="22"/>
        </w:rPr>
        <w:t>nova</w:t>
      </w:r>
      <w:r>
        <w:rPr>
          <w:rFonts w:hint="default" w:ascii="Arial" w:hAnsi="Arial" w:cs="Arial"/>
          <w:i/>
          <w:spacing w:val="-7"/>
          <w:w w:val="105"/>
          <w:sz w:val="22"/>
          <w:szCs w:val="22"/>
        </w:rPr>
        <w:t xml:space="preserve"> </w:t>
      </w:r>
      <w:r>
        <w:rPr>
          <w:rFonts w:hint="default" w:ascii="Arial" w:hAnsi="Arial" w:cs="Arial"/>
          <w:i/>
          <w:w w:val="105"/>
          <w:sz w:val="22"/>
          <w:szCs w:val="22"/>
        </w:rPr>
        <w:t>concepção</w:t>
      </w:r>
      <w:r>
        <w:rPr>
          <w:rFonts w:hint="default" w:ascii="Arial" w:hAnsi="Arial" w:cs="Arial"/>
          <w:i/>
          <w:spacing w:val="-7"/>
          <w:w w:val="105"/>
          <w:sz w:val="22"/>
          <w:szCs w:val="22"/>
        </w:rPr>
        <w:t xml:space="preserve"> </w:t>
      </w:r>
      <w:r>
        <w:rPr>
          <w:rFonts w:hint="default" w:ascii="Arial" w:hAnsi="Arial" w:cs="Arial"/>
          <w:i/>
          <w:w w:val="105"/>
          <w:sz w:val="22"/>
          <w:szCs w:val="22"/>
        </w:rPr>
        <w:t>de</w:t>
      </w:r>
      <w:r>
        <w:rPr>
          <w:rFonts w:hint="default" w:ascii="Arial" w:hAnsi="Arial" w:cs="Arial"/>
          <w:i/>
          <w:spacing w:val="-6"/>
          <w:w w:val="105"/>
          <w:sz w:val="22"/>
          <w:szCs w:val="22"/>
        </w:rPr>
        <w:t xml:space="preserve"> </w:t>
      </w:r>
      <w:r>
        <w:rPr>
          <w:rFonts w:hint="default" w:ascii="Arial" w:hAnsi="Arial" w:cs="Arial"/>
          <w:i/>
          <w:w w:val="105"/>
          <w:sz w:val="22"/>
          <w:szCs w:val="22"/>
        </w:rPr>
        <w:t>alimento,</w:t>
      </w:r>
      <w:r>
        <w:rPr>
          <w:rFonts w:hint="default" w:ascii="Arial" w:hAnsi="Arial" w:cs="Arial"/>
          <w:i/>
          <w:spacing w:val="1"/>
          <w:w w:val="105"/>
          <w:sz w:val="22"/>
          <w:szCs w:val="22"/>
        </w:rPr>
        <w:t xml:space="preserve"> </w:t>
      </w:r>
      <w:r>
        <w:rPr>
          <w:rFonts w:hint="default" w:ascii="Arial" w:hAnsi="Arial" w:cs="Arial"/>
          <w:i/>
          <w:w w:val="105"/>
          <w:sz w:val="22"/>
          <w:szCs w:val="22"/>
        </w:rPr>
        <w:t>sendo</w:t>
      </w:r>
      <w:r>
        <w:rPr>
          <w:rFonts w:hint="default" w:ascii="Arial" w:hAnsi="Arial" w:cs="Arial"/>
          <w:i/>
          <w:spacing w:val="1"/>
          <w:w w:val="105"/>
          <w:sz w:val="22"/>
          <w:szCs w:val="22"/>
        </w:rPr>
        <w:t xml:space="preserve"> </w:t>
      </w:r>
      <w:r>
        <w:rPr>
          <w:rFonts w:hint="default" w:ascii="Arial" w:hAnsi="Arial" w:cs="Arial"/>
          <w:i/>
          <w:w w:val="105"/>
          <w:sz w:val="22"/>
          <w:szCs w:val="22"/>
        </w:rPr>
        <w:t>este</w:t>
      </w:r>
      <w:r>
        <w:rPr>
          <w:rFonts w:hint="default" w:ascii="Arial" w:hAnsi="Arial" w:cs="Arial"/>
          <w:i/>
          <w:spacing w:val="1"/>
          <w:w w:val="105"/>
          <w:sz w:val="22"/>
          <w:szCs w:val="22"/>
        </w:rPr>
        <w:t xml:space="preserve"> </w:t>
      </w:r>
      <w:r>
        <w:rPr>
          <w:rFonts w:hint="default" w:ascii="Arial" w:hAnsi="Arial" w:cs="Arial"/>
          <w:i/>
          <w:w w:val="105"/>
          <w:sz w:val="22"/>
          <w:szCs w:val="22"/>
        </w:rPr>
        <w:t>compreendido</w:t>
      </w:r>
      <w:r>
        <w:rPr>
          <w:rFonts w:hint="default" w:ascii="Arial" w:hAnsi="Arial" w:cs="Arial"/>
          <w:i/>
          <w:spacing w:val="1"/>
          <w:w w:val="105"/>
          <w:sz w:val="22"/>
          <w:szCs w:val="22"/>
        </w:rPr>
        <w:t xml:space="preserve"> </w:t>
      </w:r>
      <w:r>
        <w:rPr>
          <w:rFonts w:hint="default" w:ascii="Arial" w:hAnsi="Arial" w:cs="Arial"/>
          <w:i/>
          <w:w w:val="105"/>
          <w:sz w:val="22"/>
          <w:szCs w:val="22"/>
        </w:rPr>
        <w:t>como</w:t>
      </w:r>
      <w:r>
        <w:rPr>
          <w:rFonts w:hint="default" w:ascii="Arial" w:hAnsi="Arial" w:cs="Arial"/>
          <w:i/>
          <w:spacing w:val="1"/>
          <w:w w:val="105"/>
          <w:sz w:val="22"/>
          <w:szCs w:val="22"/>
        </w:rPr>
        <w:t xml:space="preserve"> </w:t>
      </w:r>
      <w:r>
        <w:rPr>
          <w:rFonts w:hint="default" w:ascii="Arial" w:hAnsi="Arial" w:cs="Arial"/>
          <w:i/>
          <w:w w:val="105"/>
          <w:sz w:val="22"/>
          <w:szCs w:val="22"/>
        </w:rPr>
        <w:t>“mais</w:t>
      </w:r>
      <w:r>
        <w:rPr>
          <w:rFonts w:hint="default" w:ascii="Arial" w:hAnsi="Arial" w:cs="Arial"/>
          <w:i/>
          <w:spacing w:val="1"/>
          <w:w w:val="105"/>
          <w:sz w:val="22"/>
          <w:szCs w:val="22"/>
        </w:rPr>
        <w:t xml:space="preserve"> </w:t>
      </w:r>
      <w:r>
        <w:rPr>
          <w:rFonts w:hint="default" w:ascii="Arial" w:hAnsi="Arial" w:cs="Arial"/>
          <w:i/>
          <w:w w:val="105"/>
          <w:sz w:val="22"/>
          <w:szCs w:val="22"/>
        </w:rPr>
        <w:t>saudável”,</w:t>
      </w:r>
      <w:r>
        <w:rPr>
          <w:rFonts w:hint="default" w:ascii="Arial" w:hAnsi="Arial" w:cs="Arial"/>
          <w:i/>
          <w:spacing w:val="1"/>
          <w:w w:val="105"/>
          <w:sz w:val="22"/>
          <w:szCs w:val="22"/>
        </w:rPr>
        <w:t xml:space="preserve"> </w:t>
      </w:r>
      <w:r>
        <w:rPr>
          <w:rFonts w:hint="default" w:ascii="Arial" w:hAnsi="Arial" w:cs="Arial"/>
          <w:i/>
          <w:w w:val="105"/>
          <w:sz w:val="22"/>
          <w:szCs w:val="22"/>
        </w:rPr>
        <w:t>“sem</w:t>
      </w:r>
      <w:r>
        <w:rPr>
          <w:rFonts w:hint="default" w:ascii="Arial" w:hAnsi="Arial" w:cs="Arial"/>
          <w:i/>
          <w:spacing w:val="1"/>
          <w:w w:val="105"/>
          <w:sz w:val="22"/>
          <w:szCs w:val="22"/>
        </w:rPr>
        <w:t xml:space="preserve"> </w:t>
      </w:r>
      <w:r>
        <w:rPr>
          <w:rFonts w:hint="default" w:ascii="Arial" w:hAnsi="Arial" w:cs="Arial"/>
          <w:i/>
          <w:w w:val="105"/>
          <w:sz w:val="22"/>
          <w:szCs w:val="22"/>
        </w:rPr>
        <w:t>agrotóxico”</w:t>
      </w:r>
      <w:r>
        <w:rPr>
          <w:rFonts w:hint="default" w:ascii="Arial" w:hAnsi="Arial" w:cs="Arial"/>
          <w:i/>
          <w:spacing w:val="1"/>
          <w:w w:val="105"/>
          <w:sz w:val="22"/>
          <w:szCs w:val="22"/>
        </w:rPr>
        <w:t xml:space="preserve"> </w:t>
      </w:r>
      <w:r>
        <w:rPr>
          <w:rFonts w:hint="default" w:ascii="Arial" w:hAnsi="Arial" w:cs="Arial"/>
          <w:i/>
          <w:w w:val="105"/>
          <w:sz w:val="22"/>
          <w:szCs w:val="22"/>
        </w:rPr>
        <w:t>e</w:t>
      </w:r>
      <w:r>
        <w:rPr>
          <w:rFonts w:hint="default" w:ascii="Arial" w:hAnsi="Arial" w:cs="Arial"/>
          <w:i/>
          <w:spacing w:val="1"/>
          <w:w w:val="105"/>
          <w:sz w:val="22"/>
          <w:szCs w:val="22"/>
        </w:rPr>
        <w:t xml:space="preserve"> </w:t>
      </w:r>
      <w:r>
        <w:rPr>
          <w:rFonts w:hint="default" w:ascii="Arial" w:hAnsi="Arial" w:cs="Arial"/>
          <w:i/>
          <w:w w:val="105"/>
          <w:sz w:val="22"/>
          <w:szCs w:val="22"/>
        </w:rPr>
        <w:t>“não</w:t>
      </w:r>
      <w:r>
        <w:rPr>
          <w:rFonts w:hint="default" w:ascii="Arial" w:hAnsi="Arial" w:cs="Arial"/>
          <w:i/>
          <w:spacing w:val="1"/>
          <w:w w:val="105"/>
          <w:sz w:val="22"/>
          <w:szCs w:val="22"/>
        </w:rPr>
        <w:t xml:space="preserve"> </w:t>
      </w:r>
      <w:r>
        <w:rPr>
          <w:rFonts w:hint="default" w:ascii="Arial" w:hAnsi="Arial" w:cs="Arial"/>
          <w:i/>
          <w:w w:val="105"/>
          <w:sz w:val="22"/>
          <w:szCs w:val="22"/>
        </w:rPr>
        <w:t>industrializado”,</w:t>
      </w:r>
      <w:r>
        <w:rPr>
          <w:rFonts w:hint="default" w:ascii="Arial" w:hAnsi="Arial" w:cs="Arial"/>
          <w:i/>
          <w:spacing w:val="1"/>
          <w:w w:val="105"/>
          <w:sz w:val="22"/>
          <w:szCs w:val="22"/>
        </w:rPr>
        <w:t xml:space="preserve"> </w:t>
      </w:r>
      <w:r>
        <w:rPr>
          <w:rFonts w:hint="default" w:ascii="Arial" w:hAnsi="Arial" w:cs="Arial"/>
          <w:i/>
          <w:w w:val="105"/>
          <w:sz w:val="22"/>
          <w:szCs w:val="22"/>
        </w:rPr>
        <w:t>estabelecendo</w:t>
      </w:r>
      <w:r>
        <w:rPr>
          <w:rFonts w:hint="default" w:ascii="Arial" w:hAnsi="Arial" w:cs="Arial"/>
          <w:i/>
          <w:spacing w:val="-4"/>
          <w:w w:val="105"/>
          <w:sz w:val="22"/>
          <w:szCs w:val="22"/>
        </w:rPr>
        <w:t xml:space="preserve"> </w:t>
      </w:r>
      <w:r>
        <w:rPr>
          <w:rFonts w:hint="default" w:ascii="Arial" w:hAnsi="Arial" w:cs="Arial"/>
          <w:i/>
          <w:w w:val="105"/>
          <w:sz w:val="22"/>
          <w:szCs w:val="22"/>
        </w:rPr>
        <w:t>um</w:t>
      </w:r>
      <w:r>
        <w:rPr>
          <w:rFonts w:hint="default" w:ascii="Arial" w:hAnsi="Arial" w:cs="Arial"/>
          <w:i/>
          <w:spacing w:val="-3"/>
          <w:w w:val="105"/>
          <w:sz w:val="22"/>
          <w:szCs w:val="22"/>
        </w:rPr>
        <w:t xml:space="preserve"> </w:t>
      </w:r>
      <w:r>
        <w:rPr>
          <w:rFonts w:hint="default" w:ascii="Arial" w:hAnsi="Arial" w:cs="Arial"/>
          <w:i/>
          <w:w w:val="105"/>
          <w:sz w:val="22"/>
          <w:szCs w:val="22"/>
        </w:rPr>
        <w:t>cardápio</w:t>
      </w:r>
      <w:r>
        <w:rPr>
          <w:rFonts w:hint="default" w:ascii="Arial" w:hAnsi="Arial" w:cs="Arial"/>
          <w:i/>
          <w:spacing w:val="-3"/>
          <w:w w:val="105"/>
          <w:sz w:val="22"/>
          <w:szCs w:val="22"/>
        </w:rPr>
        <w:t xml:space="preserve"> </w:t>
      </w:r>
      <w:r>
        <w:rPr>
          <w:rFonts w:hint="default" w:ascii="Arial" w:hAnsi="Arial" w:cs="Arial"/>
          <w:i/>
          <w:w w:val="105"/>
          <w:sz w:val="22"/>
          <w:szCs w:val="22"/>
        </w:rPr>
        <w:t>diversificado</w:t>
      </w:r>
      <w:r>
        <w:rPr>
          <w:rFonts w:hint="default" w:ascii="Arial" w:hAnsi="Arial" w:cs="Arial"/>
          <w:i/>
          <w:spacing w:val="-3"/>
          <w:w w:val="105"/>
          <w:sz w:val="22"/>
          <w:szCs w:val="22"/>
        </w:rPr>
        <w:t xml:space="preserve"> </w:t>
      </w:r>
      <w:r>
        <w:rPr>
          <w:rFonts w:hint="default" w:ascii="Arial" w:hAnsi="Arial" w:cs="Arial"/>
          <w:i/>
          <w:w w:val="105"/>
          <w:sz w:val="22"/>
          <w:szCs w:val="22"/>
        </w:rPr>
        <w:t>e</w:t>
      </w:r>
      <w:r>
        <w:rPr>
          <w:rFonts w:hint="default" w:ascii="Arial" w:hAnsi="Arial" w:cs="Arial"/>
          <w:i/>
          <w:spacing w:val="-4"/>
          <w:w w:val="105"/>
          <w:sz w:val="22"/>
          <w:szCs w:val="22"/>
        </w:rPr>
        <w:t xml:space="preserve"> </w:t>
      </w:r>
      <w:r>
        <w:rPr>
          <w:rFonts w:hint="default" w:ascii="Arial" w:hAnsi="Arial" w:cs="Arial"/>
          <w:i/>
          <w:w w:val="105"/>
          <w:sz w:val="22"/>
          <w:szCs w:val="22"/>
        </w:rPr>
        <w:t>nutritivo</w:t>
      </w:r>
      <w:r>
        <w:rPr>
          <w:rFonts w:hint="default" w:ascii="Arial" w:hAnsi="Arial" w:cs="Arial"/>
          <w:i/>
          <w:spacing w:val="-3"/>
          <w:w w:val="105"/>
          <w:sz w:val="22"/>
          <w:szCs w:val="22"/>
        </w:rPr>
        <w:t xml:space="preserve"> </w:t>
      </w:r>
      <w:r>
        <w:rPr>
          <w:rFonts w:hint="default" w:ascii="Arial" w:hAnsi="Arial" w:cs="Arial"/>
          <w:i/>
          <w:w w:val="105"/>
          <w:sz w:val="22"/>
          <w:szCs w:val="22"/>
        </w:rPr>
        <w:t>para</w:t>
      </w:r>
      <w:r>
        <w:rPr>
          <w:rFonts w:hint="default" w:ascii="Arial" w:hAnsi="Arial" w:cs="Arial"/>
          <w:i/>
          <w:spacing w:val="-3"/>
          <w:w w:val="105"/>
          <w:sz w:val="22"/>
          <w:szCs w:val="22"/>
        </w:rPr>
        <w:t xml:space="preserve"> </w:t>
      </w:r>
      <w:r>
        <w:rPr>
          <w:rFonts w:hint="default" w:ascii="Arial" w:hAnsi="Arial" w:cs="Arial"/>
          <w:i/>
          <w:w w:val="105"/>
          <w:sz w:val="22"/>
          <w:szCs w:val="22"/>
        </w:rPr>
        <w:t>alimentação</w:t>
      </w:r>
      <w:r>
        <w:rPr>
          <w:rFonts w:hint="default" w:ascii="Arial" w:hAnsi="Arial" w:cs="Arial"/>
          <w:i/>
          <w:spacing w:val="-3"/>
          <w:w w:val="105"/>
          <w:sz w:val="22"/>
          <w:szCs w:val="22"/>
        </w:rPr>
        <w:t xml:space="preserve"> </w:t>
      </w:r>
      <w:r>
        <w:rPr>
          <w:rFonts w:hint="default" w:ascii="Arial" w:hAnsi="Arial" w:cs="Arial"/>
          <w:i/>
          <w:w w:val="105"/>
          <w:sz w:val="22"/>
          <w:szCs w:val="22"/>
        </w:rPr>
        <w:t>escolar</w:t>
      </w:r>
      <w:r>
        <w:rPr>
          <w:rFonts w:hint="default" w:ascii="Arial" w:hAnsi="Arial" w:cs="Arial"/>
          <w:i/>
          <w:w w:val="105"/>
          <w:sz w:val="22"/>
          <w:szCs w:val="22"/>
          <w:lang w:val="pt-BR"/>
        </w:rPr>
        <w:t>;</w:t>
      </w:r>
    </w:p>
    <w:p w14:paraId="6EF262BB">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i w:val="0"/>
          <w:iCs/>
          <w:sz w:val="22"/>
          <w:szCs w:val="22"/>
          <w:lang w:val="pt-BR"/>
        </w:rPr>
        <w:t xml:space="preserve">Serão beneficiados pelo programa alunos de toda educação básica (educação infantil e ensino fundamental) matriculados nas escolas da rede municipal de </w:t>
      </w:r>
      <w:r>
        <w:rPr>
          <w:rFonts w:hint="default" w:ascii="Arial" w:hAnsi="Arial" w:cs="Arial"/>
          <w:sz w:val="22"/>
          <w:szCs w:val="22"/>
        </w:rPr>
        <w:t>educação,</w:t>
      </w:r>
      <w:r>
        <w:rPr>
          <w:rFonts w:hint="default" w:ascii="Arial" w:hAnsi="Arial" w:cs="Arial"/>
          <w:spacing w:val="2"/>
          <w:sz w:val="22"/>
          <w:szCs w:val="22"/>
        </w:rPr>
        <w:t xml:space="preserve"> </w:t>
      </w:r>
      <w:r>
        <w:rPr>
          <w:rFonts w:hint="default" w:ascii="Arial" w:hAnsi="Arial" w:cs="Arial"/>
          <w:sz w:val="22"/>
          <w:szCs w:val="22"/>
        </w:rPr>
        <w:t>sendo</w:t>
      </w:r>
      <w:r>
        <w:rPr>
          <w:rFonts w:hint="default" w:ascii="Arial" w:hAnsi="Arial" w:cs="Arial"/>
          <w:spacing w:val="2"/>
          <w:sz w:val="22"/>
          <w:szCs w:val="22"/>
        </w:rPr>
        <w:t xml:space="preserve"> </w:t>
      </w:r>
      <w:r>
        <w:rPr>
          <w:rFonts w:hint="default" w:ascii="Arial" w:hAnsi="Arial" w:cs="Arial"/>
          <w:sz w:val="22"/>
          <w:szCs w:val="22"/>
        </w:rPr>
        <w:t>que</w:t>
      </w:r>
      <w:r>
        <w:rPr>
          <w:rFonts w:hint="default" w:ascii="Arial" w:hAnsi="Arial" w:cs="Arial"/>
          <w:spacing w:val="3"/>
          <w:sz w:val="22"/>
          <w:szCs w:val="22"/>
        </w:rPr>
        <w:t xml:space="preserve"> </w:t>
      </w:r>
      <w:r>
        <w:rPr>
          <w:rFonts w:hint="default" w:ascii="Arial" w:hAnsi="Arial" w:cs="Arial"/>
          <w:sz w:val="22"/>
          <w:szCs w:val="22"/>
        </w:rPr>
        <w:t>na</w:t>
      </w:r>
      <w:r>
        <w:rPr>
          <w:rFonts w:hint="default" w:ascii="Arial" w:hAnsi="Arial" w:cs="Arial"/>
          <w:spacing w:val="2"/>
          <w:sz w:val="22"/>
          <w:szCs w:val="22"/>
        </w:rPr>
        <w:t xml:space="preserve"> </w:t>
      </w:r>
      <w:r>
        <w:rPr>
          <w:rFonts w:hint="default" w:ascii="Arial" w:hAnsi="Arial" w:cs="Arial"/>
          <w:sz w:val="22"/>
          <w:szCs w:val="22"/>
        </w:rPr>
        <w:t>sua</w:t>
      </w:r>
      <w:r>
        <w:rPr>
          <w:rFonts w:hint="default" w:ascii="Arial" w:hAnsi="Arial" w:cs="Arial"/>
          <w:spacing w:val="2"/>
          <w:sz w:val="22"/>
          <w:szCs w:val="22"/>
        </w:rPr>
        <w:t xml:space="preserve"> </w:t>
      </w:r>
      <w:r>
        <w:rPr>
          <w:rFonts w:hint="default" w:ascii="Arial" w:hAnsi="Arial" w:cs="Arial"/>
          <w:sz w:val="22"/>
          <w:szCs w:val="22"/>
        </w:rPr>
        <w:t>maioria</w:t>
      </w:r>
      <w:r>
        <w:rPr>
          <w:rFonts w:hint="default" w:ascii="Arial" w:hAnsi="Arial" w:cs="Arial"/>
          <w:spacing w:val="2"/>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z w:val="22"/>
          <w:szCs w:val="22"/>
        </w:rPr>
        <w:t>alunos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baixa</w:t>
      </w:r>
      <w:r>
        <w:rPr>
          <w:rFonts w:hint="default" w:ascii="Arial" w:hAnsi="Arial" w:cs="Arial"/>
          <w:spacing w:val="2"/>
          <w:sz w:val="22"/>
          <w:szCs w:val="22"/>
        </w:rPr>
        <w:t xml:space="preserve"> </w:t>
      </w:r>
      <w:r>
        <w:rPr>
          <w:rFonts w:hint="default" w:ascii="Arial" w:hAnsi="Arial" w:cs="Arial"/>
          <w:sz w:val="22"/>
          <w:szCs w:val="22"/>
        </w:rPr>
        <w:t>renda,</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na</w:t>
      </w:r>
      <w:r>
        <w:rPr>
          <w:rFonts w:hint="default" w:ascii="Arial" w:hAnsi="Arial" w:cs="Arial"/>
          <w:spacing w:val="6"/>
          <w:sz w:val="22"/>
          <w:szCs w:val="22"/>
        </w:rPr>
        <w:t xml:space="preserve"> </w:t>
      </w:r>
      <w:r>
        <w:rPr>
          <w:rFonts w:hint="default" w:ascii="Arial" w:hAnsi="Arial" w:cs="Arial"/>
          <w:sz w:val="22"/>
          <w:szCs w:val="22"/>
        </w:rPr>
        <w:t>maioria</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2"/>
          <w:sz w:val="22"/>
          <w:szCs w:val="22"/>
        </w:rPr>
        <w:t xml:space="preserve"> </w:t>
      </w:r>
      <w:r>
        <w:rPr>
          <w:rFonts w:hint="default" w:ascii="Arial" w:hAnsi="Arial" w:cs="Arial"/>
          <w:sz w:val="22"/>
          <w:szCs w:val="22"/>
        </w:rPr>
        <w:t>vezes</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4"/>
          <w:sz w:val="22"/>
          <w:szCs w:val="22"/>
        </w:rPr>
        <w:t xml:space="preserve"> </w:t>
      </w:r>
      <w:r>
        <w:rPr>
          <w:rFonts w:hint="default" w:ascii="Arial" w:hAnsi="Arial" w:cs="Arial"/>
          <w:sz w:val="22"/>
          <w:szCs w:val="22"/>
        </w:rPr>
        <w:t>merenda</w:t>
      </w:r>
      <w:r>
        <w:rPr>
          <w:rFonts w:hint="default" w:ascii="Arial" w:hAnsi="Arial" w:cs="Arial"/>
          <w:spacing w:val="1"/>
          <w:sz w:val="22"/>
          <w:szCs w:val="22"/>
        </w:rPr>
        <w:t xml:space="preserve"> </w:t>
      </w:r>
      <w:r>
        <w:rPr>
          <w:rFonts w:hint="default" w:ascii="Arial" w:hAnsi="Arial" w:cs="Arial"/>
          <w:w w:val="105"/>
          <w:sz w:val="22"/>
          <w:szCs w:val="22"/>
        </w:rPr>
        <w:t>escolar</w:t>
      </w:r>
      <w:r>
        <w:rPr>
          <w:rFonts w:hint="default" w:ascii="Arial" w:hAnsi="Arial" w:cs="Arial"/>
          <w:spacing w:val="-3"/>
          <w:w w:val="105"/>
          <w:sz w:val="22"/>
          <w:szCs w:val="22"/>
        </w:rPr>
        <w:t xml:space="preserve"> </w:t>
      </w:r>
      <w:r>
        <w:rPr>
          <w:rFonts w:hint="default" w:ascii="Arial" w:hAnsi="Arial" w:cs="Arial"/>
          <w:w w:val="105"/>
          <w:sz w:val="22"/>
          <w:szCs w:val="22"/>
        </w:rPr>
        <w:t>é</w:t>
      </w:r>
      <w:r>
        <w:rPr>
          <w:rFonts w:hint="default" w:ascii="Arial" w:hAnsi="Arial" w:cs="Arial"/>
          <w:spacing w:val="-3"/>
          <w:w w:val="105"/>
          <w:sz w:val="22"/>
          <w:szCs w:val="22"/>
        </w:rPr>
        <w:t xml:space="preserve"> </w:t>
      </w:r>
      <w:r>
        <w:rPr>
          <w:rFonts w:hint="default" w:ascii="Arial" w:hAnsi="Arial" w:cs="Arial"/>
          <w:w w:val="105"/>
          <w:sz w:val="22"/>
          <w:szCs w:val="22"/>
        </w:rPr>
        <w:t>único</w:t>
      </w:r>
      <w:r>
        <w:rPr>
          <w:rFonts w:hint="default" w:ascii="Arial" w:hAnsi="Arial" w:cs="Arial"/>
          <w:spacing w:val="-2"/>
          <w:w w:val="105"/>
          <w:sz w:val="22"/>
          <w:szCs w:val="22"/>
        </w:rPr>
        <w:t xml:space="preserve"> </w:t>
      </w:r>
      <w:r>
        <w:rPr>
          <w:rFonts w:hint="default" w:ascii="Arial" w:hAnsi="Arial" w:cs="Arial"/>
          <w:w w:val="105"/>
          <w:sz w:val="22"/>
          <w:szCs w:val="22"/>
        </w:rPr>
        <w:t>alimento</w:t>
      </w:r>
      <w:r>
        <w:rPr>
          <w:rFonts w:hint="default" w:ascii="Arial" w:hAnsi="Arial" w:cs="Arial"/>
          <w:spacing w:val="-1"/>
          <w:w w:val="105"/>
          <w:sz w:val="22"/>
          <w:szCs w:val="22"/>
        </w:rPr>
        <w:t xml:space="preserve"> </w:t>
      </w:r>
      <w:r>
        <w:rPr>
          <w:rFonts w:hint="default" w:ascii="Arial" w:hAnsi="Arial" w:cs="Arial"/>
          <w:w w:val="105"/>
          <w:sz w:val="22"/>
          <w:szCs w:val="22"/>
        </w:rPr>
        <w:t>nutritivo</w:t>
      </w:r>
      <w:r>
        <w:rPr>
          <w:rFonts w:hint="default" w:ascii="Arial" w:hAnsi="Arial" w:cs="Arial"/>
          <w:spacing w:val="-2"/>
          <w:w w:val="105"/>
          <w:sz w:val="22"/>
          <w:szCs w:val="22"/>
        </w:rPr>
        <w:t xml:space="preserve"> </w:t>
      </w:r>
      <w:r>
        <w:rPr>
          <w:rFonts w:hint="default" w:ascii="Arial" w:hAnsi="Arial" w:cs="Arial"/>
          <w:w w:val="105"/>
          <w:sz w:val="22"/>
          <w:szCs w:val="22"/>
        </w:rPr>
        <w:t>da</w:t>
      </w:r>
      <w:r>
        <w:rPr>
          <w:rFonts w:hint="default" w:ascii="Arial" w:hAnsi="Arial" w:cs="Arial"/>
          <w:spacing w:val="-2"/>
          <w:w w:val="105"/>
          <w:sz w:val="22"/>
          <w:szCs w:val="22"/>
        </w:rPr>
        <w:t xml:space="preserve"> </w:t>
      </w:r>
      <w:r>
        <w:rPr>
          <w:rFonts w:hint="default" w:ascii="Arial" w:hAnsi="Arial" w:cs="Arial"/>
          <w:w w:val="105"/>
          <w:sz w:val="22"/>
          <w:szCs w:val="22"/>
        </w:rPr>
        <w:t>alimentação</w:t>
      </w:r>
      <w:r>
        <w:rPr>
          <w:rFonts w:hint="default" w:ascii="Arial" w:hAnsi="Arial" w:cs="Arial"/>
          <w:spacing w:val="-2"/>
          <w:w w:val="105"/>
          <w:sz w:val="22"/>
          <w:szCs w:val="22"/>
        </w:rPr>
        <w:t xml:space="preserve"> </w:t>
      </w:r>
      <w:r>
        <w:rPr>
          <w:rFonts w:hint="default" w:ascii="Arial" w:hAnsi="Arial" w:cs="Arial"/>
          <w:w w:val="105"/>
          <w:sz w:val="22"/>
          <w:szCs w:val="22"/>
        </w:rPr>
        <w:t>desses</w:t>
      </w:r>
      <w:r>
        <w:rPr>
          <w:rFonts w:hint="default" w:ascii="Arial" w:hAnsi="Arial" w:cs="Arial"/>
          <w:spacing w:val="-2"/>
          <w:w w:val="105"/>
          <w:sz w:val="22"/>
          <w:szCs w:val="22"/>
        </w:rPr>
        <w:t xml:space="preserve"> </w:t>
      </w:r>
      <w:r>
        <w:rPr>
          <w:rFonts w:hint="default" w:ascii="Arial" w:hAnsi="Arial" w:cs="Arial"/>
          <w:w w:val="105"/>
          <w:sz w:val="22"/>
          <w:szCs w:val="22"/>
        </w:rPr>
        <w:t>alunos</w:t>
      </w:r>
      <w:r>
        <w:rPr>
          <w:rFonts w:hint="default" w:ascii="Arial" w:hAnsi="Arial" w:cs="Arial"/>
          <w:w w:val="105"/>
          <w:sz w:val="22"/>
          <w:szCs w:val="22"/>
          <w:lang w:val="pt-BR"/>
        </w:rPr>
        <w:t>;</w:t>
      </w:r>
    </w:p>
    <w:p w14:paraId="481744A9">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w w:val="105"/>
          <w:sz w:val="22"/>
          <w:szCs w:val="22"/>
        </w:rPr>
        <w:t>Destarte a fim de manter a qualidade alimentar dos alunos faz-se necessário a aquisição de</w:t>
      </w:r>
      <w:r>
        <w:rPr>
          <w:rFonts w:hint="default" w:ascii="Arial" w:hAnsi="Arial" w:cs="Arial"/>
          <w:spacing w:val="1"/>
          <w:w w:val="105"/>
          <w:sz w:val="22"/>
          <w:szCs w:val="22"/>
        </w:rPr>
        <w:t xml:space="preserve"> </w:t>
      </w:r>
      <w:r>
        <w:rPr>
          <w:rFonts w:hint="default" w:ascii="Arial" w:hAnsi="Arial" w:cs="Arial"/>
          <w:w w:val="105"/>
          <w:sz w:val="22"/>
          <w:szCs w:val="22"/>
        </w:rPr>
        <w:t>gêneros</w:t>
      </w:r>
      <w:r>
        <w:rPr>
          <w:rFonts w:hint="default" w:ascii="Arial" w:hAnsi="Arial" w:cs="Arial"/>
          <w:spacing w:val="-5"/>
          <w:w w:val="105"/>
          <w:sz w:val="22"/>
          <w:szCs w:val="22"/>
        </w:rPr>
        <w:t xml:space="preserve"> </w:t>
      </w:r>
      <w:r>
        <w:rPr>
          <w:rFonts w:hint="default" w:ascii="Arial" w:hAnsi="Arial" w:cs="Arial"/>
          <w:w w:val="105"/>
          <w:sz w:val="22"/>
          <w:szCs w:val="22"/>
        </w:rPr>
        <w:t>alimentícios</w:t>
      </w:r>
      <w:r>
        <w:rPr>
          <w:rFonts w:hint="default" w:ascii="Arial" w:hAnsi="Arial" w:cs="Arial"/>
          <w:spacing w:val="-3"/>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agricultura</w:t>
      </w:r>
      <w:r>
        <w:rPr>
          <w:rFonts w:hint="default" w:ascii="Arial" w:hAnsi="Arial" w:cs="Arial"/>
          <w:spacing w:val="-5"/>
          <w:w w:val="105"/>
          <w:sz w:val="22"/>
          <w:szCs w:val="22"/>
        </w:rPr>
        <w:t xml:space="preserve"> </w:t>
      </w:r>
      <w:r>
        <w:rPr>
          <w:rFonts w:hint="default" w:ascii="Arial" w:hAnsi="Arial" w:cs="Arial"/>
          <w:w w:val="105"/>
          <w:sz w:val="22"/>
          <w:szCs w:val="22"/>
        </w:rPr>
        <w:t>familiar,</w:t>
      </w:r>
      <w:r>
        <w:rPr>
          <w:rFonts w:hint="default" w:ascii="Arial" w:hAnsi="Arial" w:cs="Arial"/>
          <w:spacing w:val="-3"/>
          <w:w w:val="105"/>
          <w:sz w:val="22"/>
          <w:szCs w:val="22"/>
        </w:rPr>
        <w:t xml:space="preserve"> </w:t>
      </w:r>
      <w:r>
        <w:rPr>
          <w:rFonts w:hint="default" w:ascii="Arial" w:hAnsi="Arial" w:cs="Arial"/>
          <w:w w:val="105"/>
          <w:sz w:val="22"/>
          <w:szCs w:val="22"/>
        </w:rPr>
        <w:t>para</w:t>
      </w:r>
      <w:r>
        <w:rPr>
          <w:rFonts w:hint="default" w:ascii="Arial" w:hAnsi="Arial" w:cs="Arial"/>
          <w:spacing w:val="-3"/>
          <w:w w:val="105"/>
          <w:sz w:val="22"/>
          <w:szCs w:val="22"/>
        </w:rPr>
        <w:t xml:space="preserve"> </w:t>
      </w:r>
      <w:r>
        <w:rPr>
          <w:rFonts w:hint="default" w:ascii="Arial" w:hAnsi="Arial" w:cs="Arial"/>
          <w:w w:val="105"/>
          <w:sz w:val="22"/>
          <w:szCs w:val="22"/>
        </w:rPr>
        <w:t>o</w:t>
      </w:r>
      <w:r>
        <w:rPr>
          <w:rFonts w:hint="default" w:ascii="Arial" w:hAnsi="Arial" w:cs="Arial"/>
          <w:spacing w:val="-5"/>
          <w:w w:val="105"/>
          <w:sz w:val="22"/>
          <w:szCs w:val="22"/>
        </w:rPr>
        <w:t xml:space="preserve"> </w:t>
      </w:r>
      <w:r>
        <w:rPr>
          <w:rFonts w:hint="default" w:ascii="Arial" w:hAnsi="Arial" w:cs="Arial"/>
          <w:w w:val="105"/>
          <w:sz w:val="22"/>
          <w:szCs w:val="22"/>
        </w:rPr>
        <w:t>preparo</w:t>
      </w:r>
      <w:r>
        <w:rPr>
          <w:rFonts w:hint="default" w:ascii="Arial" w:hAnsi="Arial" w:cs="Arial"/>
          <w:spacing w:val="-3"/>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Merenda</w:t>
      </w:r>
      <w:r>
        <w:rPr>
          <w:rFonts w:hint="default" w:ascii="Arial" w:hAnsi="Arial" w:cs="Arial"/>
          <w:spacing w:val="-4"/>
          <w:w w:val="105"/>
          <w:sz w:val="22"/>
          <w:szCs w:val="22"/>
        </w:rPr>
        <w:t xml:space="preserve"> </w:t>
      </w:r>
      <w:r>
        <w:rPr>
          <w:rFonts w:hint="default" w:ascii="Arial" w:hAnsi="Arial" w:cs="Arial"/>
          <w:w w:val="105"/>
          <w:sz w:val="22"/>
          <w:szCs w:val="22"/>
        </w:rPr>
        <w:t>escolar</w:t>
      </w:r>
      <w:r>
        <w:rPr>
          <w:rFonts w:hint="default" w:ascii="Arial" w:hAnsi="Arial" w:cs="Arial"/>
          <w:spacing w:val="-4"/>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rede</w:t>
      </w:r>
      <w:r>
        <w:rPr>
          <w:rFonts w:hint="default" w:ascii="Arial" w:hAnsi="Arial" w:cs="Arial"/>
          <w:spacing w:val="-4"/>
          <w:w w:val="105"/>
          <w:sz w:val="22"/>
          <w:szCs w:val="22"/>
        </w:rPr>
        <w:t xml:space="preserve"> </w:t>
      </w:r>
      <w:r>
        <w:rPr>
          <w:rFonts w:hint="default" w:ascii="Arial" w:hAnsi="Arial" w:cs="Arial"/>
          <w:w w:val="105"/>
          <w:sz w:val="22"/>
          <w:szCs w:val="22"/>
        </w:rPr>
        <w:t>pública</w:t>
      </w:r>
      <w:r>
        <w:rPr>
          <w:rFonts w:hint="default" w:ascii="Arial" w:hAnsi="Arial" w:cs="Arial"/>
          <w:spacing w:val="-4"/>
          <w:w w:val="105"/>
          <w:sz w:val="22"/>
          <w:szCs w:val="22"/>
        </w:rPr>
        <w:t xml:space="preserve"> </w:t>
      </w:r>
      <w:r>
        <w:rPr>
          <w:rFonts w:hint="default" w:ascii="Arial" w:hAnsi="Arial" w:cs="Arial"/>
          <w:w w:val="105"/>
          <w:sz w:val="22"/>
          <w:szCs w:val="22"/>
        </w:rPr>
        <w:t>do</w:t>
      </w:r>
      <w:r>
        <w:rPr>
          <w:rFonts w:hint="default" w:ascii="Arial" w:hAnsi="Arial" w:cs="Arial"/>
          <w:spacing w:val="-38"/>
          <w:w w:val="105"/>
          <w:sz w:val="22"/>
          <w:szCs w:val="22"/>
        </w:rPr>
        <w:t xml:space="preserve"> </w:t>
      </w:r>
      <w:r>
        <w:rPr>
          <w:rFonts w:hint="default" w:ascii="Arial" w:hAnsi="Arial" w:cs="Arial"/>
          <w:w w:val="105"/>
          <w:sz w:val="22"/>
          <w:szCs w:val="22"/>
        </w:rPr>
        <w:t>município</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lang w:val="pt-BR"/>
        </w:rPr>
        <w:t>Sinop/MT;</w:t>
      </w:r>
    </w:p>
    <w:p w14:paraId="28E2C5F0">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eastAsia="SimSun" w:cs="Arial"/>
          <w:sz w:val="22"/>
          <w:szCs w:val="22"/>
          <w:lang w:val="pt-BR"/>
        </w:rPr>
        <w:t>Considerando que n</w:t>
      </w:r>
      <w:r>
        <w:rPr>
          <w:rFonts w:hint="default" w:ascii="Arial" w:hAnsi="Arial" w:cs="Arial"/>
          <w:sz w:val="22"/>
          <w:szCs w:val="22"/>
        </w:rPr>
        <w:t>o município de Sinop/MT, a alimentação escolar é fornecida atualmente a aproximadamente 23.111 (vinte e três mil, cento e onze) estudantes, diariamente, matriculados na Educação Infantil e no Ensino Fundamental, atendidos em 46 (quarenta e seis) unidades educativas atualmente em funcionamento. A gestão de toda essa operação é de responsabilidade da Secretaria Municipal de Educação (SME), que coordena não apenas os aspectos pedagógicos das unidades, mas também toda a logística de aquisição, recebimento, distribuição, controle de qualidade, armazenamento e preparo dos alimentos, garantindo o cumprimento das diretrizes técnicas, nutricionais e legais estabelecidas pelo FNDE e demais órgãos reguladores.</w:t>
      </w:r>
    </w:p>
    <w:p w14:paraId="376FF206">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sz w:val="22"/>
          <w:szCs w:val="22"/>
        </w:rPr>
        <w:t>Importa destacar que há, neste momento, a previsão de abertura de mais 0</w:t>
      </w:r>
      <w:r>
        <w:rPr>
          <w:rFonts w:hint="default" w:ascii="Arial" w:hAnsi="Arial" w:cs="Arial"/>
          <w:sz w:val="22"/>
          <w:szCs w:val="22"/>
          <w:lang w:val="pt-BR"/>
        </w:rPr>
        <w:t>2</w:t>
      </w:r>
      <w:r>
        <w:rPr>
          <w:rFonts w:hint="default" w:ascii="Arial" w:hAnsi="Arial" w:cs="Arial"/>
          <w:sz w:val="22"/>
          <w:szCs w:val="22"/>
        </w:rPr>
        <w:t xml:space="preserve"> (</w:t>
      </w:r>
      <w:r>
        <w:rPr>
          <w:rFonts w:hint="default" w:ascii="Arial" w:hAnsi="Arial" w:cs="Arial"/>
          <w:sz w:val="22"/>
          <w:szCs w:val="22"/>
          <w:lang w:val="pt-BR"/>
        </w:rPr>
        <w:t>duas</w:t>
      </w:r>
      <w:r>
        <w:rPr>
          <w:rFonts w:hint="default" w:ascii="Arial" w:hAnsi="Arial" w:cs="Arial"/>
          <w:sz w:val="22"/>
          <w:szCs w:val="22"/>
        </w:rPr>
        <w:t>) unidades escolares, cujas obras estão em andamento e mais 02 (duas) unidades rurais que passarão para a administração municipal, o que ampliará significativamente a capacidade da rede municipal e, por consequência, a demanda por alimentação escolar em número de refeições, volume de insumos e estrutura de atendimento logístico e operacional. Tal crescimento exige planejamento antecipado por parte da Administração Pública, a fim de evitar sobrecargas futuras no sistema e garantir a continuidade do atendimento com qualidade</w:t>
      </w:r>
      <w:r>
        <w:rPr>
          <w:rFonts w:hint="default" w:ascii="Arial" w:hAnsi="Arial" w:cs="Arial"/>
          <w:sz w:val="22"/>
          <w:szCs w:val="22"/>
          <w:lang w:val="pt-BR"/>
        </w:rPr>
        <w:t>.</w:t>
      </w:r>
    </w:p>
    <w:p w14:paraId="25125929">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w w:val="105"/>
          <w:sz w:val="22"/>
          <w:szCs w:val="22"/>
          <w:lang w:val="pt-BR"/>
        </w:rPr>
        <w:t>O</w:t>
      </w:r>
      <w:r>
        <w:rPr>
          <w:rFonts w:hint="default" w:ascii="Arial" w:hAnsi="Arial" w:cs="Arial"/>
          <w:w w:val="105"/>
          <w:sz w:val="22"/>
          <w:szCs w:val="22"/>
        </w:rPr>
        <w:t xml:space="preserve"> Chama</w:t>
      </w:r>
      <w:r>
        <w:rPr>
          <w:rFonts w:hint="default" w:ascii="Arial" w:hAnsi="Arial" w:cs="Arial"/>
          <w:w w:val="105"/>
          <w:sz w:val="22"/>
          <w:szCs w:val="22"/>
          <w:lang w:val="pt-BR"/>
        </w:rPr>
        <w:t>mento Público</w:t>
      </w:r>
      <w:r>
        <w:rPr>
          <w:rFonts w:hint="default" w:ascii="Arial" w:hAnsi="Arial" w:cs="Arial"/>
          <w:w w:val="105"/>
          <w:sz w:val="22"/>
          <w:szCs w:val="22"/>
        </w:rPr>
        <w:t xml:space="preserve"> para aquisição de gêneros alimentícios da Agricultura Familiar</w:t>
      </w:r>
      <w:r>
        <w:rPr>
          <w:rFonts w:hint="default" w:ascii="Arial" w:hAnsi="Arial" w:cs="Arial"/>
          <w:w w:val="105"/>
          <w:sz w:val="22"/>
          <w:szCs w:val="22"/>
          <w:lang w:val="pt-BR"/>
        </w:rPr>
        <w:t>,</w:t>
      </w:r>
      <w:r>
        <w:rPr>
          <w:rFonts w:hint="default" w:ascii="Arial" w:hAnsi="Arial" w:cs="Arial"/>
          <w:w w:val="105"/>
          <w:sz w:val="22"/>
          <w:szCs w:val="22"/>
        </w:rPr>
        <w:t xml:space="preserve"> </w:t>
      </w:r>
      <w:r>
        <w:rPr>
          <w:rFonts w:hint="default" w:ascii="Arial" w:hAnsi="Arial" w:cs="Arial"/>
          <w:w w:val="105"/>
          <w:sz w:val="22"/>
          <w:szCs w:val="22"/>
          <w:lang w:val="pt-BR"/>
        </w:rPr>
        <w:t xml:space="preserve">fez-se </w:t>
      </w:r>
      <w:r>
        <w:rPr>
          <w:rFonts w:hint="default" w:ascii="Arial" w:hAnsi="Arial" w:cs="Arial"/>
          <w:sz w:val="22"/>
          <w:szCs w:val="22"/>
        </w:rPr>
        <w:t>necessário</w:t>
      </w:r>
      <w:r>
        <w:rPr>
          <w:rFonts w:hint="default" w:ascii="Arial" w:hAnsi="Arial" w:cs="Arial"/>
          <w:sz w:val="22"/>
          <w:szCs w:val="22"/>
          <w:lang w:val="pt-BR"/>
        </w:rPr>
        <w:t xml:space="preserve"> </w:t>
      </w:r>
      <w:r>
        <w:rPr>
          <w:rFonts w:hint="default" w:ascii="Arial" w:hAnsi="Arial" w:cs="Arial"/>
          <w:sz w:val="22"/>
          <w:szCs w:val="22"/>
        </w:rPr>
        <w:t>ao</w:t>
      </w:r>
      <w:r>
        <w:rPr>
          <w:rFonts w:hint="default" w:ascii="Arial" w:hAnsi="Arial" w:cs="Arial"/>
          <w:spacing w:val="7"/>
          <w:sz w:val="22"/>
          <w:szCs w:val="22"/>
        </w:rPr>
        <w:t xml:space="preserve"> </w:t>
      </w:r>
      <w:r>
        <w:rPr>
          <w:rFonts w:hint="default" w:ascii="Arial" w:hAnsi="Arial" w:cs="Arial"/>
          <w:sz w:val="22"/>
          <w:szCs w:val="22"/>
        </w:rPr>
        <w:t>Município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8"/>
          <w:sz w:val="22"/>
          <w:szCs w:val="22"/>
        </w:rPr>
        <w:t xml:space="preserve"> </w:t>
      </w:r>
      <w:r>
        <w:rPr>
          <w:rFonts w:hint="default" w:ascii="Arial" w:hAnsi="Arial" w:cs="Arial"/>
          <w:sz w:val="22"/>
          <w:szCs w:val="22"/>
          <w:lang w:val="pt-BR"/>
        </w:rPr>
        <w:t xml:space="preserve">Sinop </w:t>
      </w:r>
      <w:r>
        <w:rPr>
          <w:rFonts w:hint="default" w:ascii="Arial" w:hAnsi="Arial" w:cs="Arial"/>
          <w:sz w:val="22"/>
          <w:szCs w:val="22"/>
        </w:rPr>
        <w:t>para</w:t>
      </w:r>
      <w:r>
        <w:rPr>
          <w:rFonts w:hint="default" w:ascii="Arial" w:hAnsi="Arial" w:cs="Arial"/>
          <w:spacing w:val="8"/>
          <w:sz w:val="22"/>
          <w:szCs w:val="22"/>
        </w:rPr>
        <w:t xml:space="preserve"> </w:t>
      </w:r>
      <w:r>
        <w:rPr>
          <w:rFonts w:hint="default" w:ascii="Arial" w:hAnsi="Arial" w:cs="Arial"/>
          <w:sz w:val="22"/>
          <w:szCs w:val="22"/>
        </w:rPr>
        <w:t>manutenção</w:t>
      </w:r>
      <w:r>
        <w:rPr>
          <w:rFonts w:hint="default" w:ascii="Arial" w:hAnsi="Arial" w:cs="Arial"/>
          <w:spacing w:val="9"/>
          <w:sz w:val="22"/>
          <w:szCs w:val="22"/>
        </w:rPr>
        <w:t xml:space="preserve"> </w:t>
      </w:r>
      <w:r>
        <w:rPr>
          <w:rFonts w:hint="default" w:ascii="Arial" w:hAnsi="Arial" w:cs="Arial"/>
          <w:sz w:val="22"/>
          <w:szCs w:val="22"/>
        </w:rPr>
        <w:t>desta</w:t>
      </w:r>
      <w:r>
        <w:rPr>
          <w:rFonts w:hint="default" w:ascii="Arial" w:hAnsi="Arial" w:cs="Arial"/>
          <w:spacing w:val="8"/>
          <w:sz w:val="22"/>
          <w:szCs w:val="22"/>
        </w:rPr>
        <w:t xml:space="preserve"> </w:t>
      </w:r>
      <w:r>
        <w:rPr>
          <w:rFonts w:hint="default" w:ascii="Arial" w:hAnsi="Arial" w:cs="Arial"/>
          <w:sz w:val="22"/>
          <w:szCs w:val="22"/>
        </w:rPr>
        <w:t>administração,</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8"/>
          <w:sz w:val="22"/>
          <w:szCs w:val="22"/>
        </w:rPr>
        <w:t xml:space="preserve"> </w:t>
      </w:r>
      <w:r>
        <w:rPr>
          <w:rFonts w:hint="default" w:ascii="Arial" w:hAnsi="Arial" w:cs="Arial"/>
          <w:sz w:val="22"/>
          <w:szCs w:val="22"/>
        </w:rPr>
        <w:t>fim</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cumprirmos</w:t>
      </w:r>
      <w:r>
        <w:rPr>
          <w:rFonts w:hint="default" w:ascii="Arial" w:hAnsi="Arial" w:cs="Arial"/>
          <w:spacing w:val="7"/>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w w:val="105"/>
          <w:sz w:val="22"/>
          <w:szCs w:val="22"/>
        </w:rPr>
        <w:t>os</w:t>
      </w:r>
      <w:r>
        <w:rPr>
          <w:rFonts w:hint="default" w:ascii="Arial" w:hAnsi="Arial" w:cs="Arial"/>
          <w:spacing w:val="-2"/>
          <w:w w:val="105"/>
          <w:sz w:val="22"/>
          <w:szCs w:val="22"/>
        </w:rPr>
        <w:t xml:space="preserve"> </w:t>
      </w:r>
      <w:r>
        <w:rPr>
          <w:rFonts w:hint="default" w:ascii="Arial" w:hAnsi="Arial" w:cs="Arial"/>
          <w:w w:val="105"/>
          <w:sz w:val="22"/>
          <w:szCs w:val="22"/>
        </w:rPr>
        <w:t>trabalhos</w:t>
      </w:r>
      <w:r>
        <w:rPr>
          <w:rFonts w:hint="default" w:ascii="Arial" w:hAnsi="Arial" w:cs="Arial"/>
          <w:spacing w:val="-1"/>
          <w:w w:val="105"/>
          <w:sz w:val="22"/>
          <w:szCs w:val="22"/>
        </w:rPr>
        <w:t xml:space="preserve"> </w:t>
      </w:r>
      <w:r>
        <w:rPr>
          <w:rFonts w:hint="default" w:ascii="Arial" w:hAnsi="Arial" w:cs="Arial"/>
          <w:w w:val="105"/>
          <w:sz w:val="22"/>
          <w:szCs w:val="22"/>
        </w:rPr>
        <w:t>designados</w:t>
      </w:r>
      <w:r>
        <w:rPr>
          <w:rFonts w:hint="default" w:ascii="Arial" w:hAnsi="Arial" w:cs="Arial"/>
          <w:spacing w:val="-2"/>
          <w:w w:val="105"/>
          <w:sz w:val="22"/>
          <w:szCs w:val="22"/>
        </w:rPr>
        <w:t xml:space="preserve"> </w:t>
      </w:r>
      <w:r>
        <w:rPr>
          <w:rFonts w:hint="default" w:ascii="Arial" w:hAnsi="Arial" w:cs="Arial"/>
          <w:w w:val="105"/>
          <w:sz w:val="22"/>
          <w:szCs w:val="22"/>
        </w:rPr>
        <w:t>a</w:t>
      </w:r>
      <w:r>
        <w:rPr>
          <w:rFonts w:hint="default" w:ascii="Arial" w:hAnsi="Arial" w:cs="Arial"/>
          <w:w w:val="105"/>
          <w:sz w:val="22"/>
          <w:szCs w:val="22"/>
          <w:lang w:val="pt-BR"/>
        </w:rPr>
        <w:t>o setor de Nutrição Escolar, uma vez que o</w:t>
      </w:r>
      <w:r>
        <w:rPr>
          <w:rFonts w:hint="default" w:ascii="Arial" w:hAnsi="Arial" w:cs="Arial"/>
          <w:sz w:val="22"/>
          <w:szCs w:val="22"/>
        </w:rPr>
        <w:t xml:space="preserve"> emprego da alimentação saudável e adequada, compreendendo o uso de alimentos variados, seguros, que respeitem a cultura, as tradições e os hábitos alimentares saudáveis, contribui para o crescimento e o desenvolvimento dos alunos e para a melhoria do rendimento escolar, em conformidade com a sua faixa etária e seu estado de saúde, inclusive dos que necessitam de atenção específica</w:t>
      </w:r>
      <w:r>
        <w:rPr>
          <w:rFonts w:hint="default" w:ascii="Arial" w:hAnsi="Arial" w:cs="Arial"/>
          <w:sz w:val="22"/>
          <w:szCs w:val="22"/>
          <w:lang w:val="pt-BR"/>
        </w:rPr>
        <w:t>;</w:t>
      </w:r>
    </w:p>
    <w:p w14:paraId="79102C04">
      <w:pPr>
        <w:pStyle w:val="19"/>
        <w:keepNext w:val="0"/>
        <w:keepLines w:val="0"/>
        <w:pageBreakBefore w:val="0"/>
        <w:widowControl/>
        <w:numPr>
          <w:ilvl w:val="2"/>
          <w:numId w:val="2"/>
        </w:numPr>
        <w:tabs>
          <w:tab w:val="left" w:pos="1100"/>
          <w:tab w:val="left" w:pos="1320"/>
          <w:tab w:val="left" w:pos="2265"/>
        </w:tabs>
        <w:kinsoku/>
        <w:wordWrap/>
        <w:overflowPunct/>
        <w:topLinePunct w:val="0"/>
        <w:autoSpaceDE/>
        <w:autoSpaceDN/>
        <w:bidi w:val="0"/>
        <w:adjustRightInd/>
        <w:snapToGrid/>
        <w:spacing w:before="120" w:after="181" w:afterLines="50" w:line="360" w:lineRule="auto"/>
        <w:ind w:left="440" w:leftChars="200" w:right="176" w:rightChars="80" w:firstLine="0" w:firstLineChars="0"/>
        <w:jc w:val="both"/>
        <w:textAlignment w:val="auto"/>
        <w:rPr>
          <w:rFonts w:hint="default" w:ascii="Arial" w:hAnsi="Arial" w:cs="Arial"/>
          <w:sz w:val="22"/>
          <w:szCs w:val="22"/>
        </w:rPr>
      </w:pPr>
      <w:r>
        <w:rPr>
          <w:rFonts w:hint="default" w:ascii="Arial" w:hAnsi="Arial" w:cs="Arial"/>
          <w:b w:val="0"/>
          <w:bCs w:val="0"/>
          <w:sz w:val="22"/>
          <w:szCs w:val="22"/>
          <w:lang w:val="pt-BR"/>
        </w:rPr>
        <w:t xml:space="preserve">Considerando </w:t>
      </w:r>
      <w:r>
        <w:rPr>
          <w:rStyle w:val="6"/>
          <w:rFonts w:hint="default" w:ascii="Arial" w:hAnsi="Arial" w:eastAsia="SimSun" w:cs="Arial"/>
          <w:b w:val="0"/>
          <w:bCs w:val="0"/>
          <w:sz w:val="22"/>
          <w:szCs w:val="22"/>
        </w:rPr>
        <w:t>Garanti</w:t>
      </w:r>
      <w:r>
        <w:rPr>
          <w:rStyle w:val="6"/>
          <w:rFonts w:hint="default" w:ascii="Arial" w:hAnsi="Arial" w:eastAsia="SimSun" w:cs="Arial"/>
          <w:b w:val="0"/>
          <w:bCs w:val="0"/>
          <w:sz w:val="22"/>
          <w:szCs w:val="22"/>
          <w:lang w:val="pt-BR"/>
        </w:rPr>
        <w:t>r</w:t>
      </w:r>
      <w:r>
        <w:rPr>
          <w:rStyle w:val="6"/>
          <w:rFonts w:hint="default" w:ascii="Arial" w:hAnsi="Arial" w:eastAsia="SimSun" w:cs="Arial"/>
          <w:b w:val="0"/>
          <w:bCs w:val="0"/>
          <w:sz w:val="22"/>
          <w:szCs w:val="22"/>
        </w:rPr>
        <w:t xml:space="preserve"> </w:t>
      </w:r>
      <w:r>
        <w:rPr>
          <w:rStyle w:val="6"/>
          <w:rFonts w:hint="default" w:ascii="Arial" w:hAnsi="Arial" w:eastAsia="SimSun" w:cs="Arial"/>
          <w:b w:val="0"/>
          <w:bCs w:val="0"/>
          <w:sz w:val="22"/>
          <w:szCs w:val="22"/>
          <w:lang w:val="pt-BR"/>
        </w:rPr>
        <w:t>a</w:t>
      </w:r>
      <w:r>
        <w:rPr>
          <w:rStyle w:val="6"/>
          <w:rFonts w:hint="default" w:ascii="Arial" w:hAnsi="Arial" w:eastAsia="SimSun" w:cs="Arial"/>
          <w:b w:val="0"/>
          <w:bCs w:val="0"/>
          <w:sz w:val="22"/>
          <w:szCs w:val="22"/>
        </w:rPr>
        <w:t xml:space="preserve"> Alimentação Escolar Adequada e Nutritiva</w:t>
      </w:r>
      <w:r>
        <w:rPr>
          <w:rStyle w:val="6"/>
          <w:rFonts w:hint="default" w:ascii="Arial" w:hAnsi="Arial" w:eastAsia="SimSun" w:cs="Arial"/>
          <w:b w:val="0"/>
          <w:bCs w:val="0"/>
          <w:sz w:val="22"/>
          <w:szCs w:val="22"/>
          <w:lang w:val="pt-BR"/>
        </w:rPr>
        <w:t>, o</w:t>
      </w:r>
      <w:r>
        <w:rPr>
          <w:rFonts w:hint="default" w:ascii="Arial" w:hAnsi="Arial" w:eastAsia="SimSun" w:cs="Arial"/>
          <w:b w:val="0"/>
          <w:bCs w:val="0"/>
          <w:sz w:val="22"/>
          <w:szCs w:val="22"/>
        </w:rPr>
        <w:t xml:space="preserve"> fornecimento de alimentos de qualidade e em quantidade adequada </w:t>
      </w:r>
      <w:r>
        <w:rPr>
          <w:rFonts w:hint="default" w:ascii="Arial" w:hAnsi="Arial" w:eastAsia="SimSun" w:cs="Arial"/>
          <w:b w:val="0"/>
          <w:bCs w:val="0"/>
          <w:sz w:val="22"/>
          <w:szCs w:val="22"/>
          <w:lang w:val="pt-BR"/>
        </w:rPr>
        <w:t xml:space="preserve">conforme </w:t>
      </w:r>
      <w:r>
        <w:rPr>
          <w:rFonts w:hint="default" w:ascii="Arial" w:hAnsi="Arial" w:eastAsia="SimSun" w:cs="Arial"/>
          <w:b w:val="0"/>
          <w:bCs w:val="0"/>
          <w:sz w:val="22"/>
          <w:szCs w:val="22"/>
          <w:lang w:val="pt"/>
        </w:rPr>
        <w:t>memória de cálculo</w:t>
      </w:r>
      <w:r>
        <w:rPr>
          <w:rFonts w:hint="default" w:ascii="Arial" w:hAnsi="Arial" w:eastAsia="SimSun" w:cs="Arial"/>
          <w:b w:val="0"/>
          <w:bCs w:val="0"/>
          <w:sz w:val="22"/>
          <w:szCs w:val="22"/>
          <w:lang w:val="pt-BR"/>
        </w:rPr>
        <w:t xml:space="preserve"> apresentada em anexo. A</w:t>
      </w:r>
      <w:r>
        <w:rPr>
          <w:rFonts w:hint="default" w:ascii="Arial" w:hAnsi="Arial" w:eastAsia="SimSun" w:cs="Arial"/>
          <w:b w:val="0"/>
          <w:bCs w:val="0"/>
          <w:sz w:val="22"/>
          <w:szCs w:val="22"/>
        </w:rPr>
        <w:t xml:space="preserve"> merenda escolar é fundamental para promover a saúde e o bem-estar dos estudantes, contribuindo para o desenvolvimento físico e cognitivo e incentivando a permanência na escola</w:t>
      </w:r>
      <w:r>
        <w:rPr>
          <w:rFonts w:hint="default" w:ascii="Arial" w:hAnsi="Arial" w:eastAsia="SimSun" w:cs="Arial"/>
          <w:b w:val="0"/>
          <w:bCs w:val="0"/>
          <w:sz w:val="22"/>
          <w:szCs w:val="22"/>
          <w:lang w:val="pt-BR"/>
        </w:rPr>
        <w:t>;</w:t>
      </w:r>
    </w:p>
    <w:p w14:paraId="1B26D25F">
      <w:pPr>
        <w:pStyle w:val="11"/>
        <w:keepNext w:val="0"/>
        <w:keepLines w:val="0"/>
        <w:pageBreakBefore w:val="0"/>
        <w:widowControl/>
        <w:numPr>
          <w:ilvl w:val="1"/>
          <w:numId w:val="2"/>
        </w:numPr>
        <w:tabs>
          <w:tab w:val="left" w:pos="440"/>
        </w:tabs>
        <w:kinsoku/>
        <w:wordWrap/>
        <w:overflowPunct/>
        <w:topLinePunct w:val="0"/>
        <w:autoSpaceDE/>
        <w:autoSpaceDN/>
        <w:bidi w:val="0"/>
        <w:adjustRightInd/>
        <w:snapToGrid/>
        <w:spacing w:before="120" w:after="181" w:afterLines="50" w:line="360" w:lineRule="auto"/>
        <w:ind w:left="0" w:leftChars="0" w:right="176" w:rightChars="80" w:firstLine="0" w:firstLineChars="0"/>
        <w:textAlignment w:val="auto"/>
        <w:rPr>
          <w:rFonts w:hint="default" w:ascii="Arial" w:hAnsi="Arial" w:cs="Arial"/>
          <w:sz w:val="22"/>
          <w:szCs w:val="22"/>
        </w:rPr>
      </w:pPr>
      <w:r>
        <w:rPr>
          <w:rFonts w:hint="default" w:ascii="Arial" w:hAnsi="Arial" w:cs="Arial"/>
          <w:b/>
          <w:bCs/>
          <w:spacing w:val="-1"/>
          <w:w w:val="105"/>
          <w:sz w:val="22"/>
          <w:szCs w:val="22"/>
        </w:rPr>
        <w:t>Justificativa</w:t>
      </w:r>
      <w:r>
        <w:rPr>
          <w:rFonts w:hint="default" w:ascii="Arial" w:hAnsi="Arial" w:cs="Arial"/>
          <w:b/>
          <w:bCs/>
          <w:spacing w:val="-10"/>
          <w:w w:val="105"/>
          <w:sz w:val="22"/>
          <w:szCs w:val="22"/>
        </w:rPr>
        <w:t xml:space="preserve"> </w:t>
      </w:r>
      <w:r>
        <w:rPr>
          <w:rFonts w:hint="default" w:ascii="Arial" w:hAnsi="Arial" w:cs="Arial"/>
          <w:b/>
          <w:bCs/>
          <w:w w:val="105"/>
          <w:sz w:val="22"/>
          <w:szCs w:val="22"/>
        </w:rPr>
        <w:t>para</w:t>
      </w:r>
      <w:r>
        <w:rPr>
          <w:rFonts w:hint="default" w:ascii="Arial" w:hAnsi="Arial" w:cs="Arial"/>
          <w:b/>
          <w:bCs/>
          <w:spacing w:val="-8"/>
          <w:w w:val="105"/>
          <w:sz w:val="22"/>
          <w:szCs w:val="22"/>
        </w:rPr>
        <w:t xml:space="preserve"> </w:t>
      </w:r>
      <w:r>
        <w:rPr>
          <w:rFonts w:hint="default" w:ascii="Arial" w:hAnsi="Arial" w:cs="Arial"/>
          <w:b/>
          <w:bCs/>
          <w:w w:val="105"/>
          <w:sz w:val="22"/>
          <w:szCs w:val="22"/>
        </w:rPr>
        <w:t>enquadramento</w:t>
      </w:r>
      <w:r>
        <w:rPr>
          <w:rFonts w:hint="default" w:ascii="Arial" w:hAnsi="Arial" w:cs="Arial"/>
          <w:b/>
          <w:bCs/>
          <w:spacing w:val="-8"/>
          <w:w w:val="105"/>
          <w:sz w:val="22"/>
          <w:szCs w:val="22"/>
        </w:rPr>
        <w:t xml:space="preserve"> </w:t>
      </w:r>
      <w:r>
        <w:rPr>
          <w:rFonts w:hint="default" w:ascii="Arial" w:hAnsi="Arial" w:cs="Arial"/>
          <w:b/>
          <w:bCs/>
          <w:w w:val="105"/>
          <w:sz w:val="22"/>
          <w:szCs w:val="22"/>
        </w:rPr>
        <w:t>como</w:t>
      </w:r>
      <w:r>
        <w:rPr>
          <w:rFonts w:hint="default" w:ascii="Arial" w:hAnsi="Arial" w:cs="Arial"/>
          <w:b/>
          <w:bCs/>
          <w:spacing w:val="-8"/>
          <w:w w:val="105"/>
          <w:sz w:val="22"/>
          <w:szCs w:val="22"/>
        </w:rPr>
        <w:t xml:space="preserve"> </w:t>
      </w:r>
      <w:r>
        <w:rPr>
          <w:rFonts w:hint="default" w:ascii="Arial" w:hAnsi="Arial" w:cs="Arial"/>
          <w:b/>
          <w:bCs/>
          <w:w w:val="105"/>
          <w:sz w:val="22"/>
          <w:szCs w:val="22"/>
        </w:rPr>
        <w:t>bens</w:t>
      </w:r>
      <w:r>
        <w:rPr>
          <w:rFonts w:hint="default" w:ascii="Arial" w:hAnsi="Arial" w:cs="Arial"/>
          <w:b/>
          <w:bCs/>
          <w:spacing w:val="-9"/>
          <w:w w:val="105"/>
          <w:sz w:val="22"/>
          <w:szCs w:val="22"/>
        </w:rPr>
        <w:t xml:space="preserve"> </w:t>
      </w:r>
      <w:r>
        <w:rPr>
          <w:rFonts w:hint="default" w:ascii="Arial" w:hAnsi="Arial" w:cs="Arial"/>
          <w:b/>
          <w:bCs/>
          <w:w w:val="105"/>
          <w:sz w:val="22"/>
          <w:szCs w:val="22"/>
        </w:rPr>
        <w:t>/</w:t>
      </w:r>
      <w:r>
        <w:rPr>
          <w:rFonts w:hint="default" w:ascii="Arial" w:hAnsi="Arial" w:cs="Arial"/>
          <w:b/>
          <w:bCs/>
          <w:spacing w:val="-7"/>
          <w:w w:val="105"/>
          <w:sz w:val="22"/>
          <w:szCs w:val="22"/>
        </w:rPr>
        <w:t xml:space="preserve"> </w:t>
      </w:r>
      <w:r>
        <w:rPr>
          <w:rFonts w:hint="default" w:ascii="Arial" w:hAnsi="Arial" w:cs="Arial"/>
          <w:b/>
          <w:bCs/>
          <w:w w:val="105"/>
          <w:sz w:val="22"/>
          <w:szCs w:val="22"/>
        </w:rPr>
        <w:t>serviços</w:t>
      </w:r>
      <w:r>
        <w:rPr>
          <w:rFonts w:hint="default" w:ascii="Arial" w:hAnsi="Arial" w:cs="Arial"/>
          <w:b/>
          <w:bCs/>
          <w:spacing w:val="-9"/>
          <w:w w:val="105"/>
          <w:sz w:val="22"/>
          <w:szCs w:val="22"/>
        </w:rPr>
        <w:t xml:space="preserve"> </w:t>
      </w:r>
      <w:r>
        <w:rPr>
          <w:rFonts w:hint="default" w:ascii="Arial" w:hAnsi="Arial" w:cs="Arial"/>
          <w:b/>
          <w:bCs/>
          <w:w w:val="105"/>
          <w:sz w:val="22"/>
          <w:szCs w:val="22"/>
        </w:rPr>
        <w:t>comuns.</w:t>
      </w:r>
    </w:p>
    <w:p w14:paraId="7C9A35BD">
      <w:pPr>
        <w:pStyle w:val="19"/>
        <w:numPr>
          <w:ilvl w:val="2"/>
          <w:numId w:val="2"/>
        </w:numPr>
        <w:tabs>
          <w:tab w:val="left" w:pos="567"/>
        </w:tabs>
        <w:spacing w:before="240" w:after="240" w:line="360" w:lineRule="auto"/>
        <w:ind w:left="440" w:leftChars="200" w:right="176" w:rightChars="80" w:firstLine="0" w:firstLineChars="0"/>
        <w:jc w:val="both"/>
        <w:rPr>
          <w:rFonts w:hint="default" w:ascii="Arial" w:hAnsi="Arial" w:cs="Arial"/>
          <w:b w:val="0"/>
          <w:bCs w:val="0"/>
          <w:sz w:val="22"/>
          <w:szCs w:val="22"/>
          <w:lang w:val="pt-BR"/>
        </w:rPr>
      </w:pPr>
      <w:r>
        <w:rPr>
          <w:rFonts w:hint="default" w:ascii="Arial" w:hAnsi="Arial" w:cs="Arial"/>
          <w:w w:val="105"/>
          <w:sz w:val="22"/>
          <w:szCs w:val="22"/>
          <w:lang w:val="pt-BR"/>
        </w:rPr>
        <w:t>O o</w:t>
      </w:r>
      <w:r>
        <w:rPr>
          <w:rFonts w:hint="default" w:ascii="Arial" w:hAnsi="Arial" w:cs="Arial"/>
          <w:w w:val="105"/>
          <w:sz w:val="22"/>
          <w:szCs w:val="22"/>
        </w:rPr>
        <w:t>bjeto</w:t>
      </w:r>
      <w:r>
        <w:rPr>
          <w:rFonts w:hint="default" w:ascii="Arial" w:hAnsi="Arial" w:cs="Arial"/>
          <w:spacing w:val="-8"/>
          <w:w w:val="105"/>
          <w:sz w:val="22"/>
          <w:szCs w:val="22"/>
        </w:rPr>
        <w:t xml:space="preserve"> </w:t>
      </w:r>
      <w:r>
        <w:rPr>
          <w:rFonts w:hint="default" w:ascii="Arial" w:hAnsi="Arial" w:cs="Arial"/>
          <w:w w:val="105"/>
          <w:sz w:val="22"/>
          <w:szCs w:val="22"/>
        </w:rPr>
        <w:t>deste</w:t>
      </w:r>
      <w:r>
        <w:rPr>
          <w:rFonts w:hint="default" w:ascii="Arial" w:hAnsi="Arial" w:cs="Arial"/>
          <w:spacing w:val="-8"/>
          <w:w w:val="105"/>
          <w:sz w:val="22"/>
          <w:szCs w:val="22"/>
        </w:rPr>
        <w:t xml:space="preserve"> </w:t>
      </w:r>
      <w:r>
        <w:rPr>
          <w:rFonts w:hint="default" w:ascii="Arial" w:hAnsi="Arial" w:cs="Arial"/>
          <w:w w:val="105"/>
          <w:sz w:val="22"/>
          <w:szCs w:val="22"/>
        </w:rPr>
        <w:t>instrumento</w:t>
      </w:r>
      <w:r>
        <w:rPr>
          <w:rFonts w:hint="default" w:ascii="Arial" w:hAnsi="Arial" w:cs="Arial"/>
          <w:spacing w:val="-8"/>
          <w:w w:val="105"/>
          <w:sz w:val="22"/>
          <w:szCs w:val="22"/>
        </w:rPr>
        <w:t xml:space="preserve"> </w:t>
      </w:r>
      <w:r>
        <w:rPr>
          <w:rFonts w:hint="default" w:ascii="Arial" w:hAnsi="Arial" w:cs="Arial"/>
          <w:w w:val="105"/>
          <w:sz w:val="22"/>
          <w:szCs w:val="22"/>
        </w:rPr>
        <w:t>pode</w:t>
      </w:r>
      <w:r>
        <w:rPr>
          <w:rFonts w:hint="default" w:ascii="Arial" w:hAnsi="Arial" w:cs="Arial"/>
          <w:spacing w:val="-8"/>
          <w:w w:val="105"/>
          <w:sz w:val="22"/>
          <w:szCs w:val="22"/>
        </w:rPr>
        <w:t xml:space="preserve"> </w:t>
      </w:r>
      <w:r>
        <w:rPr>
          <w:rFonts w:hint="default" w:ascii="Arial" w:hAnsi="Arial" w:cs="Arial"/>
          <w:w w:val="105"/>
          <w:sz w:val="22"/>
          <w:szCs w:val="22"/>
        </w:rPr>
        <w:t>ser</w:t>
      </w:r>
      <w:r>
        <w:rPr>
          <w:rFonts w:hint="default" w:ascii="Arial" w:hAnsi="Arial" w:cs="Arial"/>
          <w:spacing w:val="-7"/>
          <w:w w:val="105"/>
          <w:sz w:val="22"/>
          <w:szCs w:val="22"/>
        </w:rPr>
        <w:t xml:space="preserve"> </w:t>
      </w:r>
      <w:r>
        <w:rPr>
          <w:rFonts w:hint="default" w:ascii="Arial" w:hAnsi="Arial" w:cs="Arial"/>
          <w:w w:val="105"/>
          <w:sz w:val="22"/>
          <w:szCs w:val="22"/>
        </w:rPr>
        <w:t>considerado</w:t>
      </w:r>
      <w:r>
        <w:rPr>
          <w:rFonts w:hint="default" w:ascii="Arial" w:hAnsi="Arial" w:cs="Arial"/>
          <w:spacing w:val="-9"/>
          <w:w w:val="105"/>
          <w:sz w:val="22"/>
          <w:szCs w:val="22"/>
        </w:rPr>
        <w:t xml:space="preserve"> </w:t>
      </w:r>
      <w:r>
        <w:rPr>
          <w:rFonts w:hint="default" w:ascii="Arial" w:hAnsi="Arial" w:cs="Arial"/>
          <w:w w:val="105"/>
          <w:sz w:val="22"/>
          <w:szCs w:val="22"/>
        </w:rPr>
        <w:t>como</w:t>
      </w:r>
      <w:r>
        <w:rPr>
          <w:rFonts w:hint="default" w:ascii="Arial" w:hAnsi="Arial" w:cs="Arial"/>
          <w:spacing w:val="-7"/>
          <w:w w:val="105"/>
          <w:sz w:val="22"/>
          <w:szCs w:val="22"/>
        </w:rPr>
        <w:t xml:space="preserve"> </w:t>
      </w:r>
      <w:r>
        <w:rPr>
          <w:rFonts w:hint="default" w:ascii="Arial" w:hAnsi="Arial" w:cs="Arial"/>
          <w:w w:val="105"/>
          <w:sz w:val="22"/>
          <w:szCs w:val="22"/>
        </w:rPr>
        <w:t>bem</w:t>
      </w:r>
      <w:r>
        <w:rPr>
          <w:rFonts w:hint="default" w:ascii="Arial" w:hAnsi="Arial" w:cs="Arial"/>
          <w:spacing w:val="-8"/>
          <w:w w:val="105"/>
          <w:sz w:val="22"/>
          <w:szCs w:val="22"/>
        </w:rPr>
        <w:t xml:space="preserve"> </w:t>
      </w:r>
      <w:r>
        <w:rPr>
          <w:rFonts w:hint="default" w:ascii="Arial" w:hAnsi="Arial" w:cs="Arial"/>
          <w:w w:val="105"/>
          <w:sz w:val="22"/>
          <w:szCs w:val="22"/>
        </w:rPr>
        <w:t>comum,</w:t>
      </w:r>
      <w:r>
        <w:rPr>
          <w:rFonts w:hint="default" w:ascii="Arial" w:hAnsi="Arial" w:cs="Arial"/>
          <w:spacing w:val="-9"/>
          <w:w w:val="105"/>
          <w:sz w:val="22"/>
          <w:szCs w:val="22"/>
        </w:rPr>
        <w:t xml:space="preserve"> </w:t>
      </w:r>
      <w:r>
        <w:rPr>
          <w:rFonts w:hint="default" w:ascii="Arial" w:hAnsi="Arial" w:cs="Arial"/>
          <w:w w:val="105"/>
          <w:sz w:val="22"/>
          <w:szCs w:val="22"/>
        </w:rPr>
        <w:t>pois a classificação do bem ou o serviço será comum</w:t>
      </w:r>
      <w:r>
        <w:rPr>
          <w:rFonts w:hint="default" w:ascii="Arial" w:hAnsi="Arial" w:cs="Arial"/>
          <w:spacing w:val="1"/>
          <w:w w:val="105"/>
          <w:sz w:val="22"/>
          <w:szCs w:val="22"/>
        </w:rPr>
        <w:t xml:space="preserve"> </w:t>
      </w:r>
      <w:r>
        <w:rPr>
          <w:rFonts w:hint="default" w:ascii="Arial" w:hAnsi="Arial" w:cs="Arial"/>
          <w:w w:val="105"/>
          <w:sz w:val="22"/>
          <w:szCs w:val="22"/>
        </w:rPr>
        <w:t>quando</w:t>
      </w:r>
      <w:r>
        <w:rPr>
          <w:rFonts w:hint="default" w:ascii="Arial" w:hAnsi="Arial" w:cs="Arial"/>
          <w:spacing w:val="-8"/>
          <w:w w:val="105"/>
          <w:sz w:val="22"/>
          <w:szCs w:val="22"/>
        </w:rPr>
        <w:t xml:space="preserve"> </w:t>
      </w:r>
      <w:r>
        <w:rPr>
          <w:rFonts w:hint="default" w:ascii="Arial" w:hAnsi="Arial" w:cs="Arial"/>
          <w:w w:val="105"/>
          <w:sz w:val="22"/>
          <w:szCs w:val="22"/>
        </w:rPr>
        <w:t>for</w:t>
      </w:r>
      <w:r>
        <w:rPr>
          <w:rFonts w:hint="default" w:ascii="Arial" w:hAnsi="Arial" w:cs="Arial"/>
          <w:spacing w:val="-7"/>
          <w:w w:val="105"/>
          <w:sz w:val="22"/>
          <w:szCs w:val="22"/>
        </w:rPr>
        <w:t xml:space="preserve"> </w:t>
      </w:r>
      <w:r>
        <w:rPr>
          <w:rFonts w:hint="default" w:ascii="Arial" w:hAnsi="Arial" w:cs="Arial"/>
          <w:w w:val="105"/>
          <w:sz w:val="22"/>
          <w:szCs w:val="22"/>
        </w:rPr>
        <w:t>possível</w:t>
      </w:r>
      <w:r>
        <w:rPr>
          <w:rFonts w:hint="default" w:ascii="Arial" w:hAnsi="Arial" w:cs="Arial"/>
          <w:spacing w:val="-8"/>
          <w:w w:val="105"/>
          <w:sz w:val="22"/>
          <w:szCs w:val="22"/>
        </w:rPr>
        <w:t xml:space="preserve"> </w:t>
      </w:r>
      <w:r>
        <w:rPr>
          <w:rFonts w:hint="default" w:ascii="Arial" w:hAnsi="Arial" w:cs="Arial"/>
          <w:w w:val="105"/>
          <w:sz w:val="22"/>
          <w:szCs w:val="22"/>
        </w:rPr>
        <w:t>estabelecer,</w:t>
      </w:r>
      <w:r>
        <w:rPr>
          <w:rFonts w:hint="default" w:ascii="Arial" w:hAnsi="Arial" w:cs="Arial"/>
          <w:spacing w:val="-6"/>
          <w:w w:val="105"/>
          <w:sz w:val="22"/>
          <w:szCs w:val="22"/>
        </w:rPr>
        <w:t xml:space="preserve"> </w:t>
      </w:r>
      <w:r>
        <w:rPr>
          <w:rFonts w:hint="default" w:ascii="Arial" w:hAnsi="Arial" w:cs="Arial"/>
          <w:w w:val="105"/>
          <w:sz w:val="22"/>
          <w:szCs w:val="22"/>
        </w:rPr>
        <w:t>para</w:t>
      </w:r>
      <w:r>
        <w:rPr>
          <w:rFonts w:hint="default" w:ascii="Arial" w:hAnsi="Arial" w:cs="Arial"/>
          <w:spacing w:val="-7"/>
          <w:w w:val="105"/>
          <w:sz w:val="22"/>
          <w:szCs w:val="22"/>
        </w:rPr>
        <w:t xml:space="preserve"> </w:t>
      </w:r>
      <w:r>
        <w:rPr>
          <w:rFonts w:hint="default" w:ascii="Arial" w:hAnsi="Arial" w:cs="Arial"/>
          <w:w w:val="105"/>
          <w:sz w:val="22"/>
          <w:szCs w:val="22"/>
        </w:rPr>
        <w:t>efeito</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julgamento</w:t>
      </w:r>
      <w:r>
        <w:rPr>
          <w:rFonts w:hint="default" w:ascii="Arial" w:hAnsi="Arial" w:cs="Arial"/>
          <w:spacing w:val="-7"/>
          <w:w w:val="105"/>
          <w:sz w:val="22"/>
          <w:szCs w:val="22"/>
        </w:rPr>
        <w:t xml:space="preserve"> </w:t>
      </w:r>
      <w:r>
        <w:rPr>
          <w:rFonts w:hint="default" w:ascii="Arial" w:hAnsi="Arial" w:cs="Arial"/>
          <w:w w:val="105"/>
          <w:sz w:val="22"/>
          <w:szCs w:val="22"/>
        </w:rPr>
        <w:t>das</w:t>
      </w:r>
      <w:r>
        <w:rPr>
          <w:rFonts w:hint="default" w:ascii="Arial" w:hAnsi="Arial" w:cs="Arial"/>
          <w:spacing w:val="-7"/>
          <w:w w:val="105"/>
          <w:sz w:val="22"/>
          <w:szCs w:val="22"/>
        </w:rPr>
        <w:t xml:space="preserve"> </w:t>
      </w:r>
      <w:r>
        <w:rPr>
          <w:rFonts w:hint="default" w:ascii="Arial" w:hAnsi="Arial" w:cs="Arial"/>
          <w:w w:val="105"/>
          <w:sz w:val="22"/>
          <w:szCs w:val="22"/>
        </w:rPr>
        <w:t>propostas,</w:t>
      </w:r>
      <w:r>
        <w:rPr>
          <w:rFonts w:hint="default" w:ascii="Arial" w:hAnsi="Arial" w:cs="Arial"/>
          <w:spacing w:val="-7"/>
          <w:w w:val="105"/>
          <w:sz w:val="22"/>
          <w:szCs w:val="22"/>
        </w:rPr>
        <w:t xml:space="preserve"> </w:t>
      </w:r>
      <w:r>
        <w:rPr>
          <w:rFonts w:hint="default" w:ascii="Arial" w:hAnsi="Arial" w:cs="Arial"/>
          <w:w w:val="105"/>
          <w:sz w:val="22"/>
          <w:szCs w:val="22"/>
        </w:rPr>
        <w:t>mediante</w:t>
      </w:r>
      <w:r>
        <w:rPr>
          <w:rFonts w:hint="default" w:ascii="Arial" w:hAnsi="Arial" w:cs="Arial"/>
          <w:spacing w:val="-7"/>
          <w:w w:val="105"/>
          <w:sz w:val="22"/>
          <w:szCs w:val="22"/>
        </w:rPr>
        <w:t xml:space="preserve"> </w:t>
      </w:r>
      <w:r>
        <w:rPr>
          <w:rFonts w:hint="default" w:ascii="Arial" w:hAnsi="Arial" w:cs="Arial"/>
          <w:w w:val="105"/>
          <w:sz w:val="22"/>
          <w:szCs w:val="22"/>
        </w:rPr>
        <w:t>especificações</w:t>
      </w:r>
      <w:r>
        <w:rPr>
          <w:rFonts w:hint="default" w:ascii="Arial" w:hAnsi="Arial" w:cs="Arial"/>
          <w:spacing w:val="-38"/>
          <w:w w:val="105"/>
          <w:sz w:val="22"/>
          <w:szCs w:val="22"/>
        </w:rPr>
        <w:t xml:space="preserve"> </w:t>
      </w:r>
      <w:r>
        <w:rPr>
          <w:rFonts w:hint="default" w:ascii="Arial" w:hAnsi="Arial" w:cs="Arial"/>
          <w:w w:val="105"/>
          <w:sz w:val="22"/>
          <w:szCs w:val="22"/>
        </w:rPr>
        <w:t>utilizadas no mercado, padrões de qualidade e desempenho peculiares ao objeto e descritos de</w:t>
      </w:r>
      <w:r>
        <w:rPr>
          <w:rFonts w:hint="default" w:ascii="Arial" w:hAnsi="Arial" w:cs="Arial"/>
          <w:spacing w:val="1"/>
          <w:w w:val="105"/>
          <w:sz w:val="22"/>
          <w:szCs w:val="22"/>
        </w:rPr>
        <w:t xml:space="preserve"> </w:t>
      </w:r>
      <w:r>
        <w:rPr>
          <w:rFonts w:hint="default" w:ascii="Arial" w:hAnsi="Arial" w:cs="Arial"/>
          <w:w w:val="105"/>
          <w:sz w:val="22"/>
          <w:szCs w:val="22"/>
        </w:rPr>
        <w:t>forma</w:t>
      </w:r>
      <w:r>
        <w:rPr>
          <w:rFonts w:hint="default" w:ascii="Arial" w:hAnsi="Arial" w:cs="Arial"/>
          <w:spacing w:val="-7"/>
          <w:w w:val="105"/>
          <w:sz w:val="22"/>
          <w:szCs w:val="22"/>
        </w:rPr>
        <w:t xml:space="preserve"> </w:t>
      </w:r>
      <w:r>
        <w:rPr>
          <w:rFonts w:hint="default" w:ascii="Arial" w:hAnsi="Arial" w:cs="Arial"/>
          <w:w w:val="105"/>
          <w:sz w:val="22"/>
          <w:szCs w:val="22"/>
        </w:rPr>
        <w:t>objetiva</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7"/>
          <w:w w:val="105"/>
          <w:sz w:val="22"/>
          <w:szCs w:val="22"/>
        </w:rPr>
        <w:t xml:space="preserve"> </w:t>
      </w:r>
      <w:r>
        <w:rPr>
          <w:rFonts w:hint="default" w:ascii="Arial" w:hAnsi="Arial" w:cs="Arial"/>
          <w:w w:val="105"/>
          <w:sz w:val="22"/>
          <w:szCs w:val="22"/>
        </w:rPr>
        <w:t>instrumento</w:t>
      </w:r>
      <w:r>
        <w:rPr>
          <w:rFonts w:hint="default" w:ascii="Arial" w:hAnsi="Arial" w:cs="Arial"/>
          <w:spacing w:val="-6"/>
          <w:w w:val="105"/>
          <w:sz w:val="22"/>
          <w:szCs w:val="22"/>
        </w:rPr>
        <w:t xml:space="preserve"> </w:t>
      </w:r>
      <w:r>
        <w:rPr>
          <w:rFonts w:hint="default" w:ascii="Arial" w:hAnsi="Arial" w:cs="Arial"/>
          <w:w w:val="105"/>
          <w:sz w:val="22"/>
          <w:szCs w:val="22"/>
        </w:rPr>
        <w:t>convocatório,</w:t>
      </w:r>
      <w:r>
        <w:rPr>
          <w:rFonts w:hint="default" w:ascii="Arial" w:hAnsi="Arial" w:cs="Arial"/>
          <w:spacing w:val="-5"/>
          <w:w w:val="105"/>
          <w:sz w:val="22"/>
          <w:szCs w:val="22"/>
        </w:rPr>
        <w:t xml:space="preserve"> </w:t>
      </w:r>
      <w:r>
        <w:rPr>
          <w:rFonts w:hint="default" w:ascii="Arial" w:hAnsi="Arial" w:cs="Arial"/>
          <w:w w:val="105"/>
          <w:sz w:val="22"/>
          <w:szCs w:val="22"/>
        </w:rPr>
        <w:t>não</w:t>
      </w:r>
      <w:r>
        <w:rPr>
          <w:rFonts w:hint="default" w:ascii="Arial" w:hAnsi="Arial" w:cs="Arial"/>
          <w:spacing w:val="-6"/>
          <w:w w:val="105"/>
          <w:sz w:val="22"/>
          <w:szCs w:val="22"/>
        </w:rPr>
        <w:t xml:space="preserve"> </w:t>
      </w:r>
      <w:r>
        <w:rPr>
          <w:rFonts w:hint="default" w:ascii="Arial" w:hAnsi="Arial" w:cs="Arial"/>
          <w:w w:val="105"/>
          <w:sz w:val="22"/>
          <w:szCs w:val="22"/>
        </w:rPr>
        <w:t>acarretando</w:t>
      </w:r>
      <w:r>
        <w:rPr>
          <w:rFonts w:hint="default" w:ascii="Arial" w:hAnsi="Arial" w:cs="Arial"/>
          <w:spacing w:val="-6"/>
          <w:w w:val="105"/>
          <w:sz w:val="22"/>
          <w:szCs w:val="22"/>
        </w:rPr>
        <w:t xml:space="preserve"> </w:t>
      </w:r>
      <w:r>
        <w:rPr>
          <w:rFonts w:hint="default" w:ascii="Arial" w:hAnsi="Arial" w:cs="Arial"/>
          <w:w w:val="105"/>
          <w:sz w:val="22"/>
          <w:szCs w:val="22"/>
        </w:rPr>
        <w:t>prejuízos</w:t>
      </w:r>
      <w:r>
        <w:rPr>
          <w:rFonts w:hint="default" w:ascii="Arial" w:hAnsi="Arial" w:cs="Arial"/>
          <w:spacing w:val="-5"/>
          <w:w w:val="105"/>
          <w:sz w:val="22"/>
          <w:szCs w:val="22"/>
        </w:rPr>
        <w:t xml:space="preserve"> </w:t>
      </w:r>
      <w:r>
        <w:rPr>
          <w:rFonts w:hint="default" w:ascii="Arial" w:hAnsi="Arial" w:cs="Arial"/>
          <w:w w:val="105"/>
          <w:sz w:val="22"/>
          <w:szCs w:val="22"/>
        </w:rPr>
        <w:t>à</w:t>
      </w:r>
      <w:r>
        <w:rPr>
          <w:rFonts w:hint="default" w:ascii="Arial" w:hAnsi="Arial" w:cs="Arial"/>
          <w:spacing w:val="-6"/>
          <w:w w:val="105"/>
          <w:sz w:val="22"/>
          <w:szCs w:val="22"/>
        </w:rPr>
        <w:t xml:space="preserve"> </w:t>
      </w:r>
      <w:r>
        <w:rPr>
          <w:rFonts w:hint="default" w:ascii="Arial" w:hAnsi="Arial" w:cs="Arial"/>
          <w:w w:val="105"/>
          <w:sz w:val="22"/>
          <w:szCs w:val="22"/>
        </w:rPr>
        <w:t>qualidade</w:t>
      </w:r>
      <w:r>
        <w:rPr>
          <w:rFonts w:hint="default" w:ascii="Arial" w:hAnsi="Arial" w:cs="Arial"/>
          <w:spacing w:val="-6"/>
          <w:w w:val="105"/>
          <w:sz w:val="22"/>
          <w:szCs w:val="22"/>
        </w:rPr>
        <w:t xml:space="preserve"> </w:t>
      </w:r>
      <w:r>
        <w:rPr>
          <w:rFonts w:hint="default" w:ascii="Arial" w:hAnsi="Arial" w:cs="Arial"/>
          <w:w w:val="105"/>
          <w:sz w:val="22"/>
          <w:szCs w:val="22"/>
        </w:rPr>
        <w:t>dos</w:t>
      </w:r>
      <w:r>
        <w:rPr>
          <w:rFonts w:hint="default" w:ascii="Arial" w:hAnsi="Arial" w:cs="Arial"/>
          <w:spacing w:val="-6"/>
          <w:w w:val="105"/>
          <w:sz w:val="22"/>
          <w:szCs w:val="22"/>
        </w:rPr>
        <w:t xml:space="preserve"> </w:t>
      </w:r>
      <w:r>
        <w:rPr>
          <w:rFonts w:hint="default" w:ascii="Arial" w:hAnsi="Arial" w:cs="Arial"/>
          <w:w w:val="105"/>
          <w:sz w:val="22"/>
          <w:szCs w:val="22"/>
        </w:rPr>
        <w:t>serviços</w:t>
      </w:r>
      <w:r>
        <w:rPr>
          <w:rFonts w:hint="default" w:ascii="Arial" w:hAnsi="Arial" w:cs="Arial"/>
          <w:spacing w:val="-5"/>
          <w:w w:val="105"/>
          <w:sz w:val="22"/>
          <w:szCs w:val="22"/>
        </w:rPr>
        <w:t xml:space="preserve"> </w:t>
      </w:r>
      <w:r>
        <w:rPr>
          <w:rFonts w:hint="default" w:ascii="Arial" w:hAnsi="Arial" w:cs="Arial"/>
          <w:w w:val="105"/>
          <w:sz w:val="22"/>
          <w:szCs w:val="22"/>
        </w:rPr>
        <w:t>e,</w:t>
      </w:r>
      <w:r>
        <w:rPr>
          <w:rFonts w:hint="default" w:ascii="Arial" w:hAnsi="Arial" w:cs="Arial"/>
          <w:spacing w:val="-38"/>
          <w:w w:val="105"/>
          <w:sz w:val="22"/>
          <w:szCs w:val="22"/>
        </w:rPr>
        <w:t xml:space="preserve"> </w:t>
      </w:r>
      <w:r>
        <w:rPr>
          <w:rFonts w:hint="default" w:ascii="Arial" w:hAnsi="Arial" w:cs="Arial"/>
          <w:w w:val="105"/>
          <w:sz w:val="22"/>
          <w:szCs w:val="22"/>
        </w:rPr>
        <w:t>tampouco,</w:t>
      </w:r>
      <w:r>
        <w:rPr>
          <w:rFonts w:hint="default" w:ascii="Arial" w:hAnsi="Arial" w:cs="Arial"/>
          <w:spacing w:val="-2"/>
          <w:w w:val="105"/>
          <w:sz w:val="22"/>
          <w:szCs w:val="22"/>
        </w:rPr>
        <w:t xml:space="preserve"> </w:t>
      </w:r>
      <w:r>
        <w:rPr>
          <w:rFonts w:hint="default" w:ascii="Arial" w:hAnsi="Arial" w:cs="Arial"/>
          <w:w w:val="105"/>
          <w:sz w:val="22"/>
          <w:szCs w:val="22"/>
        </w:rPr>
        <w:t>ao</w:t>
      </w:r>
      <w:r>
        <w:rPr>
          <w:rFonts w:hint="default" w:ascii="Arial" w:hAnsi="Arial" w:cs="Arial"/>
          <w:spacing w:val="-1"/>
          <w:w w:val="105"/>
          <w:sz w:val="22"/>
          <w:szCs w:val="22"/>
        </w:rPr>
        <w:t xml:space="preserve"> </w:t>
      </w:r>
      <w:r>
        <w:rPr>
          <w:rFonts w:hint="default" w:ascii="Arial" w:hAnsi="Arial" w:cs="Arial"/>
          <w:w w:val="105"/>
          <w:sz w:val="22"/>
          <w:szCs w:val="22"/>
        </w:rPr>
        <w:t>interesse</w:t>
      </w:r>
      <w:r>
        <w:rPr>
          <w:rFonts w:hint="default" w:ascii="Arial" w:hAnsi="Arial" w:cs="Arial"/>
          <w:spacing w:val="-1"/>
          <w:w w:val="105"/>
          <w:sz w:val="22"/>
          <w:szCs w:val="22"/>
        </w:rPr>
        <w:t xml:space="preserve"> </w:t>
      </w:r>
      <w:r>
        <w:rPr>
          <w:rFonts w:hint="default" w:ascii="Arial" w:hAnsi="Arial" w:cs="Arial"/>
          <w:w w:val="105"/>
          <w:sz w:val="22"/>
          <w:szCs w:val="22"/>
        </w:rPr>
        <w:t>público.</w:t>
      </w:r>
      <w:r>
        <w:rPr>
          <w:rFonts w:hint="default" w:ascii="Arial" w:hAnsi="Arial" w:cs="Arial"/>
          <w:w w:val="105"/>
          <w:sz w:val="22"/>
          <w:szCs w:val="22"/>
          <w:lang w:val="pt-BR"/>
        </w:rPr>
        <w:t xml:space="preserve"> </w:t>
      </w:r>
      <w:r>
        <w:rPr>
          <w:rFonts w:hint="default" w:ascii="Arial" w:hAnsi="Arial" w:cs="Arial"/>
          <w:b w:val="0"/>
          <w:bCs w:val="0"/>
          <w:sz w:val="22"/>
          <w:szCs w:val="22"/>
          <w:lang w:val="pt-BR"/>
        </w:rPr>
        <w:t xml:space="preserve">conforme preconiza a </w:t>
      </w:r>
      <w:r>
        <w:rPr>
          <w:rFonts w:hint="default" w:ascii="Arial" w:hAnsi="Arial" w:cs="Arial"/>
          <w:b w:val="0"/>
          <w:bCs w:val="0"/>
          <w:sz w:val="22"/>
          <w:szCs w:val="22"/>
          <w:lang w:val="pt-BR"/>
        </w:rPr>
        <w:t xml:space="preserve">Lei Federal 14.133/2021. </w:t>
      </w:r>
    </w:p>
    <w:p w14:paraId="3D09A7D7">
      <w:pPr>
        <w:pStyle w:val="19"/>
        <w:numPr>
          <w:ilvl w:val="0"/>
          <w:numId w:val="0"/>
        </w:numPr>
        <w:tabs>
          <w:tab w:val="left" w:pos="567"/>
        </w:tabs>
        <w:spacing w:before="240" w:after="240" w:line="360" w:lineRule="auto"/>
        <w:ind w:left="3520" w:leftChars="1600" w:right="176" w:rightChars="80" w:firstLine="0" w:firstLineChars="0"/>
        <w:jc w:val="both"/>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Art. 6º Para os fins desta Lei, consideram-se:</w:t>
      </w:r>
    </w:p>
    <w:p w14:paraId="400AC22E">
      <w:pPr>
        <w:pStyle w:val="19"/>
        <w:numPr>
          <w:ilvl w:val="0"/>
          <w:numId w:val="0"/>
        </w:numPr>
        <w:tabs>
          <w:tab w:val="left" w:pos="567"/>
        </w:tabs>
        <w:spacing w:before="240" w:after="240" w:line="360" w:lineRule="auto"/>
        <w:ind w:left="3520" w:leftChars="1600" w:right="176" w:rightChars="80" w:firstLine="0" w:firstLineChars="0"/>
        <w:jc w:val="both"/>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w:t>
      </w:r>
    </w:p>
    <w:p w14:paraId="3EA3AC93">
      <w:pPr>
        <w:pStyle w:val="19"/>
        <w:numPr>
          <w:ilvl w:val="0"/>
          <w:numId w:val="0"/>
        </w:numPr>
        <w:tabs>
          <w:tab w:val="left" w:pos="567"/>
        </w:tabs>
        <w:spacing w:before="240" w:after="240" w:line="360" w:lineRule="auto"/>
        <w:ind w:left="3520" w:leftChars="1600" w:right="176" w:rightChars="80" w:firstLine="0" w:firstLineChars="0"/>
        <w:jc w:val="both"/>
        <w:rPr>
          <w:rFonts w:hint="default" w:ascii="Arial" w:hAnsi="Arial" w:cs="Arial"/>
          <w:b w:val="0"/>
          <w:bCs w:val="0"/>
          <w:sz w:val="22"/>
          <w:szCs w:val="22"/>
        </w:rPr>
      </w:pPr>
      <w:r>
        <w:rPr>
          <w:rFonts w:hint="default" w:ascii="Arial" w:hAnsi="Arial" w:cs="Arial"/>
          <w:b w:val="0"/>
          <w:bCs w:val="0"/>
          <w:color w:val="auto"/>
          <w:sz w:val="20"/>
          <w:szCs w:val="20"/>
          <w:lang w:val="pt-BR"/>
        </w:rPr>
        <w:t>XIII - bens e serviços comuns: aqueles cujos padrões de desempenho e qualidade podem ser objetivamente definidos pelo edital, por meio de especificações usuais de mercado;</w:t>
      </w:r>
    </w:p>
    <w:p w14:paraId="2CE1AA3A">
      <w:pPr>
        <w:pStyle w:val="19"/>
        <w:numPr>
          <w:ilvl w:val="2"/>
          <w:numId w:val="2"/>
        </w:numPr>
        <w:tabs>
          <w:tab w:val="left" w:pos="567"/>
        </w:tabs>
        <w:spacing w:before="240" w:after="240" w:line="360" w:lineRule="auto"/>
        <w:ind w:left="440" w:leftChars="200" w:right="176" w:rightChars="80" w:firstLine="0" w:firstLineChars="0"/>
        <w:jc w:val="both"/>
        <w:rPr>
          <w:rFonts w:hint="default" w:ascii="Arial" w:hAnsi="Arial" w:cs="Arial"/>
          <w:b w:val="0"/>
          <w:bCs w:val="0"/>
          <w:sz w:val="22"/>
          <w:szCs w:val="22"/>
          <w:lang w:val="pt-BR"/>
        </w:rPr>
      </w:pPr>
      <w:r>
        <w:rPr>
          <w:rFonts w:hint="default" w:ascii="Arial" w:hAnsi="Arial" w:cs="Arial"/>
          <w:w w:val="105"/>
          <w:sz w:val="22"/>
          <w:szCs w:val="22"/>
        </w:rPr>
        <w:t>Em caso de divergência existente entre as especificações dos itens que compõem o objeto</w:t>
      </w:r>
      <w:r>
        <w:rPr>
          <w:rFonts w:hint="default" w:ascii="Arial" w:hAnsi="Arial" w:cs="Arial"/>
          <w:spacing w:val="1"/>
          <w:w w:val="105"/>
          <w:sz w:val="22"/>
          <w:szCs w:val="22"/>
        </w:rPr>
        <w:t xml:space="preserve"> </w:t>
      </w:r>
      <w:r>
        <w:rPr>
          <w:rFonts w:hint="default" w:ascii="Arial" w:hAnsi="Arial" w:cs="Arial"/>
          <w:w w:val="105"/>
          <w:sz w:val="22"/>
          <w:szCs w:val="22"/>
        </w:rPr>
        <w:t>descrito</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5"/>
          <w:w w:val="105"/>
          <w:sz w:val="22"/>
          <w:szCs w:val="22"/>
        </w:rPr>
        <w:t xml:space="preserve"> </w:t>
      </w:r>
      <w:r>
        <w:rPr>
          <w:rFonts w:hint="default" w:ascii="Arial" w:hAnsi="Arial" w:cs="Arial"/>
          <w:w w:val="105"/>
          <w:sz w:val="22"/>
          <w:szCs w:val="22"/>
        </w:rPr>
        <w:t>site</w:t>
      </w:r>
      <w:r>
        <w:rPr>
          <w:rFonts w:hint="default" w:ascii="Arial" w:hAnsi="Arial" w:cs="Arial"/>
          <w:spacing w:val="-7"/>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BNC</w:t>
      </w:r>
      <w:r>
        <w:rPr>
          <w:rFonts w:hint="default" w:ascii="Arial" w:hAnsi="Arial" w:cs="Arial"/>
          <w:spacing w:val="-6"/>
          <w:w w:val="105"/>
          <w:sz w:val="22"/>
          <w:szCs w:val="22"/>
        </w:rPr>
        <w:t xml:space="preserve"> </w:t>
      </w:r>
      <w:r>
        <w:rPr>
          <w:rFonts w:hint="default" w:ascii="Arial" w:hAnsi="Arial" w:cs="Arial"/>
          <w:w w:val="105"/>
          <w:sz w:val="22"/>
          <w:szCs w:val="22"/>
        </w:rPr>
        <w:t>e</w:t>
      </w:r>
      <w:r>
        <w:rPr>
          <w:rFonts w:hint="default" w:ascii="Arial" w:hAnsi="Arial" w:cs="Arial"/>
          <w:spacing w:val="-5"/>
          <w:w w:val="105"/>
          <w:sz w:val="22"/>
          <w:szCs w:val="22"/>
        </w:rPr>
        <w:t xml:space="preserve"> </w:t>
      </w:r>
      <w:r>
        <w:rPr>
          <w:rFonts w:hint="default" w:ascii="Arial" w:hAnsi="Arial" w:cs="Arial"/>
          <w:w w:val="105"/>
          <w:sz w:val="22"/>
          <w:szCs w:val="22"/>
        </w:rPr>
        <w:t>as</w:t>
      </w:r>
      <w:r>
        <w:rPr>
          <w:rFonts w:hint="default" w:ascii="Arial" w:hAnsi="Arial" w:cs="Arial"/>
          <w:spacing w:val="-5"/>
          <w:w w:val="105"/>
          <w:sz w:val="22"/>
          <w:szCs w:val="22"/>
        </w:rPr>
        <w:t xml:space="preserve"> </w:t>
      </w:r>
      <w:r>
        <w:rPr>
          <w:rFonts w:hint="default" w:ascii="Arial" w:hAnsi="Arial" w:cs="Arial"/>
          <w:w w:val="105"/>
          <w:sz w:val="22"/>
          <w:szCs w:val="22"/>
        </w:rPr>
        <w:t>especificações</w:t>
      </w:r>
      <w:r>
        <w:rPr>
          <w:rFonts w:hint="default" w:ascii="Arial" w:hAnsi="Arial" w:cs="Arial"/>
          <w:spacing w:val="-6"/>
          <w:w w:val="105"/>
          <w:sz w:val="22"/>
          <w:szCs w:val="22"/>
        </w:rPr>
        <w:t xml:space="preserve"> </w:t>
      </w:r>
      <w:r>
        <w:rPr>
          <w:rFonts w:hint="default" w:ascii="Arial" w:hAnsi="Arial" w:cs="Arial"/>
          <w:w w:val="105"/>
          <w:sz w:val="22"/>
          <w:szCs w:val="22"/>
        </w:rPr>
        <w:t>constantes</w:t>
      </w:r>
      <w:r>
        <w:rPr>
          <w:rFonts w:hint="default" w:ascii="Arial" w:hAnsi="Arial" w:cs="Arial"/>
          <w:spacing w:val="-5"/>
          <w:w w:val="105"/>
          <w:sz w:val="22"/>
          <w:szCs w:val="22"/>
        </w:rPr>
        <w:t xml:space="preserve"> </w:t>
      </w:r>
      <w:r>
        <w:rPr>
          <w:rFonts w:hint="default" w:ascii="Arial" w:hAnsi="Arial" w:cs="Arial"/>
          <w:w w:val="105"/>
          <w:sz w:val="22"/>
          <w:szCs w:val="22"/>
          <w:lang w:val="pt-BR"/>
        </w:rPr>
        <w:t>no</w:t>
      </w:r>
      <w:r>
        <w:rPr>
          <w:rFonts w:hint="default" w:ascii="Arial" w:hAnsi="Arial" w:cs="Arial"/>
          <w:spacing w:val="-5"/>
          <w:w w:val="105"/>
          <w:sz w:val="22"/>
          <w:szCs w:val="22"/>
        </w:rPr>
        <w:t xml:space="preserve"> </w:t>
      </w:r>
      <w:r>
        <w:rPr>
          <w:rFonts w:hint="default" w:ascii="Arial" w:hAnsi="Arial" w:cs="Arial"/>
          <w:w w:val="105"/>
          <w:sz w:val="22"/>
          <w:szCs w:val="22"/>
        </w:rPr>
        <w:t>Termo</w:t>
      </w:r>
      <w:r>
        <w:rPr>
          <w:rFonts w:hint="default" w:ascii="Arial" w:hAnsi="Arial" w:cs="Arial"/>
          <w:w w:val="105"/>
          <w:sz w:val="22"/>
          <w:szCs w:val="22"/>
          <w:lang w:val="pt-BR"/>
        </w:rPr>
        <w:t xml:space="preserve"> de Referência</w:t>
      </w:r>
      <w:r>
        <w:rPr>
          <w:rFonts w:hint="default" w:ascii="Arial" w:hAnsi="Arial" w:cs="Arial"/>
          <w:w w:val="105"/>
          <w:sz w:val="22"/>
          <w:szCs w:val="22"/>
        </w:rPr>
        <w:t>,</w:t>
      </w:r>
      <w:r>
        <w:rPr>
          <w:rFonts w:hint="default" w:ascii="Arial" w:hAnsi="Arial" w:cs="Arial"/>
          <w:spacing w:val="-5"/>
          <w:w w:val="105"/>
          <w:sz w:val="22"/>
          <w:szCs w:val="22"/>
        </w:rPr>
        <w:t xml:space="preserve"> </w:t>
      </w:r>
      <w:r>
        <w:rPr>
          <w:rFonts w:hint="default" w:ascii="Arial" w:hAnsi="Arial" w:cs="Arial"/>
          <w:w w:val="105"/>
          <w:sz w:val="22"/>
          <w:szCs w:val="22"/>
        </w:rPr>
        <w:t>prevalecerão</w:t>
      </w:r>
      <w:r>
        <w:rPr>
          <w:rFonts w:hint="default" w:ascii="Arial" w:hAnsi="Arial" w:cs="Arial"/>
          <w:spacing w:val="-6"/>
          <w:w w:val="105"/>
          <w:sz w:val="22"/>
          <w:szCs w:val="22"/>
        </w:rPr>
        <w:t xml:space="preserve"> </w:t>
      </w:r>
      <w:r>
        <w:rPr>
          <w:rFonts w:hint="default" w:ascii="Arial" w:hAnsi="Arial" w:cs="Arial"/>
          <w:w w:val="105"/>
          <w:sz w:val="22"/>
          <w:szCs w:val="22"/>
        </w:rPr>
        <w:t>as</w:t>
      </w:r>
      <w:r>
        <w:rPr>
          <w:rFonts w:hint="default" w:ascii="Arial" w:hAnsi="Arial" w:cs="Arial"/>
          <w:spacing w:val="-5"/>
          <w:w w:val="105"/>
          <w:sz w:val="22"/>
          <w:szCs w:val="22"/>
        </w:rPr>
        <w:t xml:space="preserve"> </w:t>
      </w:r>
      <w:r>
        <w:rPr>
          <w:rFonts w:hint="default" w:ascii="Arial" w:hAnsi="Arial" w:cs="Arial"/>
          <w:w w:val="105"/>
          <w:sz w:val="22"/>
          <w:szCs w:val="22"/>
        </w:rPr>
        <w:t>últimas</w:t>
      </w:r>
      <w:r>
        <w:rPr>
          <w:rFonts w:hint="default" w:ascii="Arial" w:hAnsi="Arial" w:cs="Arial"/>
          <w:b w:val="0"/>
          <w:bCs w:val="0"/>
          <w:sz w:val="22"/>
          <w:szCs w:val="22"/>
          <w:lang w:val="pt-BR"/>
        </w:rPr>
        <w:t>;</w:t>
      </w:r>
    </w:p>
    <w:p w14:paraId="5D8F9979">
      <w:pPr>
        <w:pStyle w:val="19"/>
        <w:numPr>
          <w:ilvl w:val="2"/>
          <w:numId w:val="2"/>
        </w:numPr>
        <w:tabs>
          <w:tab w:val="left" w:pos="567"/>
        </w:tabs>
        <w:spacing w:before="240" w:after="240" w:line="360" w:lineRule="auto"/>
        <w:ind w:left="440" w:leftChars="200" w:right="176" w:rightChars="80" w:firstLine="0" w:firstLineChars="0"/>
        <w:jc w:val="both"/>
        <w:rPr>
          <w:rFonts w:hint="default" w:ascii="Arial" w:hAnsi="Arial" w:cs="Arial"/>
          <w:b w:val="0"/>
          <w:bCs w:val="0"/>
          <w:sz w:val="22"/>
          <w:szCs w:val="22"/>
          <w:lang w:val="pt-BR"/>
        </w:rPr>
      </w:pPr>
      <w:r>
        <w:rPr>
          <w:rFonts w:hint="default" w:ascii="Arial" w:hAnsi="Arial" w:cs="Arial"/>
          <w:b w:val="0"/>
          <w:bCs w:val="0"/>
          <w:sz w:val="24"/>
          <w:szCs w:val="24"/>
          <w:lang w:val="pt-BR"/>
        </w:rPr>
        <w:t>Portanto não tem característica de Bens de Luxo.</w:t>
      </w:r>
    </w:p>
    <w:p w14:paraId="6B0C37F6">
      <w:pPr>
        <w:pStyle w:val="19"/>
        <w:numPr>
          <w:ilvl w:val="1"/>
          <w:numId w:val="2"/>
        </w:numPr>
        <w:tabs>
          <w:tab w:val="left" w:pos="567"/>
        </w:tabs>
        <w:spacing w:before="240" w:after="240" w:line="360" w:lineRule="auto"/>
        <w:ind w:left="0" w:leftChars="0" w:right="176" w:rightChars="80" w:firstLine="0" w:firstLineChars="0"/>
        <w:jc w:val="both"/>
        <w:rPr>
          <w:rFonts w:hint="default" w:ascii="Arial" w:hAnsi="Arial" w:eastAsia="SimSun" w:cs="Arial"/>
          <w:b w:val="0"/>
          <w:bCs w:val="0"/>
          <w:color w:val="000000"/>
          <w:kern w:val="0"/>
          <w:sz w:val="22"/>
          <w:szCs w:val="22"/>
          <w:lang w:val="en-US" w:eastAsia="zh-CN"/>
        </w:rPr>
      </w:pPr>
      <w:r>
        <w:rPr>
          <w:rFonts w:hint="default" w:ascii="Arial" w:hAnsi="Arial" w:cs="Arial"/>
          <w:b w:val="0"/>
          <w:bCs w:val="0"/>
          <w:sz w:val="22"/>
          <w:szCs w:val="22"/>
          <w:lang w:val="pt-BR"/>
        </w:rPr>
        <w:t xml:space="preserve">São diretrizes da alimentação escolar </w:t>
      </w:r>
      <w:r>
        <w:rPr>
          <w:rFonts w:hint="default" w:ascii="Arial" w:hAnsi="Arial" w:eastAsia="SimSun" w:cs="Arial"/>
          <w:b w:val="0"/>
          <w:bCs w:val="0"/>
          <w:color w:val="000000"/>
          <w:kern w:val="0"/>
          <w:sz w:val="22"/>
          <w:szCs w:val="22"/>
          <w:lang w:val="en-US" w:eastAsia="zh-CN" w:bidi="ar"/>
        </w:rPr>
        <w:t>a universalidade do atendimento aos alunos matriculados na rede pública de educação básica</w:t>
      </w:r>
      <w:r>
        <w:rPr>
          <w:rFonts w:hint="default" w:ascii="Arial" w:hAnsi="Arial" w:eastAsia="SimSun" w:cs="Arial"/>
          <w:b w:val="0"/>
          <w:bCs w:val="0"/>
          <w:color w:val="000000"/>
          <w:kern w:val="0"/>
          <w:sz w:val="22"/>
          <w:szCs w:val="22"/>
          <w:lang w:val="pt-BR" w:eastAsia="zh-CN" w:bidi="ar"/>
        </w:rPr>
        <w:t xml:space="preserve"> e </w:t>
      </w:r>
      <w:r>
        <w:rPr>
          <w:rFonts w:hint="default" w:ascii="Arial" w:hAnsi="Arial" w:eastAsia="SimSun" w:cs="Arial"/>
          <w:b w:val="0"/>
          <w:bCs w:val="0"/>
          <w:color w:val="000000"/>
          <w:kern w:val="0"/>
          <w:sz w:val="22"/>
          <w:szCs w:val="22"/>
          <w:lang w:val="en-US" w:eastAsia="zh-CN" w:bidi="ar"/>
        </w:rPr>
        <w:t>o direito à alimentação escolar, visando garantir a</w:t>
      </w:r>
      <w:r>
        <w:rPr>
          <w:rFonts w:hint="default" w:ascii="Arial" w:hAnsi="Arial" w:eastAsia="SimSun" w:cs="Arial"/>
          <w:b w:val="0"/>
          <w:bCs w:val="0"/>
          <w:color w:val="000000"/>
          <w:kern w:val="0"/>
          <w:sz w:val="22"/>
          <w:szCs w:val="22"/>
          <w:lang w:val="pt-BR" w:eastAsia="zh-CN" w:bidi="ar"/>
        </w:rPr>
        <w:t xml:space="preserve"> segurança</w:t>
      </w:r>
      <w:r>
        <w:rPr>
          <w:rFonts w:hint="default" w:ascii="Arial" w:hAnsi="Arial" w:eastAsia="SimSun" w:cs="Arial"/>
          <w:b w:val="0"/>
          <w:bCs w:val="0"/>
          <w:color w:val="000000"/>
          <w:kern w:val="0"/>
          <w:sz w:val="22"/>
          <w:szCs w:val="22"/>
          <w:lang w:val="en-US" w:eastAsia="zh-CN" w:bidi="ar"/>
        </w:rPr>
        <w:t xml:space="preserve"> alimentar e nutricional dos alunos, com acesso de forma igualitária, respeitando as diferenças biológicas entre idades e condições de saúde dos alunos que necessitem de atenção específica e aqueles que se encontrem em</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vulnerabilidade social</w:t>
      </w:r>
      <w:r>
        <w:rPr>
          <w:rFonts w:hint="default" w:ascii="Arial" w:hAnsi="Arial" w:eastAsia="SimSun" w:cs="Arial"/>
          <w:b w:val="0"/>
          <w:bCs w:val="0"/>
          <w:color w:val="000000"/>
          <w:kern w:val="0"/>
          <w:sz w:val="22"/>
          <w:szCs w:val="22"/>
          <w:lang w:val="pt-BR" w:eastAsia="zh-CN" w:bidi="ar"/>
        </w:rPr>
        <w:t>. O</w:t>
      </w:r>
      <w:r>
        <w:rPr>
          <w:rFonts w:hint="default" w:ascii="Arial" w:hAnsi="Arial" w:eastAsia="SimSun" w:cs="Arial"/>
          <w:b w:val="0"/>
          <w:bCs w:val="0"/>
          <w:color w:val="000000"/>
          <w:kern w:val="0"/>
          <w:sz w:val="22"/>
          <w:szCs w:val="22"/>
          <w:lang w:val="en-US" w:eastAsia="zh-CN" w:bidi="ar"/>
        </w:rPr>
        <w:t xml:space="preserve">s cardápios devem ser adaptados para atender </w:t>
      </w:r>
      <w:r>
        <w:rPr>
          <w:rFonts w:hint="default" w:ascii="Arial" w:hAnsi="Arial" w:eastAsia="SimSun" w:cs="Arial"/>
          <w:b w:val="0"/>
          <w:bCs w:val="0"/>
          <w:color w:val="000000"/>
          <w:kern w:val="0"/>
          <w:sz w:val="22"/>
          <w:szCs w:val="22"/>
          <w:lang w:val="pt-BR" w:eastAsia="zh-CN" w:bidi="ar"/>
        </w:rPr>
        <w:t xml:space="preserve">também </w:t>
      </w:r>
      <w:r>
        <w:rPr>
          <w:rFonts w:hint="default" w:ascii="Arial" w:hAnsi="Arial" w:eastAsia="SimSun" w:cs="Arial"/>
          <w:b w:val="0"/>
          <w:bCs w:val="0"/>
          <w:color w:val="000000"/>
          <w:kern w:val="0"/>
          <w:sz w:val="22"/>
          <w:szCs w:val="22"/>
          <w:lang w:val="en-US" w:eastAsia="zh-CN" w:bidi="ar"/>
        </w:rPr>
        <w:t>aos estudantes diagnosticados com necessidades alimentares especiais</w:t>
      </w:r>
      <w:r>
        <w:rPr>
          <w:rFonts w:hint="default" w:ascii="Arial" w:hAnsi="Arial" w:eastAsia="SimSun" w:cs="Arial"/>
          <w:b w:val="0"/>
          <w:bCs w:val="0"/>
          <w:color w:val="000000"/>
          <w:kern w:val="0"/>
          <w:sz w:val="22"/>
          <w:szCs w:val="22"/>
          <w:lang w:val="pt-BR" w:eastAsia="zh-CN" w:bidi="ar"/>
        </w:rPr>
        <w:t>.</w:t>
      </w:r>
    </w:p>
    <w:p w14:paraId="21AD97ED">
      <w:pPr>
        <w:pStyle w:val="19"/>
        <w:numPr>
          <w:ilvl w:val="1"/>
          <w:numId w:val="2"/>
        </w:numPr>
        <w:tabs>
          <w:tab w:val="left" w:pos="567"/>
        </w:tabs>
        <w:spacing w:before="240" w:after="240" w:line="360" w:lineRule="auto"/>
        <w:ind w:left="0" w:leftChars="0" w:right="176" w:rightChars="80" w:firstLine="0" w:firstLineChars="0"/>
        <w:jc w:val="both"/>
        <w:rPr>
          <w:rFonts w:hint="default" w:ascii="Arial" w:hAnsi="Arial" w:eastAsia="SimSun" w:cs="Arial"/>
          <w:b w:val="0"/>
          <w:bCs w:val="0"/>
          <w:color w:val="000000"/>
          <w:kern w:val="0"/>
          <w:sz w:val="22"/>
          <w:szCs w:val="22"/>
          <w:lang w:val="pt-BR" w:eastAsia="zh-CN"/>
        </w:rPr>
      </w:pPr>
      <w:r>
        <w:rPr>
          <w:rFonts w:hint="default" w:ascii="Arial" w:hAnsi="Arial" w:eastAsia="SimSun" w:cs="Arial"/>
          <w:b w:val="0"/>
          <w:bCs w:val="0"/>
          <w:color w:val="000000"/>
          <w:kern w:val="0"/>
          <w:sz w:val="22"/>
          <w:szCs w:val="22"/>
          <w:lang w:val="pt-BR" w:eastAsia="zh-CN"/>
        </w:rPr>
        <w:t xml:space="preserve">Quanto ao </w:t>
      </w:r>
      <w:r>
        <w:rPr>
          <w:rFonts w:hint="default" w:ascii="Arial" w:hAnsi="Arial" w:eastAsia="SimSun" w:cs="Arial"/>
          <w:b w:val="0"/>
          <w:bCs w:val="0"/>
          <w:color w:val="000000"/>
          <w:kern w:val="0"/>
          <w:sz w:val="22"/>
          <w:szCs w:val="22"/>
          <w:lang w:val="en-US" w:eastAsia="zh-CN"/>
        </w:rPr>
        <w:t>mapa/gerenciamento</w:t>
      </w:r>
      <w:r>
        <w:rPr>
          <w:rFonts w:hint="default" w:ascii="Arial" w:hAnsi="Arial" w:eastAsia="SimSun" w:cs="Arial"/>
          <w:b w:val="0"/>
          <w:bCs w:val="0"/>
          <w:color w:val="000000"/>
          <w:kern w:val="0"/>
          <w:sz w:val="22"/>
          <w:szCs w:val="22"/>
          <w:lang w:val="pt-BR" w:eastAsia="zh-CN"/>
        </w:rPr>
        <w:t xml:space="preserve">: </w:t>
      </w:r>
      <w:r>
        <w:rPr>
          <w:rFonts w:hint="default" w:ascii="Arial" w:hAnsi="Arial" w:eastAsia="SimSun" w:cs="Arial"/>
          <w:b w:val="0"/>
          <w:bCs w:val="0"/>
          <w:color w:val="000000"/>
          <w:kern w:val="0"/>
          <w:sz w:val="22"/>
          <w:szCs w:val="22"/>
          <w:lang w:val="en-US" w:eastAsia="zh-CN"/>
        </w:rPr>
        <w:t>A ausência do mapa/gerenciamento de riscos, conforme previsto no Decreto Municipal, justifica-se pelo fato de ser um processo de baixa complexidade e tratar-se de contratação de fornecimentos que é normalmente utilizado pela Administração Pública.</w:t>
      </w:r>
    </w:p>
    <w:p w14:paraId="26DFC3AB">
      <w:pPr>
        <w:pStyle w:val="19"/>
        <w:numPr>
          <w:ilvl w:val="2"/>
          <w:numId w:val="2"/>
        </w:numPr>
        <w:tabs>
          <w:tab w:val="left" w:pos="567"/>
        </w:tabs>
        <w:spacing w:before="240" w:after="240" w:line="360" w:lineRule="auto"/>
        <w:ind w:left="0" w:leftChars="0" w:right="176" w:rightChars="80" w:firstLine="0" w:firstLineChars="0"/>
        <w:jc w:val="both"/>
        <w:rPr>
          <w:rFonts w:hint="default" w:ascii="Arial" w:hAnsi="Arial" w:eastAsia="SimSun" w:cs="Arial"/>
          <w:b w:val="0"/>
          <w:bCs w:val="0"/>
          <w:color w:val="000000"/>
          <w:kern w:val="0"/>
          <w:sz w:val="22"/>
          <w:szCs w:val="22"/>
          <w:lang w:val="pt-BR" w:eastAsia="zh-CN"/>
        </w:rPr>
      </w:pPr>
      <w:r>
        <w:rPr>
          <w:rFonts w:hint="default" w:ascii="Arial" w:hAnsi="Arial" w:eastAsia="SimSun" w:cs="Arial"/>
          <w:b w:val="0"/>
          <w:bCs w:val="0"/>
          <w:color w:val="000000"/>
          <w:kern w:val="0"/>
          <w:sz w:val="22"/>
          <w:szCs w:val="22"/>
          <w:lang w:val="en-US" w:eastAsia="zh-CN"/>
        </w:rPr>
        <w:t>As hipóteses de dispensa do gerenciamento de risco, conforme disposto no Decreto Municipal 359/2023</w:t>
      </w:r>
      <w:r>
        <w:rPr>
          <w:rFonts w:hint="default" w:ascii="Arial" w:hAnsi="Arial" w:eastAsia="SimSun" w:cs="Arial"/>
          <w:b w:val="0"/>
          <w:bCs w:val="0"/>
          <w:color w:val="000000"/>
          <w:kern w:val="0"/>
          <w:sz w:val="22"/>
          <w:szCs w:val="22"/>
          <w:lang w:val="pt-BR" w:eastAsia="zh-CN"/>
        </w:rPr>
        <w:t xml:space="preserve">, texto do </w:t>
      </w:r>
      <w:r>
        <w:rPr>
          <w:rFonts w:hint="default" w:ascii="Arial" w:hAnsi="Arial" w:eastAsia="SimSun" w:cs="Arial"/>
          <w:b w:val="0"/>
          <w:bCs w:val="0"/>
          <w:color w:val="000000"/>
          <w:kern w:val="0"/>
          <w:sz w:val="22"/>
          <w:szCs w:val="22"/>
          <w:lang w:val="en-US" w:eastAsia="zh-CN"/>
        </w:rPr>
        <w:t>art. 521, § 2º</w:t>
      </w:r>
      <w:r>
        <w:rPr>
          <w:rFonts w:hint="default" w:ascii="Arial" w:hAnsi="Arial" w:eastAsia="SimSun" w:cs="Arial"/>
          <w:b w:val="0"/>
          <w:bCs w:val="0"/>
          <w:color w:val="000000"/>
          <w:kern w:val="0"/>
          <w:sz w:val="22"/>
          <w:szCs w:val="22"/>
          <w:lang w:val="pt-BR" w:eastAsia="zh-CN"/>
        </w:rPr>
        <w:t xml:space="preserve"> trrascrito abaixo:</w:t>
      </w:r>
    </w:p>
    <w:p w14:paraId="447C47E0">
      <w:pPr>
        <w:keepNext w:val="0"/>
        <w:keepLines w:val="0"/>
        <w:pageBreakBefore w:val="0"/>
        <w:widowControl w:val="0"/>
        <w:numPr>
          <w:ilvl w:val="0"/>
          <w:numId w:val="0"/>
        </w:numPr>
        <w:tabs>
          <w:tab w:val="left" w:pos="1732"/>
          <w:tab w:val="left" w:pos="2054"/>
          <w:tab w:val="left" w:pos="3446"/>
          <w:tab w:val="left" w:pos="3640"/>
          <w:tab w:val="left" w:pos="4912"/>
          <w:tab w:val="left" w:pos="5234"/>
          <w:tab w:val="left" w:pos="6220"/>
          <w:tab w:val="left" w:pos="9460"/>
        </w:tabs>
        <w:kinsoku/>
        <w:wordWrap/>
        <w:overflowPunct/>
        <w:topLinePunct w:val="0"/>
        <w:autoSpaceDE w:val="0"/>
        <w:autoSpaceDN w:val="0"/>
        <w:bidi w:val="0"/>
        <w:adjustRightInd/>
        <w:snapToGrid/>
        <w:spacing w:before="0" w:beforeLines="50" w:after="0" w:afterLines="50" w:line="360" w:lineRule="auto"/>
        <w:ind w:left="3520" w:leftChars="1600" w:right="220" w:rightChars="100" w:firstLine="0" w:firstLineChars="0"/>
        <w:jc w:val="both"/>
        <w:textAlignment w:val="auto"/>
        <w:rPr>
          <w:rFonts w:hint="default" w:ascii="Arial" w:hAnsi="Arial" w:cs="Arial"/>
          <w:b/>
          <w:sz w:val="20"/>
          <w:szCs w:val="20"/>
        </w:rPr>
      </w:pPr>
      <w:r>
        <w:rPr>
          <w:rFonts w:hint="default" w:ascii="Arial" w:hAnsi="Arial" w:eastAsia="SimSun" w:cs="Arial"/>
          <w:b w:val="0"/>
          <w:bCs w:val="0"/>
          <w:color w:val="000000"/>
          <w:kern w:val="0"/>
          <w:sz w:val="20"/>
          <w:szCs w:val="20"/>
          <w:lang w:val="pt-BR" w:eastAsia="zh-CN"/>
        </w:rPr>
        <w:t>“</w:t>
      </w:r>
      <w:r>
        <w:rPr>
          <w:rFonts w:hint="default" w:ascii="Arial" w:hAnsi="Arial" w:eastAsia="SimSun" w:cs="Arial"/>
          <w:b w:val="0"/>
          <w:bCs w:val="0"/>
          <w:color w:val="000000"/>
          <w:kern w:val="0"/>
          <w:sz w:val="20"/>
          <w:szCs w:val="20"/>
          <w:lang w:val="en-US" w:eastAsia="zh-CN"/>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hint="default" w:ascii="Arial" w:hAnsi="Arial" w:eastAsia="SimSun" w:cs="Arial"/>
          <w:b w:val="0"/>
          <w:bCs w:val="0"/>
          <w:color w:val="000000"/>
          <w:kern w:val="0"/>
          <w:sz w:val="20"/>
          <w:szCs w:val="20"/>
          <w:lang w:val="pt-BR" w:eastAsia="zh-CN"/>
        </w:rPr>
        <w:t>”</w:t>
      </w:r>
      <w:r>
        <w:rPr>
          <w:rFonts w:hint="default" w:ascii="Arial" w:hAnsi="Arial" w:eastAsia="SimSun" w:cs="Arial"/>
          <w:b w:val="0"/>
          <w:bCs w:val="0"/>
          <w:color w:val="000000"/>
          <w:kern w:val="0"/>
          <w:sz w:val="20"/>
          <w:szCs w:val="20"/>
          <w:lang w:val="en-US" w:eastAsia="zh-CN"/>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73DA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1B0A76DB">
            <w:pPr>
              <w:numPr>
                <w:ilvl w:val="0"/>
                <w:numId w:val="2"/>
              </w:numPr>
              <w:spacing w:after="0" w:line="240" w:lineRule="auto"/>
              <w:jc w:val="center"/>
              <w:rPr>
                <w:rFonts w:hint="default" w:ascii="Arial" w:hAnsi="Arial" w:cs="Arial"/>
                <w:sz w:val="24"/>
                <w:szCs w:val="24"/>
              </w:rPr>
            </w:pPr>
            <w:r>
              <w:rPr>
                <w:rFonts w:hint="default" w:ascii="Arial" w:hAnsi="Arial" w:cs="Arial"/>
                <w:b/>
                <w:spacing w:val="-4"/>
                <w:sz w:val="24"/>
                <w:szCs w:val="24"/>
              </w:rPr>
              <w:t xml:space="preserve"> </w:t>
            </w:r>
            <w:r>
              <w:rPr>
                <w:rFonts w:hint="default" w:ascii="Arial" w:hAnsi="Arial" w:cs="Arial"/>
                <w:b/>
                <w:sz w:val="24"/>
                <w:szCs w:val="24"/>
                <w:shd w:val="clear"/>
              </w:rPr>
              <w:t>DESCRIÇÃO</w:t>
            </w:r>
            <w:r>
              <w:rPr>
                <w:rFonts w:hint="default" w:ascii="Arial" w:hAnsi="Arial" w:cs="Arial"/>
                <w:b/>
                <w:spacing w:val="-3"/>
                <w:sz w:val="24"/>
                <w:szCs w:val="24"/>
                <w:shd w:val="clear"/>
              </w:rPr>
              <w:t xml:space="preserve"> </w:t>
            </w:r>
            <w:r>
              <w:rPr>
                <w:rFonts w:hint="default" w:ascii="Arial" w:hAnsi="Arial" w:cs="Arial"/>
                <w:b/>
                <w:sz w:val="24"/>
                <w:szCs w:val="24"/>
                <w:shd w:val="clear"/>
              </w:rPr>
              <w:t>DA</w:t>
            </w:r>
            <w:r>
              <w:rPr>
                <w:rFonts w:hint="default" w:ascii="Arial" w:hAnsi="Arial" w:cs="Arial"/>
                <w:b/>
                <w:spacing w:val="-3"/>
                <w:sz w:val="24"/>
                <w:szCs w:val="24"/>
                <w:shd w:val="clear"/>
              </w:rPr>
              <w:t xml:space="preserve"> </w:t>
            </w:r>
            <w:r>
              <w:rPr>
                <w:rFonts w:hint="default" w:ascii="Arial" w:hAnsi="Arial" w:cs="Arial"/>
                <w:b/>
                <w:sz w:val="24"/>
                <w:szCs w:val="24"/>
                <w:shd w:val="clear"/>
              </w:rPr>
              <w:t>SOLUÇÃO</w:t>
            </w:r>
            <w:r>
              <w:rPr>
                <w:rFonts w:hint="default" w:ascii="Arial" w:hAnsi="Arial" w:cs="Arial"/>
                <w:b/>
                <w:spacing w:val="-5"/>
                <w:sz w:val="24"/>
                <w:szCs w:val="24"/>
                <w:shd w:val="clear"/>
              </w:rPr>
              <w:t xml:space="preserve"> </w:t>
            </w:r>
            <w:r>
              <w:rPr>
                <w:rFonts w:hint="default" w:ascii="Arial" w:hAnsi="Arial" w:cs="Arial"/>
                <w:b/>
                <w:sz w:val="24"/>
                <w:szCs w:val="24"/>
              </w:rPr>
              <w:t>(QUANDO APLICÁVEL)</w:t>
            </w:r>
            <w:r>
              <w:rPr>
                <w:rFonts w:hint="default" w:ascii="Arial" w:hAnsi="Arial" w:cs="Arial"/>
                <w:b/>
                <w:sz w:val="24"/>
                <w:szCs w:val="24"/>
                <w:lang w:val="pt-BR"/>
              </w:rPr>
              <w:t>:</w:t>
            </w:r>
          </w:p>
        </w:tc>
      </w:tr>
    </w:tbl>
    <w:p w14:paraId="26C7302A">
      <w:pPr>
        <w:keepNext w:val="0"/>
        <w:keepLines w:val="0"/>
        <w:pageBreakBefore w:val="0"/>
        <w:widowControl/>
        <w:numPr>
          <w:ilvl w:val="1"/>
          <w:numId w:val="2"/>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0" w:leftChars="0" w:right="176" w:rightChars="80" w:firstLine="0" w:firstLineChars="0"/>
        <w:jc w:val="both"/>
        <w:textAlignment w:val="auto"/>
        <w:rPr>
          <w:rFonts w:hint="default" w:ascii="Arial" w:hAnsi="Arial" w:eastAsia="Helvetica" w:cs="Arial"/>
          <w:color w:val="000000"/>
          <w:kern w:val="0"/>
          <w:sz w:val="22"/>
          <w:szCs w:val="22"/>
          <w:lang w:val="en-US" w:eastAsia="zh-CN" w:bidi="ar"/>
        </w:rPr>
      </w:pPr>
      <w:r>
        <w:rPr>
          <w:rFonts w:hint="default" w:ascii="Arial" w:hAnsi="Arial" w:eastAsia="SimSun" w:cs="Arial"/>
          <w:b/>
          <w:bCs/>
          <w:sz w:val="22"/>
          <w:szCs w:val="22"/>
          <w:u w:val="single"/>
        </w:rPr>
        <w:t>CHAMAMENTO PÚBLIC</w:t>
      </w:r>
      <w:r>
        <w:rPr>
          <w:rFonts w:hint="default" w:ascii="Arial" w:hAnsi="Arial" w:eastAsia="SimSun" w:cs="Arial"/>
          <w:b/>
          <w:bCs/>
          <w:sz w:val="22"/>
          <w:szCs w:val="22"/>
          <w:u w:val="single"/>
          <w:lang w:val="pt-BR"/>
        </w:rPr>
        <w:t>O</w:t>
      </w:r>
      <w:r>
        <w:rPr>
          <w:rFonts w:hint="default" w:ascii="Arial" w:hAnsi="Arial" w:eastAsia="SimSun" w:cs="Arial"/>
          <w:b w:val="0"/>
          <w:bCs w:val="0"/>
          <w:sz w:val="22"/>
          <w:szCs w:val="22"/>
          <w:lang w:val="pt-BR"/>
        </w:rPr>
        <w:t xml:space="preserve"> </w:t>
      </w:r>
      <w:r>
        <w:rPr>
          <w:rFonts w:hint="default" w:ascii="Arial" w:hAnsi="Arial" w:cs="Arial"/>
          <w:b w:val="0"/>
          <w:bCs w:val="0"/>
          <w:sz w:val="22"/>
          <w:szCs w:val="22"/>
          <w:lang w:val="pt-BR"/>
        </w:rPr>
        <w:t xml:space="preserve"> </w:t>
      </w:r>
      <w:r>
        <w:rPr>
          <w:rFonts w:hint="default" w:ascii="Arial" w:hAnsi="Arial" w:cs="Arial"/>
          <w:b w:val="0"/>
          <w:bCs/>
          <w:sz w:val="22"/>
          <w:szCs w:val="22"/>
          <w:lang w:val="pt-BR"/>
        </w:rPr>
        <w:t>na forma</w:t>
      </w:r>
      <w:r>
        <w:rPr>
          <w:rFonts w:hint="default" w:ascii="Arial" w:hAnsi="Arial" w:cs="Arial"/>
          <w:b w:val="0"/>
          <w:bCs/>
          <w:sz w:val="22"/>
          <w:szCs w:val="22"/>
        </w:rPr>
        <w:t xml:space="preserve"> </w:t>
      </w:r>
      <w:r>
        <w:rPr>
          <w:rFonts w:hint="default" w:ascii="Arial" w:hAnsi="Arial" w:cs="Arial"/>
          <w:b/>
          <w:bCs w:val="0"/>
          <w:sz w:val="22"/>
          <w:szCs w:val="22"/>
          <w:u w:val="single"/>
        </w:rPr>
        <w:t>ELETRÔNIC</w:t>
      </w:r>
      <w:r>
        <w:rPr>
          <w:rFonts w:hint="default" w:ascii="Arial" w:hAnsi="Arial" w:cs="Arial"/>
          <w:b/>
          <w:bCs w:val="0"/>
          <w:sz w:val="22"/>
          <w:szCs w:val="22"/>
          <w:u w:val="single"/>
          <w:lang w:val="pt-BR"/>
        </w:rPr>
        <w:t>A</w:t>
      </w:r>
      <w:r>
        <w:rPr>
          <w:rFonts w:hint="default" w:ascii="Arial" w:hAnsi="Arial" w:cs="Arial"/>
          <w:b w:val="0"/>
          <w:bCs/>
          <w:sz w:val="22"/>
          <w:szCs w:val="22"/>
          <w:lang w:val="pt-BR"/>
        </w:rPr>
        <w:t xml:space="preserve"> </w:t>
      </w:r>
      <w:r>
        <w:rPr>
          <w:rFonts w:hint="default" w:ascii="Arial" w:hAnsi="Arial" w:cs="Arial"/>
          <w:b w:val="0"/>
          <w:bCs/>
          <w:sz w:val="22"/>
          <w:szCs w:val="22"/>
          <w:u w:val="none"/>
          <w:lang w:val="pt-BR"/>
        </w:rPr>
        <w:t xml:space="preserve">visando o </w:t>
      </w:r>
      <w:r>
        <w:rPr>
          <w:rFonts w:hint="default" w:ascii="Arial" w:hAnsi="Arial" w:cs="Arial"/>
          <w:b/>
          <w:bCs w:val="0"/>
          <w:sz w:val="22"/>
          <w:szCs w:val="22"/>
          <w:u w:val="none"/>
          <w:lang w:val="pt-BR"/>
        </w:rPr>
        <w:t xml:space="preserve">Credenciamento de Agricultor Familiar e Empreendedor Familiar Rural, ou de suas organizações, </w:t>
      </w:r>
      <w:r>
        <w:rPr>
          <w:rFonts w:hint="default" w:ascii="Arial" w:hAnsi="Arial" w:eastAsia="SimSun" w:cs="Arial"/>
          <w:b/>
          <w:bCs/>
          <w:sz w:val="22"/>
          <w:szCs w:val="22"/>
        </w:rPr>
        <w:t>priorizando-se os assentamentos da reforma agrária, as comunidades tradicionais indígenas, as comunidades quilombolas e os grupos formais e informais de mulheres. (Redação dada pela Lei nº 14.660, de 2023)</w:t>
      </w:r>
      <w:r>
        <w:rPr>
          <w:rFonts w:hint="default" w:ascii="Arial" w:hAnsi="Arial" w:cs="Arial"/>
          <w:b/>
          <w:bCs w:val="0"/>
          <w:sz w:val="22"/>
          <w:szCs w:val="22"/>
          <w:u w:val="none"/>
          <w:lang w:val="pt-BR"/>
        </w:rPr>
        <w:t xml:space="preserve"> que tem por finalidade </w:t>
      </w:r>
      <w:r>
        <w:rPr>
          <w:rFonts w:hint="default" w:ascii="Arial" w:hAnsi="Arial" w:cs="Arial"/>
          <w:color w:val="000000"/>
          <w:lang w:val="pt-BR"/>
        </w:rPr>
        <w:t xml:space="preserve"> </w:t>
      </w:r>
      <w:r>
        <w:rPr>
          <w:rFonts w:hint="default" w:ascii="Arial" w:hAnsi="Arial" w:cs="Arial"/>
          <w:b w:val="0"/>
          <w:bCs/>
          <w:color w:val="000000"/>
        </w:rPr>
        <w:t xml:space="preserve"> </w:t>
      </w:r>
      <w:r>
        <w:rPr>
          <w:rFonts w:hint="default" w:ascii="Arial" w:hAnsi="Arial" w:cs="Arial"/>
          <w:b/>
          <w:bCs w:val="0"/>
        </w:rPr>
        <w:t xml:space="preserve">Aquisição de Gêneros Alimentícios para </w:t>
      </w:r>
      <w:r>
        <w:rPr>
          <w:rFonts w:hint="default" w:ascii="Arial" w:hAnsi="Arial" w:cs="Arial"/>
          <w:b/>
          <w:bCs w:val="0"/>
          <w:lang w:val="pt-BR"/>
        </w:rPr>
        <w:t xml:space="preserve">compor o cardápio da </w:t>
      </w:r>
      <w:r>
        <w:rPr>
          <w:rFonts w:hint="default" w:ascii="Arial" w:hAnsi="Arial" w:cs="Arial"/>
          <w:b/>
          <w:bCs w:val="0"/>
        </w:rPr>
        <w:t>Merenda Escolar,</w:t>
      </w:r>
      <w:r>
        <w:rPr>
          <w:rFonts w:hint="default" w:ascii="Arial" w:hAnsi="Arial" w:cs="Arial"/>
          <w:b/>
          <w:bCs w:val="0"/>
          <w:spacing w:val="1"/>
        </w:rPr>
        <w:t xml:space="preserve"> </w:t>
      </w:r>
      <w:r>
        <w:rPr>
          <w:rFonts w:hint="default" w:ascii="Arial" w:hAnsi="Arial" w:cs="Arial"/>
          <w:b/>
          <w:bCs w:val="0"/>
        </w:rPr>
        <w:t>para</w:t>
      </w:r>
      <w:r>
        <w:rPr>
          <w:rFonts w:hint="default" w:ascii="Arial" w:hAnsi="Arial" w:cs="Arial"/>
          <w:b/>
          <w:bCs w:val="0"/>
          <w:spacing w:val="1"/>
        </w:rPr>
        <w:t xml:space="preserve"> </w:t>
      </w:r>
      <w:r>
        <w:rPr>
          <w:rFonts w:hint="default" w:ascii="Arial" w:hAnsi="Arial" w:cs="Arial"/>
          <w:b/>
          <w:bCs w:val="0"/>
        </w:rPr>
        <w:t>o</w:t>
      </w:r>
      <w:r>
        <w:rPr>
          <w:rFonts w:hint="default" w:ascii="Arial" w:hAnsi="Arial" w:cs="Arial"/>
          <w:b/>
          <w:bCs w:val="0"/>
          <w:spacing w:val="1"/>
        </w:rPr>
        <w:t xml:space="preserve"> </w:t>
      </w:r>
      <w:r>
        <w:rPr>
          <w:rFonts w:hint="default" w:ascii="Arial" w:hAnsi="Arial" w:cs="Arial"/>
          <w:b/>
          <w:bCs w:val="0"/>
        </w:rPr>
        <w:t>atendimento</w:t>
      </w:r>
      <w:r>
        <w:rPr>
          <w:rFonts w:hint="default" w:ascii="Arial" w:hAnsi="Arial" w:cs="Arial"/>
          <w:b/>
          <w:bCs w:val="0"/>
          <w:spacing w:val="1"/>
        </w:rPr>
        <w:t xml:space="preserve"> </w:t>
      </w:r>
      <w:r>
        <w:rPr>
          <w:rFonts w:hint="default" w:ascii="Arial" w:hAnsi="Arial" w:cs="Arial"/>
          <w:b/>
          <w:bCs w:val="0"/>
        </w:rPr>
        <w:t>do</w:t>
      </w:r>
      <w:r>
        <w:rPr>
          <w:rFonts w:hint="default" w:ascii="Arial" w:hAnsi="Arial" w:cs="Arial"/>
          <w:b/>
          <w:bCs w:val="0"/>
          <w:spacing w:val="1"/>
        </w:rPr>
        <w:t xml:space="preserve"> </w:t>
      </w:r>
      <w:r>
        <w:rPr>
          <w:rFonts w:hint="default" w:ascii="Arial" w:hAnsi="Arial" w:cs="Arial"/>
          <w:b/>
          <w:bCs w:val="0"/>
        </w:rPr>
        <w:t>PROGRAMA</w:t>
      </w:r>
      <w:r>
        <w:rPr>
          <w:rFonts w:hint="default" w:ascii="Arial" w:hAnsi="Arial" w:cs="Arial"/>
          <w:b/>
          <w:bCs w:val="0"/>
          <w:spacing w:val="1"/>
        </w:rPr>
        <w:t xml:space="preserve"> </w:t>
      </w:r>
      <w:r>
        <w:rPr>
          <w:rFonts w:hint="default" w:ascii="Arial" w:hAnsi="Arial" w:cs="Arial"/>
          <w:b/>
          <w:bCs w:val="0"/>
        </w:rPr>
        <w:t>NACIONAL</w:t>
      </w:r>
      <w:r>
        <w:rPr>
          <w:rFonts w:hint="default" w:ascii="Arial" w:hAnsi="Arial" w:cs="Arial"/>
          <w:b/>
          <w:bCs w:val="0"/>
          <w:spacing w:val="1"/>
        </w:rPr>
        <w:t xml:space="preserve"> </w:t>
      </w:r>
      <w:r>
        <w:rPr>
          <w:rFonts w:hint="default" w:ascii="Arial" w:hAnsi="Arial" w:cs="Arial"/>
          <w:b/>
          <w:bCs w:val="0"/>
        </w:rPr>
        <w:t>DE</w:t>
      </w:r>
      <w:r>
        <w:rPr>
          <w:rFonts w:hint="default" w:ascii="Arial" w:hAnsi="Arial" w:cs="Arial"/>
          <w:b/>
          <w:bCs w:val="0"/>
          <w:spacing w:val="1"/>
        </w:rPr>
        <w:t xml:space="preserve"> </w:t>
      </w:r>
      <w:r>
        <w:rPr>
          <w:rFonts w:hint="default" w:ascii="Arial" w:hAnsi="Arial" w:cs="Arial"/>
          <w:b/>
          <w:bCs w:val="0"/>
        </w:rPr>
        <w:t>ALIMENTAÇÃO</w:t>
      </w:r>
      <w:r>
        <w:rPr>
          <w:rFonts w:hint="default" w:ascii="Arial" w:hAnsi="Arial" w:cs="Arial"/>
          <w:b/>
          <w:bCs w:val="0"/>
          <w:spacing w:val="21"/>
        </w:rPr>
        <w:t xml:space="preserve"> </w:t>
      </w:r>
      <w:r>
        <w:rPr>
          <w:rFonts w:hint="default" w:ascii="Arial" w:hAnsi="Arial" w:cs="Arial"/>
          <w:b/>
          <w:bCs w:val="0"/>
        </w:rPr>
        <w:t>ESCOLAR/PNAE</w:t>
      </w:r>
      <w:r>
        <w:rPr>
          <w:rFonts w:hint="default" w:ascii="Arial" w:hAnsi="Arial" w:cs="Arial"/>
          <w:lang w:val="pt-BR"/>
        </w:rPr>
        <w:t xml:space="preserve">, </w:t>
      </w:r>
      <w:r>
        <w:rPr>
          <w:rFonts w:hint="default" w:ascii="Arial" w:hAnsi="Arial" w:cs="Arial"/>
          <w:b/>
        </w:rPr>
        <w:t>destinados à alimentação escolar dos alunos da Educação Infantil e do Ensino Fundamental do município de Sinop/MT</w:t>
      </w:r>
      <w:r>
        <w:rPr>
          <w:rFonts w:hint="default" w:ascii="Arial" w:hAnsi="Arial" w:cs="Arial"/>
          <w:b w:val="0"/>
          <w:bCs/>
          <w:i/>
          <w:color w:val="auto"/>
          <w:sz w:val="22"/>
          <w:szCs w:val="22"/>
          <w:lang w:val="pt-BR"/>
        </w:rPr>
        <w:t>”</w:t>
      </w:r>
      <w:r>
        <w:rPr>
          <w:rFonts w:hint="default" w:ascii="Arial" w:hAnsi="Arial" w:cs="Arial"/>
          <w:b w:val="0"/>
          <w:bCs/>
          <w:sz w:val="22"/>
          <w:szCs w:val="22"/>
          <w:highlight w:val="none"/>
          <w:lang w:val="pt-BR"/>
        </w:rPr>
        <w:t>.</w:t>
      </w:r>
      <w:r>
        <w:rPr>
          <w:rFonts w:hint="default" w:ascii="Arial" w:hAnsi="Arial" w:cs="Arial"/>
          <w:b w:val="0"/>
          <w:bCs/>
          <w:sz w:val="22"/>
          <w:szCs w:val="22"/>
        </w:rPr>
        <w:t xml:space="preserve"> Para atender a Secretaria Municipal de Educação</w:t>
      </w:r>
      <w:r>
        <w:rPr>
          <w:rFonts w:hint="default" w:ascii="Arial" w:hAnsi="Arial" w:cs="Arial"/>
          <w:b w:val="0"/>
          <w:bCs w:val="0"/>
          <w:color w:val="auto"/>
          <w:sz w:val="22"/>
          <w:szCs w:val="22"/>
          <w:highlight w:val="none"/>
        </w:rPr>
        <w:t>, na</w:t>
      </w:r>
      <w:r>
        <w:rPr>
          <w:rFonts w:hint="default" w:ascii="Arial" w:hAnsi="Arial" w:cs="Arial"/>
          <w:b w:val="0"/>
          <w:bCs w:val="0"/>
          <w:color w:val="auto"/>
          <w:spacing w:val="1"/>
          <w:sz w:val="22"/>
          <w:szCs w:val="22"/>
          <w:highlight w:val="none"/>
        </w:rPr>
        <w:t xml:space="preserve"> </w:t>
      </w:r>
      <w:r>
        <w:rPr>
          <w:rFonts w:hint="default" w:ascii="Arial" w:hAnsi="Arial" w:cs="Arial"/>
          <w:b w:val="0"/>
          <w:bCs w:val="0"/>
          <w:color w:val="auto"/>
          <w:sz w:val="22"/>
          <w:szCs w:val="22"/>
          <w:highlight w:val="none"/>
        </w:rPr>
        <w:t>forma</w:t>
      </w:r>
      <w:r>
        <w:rPr>
          <w:rFonts w:hint="default" w:ascii="Arial" w:hAnsi="Arial" w:cs="Arial"/>
          <w:b w:val="0"/>
          <w:bCs w:val="0"/>
          <w:color w:val="auto"/>
          <w:spacing w:val="1"/>
          <w:sz w:val="22"/>
          <w:szCs w:val="22"/>
          <w:highlight w:val="none"/>
        </w:rPr>
        <w:t xml:space="preserve"> </w:t>
      </w:r>
      <w:r>
        <w:rPr>
          <w:rFonts w:hint="default" w:ascii="Arial" w:hAnsi="Arial" w:cs="Arial"/>
          <w:b w:val="0"/>
          <w:bCs w:val="0"/>
          <w:color w:val="auto"/>
          <w:sz w:val="22"/>
          <w:szCs w:val="22"/>
          <w:highlight w:val="none"/>
        </w:rPr>
        <w:t>ELETRÔNICA</w:t>
      </w:r>
      <w:r>
        <w:rPr>
          <w:rFonts w:hint="default" w:ascii="Arial" w:hAnsi="Arial" w:cs="Arial"/>
          <w:b w:val="0"/>
          <w:bCs w:val="0"/>
          <w:color w:val="auto"/>
          <w:sz w:val="22"/>
          <w:szCs w:val="22"/>
          <w:highlight w:val="none"/>
          <w:lang w:val="pt-BR"/>
        </w:rPr>
        <w:t>. Regulamentado no Decreto Municipal 359/2023, Art. 400, e Art. 401, inciso II:</w:t>
      </w:r>
    </w:p>
    <w:p w14:paraId="734494A2">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Art. 400. O Credenciamento é o processo administrativo de chamamento público em que a Administração Pública convoca interessados em prestar serviços ou fornecer bens para que, preenchidos os requisitos necessários, credenciem-se para executar o objeto quando convocados.</w:t>
      </w:r>
    </w:p>
    <w:p w14:paraId="606E48EB">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 xml:space="preserve">Art. 401. O Credenciamento poderá ser usado nas seguintes hipóteses de contratação: </w:t>
      </w:r>
      <w:r>
        <w:rPr>
          <w:rFonts w:hint="default" w:ascii="Arial" w:hAnsi="Arial" w:eastAsia="SimSun" w:cs="Arial"/>
          <w:sz w:val="20"/>
          <w:szCs w:val="20"/>
          <w:lang w:val="pt-BR"/>
        </w:rPr>
        <w:t>(...)</w:t>
      </w:r>
      <w:r>
        <w:rPr>
          <w:rFonts w:hint="default" w:ascii="Arial" w:hAnsi="Arial" w:eastAsia="SimSun" w:cs="Arial"/>
          <w:sz w:val="20"/>
          <w:szCs w:val="20"/>
        </w:rPr>
        <w:t xml:space="preserve">; </w:t>
      </w:r>
    </w:p>
    <w:p w14:paraId="6179DB44">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II – Com seleção a critério de terceiros: caso em que a seleção do contratado está a cargo do beneficiário direto da prestação;</w:t>
      </w:r>
    </w:p>
    <w:p w14:paraId="3EA66B9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3520" w:leftChars="1600" w:right="172" w:rightChars="78" w:firstLine="0" w:firstLineChars="0"/>
        <w:jc w:val="both"/>
        <w:textAlignment w:val="auto"/>
        <w:rPr>
          <w:rFonts w:hint="default" w:ascii="Arial" w:hAnsi="Arial" w:eastAsia="SimSun" w:cs="Arial"/>
          <w:sz w:val="20"/>
          <w:szCs w:val="20"/>
          <w:highlight w:val="none"/>
          <w:lang w:val="pt-BR"/>
        </w:rPr>
      </w:pPr>
      <w:r>
        <w:rPr>
          <w:rFonts w:hint="default" w:ascii="Arial" w:hAnsi="Arial" w:eastAsia="SimSun" w:cs="Arial"/>
          <w:sz w:val="20"/>
          <w:szCs w:val="20"/>
          <w:lang w:val="pt-BR"/>
        </w:rPr>
        <w:t>(...).</w:t>
      </w:r>
      <w:r>
        <w:rPr>
          <w:rFonts w:hint="default" w:ascii="Arial" w:hAnsi="Arial" w:eastAsia="SimSun" w:cs="Arial"/>
          <w:sz w:val="20"/>
          <w:szCs w:val="20"/>
          <w:highlight w:val="none"/>
          <w:lang w:val="pt-BR"/>
        </w:rPr>
        <w:t>.</w:t>
      </w:r>
    </w:p>
    <w:p w14:paraId="52678540">
      <w:pPr>
        <w:keepNext w:val="0"/>
        <w:keepLines w:val="0"/>
        <w:pageBreakBefore w:val="0"/>
        <w:widowControl/>
        <w:numPr>
          <w:ilvl w:val="1"/>
          <w:numId w:val="2"/>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Arial" w:hAnsi="Arial" w:cs="Arial"/>
          <w:sz w:val="22"/>
          <w:szCs w:val="22"/>
        </w:rPr>
      </w:pPr>
      <w:r>
        <w:rPr>
          <w:rFonts w:hint="default" w:ascii="Arial" w:hAnsi="Arial" w:eastAsia="SimSun" w:cs="Arial"/>
          <w:i w:val="0"/>
          <w:iCs w:val="0"/>
          <w:sz w:val="22"/>
          <w:szCs w:val="22"/>
        </w:rPr>
        <w:t xml:space="preserve">O </w:t>
      </w:r>
      <w:r>
        <w:rPr>
          <w:rStyle w:val="8"/>
          <w:rFonts w:hint="default" w:ascii="Arial" w:hAnsi="Arial" w:eastAsia="SimSun" w:cs="Arial"/>
          <w:i w:val="0"/>
          <w:iCs w:val="0"/>
          <w:sz w:val="22"/>
          <w:szCs w:val="22"/>
        </w:rPr>
        <w:t>Chamamento Público</w:t>
      </w:r>
      <w:r>
        <w:rPr>
          <w:rFonts w:hint="default" w:ascii="Arial" w:hAnsi="Arial" w:eastAsia="SimSun" w:cs="Arial"/>
          <w:i w:val="0"/>
          <w:iCs w:val="0"/>
          <w:sz w:val="22"/>
          <w:szCs w:val="22"/>
        </w:rPr>
        <w:t xml:space="preserve"> em questão está regido p</w:t>
      </w:r>
      <w:r>
        <w:rPr>
          <w:rFonts w:hint="default" w:ascii="Arial" w:hAnsi="Arial" w:eastAsia="SimSun" w:cs="Arial"/>
          <w:i w:val="0"/>
          <w:iCs w:val="0"/>
          <w:sz w:val="22"/>
          <w:szCs w:val="22"/>
          <w:lang w:val="pt-BR"/>
        </w:rPr>
        <w:t>ela</w:t>
      </w:r>
      <w:r>
        <w:rPr>
          <w:rFonts w:hint="default" w:ascii="Arial" w:hAnsi="Arial" w:eastAsia="SimSun" w:cs="Arial"/>
          <w:i w:val="0"/>
          <w:iCs w:val="0"/>
          <w:sz w:val="22"/>
          <w:szCs w:val="22"/>
        </w:rPr>
        <w:t xml:space="preserve"> Lei nº 11.947/2009 e a Resolução FNDE nº 6/2020, que priorizam a aquisição direta de gêneros alimentícios da agricultura familiar e de suas organizações</w:t>
      </w:r>
      <w:r>
        <w:rPr>
          <w:rFonts w:hint="default" w:ascii="Arial" w:hAnsi="Arial" w:eastAsia="Rawline-Medium" w:cs="Arial"/>
          <w:color w:val="162937"/>
          <w:kern w:val="0"/>
          <w:sz w:val="22"/>
          <w:szCs w:val="22"/>
          <w:lang w:val="pt-BR" w:eastAsia="zh-CN" w:bidi="ar"/>
        </w:rPr>
        <w:t>.</w:t>
      </w:r>
    </w:p>
    <w:p w14:paraId="3888B830">
      <w:pPr>
        <w:keepNext w:val="0"/>
        <w:keepLines w:val="0"/>
        <w:pageBreakBefore w:val="0"/>
        <w:widowControl/>
        <w:numPr>
          <w:ilvl w:val="1"/>
          <w:numId w:val="2"/>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Arial" w:hAnsi="Arial" w:cs="Arial"/>
          <w:sz w:val="22"/>
          <w:szCs w:val="22"/>
        </w:rPr>
      </w:pPr>
      <w:r>
        <w:rPr>
          <w:rFonts w:hint="default" w:ascii="Arial" w:hAnsi="Arial" w:cs="Arial"/>
          <w:w w:val="105"/>
          <w:sz w:val="22"/>
          <w:szCs w:val="22"/>
        </w:rPr>
        <w:t>Além</w:t>
      </w:r>
      <w:r>
        <w:rPr>
          <w:rFonts w:hint="default" w:ascii="Arial" w:hAnsi="Arial" w:cs="Arial"/>
          <w:spacing w:val="-8"/>
          <w:w w:val="105"/>
          <w:sz w:val="22"/>
          <w:szCs w:val="22"/>
        </w:rPr>
        <w:t xml:space="preserve"> </w:t>
      </w:r>
      <w:r>
        <w:rPr>
          <w:rFonts w:hint="default" w:ascii="Arial" w:hAnsi="Arial" w:cs="Arial"/>
          <w:w w:val="105"/>
          <w:sz w:val="22"/>
          <w:szCs w:val="22"/>
        </w:rPr>
        <w:t>disso</w:t>
      </w:r>
      <w:r>
        <w:rPr>
          <w:rFonts w:hint="default" w:ascii="Arial" w:hAnsi="Arial" w:cs="Arial"/>
          <w:spacing w:val="-7"/>
          <w:w w:val="105"/>
          <w:sz w:val="22"/>
          <w:szCs w:val="22"/>
        </w:rPr>
        <w:t xml:space="preserve"> </w:t>
      </w: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Art.</w:t>
      </w:r>
      <w:r>
        <w:rPr>
          <w:rFonts w:hint="default" w:ascii="Arial" w:hAnsi="Arial" w:cs="Arial"/>
          <w:spacing w:val="-8"/>
          <w:w w:val="105"/>
          <w:sz w:val="22"/>
          <w:szCs w:val="22"/>
        </w:rPr>
        <w:t xml:space="preserve"> </w:t>
      </w:r>
      <w:r>
        <w:rPr>
          <w:rFonts w:hint="default" w:ascii="Arial" w:hAnsi="Arial" w:cs="Arial"/>
          <w:w w:val="105"/>
          <w:sz w:val="22"/>
          <w:szCs w:val="22"/>
        </w:rPr>
        <w:t>14,</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7"/>
          <w:w w:val="105"/>
          <w:sz w:val="22"/>
          <w:szCs w:val="22"/>
        </w:rPr>
        <w:t xml:space="preserve"> </w:t>
      </w:r>
      <w:r>
        <w:rPr>
          <w:rFonts w:hint="default" w:ascii="Arial" w:hAnsi="Arial" w:cs="Arial"/>
          <w:w w:val="105"/>
          <w:sz w:val="22"/>
          <w:szCs w:val="22"/>
        </w:rPr>
        <w:t>Lei</w:t>
      </w:r>
      <w:r>
        <w:rPr>
          <w:rFonts w:hint="default" w:ascii="Arial" w:hAnsi="Arial" w:cs="Arial"/>
          <w:spacing w:val="-7"/>
          <w:w w:val="105"/>
          <w:sz w:val="22"/>
          <w:szCs w:val="22"/>
        </w:rPr>
        <w:t xml:space="preserve"> </w:t>
      </w:r>
      <w:r>
        <w:rPr>
          <w:rFonts w:hint="default" w:ascii="Arial" w:hAnsi="Arial" w:cs="Arial"/>
          <w:w w:val="105"/>
          <w:sz w:val="22"/>
          <w:szCs w:val="22"/>
        </w:rPr>
        <w:t>n°</w:t>
      </w:r>
      <w:r>
        <w:rPr>
          <w:rFonts w:hint="default" w:ascii="Arial" w:hAnsi="Arial" w:cs="Arial"/>
          <w:spacing w:val="-7"/>
          <w:w w:val="105"/>
          <w:sz w:val="22"/>
          <w:szCs w:val="22"/>
        </w:rPr>
        <w:t xml:space="preserve"> </w:t>
      </w:r>
      <w:r>
        <w:rPr>
          <w:rFonts w:hint="default" w:ascii="Arial" w:hAnsi="Arial" w:cs="Arial"/>
          <w:w w:val="105"/>
          <w:sz w:val="22"/>
          <w:szCs w:val="22"/>
        </w:rPr>
        <w:t>11.947/2009,</w:t>
      </w:r>
      <w:r>
        <w:rPr>
          <w:rFonts w:hint="default" w:ascii="Arial" w:hAnsi="Arial" w:cs="Arial"/>
          <w:spacing w:val="-7"/>
          <w:w w:val="105"/>
          <w:sz w:val="22"/>
          <w:szCs w:val="22"/>
        </w:rPr>
        <w:t xml:space="preserve"> </w:t>
      </w:r>
      <w:r>
        <w:rPr>
          <w:rFonts w:hint="default" w:ascii="Arial" w:hAnsi="Arial" w:cs="Arial"/>
          <w:w w:val="105"/>
          <w:sz w:val="22"/>
          <w:szCs w:val="22"/>
        </w:rPr>
        <w:t>estabelece</w:t>
      </w:r>
      <w:r>
        <w:rPr>
          <w:rFonts w:hint="default" w:ascii="Arial" w:hAnsi="Arial" w:cs="Arial"/>
          <w:spacing w:val="-7"/>
          <w:w w:val="105"/>
          <w:sz w:val="22"/>
          <w:szCs w:val="22"/>
        </w:rPr>
        <w:t xml:space="preserve"> </w:t>
      </w:r>
      <w:r>
        <w:rPr>
          <w:rFonts w:hint="default" w:ascii="Arial" w:hAnsi="Arial" w:cs="Arial"/>
          <w:w w:val="105"/>
          <w:sz w:val="22"/>
          <w:szCs w:val="22"/>
        </w:rPr>
        <w:t>que:</w:t>
      </w:r>
    </w:p>
    <w:p w14:paraId="3181DB1C">
      <w:pPr>
        <w:pStyle w:val="19"/>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20" w:after="120" w:line="360" w:lineRule="auto"/>
        <w:ind w:left="3520" w:leftChars="1600" w:right="220" w:rightChars="100" w:firstLine="0" w:firstLineChars="0"/>
        <w:jc w:val="both"/>
        <w:textAlignment w:val="auto"/>
        <w:rPr>
          <w:rFonts w:hint="default" w:ascii="Arial" w:hAnsi="Arial" w:cs="Arial"/>
          <w:b/>
          <w:sz w:val="22"/>
          <w:szCs w:val="22"/>
        </w:rPr>
      </w:pPr>
      <w:r>
        <w:rPr>
          <w:rFonts w:hint="default" w:ascii="Arial" w:hAnsi="Arial" w:cs="Arial"/>
          <w:i w:val="0"/>
          <w:iCs/>
          <w:sz w:val="20"/>
          <w:szCs w:val="20"/>
        </w:rPr>
        <w:t>“Do total dos recursos financeiros repassados pelo FNDE, no âmbito</w:t>
      </w:r>
      <w:r>
        <w:rPr>
          <w:rFonts w:hint="default" w:ascii="Arial" w:hAnsi="Arial" w:cs="Arial"/>
          <w:i w:val="0"/>
          <w:iCs/>
          <w:spacing w:val="1"/>
          <w:sz w:val="20"/>
          <w:szCs w:val="20"/>
        </w:rPr>
        <w:t xml:space="preserve"> </w:t>
      </w:r>
      <w:r>
        <w:rPr>
          <w:rFonts w:hint="default" w:ascii="Arial" w:hAnsi="Arial" w:cs="Arial"/>
          <w:i w:val="0"/>
          <w:iCs/>
          <w:sz w:val="20"/>
          <w:szCs w:val="20"/>
        </w:rPr>
        <w:t>do PNAE, no mínimo 30% (trinta por cento) deverão ser utilizados na</w:t>
      </w:r>
      <w:r>
        <w:rPr>
          <w:rFonts w:hint="default" w:ascii="Arial" w:hAnsi="Arial" w:cs="Arial"/>
          <w:i w:val="0"/>
          <w:iCs/>
          <w:spacing w:val="1"/>
          <w:sz w:val="20"/>
          <w:szCs w:val="20"/>
        </w:rPr>
        <w:t xml:space="preserve"> </w:t>
      </w:r>
      <w:r>
        <w:rPr>
          <w:rFonts w:hint="default" w:ascii="Arial" w:hAnsi="Arial" w:cs="Arial"/>
          <w:i w:val="0"/>
          <w:iCs/>
          <w:spacing w:val="-1"/>
          <w:sz w:val="20"/>
          <w:szCs w:val="20"/>
        </w:rPr>
        <w:t>aquisição</w:t>
      </w:r>
      <w:r>
        <w:rPr>
          <w:rFonts w:hint="default" w:ascii="Arial" w:hAnsi="Arial" w:cs="Arial"/>
          <w:i w:val="0"/>
          <w:iCs/>
          <w:spacing w:val="-6"/>
          <w:sz w:val="20"/>
          <w:szCs w:val="20"/>
        </w:rPr>
        <w:t xml:space="preserve"> </w:t>
      </w:r>
      <w:r>
        <w:rPr>
          <w:rFonts w:hint="default" w:ascii="Arial" w:hAnsi="Arial" w:cs="Arial"/>
          <w:i w:val="0"/>
          <w:iCs/>
          <w:spacing w:val="-1"/>
          <w:sz w:val="20"/>
          <w:szCs w:val="20"/>
        </w:rPr>
        <w:t>de</w:t>
      </w:r>
      <w:r>
        <w:rPr>
          <w:rFonts w:hint="default" w:ascii="Arial" w:hAnsi="Arial" w:cs="Arial"/>
          <w:i w:val="0"/>
          <w:iCs/>
          <w:spacing w:val="-7"/>
          <w:sz w:val="20"/>
          <w:szCs w:val="20"/>
        </w:rPr>
        <w:t xml:space="preserve"> </w:t>
      </w:r>
      <w:r>
        <w:rPr>
          <w:rFonts w:hint="default" w:ascii="Arial" w:hAnsi="Arial" w:cs="Arial"/>
          <w:i w:val="0"/>
          <w:iCs/>
          <w:spacing w:val="-1"/>
          <w:sz w:val="20"/>
          <w:szCs w:val="20"/>
        </w:rPr>
        <w:t>gêneros</w:t>
      </w:r>
      <w:r>
        <w:rPr>
          <w:rFonts w:hint="default" w:ascii="Arial" w:hAnsi="Arial" w:cs="Arial"/>
          <w:i w:val="0"/>
          <w:iCs/>
          <w:spacing w:val="-7"/>
          <w:sz w:val="20"/>
          <w:szCs w:val="20"/>
        </w:rPr>
        <w:t xml:space="preserve"> </w:t>
      </w:r>
      <w:r>
        <w:rPr>
          <w:rFonts w:hint="default" w:ascii="Arial" w:hAnsi="Arial" w:cs="Arial"/>
          <w:i w:val="0"/>
          <w:iCs/>
          <w:spacing w:val="-1"/>
          <w:sz w:val="20"/>
          <w:szCs w:val="20"/>
        </w:rPr>
        <w:t>alimentícios</w:t>
      </w:r>
      <w:r>
        <w:rPr>
          <w:rFonts w:hint="default" w:ascii="Arial" w:hAnsi="Arial" w:cs="Arial"/>
          <w:i w:val="0"/>
          <w:iCs/>
          <w:spacing w:val="-7"/>
          <w:sz w:val="20"/>
          <w:szCs w:val="20"/>
        </w:rPr>
        <w:t xml:space="preserve"> </w:t>
      </w:r>
      <w:r>
        <w:rPr>
          <w:rFonts w:hint="default" w:ascii="Arial" w:hAnsi="Arial" w:cs="Arial"/>
          <w:i w:val="0"/>
          <w:iCs/>
          <w:sz w:val="20"/>
          <w:szCs w:val="20"/>
        </w:rPr>
        <w:t>diretamente</w:t>
      </w:r>
      <w:r>
        <w:rPr>
          <w:rFonts w:hint="default" w:ascii="Arial" w:hAnsi="Arial" w:cs="Arial"/>
          <w:i w:val="0"/>
          <w:iCs/>
          <w:spacing w:val="-7"/>
          <w:sz w:val="20"/>
          <w:szCs w:val="20"/>
        </w:rPr>
        <w:t xml:space="preserve"> </w:t>
      </w:r>
      <w:r>
        <w:rPr>
          <w:rFonts w:hint="default" w:ascii="Arial" w:hAnsi="Arial" w:cs="Arial"/>
          <w:i w:val="0"/>
          <w:iCs/>
          <w:sz w:val="20"/>
          <w:szCs w:val="20"/>
        </w:rPr>
        <w:t>da</w:t>
      </w:r>
      <w:r>
        <w:rPr>
          <w:rFonts w:hint="default" w:ascii="Arial" w:hAnsi="Arial" w:cs="Arial"/>
          <w:i w:val="0"/>
          <w:iCs/>
          <w:spacing w:val="-8"/>
          <w:sz w:val="20"/>
          <w:szCs w:val="20"/>
        </w:rPr>
        <w:t xml:space="preserve"> </w:t>
      </w:r>
      <w:r>
        <w:rPr>
          <w:rFonts w:hint="default" w:ascii="Arial" w:hAnsi="Arial" w:cs="Arial"/>
          <w:i w:val="0"/>
          <w:iCs/>
          <w:sz w:val="20"/>
          <w:szCs w:val="20"/>
        </w:rPr>
        <w:t>agricultura</w:t>
      </w:r>
      <w:r>
        <w:rPr>
          <w:rFonts w:hint="default" w:ascii="Arial" w:hAnsi="Arial" w:cs="Arial"/>
          <w:i w:val="0"/>
          <w:iCs/>
          <w:spacing w:val="-7"/>
          <w:sz w:val="20"/>
          <w:szCs w:val="20"/>
        </w:rPr>
        <w:t xml:space="preserve"> </w:t>
      </w:r>
      <w:r>
        <w:rPr>
          <w:rFonts w:hint="default" w:ascii="Arial" w:hAnsi="Arial" w:cs="Arial"/>
          <w:i w:val="0"/>
          <w:iCs/>
          <w:sz w:val="20"/>
          <w:szCs w:val="20"/>
        </w:rPr>
        <w:t>familiar</w:t>
      </w:r>
      <w:r>
        <w:rPr>
          <w:rFonts w:hint="default" w:ascii="Arial" w:hAnsi="Arial" w:cs="Arial"/>
          <w:i w:val="0"/>
          <w:iCs/>
          <w:spacing w:val="1"/>
          <w:sz w:val="20"/>
          <w:szCs w:val="20"/>
        </w:rPr>
        <w:t xml:space="preserve"> </w:t>
      </w:r>
      <w:r>
        <w:rPr>
          <w:rFonts w:hint="default" w:ascii="Arial" w:hAnsi="Arial" w:cs="Arial"/>
          <w:i w:val="0"/>
          <w:iCs/>
          <w:sz w:val="20"/>
          <w:szCs w:val="20"/>
        </w:rPr>
        <w:t>e</w:t>
      </w:r>
      <w:r>
        <w:rPr>
          <w:rFonts w:hint="default" w:ascii="Arial" w:hAnsi="Arial" w:cs="Arial"/>
          <w:i w:val="0"/>
          <w:iCs/>
          <w:spacing w:val="1"/>
          <w:sz w:val="20"/>
          <w:szCs w:val="20"/>
        </w:rPr>
        <w:t xml:space="preserve"> </w:t>
      </w:r>
      <w:r>
        <w:rPr>
          <w:rFonts w:hint="default" w:ascii="Arial" w:hAnsi="Arial" w:cs="Arial"/>
          <w:i w:val="0"/>
          <w:iCs/>
          <w:sz w:val="20"/>
          <w:szCs w:val="20"/>
        </w:rPr>
        <w:t>do</w:t>
      </w:r>
      <w:r>
        <w:rPr>
          <w:rFonts w:hint="default" w:ascii="Arial" w:hAnsi="Arial" w:cs="Arial"/>
          <w:i w:val="0"/>
          <w:iCs/>
          <w:spacing w:val="1"/>
          <w:sz w:val="20"/>
          <w:szCs w:val="20"/>
        </w:rPr>
        <w:t xml:space="preserve"> </w:t>
      </w:r>
      <w:r>
        <w:rPr>
          <w:rFonts w:hint="default" w:ascii="Arial" w:hAnsi="Arial" w:cs="Arial"/>
          <w:i w:val="0"/>
          <w:iCs/>
          <w:sz w:val="20"/>
          <w:szCs w:val="20"/>
        </w:rPr>
        <w:t>empreendedor</w:t>
      </w:r>
      <w:r>
        <w:rPr>
          <w:rFonts w:hint="default" w:ascii="Arial" w:hAnsi="Arial" w:cs="Arial"/>
          <w:i w:val="0"/>
          <w:iCs/>
          <w:spacing w:val="1"/>
          <w:sz w:val="20"/>
          <w:szCs w:val="20"/>
        </w:rPr>
        <w:t xml:space="preserve"> </w:t>
      </w:r>
      <w:r>
        <w:rPr>
          <w:rFonts w:hint="default" w:ascii="Arial" w:hAnsi="Arial" w:cs="Arial"/>
          <w:i w:val="0"/>
          <w:iCs/>
          <w:sz w:val="20"/>
          <w:szCs w:val="20"/>
        </w:rPr>
        <w:t>familiar</w:t>
      </w:r>
      <w:r>
        <w:rPr>
          <w:rFonts w:hint="default" w:ascii="Arial" w:hAnsi="Arial" w:cs="Arial"/>
          <w:i w:val="0"/>
          <w:iCs/>
          <w:spacing w:val="1"/>
          <w:sz w:val="20"/>
          <w:szCs w:val="20"/>
        </w:rPr>
        <w:t xml:space="preserve"> </w:t>
      </w:r>
      <w:r>
        <w:rPr>
          <w:rFonts w:hint="default" w:ascii="Arial" w:hAnsi="Arial" w:cs="Arial"/>
          <w:i w:val="0"/>
          <w:iCs/>
          <w:sz w:val="20"/>
          <w:szCs w:val="20"/>
        </w:rPr>
        <w:t>rural</w:t>
      </w:r>
      <w:r>
        <w:rPr>
          <w:rFonts w:hint="default" w:ascii="Arial" w:hAnsi="Arial" w:cs="Arial"/>
          <w:i w:val="0"/>
          <w:iCs/>
          <w:spacing w:val="1"/>
          <w:sz w:val="20"/>
          <w:szCs w:val="20"/>
        </w:rPr>
        <w:t xml:space="preserve"> </w:t>
      </w:r>
      <w:r>
        <w:rPr>
          <w:rFonts w:hint="default" w:ascii="Arial" w:hAnsi="Arial" w:cs="Arial"/>
          <w:i w:val="0"/>
          <w:iCs/>
          <w:sz w:val="20"/>
          <w:szCs w:val="20"/>
        </w:rPr>
        <w:t>ou</w:t>
      </w:r>
      <w:r>
        <w:rPr>
          <w:rFonts w:hint="default" w:ascii="Arial" w:hAnsi="Arial" w:cs="Arial"/>
          <w:i w:val="0"/>
          <w:iCs/>
          <w:spacing w:val="1"/>
          <w:sz w:val="20"/>
          <w:szCs w:val="20"/>
        </w:rPr>
        <w:t xml:space="preserve"> </w:t>
      </w:r>
      <w:r>
        <w:rPr>
          <w:rFonts w:hint="default" w:ascii="Arial" w:hAnsi="Arial" w:cs="Arial"/>
          <w:i w:val="0"/>
          <w:iCs/>
          <w:sz w:val="20"/>
          <w:szCs w:val="20"/>
        </w:rPr>
        <w:t>de</w:t>
      </w:r>
      <w:r>
        <w:rPr>
          <w:rFonts w:hint="default" w:ascii="Arial" w:hAnsi="Arial" w:cs="Arial"/>
          <w:i w:val="0"/>
          <w:iCs/>
          <w:spacing w:val="1"/>
          <w:sz w:val="20"/>
          <w:szCs w:val="20"/>
        </w:rPr>
        <w:t xml:space="preserve"> </w:t>
      </w:r>
      <w:r>
        <w:rPr>
          <w:rFonts w:hint="default" w:ascii="Arial" w:hAnsi="Arial" w:cs="Arial"/>
          <w:i w:val="0"/>
          <w:iCs/>
          <w:sz w:val="20"/>
          <w:szCs w:val="20"/>
        </w:rPr>
        <w:t>suas</w:t>
      </w:r>
      <w:r>
        <w:rPr>
          <w:rFonts w:hint="default" w:ascii="Arial" w:hAnsi="Arial" w:cs="Arial"/>
          <w:i w:val="0"/>
          <w:iCs/>
          <w:spacing w:val="1"/>
          <w:sz w:val="20"/>
          <w:szCs w:val="20"/>
        </w:rPr>
        <w:t xml:space="preserve"> </w:t>
      </w:r>
      <w:r>
        <w:rPr>
          <w:rFonts w:hint="default" w:ascii="Arial" w:hAnsi="Arial" w:cs="Arial"/>
          <w:i w:val="0"/>
          <w:iCs/>
          <w:sz w:val="20"/>
          <w:szCs w:val="20"/>
        </w:rPr>
        <w:t>organizações,</w:t>
      </w:r>
      <w:r>
        <w:rPr>
          <w:rFonts w:hint="default" w:ascii="Arial" w:hAnsi="Arial" w:cs="Arial"/>
          <w:i w:val="0"/>
          <w:iCs/>
          <w:spacing w:val="1"/>
          <w:sz w:val="20"/>
          <w:szCs w:val="20"/>
        </w:rPr>
        <w:t xml:space="preserve"> </w:t>
      </w:r>
      <w:r>
        <w:rPr>
          <w:rFonts w:hint="default" w:ascii="Arial" w:hAnsi="Arial" w:cs="Arial"/>
          <w:i w:val="0"/>
          <w:iCs/>
          <w:spacing w:val="-1"/>
          <w:sz w:val="20"/>
          <w:szCs w:val="20"/>
        </w:rPr>
        <w:t>priorizando-se</w:t>
      </w:r>
      <w:r>
        <w:rPr>
          <w:rFonts w:hint="default" w:ascii="Arial" w:hAnsi="Arial" w:cs="Arial"/>
          <w:i w:val="0"/>
          <w:iCs/>
          <w:spacing w:val="-10"/>
          <w:sz w:val="20"/>
          <w:szCs w:val="20"/>
        </w:rPr>
        <w:t xml:space="preserve"> </w:t>
      </w:r>
      <w:r>
        <w:rPr>
          <w:rFonts w:hint="default" w:ascii="Arial" w:hAnsi="Arial" w:cs="Arial"/>
          <w:i w:val="0"/>
          <w:iCs/>
          <w:spacing w:val="-1"/>
          <w:sz w:val="20"/>
          <w:szCs w:val="20"/>
        </w:rPr>
        <w:t>os</w:t>
      </w:r>
      <w:r>
        <w:rPr>
          <w:rFonts w:hint="default" w:ascii="Arial" w:hAnsi="Arial" w:cs="Arial"/>
          <w:i w:val="0"/>
          <w:iCs/>
          <w:spacing w:val="-9"/>
          <w:sz w:val="20"/>
          <w:szCs w:val="20"/>
        </w:rPr>
        <w:t xml:space="preserve"> </w:t>
      </w:r>
      <w:r>
        <w:rPr>
          <w:rFonts w:hint="default" w:ascii="Arial" w:hAnsi="Arial" w:cs="Arial"/>
          <w:i w:val="0"/>
          <w:iCs/>
          <w:spacing w:val="-1"/>
          <w:sz w:val="20"/>
          <w:szCs w:val="20"/>
        </w:rPr>
        <w:t>assentamentos</w:t>
      </w:r>
      <w:r>
        <w:rPr>
          <w:rFonts w:hint="default" w:ascii="Arial" w:hAnsi="Arial" w:cs="Arial"/>
          <w:i w:val="0"/>
          <w:iCs/>
          <w:spacing w:val="-8"/>
          <w:sz w:val="20"/>
          <w:szCs w:val="20"/>
        </w:rPr>
        <w:t xml:space="preserve"> </w:t>
      </w:r>
      <w:r>
        <w:rPr>
          <w:rFonts w:hint="default" w:ascii="Arial" w:hAnsi="Arial" w:cs="Arial"/>
          <w:i w:val="0"/>
          <w:iCs/>
          <w:sz w:val="20"/>
          <w:szCs w:val="20"/>
        </w:rPr>
        <w:t>da</w:t>
      </w:r>
      <w:r>
        <w:rPr>
          <w:rFonts w:hint="default" w:ascii="Arial" w:hAnsi="Arial" w:cs="Arial"/>
          <w:i w:val="0"/>
          <w:iCs/>
          <w:spacing w:val="-9"/>
          <w:sz w:val="20"/>
          <w:szCs w:val="20"/>
        </w:rPr>
        <w:t xml:space="preserve"> </w:t>
      </w:r>
      <w:r>
        <w:rPr>
          <w:rFonts w:hint="default" w:ascii="Arial" w:hAnsi="Arial" w:cs="Arial"/>
          <w:i w:val="0"/>
          <w:iCs/>
          <w:sz w:val="20"/>
          <w:szCs w:val="20"/>
        </w:rPr>
        <w:t>reforma</w:t>
      </w:r>
      <w:r>
        <w:rPr>
          <w:rFonts w:hint="default" w:ascii="Arial" w:hAnsi="Arial" w:cs="Arial"/>
          <w:i w:val="0"/>
          <w:iCs/>
          <w:spacing w:val="-10"/>
          <w:sz w:val="20"/>
          <w:szCs w:val="20"/>
        </w:rPr>
        <w:t xml:space="preserve"> </w:t>
      </w:r>
      <w:r>
        <w:rPr>
          <w:rFonts w:hint="default" w:ascii="Arial" w:hAnsi="Arial" w:cs="Arial"/>
          <w:i w:val="0"/>
          <w:iCs/>
          <w:sz w:val="20"/>
          <w:szCs w:val="20"/>
        </w:rPr>
        <w:t>agrária,</w:t>
      </w:r>
      <w:r>
        <w:rPr>
          <w:rFonts w:hint="default" w:ascii="Arial" w:hAnsi="Arial" w:cs="Arial"/>
          <w:i w:val="0"/>
          <w:iCs/>
          <w:spacing w:val="-9"/>
          <w:sz w:val="20"/>
          <w:szCs w:val="20"/>
        </w:rPr>
        <w:t xml:space="preserve"> </w:t>
      </w:r>
      <w:r>
        <w:rPr>
          <w:rFonts w:hint="default" w:ascii="Arial" w:hAnsi="Arial" w:cs="Arial"/>
          <w:i w:val="0"/>
          <w:iCs/>
          <w:sz w:val="20"/>
          <w:szCs w:val="20"/>
        </w:rPr>
        <w:t>as</w:t>
      </w:r>
      <w:r>
        <w:rPr>
          <w:rFonts w:hint="default" w:ascii="Arial" w:hAnsi="Arial" w:cs="Arial"/>
          <w:i w:val="0"/>
          <w:iCs/>
          <w:spacing w:val="-10"/>
          <w:sz w:val="20"/>
          <w:szCs w:val="20"/>
        </w:rPr>
        <w:t xml:space="preserve"> </w:t>
      </w:r>
      <w:r>
        <w:rPr>
          <w:rFonts w:hint="default" w:ascii="Arial" w:hAnsi="Arial" w:cs="Arial"/>
          <w:i w:val="0"/>
          <w:iCs/>
          <w:sz w:val="20"/>
          <w:szCs w:val="20"/>
        </w:rPr>
        <w:t>comunidades</w:t>
      </w:r>
      <w:r>
        <w:rPr>
          <w:rFonts w:hint="default" w:ascii="Arial" w:hAnsi="Arial" w:cs="Arial"/>
          <w:i w:val="0"/>
          <w:iCs/>
          <w:spacing w:val="1"/>
          <w:sz w:val="20"/>
          <w:szCs w:val="20"/>
        </w:rPr>
        <w:t xml:space="preserve"> </w:t>
      </w:r>
      <w:r>
        <w:rPr>
          <w:rFonts w:hint="default" w:ascii="Arial" w:hAnsi="Arial" w:cs="Arial"/>
          <w:i w:val="0"/>
          <w:iCs/>
          <w:sz w:val="20"/>
          <w:szCs w:val="20"/>
        </w:rPr>
        <w:t>tradicionais</w:t>
      </w:r>
      <w:r>
        <w:rPr>
          <w:rFonts w:hint="default" w:ascii="Arial" w:hAnsi="Arial" w:cs="Arial"/>
          <w:i w:val="0"/>
          <w:iCs/>
          <w:spacing w:val="-1"/>
          <w:sz w:val="20"/>
          <w:szCs w:val="20"/>
        </w:rPr>
        <w:t xml:space="preserve"> </w:t>
      </w:r>
      <w:r>
        <w:rPr>
          <w:rFonts w:hint="default" w:ascii="Arial" w:hAnsi="Arial" w:cs="Arial"/>
          <w:i w:val="0"/>
          <w:iCs/>
          <w:sz w:val="20"/>
          <w:szCs w:val="20"/>
        </w:rPr>
        <w:t>indígenas e</w:t>
      </w:r>
      <w:r>
        <w:rPr>
          <w:rFonts w:hint="default" w:ascii="Arial" w:hAnsi="Arial" w:cs="Arial"/>
          <w:i w:val="0"/>
          <w:iCs/>
          <w:spacing w:val="-2"/>
          <w:sz w:val="20"/>
          <w:szCs w:val="20"/>
        </w:rPr>
        <w:t xml:space="preserve"> </w:t>
      </w:r>
      <w:r>
        <w:rPr>
          <w:rFonts w:hint="default" w:ascii="Arial" w:hAnsi="Arial" w:cs="Arial"/>
          <w:i w:val="0"/>
          <w:iCs/>
          <w:sz w:val="20"/>
          <w:szCs w:val="20"/>
        </w:rPr>
        <w:t>comunidades quilombolas.”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3E76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55E61EF8">
            <w:pPr>
              <w:numPr>
                <w:ilvl w:val="0"/>
                <w:numId w:val="2"/>
              </w:numPr>
              <w:spacing w:after="0" w:line="240" w:lineRule="auto"/>
              <w:jc w:val="center"/>
              <w:rPr>
                <w:rFonts w:hint="default" w:ascii="Arial" w:hAnsi="Arial" w:cs="Arial"/>
                <w:sz w:val="24"/>
                <w:szCs w:val="24"/>
              </w:rPr>
            </w:pPr>
            <w:r>
              <w:rPr>
                <w:rFonts w:hint="default" w:ascii="Arial" w:hAnsi="Arial" w:cs="Arial"/>
                <w:b/>
                <w:spacing w:val="-4"/>
                <w:sz w:val="24"/>
                <w:szCs w:val="24"/>
              </w:rPr>
              <w:t xml:space="preserve"> </w:t>
            </w:r>
            <w:r>
              <w:rPr>
                <w:rFonts w:hint="default" w:ascii="Arial" w:hAnsi="Arial" w:cs="Arial"/>
                <w:b/>
                <w:sz w:val="24"/>
                <w:szCs w:val="24"/>
              </w:rPr>
              <w:t>REQUISITOS</w:t>
            </w:r>
            <w:r>
              <w:rPr>
                <w:rFonts w:hint="default" w:ascii="Arial" w:hAnsi="Arial" w:cs="Arial"/>
                <w:b/>
                <w:spacing w:val="-4"/>
                <w:sz w:val="24"/>
                <w:szCs w:val="24"/>
              </w:rPr>
              <w:t xml:space="preserve"> </w:t>
            </w:r>
            <w:r>
              <w:rPr>
                <w:rFonts w:hint="default" w:ascii="Arial" w:hAnsi="Arial" w:cs="Arial"/>
                <w:b/>
                <w:sz w:val="24"/>
                <w:szCs w:val="24"/>
              </w:rPr>
              <w:t>DO</w:t>
            </w:r>
            <w:r>
              <w:rPr>
                <w:rFonts w:hint="default" w:ascii="Arial" w:hAnsi="Arial" w:cs="Arial"/>
                <w:b/>
                <w:spacing w:val="-2"/>
                <w:sz w:val="24"/>
                <w:szCs w:val="24"/>
              </w:rPr>
              <w:t xml:space="preserve"> </w:t>
            </w:r>
            <w:r>
              <w:rPr>
                <w:rFonts w:hint="default" w:ascii="Arial" w:hAnsi="Arial" w:cs="Arial"/>
                <w:b/>
                <w:sz w:val="24"/>
                <w:szCs w:val="24"/>
              </w:rPr>
              <w:t>OBJETO</w:t>
            </w:r>
            <w:r>
              <w:rPr>
                <w:rFonts w:hint="default" w:ascii="Arial" w:hAnsi="Arial" w:cs="Arial"/>
                <w:b/>
                <w:spacing w:val="-1"/>
                <w:sz w:val="24"/>
                <w:szCs w:val="24"/>
              </w:rPr>
              <w:t xml:space="preserve"> </w:t>
            </w:r>
            <w:r>
              <w:rPr>
                <w:rFonts w:hint="default" w:ascii="Arial" w:hAnsi="Arial" w:cs="Arial"/>
                <w:b/>
                <w:sz w:val="24"/>
                <w:szCs w:val="24"/>
              </w:rPr>
              <w:t>DA</w:t>
            </w:r>
            <w:r>
              <w:rPr>
                <w:rFonts w:hint="default" w:ascii="Arial" w:hAnsi="Arial" w:cs="Arial"/>
                <w:b/>
                <w:spacing w:val="-3"/>
                <w:sz w:val="24"/>
                <w:szCs w:val="24"/>
              </w:rPr>
              <w:t xml:space="preserve"> </w:t>
            </w:r>
            <w:r>
              <w:rPr>
                <w:rFonts w:hint="default" w:ascii="Arial" w:hAnsi="Arial" w:cs="Arial"/>
                <w:b/>
                <w:sz w:val="24"/>
                <w:szCs w:val="24"/>
              </w:rPr>
              <w:t>CONTRATAÇÃO</w:t>
            </w:r>
            <w:r>
              <w:rPr>
                <w:rFonts w:hint="default" w:ascii="Arial" w:hAnsi="Arial" w:cs="Arial"/>
                <w:b/>
                <w:sz w:val="24"/>
                <w:szCs w:val="24"/>
                <w:lang w:val="pt-BR"/>
              </w:rPr>
              <w:t>:</w:t>
            </w:r>
          </w:p>
        </w:tc>
      </w:tr>
    </w:tbl>
    <w:p w14:paraId="15961109">
      <w:pPr>
        <w:keepNext w:val="0"/>
        <w:keepLines w:val="0"/>
        <w:pageBreakBefore w:val="0"/>
        <w:widowControl/>
        <w:numPr>
          <w:ilvl w:val="1"/>
          <w:numId w:val="2"/>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0" w:leftChars="0" w:right="176" w:rightChars="80" w:firstLine="0" w:firstLineChars="0"/>
        <w:jc w:val="both"/>
        <w:textAlignment w:val="auto"/>
        <w:rPr>
          <w:rFonts w:hint="default" w:ascii="Arial" w:hAnsi="Arial" w:eastAsia="Helvetica" w:cs="Arial"/>
          <w:color w:val="000000"/>
          <w:kern w:val="0"/>
          <w:sz w:val="22"/>
          <w:szCs w:val="22"/>
          <w:lang w:val="en-US" w:eastAsia="zh-CN" w:bidi="ar"/>
        </w:rPr>
      </w:pPr>
      <w:r>
        <w:rPr>
          <w:rFonts w:hint="default" w:ascii="Arial" w:hAnsi="Arial" w:eastAsia="Helvetica" w:cs="Arial"/>
          <w:b w:val="0"/>
          <w:bCs w:val="0"/>
          <w:color w:val="auto"/>
          <w:kern w:val="0"/>
          <w:sz w:val="22"/>
          <w:szCs w:val="22"/>
          <w:lang w:val="pt-BR" w:eastAsia="zh-CN" w:bidi="ar"/>
        </w:rPr>
        <w:t>Dar-se-á</w:t>
      </w:r>
      <w:r>
        <w:rPr>
          <w:rFonts w:hint="default" w:ascii="Arial" w:hAnsi="Arial" w:eastAsia="Helvetica" w:cs="Arial"/>
          <w:b w:val="0"/>
          <w:bCs w:val="0"/>
          <w:color w:val="auto"/>
          <w:kern w:val="0"/>
          <w:sz w:val="22"/>
          <w:szCs w:val="22"/>
          <w:lang w:val="en-US" w:eastAsia="zh-CN" w:bidi="ar"/>
        </w:rPr>
        <w:t xml:space="preserve"> </w:t>
      </w:r>
      <w:r>
        <w:rPr>
          <w:rFonts w:hint="default" w:ascii="Arial" w:hAnsi="Arial" w:eastAsia="Helvetica" w:cs="Arial"/>
          <w:b w:val="0"/>
          <w:bCs w:val="0"/>
          <w:color w:val="auto"/>
          <w:sz w:val="22"/>
          <w:szCs w:val="22"/>
          <w:highlight w:val="none"/>
          <w:lang w:eastAsia="zh-CN" w:bidi="ar"/>
        </w:rPr>
        <w:t>através</w:t>
      </w:r>
      <w:r>
        <w:rPr>
          <w:rFonts w:hint="default" w:ascii="Arial" w:hAnsi="Arial" w:eastAsia="Helvetica" w:cs="Arial"/>
          <w:b w:val="0"/>
          <w:bCs w:val="0"/>
          <w:color w:val="auto"/>
          <w:sz w:val="22"/>
          <w:szCs w:val="22"/>
          <w:highlight w:val="none"/>
          <w:lang w:val="en-US" w:eastAsia="zh-CN" w:bidi="ar"/>
        </w:rPr>
        <w:t xml:space="preserve"> d</w:t>
      </w:r>
      <w:r>
        <w:rPr>
          <w:rFonts w:hint="default" w:ascii="Arial" w:hAnsi="Arial" w:eastAsia="Helvetica" w:cs="Arial"/>
          <w:b w:val="0"/>
          <w:bCs w:val="0"/>
          <w:color w:val="auto"/>
          <w:sz w:val="22"/>
          <w:szCs w:val="22"/>
          <w:highlight w:val="none"/>
          <w:lang w:val="pt-BR" w:eastAsia="zh-CN" w:bidi="ar"/>
        </w:rPr>
        <w:t>e</w:t>
      </w:r>
      <w:r>
        <w:rPr>
          <w:rFonts w:hint="default" w:ascii="Arial" w:hAnsi="Arial" w:eastAsia="Helvetica" w:cs="Arial"/>
          <w:b w:val="0"/>
          <w:bCs w:val="0"/>
          <w:color w:val="auto"/>
          <w:sz w:val="22"/>
          <w:szCs w:val="22"/>
          <w:highlight w:val="none"/>
          <w:lang w:val="en-US" w:eastAsia="zh-CN" w:bidi="ar"/>
        </w:rPr>
        <w:t xml:space="preserve"> </w:t>
      </w:r>
      <w:r>
        <w:rPr>
          <w:rFonts w:hint="default" w:ascii="Arial" w:hAnsi="Arial" w:eastAsia="SimSun" w:cs="Arial"/>
          <w:b/>
          <w:bCs/>
          <w:sz w:val="22"/>
          <w:szCs w:val="22"/>
          <w:u w:val="single"/>
        </w:rPr>
        <w:t>CHAMAMENTO PÚBLIC</w:t>
      </w:r>
      <w:r>
        <w:rPr>
          <w:rFonts w:hint="default" w:ascii="Arial" w:hAnsi="Arial" w:eastAsia="SimSun" w:cs="Arial"/>
          <w:b/>
          <w:bCs/>
          <w:sz w:val="22"/>
          <w:szCs w:val="22"/>
          <w:u w:val="single"/>
          <w:lang w:val="pt-BR"/>
        </w:rPr>
        <w:t>O</w:t>
      </w:r>
      <w:r>
        <w:rPr>
          <w:rFonts w:hint="default" w:ascii="Arial" w:hAnsi="Arial" w:eastAsia="SimSun" w:cs="Arial"/>
          <w:b w:val="0"/>
          <w:bCs w:val="0"/>
          <w:sz w:val="22"/>
          <w:szCs w:val="22"/>
          <w:lang w:val="pt-BR"/>
        </w:rPr>
        <w:t xml:space="preserve"> </w:t>
      </w:r>
      <w:r>
        <w:rPr>
          <w:rFonts w:hint="default" w:ascii="Arial" w:hAnsi="Arial" w:cs="Arial"/>
          <w:b w:val="0"/>
          <w:bCs w:val="0"/>
          <w:sz w:val="22"/>
          <w:szCs w:val="22"/>
          <w:lang w:val="pt-BR"/>
        </w:rPr>
        <w:t xml:space="preserve"> </w:t>
      </w:r>
      <w:r>
        <w:rPr>
          <w:rFonts w:hint="default" w:ascii="Arial" w:hAnsi="Arial" w:cs="Arial"/>
          <w:b w:val="0"/>
          <w:bCs/>
          <w:sz w:val="22"/>
          <w:szCs w:val="22"/>
          <w:lang w:val="pt-BR"/>
        </w:rPr>
        <w:t>na forma</w:t>
      </w:r>
      <w:r>
        <w:rPr>
          <w:rFonts w:hint="default" w:ascii="Arial" w:hAnsi="Arial" w:cs="Arial"/>
          <w:b w:val="0"/>
          <w:bCs/>
          <w:sz w:val="22"/>
          <w:szCs w:val="22"/>
        </w:rPr>
        <w:t xml:space="preserve"> </w:t>
      </w:r>
      <w:r>
        <w:rPr>
          <w:rFonts w:hint="default" w:ascii="Arial" w:hAnsi="Arial" w:cs="Arial"/>
          <w:b/>
          <w:bCs w:val="0"/>
          <w:sz w:val="22"/>
          <w:szCs w:val="22"/>
          <w:u w:val="single"/>
        </w:rPr>
        <w:t>ELETRÔNIC</w:t>
      </w:r>
      <w:r>
        <w:rPr>
          <w:rFonts w:hint="default" w:ascii="Arial" w:hAnsi="Arial" w:cs="Arial"/>
          <w:b/>
          <w:bCs w:val="0"/>
          <w:sz w:val="22"/>
          <w:szCs w:val="22"/>
          <w:u w:val="single"/>
          <w:lang w:val="pt-BR"/>
        </w:rPr>
        <w:t>A</w:t>
      </w:r>
      <w:r>
        <w:rPr>
          <w:rFonts w:hint="default" w:ascii="Arial" w:hAnsi="Arial" w:cs="Arial"/>
          <w:b w:val="0"/>
          <w:bCs/>
          <w:sz w:val="22"/>
          <w:szCs w:val="22"/>
          <w:lang w:val="pt-BR"/>
        </w:rPr>
        <w:t xml:space="preserve"> </w:t>
      </w:r>
      <w:r>
        <w:rPr>
          <w:rFonts w:hint="default" w:ascii="Arial" w:hAnsi="Arial" w:cs="Arial"/>
          <w:b w:val="0"/>
          <w:bCs/>
          <w:sz w:val="22"/>
          <w:szCs w:val="22"/>
          <w:u w:val="none"/>
          <w:lang w:val="pt-BR"/>
        </w:rPr>
        <w:t xml:space="preserve">visando o </w:t>
      </w:r>
      <w:r>
        <w:rPr>
          <w:rFonts w:hint="default" w:ascii="Arial" w:hAnsi="Arial" w:cs="Arial"/>
          <w:b/>
          <w:bCs w:val="0"/>
          <w:sz w:val="22"/>
          <w:szCs w:val="22"/>
          <w:u w:val="none"/>
          <w:lang w:val="pt-BR"/>
        </w:rPr>
        <w:t xml:space="preserve">Credenciamento de Agricultor Familiar e Empreendedor Familiar Rural, ou de suas organizações, </w:t>
      </w:r>
      <w:r>
        <w:rPr>
          <w:rFonts w:hint="default" w:ascii="Arial" w:hAnsi="Arial" w:eastAsia="SimSun" w:cs="Arial"/>
          <w:b/>
          <w:bCs/>
          <w:sz w:val="22"/>
          <w:szCs w:val="22"/>
        </w:rPr>
        <w:t>priorizando-se os assentamentos da reforma agrária, as comunidades tradicionais indígenas, as comunidades quilombolas e os grupos formais e informais de mulheres. (Redação dada pela Lei nº 14.660, de 2023)</w:t>
      </w:r>
      <w:r>
        <w:rPr>
          <w:rFonts w:hint="default" w:ascii="Arial" w:hAnsi="Arial" w:cs="Arial"/>
          <w:b/>
          <w:bCs w:val="0"/>
          <w:sz w:val="22"/>
          <w:szCs w:val="22"/>
          <w:u w:val="none"/>
          <w:lang w:val="pt-BR"/>
        </w:rPr>
        <w:t xml:space="preserve"> que tem por finalidade </w:t>
      </w:r>
      <w:r>
        <w:rPr>
          <w:rFonts w:hint="default" w:ascii="Arial" w:hAnsi="Arial" w:cs="Arial"/>
          <w:color w:val="000000"/>
          <w:lang w:val="pt-BR"/>
        </w:rPr>
        <w:t xml:space="preserve"> </w:t>
      </w:r>
      <w:r>
        <w:rPr>
          <w:rFonts w:hint="default" w:ascii="Arial" w:hAnsi="Arial" w:cs="Arial"/>
          <w:b w:val="0"/>
          <w:bCs/>
          <w:color w:val="000000"/>
        </w:rPr>
        <w:t xml:space="preserve"> </w:t>
      </w:r>
      <w:r>
        <w:rPr>
          <w:rFonts w:hint="default" w:ascii="Arial" w:hAnsi="Arial" w:cs="Arial"/>
          <w:b/>
          <w:bCs w:val="0"/>
        </w:rPr>
        <w:t xml:space="preserve">Aquisição de Gêneros Alimentícios para </w:t>
      </w:r>
      <w:r>
        <w:rPr>
          <w:rFonts w:hint="default" w:ascii="Arial" w:hAnsi="Arial" w:cs="Arial"/>
          <w:b/>
          <w:bCs w:val="0"/>
          <w:lang w:val="pt-BR"/>
        </w:rPr>
        <w:t xml:space="preserve">compor o cardápio da </w:t>
      </w:r>
      <w:r>
        <w:rPr>
          <w:rFonts w:hint="default" w:ascii="Arial" w:hAnsi="Arial" w:cs="Arial"/>
          <w:b/>
          <w:bCs w:val="0"/>
        </w:rPr>
        <w:t>Merenda Escolar,</w:t>
      </w:r>
      <w:r>
        <w:rPr>
          <w:rFonts w:hint="default" w:ascii="Arial" w:hAnsi="Arial" w:cs="Arial"/>
          <w:b/>
          <w:bCs w:val="0"/>
          <w:spacing w:val="1"/>
        </w:rPr>
        <w:t xml:space="preserve"> </w:t>
      </w:r>
      <w:r>
        <w:rPr>
          <w:rFonts w:hint="default" w:ascii="Arial" w:hAnsi="Arial" w:cs="Arial"/>
          <w:b/>
          <w:bCs w:val="0"/>
        </w:rPr>
        <w:t>para</w:t>
      </w:r>
      <w:r>
        <w:rPr>
          <w:rFonts w:hint="default" w:ascii="Arial" w:hAnsi="Arial" w:cs="Arial"/>
          <w:b/>
          <w:bCs w:val="0"/>
          <w:spacing w:val="1"/>
        </w:rPr>
        <w:t xml:space="preserve"> </w:t>
      </w:r>
      <w:r>
        <w:rPr>
          <w:rFonts w:hint="default" w:ascii="Arial" w:hAnsi="Arial" w:cs="Arial"/>
          <w:b/>
          <w:bCs w:val="0"/>
        </w:rPr>
        <w:t>o</w:t>
      </w:r>
      <w:r>
        <w:rPr>
          <w:rFonts w:hint="default" w:ascii="Arial" w:hAnsi="Arial" w:cs="Arial"/>
          <w:b/>
          <w:bCs w:val="0"/>
          <w:spacing w:val="1"/>
        </w:rPr>
        <w:t xml:space="preserve"> </w:t>
      </w:r>
      <w:r>
        <w:rPr>
          <w:rFonts w:hint="default" w:ascii="Arial" w:hAnsi="Arial" w:cs="Arial"/>
          <w:b/>
          <w:bCs w:val="0"/>
        </w:rPr>
        <w:t>atendimento</w:t>
      </w:r>
      <w:r>
        <w:rPr>
          <w:rFonts w:hint="default" w:ascii="Arial" w:hAnsi="Arial" w:cs="Arial"/>
          <w:b/>
          <w:bCs w:val="0"/>
          <w:spacing w:val="1"/>
        </w:rPr>
        <w:t xml:space="preserve"> </w:t>
      </w:r>
      <w:r>
        <w:rPr>
          <w:rFonts w:hint="default" w:ascii="Arial" w:hAnsi="Arial" w:cs="Arial"/>
          <w:b/>
          <w:bCs w:val="0"/>
        </w:rPr>
        <w:t>do</w:t>
      </w:r>
      <w:r>
        <w:rPr>
          <w:rFonts w:hint="default" w:ascii="Arial" w:hAnsi="Arial" w:cs="Arial"/>
          <w:b/>
          <w:bCs w:val="0"/>
          <w:spacing w:val="1"/>
        </w:rPr>
        <w:t xml:space="preserve"> </w:t>
      </w:r>
      <w:r>
        <w:rPr>
          <w:rFonts w:hint="default" w:ascii="Arial" w:hAnsi="Arial" w:cs="Arial"/>
          <w:b/>
          <w:bCs w:val="0"/>
        </w:rPr>
        <w:t>PROGRAMA</w:t>
      </w:r>
      <w:r>
        <w:rPr>
          <w:rFonts w:hint="default" w:ascii="Arial" w:hAnsi="Arial" w:cs="Arial"/>
          <w:b/>
          <w:bCs w:val="0"/>
          <w:spacing w:val="1"/>
        </w:rPr>
        <w:t xml:space="preserve"> </w:t>
      </w:r>
      <w:r>
        <w:rPr>
          <w:rFonts w:hint="default" w:ascii="Arial" w:hAnsi="Arial" w:cs="Arial"/>
          <w:b/>
          <w:bCs w:val="0"/>
        </w:rPr>
        <w:t>NACIONAL</w:t>
      </w:r>
      <w:r>
        <w:rPr>
          <w:rFonts w:hint="default" w:ascii="Arial" w:hAnsi="Arial" w:cs="Arial"/>
          <w:b/>
          <w:bCs w:val="0"/>
          <w:spacing w:val="1"/>
        </w:rPr>
        <w:t xml:space="preserve"> </w:t>
      </w:r>
      <w:r>
        <w:rPr>
          <w:rFonts w:hint="default" w:ascii="Arial" w:hAnsi="Arial" w:cs="Arial"/>
          <w:b/>
          <w:bCs w:val="0"/>
        </w:rPr>
        <w:t>DE</w:t>
      </w:r>
      <w:r>
        <w:rPr>
          <w:rFonts w:hint="default" w:ascii="Arial" w:hAnsi="Arial" w:cs="Arial"/>
          <w:b/>
          <w:bCs w:val="0"/>
          <w:spacing w:val="1"/>
        </w:rPr>
        <w:t xml:space="preserve"> </w:t>
      </w:r>
      <w:r>
        <w:rPr>
          <w:rFonts w:hint="default" w:ascii="Arial" w:hAnsi="Arial" w:cs="Arial"/>
          <w:b/>
          <w:bCs w:val="0"/>
        </w:rPr>
        <w:t>ALIMENTAÇÃO</w:t>
      </w:r>
      <w:r>
        <w:rPr>
          <w:rFonts w:hint="default" w:ascii="Arial" w:hAnsi="Arial" w:cs="Arial"/>
          <w:b/>
          <w:bCs w:val="0"/>
          <w:spacing w:val="21"/>
        </w:rPr>
        <w:t xml:space="preserve"> </w:t>
      </w:r>
      <w:r>
        <w:rPr>
          <w:rFonts w:hint="default" w:ascii="Arial" w:hAnsi="Arial" w:cs="Arial"/>
          <w:b/>
          <w:bCs w:val="0"/>
        </w:rPr>
        <w:t>ESCOLAR/PNAE</w:t>
      </w:r>
      <w:r>
        <w:rPr>
          <w:rFonts w:hint="default" w:ascii="Arial" w:hAnsi="Arial" w:cs="Arial"/>
          <w:lang w:val="pt-BR"/>
        </w:rPr>
        <w:t xml:space="preserve">, </w:t>
      </w:r>
      <w:r>
        <w:rPr>
          <w:rFonts w:hint="default" w:ascii="Arial" w:hAnsi="Arial" w:cs="Arial"/>
          <w:b/>
        </w:rPr>
        <w:t>destinados à alimentação escolar dos alunos da Educação Infantil e do Ensino Fundamental do município de Sinop/MT</w:t>
      </w:r>
      <w:r>
        <w:rPr>
          <w:rFonts w:hint="default" w:ascii="Arial" w:hAnsi="Arial" w:cs="Arial"/>
          <w:b w:val="0"/>
          <w:bCs/>
          <w:i/>
          <w:color w:val="auto"/>
          <w:sz w:val="22"/>
          <w:szCs w:val="22"/>
          <w:lang w:val="pt-BR"/>
        </w:rPr>
        <w:t>”</w:t>
      </w:r>
      <w:r>
        <w:rPr>
          <w:rFonts w:hint="default" w:ascii="Arial" w:hAnsi="Arial" w:cs="Arial"/>
          <w:b w:val="0"/>
          <w:bCs/>
          <w:sz w:val="22"/>
          <w:szCs w:val="22"/>
          <w:lang w:val="pt-BR"/>
        </w:rPr>
        <w:t>.</w:t>
      </w:r>
      <w:r>
        <w:rPr>
          <w:rFonts w:hint="default" w:ascii="Arial" w:hAnsi="Arial" w:cs="Arial"/>
          <w:b w:val="0"/>
          <w:bCs/>
          <w:sz w:val="22"/>
          <w:szCs w:val="22"/>
        </w:rPr>
        <w:t xml:space="preserve"> Para atender a Secretaria Municipal de Educação</w:t>
      </w:r>
      <w:r>
        <w:rPr>
          <w:rFonts w:hint="default" w:ascii="Arial" w:hAnsi="Arial" w:cs="Arial"/>
          <w:b w:val="0"/>
          <w:bCs w:val="0"/>
          <w:color w:val="auto"/>
          <w:sz w:val="22"/>
          <w:szCs w:val="22"/>
          <w:highlight w:val="none"/>
          <w:lang w:val="pt-BR"/>
        </w:rPr>
        <w:t>. Regulamentado no Decreto Municipal 359/2023, Art. 400, e Art. 401, inciso II:</w:t>
      </w:r>
    </w:p>
    <w:p w14:paraId="4FD31B71">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Art. 400. O Credenciamento é o processo administrativo de chamamento público em que a Administração Pública convoca interessados em prestar serviços ou fornecer bens para que, preenchidos os requisitos necessários, credenciem-se para executar o objeto quando convocados.</w:t>
      </w:r>
    </w:p>
    <w:p w14:paraId="7D2CFE38">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 xml:space="preserve">Art. 401. O Credenciamento poderá ser usado nas seguintes hipóteses de contratação: </w:t>
      </w:r>
      <w:r>
        <w:rPr>
          <w:rFonts w:hint="default" w:ascii="Arial" w:hAnsi="Arial" w:eastAsia="SimSun" w:cs="Arial"/>
          <w:sz w:val="20"/>
          <w:szCs w:val="20"/>
          <w:lang w:val="pt-BR"/>
        </w:rPr>
        <w:t>(...)</w:t>
      </w:r>
      <w:r>
        <w:rPr>
          <w:rFonts w:hint="default" w:ascii="Arial" w:hAnsi="Arial" w:eastAsia="SimSun" w:cs="Arial"/>
          <w:sz w:val="20"/>
          <w:szCs w:val="20"/>
        </w:rPr>
        <w:t xml:space="preserve">; </w:t>
      </w:r>
    </w:p>
    <w:p w14:paraId="037069C4">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II – Com seleção a critério de terceiros: caso em que a seleção do contratado está a cargo do beneficiário direto da prestação;</w:t>
      </w:r>
    </w:p>
    <w:p w14:paraId="56B881A2">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3520" w:leftChars="1600" w:right="176" w:rightChars="80" w:firstLine="0" w:firstLineChars="0"/>
        <w:jc w:val="both"/>
        <w:textAlignment w:val="auto"/>
        <w:rPr>
          <w:rFonts w:hint="default" w:ascii="Arial" w:hAnsi="Arial" w:cs="Arial"/>
          <w:sz w:val="22"/>
          <w:szCs w:val="22"/>
        </w:rPr>
      </w:pPr>
      <w:r>
        <w:rPr>
          <w:rFonts w:hint="default" w:ascii="Arial" w:hAnsi="Arial" w:eastAsia="SimSun" w:cs="Arial"/>
          <w:sz w:val="20"/>
          <w:szCs w:val="20"/>
          <w:lang w:val="pt-BR"/>
        </w:rPr>
        <w:t>(...).</w:t>
      </w:r>
    </w:p>
    <w:p w14:paraId="1D9F6A9E">
      <w:pPr>
        <w:keepNext w:val="0"/>
        <w:keepLines w:val="0"/>
        <w:pageBreakBefore w:val="0"/>
        <w:widowControl/>
        <w:numPr>
          <w:ilvl w:val="1"/>
          <w:numId w:val="2"/>
        </w:numPr>
        <w:suppressLineNumbers w:val="0"/>
        <w:kinsoku/>
        <w:wordWrap/>
        <w:overflowPunct/>
        <w:topLinePunct w:val="0"/>
        <w:autoSpaceDE/>
        <w:autoSpaceDN/>
        <w:bidi w:val="0"/>
        <w:adjustRightInd/>
        <w:snapToGrid w:val="0"/>
        <w:spacing w:before="181" w:beforeLines="50" w:after="120" w:line="360" w:lineRule="auto"/>
        <w:ind w:left="0" w:leftChars="0" w:right="172" w:rightChars="78" w:firstLine="0" w:firstLineChars="0"/>
        <w:jc w:val="both"/>
        <w:textAlignment w:val="auto"/>
        <w:rPr>
          <w:rFonts w:hint="default" w:ascii="Arial" w:hAnsi="Arial" w:cs="Arial"/>
          <w:b/>
          <w:bCs/>
          <w:sz w:val="22"/>
          <w:szCs w:val="22"/>
          <w:u w:val="single"/>
        </w:rPr>
      </w:pPr>
      <w:r>
        <w:rPr>
          <w:rFonts w:hint="default" w:ascii="Arial" w:hAnsi="Arial" w:cs="Arial"/>
          <w:b/>
          <w:bCs/>
          <w:sz w:val="22"/>
          <w:szCs w:val="22"/>
          <w:u w:val="single"/>
        </w:rPr>
        <w:t>DO LIMITE INDIVIDUAL</w:t>
      </w:r>
      <w:r>
        <w:rPr>
          <w:rFonts w:hint="default" w:ascii="Arial" w:hAnsi="Arial" w:cs="Arial"/>
          <w:b/>
          <w:bCs/>
          <w:spacing w:val="-3"/>
          <w:sz w:val="22"/>
          <w:szCs w:val="22"/>
          <w:u w:val="single"/>
          <w:lang w:val="pt-BR"/>
        </w:rPr>
        <w:t>:</w:t>
      </w:r>
    </w:p>
    <w:p w14:paraId="12258E79">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u w:val="single"/>
        </w:rPr>
      </w:pPr>
      <w:r>
        <w:rPr>
          <w:rFonts w:hint="default" w:ascii="Arial" w:hAnsi="Arial" w:cs="Arial"/>
        </w:rPr>
        <w:t xml:space="preserve">O limite individual de venda do Agricultor Familiar e do Empreendedor Familiar Rural para a alimentação escolar deverá respeitar o valor máximo de </w:t>
      </w:r>
      <w:r>
        <w:rPr>
          <w:rFonts w:hint="default" w:ascii="Arial" w:hAnsi="Arial" w:cs="Arial"/>
          <w:b/>
        </w:rPr>
        <w:t>R$ 40.000,00</w:t>
      </w:r>
      <w:r>
        <w:rPr>
          <w:rFonts w:hint="default" w:ascii="Arial" w:hAnsi="Arial" w:cs="Arial"/>
        </w:rPr>
        <w:t xml:space="preserve"> </w:t>
      </w:r>
      <w:r>
        <w:rPr>
          <w:rFonts w:hint="default" w:ascii="Arial" w:hAnsi="Arial" w:cs="Arial"/>
          <w:b/>
        </w:rPr>
        <w:t>(quarenta mil reais) por DAP/ano</w:t>
      </w:r>
      <w:r>
        <w:rPr>
          <w:rFonts w:hint="default" w:ascii="Arial" w:hAnsi="Arial" w:cs="Arial"/>
          <w:b/>
          <w:bCs/>
          <w:spacing w:val="-3"/>
          <w:sz w:val="22"/>
          <w:szCs w:val="22"/>
          <w:u w:val="none"/>
          <w:lang w:val="pt-BR"/>
        </w:rPr>
        <w:t>.</w:t>
      </w:r>
    </w:p>
    <w:p w14:paraId="5FAF8B8E">
      <w:pPr>
        <w:keepNext w:val="0"/>
        <w:keepLines w:val="0"/>
        <w:pageBreakBefore w:val="0"/>
        <w:widowControl/>
        <w:numPr>
          <w:ilvl w:val="1"/>
          <w:numId w:val="2"/>
        </w:numPr>
        <w:suppressLineNumbers w:val="0"/>
        <w:kinsoku/>
        <w:wordWrap/>
        <w:overflowPunct/>
        <w:topLinePunct w:val="0"/>
        <w:autoSpaceDE/>
        <w:autoSpaceDN/>
        <w:bidi w:val="0"/>
        <w:adjustRightInd/>
        <w:snapToGrid w:val="0"/>
        <w:spacing w:before="181" w:beforeLines="50" w:after="120" w:line="360" w:lineRule="auto"/>
        <w:ind w:left="0" w:leftChars="0" w:right="172" w:rightChars="78" w:firstLine="0" w:firstLineChars="0"/>
        <w:jc w:val="both"/>
        <w:textAlignment w:val="auto"/>
        <w:rPr>
          <w:rFonts w:hint="default" w:ascii="Arial" w:hAnsi="Arial" w:cs="Arial"/>
          <w:sz w:val="22"/>
          <w:szCs w:val="22"/>
          <w:u w:val="single"/>
        </w:rPr>
      </w:pPr>
      <w:r>
        <w:rPr>
          <w:rFonts w:hint="default" w:ascii="Arial" w:hAnsi="Arial" w:cs="Arial"/>
          <w:b/>
          <w:bCs/>
          <w:sz w:val="22"/>
          <w:szCs w:val="22"/>
          <w:u w:val="single"/>
        </w:rPr>
        <w:t>DA</w:t>
      </w:r>
      <w:r>
        <w:rPr>
          <w:rFonts w:hint="default" w:ascii="Arial" w:hAnsi="Arial" w:cs="Arial"/>
          <w:b/>
          <w:bCs/>
          <w:sz w:val="22"/>
          <w:szCs w:val="22"/>
          <w:u w:val="single"/>
          <w:lang w:val="pt-BR"/>
        </w:rPr>
        <w:t xml:space="preserve"> </w:t>
      </w:r>
      <w:r>
        <w:rPr>
          <w:rFonts w:hint="default" w:ascii="Arial" w:hAnsi="Arial" w:cs="Arial"/>
          <w:b/>
          <w:bCs/>
          <w:sz w:val="22"/>
          <w:szCs w:val="22"/>
          <w:u w:val="single"/>
        </w:rPr>
        <w:t>PARTICIPAÇÃO N</w:t>
      </w:r>
      <w:r>
        <w:rPr>
          <w:rFonts w:hint="default" w:ascii="Arial" w:hAnsi="Arial" w:cs="Arial"/>
          <w:b/>
          <w:bCs/>
          <w:sz w:val="22"/>
          <w:szCs w:val="22"/>
          <w:u w:val="single"/>
          <w:lang w:val="pt-BR"/>
        </w:rPr>
        <w:t>O</w:t>
      </w:r>
      <w:r>
        <w:rPr>
          <w:rFonts w:hint="default" w:ascii="Arial" w:hAnsi="Arial" w:cs="Arial"/>
          <w:b/>
          <w:bCs/>
          <w:sz w:val="22"/>
          <w:szCs w:val="22"/>
          <w:u w:val="single"/>
        </w:rPr>
        <w:t xml:space="preserve"> CHAMA</w:t>
      </w:r>
      <w:r>
        <w:rPr>
          <w:rFonts w:hint="default" w:ascii="Arial" w:hAnsi="Arial" w:cs="Arial"/>
          <w:b/>
          <w:bCs/>
          <w:sz w:val="22"/>
          <w:szCs w:val="22"/>
          <w:u w:val="single"/>
          <w:lang w:val="pt-BR"/>
        </w:rPr>
        <w:t>MENTO PÚBLICO:</w:t>
      </w:r>
    </w:p>
    <w:p w14:paraId="57164FBD">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Considerando</w:t>
      </w:r>
      <w:r>
        <w:rPr>
          <w:rFonts w:hint="default" w:ascii="Arial" w:hAnsi="Arial" w:cs="Arial"/>
          <w:spacing w:val="-9"/>
          <w:w w:val="105"/>
          <w:sz w:val="22"/>
          <w:szCs w:val="22"/>
        </w:rPr>
        <w:t xml:space="preserve"> </w:t>
      </w:r>
      <w:r>
        <w:rPr>
          <w:rFonts w:hint="default" w:ascii="Arial" w:hAnsi="Arial" w:cs="Arial"/>
          <w:w w:val="105"/>
          <w:sz w:val="22"/>
          <w:szCs w:val="22"/>
        </w:rPr>
        <w:t>que</w:t>
      </w:r>
      <w:r>
        <w:rPr>
          <w:rFonts w:hint="default" w:ascii="Arial" w:hAnsi="Arial" w:cs="Arial"/>
          <w:spacing w:val="-9"/>
          <w:w w:val="105"/>
          <w:sz w:val="22"/>
          <w:szCs w:val="22"/>
        </w:rPr>
        <w:t xml:space="preserve"> </w:t>
      </w:r>
      <w:r>
        <w:rPr>
          <w:rFonts w:hint="default" w:ascii="Arial" w:hAnsi="Arial" w:cs="Arial"/>
          <w:w w:val="105"/>
          <w:sz w:val="22"/>
          <w:szCs w:val="22"/>
        </w:rPr>
        <w:t>o</w:t>
      </w:r>
      <w:r>
        <w:rPr>
          <w:rFonts w:hint="default" w:ascii="Arial" w:hAnsi="Arial" w:cs="Arial"/>
          <w:spacing w:val="-9"/>
          <w:w w:val="105"/>
          <w:sz w:val="22"/>
          <w:szCs w:val="22"/>
        </w:rPr>
        <w:t xml:space="preserve"> </w:t>
      </w:r>
      <w:r>
        <w:rPr>
          <w:rFonts w:hint="default" w:ascii="Arial" w:hAnsi="Arial" w:cs="Arial"/>
          <w:w w:val="105"/>
          <w:sz w:val="22"/>
          <w:szCs w:val="22"/>
        </w:rPr>
        <w:t>valor</w:t>
      </w:r>
      <w:r>
        <w:rPr>
          <w:rFonts w:hint="default" w:ascii="Arial" w:hAnsi="Arial" w:cs="Arial"/>
          <w:spacing w:val="-8"/>
          <w:w w:val="105"/>
          <w:sz w:val="22"/>
          <w:szCs w:val="22"/>
        </w:rPr>
        <w:t xml:space="preserve"> </w:t>
      </w:r>
      <w:r>
        <w:rPr>
          <w:rFonts w:hint="default" w:ascii="Arial" w:hAnsi="Arial" w:cs="Arial"/>
          <w:w w:val="105"/>
          <w:sz w:val="22"/>
          <w:szCs w:val="22"/>
        </w:rPr>
        <w:t>total</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9"/>
          <w:w w:val="105"/>
          <w:sz w:val="22"/>
          <w:szCs w:val="22"/>
        </w:rPr>
        <w:t xml:space="preserve"> </w:t>
      </w:r>
      <w:r>
        <w:rPr>
          <w:rFonts w:hint="default" w:ascii="Arial" w:hAnsi="Arial" w:cs="Arial"/>
          <w:w w:val="105"/>
          <w:sz w:val="22"/>
          <w:szCs w:val="22"/>
        </w:rPr>
        <w:t>repasse</w:t>
      </w:r>
      <w:r>
        <w:rPr>
          <w:rFonts w:hint="default" w:ascii="Arial" w:hAnsi="Arial" w:cs="Arial"/>
          <w:spacing w:val="-9"/>
          <w:w w:val="105"/>
          <w:sz w:val="22"/>
          <w:szCs w:val="22"/>
        </w:rPr>
        <w:t xml:space="preserve"> </w:t>
      </w:r>
      <w:r>
        <w:rPr>
          <w:rFonts w:hint="default" w:ascii="Arial" w:hAnsi="Arial" w:cs="Arial"/>
          <w:w w:val="105"/>
          <w:sz w:val="22"/>
          <w:szCs w:val="22"/>
        </w:rPr>
        <w:t>do</w:t>
      </w:r>
      <w:r>
        <w:rPr>
          <w:rFonts w:hint="default" w:ascii="Arial" w:hAnsi="Arial" w:cs="Arial"/>
          <w:spacing w:val="-8"/>
          <w:w w:val="105"/>
          <w:sz w:val="22"/>
          <w:szCs w:val="22"/>
        </w:rPr>
        <w:t xml:space="preserve"> </w:t>
      </w:r>
      <w:r>
        <w:rPr>
          <w:rFonts w:hint="default" w:ascii="Arial" w:hAnsi="Arial" w:cs="Arial"/>
          <w:w w:val="105"/>
          <w:sz w:val="22"/>
          <w:szCs w:val="22"/>
        </w:rPr>
        <w:t>FNDE,</w:t>
      </w:r>
      <w:r>
        <w:rPr>
          <w:rFonts w:hint="default" w:ascii="Arial" w:hAnsi="Arial" w:cs="Arial"/>
          <w:spacing w:val="-9"/>
          <w:w w:val="105"/>
          <w:sz w:val="22"/>
          <w:szCs w:val="22"/>
        </w:rPr>
        <w:t xml:space="preserve"> </w:t>
      </w:r>
      <w:r>
        <w:rPr>
          <w:rFonts w:hint="default" w:ascii="Arial" w:hAnsi="Arial" w:cs="Arial"/>
          <w:w w:val="105"/>
          <w:sz w:val="22"/>
          <w:szCs w:val="22"/>
        </w:rPr>
        <w:t>para</w:t>
      </w:r>
      <w:r>
        <w:rPr>
          <w:rFonts w:hint="default" w:ascii="Arial" w:hAnsi="Arial" w:cs="Arial"/>
          <w:spacing w:val="-8"/>
          <w:w w:val="105"/>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Unidade</w:t>
      </w:r>
      <w:r>
        <w:rPr>
          <w:rFonts w:hint="default" w:ascii="Arial" w:hAnsi="Arial" w:cs="Arial"/>
          <w:spacing w:val="-9"/>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Ensino</w:t>
      </w:r>
      <w:r>
        <w:rPr>
          <w:rFonts w:hint="default" w:ascii="Arial" w:hAnsi="Arial" w:cs="Arial"/>
          <w:spacing w:val="-9"/>
          <w:w w:val="105"/>
          <w:sz w:val="22"/>
          <w:szCs w:val="22"/>
        </w:rPr>
        <w:t xml:space="preserve"> </w:t>
      </w:r>
      <w:r>
        <w:rPr>
          <w:rFonts w:hint="default" w:ascii="Arial" w:hAnsi="Arial" w:cs="Arial"/>
          <w:w w:val="105"/>
          <w:sz w:val="22"/>
          <w:szCs w:val="22"/>
        </w:rPr>
        <w:t>é</w:t>
      </w:r>
      <w:r>
        <w:rPr>
          <w:rFonts w:hint="default" w:ascii="Arial" w:hAnsi="Arial" w:cs="Arial"/>
          <w:spacing w:val="-9"/>
          <w:w w:val="105"/>
          <w:sz w:val="22"/>
          <w:szCs w:val="22"/>
        </w:rPr>
        <w:t xml:space="preserve"> </w:t>
      </w:r>
      <w:r>
        <w:rPr>
          <w:rFonts w:hint="default" w:ascii="Arial" w:hAnsi="Arial" w:cs="Arial"/>
          <w:w w:val="105"/>
          <w:sz w:val="22"/>
          <w:szCs w:val="22"/>
        </w:rPr>
        <w:t>inferior</w:t>
      </w:r>
      <w:r>
        <w:rPr>
          <w:rFonts w:hint="default" w:ascii="Arial" w:hAnsi="Arial" w:cs="Arial"/>
          <w:spacing w:val="-7"/>
          <w:w w:val="105"/>
          <w:sz w:val="22"/>
          <w:szCs w:val="22"/>
        </w:rPr>
        <w:t xml:space="preserve"> </w:t>
      </w:r>
      <w:r>
        <w:rPr>
          <w:rFonts w:hint="default" w:ascii="Arial" w:hAnsi="Arial" w:cs="Arial"/>
          <w:w w:val="105"/>
          <w:sz w:val="22"/>
          <w:szCs w:val="22"/>
        </w:rPr>
        <w:t>ao</w:t>
      </w:r>
      <w:r>
        <w:rPr>
          <w:rFonts w:hint="default" w:ascii="Arial" w:hAnsi="Arial" w:cs="Arial"/>
          <w:spacing w:val="-8"/>
          <w:w w:val="105"/>
          <w:sz w:val="22"/>
          <w:szCs w:val="22"/>
        </w:rPr>
        <w:t xml:space="preserve"> </w:t>
      </w:r>
      <w:r>
        <w:rPr>
          <w:rFonts w:hint="default" w:ascii="Arial" w:hAnsi="Arial" w:cs="Arial"/>
          <w:w w:val="105"/>
          <w:sz w:val="22"/>
          <w:szCs w:val="22"/>
        </w:rPr>
        <w:t>valor</w:t>
      </w:r>
      <w:r>
        <w:rPr>
          <w:rFonts w:hint="default" w:ascii="Arial" w:hAnsi="Arial" w:cs="Arial"/>
          <w:spacing w:val="1"/>
          <w:w w:val="105"/>
          <w:sz w:val="22"/>
          <w:szCs w:val="22"/>
        </w:rPr>
        <w:t xml:space="preserve"> </w:t>
      </w:r>
      <w:r>
        <w:rPr>
          <w:rFonts w:hint="default" w:ascii="Arial" w:hAnsi="Arial" w:cs="Arial"/>
          <w:w w:val="105"/>
          <w:sz w:val="22"/>
          <w:szCs w:val="22"/>
        </w:rPr>
        <w:t xml:space="preserve">determinado no art. 37, da resolução FNDE nº 06/2020, a Comissão de </w:t>
      </w:r>
      <w:r>
        <w:rPr>
          <w:rFonts w:hint="default" w:ascii="Arial" w:hAnsi="Arial" w:cs="Arial"/>
          <w:w w:val="105"/>
          <w:sz w:val="22"/>
          <w:szCs w:val="22"/>
          <w:highlight w:val="none"/>
        </w:rPr>
        <w:t>C</w:t>
      </w:r>
      <w:r>
        <w:rPr>
          <w:rFonts w:hint="default" w:ascii="Arial" w:hAnsi="Arial" w:cs="Arial"/>
          <w:w w:val="105"/>
          <w:sz w:val="22"/>
          <w:szCs w:val="22"/>
          <w:highlight w:val="none"/>
          <w:lang w:val="pt-BR"/>
        </w:rPr>
        <w:t>ontratação</w:t>
      </w:r>
      <w:r>
        <w:rPr>
          <w:rFonts w:hint="default" w:ascii="Arial" w:hAnsi="Arial" w:cs="Arial"/>
          <w:w w:val="105"/>
          <w:sz w:val="22"/>
          <w:szCs w:val="22"/>
        </w:rPr>
        <w:t xml:space="preserve"> receberá</w:t>
      </w:r>
      <w:r>
        <w:rPr>
          <w:rFonts w:hint="default" w:ascii="Arial" w:hAnsi="Arial" w:cs="Arial"/>
          <w:spacing w:val="1"/>
          <w:w w:val="105"/>
          <w:sz w:val="22"/>
          <w:szCs w:val="22"/>
        </w:rPr>
        <w:t xml:space="preserve"> </w:t>
      </w:r>
      <w:r>
        <w:rPr>
          <w:rFonts w:hint="default" w:ascii="Arial" w:hAnsi="Arial" w:cs="Arial"/>
          <w:w w:val="105"/>
          <w:sz w:val="22"/>
          <w:szCs w:val="22"/>
        </w:rPr>
        <w:t>propostas</w:t>
      </w:r>
      <w:r>
        <w:rPr>
          <w:rFonts w:hint="default" w:ascii="Arial" w:hAnsi="Arial" w:cs="Arial"/>
          <w:spacing w:val="-4"/>
          <w:w w:val="105"/>
          <w:sz w:val="22"/>
          <w:szCs w:val="22"/>
        </w:rPr>
        <w:t xml:space="preserve"> </w:t>
      </w:r>
      <w:r>
        <w:rPr>
          <w:rFonts w:hint="default" w:ascii="Arial" w:hAnsi="Arial" w:cs="Arial"/>
          <w:w w:val="105"/>
          <w:sz w:val="22"/>
          <w:szCs w:val="22"/>
        </w:rPr>
        <w:t>das</w:t>
      </w:r>
      <w:r>
        <w:rPr>
          <w:rFonts w:hint="default" w:ascii="Arial" w:hAnsi="Arial" w:cs="Arial"/>
          <w:spacing w:val="-3"/>
          <w:w w:val="105"/>
          <w:sz w:val="22"/>
          <w:szCs w:val="22"/>
        </w:rPr>
        <w:t xml:space="preserve"> </w:t>
      </w:r>
      <w:r>
        <w:rPr>
          <w:rFonts w:hint="default" w:ascii="Arial" w:hAnsi="Arial" w:cs="Arial"/>
          <w:w w:val="105"/>
          <w:sz w:val="22"/>
          <w:szCs w:val="22"/>
        </w:rPr>
        <w:t>organizações</w:t>
      </w:r>
      <w:r>
        <w:rPr>
          <w:rFonts w:hint="default" w:ascii="Arial" w:hAnsi="Arial" w:cs="Arial"/>
          <w:spacing w:val="-3"/>
          <w:w w:val="105"/>
          <w:sz w:val="22"/>
          <w:szCs w:val="22"/>
        </w:rPr>
        <w:t xml:space="preserve"> </w:t>
      </w:r>
      <w:r>
        <w:rPr>
          <w:rFonts w:hint="default" w:ascii="Arial" w:hAnsi="Arial" w:cs="Arial"/>
          <w:w w:val="105"/>
          <w:sz w:val="22"/>
          <w:szCs w:val="22"/>
        </w:rPr>
        <w:t>com</w:t>
      </w:r>
      <w:r>
        <w:rPr>
          <w:rFonts w:hint="default" w:ascii="Arial" w:hAnsi="Arial" w:cs="Arial"/>
          <w:spacing w:val="-3"/>
          <w:w w:val="105"/>
          <w:sz w:val="22"/>
          <w:szCs w:val="22"/>
        </w:rPr>
        <w:t xml:space="preserve"> </w:t>
      </w:r>
      <w:r>
        <w:rPr>
          <w:rFonts w:hint="default" w:ascii="Arial" w:hAnsi="Arial" w:cs="Arial"/>
          <w:w w:val="105"/>
          <w:sz w:val="22"/>
          <w:szCs w:val="22"/>
        </w:rPr>
        <w:t>DAP</w:t>
      </w:r>
      <w:r>
        <w:rPr>
          <w:rFonts w:hint="default" w:ascii="Arial" w:hAnsi="Arial" w:cs="Arial"/>
          <w:spacing w:val="-2"/>
          <w:w w:val="105"/>
          <w:sz w:val="22"/>
          <w:szCs w:val="22"/>
        </w:rPr>
        <w:t xml:space="preserve"> </w:t>
      </w:r>
      <w:r>
        <w:rPr>
          <w:rFonts w:hint="default" w:ascii="Arial" w:hAnsi="Arial" w:cs="Arial"/>
          <w:w w:val="105"/>
          <w:sz w:val="22"/>
          <w:szCs w:val="22"/>
        </w:rPr>
        <w:t>Física</w:t>
      </w:r>
      <w:r>
        <w:rPr>
          <w:rFonts w:hint="default" w:ascii="Arial" w:hAnsi="Arial" w:cs="Arial"/>
          <w:spacing w:val="-3"/>
          <w:w w:val="105"/>
          <w:sz w:val="22"/>
          <w:szCs w:val="22"/>
        </w:rPr>
        <w:t xml:space="preserve"> </w:t>
      </w:r>
      <w:r>
        <w:rPr>
          <w:rFonts w:hint="default" w:ascii="Arial" w:hAnsi="Arial" w:cs="Arial"/>
          <w:w w:val="105"/>
          <w:sz w:val="22"/>
          <w:szCs w:val="22"/>
        </w:rPr>
        <w:t>e</w:t>
      </w:r>
      <w:r>
        <w:rPr>
          <w:rFonts w:hint="default" w:ascii="Arial" w:hAnsi="Arial" w:cs="Arial"/>
          <w:spacing w:val="-3"/>
          <w:w w:val="105"/>
          <w:sz w:val="22"/>
          <w:szCs w:val="22"/>
        </w:rPr>
        <w:t xml:space="preserve"> </w:t>
      </w:r>
      <w:r>
        <w:rPr>
          <w:rFonts w:hint="default" w:ascii="Arial" w:hAnsi="Arial" w:cs="Arial"/>
          <w:w w:val="105"/>
          <w:sz w:val="22"/>
          <w:szCs w:val="22"/>
        </w:rPr>
        <w:t>Jurídica</w:t>
      </w:r>
      <w:r>
        <w:rPr>
          <w:rFonts w:hint="default" w:ascii="Arial" w:hAnsi="Arial" w:cs="Arial"/>
          <w:spacing w:val="-3"/>
          <w:w w:val="105"/>
          <w:sz w:val="22"/>
          <w:szCs w:val="22"/>
        </w:rPr>
        <w:t xml:space="preserve"> </w:t>
      </w:r>
      <w:r>
        <w:rPr>
          <w:rFonts w:hint="default" w:ascii="Arial" w:hAnsi="Arial" w:cs="Arial"/>
          <w:w w:val="105"/>
          <w:sz w:val="22"/>
          <w:szCs w:val="22"/>
        </w:rPr>
        <w:t>(Grupos</w:t>
      </w:r>
      <w:r>
        <w:rPr>
          <w:rFonts w:hint="default" w:ascii="Arial" w:hAnsi="Arial" w:cs="Arial"/>
          <w:spacing w:val="-2"/>
          <w:w w:val="105"/>
          <w:sz w:val="22"/>
          <w:szCs w:val="22"/>
        </w:rPr>
        <w:t xml:space="preserve"> </w:t>
      </w:r>
      <w:r>
        <w:rPr>
          <w:rFonts w:hint="default" w:ascii="Arial" w:hAnsi="Arial" w:cs="Arial"/>
          <w:w w:val="105"/>
          <w:sz w:val="22"/>
          <w:szCs w:val="22"/>
        </w:rPr>
        <w:t>Formais)</w:t>
      </w:r>
      <w:r>
        <w:rPr>
          <w:rFonts w:hint="default" w:ascii="Arial" w:hAnsi="Arial" w:cs="Arial"/>
          <w:spacing w:val="-3"/>
          <w:w w:val="105"/>
          <w:sz w:val="22"/>
          <w:szCs w:val="22"/>
        </w:rPr>
        <w:t xml:space="preserve"> </w:t>
      </w:r>
      <w:r>
        <w:rPr>
          <w:rFonts w:hint="default" w:ascii="Arial" w:hAnsi="Arial" w:cs="Arial"/>
          <w:w w:val="105"/>
          <w:sz w:val="22"/>
          <w:szCs w:val="22"/>
        </w:rPr>
        <w:t>para</w:t>
      </w:r>
      <w:r>
        <w:rPr>
          <w:rFonts w:hint="default" w:ascii="Arial" w:hAnsi="Arial" w:cs="Arial"/>
          <w:spacing w:val="-3"/>
          <w:w w:val="105"/>
          <w:sz w:val="22"/>
          <w:szCs w:val="22"/>
        </w:rPr>
        <w:t xml:space="preserve"> </w:t>
      </w:r>
      <w:r>
        <w:rPr>
          <w:rFonts w:hint="default" w:ascii="Arial" w:hAnsi="Arial" w:cs="Arial"/>
          <w:w w:val="105"/>
          <w:sz w:val="22"/>
          <w:szCs w:val="22"/>
        </w:rPr>
        <w:t>aquisição</w:t>
      </w:r>
      <w:r>
        <w:rPr>
          <w:rFonts w:hint="default" w:ascii="Arial" w:hAnsi="Arial" w:cs="Arial"/>
          <w:spacing w:val="-3"/>
          <w:w w:val="105"/>
          <w:sz w:val="22"/>
          <w:szCs w:val="22"/>
        </w:rPr>
        <w:t xml:space="preserve"> </w:t>
      </w:r>
      <w:r>
        <w:rPr>
          <w:rFonts w:hint="default" w:ascii="Arial" w:hAnsi="Arial" w:cs="Arial"/>
          <w:w w:val="105"/>
          <w:sz w:val="22"/>
          <w:szCs w:val="22"/>
        </w:rPr>
        <w:t>dos</w:t>
      </w:r>
      <w:r>
        <w:rPr>
          <w:rFonts w:hint="default" w:ascii="Arial" w:hAnsi="Arial" w:cs="Arial"/>
          <w:spacing w:val="-2"/>
          <w:w w:val="105"/>
          <w:sz w:val="22"/>
          <w:szCs w:val="22"/>
        </w:rPr>
        <w:t xml:space="preserve"> </w:t>
      </w:r>
      <w:r>
        <w:rPr>
          <w:rFonts w:hint="default" w:ascii="Arial" w:hAnsi="Arial" w:cs="Arial"/>
          <w:w w:val="105"/>
          <w:sz w:val="22"/>
          <w:szCs w:val="22"/>
        </w:rPr>
        <w:t>gêneros</w:t>
      </w:r>
      <w:r>
        <w:rPr>
          <w:rFonts w:hint="default" w:ascii="Arial" w:hAnsi="Arial" w:cs="Arial"/>
          <w:spacing w:val="-38"/>
          <w:w w:val="105"/>
          <w:sz w:val="22"/>
          <w:szCs w:val="22"/>
        </w:rPr>
        <w:t xml:space="preserve"> </w:t>
      </w:r>
      <w:r>
        <w:rPr>
          <w:rFonts w:hint="default" w:ascii="Arial" w:hAnsi="Arial" w:cs="Arial"/>
          <w:w w:val="105"/>
          <w:sz w:val="22"/>
          <w:szCs w:val="22"/>
        </w:rPr>
        <w:t>alimentícios da Agricultura Familiar, Empreendedor Familiar Rural e de suas organizações que</w:t>
      </w:r>
      <w:r>
        <w:rPr>
          <w:rFonts w:hint="default" w:ascii="Arial" w:hAnsi="Arial" w:cs="Arial"/>
          <w:spacing w:val="1"/>
          <w:w w:val="105"/>
          <w:sz w:val="22"/>
          <w:szCs w:val="22"/>
        </w:rPr>
        <w:t xml:space="preserve"> </w:t>
      </w:r>
      <w:r>
        <w:rPr>
          <w:rFonts w:hint="default" w:ascii="Arial" w:hAnsi="Arial" w:cs="Arial"/>
          <w:w w:val="105"/>
          <w:sz w:val="22"/>
          <w:szCs w:val="22"/>
        </w:rPr>
        <w:t>atendam</w:t>
      </w:r>
      <w:r>
        <w:rPr>
          <w:rFonts w:hint="default" w:ascii="Arial" w:hAnsi="Arial" w:cs="Arial"/>
          <w:spacing w:val="-4"/>
          <w:w w:val="105"/>
          <w:sz w:val="22"/>
          <w:szCs w:val="22"/>
        </w:rPr>
        <w:t xml:space="preserve"> </w:t>
      </w:r>
      <w:r>
        <w:rPr>
          <w:rFonts w:hint="default" w:ascii="Arial" w:hAnsi="Arial" w:cs="Arial"/>
          <w:w w:val="105"/>
          <w:sz w:val="22"/>
          <w:szCs w:val="22"/>
        </w:rPr>
        <w:t>às</w:t>
      </w:r>
      <w:r>
        <w:rPr>
          <w:rFonts w:hint="default" w:ascii="Arial" w:hAnsi="Arial" w:cs="Arial"/>
          <w:spacing w:val="-4"/>
          <w:w w:val="105"/>
          <w:sz w:val="22"/>
          <w:szCs w:val="22"/>
        </w:rPr>
        <w:t xml:space="preserve"> </w:t>
      </w:r>
      <w:r>
        <w:rPr>
          <w:rFonts w:hint="default" w:ascii="Arial" w:hAnsi="Arial" w:cs="Arial"/>
          <w:w w:val="105"/>
          <w:sz w:val="22"/>
          <w:szCs w:val="22"/>
        </w:rPr>
        <w:t>exigências</w:t>
      </w:r>
      <w:r>
        <w:rPr>
          <w:rFonts w:hint="default" w:ascii="Arial" w:hAnsi="Arial" w:cs="Arial"/>
          <w:spacing w:val="-4"/>
          <w:w w:val="105"/>
          <w:sz w:val="22"/>
          <w:szCs w:val="22"/>
        </w:rPr>
        <w:t xml:space="preserve"> </w:t>
      </w:r>
      <w:r>
        <w:rPr>
          <w:rFonts w:hint="default" w:ascii="Arial" w:hAnsi="Arial" w:cs="Arial"/>
          <w:w w:val="105"/>
          <w:sz w:val="22"/>
          <w:szCs w:val="22"/>
        </w:rPr>
        <w:t>estabelecidas</w:t>
      </w:r>
      <w:r>
        <w:rPr>
          <w:rFonts w:hint="default" w:ascii="Arial" w:hAnsi="Arial" w:cs="Arial"/>
          <w:spacing w:val="-3"/>
          <w:w w:val="105"/>
          <w:sz w:val="22"/>
          <w:szCs w:val="22"/>
        </w:rPr>
        <w:t xml:space="preserve"> </w:t>
      </w:r>
      <w:r>
        <w:rPr>
          <w:rFonts w:hint="default" w:ascii="Arial" w:hAnsi="Arial" w:cs="Arial"/>
          <w:w w:val="105"/>
          <w:sz w:val="22"/>
          <w:szCs w:val="22"/>
          <w:lang w:val="pt-BR"/>
        </w:rPr>
        <w:t>em</w:t>
      </w:r>
      <w:r>
        <w:rPr>
          <w:rFonts w:hint="default" w:ascii="Arial" w:hAnsi="Arial" w:cs="Arial"/>
          <w:spacing w:val="-4"/>
          <w:w w:val="105"/>
          <w:sz w:val="22"/>
          <w:szCs w:val="22"/>
        </w:rPr>
        <w:t xml:space="preserve"> </w:t>
      </w:r>
      <w:r>
        <w:rPr>
          <w:rFonts w:hint="default" w:ascii="Arial" w:hAnsi="Arial" w:cs="Arial"/>
          <w:w w:val="105"/>
          <w:sz w:val="22"/>
          <w:szCs w:val="22"/>
        </w:rPr>
        <w:t>Edital,</w:t>
      </w:r>
      <w:r>
        <w:rPr>
          <w:rFonts w:hint="default" w:ascii="Arial" w:hAnsi="Arial" w:cs="Arial"/>
          <w:spacing w:val="-4"/>
          <w:w w:val="105"/>
          <w:sz w:val="22"/>
          <w:szCs w:val="22"/>
        </w:rPr>
        <w:t xml:space="preserve"> </w:t>
      </w:r>
      <w:r>
        <w:rPr>
          <w:rFonts w:hint="default" w:ascii="Arial" w:hAnsi="Arial" w:cs="Arial"/>
          <w:w w:val="105"/>
          <w:sz w:val="22"/>
          <w:szCs w:val="22"/>
        </w:rPr>
        <w:t>seus</w:t>
      </w:r>
      <w:r>
        <w:rPr>
          <w:rFonts w:hint="default" w:ascii="Arial" w:hAnsi="Arial" w:cs="Arial"/>
          <w:spacing w:val="-3"/>
          <w:w w:val="105"/>
          <w:sz w:val="22"/>
          <w:szCs w:val="22"/>
        </w:rPr>
        <w:t xml:space="preserve"> </w:t>
      </w:r>
      <w:r>
        <w:rPr>
          <w:rFonts w:hint="default" w:ascii="Arial" w:hAnsi="Arial" w:cs="Arial"/>
          <w:w w:val="105"/>
          <w:sz w:val="22"/>
          <w:szCs w:val="22"/>
        </w:rPr>
        <w:t>Anexos</w:t>
      </w:r>
      <w:r>
        <w:rPr>
          <w:rFonts w:hint="default" w:ascii="Arial" w:hAnsi="Arial" w:cs="Arial"/>
          <w:spacing w:val="-3"/>
          <w:w w:val="105"/>
          <w:sz w:val="22"/>
          <w:szCs w:val="22"/>
        </w:rPr>
        <w:t xml:space="preserve"> </w:t>
      </w:r>
      <w:r>
        <w:rPr>
          <w:rFonts w:hint="default" w:ascii="Arial" w:hAnsi="Arial" w:cs="Arial"/>
          <w:w w:val="105"/>
          <w:sz w:val="22"/>
          <w:szCs w:val="22"/>
        </w:rPr>
        <w:t>e</w:t>
      </w:r>
      <w:r>
        <w:rPr>
          <w:rFonts w:hint="default" w:ascii="Arial" w:hAnsi="Arial" w:cs="Arial"/>
          <w:spacing w:val="-4"/>
          <w:w w:val="105"/>
          <w:sz w:val="22"/>
          <w:szCs w:val="22"/>
        </w:rPr>
        <w:t xml:space="preserve"> </w:t>
      </w:r>
      <w:r>
        <w:rPr>
          <w:rFonts w:hint="default" w:ascii="Arial" w:hAnsi="Arial" w:cs="Arial"/>
          <w:w w:val="105"/>
          <w:sz w:val="22"/>
          <w:szCs w:val="22"/>
        </w:rPr>
        <w:t>a</w:t>
      </w:r>
      <w:r>
        <w:rPr>
          <w:rFonts w:hint="default" w:ascii="Arial" w:hAnsi="Arial" w:cs="Arial"/>
          <w:spacing w:val="-4"/>
          <w:w w:val="105"/>
          <w:sz w:val="22"/>
          <w:szCs w:val="22"/>
        </w:rPr>
        <w:t xml:space="preserve"> </w:t>
      </w:r>
      <w:r>
        <w:rPr>
          <w:rFonts w:hint="default" w:ascii="Arial" w:hAnsi="Arial" w:cs="Arial"/>
          <w:w w:val="105"/>
          <w:sz w:val="22"/>
          <w:szCs w:val="22"/>
        </w:rPr>
        <w:t>legislação</w:t>
      </w:r>
      <w:r>
        <w:rPr>
          <w:rFonts w:hint="default" w:ascii="Arial" w:hAnsi="Arial" w:cs="Arial"/>
          <w:spacing w:val="-2"/>
          <w:w w:val="105"/>
          <w:sz w:val="22"/>
          <w:szCs w:val="22"/>
        </w:rPr>
        <w:t xml:space="preserve"> </w:t>
      </w:r>
      <w:r>
        <w:rPr>
          <w:rFonts w:hint="default" w:ascii="Arial" w:hAnsi="Arial" w:cs="Arial"/>
          <w:w w:val="105"/>
          <w:sz w:val="22"/>
          <w:szCs w:val="22"/>
        </w:rPr>
        <w:t>em</w:t>
      </w:r>
      <w:r>
        <w:rPr>
          <w:rFonts w:hint="default" w:ascii="Arial" w:hAnsi="Arial" w:cs="Arial"/>
          <w:spacing w:val="-4"/>
          <w:w w:val="105"/>
          <w:sz w:val="22"/>
          <w:szCs w:val="22"/>
        </w:rPr>
        <w:t xml:space="preserve"> </w:t>
      </w:r>
      <w:r>
        <w:rPr>
          <w:rFonts w:hint="default" w:ascii="Arial" w:hAnsi="Arial" w:cs="Arial"/>
          <w:w w:val="105"/>
          <w:sz w:val="22"/>
          <w:szCs w:val="22"/>
        </w:rPr>
        <w:t>vigor.</w:t>
      </w:r>
    </w:p>
    <w:p w14:paraId="3C78DF12">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rPr>
      </w:pPr>
      <w:r>
        <w:rPr>
          <w:rFonts w:hint="default" w:ascii="Arial" w:hAnsi="Arial" w:cs="Arial"/>
          <w:spacing w:val="-1"/>
          <w:w w:val="105"/>
          <w:sz w:val="22"/>
          <w:szCs w:val="22"/>
        </w:rPr>
        <w:t>Não</w:t>
      </w:r>
      <w:r>
        <w:rPr>
          <w:rFonts w:hint="default" w:ascii="Arial" w:hAnsi="Arial" w:cs="Arial"/>
          <w:spacing w:val="-10"/>
          <w:w w:val="105"/>
          <w:sz w:val="22"/>
          <w:szCs w:val="22"/>
        </w:rPr>
        <w:t xml:space="preserve"> </w:t>
      </w:r>
      <w:r>
        <w:rPr>
          <w:rFonts w:hint="default" w:ascii="Arial" w:hAnsi="Arial" w:cs="Arial"/>
          <w:spacing w:val="-1"/>
          <w:w w:val="105"/>
          <w:sz w:val="22"/>
          <w:szCs w:val="22"/>
        </w:rPr>
        <w:t>poderão</w:t>
      </w:r>
      <w:r>
        <w:rPr>
          <w:rFonts w:hint="default" w:ascii="Arial" w:hAnsi="Arial" w:cs="Arial"/>
          <w:spacing w:val="-8"/>
          <w:w w:val="105"/>
          <w:sz w:val="22"/>
          <w:szCs w:val="22"/>
        </w:rPr>
        <w:t xml:space="preserve"> </w:t>
      </w:r>
      <w:r>
        <w:rPr>
          <w:rFonts w:hint="default" w:ascii="Arial" w:hAnsi="Arial" w:cs="Arial"/>
          <w:spacing w:val="-1"/>
          <w:w w:val="105"/>
          <w:sz w:val="22"/>
          <w:szCs w:val="22"/>
        </w:rPr>
        <w:t>participar</w:t>
      </w:r>
      <w:r>
        <w:rPr>
          <w:rFonts w:hint="default" w:ascii="Arial" w:hAnsi="Arial" w:cs="Arial"/>
          <w:spacing w:val="-8"/>
          <w:w w:val="105"/>
          <w:sz w:val="22"/>
          <w:szCs w:val="22"/>
        </w:rPr>
        <w:t xml:space="preserve"> </w:t>
      </w:r>
      <w:r>
        <w:rPr>
          <w:rFonts w:hint="default" w:ascii="Arial" w:hAnsi="Arial" w:cs="Arial"/>
          <w:w w:val="105"/>
          <w:sz w:val="22"/>
          <w:szCs w:val="22"/>
        </w:rPr>
        <w:t>d</w:t>
      </w:r>
      <w:r>
        <w:rPr>
          <w:rFonts w:hint="default" w:ascii="Arial" w:hAnsi="Arial" w:cs="Arial"/>
          <w:w w:val="105"/>
          <w:sz w:val="22"/>
          <w:szCs w:val="22"/>
          <w:lang w:val="pt-BR"/>
        </w:rPr>
        <w:t>o</w:t>
      </w:r>
      <w:r>
        <w:rPr>
          <w:rFonts w:hint="default" w:ascii="Arial" w:hAnsi="Arial" w:cs="Arial"/>
          <w:spacing w:val="-9"/>
          <w:w w:val="105"/>
          <w:sz w:val="22"/>
          <w:szCs w:val="22"/>
        </w:rPr>
        <w:t xml:space="preserve"> </w:t>
      </w:r>
      <w:r>
        <w:rPr>
          <w:rFonts w:hint="default" w:ascii="Arial" w:hAnsi="Arial" w:cs="Arial"/>
          <w:w w:val="105"/>
          <w:sz w:val="22"/>
          <w:szCs w:val="22"/>
        </w:rPr>
        <w:t>presente</w:t>
      </w:r>
      <w:r>
        <w:rPr>
          <w:rFonts w:hint="default" w:ascii="Arial" w:hAnsi="Arial" w:cs="Arial"/>
          <w:spacing w:val="-8"/>
          <w:w w:val="105"/>
          <w:sz w:val="22"/>
          <w:szCs w:val="22"/>
        </w:rPr>
        <w:t xml:space="preserve"> </w:t>
      </w:r>
      <w:r>
        <w:rPr>
          <w:rFonts w:hint="default" w:ascii="Arial" w:hAnsi="Arial" w:cs="Arial"/>
          <w:w w:val="105"/>
          <w:sz w:val="22"/>
          <w:szCs w:val="22"/>
        </w:rPr>
        <w:t>Chama</w:t>
      </w:r>
      <w:r>
        <w:rPr>
          <w:rFonts w:hint="default" w:ascii="Arial" w:hAnsi="Arial" w:cs="Arial"/>
          <w:w w:val="105"/>
          <w:sz w:val="22"/>
          <w:szCs w:val="22"/>
          <w:lang w:val="pt-BR"/>
        </w:rPr>
        <w:t>mento Público</w:t>
      </w:r>
      <w:r>
        <w:rPr>
          <w:rFonts w:hint="default" w:ascii="Arial" w:hAnsi="Arial" w:cs="Arial"/>
          <w:w w:val="105"/>
          <w:sz w:val="22"/>
          <w:szCs w:val="22"/>
        </w:rPr>
        <w:t>:</w:t>
      </w:r>
    </w:p>
    <w:p w14:paraId="52AA145F">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Os</w:t>
      </w:r>
      <w:r>
        <w:rPr>
          <w:rFonts w:hint="default" w:ascii="Arial" w:hAnsi="Arial" w:cs="Arial"/>
          <w:spacing w:val="-9"/>
          <w:w w:val="105"/>
          <w:sz w:val="22"/>
          <w:szCs w:val="22"/>
        </w:rPr>
        <w:t xml:space="preserve"> </w:t>
      </w:r>
      <w:r>
        <w:rPr>
          <w:rFonts w:hint="default" w:ascii="Arial" w:hAnsi="Arial" w:cs="Arial"/>
          <w:w w:val="105"/>
          <w:sz w:val="22"/>
          <w:szCs w:val="22"/>
        </w:rPr>
        <w:t>interessados</w:t>
      </w:r>
      <w:r>
        <w:rPr>
          <w:rFonts w:hint="default" w:ascii="Arial" w:hAnsi="Arial" w:cs="Arial"/>
          <w:spacing w:val="-8"/>
          <w:w w:val="105"/>
          <w:sz w:val="22"/>
          <w:szCs w:val="22"/>
        </w:rPr>
        <w:t xml:space="preserve"> </w:t>
      </w:r>
      <w:r>
        <w:rPr>
          <w:rFonts w:hint="default" w:ascii="Arial" w:hAnsi="Arial" w:cs="Arial"/>
          <w:w w:val="105"/>
          <w:sz w:val="22"/>
          <w:szCs w:val="22"/>
        </w:rPr>
        <w:t>que</w:t>
      </w:r>
      <w:r>
        <w:rPr>
          <w:rFonts w:hint="default" w:ascii="Arial" w:hAnsi="Arial" w:cs="Arial"/>
          <w:spacing w:val="-9"/>
          <w:w w:val="105"/>
          <w:sz w:val="22"/>
          <w:szCs w:val="22"/>
        </w:rPr>
        <w:t xml:space="preserve"> </w:t>
      </w:r>
      <w:r>
        <w:rPr>
          <w:rFonts w:hint="default" w:ascii="Arial" w:hAnsi="Arial" w:cs="Arial"/>
          <w:w w:val="105"/>
          <w:sz w:val="22"/>
          <w:szCs w:val="22"/>
        </w:rPr>
        <w:t>não</w:t>
      </w:r>
      <w:r>
        <w:rPr>
          <w:rFonts w:hint="default" w:ascii="Arial" w:hAnsi="Arial" w:cs="Arial"/>
          <w:spacing w:val="-8"/>
          <w:w w:val="105"/>
          <w:sz w:val="22"/>
          <w:szCs w:val="22"/>
        </w:rPr>
        <w:t xml:space="preserve"> </w:t>
      </w:r>
      <w:r>
        <w:rPr>
          <w:rFonts w:hint="default" w:ascii="Arial" w:hAnsi="Arial" w:cs="Arial"/>
          <w:w w:val="105"/>
          <w:sz w:val="22"/>
          <w:szCs w:val="22"/>
        </w:rPr>
        <w:t>atenderem</w:t>
      </w:r>
      <w:r>
        <w:rPr>
          <w:rFonts w:hint="default" w:ascii="Arial" w:hAnsi="Arial" w:cs="Arial"/>
          <w:spacing w:val="-10"/>
          <w:w w:val="105"/>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todas</w:t>
      </w:r>
      <w:r>
        <w:rPr>
          <w:rFonts w:hint="default" w:ascii="Arial" w:hAnsi="Arial" w:cs="Arial"/>
          <w:spacing w:val="-9"/>
          <w:w w:val="105"/>
          <w:sz w:val="22"/>
          <w:szCs w:val="22"/>
        </w:rPr>
        <w:t xml:space="preserve"> </w:t>
      </w:r>
      <w:r>
        <w:rPr>
          <w:rFonts w:hint="default" w:ascii="Arial" w:hAnsi="Arial" w:cs="Arial"/>
          <w:w w:val="105"/>
          <w:sz w:val="22"/>
          <w:szCs w:val="22"/>
        </w:rPr>
        <w:t>as</w:t>
      </w:r>
      <w:r>
        <w:rPr>
          <w:rFonts w:hint="default" w:ascii="Arial" w:hAnsi="Arial" w:cs="Arial"/>
          <w:spacing w:val="-7"/>
          <w:w w:val="105"/>
          <w:sz w:val="22"/>
          <w:szCs w:val="22"/>
        </w:rPr>
        <w:t xml:space="preserve"> </w:t>
      </w:r>
      <w:r>
        <w:rPr>
          <w:rFonts w:hint="default" w:ascii="Arial" w:hAnsi="Arial" w:cs="Arial"/>
          <w:w w:val="105"/>
          <w:sz w:val="22"/>
          <w:szCs w:val="22"/>
        </w:rPr>
        <w:t>condições</w:t>
      </w:r>
      <w:r>
        <w:rPr>
          <w:rFonts w:hint="default" w:ascii="Arial" w:hAnsi="Arial" w:cs="Arial"/>
          <w:spacing w:val="-8"/>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exigências</w:t>
      </w:r>
      <w:r>
        <w:rPr>
          <w:rFonts w:hint="default" w:ascii="Arial" w:hAnsi="Arial" w:cs="Arial"/>
          <w:spacing w:val="-8"/>
          <w:w w:val="105"/>
          <w:sz w:val="22"/>
          <w:szCs w:val="22"/>
        </w:rPr>
        <w:t xml:space="preserve"> </w:t>
      </w:r>
      <w:r>
        <w:rPr>
          <w:rFonts w:hint="default" w:ascii="Arial" w:hAnsi="Arial" w:cs="Arial"/>
          <w:w w:val="105"/>
          <w:sz w:val="22"/>
          <w:szCs w:val="22"/>
        </w:rPr>
        <w:t>estabelecidas</w:t>
      </w:r>
      <w:r>
        <w:rPr>
          <w:rFonts w:hint="default" w:ascii="Arial" w:hAnsi="Arial" w:cs="Arial"/>
          <w:spacing w:val="-9"/>
          <w:w w:val="105"/>
          <w:sz w:val="22"/>
          <w:szCs w:val="22"/>
        </w:rPr>
        <w:t xml:space="preserve"> </w:t>
      </w:r>
      <w:r>
        <w:rPr>
          <w:rFonts w:hint="default" w:ascii="Arial" w:hAnsi="Arial" w:cs="Arial"/>
          <w:w w:val="105"/>
          <w:sz w:val="22"/>
          <w:szCs w:val="22"/>
        </w:rPr>
        <w:t>para</w:t>
      </w:r>
      <w:r>
        <w:rPr>
          <w:rFonts w:hint="default" w:ascii="Arial" w:hAnsi="Arial" w:cs="Arial"/>
          <w:spacing w:val="-8"/>
          <w:w w:val="105"/>
          <w:sz w:val="22"/>
          <w:szCs w:val="22"/>
        </w:rPr>
        <w:t xml:space="preserve"> </w:t>
      </w:r>
      <w:r>
        <w:rPr>
          <w:rFonts w:hint="default" w:ascii="Arial" w:hAnsi="Arial" w:cs="Arial"/>
          <w:w w:val="105"/>
          <w:sz w:val="22"/>
          <w:szCs w:val="22"/>
        </w:rPr>
        <w:t>este</w:t>
      </w:r>
      <w:r>
        <w:rPr>
          <w:rFonts w:hint="default" w:ascii="Arial" w:hAnsi="Arial" w:cs="Arial"/>
          <w:spacing w:val="-38"/>
          <w:w w:val="105"/>
          <w:sz w:val="22"/>
          <w:szCs w:val="22"/>
        </w:rPr>
        <w:t xml:space="preserve"> </w:t>
      </w:r>
      <w:r>
        <w:rPr>
          <w:rFonts w:hint="default" w:ascii="Arial" w:hAnsi="Arial" w:cs="Arial"/>
          <w:w w:val="105"/>
          <w:sz w:val="22"/>
          <w:szCs w:val="22"/>
        </w:rPr>
        <w:t>certame, ou não apresentarem os documentos para habilitação do Projeto de Venda que se</w:t>
      </w:r>
      <w:r>
        <w:rPr>
          <w:rFonts w:hint="default" w:ascii="Arial" w:hAnsi="Arial" w:cs="Arial"/>
          <w:spacing w:val="1"/>
          <w:w w:val="105"/>
          <w:sz w:val="22"/>
          <w:szCs w:val="22"/>
        </w:rPr>
        <w:t xml:space="preserve"> </w:t>
      </w:r>
      <w:r>
        <w:rPr>
          <w:rFonts w:hint="default" w:ascii="Arial" w:hAnsi="Arial" w:cs="Arial"/>
          <w:w w:val="105"/>
          <w:sz w:val="22"/>
          <w:szCs w:val="22"/>
        </w:rPr>
        <w:t>enquadre</w:t>
      </w:r>
      <w:r>
        <w:rPr>
          <w:rFonts w:hint="default" w:ascii="Arial" w:hAnsi="Arial" w:cs="Arial"/>
          <w:spacing w:val="-3"/>
          <w:w w:val="105"/>
          <w:sz w:val="22"/>
          <w:szCs w:val="22"/>
        </w:rPr>
        <w:t xml:space="preserve"> </w:t>
      </w:r>
      <w:r>
        <w:rPr>
          <w:rFonts w:hint="default" w:ascii="Arial" w:hAnsi="Arial" w:cs="Arial"/>
          <w:w w:val="105"/>
          <w:sz w:val="22"/>
          <w:szCs w:val="22"/>
        </w:rPr>
        <w:t>dentre</w:t>
      </w:r>
      <w:r>
        <w:rPr>
          <w:rFonts w:hint="default" w:ascii="Arial" w:hAnsi="Arial" w:cs="Arial"/>
          <w:spacing w:val="-4"/>
          <w:w w:val="105"/>
          <w:sz w:val="22"/>
          <w:szCs w:val="22"/>
        </w:rPr>
        <w:t xml:space="preserve"> </w:t>
      </w:r>
      <w:r>
        <w:rPr>
          <w:rFonts w:hint="default" w:ascii="Arial" w:hAnsi="Arial" w:cs="Arial"/>
          <w:w w:val="105"/>
          <w:sz w:val="22"/>
          <w:szCs w:val="22"/>
        </w:rPr>
        <w:t>as</w:t>
      </w:r>
      <w:r>
        <w:rPr>
          <w:rFonts w:hint="default" w:ascii="Arial" w:hAnsi="Arial" w:cs="Arial"/>
          <w:spacing w:val="-3"/>
          <w:w w:val="105"/>
          <w:sz w:val="22"/>
          <w:szCs w:val="22"/>
        </w:rPr>
        <w:t xml:space="preserve"> </w:t>
      </w:r>
      <w:r>
        <w:rPr>
          <w:rFonts w:hint="default" w:ascii="Arial" w:hAnsi="Arial" w:cs="Arial"/>
          <w:w w:val="105"/>
          <w:sz w:val="22"/>
          <w:szCs w:val="22"/>
        </w:rPr>
        <w:t>modalidades</w:t>
      </w:r>
      <w:r>
        <w:rPr>
          <w:rFonts w:hint="default" w:ascii="Arial" w:hAnsi="Arial" w:cs="Arial"/>
          <w:spacing w:val="-4"/>
          <w:w w:val="105"/>
          <w:sz w:val="22"/>
          <w:szCs w:val="22"/>
        </w:rPr>
        <w:t xml:space="preserve"> </w:t>
      </w:r>
      <w:r>
        <w:rPr>
          <w:rFonts w:hint="default" w:ascii="Arial" w:hAnsi="Arial" w:cs="Arial"/>
          <w:w w:val="105"/>
          <w:sz w:val="22"/>
          <w:szCs w:val="22"/>
        </w:rPr>
        <w:t>contidas</w:t>
      </w:r>
      <w:r>
        <w:rPr>
          <w:rFonts w:hint="default" w:ascii="Arial" w:hAnsi="Arial" w:cs="Arial"/>
          <w:spacing w:val="-4"/>
          <w:w w:val="105"/>
          <w:sz w:val="22"/>
          <w:szCs w:val="22"/>
        </w:rPr>
        <w:t xml:space="preserve"> </w:t>
      </w:r>
      <w:r>
        <w:rPr>
          <w:rFonts w:hint="default" w:ascii="Arial" w:hAnsi="Arial" w:cs="Arial"/>
          <w:w w:val="105"/>
          <w:sz w:val="22"/>
          <w:szCs w:val="22"/>
        </w:rPr>
        <w:t>no</w:t>
      </w:r>
      <w:r>
        <w:rPr>
          <w:rFonts w:hint="default" w:ascii="Arial" w:hAnsi="Arial" w:cs="Arial"/>
          <w:spacing w:val="-3"/>
          <w:w w:val="105"/>
          <w:sz w:val="22"/>
          <w:szCs w:val="22"/>
        </w:rPr>
        <w:t xml:space="preserve"> </w:t>
      </w:r>
      <w:r>
        <w:rPr>
          <w:rFonts w:hint="default" w:ascii="Arial" w:hAnsi="Arial" w:cs="Arial"/>
          <w:w w:val="105"/>
          <w:sz w:val="22"/>
          <w:szCs w:val="22"/>
        </w:rPr>
        <w:t>art.</w:t>
      </w:r>
      <w:r>
        <w:rPr>
          <w:rFonts w:hint="default" w:ascii="Arial" w:hAnsi="Arial" w:cs="Arial"/>
          <w:spacing w:val="-4"/>
          <w:w w:val="105"/>
          <w:sz w:val="22"/>
          <w:szCs w:val="22"/>
        </w:rPr>
        <w:t xml:space="preserve"> </w:t>
      </w:r>
      <w:r>
        <w:rPr>
          <w:rFonts w:hint="default" w:ascii="Arial" w:hAnsi="Arial" w:cs="Arial"/>
          <w:w w:val="105"/>
          <w:sz w:val="22"/>
          <w:szCs w:val="22"/>
        </w:rPr>
        <w:t>36</w:t>
      </w:r>
      <w:r>
        <w:rPr>
          <w:rFonts w:hint="default" w:ascii="Arial" w:hAnsi="Arial" w:cs="Arial"/>
          <w:spacing w:val="-4"/>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Resolução</w:t>
      </w:r>
      <w:r>
        <w:rPr>
          <w:rFonts w:hint="default" w:ascii="Arial" w:hAnsi="Arial" w:cs="Arial"/>
          <w:spacing w:val="-4"/>
          <w:w w:val="105"/>
          <w:sz w:val="22"/>
          <w:szCs w:val="22"/>
        </w:rPr>
        <w:t xml:space="preserve"> </w:t>
      </w:r>
      <w:r>
        <w:rPr>
          <w:rFonts w:hint="default" w:ascii="Arial" w:hAnsi="Arial" w:cs="Arial"/>
          <w:w w:val="105"/>
          <w:sz w:val="22"/>
          <w:szCs w:val="22"/>
        </w:rPr>
        <w:t>nº</w:t>
      </w:r>
      <w:r>
        <w:rPr>
          <w:rFonts w:hint="default" w:ascii="Arial" w:hAnsi="Arial" w:cs="Arial"/>
          <w:spacing w:val="-4"/>
          <w:w w:val="105"/>
          <w:sz w:val="22"/>
          <w:szCs w:val="22"/>
        </w:rPr>
        <w:t xml:space="preserve"> </w:t>
      </w:r>
      <w:r>
        <w:rPr>
          <w:rFonts w:hint="default" w:ascii="Arial" w:hAnsi="Arial" w:cs="Arial"/>
          <w:w w:val="105"/>
          <w:sz w:val="22"/>
          <w:szCs w:val="22"/>
        </w:rPr>
        <w:t>06/2020</w:t>
      </w:r>
      <w:r>
        <w:rPr>
          <w:rFonts w:hint="default" w:ascii="Arial" w:hAnsi="Arial" w:cs="Arial"/>
          <w:spacing w:val="-3"/>
          <w:w w:val="105"/>
          <w:sz w:val="22"/>
          <w:szCs w:val="22"/>
        </w:rPr>
        <w:t xml:space="preserve"> </w:t>
      </w:r>
      <w:r>
        <w:rPr>
          <w:rFonts w:hint="default" w:ascii="Arial" w:hAnsi="Arial" w:cs="Arial"/>
          <w:w w:val="105"/>
          <w:sz w:val="22"/>
          <w:szCs w:val="22"/>
        </w:rPr>
        <w:t>do</w:t>
      </w:r>
      <w:r>
        <w:rPr>
          <w:rFonts w:hint="default" w:ascii="Arial" w:hAnsi="Arial" w:cs="Arial"/>
          <w:spacing w:val="-4"/>
          <w:w w:val="105"/>
          <w:sz w:val="22"/>
          <w:szCs w:val="22"/>
        </w:rPr>
        <w:t xml:space="preserve"> </w:t>
      </w:r>
      <w:r>
        <w:rPr>
          <w:rFonts w:hint="default" w:ascii="Arial" w:hAnsi="Arial" w:cs="Arial"/>
          <w:w w:val="105"/>
          <w:sz w:val="22"/>
          <w:szCs w:val="22"/>
        </w:rPr>
        <w:t>FNDE.</w:t>
      </w:r>
    </w:p>
    <w:p w14:paraId="4024EBE9">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Os interessados que se encontrarem em processo de falência, concordata, concurso de</w:t>
      </w:r>
      <w:r>
        <w:rPr>
          <w:rFonts w:hint="default" w:ascii="Arial" w:hAnsi="Arial" w:cs="Arial"/>
          <w:spacing w:val="1"/>
          <w:w w:val="105"/>
          <w:sz w:val="22"/>
          <w:szCs w:val="22"/>
        </w:rPr>
        <w:t xml:space="preserve"> </w:t>
      </w:r>
      <w:r>
        <w:rPr>
          <w:rFonts w:hint="default" w:ascii="Arial" w:hAnsi="Arial" w:cs="Arial"/>
          <w:w w:val="105"/>
          <w:sz w:val="22"/>
          <w:szCs w:val="22"/>
        </w:rPr>
        <w:t>credores, dissolução, liquidação, e aqueles que tenham sido declarados inidôneos para licitar ou</w:t>
      </w:r>
      <w:r>
        <w:rPr>
          <w:rFonts w:hint="default" w:ascii="Arial" w:hAnsi="Arial" w:cs="Arial"/>
          <w:spacing w:val="1"/>
          <w:w w:val="105"/>
          <w:sz w:val="22"/>
          <w:szCs w:val="22"/>
        </w:rPr>
        <w:t xml:space="preserve"> </w:t>
      </w:r>
      <w:r>
        <w:rPr>
          <w:rFonts w:hint="default" w:ascii="Arial" w:hAnsi="Arial" w:cs="Arial"/>
          <w:w w:val="105"/>
          <w:sz w:val="22"/>
          <w:szCs w:val="22"/>
        </w:rPr>
        <w:t>contratar</w:t>
      </w:r>
      <w:r>
        <w:rPr>
          <w:rFonts w:hint="default" w:ascii="Arial" w:hAnsi="Arial" w:cs="Arial"/>
          <w:spacing w:val="-8"/>
          <w:w w:val="105"/>
          <w:sz w:val="22"/>
          <w:szCs w:val="22"/>
        </w:rPr>
        <w:t xml:space="preserve"> </w:t>
      </w:r>
      <w:r>
        <w:rPr>
          <w:rFonts w:hint="default" w:ascii="Arial" w:hAnsi="Arial" w:cs="Arial"/>
          <w:w w:val="105"/>
          <w:sz w:val="22"/>
          <w:szCs w:val="22"/>
        </w:rPr>
        <w:t>com</w:t>
      </w:r>
      <w:r>
        <w:rPr>
          <w:rFonts w:hint="default" w:ascii="Arial" w:hAnsi="Arial" w:cs="Arial"/>
          <w:spacing w:val="-7"/>
          <w:w w:val="105"/>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Administração</w:t>
      </w:r>
      <w:r>
        <w:rPr>
          <w:rFonts w:hint="default" w:ascii="Arial" w:hAnsi="Arial" w:cs="Arial"/>
          <w:spacing w:val="-7"/>
          <w:w w:val="105"/>
          <w:sz w:val="22"/>
          <w:szCs w:val="22"/>
        </w:rPr>
        <w:t xml:space="preserve"> </w:t>
      </w:r>
      <w:r>
        <w:rPr>
          <w:rFonts w:hint="default" w:ascii="Arial" w:hAnsi="Arial" w:cs="Arial"/>
          <w:w w:val="105"/>
          <w:sz w:val="22"/>
          <w:szCs w:val="22"/>
        </w:rPr>
        <w:t>Pública</w:t>
      </w:r>
      <w:r>
        <w:rPr>
          <w:rFonts w:hint="default" w:ascii="Arial" w:hAnsi="Arial" w:cs="Arial"/>
          <w:spacing w:val="-8"/>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punidos</w:t>
      </w:r>
      <w:r>
        <w:rPr>
          <w:rFonts w:hint="default" w:ascii="Arial" w:hAnsi="Arial" w:cs="Arial"/>
          <w:spacing w:val="-6"/>
          <w:w w:val="105"/>
          <w:sz w:val="22"/>
          <w:szCs w:val="22"/>
        </w:rPr>
        <w:t xml:space="preserve"> </w:t>
      </w:r>
      <w:r>
        <w:rPr>
          <w:rFonts w:hint="default" w:ascii="Arial" w:hAnsi="Arial" w:cs="Arial"/>
          <w:w w:val="105"/>
          <w:sz w:val="22"/>
          <w:szCs w:val="22"/>
        </w:rPr>
        <w:t>com</w:t>
      </w:r>
      <w:r>
        <w:rPr>
          <w:rFonts w:hint="default" w:ascii="Arial" w:hAnsi="Arial" w:cs="Arial"/>
          <w:spacing w:val="-8"/>
          <w:w w:val="105"/>
          <w:sz w:val="22"/>
          <w:szCs w:val="22"/>
        </w:rPr>
        <w:t xml:space="preserve"> </w:t>
      </w:r>
      <w:r>
        <w:rPr>
          <w:rFonts w:hint="default" w:ascii="Arial" w:hAnsi="Arial" w:cs="Arial"/>
          <w:w w:val="105"/>
          <w:sz w:val="22"/>
          <w:szCs w:val="22"/>
        </w:rPr>
        <w:t>suspensão</w:t>
      </w:r>
      <w:r>
        <w:rPr>
          <w:rFonts w:hint="default" w:ascii="Arial" w:hAnsi="Arial" w:cs="Arial"/>
          <w:spacing w:val="-8"/>
          <w:w w:val="105"/>
          <w:sz w:val="22"/>
          <w:szCs w:val="22"/>
        </w:rPr>
        <w:t xml:space="preserve"> </w:t>
      </w:r>
      <w:r>
        <w:rPr>
          <w:rFonts w:hint="default" w:ascii="Arial" w:hAnsi="Arial" w:cs="Arial"/>
          <w:w w:val="105"/>
          <w:sz w:val="22"/>
          <w:szCs w:val="22"/>
        </w:rPr>
        <w:t>temporária</w:t>
      </w:r>
      <w:r>
        <w:rPr>
          <w:rFonts w:hint="default" w:ascii="Arial" w:hAnsi="Arial" w:cs="Arial"/>
          <w:spacing w:val="-6"/>
          <w:w w:val="105"/>
          <w:sz w:val="22"/>
          <w:szCs w:val="22"/>
        </w:rPr>
        <w:t xml:space="preserve"> </w:t>
      </w:r>
      <w:r>
        <w:rPr>
          <w:rFonts w:hint="default" w:ascii="Arial" w:hAnsi="Arial" w:cs="Arial"/>
          <w:w w:val="105"/>
          <w:sz w:val="22"/>
          <w:szCs w:val="22"/>
        </w:rPr>
        <w:t>do</w:t>
      </w:r>
      <w:r>
        <w:rPr>
          <w:rFonts w:hint="default" w:ascii="Arial" w:hAnsi="Arial" w:cs="Arial"/>
          <w:spacing w:val="-7"/>
          <w:w w:val="105"/>
          <w:sz w:val="22"/>
          <w:szCs w:val="22"/>
        </w:rPr>
        <w:t xml:space="preserve"> </w:t>
      </w:r>
      <w:r>
        <w:rPr>
          <w:rFonts w:hint="default" w:ascii="Arial" w:hAnsi="Arial" w:cs="Arial"/>
          <w:w w:val="105"/>
          <w:sz w:val="22"/>
          <w:szCs w:val="22"/>
        </w:rPr>
        <w:t>direito</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licitar</w:t>
      </w:r>
      <w:r>
        <w:rPr>
          <w:rFonts w:hint="default" w:ascii="Arial" w:hAnsi="Arial" w:cs="Arial"/>
          <w:spacing w:val="-7"/>
          <w:w w:val="105"/>
          <w:sz w:val="22"/>
          <w:szCs w:val="22"/>
        </w:rPr>
        <w:t xml:space="preserve"> </w:t>
      </w:r>
      <w:r>
        <w:rPr>
          <w:rFonts w:hint="default" w:ascii="Arial" w:hAnsi="Arial" w:cs="Arial"/>
          <w:w w:val="105"/>
          <w:sz w:val="22"/>
          <w:szCs w:val="22"/>
        </w:rPr>
        <w:t>e</w:t>
      </w:r>
      <w:r>
        <w:rPr>
          <w:rFonts w:hint="default" w:ascii="Arial" w:hAnsi="Arial" w:cs="Arial"/>
          <w:spacing w:val="-38"/>
          <w:w w:val="105"/>
          <w:sz w:val="22"/>
          <w:szCs w:val="22"/>
        </w:rPr>
        <w:t xml:space="preserve"> </w:t>
      </w:r>
      <w:r>
        <w:rPr>
          <w:rFonts w:hint="default" w:ascii="Arial" w:hAnsi="Arial" w:cs="Arial"/>
          <w:w w:val="105"/>
          <w:sz w:val="22"/>
          <w:szCs w:val="22"/>
        </w:rPr>
        <w:t>contratar com a administração pública estadual, nos termos do art. 156, incisos III e IV da Lei nº</w:t>
      </w:r>
      <w:r>
        <w:rPr>
          <w:rFonts w:hint="default" w:ascii="Arial" w:hAnsi="Arial" w:cs="Arial"/>
          <w:spacing w:val="1"/>
          <w:w w:val="105"/>
          <w:sz w:val="22"/>
          <w:szCs w:val="22"/>
        </w:rPr>
        <w:t xml:space="preserve"> </w:t>
      </w:r>
      <w:r>
        <w:rPr>
          <w:rFonts w:hint="default" w:ascii="Arial" w:hAnsi="Arial" w:cs="Arial"/>
          <w:w w:val="105"/>
          <w:sz w:val="22"/>
          <w:szCs w:val="22"/>
        </w:rPr>
        <w:t>14.133/2021;</w:t>
      </w:r>
    </w:p>
    <w:p w14:paraId="0A79966A">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As</w:t>
      </w:r>
      <w:r>
        <w:rPr>
          <w:rFonts w:hint="default" w:ascii="Arial" w:hAnsi="Arial" w:cs="Arial"/>
          <w:spacing w:val="-6"/>
          <w:w w:val="105"/>
          <w:sz w:val="22"/>
          <w:szCs w:val="22"/>
        </w:rPr>
        <w:t xml:space="preserve"> </w:t>
      </w:r>
      <w:r>
        <w:rPr>
          <w:rFonts w:hint="default" w:ascii="Arial" w:hAnsi="Arial" w:cs="Arial"/>
          <w:w w:val="105"/>
          <w:sz w:val="22"/>
          <w:szCs w:val="22"/>
        </w:rPr>
        <w:t>cooperativas</w:t>
      </w:r>
      <w:r>
        <w:rPr>
          <w:rFonts w:hint="default" w:ascii="Arial" w:hAnsi="Arial" w:cs="Arial"/>
          <w:spacing w:val="-6"/>
          <w:w w:val="105"/>
          <w:sz w:val="22"/>
          <w:szCs w:val="22"/>
        </w:rPr>
        <w:t xml:space="preserve"> </w:t>
      </w:r>
      <w:r>
        <w:rPr>
          <w:rFonts w:hint="default" w:ascii="Arial" w:hAnsi="Arial" w:cs="Arial"/>
          <w:w w:val="105"/>
          <w:sz w:val="22"/>
          <w:szCs w:val="22"/>
        </w:rPr>
        <w:t>que,</w:t>
      </w:r>
      <w:r>
        <w:rPr>
          <w:rFonts w:hint="default" w:ascii="Arial" w:hAnsi="Arial" w:cs="Arial"/>
          <w:spacing w:val="-6"/>
          <w:w w:val="105"/>
          <w:sz w:val="22"/>
          <w:szCs w:val="22"/>
        </w:rPr>
        <w:t xml:space="preserve"> </w:t>
      </w:r>
      <w:r>
        <w:rPr>
          <w:rFonts w:hint="default" w:ascii="Arial" w:hAnsi="Arial" w:cs="Arial"/>
          <w:w w:val="105"/>
          <w:sz w:val="22"/>
          <w:szCs w:val="22"/>
        </w:rPr>
        <w:t>por</w:t>
      </w:r>
      <w:r>
        <w:rPr>
          <w:rFonts w:hint="default" w:ascii="Arial" w:hAnsi="Arial" w:cs="Arial"/>
          <w:spacing w:val="-7"/>
          <w:w w:val="105"/>
          <w:sz w:val="22"/>
          <w:szCs w:val="22"/>
        </w:rPr>
        <w:t xml:space="preserve"> </w:t>
      </w:r>
      <w:r>
        <w:rPr>
          <w:rFonts w:hint="default" w:ascii="Arial" w:hAnsi="Arial" w:cs="Arial"/>
          <w:w w:val="105"/>
          <w:sz w:val="22"/>
          <w:szCs w:val="22"/>
        </w:rPr>
        <w:t>quaisquer</w:t>
      </w:r>
      <w:r>
        <w:rPr>
          <w:rFonts w:hint="default" w:ascii="Arial" w:hAnsi="Arial" w:cs="Arial"/>
          <w:spacing w:val="-7"/>
          <w:w w:val="105"/>
          <w:sz w:val="22"/>
          <w:szCs w:val="22"/>
        </w:rPr>
        <w:t xml:space="preserve"> </w:t>
      </w:r>
      <w:r>
        <w:rPr>
          <w:rFonts w:hint="default" w:ascii="Arial" w:hAnsi="Arial" w:cs="Arial"/>
          <w:w w:val="105"/>
          <w:sz w:val="22"/>
          <w:szCs w:val="22"/>
        </w:rPr>
        <w:t>motivos,</w:t>
      </w:r>
      <w:r>
        <w:rPr>
          <w:rFonts w:hint="default" w:ascii="Arial" w:hAnsi="Arial" w:cs="Arial"/>
          <w:spacing w:val="-6"/>
          <w:w w:val="105"/>
          <w:sz w:val="22"/>
          <w:szCs w:val="22"/>
        </w:rPr>
        <w:t xml:space="preserve"> </w:t>
      </w:r>
      <w:r>
        <w:rPr>
          <w:rFonts w:hint="default" w:ascii="Arial" w:hAnsi="Arial" w:cs="Arial"/>
          <w:w w:val="105"/>
          <w:sz w:val="22"/>
          <w:szCs w:val="22"/>
        </w:rPr>
        <w:t>tenham</w:t>
      </w:r>
      <w:r>
        <w:rPr>
          <w:rFonts w:hint="default" w:ascii="Arial" w:hAnsi="Arial" w:cs="Arial"/>
          <w:spacing w:val="-7"/>
          <w:w w:val="105"/>
          <w:sz w:val="22"/>
          <w:szCs w:val="22"/>
        </w:rPr>
        <w:t xml:space="preserve"> </w:t>
      </w:r>
      <w:r>
        <w:rPr>
          <w:rFonts w:hint="default" w:ascii="Arial" w:hAnsi="Arial" w:cs="Arial"/>
          <w:w w:val="105"/>
          <w:sz w:val="22"/>
          <w:szCs w:val="22"/>
        </w:rPr>
        <w:t>sido</w:t>
      </w:r>
      <w:r>
        <w:rPr>
          <w:rFonts w:hint="default" w:ascii="Arial" w:hAnsi="Arial" w:cs="Arial"/>
          <w:spacing w:val="-6"/>
          <w:w w:val="105"/>
          <w:sz w:val="22"/>
          <w:szCs w:val="22"/>
        </w:rPr>
        <w:t xml:space="preserve"> </w:t>
      </w:r>
      <w:r>
        <w:rPr>
          <w:rFonts w:hint="default" w:ascii="Arial" w:hAnsi="Arial" w:cs="Arial"/>
          <w:w w:val="105"/>
          <w:sz w:val="22"/>
          <w:szCs w:val="22"/>
        </w:rPr>
        <w:t>declaradas</w:t>
      </w:r>
      <w:r>
        <w:rPr>
          <w:rFonts w:hint="default" w:ascii="Arial" w:hAnsi="Arial" w:cs="Arial"/>
          <w:spacing w:val="-7"/>
          <w:w w:val="105"/>
          <w:sz w:val="22"/>
          <w:szCs w:val="22"/>
        </w:rPr>
        <w:t xml:space="preserve"> </w:t>
      </w:r>
      <w:r>
        <w:rPr>
          <w:rFonts w:hint="default" w:ascii="Arial" w:hAnsi="Arial" w:cs="Arial"/>
          <w:w w:val="105"/>
          <w:sz w:val="22"/>
          <w:szCs w:val="22"/>
        </w:rPr>
        <w:t>i</w:t>
      </w:r>
      <w:r>
        <w:rPr>
          <w:rFonts w:hint="default" w:ascii="Arial" w:hAnsi="Arial" w:cs="Arial"/>
          <w:w w:val="105"/>
          <w:sz w:val="22"/>
          <w:szCs w:val="22"/>
          <w:lang w:val="pt-BR"/>
        </w:rPr>
        <w:t>ni</w:t>
      </w:r>
      <w:r>
        <w:rPr>
          <w:rFonts w:hint="default" w:ascii="Arial" w:hAnsi="Arial" w:cs="Arial"/>
          <w:w w:val="105"/>
          <w:sz w:val="22"/>
          <w:szCs w:val="22"/>
        </w:rPr>
        <w:t>dôneas</w:t>
      </w:r>
      <w:r>
        <w:rPr>
          <w:rFonts w:hint="default" w:ascii="Arial" w:hAnsi="Arial" w:cs="Arial"/>
          <w:spacing w:val="-6"/>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punidas</w:t>
      </w:r>
      <w:r>
        <w:rPr>
          <w:rFonts w:hint="default" w:ascii="Arial" w:hAnsi="Arial" w:cs="Arial"/>
          <w:spacing w:val="-7"/>
          <w:w w:val="105"/>
          <w:sz w:val="22"/>
          <w:szCs w:val="22"/>
        </w:rPr>
        <w:t xml:space="preserve"> </w:t>
      </w:r>
      <w:r>
        <w:rPr>
          <w:rFonts w:hint="default" w:ascii="Arial" w:hAnsi="Arial" w:cs="Arial"/>
          <w:w w:val="105"/>
          <w:sz w:val="22"/>
          <w:szCs w:val="22"/>
        </w:rPr>
        <w:t>com</w:t>
      </w:r>
      <w:r>
        <w:rPr>
          <w:rFonts w:hint="default" w:ascii="Arial" w:hAnsi="Arial" w:cs="Arial"/>
          <w:spacing w:val="-38"/>
          <w:w w:val="105"/>
          <w:sz w:val="22"/>
          <w:szCs w:val="22"/>
        </w:rPr>
        <w:t xml:space="preserve"> </w:t>
      </w:r>
      <w:r>
        <w:rPr>
          <w:rFonts w:hint="default" w:ascii="Arial" w:hAnsi="Arial" w:cs="Arial"/>
          <w:w w:val="105"/>
          <w:sz w:val="22"/>
          <w:szCs w:val="22"/>
        </w:rPr>
        <w:t>suspensão</w:t>
      </w:r>
      <w:r>
        <w:rPr>
          <w:rFonts w:hint="default" w:ascii="Arial" w:hAnsi="Arial" w:cs="Arial"/>
          <w:spacing w:val="-6"/>
          <w:w w:val="105"/>
          <w:sz w:val="22"/>
          <w:szCs w:val="22"/>
        </w:rPr>
        <w:t xml:space="preserve"> </w:t>
      </w:r>
      <w:r>
        <w:rPr>
          <w:rFonts w:hint="default" w:ascii="Arial" w:hAnsi="Arial" w:cs="Arial"/>
          <w:w w:val="105"/>
          <w:sz w:val="22"/>
          <w:szCs w:val="22"/>
        </w:rPr>
        <w:t>por</w:t>
      </w:r>
      <w:r>
        <w:rPr>
          <w:rFonts w:hint="default" w:ascii="Arial" w:hAnsi="Arial" w:cs="Arial"/>
          <w:spacing w:val="-7"/>
          <w:w w:val="105"/>
          <w:sz w:val="22"/>
          <w:szCs w:val="22"/>
        </w:rPr>
        <w:t xml:space="preserve"> </w:t>
      </w:r>
      <w:r>
        <w:rPr>
          <w:rFonts w:hint="default" w:ascii="Arial" w:hAnsi="Arial" w:cs="Arial"/>
          <w:w w:val="105"/>
          <w:sz w:val="22"/>
          <w:szCs w:val="22"/>
        </w:rPr>
        <w:t>órgão</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6"/>
          <w:w w:val="105"/>
          <w:sz w:val="22"/>
          <w:szCs w:val="22"/>
        </w:rPr>
        <w:t xml:space="preserve"> </w:t>
      </w:r>
      <w:r>
        <w:rPr>
          <w:rFonts w:hint="default" w:ascii="Arial" w:hAnsi="Arial" w:cs="Arial"/>
          <w:w w:val="105"/>
          <w:sz w:val="22"/>
          <w:szCs w:val="22"/>
        </w:rPr>
        <w:t>Administração</w:t>
      </w:r>
      <w:r>
        <w:rPr>
          <w:rFonts w:hint="default" w:ascii="Arial" w:hAnsi="Arial" w:cs="Arial"/>
          <w:spacing w:val="-7"/>
          <w:w w:val="105"/>
          <w:sz w:val="22"/>
          <w:szCs w:val="22"/>
        </w:rPr>
        <w:t xml:space="preserve"> </w:t>
      </w:r>
      <w:r>
        <w:rPr>
          <w:rFonts w:hint="default" w:ascii="Arial" w:hAnsi="Arial" w:cs="Arial"/>
          <w:w w:val="105"/>
          <w:sz w:val="22"/>
          <w:szCs w:val="22"/>
        </w:rPr>
        <w:t>Públicas</w:t>
      </w:r>
      <w:r>
        <w:rPr>
          <w:rFonts w:hint="default" w:ascii="Arial" w:hAnsi="Arial" w:cs="Arial"/>
          <w:spacing w:val="-6"/>
          <w:w w:val="105"/>
          <w:sz w:val="22"/>
          <w:szCs w:val="22"/>
        </w:rPr>
        <w:t xml:space="preserve"> </w:t>
      </w:r>
      <w:r>
        <w:rPr>
          <w:rFonts w:hint="default" w:ascii="Arial" w:hAnsi="Arial" w:cs="Arial"/>
          <w:w w:val="105"/>
          <w:sz w:val="22"/>
          <w:szCs w:val="22"/>
        </w:rPr>
        <w:t>Direta</w:t>
      </w:r>
      <w:r>
        <w:rPr>
          <w:rFonts w:hint="default" w:ascii="Arial" w:hAnsi="Arial" w:cs="Arial"/>
          <w:spacing w:val="-6"/>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Indireta,</w:t>
      </w:r>
      <w:r>
        <w:rPr>
          <w:rFonts w:hint="default" w:ascii="Arial" w:hAnsi="Arial" w:cs="Arial"/>
          <w:spacing w:val="-6"/>
          <w:w w:val="105"/>
          <w:sz w:val="22"/>
          <w:szCs w:val="22"/>
        </w:rPr>
        <w:t xml:space="preserve"> </w:t>
      </w:r>
      <w:r>
        <w:rPr>
          <w:rFonts w:hint="default" w:ascii="Arial" w:hAnsi="Arial" w:cs="Arial"/>
          <w:w w:val="105"/>
          <w:sz w:val="22"/>
          <w:szCs w:val="22"/>
        </w:rPr>
        <w:t>nas</w:t>
      </w:r>
      <w:r>
        <w:rPr>
          <w:rFonts w:hint="default" w:ascii="Arial" w:hAnsi="Arial" w:cs="Arial"/>
          <w:spacing w:val="-6"/>
          <w:w w:val="105"/>
          <w:sz w:val="22"/>
          <w:szCs w:val="22"/>
        </w:rPr>
        <w:t xml:space="preserve"> </w:t>
      </w:r>
      <w:r>
        <w:rPr>
          <w:rFonts w:hint="default" w:ascii="Arial" w:hAnsi="Arial" w:cs="Arial"/>
          <w:w w:val="105"/>
          <w:sz w:val="22"/>
          <w:szCs w:val="22"/>
        </w:rPr>
        <w:t>esferas</w:t>
      </w:r>
      <w:r>
        <w:rPr>
          <w:rFonts w:hint="default" w:ascii="Arial" w:hAnsi="Arial" w:cs="Arial"/>
          <w:spacing w:val="-7"/>
          <w:w w:val="105"/>
          <w:sz w:val="22"/>
          <w:szCs w:val="22"/>
        </w:rPr>
        <w:t xml:space="preserve"> </w:t>
      </w:r>
      <w:r>
        <w:rPr>
          <w:rFonts w:hint="default" w:ascii="Arial" w:hAnsi="Arial" w:cs="Arial"/>
          <w:w w:val="105"/>
          <w:sz w:val="22"/>
          <w:szCs w:val="22"/>
        </w:rPr>
        <w:t>Federal,</w:t>
      </w:r>
      <w:r>
        <w:rPr>
          <w:rFonts w:hint="default" w:ascii="Arial" w:hAnsi="Arial" w:cs="Arial"/>
          <w:spacing w:val="-6"/>
          <w:w w:val="105"/>
          <w:sz w:val="22"/>
          <w:szCs w:val="22"/>
        </w:rPr>
        <w:t xml:space="preserve"> </w:t>
      </w:r>
      <w:r>
        <w:rPr>
          <w:rFonts w:hint="default" w:ascii="Arial" w:hAnsi="Arial" w:cs="Arial"/>
          <w:w w:val="105"/>
          <w:sz w:val="22"/>
          <w:szCs w:val="22"/>
        </w:rPr>
        <w:t>Estadual</w:t>
      </w:r>
      <w:r>
        <w:rPr>
          <w:rFonts w:hint="default" w:ascii="Arial" w:hAnsi="Arial" w:cs="Arial"/>
          <w:spacing w:val="-6"/>
          <w:w w:val="105"/>
          <w:sz w:val="22"/>
          <w:szCs w:val="22"/>
        </w:rPr>
        <w:t xml:space="preserve"> </w:t>
      </w:r>
      <w:r>
        <w:rPr>
          <w:rFonts w:hint="default" w:ascii="Arial" w:hAnsi="Arial" w:cs="Arial"/>
          <w:w w:val="105"/>
          <w:sz w:val="22"/>
          <w:szCs w:val="22"/>
        </w:rPr>
        <w:t>ou</w:t>
      </w:r>
      <w:r>
        <w:rPr>
          <w:rFonts w:hint="default" w:ascii="Arial" w:hAnsi="Arial" w:cs="Arial"/>
          <w:spacing w:val="1"/>
          <w:w w:val="105"/>
          <w:sz w:val="22"/>
          <w:szCs w:val="22"/>
        </w:rPr>
        <w:t xml:space="preserve"> </w:t>
      </w:r>
      <w:r>
        <w:rPr>
          <w:rFonts w:hint="default" w:ascii="Arial" w:hAnsi="Arial" w:cs="Arial"/>
          <w:w w:val="105"/>
          <w:sz w:val="22"/>
          <w:szCs w:val="22"/>
        </w:rPr>
        <w:t>Municipal, desde que o Ato tenha sido publicado na imprensa oficial, conforme o caso, pelo órgão</w:t>
      </w:r>
      <w:r>
        <w:rPr>
          <w:rFonts w:hint="default" w:ascii="Arial" w:hAnsi="Arial" w:cs="Arial"/>
          <w:spacing w:val="1"/>
          <w:w w:val="105"/>
          <w:sz w:val="22"/>
          <w:szCs w:val="22"/>
        </w:rPr>
        <w:t xml:space="preserve"> </w:t>
      </w:r>
      <w:r>
        <w:rPr>
          <w:rFonts w:hint="default" w:ascii="Arial" w:hAnsi="Arial" w:cs="Arial"/>
          <w:w w:val="105"/>
          <w:sz w:val="22"/>
          <w:szCs w:val="22"/>
        </w:rPr>
        <w:t>que</w:t>
      </w:r>
      <w:r>
        <w:rPr>
          <w:rFonts w:hint="default" w:ascii="Arial" w:hAnsi="Arial" w:cs="Arial"/>
          <w:spacing w:val="-4"/>
          <w:w w:val="105"/>
          <w:sz w:val="22"/>
          <w:szCs w:val="22"/>
        </w:rPr>
        <w:t xml:space="preserve"> </w:t>
      </w:r>
      <w:r>
        <w:rPr>
          <w:rFonts w:hint="default" w:ascii="Arial" w:hAnsi="Arial" w:cs="Arial"/>
          <w:w w:val="105"/>
          <w:sz w:val="22"/>
          <w:szCs w:val="22"/>
        </w:rPr>
        <w:t>o</w:t>
      </w:r>
      <w:r>
        <w:rPr>
          <w:rFonts w:hint="default" w:ascii="Arial" w:hAnsi="Arial" w:cs="Arial"/>
          <w:spacing w:val="-2"/>
          <w:w w:val="105"/>
          <w:sz w:val="22"/>
          <w:szCs w:val="22"/>
        </w:rPr>
        <w:t xml:space="preserve"> </w:t>
      </w:r>
      <w:r>
        <w:rPr>
          <w:rFonts w:hint="default" w:ascii="Arial" w:hAnsi="Arial" w:cs="Arial"/>
          <w:w w:val="105"/>
          <w:sz w:val="22"/>
          <w:szCs w:val="22"/>
        </w:rPr>
        <w:t>praticou</w:t>
      </w:r>
      <w:r>
        <w:rPr>
          <w:rFonts w:hint="default" w:ascii="Arial" w:hAnsi="Arial" w:cs="Arial"/>
          <w:spacing w:val="-3"/>
          <w:w w:val="105"/>
          <w:sz w:val="22"/>
          <w:szCs w:val="22"/>
        </w:rPr>
        <w:t xml:space="preserve"> </w:t>
      </w:r>
      <w:r>
        <w:rPr>
          <w:rFonts w:hint="default" w:ascii="Arial" w:hAnsi="Arial" w:cs="Arial"/>
          <w:w w:val="105"/>
          <w:sz w:val="22"/>
          <w:szCs w:val="22"/>
        </w:rPr>
        <w:t>enquanto</w:t>
      </w:r>
      <w:r>
        <w:rPr>
          <w:rFonts w:hint="default" w:ascii="Arial" w:hAnsi="Arial" w:cs="Arial"/>
          <w:spacing w:val="-2"/>
          <w:w w:val="105"/>
          <w:sz w:val="22"/>
          <w:szCs w:val="22"/>
        </w:rPr>
        <w:t xml:space="preserve"> </w:t>
      </w:r>
      <w:r>
        <w:rPr>
          <w:rFonts w:hint="default" w:ascii="Arial" w:hAnsi="Arial" w:cs="Arial"/>
          <w:w w:val="105"/>
          <w:sz w:val="22"/>
          <w:szCs w:val="22"/>
        </w:rPr>
        <w:t>perdurarem</w:t>
      </w:r>
      <w:r>
        <w:rPr>
          <w:rFonts w:hint="default" w:ascii="Arial" w:hAnsi="Arial" w:cs="Arial"/>
          <w:spacing w:val="-2"/>
          <w:w w:val="105"/>
          <w:sz w:val="22"/>
          <w:szCs w:val="22"/>
        </w:rPr>
        <w:t xml:space="preserve"> </w:t>
      </w:r>
      <w:r>
        <w:rPr>
          <w:rFonts w:hint="default" w:ascii="Arial" w:hAnsi="Arial" w:cs="Arial"/>
          <w:w w:val="105"/>
          <w:sz w:val="22"/>
          <w:szCs w:val="22"/>
        </w:rPr>
        <w:t>os</w:t>
      </w:r>
      <w:r>
        <w:rPr>
          <w:rFonts w:hint="default" w:ascii="Arial" w:hAnsi="Arial" w:cs="Arial"/>
          <w:spacing w:val="-3"/>
          <w:w w:val="105"/>
          <w:sz w:val="22"/>
          <w:szCs w:val="22"/>
        </w:rPr>
        <w:t xml:space="preserve"> </w:t>
      </w:r>
      <w:r>
        <w:rPr>
          <w:rFonts w:hint="default" w:ascii="Arial" w:hAnsi="Arial" w:cs="Arial"/>
          <w:w w:val="105"/>
          <w:sz w:val="22"/>
          <w:szCs w:val="22"/>
        </w:rPr>
        <w:t>motivos</w:t>
      </w:r>
      <w:r>
        <w:rPr>
          <w:rFonts w:hint="default" w:ascii="Arial" w:hAnsi="Arial" w:cs="Arial"/>
          <w:spacing w:val="-3"/>
          <w:w w:val="105"/>
          <w:sz w:val="22"/>
          <w:szCs w:val="22"/>
        </w:rPr>
        <w:t xml:space="preserve"> </w:t>
      </w:r>
      <w:r>
        <w:rPr>
          <w:rFonts w:hint="default" w:ascii="Arial" w:hAnsi="Arial" w:cs="Arial"/>
          <w:w w:val="105"/>
          <w:sz w:val="22"/>
          <w:szCs w:val="22"/>
        </w:rPr>
        <w:t>determinantes</w:t>
      </w:r>
      <w:r>
        <w:rPr>
          <w:rFonts w:hint="default" w:ascii="Arial" w:hAnsi="Arial" w:cs="Arial"/>
          <w:spacing w:val="-3"/>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rPr>
        <w:t>punição;</w:t>
      </w:r>
    </w:p>
    <w:p w14:paraId="608CEACA">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Estrangeiros</w:t>
      </w:r>
      <w:r>
        <w:rPr>
          <w:rFonts w:hint="default" w:ascii="Arial" w:hAnsi="Arial" w:cs="Arial"/>
          <w:spacing w:val="-9"/>
          <w:w w:val="105"/>
          <w:sz w:val="22"/>
          <w:szCs w:val="22"/>
        </w:rPr>
        <w:t xml:space="preserve"> </w:t>
      </w:r>
      <w:r>
        <w:rPr>
          <w:rFonts w:hint="default" w:ascii="Arial" w:hAnsi="Arial" w:cs="Arial"/>
          <w:w w:val="105"/>
          <w:sz w:val="22"/>
          <w:szCs w:val="22"/>
        </w:rPr>
        <w:t>que</w:t>
      </w:r>
      <w:r>
        <w:rPr>
          <w:rFonts w:hint="default" w:ascii="Arial" w:hAnsi="Arial" w:cs="Arial"/>
          <w:spacing w:val="-9"/>
          <w:w w:val="105"/>
          <w:sz w:val="22"/>
          <w:szCs w:val="22"/>
        </w:rPr>
        <w:t xml:space="preserve"> </w:t>
      </w:r>
      <w:r>
        <w:rPr>
          <w:rFonts w:hint="default" w:ascii="Arial" w:hAnsi="Arial" w:cs="Arial"/>
          <w:w w:val="105"/>
          <w:sz w:val="22"/>
          <w:szCs w:val="22"/>
        </w:rPr>
        <w:t>não</w:t>
      </w:r>
      <w:r>
        <w:rPr>
          <w:rFonts w:hint="default" w:ascii="Arial" w:hAnsi="Arial" w:cs="Arial"/>
          <w:spacing w:val="-9"/>
          <w:w w:val="105"/>
          <w:sz w:val="22"/>
          <w:szCs w:val="22"/>
        </w:rPr>
        <w:t xml:space="preserve"> </w:t>
      </w:r>
      <w:r>
        <w:rPr>
          <w:rFonts w:hint="default" w:ascii="Arial" w:hAnsi="Arial" w:cs="Arial"/>
          <w:w w:val="105"/>
          <w:sz w:val="22"/>
          <w:szCs w:val="22"/>
        </w:rPr>
        <w:t>funcionem</w:t>
      </w:r>
      <w:r>
        <w:rPr>
          <w:rFonts w:hint="default" w:ascii="Arial" w:hAnsi="Arial" w:cs="Arial"/>
          <w:spacing w:val="-9"/>
          <w:w w:val="105"/>
          <w:sz w:val="22"/>
          <w:szCs w:val="22"/>
        </w:rPr>
        <w:t xml:space="preserve"> </w:t>
      </w:r>
      <w:r>
        <w:rPr>
          <w:rFonts w:hint="default" w:ascii="Arial" w:hAnsi="Arial" w:cs="Arial"/>
          <w:w w:val="105"/>
          <w:sz w:val="22"/>
          <w:szCs w:val="22"/>
        </w:rPr>
        <w:t>no</w:t>
      </w:r>
      <w:r>
        <w:rPr>
          <w:rFonts w:hint="default" w:ascii="Arial" w:hAnsi="Arial" w:cs="Arial"/>
          <w:spacing w:val="-10"/>
          <w:w w:val="105"/>
          <w:sz w:val="22"/>
          <w:szCs w:val="22"/>
        </w:rPr>
        <w:t xml:space="preserve"> </w:t>
      </w:r>
      <w:r>
        <w:rPr>
          <w:rFonts w:hint="default" w:ascii="Arial" w:hAnsi="Arial" w:cs="Arial"/>
          <w:w w:val="105"/>
          <w:sz w:val="22"/>
          <w:szCs w:val="22"/>
        </w:rPr>
        <w:t>País.</w:t>
      </w:r>
    </w:p>
    <w:p w14:paraId="540A8F72">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w w:val="105"/>
          <w:sz w:val="22"/>
          <w:szCs w:val="22"/>
        </w:rPr>
        <w:t>O servidor público de qualquer órgão promotor da presente Chama</w:t>
      </w:r>
      <w:r>
        <w:rPr>
          <w:rFonts w:hint="default" w:ascii="Arial" w:hAnsi="Arial" w:cs="Arial"/>
          <w:w w:val="105"/>
          <w:sz w:val="22"/>
          <w:szCs w:val="22"/>
          <w:lang w:val="pt-BR"/>
        </w:rPr>
        <w:t>mento Público</w:t>
      </w:r>
      <w:r>
        <w:rPr>
          <w:rFonts w:hint="default" w:ascii="Arial" w:hAnsi="Arial" w:cs="Arial"/>
          <w:w w:val="105"/>
          <w:sz w:val="22"/>
          <w:szCs w:val="22"/>
        </w:rPr>
        <w:t>, bem com o a</w:t>
      </w:r>
      <w:r>
        <w:rPr>
          <w:rFonts w:hint="default" w:ascii="Arial" w:hAnsi="Arial" w:cs="Arial"/>
          <w:spacing w:val="-38"/>
          <w:w w:val="105"/>
          <w:sz w:val="22"/>
          <w:szCs w:val="22"/>
        </w:rPr>
        <w:t xml:space="preserve"> </w:t>
      </w:r>
      <w:r>
        <w:rPr>
          <w:rFonts w:hint="default" w:ascii="Arial" w:hAnsi="Arial" w:cs="Arial"/>
          <w:w w:val="105"/>
          <w:sz w:val="22"/>
          <w:szCs w:val="22"/>
        </w:rPr>
        <w:t>empresa</w:t>
      </w:r>
      <w:r>
        <w:rPr>
          <w:rFonts w:hint="default" w:ascii="Arial" w:hAnsi="Arial" w:cs="Arial"/>
          <w:spacing w:val="-8"/>
          <w:w w:val="105"/>
          <w:sz w:val="22"/>
          <w:szCs w:val="22"/>
        </w:rPr>
        <w:t xml:space="preserve"> </w:t>
      </w:r>
      <w:r>
        <w:rPr>
          <w:rFonts w:hint="default" w:ascii="Arial" w:hAnsi="Arial" w:cs="Arial"/>
          <w:w w:val="105"/>
          <w:sz w:val="22"/>
          <w:szCs w:val="22"/>
        </w:rPr>
        <w:t>da</w:t>
      </w:r>
      <w:r>
        <w:rPr>
          <w:rFonts w:hint="default" w:ascii="Arial" w:hAnsi="Arial" w:cs="Arial"/>
          <w:spacing w:val="-6"/>
          <w:w w:val="105"/>
          <w:sz w:val="22"/>
          <w:szCs w:val="22"/>
        </w:rPr>
        <w:t xml:space="preserve"> </w:t>
      </w:r>
      <w:r>
        <w:rPr>
          <w:rFonts w:hint="default" w:ascii="Arial" w:hAnsi="Arial" w:cs="Arial"/>
          <w:w w:val="105"/>
          <w:sz w:val="22"/>
          <w:szCs w:val="22"/>
        </w:rPr>
        <w:t>qual</w:t>
      </w:r>
      <w:r>
        <w:rPr>
          <w:rFonts w:hint="default" w:ascii="Arial" w:hAnsi="Arial" w:cs="Arial"/>
          <w:spacing w:val="-7"/>
          <w:w w:val="105"/>
          <w:sz w:val="22"/>
          <w:szCs w:val="22"/>
        </w:rPr>
        <w:t xml:space="preserve"> </w:t>
      </w: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servidor</w:t>
      </w:r>
      <w:r>
        <w:rPr>
          <w:rFonts w:hint="default" w:ascii="Arial" w:hAnsi="Arial" w:cs="Arial"/>
          <w:spacing w:val="-8"/>
          <w:w w:val="105"/>
          <w:sz w:val="22"/>
          <w:szCs w:val="22"/>
        </w:rPr>
        <w:t xml:space="preserve"> </w:t>
      </w:r>
      <w:r>
        <w:rPr>
          <w:rFonts w:hint="default" w:ascii="Arial" w:hAnsi="Arial" w:cs="Arial"/>
          <w:w w:val="105"/>
          <w:sz w:val="22"/>
          <w:szCs w:val="22"/>
        </w:rPr>
        <w:t>seja</w:t>
      </w:r>
      <w:r>
        <w:rPr>
          <w:rFonts w:hint="default" w:ascii="Arial" w:hAnsi="Arial" w:cs="Arial"/>
          <w:spacing w:val="-7"/>
          <w:w w:val="105"/>
          <w:sz w:val="22"/>
          <w:szCs w:val="22"/>
        </w:rPr>
        <w:t xml:space="preserve"> </w:t>
      </w:r>
      <w:r>
        <w:rPr>
          <w:rFonts w:hint="default" w:ascii="Arial" w:hAnsi="Arial" w:cs="Arial"/>
          <w:w w:val="105"/>
          <w:sz w:val="22"/>
          <w:szCs w:val="22"/>
        </w:rPr>
        <w:t>gerente,</w:t>
      </w:r>
      <w:r>
        <w:rPr>
          <w:rFonts w:hint="default" w:ascii="Arial" w:hAnsi="Arial" w:cs="Arial"/>
          <w:spacing w:val="-7"/>
          <w:w w:val="105"/>
          <w:sz w:val="22"/>
          <w:szCs w:val="22"/>
        </w:rPr>
        <w:t xml:space="preserve"> </w:t>
      </w:r>
      <w:r>
        <w:rPr>
          <w:rFonts w:hint="default" w:ascii="Arial" w:hAnsi="Arial" w:cs="Arial"/>
          <w:w w:val="105"/>
          <w:sz w:val="22"/>
          <w:szCs w:val="22"/>
        </w:rPr>
        <w:t>administrativo,</w:t>
      </w:r>
      <w:r>
        <w:rPr>
          <w:rFonts w:hint="default" w:ascii="Arial" w:hAnsi="Arial" w:cs="Arial"/>
          <w:spacing w:val="-7"/>
          <w:w w:val="105"/>
          <w:sz w:val="22"/>
          <w:szCs w:val="22"/>
        </w:rPr>
        <w:t xml:space="preserve"> </w:t>
      </w:r>
      <w:r>
        <w:rPr>
          <w:rFonts w:hint="default" w:ascii="Arial" w:hAnsi="Arial" w:cs="Arial"/>
          <w:w w:val="105"/>
          <w:sz w:val="22"/>
          <w:szCs w:val="22"/>
        </w:rPr>
        <w:t>sócio,</w:t>
      </w:r>
      <w:r>
        <w:rPr>
          <w:rFonts w:hint="default" w:ascii="Arial" w:hAnsi="Arial" w:cs="Arial"/>
          <w:spacing w:val="-8"/>
          <w:w w:val="105"/>
          <w:sz w:val="22"/>
          <w:szCs w:val="22"/>
        </w:rPr>
        <w:t xml:space="preserve"> </w:t>
      </w:r>
      <w:r>
        <w:rPr>
          <w:rFonts w:hint="default" w:ascii="Arial" w:hAnsi="Arial" w:cs="Arial"/>
          <w:w w:val="105"/>
          <w:sz w:val="22"/>
          <w:szCs w:val="22"/>
        </w:rPr>
        <w:t>dirigente</w:t>
      </w:r>
      <w:r>
        <w:rPr>
          <w:rFonts w:hint="default" w:ascii="Arial" w:hAnsi="Arial" w:cs="Arial"/>
          <w:spacing w:val="-7"/>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responsável</w:t>
      </w:r>
      <w:r>
        <w:rPr>
          <w:rFonts w:hint="default" w:ascii="Arial" w:hAnsi="Arial" w:cs="Arial"/>
          <w:spacing w:val="-8"/>
          <w:w w:val="105"/>
          <w:sz w:val="22"/>
          <w:szCs w:val="22"/>
        </w:rPr>
        <w:t xml:space="preserve"> </w:t>
      </w:r>
      <w:r>
        <w:rPr>
          <w:rFonts w:hint="default" w:ascii="Arial" w:hAnsi="Arial" w:cs="Arial"/>
          <w:w w:val="105"/>
          <w:sz w:val="22"/>
          <w:szCs w:val="22"/>
        </w:rPr>
        <w:t>técnico.</w:t>
      </w:r>
    </w:p>
    <w:p w14:paraId="7001C595">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eastAsia="SimSun" w:cs="Arial"/>
          <w:sz w:val="22"/>
          <w:szCs w:val="22"/>
        </w:rPr>
      </w:pP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participação</w:t>
      </w:r>
      <w:r>
        <w:rPr>
          <w:rFonts w:hint="default" w:ascii="Arial" w:hAnsi="Arial" w:cs="Arial"/>
          <w:spacing w:val="1"/>
          <w:w w:val="105"/>
          <w:sz w:val="22"/>
          <w:szCs w:val="22"/>
        </w:rPr>
        <w:t xml:space="preserve"> </w:t>
      </w:r>
      <w:r>
        <w:rPr>
          <w:rFonts w:hint="default" w:ascii="Arial" w:hAnsi="Arial" w:cs="Arial"/>
          <w:w w:val="105"/>
          <w:sz w:val="22"/>
          <w:szCs w:val="22"/>
        </w:rPr>
        <w:t>n</w:t>
      </w:r>
      <w:r>
        <w:rPr>
          <w:rFonts w:hint="default" w:ascii="Arial" w:hAnsi="Arial" w:cs="Arial"/>
          <w:w w:val="105"/>
          <w:sz w:val="22"/>
          <w:szCs w:val="22"/>
          <w:lang w:val="pt-BR"/>
        </w:rPr>
        <w:t>o</w:t>
      </w:r>
      <w:r>
        <w:rPr>
          <w:rFonts w:hint="default" w:ascii="Arial" w:hAnsi="Arial" w:cs="Arial"/>
          <w:spacing w:val="1"/>
          <w:w w:val="105"/>
          <w:sz w:val="22"/>
          <w:szCs w:val="22"/>
        </w:rPr>
        <w:t xml:space="preserve"> </w:t>
      </w:r>
      <w:r>
        <w:rPr>
          <w:rFonts w:hint="default" w:ascii="Arial" w:hAnsi="Arial" w:cs="Arial"/>
          <w:w w:val="105"/>
          <w:sz w:val="22"/>
          <w:szCs w:val="22"/>
        </w:rPr>
        <w:t>Chama</w:t>
      </w:r>
      <w:r>
        <w:rPr>
          <w:rFonts w:hint="default" w:ascii="Arial" w:hAnsi="Arial" w:cs="Arial"/>
          <w:w w:val="105"/>
          <w:sz w:val="22"/>
          <w:szCs w:val="22"/>
          <w:lang w:val="pt-BR"/>
        </w:rPr>
        <w:t>mento Público</w:t>
      </w:r>
      <w:r>
        <w:rPr>
          <w:rFonts w:hint="default" w:ascii="Arial" w:hAnsi="Arial" w:cs="Arial"/>
          <w:spacing w:val="1"/>
          <w:w w:val="105"/>
          <w:sz w:val="22"/>
          <w:szCs w:val="22"/>
        </w:rPr>
        <w:t xml:space="preserve"> </w:t>
      </w:r>
      <w:r>
        <w:rPr>
          <w:rFonts w:hint="default" w:ascii="Arial" w:hAnsi="Arial" w:cs="Arial"/>
          <w:w w:val="105"/>
          <w:sz w:val="22"/>
          <w:szCs w:val="22"/>
        </w:rPr>
        <w:t>implica</w:t>
      </w:r>
      <w:r>
        <w:rPr>
          <w:rFonts w:hint="default" w:ascii="Arial" w:hAnsi="Arial" w:cs="Arial"/>
          <w:spacing w:val="1"/>
          <w:w w:val="105"/>
          <w:sz w:val="22"/>
          <w:szCs w:val="22"/>
        </w:rPr>
        <w:t xml:space="preserve"> </w:t>
      </w:r>
      <w:r>
        <w:rPr>
          <w:rFonts w:hint="default" w:ascii="Arial" w:hAnsi="Arial" w:cs="Arial"/>
          <w:w w:val="105"/>
          <w:sz w:val="22"/>
          <w:szCs w:val="22"/>
        </w:rPr>
        <w:t>automaticamente</w:t>
      </w:r>
      <w:r>
        <w:rPr>
          <w:rFonts w:hint="default" w:ascii="Arial" w:hAnsi="Arial" w:cs="Arial"/>
          <w:spacing w:val="1"/>
          <w:w w:val="105"/>
          <w:sz w:val="22"/>
          <w:szCs w:val="22"/>
        </w:rPr>
        <w:t xml:space="preserve"> </w:t>
      </w:r>
      <w:r>
        <w:rPr>
          <w:rFonts w:hint="default" w:ascii="Arial" w:hAnsi="Arial" w:cs="Arial"/>
          <w:w w:val="105"/>
          <w:sz w:val="22"/>
          <w:szCs w:val="22"/>
        </w:rPr>
        <w:t>na</w:t>
      </w:r>
      <w:r>
        <w:rPr>
          <w:rFonts w:hint="default" w:ascii="Arial" w:hAnsi="Arial" w:cs="Arial"/>
          <w:spacing w:val="1"/>
          <w:w w:val="105"/>
          <w:sz w:val="22"/>
          <w:szCs w:val="22"/>
        </w:rPr>
        <w:t xml:space="preserve"> </w:t>
      </w:r>
      <w:r>
        <w:rPr>
          <w:rFonts w:hint="default" w:ascii="Arial" w:hAnsi="Arial" w:cs="Arial"/>
          <w:w w:val="105"/>
          <w:sz w:val="22"/>
          <w:szCs w:val="22"/>
        </w:rPr>
        <w:t>aceitação</w:t>
      </w:r>
      <w:r>
        <w:rPr>
          <w:rFonts w:hint="default" w:ascii="Arial" w:hAnsi="Arial" w:cs="Arial"/>
          <w:spacing w:val="1"/>
          <w:w w:val="105"/>
          <w:sz w:val="22"/>
          <w:szCs w:val="22"/>
        </w:rPr>
        <w:t xml:space="preserve"> </w:t>
      </w:r>
      <w:r>
        <w:rPr>
          <w:rFonts w:hint="default" w:ascii="Arial" w:hAnsi="Arial" w:cs="Arial"/>
          <w:w w:val="105"/>
          <w:sz w:val="22"/>
          <w:szCs w:val="22"/>
        </w:rPr>
        <w:t>integral</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irretratável</w:t>
      </w:r>
      <w:r>
        <w:rPr>
          <w:rFonts w:hint="default" w:ascii="Arial" w:hAnsi="Arial" w:cs="Arial"/>
          <w:spacing w:val="-3"/>
          <w:w w:val="105"/>
          <w:sz w:val="22"/>
          <w:szCs w:val="22"/>
        </w:rPr>
        <w:t xml:space="preserve"> </w:t>
      </w:r>
      <w:r>
        <w:rPr>
          <w:rFonts w:hint="default" w:ascii="Arial" w:hAnsi="Arial" w:cs="Arial"/>
          <w:w w:val="105"/>
          <w:sz w:val="22"/>
          <w:szCs w:val="22"/>
        </w:rPr>
        <w:t>dos</w:t>
      </w:r>
      <w:r>
        <w:rPr>
          <w:rFonts w:hint="default" w:ascii="Arial" w:hAnsi="Arial" w:cs="Arial"/>
          <w:spacing w:val="-4"/>
          <w:w w:val="105"/>
          <w:sz w:val="22"/>
          <w:szCs w:val="22"/>
        </w:rPr>
        <w:t xml:space="preserve"> </w:t>
      </w:r>
      <w:r>
        <w:rPr>
          <w:rFonts w:hint="default" w:ascii="Arial" w:hAnsi="Arial" w:cs="Arial"/>
          <w:w w:val="105"/>
          <w:sz w:val="22"/>
          <w:szCs w:val="22"/>
        </w:rPr>
        <w:t>termos</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2"/>
          <w:w w:val="105"/>
          <w:sz w:val="22"/>
          <w:szCs w:val="22"/>
        </w:rPr>
        <w:t xml:space="preserve"> </w:t>
      </w:r>
      <w:r>
        <w:rPr>
          <w:rFonts w:hint="default" w:ascii="Arial" w:hAnsi="Arial" w:cs="Arial"/>
          <w:w w:val="105"/>
          <w:sz w:val="22"/>
          <w:szCs w:val="22"/>
        </w:rPr>
        <w:t>conteúdo</w:t>
      </w:r>
      <w:r>
        <w:rPr>
          <w:rFonts w:hint="default" w:ascii="Arial" w:hAnsi="Arial" w:cs="Arial"/>
          <w:spacing w:val="-3"/>
          <w:w w:val="105"/>
          <w:sz w:val="22"/>
          <w:szCs w:val="22"/>
        </w:rPr>
        <w:t xml:space="preserve"> </w:t>
      </w:r>
      <w:r>
        <w:rPr>
          <w:rFonts w:hint="default" w:ascii="Arial" w:hAnsi="Arial" w:cs="Arial"/>
          <w:w w:val="105"/>
          <w:sz w:val="22"/>
          <w:szCs w:val="22"/>
        </w:rPr>
        <w:t>deste</w:t>
      </w:r>
      <w:r>
        <w:rPr>
          <w:rFonts w:hint="default" w:ascii="Arial" w:hAnsi="Arial" w:cs="Arial"/>
          <w:spacing w:val="-4"/>
          <w:w w:val="105"/>
          <w:sz w:val="22"/>
          <w:szCs w:val="22"/>
        </w:rPr>
        <w:t xml:space="preserve"> </w:t>
      </w:r>
      <w:r>
        <w:rPr>
          <w:rFonts w:hint="default" w:ascii="Arial" w:hAnsi="Arial" w:cs="Arial"/>
          <w:w w:val="105"/>
          <w:sz w:val="22"/>
          <w:szCs w:val="22"/>
        </w:rPr>
        <w:t>Edital</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2"/>
          <w:w w:val="105"/>
          <w:sz w:val="22"/>
          <w:szCs w:val="22"/>
        </w:rPr>
        <w:t xml:space="preserve"> </w:t>
      </w:r>
      <w:r>
        <w:rPr>
          <w:rFonts w:hint="default" w:ascii="Arial" w:hAnsi="Arial" w:cs="Arial"/>
          <w:w w:val="105"/>
          <w:sz w:val="22"/>
          <w:szCs w:val="22"/>
        </w:rPr>
        <w:t>seus</w:t>
      </w:r>
      <w:r>
        <w:rPr>
          <w:rFonts w:hint="default" w:ascii="Arial" w:hAnsi="Arial" w:cs="Arial"/>
          <w:spacing w:val="-4"/>
          <w:w w:val="105"/>
          <w:sz w:val="22"/>
          <w:szCs w:val="22"/>
        </w:rPr>
        <w:t xml:space="preserve"> </w:t>
      </w:r>
      <w:r>
        <w:rPr>
          <w:rFonts w:hint="default" w:ascii="Arial" w:hAnsi="Arial" w:cs="Arial"/>
          <w:w w:val="105"/>
          <w:sz w:val="22"/>
          <w:szCs w:val="22"/>
        </w:rPr>
        <w:t>Anexos,</w:t>
      </w:r>
      <w:r>
        <w:rPr>
          <w:rFonts w:hint="default" w:ascii="Arial" w:hAnsi="Arial" w:cs="Arial"/>
          <w:spacing w:val="-4"/>
          <w:w w:val="105"/>
          <w:sz w:val="22"/>
          <w:szCs w:val="22"/>
        </w:rPr>
        <w:t xml:space="preserve"> </w:t>
      </w:r>
      <w:r>
        <w:rPr>
          <w:rFonts w:hint="default" w:ascii="Arial" w:hAnsi="Arial" w:cs="Arial"/>
          <w:w w:val="105"/>
          <w:sz w:val="22"/>
          <w:szCs w:val="22"/>
        </w:rPr>
        <w:t>a</w:t>
      </w:r>
      <w:r>
        <w:rPr>
          <w:rFonts w:hint="default" w:ascii="Arial" w:hAnsi="Arial" w:cs="Arial"/>
          <w:spacing w:val="-3"/>
          <w:w w:val="105"/>
          <w:sz w:val="22"/>
          <w:szCs w:val="22"/>
        </w:rPr>
        <w:t xml:space="preserve"> </w:t>
      </w:r>
      <w:r>
        <w:rPr>
          <w:rFonts w:hint="default" w:ascii="Arial" w:hAnsi="Arial" w:cs="Arial"/>
          <w:w w:val="105"/>
          <w:sz w:val="22"/>
          <w:szCs w:val="22"/>
        </w:rPr>
        <w:t>observância</w:t>
      </w:r>
      <w:r>
        <w:rPr>
          <w:rFonts w:hint="default" w:ascii="Arial" w:hAnsi="Arial" w:cs="Arial"/>
          <w:spacing w:val="-4"/>
          <w:w w:val="105"/>
          <w:sz w:val="22"/>
          <w:szCs w:val="22"/>
        </w:rPr>
        <w:t xml:space="preserve"> </w:t>
      </w:r>
      <w:r>
        <w:rPr>
          <w:rFonts w:hint="default" w:ascii="Arial" w:hAnsi="Arial" w:cs="Arial"/>
          <w:w w:val="105"/>
          <w:sz w:val="22"/>
          <w:szCs w:val="22"/>
        </w:rPr>
        <w:t>dos</w:t>
      </w:r>
      <w:r>
        <w:rPr>
          <w:rFonts w:hint="default" w:ascii="Arial" w:hAnsi="Arial" w:cs="Arial"/>
          <w:spacing w:val="-4"/>
          <w:w w:val="105"/>
          <w:sz w:val="22"/>
          <w:szCs w:val="22"/>
        </w:rPr>
        <w:t xml:space="preserve"> </w:t>
      </w:r>
      <w:r>
        <w:rPr>
          <w:rFonts w:hint="default" w:ascii="Arial" w:hAnsi="Arial" w:cs="Arial"/>
          <w:w w:val="105"/>
          <w:sz w:val="22"/>
          <w:szCs w:val="22"/>
        </w:rPr>
        <w:t>preceitos</w:t>
      </w:r>
      <w:r>
        <w:rPr>
          <w:rFonts w:hint="default" w:ascii="Arial" w:hAnsi="Arial" w:cs="Arial"/>
          <w:spacing w:val="-3"/>
          <w:w w:val="105"/>
          <w:sz w:val="22"/>
          <w:szCs w:val="22"/>
        </w:rPr>
        <w:t xml:space="preserve"> </w:t>
      </w:r>
      <w:r>
        <w:rPr>
          <w:rFonts w:hint="default" w:ascii="Arial" w:hAnsi="Arial" w:cs="Arial"/>
          <w:w w:val="105"/>
          <w:sz w:val="22"/>
          <w:szCs w:val="22"/>
        </w:rPr>
        <w:t>legais</w:t>
      </w:r>
      <w:r>
        <w:rPr>
          <w:rFonts w:hint="default" w:ascii="Arial" w:hAnsi="Arial" w:cs="Arial"/>
          <w:spacing w:val="-3"/>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regulamentos em vigor; e a responsabilidade pela fidelidade e legitimidade das informações e dos</w:t>
      </w:r>
      <w:r>
        <w:rPr>
          <w:rFonts w:hint="default" w:ascii="Arial" w:hAnsi="Arial" w:cs="Arial"/>
          <w:spacing w:val="1"/>
          <w:w w:val="105"/>
          <w:sz w:val="22"/>
          <w:szCs w:val="22"/>
        </w:rPr>
        <w:t xml:space="preserve"> </w:t>
      </w:r>
      <w:r>
        <w:rPr>
          <w:rFonts w:hint="default" w:ascii="Arial" w:hAnsi="Arial" w:cs="Arial"/>
          <w:w w:val="105"/>
          <w:sz w:val="22"/>
          <w:szCs w:val="22"/>
        </w:rPr>
        <w:t>documentos</w:t>
      </w:r>
      <w:r>
        <w:rPr>
          <w:rFonts w:hint="default" w:ascii="Arial" w:hAnsi="Arial" w:cs="Arial"/>
          <w:spacing w:val="-2"/>
          <w:w w:val="105"/>
          <w:sz w:val="22"/>
          <w:szCs w:val="22"/>
        </w:rPr>
        <w:t xml:space="preserve"> </w:t>
      </w:r>
      <w:r>
        <w:rPr>
          <w:rFonts w:hint="default" w:ascii="Arial" w:hAnsi="Arial" w:cs="Arial"/>
          <w:w w:val="105"/>
          <w:sz w:val="22"/>
          <w:szCs w:val="22"/>
        </w:rPr>
        <w:t>apresentados</w:t>
      </w:r>
      <w:r>
        <w:rPr>
          <w:rFonts w:hint="default" w:ascii="Arial" w:hAnsi="Arial" w:cs="Arial"/>
          <w:spacing w:val="-2"/>
          <w:w w:val="105"/>
          <w:sz w:val="22"/>
          <w:szCs w:val="22"/>
        </w:rPr>
        <w:t xml:space="preserve"> </w:t>
      </w:r>
      <w:r>
        <w:rPr>
          <w:rFonts w:hint="default" w:ascii="Arial" w:hAnsi="Arial" w:cs="Arial"/>
          <w:w w:val="105"/>
          <w:sz w:val="22"/>
          <w:szCs w:val="22"/>
        </w:rPr>
        <w:t>em</w:t>
      </w:r>
      <w:r>
        <w:rPr>
          <w:rFonts w:hint="default" w:ascii="Arial" w:hAnsi="Arial" w:cs="Arial"/>
          <w:spacing w:val="-2"/>
          <w:w w:val="105"/>
          <w:sz w:val="22"/>
          <w:szCs w:val="22"/>
        </w:rPr>
        <w:t xml:space="preserve"> </w:t>
      </w:r>
      <w:r>
        <w:rPr>
          <w:rFonts w:hint="default" w:ascii="Arial" w:hAnsi="Arial" w:cs="Arial"/>
          <w:w w:val="105"/>
          <w:sz w:val="22"/>
          <w:szCs w:val="22"/>
        </w:rPr>
        <w:t>qualquer</w:t>
      </w:r>
      <w:r>
        <w:rPr>
          <w:rFonts w:hint="default" w:ascii="Arial" w:hAnsi="Arial" w:cs="Arial"/>
          <w:spacing w:val="-2"/>
          <w:w w:val="105"/>
          <w:sz w:val="22"/>
          <w:szCs w:val="22"/>
        </w:rPr>
        <w:t xml:space="preserve"> </w:t>
      </w:r>
      <w:r>
        <w:rPr>
          <w:rFonts w:hint="default" w:ascii="Arial" w:hAnsi="Arial" w:cs="Arial"/>
          <w:w w:val="105"/>
          <w:sz w:val="22"/>
          <w:szCs w:val="22"/>
        </w:rPr>
        <w:t>fase</w:t>
      </w:r>
      <w:r>
        <w:rPr>
          <w:rFonts w:hint="default" w:ascii="Arial" w:hAnsi="Arial" w:cs="Arial"/>
          <w:spacing w:val="-3"/>
          <w:w w:val="105"/>
          <w:sz w:val="22"/>
          <w:szCs w:val="22"/>
        </w:rPr>
        <w:t xml:space="preserve"> </w:t>
      </w:r>
      <w:r>
        <w:rPr>
          <w:rFonts w:hint="default" w:ascii="Arial" w:hAnsi="Arial" w:cs="Arial"/>
          <w:w w:val="105"/>
          <w:sz w:val="22"/>
          <w:szCs w:val="22"/>
        </w:rPr>
        <w:t>d</w:t>
      </w:r>
      <w:r>
        <w:rPr>
          <w:rFonts w:hint="default" w:ascii="Arial" w:hAnsi="Arial" w:cs="Arial"/>
          <w:w w:val="105"/>
          <w:sz w:val="22"/>
          <w:szCs w:val="22"/>
          <w:lang w:val="pt-BR"/>
        </w:rPr>
        <w:t xml:space="preserve">o </w:t>
      </w:r>
      <w:r>
        <w:rPr>
          <w:rFonts w:hint="default" w:ascii="Arial" w:hAnsi="Arial" w:cs="Arial"/>
          <w:spacing w:val="-2"/>
          <w:w w:val="105"/>
          <w:sz w:val="22"/>
          <w:szCs w:val="22"/>
        </w:rPr>
        <w:t xml:space="preserve"> </w:t>
      </w:r>
      <w:r>
        <w:rPr>
          <w:rFonts w:hint="default" w:ascii="Arial" w:hAnsi="Arial" w:cs="Arial"/>
          <w:w w:val="105"/>
          <w:sz w:val="22"/>
          <w:szCs w:val="22"/>
        </w:rPr>
        <w:t>Chama</w:t>
      </w:r>
      <w:r>
        <w:rPr>
          <w:rFonts w:hint="default" w:ascii="Arial" w:hAnsi="Arial" w:cs="Arial"/>
          <w:w w:val="105"/>
          <w:sz w:val="22"/>
          <w:szCs w:val="22"/>
          <w:lang w:val="pt-BR"/>
        </w:rPr>
        <w:t>mento Público</w:t>
      </w:r>
      <w:r>
        <w:rPr>
          <w:rFonts w:hint="default" w:ascii="Arial" w:hAnsi="Arial" w:cs="Arial"/>
          <w:w w:val="105"/>
          <w:sz w:val="22"/>
          <w:szCs w:val="22"/>
        </w:rPr>
        <w:t>.</w:t>
      </w:r>
    </w:p>
    <w:p w14:paraId="5A2F1CDF">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eastAsia="SimSun" w:cs="Arial"/>
          <w:sz w:val="22"/>
          <w:szCs w:val="22"/>
        </w:rPr>
      </w:pPr>
      <w:r>
        <w:rPr>
          <w:rFonts w:hint="default" w:ascii="Arial" w:hAnsi="Arial" w:cs="Arial"/>
        </w:rPr>
        <w:t>Em caso de</w:t>
      </w:r>
      <w:r>
        <w:rPr>
          <w:rFonts w:hint="default" w:ascii="Arial" w:hAnsi="Arial" w:cs="Arial"/>
          <w:b/>
        </w:rPr>
        <w:t xml:space="preserve"> Cooperativa/Associação </w:t>
      </w:r>
      <w:r>
        <w:rPr>
          <w:rFonts w:hint="default" w:ascii="Arial" w:hAnsi="Arial" w:cs="Arial"/>
        </w:rPr>
        <w:t>não poderá apresentar como cooperado ou associado servidor de qualquer órgão ou entidade pública vinculada</w:t>
      </w:r>
      <w:r>
        <w:rPr>
          <w:rFonts w:hint="default" w:ascii="Arial" w:hAnsi="Arial" w:eastAsia="SimSun" w:cs="Arial"/>
          <w:sz w:val="22"/>
          <w:szCs w:val="22"/>
          <w:lang w:val="pt-BR"/>
        </w:rPr>
        <w:t>.</w:t>
      </w:r>
    </w:p>
    <w:p w14:paraId="2E258B95">
      <w:pPr>
        <w:keepNext w:val="0"/>
        <w:keepLines w:val="0"/>
        <w:pageBreakBefore w:val="0"/>
        <w:widowControl/>
        <w:numPr>
          <w:ilvl w:val="1"/>
          <w:numId w:val="2"/>
        </w:numPr>
        <w:suppressLineNumbers w:val="0"/>
        <w:kinsoku/>
        <w:wordWrap/>
        <w:overflowPunct/>
        <w:topLinePunct w:val="0"/>
        <w:autoSpaceDE/>
        <w:autoSpaceDN/>
        <w:bidi w:val="0"/>
        <w:adjustRightInd/>
        <w:snapToGrid w:val="0"/>
        <w:spacing w:before="181" w:beforeLines="50" w:after="120" w:line="360" w:lineRule="auto"/>
        <w:ind w:left="0" w:leftChars="0" w:right="172" w:rightChars="78" w:firstLine="0" w:firstLineChars="0"/>
        <w:jc w:val="both"/>
        <w:textAlignment w:val="auto"/>
        <w:rPr>
          <w:rFonts w:hint="default" w:ascii="Arial" w:hAnsi="Arial" w:cs="Arial"/>
          <w:sz w:val="22"/>
          <w:szCs w:val="22"/>
          <w:u w:val="single"/>
        </w:rPr>
      </w:pPr>
      <w:r>
        <w:rPr>
          <w:rFonts w:hint="default" w:ascii="Arial" w:hAnsi="Arial" w:cs="Arial"/>
          <w:b/>
          <w:bCs/>
          <w:sz w:val="22"/>
          <w:szCs w:val="22"/>
          <w:u w:val="single"/>
        </w:rPr>
        <w:t>DO</w:t>
      </w:r>
      <w:r>
        <w:rPr>
          <w:rFonts w:hint="default" w:ascii="Arial" w:hAnsi="Arial" w:cs="Arial"/>
          <w:b/>
          <w:bCs/>
          <w:sz w:val="22"/>
          <w:szCs w:val="22"/>
          <w:u w:val="single"/>
          <w:lang w:val="pt-BR"/>
        </w:rPr>
        <w:t xml:space="preserve"> CREDENCIAMENTO E</w:t>
      </w:r>
      <w:r>
        <w:rPr>
          <w:rFonts w:hint="default" w:ascii="Arial" w:hAnsi="Arial" w:cs="Arial"/>
          <w:b/>
          <w:bCs/>
          <w:sz w:val="22"/>
          <w:szCs w:val="22"/>
          <w:u w:val="single"/>
        </w:rPr>
        <w:t xml:space="preserve"> DOCUMENTOS DE HABILITAÇÃO</w:t>
      </w:r>
      <w:r>
        <w:rPr>
          <w:rFonts w:hint="default" w:ascii="Arial" w:hAnsi="Arial" w:cs="Arial"/>
          <w:b/>
          <w:bCs/>
          <w:sz w:val="22"/>
          <w:szCs w:val="22"/>
          <w:u w:val="single"/>
          <w:lang w:val="pt-BR"/>
        </w:rPr>
        <w:t>:</w:t>
      </w:r>
    </w:p>
    <w:p w14:paraId="3C2991DC">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rPr>
      </w:pPr>
      <w:r>
        <w:rPr>
          <w:rFonts w:hint="default" w:ascii="Arial" w:hAnsi="Arial" w:cs="Arial"/>
          <w:sz w:val="22"/>
          <w:szCs w:val="22"/>
        </w:rPr>
        <w:t xml:space="preserve">Serão utilizados para a realização deste certame recursos de tecnologia da informação, compostos por um conjunto de programas de computador que permitem </w:t>
      </w:r>
      <w:r>
        <w:rPr>
          <w:rFonts w:hint="default" w:ascii="Arial" w:hAnsi="Arial" w:cs="Arial"/>
          <w:sz w:val="22"/>
          <w:szCs w:val="22"/>
          <w:lang w:val="pt-BR"/>
        </w:rPr>
        <w:t xml:space="preserve"> </w:t>
      </w:r>
      <w:r>
        <w:rPr>
          <w:rFonts w:hint="default" w:ascii="Arial" w:hAnsi="Arial" w:cs="Arial"/>
          <w:sz w:val="22"/>
          <w:szCs w:val="22"/>
        </w:rPr>
        <w:t xml:space="preserve"> plena visibilidade para </w:t>
      </w:r>
      <w:r>
        <w:rPr>
          <w:rFonts w:hint="default" w:ascii="Arial" w:hAnsi="Arial" w:cs="Arial"/>
          <w:sz w:val="22"/>
          <w:szCs w:val="22"/>
          <w:lang w:val="pt-BR"/>
        </w:rPr>
        <w:t>a Comissão de Contratação</w:t>
      </w:r>
      <w:r>
        <w:rPr>
          <w:rFonts w:hint="default" w:ascii="Arial" w:hAnsi="Arial" w:cs="Arial"/>
          <w:sz w:val="22"/>
          <w:szCs w:val="22"/>
        </w:rPr>
        <w:t xml:space="preserve"> e total transparência dos resultados para a sociedade, através da rede mundial de computadores – </w:t>
      </w:r>
      <w:r>
        <w:rPr>
          <w:rFonts w:hint="default" w:ascii="Arial" w:hAnsi="Arial" w:cs="Arial"/>
          <w:i/>
          <w:sz w:val="22"/>
          <w:szCs w:val="22"/>
        </w:rPr>
        <w:t>Internet</w:t>
      </w:r>
      <w:r>
        <w:rPr>
          <w:rFonts w:hint="default" w:ascii="Arial" w:hAnsi="Arial" w:cs="Arial"/>
          <w:sz w:val="22"/>
          <w:szCs w:val="22"/>
        </w:rPr>
        <w:t>.</w:t>
      </w:r>
    </w:p>
    <w:p w14:paraId="5E9A2A52">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rPr>
      </w:pPr>
      <w:r>
        <w:rPr>
          <w:rFonts w:hint="default" w:ascii="Arial" w:hAnsi="Arial" w:cs="Arial"/>
          <w:sz w:val="22"/>
          <w:szCs w:val="22"/>
        </w:rPr>
        <w:t xml:space="preserve">A realização do procedimento estará a cargo </w:t>
      </w:r>
      <w:r>
        <w:rPr>
          <w:rFonts w:hint="default" w:ascii="Arial" w:hAnsi="Arial" w:cs="Arial"/>
          <w:sz w:val="22"/>
          <w:szCs w:val="22"/>
          <w:lang w:val="pt-BR"/>
        </w:rPr>
        <w:t xml:space="preserve">da Comissão de Contratação </w:t>
      </w:r>
      <w:r>
        <w:rPr>
          <w:rFonts w:hint="default" w:ascii="Arial" w:hAnsi="Arial" w:cs="Arial"/>
          <w:sz w:val="22"/>
          <w:szCs w:val="22"/>
        </w:rPr>
        <w:t>e da Administradora do P</w:t>
      </w:r>
      <w:r>
        <w:rPr>
          <w:rFonts w:hint="default" w:ascii="Arial" w:hAnsi="Arial" w:cs="Arial"/>
          <w:sz w:val="22"/>
          <w:szCs w:val="22"/>
          <w:lang w:val="pt-BR"/>
        </w:rPr>
        <w:t>ortal de Compras Públicas</w:t>
      </w:r>
      <w:r>
        <w:rPr>
          <w:rFonts w:hint="default" w:ascii="Arial" w:hAnsi="Arial" w:cs="Arial"/>
          <w:sz w:val="22"/>
          <w:szCs w:val="22"/>
        </w:rPr>
        <w:t>, empresa responsável para, através da rede mundial de computadores, prover o sistema de compras eletrônicas.</w:t>
      </w:r>
    </w:p>
    <w:p w14:paraId="0B346E40">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napToGrid w:val="0"/>
          <w:lang w:eastAsia="pt-BR"/>
        </w:rPr>
      </w:pPr>
      <w:r>
        <w:rPr>
          <w:rFonts w:hint="default" w:ascii="Arial" w:hAnsi="Arial" w:cs="Arial"/>
          <w:sz w:val="22"/>
          <w:szCs w:val="22"/>
        </w:rPr>
        <w:t xml:space="preserve">O fornecedor deverá fazer o seu cadastramento junto ao site </w:t>
      </w:r>
      <w:r>
        <w:rPr>
          <w:rFonts w:hint="default" w:ascii="Arial" w:hAnsi="Arial" w:cs="Arial"/>
          <w:bCs/>
          <w:iCs/>
          <w:snapToGrid w:val="0"/>
          <w:color w:val="000000"/>
          <w:sz w:val="22"/>
          <w:szCs w:val="22"/>
        </w:rPr>
        <w:fldChar w:fldCharType="begin"/>
      </w:r>
      <w:r>
        <w:rPr>
          <w:rFonts w:hint="default" w:ascii="Arial" w:hAnsi="Arial" w:cs="Arial"/>
          <w:bCs/>
          <w:iCs/>
          <w:snapToGrid w:val="0"/>
          <w:color w:val="000000"/>
          <w:sz w:val="22"/>
          <w:szCs w:val="22"/>
        </w:rPr>
        <w:instrText xml:space="preserve"> HYPERLINK "http://www.portaldecompraspublicas.com.br" </w:instrText>
      </w:r>
      <w:r>
        <w:rPr>
          <w:rFonts w:hint="default" w:ascii="Arial" w:hAnsi="Arial" w:cs="Arial"/>
          <w:bCs/>
          <w:iCs/>
          <w:snapToGrid w:val="0"/>
          <w:color w:val="000000"/>
          <w:sz w:val="22"/>
          <w:szCs w:val="22"/>
        </w:rPr>
        <w:fldChar w:fldCharType="separate"/>
      </w:r>
      <w:r>
        <w:rPr>
          <w:rStyle w:val="9"/>
          <w:rFonts w:hint="default" w:ascii="Arial" w:hAnsi="Arial" w:cs="Arial"/>
          <w:bCs/>
          <w:iCs/>
          <w:snapToGrid w:val="0"/>
          <w:sz w:val="22"/>
          <w:szCs w:val="22"/>
        </w:rPr>
        <w:t>www.portaldecompraspublicas.com.br</w:t>
      </w:r>
      <w:r>
        <w:rPr>
          <w:rFonts w:hint="default" w:ascii="Arial" w:hAnsi="Arial" w:cs="Arial"/>
          <w:bCs/>
          <w:iCs/>
          <w:snapToGrid w:val="0"/>
          <w:color w:val="000000"/>
          <w:sz w:val="22"/>
          <w:szCs w:val="22"/>
        </w:rPr>
        <w:fldChar w:fldCharType="end"/>
      </w:r>
      <w:r>
        <w:rPr>
          <w:rFonts w:hint="default" w:ascii="Arial" w:hAnsi="Arial" w:cs="Arial"/>
          <w:sz w:val="22"/>
          <w:szCs w:val="22"/>
        </w:rPr>
        <w:t xml:space="preserve"> e preencher o Termo de Adesão, onde qualquer pessoa física ou jurídica, que manifeste interesse em cadastrar-se e apresente a documentação exigida, terá acesso ao portal. </w:t>
      </w:r>
    </w:p>
    <w:p w14:paraId="0CE1AE47">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napToGrid w:val="0"/>
          <w:sz w:val="22"/>
          <w:szCs w:val="22"/>
        </w:rPr>
      </w:pPr>
      <w:r>
        <w:rPr>
          <w:rFonts w:hint="default" w:ascii="Arial" w:hAnsi="Arial" w:cs="Arial"/>
          <w:snapToGrid w:val="0"/>
          <w:sz w:val="22"/>
          <w:szCs w:val="22"/>
          <w:lang w:eastAsia="pt-BR"/>
        </w:rPr>
        <w:t xml:space="preserve"> O credenciamento dar-se-á pela atribuição de chave de identificação e de senha, pessoal e intransferível, para acesso ao sistema eletrônico.</w:t>
      </w:r>
    </w:p>
    <w:p w14:paraId="2BA532C8">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snapToGrid w:val="0"/>
          <w:sz w:val="22"/>
          <w:szCs w:val="22"/>
        </w:rPr>
        <w:t xml:space="preserve">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 de Chamamento Público</w:t>
      </w:r>
      <w:r>
        <w:rPr>
          <w:rFonts w:hint="default" w:ascii="Arial" w:hAnsi="Arial" w:cs="Arial"/>
          <w:snapToGrid w:val="0"/>
          <w:sz w:val="22"/>
          <w:szCs w:val="22"/>
        </w:rPr>
        <w:t>.</w:t>
      </w:r>
    </w:p>
    <w:p w14:paraId="24A539F9">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b w:val="0"/>
          <w:bCs/>
          <w:color w:val="000000"/>
          <w:lang w:val="pt-BR"/>
        </w:rPr>
      </w:pPr>
      <w:r>
        <w:rPr>
          <w:rFonts w:hint="default" w:ascii="Arial" w:hAnsi="Arial" w:cs="Arial"/>
          <w:sz w:val="22"/>
          <w:szCs w:val="22"/>
        </w:rPr>
        <w:t xml:space="preserve">Como requisito para participação no </w:t>
      </w:r>
      <w:r>
        <w:rPr>
          <w:rFonts w:hint="default" w:ascii="Arial" w:hAnsi="Arial" w:cs="Arial"/>
          <w:sz w:val="22"/>
          <w:szCs w:val="22"/>
          <w:lang w:val="pt-BR"/>
        </w:rPr>
        <w:t>Chamamento Público</w:t>
      </w:r>
      <w:r>
        <w:rPr>
          <w:rFonts w:hint="default" w:ascii="Arial" w:hAnsi="Arial" w:cs="Arial"/>
          <w:sz w:val="22"/>
          <w:szCs w:val="22"/>
        </w:rPr>
        <w:t>, em campo próprio do sistema eletrônico, a proponente deverá manifestar o pleno conhecimento e atendimento às exigências de habilitação previstas no edital, bem como manifestar sua condição de</w:t>
      </w:r>
      <w:r>
        <w:rPr>
          <w:rFonts w:hint="default" w:ascii="Arial" w:hAnsi="Arial" w:cs="Arial"/>
          <w:sz w:val="22"/>
          <w:szCs w:val="22"/>
          <w:lang w:val="pt-BR"/>
        </w:rPr>
        <w:t xml:space="preserve">: </w:t>
      </w:r>
      <w:r>
        <w:rPr>
          <w:rFonts w:hint="default" w:ascii="Arial" w:hAnsi="Arial" w:cs="Arial"/>
          <w:sz w:val="22"/>
          <w:szCs w:val="22"/>
        </w:rPr>
        <w:t xml:space="preserve"> </w:t>
      </w:r>
    </w:p>
    <w:p w14:paraId="589E964B">
      <w:pPr>
        <w:keepNext w:val="0"/>
        <w:keepLines w:val="0"/>
        <w:pageBreakBefore w:val="0"/>
        <w:widowControl/>
        <w:numPr>
          <w:ilvl w:val="0"/>
          <w:numId w:val="3"/>
        </w:numPr>
        <w:suppressLineNumbers w:val="0"/>
        <w:tabs>
          <w:tab w:val="left" w:pos="880"/>
          <w:tab w:val="left" w:pos="1100"/>
          <w:tab w:val="clear" w:pos="425"/>
        </w:tabs>
        <w:kinsoku/>
        <w:wordWrap/>
        <w:overflowPunct/>
        <w:topLinePunct w:val="0"/>
        <w:autoSpaceDE/>
        <w:autoSpaceDN/>
        <w:bidi w:val="0"/>
        <w:adjustRightInd/>
        <w:snapToGrid w:val="0"/>
        <w:spacing w:before="181" w:beforeLines="50" w:after="120" w:line="360" w:lineRule="auto"/>
        <w:ind w:left="440" w:leftChars="0" w:right="172" w:rightChars="78" w:firstLine="15" w:firstLineChars="0"/>
        <w:jc w:val="both"/>
        <w:textAlignment w:val="auto"/>
        <w:rPr>
          <w:rFonts w:hint="default" w:ascii="Arial" w:hAnsi="Arial" w:cs="Arial"/>
          <w:sz w:val="22"/>
          <w:szCs w:val="22"/>
        </w:rPr>
      </w:pPr>
      <w:r>
        <w:rPr>
          <w:rFonts w:hint="default" w:ascii="Arial" w:hAnsi="Arial" w:cs="Arial"/>
          <w:b/>
          <w:color w:val="000000"/>
        </w:rPr>
        <w:t>Grupos Informais de Agricultores Familiares e de Empreendedores Familiares Rurais</w:t>
      </w:r>
      <w:r>
        <w:rPr>
          <w:rFonts w:hint="default" w:ascii="Arial" w:hAnsi="Arial" w:cs="Arial"/>
          <w:b/>
          <w:color w:val="000000"/>
          <w:lang w:val="pt-BR"/>
        </w:rPr>
        <w:t xml:space="preserve"> </w:t>
      </w:r>
      <w:r>
        <w:rPr>
          <w:rFonts w:hint="default" w:ascii="Arial" w:hAnsi="Arial" w:cs="Arial"/>
          <w:b w:val="0"/>
          <w:bCs/>
          <w:color w:val="000000"/>
          <w:lang w:val="pt-BR"/>
        </w:rPr>
        <w:t xml:space="preserve">ou, </w:t>
      </w:r>
    </w:p>
    <w:p w14:paraId="34D775C3">
      <w:pPr>
        <w:keepNext w:val="0"/>
        <w:keepLines w:val="0"/>
        <w:pageBreakBefore w:val="0"/>
        <w:widowControl/>
        <w:numPr>
          <w:ilvl w:val="0"/>
          <w:numId w:val="3"/>
        </w:numPr>
        <w:suppressLineNumbers w:val="0"/>
        <w:tabs>
          <w:tab w:val="left" w:pos="880"/>
          <w:tab w:val="left" w:pos="1100"/>
          <w:tab w:val="clear" w:pos="425"/>
        </w:tabs>
        <w:kinsoku/>
        <w:wordWrap/>
        <w:overflowPunct/>
        <w:topLinePunct w:val="0"/>
        <w:autoSpaceDE/>
        <w:autoSpaceDN/>
        <w:bidi w:val="0"/>
        <w:adjustRightInd/>
        <w:snapToGrid w:val="0"/>
        <w:spacing w:before="181" w:beforeLines="50" w:after="120" w:line="360" w:lineRule="auto"/>
        <w:ind w:left="440" w:leftChars="0" w:right="172" w:rightChars="78" w:firstLine="15" w:firstLineChars="0"/>
        <w:jc w:val="both"/>
        <w:textAlignment w:val="auto"/>
        <w:rPr>
          <w:rFonts w:hint="default" w:ascii="Arial" w:hAnsi="Arial" w:cs="Arial"/>
          <w:sz w:val="22"/>
          <w:szCs w:val="22"/>
        </w:rPr>
      </w:pPr>
      <w:r>
        <w:rPr>
          <w:rFonts w:hint="default" w:ascii="Arial" w:hAnsi="Arial" w:cs="Arial"/>
          <w:b/>
        </w:rPr>
        <w:t>Grupos Formais</w:t>
      </w:r>
      <w:r>
        <w:rPr>
          <w:rFonts w:hint="default" w:ascii="Arial" w:hAnsi="Arial" w:cs="Arial"/>
        </w:rPr>
        <w:t xml:space="preserve"> </w:t>
      </w:r>
      <w:r>
        <w:rPr>
          <w:rFonts w:hint="default" w:ascii="Arial" w:hAnsi="Arial" w:cs="Arial"/>
          <w:b/>
        </w:rPr>
        <w:t>da Agricultura Familiar e de Empreendedores Familiares Rurais</w:t>
      </w:r>
      <w:r>
        <w:rPr>
          <w:rFonts w:hint="default" w:ascii="Arial" w:hAnsi="Arial" w:cs="Arial"/>
        </w:rPr>
        <w:t xml:space="preserve"> constituídos em Cooperativas e Associações</w:t>
      </w:r>
      <w:r>
        <w:rPr>
          <w:rFonts w:hint="default" w:ascii="Arial" w:hAnsi="Arial" w:cs="Arial"/>
          <w:sz w:val="22"/>
          <w:szCs w:val="22"/>
        </w:rPr>
        <w:t>.</w:t>
      </w:r>
    </w:p>
    <w:p w14:paraId="747FBFFA">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sz w:val="22"/>
          <w:szCs w:val="22"/>
        </w:rPr>
      </w:pPr>
      <w:r>
        <w:rPr>
          <w:rFonts w:hint="default" w:ascii="Arial" w:hAnsi="Arial" w:cs="Arial"/>
          <w:sz w:val="22"/>
          <w:szCs w:val="22"/>
        </w:rPr>
        <w:t xml:space="preserve">O fornecedor, ao utilizar sua senha de acesso ao sistema para </w:t>
      </w:r>
      <w:r>
        <w:rPr>
          <w:rFonts w:hint="default" w:ascii="Arial" w:hAnsi="Arial" w:cs="Arial"/>
          <w:sz w:val="22"/>
          <w:szCs w:val="22"/>
          <w:lang w:val="pt-BR"/>
        </w:rPr>
        <w:t xml:space="preserve">cadastrar sua proposta de preços/projeto de vendas </w:t>
      </w:r>
      <w:r>
        <w:rPr>
          <w:rFonts w:hint="default" w:ascii="Arial" w:hAnsi="Arial" w:cs="Arial"/>
          <w:sz w:val="22"/>
          <w:szCs w:val="22"/>
        </w:rPr>
        <w:t xml:space="preserve"> no evento, terá expressado sua decisão irrevogável de concluir a transação a que se refere o evento nos valores e condições d</w:t>
      </w:r>
      <w:r>
        <w:rPr>
          <w:rFonts w:hint="default" w:ascii="Arial" w:hAnsi="Arial" w:cs="Arial"/>
          <w:sz w:val="22"/>
          <w:szCs w:val="22"/>
          <w:lang w:val="pt-BR"/>
        </w:rPr>
        <w:t>a referida proposta/projeto</w:t>
      </w:r>
      <w:r>
        <w:rPr>
          <w:rFonts w:hint="default" w:ascii="Arial" w:hAnsi="Arial" w:cs="Arial"/>
          <w:sz w:val="22"/>
          <w:szCs w:val="22"/>
        </w:rPr>
        <w:t>, e caso  seja o escolhido pelo comprador, será reputado perfeito e acabado o contrato de compra e venda do produto negociado.</w:t>
      </w:r>
    </w:p>
    <w:p w14:paraId="4630414F">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sz w:val="22"/>
          <w:szCs w:val="22"/>
        </w:rPr>
      </w:pPr>
      <w:r>
        <w:rPr>
          <w:rFonts w:hint="default" w:ascii="Arial" w:hAnsi="Arial" w:cs="Arial"/>
          <w:sz w:val="22"/>
          <w:szCs w:val="22"/>
        </w:rPr>
        <w:t xml:space="preserve">O fornecedor deverá acompanhar as operações no sistema eletrônico durante a sessão pública do </w:t>
      </w:r>
      <w:r>
        <w:rPr>
          <w:rFonts w:hint="default" w:ascii="Arial" w:hAnsi="Arial" w:cs="Arial"/>
          <w:sz w:val="22"/>
          <w:szCs w:val="22"/>
          <w:lang w:val="pt-BR"/>
        </w:rPr>
        <w:t>Chamamento Público</w:t>
      </w:r>
      <w:r>
        <w:rPr>
          <w:rFonts w:hint="default" w:ascii="Arial" w:hAnsi="Arial" w:cs="Arial"/>
          <w:sz w:val="22"/>
          <w:szCs w:val="22"/>
        </w:rPr>
        <w:t>, ficando responsável pelo ônus decorrente da perda de negócios diante da inobservância de quaisquer mensagens emitidas pel</w:t>
      </w:r>
      <w:r>
        <w:rPr>
          <w:rFonts w:hint="default" w:ascii="Arial" w:hAnsi="Arial" w:cs="Arial"/>
          <w:sz w:val="22"/>
          <w:szCs w:val="22"/>
          <w:lang w:val="pt-BR"/>
        </w:rPr>
        <w:t>a Comissão de Contratação</w:t>
      </w:r>
      <w:r>
        <w:rPr>
          <w:rFonts w:hint="default" w:ascii="Arial" w:hAnsi="Arial" w:cs="Arial"/>
          <w:sz w:val="22"/>
          <w:szCs w:val="22"/>
        </w:rPr>
        <w:t xml:space="preserve"> e/ou pelo sistema ou de sua desconexão.</w:t>
      </w:r>
    </w:p>
    <w:p w14:paraId="39B0FF7C">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rPr>
      </w:pPr>
      <w:r>
        <w:rPr>
          <w:rFonts w:hint="default" w:ascii="Arial" w:hAnsi="Arial" w:cs="Arial"/>
          <w:sz w:val="22"/>
          <w:szCs w:val="22"/>
        </w:rPr>
        <w:t>Não será admitida a participação de um mesmo representante para mais de um</w:t>
      </w:r>
      <w:r>
        <w:rPr>
          <w:rFonts w:hint="default" w:ascii="Arial" w:hAnsi="Arial" w:cs="Arial"/>
          <w:sz w:val="22"/>
          <w:szCs w:val="22"/>
          <w:lang w:val="pt-BR"/>
        </w:rPr>
        <w:t xml:space="preserve"> grupo</w:t>
      </w:r>
      <w:r>
        <w:rPr>
          <w:rFonts w:hint="default" w:ascii="Arial" w:hAnsi="Arial" w:cs="Arial"/>
          <w:sz w:val="22"/>
          <w:szCs w:val="22"/>
        </w:rPr>
        <w:t xml:space="preserve"> licitante, ou ainda, representantes distintos substabelecidos pelo mesmo procurador, mesmo que em itens ou lotes distintos.</w:t>
      </w:r>
    </w:p>
    <w:p w14:paraId="67A34004">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rPr>
      </w:pPr>
      <w:r>
        <w:rPr>
          <w:rFonts w:hint="default" w:ascii="Arial" w:hAnsi="Arial" w:cs="Arial"/>
        </w:rPr>
        <w:t>Em conformidade com a Lei Complementar nº 123/2006, a comprovação de regularidade fiscal das microempresas e empresas de pequeno porte somente será exigida para efeito de formalização do ajuste.</w:t>
      </w:r>
    </w:p>
    <w:p w14:paraId="1CE4601A">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b w:val="0"/>
          <w:bCs w:val="0"/>
          <w:lang w:val="pt-BR"/>
        </w:rPr>
      </w:pPr>
      <w:r>
        <w:rPr>
          <w:rFonts w:hint="default" w:ascii="Arial" w:hAnsi="Arial" w:cs="Arial"/>
        </w:rPr>
        <w:t>Ainda de acordo com a Lei Complementar nº 123/2006, as microempresas e empresas de pequeno porte, por ocasião da participação em certames licitatórios, deverão apresentar toda a documentação exigida para efeito de comprovação de regularidade fiscal, mesmo que esta apresente alguma restrição.</w:t>
      </w:r>
    </w:p>
    <w:p w14:paraId="41510598">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b/>
          <w:bCs/>
          <w:lang w:val="pt-BR"/>
        </w:rPr>
      </w:pPr>
      <w:r>
        <w:rPr>
          <w:rFonts w:hint="default" w:ascii="Arial" w:hAnsi="Arial" w:cs="Arial"/>
          <w:b w:val="0"/>
          <w:bCs w:val="0"/>
          <w:lang w:val="pt-BR"/>
        </w:rPr>
        <w:t>A Comissão de Contratação fixa o prazo para análise da documentação de habilitação em</w:t>
      </w:r>
      <w:r>
        <w:rPr>
          <w:rFonts w:hint="default" w:ascii="Arial" w:hAnsi="Arial" w:cs="Arial"/>
          <w:b w:val="0"/>
          <w:bCs w:val="0"/>
          <w:highlight w:val="none"/>
          <w:lang w:val="pt-BR"/>
        </w:rPr>
        <w:t xml:space="preserve"> 05 (cinco) dias úteis.</w:t>
      </w:r>
    </w:p>
    <w:p w14:paraId="52BA4096">
      <w:pPr>
        <w:keepNext w:val="0"/>
        <w:keepLines w:val="0"/>
        <w:pageBreakBefore w:val="0"/>
        <w:widowControl/>
        <w:numPr>
          <w:ilvl w:val="2"/>
          <w:numId w:val="2"/>
        </w:numPr>
        <w:suppressLineNumbers w:val="0"/>
        <w:kinsoku/>
        <w:wordWrap/>
        <w:overflowPunct/>
        <w:topLinePunct w:val="0"/>
        <w:autoSpaceDE/>
        <w:autoSpaceDN/>
        <w:bidi w:val="0"/>
        <w:adjustRightInd/>
        <w:snapToGrid w:val="0"/>
        <w:spacing w:before="181" w:beforeLines="50" w:after="120" w:line="360" w:lineRule="auto"/>
        <w:ind w:left="220" w:leftChars="100" w:right="172" w:rightChars="78" w:firstLine="0" w:firstLineChars="0"/>
        <w:jc w:val="both"/>
        <w:textAlignment w:val="auto"/>
        <w:rPr>
          <w:rFonts w:hint="default" w:ascii="Arial" w:hAnsi="Arial" w:cs="Arial"/>
          <w:color w:val="000000"/>
          <w:sz w:val="22"/>
          <w:szCs w:val="22"/>
        </w:rPr>
      </w:pPr>
      <w:r>
        <w:rPr>
          <w:rFonts w:hint="default" w:ascii="Arial" w:hAnsi="Arial" w:cs="Arial"/>
          <w:b/>
          <w:bCs/>
          <w:lang w:val="pt-BR"/>
        </w:rPr>
        <w:t>DO ENVIO DA PROPOSTA DE PREÇOS E DOS DOCUMENTOS DE HABILITAÇÃO:</w:t>
      </w:r>
    </w:p>
    <w:p w14:paraId="72A2233A">
      <w:pPr>
        <w:keepNext w:val="0"/>
        <w:keepLines w:val="0"/>
        <w:pageBreakBefore w:val="0"/>
        <w:widowControl/>
        <w:numPr>
          <w:ilvl w:val="3"/>
          <w:numId w:val="2"/>
        </w:numPr>
        <w:suppressLineNumbers w:val="0"/>
        <w:shd w:val="clear"/>
        <w:kinsoku/>
        <w:wordWrap/>
        <w:overflowPunct/>
        <w:topLinePunct w:val="0"/>
        <w:autoSpaceDE/>
        <w:autoSpaceDN/>
        <w:bidi w:val="0"/>
        <w:adjustRightInd/>
        <w:snapToGrid w:val="0"/>
        <w:spacing w:before="181" w:beforeLines="50" w:after="120" w:line="360" w:lineRule="auto"/>
        <w:ind w:left="660" w:leftChars="300" w:right="172" w:rightChars="78" w:firstLine="0" w:firstLineChars="0"/>
        <w:jc w:val="both"/>
        <w:textAlignment w:val="auto"/>
        <w:rPr>
          <w:rFonts w:hint="default" w:ascii="Arial" w:hAnsi="Arial" w:cs="Arial"/>
          <w:b/>
          <w:bCs/>
          <w:i/>
        </w:rPr>
      </w:pPr>
      <w:r>
        <w:rPr>
          <w:rFonts w:hint="default" w:ascii="Arial" w:hAnsi="Arial" w:cs="Arial"/>
          <w:sz w:val="22"/>
          <w:szCs w:val="22"/>
        </w:rPr>
        <w:t>Proposta de Preços</w:t>
      </w:r>
      <w:r>
        <w:rPr>
          <w:rFonts w:hint="default" w:ascii="Arial" w:hAnsi="Arial" w:cs="Arial"/>
          <w:sz w:val="22"/>
          <w:szCs w:val="22"/>
          <w:lang w:val="pt-BR"/>
        </w:rPr>
        <w:t>/Projeto de Vendas</w:t>
      </w:r>
      <w:r>
        <w:rPr>
          <w:rFonts w:hint="default" w:ascii="Arial" w:hAnsi="Arial" w:cs="Arial"/>
          <w:sz w:val="22"/>
          <w:szCs w:val="22"/>
        </w:rPr>
        <w:t xml:space="preserve"> deverá conter a mesma descrição dos itens descritos no Termo de Referência, não podendo a proponente modificar, suprimir ou acrescentar a descrição contida no edital, sob pena de desclassificação. </w:t>
      </w:r>
    </w:p>
    <w:p w14:paraId="48059C84">
      <w:pPr>
        <w:keepNext w:val="0"/>
        <w:keepLines w:val="0"/>
        <w:pageBreakBefore w:val="0"/>
        <w:widowControl/>
        <w:numPr>
          <w:ilvl w:val="3"/>
          <w:numId w:val="2"/>
        </w:numPr>
        <w:suppressLineNumbers w:val="0"/>
        <w:shd w:val="clear"/>
        <w:kinsoku/>
        <w:wordWrap/>
        <w:overflowPunct/>
        <w:topLinePunct w:val="0"/>
        <w:autoSpaceDE/>
        <w:autoSpaceDN/>
        <w:bidi w:val="0"/>
        <w:adjustRightInd/>
        <w:snapToGrid w:val="0"/>
        <w:spacing w:before="181" w:beforeLines="50" w:after="120" w:line="360" w:lineRule="auto"/>
        <w:ind w:left="660" w:leftChars="300" w:right="172" w:rightChars="78" w:firstLine="0" w:firstLineChars="0"/>
        <w:jc w:val="both"/>
        <w:textAlignment w:val="auto"/>
        <w:rPr>
          <w:rFonts w:hint="default" w:ascii="Arial" w:hAnsi="Arial" w:cs="Arial"/>
          <w:b/>
          <w:bCs/>
          <w:i/>
        </w:rPr>
      </w:pPr>
      <w:r>
        <w:rPr>
          <w:rFonts w:hint="default" w:ascii="Arial" w:hAnsi="Arial" w:cs="Arial"/>
          <w:sz w:val="22"/>
          <w:szCs w:val="22"/>
        </w:rPr>
        <w:t>O envio da proposta, acompanhada dos documentos de habilitação exigidos no edital ocorrerá por meio de chave de acesso e senha</w:t>
      </w:r>
      <w:r>
        <w:rPr>
          <w:rFonts w:hint="default" w:ascii="Arial" w:hAnsi="Arial" w:cs="Arial"/>
          <w:sz w:val="22"/>
          <w:szCs w:val="22"/>
          <w:lang w:val="pt-BR"/>
        </w:rPr>
        <w:t>, abaixo relação dos documentos para habilitação jurídica:</w:t>
      </w:r>
    </w:p>
    <w:p w14:paraId="43BA9AA0">
      <w:pPr>
        <w:keepNext w:val="0"/>
        <w:keepLines w:val="0"/>
        <w:pageBreakBefore w:val="0"/>
        <w:widowControl/>
        <w:numPr>
          <w:ilvl w:val="3"/>
          <w:numId w:val="2"/>
        </w:numPr>
        <w:suppressLineNumbers w:val="0"/>
        <w:shd w:val="clear"/>
        <w:kinsoku/>
        <w:wordWrap/>
        <w:overflowPunct/>
        <w:topLinePunct w:val="0"/>
        <w:autoSpaceDE/>
        <w:autoSpaceDN/>
        <w:bidi w:val="0"/>
        <w:adjustRightInd/>
        <w:snapToGrid w:val="0"/>
        <w:spacing w:before="181" w:beforeLines="50" w:after="120" w:line="360" w:lineRule="auto"/>
        <w:ind w:left="660" w:leftChars="0" w:right="172" w:rightChars="78" w:firstLine="0" w:firstLineChars="0"/>
        <w:jc w:val="both"/>
        <w:textAlignment w:val="auto"/>
        <w:rPr>
          <w:rFonts w:hint="default" w:ascii="Arial" w:hAnsi="Arial" w:cs="Arial"/>
          <w:b w:val="0"/>
          <w:bCs w:val="0"/>
          <w:color w:val="000000"/>
        </w:rPr>
      </w:pPr>
      <w:r>
        <w:rPr>
          <w:rFonts w:hint="default" w:ascii="Arial" w:hAnsi="Arial" w:cs="Arial"/>
          <w:b/>
          <w:bCs/>
          <w:lang w:eastAsia="pt-BR"/>
        </w:rPr>
        <w:t>Documento para Pessoas Físicas (Grupos Informais):</w:t>
      </w:r>
    </w:p>
    <w:p w14:paraId="459DB579">
      <w:pPr>
        <w:keepNext w:val="0"/>
        <w:keepLines w:val="0"/>
        <w:pageBreakBefore w:val="0"/>
        <w:widowControl/>
        <w:numPr>
          <w:ilvl w:val="4"/>
          <w:numId w:val="2"/>
        </w:numPr>
        <w:suppressLineNumbers w:val="0"/>
        <w:shd w:val="clear"/>
        <w:kinsoku/>
        <w:wordWrap/>
        <w:overflowPunct/>
        <w:topLinePunct w:val="0"/>
        <w:autoSpaceDE/>
        <w:autoSpaceDN/>
        <w:bidi w:val="0"/>
        <w:adjustRightInd/>
        <w:snapToGrid w:val="0"/>
        <w:spacing w:before="181" w:beforeLines="50" w:after="120" w:line="360" w:lineRule="auto"/>
        <w:ind w:left="880" w:leftChars="400" w:right="172" w:rightChars="78" w:firstLine="0" w:firstLineChars="0"/>
        <w:jc w:val="both"/>
        <w:textAlignment w:val="auto"/>
        <w:rPr>
          <w:rFonts w:hint="default" w:ascii="Arial" w:hAnsi="Arial" w:cs="Arial"/>
        </w:rPr>
      </w:pPr>
      <w:r>
        <w:rPr>
          <w:rFonts w:hint="default" w:ascii="Arial" w:hAnsi="Arial" w:cs="Arial"/>
          <w:b w:val="0"/>
          <w:bCs w:val="0"/>
          <w:sz w:val="22"/>
          <w:szCs w:val="22"/>
          <w:lang w:val="pt-BR"/>
        </w:rPr>
        <w:t xml:space="preserve">Os </w:t>
      </w:r>
      <w:r>
        <w:rPr>
          <w:rFonts w:hint="default" w:ascii="Arial" w:hAnsi="Arial" w:cs="Arial"/>
          <w:b w:val="0"/>
          <w:bCs w:val="0"/>
          <w:color w:val="000000"/>
        </w:rPr>
        <w:t xml:space="preserve">documentos relacionados abaixo </w:t>
      </w:r>
      <w:r>
        <w:rPr>
          <w:rFonts w:hint="default" w:ascii="Arial" w:hAnsi="Arial" w:cs="Arial"/>
          <w:b w:val="0"/>
          <w:bCs w:val="0"/>
          <w:color w:val="000000"/>
          <w:lang w:val="pt-BR"/>
        </w:rPr>
        <w:t xml:space="preserve"> deverão ser apresentados para os </w:t>
      </w:r>
      <w:r>
        <w:rPr>
          <w:rFonts w:hint="default" w:ascii="Arial" w:hAnsi="Arial" w:cs="Arial"/>
          <w:b w:val="0"/>
          <w:bCs w:val="0"/>
          <w:color w:val="000000"/>
        </w:rPr>
        <w:t>para Grupos Informais de Agricultores Familiares e de Empreendedores Familiares Rurais</w:t>
      </w:r>
      <w:r>
        <w:rPr>
          <w:rFonts w:hint="default" w:ascii="Arial" w:hAnsi="Arial" w:cs="Arial"/>
          <w:b w:val="0"/>
          <w:bCs w:val="0"/>
          <w:color w:val="000000"/>
          <w:lang w:val="pt-BR"/>
        </w:rPr>
        <w:t>, devendo ser inseridos no Portal de Compras Públicas para comprovação de habilitação jurídica, pois  serão</w:t>
      </w:r>
      <w:r>
        <w:rPr>
          <w:rFonts w:hint="default" w:ascii="Arial" w:hAnsi="Arial" w:cs="Arial"/>
          <w:b w:val="0"/>
          <w:bCs w:val="0"/>
          <w:color w:val="000000"/>
        </w:rPr>
        <w:t xml:space="preserve"> avaliados e aprovados:</w:t>
      </w:r>
    </w:p>
    <w:p w14:paraId="4D6BF2E9">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sz w:val="22"/>
          <w:szCs w:val="22"/>
        </w:rPr>
      </w:pPr>
      <w:r>
        <w:rPr>
          <w:rFonts w:hint="default" w:ascii="Arial" w:hAnsi="Arial" w:cs="Arial"/>
          <w:sz w:val="22"/>
          <w:szCs w:val="22"/>
        </w:rPr>
        <w:t>prova de inscrição no Cadastro Nacional de Pessoa Física (CPF);</w:t>
      </w:r>
    </w:p>
    <w:p w14:paraId="76A1DA37">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sz w:val="22"/>
          <w:szCs w:val="22"/>
        </w:rPr>
      </w:pPr>
      <w:r>
        <w:rPr>
          <w:rFonts w:hint="default" w:ascii="Arial" w:hAnsi="Arial" w:cs="Arial"/>
          <w:sz w:val="22"/>
          <w:szCs w:val="22"/>
        </w:rPr>
        <w:t>cópia da Declaração de Aptidão – DAP, principal, ou extrato DAP, de cada Agricultor Familiar participante;</w:t>
      </w:r>
    </w:p>
    <w:p w14:paraId="52F26C58">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color w:val="000000"/>
          <w:sz w:val="22"/>
          <w:szCs w:val="22"/>
          <w:lang w:eastAsia="pt-BR"/>
        </w:rPr>
      </w:pPr>
      <w:r>
        <w:rPr>
          <w:rFonts w:hint="default" w:ascii="Arial" w:hAnsi="Arial" w:cs="Arial"/>
          <w:sz w:val="22"/>
          <w:szCs w:val="22"/>
        </w:rPr>
        <w:t xml:space="preserve">prova de regularidade para com a Fazenda Municipal do Contratante; </w:t>
      </w:r>
    </w:p>
    <w:p w14:paraId="693FA74E">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sz w:val="22"/>
          <w:szCs w:val="22"/>
        </w:rPr>
      </w:pPr>
      <w:r>
        <w:rPr>
          <w:rFonts w:hint="default" w:ascii="Arial" w:hAnsi="Arial" w:cs="Arial"/>
          <w:color w:val="000000"/>
          <w:sz w:val="22"/>
          <w:szCs w:val="22"/>
          <w:lang w:eastAsia="pt-BR"/>
        </w:rPr>
        <w:t xml:space="preserve">para produtos de origem animal apresentar documentação comprobatória de Serviço de Inspeção, podendo ser municipal, estadual ou federal; </w:t>
      </w:r>
    </w:p>
    <w:p w14:paraId="5D3C930D">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sz w:val="22"/>
          <w:szCs w:val="22"/>
        </w:rPr>
      </w:pPr>
      <w:r>
        <w:rPr>
          <w:rFonts w:hint="default" w:ascii="Arial" w:hAnsi="Arial" w:cs="Arial"/>
          <w:sz w:val="22"/>
          <w:szCs w:val="22"/>
        </w:rPr>
        <w:t>prova de atendimento de requisitos previstos em lei especial, quando for o caso;</w:t>
      </w:r>
    </w:p>
    <w:p w14:paraId="1E82CAD6">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color w:val="000000"/>
          <w:sz w:val="22"/>
          <w:szCs w:val="22"/>
          <w:lang w:eastAsia="pt-BR"/>
        </w:rPr>
      </w:pPr>
      <w:r>
        <w:rPr>
          <w:rFonts w:hint="default" w:ascii="Arial" w:hAnsi="Arial" w:cs="Arial"/>
          <w:sz w:val="22"/>
          <w:szCs w:val="22"/>
        </w:rPr>
        <w:t>declaração de que os gêneros alimentícios a serem entregues são oriundos de produção própria, relacionada no projeto de venda;</w:t>
      </w:r>
    </w:p>
    <w:p w14:paraId="4D10F296">
      <w:pPr>
        <w:keepNext w:val="0"/>
        <w:keepLines w:val="0"/>
        <w:pageBreakBefore w:val="0"/>
        <w:widowControl/>
        <w:numPr>
          <w:ilvl w:val="0"/>
          <w:numId w:val="4"/>
        </w:numPr>
        <w:suppressLineNumbers w:val="0"/>
        <w:shd w:val="clear"/>
        <w:tabs>
          <w:tab w:val="left" w:pos="1320"/>
          <w:tab w:val="clear" w:pos="425"/>
        </w:tabs>
        <w:kinsoku/>
        <w:wordWrap/>
        <w:overflowPunct/>
        <w:topLinePunct w:val="0"/>
        <w:autoSpaceDE/>
        <w:autoSpaceDN/>
        <w:bidi w:val="0"/>
        <w:adjustRightInd/>
        <w:snapToGrid w:val="0"/>
        <w:spacing w:before="181" w:beforeLines="50" w:after="120" w:line="360" w:lineRule="auto"/>
        <w:ind w:left="880" w:leftChars="0" w:right="172" w:rightChars="78" w:firstLine="15" w:firstLineChars="0"/>
        <w:jc w:val="both"/>
        <w:textAlignment w:val="auto"/>
        <w:rPr>
          <w:rFonts w:hint="default" w:ascii="Arial" w:hAnsi="Arial" w:cs="Arial"/>
          <w:color w:val="000000"/>
          <w:sz w:val="22"/>
          <w:szCs w:val="22"/>
          <w:lang w:eastAsia="pt-BR"/>
        </w:rPr>
      </w:pPr>
      <w:r>
        <w:rPr>
          <w:rStyle w:val="32"/>
          <w:rFonts w:hint="default" w:ascii="Arial" w:hAnsi="Arial" w:cs="Arial"/>
          <w:sz w:val="22"/>
          <w:szCs w:val="22"/>
        </w:rPr>
        <w:t xml:space="preserve">projeto de venda assinado pelo seu representante legal, contendo a discriminação completa </w:t>
      </w:r>
      <w:r>
        <w:rPr>
          <w:rFonts w:hint="default" w:ascii="Arial" w:hAnsi="Arial" w:cs="Arial"/>
          <w:color w:val="000000"/>
          <w:sz w:val="22"/>
          <w:szCs w:val="22"/>
          <w:lang w:eastAsia="pt-BR"/>
        </w:rPr>
        <w:t>dos gêneros alimentícios ofertados, conforme especificações e condições (preços) do Anexo I.</w:t>
      </w:r>
    </w:p>
    <w:p w14:paraId="17DE9FC6">
      <w:pPr>
        <w:keepNext w:val="0"/>
        <w:keepLines w:val="0"/>
        <w:pageBreakBefore w:val="0"/>
        <w:numPr>
          <w:ilvl w:val="3"/>
          <w:numId w:val="2"/>
        </w:numPr>
        <w:kinsoku/>
        <w:wordWrap/>
        <w:overflowPunct/>
        <w:topLinePunct w:val="0"/>
        <w:autoSpaceDE w:val="0"/>
        <w:autoSpaceDN w:val="0"/>
        <w:bidi w:val="0"/>
        <w:adjustRightInd w:val="0"/>
        <w:snapToGrid/>
        <w:spacing w:beforeAutospacing="0" w:after="0" w:afterAutospacing="0" w:line="360" w:lineRule="auto"/>
        <w:ind w:left="660" w:leftChars="0" w:firstLine="0" w:firstLineChars="0"/>
        <w:jc w:val="both"/>
        <w:rPr>
          <w:rFonts w:hint="default" w:ascii="Arial" w:hAnsi="Arial" w:cs="Arial"/>
          <w:b w:val="0"/>
          <w:bCs w:val="0"/>
          <w:color w:val="000000"/>
        </w:rPr>
      </w:pPr>
      <w:r>
        <w:rPr>
          <w:rFonts w:hint="default" w:ascii="Arial" w:hAnsi="Arial" w:cs="Arial"/>
          <w:b/>
        </w:rPr>
        <w:t xml:space="preserve">Documentação Para Pessoas Jurídicas (Grupos Formais): </w:t>
      </w:r>
    </w:p>
    <w:p w14:paraId="5D9C0696">
      <w:pPr>
        <w:keepNext w:val="0"/>
        <w:keepLines w:val="0"/>
        <w:pageBreakBefore w:val="0"/>
        <w:numPr>
          <w:ilvl w:val="4"/>
          <w:numId w:val="2"/>
        </w:numPr>
        <w:kinsoku/>
        <w:wordWrap/>
        <w:overflowPunct/>
        <w:topLinePunct w:val="0"/>
        <w:autoSpaceDE w:val="0"/>
        <w:autoSpaceDN w:val="0"/>
        <w:bidi w:val="0"/>
        <w:adjustRightInd w:val="0"/>
        <w:snapToGrid/>
        <w:spacing w:beforeAutospacing="0" w:after="0" w:afterAutospacing="0" w:line="360" w:lineRule="auto"/>
        <w:ind w:left="880" w:leftChars="400" w:right="176" w:rightChars="80" w:firstLine="0" w:firstLineChars="0"/>
        <w:jc w:val="both"/>
        <w:rPr>
          <w:rFonts w:hint="default" w:ascii="Arial" w:hAnsi="Arial" w:cs="Arial"/>
          <w:b w:val="0"/>
          <w:bCs w:val="0"/>
          <w:color w:val="000000"/>
        </w:rPr>
      </w:pPr>
      <w:r>
        <w:rPr>
          <w:rFonts w:hint="default" w:ascii="Arial" w:hAnsi="Arial" w:cs="Arial"/>
          <w:b w:val="0"/>
          <w:bCs w:val="0"/>
          <w:sz w:val="22"/>
          <w:szCs w:val="22"/>
          <w:lang w:val="pt-BR"/>
        </w:rPr>
        <w:t xml:space="preserve">Os </w:t>
      </w:r>
      <w:r>
        <w:rPr>
          <w:rFonts w:hint="default" w:ascii="Arial" w:hAnsi="Arial" w:cs="Arial"/>
          <w:b w:val="0"/>
          <w:bCs w:val="0"/>
          <w:color w:val="000000"/>
        </w:rPr>
        <w:t xml:space="preserve">documentos relacionados abaixo </w:t>
      </w:r>
      <w:r>
        <w:rPr>
          <w:rFonts w:hint="default" w:ascii="Arial" w:hAnsi="Arial" w:cs="Arial"/>
          <w:b w:val="0"/>
          <w:bCs w:val="0"/>
          <w:color w:val="000000"/>
          <w:lang w:val="pt-BR"/>
        </w:rPr>
        <w:t xml:space="preserve"> deverão ser apresentados para os </w:t>
      </w:r>
      <w:r>
        <w:rPr>
          <w:rFonts w:hint="default" w:ascii="Arial" w:hAnsi="Arial" w:cs="Arial"/>
          <w:b w:val="0"/>
          <w:bCs w:val="0"/>
          <w:color w:val="000000"/>
        </w:rPr>
        <w:t xml:space="preserve">para </w:t>
      </w:r>
      <w:r>
        <w:rPr>
          <w:rFonts w:hint="default" w:ascii="Arial" w:hAnsi="Arial" w:cs="Arial"/>
          <w:b w:val="0"/>
          <w:bCs w:val="0"/>
        </w:rPr>
        <w:t xml:space="preserve">Grupos Formais da Agricultura Familiar e de Empreendedores Familiares Rurais </w:t>
      </w:r>
      <w:r>
        <w:rPr>
          <w:rFonts w:hint="default" w:ascii="Arial" w:hAnsi="Arial" w:cs="Arial"/>
        </w:rPr>
        <w:t>constituídos em Cooperativas e Associações</w:t>
      </w:r>
      <w:r>
        <w:rPr>
          <w:rFonts w:hint="default" w:ascii="Arial" w:hAnsi="Arial" w:cs="Arial"/>
          <w:b/>
          <w:color w:val="000000"/>
          <w:lang w:val="pt-BR"/>
        </w:rPr>
        <w:t xml:space="preserve">, </w:t>
      </w:r>
      <w:r>
        <w:rPr>
          <w:rFonts w:hint="default" w:ascii="Arial" w:hAnsi="Arial" w:cs="Arial"/>
          <w:b w:val="0"/>
          <w:bCs w:val="0"/>
          <w:color w:val="000000"/>
          <w:lang w:val="pt-BR"/>
        </w:rPr>
        <w:t>devendo ser inseridos no Portal de Compras Públicas para comprovação de habilitação jurídica, pois  serão</w:t>
      </w:r>
      <w:r>
        <w:rPr>
          <w:rFonts w:hint="default" w:ascii="Arial" w:hAnsi="Arial" w:cs="Arial"/>
          <w:b w:val="0"/>
          <w:bCs w:val="0"/>
          <w:color w:val="000000"/>
        </w:rPr>
        <w:t xml:space="preserve"> avaliados e aprovados:</w:t>
      </w:r>
    </w:p>
    <w:p w14:paraId="3A294DE9">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lang w:eastAsia="pt-BR"/>
        </w:rPr>
      </w:pPr>
      <w:r>
        <w:rPr>
          <w:rFonts w:hint="default" w:ascii="Arial" w:hAnsi="Arial" w:cs="Arial"/>
          <w:lang w:eastAsia="pt-BR"/>
        </w:rPr>
        <w:t>prova de inscrição no Cadastro Nacional de Pessoa Jurídica (CNPJ);</w:t>
      </w:r>
    </w:p>
    <w:p w14:paraId="2115403B">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lang w:eastAsia="pt-BR"/>
        </w:rPr>
      </w:pPr>
      <w:r>
        <w:rPr>
          <w:rFonts w:hint="default" w:ascii="Arial" w:hAnsi="Arial" w:cs="Arial"/>
          <w:lang w:eastAsia="pt-BR"/>
        </w:rPr>
        <w:t xml:space="preserve">cópia da Declaração de Aptidão ao PRONAF - DAP Jurídica para associações e cooperativas; </w:t>
      </w:r>
    </w:p>
    <w:p w14:paraId="6D2182AE">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lang w:eastAsia="pt-BR"/>
        </w:rPr>
      </w:pPr>
      <w:r>
        <w:rPr>
          <w:rFonts w:hint="default" w:ascii="Arial" w:hAnsi="Arial" w:cs="Arial"/>
          <w:lang w:eastAsia="pt-BR"/>
        </w:rPr>
        <w:t>cópias do estatuto e ata de posse da atual diretoria da entidade registrada na Junta Comercial, no caso de Cooperativas, ou Cartório de Registro Civil de Pessoa jurídica, no caso de Associações. No caso de Empreendimentos Familiares, deverá ser apresentada cópia do Contrato Social, registrado em Cartório de Registro Civil de Pessoa Jurídica;</w:t>
      </w:r>
    </w:p>
    <w:p w14:paraId="1E79DF1B">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rPr>
      </w:pPr>
      <w:r>
        <w:rPr>
          <w:rFonts w:hint="default" w:ascii="Arial" w:hAnsi="Arial" w:cs="Arial"/>
          <w:lang w:eastAsia="pt-BR"/>
        </w:rPr>
        <w:t>prova de regularidade relativa ao Fundo de Garantia por Tempo de Serviço – FGTS;</w:t>
      </w:r>
    </w:p>
    <w:p w14:paraId="6EEDF360">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b/>
        </w:rPr>
      </w:pPr>
      <w:r>
        <w:rPr>
          <w:rFonts w:hint="default" w:ascii="Arial" w:hAnsi="Arial" w:cs="Arial"/>
        </w:rPr>
        <w:t xml:space="preserve">prova de regularidade para com a Fazenda </w:t>
      </w:r>
      <w:r>
        <w:rPr>
          <w:rFonts w:hint="default" w:ascii="Arial" w:hAnsi="Arial" w:cs="Arial"/>
          <w:u w:val="single"/>
        </w:rPr>
        <w:t>Federal</w:t>
      </w:r>
      <w:r>
        <w:rPr>
          <w:rFonts w:hint="default" w:ascii="Arial" w:hAnsi="Arial" w:cs="Arial"/>
        </w:rPr>
        <w:t xml:space="preserve">, </w:t>
      </w:r>
      <w:r>
        <w:rPr>
          <w:rFonts w:hint="default" w:ascii="Arial" w:hAnsi="Arial" w:cs="Arial"/>
          <w:u w:val="single"/>
        </w:rPr>
        <w:t>Estadual</w:t>
      </w:r>
      <w:r>
        <w:rPr>
          <w:rFonts w:hint="default" w:ascii="Arial" w:hAnsi="Arial" w:cs="Arial"/>
        </w:rPr>
        <w:t xml:space="preserve"> e </w:t>
      </w:r>
      <w:r>
        <w:rPr>
          <w:rFonts w:hint="default" w:ascii="Arial" w:hAnsi="Arial" w:cs="Arial"/>
          <w:u w:val="single"/>
        </w:rPr>
        <w:t>Municipal</w:t>
      </w:r>
      <w:r>
        <w:rPr>
          <w:rFonts w:hint="default" w:ascii="Arial" w:hAnsi="Arial" w:cs="Arial"/>
        </w:rPr>
        <w:t xml:space="preserve"> do domicílio ou sede do licitante, ou outra equivalente na forma da lei;</w:t>
      </w:r>
    </w:p>
    <w:p w14:paraId="3414163A">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lang w:eastAsia="pt-BR"/>
        </w:rPr>
      </w:pPr>
      <w:r>
        <w:rPr>
          <w:rFonts w:hint="default" w:ascii="Arial" w:hAnsi="Arial" w:cs="Arial"/>
        </w:rPr>
        <w:t>prova de inexistência de débitos inadimplidos perante a Justiça do Trabalho, mediante a apresentação de Certidão Negativa de Débitos Trabalhistas (CNDT);</w:t>
      </w:r>
    </w:p>
    <w:p w14:paraId="2065ECCE">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color w:val="000000"/>
          <w:lang w:eastAsia="pt-BR"/>
        </w:rPr>
      </w:pPr>
      <w:r>
        <w:rPr>
          <w:rFonts w:hint="default" w:ascii="Arial" w:hAnsi="Arial" w:cs="Arial"/>
          <w:lang w:eastAsia="pt-BR"/>
        </w:rPr>
        <w:t>para produtos de origem animal, apresentar documentação comprobatória de Serviço de Inspeção, podendo ser municipal, estadual ou federal;</w:t>
      </w:r>
    </w:p>
    <w:p w14:paraId="2F17ABE7">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highlight w:val="none"/>
          <w:lang w:eastAsia="pt-BR"/>
        </w:rPr>
      </w:pPr>
      <w:r>
        <w:rPr>
          <w:rFonts w:hint="default" w:ascii="Arial" w:hAnsi="Arial" w:cs="Arial"/>
          <w:color w:val="000000"/>
          <w:lang w:eastAsia="pt-BR"/>
        </w:rPr>
        <w:t xml:space="preserve">declaração da Associação ou Cooperativa, firmada pelo seu representante, de que não emprega menor, em cumprimento ao inciso XXXIII do art. 7º da Constituição Federal, conforme </w:t>
      </w:r>
      <w:r>
        <w:rPr>
          <w:rFonts w:hint="default" w:ascii="Arial" w:hAnsi="Arial" w:cs="Arial"/>
          <w:b/>
          <w:color w:val="000000"/>
          <w:u w:val="single"/>
          <w:lang w:eastAsia="pt-BR"/>
        </w:rPr>
        <w:t>Anexo III</w:t>
      </w:r>
      <w:r>
        <w:rPr>
          <w:rFonts w:hint="default" w:ascii="Arial" w:hAnsi="Arial" w:cs="Arial"/>
          <w:color w:val="000000"/>
          <w:lang w:eastAsia="pt-BR"/>
        </w:rPr>
        <w:t>;</w:t>
      </w:r>
    </w:p>
    <w:p w14:paraId="0EAFAE4D">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Style w:val="32"/>
          <w:rFonts w:hint="default" w:ascii="Arial" w:hAnsi="Arial" w:cs="Arial"/>
          <w:highlight w:val="none"/>
        </w:rPr>
      </w:pPr>
      <w:r>
        <w:rPr>
          <w:rStyle w:val="32"/>
          <w:rFonts w:hint="default" w:ascii="Arial" w:hAnsi="Arial" w:cs="Arial"/>
          <w:highlight w:val="none"/>
        </w:rPr>
        <w:t>declaração de que os gêneros alimentícios a serem entregues são produzidos pelos associados/cooperados;</w:t>
      </w:r>
    </w:p>
    <w:p w14:paraId="0140A951">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highlight w:val="none"/>
          <w:lang w:eastAsia="pt-BR"/>
        </w:rPr>
      </w:pPr>
      <w:r>
        <w:rPr>
          <w:rStyle w:val="32"/>
          <w:rFonts w:hint="default" w:ascii="Arial" w:hAnsi="Arial" w:cs="Arial"/>
          <w:highlight w:val="none"/>
        </w:rPr>
        <w:t>declaração do seu representante legal de responsabilidade pelo controle do atendimento do limite individual de venda de seus cooperados/associados;</w:t>
      </w:r>
    </w:p>
    <w:p w14:paraId="6D5AECE2">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highlight w:val="none"/>
          <w:lang w:eastAsia="pt-BR"/>
        </w:rPr>
      </w:pPr>
      <w:r>
        <w:rPr>
          <w:rFonts w:hint="default" w:ascii="Arial" w:hAnsi="Arial" w:cs="Arial"/>
          <w:iCs/>
          <w:highlight w:val="none"/>
          <w:lang w:eastAsia="pt-BR"/>
        </w:rPr>
        <w:t>certidão negativa de feitos sobre falência e concordata, expedida pelo distribuidor da sede do licitante</w:t>
      </w:r>
      <w:r>
        <w:rPr>
          <w:rFonts w:hint="default" w:ascii="Arial" w:hAnsi="Arial" w:cs="Arial"/>
          <w:color w:val="000000"/>
          <w:highlight w:val="none"/>
          <w:lang w:eastAsia="pt-BR"/>
        </w:rPr>
        <w:t>, em data não superior a 30 (trinta) dias da data da abertura do certame;</w:t>
      </w:r>
    </w:p>
    <w:p w14:paraId="0ABE1DFA">
      <w:pPr>
        <w:keepNext w:val="0"/>
        <w:keepLines w:val="0"/>
        <w:pageBreakBefore w:val="0"/>
        <w:numPr>
          <w:ilvl w:val="0"/>
          <w:numId w:val="5"/>
        </w:numPr>
        <w:tabs>
          <w:tab w:val="left" w:pos="1320"/>
          <w:tab w:val="clear" w:pos="425"/>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15" w:firstLineChars="0"/>
        <w:jc w:val="both"/>
        <w:rPr>
          <w:rFonts w:hint="default" w:ascii="Arial" w:hAnsi="Arial" w:cs="Arial"/>
          <w:highlight w:val="none"/>
          <w:lang w:eastAsia="pt-BR"/>
        </w:rPr>
      </w:pPr>
      <w:r>
        <w:rPr>
          <w:rStyle w:val="32"/>
          <w:rFonts w:hint="default" w:ascii="Arial" w:hAnsi="Arial" w:cs="Arial"/>
          <w:highlight w:val="none"/>
        </w:rPr>
        <w:t>projeto de venda assinado pelo seu representante legal, elaborado obedecendo às seguintes diretrizes:</w:t>
      </w:r>
    </w:p>
    <w:p w14:paraId="37AB4722">
      <w:pPr>
        <w:pStyle w:val="19"/>
        <w:keepNext w:val="0"/>
        <w:keepLines w:val="0"/>
        <w:pageBreakBefore w:val="0"/>
        <w:numPr>
          <w:ilvl w:val="0"/>
          <w:numId w:val="6"/>
        </w:numPr>
        <w:tabs>
          <w:tab w:val="left" w:pos="1100"/>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0" w:firstLineChars="0"/>
        <w:jc w:val="both"/>
        <w:rPr>
          <w:rFonts w:hint="default" w:ascii="Arial" w:hAnsi="Arial" w:cs="Arial"/>
          <w:b w:val="0"/>
          <w:bCs w:val="0"/>
          <w:color w:val="000000"/>
          <w:lang w:val="pt-BR"/>
        </w:rPr>
      </w:pPr>
      <w:r>
        <w:rPr>
          <w:rFonts w:hint="default" w:ascii="Arial" w:hAnsi="Arial" w:cs="Arial"/>
          <w:color w:val="000000"/>
          <w:lang w:eastAsia="pt-BR"/>
        </w:rPr>
        <w:t>Ser formulada em 01 (uma) via, contendo a identificação da associação ou cooperativa, datada, assinada por seu representante legal;</w:t>
      </w:r>
    </w:p>
    <w:p w14:paraId="67E5C5BA">
      <w:pPr>
        <w:pStyle w:val="19"/>
        <w:keepNext w:val="0"/>
        <w:keepLines w:val="0"/>
        <w:pageBreakBefore w:val="0"/>
        <w:numPr>
          <w:ilvl w:val="0"/>
          <w:numId w:val="6"/>
        </w:numPr>
        <w:tabs>
          <w:tab w:val="left" w:pos="1100"/>
        </w:tabs>
        <w:kinsoku/>
        <w:wordWrap/>
        <w:overflowPunct/>
        <w:topLinePunct w:val="0"/>
        <w:autoSpaceDE w:val="0"/>
        <w:autoSpaceDN w:val="0"/>
        <w:bidi w:val="0"/>
        <w:adjustRightInd w:val="0"/>
        <w:snapToGrid/>
        <w:spacing w:beforeAutospacing="0" w:after="0" w:afterAutospacing="0" w:line="360" w:lineRule="auto"/>
        <w:ind w:left="880" w:leftChars="0" w:right="176" w:rightChars="80" w:firstLine="0" w:firstLineChars="0"/>
        <w:jc w:val="both"/>
        <w:rPr>
          <w:rFonts w:hint="default" w:ascii="Arial" w:hAnsi="Arial" w:cs="Arial"/>
          <w:sz w:val="22"/>
          <w:szCs w:val="22"/>
        </w:rPr>
      </w:pPr>
      <w:r>
        <w:rPr>
          <w:rFonts w:hint="default" w:ascii="Arial" w:hAnsi="Arial" w:cs="Arial"/>
          <w:color w:val="000000"/>
          <w:lang w:eastAsia="pt-BR"/>
        </w:rPr>
        <w:t>Discriminação completa dos gêneros alimentícios ofertados, conforme especificações e condições (preços) do Anexo I.</w:t>
      </w:r>
    </w:p>
    <w:p w14:paraId="19C0ECDA">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sz w:val="22"/>
          <w:szCs w:val="22"/>
          <w:highlight w:val="none"/>
          <w:lang w:val="pt-BR"/>
        </w:rPr>
      </w:pPr>
      <w:r>
        <w:rPr>
          <w:rFonts w:hint="default" w:ascii="Arial" w:hAnsi="Arial" w:cs="Arial"/>
          <w:sz w:val="22"/>
          <w:szCs w:val="22"/>
        </w:rPr>
        <w:t>O licitante declarará, em campo próprio do sistema, o cumprimento dos requisitos para a habilitação e a conformidade de sua proposta com as exigências do edital.</w:t>
      </w:r>
    </w:p>
    <w:p w14:paraId="4EF5D5D5">
      <w:pPr>
        <w:pStyle w:val="19"/>
        <w:keepNext w:val="0"/>
        <w:keepLines w:val="0"/>
        <w:pageBreakBefore w:val="0"/>
        <w:numPr>
          <w:ilvl w:val="3"/>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Fonts w:hint="default" w:ascii="Arial" w:hAnsi="Arial" w:cs="Arial"/>
          <w:sz w:val="22"/>
          <w:szCs w:val="22"/>
        </w:rPr>
      </w:pPr>
      <w:r>
        <w:rPr>
          <w:rFonts w:hint="default" w:ascii="Arial" w:hAnsi="Arial" w:cs="Arial"/>
          <w:sz w:val="22"/>
          <w:szCs w:val="22"/>
          <w:highlight w:val="none"/>
        </w:rPr>
        <w:t xml:space="preserve">A falsidade da declaração de que trata o </w:t>
      </w:r>
      <w:r>
        <w:rPr>
          <w:rFonts w:hint="default" w:ascii="Arial" w:hAnsi="Arial" w:cs="Arial"/>
          <w:b/>
          <w:bCs/>
          <w:sz w:val="22"/>
          <w:szCs w:val="22"/>
          <w:highlight w:val="none"/>
        </w:rPr>
        <w:t xml:space="preserve">item </w:t>
      </w:r>
      <w:r>
        <w:rPr>
          <w:rFonts w:hint="default" w:ascii="Arial" w:hAnsi="Arial" w:cs="Arial"/>
          <w:b/>
          <w:bCs/>
          <w:sz w:val="22"/>
          <w:szCs w:val="22"/>
          <w:highlight w:val="none"/>
          <w:lang w:val="pt-BR"/>
        </w:rPr>
        <w:t>4.3.12.</w:t>
      </w:r>
      <w:r>
        <w:rPr>
          <w:rFonts w:hint="default" w:ascii="Arial" w:hAnsi="Arial" w:cs="Arial"/>
          <w:sz w:val="22"/>
          <w:szCs w:val="22"/>
          <w:highlight w:val="none"/>
        </w:rPr>
        <w:t xml:space="preserve"> sujeitará o licitante às sanções previstas </w:t>
      </w:r>
      <w:r>
        <w:rPr>
          <w:rFonts w:hint="default" w:ascii="Arial" w:hAnsi="Arial" w:cs="Arial"/>
          <w:sz w:val="22"/>
          <w:szCs w:val="22"/>
          <w:highlight w:val="none"/>
          <w:lang w:val="pt-BR"/>
        </w:rPr>
        <w:t>na Lei 14.133/2021 e neste edital.</w:t>
      </w:r>
    </w:p>
    <w:p w14:paraId="78A8876E">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sz w:val="22"/>
          <w:szCs w:val="22"/>
        </w:rPr>
      </w:pPr>
      <w:r>
        <w:rPr>
          <w:rFonts w:hint="default" w:ascii="Arial" w:hAnsi="Arial" w:cs="Arial"/>
          <w:sz w:val="22"/>
          <w:szCs w:val="22"/>
        </w:rPr>
        <w:t>Os licitantes poderão retirar ou substituir a proposta e os documentos de habilitação anteriormente inseridos no sistema até a abertura da sessão pública.</w:t>
      </w:r>
    </w:p>
    <w:p w14:paraId="59685588">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sz w:val="22"/>
          <w:szCs w:val="22"/>
        </w:rPr>
        <w:t>Na etapa de apresentação da proposta e dos documentos de habilitação pelo licitante, não haverá ordem de classificação das propostas, o que ocorrerá somente após a abertura da sessão.</w:t>
      </w:r>
    </w:p>
    <w:p w14:paraId="35724125">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sz w:val="22"/>
          <w:szCs w:val="22"/>
        </w:rPr>
      </w:pPr>
      <w:r>
        <w:rPr>
          <w:rFonts w:hint="default" w:ascii="Arial" w:hAnsi="Arial" w:cs="Arial"/>
          <w:color w:val="000000" w:themeColor="text1"/>
          <w:sz w:val="22"/>
          <w:szCs w:val="22"/>
          <w:highlight w:val="none"/>
          <w14:textFill>
            <w14:solidFill>
              <w14:schemeClr w14:val="tx1"/>
            </w14:solidFill>
          </w14:textFill>
        </w:rPr>
        <w:t>Os documentos que compõem a proposta e a habilitação do licitante melhor classificado serão disponibilizados para avaliação d</w:t>
      </w:r>
      <w:r>
        <w:rPr>
          <w:rFonts w:hint="default" w:ascii="Arial" w:hAnsi="Arial" w:cs="Arial"/>
          <w:color w:val="000000" w:themeColor="text1"/>
          <w:sz w:val="22"/>
          <w:szCs w:val="22"/>
          <w:highlight w:val="none"/>
          <w:lang w:val="pt-BR"/>
          <w14:textFill>
            <w14:solidFill>
              <w14:schemeClr w14:val="tx1"/>
            </w14:solidFill>
          </w14:textFill>
        </w:rPr>
        <w:t>a Comissão de Contratação</w:t>
      </w:r>
      <w:r>
        <w:rPr>
          <w:rFonts w:hint="default" w:ascii="Arial" w:hAnsi="Arial" w:cs="Arial"/>
          <w:color w:val="000000" w:themeColor="text1"/>
          <w:sz w:val="22"/>
          <w:szCs w:val="22"/>
          <w:highlight w:val="none"/>
          <w14:textFill>
            <w14:solidFill>
              <w14:schemeClr w14:val="tx1"/>
            </w14:solidFill>
          </w14:textFill>
        </w:rPr>
        <w:t xml:space="preserve"> para acesso público após o encerramento do envio de </w:t>
      </w:r>
      <w:r>
        <w:rPr>
          <w:rFonts w:hint="default" w:ascii="Arial" w:hAnsi="Arial" w:cs="Arial"/>
          <w:color w:val="000000" w:themeColor="text1"/>
          <w:sz w:val="22"/>
          <w:szCs w:val="22"/>
          <w:highlight w:val="none"/>
          <w:lang w:val="pt-BR"/>
          <w14:textFill>
            <w14:solidFill>
              <w14:schemeClr w14:val="tx1"/>
            </w14:solidFill>
          </w14:textFill>
        </w:rPr>
        <w:t>Proposta de Preços/Projeto de Vendas</w:t>
      </w:r>
      <w:r>
        <w:rPr>
          <w:rFonts w:hint="default" w:ascii="Arial" w:hAnsi="Arial" w:cs="Arial"/>
          <w:color w:val="000000" w:themeColor="text1"/>
          <w:sz w:val="22"/>
          <w:szCs w:val="22"/>
          <w:highlight w:val="none"/>
          <w14:textFill>
            <w14:solidFill>
              <w14:schemeClr w14:val="tx1"/>
            </w14:solidFill>
          </w14:textFill>
        </w:rPr>
        <w:t>.</w:t>
      </w:r>
    </w:p>
    <w:p w14:paraId="1B8D7330">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sz w:val="22"/>
          <w:szCs w:val="22"/>
        </w:rPr>
      </w:pPr>
      <w:r>
        <w:rPr>
          <w:rFonts w:hint="default" w:ascii="Arial" w:hAnsi="Arial" w:cs="Arial"/>
          <w:sz w:val="22"/>
          <w:szCs w:val="22"/>
        </w:rPr>
        <w:t xml:space="preserve">Os documentos complementares à proposta e à habilitação, </w:t>
      </w:r>
      <w:r>
        <w:rPr>
          <w:rFonts w:hint="default" w:ascii="Arial" w:hAnsi="Arial" w:cs="Arial"/>
          <w:sz w:val="22"/>
          <w:szCs w:val="22"/>
          <w:u w:val="single"/>
        </w:rPr>
        <w:t>quando necessários à confirmação daqueles exigidos no edital e já apresentados</w:t>
      </w:r>
      <w:r>
        <w:rPr>
          <w:rFonts w:hint="default" w:ascii="Arial" w:hAnsi="Arial" w:cs="Arial"/>
          <w:sz w:val="22"/>
          <w:szCs w:val="22"/>
        </w:rPr>
        <w:t xml:space="preserve">, serão encaminhados pelo licitante melhor classificado após o encerramento </w:t>
      </w:r>
      <w:r>
        <w:rPr>
          <w:rFonts w:hint="default" w:ascii="Arial" w:hAnsi="Arial" w:cs="Arial"/>
          <w:color w:val="000000" w:themeColor="text1"/>
          <w:sz w:val="22"/>
          <w:szCs w:val="22"/>
          <w:highlight w:val="none"/>
          <w14:textFill>
            <w14:solidFill>
              <w14:schemeClr w14:val="tx1"/>
            </w14:solidFill>
          </w14:textFill>
        </w:rPr>
        <w:t xml:space="preserve">do envio de </w:t>
      </w:r>
      <w:r>
        <w:rPr>
          <w:rFonts w:hint="default" w:ascii="Arial" w:hAnsi="Arial" w:cs="Arial"/>
          <w:color w:val="000000" w:themeColor="text1"/>
          <w:sz w:val="22"/>
          <w:szCs w:val="22"/>
          <w:highlight w:val="none"/>
          <w:lang w:val="pt-BR"/>
          <w14:textFill>
            <w14:solidFill>
              <w14:schemeClr w14:val="tx1"/>
            </w14:solidFill>
          </w14:textFill>
        </w:rPr>
        <w:t>Proposta de Preços/Projeto de Vendas</w:t>
      </w:r>
      <w:r>
        <w:rPr>
          <w:rFonts w:hint="default" w:ascii="Arial" w:hAnsi="Arial" w:cs="Arial"/>
          <w:sz w:val="22"/>
          <w:szCs w:val="22"/>
        </w:rPr>
        <w:t>, observado o prazo de 2 (duas) horas. </w:t>
      </w:r>
    </w:p>
    <w:p w14:paraId="21F40C71">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sz w:val="22"/>
          <w:szCs w:val="22"/>
        </w:rPr>
      </w:pPr>
      <w:r>
        <w:rPr>
          <w:rFonts w:hint="default" w:ascii="Arial" w:hAnsi="Arial" w:cs="Arial"/>
          <w:sz w:val="22"/>
          <w:szCs w:val="22"/>
          <w:lang w:val="pt-BR"/>
        </w:rPr>
        <w:t>A Comissão de Contratação</w:t>
      </w:r>
      <w:r>
        <w:rPr>
          <w:rFonts w:hint="default" w:ascii="Arial" w:hAnsi="Arial" w:cs="Arial"/>
          <w:sz w:val="22"/>
          <w:szCs w:val="22"/>
        </w:rPr>
        <w:t xml:space="preserve"> verificará as propostas apresentadas, desclassificando aquelas que não estejam em conformidade com os requisitos estabelecidos no edital.</w:t>
      </w:r>
    </w:p>
    <w:p w14:paraId="5B3EEE40">
      <w:pPr>
        <w:pStyle w:val="19"/>
        <w:keepNext w:val="0"/>
        <w:keepLines w:val="0"/>
        <w:pageBreakBefore w:val="0"/>
        <w:numPr>
          <w:ilvl w:val="3"/>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Fonts w:hint="default" w:ascii="Arial" w:hAnsi="Arial" w:cs="Arial"/>
          <w:b/>
          <w:bCs/>
          <w:i/>
          <w:sz w:val="22"/>
          <w:szCs w:val="22"/>
        </w:rPr>
      </w:pPr>
      <w:r>
        <w:rPr>
          <w:rFonts w:hint="default" w:ascii="Arial" w:hAnsi="Arial" w:cs="Arial"/>
          <w:sz w:val="22"/>
          <w:szCs w:val="22"/>
        </w:rPr>
        <w:t>A desclassificação de proposta será sempre fundamentada e registrada no sistema, com acompanhamento em tempo real por todos os participantes.</w:t>
      </w:r>
    </w:p>
    <w:p w14:paraId="51B82AC4">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rPr>
      </w:pPr>
      <w:r>
        <w:rPr>
          <w:rFonts w:hint="default" w:ascii="Arial" w:hAnsi="Arial" w:cs="Arial"/>
          <w:sz w:val="22"/>
          <w:szCs w:val="22"/>
        </w:rPr>
        <w:t xml:space="preserve">A proponente deverá manter o valor da proposta registrada por no </w:t>
      </w:r>
      <w:r>
        <w:rPr>
          <w:rFonts w:hint="default" w:ascii="Arial" w:hAnsi="Arial" w:cs="Arial"/>
          <w:b/>
          <w:sz w:val="22"/>
          <w:szCs w:val="22"/>
        </w:rPr>
        <w:t>mínimo 60 (sessenta)</w:t>
      </w:r>
      <w:r>
        <w:rPr>
          <w:rFonts w:hint="default" w:ascii="Arial" w:hAnsi="Arial" w:cs="Arial"/>
          <w:sz w:val="22"/>
          <w:szCs w:val="22"/>
        </w:rPr>
        <w:t xml:space="preserve"> </w:t>
      </w:r>
      <w:r>
        <w:rPr>
          <w:rFonts w:hint="default" w:ascii="Arial" w:hAnsi="Arial" w:cs="Arial"/>
          <w:b/>
          <w:sz w:val="22"/>
          <w:szCs w:val="22"/>
        </w:rPr>
        <w:t>dias</w:t>
      </w:r>
      <w:r>
        <w:rPr>
          <w:rFonts w:hint="default" w:ascii="Arial" w:hAnsi="Arial" w:cs="Arial"/>
          <w:sz w:val="22"/>
          <w:szCs w:val="22"/>
        </w:rPr>
        <w:t>, sob pena de incidir nas sanções previstas n</w:t>
      </w:r>
      <w:r>
        <w:rPr>
          <w:rFonts w:hint="default" w:ascii="Arial" w:hAnsi="Arial" w:cs="Arial"/>
          <w:sz w:val="22"/>
          <w:szCs w:val="22"/>
          <w:lang w:val="pt-BR"/>
        </w:rPr>
        <w:t>a Lei 14.133/2021</w:t>
      </w:r>
      <w:r>
        <w:rPr>
          <w:rFonts w:hint="default" w:ascii="Arial" w:hAnsi="Arial" w:cs="Arial"/>
          <w:sz w:val="22"/>
          <w:szCs w:val="22"/>
        </w:rPr>
        <w:t>.</w:t>
      </w:r>
    </w:p>
    <w:p w14:paraId="1AC5BDD4">
      <w:pPr>
        <w:pStyle w:val="19"/>
        <w:keepNext w:val="0"/>
        <w:keepLines w:val="0"/>
        <w:pageBreakBefore w:val="0"/>
        <w:numPr>
          <w:ilvl w:val="3"/>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Fonts w:hint="default" w:ascii="Arial" w:hAnsi="Arial" w:cs="Arial"/>
        </w:rPr>
      </w:pPr>
      <w:r>
        <w:rPr>
          <w:rFonts w:hint="default" w:ascii="Arial" w:hAnsi="Arial" w:cs="Arial"/>
        </w:rPr>
        <w:t>Em conformidade com a Lei Complementar nº 123/2006, a comprovação de regularidade fiscal das microempresas e empresas de pequeno porte somente será exigida para efeito de formalização do ajuste.</w:t>
      </w:r>
    </w:p>
    <w:p w14:paraId="2AA1139F">
      <w:pPr>
        <w:pStyle w:val="19"/>
        <w:keepNext w:val="0"/>
        <w:keepLines w:val="0"/>
        <w:pageBreakBefore w:val="0"/>
        <w:numPr>
          <w:ilvl w:val="3"/>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Fonts w:hint="default" w:ascii="Arial" w:hAnsi="Arial" w:eastAsia="SimSun" w:cs="Arial"/>
          <w:b/>
          <w:bCs/>
          <w:sz w:val="22"/>
          <w:szCs w:val="22"/>
          <w:lang w:val="pt-BR"/>
        </w:rPr>
      </w:pPr>
      <w:r>
        <w:rPr>
          <w:rFonts w:hint="default" w:ascii="Arial" w:hAnsi="Arial" w:cs="Arial"/>
        </w:rPr>
        <w:t>Ainda de acordo com a Lei Complementar nº 123/2006, as microempresas e empresas de pequeno porte, por ocasião da participação em certames licitatórios, deverão apresentar toda a documentação exigida para efeito de comprovação de regularidade fiscal, mesmo que esta apresente alguma restrição.</w:t>
      </w:r>
    </w:p>
    <w:p w14:paraId="1B59D5B3">
      <w:pPr>
        <w:pStyle w:val="19"/>
        <w:keepNext w:val="0"/>
        <w:keepLines w:val="0"/>
        <w:pageBreakBefore w:val="0"/>
        <w:numPr>
          <w:ilvl w:val="2"/>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eastAsia="SimSun" w:cs="Arial"/>
          <w:b/>
          <w:bCs/>
          <w:sz w:val="22"/>
          <w:szCs w:val="22"/>
          <w:lang w:val="pt-BR"/>
        </w:rPr>
      </w:pPr>
      <w:r>
        <w:rPr>
          <w:rFonts w:hint="default" w:ascii="Arial" w:hAnsi="Arial" w:cs="Arial"/>
          <w:b w:val="0"/>
          <w:bCs w:val="0"/>
          <w:lang w:val="pt-BR"/>
        </w:rPr>
        <w:t>A Comissão de Contratação fixa o prazo para análise da documentação de habilitação em 05 (cinco) dias úteis.</w:t>
      </w:r>
    </w:p>
    <w:p w14:paraId="44157753">
      <w:pPr>
        <w:pStyle w:val="19"/>
        <w:keepNext w:val="0"/>
        <w:keepLines w:val="0"/>
        <w:pageBreakBefore w:val="0"/>
        <w:numPr>
          <w:ilvl w:val="1"/>
          <w:numId w:val="2"/>
        </w:numPr>
        <w:tabs>
          <w:tab w:val="left" w:pos="1100"/>
        </w:tabs>
        <w:kinsoku/>
        <w:wordWrap/>
        <w:overflowPunct/>
        <w:topLinePunct w:val="0"/>
        <w:autoSpaceDE w:val="0"/>
        <w:autoSpaceDN w:val="0"/>
        <w:bidi w:val="0"/>
        <w:adjustRightInd w:val="0"/>
        <w:snapToGrid/>
        <w:spacing w:beforeAutospacing="0" w:after="0" w:afterAutospacing="0" w:line="360" w:lineRule="auto"/>
        <w:ind w:left="0" w:leftChars="0" w:right="176" w:rightChars="80" w:firstLine="0" w:firstLineChars="0"/>
        <w:jc w:val="both"/>
        <w:rPr>
          <w:rFonts w:hint="default" w:ascii="Arial" w:hAnsi="Arial" w:cs="Arial"/>
          <w:bCs/>
          <w:i/>
          <w:sz w:val="22"/>
          <w:szCs w:val="22"/>
          <w:u w:val="single"/>
        </w:rPr>
      </w:pPr>
      <w:r>
        <w:rPr>
          <w:rFonts w:hint="default" w:ascii="Arial" w:hAnsi="Arial" w:cs="Arial"/>
          <w:b/>
          <w:bCs/>
          <w:sz w:val="22"/>
          <w:szCs w:val="22"/>
          <w:u w:val="single"/>
        </w:rPr>
        <w:t>DA CLASSIFICAÇÃO DOS PROJETOS DE VENDAS</w:t>
      </w:r>
      <w:r>
        <w:rPr>
          <w:rFonts w:hint="default" w:ascii="Arial" w:hAnsi="Arial" w:cs="Arial"/>
          <w:b/>
          <w:bCs/>
          <w:sz w:val="22"/>
          <w:szCs w:val="22"/>
          <w:u w:val="single"/>
          <w:lang w:val="pt-BR"/>
        </w:rPr>
        <w:t>:</w:t>
      </w:r>
    </w:p>
    <w:p w14:paraId="2D40ACC4">
      <w:pPr>
        <w:pStyle w:val="19"/>
        <w:keepNext w:val="0"/>
        <w:keepLines w:val="0"/>
        <w:pageBreakBefore w:val="0"/>
        <w:numPr>
          <w:ilvl w:val="2"/>
          <w:numId w:val="2"/>
        </w:numPr>
        <w:tabs>
          <w:tab w:val="left" w:pos="1100"/>
          <w:tab w:val="left" w:pos="9680"/>
        </w:tabs>
        <w:kinsoku/>
        <w:wordWrap/>
        <w:overflowPunct/>
        <w:topLinePunct w:val="0"/>
        <w:autoSpaceDE w:val="0"/>
        <w:autoSpaceDN w:val="0"/>
        <w:bidi w:val="0"/>
        <w:adjustRightInd w:val="0"/>
        <w:snapToGrid/>
        <w:spacing w:beforeAutospacing="0" w:after="0" w:afterAutospacing="0" w:line="360" w:lineRule="auto"/>
        <w:ind w:left="220" w:leftChars="100" w:right="176" w:rightChars="80" w:firstLine="0" w:firstLineChars="0"/>
        <w:jc w:val="both"/>
        <w:rPr>
          <w:rFonts w:hint="default" w:ascii="Arial" w:hAnsi="Arial" w:cs="Arial"/>
          <w:color w:val="000000"/>
          <w:sz w:val="22"/>
          <w:szCs w:val="22"/>
          <w:lang w:eastAsia="pt-BR"/>
        </w:rPr>
      </w:pPr>
      <w:r>
        <w:rPr>
          <w:rFonts w:hint="default" w:ascii="Arial" w:hAnsi="Arial" w:cs="Arial"/>
          <w:bCs/>
          <w:color w:val="000000"/>
          <w:sz w:val="22"/>
          <w:szCs w:val="22"/>
          <w:lang w:eastAsia="pt-BR"/>
        </w:rPr>
        <w:t xml:space="preserve">A classificação dos projetos de vendas obedecerá aos seguintes critérios: </w:t>
      </w:r>
    </w:p>
    <w:p w14:paraId="4A75730B">
      <w:pPr>
        <w:pStyle w:val="19"/>
        <w:keepNext w:val="0"/>
        <w:keepLines w:val="0"/>
        <w:pageBreakBefore w:val="0"/>
        <w:numPr>
          <w:ilvl w:val="3"/>
          <w:numId w:val="2"/>
        </w:numPr>
        <w:tabs>
          <w:tab w:val="left" w:pos="1100"/>
          <w:tab w:val="left" w:pos="968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Style w:val="32"/>
          <w:rFonts w:hint="default" w:ascii="Arial" w:hAnsi="Arial" w:cs="Arial"/>
          <w:sz w:val="22"/>
          <w:szCs w:val="22"/>
        </w:rPr>
      </w:pPr>
      <w:r>
        <w:rPr>
          <w:rFonts w:hint="default" w:ascii="Arial" w:hAnsi="Arial" w:cs="Arial"/>
          <w:color w:val="000000"/>
          <w:sz w:val="22"/>
          <w:szCs w:val="22"/>
          <w:lang w:eastAsia="pt-BR"/>
        </w:rPr>
        <w:t>Serão julgadas classificadas as propostas que preencham as condições fixadas nest</w:t>
      </w:r>
      <w:r>
        <w:rPr>
          <w:rFonts w:hint="default" w:ascii="Arial" w:hAnsi="Arial" w:cs="Arial"/>
          <w:color w:val="000000"/>
          <w:sz w:val="22"/>
          <w:szCs w:val="22"/>
          <w:lang w:val="en-US" w:eastAsia="pt-BR"/>
        </w:rPr>
        <w:t>e</w:t>
      </w:r>
      <w:r>
        <w:rPr>
          <w:rFonts w:hint="default" w:ascii="Arial" w:hAnsi="Arial" w:cs="Arial"/>
          <w:color w:val="000000"/>
          <w:sz w:val="22"/>
          <w:szCs w:val="22"/>
          <w:lang w:eastAsia="pt-BR"/>
        </w:rPr>
        <w:t xml:space="preserve"> Chama</w:t>
      </w:r>
      <w:r>
        <w:rPr>
          <w:rFonts w:hint="default" w:ascii="Arial" w:hAnsi="Arial" w:cs="Arial"/>
          <w:color w:val="000000"/>
          <w:sz w:val="22"/>
          <w:szCs w:val="22"/>
          <w:lang w:val="en-US" w:eastAsia="pt-BR"/>
        </w:rPr>
        <w:t>mento Público</w:t>
      </w:r>
      <w:r>
        <w:rPr>
          <w:rFonts w:hint="default" w:ascii="Arial" w:hAnsi="Arial" w:cs="Arial"/>
          <w:color w:val="000000"/>
          <w:sz w:val="22"/>
          <w:szCs w:val="22"/>
          <w:lang w:eastAsia="pt-BR"/>
        </w:rPr>
        <w:t xml:space="preserve">.                       </w:t>
      </w:r>
    </w:p>
    <w:p w14:paraId="6363CCB8">
      <w:pPr>
        <w:pStyle w:val="19"/>
        <w:keepNext w:val="0"/>
        <w:keepLines w:val="0"/>
        <w:pageBreakBefore w:val="0"/>
        <w:numPr>
          <w:ilvl w:val="3"/>
          <w:numId w:val="2"/>
        </w:numPr>
        <w:tabs>
          <w:tab w:val="left" w:pos="1100"/>
          <w:tab w:val="left" w:pos="9680"/>
        </w:tabs>
        <w:kinsoku/>
        <w:wordWrap/>
        <w:overflowPunct/>
        <w:topLinePunct w:val="0"/>
        <w:autoSpaceDE w:val="0"/>
        <w:autoSpaceDN w:val="0"/>
        <w:bidi w:val="0"/>
        <w:adjustRightInd w:val="0"/>
        <w:snapToGrid/>
        <w:spacing w:beforeAutospacing="0" w:after="0" w:afterAutospacing="0" w:line="360" w:lineRule="auto"/>
        <w:ind w:left="660" w:leftChars="0" w:right="176" w:rightChars="80" w:firstLine="0" w:firstLineChars="0"/>
        <w:jc w:val="both"/>
        <w:rPr>
          <w:rStyle w:val="32"/>
          <w:rFonts w:hint="default" w:ascii="Arial" w:hAnsi="Arial" w:cs="Arial"/>
          <w:sz w:val="22"/>
          <w:szCs w:val="22"/>
        </w:rPr>
      </w:pPr>
      <w:r>
        <w:rPr>
          <w:rStyle w:val="32"/>
          <w:rFonts w:hint="default" w:ascii="Arial" w:hAnsi="Arial" w:cs="Arial"/>
          <w:sz w:val="22"/>
          <w:szCs w:val="22"/>
        </w:rPr>
        <w:t>Após o recebimento dos projetos de venda, a entidade executora deverá, inicialmente, dividir os projetos nos seguintes grupos:</w:t>
      </w:r>
    </w:p>
    <w:p w14:paraId="2E397C5F">
      <w:pPr>
        <w:keepNext w:val="0"/>
        <w:keepLines w:val="0"/>
        <w:pageBreakBefore w:val="0"/>
        <w:widowControl/>
        <w:tabs>
          <w:tab w:val="left" w:pos="9680"/>
        </w:tabs>
        <w:kinsoku/>
        <w:wordWrap/>
        <w:overflowPunct/>
        <w:topLinePunct w:val="0"/>
        <w:autoSpaceDE w:val="0"/>
        <w:autoSpaceDN w:val="0"/>
        <w:bidi w:val="0"/>
        <w:adjustRightInd w:val="0"/>
        <w:snapToGrid/>
        <w:spacing w:after="0" w:line="360" w:lineRule="auto"/>
        <w:ind w:left="660" w:leftChars="300" w:right="176" w:rightChars="80" w:firstLine="0" w:firstLineChars="0"/>
        <w:jc w:val="both"/>
        <w:textAlignment w:val="auto"/>
        <w:rPr>
          <w:rFonts w:hint="default" w:ascii="Arial" w:hAnsi="Arial" w:cs="Arial"/>
          <w:color w:val="000000"/>
          <w:sz w:val="22"/>
          <w:szCs w:val="22"/>
        </w:rPr>
      </w:pPr>
      <w:r>
        <w:rPr>
          <w:rStyle w:val="32"/>
          <w:rFonts w:hint="default" w:ascii="Arial" w:hAnsi="Arial" w:cs="Arial"/>
          <w:sz w:val="22"/>
          <w:szCs w:val="22"/>
        </w:rPr>
        <w:t xml:space="preserve">Grupo 1 – projetos locais; </w:t>
      </w:r>
    </w:p>
    <w:p w14:paraId="7F40ED0A">
      <w:pPr>
        <w:pStyle w:val="33"/>
        <w:keepNext w:val="0"/>
        <w:keepLines w:val="0"/>
        <w:pageBreakBefore w:val="0"/>
        <w:widowControl/>
        <w:tabs>
          <w:tab w:val="left" w:pos="9680"/>
        </w:tabs>
        <w:kinsoku/>
        <w:wordWrap/>
        <w:overflowPunct/>
        <w:topLinePunct w:val="0"/>
        <w:autoSpaceDE w:val="0"/>
        <w:autoSpaceDN w:val="0"/>
        <w:bidi w:val="0"/>
        <w:adjustRightInd w:val="0"/>
        <w:snapToGrid/>
        <w:spacing w:line="360" w:lineRule="auto"/>
        <w:ind w:left="660" w:leftChars="300" w:right="176" w:rightChars="80" w:firstLine="0" w:firstLineChars="0"/>
        <w:jc w:val="both"/>
        <w:textAlignment w:val="auto"/>
        <w:rPr>
          <w:rFonts w:hint="default" w:ascii="Arial" w:hAnsi="Arial" w:cs="Arial"/>
          <w:color w:val="000000"/>
          <w:sz w:val="22"/>
          <w:szCs w:val="22"/>
        </w:rPr>
      </w:pPr>
      <w:r>
        <w:rPr>
          <w:rStyle w:val="32"/>
          <w:rFonts w:hint="default" w:ascii="Arial" w:hAnsi="Arial" w:cs="Arial"/>
          <w:sz w:val="22"/>
          <w:szCs w:val="22"/>
        </w:rPr>
        <w:t xml:space="preserve">Grupo 2 – projetos do território rural; </w:t>
      </w:r>
    </w:p>
    <w:p w14:paraId="0B06E66D">
      <w:pPr>
        <w:pStyle w:val="33"/>
        <w:keepNext w:val="0"/>
        <w:keepLines w:val="0"/>
        <w:pageBreakBefore w:val="0"/>
        <w:widowControl/>
        <w:tabs>
          <w:tab w:val="left" w:pos="9680"/>
        </w:tabs>
        <w:kinsoku/>
        <w:wordWrap/>
        <w:overflowPunct/>
        <w:topLinePunct w:val="0"/>
        <w:autoSpaceDE w:val="0"/>
        <w:autoSpaceDN w:val="0"/>
        <w:bidi w:val="0"/>
        <w:adjustRightInd w:val="0"/>
        <w:snapToGrid/>
        <w:spacing w:line="360" w:lineRule="auto"/>
        <w:ind w:left="660" w:leftChars="300" w:right="176" w:rightChars="80" w:firstLine="0" w:firstLineChars="0"/>
        <w:jc w:val="both"/>
        <w:textAlignment w:val="auto"/>
        <w:rPr>
          <w:rStyle w:val="32"/>
          <w:rFonts w:hint="default" w:ascii="Arial" w:hAnsi="Arial" w:cs="Arial"/>
          <w:sz w:val="22"/>
          <w:szCs w:val="22"/>
        </w:rPr>
      </w:pPr>
      <w:r>
        <w:rPr>
          <w:rStyle w:val="32"/>
          <w:rFonts w:hint="default" w:ascii="Arial" w:hAnsi="Arial" w:cs="Arial"/>
          <w:sz w:val="22"/>
          <w:szCs w:val="22"/>
        </w:rPr>
        <w:t>Grupo 3 – projetos do estado;</w:t>
      </w:r>
    </w:p>
    <w:p w14:paraId="61A8756F">
      <w:pPr>
        <w:pStyle w:val="33"/>
        <w:keepNext w:val="0"/>
        <w:keepLines w:val="0"/>
        <w:pageBreakBefore w:val="0"/>
        <w:widowControl/>
        <w:tabs>
          <w:tab w:val="left" w:pos="9680"/>
        </w:tabs>
        <w:kinsoku/>
        <w:wordWrap/>
        <w:overflowPunct/>
        <w:topLinePunct w:val="0"/>
        <w:autoSpaceDE w:val="0"/>
        <w:autoSpaceDN w:val="0"/>
        <w:bidi w:val="0"/>
        <w:adjustRightInd w:val="0"/>
        <w:snapToGrid/>
        <w:spacing w:line="360" w:lineRule="auto"/>
        <w:ind w:left="660" w:leftChars="300" w:right="176" w:rightChars="80" w:firstLine="0" w:firstLineChars="0"/>
        <w:jc w:val="both"/>
        <w:textAlignment w:val="auto"/>
        <w:rPr>
          <w:rFonts w:hint="default" w:ascii="Arial" w:hAnsi="Arial" w:cs="Arial"/>
          <w:b/>
          <w:bCs/>
          <w:color w:val="000000"/>
          <w:sz w:val="22"/>
          <w:szCs w:val="22"/>
        </w:rPr>
      </w:pPr>
      <w:r>
        <w:rPr>
          <w:rStyle w:val="32"/>
          <w:rFonts w:hint="default" w:ascii="Arial" w:hAnsi="Arial" w:cs="Arial"/>
          <w:sz w:val="22"/>
          <w:szCs w:val="22"/>
        </w:rPr>
        <w:t>Grupo 4 – projetos do país.</w:t>
      </w:r>
    </w:p>
    <w:p w14:paraId="2461F840">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Style w:val="32"/>
          <w:rFonts w:hint="default" w:ascii="Arial" w:hAnsi="Arial" w:cs="Arial"/>
          <w:sz w:val="22"/>
          <w:szCs w:val="22"/>
        </w:rPr>
      </w:pPr>
      <w:r>
        <w:rPr>
          <w:rFonts w:hint="default" w:ascii="Arial" w:hAnsi="Arial" w:cs="Arial"/>
          <w:color w:val="000000"/>
          <w:sz w:val="22"/>
          <w:szCs w:val="22"/>
          <w:lang w:eastAsia="pt-BR"/>
        </w:rPr>
        <w:t>Por projetos locais entendem-se aqueles oriundos de agricultores familiares ou de suas organizações com sede no próprio município onde se localizam as escolas.</w:t>
      </w:r>
    </w:p>
    <w:p w14:paraId="5D3036D6">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Style w:val="32"/>
          <w:rFonts w:hint="default" w:ascii="Arial" w:hAnsi="Arial" w:cs="Arial"/>
          <w:b/>
          <w:bCs/>
          <w:i/>
          <w:iCs/>
          <w:sz w:val="22"/>
          <w:szCs w:val="22"/>
        </w:rPr>
      </w:pPr>
      <w:r>
        <w:rPr>
          <w:rStyle w:val="32"/>
          <w:rFonts w:hint="default" w:ascii="Arial" w:hAnsi="Arial" w:cs="Arial"/>
          <w:sz w:val="22"/>
          <w:szCs w:val="22"/>
        </w:rPr>
        <w:t xml:space="preserve">Assim, após a separação dos projetos de venda, serão analisadas, neste primeiro momento, </w:t>
      </w:r>
      <w:r>
        <w:rPr>
          <w:rStyle w:val="32"/>
          <w:rFonts w:hint="default" w:ascii="Arial" w:hAnsi="Arial" w:cs="Arial"/>
          <w:b/>
          <w:bCs/>
          <w:sz w:val="22"/>
          <w:szCs w:val="22"/>
        </w:rPr>
        <w:t xml:space="preserve">apenas os projetos do Grupo 1 </w:t>
      </w:r>
      <w:r>
        <w:rPr>
          <w:rStyle w:val="32"/>
          <w:rFonts w:hint="default" w:ascii="Arial" w:hAnsi="Arial" w:cs="Arial"/>
          <w:b/>
          <w:sz w:val="22"/>
          <w:szCs w:val="22"/>
        </w:rPr>
        <w:t>(projetos locais),</w:t>
      </w:r>
      <w:r>
        <w:rPr>
          <w:rStyle w:val="32"/>
          <w:rFonts w:hint="default" w:ascii="Arial" w:hAnsi="Arial" w:cs="Arial"/>
          <w:sz w:val="22"/>
          <w:szCs w:val="22"/>
        </w:rPr>
        <w:t xml:space="preserve"> e observar a seguinte </w:t>
      </w:r>
      <w:r>
        <w:rPr>
          <w:rStyle w:val="35"/>
          <w:rFonts w:hint="default" w:ascii="Arial" w:hAnsi="Arial" w:cs="Arial"/>
          <w:sz w:val="22"/>
          <w:szCs w:val="22"/>
          <w:u w:val="none"/>
        </w:rPr>
        <w:t>ordem de prioridade</w:t>
      </w:r>
      <w:r>
        <w:rPr>
          <w:rStyle w:val="32"/>
          <w:rFonts w:hint="default" w:ascii="Arial" w:hAnsi="Arial" w:cs="Arial"/>
          <w:sz w:val="22"/>
          <w:szCs w:val="22"/>
        </w:rPr>
        <w:t>, para seleção dos projetos:</w:t>
      </w:r>
    </w:p>
    <w:p w14:paraId="2B31B52E">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Style w:val="32"/>
          <w:rFonts w:hint="default" w:ascii="Arial" w:hAnsi="Arial" w:cs="Arial"/>
          <w:i w:val="0"/>
          <w:iCs w:val="0"/>
          <w:sz w:val="22"/>
          <w:szCs w:val="22"/>
        </w:rPr>
      </w:pPr>
      <w:r>
        <w:rPr>
          <w:rStyle w:val="32"/>
          <w:rFonts w:hint="default" w:ascii="Arial" w:hAnsi="Arial" w:cs="Arial"/>
          <w:b/>
          <w:bCs/>
          <w:i w:val="0"/>
          <w:iCs w:val="0"/>
          <w:sz w:val="22"/>
          <w:szCs w:val="22"/>
        </w:rPr>
        <w:t>Assentamentos de reforma agrária, comunidades tradicionais indígenas e comunidades quilombolas, não havendo prioridade entre estes:</w:t>
      </w:r>
    </w:p>
    <w:p w14:paraId="19DC32C1">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Style w:val="32"/>
          <w:rFonts w:hint="default" w:ascii="Arial" w:hAnsi="Arial" w:cs="Arial"/>
          <w:sz w:val="22"/>
          <w:szCs w:val="22"/>
        </w:rPr>
      </w:pPr>
      <w:r>
        <w:rPr>
          <w:rStyle w:val="32"/>
          <w:rFonts w:hint="default" w:ascii="Arial" w:hAnsi="Arial" w:cs="Arial"/>
          <w:sz w:val="22"/>
          <w:szCs w:val="22"/>
        </w:rPr>
        <w:t>Voltado para a promoção do desenvolvimento sustentável local e da inclusão social e produtiva rural, o Pnae prioriza a seleção de projetos de venda oriundos de assentamentos da reforma agrária, comunidades indígenas e comunidades quilombolas.</w:t>
      </w:r>
    </w:p>
    <w:p w14:paraId="68A8334F">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Style w:val="32"/>
          <w:rFonts w:hint="default" w:ascii="Arial" w:hAnsi="Arial" w:cs="Arial"/>
          <w:sz w:val="22"/>
          <w:szCs w:val="22"/>
        </w:rPr>
      </w:pPr>
      <w:r>
        <w:rPr>
          <w:rStyle w:val="32"/>
          <w:rFonts w:hint="default" w:ascii="Arial" w:hAnsi="Arial" w:cs="Arial"/>
          <w:sz w:val="22"/>
          <w:szCs w:val="22"/>
        </w:rPr>
        <w:t>Para efeitos do normativo do Pnae serão considerados grupos formais e grupos informais de assentamentos da reforma agrária, comunidades quilombolas e/ou indígenas aqueles em que a composição seja de, no mínimo, 50% + 1 dos associados/cooperados das organizações produtivas, no caso de grupo formal, e 50% + 1 dos fornecedores agricultores familiares, no caso de grupo informal, conforme identificação na(s) DAP(s).</w:t>
      </w:r>
    </w:p>
    <w:p w14:paraId="638578ED">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Style w:val="32"/>
          <w:rFonts w:hint="default" w:ascii="Arial" w:hAnsi="Arial" w:cs="Arial"/>
          <w:b/>
          <w:bCs/>
          <w:i/>
          <w:iCs/>
          <w:sz w:val="22"/>
          <w:szCs w:val="22"/>
        </w:rPr>
      </w:pPr>
      <w:r>
        <w:rPr>
          <w:rStyle w:val="32"/>
          <w:rFonts w:hint="default" w:ascii="Arial" w:hAnsi="Arial" w:cs="Arial"/>
          <w:sz w:val="22"/>
          <w:szCs w:val="22"/>
        </w:rPr>
        <w:t>No caso de empate entre estes, terão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2A0581A2">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Style w:val="32"/>
          <w:rFonts w:hint="default" w:ascii="Arial" w:hAnsi="Arial" w:cs="Arial"/>
          <w:sz w:val="22"/>
          <w:szCs w:val="22"/>
        </w:rPr>
      </w:pPr>
      <w:r>
        <w:rPr>
          <w:rStyle w:val="32"/>
          <w:rFonts w:hint="default" w:ascii="Arial" w:hAnsi="Arial" w:cs="Arial"/>
          <w:b/>
          <w:bCs/>
          <w:i w:val="0"/>
          <w:iCs w:val="0"/>
          <w:sz w:val="22"/>
          <w:szCs w:val="22"/>
        </w:rPr>
        <w:t>Fornecedores de gêneros alimentícios certificados como orgânicos ou agroecológicos, segundo a Lei nº 10.831, de 23 de dezembro de 2003:</w:t>
      </w:r>
    </w:p>
    <w:p w14:paraId="116271EA">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Fonts w:hint="default" w:ascii="Arial" w:hAnsi="Arial" w:cs="Arial"/>
          <w:b/>
          <w:bCs/>
          <w:color w:val="000000"/>
          <w:lang w:eastAsia="pt-BR"/>
        </w:rPr>
      </w:pPr>
      <w:r>
        <w:rPr>
          <w:rStyle w:val="32"/>
          <w:rFonts w:hint="default" w:ascii="Arial" w:hAnsi="Arial" w:cs="Arial"/>
          <w:sz w:val="22"/>
          <w:szCs w:val="22"/>
        </w:rPr>
        <w:t>Os alimentos orgânicos e agroecológicos estão diretamente relacionados à alimentação segura e saudável, bem como ao desenvolvimento regional sustentável e ao cuidado com o meio ambiente e com as relações de trabalho. Por isso o Pnae prioriza, como segundo critério na seleção de projetos da agricultura familiar, a aquisição desses produtos para a alimentação escolar. Neste caso, serão observadas as condições de certificação e garantia da agricultura orgânica e agroecológica, conforme apresentado anteriormente neste manual.</w:t>
      </w:r>
    </w:p>
    <w:p w14:paraId="43AD853B">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i w:val="0"/>
          <w:iCs w:val="0"/>
          <w:color w:val="000000"/>
          <w:lang w:eastAsia="pt-BR"/>
        </w:rPr>
      </w:pPr>
      <w:r>
        <w:rPr>
          <w:rFonts w:hint="default" w:ascii="Arial" w:hAnsi="Arial" w:cs="Arial"/>
          <w:b/>
          <w:bCs/>
          <w:i w:val="0"/>
          <w:iCs w:val="0"/>
          <w:color w:val="000000"/>
          <w:lang w:eastAsia="pt-BR"/>
        </w:rPr>
        <w:t>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w:t>
      </w:r>
    </w:p>
    <w:p w14:paraId="612DC2B1">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Fonts w:hint="default" w:ascii="Arial" w:hAnsi="Arial" w:cs="Arial"/>
          <w:color w:val="000000"/>
          <w:lang w:eastAsia="pt-BR"/>
        </w:rPr>
      </w:pPr>
      <w:r>
        <w:rPr>
          <w:rFonts w:hint="default" w:ascii="Arial" w:hAnsi="Arial" w:cs="Arial"/>
          <w:color w:val="000000"/>
          <w:lang w:eastAsia="pt-BR"/>
        </w:rPr>
        <w:t xml:space="preserve">Os agricultores familiares podem participar da seleção na condição de fornecedores individuais ou organizados em grupos informais ou formais (associações e cooperativas com DAP jurídica). No entanto, os grupos formais têm prioridade sobre os demais e os grupos informais sobre os fornecedores individuais. </w:t>
      </w:r>
    </w:p>
    <w:p w14:paraId="59C1EE2A">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Fonts w:hint="default" w:ascii="Arial" w:hAnsi="Arial" w:cs="Arial"/>
          <w:b/>
          <w:bCs/>
          <w:i w:val="0"/>
          <w:iCs w:val="0"/>
          <w:color w:val="000000"/>
          <w:lang w:eastAsia="pt-BR"/>
        </w:rPr>
      </w:pPr>
      <w:r>
        <w:rPr>
          <w:rFonts w:hint="default" w:ascii="Arial" w:hAnsi="Arial" w:cs="Arial"/>
          <w:i w:val="0"/>
          <w:iCs w:val="0"/>
          <w:color w:val="000000"/>
          <w:lang w:eastAsia="pt-BR"/>
        </w:rPr>
        <w:t xml:space="preserve">O acesso e a construção de mercados diferenciados de comercialização dos produtos da agricultura familiar podem ser potencializados na medida em que os agricultores estiverem organizados. Por meio de associações e cooperações, os agricultores criam melhores oportunidades de trabalho e fortalecem a comunidade de forma solidária, organizando a produção e facilitando o acesso aos mercados consumidores, com inclusão social e desenvolvimento local. Por isso, o Pnae incentiva a organização, priorizando os agricultores familiares organizados em associações e cooperativas. </w:t>
      </w:r>
    </w:p>
    <w:p w14:paraId="0E237C03">
      <w:pPr>
        <w:pStyle w:val="19"/>
        <w:keepNext w:val="0"/>
        <w:keepLines w:val="0"/>
        <w:pageBreakBefore w:val="0"/>
        <w:widowControl/>
        <w:numPr>
          <w:ilvl w:val="4"/>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880" w:leftChars="400" w:right="176" w:rightChars="80" w:firstLine="0" w:firstLineChars="0"/>
        <w:jc w:val="both"/>
        <w:textAlignment w:val="auto"/>
        <w:rPr>
          <w:rStyle w:val="32"/>
          <w:rFonts w:hint="default" w:ascii="Arial" w:hAnsi="Arial" w:cs="Arial"/>
          <w:sz w:val="22"/>
          <w:szCs w:val="22"/>
        </w:rPr>
      </w:pPr>
      <w:r>
        <w:rPr>
          <w:rFonts w:hint="default" w:ascii="Arial" w:hAnsi="Arial" w:cs="Arial"/>
          <w:i w:val="0"/>
          <w:iCs w:val="0"/>
          <w:color w:val="000000"/>
          <w:lang w:eastAsia="pt-BR"/>
        </w:rPr>
        <w:t>Havendo empate neste critério por grupos formais, serão selecionadas as organizações com maior porcentagem de agricultores familiares no seu quadro de sócios, conforme extrato da DAP jurídica, que contém a composição do seu quadro de sócios.</w:t>
      </w:r>
    </w:p>
    <w:p w14:paraId="7523DBEF">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Style w:val="32"/>
          <w:rFonts w:hint="default" w:ascii="Arial" w:hAnsi="Arial" w:cs="Arial"/>
          <w:i w:val="0"/>
          <w:iCs w:val="0"/>
          <w:sz w:val="22"/>
          <w:szCs w:val="22"/>
        </w:rPr>
      </w:pPr>
      <w:r>
        <w:rPr>
          <w:rStyle w:val="32"/>
          <w:rFonts w:hint="default" w:ascii="Arial" w:hAnsi="Arial" w:cs="Arial"/>
          <w:b/>
          <w:bCs/>
          <w:i w:val="0"/>
          <w:iCs w:val="0"/>
          <w:sz w:val="22"/>
          <w:szCs w:val="22"/>
        </w:rPr>
        <w:t xml:space="preserve">DEMAIS GRUPOS </w:t>
      </w:r>
      <w:r>
        <w:rPr>
          <w:rStyle w:val="32"/>
          <w:rFonts w:hint="default" w:ascii="Arial" w:hAnsi="Arial" w:cs="Arial"/>
          <w:b/>
          <w:i w:val="0"/>
          <w:iCs w:val="0"/>
          <w:sz w:val="22"/>
          <w:szCs w:val="22"/>
        </w:rPr>
        <w:t>(Grupo 2 – projetos do território rural, Grupo 3 – projetos do estado, Grupo 4 – projetos do país):</w:t>
      </w:r>
    </w:p>
    <w:p w14:paraId="1CE926F9">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i w:val="0"/>
          <w:iCs w:val="0"/>
          <w:color w:val="000000"/>
          <w:sz w:val="22"/>
          <w:szCs w:val="22"/>
        </w:rPr>
      </w:pPr>
      <w:r>
        <w:rPr>
          <w:rStyle w:val="32"/>
          <w:rFonts w:hint="default" w:ascii="Arial" w:hAnsi="Arial" w:cs="Arial"/>
          <w:i w:val="0"/>
          <w:iCs w:val="0"/>
          <w:sz w:val="22"/>
          <w:szCs w:val="22"/>
        </w:rPr>
        <w:t>Apenas quando as entidades executoras não obtiverem as quantidades necessárias de produtos oriundos de agricultores familiares locais, estas deverão ser complementadas com propostas de produtores do território rural, do estado e do país, nesta ordem de prioridade.</w:t>
      </w:r>
    </w:p>
    <w:p w14:paraId="7E13C3FD">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Style w:val="32"/>
          <w:rFonts w:hint="default" w:ascii="Arial" w:hAnsi="Arial" w:cs="Arial"/>
        </w:rPr>
      </w:pPr>
      <w:r>
        <w:rPr>
          <w:rStyle w:val="32"/>
          <w:rFonts w:hint="default" w:ascii="Arial" w:hAnsi="Arial" w:cs="Arial"/>
          <w:i w:val="0"/>
          <w:iCs w:val="0"/>
          <w:sz w:val="22"/>
          <w:szCs w:val="22"/>
        </w:rPr>
        <w:t xml:space="preserve">Os territórios rurais se caracterizam por um conjunto de municípios unidos pelo mesmo perfil econômico e ambiental, com identidade e coesão social e cultural, e são definidos pelo MDA. A lista completa dos Territórios Rurais e dos municípios que os compõem está disponível no site do MDA: www.mda.gov.br. Os municípios que integram Territórios Rurais, caso não logrem adquirir a totalidade dos produtos da agricultura familiar no próprio município, deverão priorizar projetos oriundos de outros municípios que compõem o Território Rural do qual fazem parte. Os demais municípios, ou seja, aqueles que não integram um Território Rural, não utilizarão esse critério de priorização. Assim, se tiverem a necessidade de complementar a compra com produtos de outros municípios, a prioridade abarcará as propostas provenientes de qualquer outro município do Estado. </w:t>
      </w:r>
    </w:p>
    <w:p w14:paraId="76FA26A8">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color w:val="000000"/>
          <w:sz w:val="23"/>
          <w:lang w:eastAsia="pt-BR"/>
        </w:rPr>
      </w:pPr>
      <w:r>
        <w:rPr>
          <w:rStyle w:val="32"/>
          <w:rFonts w:hint="default" w:ascii="Arial" w:hAnsi="Arial" w:cs="Arial"/>
          <w:bCs/>
        </w:rPr>
        <w:t>Nos</w:t>
      </w:r>
      <w:r>
        <w:rPr>
          <w:rStyle w:val="32"/>
          <w:rFonts w:hint="default" w:ascii="Arial" w:hAnsi="Arial" w:cs="Arial"/>
        </w:rPr>
        <w:t xml:space="preserve"> casos em que as entidades executoras não obtenham as quantidades necessárias de produtos oriundos do Grupo 1, de agricultores familiares locais, serão analisados os projetos do Grupo 2, do Grupo 3 e do Grupo 4, nesta ordem. Na análise de cada grupo de projetos de venda, serão aplicados os mesmos critérios de priorização acima citados.</w:t>
      </w:r>
    </w:p>
    <w:p w14:paraId="1E5DA9EE">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eastAsia="SimSun" w:cs="Arial"/>
          <w:b/>
          <w:bCs/>
          <w:sz w:val="22"/>
          <w:szCs w:val="22"/>
          <w:lang w:val="pt-BR"/>
        </w:rPr>
      </w:pPr>
      <w:r>
        <w:rPr>
          <w:rFonts w:hint="default" w:ascii="Arial" w:hAnsi="Arial" w:cs="Arial"/>
          <w:color w:val="000000"/>
          <w:sz w:val="23"/>
          <w:lang w:eastAsia="pt-BR"/>
        </w:rPr>
        <w:t>Caso o fornecedor vencedor de determinado(s) produto(s) não possua capacidade de fornecimento de toda a quantidade solicitada, a Entidade Executora poderá adquirir o(s) mesmo(s) produto(s) de mais de um fornecedor, respeitando a ordem de classificação dos proponentes.</w:t>
      </w:r>
    </w:p>
    <w:p w14:paraId="39BA106F">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eastAsia="SimSun" w:cs="Arial"/>
          <w:b/>
          <w:bCs/>
          <w:sz w:val="22"/>
          <w:szCs w:val="22"/>
          <w:lang w:val="pt-BR"/>
        </w:rPr>
      </w:pPr>
      <w:r>
        <w:rPr>
          <w:rFonts w:hint="default" w:ascii="Arial" w:hAnsi="Arial" w:cs="Arial"/>
          <w:color w:val="000000"/>
          <w:sz w:val="23"/>
          <w:lang w:eastAsia="pt-BR"/>
        </w:rPr>
        <w:t>Em caso de empate após a classificação dos proponentes, será realizado sorteio ou, havendo concordância entre as partes, poderá optar-se pela divisão no fornecimento dos produtos a serem adquiridos entre as organizações finalistas</w:t>
      </w:r>
      <w:r>
        <w:rPr>
          <w:rFonts w:hint="default" w:ascii="Arial" w:hAnsi="Arial" w:cs="Arial"/>
          <w:color w:val="000000"/>
          <w:sz w:val="23"/>
          <w:lang w:val="en-US" w:eastAsia="pt-BR"/>
        </w:rPr>
        <w:t>.</w:t>
      </w:r>
    </w:p>
    <w:p w14:paraId="5882FA2E">
      <w:pPr>
        <w:pStyle w:val="19"/>
        <w:keepNext w:val="0"/>
        <w:keepLines w:val="0"/>
        <w:pageBreakBefore w:val="0"/>
        <w:widowControl/>
        <w:numPr>
          <w:ilvl w:val="1"/>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0" w:leftChars="0" w:right="176" w:rightChars="80" w:firstLine="0" w:firstLineChars="0"/>
        <w:jc w:val="both"/>
        <w:textAlignment w:val="auto"/>
        <w:rPr>
          <w:rFonts w:hint="default" w:ascii="Arial" w:hAnsi="Arial" w:cs="Arial"/>
          <w:b/>
          <w:bCs/>
        </w:rPr>
      </w:pPr>
      <w:r>
        <w:rPr>
          <w:rFonts w:hint="default" w:ascii="Arial" w:hAnsi="Arial" w:cs="Arial"/>
          <w:b/>
          <w:bCs/>
          <w:sz w:val="22"/>
          <w:szCs w:val="22"/>
          <w:u w:val="single"/>
        </w:rPr>
        <w:t>DA RELAÇÃO DOS PRODUTOS, ESPECIFICAÇÕES, QUANTIDADES E LOCAL DE ENTREGA</w:t>
      </w:r>
      <w:r>
        <w:rPr>
          <w:rFonts w:hint="default" w:ascii="Arial" w:hAnsi="Arial" w:cs="Arial"/>
          <w:b/>
          <w:bCs/>
          <w:sz w:val="22"/>
          <w:szCs w:val="22"/>
          <w:u w:val="single"/>
          <w:lang w:val="pt-BR"/>
        </w:rPr>
        <w:t>:</w:t>
      </w:r>
    </w:p>
    <w:p w14:paraId="0CC3FBFA">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Fonts w:hint="default" w:ascii="Arial" w:hAnsi="Arial" w:cs="Arial"/>
          <w:b/>
          <w:bCs/>
          <w:u w:val="single"/>
        </w:rPr>
      </w:pPr>
      <w:r>
        <w:rPr>
          <w:rFonts w:hint="default" w:ascii="Arial" w:hAnsi="Arial" w:cs="Arial"/>
        </w:rPr>
        <w:t>A quantidade de gêneros alimentícios a ser adquirida é estimada com base</w:t>
      </w:r>
      <w:r>
        <w:rPr>
          <w:rFonts w:hint="default" w:ascii="Arial" w:hAnsi="Arial" w:cs="Arial"/>
          <w:lang w:val="pt-BR"/>
        </w:rPr>
        <w:t xml:space="preserve"> na </w:t>
      </w:r>
      <w:r>
        <w:rPr>
          <w:rFonts w:hint="default" w:ascii="Arial" w:hAnsi="Arial" w:eastAsia="Helvetica" w:cs="Arial"/>
          <w:color w:val="000000"/>
          <w:kern w:val="0"/>
          <w:sz w:val="22"/>
          <w:szCs w:val="22"/>
          <w:lang w:val="pt-BR" w:eastAsia="zh-CN" w:bidi="ar"/>
        </w:rPr>
        <w:t>Memória de cálculo</w:t>
      </w:r>
      <w:r>
        <w:rPr>
          <w:rFonts w:hint="default" w:ascii="Arial" w:hAnsi="Arial" w:eastAsia="Helvetica" w:cs="Arial"/>
          <w:color w:val="000000"/>
          <w:kern w:val="0"/>
          <w:sz w:val="22"/>
          <w:szCs w:val="22"/>
          <w:lang w:val="en-US" w:eastAsia="zh-CN" w:bidi="ar"/>
        </w:rPr>
        <w:t xml:space="preserve"> com quantidade de alunos e refeições servidas diariamente</w:t>
      </w:r>
      <w:r>
        <w:rPr>
          <w:rFonts w:hint="default" w:ascii="Arial" w:hAnsi="Arial" w:eastAsia="Helvetica" w:cs="Arial"/>
          <w:color w:val="000000"/>
          <w:kern w:val="0"/>
          <w:sz w:val="22"/>
          <w:szCs w:val="22"/>
          <w:lang w:val="pt-BR" w:eastAsia="zh-CN" w:bidi="ar"/>
        </w:rPr>
        <w:t xml:space="preserve"> e</w:t>
      </w:r>
      <w:r>
        <w:rPr>
          <w:rFonts w:hint="default" w:ascii="Arial" w:hAnsi="Arial" w:cs="Arial"/>
        </w:rPr>
        <w:t xml:space="preserve"> nos cardápios de alimentação escolar, elaborados pela nutricionista do município para o </w:t>
      </w:r>
      <w:r>
        <w:rPr>
          <w:rFonts w:hint="default" w:ascii="Arial" w:hAnsi="Arial" w:cs="Arial"/>
          <w:highlight w:val="none"/>
        </w:rPr>
        <w:t>exercício de 202</w:t>
      </w:r>
      <w:r>
        <w:rPr>
          <w:rFonts w:hint="default" w:ascii="Arial" w:hAnsi="Arial" w:cs="Arial"/>
          <w:highlight w:val="none"/>
          <w:lang w:val="pt-BR"/>
        </w:rPr>
        <w:t>6,</w:t>
      </w:r>
      <w:r>
        <w:rPr>
          <w:rFonts w:hint="default" w:ascii="Arial" w:hAnsi="Arial" w:cs="Arial"/>
          <w:lang w:val="pt-BR"/>
        </w:rPr>
        <w:t xml:space="preserve"> conforme </w:t>
      </w:r>
      <w:r>
        <w:rPr>
          <w:rFonts w:hint="default" w:ascii="Arial" w:hAnsi="Arial" w:cs="Arial"/>
          <w:b/>
          <w:bCs/>
          <w:lang w:val="pt-BR"/>
        </w:rPr>
        <w:t>item 2.3</w:t>
      </w:r>
      <w:r>
        <w:rPr>
          <w:rFonts w:hint="default" w:ascii="Arial" w:hAnsi="Arial" w:cs="Arial"/>
          <w:b/>
          <w:bCs/>
        </w:rPr>
        <w:t>.</w:t>
      </w:r>
      <w:r>
        <w:rPr>
          <w:rFonts w:hint="default" w:ascii="Arial" w:hAnsi="Arial" w:cs="Arial"/>
          <w:lang w:val="pt-BR"/>
        </w:rPr>
        <w:t xml:space="preserve"> </w:t>
      </w:r>
      <w:r>
        <w:rPr>
          <w:rFonts w:hint="default" w:ascii="Arial" w:hAnsi="Arial" w:cs="Arial"/>
          <w:highlight w:val="yellow"/>
          <w:lang w:val="pt-BR"/>
        </w:rPr>
        <w:t>deste TR.</w:t>
      </w:r>
    </w:p>
    <w:p w14:paraId="0C8DF34E">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Fonts w:hint="default" w:ascii="Arial" w:hAnsi="Arial" w:cs="Arial"/>
          <w:b/>
        </w:rPr>
      </w:pPr>
      <w:r>
        <w:rPr>
          <w:rFonts w:hint="default" w:ascii="Arial" w:hAnsi="Arial" w:cs="Arial"/>
          <w:b/>
          <w:bCs/>
          <w:u w:val="none"/>
        </w:rPr>
        <w:t xml:space="preserve">Especificação Técnica dos Gêneros Alimentícios: </w:t>
      </w:r>
    </w:p>
    <w:p w14:paraId="7C3D1342">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bCs/>
        </w:rPr>
      </w:pPr>
      <w:r>
        <w:rPr>
          <w:rFonts w:hint="default" w:ascii="Arial" w:hAnsi="Arial" w:cs="Arial"/>
        </w:rPr>
        <w:t>Os gêneros alimentícios a serem adquiridos da Agricultura Familiar e Empreendedor Familiar Rural no ano</w:t>
      </w:r>
      <w:r>
        <w:rPr>
          <w:rFonts w:hint="default" w:ascii="Arial" w:hAnsi="Arial" w:cs="Arial"/>
          <w:highlight w:val="none"/>
        </w:rPr>
        <w:t xml:space="preserve"> letivo de 202</w:t>
      </w:r>
      <w:r>
        <w:rPr>
          <w:rFonts w:hint="default" w:ascii="Arial" w:hAnsi="Arial" w:cs="Arial"/>
          <w:highlight w:val="none"/>
          <w:lang w:val="pt-BR"/>
        </w:rPr>
        <w:t>6</w:t>
      </w:r>
      <w:r>
        <w:rPr>
          <w:rFonts w:hint="default" w:ascii="Arial" w:hAnsi="Arial" w:cs="Arial"/>
        </w:rPr>
        <w:t xml:space="preserve"> estão especificados </w:t>
      </w:r>
      <w:r>
        <w:rPr>
          <w:rFonts w:hint="default" w:ascii="Arial" w:hAnsi="Arial" w:cs="Arial"/>
          <w:lang w:val="pt-BR"/>
        </w:rPr>
        <w:t xml:space="preserve">no </w:t>
      </w:r>
      <w:r>
        <w:rPr>
          <w:rFonts w:hint="default" w:ascii="Arial" w:hAnsi="Arial" w:cs="Arial"/>
          <w:b/>
          <w:bCs/>
          <w:lang w:val="pt-BR"/>
        </w:rPr>
        <w:t>item 2.2</w:t>
      </w:r>
      <w:r>
        <w:rPr>
          <w:rFonts w:hint="default" w:ascii="Arial" w:hAnsi="Arial" w:cs="Arial"/>
          <w:lang w:val="pt-BR"/>
        </w:rPr>
        <w:t xml:space="preserve">. deste </w:t>
      </w:r>
      <w:r>
        <w:rPr>
          <w:rFonts w:hint="default" w:ascii="Arial" w:hAnsi="Arial" w:cs="Arial"/>
          <w:highlight w:val="yellow"/>
          <w:lang w:val="pt-BR"/>
        </w:rPr>
        <w:t>TR.</w:t>
      </w:r>
    </w:p>
    <w:p w14:paraId="08D9B8F8">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Fonts w:hint="default" w:ascii="Arial" w:hAnsi="Arial" w:eastAsia="Times New Roman" w:cs="Arial"/>
          <w:lang w:eastAsia="pt-BR"/>
        </w:rPr>
      </w:pPr>
      <w:r>
        <w:rPr>
          <w:rFonts w:hint="default" w:ascii="Arial" w:hAnsi="Arial" w:cs="Arial"/>
          <w:b/>
          <w:bCs/>
          <w:u w:val="none"/>
        </w:rPr>
        <w:t>Locais e Prazos de Entrega:</w:t>
      </w:r>
    </w:p>
    <w:p w14:paraId="0A7FFC11">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rPr>
      </w:pPr>
      <w:r>
        <w:rPr>
          <w:rFonts w:hint="default" w:ascii="Arial" w:hAnsi="Arial" w:cs="Arial"/>
          <w:sz w:val="22"/>
          <w:szCs w:val="22"/>
        </w:rPr>
        <w:t>Os produtos deverão ser entregues no Depósito de Alimentação Escolar, na Rua das Samambaias nº 2439, Setor Industrial Sul, das</w:t>
      </w:r>
      <w:r>
        <w:rPr>
          <w:rFonts w:hint="default" w:ascii="Arial" w:hAnsi="Arial" w:cs="Arial"/>
          <w:b/>
          <w:bCs/>
          <w:sz w:val="22"/>
          <w:szCs w:val="22"/>
        </w:rPr>
        <w:t xml:space="preserve"> 7h00 às 7h30</w:t>
      </w:r>
      <w:r>
        <w:rPr>
          <w:rFonts w:hint="default" w:ascii="Arial" w:hAnsi="Arial" w:cs="Arial"/>
          <w:sz w:val="22"/>
          <w:szCs w:val="22"/>
        </w:rPr>
        <w:t xml:space="preserve"> de acordo com o cronograma expedido pelo Setor de Alimentação Escolar, bem como nas unidades educativas, se solicitado, durante a vigência do contrato;  Pontualidade na entrega das mercadorias pois o não cumprimento do horário implicará transtornos na logística da distribuição e consequente notificação à empresa</w:t>
      </w:r>
      <w:r>
        <w:rPr>
          <w:rFonts w:hint="default" w:ascii="Arial" w:hAnsi="Arial" w:eastAsia="Times New Roman" w:cs="Arial"/>
          <w:lang w:eastAsia="pt-BR"/>
        </w:rPr>
        <w:t>.</w:t>
      </w:r>
    </w:p>
    <w:p w14:paraId="520B78B7">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bCs/>
          <w:u w:val="single"/>
          <w:lang w:val="pt-BR"/>
        </w:rPr>
      </w:pPr>
      <w:r>
        <w:rPr>
          <w:rFonts w:hint="default" w:ascii="Arial" w:hAnsi="Arial" w:cs="Arial"/>
          <w:b/>
          <w:sz w:val="22"/>
          <w:szCs w:val="22"/>
        </w:rPr>
        <w:t>Folhas</w:t>
      </w:r>
      <w:r>
        <w:rPr>
          <w:rFonts w:hint="default" w:ascii="Arial" w:hAnsi="Arial" w:cs="Arial"/>
          <w:sz w:val="22"/>
          <w:szCs w:val="22"/>
        </w:rPr>
        <w:t xml:space="preserve"> (alface, couve, cheiro verde) e </w:t>
      </w:r>
      <w:r>
        <w:rPr>
          <w:rFonts w:hint="default" w:ascii="Arial" w:hAnsi="Arial" w:cs="Arial"/>
          <w:b/>
          <w:sz w:val="22"/>
          <w:szCs w:val="22"/>
        </w:rPr>
        <w:t>Melancia</w:t>
      </w:r>
      <w:r>
        <w:rPr>
          <w:rFonts w:hint="default" w:ascii="Arial" w:hAnsi="Arial" w:cs="Arial"/>
          <w:sz w:val="22"/>
          <w:szCs w:val="22"/>
        </w:rPr>
        <w:t xml:space="preserve"> deverão ser entregues diretamente nas unidades educativas conforme cronograma de entrega</w:t>
      </w:r>
      <w:r>
        <w:rPr>
          <w:rFonts w:hint="default" w:ascii="Arial" w:hAnsi="Arial" w:eastAsia="Times New Roman" w:cs="Arial"/>
          <w:lang w:eastAsia="pt-BR"/>
        </w:rPr>
        <w:t>.</w:t>
      </w:r>
    </w:p>
    <w:p w14:paraId="02AC76C0">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bCs/>
          <w:highlight w:val="none"/>
          <w:u w:val="single"/>
          <w:lang w:val="pt-BR"/>
        </w:rPr>
      </w:pPr>
      <w:r>
        <w:rPr>
          <w:rFonts w:hint="default" w:ascii="Arial" w:hAnsi="Arial" w:cs="Arial"/>
          <w:highlight w:val="none"/>
          <w:lang w:val="en-US" w:eastAsia="pt-BR"/>
        </w:rPr>
        <w:t xml:space="preserve">O </w:t>
      </w:r>
      <w:r>
        <w:rPr>
          <w:rFonts w:hint="default" w:ascii="Arial" w:hAnsi="Arial" w:cs="Arial"/>
          <w:b/>
          <w:bCs/>
          <w:highlight w:val="none"/>
          <w:lang w:val="en-US" w:eastAsia="pt-BR"/>
        </w:rPr>
        <w:t xml:space="preserve">maracujá </w:t>
      </w:r>
      <w:r>
        <w:rPr>
          <w:rFonts w:hint="default" w:ascii="Arial" w:hAnsi="Arial" w:cs="Arial"/>
          <w:highlight w:val="none"/>
          <w:lang w:val="en-US" w:eastAsia="pt-BR"/>
        </w:rPr>
        <w:t>deverá ser entregue em caixas de 10 quilogramas cada.</w:t>
      </w:r>
    </w:p>
    <w:p w14:paraId="17D659AA">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val="0"/>
          <w:bCs w:val="0"/>
          <w:highlight w:val="none"/>
          <w:u w:val="none"/>
          <w:lang w:val="pt-BR"/>
        </w:rPr>
      </w:pPr>
      <w:r>
        <w:rPr>
          <w:rFonts w:hint="default" w:ascii="Arial" w:hAnsi="Arial" w:cs="Arial"/>
          <w:b w:val="0"/>
          <w:bCs w:val="0"/>
          <w:highlight w:val="none"/>
          <w:u w:val="none"/>
          <w:lang w:val="pt-BR"/>
        </w:rPr>
        <w:t xml:space="preserve">A </w:t>
      </w:r>
      <w:r>
        <w:rPr>
          <w:rFonts w:hint="default" w:ascii="Arial" w:hAnsi="Arial" w:cs="Arial"/>
          <w:b/>
          <w:bCs/>
          <w:highlight w:val="none"/>
          <w:u w:val="none"/>
          <w:lang w:val="pt-BR"/>
        </w:rPr>
        <w:t>banana</w:t>
      </w:r>
      <w:r>
        <w:rPr>
          <w:rFonts w:hint="default" w:ascii="Arial" w:hAnsi="Arial" w:cs="Arial"/>
          <w:b w:val="0"/>
          <w:bCs w:val="0"/>
          <w:highlight w:val="none"/>
          <w:u w:val="none"/>
          <w:lang w:val="pt-BR"/>
        </w:rPr>
        <w:t xml:space="preserve"> deverá ser entregue em caixas de 20 quilogramas cada.</w:t>
      </w:r>
    </w:p>
    <w:p w14:paraId="025B38C0">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Fonts w:hint="default" w:ascii="Arial" w:hAnsi="Arial" w:cs="Arial"/>
          <w:b w:val="0"/>
          <w:bCs w:val="0"/>
          <w:u w:val="none"/>
          <w:lang w:val="pt-BR"/>
        </w:rPr>
      </w:pPr>
      <w:r>
        <w:rPr>
          <w:rFonts w:hint="default" w:ascii="Arial" w:hAnsi="Arial" w:cs="Arial"/>
          <w:b/>
          <w:bCs/>
          <w:u w:val="none"/>
          <w:lang w:val="pt-BR"/>
        </w:rPr>
        <w:t xml:space="preserve">Condições de fornecimento: </w:t>
      </w:r>
    </w:p>
    <w:p w14:paraId="180264F4">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val="0"/>
          <w:bCs w:val="0"/>
          <w:u w:val="none"/>
          <w:lang w:val="pt-BR"/>
        </w:rPr>
      </w:pPr>
      <w:r>
        <w:rPr>
          <w:rFonts w:hint="default" w:ascii="Arial" w:hAnsi="Arial" w:cs="Arial"/>
          <w:b w:val="0"/>
          <w:bCs w:val="0"/>
          <w:u w:val="none"/>
          <w:lang w:val="pt-BR"/>
        </w:rPr>
        <w:t>As mercadorias serão devolvidas no ato da entrega se não corresponderem à qualidade exigida no Edital, de acordo com a Lei nº 8135/199 “é configurado como crime misturar gêneros de qualidade desiguais para vendê-los ou expô-los à venda por preço estabelecido para os de mais alto custo ou entregar materiais impróprios ao consumo (Art. 7º , III e IX).</w:t>
      </w:r>
    </w:p>
    <w:p w14:paraId="20FC5820">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b w:val="0"/>
          <w:bCs w:val="0"/>
          <w:u w:val="none"/>
          <w:lang w:val="pt-BR"/>
        </w:rPr>
      </w:pPr>
      <w:r>
        <w:rPr>
          <w:rFonts w:hint="default" w:ascii="Arial" w:hAnsi="Arial" w:cs="Arial"/>
          <w:b w:val="0"/>
          <w:bCs w:val="0"/>
          <w:u w:val="none"/>
          <w:lang w:val="pt-BR"/>
        </w:rPr>
        <w:t xml:space="preserve">As verduras e legumes deverão ser de boa qualidade, com tamanho médio padronizado, </w:t>
      </w:r>
      <w:r>
        <w:rPr>
          <w:rFonts w:hint="default" w:ascii="Arial" w:hAnsi="Arial" w:cs="Arial"/>
          <w:b/>
          <w:bCs/>
          <w:u w:val="none"/>
          <w:lang w:val="pt-BR"/>
        </w:rPr>
        <w:t>no ponto de maturação adequado para o consumo</w:t>
      </w:r>
      <w:r>
        <w:rPr>
          <w:rFonts w:hint="default" w:ascii="Arial" w:hAnsi="Arial" w:cs="Arial"/>
          <w:b w:val="0"/>
          <w:bCs w:val="0"/>
          <w:u w:val="none"/>
          <w:lang w:val="pt-BR"/>
        </w:rPr>
        <w:t>;</w:t>
      </w:r>
    </w:p>
    <w:p w14:paraId="51A8E0C0">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eastAsia="SimSun" w:cs="Arial"/>
          <w:b/>
          <w:bCs/>
          <w:sz w:val="22"/>
          <w:szCs w:val="22"/>
          <w:lang w:val="pt-BR"/>
        </w:rPr>
      </w:pPr>
      <w:r>
        <w:rPr>
          <w:rFonts w:hint="default" w:ascii="Arial" w:hAnsi="Arial" w:cs="Arial"/>
          <w:b w:val="0"/>
          <w:bCs w:val="0"/>
          <w:u w:val="none"/>
          <w:lang w:val="pt-BR"/>
        </w:rPr>
        <w:t>As verduras e legumes deverão estar frescas, inteiras e sãs, no ponto de maturação adequado para o consumo.</w:t>
      </w:r>
    </w:p>
    <w:p w14:paraId="1AA79E41">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b w:val="0"/>
          <w:bCs w:val="0"/>
          <w:u w:val="none"/>
          <w:lang w:val="pt-BR"/>
        </w:rPr>
        <w:t>As folhas deverão se apresentar intactas e firmes, estar isentas de substâncias terrosas, sem sujidades ou corpos estranhos aderidos à superfície externa, sem parasitas, larvas ou outros animais, nos produtos e embalagens, sem umidade externa anormal,, isentas de odor e sabor estranhos, isenta de doenças e deformidades, não deverão estar danificadas por lesões que afetem a sua aparência e utilização</w:t>
      </w:r>
      <w:r>
        <w:rPr>
          <w:rFonts w:hint="default" w:ascii="Arial" w:hAnsi="Arial" w:cs="Arial"/>
          <w:sz w:val="22"/>
          <w:szCs w:val="22"/>
          <w:lang w:val="pt-BR"/>
        </w:rPr>
        <w:t>.</w:t>
      </w:r>
    </w:p>
    <w:p w14:paraId="04391C3B">
      <w:pPr>
        <w:pStyle w:val="19"/>
        <w:keepNext w:val="0"/>
        <w:keepLines w:val="0"/>
        <w:pageBreakBefore w:val="0"/>
        <w:widowControl/>
        <w:numPr>
          <w:ilvl w:val="3"/>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eastAsia="Helvetica" w:cs="Arial"/>
          <w:color w:val="000000"/>
          <w:kern w:val="0"/>
          <w:sz w:val="22"/>
          <w:szCs w:val="22"/>
          <w:lang w:val="en-US" w:eastAsia="zh-CN" w:bidi="ar"/>
        </w:rPr>
        <w:t xml:space="preserve">Os </w:t>
      </w:r>
      <w:r>
        <w:rPr>
          <w:rFonts w:hint="default" w:ascii="Arial" w:hAnsi="Arial" w:eastAsia="Helvetica" w:cs="Arial"/>
          <w:color w:val="000000"/>
          <w:kern w:val="0"/>
          <w:sz w:val="22"/>
          <w:szCs w:val="22"/>
          <w:lang w:val="pt-BR" w:eastAsia="zh-CN" w:bidi="ar"/>
        </w:rPr>
        <w:t>fornecedores</w:t>
      </w:r>
      <w:r>
        <w:rPr>
          <w:rFonts w:hint="default" w:ascii="Arial" w:hAnsi="Arial" w:eastAsia="Helvetica" w:cs="Arial"/>
          <w:color w:val="000000"/>
          <w:kern w:val="0"/>
          <w:sz w:val="22"/>
          <w:szCs w:val="22"/>
          <w:lang w:val="en-US" w:eastAsia="zh-CN" w:bidi="ar"/>
        </w:rPr>
        <w:t xml:space="preserve"> deverão possuir logística suficiente para atender as necessidades de</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 xml:space="preserve">armazenagem, principalmente em relação às temperaturas operacionais. As temperaturas devem ser mantidas adequadas durante o embarque, transporte, desembarque e entrega dos </w:t>
      </w:r>
      <w:r>
        <w:rPr>
          <w:rFonts w:hint="default" w:ascii="Arial" w:hAnsi="Arial" w:eastAsia="Helvetica" w:cs="Arial"/>
          <w:color w:val="000000"/>
          <w:kern w:val="0"/>
          <w:sz w:val="22"/>
          <w:szCs w:val="22"/>
          <w:lang w:val="pt-BR" w:eastAsia="zh-CN" w:bidi="ar"/>
        </w:rPr>
        <w:t>produtos</w:t>
      </w:r>
      <w:r>
        <w:rPr>
          <w:rFonts w:hint="default" w:ascii="Arial" w:hAnsi="Arial" w:eastAsia="Helvetica" w:cs="Arial"/>
          <w:color w:val="000000"/>
          <w:kern w:val="0"/>
          <w:sz w:val="22"/>
          <w:szCs w:val="22"/>
          <w:lang w:val="en-US" w:eastAsia="zh-CN" w:bidi="ar"/>
        </w:rPr>
        <w:t>. O desembarque deve ocorrer por conta dos fornecedores</w:t>
      </w:r>
      <w:r>
        <w:rPr>
          <w:rFonts w:hint="default" w:ascii="Arial" w:hAnsi="Arial" w:cs="Arial"/>
          <w:sz w:val="22"/>
          <w:szCs w:val="22"/>
          <w:lang w:val="pt-BR"/>
        </w:rPr>
        <w:t>.</w:t>
      </w:r>
    </w:p>
    <w:p w14:paraId="206FD00F">
      <w:pPr>
        <w:pStyle w:val="19"/>
        <w:keepNext w:val="0"/>
        <w:keepLines w:val="0"/>
        <w:pageBreakBefore w:val="0"/>
        <w:widowControl/>
        <w:numPr>
          <w:ilvl w:val="1"/>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0" w:leftChars="0" w:right="176" w:rightChars="80" w:firstLine="0" w:firstLineChars="0"/>
        <w:jc w:val="both"/>
        <w:textAlignment w:val="auto"/>
        <w:rPr>
          <w:rFonts w:hint="default" w:ascii="Arial" w:hAnsi="Arial" w:cs="Arial"/>
          <w:b/>
          <w:bCs/>
          <w:sz w:val="22"/>
          <w:szCs w:val="22"/>
          <w:u w:val="single"/>
          <w:lang w:val="pt-BR"/>
        </w:rPr>
      </w:pPr>
      <w:r>
        <w:rPr>
          <w:rFonts w:hint="default" w:ascii="Arial" w:hAnsi="Arial" w:cs="Arial"/>
          <w:b/>
          <w:bCs/>
          <w:sz w:val="22"/>
          <w:szCs w:val="22"/>
          <w:u w:val="single"/>
          <w:lang w:val="pt-BR"/>
        </w:rPr>
        <w:t>DA SUSTENTABILIDADE:</w:t>
      </w:r>
    </w:p>
    <w:p w14:paraId="5AE418B6">
      <w:pPr>
        <w:pStyle w:val="19"/>
        <w:keepNext w:val="0"/>
        <w:keepLines w:val="0"/>
        <w:pageBreakBefore w:val="0"/>
        <w:widowControl/>
        <w:numPr>
          <w:ilvl w:val="2"/>
          <w:numId w:val="2"/>
        </w:numPr>
        <w:tabs>
          <w:tab w:val="left" w:pos="284"/>
          <w:tab w:val="left" w:pos="426"/>
          <w:tab w:val="left" w:pos="9680"/>
        </w:tabs>
        <w:kinsoku/>
        <w:wordWrap/>
        <w:overflowPunct/>
        <w:topLinePunct w:val="0"/>
        <w:autoSpaceDE w:val="0"/>
        <w:autoSpaceDN w:val="0"/>
        <w:bidi w:val="0"/>
        <w:adjustRightInd w:val="0"/>
        <w:snapToGrid/>
        <w:spacing w:after="0" w:line="360" w:lineRule="auto"/>
        <w:ind w:left="220" w:leftChars="10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 Lei 14.133/2021, que dispõe sobre licitações e contratos no Brasil, estabelece critérios de sustentabilidade que podem ser aplicados em processos licitatórios, incluindo aqueles relacionados à merenda escolar. A aplicação desses critérios pode variar de acordo com as diretrizes estabelecidas pelo poder público e as necessidades específicas de cada processo licitatório. Essas diretrizes podem incluir:</w:t>
      </w:r>
    </w:p>
    <w:p w14:paraId="47EB9705">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Priorização de produtos orgânicos ou de origem agroecológica, incentivando práticas agrícolas sustentáveis e respeitosas ao meio ambiente.</w:t>
      </w:r>
    </w:p>
    <w:p w14:paraId="7539A1B7">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Estímulo à compra de alimentos produzidos localmente, promovendo o desenvolvimento econômico das comunidades e reduzindo as emissões de carbono associadas ao transporte.</w:t>
      </w:r>
    </w:p>
    <w:p w14:paraId="3922874C">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Valorização da agricultura familiar, apoiando pequenos produtores locais e contribuindo para a segurança alimentar das comunidades.</w:t>
      </w:r>
    </w:p>
    <w:p w14:paraId="3F1E560B">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Inclusão de critérios relacionados à redução do desperdício de alimentos, como a preferência por embalagens sustentáveis e práticas de armazenamento adequadas.</w:t>
      </w:r>
    </w:p>
    <w:p w14:paraId="3848BF87">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Promoção de uma alimentação saudável e balanceada, com foco na oferta de alimentos nutritivos e de qualidade para os alunos.</w:t>
      </w:r>
    </w:p>
    <w:p w14:paraId="1449318B">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Consideração dos aspectos sociais e éticos na produção dos alimentos, como o respeito aos direitos trabalhistas e a não utilização de trabalho infantil.</w:t>
      </w:r>
    </w:p>
    <w:p w14:paraId="2579E85E">
      <w:pPr>
        <w:keepNext w:val="0"/>
        <w:keepLines w:val="0"/>
        <w:pageBreakBefore w:val="0"/>
        <w:widowControl/>
        <w:numPr>
          <w:ilvl w:val="3"/>
          <w:numId w:val="2"/>
        </w:numPr>
        <w:suppressLineNumbers w:val="0"/>
        <w:kinsoku/>
        <w:wordWrap/>
        <w:overflowPunct/>
        <w:topLinePunct w:val="0"/>
        <w:autoSpaceDE/>
        <w:autoSpaceDN/>
        <w:bidi w:val="0"/>
        <w:adjustRightInd/>
        <w:snapToGrid w:val="0"/>
        <w:spacing w:before="181" w:beforeLines="50" w:after="120" w:line="360" w:lineRule="auto"/>
        <w:ind w:left="66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Essas diretrizes visam garantir que os alimentos fornecidos para a merenda escolar atendam não apenas às necessidades nutricionais dos alunos, mas também promovam práticas sustentáveis e responsáveis em toda a cadeia de produção e distribuição.</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7821A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19088D06">
            <w:pPr>
              <w:numPr>
                <w:ilvl w:val="0"/>
                <w:numId w:val="2"/>
              </w:numPr>
              <w:spacing w:after="0" w:line="240" w:lineRule="auto"/>
              <w:jc w:val="center"/>
              <w:rPr>
                <w:rFonts w:hint="default" w:ascii="Arial" w:hAnsi="Arial" w:cs="Arial"/>
                <w:sz w:val="24"/>
                <w:szCs w:val="24"/>
                <w:highlight w:val="none"/>
              </w:rPr>
            </w:pPr>
            <w:r>
              <w:rPr>
                <w:rFonts w:hint="default" w:ascii="Arial" w:hAnsi="Arial" w:cs="Arial"/>
                <w:b/>
                <w:spacing w:val="-4"/>
                <w:sz w:val="24"/>
                <w:szCs w:val="24"/>
                <w:highlight w:val="none"/>
              </w:rPr>
              <w:t xml:space="preserve"> </w:t>
            </w:r>
            <w:r>
              <w:rPr>
                <w:rFonts w:hint="default" w:ascii="Arial" w:hAnsi="Arial" w:cs="Arial"/>
                <w:b/>
                <w:bCs w:val="0"/>
                <w:sz w:val="24"/>
                <w:szCs w:val="24"/>
                <w:highlight w:val="none"/>
              </w:rPr>
              <w:t>EXECUÇÃO</w:t>
            </w:r>
            <w:r>
              <w:rPr>
                <w:rFonts w:hint="default" w:ascii="Arial" w:hAnsi="Arial" w:cs="Arial"/>
                <w:b/>
                <w:bCs w:val="0"/>
                <w:spacing w:val="-2"/>
                <w:sz w:val="24"/>
                <w:szCs w:val="24"/>
                <w:highlight w:val="none"/>
              </w:rPr>
              <w:t xml:space="preserve"> </w:t>
            </w:r>
            <w:r>
              <w:rPr>
                <w:rFonts w:hint="default" w:ascii="Arial" w:hAnsi="Arial" w:cs="Arial"/>
                <w:b/>
                <w:bCs w:val="0"/>
                <w:sz w:val="24"/>
                <w:szCs w:val="24"/>
                <w:highlight w:val="none"/>
              </w:rPr>
              <w:t>DO</w:t>
            </w:r>
            <w:r>
              <w:rPr>
                <w:rFonts w:hint="default" w:ascii="Arial" w:hAnsi="Arial" w:cs="Arial"/>
                <w:b/>
                <w:bCs w:val="0"/>
                <w:spacing w:val="-2"/>
                <w:sz w:val="24"/>
                <w:szCs w:val="24"/>
                <w:highlight w:val="none"/>
              </w:rPr>
              <w:t xml:space="preserve"> </w:t>
            </w:r>
            <w:r>
              <w:rPr>
                <w:rFonts w:hint="default" w:ascii="Arial" w:hAnsi="Arial" w:cs="Arial"/>
                <w:b/>
                <w:bCs w:val="0"/>
                <w:sz w:val="24"/>
                <w:szCs w:val="24"/>
                <w:highlight w:val="none"/>
              </w:rPr>
              <w:t>OBJETO</w:t>
            </w:r>
            <w:r>
              <w:rPr>
                <w:rFonts w:hint="default" w:ascii="Arial" w:hAnsi="Arial" w:cs="Arial"/>
                <w:b/>
                <w:bCs w:val="0"/>
                <w:spacing w:val="-1"/>
                <w:sz w:val="24"/>
                <w:szCs w:val="24"/>
                <w:highlight w:val="none"/>
              </w:rPr>
              <w:t xml:space="preserve"> </w:t>
            </w:r>
            <w:r>
              <w:rPr>
                <w:rFonts w:hint="default" w:ascii="Arial" w:hAnsi="Arial" w:cs="Arial"/>
                <w:b/>
                <w:bCs w:val="0"/>
                <w:sz w:val="24"/>
                <w:szCs w:val="24"/>
                <w:highlight w:val="none"/>
              </w:rPr>
              <w:t>DO</w:t>
            </w:r>
            <w:r>
              <w:rPr>
                <w:rFonts w:hint="default" w:ascii="Arial" w:hAnsi="Arial" w:cs="Arial"/>
                <w:b/>
                <w:bCs w:val="0"/>
                <w:spacing w:val="-2"/>
                <w:sz w:val="24"/>
                <w:szCs w:val="24"/>
                <w:highlight w:val="none"/>
              </w:rPr>
              <w:t xml:space="preserve"> </w:t>
            </w:r>
            <w:r>
              <w:rPr>
                <w:rFonts w:hint="default" w:ascii="Arial" w:hAnsi="Arial" w:cs="Arial"/>
                <w:b/>
                <w:bCs w:val="0"/>
                <w:sz w:val="24"/>
                <w:szCs w:val="24"/>
                <w:highlight w:val="none"/>
              </w:rPr>
              <w:t>CONTRATO</w:t>
            </w:r>
            <w:r>
              <w:rPr>
                <w:rFonts w:hint="default" w:ascii="Arial" w:hAnsi="Arial" w:cs="Arial"/>
                <w:b/>
                <w:sz w:val="24"/>
                <w:szCs w:val="24"/>
                <w:highlight w:val="none"/>
                <w:lang w:val="pt-BR"/>
              </w:rPr>
              <w:t>:</w:t>
            </w:r>
          </w:p>
        </w:tc>
      </w:tr>
    </w:tbl>
    <w:p w14:paraId="3F3FECAC">
      <w:pPr>
        <w:pStyle w:val="20"/>
        <w:keepNext w:val="0"/>
        <w:keepLines w:val="0"/>
        <w:pageBreakBefore w:val="0"/>
        <w:widowControl w:val="0"/>
        <w:numPr>
          <w:ilvl w:val="1"/>
          <w:numId w:val="2"/>
        </w:numPr>
        <w:tabs>
          <w:tab w:val="left" w:pos="660"/>
        </w:tabs>
        <w:kinsoku/>
        <w:wordWrap/>
        <w:overflowPunct/>
        <w:topLinePunct w:val="0"/>
        <w:autoSpaceDE w:val="0"/>
        <w:autoSpaceDN w:val="0"/>
        <w:bidi w:val="0"/>
        <w:adjustRightInd/>
        <w:snapToGrid w:val="0"/>
        <w:spacing w:before="0" w:beforeLines="50" w:after="0" w:afterLines="50" w:line="360" w:lineRule="auto"/>
        <w:ind w:left="0" w:leftChars="0" w:right="0" w:rightChars="0" w:firstLine="0" w:firstLineChars="0"/>
        <w:jc w:val="both"/>
        <w:textAlignment w:val="auto"/>
        <w:rPr>
          <w:rFonts w:hint="default" w:ascii="Arial" w:hAnsi="Arial" w:cs="Arial"/>
        </w:rPr>
      </w:pPr>
      <w:r>
        <w:rPr>
          <w:rFonts w:hint="default" w:ascii="Arial" w:hAnsi="Arial" w:cs="Arial"/>
          <w:b/>
          <w:sz w:val="22"/>
          <w:szCs w:val="22"/>
          <w:u w:val="single"/>
        </w:rPr>
        <w:t>PRAZO</w:t>
      </w:r>
      <w:r>
        <w:rPr>
          <w:rFonts w:hint="default" w:ascii="Arial" w:hAnsi="Arial" w:cs="Arial"/>
          <w:b/>
          <w:spacing w:val="-1"/>
          <w:sz w:val="22"/>
          <w:szCs w:val="22"/>
          <w:u w:val="single"/>
        </w:rPr>
        <w:t xml:space="preserve"> </w:t>
      </w:r>
      <w:r>
        <w:rPr>
          <w:rFonts w:hint="default" w:ascii="Arial" w:hAnsi="Arial" w:cs="Arial"/>
          <w:b/>
          <w:sz w:val="22"/>
          <w:szCs w:val="22"/>
          <w:u w:val="single"/>
        </w:rPr>
        <w:t>DE</w:t>
      </w:r>
      <w:r>
        <w:rPr>
          <w:rFonts w:hint="default" w:ascii="Arial" w:hAnsi="Arial" w:cs="Arial"/>
          <w:b/>
          <w:spacing w:val="-3"/>
          <w:sz w:val="22"/>
          <w:szCs w:val="22"/>
          <w:u w:val="single"/>
        </w:rPr>
        <w:t xml:space="preserve"> </w:t>
      </w:r>
      <w:r>
        <w:rPr>
          <w:rFonts w:hint="default" w:ascii="Arial" w:hAnsi="Arial" w:cs="Arial"/>
          <w:b/>
          <w:sz w:val="22"/>
          <w:szCs w:val="22"/>
          <w:u w:val="single"/>
        </w:rPr>
        <w:t>ENTREGA/EXECUÇÃO:</w:t>
      </w:r>
      <w:r>
        <w:rPr>
          <w:rFonts w:hint="default" w:ascii="Arial" w:hAnsi="Arial" w:cs="Arial"/>
          <w:b/>
          <w:sz w:val="22"/>
          <w:szCs w:val="22"/>
          <w:u w:val="none"/>
          <w:lang w:val="pt-BR"/>
        </w:rPr>
        <w:t xml:space="preserve"> </w:t>
      </w:r>
    </w:p>
    <w:p w14:paraId="41FDE306">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rPr>
      </w:pPr>
      <w:r>
        <w:rPr>
          <w:rFonts w:hint="default" w:ascii="Arial" w:hAnsi="Arial" w:cs="Arial"/>
        </w:rPr>
        <w:t xml:space="preserve">Os produtos deverão ser entregues no Depósito de Alimentação Escolar, na Rua das Samambaias nº 2439, Setor Industrial Sul, das 7h00 às 7h30 de acordo com o cronograma expedido pelo Setor de Alimentação Escolar, bem como nas unidades educativas, se solicitado, durante a vigência do contrato;  </w:t>
      </w:r>
    </w:p>
    <w:p w14:paraId="66DE78C9">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
          <w:color w:val="000000"/>
          <w:sz w:val="22"/>
          <w:szCs w:val="22"/>
        </w:rPr>
      </w:pPr>
      <w:r>
        <w:rPr>
          <w:rFonts w:hint="default" w:ascii="Arial" w:hAnsi="Arial" w:cs="Arial"/>
        </w:rPr>
        <w:t>Pontualidade na entrega das mercadorias pois o não cumprimento do horário      implicará transtornos na logística da distribuição e consequente notificação à empresa;</w:t>
      </w:r>
    </w:p>
    <w:p w14:paraId="1CA08715">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
          <w:color w:val="000000"/>
          <w:sz w:val="22"/>
          <w:szCs w:val="22"/>
        </w:rPr>
      </w:pPr>
      <w:r>
        <w:rPr>
          <w:rFonts w:hint="default" w:ascii="Arial" w:hAnsi="Arial" w:cs="Arial"/>
          <w:b/>
        </w:rPr>
        <w:t>Folhas</w:t>
      </w:r>
      <w:r>
        <w:rPr>
          <w:rFonts w:hint="default" w:ascii="Arial" w:hAnsi="Arial" w:cs="Arial"/>
        </w:rPr>
        <w:t xml:space="preserve"> (alface, couve, cheiro verde) e </w:t>
      </w:r>
      <w:r>
        <w:rPr>
          <w:rFonts w:hint="default" w:ascii="Arial" w:hAnsi="Arial" w:cs="Arial"/>
          <w:b/>
        </w:rPr>
        <w:t>Melancia</w:t>
      </w:r>
      <w:r>
        <w:rPr>
          <w:rFonts w:hint="default" w:ascii="Arial" w:hAnsi="Arial" w:cs="Arial"/>
        </w:rPr>
        <w:t xml:space="preserve"> deverão ser entregues diretamente nas unidades educativas conforme cronograma de entrega.</w:t>
      </w:r>
      <w:r>
        <w:rPr>
          <w:rFonts w:hint="default" w:ascii="Arial" w:hAnsi="Arial" w:cs="Arial"/>
          <w:sz w:val="22"/>
          <w:szCs w:val="22"/>
        </w:rPr>
        <w:t>Os produtos devem obedecer às especificações descritas neste Termo de Referência e normas técnicas inerentes aos mesmos;</w:t>
      </w:r>
    </w:p>
    <w:p w14:paraId="31CED3EA">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
          <w:color w:val="000000"/>
          <w:sz w:val="22"/>
          <w:szCs w:val="22"/>
          <w:highlight w:val="none"/>
        </w:rPr>
      </w:pPr>
      <w:r>
        <w:rPr>
          <w:rFonts w:hint="default" w:ascii="Arial" w:hAnsi="Arial" w:cs="Arial"/>
          <w:sz w:val="22"/>
          <w:szCs w:val="22"/>
          <w:highlight w:val="none"/>
          <w:lang w:val="pt-BR"/>
        </w:rPr>
        <w:t xml:space="preserve">O </w:t>
      </w:r>
      <w:r>
        <w:rPr>
          <w:rFonts w:hint="default" w:ascii="Arial" w:hAnsi="Arial" w:cs="Arial"/>
          <w:b/>
          <w:bCs/>
          <w:sz w:val="22"/>
          <w:szCs w:val="22"/>
          <w:highlight w:val="none"/>
          <w:lang w:val="pt-BR"/>
        </w:rPr>
        <w:t>maracujá</w:t>
      </w:r>
      <w:r>
        <w:rPr>
          <w:rFonts w:hint="default" w:ascii="Arial" w:hAnsi="Arial" w:cs="Arial"/>
          <w:sz w:val="22"/>
          <w:szCs w:val="22"/>
          <w:highlight w:val="none"/>
          <w:lang w:val="pt-BR"/>
        </w:rPr>
        <w:t xml:space="preserve"> deverá ser entregue em caixas de 10 quilogramas cada.</w:t>
      </w:r>
    </w:p>
    <w:p w14:paraId="51CBE70C">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
          <w:color w:val="000000"/>
          <w:sz w:val="22"/>
          <w:szCs w:val="22"/>
          <w:highlight w:val="none"/>
        </w:rPr>
      </w:pPr>
      <w:r>
        <w:rPr>
          <w:rFonts w:hint="default" w:ascii="Arial" w:hAnsi="Arial" w:cs="Arial"/>
          <w:sz w:val="22"/>
          <w:szCs w:val="22"/>
          <w:highlight w:val="none"/>
          <w:lang w:val="pt-BR"/>
        </w:rPr>
        <w:t xml:space="preserve">A </w:t>
      </w:r>
      <w:r>
        <w:rPr>
          <w:rFonts w:hint="default" w:ascii="Arial" w:hAnsi="Arial" w:cs="Arial"/>
          <w:b/>
          <w:bCs/>
          <w:sz w:val="22"/>
          <w:szCs w:val="22"/>
          <w:highlight w:val="none"/>
          <w:lang w:val="pt-BR"/>
        </w:rPr>
        <w:t>banana</w:t>
      </w:r>
      <w:r>
        <w:rPr>
          <w:rFonts w:hint="default" w:ascii="Arial" w:hAnsi="Arial" w:cs="Arial"/>
          <w:sz w:val="22"/>
          <w:szCs w:val="22"/>
          <w:highlight w:val="none"/>
          <w:lang w:val="pt-BR"/>
        </w:rPr>
        <w:t xml:space="preserve"> deverá ser entregue me caixas de 20 quilogramas cada. </w:t>
      </w:r>
    </w:p>
    <w:p w14:paraId="0DE00361">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Cs/>
          <w:color w:val="000000"/>
          <w:sz w:val="22"/>
          <w:szCs w:val="22"/>
        </w:rPr>
      </w:pPr>
      <w:r>
        <w:rPr>
          <w:rFonts w:hint="default" w:ascii="Arial" w:hAnsi="Arial" w:cs="Arial"/>
          <w:sz w:val="22"/>
          <w:szCs w:val="22"/>
        </w:rPr>
        <w:t>Os produtos em desconformidade serão rejeitados no ato da entrega, devendo a empresa sanar o problema imediatamente, sob pena de cancelamento da compra;</w:t>
      </w:r>
    </w:p>
    <w:p w14:paraId="7C618F6C">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Cs/>
          <w:color w:val="000000"/>
          <w:sz w:val="22"/>
          <w:szCs w:val="22"/>
        </w:rPr>
      </w:pPr>
      <w:r>
        <w:rPr>
          <w:rFonts w:hint="default" w:ascii="Arial" w:hAnsi="Arial" w:cs="Arial"/>
          <w:sz w:val="22"/>
          <w:szCs w:val="22"/>
        </w:rPr>
        <w:t>Realizar a entrega dos gêneros alimentícios em carro próprio para a finalidade,</w:t>
      </w:r>
    </w:p>
    <w:p w14:paraId="233A04D0">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Cs/>
          <w:color w:val="000000"/>
          <w:sz w:val="22"/>
          <w:szCs w:val="22"/>
        </w:rPr>
      </w:pPr>
      <w:r>
        <w:rPr>
          <w:rFonts w:hint="default" w:ascii="Arial" w:hAnsi="Arial" w:cs="Arial"/>
          <w:bCs/>
          <w:color w:val="000000"/>
          <w:sz w:val="22"/>
          <w:szCs w:val="22"/>
        </w:rPr>
        <w:t>Obedecer, rigorosamente, o cronograma e o horário de entrega NO DEPÓSITO DE ALIMENTAÇÃO ESCOLAR;</w:t>
      </w:r>
    </w:p>
    <w:p w14:paraId="6691FB3A">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b/>
          <w:color w:val="000000"/>
          <w:sz w:val="22"/>
          <w:szCs w:val="22"/>
          <w:lang w:val="pt-BR"/>
        </w:rPr>
      </w:pPr>
      <w:r>
        <w:rPr>
          <w:rFonts w:hint="default" w:ascii="Arial" w:hAnsi="Arial" w:cs="Arial"/>
          <w:bCs/>
          <w:color w:val="000000"/>
          <w:sz w:val="22"/>
          <w:szCs w:val="22"/>
        </w:rPr>
        <w:t>Realizar as entregas com pessoal capacitado, uniformizado e que atendam às exigências mínimas de higiene pessoal;</w:t>
      </w:r>
    </w:p>
    <w:p w14:paraId="35997DF2">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sz w:val="22"/>
          <w:szCs w:val="22"/>
        </w:rPr>
      </w:pPr>
      <w:r>
        <w:rPr>
          <w:rFonts w:hint="default" w:ascii="Arial" w:hAnsi="Arial" w:cs="Arial"/>
          <w:bCs/>
          <w:color w:val="000000"/>
          <w:sz w:val="22"/>
          <w:szCs w:val="22"/>
        </w:rPr>
        <w:t>Não serão aceitos itens em desacordo com as especificações técnicas aqui contidas;</w:t>
      </w:r>
    </w:p>
    <w:p w14:paraId="0CDCC065">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val="0"/>
        <w:spacing w:before="0" w:beforeLines="50" w:after="0" w:afterLines="50" w:line="360" w:lineRule="auto"/>
        <w:ind w:left="220" w:leftChars="100" w:right="220" w:rightChars="100" w:firstLine="0" w:firstLineChars="0"/>
        <w:jc w:val="both"/>
        <w:textAlignment w:val="auto"/>
        <w:rPr>
          <w:rFonts w:hint="default" w:ascii="Arial" w:hAnsi="Arial" w:cs="Arial"/>
          <w:sz w:val="22"/>
          <w:szCs w:val="22"/>
        </w:rPr>
      </w:pPr>
      <w:r>
        <w:rPr>
          <w:rFonts w:hint="default" w:ascii="Arial" w:hAnsi="Arial" w:eastAsia="Helvetica" w:cs="Arial"/>
          <w:color w:val="000000"/>
          <w:kern w:val="0"/>
          <w:sz w:val="22"/>
          <w:szCs w:val="22"/>
          <w:lang w:val="pt-BR" w:eastAsia="zh-CN" w:bidi="ar"/>
        </w:rPr>
        <w:t>Q</w:t>
      </w:r>
      <w:r>
        <w:rPr>
          <w:rFonts w:hint="default" w:ascii="Arial" w:hAnsi="Arial" w:eastAsia="Helvetica" w:cs="Arial"/>
          <w:color w:val="000000"/>
          <w:kern w:val="0"/>
          <w:sz w:val="22"/>
          <w:szCs w:val="22"/>
          <w:lang w:val="en-US" w:eastAsia="zh-CN" w:bidi="ar"/>
        </w:rPr>
        <w:t>uando da entrega, as frutas e alimentos prontos para consumo deverão apresentar-se: isentos de substâncias terrosas; sem sujidades ou corpos estranhos aderidos à superfície externa; sem parasitas, larvas ou outros animais, inclusive nas embalagens; sem umidade externa anormal; isentos de odor e sabor estranhos; embalados individualmente, conforme unidade pré estabelecida; rotulados com a descrição dos ingredientes utilizados na sua preparação, de acordo com as normas técnicas vigentes, e com identificação fácil e legível das datas de fabricação e validade; conter baixo teor de açúcares e gorduras, conforme especificação; e ser livres de gordura trans</w:t>
      </w:r>
      <w:r>
        <w:rPr>
          <w:rFonts w:hint="default" w:ascii="Arial" w:hAnsi="Arial" w:eastAsia="Helvetica" w:cs="Arial"/>
          <w:color w:val="000000"/>
          <w:kern w:val="0"/>
          <w:sz w:val="22"/>
          <w:szCs w:val="22"/>
          <w:lang w:val="pt-BR" w:eastAsia="zh-CN" w:bidi="ar"/>
        </w:rPr>
        <w:t>.</w:t>
      </w:r>
    </w:p>
    <w:p w14:paraId="589EDB69">
      <w:pPr>
        <w:pStyle w:val="20"/>
        <w:keepNext w:val="0"/>
        <w:keepLines w:val="0"/>
        <w:pageBreakBefore w:val="0"/>
        <w:widowControl w:val="0"/>
        <w:numPr>
          <w:ilvl w:val="1"/>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0" w:leftChars="0" w:right="220" w:rightChars="100" w:firstLine="0" w:firstLineChars="0"/>
        <w:jc w:val="both"/>
        <w:textAlignment w:val="auto"/>
        <w:rPr>
          <w:rFonts w:hint="default" w:ascii="Arial" w:hAnsi="Arial" w:cs="Arial"/>
          <w:b/>
          <w:color w:val="000000"/>
          <w:u w:val="single"/>
        </w:rPr>
      </w:pPr>
      <w:r>
        <w:rPr>
          <w:rFonts w:hint="default" w:ascii="Arial" w:hAnsi="Arial" w:cs="Arial"/>
          <w:b/>
          <w:sz w:val="22"/>
          <w:szCs w:val="22"/>
        </w:rPr>
        <w:t xml:space="preserve"> </w:t>
      </w:r>
      <w:r>
        <w:rPr>
          <w:rFonts w:hint="default" w:ascii="Arial" w:hAnsi="Arial" w:cs="Arial"/>
          <w:b/>
          <w:bCs/>
          <w:sz w:val="22"/>
          <w:szCs w:val="22"/>
          <w:u w:val="single"/>
        </w:rPr>
        <w:t>OBRIGAÇÃO DA CONTRATADA</w:t>
      </w:r>
      <w:r>
        <w:rPr>
          <w:rFonts w:hint="default" w:ascii="Arial" w:hAnsi="Arial" w:cs="Arial"/>
          <w:b/>
          <w:bCs/>
          <w:sz w:val="22"/>
          <w:szCs w:val="22"/>
          <w:u w:val="single"/>
          <w:lang w:val="pt-BR"/>
        </w:rPr>
        <w:t>:</w:t>
      </w:r>
    </w:p>
    <w:p w14:paraId="7FA4FDA0">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220" w:rightChars="100" w:firstLine="0" w:firstLineChars="0"/>
        <w:jc w:val="both"/>
        <w:textAlignment w:val="auto"/>
        <w:rPr>
          <w:rFonts w:hint="default" w:ascii="Arial" w:hAnsi="Arial" w:cs="Arial"/>
          <w:b/>
          <w:color w:val="000000"/>
        </w:rPr>
      </w:pPr>
      <w:r>
        <w:rPr>
          <w:rFonts w:hint="default" w:ascii="Arial" w:hAnsi="Arial" w:cs="Arial"/>
        </w:rPr>
        <w:t>A CONTRATADA, durante a vigência do Contrato, compromete-se a:</w:t>
      </w:r>
    </w:p>
    <w:p w14:paraId="426E2949">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b/>
          <w:color w:val="000000"/>
        </w:rPr>
      </w:pPr>
      <w:r>
        <w:rPr>
          <w:rFonts w:hint="default" w:ascii="Arial" w:hAnsi="Arial" w:cs="Arial"/>
        </w:rPr>
        <w:t xml:space="preserve">Manter as condições de habilitação e qualificação exigidas durante toda a vigência do Processo Licitatório; </w:t>
      </w:r>
    </w:p>
    <w:p w14:paraId="455ACF36">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rPr>
        <w:t xml:space="preserve">Atender as demais condições descritas no Termo de Referência; </w:t>
      </w:r>
    </w:p>
    <w:p w14:paraId="55D47FFD">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Executar os fornecimentos conforme especificações deste Termo de Referência e de sua</w:t>
      </w:r>
      <w:r>
        <w:rPr>
          <w:rFonts w:hint="default" w:ascii="Arial" w:hAnsi="Arial" w:cs="Arial"/>
          <w:spacing w:val="1"/>
          <w:w w:val="105"/>
          <w:sz w:val="22"/>
          <w:szCs w:val="22"/>
        </w:rPr>
        <w:t xml:space="preserve"> </w:t>
      </w:r>
      <w:r>
        <w:rPr>
          <w:rFonts w:hint="default" w:ascii="Arial" w:hAnsi="Arial" w:cs="Arial"/>
          <w:w w:val="105"/>
          <w:sz w:val="22"/>
          <w:szCs w:val="22"/>
        </w:rPr>
        <w:t>proposta, com a alocação dos empregados necessários ao perfeito cumprimento das cláusulas</w:t>
      </w:r>
      <w:r>
        <w:rPr>
          <w:rFonts w:hint="default" w:ascii="Arial" w:hAnsi="Arial" w:cs="Arial"/>
          <w:spacing w:val="1"/>
          <w:w w:val="105"/>
          <w:sz w:val="22"/>
          <w:szCs w:val="22"/>
        </w:rPr>
        <w:t xml:space="preserve"> </w:t>
      </w:r>
      <w:r>
        <w:rPr>
          <w:rFonts w:hint="default" w:ascii="Arial" w:hAnsi="Arial" w:cs="Arial"/>
          <w:spacing w:val="-1"/>
          <w:w w:val="105"/>
          <w:sz w:val="22"/>
          <w:szCs w:val="22"/>
        </w:rPr>
        <w:t>contratuais,</w:t>
      </w:r>
      <w:r>
        <w:rPr>
          <w:rFonts w:hint="default" w:ascii="Arial" w:hAnsi="Arial" w:cs="Arial"/>
          <w:spacing w:val="-8"/>
          <w:w w:val="105"/>
          <w:sz w:val="22"/>
          <w:szCs w:val="22"/>
        </w:rPr>
        <w:t xml:space="preserve"> </w:t>
      </w:r>
      <w:r>
        <w:rPr>
          <w:rFonts w:hint="default" w:ascii="Arial" w:hAnsi="Arial" w:cs="Arial"/>
          <w:spacing w:val="-1"/>
          <w:w w:val="105"/>
          <w:sz w:val="22"/>
          <w:szCs w:val="22"/>
        </w:rPr>
        <w:t>além</w:t>
      </w:r>
      <w:r>
        <w:rPr>
          <w:rFonts w:hint="default" w:ascii="Arial" w:hAnsi="Arial" w:cs="Arial"/>
          <w:spacing w:val="-8"/>
          <w:w w:val="105"/>
          <w:sz w:val="22"/>
          <w:szCs w:val="22"/>
        </w:rPr>
        <w:t xml:space="preserve"> </w:t>
      </w:r>
      <w:r>
        <w:rPr>
          <w:rFonts w:hint="default" w:ascii="Arial" w:hAnsi="Arial" w:cs="Arial"/>
          <w:spacing w:val="-1"/>
          <w:w w:val="105"/>
          <w:sz w:val="22"/>
          <w:szCs w:val="22"/>
        </w:rPr>
        <w:t>de</w:t>
      </w:r>
      <w:r>
        <w:rPr>
          <w:rFonts w:hint="default" w:ascii="Arial" w:hAnsi="Arial" w:cs="Arial"/>
          <w:spacing w:val="-9"/>
          <w:w w:val="105"/>
          <w:sz w:val="22"/>
          <w:szCs w:val="22"/>
        </w:rPr>
        <w:t xml:space="preserve"> </w:t>
      </w:r>
      <w:r>
        <w:rPr>
          <w:rFonts w:hint="default" w:ascii="Arial" w:hAnsi="Arial" w:cs="Arial"/>
          <w:spacing w:val="-1"/>
          <w:w w:val="105"/>
          <w:sz w:val="22"/>
          <w:szCs w:val="22"/>
        </w:rPr>
        <w:t>fornecer</w:t>
      </w:r>
      <w:r>
        <w:rPr>
          <w:rFonts w:hint="default" w:ascii="Arial" w:hAnsi="Arial" w:cs="Arial"/>
          <w:spacing w:val="-9"/>
          <w:w w:val="105"/>
          <w:sz w:val="22"/>
          <w:szCs w:val="22"/>
        </w:rPr>
        <w:t xml:space="preserve"> </w:t>
      </w:r>
      <w:r>
        <w:rPr>
          <w:rFonts w:hint="default" w:ascii="Arial" w:hAnsi="Arial" w:cs="Arial"/>
          <w:spacing w:val="-1"/>
          <w:w w:val="105"/>
          <w:sz w:val="22"/>
          <w:szCs w:val="22"/>
        </w:rPr>
        <w:t>os</w:t>
      </w:r>
      <w:r>
        <w:rPr>
          <w:rFonts w:hint="default" w:ascii="Arial" w:hAnsi="Arial" w:cs="Arial"/>
          <w:spacing w:val="-7"/>
          <w:w w:val="105"/>
          <w:sz w:val="22"/>
          <w:szCs w:val="22"/>
        </w:rPr>
        <w:t xml:space="preserve"> </w:t>
      </w:r>
      <w:r>
        <w:rPr>
          <w:rFonts w:hint="default" w:ascii="Arial" w:hAnsi="Arial" w:cs="Arial"/>
          <w:spacing w:val="-1"/>
          <w:w w:val="105"/>
          <w:sz w:val="22"/>
          <w:szCs w:val="22"/>
        </w:rPr>
        <w:t>materiais</w:t>
      </w:r>
      <w:r>
        <w:rPr>
          <w:rFonts w:hint="default" w:ascii="Arial" w:hAnsi="Arial" w:cs="Arial"/>
          <w:spacing w:val="-8"/>
          <w:w w:val="105"/>
          <w:sz w:val="22"/>
          <w:szCs w:val="22"/>
        </w:rPr>
        <w:t xml:space="preserve"> </w:t>
      </w:r>
      <w:r>
        <w:rPr>
          <w:rFonts w:hint="default" w:ascii="Arial" w:hAnsi="Arial" w:cs="Arial"/>
          <w:spacing w:val="-1"/>
          <w:w w:val="105"/>
          <w:sz w:val="22"/>
          <w:szCs w:val="22"/>
        </w:rPr>
        <w:t>e</w:t>
      </w:r>
      <w:r>
        <w:rPr>
          <w:rFonts w:hint="default" w:ascii="Arial" w:hAnsi="Arial" w:cs="Arial"/>
          <w:spacing w:val="-6"/>
          <w:w w:val="105"/>
          <w:sz w:val="22"/>
          <w:szCs w:val="22"/>
        </w:rPr>
        <w:t xml:space="preserve"> </w:t>
      </w:r>
      <w:r>
        <w:rPr>
          <w:rFonts w:hint="default" w:ascii="Arial" w:hAnsi="Arial" w:cs="Arial"/>
          <w:spacing w:val="-1"/>
          <w:w w:val="105"/>
          <w:sz w:val="22"/>
          <w:szCs w:val="22"/>
        </w:rPr>
        <w:t>equipamentos,</w:t>
      </w:r>
      <w:r>
        <w:rPr>
          <w:rFonts w:hint="default" w:ascii="Arial" w:hAnsi="Arial" w:cs="Arial"/>
          <w:spacing w:val="-8"/>
          <w:w w:val="105"/>
          <w:sz w:val="22"/>
          <w:szCs w:val="22"/>
        </w:rPr>
        <w:t xml:space="preserve"> </w:t>
      </w:r>
      <w:r>
        <w:rPr>
          <w:rFonts w:hint="default" w:ascii="Arial" w:hAnsi="Arial" w:cs="Arial"/>
          <w:spacing w:val="-1"/>
          <w:w w:val="105"/>
          <w:sz w:val="22"/>
          <w:szCs w:val="22"/>
        </w:rPr>
        <w:t>ferramentas</w:t>
      </w:r>
      <w:r>
        <w:rPr>
          <w:rFonts w:hint="default" w:ascii="Arial" w:hAnsi="Arial" w:cs="Arial"/>
          <w:spacing w:val="-7"/>
          <w:w w:val="105"/>
          <w:sz w:val="22"/>
          <w:szCs w:val="22"/>
        </w:rPr>
        <w:t xml:space="preserve"> </w:t>
      </w:r>
      <w:r>
        <w:rPr>
          <w:rFonts w:hint="default" w:ascii="Arial" w:hAnsi="Arial" w:cs="Arial"/>
          <w:w w:val="105"/>
          <w:sz w:val="22"/>
          <w:szCs w:val="22"/>
        </w:rPr>
        <w:t>e</w:t>
      </w:r>
      <w:r>
        <w:rPr>
          <w:rFonts w:hint="default" w:ascii="Arial" w:hAnsi="Arial" w:cs="Arial"/>
          <w:spacing w:val="-7"/>
          <w:w w:val="105"/>
          <w:sz w:val="22"/>
          <w:szCs w:val="22"/>
        </w:rPr>
        <w:t xml:space="preserve"> </w:t>
      </w:r>
      <w:r>
        <w:rPr>
          <w:rFonts w:hint="default" w:ascii="Arial" w:hAnsi="Arial" w:cs="Arial"/>
          <w:w w:val="105"/>
          <w:sz w:val="22"/>
          <w:szCs w:val="22"/>
        </w:rPr>
        <w:t>utensílios</w:t>
      </w:r>
      <w:r>
        <w:rPr>
          <w:rFonts w:hint="default" w:ascii="Arial" w:hAnsi="Arial" w:cs="Arial"/>
          <w:spacing w:val="-8"/>
          <w:w w:val="105"/>
          <w:sz w:val="22"/>
          <w:szCs w:val="22"/>
        </w:rPr>
        <w:t xml:space="preserve"> </w:t>
      </w:r>
      <w:r>
        <w:rPr>
          <w:rFonts w:hint="default" w:ascii="Arial" w:hAnsi="Arial" w:cs="Arial"/>
          <w:w w:val="105"/>
          <w:sz w:val="22"/>
          <w:szCs w:val="22"/>
        </w:rPr>
        <w:t>necessários,</w:t>
      </w:r>
      <w:r>
        <w:rPr>
          <w:rFonts w:hint="default" w:ascii="Arial" w:hAnsi="Arial" w:cs="Arial"/>
          <w:spacing w:val="-8"/>
          <w:w w:val="105"/>
          <w:sz w:val="22"/>
          <w:szCs w:val="22"/>
        </w:rPr>
        <w:t xml:space="preserve"> </w:t>
      </w:r>
      <w:r>
        <w:rPr>
          <w:rFonts w:hint="default" w:ascii="Arial" w:hAnsi="Arial" w:cs="Arial"/>
          <w:w w:val="105"/>
          <w:sz w:val="22"/>
          <w:szCs w:val="22"/>
        </w:rPr>
        <w:t>na</w:t>
      </w:r>
      <w:r>
        <w:rPr>
          <w:rFonts w:hint="default" w:ascii="Arial" w:hAnsi="Arial" w:cs="Arial"/>
          <w:spacing w:val="-38"/>
          <w:w w:val="105"/>
          <w:sz w:val="22"/>
          <w:szCs w:val="22"/>
        </w:rPr>
        <w:t xml:space="preserve"> </w:t>
      </w:r>
      <w:r>
        <w:rPr>
          <w:rFonts w:hint="default" w:ascii="Arial" w:hAnsi="Arial" w:cs="Arial"/>
          <w:w w:val="105"/>
          <w:sz w:val="22"/>
          <w:szCs w:val="22"/>
        </w:rPr>
        <w:t>qualidade</w:t>
      </w:r>
      <w:r>
        <w:rPr>
          <w:rFonts w:hint="default" w:ascii="Arial" w:hAnsi="Arial" w:cs="Arial"/>
          <w:spacing w:val="-3"/>
          <w:w w:val="105"/>
          <w:sz w:val="22"/>
          <w:szCs w:val="22"/>
        </w:rPr>
        <w:t xml:space="preserve"> </w:t>
      </w:r>
      <w:r>
        <w:rPr>
          <w:rFonts w:hint="default" w:ascii="Arial" w:hAnsi="Arial" w:cs="Arial"/>
          <w:w w:val="105"/>
          <w:sz w:val="22"/>
          <w:szCs w:val="22"/>
        </w:rPr>
        <w:t>e</w:t>
      </w:r>
      <w:r>
        <w:rPr>
          <w:rFonts w:hint="default" w:ascii="Arial" w:hAnsi="Arial" w:cs="Arial"/>
          <w:spacing w:val="-4"/>
          <w:w w:val="105"/>
          <w:sz w:val="22"/>
          <w:szCs w:val="22"/>
        </w:rPr>
        <w:t xml:space="preserve"> </w:t>
      </w:r>
      <w:r>
        <w:rPr>
          <w:rFonts w:hint="default" w:ascii="Arial" w:hAnsi="Arial" w:cs="Arial"/>
          <w:w w:val="105"/>
          <w:sz w:val="22"/>
          <w:szCs w:val="22"/>
        </w:rPr>
        <w:t>quantidade</w:t>
      </w:r>
      <w:r>
        <w:rPr>
          <w:rFonts w:hint="default" w:ascii="Arial" w:hAnsi="Arial" w:cs="Arial"/>
          <w:spacing w:val="-4"/>
          <w:w w:val="105"/>
          <w:sz w:val="22"/>
          <w:szCs w:val="22"/>
        </w:rPr>
        <w:t xml:space="preserve"> </w:t>
      </w:r>
      <w:r>
        <w:rPr>
          <w:rFonts w:hint="default" w:ascii="Arial" w:hAnsi="Arial" w:cs="Arial"/>
          <w:w w:val="105"/>
          <w:sz w:val="22"/>
          <w:szCs w:val="22"/>
        </w:rPr>
        <w:t>especificadas</w:t>
      </w:r>
      <w:r>
        <w:rPr>
          <w:rFonts w:hint="default" w:ascii="Arial" w:hAnsi="Arial" w:cs="Arial"/>
          <w:spacing w:val="-4"/>
          <w:w w:val="105"/>
          <w:sz w:val="22"/>
          <w:szCs w:val="22"/>
        </w:rPr>
        <w:t xml:space="preserve"> </w:t>
      </w:r>
      <w:r>
        <w:rPr>
          <w:rFonts w:hint="default" w:ascii="Arial" w:hAnsi="Arial" w:cs="Arial"/>
          <w:w w:val="105"/>
          <w:sz w:val="22"/>
          <w:szCs w:val="22"/>
        </w:rPr>
        <w:t>neste</w:t>
      </w:r>
      <w:r>
        <w:rPr>
          <w:rFonts w:hint="default" w:ascii="Arial" w:hAnsi="Arial" w:cs="Arial"/>
          <w:spacing w:val="-4"/>
          <w:w w:val="105"/>
          <w:sz w:val="22"/>
          <w:szCs w:val="22"/>
        </w:rPr>
        <w:t xml:space="preserve"> </w:t>
      </w:r>
      <w:r>
        <w:rPr>
          <w:rFonts w:hint="default" w:ascii="Arial" w:hAnsi="Arial" w:cs="Arial"/>
          <w:w w:val="105"/>
          <w:sz w:val="22"/>
          <w:szCs w:val="22"/>
        </w:rPr>
        <w:t>Termo</w:t>
      </w:r>
      <w:r>
        <w:rPr>
          <w:rFonts w:hint="default" w:ascii="Arial" w:hAnsi="Arial" w:cs="Arial"/>
          <w:spacing w:val="-4"/>
          <w:w w:val="105"/>
          <w:sz w:val="22"/>
          <w:szCs w:val="22"/>
        </w:rPr>
        <w:t xml:space="preserve"> </w:t>
      </w:r>
      <w:r>
        <w:rPr>
          <w:rFonts w:hint="default" w:ascii="Arial" w:hAnsi="Arial" w:cs="Arial"/>
          <w:w w:val="105"/>
          <w:sz w:val="22"/>
          <w:szCs w:val="22"/>
        </w:rPr>
        <w:t>de</w:t>
      </w:r>
      <w:r>
        <w:rPr>
          <w:rFonts w:hint="default" w:ascii="Arial" w:hAnsi="Arial" w:cs="Arial"/>
          <w:spacing w:val="-4"/>
          <w:w w:val="105"/>
          <w:sz w:val="22"/>
          <w:szCs w:val="22"/>
        </w:rPr>
        <w:t xml:space="preserve"> </w:t>
      </w:r>
      <w:r>
        <w:rPr>
          <w:rFonts w:hint="default" w:ascii="Arial" w:hAnsi="Arial" w:cs="Arial"/>
          <w:w w:val="105"/>
          <w:sz w:val="22"/>
          <w:szCs w:val="22"/>
        </w:rPr>
        <w:t>Referência</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4"/>
          <w:w w:val="105"/>
          <w:sz w:val="22"/>
          <w:szCs w:val="22"/>
        </w:rPr>
        <w:t xml:space="preserve"> </w:t>
      </w:r>
      <w:r>
        <w:rPr>
          <w:rFonts w:hint="default" w:ascii="Arial" w:hAnsi="Arial" w:cs="Arial"/>
          <w:w w:val="105"/>
          <w:sz w:val="22"/>
          <w:szCs w:val="22"/>
        </w:rPr>
        <w:t>em</w:t>
      </w:r>
      <w:r>
        <w:rPr>
          <w:rFonts w:hint="default" w:ascii="Arial" w:hAnsi="Arial" w:cs="Arial"/>
          <w:spacing w:val="-4"/>
          <w:w w:val="105"/>
          <w:sz w:val="22"/>
          <w:szCs w:val="22"/>
        </w:rPr>
        <w:t xml:space="preserve"> </w:t>
      </w:r>
      <w:r>
        <w:rPr>
          <w:rFonts w:hint="default" w:ascii="Arial" w:hAnsi="Arial" w:cs="Arial"/>
          <w:w w:val="105"/>
          <w:sz w:val="22"/>
          <w:szCs w:val="22"/>
        </w:rPr>
        <w:t>sua</w:t>
      </w:r>
      <w:r>
        <w:rPr>
          <w:rFonts w:hint="default" w:ascii="Arial" w:hAnsi="Arial" w:cs="Arial"/>
          <w:spacing w:val="-3"/>
          <w:w w:val="105"/>
          <w:sz w:val="22"/>
          <w:szCs w:val="22"/>
        </w:rPr>
        <w:t xml:space="preserve"> </w:t>
      </w:r>
      <w:r>
        <w:rPr>
          <w:rFonts w:hint="default" w:ascii="Arial" w:hAnsi="Arial" w:cs="Arial"/>
          <w:w w:val="105"/>
          <w:sz w:val="22"/>
          <w:szCs w:val="22"/>
        </w:rPr>
        <w:t>proposta;</w:t>
      </w:r>
    </w:p>
    <w:p w14:paraId="2258508D">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sz w:val="22"/>
          <w:szCs w:val="22"/>
        </w:rPr>
        <w:t>Reparar, corrigir, remover ou substituir, às suas expensas, no total ou em parte, no prazo fixado</w:t>
      </w:r>
      <w:r>
        <w:rPr>
          <w:rFonts w:hint="default" w:ascii="Arial" w:hAnsi="Arial" w:cs="Arial"/>
          <w:spacing w:val="1"/>
          <w:sz w:val="22"/>
          <w:szCs w:val="22"/>
        </w:rPr>
        <w:t xml:space="preserve"> </w:t>
      </w:r>
      <w:r>
        <w:rPr>
          <w:rFonts w:hint="default" w:ascii="Arial" w:hAnsi="Arial" w:cs="Arial"/>
          <w:w w:val="105"/>
          <w:sz w:val="22"/>
          <w:szCs w:val="22"/>
        </w:rPr>
        <w:t>pelo fiscal do contrato, os fornecimentos efetuados em que se verificarem vícios, defeitos ou</w:t>
      </w:r>
      <w:r>
        <w:rPr>
          <w:rFonts w:hint="default" w:ascii="Arial" w:hAnsi="Arial" w:cs="Arial"/>
          <w:spacing w:val="1"/>
          <w:w w:val="105"/>
          <w:sz w:val="22"/>
          <w:szCs w:val="22"/>
        </w:rPr>
        <w:t xml:space="preserve"> </w:t>
      </w:r>
      <w:r>
        <w:rPr>
          <w:rFonts w:hint="default" w:ascii="Arial" w:hAnsi="Arial" w:cs="Arial"/>
          <w:w w:val="105"/>
          <w:sz w:val="22"/>
          <w:szCs w:val="22"/>
        </w:rPr>
        <w:t>incorreções</w:t>
      </w:r>
      <w:r>
        <w:rPr>
          <w:rFonts w:hint="default" w:ascii="Arial" w:hAnsi="Arial" w:cs="Arial"/>
          <w:spacing w:val="-3"/>
          <w:w w:val="105"/>
          <w:sz w:val="22"/>
          <w:szCs w:val="22"/>
        </w:rPr>
        <w:t xml:space="preserve"> </w:t>
      </w:r>
      <w:r>
        <w:rPr>
          <w:rFonts w:hint="default" w:ascii="Arial" w:hAnsi="Arial" w:cs="Arial"/>
          <w:w w:val="105"/>
          <w:sz w:val="22"/>
          <w:szCs w:val="22"/>
        </w:rPr>
        <w:t>resultantes</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2"/>
          <w:w w:val="105"/>
          <w:sz w:val="22"/>
          <w:szCs w:val="22"/>
        </w:rPr>
        <w:t xml:space="preserve"> </w:t>
      </w:r>
      <w:r>
        <w:rPr>
          <w:rFonts w:hint="default" w:ascii="Arial" w:hAnsi="Arial" w:cs="Arial"/>
          <w:w w:val="105"/>
          <w:sz w:val="22"/>
          <w:szCs w:val="22"/>
        </w:rPr>
        <w:t>execução</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2"/>
          <w:w w:val="105"/>
          <w:sz w:val="22"/>
          <w:szCs w:val="22"/>
        </w:rPr>
        <w:t xml:space="preserve"> </w:t>
      </w:r>
      <w:r>
        <w:rPr>
          <w:rFonts w:hint="default" w:ascii="Arial" w:hAnsi="Arial" w:cs="Arial"/>
          <w:w w:val="105"/>
          <w:sz w:val="22"/>
          <w:szCs w:val="22"/>
        </w:rPr>
        <w:t>dos</w:t>
      </w:r>
      <w:r>
        <w:rPr>
          <w:rFonts w:hint="default" w:ascii="Arial" w:hAnsi="Arial" w:cs="Arial"/>
          <w:spacing w:val="-2"/>
          <w:w w:val="105"/>
          <w:sz w:val="22"/>
          <w:szCs w:val="22"/>
        </w:rPr>
        <w:t xml:space="preserve"> </w:t>
      </w:r>
      <w:r>
        <w:rPr>
          <w:rFonts w:hint="default" w:ascii="Arial" w:hAnsi="Arial" w:cs="Arial"/>
          <w:w w:val="105"/>
          <w:sz w:val="22"/>
          <w:szCs w:val="22"/>
        </w:rPr>
        <w:t>materiais</w:t>
      </w:r>
      <w:r>
        <w:rPr>
          <w:rFonts w:hint="default" w:ascii="Arial" w:hAnsi="Arial" w:cs="Arial"/>
          <w:spacing w:val="-2"/>
          <w:w w:val="105"/>
          <w:sz w:val="22"/>
          <w:szCs w:val="22"/>
        </w:rPr>
        <w:t xml:space="preserve"> </w:t>
      </w:r>
      <w:r>
        <w:rPr>
          <w:rFonts w:hint="default" w:ascii="Arial" w:hAnsi="Arial" w:cs="Arial"/>
          <w:w w:val="105"/>
          <w:sz w:val="22"/>
          <w:szCs w:val="22"/>
        </w:rPr>
        <w:t>empregados;</w:t>
      </w:r>
    </w:p>
    <w:p w14:paraId="52BA424D">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Não</w:t>
      </w:r>
      <w:r>
        <w:rPr>
          <w:rFonts w:hint="default" w:ascii="Arial" w:hAnsi="Arial" w:cs="Arial"/>
          <w:spacing w:val="1"/>
          <w:w w:val="105"/>
          <w:sz w:val="22"/>
          <w:szCs w:val="22"/>
        </w:rPr>
        <w:t xml:space="preserve"> </w:t>
      </w:r>
      <w:r>
        <w:rPr>
          <w:rFonts w:hint="default" w:ascii="Arial" w:hAnsi="Arial" w:cs="Arial"/>
          <w:w w:val="105"/>
          <w:sz w:val="22"/>
          <w:szCs w:val="22"/>
        </w:rPr>
        <w:t>transferir</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outrem</w:t>
      </w:r>
      <w:r>
        <w:rPr>
          <w:rFonts w:hint="default" w:ascii="Arial" w:hAnsi="Arial" w:cs="Arial"/>
          <w:spacing w:val="1"/>
          <w:w w:val="105"/>
          <w:sz w:val="22"/>
          <w:szCs w:val="22"/>
        </w:rPr>
        <w:t xml:space="preserve"> </w:t>
      </w:r>
      <w:r>
        <w:rPr>
          <w:rFonts w:hint="default" w:ascii="Arial" w:hAnsi="Arial" w:cs="Arial"/>
          <w:w w:val="105"/>
          <w:sz w:val="22"/>
          <w:szCs w:val="22"/>
        </w:rPr>
        <w:t>o</w:t>
      </w:r>
      <w:r>
        <w:rPr>
          <w:rFonts w:hint="default" w:ascii="Arial" w:hAnsi="Arial" w:cs="Arial"/>
          <w:spacing w:val="1"/>
          <w:w w:val="105"/>
          <w:sz w:val="22"/>
          <w:szCs w:val="22"/>
        </w:rPr>
        <w:t xml:space="preserve"> </w:t>
      </w:r>
      <w:r>
        <w:rPr>
          <w:rFonts w:hint="default" w:ascii="Arial" w:hAnsi="Arial" w:cs="Arial"/>
          <w:w w:val="105"/>
          <w:sz w:val="22"/>
          <w:szCs w:val="22"/>
        </w:rPr>
        <w:t>objeto</w:t>
      </w:r>
      <w:r>
        <w:rPr>
          <w:rFonts w:hint="default" w:ascii="Arial" w:hAnsi="Arial" w:cs="Arial"/>
          <w:spacing w:val="1"/>
          <w:w w:val="105"/>
          <w:sz w:val="22"/>
          <w:szCs w:val="22"/>
        </w:rPr>
        <w:t xml:space="preserve"> </w:t>
      </w:r>
      <w:r>
        <w:rPr>
          <w:rFonts w:hint="default" w:ascii="Arial" w:hAnsi="Arial" w:cs="Arial"/>
          <w:w w:val="105"/>
          <w:sz w:val="22"/>
          <w:szCs w:val="22"/>
        </w:rPr>
        <w:t>deste</w:t>
      </w:r>
      <w:r>
        <w:rPr>
          <w:rFonts w:hint="default" w:ascii="Arial" w:hAnsi="Arial" w:cs="Arial"/>
          <w:spacing w:val="1"/>
          <w:w w:val="105"/>
          <w:sz w:val="22"/>
          <w:szCs w:val="22"/>
        </w:rPr>
        <w:t xml:space="preserve"> </w:t>
      </w:r>
      <w:r>
        <w:rPr>
          <w:rFonts w:hint="default" w:ascii="Arial" w:hAnsi="Arial" w:cs="Arial"/>
          <w:w w:val="105"/>
          <w:sz w:val="22"/>
          <w:szCs w:val="22"/>
        </w:rPr>
        <w:t>termo</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referência,</w:t>
      </w:r>
      <w:r>
        <w:rPr>
          <w:rFonts w:hint="default" w:ascii="Arial" w:hAnsi="Arial" w:cs="Arial"/>
          <w:spacing w:val="1"/>
          <w:w w:val="105"/>
          <w:sz w:val="22"/>
          <w:szCs w:val="22"/>
        </w:rPr>
        <w:t xml:space="preserve"> </w:t>
      </w:r>
      <w:r>
        <w:rPr>
          <w:rFonts w:hint="default" w:ascii="Arial" w:hAnsi="Arial" w:cs="Arial"/>
          <w:w w:val="105"/>
          <w:sz w:val="22"/>
          <w:szCs w:val="22"/>
        </w:rPr>
        <w:t>exceto</w:t>
      </w:r>
      <w:r>
        <w:rPr>
          <w:rFonts w:hint="default" w:ascii="Arial" w:hAnsi="Arial" w:cs="Arial"/>
          <w:spacing w:val="1"/>
          <w:w w:val="105"/>
          <w:sz w:val="22"/>
          <w:szCs w:val="22"/>
        </w:rPr>
        <w:t xml:space="preserve"> </w:t>
      </w:r>
      <w:r>
        <w:rPr>
          <w:rFonts w:hint="default" w:ascii="Arial" w:hAnsi="Arial" w:cs="Arial"/>
          <w:w w:val="105"/>
          <w:sz w:val="22"/>
          <w:szCs w:val="22"/>
        </w:rPr>
        <w:t>nos</w:t>
      </w:r>
      <w:r>
        <w:rPr>
          <w:rFonts w:hint="default" w:ascii="Arial" w:hAnsi="Arial" w:cs="Arial"/>
          <w:spacing w:val="1"/>
          <w:w w:val="105"/>
          <w:sz w:val="22"/>
          <w:szCs w:val="22"/>
        </w:rPr>
        <w:t xml:space="preserve"> </w:t>
      </w:r>
      <w:r>
        <w:rPr>
          <w:rFonts w:hint="default" w:ascii="Arial" w:hAnsi="Arial" w:cs="Arial"/>
          <w:w w:val="105"/>
          <w:sz w:val="22"/>
          <w:szCs w:val="22"/>
        </w:rPr>
        <w:t>casos</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subcontratação</w:t>
      </w:r>
      <w:r>
        <w:rPr>
          <w:rFonts w:hint="default" w:ascii="Arial" w:hAnsi="Arial" w:cs="Arial"/>
          <w:spacing w:val="-5"/>
          <w:w w:val="105"/>
          <w:sz w:val="22"/>
          <w:szCs w:val="22"/>
        </w:rPr>
        <w:t xml:space="preserve"> </w:t>
      </w:r>
      <w:r>
        <w:rPr>
          <w:rFonts w:hint="default" w:ascii="Arial" w:hAnsi="Arial" w:cs="Arial"/>
          <w:w w:val="105"/>
          <w:sz w:val="22"/>
          <w:szCs w:val="22"/>
        </w:rPr>
        <w:t>parcial,</w:t>
      </w:r>
      <w:r>
        <w:rPr>
          <w:rFonts w:hint="default" w:ascii="Arial" w:hAnsi="Arial" w:cs="Arial"/>
          <w:spacing w:val="-4"/>
          <w:w w:val="105"/>
          <w:sz w:val="22"/>
          <w:szCs w:val="22"/>
        </w:rPr>
        <w:t xml:space="preserve"> </w:t>
      </w:r>
      <w:r>
        <w:rPr>
          <w:rFonts w:hint="default" w:ascii="Arial" w:hAnsi="Arial" w:cs="Arial"/>
          <w:w w:val="105"/>
          <w:sz w:val="22"/>
          <w:szCs w:val="22"/>
        </w:rPr>
        <w:t>desde</w:t>
      </w:r>
      <w:r>
        <w:rPr>
          <w:rFonts w:hint="default" w:ascii="Arial" w:hAnsi="Arial" w:cs="Arial"/>
          <w:spacing w:val="-4"/>
          <w:w w:val="105"/>
          <w:sz w:val="22"/>
          <w:szCs w:val="22"/>
        </w:rPr>
        <w:t xml:space="preserve"> </w:t>
      </w:r>
      <w:r>
        <w:rPr>
          <w:rFonts w:hint="default" w:ascii="Arial" w:hAnsi="Arial" w:cs="Arial"/>
          <w:w w:val="105"/>
          <w:sz w:val="22"/>
          <w:szCs w:val="22"/>
        </w:rPr>
        <w:t>que</w:t>
      </w:r>
      <w:r>
        <w:rPr>
          <w:rFonts w:hint="default" w:ascii="Arial" w:hAnsi="Arial" w:cs="Arial"/>
          <w:spacing w:val="-4"/>
          <w:w w:val="105"/>
          <w:sz w:val="22"/>
          <w:szCs w:val="22"/>
        </w:rPr>
        <w:t xml:space="preserve"> </w:t>
      </w:r>
      <w:r>
        <w:rPr>
          <w:rFonts w:hint="default" w:ascii="Arial" w:hAnsi="Arial" w:cs="Arial"/>
          <w:w w:val="105"/>
          <w:sz w:val="22"/>
          <w:szCs w:val="22"/>
        </w:rPr>
        <w:t>expressamente</w:t>
      </w:r>
      <w:r>
        <w:rPr>
          <w:rFonts w:hint="default" w:ascii="Arial" w:hAnsi="Arial" w:cs="Arial"/>
          <w:spacing w:val="-5"/>
          <w:w w:val="105"/>
          <w:sz w:val="22"/>
          <w:szCs w:val="22"/>
        </w:rPr>
        <w:t xml:space="preserve"> </w:t>
      </w:r>
      <w:r>
        <w:rPr>
          <w:rFonts w:hint="default" w:ascii="Arial" w:hAnsi="Arial" w:cs="Arial"/>
          <w:w w:val="105"/>
          <w:sz w:val="22"/>
          <w:szCs w:val="22"/>
        </w:rPr>
        <w:t>autorizados</w:t>
      </w:r>
      <w:r>
        <w:rPr>
          <w:rFonts w:hint="default" w:ascii="Arial" w:hAnsi="Arial" w:cs="Arial"/>
          <w:spacing w:val="-5"/>
          <w:w w:val="105"/>
          <w:sz w:val="22"/>
          <w:szCs w:val="22"/>
        </w:rPr>
        <w:t xml:space="preserve"> </w:t>
      </w:r>
      <w:r>
        <w:rPr>
          <w:rFonts w:hint="default" w:ascii="Arial" w:hAnsi="Arial" w:cs="Arial"/>
          <w:w w:val="105"/>
          <w:sz w:val="22"/>
          <w:szCs w:val="22"/>
        </w:rPr>
        <w:t>pelo</w:t>
      </w:r>
      <w:r>
        <w:rPr>
          <w:rFonts w:hint="default" w:ascii="Arial" w:hAnsi="Arial" w:cs="Arial"/>
          <w:spacing w:val="-4"/>
          <w:w w:val="105"/>
          <w:sz w:val="22"/>
          <w:szCs w:val="22"/>
        </w:rPr>
        <w:t xml:space="preserve"> </w:t>
      </w:r>
      <w:r>
        <w:rPr>
          <w:rFonts w:hint="default" w:ascii="Arial" w:hAnsi="Arial" w:cs="Arial"/>
          <w:w w:val="105"/>
          <w:sz w:val="22"/>
          <w:szCs w:val="22"/>
        </w:rPr>
        <w:t>CONTRATANTE.</w:t>
      </w:r>
    </w:p>
    <w:p w14:paraId="4213C865">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Responsabilizar-se</w:t>
      </w:r>
      <w:r>
        <w:rPr>
          <w:rFonts w:hint="default" w:ascii="Arial" w:hAnsi="Arial" w:cs="Arial"/>
          <w:spacing w:val="-10"/>
          <w:w w:val="105"/>
          <w:sz w:val="22"/>
          <w:szCs w:val="22"/>
        </w:rPr>
        <w:t xml:space="preserve"> </w:t>
      </w:r>
      <w:r>
        <w:rPr>
          <w:rFonts w:hint="default" w:ascii="Arial" w:hAnsi="Arial" w:cs="Arial"/>
          <w:w w:val="105"/>
          <w:sz w:val="22"/>
          <w:szCs w:val="22"/>
        </w:rPr>
        <w:t>pelos</w:t>
      </w:r>
      <w:r>
        <w:rPr>
          <w:rFonts w:hint="default" w:ascii="Arial" w:hAnsi="Arial" w:cs="Arial"/>
          <w:spacing w:val="-8"/>
          <w:w w:val="105"/>
          <w:sz w:val="22"/>
          <w:szCs w:val="22"/>
        </w:rPr>
        <w:t xml:space="preserve"> </w:t>
      </w:r>
      <w:r>
        <w:rPr>
          <w:rFonts w:hint="default" w:ascii="Arial" w:hAnsi="Arial" w:cs="Arial"/>
          <w:w w:val="105"/>
          <w:sz w:val="22"/>
          <w:szCs w:val="22"/>
        </w:rPr>
        <w:t>vícios</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danos</w:t>
      </w:r>
      <w:r>
        <w:rPr>
          <w:rFonts w:hint="default" w:ascii="Arial" w:hAnsi="Arial" w:cs="Arial"/>
          <w:spacing w:val="-9"/>
          <w:w w:val="105"/>
          <w:sz w:val="22"/>
          <w:szCs w:val="22"/>
        </w:rPr>
        <w:t xml:space="preserve"> </w:t>
      </w:r>
      <w:r>
        <w:rPr>
          <w:rFonts w:hint="default" w:ascii="Arial" w:hAnsi="Arial" w:cs="Arial"/>
          <w:w w:val="105"/>
          <w:sz w:val="22"/>
          <w:szCs w:val="22"/>
        </w:rPr>
        <w:t>decorrentes</w:t>
      </w:r>
      <w:r>
        <w:rPr>
          <w:rFonts w:hint="default" w:ascii="Arial" w:hAnsi="Arial" w:cs="Arial"/>
          <w:spacing w:val="-8"/>
          <w:w w:val="105"/>
          <w:sz w:val="22"/>
          <w:szCs w:val="22"/>
        </w:rPr>
        <w:t xml:space="preserve"> </w:t>
      </w:r>
      <w:r>
        <w:rPr>
          <w:rFonts w:hint="default" w:ascii="Arial" w:hAnsi="Arial" w:cs="Arial"/>
          <w:w w:val="105"/>
          <w:sz w:val="22"/>
          <w:szCs w:val="22"/>
        </w:rPr>
        <w:t>da</w:t>
      </w:r>
      <w:r>
        <w:rPr>
          <w:rFonts w:hint="default" w:ascii="Arial" w:hAnsi="Arial" w:cs="Arial"/>
          <w:spacing w:val="-9"/>
          <w:w w:val="105"/>
          <w:sz w:val="22"/>
          <w:szCs w:val="22"/>
        </w:rPr>
        <w:t xml:space="preserve"> </w:t>
      </w:r>
      <w:r>
        <w:rPr>
          <w:rFonts w:hint="default" w:ascii="Arial" w:hAnsi="Arial" w:cs="Arial"/>
          <w:w w:val="105"/>
          <w:sz w:val="22"/>
          <w:szCs w:val="22"/>
        </w:rPr>
        <w:t>execução</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9"/>
          <w:w w:val="105"/>
          <w:sz w:val="22"/>
          <w:szCs w:val="22"/>
        </w:rPr>
        <w:t xml:space="preserve"> </w:t>
      </w:r>
      <w:r>
        <w:rPr>
          <w:rFonts w:hint="default" w:ascii="Arial" w:hAnsi="Arial" w:cs="Arial"/>
          <w:w w:val="105"/>
          <w:sz w:val="22"/>
          <w:szCs w:val="22"/>
        </w:rPr>
        <w:t>objeto,</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acordo</w:t>
      </w:r>
      <w:r>
        <w:rPr>
          <w:rFonts w:hint="default" w:ascii="Arial" w:hAnsi="Arial" w:cs="Arial"/>
          <w:spacing w:val="-7"/>
          <w:w w:val="105"/>
          <w:sz w:val="22"/>
          <w:szCs w:val="22"/>
        </w:rPr>
        <w:t xml:space="preserve"> </w:t>
      </w:r>
      <w:r>
        <w:rPr>
          <w:rFonts w:hint="default" w:ascii="Arial" w:hAnsi="Arial" w:cs="Arial"/>
          <w:w w:val="105"/>
          <w:sz w:val="22"/>
          <w:szCs w:val="22"/>
        </w:rPr>
        <w:t>com</w:t>
      </w:r>
      <w:r>
        <w:rPr>
          <w:rFonts w:hint="default" w:ascii="Arial" w:hAnsi="Arial" w:cs="Arial"/>
          <w:spacing w:val="-10"/>
          <w:w w:val="105"/>
          <w:sz w:val="22"/>
          <w:szCs w:val="22"/>
        </w:rPr>
        <w:t xml:space="preserve"> </w:t>
      </w:r>
      <w:r>
        <w:rPr>
          <w:rFonts w:hint="default" w:ascii="Arial" w:hAnsi="Arial" w:cs="Arial"/>
          <w:w w:val="105"/>
          <w:sz w:val="22"/>
          <w:szCs w:val="22"/>
        </w:rPr>
        <w:t>os</w:t>
      </w:r>
      <w:r>
        <w:rPr>
          <w:rFonts w:hint="default" w:ascii="Arial" w:hAnsi="Arial" w:cs="Arial"/>
          <w:spacing w:val="-38"/>
          <w:w w:val="105"/>
          <w:sz w:val="22"/>
          <w:szCs w:val="22"/>
        </w:rPr>
        <w:t xml:space="preserve"> </w:t>
      </w:r>
      <w:r>
        <w:rPr>
          <w:rFonts w:hint="default" w:ascii="Arial" w:hAnsi="Arial" w:cs="Arial"/>
          <w:w w:val="105"/>
          <w:sz w:val="22"/>
          <w:szCs w:val="22"/>
        </w:rPr>
        <w:t>artigos 14 e 17 a 27, do Código de Defesa do Consumidor, ficando a Contratante autorizada a</w:t>
      </w:r>
      <w:r>
        <w:rPr>
          <w:rFonts w:hint="default" w:ascii="Arial" w:hAnsi="Arial" w:cs="Arial"/>
          <w:spacing w:val="1"/>
          <w:w w:val="105"/>
          <w:sz w:val="22"/>
          <w:szCs w:val="22"/>
        </w:rPr>
        <w:t xml:space="preserve"> </w:t>
      </w:r>
      <w:r>
        <w:rPr>
          <w:rFonts w:hint="default" w:ascii="Arial" w:hAnsi="Arial" w:cs="Arial"/>
          <w:w w:val="105"/>
          <w:sz w:val="22"/>
          <w:szCs w:val="22"/>
        </w:rPr>
        <w:t>descontar da garantia, caso exigida no edital, ou dos pagamentos devidos à Contratada, o valor</w:t>
      </w:r>
      <w:r>
        <w:rPr>
          <w:rFonts w:hint="default" w:ascii="Arial" w:hAnsi="Arial" w:cs="Arial"/>
          <w:spacing w:val="1"/>
          <w:w w:val="105"/>
          <w:sz w:val="22"/>
          <w:szCs w:val="22"/>
        </w:rPr>
        <w:t xml:space="preserve"> </w:t>
      </w:r>
      <w:r>
        <w:rPr>
          <w:rFonts w:hint="default" w:ascii="Arial" w:hAnsi="Arial" w:cs="Arial"/>
          <w:w w:val="105"/>
          <w:sz w:val="22"/>
          <w:szCs w:val="22"/>
        </w:rPr>
        <w:t>correspondente</w:t>
      </w:r>
      <w:r>
        <w:rPr>
          <w:rFonts w:hint="default" w:ascii="Arial" w:hAnsi="Arial" w:cs="Arial"/>
          <w:spacing w:val="-3"/>
          <w:w w:val="105"/>
          <w:sz w:val="22"/>
          <w:szCs w:val="22"/>
        </w:rPr>
        <w:t xml:space="preserve"> </w:t>
      </w:r>
      <w:r>
        <w:rPr>
          <w:rFonts w:hint="default" w:ascii="Arial" w:hAnsi="Arial" w:cs="Arial"/>
          <w:w w:val="105"/>
          <w:sz w:val="22"/>
          <w:szCs w:val="22"/>
        </w:rPr>
        <w:t>aos</w:t>
      </w:r>
      <w:r>
        <w:rPr>
          <w:rFonts w:hint="default" w:ascii="Arial" w:hAnsi="Arial" w:cs="Arial"/>
          <w:spacing w:val="-1"/>
          <w:w w:val="105"/>
          <w:sz w:val="22"/>
          <w:szCs w:val="22"/>
        </w:rPr>
        <w:t xml:space="preserve"> </w:t>
      </w:r>
      <w:r>
        <w:rPr>
          <w:rFonts w:hint="default" w:ascii="Arial" w:hAnsi="Arial" w:cs="Arial"/>
          <w:w w:val="105"/>
          <w:sz w:val="22"/>
          <w:szCs w:val="22"/>
        </w:rPr>
        <w:t>danos</w:t>
      </w:r>
      <w:r>
        <w:rPr>
          <w:rFonts w:hint="default" w:ascii="Arial" w:hAnsi="Arial" w:cs="Arial"/>
          <w:spacing w:val="-2"/>
          <w:w w:val="105"/>
          <w:sz w:val="22"/>
          <w:szCs w:val="22"/>
        </w:rPr>
        <w:t xml:space="preserve"> </w:t>
      </w:r>
      <w:r>
        <w:rPr>
          <w:rFonts w:hint="default" w:ascii="Arial" w:hAnsi="Arial" w:cs="Arial"/>
          <w:w w:val="105"/>
          <w:sz w:val="22"/>
          <w:szCs w:val="22"/>
        </w:rPr>
        <w:t>sofridos;</w:t>
      </w:r>
    </w:p>
    <w:p w14:paraId="7F306A7D">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Utilizar empregados habilitados e com conhecimentos básicos dos fornecimentos a serem</w:t>
      </w:r>
      <w:r>
        <w:rPr>
          <w:rFonts w:hint="default" w:ascii="Arial" w:hAnsi="Arial" w:cs="Arial"/>
          <w:spacing w:val="1"/>
          <w:w w:val="105"/>
          <w:sz w:val="22"/>
          <w:szCs w:val="22"/>
        </w:rPr>
        <w:t xml:space="preserve"> </w:t>
      </w:r>
      <w:r>
        <w:rPr>
          <w:rFonts w:hint="default" w:ascii="Arial" w:hAnsi="Arial" w:cs="Arial"/>
          <w:w w:val="105"/>
          <w:sz w:val="22"/>
          <w:szCs w:val="22"/>
        </w:rPr>
        <w:t>executados,</w:t>
      </w:r>
      <w:r>
        <w:rPr>
          <w:rFonts w:hint="default" w:ascii="Arial" w:hAnsi="Arial" w:cs="Arial"/>
          <w:spacing w:val="-2"/>
          <w:w w:val="105"/>
          <w:sz w:val="22"/>
          <w:szCs w:val="22"/>
        </w:rPr>
        <w:t xml:space="preserve"> </w:t>
      </w:r>
      <w:r>
        <w:rPr>
          <w:rFonts w:hint="default" w:ascii="Arial" w:hAnsi="Arial" w:cs="Arial"/>
          <w:w w:val="105"/>
          <w:sz w:val="22"/>
          <w:szCs w:val="22"/>
        </w:rPr>
        <w:t>em</w:t>
      </w:r>
      <w:r>
        <w:rPr>
          <w:rFonts w:hint="default" w:ascii="Arial" w:hAnsi="Arial" w:cs="Arial"/>
          <w:spacing w:val="-2"/>
          <w:w w:val="105"/>
          <w:sz w:val="22"/>
          <w:szCs w:val="22"/>
        </w:rPr>
        <w:t xml:space="preserve"> </w:t>
      </w:r>
      <w:r>
        <w:rPr>
          <w:rFonts w:hint="default" w:ascii="Arial" w:hAnsi="Arial" w:cs="Arial"/>
          <w:w w:val="105"/>
          <w:sz w:val="22"/>
          <w:szCs w:val="22"/>
        </w:rPr>
        <w:t>conformidade</w:t>
      </w:r>
      <w:r>
        <w:rPr>
          <w:rFonts w:hint="default" w:ascii="Arial" w:hAnsi="Arial" w:cs="Arial"/>
          <w:spacing w:val="-3"/>
          <w:w w:val="105"/>
          <w:sz w:val="22"/>
          <w:szCs w:val="22"/>
        </w:rPr>
        <w:t xml:space="preserve"> </w:t>
      </w:r>
      <w:r>
        <w:rPr>
          <w:rFonts w:hint="default" w:ascii="Arial" w:hAnsi="Arial" w:cs="Arial"/>
          <w:w w:val="105"/>
          <w:sz w:val="22"/>
          <w:szCs w:val="22"/>
        </w:rPr>
        <w:t>com</w:t>
      </w:r>
      <w:r>
        <w:rPr>
          <w:rFonts w:hint="default" w:ascii="Arial" w:hAnsi="Arial" w:cs="Arial"/>
          <w:spacing w:val="-2"/>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normas</w:t>
      </w:r>
      <w:r>
        <w:rPr>
          <w:rFonts w:hint="default" w:ascii="Arial" w:hAnsi="Arial" w:cs="Arial"/>
          <w:spacing w:val="-3"/>
          <w:w w:val="105"/>
          <w:sz w:val="22"/>
          <w:szCs w:val="22"/>
        </w:rPr>
        <w:t xml:space="preserve"> </w:t>
      </w:r>
      <w:r>
        <w:rPr>
          <w:rFonts w:hint="default" w:ascii="Arial" w:hAnsi="Arial" w:cs="Arial"/>
          <w:w w:val="105"/>
          <w:sz w:val="22"/>
          <w:szCs w:val="22"/>
        </w:rPr>
        <w:t>e</w:t>
      </w:r>
      <w:r>
        <w:rPr>
          <w:rFonts w:hint="default" w:ascii="Arial" w:hAnsi="Arial" w:cs="Arial"/>
          <w:spacing w:val="-3"/>
          <w:w w:val="105"/>
          <w:sz w:val="22"/>
          <w:szCs w:val="22"/>
        </w:rPr>
        <w:t xml:space="preserve"> </w:t>
      </w:r>
      <w:r>
        <w:rPr>
          <w:rFonts w:hint="default" w:ascii="Arial" w:hAnsi="Arial" w:cs="Arial"/>
          <w:w w:val="105"/>
          <w:sz w:val="22"/>
          <w:szCs w:val="22"/>
        </w:rPr>
        <w:t>determinações</w:t>
      </w:r>
      <w:r>
        <w:rPr>
          <w:rFonts w:hint="default" w:ascii="Arial" w:hAnsi="Arial" w:cs="Arial"/>
          <w:spacing w:val="-1"/>
          <w:w w:val="105"/>
          <w:sz w:val="22"/>
          <w:szCs w:val="22"/>
        </w:rPr>
        <w:t xml:space="preserve"> </w:t>
      </w:r>
      <w:r>
        <w:rPr>
          <w:rFonts w:hint="default" w:ascii="Arial" w:hAnsi="Arial" w:cs="Arial"/>
          <w:w w:val="105"/>
          <w:sz w:val="22"/>
          <w:szCs w:val="22"/>
        </w:rPr>
        <w:t>em</w:t>
      </w:r>
      <w:r>
        <w:rPr>
          <w:rFonts w:hint="default" w:ascii="Arial" w:hAnsi="Arial" w:cs="Arial"/>
          <w:spacing w:val="-4"/>
          <w:w w:val="105"/>
          <w:sz w:val="22"/>
          <w:szCs w:val="22"/>
        </w:rPr>
        <w:t xml:space="preserve"> </w:t>
      </w:r>
      <w:r>
        <w:rPr>
          <w:rFonts w:hint="default" w:ascii="Arial" w:hAnsi="Arial" w:cs="Arial"/>
          <w:w w:val="105"/>
          <w:sz w:val="22"/>
          <w:szCs w:val="22"/>
        </w:rPr>
        <w:t>vigor;</w:t>
      </w:r>
    </w:p>
    <w:p w14:paraId="5E7D8EDD">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Responsabilizar-se</w:t>
      </w:r>
      <w:r>
        <w:rPr>
          <w:rFonts w:hint="default" w:ascii="Arial" w:hAnsi="Arial" w:cs="Arial"/>
          <w:spacing w:val="-5"/>
          <w:w w:val="105"/>
          <w:sz w:val="22"/>
          <w:szCs w:val="22"/>
        </w:rPr>
        <w:t xml:space="preserve"> </w:t>
      </w:r>
      <w:r>
        <w:rPr>
          <w:rFonts w:hint="default" w:ascii="Arial" w:hAnsi="Arial" w:cs="Arial"/>
          <w:w w:val="105"/>
          <w:sz w:val="22"/>
          <w:szCs w:val="22"/>
        </w:rPr>
        <w:t>por</w:t>
      </w:r>
      <w:r>
        <w:rPr>
          <w:rFonts w:hint="default" w:ascii="Arial" w:hAnsi="Arial" w:cs="Arial"/>
          <w:spacing w:val="-5"/>
          <w:w w:val="105"/>
          <w:sz w:val="22"/>
          <w:szCs w:val="22"/>
        </w:rPr>
        <w:t xml:space="preserve"> </w:t>
      </w:r>
      <w:r>
        <w:rPr>
          <w:rFonts w:hint="default" w:ascii="Arial" w:hAnsi="Arial" w:cs="Arial"/>
          <w:w w:val="105"/>
          <w:sz w:val="22"/>
          <w:szCs w:val="22"/>
        </w:rPr>
        <w:t>todas</w:t>
      </w:r>
      <w:r>
        <w:rPr>
          <w:rFonts w:hint="default" w:ascii="Arial" w:hAnsi="Arial" w:cs="Arial"/>
          <w:spacing w:val="-3"/>
          <w:w w:val="105"/>
          <w:sz w:val="22"/>
          <w:szCs w:val="22"/>
        </w:rPr>
        <w:t xml:space="preserve"> </w:t>
      </w:r>
      <w:r>
        <w:rPr>
          <w:rFonts w:hint="default" w:ascii="Arial" w:hAnsi="Arial" w:cs="Arial"/>
          <w:w w:val="105"/>
          <w:sz w:val="22"/>
          <w:szCs w:val="22"/>
        </w:rPr>
        <w:t>as</w:t>
      </w:r>
      <w:r>
        <w:rPr>
          <w:rFonts w:hint="default" w:ascii="Arial" w:hAnsi="Arial" w:cs="Arial"/>
          <w:spacing w:val="-5"/>
          <w:w w:val="105"/>
          <w:sz w:val="22"/>
          <w:szCs w:val="22"/>
        </w:rPr>
        <w:t xml:space="preserve"> </w:t>
      </w:r>
      <w:r>
        <w:rPr>
          <w:rFonts w:hint="default" w:ascii="Arial" w:hAnsi="Arial" w:cs="Arial"/>
          <w:w w:val="105"/>
          <w:sz w:val="22"/>
          <w:szCs w:val="22"/>
        </w:rPr>
        <w:t>obrigações</w:t>
      </w:r>
      <w:r>
        <w:rPr>
          <w:rFonts w:hint="default" w:ascii="Arial" w:hAnsi="Arial" w:cs="Arial"/>
          <w:spacing w:val="-4"/>
          <w:w w:val="105"/>
          <w:sz w:val="22"/>
          <w:szCs w:val="22"/>
        </w:rPr>
        <w:t xml:space="preserve"> </w:t>
      </w:r>
      <w:r>
        <w:rPr>
          <w:rFonts w:hint="default" w:ascii="Arial" w:hAnsi="Arial" w:cs="Arial"/>
          <w:w w:val="105"/>
          <w:sz w:val="22"/>
          <w:szCs w:val="22"/>
        </w:rPr>
        <w:t>trabalhistas,</w:t>
      </w:r>
      <w:r>
        <w:rPr>
          <w:rFonts w:hint="default" w:ascii="Arial" w:hAnsi="Arial" w:cs="Arial"/>
          <w:spacing w:val="-5"/>
          <w:w w:val="105"/>
          <w:sz w:val="22"/>
          <w:szCs w:val="22"/>
        </w:rPr>
        <w:t xml:space="preserve"> </w:t>
      </w:r>
      <w:r>
        <w:rPr>
          <w:rFonts w:hint="default" w:ascii="Arial" w:hAnsi="Arial" w:cs="Arial"/>
          <w:w w:val="105"/>
          <w:sz w:val="22"/>
          <w:szCs w:val="22"/>
        </w:rPr>
        <w:t>sociais,</w:t>
      </w:r>
      <w:r>
        <w:rPr>
          <w:rFonts w:hint="default" w:ascii="Arial" w:hAnsi="Arial" w:cs="Arial"/>
          <w:spacing w:val="-5"/>
          <w:w w:val="105"/>
          <w:sz w:val="22"/>
          <w:szCs w:val="22"/>
        </w:rPr>
        <w:t xml:space="preserve"> </w:t>
      </w:r>
      <w:r>
        <w:rPr>
          <w:rFonts w:hint="default" w:ascii="Arial" w:hAnsi="Arial" w:cs="Arial"/>
          <w:w w:val="105"/>
          <w:sz w:val="22"/>
          <w:szCs w:val="22"/>
        </w:rPr>
        <w:t>previdenciárias,</w:t>
      </w:r>
      <w:r>
        <w:rPr>
          <w:rFonts w:hint="default" w:ascii="Arial" w:hAnsi="Arial" w:cs="Arial"/>
          <w:spacing w:val="-4"/>
          <w:w w:val="105"/>
          <w:sz w:val="22"/>
          <w:szCs w:val="22"/>
        </w:rPr>
        <w:t xml:space="preserve"> </w:t>
      </w:r>
      <w:r>
        <w:rPr>
          <w:rFonts w:hint="default" w:ascii="Arial" w:hAnsi="Arial" w:cs="Arial"/>
          <w:w w:val="105"/>
          <w:sz w:val="22"/>
          <w:szCs w:val="22"/>
        </w:rPr>
        <w:t>tributárias</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38"/>
          <w:w w:val="105"/>
          <w:sz w:val="22"/>
          <w:szCs w:val="22"/>
        </w:rPr>
        <w:t xml:space="preserve"> </w:t>
      </w:r>
      <w:r>
        <w:rPr>
          <w:rFonts w:hint="default" w:ascii="Arial" w:hAnsi="Arial" w:cs="Arial"/>
          <w:w w:val="105"/>
          <w:sz w:val="22"/>
          <w:szCs w:val="22"/>
        </w:rPr>
        <w:t>as demais previstas na legislação específica, cuja inadimplência não transfere responsabilidade à</w:t>
      </w:r>
      <w:r>
        <w:rPr>
          <w:rFonts w:hint="default" w:ascii="Arial" w:hAnsi="Arial" w:cs="Arial"/>
          <w:spacing w:val="1"/>
          <w:w w:val="105"/>
          <w:sz w:val="22"/>
          <w:szCs w:val="22"/>
        </w:rPr>
        <w:t xml:space="preserve"> </w:t>
      </w:r>
      <w:r>
        <w:rPr>
          <w:rFonts w:hint="default" w:ascii="Arial" w:hAnsi="Arial" w:cs="Arial"/>
          <w:w w:val="105"/>
          <w:sz w:val="22"/>
          <w:szCs w:val="22"/>
        </w:rPr>
        <w:t>Contratante;</w:t>
      </w:r>
    </w:p>
    <w:p w14:paraId="2DECB7F4">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Instruir</w:t>
      </w:r>
      <w:r>
        <w:rPr>
          <w:rFonts w:hint="default" w:ascii="Arial" w:hAnsi="Arial" w:cs="Arial"/>
          <w:spacing w:val="1"/>
          <w:w w:val="105"/>
          <w:sz w:val="22"/>
          <w:szCs w:val="22"/>
        </w:rPr>
        <w:t xml:space="preserve"> </w:t>
      </w:r>
      <w:r>
        <w:rPr>
          <w:rFonts w:hint="default" w:ascii="Arial" w:hAnsi="Arial" w:cs="Arial"/>
          <w:w w:val="105"/>
          <w:sz w:val="22"/>
          <w:szCs w:val="22"/>
        </w:rPr>
        <w:t>seus</w:t>
      </w:r>
      <w:r>
        <w:rPr>
          <w:rFonts w:hint="default" w:ascii="Arial" w:hAnsi="Arial" w:cs="Arial"/>
          <w:spacing w:val="1"/>
          <w:w w:val="105"/>
          <w:sz w:val="22"/>
          <w:szCs w:val="22"/>
        </w:rPr>
        <w:t xml:space="preserve"> </w:t>
      </w:r>
      <w:r>
        <w:rPr>
          <w:rFonts w:hint="default" w:ascii="Arial" w:hAnsi="Arial" w:cs="Arial"/>
          <w:w w:val="105"/>
          <w:sz w:val="22"/>
          <w:szCs w:val="22"/>
        </w:rPr>
        <w:t>empregados</w:t>
      </w:r>
      <w:r>
        <w:rPr>
          <w:rFonts w:hint="default" w:ascii="Arial" w:hAnsi="Arial" w:cs="Arial"/>
          <w:spacing w:val="1"/>
          <w:w w:val="105"/>
          <w:sz w:val="22"/>
          <w:szCs w:val="22"/>
        </w:rPr>
        <w:t xml:space="preserve"> </w:t>
      </w:r>
      <w:r>
        <w:rPr>
          <w:rFonts w:hint="default" w:ascii="Arial" w:hAnsi="Arial" w:cs="Arial"/>
          <w:w w:val="105"/>
          <w:sz w:val="22"/>
          <w:szCs w:val="22"/>
        </w:rPr>
        <w:t>quanto</w:t>
      </w:r>
      <w:r>
        <w:rPr>
          <w:rFonts w:hint="default" w:ascii="Arial" w:hAnsi="Arial" w:cs="Arial"/>
          <w:spacing w:val="1"/>
          <w:w w:val="105"/>
          <w:sz w:val="22"/>
          <w:szCs w:val="22"/>
        </w:rPr>
        <w:t xml:space="preserve"> </w:t>
      </w:r>
      <w:r>
        <w:rPr>
          <w:rFonts w:hint="default" w:ascii="Arial" w:hAnsi="Arial" w:cs="Arial"/>
          <w:w w:val="105"/>
          <w:sz w:val="22"/>
          <w:szCs w:val="22"/>
        </w:rPr>
        <w:t>à</w:t>
      </w:r>
      <w:r>
        <w:rPr>
          <w:rFonts w:hint="default" w:ascii="Arial" w:hAnsi="Arial" w:cs="Arial"/>
          <w:spacing w:val="1"/>
          <w:w w:val="105"/>
          <w:sz w:val="22"/>
          <w:szCs w:val="22"/>
        </w:rPr>
        <w:t xml:space="preserve"> </w:t>
      </w:r>
      <w:r>
        <w:rPr>
          <w:rFonts w:hint="default" w:ascii="Arial" w:hAnsi="Arial" w:cs="Arial"/>
          <w:w w:val="105"/>
          <w:sz w:val="22"/>
          <w:szCs w:val="22"/>
        </w:rPr>
        <w:t>necessidade</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acatar</w:t>
      </w:r>
      <w:r>
        <w:rPr>
          <w:rFonts w:hint="default" w:ascii="Arial" w:hAnsi="Arial" w:cs="Arial"/>
          <w:spacing w:val="1"/>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normas</w:t>
      </w:r>
      <w:r>
        <w:rPr>
          <w:rFonts w:hint="default" w:ascii="Arial" w:hAnsi="Arial" w:cs="Arial"/>
          <w:spacing w:val="1"/>
          <w:w w:val="105"/>
          <w:sz w:val="22"/>
          <w:szCs w:val="22"/>
        </w:rPr>
        <w:t xml:space="preserve"> </w:t>
      </w:r>
      <w:r>
        <w:rPr>
          <w:rFonts w:hint="default" w:ascii="Arial" w:hAnsi="Arial" w:cs="Arial"/>
          <w:w w:val="105"/>
          <w:sz w:val="22"/>
          <w:szCs w:val="22"/>
        </w:rPr>
        <w:t>internas</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lang w:val="pt-BR"/>
        </w:rPr>
        <w:t>Secredtaria Municipal de Educação</w:t>
      </w:r>
      <w:r>
        <w:rPr>
          <w:rFonts w:hint="default" w:ascii="Arial" w:hAnsi="Arial" w:cs="Arial"/>
          <w:w w:val="105"/>
          <w:sz w:val="22"/>
          <w:szCs w:val="22"/>
        </w:rPr>
        <w:t>;</w:t>
      </w:r>
    </w:p>
    <w:p w14:paraId="223C7265">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sz w:val="22"/>
          <w:szCs w:val="22"/>
        </w:rPr>
        <w:t>Relatar à Contratante toda e qualquer irregularidade verificada no decorrer da prestação dos</w:t>
      </w:r>
      <w:r>
        <w:rPr>
          <w:rFonts w:hint="default" w:ascii="Arial" w:hAnsi="Arial" w:cs="Arial"/>
          <w:spacing w:val="1"/>
          <w:sz w:val="22"/>
          <w:szCs w:val="22"/>
        </w:rPr>
        <w:t xml:space="preserve"> </w:t>
      </w:r>
      <w:r>
        <w:rPr>
          <w:rFonts w:hint="default" w:ascii="Arial" w:hAnsi="Arial" w:cs="Arial"/>
          <w:w w:val="105"/>
          <w:sz w:val="22"/>
          <w:szCs w:val="22"/>
        </w:rPr>
        <w:t>fornecimentos;</w:t>
      </w:r>
    </w:p>
    <w:p w14:paraId="2B6E3B74">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w w:val="105"/>
          <w:sz w:val="22"/>
          <w:szCs w:val="22"/>
        </w:rPr>
      </w:pPr>
      <w:r>
        <w:rPr>
          <w:rFonts w:hint="default" w:ascii="Arial" w:hAnsi="Arial" w:cs="Arial"/>
          <w:w w:val="105"/>
          <w:sz w:val="22"/>
          <w:szCs w:val="22"/>
        </w:rPr>
        <w:t>Não permitir a utilização de qualquer trabalho do menor de dezesseis anos, exceto na</w:t>
      </w:r>
      <w:r>
        <w:rPr>
          <w:rFonts w:hint="default" w:ascii="Arial" w:hAnsi="Arial" w:cs="Arial"/>
          <w:spacing w:val="1"/>
          <w:w w:val="105"/>
          <w:sz w:val="22"/>
          <w:szCs w:val="22"/>
        </w:rPr>
        <w:t xml:space="preserve"> </w:t>
      </w:r>
      <w:r>
        <w:rPr>
          <w:rFonts w:hint="default" w:ascii="Arial" w:hAnsi="Arial" w:cs="Arial"/>
          <w:w w:val="105"/>
          <w:sz w:val="22"/>
          <w:szCs w:val="22"/>
        </w:rPr>
        <w:t>condição de aprendiz para os maiores de quatorze anos; nem permitir a utilização do trabalho do</w:t>
      </w:r>
      <w:r>
        <w:rPr>
          <w:rFonts w:hint="default" w:ascii="Arial" w:hAnsi="Arial" w:cs="Arial"/>
          <w:spacing w:val="1"/>
          <w:w w:val="105"/>
          <w:sz w:val="22"/>
          <w:szCs w:val="22"/>
        </w:rPr>
        <w:t xml:space="preserve"> </w:t>
      </w:r>
      <w:r>
        <w:rPr>
          <w:rFonts w:hint="default" w:ascii="Arial" w:hAnsi="Arial" w:cs="Arial"/>
          <w:w w:val="105"/>
          <w:sz w:val="22"/>
          <w:szCs w:val="22"/>
        </w:rPr>
        <w:t>menor</w:t>
      </w:r>
      <w:r>
        <w:rPr>
          <w:rFonts w:hint="default" w:ascii="Arial" w:hAnsi="Arial" w:cs="Arial"/>
          <w:spacing w:val="-3"/>
          <w:w w:val="105"/>
          <w:sz w:val="22"/>
          <w:szCs w:val="22"/>
        </w:rPr>
        <w:t xml:space="preserve"> </w:t>
      </w:r>
      <w:r>
        <w:rPr>
          <w:rFonts w:hint="default" w:ascii="Arial" w:hAnsi="Arial" w:cs="Arial"/>
          <w:w w:val="105"/>
          <w:sz w:val="22"/>
          <w:szCs w:val="22"/>
        </w:rPr>
        <w:t>de</w:t>
      </w:r>
      <w:r>
        <w:rPr>
          <w:rFonts w:hint="default" w:ascii="Arial" w:hAnsi="Arial" w:cs="Arial"/>
          <w:spacing w:val="-2"/>
          <w:w w:val="105"/>
          <w:sz w:val="22"/>
          <w:szCs w:val="22"/>
        </w:rPr>
        <w:t xml:space="preserve"> </w:t>
      </w:r>
      <w:r>
        <w:rPr>
          <w:rFonts w:hint="default" w:ascii="Arial" w:hAnsi="Arial" w:cs="Arial"/>
          <w:w w:val="105"/>
          <w:sz w:val="22"/>
          <w:szCs w:val="22"/>
        </w:rPr>
        <w:t>dezoito</w:t>
      </w:r>
      <w:r>
        <w:rPr>
          <w:rFonts w:hint="default" w:ascii="Arial" w:hAnsi="Arial" w:cs="Arial"/>
          <w:spacing w:val="-2"/>
          <w:w w:val="105"/>
          <w:sz w:val="22"/>
          <w:szCs w:val="22"/>
        </w:rPr>
        <w:t xml:space="preserve"> </w:t>
      </w:r>
      <w:r>
        <w:rPr>
          <w:rFonts w:hint="default" w:ascii="Arial" w:hAnsi="Arial" w:cs="Arial"/>
          <w:w w:val="105"/>
          <w:sz w:val="22"/>
          <w:szCs w:val="22"/>
        </w:rPr>
        <w:t>anos</w:t>
      </w:r>
      <w:r>
        <w:rPr>
          <w:rFonts w:hint="default" w:ascii="Arial" w:hAnsi="Arial" w:cs="Arial"/>
          <w:spacing w:val="-2"/>
          <w:w w:val="105"/>
          <w:sz w:val="22"/>
          <w:szCs w:val="22"/>
        </w:rPr>
        <w:t xml:space="preserve"> </w:t>
      </w:r>
      <w:r>
        <w:rPr>
          <w:rFonts w:hint="default" w:ascii="Arial" w:hAnsi="Arial" w:cs="Arial"/>
          <w:w w:val="105"/>
          <w:sz w:val="22"/>
          <w:szCs w:val="22"/>
        </w:rPr>
        <w:t>em</w:t>
      </w:r>
      <w:r>
        <w:rPr>
          <w:rFonts w:hint="default" w:ascii="Arial" w:hAnsi="Arial" w:cs="Arial"/>
          <w:spacing w:val="-3"/>
          <w:w w:val="105"/>
          <w:sz w:val="22"/>
          <w:szCs w:val="22"/>
        </w:rPr>
        <w:t xml:space="preserve"> </w:t>
      </w:r>
      <w:r>
        <w:rPr>
          <w:rFonts w:hint="default" w:ascii="Arial" w:hAnsi="Arial" w:cs="Arial"/>
          <w:w w:val="105"/>
          <w:sz w:val="22"/>
          <w:szCs w:val="22"/>
        </w:rPr>
        <w:t>trabalho</w:t>
      </w:r>
      <w:r>
        <w:rPr>
          <w:rFonts w:hint="default" w:ascii="Arial" w:hAnsi="Arial" w:cs="Arial"/>
          <w:spacing w:val="-2"/>
          <w:w w:val="105"/>
          <w:sz w:val="22"/>
          <w:szCs w:val="22"/>
        </w:rPr>
        <w:t xml:space="preserve"> </w:t>
      </w:r>
      <w:r>
        <w:rPr>
          <w:rFonts w:hint="default" w:ascii="Arial" w:hAnsi="Arial" w:cs="Arial"/>
          <w:w w:val="105"/>
          <w:sz w:val="22"/>
          <w:szCs w:val="22"/>
        </w:rPr>
        <w:t>noturno,</w:t>
      </w:r>
      <w:r>
        <w:rPr>
          <w:rFonts w:hint="default" w:ascii="Arial" w:hAnsi="Arial" w:cs="Arial"/>
          <w:spacing w:val="-2"/>
          <w:w w:val="105"/>
          <w:sz w:val="22"/>
          <w:szCs w:val="22"/>
        </w:rPr>
        <w:t xml:space="preserve"> </w:t>
      </w:r>
      <w:r>
        <w:rPr>
          <w:rFonts w:hint="default" w:ascii="Arial" w:hAnsi="Arial" w:cs="Arial"/>
          <w:w w:val="105"/>
          <w:sz w:val="22"/>
          <w:szCs w:val="22"/>
        </w:rPr>
        <w:t>perigoso</w:t>
      </w:r>
      <w:r>
        <w:rPr>
          <w:rFonts w:hint="default" w:ascii="Arial" w:hAnsi="Arial" w:cs="Arial"/>
          <w:spacing w:val="-2"/>
          <w:w w:val="105"/>
          <w:sz w:val="22"/>
          <w:szCs w:val="22"/>
        </w:rPr>
        <w:t xml:space="preserve"> </w:t>
      </w:r>
      <w:r>
        <w:rPr>
          <w:rFonts w:hint="default" w:ascii="Arial" w:hAnsi="Arial" w:cs="Arial"/>
          <w:w w:val="105"/>
          <w:sz w:val="22"/>
          <w:szCs w:val="22"/>
        </w:rPr>
        <w:t>ou</w:t>
      </w:r>
      <w:r>
        <w:rPr>
          <w:rFonts w:hint="default" w:ascii="Arial" w:hAnsi="Arial" w:cs="Arial"/>
          <w:spacing w:val="-2"/>
          <w:w w:val="105"/>
          <w:sz w:val="22"/>
          <w:szCs w:val="22"/>
        </w:rPr>
        <w:t xml:space="preserve"> </w:t>
      </w:r>
      <w:r>
        <w:rPr>
          <w:rFonts w:hint="default" w:ascii="Arial" w:hAnsi="Arial" w:cs="Arial"/>
          <w:w w:val="105"/>
          <w:sz w:val="22"/>
          <w:szCs w:val="22"/>
        </w:rPr>
        <w:t>insalubre;</w:t>
      </w:r>
    </w:p>
    <w:p w14:paraId="15D6933F">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b/>
          <w:bCs/>
          <w:sz w:val="22"/>
          <w:szCs w:val="22"/>
        </w:rPr>
      </w:pPr>
      <w:r>
        <w:rPr>
          <w:rFonts w:hint="default" w:ascii="Arial" w:hAnsi="Arial" w:cs="Arial"/>
          <w:w w:val="105"/>
          <w:sz w:val="22"/>
          <w:szCs w:val="22"/>
        </w:rPr>
        <w:t>Manter</w:t>
      </w:r>
      <w:r>
        <w:rPr>
          <w:rFonts w:hint="default" w:ascii="Arial" w:hAnsi="Arial" w:cs="Arial"/>
          <w:spacing w:val="1"/>
          <w:w w:val="105"/>
          <w:sz w:val="22"/>
          <w:szCs w:val="22"/>
        </w:rPr>
        <w:t xml:space="preserve"> </w:t>
      </w:r>
      <w:r>
        <w:rPr>
          <w:rFonts w:hint="default" w:ascii="Arial" w:hAnsi="Arial" w:cs="Arial"/>
          <w:w w:val="105"/>
          <w:sz w:val="22"/>
          <w:szCs w:val="22"/>
        </w:rPr>
        <w:t>durante</w:t>
      </w:r>
      <w:r>
        <w:rPr>
          <w:rFonts w:hint="default" w:ascii="Arial" w:hAnsi="Arial" w:cs="Arial"/>
          <w:spacing w:val="1"/>
          <w:w w:val="105"/>
          <w:sz w:val="22"/>
          <w:szCs w:val="22"/>
        </w:rPr>
        <w:t xml:space="preserve"> </w:t>
      </w:r>
      <w:r>
        <w:rPr>
          <w:rFonts w:hint="default" w:ascii="Arial" w:hAnsi="Arial" w:cs="Arial"/>
          <w:w w:val="105"/>
          <w:sz w:val="22"/>
          <w:szCs w:val="22"/>
        </w:rPr>
        <w:t>toda</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vigência</w:t>
      </w:r>
      <w:r>
        <w:rPr>
          <w:rFonts w:hint="default" w:ascii="Arial" w:hAnsi="Arial" w:cs="Arial"/>
          <w:spacing w:val="1"/>
          <w:w w:val="105"/>
          <w:sz w:val="22"/>
          <w:szCs w:val="22"/>
        </w:rPr>
        <w:t xml:space="preserve"> </w:t>
      </w:r>
      <w:r>
        <w:rPr>
          <w:rFonts w:hint="default" w:ascii="Arial" w:hAnsi="Arial" w:cs="Arial"/>
          <w:w w:val="105"/>
          <w:sz w:val="22"/>
          <w:szCs w:val="22"/>
        </w:rPr>
        <w:t>do</w:t>
      </w:r>
      <w:r>
        <w:rPr>
          <w:rFonts w:hint="default" w:ascii="Arial" w:hAnsi="Arial" w:cs="Arial"/>
          <w:spacing w:val="1"/>
          <w:w w:val="105"/>
          <w:sz w:val="22"/>
          <w:szCs w:val="22"/>
        </w:rPr>
        <w:t xml:space="preserve"> </w:t>
      </w:r>
      <w:r>
        <w:rPr>
          <w:rFonts w:hint="default" w:ascii="Arial" w:hAnsi="Arial" w:cs="Arial"/>
          <w:w w:val="105"/>
          <w:sz w:val="22"/>
          <w:szCs w:val="22"/>
        </w:rPr>
        <w:t>contrato,</w:t>
      </w:r>
      <w:r>
        <w:rPr>
          <w:rFonts w:hint="default" w:ascii="Arial" w:hAnsi="Arial" w:cs="Arial"/>
          <w:spacing w:val="1"/>
          <w:w w:val="105"/>
          <w:sz w:val="22"/>
          <w:szCs w:val="22"/>
        </w:rPr>
        <w:t xml:space="preserve"> </w:t>
      </w:r>
      <w:r>
        <w:rPr>
          <w:rFonts w:hint="default" w:ascii="Arial" w:hAnsi="Arial" w:cs="Arial"/>
          <w:w w:val="105"/>
          <w:sz w:val="22"/>
          <w:szCs w:val="22"/>
        </w:rPr>
        <w:t>em</w:t>
      </w:r>
      <w:r>
        <w:rPr>
          <w:rFonts w:hint="default" w:ascii="Arial" w:hAnsi="Arial" w:cs="Arial"/>
          <w:spacing w:val="1"/>
          <w:w w:val="105"/>
          <w:sz w:val="22"/>
          <w:szCs w:val="22"/>
        </w:rPr>
        <w:t xml:space="preserve"> </w:t>
      </w:r>
      <w:r>
        <w:rPr>
          <w:rFonts w:hint="default" w:ascii="Arial" w:hAnsi="Arial" w:cs="Arial"/>
          <w:w w:val="105"/>
          <w:sz w:val="22"/>
          <w:szCs w:val="22"/>
        </w:rPr>
        <w:t>compatibilidade</w:t>
      </w:r>
      <w:r>
        <w:rPr>
          <w:rFonts w:hint="default" w:ascii="Arial" w:hAnsi="Arial" w:cs="Arial"/>
          <w:spacing w:val="1"/>
          <w:w w:val="105"/>
          <w:sz w:val="22"/>
          <w:szCs w:val="22"/>
        </w:rPr>
        <w:t xml:space="preserve"> </w:t>
      </w:r>
      <w:r>
        <w:rPr>
          <w:rFonts w:hint="default" w:ascii="Arial" w:hAnsi="Arial" w:cs="Arial"/>
          <w:w w:val="105"/>
          <w:sz w:val="22"/>
          <w:szCs w:val="22"/>
        </w:rPr>
        <w:t>com</w:t>
      </w:r>
      <w:r>
        <w:rPr>
          <w:rFonts w:hint="default" w:ascii="Arial" w:hAnsi="Arial" w:cs="Arial"/>
          <w:spacing w:val="1"/>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obrigações</w:t>
      </w:r>
      <w:r>
        <w:rPr>
          <w:rFonts w:hint="default" w:ascii="Arial" w:hAnsi="Arial" w:cs="Arial"/>
          <w:spacing w:val="-38"/>
          <w:w w:val="105"/>
          <w:sz w:val="22"/>
          <w:szCs w:val="22"/>
        </w:rPr>
        <w:t xml:space="preserve"> </w:t>
      </w:r>
      <w:r>
        <w:rPr>
          <w:rFonts w:hint="default" w:ascii="Arial" w:hAnsi="Arial" w:cs="Arial"/>
          <w:w w:val="105"/>
          <w:sz w:val="22"/>
          <w:szCs w:val="22"/>
        </w:rPr>
        <w:t>assumidas,</w:t>
      </w:r>
      <w:r>
        <w:rPr>
          <w:rFonts w:hint="default" w:ascii="Arial" w:hAnsi="Arial" w:cs="Arial"/>
          <w:spacing w:val="-5"/>
          <w:w w:val="105"/>
          <w:sz w:val="22"/>
          <w:szCs w:val="22"/>
        </w:rPr>
        <w:t xml:space="preserve"> </w:t>
      </w:r>
      <w:r>
        <w:rPr>
          <w:rFonts w:hint="default" w:ascii="Arial" w:hAnsi="Arial" w:cs="Arial"/>
          <w:w w:val="105"/>
          <w:sz w:val="22"/>
          <w:szCs w:val="22"/>
        </w:rPr>
        <w:t>todas</w:t>
      </w:r>
      <w:r>
        <w:rPr>
          <w:rFonts w:hint="default" w:ascii="Arial" w:hAnsi="Arial" w:cs="Arial"/>
          <w:spacing w:val="-4"/>
          <w:w w:val="105"/>
          <w:sz w:val="22"/>
          <w:szCs w:val="22"/>
        </w:rPr>
        <w:t xml:space="preserve"> </w:t>
      </w:r>
      <w:r>
        <w:rPr>
          <w:rFonts w:hint="default" w:ascii="Arial" w:hAnsi="Arial" w:cs="Arial"/>
          <w:w w:val="105"/>
          <w:sz w:val="22"/>
          <w:szCs w:val="22"/>
        </w:rPr>
        <w:t>as</w:t>
      </w:r>
      <w:r>
        <w:rPr>
          <w:rFonts w:hint="default" w:ascii="Arial" w:hAnsi="Arial" w:cs="Arial"/>
          <w:spacing w:val="-4"/>
          <w:w w:val="105"/>
          <w:sz w:val="22"/>
          <w:szCs w:val="22"/>
        </w:rPr>
        <w:t xml:space="preserve"> </w:t>
      </w:r>
      <w:r>
        <w:rPr>
          <w:rFonts w:hint="default" w:ascii="Arial" w:hAnsi="Arial" w:cs="Arial"/>
          <w:w w:val="105"/>
          <w:sz w:val="22"/>
          <w:szCs w:val="22"/>
        </w:rPr>
        <w:t>condições</w:t>
      </w:r>
      <w:r>
        <w:rPr>
          <w:rFonts w:hint="default" w:ascii="Arial" w:hAnsi="Arial" w:cs="Arial"/>
          <w:spacing w:val="-4"/>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habilitação</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4"/>
          <w:w w:val="105"/>
          <w:sz w:val="22"/>
          <w:szCs w:val="22"/>
        </w:rPr>
        <w:t xml:space="preserve"> </w:t>
      </w:r>
      <w:r>
        <w:rPr>
          <w:rFonts w:hint="default" w:ascii="Arial" w:hAnsi="Arial" w:cs="Arial"/>
          <w:w w:val="105"/>
          <w:sz w:val="22"/>
          <w:szCs w:val="22"/>
        </w:rPr>
        <w:t>qualificação</w:t>
      </w:r>
      <w:r>
        <w:rPr>
          <w:rFonts w:hint="default" w:ascii="Arial" w:hAnsi="Arial" w:cs="Arial"/>
          <w:spacing w:val="-4"/>
          <w:w w:val="105"/>
          <w:sz w:val="22"/>
          <w:szCs w:val="22"/>
        </w:rPr>
        <w:t xml:space="preserve"> </w:t>
      </w:r>
      <w:r>
        <w:rPr>
          <w:rFonts w:hint="default" w:ascii="Arial" w:hAnsi="Arial" w:cs="Arial"/>
          <w:w w:val="105"/>
          <w:sz w:val="22"/>
          <w:szCs w:val="22"/>
        </w:rPr>
        <w:t>exigidas</w:t>
      </w:r>
      <w:r>
        <w:rPr>
          <w:rFonts w:hint="default" w:ascii="Arial" w:hAnsi="Arial" w:cs="Arial"/>
          <w:spacing w:val="-3"/>
          <w:w w:val="105"/>
          <w:sz w:val="22"/>
          <w:szCs w:val="22"/>
        </w:rPr>
        <w:t xml:space="preserve"> </w:t>
      </w:r>
      <w:r>
        <w:rPr>
          <w:rFonts w:hint="default" w:ascii="Arial" w:hAnsi="Arial" w:cs="Arial"/>
          <w:i/>
          <w:w w:val="105"/>
          <w:sz w:val="22"/>
          <w:szCs w:val="22"/>
        </w:rPr>
        <w:t>neste</w:t>
      </w:r>
      <w:r>
        <w:rPr>
          <w:rFonts w:hint="default" w:ascii="Arial" w:hAnsi="Arial" w:cs="Arial"/>
          <w:i/>
          <w:spacing w:val="-4"/>
          <w:w w:val="105"/>
          <w:sz w:val="22"/>
          <w:szCs w:val="22"/>
        </w:rPr>
        <w:t xml:space="preserve"> </w:t>
      </w:r>
      <w:r>
        <w:rPr>
          <w:rFonts w:hint="default" w:ascii="Arial" w:hAnsi="Arial" w:cs="Arial"/>
          <w:i/>
          <w:w w:val="105"/>
          <w:sz w:val="22"/>
          <w:szCs w:val="22"/>
        </w:rPr>
        <w:t>instrumento</w:t>
      </w:r>
      <w:r>
        <w:rPr>
          <w:rFonts w:hint="default" w:ascii="Arial" w:hAnsi="Arial" w:cs="Arial"/>
          <w:w w:val="105"/>
          <w:sz w:val="22"/>
          <w:szCs w:val="22"/>
        </w:rPr>
        <w:t>;</w:t>
      </w:r>
    </w:p>
    <w:p w14:paraId="20F0AD22">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lang w:val="pt-BR"/>
        </w:rPr>
      </w:pPr>
      <w:r>
        <w:rPr>
          <w:rFonts w:hint="default" w:ascii="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33E1B38">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0"/>
          <w:szCs w:val="20"/>
        </w:rPr>
      </w:pPr>
      <w:r>
        <w:rPr>
          <w:rFonts w:hint="default" w:ascii="Arial" w:hAnsi="Arial" w:cs="Arial"/>
          <w:sz w:val="22"/>
          <w:szCs w:val="22"/>
        </w:rPr>
        <w:t xml:space="preserve">Cumprir, durante todo o período de execução do contrato, a reserva de cargos prevista em lei para </w:t>
      </w:r>
      <w:r>
        <w:rPr>
          <w:rFonts w:hint="default" w:ascii="Arial" w:hAnsi="Arial" w:cs="Arial"/>
          <w:sz w:val="22"/>
          <w:szCs w:val="22"/>
          <w:lang w:val="pt-BR"/>
        </w:rPr>
        <w:t>contratação das mulheres em situação de vulnerabilidade econômica decorrente de violência doméstica e familiar e de pessoas presas e egressas do sistema prisional, em percentual mínimo de 5% (cinco por cento) das vagas, aplicável a contratada com no mínimo 50 (cinquenta) colaboradores, em atendimento aos termos do inciso XVI do Art. 6º da Lei Federal nº 14.133/2021 e Art. 2º do Decreto Municipal nº 361/2023.</w:t>
      </w:r>
    </w:p>
    <w:p w14:paraId="43B26915">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sz w:val="22"/>
          <w:szCs w:val="22"/>
        </w:rPr>
        <w:t xml:space="preserve">Comprovar a reserva de cargos a que se refere </w:t>
      </w:r>
      <w:r>
        <w:rPr>
          <w:rFonts w:hint="default" w:ascii="Arial" w:hAnsi="Arial" w:cs="Arial"/>
          <w:sz w:val="22"/>
          <w:szCs w:val="22"/>
          <w:lang w:val="pt-BR"/>
        </w:rPr>
        <w:t>às subcláuslas 6.2.1.13 e 6.2.1.14.</w:t>
      </w:r>
      <w:r>
        <w:rPr>
          <w:rFonts w:hint="default" w:ascii="Arial" w:hAnsi="Arial" w:cs="Arial"/>
          <w:sz w:val="22"/>
          <w:szCs w:val="22"/>
        </w:rPr>
        <w:t>, no prazo fixado pelo fiscal do contrato, com a indicação dos empregados que preencheram as referidas vagas (art. 116, parágrafo único, da Lei n.º 14.133, de 202</w:t>
      </w:r>
      <w:r>
        <w:rPr>
          <w:rFonts w:hint="default" w:ascii="Arial" w:hAnsi="Arial" w:cs="Arial"/>
          <w:sz w:val="20"/>
          <w:szCs w:val="20"/>
        </w:rPr>
        <w:t>1);</w:t>
      </w:r>
    </w:p>
    <w:p w14:paraId="1128671A">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Guardar sigilo sobre todas as informações obtidas em decorrência do cumprimento do</w:t>
      </w:r>
      <w:r>
        <w:rPr>
          <w:rFonts w:hint="default" w:ascii="Arial" w:hAnsi="Arial" w:cs="Arial"/>
          <w:spacing w:val="1"/>
          <w:w w:val="105"/>
          <w:sz w:val="22"/>
          <w:szCs w:val="22"/>
        </w:rPr>
        <w:t xml:space="preserve"> </w:t>
      </w:r>
      <w:r>
        <w:rPr>
          <w:rFonts w:hint="default" w:ascii="Arial" w:hAnsi="Arial" w:cs="Arial"/>
          <w:w w:val="105"/>
          <w:sz w:val="22"/>
          <w:szCs w:val="22"/>
        </w:rPr>
        <w:t>contrato;</w:t>
      </w:r>
    </w:p>
    <w:p w14:paraId="2FE5E28B">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Arcar com o ônus decorrente de eventual equívoco no dimensionamento dos quantitativos</w:t>
      </w:r>
      <w:r>
        <w:rPr>
          <w:rFonts w:hint="default" w:ascii="Arial" w:hAnsi="Arial" w:cs="Arial"/>
          <w:spacing w:val="-38"/>
          <w:w w:val="105"/>
          <w:sz w:val="22"/>
          <w:szCs w:val="22"/>
        </w:rPr>
        <w:t xml:space="preserve"> </w:t>
      </w:r>
      <w:r>
        <w:rPr>
          <w:rFonts w:hint="default" w:ascii="Arial" w:hAnsi="Arial" w:cs="Arial"/>
          <w:w w:val="105"/>
          <w:sz w:val="22"/>
          <w:szCs w:val="22"/>
        </w:rPr>
        <w:t>de</w:t>
      </w:r>
      <w:r>
        <w:rPr>
          <w:rFonts w:hint="default" w:ascii="Arial" w:hAnsi="Arial" w:cs="Arial"/>
          <w:spacing w:val="-7"/>
          <w:w w:val="105"/>
          <w:sz w:val="22"/>
          <w:szCs w:val="22"/>
        </w:rPr>
        <w:t xml:space="preserve"> </w:t>
      </w:r>
      <w:r>
        <w:rPr>
          <w:rFonts w:hint="default" w:ascii="Arial" w:hAnsi="Arial" w:cs="Arial"/>
          <w:w w:val="105"/>
          <w:sz w:val="22"/>
          <w:szCs w:val="22"/>
        </w:rPr>
        <w:t>sua</w:t>
      </w:r>
      <w:r>
        <w:rPr>
          <w:rFonts w:hint="default" w:ascii="Arial" w:hAnsi="Arial" w:cs="Arial"/>
          <w:spacing w:val="-6"/>
          <w:w w:val="105"/>
          <w:sz w:val="22"/>
          <w:szCs w:val="22"/>
        </w:rPr>
        <w:t xml:space="preserve"> </w:t>
      </w:r>
      <w:r>
        <w:rPr>
          <w:rFonts w:hint="default" w:ascii="Arial" w:hAnsi="Arial" w:cs="Arial"/>
          <w:w w:val="105"/>
          <w:sz w:val="22"/>
          <w:szCs w:val="22"/>
        </w:rPr>
        <w:t>proposta,</w:t>
      </w:r>
      <w:r>
        <w:rPr>
          <w:rFonts w:hint="default" w:ascii="Arial" w:hAnsi="Arial" w:cs="Arial"/>
          <w:spacing w:val="-6"/>
          <w:w w:val="105"/>
          <w:sz w:val="22"/>
          <w:szCs w:val="22"/>
        </w:rPr>
        <w:t xml:space="preserve"> </w:t>
      </w:r>
      <w:r>
        <w:rPr>
          <w:rFonts w:hint="default" w:ascii="Arial" w:hAnsi="Arial" w:cs="Arial"/>
          <w:w w:val="105"/>
          <w:sz w:val="22"/>
          <w:szCs w:val="22"/>
        </w:rPr>
        <w:t>devendo</w:t>
      </w:r>
      <w:r>
        <w:rPr>
          <w:rFonts w:hint="default" w:ascii="Arial" w:hAnsi="Arial" w:cs="Arial"/>
          <w:spacing w:val="-6"/>
          <w:w w:val="105"/>
          <w:sz w:val="22"/>
          <w:szCs w:val="22"/>
        </w:rPr>
        <w:t xml:space="preserve"> </w:t>
      </w:r>
      <w:r>
        <w:rPr>
          <w:rFonts w:hint="default" w:ascii="Arial" w:hAnsi="Arial" w:cs="Arial"/>
          <w:w w:val="105"/>
          <w:sz w:val="22"/>
          <w:szCs w:val="22"/>
        </w:rPr>
        <w:t>complementá-los,</w:t>
      </w:r>
      <w:r>
        <w:rPr>
          <w:rFonts w:hint="default" w:ascii="Arial" w:hAnsi="Arial" w:cs="Arial"/>
          <w:spacing w:val="-7"/>
          <w:w w:val="105"/>
          <w:sz w:val="22"/>
          <w:szCs w:val="22"/>
        </w:rPr>
        <w:t xml:space="preserve"> </w:t>
      </w:r>
      <w:r>
        <w:rPr>
          <w:rFonts w:hint="default" w:ascii="Arial" w:hAnsi="Arial" w:cs="Arial"/>
          <w:w w:val="105"/>
          <w:sz w:val="22"/>
          <w:szCs w:val="22"/>
        </w:rPr>
        <w:t>caso</w:t>
      </w:r>
      <w:r>
        <w:rPr>
          <w:rFonts w:hint="default" w:ascii="Arial" w:hAnsi="Arial" w:cs="Arial"/>
          <w:spacing w:val="-6"/>
          <w:w w:val="105"/>
          <w:sz w:val="22"/>
          <w:szCs w:val="22"/>
        </w:rPr>
        <w:t xml:space="preserve"> </w:t>
      </w:r>
      <w:r>
        <w:rPr>
          <w:rFonts w:hint="default" w:ascii="Arial" w:hAnsi="Arial" w:cs="Arial"/>
          <w:w w:val="105"/>
          <w:sz w:val="22"/>
          <w:szCs w:val="22"/>
        </w:rPr>
        <w:t>o</w:t>
      </w:r>
      <w:r>
        <w:rPr>
          <w:rFonts w:hint="default" w:ascii="Arial" w:hAnsi="Arial" w:cs="Arial"/>
          <w:spacing w:val="-6"/>
          <w:w w:val="105"/>
          <w:sz w:val="22"/>
          <w:szCs w:val="22"/>
        </w:rPr>
        <w:t xml:space="preserve"> </w:t>
      </w:r>
      <w:r>
        <w:rPr>
          <w:rFonts w:hint="default" w:ascii="Arial" w:hAnsi="Arial" w:cs="Arial"/>
          <w:w w:val="105"/>
          <w:sz w:val="22"/>
          <w:szCs w:val="22"/>
        </w:rPr>
        <w:t>previsto</w:t>
      </w:r>
      <w:r>
        <w:rPr>
          <w:rFonts w:hint="default" w:ascii="Arial" w:hAnsi="Arial" w:cs="Arial"/>
          <w:spacing w:val="-7"/>
          <w:w w:val="105"/>
          <w:sz w:val="22"/>
          <w:szCs w:val="22"/>
        </w:rPr>
        <w:t xml:space="preserve"> </w:t>
      </w:r>
      <w:r>
        <w:rPr>
          <w:rFonts w:hint="default" w:ascii="Arial" w:hAnsi="Arial" w:cs="Arial"/>
          <w:w w:val="105"/>
          <w:sz w:val="22"/>
          <w:szCs w:val="22"/>
        </w:rPr>
        <w:t>inicialmente</w:t>
      </w:r>
      <w:r>
        <w:rPr>
          <w:rFonts w:hint="default" w:ascii="Arial" w:hAnsi="Arial" w:cs="Arial"/>
          <w:spacing w:val="-6"/>
          <w:w w:val="105"/>
          <w:sz w:val="22"/>
          <w:szCs w:val="22"/>
        </w:rPr>
        <w:t xml:space="preserve"> </w:t>
      </w:r>
      <w:r>
        <w:rPr>
          <w:rFonts w:hint="default" w:ascii="Arial" w:hAnsi="Arial" w:cs="Arial"/>
          <w:w w:val="105"/>
          <w:sz w:val="22"/>
          <w:szCs w:val="22"/>
        </w:rPr>
        <w:t>em</w:t>
      </w:r>
      <w:r>
        <w:rPr>
          <w:rFonts w:hint="default" w:ascii="Arial" w:hAnsi="Arial" w:cs="Arial"/>
          <w:spacing w:val="-7"/>
          <w:w w:val="105"/>
          <w:sz w:val="22"/>
          <w:szCs w:val="22"/>
        </w:rPr>
        <w:t xml:space="preserve"> </w:t>
      </w:r>
      <w:r>
        <w:rPr>
          <w:rFonts w:hint="default" w:ascii="Arial" w:hAnsi="Arial" w:cs="Arial"/>
          <w:w w:val="105"/>
          <w:sz w:val="22"/>
          <w:szCs w:val="22"/>
        </w:rPr>
        <w:t>sua</w:t>
      </w:r>
      <w:r>
        <w:rPr>
          <w:rFonts w:hint="default" w:ascii="Arial" w:hAnsi="Arial" w:cs="Arial"/>
          <w:spacing w:val="-7"/>
          <w:w w:val="105"/>
          <w:sz w:val="22"/>
          <w:szCs w:val="22"/>
        </w:rPr>
        <w:t xml:space="preserve"> </w:t>
      </w:r>
      <w:r>
        <w:rPr>
          <w:rFonts w:hint="default" w:ascii="Arial" w:hAnsi="Arial" w:cs="Arial"/>
          <w:w w:val="105"/>
          <w:sz w:val="22"/>
          <w:szCs w:val="22"/>
        </w:rPr>
        <w:t>proposta</w:t>
      </w:r>
      <w:r>
        <w:rPr>
          <w:rFonts w:hint="default" w:ascii="Arial" w:hAnsi="Arial" w:cs="Arial"/>
          <w:spacing w:val="-6"/>
          <w:w w:val="105"/>
          <w:sz w:val="22"/>
          <w:szCs w:val="22"/>
        </w:rPr>
        <w:t xml:space="preserve"> </w:t>
      </w:r>
      <w:r>
        <w:rPr>
          <w:rFonts w:hint="default" w:ascii="Arial" w:hAnsi="Arial" w:cs="Arial"/>
          <w:w w:val="105"/>
          <w:sz w:val="22"/>
          <w:szCs w:val="22"/>
        </w:rPr>
        <w:t>não</w:t>
      </w:r>
      <w:r>
        <w:rPr>
          <w:rFonts w:hint="default" w:ascii="Arial" w:hAnsi="Arial" w:cs="Arial"/>
          <w:spacing w:val="-6"/>
          <w:w w:val="105"/>
          <w:sz w:val="22"/>
          <w:szCs w:val="22"/>
        </w:rPr>
        <w:t xml:space="preserve"> </w:t>
      </w:r>
      <w:r>
        <w:rPr>
          <w:rFonts w:hint="default" w:ascii="Arial" w:hAnsi="Arial" w:cs="Arial"/>
          <w:w w:val="105"/>
          <w:sz w:val="22"/>
          <w:szCs w:val="22"/>
        </w:rPr>
        <w:t>seja</w:t>
      </w:r>
      <w:r>
        <w:rPr>
          <w:rFonts w:hint="default" w:ascii="Arial" w:hAnsi="Arial" w:cs="Arial"/>
          <w:spacing w:val="1"/>
          <w:w w:val="105"/>
          <w:sz w:val="22"/>
          <w:szCs w:val="22"/>
        </w:rPr>
        <w:t xml:space="preserve"> </w:t>
      </w:r>
      <w:r>
        <w:rPr>
          <w:rFonts w:hint="default" w:ascii="Arial" w:hAnsi="Arial" w:cs="Arial"/>
          <w:w w:val="105"/>
          <w:sz w:val="22"/>
          <w:szCs w:val="22"/>
        </w:rPr>
        <w:t>satisfatório</w:t>
      </w:r>
      <w:r>
        <w:rPr>
          <w:rFonts w:hint="default" w:ascii="Arial" w:hAnsi="Arial" w:cs="Arial"/>
          <w:spacing w:val="-8"/>
          <w:w w:val="105"/>
          <w:sz w:val="22"/>
          <w:szCs w:val="22"/>
        </w:rPr>
        <w:t xml:space="preserve"> </w:t>
      </w:r>
      <w:r>
        <w:rPr>
          <w:rFonts w:hint="default" w:ascii="Arial" w:hAnsi="Arial" w:cs="Arial"/>
          <w:w w:val="105"/>
          <w:sz w:val="22"/>
          <w:szCs w:val="22"/>
        </w:rPr>
        <w:t>para</w:t>
      </w:r>
      <w:r>
        <w:rPr>
          <w:rFonts w:hint="default" w:ascii="Arial" w:hAnsi="Arial" w:cs="Arial"/>
          <w:spacing w:val="-8"/>
          <w:w w:val="105"/>
          <w:sz w:val="22"/>
          <w:szCs w:val="22"/>
        </w:rPr>
        <w:t xml:space="preserve"> </w:t>
      </w: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atendimento</w:t>
      </w:r>
      <w:r>
        <w:rPr>
          <w:rFonts w:hint="default" w:ascii="Arial" w:hAnsi="Arial" w:cs="Arial"/>
          <w:spacing w:val="-7"/>
          <w:w w:val="105"/>
          <w:sz w:val="22"/>
          <w:szCs w:val="22"/>
        </w:rPr>
        <w:t xml:space="preserve"> </w:t>
      </w:r>
      <w:r>
        <w:rPr>
          <w:rFonts w:hint="default" w:ascii="Arial" w:hAnsi="Arial" w:cs="Arial"/>
          <w:w w:val="105"/>
          <w:sz w:val="22"/>
          <w:szCs w:val="22"/>
        </w:rPr>
        <w:t>ao</w:t>
      </w:r>
      <w:r>
        <w:rPr>
          <w:rFonts w:hint="default" w:ascii="Arial" w:hAnsi="Arial" w:cs="Arial"/>
          <w:spacing w:val="-7"/>
          <w:w w:val="105"/>
          <w:sz w:val="22"/>
          <w:szCs w:val="22"/>
        </w:rPr>
        <w:t xml:space="preserve"> </w:t>
      </w:r>
      <w:r>
        <w:rPr>
          <w:rFonts w:hint="default" w:ascii="Arial" w:hAnsi="Arial" w:cs="Arial"/>
          <w:w w:val="105"/>
          <w:sz w:val="22"/>
          <w:szCs w:val="22"/>
        </w:rPr>
        <w:t>objeto</w:t>
      </w:r>
      <w:r>
        <w:rPr>
          <w:rFonts w:hint="default" w:ascii="Arial" w:hAnsi="Arial" w:cs="Arial"/>
          <w:spacing w:val="-8"/>
          <w:w w:val="105"/>
          <w:sz w:val="22"/>
          <w:szCs w:val="22"/>
        </w:rPr>
        <w:t xml:space="preserve"> </w:t>
      </w:r>
      <w:r>
        <w:rPr>
          <w:rFonts w:hint="default" w:ascii="Arial" w:hAnsi="Arial" w:cs="Arial"/>
          <w:w w:val="105"/>
          <w:sz w:val="22"/>
          <w:szCs w:val="22"/>
        </w:rPr>
        <w:t>d</w:t>
      </w:r>
      <w:r>
        <w:rPr>
          <w:rFonts w:hint="default" w:ascii="Arial" w:hAnsi="Arial" w:cs="Arial"/>
          <w:w w:val="105"/>
          <w:sz w:val="22"/>
          <w:szCs w:val="22"/>
          <w:lang w:val="pt-BR"/>
        </w:rPr>
        <w:t>este credenciamento</w:t>
      </w:r>
      <w:r>
        <w:rPr>
          <w:rFonts w:hint="default" w:ascii="Arial" w:hAnsi="Arial" w:cs="Arial"/>
          <w:w w:val="105"/>
          <w:sz w:val="22"/>
          <w:szCs w:val="22"/>
        </w:rPr>
        <w:t>,</w:t>
      </w:r>
      <w:r>
        <w:rPr>
          <w:rFonts w:hint="default" w:ascii="Arial" w:hAnsi="Arial" w:cs="Arial"/>
          <w:spacing w:val="-7"/>
          <w:w w:val="105"/>
          <w:sz w:val="22"/>
          <w:szCs w:val="22"/>
        </w:rPr>
        <w:t xml:space="preserve"> </w:t>
      </w:r>
      <w:r>
        <w:rPr>
          <w:rFonts w:hint="default" w:ascii="Arial" w:hAnsi="Arial" w:cs="Arial"/>
          <w:w w:val="105"/>
          <w:sz w:val="22"/>
          <w:szCs w:val="22"/>
        </w:rPr>
        <w:t>exceto</w:t>
      </w:r>
      <w:r>
        <w:rPr>
          <w:rFonts w:hint="default" w:ascii="Arial" w:hAnsi="Arial" w:cs="Arial"/>
          <w:spacing w:val="-7"/>
          <w:w w:val="105"/>
          <w:sz w:val="22"/>
          <w:szCs w:val="22"/>
        </w:rPr>
        <w:t xml:space="preserve"> </w:t>
      </w:r>
      <w:r>
        <w:rPr>
          <w:rFonts w:hint="default" w:ascii="Arial" w:hAnsi="Arial" w:cs="Arial"/>
          <w:w w:val="105"/>
          <w:sz w:val="22"/>
          <w:szCs w:val="22"/>
        </w:rPr>
        <w:t>quando</w:t>
      </w:r>
      <w:r>
        <w:rPr>
          <w:rFonts w:hint="default" w:ascii="Arial" w:hAnsi="Arial" w:cs="Arial"/>
          <w:spacing w:val="-7"/>
          <w:w w:val="105"/>
          <w:sz w:val="22"/>
          <w:szCs w:val="22"/>
        </w:rPr>
        <w:t xml:space="preserve"> </w:t>
      </w:r>
      <w:r>
        <w:rPr>
          <w:rFonts w:hint="default" w:ascii="Arial" w:hAnsi="Arial" w:cs="Arial"/>
          <w:w w:val="105"/>
          <w:sz w:val="22"/>
          <w:szCs w:val="22"/>
        </w:rPr>
        <w:t>ocorrer</w:t>
      </w:r>
      <w:r>
        <w:rPr>
          <w:rFonts w:hint="default" w:ascii="Arial" w:hAnsi="Arial" w:cs="Arial"/>
          <w:spacing w:val="-7"/>
          <w:w w:val="105"/>
          <w:sz w:val="22"/>
          <w:szCs w:val="22"/>
        </w:rPr>
        <w:t xml:space="preserve"> </w:t>
      </w:r>
      <w:r>
        <w:rPr>
          <w:rFonts w:hint="default" w:ascii="Arial" w:hAnsi="Arial" w:cs="Arial"/>
          <w:w w:val="105"/>
          <w:sz w:val="22"/>
          <w:szCs w:val="22"/>
        </w:rPr>
        <w:t>algum</w:t>
      </w:r>
      <w:r>
        <w:rPr>
          <w:rFonts w:hint="default" w:ascii="Arial" w:hAnsi="Arial" w:cs="Arial"/>
          <w:spacing w:val="-8"/>
          <w:w w:val="105"/>
          <w:sz w:val="22"/>
          <w:szCs w:val="22"/>
        </w:rPr>
        <w:t xml:space="preserve"> </w:t>
      </w:r>
      <w:r>
        <w:rPr>
          <w:rFonts w:hint="default" w:ascii="Arial" w:hAnsi="Arial" w:cs="Arial"/>
          <w:w w:val="105"/>
          <w:sz w:val="22"/>
          <w:szCs w:val="22"/>
        </w:rPr>
        <w:t>dos</w:t>
      </w:r>
      <w:r>
        <w:rPr>
          <w:rFonts w:hint="default" w:ascii="Arial" w:hAnsi="Arial" w:cs="Arial"/>
          <w:spacing w:val="-7"/>
          <w:w w:val="105"/>
          <w:sz w:val="22"/>
          <w:szCs w:val="22"/>
        </w:rPr>
        <w:t xml:space="preserve"> </w:t>
      </w:r>
      <w:r>
        <w:rPr>
          <w:rFonts w:hint="default" w:ascii="Arial" w:hAnsi="Arial" w:cs="Arial"/>
          <w:w w:val="105"/>
          <w:sz w:val="22"/>
          <w:szCs w:val="22"/>
        </w:rPr>
        <w:t>eventos.</w:t>
      </w:r>
    </w:p>
    <w:p w14:paraId="694B7E6C">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 xml:space="preserve">Atender prontamente a quaisquer exigências da administração, inerentes ao objeto </w:t>
      </w:r>
      <w:r>
        <w:rPr>
          <w:rFonts w:hint="default" w:ascii="Arial" w:hAnsi="Arial" w:cs="Arial"/>
          <w:w w:val="105"/>
          <w:sz w:val="22"/>
          <w:szCs w:val="22"/>
          <w:lang w:val="pt-BR"/>
        </w:rPr>
        <w:t>desta</w:t>
      </w:r>
      <w:r>
        <w:rPr>
          <w:rFonts w:hint="default" w:ascii="Arial" w:hAnsi="Arial" w:cs="Arial"/>
          <w:w w:val="105"/>
          <w:sz w:val="22"/>
          <w:szCs w:val="22"/>
        </w:rPr>
        <w:t>;</w:t>
      </w:r>
    </w:p>
    <w:p w14:paraId="650E3F00">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Comunicar à administração, no prazo máximo de 24 (vinte e quatro) horas que antecede o</w:t>
      </w:r>
      <w:r>
        <w:rPr>
          <w:rFonts w:hint="default" w:ascii="Arial" w:hAnsi="Arial" w:cs="Arial"/>
          <w:spacing w:val="1"/>
          <w:w w:val="105"/>
          <w:sz w:val="22"/>
          <w:szCs w:val="22"/>
        </w:rPr>
        <w:t xml:space="preserve"> </w:t>
      </w:r>
      <w:r>
        <w:rPr>
          <w:rFonts w:hint="default" w:ascii="Arial" w:hAnsi="Arial" w:cs="Arial"/>
          <w:w w:val="105"/>
          <w:sz w:val="22"/>
          <w:szCs w:val="22"/>
        </w:rPr>
        <w:t>fornecimento, os motivos que impossibilitem o cumprimento do prazo previsto, com a devida</w:t>
      </w:r>
      <w:r>
        <w:rPr>
          <w:rFonts w:hint="default" w:ascii="Arial" w:hAnsi="Arial" w:cs="Arial"/>
          <w:spacing w:val="1"/>
          <w:w w:val="105"/>
          <w:sz w:val="22"/>
          <w:szCs w:val="22"/>
        </w:rPr>
        <w:t xml:space="preserve"> </w:t>
      </w:r>
      <w:r>
        <w:rPr>
          <w:rFonts w:hint="default" w:ascii="Arial" w:hAnsi="Arial" w:cs="Arial"/>
          <w:w w:val="105"/>
          <w:sz w:val="22"/>
          <w:szCs w:val="22"/>
        </w:rPr>
        <w:t>comprovação.</w:t>
      </w:r>
    </w:p>
    <w:p w14:paraId="6F234184">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b/>
          <w:bCs/>
          <w:sz w:val="24"/>
          <w:szCs w:val="24"/>
          <w:u w:val="single"/>
          <w:lang w:val="pt-BR"/>
        </w:rPr>
      </w:pPr>
      <w:r>
        <w:rPr>
          <w:rFonts w:hint="default" w:ascii="Arial" w:hAnsi="Arial" w:cs="Arial"/>
          <w:sz w:val="22"/>
          <w:szCs w:val="22"/>
        </w:rPr>
        <w:t>Responsabilizar-se pelas despesas dos tributos, encargos trabalhistas, previdenciários, fiscais,</w:t>
      </w:r>
      <w:r>
        <w:rPr>
          <w:rFonts w:hint="default" w:ascii="Arial" w:hAnsi="Arial" w:cs="Arial"/>
          <w:spacing w:val="1"/>
          <w:sz w:val="22"/>
          <w:szCs w:val="22"/>
        </w:rPr>
        <w:t xml:space="preserve"> </w:t>
      </w:r>
      <w:r>
        <w:rPr>
          <w:rFonts w:hint="default" w:ascii="Arial" w:hAnsi="Arial" w:cs="Arial"/>
          <w:w w:val="105"/>
          <w:sz w:val="22"/>
          <w:szCs w:val="22"/>
        </w:rPr>
        <w:t>comerciais, taxas, fretes, seguros, deslocamento de pessoal, prestação de garantia e quaisquer</w:t>
      </w:r>
      <w:r>
        <w:rPr>
          <w:rFonts w:hint="default" w:ascii="Arial" w:hAnsi="Arial" w:cs="Arial"/>
          <w:spacing w:val="1"/>
          <w:w w:val="105"/>
          <w:sz w:val="22"/>
          <w:szCs w:val="22"/>
        </w:rPr>
        <w:t xml:space="preserve"> </w:t>
      </w:r>
      <w:r>
        <w:rPr>
          <w:rFonts w:hint="default" w:ascii="Arial" w:hAnsi="Arial" w:cs="Arial"/>
          <w:w w:val="105"/>
          <w:sz w:val="22"/>
          <w:szCs w:val="22"/>
        </w:rPr>
        <w:t>outras</w:t>
      </w:r>
      <w:r>
        <w:rPr>
          <w:rFonts w:hint="default" w:ascii="Arial" w:hAnsi="Arial" w:cs="Arial"/>
          <w:spacing w:val="-2"/>
          <w:w w:val="105"/>
          <w:sz w:val="22"/>
          <w:szCs w:val="22"/>
        </w:rPr>
        <w:t xml:space="preserve"> </w:t>
      </w:r>
      <w:r>
        <w:rPr>
          <w:rFonts w:hint="default" w:ascii="Arial" w:hAnsi="Arial" w:cs="Arial"/>
          <w:w w:val="105"/>
          <w:sz w:val="22"/>
          <w:szCs w:val="22"/>
        </w:rPr>
        <w:t>que</w:t>
      </w:r>
      <w:r>
        <w:rPr>
          <w:rFonts w:hint="default" w:ascii="Arial" w:hAnsi="Arial" w:cs="Arial"/>
          <w:spacing w:val="-2"/>
          <w:w w:val="105"/>
          <w:sz w:val="22"/>
          <w:szCs w:val="22"/>
        </w:rPr>
        <w:t xml:space="preserve"> </w:t>
      </w:r>
      <w:r>
        <w:rPr>
          <w:rFonts w:hint="default" w:ascii="Arial" w:hAnsi="Arial" w:cs="Arial"/>
          <w:w w:val="105"/>
          <w:sz w:val="22"/>
          <w:szCs w:val="22"/>
        </w:rPr>
        <w:t>incidam</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2"/>
          <w:w w:val="105"/>
          <w:sz w:val="22"/>
          <w:szCs w:val="22"/>
        </w:rPr>
        <w:t xml:space="preserve"> </w:t>
      </w:r>
      <w:r>
        <w:rPr>
          <w:rFonts w:hint="default" w:ascii="Arial" w:hAnsi="Arial" w:cs="Arial"/>
          <w:w w:val="105"/>
          <w:sz w:val="22"/>
          <w:szCs w:val="22"/>
        </w:rPr>
        <w:t>venham</w:t>
      </w:r>
      <w:r>
        <w:rPr>
          <w:rFonts w:hint="default" w:ascii="Arial" w:hAnsi="Arial" w:cs="Arial"/>
          <w:spacing w:val="-2"/>
          <w:w w:val="105"/>
          <w:sz w:val="22"/>
          <w:szCs w:val="22"/>
        </w:rPr>
        <w:t xml:space="preserve"> </w:t>
      </w:r>
      <w:r>
        <w:rPr>
          <w:rFonts w:hint="default" w:ascii="Arial" w:hAnsi="Arial" w:cs="Arial"/>
          <w:w w:val="105"/>
          <w:sz w:val="22"/>
          <w:szCs w:val="22"/>
        </w:rPr>
        <w:t>a</w:t>
      </w:r>
      <w:r>
        <w:rPr>
          <w:rFonts w:hint="default" w:ascii="Arial" w:hAnsi="Arial" w:cs="Arial"/>
          <w:spacing w:val="-2"/>
          <w:w w:val="105"/>
          <w:sz w:val="22"/>
          <w:szCs w:val="22"/>
        </w:rPr>
        <w:t xml:space="preserve"> </w:t>
      </w:r>
      <w:r>
        <w:rPr>
          <w:rFonts w:hint="default" w:ascii="Arial" w:hAnsi="Arial" w:cs="Arial"/>
          <w:w w:val="105"/>
          <w:sz w:val="22"/>
          <w:szCs w:val="22"/>
        </w:rPr>
        <w:t>incidir</w:t>
      </w:r>
      <w:r>
        <w:rPr>
          <w:rFonts w:hint="default" w:ascii="Arial" w:hAnsi="Arial" w:cs="Arial"/>
          <w:spacing w:val="-1"/>
          <w:w w:val="105"/>
          <w:sz w:val="22"/>
          <w:szCs w:val="22"/>
        </w:rPr>
        <w:t xml:space="preserve"> </w:t>
      </w:r>
      <w:r>
        <w:rPr>
          <w:rFonts w:hint="default" w:ascii="Arial" w:hAnsi="Arial" w:cs="Arial"/>
          <w:w w:val="105"/>
          <w:sz w:val="22"/>
          <w:szCs w:val="22"/>
        </w:rPr>
        <w:t>na</w:t>
      </w:r>
      <w:r>
        <w:rPr>
          <w:rFonts w:hint="default" w:ascii="Arial" w:hAnsi="Arial" w:cs="Arial"/>
          <w:spacing w:val="-1"/>
          <w:w w:val="105"/>
          <w:sz w:val="22"/>
          <w:szCs w:val="22"/>
        </w:rPr>
        <w:t xml:space="preserve"> </w:t>
      </w:r>
      <w:r>
        <w:rPr>
          <w:rFonts w:hint="default" w:ascii="Arial" w:hAnsi="Arial" w:cs="Arial"/>
          <w:w w:val="105"/>
          <w:sz w:val="22"/>
          <w:szCs w:val="22"/>
        </w:rPr>
        <w:t>execução</w:t>
      </w:r>
      <w:r>
        <w:rPr>
          <w:rFonts w:hint="default" w:ascii="Arial" w:hAnsi="Arial" w:cs="Arial"/>
          <w:spacing w:val="-1"/>
          <w:w w:val="105"/>
          <w:sz w:val="22"/>
          <w:szCs w:val="22"/>
        </w:rPr>
        <w:t xml:space="preserve"> </w:t>
      </w:r>
      <w:r>
        <w:rPr>
          <w:rFonts w:hint="default" w:ascii="Arial" w:hAnsi="Arial" w:cs="Arial"/>
          <w:w w:val="105"/>
          <w:sz w:val="22"/>
          <w:szCs w:val="22"/>
        </w:rPr>
        <w:t>d</w:t>
      </w:r>
      <w:r>
        <w:rPr>
          <w:rFonts w:hint="default" w:ascii="Arial" w:hAnsi="Arial" w:cs="Arial"/>
          <w:w w:val="105"/>
          <w:sz w:val="22"/>
          <w:szCs w:val="22"/>
          <w:lang w:val="pt-BR"/>
        </w:rPr>
        <w:t>o contrato</w:t>
      </w:r>
      <w:r>
        <w:rPr>
          <w:rFonts w:hint="default" w:ascii="Arial" w:hAnsi="Arial" w:cs="Arial"/>
          <w:w w:val="105"/>
          <w:sz w:val="22"/>
          <w:szCs w:val="22"/>
        </w:rPr>
        <w:t>.</w:t>
      </w:r>
    </w:p>
    <w:p w14:paraId="665492DB">
      <w:pPr>
        <w:pStyle w:val="20"/>
        <w:keepNext w:val="0"/>
        <w:keepLines w:val="0"/>
        <w:pageBreakBefore w:val="0"/>
        <w:widowControl w:val="0"/>
        <w:numPr>
          <w:ilvl w:val="3"/>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660" w:leftChars="300" w:right="220" w:rightChars="100" w:firstLine="0" w:firstLineChars="0"/>
        <w:jc w:val="both"/>
        <w:textAlignment w:val="auto"/>
        <w:rPr>
          <w:rFonts w:hint="default" w:ascii="Arial" w:hAnsi="Arial" w:cs="Arial"/>
          <w:b/>
          <w:bCs/>
          <w:sz w:val="24"/>
          <w:szCs w:val="24"/>
          <w:u w:val="single"/>
          <w:lang w:val="pt-BR"/>
        </w:rPr>
      </w:pPr>
      <w:r>
        <w:rPr>
          <w:rFonts w:hint="default" w:ascii="Arial" w:hAnsi="Arial" w:cs="Arial"/>
          <w:w w:val="105"/>
          <w:sz w:val="22"/>
          <w:szCs w:val="22"/>
        </w:rPr>
        <w:t>É</w:t>
      </w:r>
      <w:r>
        <w:rPr>
          <w:rFonts w:hint="default" w:ascii="Arial" w:hAnsi="Arial" w:cs="Arial"/>
          <w:spacing w:val="-8"/>
          <w:w w:val="105"/>
          <w:sz w:val="22"/>
          <w:szCs w:val="22"/>
        </w:rPr>
        <w:t xml:space="preserve"> </w:t>
      </w:r>
      <w:r>
        <w:rPr>
          <w:rFonts w:hint="default" w:ascii="Arial" w:hAnsi="Arial" w:cs="Arial"/>
          <w:w w:val="105"/>
          <w:sz w:val="22"/>
          <w:szCs w:val="22"/>
        </w:rPr>
        <w:t>vedada</w:t>
      </w:r>
      <w:r>
        <w:rPr>
          <w:rFonts w:hint="default" w:ascii="Arial" w:hAnsi="Arial" w:cs="Arial"/>
          <w:spacing w:val="-8"/>
          <w:w w:val="105"/>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subcontratação</w:t>
      </w:r>
      <w:r>
        <w:rPr>
          <w:rFonts w:hint="default" w:ascii="Arial" w:hAnsi="Arial" w:cs="Arial"/>
          <w:spacing w:val="-8"/>
          <w:w w:val="105"/>
          <w:sz w:val="22"/>
          <w:szCs w:val="22"/>
        </w:rPr>
        <w:t xml:space="preserve"> </w:t>
      </w:r>
      <w:r>
        <w:rPr>
          <w:rFonts w:hint="default" w:ascii="Arial" w:hAnsi="Arial" w:cs="Arial"/>
          <w:w w:val="105"/>
          <w:sz w:val="22"/>
          <w:szCs w:val="22"/>
        </w:rPr>
        <w:t>total</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8"/>
          <w:w w:val="105"/>
          <w:sz w:val="22"/>
          <w:szCs w:val="22"/>
        </w:rPr>
        <w:t xml:space="preserve"> </w:t>
      </w:r>
      <w:r>
        <w:rPr>
          <w:rFonts w:hint="default" w:ascii="Arial" w:hAnsi="Arial" w:cs="Arial"/>
          <w:w w:val="105"/>
          <w:sz w:val="22"/>
          <w:szCs w:val="22"/>
        </w:rPr>
        <w:t>objeto</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6"/>
          <w:w w:val="105"/>
          <w:sz w:val="22"/>
          <w:szCs w:val="22"/>
        </w:rPr>
        <w:t xml:space="preserve"> </w:t>
      </w:r>
      <w:r>
        <w:rPr>
          <w:rFonts w:hint="default" w:ascii="Arial" w:hAnsi="Arial" w:cs="Arial"/>
          <w:w w:val="105"/>
          <w:sz w:val="22"/>
          <w:szCs w:val="22"/>
        </w:rPr>
        <w:t>contrato.</w:t>
      </w:r>
      <w:bookmarkStart w:id="2" w:name="_GoBack"/>
      <w:bookmarkEnd w:id="2"/>
    </w:p>
    <w:p w14:paraId="5AEDCE44">
      <w:pPr>
        <w:pStyle w:val="20"/>
        <w:keepNext w:val="0"/>
        <w:keepLines w:val="0"/>
        <w:pageBreakBefore w:val="0"/>
        <w:widowControl w:val="0"/>
        <w:numPr>
          <w:ilvl w:val="1"/>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Arial" w:hAnsi="Arial" w:cs="Arial"/>
          <w:b/>
          <w:color w:val="000000"/>
          <w:sz w:val="22"/>
          <w:szCs w:val="22"/>
          <w:u w:val="single"/>
        </w:rPr>
      </w:pPr>
      <w:r>
        <w:rPr>
          <w:rFonts w:hint="default" w:ascii="Arial" w:hAnsi="Arial" w:cs="Arial"/>
          <w:b/>
          <w:bCs/>
          <w:sz w:val="22"/>
          <w:szCs w:val="22"/>
          <w:u w:val="single"/>
          <w:lang w:val="pt-BR"/>
        </w:rPr>
        <w:t xml:space="preserve">OBRIGAÇÕES </w:t>
      </w:r>
      <w:r>
        <w:rPr>
          <w:rFonts w:hint="default" w:ascii="Arial" w:hAnsi="Arial" w:cs="Arial"/>
          <w:b/>
          <w:bCs/>
          <w:sz w:val="22"/>
          <w:szCs w:val="22"/>
          <w:u w:val="single"/>
        </w:rPr>
        <w:t>DA CONTRATANTE</w:t>
      </w:r>
      <w:r>
        <w:rPr>
          <w:rFonts w:hint="default" w:ascii="Arial" w:hAnsi="Arial" w:cs="Arial"/>
          <w:b/>
          <w:bCs/>
          <w:sz w:val="22"/>
          <w:szCs w:val="22"/>
          <w:u w:val="single"/>
          <w:lang w:val="pt-BR"/>
        </w:rPr>
        <w:t>:</w:t>
      </w:r>
    </w:p>
    <w:p w14:paraId="7C5D1EFA">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b/>
          <w:color w:val="000000"/>
          <w:sz w:val="22"/>
          <w:szCs w:val="22"/>
        </w:rPr>
      </w:pPr>
      <w:r>
        <w:rPr>
          <w:rFonts w:hint="default" w:ascii="Arial" w:hAnsi="Arial" w:cs="Arial"/>
          <w:sz w:val="22"/>
          <w:szCs w:val="22"/>
        </w:rPr>
        <w:t>Promover o acompanhamento e a fiscalização do fornecimento, sob o aspecto quantitativo e qualitativo, anotando em registro próprio as falhas detectadas;</w:t>
      </w:r>
    </w:p>
    <w:p w14:paraId="06AFFB1B">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sz w:val="22"/>
          <w:szCs w:val="22"/>
        </w:rPr>
        <w:t>Notificar previamente a contratada, quando da aplicação de penalidades.</w:t>
      </w:r>
    </w:p>
    <w:p w14:paraId="479D36F3">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w w:val="105"/>
          <w:sz w:val="22"/>
          <w:szCs w:val="22"/>
        </w:rPr>
        <w:t>Receber</w:t>
      </w:r>
      <w:r>
        <w:rPr>
          <w:rFonts w:hint="default" w:ascii="Arial" w:hAnsi="Arial" w:cs="Arial"/>
          <w:spacing w:val="-9"/>
          <w:w w:val="105"/>
          <w:sz w:val="22"/>
          <w:szCs w:val="22"/>
        </w:rPr>
        <w:t xml:space="preserve"> </w:t>
      </w:r>
      <w:r>
        <w:rPr>
          <w:rFonts w:hint="default" w:ascii="Arial" w:hAnsi="Arial" w:cs="Arial"/>
          <w:w w:val="105"/>
          <w:sz w:val="22"/>
          <w:szCs w:val="22"/>
        </w:rPr>
        <w:t>o</w:t>
      </w:r>
      <w:r>
        <w:rPr>
          <w:rFonts w:hint="default" w:ascii="Arial" w:hAnsi="Arial" w:cs="Arial"/>
          <w:spacing w:val="-8"/>
          <w:w w:val="105"/>
          <w:sz w:val="22"/>
          <w:szCs w:val="22"/>
        </w:rPr>
        <w:t xml:space="preserve"> </w:t>
      </w:r>
      <w:r>
        <w:rPr>
          <w:rFonts w:hint="default" w:ascii="Arial" w:hAnsi="Arial" w:cs="Arial"/>
          <w:w w:val="105"/>
          <w:sz w:val="22"/>
          <w:szCs w:val="22"/>
        </w:rPr>
        <w:t>objeto</w:t>
      </w:r>
      <w:r>
        <w:rPr>
          <w:rFonts w:hint="default" w:ascii="Arial" w:hAnsi="Arial" w:cs="Arial"/>
          <w:spacing w:val="-9"/>
          <w:w w:val="105"/>
          <w:sz w:val="22"/>
          <w:szCs w:val="22"/>
        </w:rPr>
        <w:t xml:space="preserve"> </w:t>
      </w:r>
      <w:r>
        <w:rPr>
          <w:rFonts w:hint="default" w:ascii="Arial" w:hAnsi="Arial" w:cs="Arial"/>
          <w:w w:val="105"/>
          <w:sz w:val="22"/>
          <w:szCs w:val="22"/>
        </w:rPr>
        <w:t>no</w:t>
      </w:r>
      <w:r>
        <w:rPr>
          <w:rFonts w:hint="default" w:ascii="Arial" w:hAnsi="Arial" w:cs="Arial"/>
          <w:spacing w:val="-9"/>
          <w:w w:val="105"/>
          <w:sz w:val="22"/>
          <w:szCs w:val="22"/>
        </w:rPr>
        <w:t xml:space="preserve"> </w:t>
      </w:r>
      <w:r>
        <w:rPr>
          <w:rFonts w:hint="default" w:ascii="Arial" w:hAnsi="Arial" w:cs="Arial"/>
          <w:w w:val="105"/>
          <w:sz w:val="22"/>
          <w:szCs w:val="22"/>
        </w:rPr>
        <w:t>prazo</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condições</w:t>
      </w:r>
      <w:r>
        <w:rPr>
          <w:rFonts w:hint="default" w:ascii="Arial" w:hAnsi="Arial" w:cs="Arial"/>
          <w:spacing w:val="-9"/>
          <w:w w:val="105"/>
          <w:sz w:val="22"/>
          <w:szCs w:val="22"/>
        </w:rPr>
        <w:t xml:space="preserve"> </w:t>
      </w:r>
      <w:r>
        <w:rPr>
          <w:rFonts w:hint="default" w:ascii="Arial" w:hAnsi="Arial" w:cs="Arial"/>
          <w:w w:val="105"/>
          <w:sz w:val="22"/>
          <w:szCs w:val="22"/>
        </w:rPr>
        <w:t>estabelecidas</w:t>
      </w:r>
      <w:r>
        <w:rPr>
          <w:rFonts w:hint="default" w:ascii="Arial" w:hAnsi="Arial" w:cs="Arial"/>
          <w:spacing w:val="-9"/>
          <w:w w:val="105"/>
          <w:sz w:val="22"/>
          <w:szCs w:val="22"/>
        </w:rPr>
        <w:t xml:space="preserve"> </w:t>
      </w:r>
      <w:r>
        <w:rPr>
          <w:rFonts w:hint="default" w:ascii="Arial" w:hAnsi="Arial" w:cs="Arial"/>
          <w:w w:val="105"/>
          <w:sz w:val="22"/>
          <w:szCs w:val="22"/>
        </w:rPr>
        <w:t>no</w:t>
      </w:r>
      <w:r>
        <w:rPr>
          <w:rFonts w:hint="default" w:ascii="Arial" w:hAnsi="Arial" w:cs="Arial"/>
          <w:spacing w:val="-9"/>
          <w:w w:val="105"/>
          <w:sz w:val="22"/>
          <w:szCs w:val="22"/>
        </w:rPr>
        <w:t xml:space="preserve"> </w:t>
      </w:r>
      <w:r>
        <w:rPr>
          <w:rFonts w:hint="default" w:ascii="Arial" w:hAnsi="Arial" w:cs="Arial"/>
          <w:w w:val="105"/>
          <w:sz w:val="22"/>
          <w:szCs w:val="22"/>
        </w:rPr>
        <w:t>Edital</w:t>
      </w:r>
      <w:r>
        <w:rPr>
          <w:rFonts w:hint="default" w:ascii="Arial" w:hAnsi="Arial" w:cs="Arial"/>
          <w:spacing w:val="-9"/>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Chama</w:t>
      </w:r>
      <w:r>
        <w:rPr>
          <w:rFonts w:hint="default" w:ascii="Arial" w:hAnsi="Arial" w:cs="Arial"/>
          <w:w w:val="105"/>
          <w:sz w:val="22"/>
          <w:szCs w:val="22"/>
          <w:lang w:val="pt-BR"/>
        </w:rPr>
        <w:t>mento Público e neste Termo de Referência</w:t>
      </w:r>
      <w:r>
        <w:rPr>
          <w:rFonts w:hint="default" w:ascii="Arial" w:hAnsi="Arial" w:cs="Arial"/>
          <w:w w:val="105"/>
          <w:sz w:val="22"/>
          <w:szCs w:val="22"/>
        </w:rPr>
        <w:t>;</w:t>
      </w:r>
    </w:p>
    <w:p w14:paraId="1CC07EBE">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w w:val="105"/>
          <w:sz w:val="22"/>
          <w:szCs w:val="22"/>
        </w:rPr>
        <w:t>Comunicar</w:t>
      </w:r>
      <w:r>
        <w:rPr>
          <w:rFonts w:hint="default" w:ascii="Arial" w:hAnsi="Arial" w:cs="Arial"/>
          <w:spacing w:val="-8"/>
          <w:w w:val="105"/>
          <w:sz w:val="22"/>
          <w:szCs w:val="22"/>
        </w:rPr>
        <w:t xml:space="preserve"> </w:t>
      </w:r>
      <w:r>
        <w:rPr>
          <w:rFonts w:hint="default" w:ascii="Arial" w:hAnsi="Arial" w:cs="Arial"/>
          <w:w w:val="105"/>
          <w:sz w:val="22"/>
          <w:szCs w:val="22"/>
        </w:rPr>
        <w:t>à</w:t>
      </w:r>
      <w:r>
        <w:rPr>
          <w:rFonts w:hint="default" w:ascii="Arial" w:hAnsi="Arial" w:cs="Arial"/>
          <w:spacing w:val="-8"/>
          <w:w w:val="105"/>
          <w:sz w:val="22"/>
          <w:szCs w:val="22"/>
        </w:rPr>
        <w:t xml:space="preserve"> </w:t>
      </w:r>
      <w:r>
        <w:rPr>
          <w:rFonts w:hint="default" w:ascii="Arial" w:hAnsi="Arial" w:cs="Arial"/>
          <w:w w:val="105"/>
          <w:sz w:val="22"/>
          <w:szCs w:val="22"/>
        </w:rPr>
        <w:t>Contratada,</w:t>
      </w:r>
      <w:r>
        <w:rPr>
          <w:rFonts w:hint="default" w:ascii="Arial" w:hAnsi="Arial" w:cs="Arial"/>
          <w:spacing w:val="-8"/>
          <w:w w:val="105"/>
          <w:sz w:val="22"/>
          <w:szCs w:val="22"/>
        </w:rPr>
        <w:t xml:space="preserve"> </w:t>
      </w:r>
      <w:r>
        <w:rPr>
          <w:rFonts w:hint="default" w:ascii="Arial" w:hAnsi="Arial" w:cs="Arial"/>
          <w:w w:val="105"/>
          <w:sz w:val="22"/>
          <w:szCs w:val="22"/>
        </w:rPr>
        <w:t>por</w:t>
      </w:r>
      <w:r>
        <w:rPr>
          <w:rFonts w:hint="default" w:ascii="Arial" w:hAnsi="Arial" w:cs="Arial"/>
          <w:spacing w:val="-8"/>
          <w:w w:val="105"/>
          <w:sz w:val="22"/>
          <w:szCs w:val="22"/>
        </w:rPr>
        <w:t xml:space="preserve"> </w:t>
      </w:r>
      <w:r>
        <w:rPr>
          <w:rFonts w:hint="default" w:ascii="Arial" w:hAnsi="Arial" w:cs="Arial"/>
          <w:w w:val="105"/>
          <w:sz w:val="22"/>
          <w:szCs w:val="22"/>
        </w:rPr>
        <w:t>escrito,</w:t>
      </w:r>
      <w:r>
        <w:rPr>
          <w:rFonts w:hint="default" w:ascii="Arial" w:hAnsi="Arial" w:cs="Arial"/>
          <w:spacing w:val="-7"/>
          <w:w w:val="105"/>
          <w:sz w:val="22"/>
          <w:szCs w:val="22"/>
        </w:rPr>
        <w:t xml:space="preserve"> </w:t>
      </w:r>
      <w:r>
        <w:rPr>
          <w:rFonts w:hint="default" w:ascii="Arial" w:hAnsi="Arial" w:cs="Arial"/>
          <w:w w:val="105"/>
          <w:sz w:val="22"/>
          <w:szCs w:val="22"/>
        </w:rPr>
        <w:t>sobre</w:t>
      </w:r>
      <w:r>
        <w:rPr>
          <w:rFonts w:hint="default" w:ascii="Arial" w:hAnsi="Arial" w:cs="Arial"/>
          <w:spacing w:val="-8"/>
          <w:w w:val="105"/>
          <w:sz w:val="22"/>
          <w:szCs w:val="22"/>
        </w:rPr>
        <w:t xml:space="preserve"> </w:t>
      </w:r>
      <w:r>
        <w:rPr>
          <w:rFonts w:hint="default" w:ascii="Arial" w:hAnsi="Arial" w:cs="Arial"/>
          <w:w w:val="105"/>
          <w:sz w:val="22"/>
          <w:szCs w:val="22"/>
        </w:rPr>
        <w:t>imperfeições,</w:t>
      </w:r>
      <w:r>
        <w:rPr>
          <w:rFonts w:hint="default" w:ascii="Arial" w:hAnsi="Arial" w:cs="Arial"/>
          <w:spacing w:val="-8"/>
          <w:w w:val="105"/>
          <w:sz w:val="22"/>
          <w:szCs w:val="22"/>
        </w:rPr>
        <w:t xml:space="preserve"> </w:t>
      </w:r>
      <w:r>
        <w:rPr>
          <w:rFonts w:hint="default" w:ascii="Arial" w:hAnsi="Arial" w:cs="Arial"/>
          <w:w w:val="105"/>
          <w:sz w:val="22"/>
          <w:szCs w:val="22"/>
        </w:rPr>
        <w:t>falhas</w:t>
      </w:r>
      <w:r>
        <w:rPr>
          <w:rFonts w:hint="default" w:ascii="Arial" w:hAnsi="Arial" w:cs="Arial"/>
          <w:spacing w:val="-8"/>
          <w:w w:val="105"/>
          <w:sz w:val="22"/>
          <w:szCs w:val="22"/>
        </w:rPr>
        <w:t xml:space="preserve"> </w:t>
      </w:r>
      <w:r>
        <w:rPr>
          <w:rFonts w:hint="default" w:ascii="Arial" w:hAnsi="Arial" w:cs="Arial"/>
          <w:w w:val="105"/>
          <w:sz w:val="22"/>
          <w:szCs w:val="22"/>
        </w:rPr>
        <w:t>ou</w:t>
      </w:r>
      <w:r>
        <w:rPr>
          <w:rFonts w:hint="default" w:ascii="Arial" w:hAnsi="Arial" w:cs="Arial"/>
          <w:spacing w:val="-8"/>
          <w:w w:val="105"/>
          <w:sz w:val="22"/>
          <w:szCs w:val="22"/>
        </w:rPr>
        <w:t xml:space="preserve"> </w:t>
      </w:r>
      <w:r>
        <w:rPr>
          <w:rFonts w:hint="default" w:ascii="Arial" w:hAnsi="Arial" w:cs="Arial"/>
          <w:w w:val="105"/>
          <w:sz w:val="22"/>
          <w:szCs w:val="22"/>
        </w:rPr>
        <w:t>irregularidades</w:t>
      </w:r>
      <w:r>
        <w:rPr>
          <w:rFonts w:hint="default" w:ascii="Arial" w:hAnsi="Arial" w:cs="Arial"/>
          <w:spacing w:val="-7"/>
          <w:w w:val="105"/>
          <w:sz w:val="22"/>
          <w:szCs w:val="22"/>
        </w:rPr>
        <w:t xml:space="preserve"> </w:t>
      </w:r>
      <w:r>
        <w:rPr>
          <w:rFonts w:hint="default" w:ascii="Arial" w:hAnsi="Arial" w:cs="Arial"/>
          <w:w w:val="105"/>
          <w:sz w:val="22"/>
          <w:szCs w:val="22"/>
        </w:rPr>
        <w:t>verificadas</w:t>
      </w:r>
      <w:r>
        <w:rPr>
          <w:rFonts w:hint="default" w:ascii="Arial" w:hAnsi="Arial" w:cs="Arial"/>
          <w:spacing w:val="-9"/>
          <w:w w:val="105"/>
          <w:sz w:val="22"/>
          <w:szCs w:val="22"/>
        </w:rPr>
        <w:t xml:space="preserve"> </w:t>
      </w:r>
      <w:r>
        <w:rPr>
          <w:rFonts w:hint="default" w:ascii="Arial" w:hAnsi="Arial" w:cs="Arial"/>
          <w:w w:val="105"/>
          <w:sz w:val="22"/>
          <w:szCs w:val="22"/>
        </w:rPr>
        <w:t>no</w:t>
      </w:r>
      <w:r>
        <w:rPr>
          <w:rFonts w:hint="default" w:ascii="Arial" w:hAnsi="Arial" w:cs="Arial"/>
          <w:spacing w:val="-38"/>
          <w:w w:val="105"/>
          <w:sz w:val="22"/>
          <w:szCs w:val="22"/>
        </w:rPr>
        <w:t xml:space="preserve"> </w:t>
      </w:r>
      <w:r>
        <w:rPr>
          <w:rFonts w:hint="default" w:ascii="Arial" w:hAnsi="Arial" w:cs="Arial"/>
          <w:w w:val="105"/>
          <w:sz w:val="22"/>
          <w:szCs w:val="22"/>
        </w:rPr>
        <w:t>objeto</w:t>
      </w:r>
      <w:r>
        <w:rPr>
          <w:rFonts w:hint="default" w:ascii="Arial" w:hAnsi="Arial" w:cs="Arial"/>
          <w:spacing w:val="-3"/>
          <w:w w:val="105"/>
          <w:sz w:val="22"/>
          <w:szCs w:val="22"/>
        </w:rPr>
        <w:t xml:space="preserve"> </w:t>
      </w:r>
      <w:r>
        <w:rPr>
          <w:rFonts w:hint="default" w:ascii="Arial" w:hAnsi="Arial" w:cs="Arial"/>
          <w:w w:val="105"/>
          <w:sz w:val="22"/>
          <w:szCs w:val="22"/>
        </w:rPr>
        <w:t>fornecido,</w:t>
      </w:r>
      <w:r>
        <w:rPr>
          <w:rFonts w:hint="default" w:ascii="Arial" w:hAnsi="Arial" w:cs="Arial"/>
          <w:spacing w:val="-2"/>
          <w:w w:val="105"/>
          <w:sz w:val="22"/>
          <w:szCs w:val="22"/>
        </w:rPr>
        <w:t xml:space="preserve"> </w:t>
      </w:r>
      <w:r>
        <w:rPr>
          <w:rFonts w:hint="default" w:ascii="Arial" w:hAnsi="Arial" w:cs="Arial"/>
          <w:w w:val="105"/>
          <w:sz w:val="22"/>
          <w:szCs w:val="22"/>
        </w:rPr>
        <w:t>para</w:t>
      </w:r>
      <w:r>
        <w:rPr>
          <w:rFonts w:hint="default" w:ascii="Arial" w:hAnsi="Arial" w:cs="Arial"/>
          <w:spacing w:val="-2"/>
          <w:w w:val="105"/>
          <w:sz w:val="22"/>
          <w:szCs w:val="22"/>
        </w:rPr>
        <w:t xml:space="preserve"> </w:t>
      </w:r>
      <w:r>
        <w:rPr>
          <w:rFonts w:hint="default" w:ascii="Arial" w:hAnsi="Arial" w:cs="Arial"/>
          <w:w w:val="105"/>
          <w:sz w:val="22"/>
          <w:szCs w:val="22"/>
        </w:rPr>
        <w:t>que</w:t>
      </w:r>
      <w:r>
        <w:rPr>
          <w:rFonts w:hint="default" w:ascii="Arial" w:hAnsi="Arial" w:cs="Arial"/>
          <w:spacing w:val="-2"/>
          <w:w w:val="105"/>
          <w:sz w:val="22"/>
          <w:szCs w:val="22"/>
        </w:rPr>
        <w:t xml:space="preserve"> </w:t>
      </w:r>
      <w:r>
        <w:rPr>
          <w:rFonts w:hint="default" w:ascii="Arial" w:hAnsi="Arial" w:cs="Arial"/>
          <w:w w:val="105"/>
          <w:sz w:val="22"/>
          <w:szCs w:val="22"/>
        </w:rPr>
        <w:t>seja</w:t>
      </w:r>
      <w:r>
        <w:rPr>
          <w:rFonts w:hint="default" w:ascii="Arial" w:hAnsi="Arial" w:cs="Arial"/>
          <w:spacing w:val="-3"/>
          <w:w w:val="105"/>
          <w:sz w:val="22"/>
          <w:szCs w:val="22"/>
        </w:rPr>
        <w:t xml:space="preserve"> </w:t>
      </w:r>
      <w:r>
        <w:rPr>
          <w:rFonts w:hint="default" w:ascii="Arial" w:hAnsi="Arial" w:cs="Arial"/>
          <w:w w:val="105"/>
          <w:sz w:val="22"/>
          <w:szCs w:val="22"/>
        </w:rPr>
        <w:t>substituído,</w:t>
      </w:r>
      <w:r>
        <w:rPr>
          <w:rFonts w:hint="default" w:ascii="Arial" w:hAnsi="Arial" w:cs="Arial"/>
          <w:spacing w:val="-2"/>
          <w:w w:val="105"/>
          <w:sz w:val="22"/>
          <w:szCs w:val="22"/>
        </w:rPr>
        <w:t xml:space="preserve"> </w:t>
      </w:r>
      <w:r>
        <w:rPr>
          <w:rFonts w:hint="default" w:ascii="Arial" w:hAnsi="Arial" w:cs="Arial"/>
          <w:w w:val="105"/>
          <w:sz w:val="22"/>
          <w:szCs w:val="22"/>
        </w:rPr>
        <w:t>reparado</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2"/>
          <w:w w:val="105"/>
          <w:sz w:val="22"/>
          <w:szCs w:val="22"/>
        </w:rPr>
        <w:t xml:space="preserve"> </w:t>
      </w:r>
      <w:r>
        <w:rPr>
          <w:rFonts w:hint="default" w:ascii="Arial" w:hAnsi="Arial" w:cs="Arial"/>
          <w:w w:val="105"/>
          <w:sz w:val="22"/>
          <w:szCs w:val="22"/>
        </w:rPr>
        <w:t>corrigido;</w:t>
      </w:r>
    </w:p>
    <w:p w14:paraId="4A04C7E7">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w w:val="105"/>
          <w:sz w:val="22"/>
          <w:szCs w:val="22"/>
        </w:rPr>
        <w:t>Efetuar</w:t>
      </w:r>
      <w:r>
        <w:rPr>
          <w:rFonts w:hint="default" w:ascii="Arial" w:hAnsi="Arial" w:cs="Arial"/>
          <w:spacing w:val="-11"/>
          <w:w w:val="105"/>
          <w:sz w:val="22"/>
          <w:szCs w:val="22"/>
        </w:rPr>
        <w:t xml:space="preserve"> </w:t>
      </w:r>
      <w:r>
        <w:rPr>
          <w:rFonts w:hint="default" w:ascii="Arial" w:hAnsi="Arial" w:cs="Arial"/>
          <w:w w:val="105"/>
          <w:sz w:val="22"/>
          <w:szCs w:val="22"/>
        </w:rPr>
        <w:t>o</w:t>
      </w:r>
      <w:r>
        <w:rPr>
          <w:rFonts w:hint="default" w:ascii="Arial" w:hAnsi="Arial" w:cs="Arial"/>
          <w:spacing w:val="-9"/>
          <w:w w:val="105"/>
          <w:sz w:val="22"/>
          <w:szCs w:val="22"/>
        </w:rPr>
        <w:t xml:space="preserve"> </w:t>
      </w:r>
      <w:r>
        <w:rPr>
          <w:rFonts w:hint="default" w:ascii="Arial" w:hAnsi="Arial" w:cs="Arial"/>
          <w:w w:val="105"/>
          <w:sz w:val="22"/>
          <w:szCs w:val="22"/>
        </w:rPr>
        <w:t>pagamento</w:t>
      </w:r>
      <w:r>
        <w:rPr>
          <w:rFonts w:hint="default" w:ascii="Arial" w:hAnsi="Arial" w:cs="Arial"/>
          <w:spacing w:val="-9"/>
          <w:w w:val="105"/>
          <w:sz w:val="22"/>
          <w:szCs w:val="22"/>
        </w:rPr>
        <w:t xml:space="preserve"> </w:t>
      </w:r>
      <w:r>
        <w:rPr>
          <w:rFonts w:hint="default" w:ascii="Arial" w:hAnsi="Arial" w:cs="Arial"/>
          <w:w w:val="105"/>
          <w:sz w:val="22"/>
          <w:szCs w:val="22"/>
        </w:rPr>
        <w:t>à</w:t>
      </w:r>
      <w:r>
        <w:rPr>
          <w:rFonts w:hint="default" w:ascii="Arial" w:hAnsi="Arial" w:cs="Arial"/>
          <w:spacing w:val="-10"/>
          <w:w w:val="105"/>
          <w:sz w:val="22"/>
          <w:szCs w:val="22"/>
        </w:rPr>
        <w:t xml:space="preserve"> </w:t>
      </w:r>
      <w:r>
        <w:rPr>
          <w:rFonts w:hint="default" w:ascii="Arial" w:hAnsi="Arial" w:cs="Arial"/>
          <w:w w:val="105"/>
          <w:sz w:val="22"/>
          <w:szCs w:val="22"/>
        </w:rPr>
        <w:t>Contratada</w:t>
      </w:r>
      <w:r>
        <w:rPr>
          <w:rFonts w:hint="default" w:ascii="Arial" w:hAnsi="Arial" w:cs="Arial"/>
          <w:spacing w:val="-9"/>
          <w:w w:val="105"/>
          <w:sz w:val="22"/>
          <w:szCs w:val="22"/>
        </w:rPr>
        <w:t xml:space="preserve"> </w:t>
      </w:r>
      <w:r>
        <w:rPr>
          <w:rFonts w:hint="default" w:ascii="Arial" w:hAnsi="Arial" w:cs="Arial"/>
          <w:w w:val="105"/>
          <w:sz w:val="22"/>
          <w:szCs w:val="22"/>
        </w:rPr>
        <w:t>no</w:t>
      </w:r>
      <w:r>
        <w:rPr>
          <w:rFonts w:hint="default" w:ascii="Arial" w:hAnsi="Arial" w:cs="Arial"/>
          <w:spacing w:val="-10"/>
          <w:w w:val="105"/>
          <w:sz w:val="22"/>
          <w:szCs w:val="22"/>
        </w:rPr>
        <w:t xml:space="preserve"> </w:t>
      </w:r>
      <w:r>
        <w:rPr>
          <w:rFonts w:hint="default" w:ascii="Arial" w:hAnsi="Arial" w:cs="Arial"/>
          <w:w w:val="105"/>
          <w:sz w:val="22"/>
          <w:szCs w:val="22"/>
        </w:rPr>
        <w:t>valor</w:t>
      </w:r>
      <w:r>
        <w:rPr>
          <w:rFonts w:hint="default" w:ascii="Arial" w:hAnsi="Arial" w:cs="Arial"/>
          <w:spacing w:val="-10"/>
          <w:w w:val="105"/>
          <w:sz w:val="22"/>
          <w:szCs w:val="22"/>
        </w:rPr>
        <w:t xml:space="preserve"> </w:t>
      </w:r>
      <w:r>
        <w:rPr>
          <w:rFonts w:hint="default" w:ascii="Arial" w:hAnsi="Arial" w:cs="Arial"/>
          <w:w w:val="105"/>
          <w:sz w:val="22"/>
          <w:szCs w:val="22"/>
        </w:rPr>
        <w:t>correspondente</w:t>
      </w:r>
      <w:r>
        <w:rPr>
          <w:rFonts w:hint="default" w:ascii="Arial" w:hAnsi="Arial" w:cs="Arial"/>
          <w:spacing w:val="-10"/>
          <w:w w:val="105"/>
          <w:sz w:val="22"/>
          <w:szCs w:val="22"/>
        </w:rPr>
        <w:t xml:space="preserve"> </w:t>
      </w:r>
      <w:r>
        <w:rPr>
          <w:rFonts w:hint="default" w:ascii="Arial" w:hAnsi="Arial" w:cs="Arial"/>
          <w:w w:val="105"/>
          <w:sz w:val="22"/>
          <w:szCs w:val="22"/>
        </w:rPr>
        <w:t>ao</w:t>
      </w:r>
      <w:r>
        <w:rPr>
          <w:rFonts w:hint="default" w:ascii="Arial" w:hAnsi="Arial" w:cs="Arial"/>
          <w:spacing w:val="-10"/>
          <w:w w:val="105"/>
          <w:sz w:val="22"/>
          <w:szCs w:val="22"/>
        </w:rPr>
        <w:t xml:space="preserve"> </w:t>
      </w:r>
      <w:r>
        <w:rPr>
          <w:rFonts w:hint="default" w:ascii="Arial" w:hAnsi="Arial" w:cs="Arial"/>
          <w:w w:val="105"/>
          <w:sz w:val="22"/>
          <w:szCs w:val="22"/>
        </w:rPr>
        <w:t>fornecimento</w:t>
      </w:r>
      <w:r>
        <w:rPr>
          <w:rFonts w:hint="default" w:ascii="Arial" w:hAnsi="Arial" w:cs="Arial"/>
          <w:spacing w:val="-9"/>
          <w:w w:val="105"/>
          <w:sz w:val="22"/>
          <w:szCs w:val="22"/>
        </w:rPr>
        <w:t xml:space="preserve"> </w:t>
      </w:r>
      <w:r>
        <w:rPr>
          <w:rFonts w:hint="default" w:ascii="Arial" w:hAnsi="Arial" w:cs="Arial"/>
          <w:w w:val="105"/>
          <w:sz w:val="22"/>
          <w:szCs w:val="22"/>
        </w:rPr>
        <w:t>do</w:t>
      </w:r>
      <w:r>
        <w:rPr>
          <w:rFonts w:hint="default" w:ascii="Arial" w:hAnsi="Arial" w:cs="Arial"/>
          <w:spacing w:val="-10"/>
          <w:w w:val="105"/>
          <w:sz w:val="22"/>
          <w:szCs w:val="22"/>
        </w:rPr>
        <w:t xml:space="preserve"> </w:t>
      </w:r>
      <w:r>
        <w:rPr>
          <w:rFonts w:hint="default" w:ascii="Arial" w:hAnsi="Arial" w:cs="Arial"/>
          <w:w w:val="105"/>
          <w:sz w:val="22"/>
          <w:szCs w:val="22"/>
        </w:rPr>
        <w:t>objeto,</w:t>
      </w:r>
      <w:r>
        <w:rPr>
          <w:rFonts w:hint="default" w:ascii="Arial" w:hAnsi="Arial" w:cs="Arial"/>
          <w:spacing w:val="-10"/>
          <w:w w:val="105"/>
          <w:sz w:val="22"/>
          <w:szCs w:val="22"/>
        </w:rPr>
        <w:t xml:space="preserve"> </w:t>
      </w:r>
      <w:r>
        <w:rPr>
          <w:rFonts w:hint="default" w:ascii="Arial" w:hAnsi="Arial" w:cs="Arial"/>
          <w:w w:val="105"/>
          <w:sz w:val="22"/>
          <w:szCs w:val="22"/>
        </w:rPr>
        <w:t>no</w:t>
      </w:r>
      <w:r>
        <w:rPr>
          <w:rFonts w:hint="default" w:ascii="Arial" w:hAnsi="Arial" w:cs="Arial"/>
          <w:spacing w:val="-10"/>
          <w:w w:val="105"/>
          <w:sz w:val="22"/>
          <w:szCs w:val="22"/>
        </w:rPr>
        <w:t xml:space="preserve"> </w:t>
      </w:r>
      <w:r>
        <w:rPr>
          <w:rFonts w:hint="default" w:ascii="Arial" w:hAnsi="Arial" w:cs="Arial"/>
          <w:w w:val="105"/>
          <w:sz w:val="22"/>
          <w:szCs w:val="22"/>
        </w:rPr>
        <w:t>prazo</w:t>
      </w:r>
      <w:r>
        <w:rPr>
          <w:rFonts w:hint="default" w:ascii="Arial" w:hAnsi="Arial" w:cs="Arial"/>
          <w:spacing w:val="-38"/>
          <w:w w:val="105"/>
          <w:sz w:val="22"/>
          <w:szCs w:val="22"/>
        </w:rPr>
        <w:t xml:space="preserve"> </w:t>
      </w:r>
      <w:r>
        <w:rPr>
          <w:rFonts w:hint="default" w:ascii="Arial" w:hAnsi="Arial" w:cs="Arial"/>
          <w:w w:val="105"/>
          <w:sz w:val="22"/>
          <w:szCs w:val="22"/>
        </w:rPr>
        <w:t>e</w:t>
      </w:r>
      <w:r>
        <w:rPr>
          <w:rFonts w:hint="default" w:ascii="Arial" w:hAnsi="Arial" w:cs="Arial"/>
          <w:spacing w:val="-2"/>
          <w:w w:val="105"/>
          <w:sz w:val="22"/>
          <w:szCs w:val="22"/>
        </w:rPr>
        <w:t xml:space="preserve"> </w:t>
      </w:r>
      <w:r>
        <w:rPr>
          <w:rFonts w:hint="default" w:ascii="Arial" w:hAnsi="Arial" w:cs="Arial"/>
          <w:w w:val="105"/>
          <w:sz w:val="22"/>
          <w:szCs w:val="22"/>
        </w:rPr>
        <w:t>forma</w:t>
      </w:r>
      <w:r>
        <w:rPr>
          <w:rFonts w:hint="default" w:ascii="Arial" w:hAnsi="Arial" w:cs="Arial"/>
          <w:spacing w:val="-1"/>
          <w:w w:val="105"/>
          <w:sz w:val="22"/>
          <w:szCs w:val="22"/>
        </w:rPr>
        <w:t xml:space="preserve"> </w:t>
      </w:r>
      <w:r>
        <w:rPr>
          <w:rFonts w:hint="default" w:ascii="Arial" w:hAnsi="Arial" w:cs="Arial"/>
          <w:w w:val="105"/>
          <w:sz w:val="22"/>
          <w:szCs w:val="22"/>
        </w:rPr>
        <w:t>estabelecidos</w:t>
      </w:r>
      <w:r>
        <w:rPr>
          <w:rFonts w:hint="default" w:ascii="Arial" w:hAnsi="Arial" w:cs="Arial"/>
          <w:spacing w:val="-1"/>
          <w:w w:val="105"/>
          <w:sz w:val="22"/>
          <w:szCs w:val="22"/>
        </w:rPr>
        <w:t xml:space="preserve"> </w:t>
      </w:r>
      <w:r>
        <w:rPr>
          <w:rFonts w:hint="default" w:ascii="Arial" w:hAnsi="Arial" w:cs="Arial"/>
          <w:w w:val="105"/>
          <w:sz w:val="22"/>
          <w:szCs w:val="22"/>
        </w:rPr>
        <w:t>no</w:t>
      </w:r>
      <w:r>
        <w:rPr>
          <w:rFonts w:hint="default" w:ascii="Arial" w:hAnsi="Arial" w:cs="Arial"/>
          <w:spacing w:val="-2"/>
          <w:w w:val="105"/>
          <w:sz w:val="22"/>
          <w:szCs w:val="22"/>
        </w:rPr>
        <w:t xml:space="preserve"> </w:t>
      </w:r>
      <w:r>
        <w:rPr>
          <w:rFonts w:hint="default" w:ascii="Arial" w:hAnsi="Arial" w:cs="Arial"/>
          <w:w w:val="105"/>
          <w:sz w:val="22"/>
          <w:szCs w:val="22"/>
        </w:rPr>
        <w:t>Edital.</w:t>
      </w:r>
    </w:p>
    <w:p w14:paraId="4E3FD955">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w w:val="105"/>
          <w:sz w:val="22"/>
          <w:szCs w:val="22"/>
          <w:lang w:val="pt-BR"/>
        </w:rPr>
        <w:t>M</w:t>
      </w:r>
      <w:r>
        <w:rPr>
          <w:rFonts w:hint="default" w:ascii="Arial" w:hAnsi="Arial" w:cs="Arial"/>
          <w:w w:val="105"/>
          <w:sz w:val="22"/>
          <w:szCs w:val="22"/>
        </w:rPr>
        <w:t>odificar</w:t>
      </w:r>
      <w:r>
        <w:rPr>
          <w:rFonts w:hint="default" w:ascii="Arial" w:hAnsi="Arial" w:cs="Arial"/>
          <w:spacing w:val="-7"/>
          <w:w w:val="105"/>
          <w:sz w:val="22"/>
          <w:szCs w:val="22"/>
        </w:rPr>
        <w:t xml:space="preserve"> </w:t>
      </w:r>
      <w:r>
        <w:rPr>
          <w:rFonts w:hint="default" w:ascii="Arial" w:hAnsi="Arial" w:cs="Arial"/>
          <w:w w:val="105"/>
          <w:sz w:val="22"/>
          <w:szCs w:val="22"/>
        </w:rPr>
        <w:t>unilateralmente</w:t>
      </w:r>
      <w:r>
        <w:rPr>
          <w:rFonts w:hint="default" w:ascii="Arial" w:hAnsi="Arial" w:cs="Arial"/>
          <w:spacing w:val="-7"/>
          <w:w w:val="105"/>
          <w:sz w:val="22"/>
          <w:szCs w:val="22"/>
        </w:rPr>
        <w:t xml:space="preserve"> </w:t>
      </w: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contrato</w:t>
      </w:r>
      <w:r>
        <w:rPr>
          <w:rFonts w:hint="default" w:ascii="Arial" w:hAnsi="Arial" w:cs="Arial"/>
          <w:spacing w:val="-5"/>
          <w:w w:val="105"/>
          <w:sz w:val="22"/>
          <w:szCs w:val="22"/>
        </w:rPr>
        <w:t xml:space="preserve"> </w:t>
      </w:r>
      <w:r>
        <w:rPr>
          <w:rFonts w:hint="default" w:ascii="Arial" w:hAnsi="Arial" w:cs="Arial"/>
          <w:w w:val="105"/>
          <w:sz w:val="22"/>
          <w:szCs w:val="22"/>
        </w:rPr>
        <w:t>para</w:t>
      </w:r>
      <w:r>
        <w:rPr>
          <w:rFonts w:hint="default" w:ascii="Arial" w:hAnsi="Arial" w:cs="Arial"/>
          <w:spacing w:val="-6"/>
          <w:w w:val="105"/>
          <w:sz w:val="22"/>
          <w:szCs w:val="22"/>
        </w:rPr>
        <w:t xml:space="preserve"> </w:t>
      </w:r>
      <w:r>
        <w:rPr>
          <w:rFonts w:hint="default" w:ascii="Arial" w:hAnsi="Arial" w:cs="Arial"/>
          <w:w w:val="105"/>
          <w:sz w:val="22"/>
          <w:szCs w:val="22"/>
        </w:rPr>
        <w:t>melhor</w:t>
      </w:r>
      <w:r>
        <w:rPr>
          <w:rFonts w:hint="default" w:ascii="Arial" w:hAnsi="Arial" w:cs="Arial"/>
          <w:spacing w:val="-7"/>
          <w:w w:val="105"/>
          <w:sz w:val="22"/>
          <w:szCs w:val="22"/>
        </w:rPr>
        <w:t xml:space="preserve"> </w:t>
      </w:r>
      <w:r>
        <w:rPr>
          <w:rFonts w:hint="default" w:ascii="Arial" w:hAnsi="Arial" w:cs="Arial"/>
          <w:w w:val="105"/>
          <w:sz w:val="22"/>
          <w:szCs w:val="22"/>
        </w:rPr>
        <w:t>adequação</w:t>
      </w:r>
      <w:r>
        <w:rPr>
          <w:rFonts w:hint="default" w:ascii="Arial" w:hAnsi="Arial" w:cs="Arial"/>
          <w:spacing w:val="-6"/>
          <w:w w:val="105"/>
          <w:sz w:val="22"/>
          <w:szCs w:val="22"/>
        </w:rPr>
        <w:t xml:space="preserve"> </w:t>
      </w:r>
      <w:r>
        <w:rPr>
          <w:rFonts w:hint="default" w:ascii="Arial" w:hAnsi="Arial" w:cs="Arial"/>
          <w:w w:val="105"/>
          <w:sz w:val="22"/>
          <w:szCs w:val="22"/>
        </w:rPr>
        <w:t>às</w:t>
      </w:r>
      <w:r>
        <w:rPr>
          <w:rFonts w:hint="default" w:ascii="Arial" w:hAnsi="Arial" w:cs="Arial"/>
          <w:spacing w:val="-6"/>
          <w:w w:val="105"/>
          <w:sz w:val="22"/>
          <w:szCs w:val="22"/>
        </w:rPr>
        <w:t xml:space="preserve"> </w:t>
      </w:r>
      <w:r>
        <w:rPr>
          <w:rFonts w:hint="default" w:ascii="Arial" w:hAnsi="Arial" w:cs="Arial"/>
          <w:w w:val="105"/>
          <w:sz w:val="22"/>
          <w:szCs w:val="22"/>
        </w:rPr>
        <w:t>finalidades</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interesse</w:t>
      </w:r>
      <w:r>
        <w:rPr>
          <w:rFonts w:hint="default" w:ascii="Arial" w:hAnsi="Arial" w:cs="Arial"/>
          <w:spacing w:val="-7"/>
          <w:w w:val="105"/>
          <w:sz w:val="22"/>
          <w:szCs w:val="22"/>
        </w:rPr>
        <w:t xml:space="preserve"> </w:t>
      </w:r>
      <w:r>
        <w:rPr>
          <w:rFonts w:hint="default" w:ascii="Arial" w:hAnsi="Arial" w:cs="Arial"/>
          <w:w w:val="105"/>
          <w:sz w:val="22"/>
          <w:szCs w:val="22"/>
        </w:rPr>
        <w:t>público,</w:t>
      </w:r>
      <w:r>
        <w:rPr>
          <w:rFonts w:hint="default" w:ascii="Arial" w:hAnsi="Arial" w:cs="Arial"/>
          <w:spacing w:val="-38"/>
          <w:w w:val="105"/>
          <w:sz w:val="22"/>
          <w:szCs w:val="22"/>
        </w:rPr>
        <w:t xml:space="preserve"> </w:t>
      </w:r>
      <w:r>
        <w:rPr>
          <w:rFonts w:hint="default" w:ascii="Arial" w:hAnsi="Arial" w:cs="Arial"/>
          <w:w w:val="105"/>
          <w:sz w:val="22"/>
          <w:szCs w:val="22"/>
        </w:rPr>
        <w:t>respeitando</w:t>
      </w:r>
      <w:r>
        <w:rPr>
          <w:rFonts w:hint="default" w:ascii="Arial" w:hAnsi="Arial" w:cs="Arial"/>
          <w:spacing w:val="-1"/>
          <w:w w:val="105"/>
          <w:sz w:val="22"/>
          <w:szCs w:val="22"/>
        </w:rPr>
        <w:t xml:space="preserve"> </w:t>
      </w:r>
      <w:r>
        <w:rPr>
          <w:rFonts w:hint="default" w:ascii="Arial" w:hAnsi="Arial" w:cs="Arial"/>
          <w:w w:val="105"/>
          <w:sz w:val="22"/>
          <w:szCs w:val="22"/>
        </w:rPr>
        <w:t>os</w:t>
      </w:r>
      <w:r>
        <w:rPr>
          <w:rFonts w:hint="default" w:ascii="Arial" w:hAnsi="Arial" w:cs="Arial"/>
          <w:spacing w:val="-1"/>
          <w:w w:val="105"/>
          <w:sz w:val="22"/>
          <w:szCs w:val="22"/>
        </w:rPr>
        <w:t xml:space="preserve"> </w:t>
      </w:r>
      <w:r>
        <w:rPr>
          <w:rFonts w:hint="default" w:ascii="Arial" w:hAnsi="Arial" w:cs="Arial"/>
          <w:w w:val="105"/>
          <w:sz w:val="22"/>
          <w:szCs w:val="22"/>
        </w:rPr>
        <w:t>direitos</w:t>
      </w:r>
      <w:r>
        <w:rPr>
          <w:rFonts w:hint="default" w:ascii="Arial" w:hAnsi="Arial" w:cs="Arial"/>
          <w:spacing w:val="-2"/>
          <w:w w:val="105"/>
          <w:sz w:val="22"/>
          <w:szCs w:val="22"/>
        </w:rPr>
        <w:t xml:space="preserve"> </w:t>
      </w:r>
      <w:r>
        <w:rPr>
          <w:rFonts w:hint="default" w:ascii="Arial" w:hAnsi="Arial" w:cs="Arial"/>
          <w:w w:val="105"/>
          <w:sz w:val="22"/>
          <w:szCs w:val="22"/>
        </w:rPr>
        <w:t>do CONTRATADO</w:t>
      </w:r>
      <w:r>
        <w:rPr>
          <w:rFonts w:hint="default" w:ascii="Arial" w:hAnsi="Arial" w:cs="Arial"/>
          <w:w w:val="105"/>
          <w:sz w:val="22"/>
          <w:szCs w:val="22"/>
          <w:lang w:val="pt-BR"/>
        </w:rPr>
        <w:t>.</w:t>
      </w:r>
    </w:p>
    <w:p w14:paraId="7E930027">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sz w:val="22"/>
          <w:szCs w:val="22"/>
        </w:rPr>
      </w:pPr>
      <w:r>
        <w:rPr>
          <w:rFonts w:hint="default" w:ascii="Arial" w:hAnsi="Arial" w:cs="Arial"/>
          <w:w w:val="105"/>
          <w:sz w:val="22"/>
          <w:szCs w:val="22"/>
          <w:lang w:val="pt-BR"/>
        </w:rPr>
        <w:t>R</w:t>
      </w:r>
      <w:r>
        <w:rPr>
          <w:rFonts w:hint="default" w:ascii="Arial" w:hAnsi="Arial" w:cs="Arial"/>
          <w:w w:val="105"/>
          <w:sz w:val="22"/>
          <w:szCs w:val="22"/>
        </w:rPr>
        <w:t>escindir</w:t>
      </w:r>
      <w:r>
        <w:rPr>
          <w:rFonts w:hint="default" w:ascii="Arial" w:hAnsi="Arial" w:cs="Arial"/>
          <w:spacing w:val="1"/>
          <w:w w:val="105"/>
          <w:sz w:val="22"/>
          <w:szCs w:val="22"/>
        </w:rPr>
        <w:t xml:space="preserve"> </w:t>
      </w:r>
      <w:r>
        <w:rPr>
          <w:rFonts w:hint="default" w:ascii="Arial" w:hAnsi="Arial" w:cs="Arial"/>
          <w:w w:val="105"/>
          <w:sz w:val="22"/>
          <w:szCs w:val="22"/>
        </w:rPr>
        <w:t>unilateralmente</w:t>
      </w:r>
      <w:r>
        <w:rPr>
          <w:rFonts w:hint="default" w:ascii="Arial" w:hAnsi="Arial" w:cs="Arial"/>
          <w:spacing w:val="1"/>
          <w:w w:val="105"/>
          <w:sz w:val="22"/>
          <w:szCs w:val="22"/>
        </w:rPr>
        <w:t xml:space="preserve"> </w:t>
      </w:r>
      <w:r>
        <w:rPr>
          <w:rFonts w:hint="default" w:ascii="Arial" w:hAnsi="Arial" w:cs="Arial"/>
          <w:w w:val="105"/>
          <w:sz w:val="22"/>
          <w:szCs w:val="22"/>
        </w:rPr>
        <w:t>o</w:t>
      </w:r>
      <w:r>
        <w:rPr>
          <w:rFonts w:hint="default" w:ascii="Arial" w:hAnsi="Arial" w:cs="Arial"/>
          <w:spacing w:val="1"/>
          <w:w w:val="105"/>
          <w:sz w:val="22"/>
          <w:szCs w:val="22"/>
        </w:rPr>
        <w:t xml:space="preserve"> </w:t>
      </w:r>
      <w:r>
        <w:rPr>
          <w:rFonts w:hint="default" w:ascii="Arial" w:hAnsi="Arial" w:cs="Arial"/>
          <w:w w:val="105"/>
          <w:sz w:val="22"/>
          <w:szCs w:val="22"/>
        </w:rPr>
        <w:t>contrato,</w:t>
      </w:r>
      <w:r>
        <w:rPr>
          <w:rFonts w:hint="default" w:ascii="Arial" w:hAnsi="Arial" w:cs="Arial"/>
          <w:spacing w:val="1"/>
          <w:w w:val="105"/>
          <w:sz w:val="22"/>
          <w:szCs w:val="22"/>
        </w:rPr>
        <w:t xml:space="preserve"> </w:t>
      </w:r>
      <w:r>
        <w:rPr>
          <w:rFonts w:hint="default" w:ascii="Arial" w:hAnsi="Arial" w:cs="Arial"/>
          <w:w w:val="105"/>
          <w:sz w:val="22"/>
          <w:szCs w:val="22"/>
        </w:rPr>
        <w:t>nos</w:t>
      </w:r>
      <w:r>
        <w:rPr>
          <w:rFonts w:hint="default" w:ascii="Arial" w:hAnsi="Arial" w:cs="Arial"/>
          <w:spacing w:val="1"/>
          <w:w w:val="105"/>
          <w:sz w:val="22"/>
          <w:szCs w:val="22"/>
        </w:rPr>
        <w:t xml:space="preserve"> </w:t>
      </w:r>
      <w:r>
        <w:rPr>
          <w:rFonts w:hint="default" w:ascii="Arial" w:hAnsi="Arial" w:cs="Arial"/>
          <w:w w:val="105"/>
          <w:sz w:val="22"/>
          <w:szCs w:val="22"/>
        </w:rPr>
        <w:t>casos</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infração</w:t>
      </w:r>
      <w:r>
        <w:rPr>
          <w:rFonts w:hint="default" w:ascii="Arial" w:hAnsi="Arial" w:cs="Arial"/>
          <w:spacing w:val="1"/>
          <w:w w:val="105"/>
          <w:sz w:val="22"/>
          <w:szCs w:val="22"/>
        </w:rPr>
        <w:t xml:space="preserve"> </w:t>
      </w:r>
      <w:r>
        <w:rPr>
          <w:rFonts w:hint="default" w:ascii="Arial" w:hAnsi="Arial" w:cs="Arial"/>
          <w:w w:val="105"/>
          <w:sz w:val="22"/>
          <w:szCs w:val="22"/>
        </w:rPr>
        <w:t>contratual</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1"/>
          <w:w w:val="105"/>
          <w:sz w:val="22"/>
          <w:szCs w:val="22"/>
        </w:rPr>
        <w:t xml:space="preserve"> </w:t>
      </w:r>
      <w:r>
        <w:rPr>
          <w:rFonts w:hint="default" w:ascii="Arial" w:hAnsi="Arial" w:cs="Arial"/>
          <w:w w:val="105"/>
          <w:sz w:val="22"/>
          <w:szCs w:val="22"/>
        </w:rPr>
        <w:t>inaptidão</w:t>
      </w:r>
      <w:r>
        <w:rPr>
          <w:rFonts w:hint="default" w:ascii="Arial" w:hAnsi="Arial" w:cs="Arial"/>
          <w:spacing w:val="1"/>
          <w:w w:val="105"/>
          <w:sz w:val="22"/>
          <w:szCs w:val="22"/>
        </w:rPr>
        <w:t xml:space="preserve"> </w:t>
      </w:r>
      <w:r>
        <w:rPr>
          <w:rFonts w:hint="default" w:ascii="Arial" w:hAnsi="Arial" w:cs="Arial"/>
          <w:w w:val="105"/>
          <w:sz w:val="22"/>
          <w:szCs w:val="22"/>
        </w:rPr>
        <w:t>do</w:t>
      </w:r>
      <w:r>
        <w:rPr>
          <w:rFonts w:hint="default" w:ascii="Arial" w:hAnsi="Arial" w:cs="Arial"/>
          <w:spacing w:val="1"/>
          <w:w w:val="105"/>
          <w:sz w:val="22"/>
          <w:szCs w:val="22"/>
        </w:rPr>
        <w:t xml:space="preserve"> </w:t>
      </w:r>
      <w:r>
        <w:rPr>
          <w:rFonts w:hint="default" w:ascii="Arial" w:hAnsi="Arial" w:cs="Arial"/>
          <w:w w:val="105"/>
          <w:sz w:val="22"/>
          <w:szCs w:val="22"/>
        </w:rPr>
        <w:t>CONTRATADO</w:t>
      </w:r>
      <w:r>
        <w:rPr>
          <w:rFonts w:hint="default" w:ascii="Arial" w:hAnsi="Arial" w:cs="Arial"/>
          <w:w w:val="105"/>
          <w:sz w:val="22"/>
          <w:szCs w:val="22"/>
          <w:lang w:val="pt-BR"/>
        </w:rPr>
        <w:t>.</w:t>
      </w:r>
    </w:p>
    <w:p w14:paraId="479E4F2E">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b/>
          <w:sz w:val="22"/>
          <w:szCs w:val="22"/>
        </w:rPr>
      </w:pPr>
      <w:r>
        <w:rPr>
          <w:rFonts w:hint="default" w:ascii="Arial" w:hAnsi="Arial" w:cs="Arial"/>
          <w:w w:val="105"/>
          <w:sz w:val="22"/>
          <w:szCs w:val="22"/>
          <w:lang w:val="pt-BR"/>
        </w:rPr>
        <w:t>A</w:t>
      </w:r>
      <w:r>
        <w:rPr>
          <w:rFonts w:hint="default" w:ascii="Arial" w:hAnsi="Arial" w:cs="Arial"/>
          <w:w w:val="105"/>
          <w:sz w:val="22"/>
          <w:szCs w:val="22"/>
        </w:rPr>
        <w:t>plicar</w:t>
      </w:r>
      <w:r>
        <w:rPr>
          <w:rFonts w:hint="default" w:ascii="Arial" w:hAnsi="Arial" w:cs="Arial"/>
          <w:spacing w:val="-10"/>
          <w:w w:val="105"/>
          <w:sz w:val="22"/>
          <w:szCs w:val="22"/>
        </w:rPr>
        <w:t xml:space="preserve"> </w:t>
      </w:r>
      <w:r>
        <w:rPr>
          <w:rFonts w:hint="default" w:ascii="Arial" w:hAnsi="Arial" w:cs="Arial"/>
          <w:w w:val="105"/>
          <w:sz w:val="22"/>
          <w:szCs w:val="22"/>
        </w:rPr>
        <w:t>sanções</w:t>
      </w:r>
      <w:r>
        <w:rPr>
          <w:rFonts w:hint="default" w:ascii="Arial" w:hAnsi="Arial" w:cs="Arial"/>
          <w:spacing w:val="-9"/>
          <w:w w:val="105"/>
          <w:sz w:val="22"/>
          <w:szCs w:val="22"/>
        </w:rPr>
        <w:t xml:space="preserve"> </w:t>
      </w:r>
      <w:r>
        <w:rPr>
          <w:rFonts w:hint="default" w:ascii="Arial" w:hAnsi="Arial" w:cs="Arial"/>
          <w:w w:val="105"/>
          <w:sz w:val="22"/>
          <w:szCs w:val="22"/>
        </w:rPr>
        <w:t>motivadas</w:t>
      </w:r>
      <w:r>
        <w:rPr>
          <w:rFonts w:hint="default" w:ascii="Arial" w:hAnsi="Arial" w:cs="Arial"/>
          <w:spacing w:val="-9"/>
          <w:w w:val="105"/>
          <w:sz w:val="22"/>
          <w:szCs w:val="22"/>
        </w:rPr>
        <w:t xml:space="preserve"> </w:t>
      </w:r>
      <w:r>
        <w:rPr>
          <w:rFonts w:hint="default" w:ascii="Arial" w:hAnsi="Arial" w:cs="Arial"/>
          <w:w w:val="105"/>
          <w:sz w:val="22"/>
          <w:szCs w:val="22"/>
        </w:rPr>
        <w:t>pela</w:t>
      </w:r>
      <w:r>
        <w:rPr>
          <w:rFonts w:hint="default" w:ascii="Arial" w:hAnsi="Arial" w:cs="Arial"/>
          <w:spacing w:val="-9"/>
          <w:w w:val="105"/>
          <w:sz w:val="22"/>
          <w:szCs w:val="22"/>
        </w:rPr>
        <w:t xml:space="preserve"> </w:t>
      </w:r>
      <w:r>
        <w:rPr>
          <w:rFonts w:hint="default" w:ascii="Arial" w:hAnsi="Arial" w:cs="Arial"/>
          <w:w w:val="105"/>
          <w:sz w:val="22"/>
          <w:szCs w:val="22"/>
        </w:rPr>
        <w:t>inexecução</w:t>
      </w:r>
      <w:r>
        <w:rPr>
          <w:rFonts w:hint="default" w:ascii="Arial" w:hAnsi="Arial" w:cs="Arial"/>
          <w:spacing w:val="-8"/>
          <w:w w:val="105"/>
          <w:sz w:val="22"/>
          <w:szCs w:val="22"/>
        </w:rPr>
        <w:t xml:space="preserve"> </w:t>
      </w:r>
      <w:r>
        <w:rPr>
          <w:rFonts w:hint="default" w:ascii="Arial" w:hAnsi="Arial" w:cs="Arial"/>
          <w:w w:val="105"/>
          <w:sz w:val="22"/>
          <w:szCs w:val="22"/>
        </w:rPr>
        <w:t>total</w:t>
      </w:r>
      <w:r>
        <w:rPr>
          <w:rFonts w:hint="default" w:ascii="Arial" w:hAnsi="Arial" w:cs="Arial"/>
          <w:spacing w:val="-9"/>
          <w:w w:val="105"/>
          <w:sz w:val="22"/>
          <w:szCs w:val="22"/>
        </w:rPr>
        <w:t xml:space="preserve"> </w:t>
      </w:r>
      <w:r>
        <w:rPr>
          <w:rFonts w:hint="default" w:ascii="Arial" w:hAnsi="Arial" w:cs="Arial"/>
          <w:w w:val="105"/>
          <w:sz w:val="22"/>
          <w:szCs w:val="22"/>
        </w:rPr>
        <w:t>ou</w:t>
      </w:r>
      <w:r>
        <w:rPr>
          <w:rFonts w:hint="default" w:ascii="Arial" w:hAnsi="Arial" w:cs="Arial"/>
          <w:spacing w:val="-9"/>
          <w:w w:val="105"/>
          <w:sz w:val="22"/>
          <w:szCs w:val="22"/>
        </w:rPr>
        <w:t xml:space="preserve"> </w:t>
      </w:r>
      <w:r>
        <w:rPr>
          <w:rFonts w:hint="default" w:ascii="Arial" w:hAnsi="Arial" w:cs="Arial"/>
          <w:w w:val="105"/>
          <w:sz w:val="22"/>
          <w:szCs w:val="22"/>
        </w:rPr>
        <w:t>parcial</w:t>
      </w:r>
      <w:r>
        <w:rPr>
          <w:rFonts w:hint="default" w:ascii="Arial" w:hAnsi="Arial" w:cs="Arial"/>
          <w:spacing w:val="-9"/>
          <w:w w:val="105"/>
          <w:sz w:val="22"/>
          <w:szCs w:val="22"/>
        </w:rPr>
        <w:t xml:space="preserve"> </w:t>
      </w:r>
      <w:r>
        <w:rPr>
          <w:rFonts w:hint="default" w:ascii="Arial" w:hAnsi="Arial" w:cs="Arial"/>
          <w:w w:val="105"/>
          <w:sz w:val="22"/>
          <w:szCs w:val="22"/>
        </w:rPr>
        <w:t>do</w:t>
      </w:r>
      <w:r>
        <w:rPr>
          <w:rFonts w:hint="default" w:ascii="Arial" w:hAnsi="Arial" w:cs="Arial"/>
          <w:spacing w:val="-9"/>
          <w:w w:val="105"/>
          <w:sz w:val="22"/>
          <w:szCs w:val="22"/>
        </w:rPr>
        <w:t xml:space="preserve"> </w:t>
      </w:r>
      <w:r>
        <w:rPr>
          <w:rFonts w:hint="default" w:ascii="Arial" w:hAnsi="Arial" w:cs="Arial"/>
          <w:w w:val="105"/>
          <w:sz w:val="22"/>
          <w:szCs w:val="22"/>
        </w:rPr>
        <w:t>ajuste</w:t>
      </w:r>
    </w:p>
    <w:p w14:paraId="132B92E4">
      <w:pPr>
        <w:pStyle w:val="20"/>
        <w:keepNext w:val="0"/>
        <w:keepLines w:val="0"/>
        <w:pageBreakBefore w:val="0"/>
        <w:widowControl w:val="0"/>
        <w:numPr>
          <w:ilvl w:val="2"/>
          <w:numId w:val="2"/>
        </w:numPr>
        <w:tabs>
          <w:tab w:val="left" w:pos="660"/>
          <w:tab w:val="left" w:pos="9460"/>
        </w:tabs>
        <w:kinsoku/>
        <w:wordWrap/>
        <w:overflowPunct/>
        <w:topLinePunct w:val="0"/>
        <w:autoSpaceDE w:val="0"/>
        <w:autoSpaceDN w:val="0"/>
        <w:bidi w:val="0"/>
        <w:adjustRightInd/>
        <w:snapToGrid/>
        <w:spacing w:before="0" w:beforeLines="50" w:after="0" w:afterLines="50" w:line="360" w:lineRule="auto"/>
        <w:ind w:left="220" w:leftChars="100" w:right="0" w:rightChars="0" w:firstLine="0" w:firstLineChars="0"/>
        <w:jc w:val="both"/>
        <w:textAlignment w:val="auto"/>
        <w:rPr>
          <w:rFonts w:hint="default" w:ascii="Arial" w:hAnsi="Arial" w:cs="Arial"/>
          <w:b/>
          <w:sz w:val="22"/>
          <w:szCs w:val="22"/>
        </w:rPr>
      </w:pPr>
      <w:r>
        <w:rPr>
          <w:rFonts w:hint="default" w:ascii="Arial" w:hAnsi="Arial" w:cs="Arial"/>
          <w:sz w:val="22"/>
          <w:szCs w:val="22"/>
        </w:rPr>
        <w:t>A Administração não responderá por quaisquer compromissos assumidos pela Contratada com</w:t>
      </w:r>
      <w:r>
        <w:rPr>
          <w:rFonts w:hint="default" w:ascii="Arial" w:hAnsi="Arial" w:cs="Arial"/>
          <w:spacing w:val="1"/>
          <w:sz w:val="22"/>
          <w:szCs w:val="22"/>
        </w:rPr>
        <w:t xml:space="preserve"> </w:t>
      </w:r>
      <w:r>
        <w:rPr>
          <w:rFonts w:hint="default" w:ascii="Arial" w:hAnsi="Arial" w:cs="Arial"/>
          <w:spacing w:val="-1"/>
          <w:w w:val="105"/>
          <w:sz w:val="22"/>
          <w:szCs w:val="22"/>
        </w:rPr>
        <w:t>terceiros,</w:t>
      </w:r>
      <w:r>
        <w:rPr>
          <w:rFonts w:hint="default" w:ascii="Arial" w:hAnsi="Arial" w:cs="Arial"/>
          <w:spacing w:val="-8"/>
          <w:w w:val="105"/>
          <w:sz w:val="22"/>
          <w:szCs w:val="22"/>
        </w:rPr>
        <w:t xml:space="preserve"> </w:t>
      </w:r>
      <w:r>
        <w:rPr>
          <w:rFonts w:hint="default" w:ascii="Arial" w:hAnsi="Arial" w:cs="Arial"/>
          <w:spacing w:val="-1"/>
          <w:w w:val="105"/>
          <w:sz w:val="22"/>
          <w:szCs w:val="22"/>
        </w:rPr>
        <w:t>ainda</w:t>
      </w:r>
      <w:r>
        <w:rPr>
          <w:rFonts w:hint="default" w:ascii="Arial" w:hAnsi="Arial" w:cs="Arial"/>
          <w:spacing w:val="-8"/>
          <w:w w:val="105"/>
          <w:sz w:val="22"/>
          <w:szCs w:val="22"/>
        </w:rPr>
        <w:t xml:space="preserve"> </w:t>
      </w:r>
      <w:r>
        <w:rPr>
          <w:rFonts w:hint="default" w:ascii="Arial" w:hAnsi="Arial" w:cs="Arial"/>
          <w:spacing w:val="-1"/>
          <w:w w:val="105"/>
          <w:sz w:val="22"/>
          <w:szCs w:val="22"/>
        </w:rPr>
        <w:t>que</w:t>
      </w:r>
      <w:r>
        <w:rPr>
          <w:rFonts w:hint="default" w:ascii="Arial" w:hAnsi="Arial" w:cs="Arial"/>
          <w:spacing w:val="-9"/>
          <w:w w:val="105"/>
          <w:sz w:val="22"/>
          <w:szCs w:val="22"/>
        </w:rPr>
        <w:t xml:space="preserve"> </w:t>
      </w:r>
      <w:r>
        <w:rPr>
          <w:rFonts w:hint="default" w:ascii="Arial" w:hAnsi="Arial" w:cs="Arial"/>
          <w:spacing w:val="-1"/>
          <w:w w:val="105"/>
          <w:sz w:val="22"/>
          <w:szCs w:val="22"/>
        </w:rPr>
        <w:t>vinculados</w:t>
      </w:r>
      <w:r>
        <w:rPr>
          <w:rFonts w:hint="default" w:ascii="Arial" w:hAnsi="Arial" w:cs="Arial"/>
          <w:spacing w:val="-7"/>
          <w:w w:val="105"/>
          <w:sz w:val="22"/>
          <w:szCs w:val="22"/>
        </w:rPr>
        <w:t xml:space="preserve"> </w:t>
      </w:r>
      <w:r>
        <w:rPr>
          <w:rFonts w:hint="default" w:ascii="Arial" w:hAnsi="Arial" w:cs="Arial"/>
          <w:spacing w:val="-1"/>
          <w:w w:val="105"/>
          <w:sz w:val="22"/>
          <w:szCs w:val="22"/>
        </w:rPr>
        <w:t>à</w:t>
      </w:r>
      <w:r>
        <w:rPr>
          <w:rFonts w:hint="default" w:ascii="Arial" w:hAnsi="Arial" w:cs="Arial"/>
          <w:spacing w:val="-8"/>
          <w:w w:val="105"/>
          <w:sz w:val="22"/>
          <w:szCs w:val="22"/>
        </w:rPr>
        <w:t xml:space="preserve"> </w:t>
      </w:r>
      <w:r>
        <w:rPr>
          <w:rFonts w:hint="default" w:ascii="Arial" w:hAnsi="Arial" w:cs="Arial"/>
          <w:spacing w:val="-1"/>
          <w:w w:val="105"/>
          <w:sz w:val="22"/>
          <w:szCs w:val="22"/>
        </w:rPr>
        <w:t>execução</w:t>
      </w:r>
      <w:r>
        <w:rPr>
          <w:rFonts w:hint="default" w:ascii="Arial" w:hAnsi="Arial" w:cs="Arial"/>
          <w:spacing w:val="-8"/>
          <w:w w:val="105"/>
          <w:sz w:val="22"/>
          <w:szCs w:val="22"/>
        </w:rPr>
        <w:t xml:space="preserve"> </w:t>
      </w:r>
      <w:r>
        <w:rPr>
          <w:rFonts w:hint="default" w:ascii="Arial" w:hAnsi="Arial" w:cs="Arial"/>
          <w:spacing w:val="-1"/>
          <w:w w:val="105"/>
          <w:sz w:val="22"/>
          <w:szCs w:val="22"/>
        </w:rPr>
        <w:t>do</w:t>
      </w:r>
      <w:r>
        <w:rPr>
          <w:rFonts w:hint="default" w:ascii="Arial" w:hAnsi="Arial" w:cs="Arial"/>
          <w:spacing w:val="-8"/>
          <w:w w:val="105"/>
          <w:sz w:val="22"/>
          <w:szCs w:val="22"/>
        </w:rPr>
        <w:t xml:space="preserve"> </w:t>
      </w:r>
      <w:r>
        <w:rPr>
          <w:rFonts w:hint="default" w:ascii="Arial" w:hAnsi="Arial" w:cs="Arial"/>
          <w:spacing w:val="-1"/>
          <w:w w:val="105"/>
          <w:sz w:val="22"/>
          <w:szCs w:val="22"/>
        </w:rPr>
        <w:t>presente</w:t>
      </w:r>
      <w:r>
        <w:rPr>
          <w:rFonts w:hint="default" w:ascii="Arial" w:hAnsi="Arial" w:cs="Arial"/>
          <w:spacing w:val="-8"/>
          <w:w w:val="105"/>
          <w:sz w:val="22"/>
          <w:szCs w:val="22"/>
        </w:rPr>
        <w:t xml:space="preserve"> </w:t>
      </w:r>
      <w:r>
        <w:rPr>
          <w:rFonts w:hint="default" w:ascii="Arial" w:hAnsi="Arial" w:cs="Arial"/>
          <w:spacing w:val="-1"/>
          <w:w w:val="105"/>
          <w:sz w:val="22"/>
          <w:szCs w:val="22"/>
        </w:rPr>
        <w:t>Termo</w:t>
      </w:r>
      <w:r>
        <w:rPr>
          <w:rFonts w:hint="default" w:ascii="Arial" w:hAnsi="Arial" w:cs="Arial"/>
          <w:spacing w:val="-8"/>
          <w:w w:val="105"/>
          <w:sz w:val="22"/>
          <w:szCs w:val="22"/>
        </w:rPr>
        <w:t xml:space="preserve"> </w:t>
      </w:r>
      <w:r>
        <w:rPr>
          <w:rFonts w:hint="default" w:ascii="Arial" w:hAnsi="Arial" w:cs="Arial"/>
          <w:spacing w:val="-1"/>
          <w:w w:val="105"/>
          <w:sz w:val="22"/>
          <w:szCs w:val="22"/>
        </w:rPr>
        <w:t>de</w:t>
      </w:r>
      <w:r>
        <w:rPr>
          <w:rFonts w:hint="default" w:ascii="Arial" w:hAnsi="Arial" w:cs="Arial"/>
          <w:spacing w:val="-8"/>
          <w:w w:val="105"/>
          <w:sz w:val="22"/>
          <w:szCs w:val="22"/>
        </w:rPr>
        <w:t xml:space="preserve"> </w:t>
      </w:r>
      <w:r>
        <w:rPr>
          <w:rFonts w:hint="default" w:ascii="Arial" w:hAnsi="Arial" w:cs="Arial"/>
          <w:spacing w:val="-1"/>
          <w:w w:val="105"/>
          <w:sz w:val="22"/>
          <w:szCs w:val="22"/>
        </w:rPr>
        <w:t>Contrato,</w:t>
      </w:r>
      <w:r>
        <w:rPr>
          <w:rFonts w:hint="default" w:ascii="Arial" w:hAnsi="Arial" w:cs="Arial"/>
          <w:spacing w:val="-8"/>
          <w:w w:val="105"/>
          <w:sz w:val="22"/>
          <w:szCs w:val="22"/>
        </w:rPr>
        <w:t xml:space="preserve"> </w:t>
      </w:r>
      <w:r>
        <w:rPr>
          <w:rFonts w:hint="default" w:ascii="Arial" w:hAnsi="Arial" w:cs="Arial"/>
          <w:w w:val="105"/>
          <w:sz w:val="22"/>
          <w:szCs w:val="22"/>
        </w:rPr>
        <w:t>bem</w:t>
      </w:r>
      <w:r>
        <w:rPr>
          <w:rFonts w:hint="default" w:ascii="Arial" w:hAnsi="Arial" w:cs="Arial"/>
          <w:spacing w:val="-8"/>
          <w:w w:val="105"/>
          <w:sz w:val="22"/>
          <w:szCs w:val="22"/>
        </w:rPr>
        <w:t xml:space="preserve"> </w:t>
      </w:r>
      <w:r>
        <w:rPr>
          <w:rFonts w:hint="default" w:ascii="Arial" w:hAnsi="Arial" w:cs="Arial"/>
          <w:w w:val="105"/>
          <w:sz w:val="22"/>
          <w:szCs w:val="22"/>
        </w:rPr>
        <w:t>como</w:t>
      </w:r>
      <w:r>
        <w:rPr>
          <w:rFonts w:hint="default" w:ascii="Arial" w:hAnsi="Arial" w:cs="Arial"/>
          <w:spacing w:val="-7"/>
          <w:w w:val="105"/>
          <w:sz w:val="22"/>
          <w:szCs w:val="22"/>
        </w:rPr>
        <w:t xml:space="preserve"> </w:t>
      </w:r>
      <w:r>
        <w:rPr>
          <w:rFonts w:hint="default" w:ascii="Arial" w:hAnsi="Arial" w:cs="Arial"/>
          <w:w w:val="105"/>
          <w:sz w:val="22"/>
          <w:szCs w:val="22"/>
        </w:rPr>
        <w:t>por</w:t>
      </w:r>
      <w:r>
        <w:rPr>
          <w:rFonts w:hint="default" w:ascii="Arial" w:hAnsi="Arial" w:cs="Arial"/>
          <w:spacing w:val="-8"/>
          <w:w w:val="105"/>
          <w:sz w:val="22"/>
          <w:szCs w:val="22"/>
        </w:rPr>
        <w:t xml:space="preserve"> </w:t>
      </w:r>
      <w:r>
        <w:rPr>
          <w:rFonts w:hint="default" w:ascii="Arial" w:hAnsi="Arial" w:cs="Arial"/>
          <w:w w:val="105"/>
          <w:sz w:val="22"/>
          <w:szCs w:val="22"/>
        </w:rPr>
        <w:t>qualquer</w:t>
      </w:r>
      <w:r>
        <w:rPr>
          <w:rFonts w:hint="default" w:ascii="Arial" w:hAnsi="Arial" w:cs="Arial"/>
          <w:spacing w:val="1"/>
          <w:w w:val="105"/>
          <w:sz w:val="22"/>
          <w:szCs w:val="22"/>
        </w:rPr>
        <w:t xml:space="preserve"> </w:t>
      </w:r>
      <w:r>
        <w:rPr>
          <w:rFonts w:hint="default" w:ascii="Arial" w:hAnsi="Arial" w:cs="Arial"/>
          <w:w w:val="105"/>
          <w:sz w:val="22"/>
          <w:szCs w:val="22"/>
        </w:rPr>
        <w:t>dano</w:t>
      </w:r>
      <w:r>
        <w:rPr>
          <w:rFonts w:hint="default" w:ascii="Arial" w:hAnsi="Arial" w:cs="Arial"/>
          <w:spacing w:val="-5"/>
          <w:w w:val="105"/>
          <w:sz w:val="22"/>
          <w:szCs w:val="22"/>
        </w:rPr>
        <w:t xml:space="preserve"> </w:t>
      </w:r>
      <w:r>
        <w:rPr>
          <w:rFonts w:hint="default" w:ascii="Arial" w:hAnsi="Arial" w:cs="Arial"/>
          <w:w w:val="105"/>
          <w:sz w:val="22"/>
          <w:szCs w:val="22"/>
        </w:rPr>
        <w:t>causado</w:t>
      </w:r>
      <w:r>
        <w:rPr>
          <w:rFonts w:hint="default" w:ascii="Arial" w:hAnsi="Arial" w:cs="Arial"/>
          <w:spacing w:val="-5"/>
          <w:w w:val="105"/>
          <w:sz w:val="22"/>
          <w:szCs w:val="22"/>
        </w:rPr>
        <w:t xml:space="preserve"> </w:t>
      </w:r>
      <w:r>
        <w:rPr>
          <w:rFonts w:hint="default" w:ascii="Arial" w:hAnsi="Arial" w:cs="Arial"/>
          <w:w w:val="105"/>
          <w:sz w:val="22"/>
          <w:szCs w:val="22"/>
        </w:rPr>
        <w:t>a</w:t>
      </w:r>
      <w:r>
        <w:rPr>
          <w:rFonts w:hint="default" w:ascii="Arial" w:hAnsi="Arial" w:cs="Arial"/>
          <w:spacing w:val="-5"/>
          <w:w w:val="105"/>
          <w:sz w:val="22"/>
          <w:szCs w:val="22"/>
        </w:rPr>
        <w:t xml:space="preserve"> </w:t>
      </w:r>
      <w:r>
        <w:rPr>
          <w:rFonts w:hint="default" w:ascii="Arial" w:hAnsi="Arial" w:cs="Arial"/>
          <w:w w:val="105"/>
          <w:sz w:val="22"/>
          <w:szCs w:val="22"/>
        </w:rPr>
        <w:t>terceiros</w:t>
      </w:r>
      <w:r>
        <w:rPr>
          <w:rFonts w:hint="default" w:ascii="Arial" w:hAnsi="Arial" w:cs="Arial"/>
          <w:spacing w:val="-5"/>
          <w:w w:val="105"/>
          <w:sz w:val="22"/>
          <w:szCs w:val="22"/>
        </w:rPr>
        <w:t xml:space="preserve"> </w:t>
      </w:r>
      <w:r>
        <w:rPr>
          <w:rFonts w:hint="default" w:ascii="Arial" w:hAnsi="Arial" w:cs="Arial"/>
          <w:w w:val="105"/>
          <w:sz w:val="22"/>
          <w:szCs w:val="22"/>
        </w:rPr>
        <w:t>em</w:t>
      </w:r>
      <w:r>
        <w:rPr>
          <w:rFonts w:hint="default" w:ascii="Arial" w:hAnsi="Arial" w:cs="Arial"/>
          <w:spacing w:val="-5"/>
          <w:w w:val="105"/>
          <w:sz w:val="22"/>
          <w:szCs w:val="22"/>
        </w:rPr>
        <w:t xml:space="preserve"> </w:t>
      </w:r>
      <w:r>
        <w:rPr>
          <w:rFonts w:hint="default" w:ascii="Arial" w:hAnsi="Arial" w:cs="Arial"/>
          <w:w w:val="105"/>
          <w:sz w:val="22"/>
          <w:szCs w:val="22"/>
        </w:rPr>
        <w:t>decorrência</w:t>
      </w:r>
      <w:r>
        <w:rPr>
          <w:rFonts w:hint="default" w:ascii="Arial" w:hAnsi="Arial" w:cs="Arial"/>
          <w:spacing w:val="-5"/>
          <w:w w:val="105"/>
          <w:sz w:val="22"/>
          <w:szCs w:val="22"/>
        </w:rPr>
        <w:t xml:space="preserve"> </w:t>
      </w:r>
      <w:r>
        <w:rPr>
          <w:rFonts w:hint="default" w:ascii="Arial" w:hAnsi="Arial" w:cs="Arial"/>
          <w:w w:val="105"/>
          <w:sz w:val="22"/>
          <w:szCs w:val="22"/>
        </w:rPr>
        <w:t>de</w:t>
      </w:r>
      <w:r>
        <w:rPr>
          <w:rFonts w:hint="default" w:ascii="Arial" w:hAnsi="Arial" w:cs="Arial"/>
          <w:spacing w:val="-5"/>
          <w:w w:val="105"/>
          <w:sz w:val="22"/>
          <w:szCs w:val="22"/>
        </w:rPr>
        <w:t xml:space="preserve"> </w:t>
      </w:r>
      <w:r>
        <w:rPr>
          <w:rFonts w:hint="default" w:ascii="Arial" w:hAnsi="Arial" w:cs="Arial"/>
          <w:w w:val="105"/>
          <w:sz w:val="22"/>
          <w:szCs w:val="22"/>
        </w:rPr>
        <w:t>ato</w:t>
      </w:r>
      <w:r>
        <w:rPr>
          <w:rFonts w:hint="default" w:ascii="Arial" w:hAnsi="Arial" w:cs="Arial"/>
          <w:spacing w:val="-5"/>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Contratada,</w:t>
      </w:r>
      <w:r>
        <w:rPr>
          <w:rFonts w:hint="default" w:ascii="Arial" w:hAnsi="Arial" w:cs="Arial"/>
          <w:spacing w:val="-5"/>
          <w:w w:val="105"/>
          <w:sz w:val="22"/>
          <w:szCs w:val="22"/>
        </w:rPr>
        <w:t xml:space="preserve"> </w:t>
      </w:r>
      <w:r>
        <w:rPr>
          <w:rFonts w:hint="default" w:ascii="Arial" w:hAnsi="Arial" w:cs="Arial"/>
          <w:w w:val="105"/>
          <w:sz w:val="22"/>
          <w:szCs w:val="22"/>
        </w:rPr>
        <w:t>de</w:t>
      </w:r>
      <w:r>
        <w:rPr>
          <w:rFonts w:hint="default" w:ascii="Arial" w:hAnsi="Arial" w:cs="Arial"/>
          <w:spacing w:val="-5"/>
          <w:w w:val="105"/>
          <w:sz w:val="22"/>
          <w:szCs w:val="22"/>
        </w:rPr>
        <w:t xml:space="preserve"> </w:t>
      </w:r>
      <w:r>
        <w:rPr>
          <w:rFonts w:hint="default" w:ascii="Arial" w:hAnsi="Arial" w:cs="Arial"/>
          <w:w w:val="105"/>
          <w:sz w:val="22"/>
          <w:szCs w:val="22"/>
        </w:rPr>
        <w:t>seus</w:t>
      </w:r>
      <w:r>
        <w:rPr>
          <w:rFonts w:hint="default" w:ascii="Arial" w:hAnsi="Arial" w:cs="Arial"/>
          <w:spacing w:val="-5"/>
          <w:w w:val="105"/>
          <w:sz w:val="22"/>
          <w:szCs w:val="22"/>
        </w:rPr>
        <w:t xml:space="preserve"> </w:t>
      </w:r>
      <w:r>
        <w:rPr>
          <w:rFonts w:hint="default" w:ascii="Arial" w:hAnsi="Arial" w:cs="Arial"/>
          <w:w w:val="105"/>
          <w:sz w:val="22"/>
          <w:szCs w:val="22"/>
        </w:rPr>
        <w:t>empregados,</w:t>
      </w:r>
      <w:r>
        <w:rPr>
          <w:rFonts w:hint="default" w:ascii="Arial" w:hAnsi="Arial" w:cs="Arial"/>
          <w:spacing w:val="-4"/>
          <w:w w:val="105"/>
          <w:sz w:val="22"/>
          <w:szCs w:val="22"/>
        </w:rPr>
        <w:t xml:space="preserve"> </w:t>
      </w:r>
      <w:r>
        <w:rPr>
          <w:rFonts w:hint="default" w:ascii="Arial" w:hAnsi="Arial" w:cs="Arial"/>
          <w:w w:val="105"/>
          <w:sz w:val="22"/>
          <w:szCs w:val="22"/>
        </w:rPr>
        <w:t>prepostos</w:t>
      </w:r>
      <w:r>
        <w:rPr>
          <w:rFonts w:hint="default" w:ascii="Arial" w:hAnsi="Arial" w:cs="Arial"/>
          <w:spacing w:val="-5"/>
          <w:w w:val="105"/>
          <w:sz w:val="22"/>
          <w:szCs w:val="22"/>
        </w:rPr>
        <w:t xml:space="preserve"> </w:t>
      </w:r>
      <w:r>
        <w:rPr>
          <w:rFonts w:hint="default" w:ascii="Arial" w:hAnsi="Arial" w:cs="Arial"/>
          <w:w w:val="105"/>
          <w:sz w:val="22"/>
          <w:szCs w:val="22"/>
        </w:rPr>
        <w:t>ou</w:t>
      </w:r>
      <w:r>
        <w:rPr>
          <w:rFonts w:hint="default" w:ascii="Arial" w:hAnsi="Arial" w:cs="Arial"/>
          <w:spacing w:val="1"/>
          <w:w w:val="105"/>
          <w:sz w:val="22"/>
          <w:szCs w:val="22"/>
        </w:rPr>
        <w:t xml:space="preserve"> </w:t>
      </w:r>
      <w:r>
        <w:rPr>
          <w:rFonts w:hint="default" w:ascii="Arial" w:hAnsi="Arial" w:cs="Arial"/>
          <w:w w:val="105"/>
          <w:sz w:val="22"/>
          <w:szCs w:val="22"/>
        </w:rPr>
        <w:t>subordinados</w:t>
      </w:r>
      <w:r>
        <w:rPr>
          <w:rFonts w:hint="default" w:ascii="Arial" w:hAnsi="Arial" w:cs="Arial"/>
          <w:w w:val="105"/>
          <w:sz w:val="22"/>
          <w:szCs w:val="22"/>
          <w:lang w:val="pt-BR"/>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717C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69DFAFFB">
            <w:pPr>
              <w:numPr>
                <w:ilvl w:val="0"/>
                <w:numId w:val="2"/>
              </w:numPr>
              <w:spacing w:after="0" w:line="240" w:lineRule="auto"/>
              <w:jc w:val="center"/>
              <w:rPr>
                <w:rFonts w:hint="default" w:ascii="Arial" w:hAnsi="Arial" w:cs="Arial"/>
                <w:sz w:val="24"/>
                <w:szCs w:val="24"/>
              </w:rPr>
            </w:pPr>
            <w:r>
              <w:rPr>
                <w:rFonts w:hint="default" w:ascii="Arial" w:hAnsi="Arial" w:cs="Arial"/>
                <w:b/>
                <w:sz w:val="24"/>
                <w:szCs w:val="24"/>
                <w:lang w:val="pt-BR"/>
              </w:rPr>
              <w:t>GESTÃO DO CONTRATO:</w:t>
            </w:r>
          </w:p>
        </w:tc>
      </w:tr>
    </w:tbl>
    <w:p w14:paraId="07CE8E0F">
      <w:pPr>
        <w:keepNext w:val="0"/>
        <w:keepLines w:val="0"/>
        <w:pageBreakBefore w:val="0"/>
        <w:widowControl/>
        <w:numPr>
          <w:ilvl w:val="1"/>
          <w:numId w:val="2"/>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A vigência dos contratos  decorrentes deste credenciamento será de </w:t>
      </w:r>
      <w:r>
        <w:rPr>
          <w:rFonts w:hint="default" w:ascii="Arial" w:hAnsi="Arial" w:cs="Arial"/>
          <w:b/>
          <w:bCs/>
          <w:sz w:val="22"/>
          <w:szCs w:val="22"/>
          <w:lang w:val="pt-BR"/>
        </w:rPr>
        <w:t>12 (doze) meses</w:t>
      </w:r>
      <w:r>
        <w:rPr>
          <w:rFonts w:hint="default" w:ascii="Arial" w:hAnsi="Arial" w:cs="Arial"/>
          <w:sz w:val="22"/>
          <w:szCs w:val="22"/>
          <w:lang w:val="pt-BR"/>
        </w:rPr>
        <w:t>, observado o disposto no Art. 105 da Lei nº 14.133/2021.</w:t>
      </w:r>
    </w:p>
    <w:p w14:paraId="41B314E7">
      <w:pPr>
        <w:keepNext w:val="0"/>
        <w:keepLines w:val="0"/>
        <w:pageBreakBefore w:val="0"/>
        <w:widowControl/>
        <w:numPr>
          <w:ilvl w:val="2"/>
          <w:numId w:val="2"/>
        </w:numPr>
        <w:tabs>
          <w:tab w:val="left" w:pos="440"/>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440" w:leftChars="200" w:right="176" w:rightChars="8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A vigência contratual poderá  ser prorrogada até o  limite máximo estipulado pelos artigos 106 e 107 da Lei Federal n. 14.133/2021 e suas alterações;</w:t>
      </w:r>
    </w:p>
    <w:p w14:paraId="4BA61B84">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before="0" w:beforeLines="50"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lang w:val="pt-BR"/>
        </w:rPr>
        <w:t>Os contratos decorrentes deste credenciamento poderão ser alterados, observando o disposto no Art. 124 da Lei nº 14.133/2021</w:t>
      </w:r>
    </w:p>
    <w:p w14:paraId="39EC5F8B">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before="0" w:beforeLines="50"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w:t>
      </w:r>
      <w:r>
        <w:rPr>
          <w:rFonts w:hint="default" w:ascii="Arial" w:hAnsi="Arial" w:cs="Arial"/>
          <w:spacing w:val="-10"/>
          <w:w w:val="105"/>
          <w:sz w:val="22"/>
          <w:szCs w:val="22"/>
        </w:rPr>
        <w:t xml:space="preserve"> </w:t>
      </w:r>
      <w:r>
        <w:rPr>
          <w:rFonts w:hint="default" w:ascii="Arial" w:hAnsi="Arial" w:cs="Arial"/>
          <w:w w:val="105"/>
          <w:sz w:val="22"/>
          <w:szCs w:val="22"/>
        </w:rPr>
        <w:t>objeto</w:t>
      </w:r>
      <w:r>
        <w:rPr>
          <w:rFonts w:hint="default" w:ascii="Arial" w:hAnsi="Arial" w:cs="Arial"/>
          <w:spacing w:val="-10"/>
          <w:w w:val="105"/>
          <w:sz w:val="22"/>
          <w:szCs w:val="22"/>
        </w:rPr>
        <w:t xml:space="preserve"> </w:t>
      </w:r>
      <w:r>
        <w:rPr>
          <w:rFonts w:hint="default" w:ascii="Arial" w:hAnsi="Arial" w:cs="Arial"/>
          <w:w w:val="105"/>
          <w:sz w:val="22"/>
          <w:szCs w:val="22"/>
        </w:rPr>
        <w:t>deverá</w:t>
      </w:r>
      <w:r>
        <w:rPr>
          <w:rFonts w:hint="default" w:ascii="Arial" w:hAnsi="Arial" w:cs="Arial"/>
          <w:spacing w:val="-9"/>
          <w:w w:val="105"/>
          <w:sz w:val="22"/>
          <w:szCs w:val="22"/>
        </w:rPr>
        <w:t xml:space="preserve"> </w:t>
      </w:r>
      <w:r>
        <w:rPr>
          <w:rFonts w:hint="default" w:ascii="Arial" w:hAnsi="Arial" w:cs="Arial"/>
          <w:w w:val="105"/>
          <w:sz w:val="22"/>
          <w:szCs w:val="22"/>
        </w:rPr>
        <w:t>ser</w:t>
      </w:r>
      <w:r>
        <w:rPr>
          <w:rFonts w:hint="default" w:ascii="Arial" w:hAnsi="Arial" w:cs="Arial"/>
          <w:spacing w:val="-9"/>
          <w:w w:val="105"/>
          <w:sz w:val="22"/>
          <w:szCs w:val="22"/>
        </w:rPr>
        <w:t xml:space="preserve"> </w:t>
      </w:r>
      <w:r>
        <w:rPr>
          <w:rFonts w:hint="default" w:ascii="Arial" w:hAnsi="Arial" w:cs="Arial"/>
          <w:w w:val="105"/>
          <w:sz w:val="22"/>
          <w:szCs w:val="22"/>
        </w:rPr>
        <w:t>executado</w:t>
      </w:r>
      <w:r>
        <w:rPr>
          <w:rFonts w:hint="default" w:ascii="Arial" w:hAnsi="Arial" w:cs="Arial"/>
          <w:spacing w:val="-9"/>
          <w:w w:val="105"/>
          <w:sz w:val="22"/>
          <w:szCs w:val="22"/>
        </w:rPr>
        <w:t xml:space="preserve"> </w:t>
      </w:r>
      <w:r>
        <w:rPr>
          <w:rFonts w:hint="default" w:ascii="Arial" w:hAnsi="Arial" w:cs="Arial"/>
          <w:w w:val="105"/>
          <w:sz w:val="22"/>
          <w:szCs w:val="22"/>
        </w:rPr>
        <w:t>fielmente</w:t>
      </w:r>
      <w:r>
        <w:rPr>
          <w:rFonts w:hint="default" w:ascii="Arial" w:hAnsi="Arial" w:cs="Arial"/>
          <w:spacing w:val="-10"/>
          <w:w w:val="105"/>
          <w:sz w:val="22"/>
          <w:szCs w:val="22"/>
        </w:rPr>
        <w:t xml:space="preserve"> </w:t>
      </w:r>
      <w:r>
        <w:rPr>
          <w:rFonts w:hint="default" w:ascii="Arial" w:hAnsi="Arial" w:cs="Arial"/>
          <w:w w:val="105"/>
          <w:sz w:val="22"/>
          <w:szCs w:val="22"/>
        </w:rPr>
        <w:t>pelas</w:t>
      </w:r>
      <w:r>
        <w:rPr>
          <w:rFonts w:hint="default" w:ascii="Arial" w:hAnsi="Arial" w:cs="Arial"/>
          <w:spacing w:val="-9"/>
          <w:w w:val="105"/>
          <w:sz w:val="22"/>
          <w:szCs w:val="22"/>
        </w:rPr>
        <w:t xml:space="preserve"> </w:t>
      </w:r>
      <w:r>
        <w:rPr>
          <w:rFonts w:hint="default" w:ascii="Arial" w:hAnsi="Arial" w:cs="Arial"/>
          <w:w w:val="105"/>
          <w:sz w:val="22"/>
          <w:szCs w:val="22"/>
        </w:rPr>
        <w:t>partes,</w:t>
      </w:r>
      <w:r>
        <w:rPr>
          <w:rFonts w:hint="default" w:ascii="Arial" w:hAnsi="Arial" w:cs="Arial"/>
          <w:spacing w:val="-9"/>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acordo</w:t>
      </w:r>
      <w:r>
        <w:rPr>
          <w:rFonts w:hint="default" w:ascii="Arial" w:hAnsi="Arial" w:cs="Arial"/>
          <w:spacing w:val="-10"/>
          <w:w w:val="105"/>
          <w:sz w:val="22"/>
          <w:szCs w:val="22"/>
        </w:rPr>
        <w:t xml:space="preserve"> </w:t>
      </w:r>
      <w:r>
        <w:rPr>
          <w:rFonts w:hint="default" w:ascii="Arial" w:hAnsi="Arial" w:cs="Arial"/>
          <w:w w:val="105"/>
          <w:sz w:val="22"/>
          <w:szCs w:val="22"/>
        </w:rPr>
        <w:t>com</w:t>
      </w:r>
      <w:r>
        <w:rPr>
          <w:rFonts w:hint="default" w:ascii="Arial" w:hAnsi="Arial" w:cs="Arial"/>
          <w:spacing w:val="-9"/>
          <w:w w:val="105"/>
          <w:sz w:val="22"/>
          <w:szCs w:val="22"/>
        </w:rPr>
        <w:t xml:space="preserve"> </w:t>
      </w:r>
      <w:r>
        <w:rPr>
          <w:rFonts w:hint="default" w:ascii="Arial" w:hAnsi="Arial" w:cs="Arial"/>
          <w:w w:val="105"/>
          <w:sz w:val="22"/>
          <w:szCs w:val="22"/>
        </w:rPr>
        <w:t>as</w:t>
      </w:r>
      <w:r>
        <w:rPr>
          <w:rFonts w:hint="default" w:ascii="Arial" w:hAnsi="Arial" w:cs="Arial"/>
          <w:spacing w:val="-9"/>
          <w:w w:val="105"/>
          <w:sz w:val="22"/>
          <w:szCs w:val="22"/>
        </w:rPr>
        <w:t xml:space="preserve"> </w:t>
      </w:r>
      <w:r>
        <w:rPr>
          <w:rFonts w:hint="default" w:ascii="Arial" w:hAnsi="Arial" w:cs="Arial"/>
          <w:w w:val="105"/>
          <w:sz w:val="22"/>
          <w:szCs w:val="22"/>
        </w:rPr>
        <w:t>cláusulas</w:t>
      </w:r>
      <w:r>
        <w:rPr>
          <w:rFonts w:hint="default" w:ascii="Arial" w:hAnsi="Arial" w:cs="Arial"/>
          <w:spacing w:val="-9"/>
          <w:w w:val="105"/>
          <w:sz w:val="22"/>
          <w:szCs w:val="22"/>
        </w:rPr>
        <w:t xml:space="preserve"> </w:t>
      </w:r>
      <w:r>
        <w:rPr>
          <w:rFonts w:hint="default" w:ascii="Arial" w:hAnsi="Arial" w:cs="Arial"/>
          <w:w w:val="105"/>
          <w:sz w:val="22"/>
          <w:szCs w:val="22"/>
        </w:rPr>
        <w:t>avençadas</w:t>
      </w:r>
      <w:r>
        <w:rPr>
          <w:rFonts w:hint="default" w:ascii="Arial" w:hAnsi="Arial" w:cs="Arial"/>
          <w:spacing w:val="-38"/>
          <w:w w:val="105"/>
          <w:sz w:val="22"/>
          <w:szCs w:val="22"/>
        </w:rPr>
        <w:t xml:space="preserve"> </w:t>
      </w:r>
      <w:r>
        <w:rPr>
          <w:rFonts w:hint="default" w:ascii="Arial" w:hAnsi="Arial" w:cs="Arial"/>
          <w:w w:val="105"/>
          <w:sz w:val="22"/>
          <w:szCs w:val="22"/>
        </w:rPr>
        <w:t>e</w:t>
      </w:r>
      <w:r>
        <w:rPr>
          <w:rFonts w:hint="default" w:ascii="Arial" w:hAnsi="Arial" w:cs="Arial"/>
          <w:spacing w:val="-2"/>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normas da</w:t>
      </w:r>
      <w:r>
        <w:rPr>
          <w:rFonts w:hint="default" w:ascii="Arial" w:hAnsi="Arial" w:cs="Arial"/>
          <w:spacing w:val="-2"/>
          <w:w w:val="105"/>
          <w:sz w:val="22"/>
          <w:szCs w:val="22"/>
        </w:rPr>
        <w:t xml:space="preserve"> </w:t>
      </w:r>
      <w:r>
        <w:rPr>
          <w:rFonts w:hint="default" w:ascii="Arial" w:hAnsi="Arial" w:cs="Arial"/>
          <w:w w:val="105"/>
          <w:sz w:val="22"/>
          <w:szCs w:val="22"/>
        </w:rPr>
        <w:t>Lei</w:t>
      </w:r>
      <w:r>
        <w:rPr>
          <w:rFonts w:hint="default" w:ascii="Arial" w:hAnsi="Arial" w:cs="Arial"/>
          <w:spacing w:val="-1"/>
          <w:w w:val="105"/>
          <w:sz w:val="22"/>
          <w:szCs w:val="22"/>
        </w:rPr>
        <w:t xml:space="preserve"> </w:t>
      </w:r>
      <w:r>
        <w:rPr>
          <w:rFonts w:hint="default" w:ascii="Arial" w:hAnsi="Arial" w:cs="Arial"/>
          <w:w w:val="105"/>
          <w:sz w:val="22"/>
          <w:szCs w:val="22"/>
        </w:rPr>
        <w:t>nº 14.133,</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2"/>
          <w:w w:val="105"/>
          <w:sz w:val="22"/>
          <w:szCs w:val="22"/>
        </w:rPr>
        <w:t xml:space="preserve"> </w:t>
      </w:r>
      <w:r>
        <w:rPr>
          <w:rFonts w:hint="default" w:ascii="Arial" w:hAnsi="Arial" w:cs="Arial"/>
          <w:w w:val="105"/>
          <w:sz w:val="22"/>
          <w:szCs w:val="22"/>
        </w:rPr>
        <w:t>2021.</w:t>
      </w:r>
    </w:p>
    <w:p w14:paraId="6B8A7572">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Em caso de impedimento, ordem de paralisação ou suspensão do instrumento contratual, o</w:t>
      </w:r>
      <w:r>
        <w:rPr>
          <w:rFonts w:hint="default" w:ascii="Arial" w:hAnsi="Arial" w:cs="Arial"/>
          <w:spacing w:val="1"/>
          <w:w w:val="105"/>
          <w:sz w:val="22"/>
          <w:szCs w:val="22"/>
        </w:rPr>
        <w:t xml:space="preserve"> </w:t>
      </w:r>
      <w:r>
        <w:rPr>
          <w:rFonts w:hint="default" w:ascii="Arial" w:hAnsi="Arial" w:cs="Arial"/>
          <w:w w:val="105"/>
          <w:sz w:val="22"/>
          <w:szCs w:val="22"/>
        </w:rPr>
        <w:t>cronograma</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execução</w:t>
      </w:r>
      <w:r>
        <w:rPr>
          <w:rFonts w:hint="default" w:ascii="Arial" w:hAnsi="Arial" w:cs="Arial"/>
          <w:spacing w:val="-9"/>
          <w:w w:val="105"/>
          <w:sz w:val="22"/>
          <w:szCs w:val="22"/>
        </w:rPr>
        <w:t xml:space="preserve"> </w:t>
      </w:r>
      <w:r>
        <w:rPr>
          <w:rFonts w:hint="default" w:ascii="Arial" w:hAnsi="Arial" w:cs="Arial"/>
          <w:w w:val="105"/>
          <w:sz w:val="22"/>
          <w:szCs w:val="22"/>
        </w:rPr>
        <w:t>será</w:t>
      </w:r>
      <w:r>
        <w:rPr>
          <w:rFonts w:hint="default" w:ascii="Arial" w:hAnsi="Arial" w:cs="Arial"/>
          <w:spacing w:val="-8"/>
          <w:w w:val="105"/>
          <w:sz w:val="22"/>
          <w:szCs w:val="22"/>
        </w:rPr>
        <w:t xml:space="preserve"> </w:t>
      </w:r>
      <w:r>
        <w:rPr>
          <w:rFonts w:hint="default" w:ascii="Arial" w:hAnsi="Arial" w:cs="Arial"/>
          <w:w w:val="105"/>
          <w:sz w:val="22"/>
          <w:szCs w:val="22"/>
        </w:rPr>
        <w:t>prorrogado</w:t>
      </w:r>
      <w:r>
        <w:rPr>
          <w:rFonts w:hint="default" w:ascii="Arial" w:hAnsi="Arial" w:cs="Arial"/>
          <w:spacing w:val="-10"/>
          <w:w w:val="105"/>
          <w:sz w:val="22"/>
          <w:szCs w:val="22"/>
        </w:rPr>
        <w:t xml:space="preserve"> </w:t>
      </w:r>
      <w:r>
        <w:rPr>
          <w:rFonts w:hint="default" w:ascii="Arial" w:hAnsi="Arial" w:cs="Arial"/>
          <w:w w:val="105"/>
          <w:sz w:val="22"/>
          <w:szCs w:val="22"/>
        </w:rPr>
        <w:t>automaticamente</w:t>
      </w:r>
      <w:r>
        <w:rPr>
          <w:rFonts w:hint="default" w:ascii="Arial" w:hAnsi="Arial" w:cs="Arial"/>
          <w:spacing w:val="-8"/>
          <w:w w:val="105"/>
          <w:sz w:val="22"/>
          <w:szCs w:val="22"/>
        </w:rPr>
        <w:t xml:space="preserve"> </w:t>
      </w:r>
      <w:r>
        <w:rPr>
          <w:rFonts w:hint="default" w:ascii="Arial" w:hAnsi="Arial" w:cs="Arial"/>
          <w:w w:val="105"/>
          <w:sz w:val="22"/>
          <w:szCs w:val="22"/>
        </w:rPr>
        <w:t>pelo</w:t>
      </w:r>
      <w:r>
        <w:rPr>
          <w:rFonts w:hint="default" w:ascii="Arial" w:hAnsi="Arial" w:cs="Arial"/>
          <w:spacing w:val="-8"/>
          <w:w w:val="105"/>
          <w:sz w:val="22"/>
          <w:szCs w:val="22"/>
        </w:rPr>
        <w:t xml:space="preserve"> </w:t>
      </w:r>
      <w:r>
        <w:rPr>
          <w:rFonts w:hint="default" w:ascii="Arial" w:hAnsi="Arial" w:cs="Arial"/>
          <w:w w:val="105"/>
          <w:sz w:val="22"/>
          <w:szCs w:val="22"/>
        </w:rPr>
        <w:t>tempo</w:t>
      </w:r>
      <w:r>
        <w:rPr>
          <w:rFonts w:hint="default" w:ascii="Arial" w:hAnsi="Arial" w:cs="Arial"/>
          <w:spacing w:val="-9"/>
          <w:w w:val="105"/>
          <w:sz w:val="22"/>
          <w:szCs w:val="22"/>
        </w:rPr>
        <w:t xml:space="preserve"> </w:t>
      </w:r>
      <w:r>
        <w:rPr>
          <w:rFonts w:hint="default" w:ascii="Arial" w:hAnsi="Arial" w:cs="Arial"/>
          <w:w w:val="105"/>
          <w:sz w:val="22"/>
          <w:szCs w:val="22"/>
        </w:rPr>
        <w:t>correspondente,</w:t>
      </w:r>
      <w:r>
        <w:rPr>
          <w:rFonts w:hint="default" w:ascii="Arial" w:hAnsi="Arial" w:cs="Arial"/>
          <w:spacing w:val="-9"/>
          <w:w w:val="105"/>
          <w:sz w:val="22"/>
          <w:szCs w:val="22"/>
        </w:rPr>
        <w:t xml:space="preserve"> </w:t>
      </w:r>
      <w:r>
        <w:rPr>
          <w:rFonts w:hint="default" w:ascii="Arial" w:hAnsi="Arial" w:cs="Arial"/>
          <w:w w:val="105"/>
          <w:sz w:val="22"/>
          <w:szCs w:val="22"/>
        </w:rPr>
        <w:t>anotadas</w:t>
      </w:r>
      <w:r>
        <w:rPr>
          <w:rFonts w:hint="default" w:ascii="Arial" w:hAnsi="Arial" w:cs="Arial"/>
          <w:spacing w:val="-38"/>
          <w:w w:val="105"/>
          <w:sz w:val="22"/>
          <w:szCs w:val="22"/>
        </w:rPr>
        <w:t xml:space="preserve"> </w:t>
      </w:r>
      <w:r>
        <w:rPr>
          <w:rFonts w:hint="default" w:ascii="Arial" w:hAnsi="Arial" w:cs="Arial"/>
          <w:spacing w:val="-38"/>
          <w:w w:val="105"/>
          <w:sz w:val="22"/>
          <w:szCs w:val="22"/>
          <w:lang w:val="pt-BR"/>
        </w:rPr>
        <w:t xml:space="preserve"> </w:t>
      </w:r>
      <w:r>
        <w:rPr>
          <w:rFonts w:hint="default" w:ascii="Arial" w:hAnsi="Arial" w:cs="Arial"/>
          <w:w w:val="105"/>
          <w:sz w:val="22"/>
          <w:szCs w:val="22"/>
        </w:rPr>
        <w:t>tais</w:t>
      </w:r>
      <w:r>
        <w:rPr>
          <w:rFonts w:hint="default" w:ascii="Arial" w:hAnsi="Arial" w:cs="Arial"/>
          <w:spacing w:val="-4"/>
          <w:w w:val="105"/>
          <w:sz w:val="22"/>
          <w:szCs w:val="22"/>
        </w:rPr>
        <w:t xml:space="preserve"> </w:t>
      </w:r>
      <w:r>
        <w:rPr>
          <w:rFonts w:hint="default" w:ascii="Arial" w:hAnsi="Arial" w:cs="Arial"/>
          <w:w w:val="105"/>
          <w:sz w:val="22"/>
          <w:szCs w:val="22"/>
        </w:rPr>
        <w:t>circunstâncias</w:t>
      </w:r>
      <w:r>
        <w:rPr>
          <w:rFonts w:hint="default" w:ascii="Arial" w:hAnsi="Arial" w:cs="Arial"/>
          <w:spacing w:val="-3"/>
          <w:w w:val="105"/>
          <w:sz w:val="22"/>
          <w:szCs w:val="22"/>
        </w:rPr>
        <w:t xml:space="preserve"> </w:t>
      </w:r>
      <w:r>
        <w:rPr>
          <w:rFonts w:hint="default" w:ascii="Arial" w:hAnsi="Arial" w:cs="Arial"/>
          <w:w w:val="105"/>
          <w:sz w:val="22"/>
          <w:szCs w:val="22"/>
        </w:rPr>
        <w:t>mediante</w:t>
      </w:r>
      <w:r>
        <w:rPr>
          <w:rFonts w:hint="default" w:ascii="Arial" w:hAnsi="Arial" w:cs="Arial"/>
          <w:spacing w:val="-4"/>
          <w:w w:val="105"/>
          <w:sz w:val="22"/>
          <w:szCs w:val="22"/>
        </w:rPr>
        <w:t xml:space="preserve"> </w:t>
      </w:r>
      <w:r>
        <w:rPr>
          <w:rFonts w:hint="default" w:ascii="Arial" w:hAnsi="Arial" w:cs="Arial"/>
          <w:w w:val="105"/>
          <w:sz w:val="22"/>
          <w:szCs w:val="22"/>
        </w:rPr>
        <w:t>simples</w:t>
      </w:r>
      <w:r>
        <w:rPr>
          <w:rFonts w:hint="default" w:ascii="Arial" w:hAnsi="Arial" w:cs="Arial"/>
          <w:spacing w:val="-3"/>
          <w:w w:val="105"/>
          <w:sz w:val="22"/>
          <w:szCs w:val="22"/>
        </w:rPr>
        <w:t xml:space="preserve"> </w:t>
      </w:r>
      <w:r>
        <w:rPr>
          <w:rFonts w:hint="default" w:ascii="Arial" w:hAnsi="Arial" w:cs="Arial"/>
          <w:w w:val="105"/>
          <w:sz w:val="22"/>
          <w:szCs w:val="22"/>
        </w:rPr>
        <w:t>apostila</w:t>
      </w:r>
      <w:r>
        <w:rPr>
          <w:rFonts w:hint="default" w:ascii="Arial" w:hAnsi="Arial" w:cs="Arial"/>
          <w:spacing w:val="-3"/>
          <w:w w:val="105"/>
          <w:sz w:val="22"/>
          <w:szCs w:val="22"/>
        </w:rPr>
        <w:t xml:space="preserve"> </w:t>
      </w:r>
      <w:r>
        <w:rPr>
          <w:rFonts w:hint="default" w:ascii="Arial" w:hAnsi="Arial" w:cs="Arial"/>
          <w:w w:val="105"/>
          <w:sz w:val="22"/>
          <w:szCs w:val="22"/>
        </w:rPr>
        <w:t>(Lei</w:t>
      </w:r>
      <w:r>
        <w:rPr>
          <w:rFonts w:hint="default" w:ascii="Arial" w:hAnsi="Arial" w:cs="Arial"/>
          <w:spacing w:val="-4"/>
          <w:w w:val="105"/>
          <w:sz w:val="22"/>
          <w:szCs w:val="22"/>
        </w:rPr>
        <w:t xml:space="preserve"> </w:t>
      </w:r>
      <w:r>
        <w:rPr>
          <w:rFonts w:hint="default" w:ascii="Arial" w:hAnsi="Arial" w:cs="Arial"/>
          <w:w w:val="105"/>
          <w:sz w:val="22"/>
          <w:szCs w:val="22"/>
        </w:rPr>
        <w:t>nº</w:t>
      </w:r>
      <w:r>
        <w:rPr>
          <w:rFonts w:hint="default" w:ascii="Arial" w:hAnsi="Arial" w:cs="Arial"/>
          <w:spacing w:val="-2"/>
          <w:w w:val="105"/>
          <w:sz w:val="22"/>
          <w:szCs w:val="22"/>
        </w:rPr>
        <w:t xml:space="preserve"> </w:t>
      </w:r>
      <w:r>
        <w:rPr>
          <w:rFonts w:hint="default" w:ascii="Arial" w:hAnsi="Arial" w:cs="Arial"/>
          <w:w w:val="105"/>
          <w:sz w:val="22"/>
          <w:szCs w:val="22"/>
        </w:rPr>
        <w:t>14.133/2021,</w:t>
      </w:r>
      <w:r>
        <w:rPr>
          <w:rFonts w:hint="default" w:ascii="Arial" w:hAnsi="Arial" w:cs="Arial"/>
          <w:spacing w:val="-4"/>
          <w:w w:val="105"/>
          <w:sz w:val="22"/>
          <w:szCs w:val="22"/>
        </w:rPr>
        <w:t xml:space="preserve"> </w:t>
      </w:r>
      <w:r>
        <w:rPr>
          <w:rFonts w:hint="default" w:ascii="Arial" w:hAnsi="Arial" w:cs="Arial"/>
          <w:w w:val="105"/>
          <w:sz w:val="22"/>
          <w:szCs w:val="22"/>
        </w:rPr>
        <w:t>art.</w:t>
      </w:r>
      <w:r>
        <w:rPr>
          <w:rFonts w:hint="default" w:ascii="Arial" w:hAnsi="Arial" w:cs="Arial"/>
          <w:spacing w:val="-3"/>
          <w:w w:val="105"/>
          <w:sz w:val="22"/>
          <w:szCs w:val="22"/>
        </w:rPr>
        <w:t xml:space="preserve"> </w:t>
      </w:r>
      <w:r>
        <w:rPr>
          <w:rFonts w:hint="default" w:ascii="Arial" w:hAnsi="Arial" w:cs="Arial"/>
          <w:w w:val="105"/>
          <w:sz w:val="22"/>
          <w:szCs w:val="22"/>
        </w:rPr>
        <w:t>115,</w:t>
      </w:r>
      <w:r>
        <w:rPr>
          <w:rFonts w:hint="default" w:ascii="Arial" w:hAnsi="Arial" w:cs="Arial"/>
          <w:spacing w:val="-2"/>
          <w:w w:val="105"/>
          <w:sz w:val="22"/>
          <w:szCs w:val="22"/>
        </w:rPr>
        <w:t xml:space="preserve"> </w:t>
      </w:r>
      <w:r>
        <w:rPr>
          <w:rFonts w:hint="default" w:ascii="Arial" w:hAnsi="Arial" w:cs="Arial"/>
          <w:w w:val="105"/>
          <w:sz w:val="22"/>
          <w:szCs w:val="22"/>
        </w:rPr>
        <w:t>§5º).</w:t>
      </w:r>
    </w:p>
    <w:p w14:paraId="199AE44C">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A execução da Ata de Registro de Preços ou do Instrumento Contratual equivalente, deverá ser</w:t>
      </w:r>
      <w:r>
        <w:rPr>
          <w:rFonts w:hint="default" w:ascii="Arial" w:hAnsi="Arial" w:cs="Arial"/>
          <w:spacing w:val="1"/>
          <w:sz w:val="22"/>
          <w:szCs w:val="22"/>
        </w:rPr>
        <w:t xml:space="preserve"> </w:t>
      </w:r>
      <w:r>
        <w:rPr>
          <w:rFonts w:hint="default" w:ascii="Arial" w:hAnsi="Arial" w:cs="Arial"/>
          <w:sz w:val="22"/>
          <w:szCs w:val="22"/>
        </w:rPr>
        <w:t>acompanhada</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fiscalizada</w:t>
      </w:r>
      <w:r>
        <w:rPr>
          <w:rFonts w:hint="default" w:ascii="Arial" w:hAnsi="Arial" w:cs="Arial"/>
          <w:spacing w:val="14"/>
          <w:sz w:val="22"/>
          <w:szCs w:val="22"/>
        </w:rPr>
        <w:t xml:space="preserve"> </w:t>
      </w:r>
      <w:r>
        <w:rPr>
          <w:rFonts w:hint="default" w:ascii="Arial" w:hAnsi="Arial" w:cs="Arial"/>
          <w:sz w:val="22"/>
          <w:szCs w:val="22"/>
        </w:rPr>
        <w:t>pelo(s)</w:t>
      </w:r>
      <w:r>
        <w:rPr>
          <w:rFonts w:hint="default" w:ascii="Arial" w:hAnsi="Arial" w:cs="Arial"/>
          <w:spacing w:val="13"/>
          <w:sz w:val="22"/>
          <w:szCs w:val="22"/>
        </w:rPr>
        <w:t xml:space="preserve"> </w:t>
      </w:r>
      <w:r>
        <w:rPr>
          <w:rFonts w:hint="default" w:ascii="Arial" w:hAnsi="Arial" w:cs="Arial"/>
          <w:sz w:val="22"/>
          <w:szCs w:val="22"/>
        </w:rPr>
        <w:t>fiscal(is)</w:t>
      </w:r>
      <w:r>
        <w:rPr>
          <w:rFonts w:hint="default" w:ascii="Arial" w:hAnsi="Arial" w:cs="Arial"/>
          <w:spacing w:val="13"/>
          <w:sz w:val="22"/>
          <w:szCs w:val="22"/>
        </w:rPr>
        <w:t xml:space="preserve"> </w:t>
      </w:r>
      <w:r>
        <w:rPr>
          <w:rFonts w:hint="default" w:ascii="Arial" w:hAnsi="Arial" w:cs="Arial"/>
          <w:sz w:val="22"/>
          <w:szCs w:val="22"/>
        </w:rPr>
        <w:t>do</w:t>
      </w:r>
      <w:r>
        <w:rPr>
          <w:rFonts w:hint="default" w:ascii="Arial" w:hAnsi="Arial" w:cs="Arial"/>
          <w:spacing w:val="15"/>
          <w:sz w:val="22"/>
          <w:szCs w:val="22"/>
        </w:rPr>
        <w:t xml:space="preserve"> </w:t>
      </w:r>
      <w:r>
        <w:rPr>
          <w:rFonts w:hint="default" w:ascii="Arial" w:hAnsi="Arial" w:cs="Arial"/>
          <w:sz w:val="22"/>
          <w:szCs w:val="22"/>
        </w:rPr>
        <w:t>contrato,</w:t>
      </w:r>
      <w:r>
        <w:rPr>
          <w:rFonts w:hint="default" w:ascii="Arial" w:hAnsi="Arial" w:cs="Arial"/>
          <w:spacing w:val="13"/>
          <w:sz w:val="22"/>
          <w:szCs w:val="22"/>
        </w:rPr>
        <w:t xml:space="preserve"> </w:t>
      </w:r>
      <w:r>
        <w:rPr>
          <w:rFonts w:hint="default" w:ascii="Arial" w:hAnsi="Arial" w:cs="Arial"/>
          <w:sz w:val="22"/>
          <w:szCs w:val="22"/>
        </w:rPr>
        <w:t>ou</w:t>
      </w:r>
      <w:r>
        <w:rPr>
          <w:rFonts w:hint="default" w:ascii="Arial" w:hAnsi="Arial" w:cs="Arial"/>
          <w:spacing w:val="11"/>
          <w:sz w:val="22"/>
          <w:szCs w:val="22"/>
        </w:rPr>
        <w:t xml:space="preserve"> </w:t>
      </w:r>
      <w:r>
        <w:rPr>
          <w:rFonts w:hint="default" w:ascii="Arial" w:hAnsi="Arial" w:cs="Arial"/>
          <w:sz w:val="22"/>
          <w:szCs w:val="22"/>
        </w:rPr>
        <w:t>pelos</w:t>
      </w:r>
      <w:r>
        <w:rPr>
          <w:rFonts w:hint="default" w:ascii="Arial" w:hAnsi="Arial" w:cs="Arial"/>
          <w:spacing w:val="13"/>
          <w:sz w:val="22"/>
          <w:szCs w:val="22"/>
        </w:rPr>
        <w:t xml:space="preserve"> </w:t>
      </w:r>
      <w:r>
        <w:rPr>
          <w:rFonts w:hint="default" w:ascii="Arial" w:hAnsi="Arial" w:cs="Arial"/>
          <w:sz w:val="22"/>
          <w:szCs w:val="22"/>
        </w:rPr>
        <w:t>respectivos</w:t>
      </w:r>
      <w:r>
        <w:rPr>
          <w:rFonts w:hint="default" w:ascii="Arial" w:hAnsi="Arial" w:cs="Arial"/>
          <w:spacing w:val="13"/>
          <w:sz w:val="22"/>
          <w:szCs w:val="22"/>
        </w:rPr>
        <w:t xml:space="preserve"> </w:t>
      </w:r>
      <w:r>
        <w:rPr>
          <w:rFonts w:hint="default" w:ascii="Arial" w:hAnsi="Arial" w:cs="Arial"/>
          <w:sz w:val="22"/>
          <w:szCs w:val="22"/>
        </w:rPr>
        <w:t>substitutos</w:t>
      </w:r>
      <w:r>
        <w:rPr>
          <w:rFonts w:hint="default" w:ascii="Arial" w:hAnsi="Arial" w:cs="Arial"/>
          <w:spacing w:val="15"/>
          <w:sz w:val="22"/>
          <w:szCs w:val="22"/>
        </w:rPr>
        <w:t xml:space="preserve"> </w:t>
      </w:r>
      <w:r>
        <w:rPr>
          <w:rFonts w:hint="default" w:ascii="Arial" w:hAnsi="Arial" w:cs="Arial"/>
          <w:sz w:val="22"/>
          <w:szCs w:val="22"/>
        </w:rPr>
        <w:t>designados</w:t>
      </w:r>
      <w:r>
        <w:rPr>
          <w:rFonts w:hint="default" w:ascii="Arial" w:hAnsi="Arial" w:cs="Arial"/>
          <w:spacing w:val="1"/>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partir</w:t>
      </w:r>
      <w:r>
        <w:rPr>
          <w:rFonts w:hint="default" w:ascii="Arial" w:hAnsi="Arial" w:cs="Arial"/>
          <w:spacing w:val="-8"/>
          <w:w w:val="105"/>
          <w:sz w:val="22"/>
          <w:szCs w:val="22"/>
        </w:rPr>
        <w:t xml:space="preserve"> </w:t>
      </w:r>
      <w:r>
        <w:rPr>
          <w:rFonts w:hint="default" w:ascii="Arial" w:hAnsi="Arial" w:cs="Arial"/>
          <w:w w:val="105"/>
          <w:sz w:val="22"/>
          <w:szCs w:val="22"/>
        </w:rPr>
        <w:t>da</w:t>
      </w:r>
      <w:r>
        <w:rPr>
          <w:rFonts w:hint="default" w:ascii="Arial" w:hAnsi="Arial" w:cs="Arial"/>
          <w:spacing w:val="-7"/>
          <w:w w:val="105"/>
          <w:sz w:val="22"/>
          <w:szCs w:val="22"/>
        </w:rPr>
        <w:t xml:space="preserve"> </w:t>
      </w:r>
      <w:r>
        <w:rPr>
          <w:rFonts w:hint="default" w:ascii="Arial" w:hAnsi="Arial" w:cs="Arial"/>
          <w:w w:val="105"/>
          <w:sz w:val="22"/>
          <w:szCs w:val="22"/>
        </w:rPr>
        <w:t>portaria</w:t>
      </w:r>
      <w:r>
        <w:rPr>
          <w:rFonts w:hint="default" w:ascii="Arial" w:hAnsi="Arial" w:cs="Arial"/>
          <w:spacing w:val="-8"/>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suas</w:t>
      </w:r>
      <w:r>
        <w:rPr>
          <w:rFonts w:hint="default" w:ascii="Arial" w:hAnsi="Arial" w:cs="Arial"/>
          <w:spacing w:val="-7"/>
          <w:w w:val="105"/>
          <w:sz w:val="22"/>
          <w:szCs w:val="22"/>
        </w:rPr>
        <w:t xml:space="preserve"> </w:t>
      </w:r>
      <w:r>
        <w:rPr>
          <w:rFonts w:hint="default" w:ascii="Arial" w:hAnsi="Arial" w:cs="Arial"/>
          <w:w w:val="105"/>
          <w:sz w:val="22"/>
          <w:szCs w:val="22"/>
        </w:rPr>
        <w:t>alterações</w:t>
      </w:r>
      <w:r>
        <w:rPr>
          <w:rFonts w:hint="default" w:ascii="Arial" w:hAnsi="Arial" w:cs="Arial"/>
          <w:spacing w:val="-8"/>
          <w:w w:val="105"/>
          <w:sz w:val="22"/>
          <w:szCs w:val="22"/>
        </w:rPr>
        <w:t xml:space="preserve"> </w:t>
      </w:r>
      <w:r>
        <w:rPr>
          <w:rFonts w:hint="default" w:ascii="Arial" w:hAnsi="Arial" w:cs="Arial"/>
          <w:w w:val="105"/>
          <w:sz w:val="22"/>
          <w:szCs w:val="22"/>
        </w:rPr>
        <w:t>posteriores</w:t>
      </w:r>
      <w:r>
        <w:rPr>
          <w:rFonts w:hint="default" w:ascii="Arial" w:hAnsi="Arial" w:cs="Arial"/>
          <w:spacing w:val="-8"/>
          <w:w w:val="105"/>
          <w:sz w:val="22"/>
          <w:szCs w:val="22"/>
        </w:rPr>
        <w:t xml:space="preserve"> </w:t>
      </w:r>
      <w:r>
        <w:rPr>
          <w:rFonts w:hint="default" w:ascii="Arial" w:hAnsi="Arial" w:cs="Arial"/>
          <w:w w:val="105"/>
          <w:sz w:val="22"/>
          <w:szCs w:val="22"/>
        </w:rPr>
        <w:t>(Lei</w:t>
      </w:r>
      <w:r>
        <w:rPr>
          <w:rFonts w:hint="default" w:ascii="Arial" w:hAnsi="Arial" w:cs="Arial"/>
          <w:spacing w:val="-8"/>
          <w:w w:val="105"/>
          <w:sz w:val="22"/>
          <w:szCs w:val="22"/>
        </w:rPr>
        <w:t xml:space="preserve"> </w:t>
      </w:r>
      <w:r>
        <w:rPr>
          <w:rFonts w:hint="default" w:ascii="Arial" w:hAnsi="Arial" w:cs="Arial"/>
          <w:w w:val="105"/>
          <w:sz w:val="22"/>
          <w:szCs w:val="22"/>
        </w:rPr>
        <w:t>nº</w:t>
      </w:r>
      <w:r>
        <w:rPr>
          <w:rFonts w:hint="default" w:ascii="Arial" w:hAnsi="Arial" w:cs="Arial"/>
          <w:spacing w:val="-8"/>
          <w:w w:val="105"/>
          <w:sz w:val="22"/>
          <w:szCs w:val="22"/>
        </w:rPr>
        <w:t xml:space="preserve"> </w:t>
      </w:r>
      <w:r>
        <w:rPr>
          <w:rFonts w:hint="default" w:ascii="Arial" w:hAnsi="Arial" w:cs="Arial"/>
          <w:w w:val="105"/>
          <w:sz w:val="22"/>
          <w:szCs w:val="22"/>
        </w:rPr>
        <w:t>14.133/2021,</w:t>
      </w:r>
      <w:r>
        <w:rPr>
          <w:rFonts w:hint="default" w:ascii="Arial" w:hAnsi="Arial" w:cs="Arial"/>
          <w:spacing w:val="-8"/>
          <w:w w:val="105"/>
          <w:sz w:val="22"/>
          <w:szCs w:val="22"/>
        </w:rPr>
        <w:t xml:space="preserve"> </w:t>
      </w:r>
      <w:r>
        <w:rPr>
          <w:rFonts w:hint="default" w:ascii="Arial" w:hAnsi="Arial" w:cs="Arial"/>
          <w:w w:val="105"/>
          <w:sz w:val="22"/>
          <w:szCs w:val="22"/>
        </w:rPr>
        <w:t>art.</w:t>
      </w:r>
      <w:r>
        <w:rPr>
          <w:rFonts w:hint="default" w:ascii="Arial" w:hAnsi="Arial" w:cs="Arial"/>
          <w:spacing w:val="-8"/>
          <w:w w:val="105"/>
          <w:sz w:val="22"/>
          <w:szCs w:val="22"/>
        </w:rPr>
        <w:t xml:space="preserve"> </w:t>
      </w:r>
      <w:r>
        <w:rPr>
          <w:rFonts w:hint="default" w:ascii="Arial" w:hAnsi="Arial" w:cs="Arial"/>
          <w:w w:val="105"/>
          <w:sz w:val="22"/>
          <w:szCs w:val="22"/>
        </w:rPr>
        <w:t>117,</w:t>
      </w:r>
      <w:r>
        <w:rPr>
          <w:rFonts w:hint="default" w:ascii="Arial" w:hAnsi="Arial" w:cs="Arial"/>
          <w:spacing w:val="-8"/>
          <w:w w:val="105"/>
          <w:sz w:val="22"/>
          <w:szCs w:val="22"/>
        </w:rPr>
        <w:t xml:space="preserve"> </w:t>
      </w:r>
      <w:r>
        <w:rPr>
          <w:rFonts w:hint="default" w:ascii="Arial" w:hAnsi="Arial" w:cs="Arial"/>
          <w:w w:val="105"/>
          <w:sz w:val="22"/>
          <w:szCs w:val="22"/>
        </w:rPr>
        <w:t>caput).</w:t>
      </w:r>
    </w:p>
    <w:p w14:paraId="38B6681B">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w:t>
      </w:r>
      <w:r>
        <w:rPr>
          <w:rFonts w:hint="default" w:ascii="Arial" w:hAnsi="Arial" w:cs="Arial"/>
          <w:spacing w:val="-7"/>
          <w:w w:val="105"/>
          <w:sz w:val="22"/>
          <w:szCs w:val="22"/>
        </w:rPr>
        <w:t xml:space="preserve"> </w:t>
      </w:r>
      <w:r>
        <w:rPr>
          <w:rFonts w:hint="default" w:ascii="Arial" w:hAnsi="Arial" w:cs="Arial"/>
          <w:w w:val="105"/>
          <w:sz w:val="22"/>
          <w:szCs w:val="22"/>
        </w:rPr>
        <w:t>fiscal</w:t>
      </w:r>
      <w:r>
        <w:rPr>
          <w:rFonts w:hint="default" w:ascii="Arial" w:hAnsi="Arial" w:cs="Arial"/>
          <w:spacing w:val="-6"/>
          <w:w w:val="105"/>
          <w:sz w:val="22"/>
          <w:szCs w:val="22"/>
        </w:rPr>
        <w:t xml:space="preserve"> </w:t>
      </w:r>
      <w:r>
        <w:rPr>
          <w:rFonts w:hint="default" w:ascii="Arial" w:hAnsi="Arial" w:cs="Arial"/>
          <w:w w:val="105"/>
          <w:sz w:val="22"/>
          <w:szCs w:val="22"/>
        </w:rPr>
        <w:t>do</w:t>
      </w:r>
      <w:r>
        <w:rPr>
          <w:rFonts w:hint="default" w:ascii="Arial" w:hAnsi="Arial" w:cs="Arial"/>
          <w:spacing w:val="-7"/>
          <w:w w:val="105"/>
          <w:sz w:val="22"/>
          <w:szCs w:val="22"/>
        </w:rPr>
        <w:t xml:space="preserve"> </w:t>
      </w:r>
      <w:r>
        <w:rPr>
          <w:rFonts w:hint="default" w:ascii="Arial" w:hAnsi="Arial" w:cs="Arial"/>
          <w:w w:val="105"/>
          <w:sz w:val="22"/>
          <w:szCs w:val="22"/>
        </w:rPr>
        <w:t>contrato</w:t>
      </w:r>
      <w:r>
        <w:rPr>
          <w:rFonts w:hint="default" w:ascii="Arial" w:hAnsi="Arial" w:cs="Arial"/>
          <w:spacing w:val="-6"/>
          <w:w w:val="105"/>
          <w:sz w:val="22"/>
          <w:szCs w:val="22"/>
        </w:rPr>
        <w:t xml:space="preserve"> </w:t>
      </w:r>
      <w:r>
        <w:rPr>
          <w:rFonts w:hint="default" w:ascii="Arial" w:hAnsi="Arial" w:cs="Arial"/>
          <w:w w:val="105"/>
          <w:sz w:val="22"/>
          <w:szCs w:val="22"/>
        </w:rPr>
        <w:t>anotará</w:t>
      </w:r>
      <w:r>
        <w:rPr>
          <w:rFonts w:hint="default" w:ascii="Arial" w:hAnsi="Arial" w:cs="Arial"/>
          <w:spacing w:val="-7"/>
          <w:w w:val="105"/>
          <w:sz w:val="22"/>
          <w:szCs w:val="22"/>
        </w:rPr>
        <w:t xml:space="preserve"> </w:t>
      </w:r>
      <w:r>
        <w:rPr>
          <w:rFonts w:hint="default" w:ascii="Arial" w:hAnsi="Arial" w:cs="Arial"/>
          <w:w w:val="105"/>
          <w:sz w:val="22"/>
          <w:szCs w:val="22"/>
        </w:rPr>
        <w:t>em</w:t>
      </w:r>
      <w:r>
        <w:rPr>
          <w:rFonts w:hint="default" w:ascii="Arial" w:hAnsi="Arial" w:cs="Arial"/>
          <w:spacing w:val="-7"/>
          <w:w w:val="105"/>
          <w:sz w:val="22"/>
          <w:szCs w:val="22"/>
        </w:rPr>
        <w:t xml:space="preserve"> </w:t>
      </w:r>
      <w:r>
        <w:rPr>
          <w:rFonts w:hint="default" w:ascii="Arial" w:hAnsi="Arial" w:cs="Arial"/>
          <w:w w:val="105"/>
          <w:sz w:val="22"/>
          <w:szCs w:val="22"/>
        </w:rPr>
        <w:t>registro</w:t>
      </w:r>
      <w:r>
        <w:rPr>
          <w:rFonts w:hint="default" w:ascii="Arial" w:hAnsi="Arial" w:cs="Arial"/>
          <w:spacing w:val="-7"/>
          <w:w w:val="105"/>
          <w:sz w:val="22"/>
          <w:szCs w:val="22"/>
        </w:rPr>
        <w:t xml:space="preserve"> </w:t>
      </w:r>
      <w:r>
        <w:rPr>
          <w:rFonts w:hint="default" w:ascii="Arial" w:hAnsi="Arial" w:cs="Arial"/>
          <w:w w:val="105"/>
          <w:sz w:val="22"/>
          <w:szCs w:val="22"/>
        </w:rPr>
        <w:t>próprio</w:t>
      </w:r>
      <w:r>
        <w:rPr>
          <w:rFonts w:hint="default" w:ascii="Arial" w:hAnsi="Arial" w:cs="Arial"/>
          <w:spacing w:val="-7"/>
          <w:w w:val="105"/>
          <w:sz w:val="22"/>
          <w:szCs w:val="22"/>
        </w:rPr>
        <w:t xml:space="preserve"> </w:t>
      </w:r>
      <w:r>
        <w:rPr>
          <w:rFonts w:hint="default" w:ascii="Arial" w:hAnsi="Arial" w:cs="Arial"/>
          <w:w w:val="105"/>
          <w:sz w:val="22"/>
          <w:szCs w:val="22"/>
        </w:rPr>
        <w:t>todas</w:t>
      </w:r>
      <w:r>
        <w:rPr>
          <w:rFonts w:hint="default" w:ascii="Arial" w:hAnsi="Arial" w:cs="Arial"/>
          <w:spacing w:val="-6"/>
          <w:w w:val="105"/>
          <w:sz w:val="22"/>
          <w:szCs w:val="22"/>
        </w:rPr>
        <w:t xml:space="preserve"> </w:t>
      </w:r>
      <w:r>
        <w:rPr>
          <w:rFonts w:hint="default" w:ascii="Arial" w:hAnsi="Arial" w:cs="Arial"/>
          <w:w w:val="105"/>
          <w:sz w:val="22"/>
          <w:szCs w:val="22"/>
        </w:rPr>
        <w:t>as</w:t>
      </w:r>
      <w:r>
        <w:rPr>
          <w:rFonts w:hint="default" w:ascii="Arial" w:hAnsi="Arial" w:cs="Arial"/>
          <w:spacing w:val="-6"/>
          <w:w w:val="105"/>
          <w:sz w:val="22"/>
          <w:szCs w:val="22"/>
        </w:rPr>
        <w:t xml:space="preserve"> </w:t>
      </w:r>
      <w:r>
        <w:rPr>
          <w:rFonts w:hint="default" w:ascii="Arial" w:hAnsi="Arial" w:cs="Arial"/>
          <w:w w:val="105"/>
          <w:sz w:val="22"/>
          <w:szCs w:val="22"/>
        </w:rPr>
        <w:t>ocorrências</w:t>
      </w:r>
      <w:r>
        <w:rPr>
          <w:rFonts w:hint="default" w:ascii="Arial" w:hAnsi="Arial" w:cs="Arial"/>
          <w:spacing w:val="-6"/>
          <w:w w:val="105"/>
          <w:sz w:val="22"/>
          <w:szCs w:val="22"/>
        </w:rPr>
        <w:t xml:space="preserve"> </w:t>
      </w:r>
      <w:r>
        <w:rPr>
          <w:rFonts w:hint="default" w:ascii="Arial" w:hAnsi="Arial" w:cs="Arial"/>
          <w:w w:val="105"/>
          <w:sz w:val="22"/>
          <w:szCs w:val="22"/>
        </w:rPr>
        <w:t>relacionadas</w:t>
      </w:r>
      <w:r>
        <w:rPr>
          <w:rFonts w:hint="default" w:ascii="Arial" w:hAnsi="Arial" w:cs="Arial"/>
          <w:spacing w:val="-6"/>
          <w:w w:val="105"/>
          <w:sz w:val="22"/>
          <w:szCs w:val="22"/>
        </w:rPr>
        <w:t xml:space="preserve"> </w:t>
      </w:r>
      <w:r>
        <w:rPr>
          <w:rFonts w:hint="default" w:ascii="Arial" w:hAnsi="Arial" w:cs="Arial"/>
          <w:w w:val="105"/>
          <w:sz w:val="22"/>
          <w:szCs w:val="22"/>
        </w:rPr>
        <w:t>à</w:t>
      </w:r>
      <w:r>
        <w:rPr>
          <w:rFonts w:hint="default" w:ascii="Arial" w:hAnsi="Arial" w:cs="Arial"/>
          <w:spacing w:val="-7"/>
          <w:w w:val="105"/>
          <w:sz w:val="22"/>
          <w:szCs w:val="22"/>
        </w:rPr>
        <w:t xml:space="preserve"> </w:t>
      </w:r>
      <w:r>
        <w:rPr>
          <w:rFonts w:hint="default" w:ascii="Arial" w:hAnsi="Arial" w:cs="Arial"/>
          <w:w w:val="105"/>
          <w:sz w:val="22"/>
          <w:szCs w:val="22"/>
        </w:rPr>
        <w:t>execução</w:t>
      </w:r>
      <w:r>
        <w:rPr>
          <w:rFonts w:hint="default" w:ascii="Arial" w:hAnsi="Arial" w:cs="Arial"/>
          <w:spacing w:val="-38"/>
          <w:w w:val="105"/>
          <w:sz w:val="22"/>
          <w:szCs w:val="22"/>
        </w:rPr>
        <w:t xml:space="preserve"> </w:t>
      </w:r>
      <w:r>
        <w:rPr>
          <w:rFonts w:hint="default" w:ascii="Arial" w:hAnsi="Arial" w:cs="Arial"/>
          <w:w w:val="105"/>
          <w:sz w:val="22"/>
          <w:szCs w:val="22"/>
        </w:rPr>
        <w:t>do objeto, determinando o que for necessário para a regularização das faltas ou dos defeitos</w:t>
      </w:r>
      <w:r>
        <w:rPr>
          <w:rFonts w:hint="default" w:ascii="Arial" w:hAnsi="Arial" w:cs="Arial"/>
          <w:spacing w:val="1"/>
          <w:w w:val="105"/>
          <w:sz w:val="22"/>
          <w:szCs w:val="22"/>
        </w:rPr>
        <w:t xml:space="preserve"> </w:t>
      </w:r>
      <w:r>
        <w:rPr>
          <w:rFonts w:hint="default" w:ascii="Arial" w:hAnsi="Arial" w:cs="Arial"/>
          <w:w w:val="105"/>
          <w:sz w:val="22"/>
          <w:szCs w:val="22"/>
        </w:rPr>
        <w:t>observados</w:t>
      </w:r>
      <w:r>
        <w:rPr>
          <w:rFonts w:hint="default" w:ascii="Arial" w:hAnsi="Arial" w:cs="Arial"/>
          <w:spacing w:val="-2"/>
          <w:w w:val="105"/>
          <w:sz w:val="22"/>
          <w:szCs w:val="22"/>
        </w:rPr>
        <w:t xml:space="preserve"> </w:t>
      </w:r>
      <w:r>
        <w:rPr>
          <w:rFonts w:hint="default" w:ascii="Arial" w:hAnsi="Arial" w:cs="Arial"/>
          <w:w w:val="105"/>
          <w:sz w:val="22"/>
          <w:szCs w:val="22"/>
        </w:rPr>
        <w:t>(Lei</w:t>
      </w:r>
      <w:r>
        <w:rPr>
          <w:rFonts w:hint="default" w:ascii="Arial" w:hAnsi="Arial" w:cs="Arial"/>
          <w:spacing w:val="-2"/>
          <w:w w:val="105"/>
          <w:sz w:val="22"/>
          <w:szCs w:val="22"/>
        </w:rPr>
        <w:t xml:space="preserve"> </w:t>
      </w:r>
      <w:r>
        <w:rPr>
          <w:rFonts w:hint="default" w:ascii="Arial" w:hAnsi="Arial" w:cs="Arial"/>
          <w:w w:val="105"/>
          <w:sz w:val="22"/>
          <w:szCs w:val="22"/>
        </w:rPr>
        <w:t>nº</w:t>
      </w:r>
      <w:r>
        <w:rPr>
          <w:rFonts w:hint="default" w:ascii="Arial" w:hAnsi="Arial" w:cs="Arial"/>
          <w:spacing w:val="-3"/>
          <w:w w:val="105"/>
          <w:sz w:val="22"/>
          <w:szCs w:val="22"/>
        </w:rPr>
        <w:t xml:space="preserve"> </w:t>
      </w:r>
      <w:r>
        <w:rPr>
          <w:rFonts w:hint="default" w:ascii="Arial" w:hAnsi="Arial" w:cs="Arial"/>
          <w:w w:val="105"/>
          <w:sz w:val="22"/>
          <w:szCs w:val="22"/>
        </w:rPr>
        <w:t>14.133/2021,</w:t>
      </w:r>
      <w:r>
        <w:rPr>
          <w:rFonts w:hint="default" w:ascii="Arial" w:hAnsi="Arial" w:cs="Arial"/>
          <w:spacing w:val="-1"/>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117,</w:t>
      </w:r>
      <w:r>
        <w:rPr>
          <w:rFonts w:hint="default" w:ascii="Arial" w:hAnsi="Arial" w:cs="Arial"/>
          <w:spacing w:val="-1"/>
          <w:w w:val="105"/>
          <w:sz w:val="22"/>
          <w:szCs w:val="22"/>
        </w:rPr>
        <w:t xml:space="preserve"> </w:t>
      </w:r>
      <w:r>
        <w:rPr>
          <w:rFonts w:hint="default" w:ascii="Arial" w:hAnsi="Arial" w:cs="Arial"/>
          <w:w w:val="105"/>
          <w:sz w:val="22"/>
          <w:szCs w:val="22"/>
        </w:rPr>
        <w:t>§1º).</w:t>
      </w:r>
    </w:p>
    <w:p w14:paraId="63F2269D">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 fiscal do contrato informará a seus superiores, em tempo hábil para a adoção das medidas</w:t>
      </w:r>
      <w:r>
        <w:rPr>
          <w:rFonts w:hint="default" w:ascii="Arial" w:hAnsi="Arial" w:cs="Arial"/>
          <w:spacing w:val="-38"/>
          <w:w w:val="105"/>
          <w:sz w:val="22"/>
          <w:szCs w:val="22"/>
        </w:rPr>
        <w:t xml:space="preserve"> </w:t>
      </w:r>
      <w:r>
        <w:rPr>
          <w:rFonts w:hint="default" w:ascii="Arial" w:hAnsi="Arial" w:cs="Arial"/>
          <w:sz w:val="22"/>
          <w:szCs w:val="22"/>
        </w:rPr>
        <w:t>convenientes, a situação</w:t>
      </w:r>
      <w:r>
        <w:rPr>
          <w:rFonts w:hint="default" w:ascii="Arial" w:hAnsi="Arial" w:cs="Arial"/>
          <w:spacing w:val="1"/>
          <w:sz w:val="22"/>
          <w:szCs w:val="22"/>
        </w:rPr>
        <w:t xml:space="preserve"> </w:t>
      </w:r>
      <w:r>
        <w:rPr>
          <w:rFonts w:hint="default" w:ascii="Arial" w:hAnsi="Arial" w:cs="Arial"/>
          <w:sz w:val="22"/>
          <w:szCs w:val="22"/>
        </w:rPr>
        <w:t>que demandar</w:t>
      </w:r>
      <w:r>
        <w:rPr>
          <w:rFonts w:hint="default" w:ascii="Arial" w:hAnsi="Arial" w:cs="Arial"/>
          <w:spacing w:val="38"/>
          <w:sz w:val="22"/>
          <w:szCs w:val="22"/>
        </w:rPr>
        <w:t xml:space="preserve"> </w:t>
      </w:r>
      <w:r>
        <w:rPr>
          <w:rFonts w:hint="default" w:ascii="Arial" w:hAnsi="Arial" w:cs="Arial"/>
          <w:sz w:val="22"/>
          <w:szCs w:val="22"/>
        </w:rPr>
        <w:t>decisão ou providência</w:t>
      </w:r>
      <w:r>
        <w:rPr>
          <w:rFonts w:hint="default" w:ascii="Arial" w:hAnsi="Arial" w:cs="Arial"/>
          <w:spacing w:val="38"/>
          <w:sz w:val="22"/>
          <w:szCs w:val="22"/>
        </w:rPr>
        <w:t xml:space="preserve"> </w:t>
      </w:r>
      <w:r>
        <w:rPr>
          <w:rFonts w:hint="default" w:ascii="Arial" w:hAnsi="Arial" w:cs="Arial"/>
          <w:sz w:val="22"/>
          <w:szCs w:val="22"/>
        </w:rPr>
        <w:t>que ultrapasse sua competência (Lei</w:t>
      </w:r>
      <w:r>
        <w:rPr>
          <w:rFonts w:hint="default" w:ascii="Arial" w:hAnsi="Arial" w:cs="Arial"/>
          <w:spacing w:val="1"/>
          <w:sz w:val="22"/>
          <w:szCs w:val="22"/>
        </w:rPr>
        <w:t xml:space="preserve"> </w:t>
      </w:r>
      <w:r>
        <w:rPr>
          <w:rFonts w:hint="default" w:ascii="Arial" w:hAnsi="Arial" w:cs="Arial"/>
          <w:w w:val="105"/>
          <w:sz w:val="22"/>
          <w:szCs w:val="22"/>
        </w:rPr>
        <w:t>nº</w:t>
      </w:r>
      <w:r>
        <w:rPr>
          <w:rFonts w:hint="default" w:ascii="Arial" w:hAnsi="Arial" w:cs="Arial"/>
          <w:spacing w:val="-3"/>
          <w:w w:val="105"/>
          <w:sz w:val="22"/>
          <w:szCs w:val="22"/>
        </w:rPr>
        <w:t xml:space="preserve"> </w:t>
      </w:r>
      <w:r>
        <w:rPr>
          <w:rFonts w:hint="default" w:ascii="Arial" w:hAnsi="Arial" w:cs="Arial"/>
          <w:w w:val="105"/>
          <w:sz w:val="22"/>
          <w:szCs w:val="22"/>
        </w:rPr>
        <w:t>14.133/2021,</w:t>
      </w:r>
      <w:r>
        <w:rPr>
          <w:rFonts w:hint="default" w:ascii="Arial" w:hAnsi="Arial" w:cs="Arial"/>
          <w:spacing w:val="-1"/>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117, §2º).</w:t>
      </w:r>
    </w:p>
    <w:p w14:paraId="5A3D2F6C">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A indicação ou a manutenção do preposto da empresa poderá ser recusada pelo órgão ou</w:t>
      </w:r>
      <w:r>
        <w:rPr>
          <w:rFonts w:hint="default" w:ascii="Arial" w:hAnsi="Arial" w:cs="Arial"/>
          <w:spacing w:val="1"/>
          <w:w w:val="105"/>
          <w:sz w:val="22"/>
          <w:szCs w:val="22"/>
        </w:rPr>
        <w:t xml:space="preserve"> </w:t>
      </w:r>
      <w:r>
        <w:rPr>
          <w:rFonts w:hint="default" w:ascii="Arial" w:hAnsi="Arial" w:cs="Arial"/>
          <w:sz w:val="22"/>
          <w:szCs w:val="22"/>
        </w:rPr>
        <w:t>entidade, desde que devidamente justificada, devendo a empresa designar outro para o exercício da</w:t>
      </w:r>
      <w:r>
        <w:rPr>
          <w:rFonts w:hint="default" w:ascii="Arial" w:hAnsi="Arial" w:cs="Arial"/>
          <w:spacing w:val="1"/>
          <w:sz w:val="22"/>
          <w:szCs w:val="22"/>
        </w:rPr>
        <w:t xml:space="preserve"> </w:t>
      </w:r>
      <w:r>
        <w:rPr>
          <w:rFonts w:hint="default" w:ascii="Arial" w:hAnsi="Arial" w:cs="Arial"/>
          <w:w w:val="105"/>
          <w:sz w:val="22"/>
          <w:szCs w:val="22"/>
        </w:rPr>
        <w:t>atividade</w:t>
      </w:r>
      <w:r>
        <w:rPr>
          <w:rFonts w:hint="default" w:ascii="Arial" w:hAnsi="Arial" w:cs="Arial"/>
          <w:spacing w:val="-2"/>
          <w:w w:val="105"/>
          <w:sz w:val="22"/>
          <w:szCs w:val="22"/>
        </w:rPr>
        <w:t xml:space="preserve"> </w:t>
      </w:r>
      <w:r>
        <w:rPr>
          <w:rFonts w:hint="default" w:ascii="Arial" w:hAnsi="Arial" w:cs="Arial"/>
          <w:w w:val="105"/>
          <w:sz w:val="22"/>
          <w:szCs w:val="22"/>
        </w:rPr>
        <w:t>(IN 5,</w:t>
      </w:r>
      <w:r>
        <w:rPr>
          <w:rFonts w:hint="default" w:ascii="Arial" w:hAnsi="Arial" w:cs="Arial"/>
          <w:spacing w:val="-1"/>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44,</w:t>
      </w:r>
      <w:r>
        <w:rPr>
          <w:rFonts w:hint="default" w:ascii="Arial" w:hAnsi="Arial" w:cs="Arial"/>
          <w:spacing w:val="-1"/>
          <w:w w:val="105"/>
          <w:sz w:val="22"/>
          <w:szCs w:val="22"/>
        </w:rPr>
        <w:t xml:space="preserve"> </w:t>
      </w:r>
      <w:r>
        <w:rPr>
          <w:rFonts w:hint="default" w:ascii="Arial" w:hAnsi="Arial" w:cs="Arial"/>
          <w:w w:val="105"/>
          <w:sz w:val="22"/>
          <w:szCs w:val="22"/>
        </w:rPr>
        <w:t>§1º)</w:t>
      </w:r>
      <w:r>
        <w:rPr>
          <w:rFonts w:hint="default" w:ascii="Arial" w:hAnsi="Arial" w:cs="Arial"/>
          <w:w w:val="105"/>
          <w:sz w:val="22"/>
          <w:szCs w:val="22"/>
          <w:lang w:val="pt-BR"/>
        </w:rPr>
        <w:t>.</w:t>
      </w:r>
    </w:p>
    <w:p w14:paraId="0CB4BF19">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 contratado será obrigado a reparar, corrigir, remover, reconstruir ou substituir, a suas</w:t>
      </w:r>
      <w:r>
        <w:rPr>
          <w:rFonts w:hint="default" w:ascii="Arial" w:hAnsi="Arial" w:cs="Arial"/>
          <w:spacing w:val="1"/>
          <w:w w:val="105"/>
          <w:sz w:val="22"/>
          <w:szCs w:val="22"/>
        </w:rPr>
        <w:t xml:space="preserve"> </w:t>
      </w:r>
      <w:r>
        <w:rPr>
          <w:rFonts w:hint="default" w:ascii="Arial" w:hAnsi="Arial" w:cs="Arial"/>
          <w:w w:val="105"/>
          <w:sz w:val="22"/>
          <w:szCs w:val="22"/>
        </w:rPr>
        <w:t>expensas, no total ou em parte, o objeto do contrato em que se verificarem vícios, defeitos ou</w:t>
      </w:r>
      <w:r>
        <w:rPr>
          <w:rFonts w:hint="default" w:ascii="Arial" w:hAnsi="Arial" w:cs="Arial"/>
          <w:spacing w:val="1"/>
          <w:w w:val="105"/>
          <w:sz w:val="22"/>
          <w:szCs w:val="22"/>
        </w:rPr>
        <w:t xml:space="preserve"> </w:t>
      </w:r>
      <w:r>
        <w:rPr>
          <w:rFonts w:hint="default" w:ascii="Arial" w:hAnsi="Arial" w:cs="Arial"/>
          <w:w w:val="105"/>
          <w:sz w:val="22"/>
          <w:szCs w:val="22"/>
        </w:rPr>
        <w:t>incorreções</w:t>
      </w:r>
      <w:r>
        <w:rPr>
          <w:rFonts w:hint="default" w:ascii="Arial" w:hAnsi="Arial" w:cs="Arial"/>
          <w:spacing w:val="-8"/>
          <w:w w:val="105"/>
          <w:sz w:val="22"/>
          <w:szCs w:val="22"/>
        </w:rPr>
        <w:t xml:space="preserve"> </w:t>
      </w:r>
      <w:r>
        <w:rPr>
          <w:rFonts w:hint="default" w:ascii="Arial" w:hAnsi="Arial" w:cs="Arial"/>
          <w:w w:val="105"/>
          <w:sz w:val="22"/>
          <w:szCs w:val="22"/>
        </w:rPr>
        <w:t>resultantes</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7"/>
          <w:w w:val="105"/>
          <w:sz w:val="22"/>
          <w:szCs w:val="22"/>
        </w:rPr>
        <w:t xml:space="preserve"> </w:t>
      </w:r>
      <w:r>
        <w:rPr>
          <w:rFonts w:hint="default" w:ascii="Arial" w:hAnsi="Arial" w:cs="Arial"/>
          <w:w w:val="105"/>
          <w:sz w:val="22"/>
          <w:szCs w:val="22"/>
        </w:rPr>
        <w:t>sua</w:t>
      </w:r>
      <w:r>
        <w:rPr>
          <w:rFonts w:hint="default" w:ascii="Arial" w:hAnsi="Arial" w:cs="Arial"/>
          <w:spacing w:val="-7"/>
          <w:w w:val="105"/>
          <w:sz w:val="22"/>
          <w:szCs w:val="22"/>
        </w:rPr>
        <w:t xml:space="preserve"> </w:t>
      </w:r>
      <w:r>
        <w:rPr>
          <w:rFonts w:hint="default" w:ascii="Arial" w:hAnsi="Arial" w:cs="Arial"/>
          <w:w w:val="105"/>
          <w:sz w:val="22"/>
          <w:szCs w:val="22"/>
        </w:rPr>
        <w:t>execução</w:t>
      </w:r>
      <w:r>
        <w:rPr>
          <w:rFonts w:hint="default" w:ascii="Arial" w:hAnsi="Arial" w:cs="Arial"/>
          <w:spacing w:val="-8"/>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7"/>
          <w:w w:val="105"/>
          <w:sz w:val="22"/>
          <w:szCs w:val="22"/>
        </w:rPr>
        <w:t xml:space="preserve"> </w:t>
      </w:r>
      <w:r>
        <w:rPr>
          <w:rFonts w:hint="default" w:ascii="Arial" w:hAnsi="Arial" w:cs="Arial"/>
          <w:w w:val="105"/>
          <w:sz w:val="22"/>
          <w:szCs w:val="22"/>
        </w:rPr>
        <w:t>materiais</w:t>
      </w:r>
      <w:r>
        <w:rPr>
          <w:rFonts w:hint="default" w:ascii="Arial" w:hAnsi="Arial" w:cs="Arial"/>
          <w:spacing w:val="-7"/>
          <w:w w:val="105"/>
          <w:sz w:val="22"/>
          <w:szCs w:val="22"/>
        </w:rPr>
        <w:t xml:space="preserve"> </w:t>
      </w:r>
      <w:r>
        <w:rPr>
          <w:rFonts w:hint="default" w:ascii="Arial" w:hAnsi="Arial" w:cs="Arial"/>
          <w:w w:val="105"/>
          <w:sz w:val="22"/>
          <w:szCs w:val="22"/>
        </w:rPr>
        <w:t>nela</w:t>
      </w:r>
      <w:r>
        <w:rPr>
          <w:rFonts w:hint="default" w:ascii="Arial" w:hAnsi="Arial" w:cs="Arial"/>
          <w:spacing w:val="-8"/>
          <w:w w:val="105"/>
          <w:sz w:val="22"/>
          <w:szCs w:val="22"/>
        </w:rPr>
        <w:t xml:space="preserve"> </w:t>
      </w:r>
      <w:r>
        <w:rPr>
          <w:rFonts w:hint="default" w:ascii="Arial" w:hAnsi="Arial" w:cs="Arial"/>
          <w:w w:val="105"/>
          <w:sz w:val="22"/>
          <w:szCs w:val="22"/>
        </w:rPr>
        <w:t>empregados</w:t>
      </w:r>
      <w:r>
        <w:rPr>
          <w:rFonts w:hint="default" w:ascii="Arial" w:hAnsi="Arial" w:cs="Arial"/>
          <w:spacing w:val="-7"/>
          <w:w w:val="105"/>
          <w:sz w:val="22"/>
          <w:szCs w:val="22"/>
        </w:rPr>
        <w:t xml:space="preserve"> </w:t>
      </w:r>
      <w:r>
        <w:rPr>
          <w:rFonts w:hint="default" w:ascii="Arial" w:hAnsi="Arial" w:cs="Arial"/>
          <w:w w:val="105"/>
          <w:sz w:val="22"/>
          <w:szCs w:val="22"/>
        </w:rPr>
        <w:t>(Lei</w:t>
      </w:r>
      <w:r>
        <w:rPr>
          <w:rFonts w:hint="default" w:ascii="Arial" w:hAnsi="Arial" w:cs="Arial"/>
          <w:spacing w:val="-6"/>
          <w:w w:val="105"/>
          <w:sz w:val="22"/>
          <w:szCs w:val="22"/>
        </w:rPr>
        <w:t xml:space="preserve"> </w:t>
      </w:r>
      <w:r>
        <w:rPr>
          <w:rFonts w:hint="default" w:ascii="Arial" w:hAnsi="Arial" w:cs="Arial"/>
          <w:w w:val="105"/>
          <w:sz w:val="22"/>
          <w:szCs w:val="22"/>
        </w:rPr>
        <w:t>nº</w:t>
      </w:r>
      <w:r>
        <w:rPr>
          <w:rFonts w:hint="default" w:ascii="Arial" w:hAnsi="Arial" w:cs="Arial"/>
          <w:spacing w:val="-7"/>
          <w:w w:val="105"/>
          <w:sz w:val="22"/>
          <w:szCs w:val="22"/>
        </w:rPr>
        <w:t xml:space="preserve"> </w:t>
      </w:r>
      <w:r>
        <w:rPr>
          <w:rFonts w:hint="default" w:ascii="Arial" w:hAnsi="Arial" w:cs="Arial"/>
          <w:w w:val="105"/>
          <w:sz w:val="22"/>
          <w:szCs w:val="22"/>
        </w:rPr>
        <w:t>14.133/2021,</w:t>
      </w:r>
      <w:r>
        <w:rPr>
          <w:rFonts w:hint="default" w:ascii="Arial" w:hAnsi="Arial" w:cs="Arial"/>
          <w:spacing w:val="-7"/>
          <w:w w:val="105"/>
          <w:sz w:val="22"/>
          <w:szCs w:val="22"/>
        </w:rPr>
        <w:t xml:space="preserve"> </w:t>
      </w:r>
      <w:r>
        <w:rPr>
          <w:rFonts w:hint="default" w:ascii="Arial" w:hAnsi="Arial" w:cs="Arial"/>
          <w:w w:val="105"/>
          <w:sz w:val="22"/>
          <w:szCs w:val="22"/>
        </w:rPr>
        <w:t>art.</w:t>
      </w:r>
      <w:r>
        <w:rPr>
          <w:rFonts w:hint="default" w:ascii="Arial" w:hAnsi="Arial" w:cs="Arial"/>
          <w:spacing w:val="1"/>
          <w:w w:val="105"/>
          <w:sz w:val="22"/>
          <w:szCs w:val="22"/>
        </w:rPr>
        <w:t xml:space="preserve"> </w:t>
      </w:r>
      <w:r>
        <w:rPr>
          <w:rFonts w:hint="default" w:ascii="Arial" w:hAnsi="Arial" w:cs="Arial"/>
          <w:w w:val="105"/>
          <w:sz w:val="22"/>
          <w:szCs w:val="22"/>
        </w:rPr>
        <w:t>119).</w:t>
      </w:r>
    </w:p>
    <w:p w14:paraId="540BA94E">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 contratado será responsável pelos danos causados diretamente à Administração ou a</w:t>
      </w:r>
      <w:r>
        <w:rPr>
          <w:rFonts w:hint="default" w:ascii="Arial" w:hAnsi="Arial" w:cs="Arial"/>
          <w:spacing w:val="1"/>
          <w:w w:val="105"/>
          <w:sz w:val="22"/>
          <w:szCs w:val="22"/>
        </w:rPr>
        <w:t xml:space="preserve"> </w:t>
      </w:r>
      <w:r>
        <w:rPr>
          <w:rFonts w:hint="default" w:ascii="Arial" w:hAnsi="Arial" w:cs="Arial"/>
          <w:w w:val="105"/>
          <w:sz w:val="22"/>
          <w:szCs w:val="22"/>
        </w:rPr>
        <w:t>terceiros em razão da execução do contrato, e não excluirá nem reduzirá essa responsabilidade a</w:t>
      </w:r>
      <w:r>
        <w:rPr>
          <w:rFonts w:hint="default" w:ascii="Arial" w:hAnsi="Arial" w:cs="Arial"/>
          <w:spacing w:val="1"/>
          <w:w w:val="105"/>
          <w:sz w:val="22"/>
          <w:szCs w:val="22"/>
        </w:rPr>
        <w:t xml:space="preserve"> </w:t>
      </w:r>
      <w:r>
        <w:rPr>
          <w:rFonts w:hint="default" w:ascii="Arial" w:hAnsi="Arial" w:cs="Arial"/>
          <w:w w:val="105"/>
          <w:sz w:val="22"/>
          <w:szCs w:val="22"/>
        </w:rPr>
        <w:t>fiscalização</w:t>
      </w:r>
      <w:r>
        <w:rPr>
          <w:rFonts w:hint="default" w:ascii="Arial" w:hAnsi="Arial" w:cs="Arial"/>
          <w:spacing w:val="-4"/>
          <w:w w:val="105"/>
          <w:sz w:val="22"/>
          <w:szCs w:val="22"/>
        </w:rPr>
        <w:t xml:space="preserve"> </w:t>
      </w:r>
      <w:r>
        <w:rPr>
          <w:rFonts w:hint="default" w:ascii="Arial" w:hAnsi="Arial" w:cs="Arial"/>
          <w:w w:val="105"/>
          <w:sz w:val="22"/>
          <w:szCs w:val="22"/>
        </w:rPr>
        <w:t>ou</w:t>
      </w:r>
      <w:r>
        <w:rPr>
          <w:rFonts w:hint="default" w:ascii="Arial" w:hAnsi="Arial" w:cs="Arial"/>
          <w:spacing w:val="-4"/>
          <w:w w:val="105"/>
          <w:sz w:val="22"/>
          <w:szCs w:val="22"/>
        </w:rPr>
        <w:t xml:space="preserve"> </w:t>
      </w:r>
      <w:r>
        <w:rPr>
          <w:rFonts w:hint="default" w:ascii="Arial" w:hAnsi="Arial" w:cs="Arial"/>
          <w:w w:val="105"/>
          <w:sz w:val="22"/>
          <w:szCs w:val="22"/>
        </w:rPr>
        <w:t>o</w:t>
      </w:r>
      <w:r>
        <w:rPr>
          <w:rFonts w:hint="default" w:ascii="Arial" w:hAnsi="Arial" w:cs="Arial"/>
          <w:spacing w:val="-4"/>
          <w:w w:val="105"/>
          <w:sz w:val="22"/>
          <w:szCs w:val="22"/>
        </w:rPr>
        <w:t xml:space="preserve"> </w:t>
      </w:r>
      <w:r>
        <w:rPr>
          <w:rFonts w:hint="default" w:ascii="Arial" w:hAnsi="Arial" w:cs="Arial"/>
          <w:w w:val="105"/>
          <w:sz w:val="22"/>
          <w:szCs w:val="22"/>
        </w:rPr>
        <w:t>acompanhamento</w:t>
      </w:r>
      <w:r>
        <w:rPr>
          <w:rFonts w:hint="default" w:ascii="Arial" w:hAnsi="Arial" w:cs="Arial"/>
          <w:spacing w:val="-3"/>
          <w:w w:val="105"/>
          <w:sz w:val="22"/>
          <w:szCs w:val="22"/>
        </w:rPr>
        <w:t xml:space="preserve"> </w:t>
      </w:r>
      <w:r>
        <w:rPr>
          <w:rFonts w:hint="default" w:ascii="Arial" w:hAnsi="Arial" w:cs="Arial"/>
          <w:w w:val="105"/>
          <w:sz w:val="22"/>
          <w:szCs w:val="22"/>
        </w:rPr>
        <w:t>pelo</w:t>
      </w:r>
      <w:r>
        <w:rPr>
          <w:rFonts w:hint="default" w:ascii="Arial" w:hAnsi="Arial" w:cs="Arial"/>
          <w:spacing w:val="-4"/>
          <w:w w:val="105"/>
          <w:sz w:val="22"/>
          <w:szCs w:val="22"/>
        </w:rPr>
        <w:t xml:space="preserve"> </w:t>
      </w:r>
      <w:r>
        <w:rPr>
          <w:rFonts w:hint="default" w:ascii="Arial" w:hAnsi="Arial" w:cs="Arial"/>
          <w:w w:val="105"/>
          <w:sz w:val="22"/>
          <w:szCs w:val="22"/>
        </w:rPr>
        <w:t>contratante</w:t>
      </w:r>
      <w:r>
        <w:rPr>
          <w:rFonts w:hint="default" w:ascii="Arial" w:hAnsi="Arial" w:cs="Arial"/>
          <w:spacing w:val="-4"/>
          <w:w w:val="105"/>
          <w:sz w:val="22"/>
          <w:szCs w:val="22"/>
        </w:rPr>
        <w:t xml:space="preserve"> </w:t>
      </w:r>
      <w:r>
        <w:rPr>
          <w:rFonts w:hint="default" w:ascii="Arial" w:hAnsi="Arial" w:cs="Arial"/>
          <w:w w:val="105"/>
          <w:sz w:val="22"/>
          <w:szCs w:val="22"/>
        </w:rPr>
        <w:t>(Lei</w:t>
      </w:r>
      <w:r>
        <w:rPr>
          <w:rFonts w:hint="default" w:ascii="Arial" w:hAnsi="Arial" w:cs="Arial"/>
          <w:spacing w:val="-4"/>
          <w:w w:val="105"/>
          <w:sz w:val="22"/>
          <w:szCs w:val="22"/>
        </w:rPr>
        <w:t xml:space="preserve"> </w:t>
      </w:r>
      <w:r>
        <w:rPr>
          <w:rFonts w:hint="default" w:ascii="Arial" w:hAnsi="Arial" w:cs="Arial"/>
          <w:w w:val="105"/>
          <w:sz w:val="22"/>
          <w:szCs w:val="22"/>
        </w:rPr>
        <w:t>nº</w:t>
      </w:r>
      <w:r>
        <w:rPr>
          <w:rFonts w:hint="default" w:ascii="Arial" w:hAnsi="Arial" w:cs="Arial"/>
          <w:spacing w:val="-4"/>
          <w:w w:val="105"/>
          <w:sz w:val="22"/>
          <w:szCs w:val="22"/>
        </w:rPr>
        <w:t xml:space="preserve"> </w:t>
      </w:r>
      <w:r>
        <w:rPr>
          <w:rFonts w:hint="default" w:ascii="Arial" w:hAnsi="Arial" w:cs="Arial"/>
          <w:w w:val="105"/>
          <w:sz w:val="22"/>
          <w:szCs w:val="22"/>
        </w:rPr>
        <w:t>14.133/2021,</w:t>
      </w:r>
      <w:r>
        <w:rPr>
          <w:rFonts w:hint="default" w:ascii="Arial" w:hAnsi="Arial" w:cs="Arial"/>
          <w:spacing w:val="-4"/>
          <w:w w:val="105"/>
          <w:sz w:val="22"/>
          <w:szCs w:val="22"/>
        </w:rPr>
        <w:t xml:space="preserve"> </w:t>
      </w:r>
      <w:r>
        <w:rPr>
          <w:rFonts w:hint="default" w:ascii="Arial" w:hAnsi="Arial" w:cs="Arial"/>
          <w:w w:val="105"/>
          <w:sz w:val="22"/>
          <w:szCs w:val="22"/>
        </w:rPr>
        <w:t>art.</w:t>
      </w:r>
      <w:r>
        <w:rPr>
          <w:rFonts w:hint="default" w:ascii="Arial" w:hAnsi="Arial" w:cs="Arial"/>
          <w:spacing w:val="-5"/>
          <w:w w:val="105"/>
          <w:sz w:val="22"/>
          <w:szCs w:val="22"/>
        </w:rPr>
        <w:t xml:space="preserve"> </w:t>
      </w:r>
      <w:r>
        <w:rPr>
          <w:rFonts w:hint="default" w:ascii="Arial" w:hAnsi="Arial" w:cs="Arial"/>
          <w:w w:val="105"/>
          <w:sz w:val="22"/>
          <w:szCs w:val="22"/>
        </w:rPr>
        <w:t>120).</w:t>
      </w:r>
    </w:p>
    <w:p w14:paraId="6F453206">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pacing w:val="-1"/>
          <w:w w:val="105"/>
          <w:sz w:val="22"/>
          <w:szCs w:val="22"/>
        </w:rPr>
        <w:t>Somente</w:t>
      </w:r>
      <w:r>
        <w:rPr>
          <w:rFonts w:hint="default" w:ascii="Arial" w:hAnsi="Arial" w:cs="Arial"/>
          <w:spacing w:val="-9"/>
          <w:w w:val="105"/>
          <w:sz w:val="22"/>
          <w:szCs w:val="22"/>
        </w:rPr>
        <w:t xml:space="preserve"> </w:t>
      </w:r>
      <w:r>
        <w:rPr>
          <w:rFonts w:hint="default" w:ascii="Arial" w:hAnsi="Arial" w:cs="Arial"/>
          <w:spacing w:val="-1"/>
          <w:w w:val="105"/>
          <w:sz w:val="22"/>
          <w:szCs w:val="22"/>
        </w:rPr>
        <w:t>o</w:t>
      </w:r>
      <w:r>
        <w:rPr>
          <w:rFonts w:hint="default" w:ascii="Arial" w:hAnsi="Arial" w:cs="Arial"/>
          <w:spacing w:val="-7"/>
          <w:w w:val="105"/>
          <w:sz w:val="22"/>
          <w:szCs w:val="22"/>
        </w:rPr>
        <w:t xml:space="preserve"> </w:t>
      </w:r>
      <w:r>
        <w:rPr>
          <w:rFonts w:hint="default" w:ascii="Arial" w:hAnsi="Arial" w:cs="Arial"/>
          <w:spacing w:val="-1"/>
          <w:w w:val="105"/>
          <w:sz w:val="22"/>
          <w:szCs w:val="22"/>
        </w:rPr>
        <w:t>contratado</w:t>
      </w:r>
      <w:r>
        <w:rPr>
          <w:rFonts w:hint="default" w:ascii="Arial" w:hAnsi="Arial" w:cs="Arial"/>
          <w:spacing w:val="-7"/>
          <w:w w:val="105"/>
          <w:sz w:val="22"/>
          <w:szCs w:val="22"/>
        </w:rPr>
        <w:t xml:space="preserve"> </w:t>
      </w:r>
      <w:r>
        <w:rPr>
          <w:rFonts w:hint="default" w:ascii="Arial" w:hAnsi="Arial" w:cs="Arial"/>
          <w:spacing w:val="-1"/>
          <w:w w:val="105"/>
          <w:sz w:val="22"/>
          <w:szCs w:val="22"/>
        </w:rPr>
        <w:t>será</w:t>
      </w:r>
      <w:r>
        <w:rPr>
          <w:rFonts w:hint="default" w:ascii="Arial" w:hAnsi="Arial" w:cs="Arial"/>
          <w:spacing w:val="-8"/>
          <w:w w:val="105"/>
          <w:sz w:val="22"/>
          <w:szCs w:val="22"/>
        </w:rPr>
        <w:t xml:space="preserve"> </w:t>
      </w:r>
      <w:r>
        <w:rPr>
          <w:rFonts w:hint="default" w:ascii="Arial" w:hAnsi="Arial" w:cs="Arial"/>
          <w:spacing w:val="-1"/>
          <w:w w:val="105"/>
          <w:sz w:val="22"/>
          <w:szCs w:val="22"/>
        </w:rPr>
        <w:t>responsável</w:t>
      </w:r>
      <w:r>
        <w:rPr>
          <w:rFonts w:hint="default" w:ascii="Arial" w:hAnsi="Arial" w:cs="Arial"/>
          <w:spacing w:val="-8"/>
          <w:w w:val="105"/>
          <w:sz w:val="22"/>
          <w:szCs w:val="22"/>
        </w:rPr>
        <w:t xml:space="preserve"> </w:t>
      </w:r>
      <w:r>
        <w:rPr>
          <w:rFonts w:hint="default" w:ascii="Arial" w:hAnsi="Arial" w:cs="Arial"/>
          <w:w w:val="105"/>
          <w:sz w:val="22"/>
          <w:szCs w:val="22"/>
        </w:rPr>
        <w:t>pelos</w:t>
      </w:r>
      <w:r>
        <w:rPr>
          <w:rFonts w:hint="default" w:ascii="Arial" w:hAnsi="Arial" w:cs="Arial"/>
          <w:spacing w:val="-8"/>
          <w:w w:val="105"/>
          <w:sz w:val="22"/>
          <w:szCs w:val="22"/>
        </w:rPr>
        <w:t xml:space="preserve"> </w:t>
      </w:r>
      <w:r>
        <w:rPr>
          <w:rFonts w:hint="default" w:ascii="Arial" w:hAnsi="Arial" w:cs="Arial"/>
          <w:w w:val="105"/>
          <w:sz w:val="22"/>
          <w:szCs w:val="22"/>
        </w:rPr>
        <w:t>encargos</w:t>
      </w:r>
      <w:r>
        <w:rPr>
          <w:rFonts w:hint="default" w:ascii="Arial" w:hAnsi="Arial" w:cs="Arial"/>
          <w:spacing w:val="-8"/>
          <w:w w:val="105"/>
          <w:sz w:val="22"/>
          <w:szCs w:val="22"/>
        </w:rPr>
        <w:t xml:space="preserve"> </w:t>
      </w:r>
      <w:r>
        <w:rPr>
          <w:rFonts w:hint="default" w:ascii="Arial" w:hAnsi="Arial" w:cs="Arial"/>
          <w:w w:val="105"/>
          <w:sz w:val="22"/>
          <w:szCs w:val="22"/>
        </w:rPr>
        <w:t>trabalhistas,</w:t>
      </w:r>
      <w:r>
        <w:rPr>
          <w:rFonts w:hint="default" w:ascii="Arial" w:hAnsi="Arial" w:cs="Arial"/>
          <w:spacing w:val="-7"/>
          <w:w w:val="105"/>
          <w:sz w:val="22"/>
          <w:szCs w:val="22"/>
        </w:rPr>
        <w:t xml:space="preserve"> </w:t>
      </w:r>
      <w:r>
        <w:rPr>
          <w:rFonts w:hint="default" w:ascii="Arial" w:hAnsi="Arial" w:cs="Arial"/>
          <w:w w:val="105"/>
          <w:sz w:val="22"/>
          <w:szCs w:val="22"/>
        </w:rPr>
        <w:t>previdenciários,</w:t>
      </w:r>
      <w:r>
        <w:rPr>
          <w:rFonts w:hint="default" w:ascii="Arial" w:hAnsi="Arial" w:cs="Arial"/>
          <w:spacing w:val="-7"/>
          <w:w w:val="105"/>
          <w:sz w:val="22"/>
          <w:szCs w:val="22"/>
        </w:rPr>
        <w:t xml:space="preserve"> </w:t>
      </w:r>
      <w:r>
        <w:rPr>
          <w:rFonts w:hint="default" w:ascii="Arial" w:hAnsi="Arial" w:cs="Arial"/>
          <w:w w:val="105"/>
          <w:sz w:val="22"/>
          <w:szCs w:val="22"/>
        </w:rPr>
        <w:t>fiscais</w:t>
      </w:r>
      <w:r>
        <w:rPr>
          <w:rFonts w:hint="default" w:ascii="Arial" w:hAnsi="Arial" w:cs="Arial"/>
          <w:spacing w:val="-8"/>
          <w:w w:val="105"/>
          <w:sz w:val="22"/>
          <w:szCs w:val="22"/>
        </w:rPr>
        <w:t xml:space="preserve"> </w:t>
      </w:r>
      <w:r>
        <w:rPr>
          <w:rFonts w:hint="default" w:ascii="Arial" w:hAnsi="Arial" w:cs="Arial"/>
          <w:w w:val="105"/>
          <w:sz w:val="22"/>
          <w:szCs w:val="22"/>
        </w:rPr>
        <w:t>e</w:t>
      </w:r>
      <w:r>
        <w:rPr>
          <w:rFonts w:hint="default" w:ascii="Arial" w:hAnsi="Arial" w:cs="Arial"/>
          <w:spacing w:val="-37"/>
          <w:w w:val="105"/>
          <w:sz w:val="22"/>
          <w:szCs w:val="22"/>
        </w:rPr>
        <w:t xml:space="preserve"> </w:t>
      </w:r>
      <w:r>
        <w:rPr>
          <w:rFonts w:hint="default" w:ascii="Arial" w:hAnsi="Arial" w:cs="Arial"/>
          <w:w w:val="105"/>
          <w:sz w:val="22"/>
          <w:szCs w:val="22"/>
        </w:rPr>
        <w:t>comerciais</w:t>
      </w:r>
      <w:r>
        <w:rPr>
          <w:rFonts w:hint="default" w:ascii="Arial" w:hAnsi="Arial" w:cs="Arial"/>
          <w:spacing w:val="-4"/>
          <w:w w:val="105"/>
          <w:sz w:val="22"/>
          <w:szCs w:val="22"/>
        </w:rPr>
        <w:t xml:space="preserve"> </w:t>
      </w:r>
      <w:r>
        <w:rPr>
          <w:rFonts w:hint="default" w:ascii="Arial" w:hAnsi="Arial" w:cs="Arial"/>
          <w:w w:val="105"/>
          <w:sz w:val="22"/>
          <w:szCs w:val="22"/>
        </w:rPr>
        <w:t>resultantes</w:t>
      </w:r>
      <w:r>
        <w:rPr>
          <w:rFonts w:hint="default" w:ascii="Arial" w:hAnsi="Arial" w:cs="Arial"/>
          <w:spacing w:val="-4"/>
          <w:w w:val="105"/>
          <w:sz w:val="22"/>
          <w:szCs w:val="22"/>
        </w:rPr>
        <w:t xml:space="preserve"> </w:t>
      </w:r>
      <w:r>
        <w:rPr>
          <w:rFonts w:hint="default" w:ascii="Arial" w:hAnsi="Arial" w:cs="Arial"/>
          <w:w w:val="105"/>
          <w:sz w:val="22"/>
          <w:szCs w:val="22"/>
        </w:rPr>
        <w:t>da</w:t>
      </w:r>
      <w:r>
        <w:rPr>
          <w:rFonts w:hint="default" w:ascii="Arial" w:hAnsi="Arial" w:cs="Arial"/>
          <w:spacing w:val="-4"/>
          <w:w w:val="105"/>
          <w:sz w:val="22"/>
          <w:szCs w:val="22"/>
        </w:rPr>
        <w:t xml:space="preserve"> </w:t>
      </w:r>
      <w:r>
        <w:rPr>
          <w:rFonts w:hint="default" w:ascii="Arial" w:hAnsi="Arial" w:cs="Arial"/>
          <w:w w:val="105"/>
          <w:sz w:val="22"/>
          <w:szCs w:val="22"/>
        </w:rPr>
        <w:t>execução</w:t>
      </w:r>
      <w:r>
        <w:rPr>
          <w:rFonts w:hint="default" w:ascii="Arial" w:hAnsi="Arial" w:cs="Arial"/>
          <w:spacing w:val="-3"/>
          <w:w w:val="105"/>
          <w:sz w:val="22"/>
          <w:szCs w:val="22"/>
        </w:rPr>
        <w:t xml:space="preserve"> </w:t>
      </w:r>
      <w:r>
        <w:rPr>
          <w:rFonts w:hint="default" w:ascii="Arial" w:hAnsi="Arial" w:cs="Arial"/>
          <w:w w:val="105"/>
          <w:sz w:val="22"/>
          <w:szCs w:val="22"/>
        </w:rPr>
        <w:t>do</w:t>
      </w:r>
      <w:r>
        <w:rPr>
          <w:rFonts w:hint="default" w:ascii="Arial" w:hAnsi="Arial" w:cs="Arial"/>
          <w:spacing w:val="-2"/>
          <w:w w:val="105"/>
          <w:sz w:val="22"/>
          <w:szCs w:val="22"/>
        </w:rPr>
        <w:t xml:space="preserve"> </w:t>
      </w:r>
      <w:r>
        <w:rPr>
          <w:rFonts w:hint="default" w:ascii="Arial" w:hAnsi="Arial" w:cs="Arial"/>
          <w:w w:val="105"/>
          <w:sz w:val="22"/>
          <w:szCs w:val="22"/>
        </w:rPr>
        <w:t>contrato</w:t>
      </w:r>
      <w:r>
        <w:rPr>
          <w:rFonts w:hint="default" w:ascii="Arial" w:hAnsi="Arial" w:cs="Arial"/>
          <w:spacing w:val="-4"/>
          <w:w w:val="105"/>
          <w:sz w:val="22"/>
          <w:szCs w:val="22"/>
        </w:rPr>
        <w:t xml:space="preserve"> </w:t>
      </w:r>
      <w:r>
        <w:rPr>
          <w:rFonts w:hint="default" w:ascii="Arial" w:hAnsi="Arial" w:cs="Arial"/>
          <w:w w:val="105"/>
          <w:sz w:val="22"/>
          <w:szCs w:val="22"/>
        </w:rPr>
        <w:t>(Lei</w:t>
      </w:r>
      <w:r>
        <w:rPr>
          <w:rFonts w:hint="default" w:ascii="Arial" w:hAnsi="Arial" w:cs="Arial"/>
          <w:spacing w:val="-3"/>
          <w:w w:val="105"/>
          <w:sz w:val="22"/>
          <w:szCs w:val="22"/>
        </w:rPr>
        <w:t xml:space="preserve"> </w:t>
      </w:r>
      <w:r>
        <w:rPr>
          <w:rFonts w:hint="default" w:ascii="Arial" w:hAnsi="Arial" w:cs="Arial"/>
          <w:w w:val="105"/>
          <w:sz w:val="22"/>
          <w:szCs w:val="22"/>
        </w:rPr>
        <w:t>nº</w:t>
      </w:r>
      <w:r>
        <w:rPr>
          <w:rFonts w:hint="default" w:ascii="Arial" w:hAnsi="Arial" w:cs="Arial"/>
          <w:spacing w:val="-4"/>
          <w:w w:val="105"/>
          <w:sz w:val="22"/>
          <w:szCs w:val="22"/>
        </w:rPr>
        <w:t xml:space="preserve"> </w:t>
      </w:r>
      <w:r>
        <w:rPr>
          <w:rFonts w:hint="default" w:ascii="Arial" w:hAnsi="Arial" w:cs="Arial"/>
          <w:w w:val="105"/>
          <w:sz w:val="22"/>
          <w:szCs w:val="22"/>
        </w:rPr>
        <w:t>14.133/2021,</w:t>
      </w:r>
      <w:r>
        <w:rPr>
          <w:rFonts w:hint="default" w:ascii="Arial" w:hAnsi="Arial" w:cs="Arial"/>
          <w:spacing w:val="-4"/>
          <w:w w:val="105"/>
          <w:sz w:val="22"/>
          <w:szCs w:val="22"/>
        </w:rPr>
        <w:t xml:space="preserve"> </w:t>
      </w:r>
      <w:r>
        <w:rPr>
          <w:rFonts w:hint="default" w:ascii="Arial" w:hAnsi="Arial" w:cs="Arial"/>
          <w:w w:val="105"/>
          <w:sz w:val="22"/>
          <w:szCs w:val="22"/>
        </w:rPr>
        <w:t>art.</w:t>
      </w:r>
      <w:r>
        <w:rPr>
          <w:rFonts w:hint="default" w:ascii="Arial" w:hAnsi="Arial" w:cs="Arial"/>
          <w:spacing w:val="-5"/>
          <w:w w:val="105"/>
          <w:sz w:val="22"/>
          <w:szCs w:val="22"/>
        </w:rPr>
        <w:t xml:space="preserve"> </w:t>
      </w:r>
      <w:r>
        <w:rPr>
          <w:rFonts w:hint="default" w:ascii="Arial" w:hAnsi="Arial" w:cs="Arial"/>
          <w:w w:val="105"/>
          <w:sz w:val="22"/>
          <w:szCs w:val="22"/>
        </w:rPr>
        <w:t>121,</w:t>
      </w:r>
      <w:r>
        <w:rPr>
          <w:rFonts w:hint="default" w:ascii="Arial" w:hAnsi="Arial" w:cs="Arial"/>
          <w:spacing w:val="-2"/>
          <w:w w:val="105"/>
          <w:sz w:val="22"/>
          <w:szCs w:val="22"/>
        </w:rPr>
        <w:t xml:space="preserve"> </w:t>
      </w:r>
      <w:r>
        <w:rPr>
          <w:rFonts w:hint="default" w:ascii="Arial" w:hAnsi="Arial" w:cs="Arial"/>
          <w:i/>
          <w:w w:val="105"/>
          <w:sz w:val="22"/>
          <w:szCs w:val="22"/>
        </w:rPr>
        <w:t>caput</w:t>
      </w:r>
      <w:r>
        <w:rPr>
          <w:rFonts w:hint="default" w:ascii="Arial" w:hAnsi="Arial" w:cs="Arial"/>
          <w:w w:val="105"/>
          <w:sz w:val="22"/>
          <w:szCs w:val="22"/>
        </w:rPr>
        <w:t>).</w:t>
      </w:r>
    </w:p>
    <w:p w14:paraId="686731D6">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A</w:t>
      </w:r>
      <w:r>
        <w:rPr>
          <w:rFonts w:hint="default" w:ascii="Arial" w:hAnsi="Arial" w:cs="Arial"/>
          <w:spacing w:val="-9"/>
          <w:w w:val="105"/>
          <w:sz w:val="22"/>
          <w:szCs w:val="22"/>
        </w:rPr>
        <w:t xml:space="preserve"> </w:t>
      </w:r>
      <w:r>
        <w:rPr>
          <w:rFonts w:hint="default" w:ascii="Arial" w:hAnsi="Arial" w:cs="Arial"/>
          <w:w w:val="105"/>
          <w:sz w:val="22"/>
          <w:szCs w:val="22"/>
        </w:rPr>
        <w:t>inadimplência</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8"/>
          <w:w w:val="105"/>
          <w:sz w:val="22"/>
          <w:szCs w:val="22"/>
        </w:rPr>
        <w:t xml:space="preserve"> </w:t>
      </w:r>
      <w:r>
        <w:rPr>
          <w:rFonts w:hint="default" w:ascii="Arial" w:hAnsi="Arial" w:cs="Arial"/>
          <w:w w:val="105"/>
          <w:sz w:val="22"/>
          <w:szCs w:val="22"/>
        </w:rPr>
        <w:t>contratado</w:t>
      </w:r>
      <w:r>
        <w:rPr>
          <w:rFonts w:hint="default" w:ascii="Arial" w:hAnsi="Arial" w:cs="Arial"/>
          <w:spacing w:val="-7"/>
          <w:w w:val="105"/>
          <w:sz w:val="22"/>
          <w:szCs w:val="22"/>
        </w:rPr>
        <w:t xml:space="preserve"> </w:t>
      </w:r>
      <w:r>
        <w:rPr>
          <w:rFonts w:hint="default" w:ascii="Arial" w:hAnsi="Arial" w:cs="Arial"/>
          <w:w w:val="105"/>
          <w:sz w:val="22"/>
          <w:szCs w:val="22"/>
        </w:rPr>
        <w:t>em</w:t>
      </w:r>
      <w:r>
        <w:rPr>
          <w:rFonts w:hint="default" w:ascii="Arial" w:hAnsi="Arial" w:cs="Arial"/>
          <w:spacing w:val="-8"/>
          <w:w w:val="105"/>
          <w:sz w:val="22"/>
          <w:szCs w:val="22"/>
        </w:rPr>
        <w:t xml:space="preserve"> </w:t>
      </w:r>
      <w:r>
        <w:rPr>
          <w:rFonts w:hint="default" w:ascii="Arial" w:hAnsi="Arial" w:cs="Arial"/>
          <w:w w:val="105"/>
          <w:sz w:val="22"/>
          <w:szCs w:val="22"/>
        </w:rPr>
        <w:t>relação</w:t>
      </w:r>
      <w:r>
        <w:rPr>
          <w:rFonts w:hint="default" w:ascii="Arial" w:hAnsi="Arial" w:cs="Arial"/>
          <w:spacing w:val="-8"/>
          <w:w w:val="105"/>
          <w:sz w:val="22"/>
          <w:szCs w:val="22"/>
        </w:rPr>
        <w:t xml:space="preserve"> </w:t>
      </w:r>
      <w:r>
        <w:rPr>
          <w:rFonts w:hint="default" w:ascii="Arial" w:hAnsi="Arial" w:cs="Arial"/>
          <w:w w:val="105"/>
          <w:sz w:val="22"/>
          <w:szCs w:val="22"/>
        </w:rPr>
        <w:t>aos</w:t>
      </w:r>
      <w:r>
        <w:rPr>
          <w:rFonts w:hint="default" w:ascii="Arial" w:hAnsi="Arial" w:cs="Arial"/>
          <w:spacing w:val="-8"/>
          <w:w w:val="105"/>
          <w:sz w:val="22"/>
          <w:szCs w:val="22"/>
        </w:rPr>
        <w:t xml:space="preserve"> </w:t>
      </w:r>
      <w:r>
        <w:rPr>
          <w:rFonts w:hint="default" w:ascii="Arial" w:hAnsi="Arial" w:cs="Arial"/>
          <w:w w:val="105"/>
          <w:sz w:val="22"/>
          <w:szCs w:val="22"/>
        </w:rPr>
        <w:t>encargos</w:t>
      </w:r>
      <w:r>
        <w:rPr>
          <w:rFonts w:hint="default" w:ascii="Arial" w:hAnsi="Arial" w:cs="Arial"/>
          <w:spacing w:val="-8"/>
          <w:w w:val="105"/>
          <w:sz w:val="22"/>
          <w:szCs w:val="22"/>
        </w:rPr>
        <w:t xml:space="preserve"> </w:t>
      </w:r>
      <w:r>
        <w:rPr>
          <w:rFonts w:hint="default" w:ascii="Arial" w:hAnsi="Arial" w:cs="Arial"/>
          <w:w w:val="105"/>
          <w:sz w:val="22"/>
          <w:szCs w:val="22"/>
        </w:rPr>
        <w:t>trabalhistas,</w:t>
      </w:r>
      <w:r>
        <w:rPr>
          <w:rFonts w:hint="default" w:ascii="Arial" w:hAnsi="Arial" w:cs="Arial"/>
          <w:spacing w:val="-8"/>
          <w:w w:val="105"/>
          <w:sz w:val="22"/>
          <w:szCs w:val="22"/>
        </w:rPr>
        <w:t xml:space="preserve"> </w:t>
      </w:r>
      <w:r>
        <w:rPr>
          <w:rFonts w:hint="default" w:ascii="Arial" w:hAnsi="Arial" w:cs="Arial"/>
          <w:w w:val="105"/>
          <w:sz w:val="22"/>
          <w:szCs w:val="22"/>
        </w:rPr>
        <w:t>fiscais</w:t>
      </w:r>
      <w:r>
        <w:rPr>
          <w:rFonts w:hint="default" w:ascii="Arial" w:hAnsi="Arial" w:cs="Arial"/>
          <w:spacing w:val="-7"/>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comerciais</w:t>
      </w:r>
      <w:r>
        <w:rPr>
          <w:rFonts w:hint="default" w:ascii="Arial" w:hAnsi="Arial" w:cs="Arial"/>
          <w:spacing w:val="-7"/>
          <w:w w:val="105"/>
          <w:sz w:val="22"/>
          <w:szCs w:val="22"/>
        </w:rPr>
        <w:t xml:space="preserve"> </w:t>
      </w:r>
      <w:r>
        <w:rPr>
          <w:rFonts w:hint="default" w:ascii="Arial" w:hAnsi="Arial" w:cs="Arial"/>
          <w:w w:val="105"/>
          <w:sz w:val="22"/>
          <w:szCs w:val="22"/>
        </w:rPr>
        <w:t>não</w:t>
      </w:r>
      <w:r>
        <w:rPr>
          <w:rFonts w:hint="default" w:ascii="Arial" w:hAnsi="Arial" w:cs="Arial"/>
          <w:spacing w:val="-38"/>
          <w:w w:val="105"/>
          <w:sz w:val="22"/>
          <w:szCs w:val="22"/>
        </w:rPr>
        <w:t xml:space="preserve"> </w:t>
      </w:r>
      <w:r>
        <w:rPr>
          <w:rFonts w:hint="default" w:ascii="Arial" w:hAnsi="Arial" w:cs="Arial"/>
          <w:sz w:val="22"/>
          <w:szCs w:val="22"/>
        </w:rPr>
        <w:t>transferirá à Administração a responsabilidade pelo seu pagamento e não poderá onerar o objeto do</w:t>
      </w:r>
      <w:r>
        <w:rPr>
          <w:rFonts w:hint="default" w:ascii="Arial" w:hAnsi="Arial" w:cs="Arial"/>
          <w:spacing w:val="1"/>
          <w:sz w:val="22"/>
          <w:szCs w:val="22"/>
        </w:rPr>
        <w:t xml:space="preserve"> </w:t>
      </w:r>
      <w:r>
        <w:rPr>
          <w:rFonts w:hint="default" w:ascii="Arial" w:hAnsi="Arial" w:cs="Arial"/>
          <w:w w:val="105"/>
          <w:sz w:val="22"/>
          <w:szCs w:val="22"/>
        </w:rPr>
        <w:t>contrato</w:t>
      </w:r>
      <w:r>
        <w:rPr>
          <w:rFonts w:hint="default" w:ascii="Arial" w:hAnsi="Arial" w:cs="Arial"/>
          <w:spacing w:val="-2"/>
          <w:w w:val="105"/>
          <w:sz w:val="22"/>
          <w:szCs w:val="22"/>
        </w:rPr>
        <w:t xml:space="preserve"> </w:t>
      </w:r>
      <w:r>
        <w:rPr>
          <w:rFonts w:hint="default" w:ascii="Arial" w:hAnsi="Arial" w:cs="Arial"/>
          <w:w w:val="105"/>
          <w:sz w:val="22"/>
          <w:szCs w:val="22"/>
        </w:rPr>
        <w:t>(Lei nº</w:t>
      </w:r>
      <w:r>
        <w:rPr>
          <w:rFonts w:hint="default" w:ascii="Arial" w:hAnsi="Arial" w:cs="Arial"/>
          <w:spacing w:val="-3"/>
          <w:w w:val="105"/>
          <w:sz w:val="22"/>
          <w:szCs w:val="22"/>
        </w:rPr>
        <w:t xml:space="preserve"> </w:t>
      </w:r>
      <w:r>
        <w:rPr>
          <w:rFonts w:hint="default" w:ascii="Arial" w:hAnsi="Arial" w:cs="Arial"/>
          <w:w w:val="105"/>
          <w:sz w:val="22"/>
          <w:szCs w:val="22"/>
        </w:rPr>
        <w:t>14.133/2021,</w:t>
      </w:r>
      <w:r>
        <w:rPr>
          <w:rFonts w:hint="default" w:ascii="Arial" w:hAnsi="Arial" w:cs="Arial"/>
          <w:spacing w:val="-1"/>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121,</w:t>
      </w:r>
      <w:r>
        <w:rPr>
          <w:rFonts w:hint="default" w:ascii="Arial" w:hAnsi="Arial" w:cs="Arial"/>
          <w:spacing w:val="-1"/>
          <w:w w:val="105"/>
          <w:sz w:val="22"/>
          <w:szCs w:val="22"/>
        </w:rPr>
        <w:t xml:space="preserve"> </w:t>
      </w:r>
      <w:r>
        <w:rPr>
          <w:rFonts w:hint="default" w:ascii="Arial" w:hAnsi="Arial" w:cs="Arial"/>
          <w:w w:val="105"/>
          <w:sz w:val="22"/>
          <w:szCs w:val="22"/>
        </w:rPr>
        <w:t>§1º).</w:t>
      </w:r>
    </w:p>
    <w:p w14:paraId="59CDD5E9">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As comunicações entre o órgão ou entidade e a contratada devem ser realizadas por escrito</w:t>
      </w:r>
      <w:r>
        <w:rPr>
          <w:rFonts w:hint="default" w:ascii="Arial" w:hAnsi="Arial" w:cs="Arial"/>
          <w:spacing w:val="-39"/>
          <w:w w:val="105"/>
          <w:sz w:val="22"/>
          <w:szCs w:val="22"/>
        </w:rPr>
        <w:t xml:space="preserve"> </w:t>
      </w:r>
      <w:r>
        <w:rPr>
          <w:rFonts w:hint="default" w:ascii="Arial" w:hAnsi="Arial" w:cs="Arial"/>
          <w:w w:val="105"/>
          <w:sz w:val="22"/>
          <w:szCs w:val="22"/>
        </w:rPr>
        <w:t>sempre que o ato exigir tal formalidade, admitindo-se, excepcionalmente, o uso de mensagem</w:t>
      </w:r>
      <w:r>
        <w:rPr>
          <w:rFonts w:hint="default" w:ascii="Arial" w:hAnsi="Arial" w:cs="Arial"/>
          <w:spacing w:val="1"/>
          <w:w w:val="105"/>
          <w:sz w:val="22"/>
          <w:szCs w:val="22"/>
        </w:rPr>
        <w:t xml:space="preserve"> </w:t>
      </w:r>
      <w:r>
        <w:rPr>
          <w:rFonts w:hint="default" w:ascii="Arial" w:hAnsi="Arial" w:cs="Arial"/>
          <w:w w:val="105"/>
          <w:sz w:val="22"/>
          <w:szCs w:val="22"/>
        </w:rPr>
        <w:t>eletrônica</w:t>
      </w:r>
      <w:r>
        <w:rPr>
          <w:rFonts w:hint="default" w:ascii="Arial" w:hAnsi="Arial" w:cs="Arial"/>
          <w:spacing w:val="-1"/>
          <w:w w:val="105"/>
          <w:sz w:val="22"/>
          <w:szCs w:val="22"/>
        </w:rPr>
        <w:t xml:space="preserve"> </w:t>
      </w:r>
      <w:r>
        <w:rPr>
          <w:rFonts w:hint="default" w:ascii="Arial" w:hAnsi="Arial" w:cs="Arial"/>
          <w:w w:val="105"/>
          <w:sz w:val="22"/>
          <w:szCs w:val="22"/>
        </w:rPr>
        <w:t>para</w:t>
      </w:r>
      <w:r>
        <w:rPr>
          <w:rFonts w:hint="default" w:ascii="Arial" w:hAnsi="Arial" w:cs="Arial"/>
          <w:spacing w:val="-2"/>
          <w:w w:val="105"/>
          <w:sz w:val="22"/>
          <w:szCs w:val="22"/>
        </w:rPr>
        <w:t xml:space="preserve"> </w:t>
      </w:r>
      <w:r>
        <w:rPr>
          <w:rFonts w:hint="default" w:ascii="Arial" w:hAnsi="Arial" w:cs="Arial"/>
          <w:w w:val="105"/>
          <w:sz w:val="22"/>
          <w:szCs w:val="22"/>
        </w:rPr>
        <w:t>esse</w:t>
      </w:r>
      <w:r>
        <w:rPr>
          <w:rFonts w:hint="default" w:ascii="Arial" w:hAnsi="Arial" w:cs="Arial"/>
          <w:spacing w:val="-1"/>
          <w:w w:val="105"/>
          <w:sz w:val="22"/>
          <w:szCs w:val="22"/>
        </w:rPr>
        <w:t xml:space="preserve"> </w:t>
      </w:r>
      <w:r>
        <w:rPr>
          <w:rFonts w:hint="default" w:ascii="Arial" w:hAnsi="Arial" w:cs="Arial"/>
          <w:w w:val="105"/>
          <w:sz w:val="22"/>
          <w:szCs w:val="22"/>
        </w:rPr>
        <w:t>fim</w:t>
      </w:r>
      <w:r>
        <w:rPr>
          <w:rFonts w:hint="default" w:ascii="Arial" w:hAnsi="Arial" w:cs="Arial"/>
          <w:spacing w:val="-3"/>
          <w:w w:val="105"/>
          <w:sz w:val="22"/>
          <w:szCs w:val="22"/>
        </w:rPr>
        <w:t xml:space="preserve"> </w:t>
      </w:r>
      <w:r>
        <w:rPr>
          <w:rFonts w:hint="default" w:ascii="Arial" w:hAnsi="Arial" w:cs="Arial"/>
          <w:w w:val="105"/>
          <w:sz w:val="22"/>
          <w:szCs w:val="22"/>
        </w:rPr>
        <w:t>(IN</w:t>
      </w:r>
      <w:r>
        <w:rPr>
          <w:rFonts w:hint="default" w:ascii="Arial" w:hAnsi="Arial" w:cs="Arial"/>
          <w:spacing w:val="-2"/>
          <w:w w:val="105"/>
          <w:sz w:val="22"/>
          <w:szCs w:val="22"/>
        </w:rPr>
        <w:t xml:space="preserve"> </w:t>
      </w:r>
      <w:r>
        <w:rPr>
          <w:rFonts w:hint="default" w:ascii="Arial" w:hAnsi="Arial" w:cs="Arial"/>
          <w:w w:val="105"/>
          <w:sz w:val="22"/>
          <w:szCs w:val="22"/>
        </w:rPr>
        <w:t>5/2017,</w:t>
      </w:r>
      <w:r>
        <w:rPr>
          <w:rFonts w:hint="default" w:ascii="Arial" w:hAnsi="Arial" w:cs="Arial"/>
          <w:spacing w:val="-2"/>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44,</w:t>
      </w:r>
      <w:r>
        <w:rPr>
          <w:rFonts w:hint="default" w:ascii="Arial" w:hAnsi="Arial" w:cs="Arial"/>
          <w:spacing w:val="-1"/>
          <w:w w:val="105"/>
          <w:sz w:val="22"/>
          <w:szCs w:val="22"/>
        </w:rPr>
        <w:t xml:space="preserve"> </w:t>
      </w:r>
      <w:r>
        <w:rPr>
          <w:rFonts w:hint="default" w:ascii="Arial" w:hAnsi="Arial" w:cs="Arial"/>
          <w:w w:val="105"/>
          <w:sz w:val="22"/>
          <w:szCs w:val="22"/>
        </w:rPr>
        <w:t>§2º).</w:t>
      </w:r>
    </w:p>
    <w:p w14:paraId="246A64AC">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O órgão ou entidade poderá convocar representante da empresa para adoção de providências</w:t>
      </w:r>
      <w:r>
        <w:rPr>
          <w:rFonts w:hint="default" w:ascii="Arial" w:hAnsi="Arial" w:cs="Arial"/>
          <w:spacing w:val="1"/>
          <w:sz w:val="22"/>
          <w:szCs w:val="22"/>
        </w:rPr>
        <w:t xml:space="preserve"> </w:t>
      </w:r>
      <w:r>
        <w:rPr>
          <w:rFonts w:hint="default" w:ascii="Arial" w:hAnsi="Arial" w:cs="Arial"/>
          <w:w w:val="105"/>
          <w:sz w:val="22"/>
          <w:szCs w:val="22"/>
        </w:rPr>
        <w:t>que</w:t>
      </w:r>
      <w:r>
        <w:rPr>
          <w:rFonts w:hint="default" w:ascii="Arial" w:hAnsi="Arial" w:cs="Arial"/>
          <w:spacing w:val="-2"/>
          <w:w w:val="105"/>
          <w:sz w:val="22"/>
          <w:szCs w:val="22"/>
        </w:rPr>
        <w:t xml:space="preserve"> </w:t>
      </w:r>
      <w:r>
        <w:rPr>
          <w:rFonts w:hint="default" w:ascii="Arial" w:hAnsi="Arial" w:cs="Arial"/>
          <w:w w:val="105"/>
          <w:sz w:val="22"/>
          <w:szCs w:val="22"/>
        </w:rPr>
        <w:t>devam</w:t>
      </w:r>
      <w:r>
        <w:rPr>
          <w:rFonts w:hint="default" w:ascii="Arial" w:hAnsi="Arial" w:cs="Arial"/>
          <w:spacing w:val="-3"/>
          <w:w w:val="105"/>
          <w:sz w:val="22"/>
          <w:szCs w:val="22"/>
        </w:rPr>
        <w:t xml:space="preserve"> </w:t>
      </w:r>
      <w:r>
        <w:rPr>
          <w:rFonts w:hint="default" w:ascii="Arial" w:hAnsi="Arial" w:cs="Arial"/>
          <w:w w:val="105"/>
          <w:sz w:val="22"/>
          <w:szCs w:val="22"/>
        </w:rPr>
        <w:t>ser</w:t>
      </w:r>
      <w:r>
        <w:rPr>
          <w:rFonts w:hint="default" w:ascii="Arial" w:hAnsi="Arial" w:cs="Arial"/>
          <w:spacing w:val="-2"/>
          <w:w w:val="105"/>
          <w:sz w:val="22"/>
          <w:szCs w:val="22"/>
        </w:rPr>
        <w:t xml:space="preserve"> </w:t>
      </w:r>
      <w:r>
        <w:rPr>
          <w:rFonts w:hint="default" w:ascii="Arial" w:hAnsi="Arial" w:cs="Arial"/>
          <w:w w:val="105"/>
          <w:sz w:val="22"/>
          <w:szCs w:val="22"/>
        </w:rPr>
        <w:t>cumpridas</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3"/>
          <w:w w:val="105"/>
          <w:sz w:val="22"/>
          <w:szCs w:val="22"/>
        </w:rPr>
        <w:t xml:space="preserve"> </w:t>
      </w:r>
      <w:r>
        <w:rPr>
          <w:rFonts w:hint="default" w:ascii="Arial" w:hAnsi="Arial" w:cs="Arial"/>
          <w:w w:val="105"/>
          <w:sz w:val="22"/>
          <w:szCs w:val="22"/>
        </w:rPr>
        <w:t>imediato</w:t>
      </w:r>
      <w:r>
        <w:rPr>
          <w:rFonts w:hint="default" w:ascii="Arial" w:hAnsi="Arial" w:cs="Arial"/>
          <w:spacing w:val="-2"/>
          <w:w w:val="105"/>
          <w:sz w:val="22"/>
          <w:szCs w:val="22"/>
        </w:rPr>
        <w:t xml:space="preserve"> </w:t>
      </w:r>
      <w:r>
        <w:rPr>
          <w:rFonts w:hint="default" w:ascii="Arial" w:hAnsi="Arial" w:cs="Arial"/>
          <w:w w:val="105"/>
          <w:sz w:val="22"/>
          <w:szCs w:val="22"/>
        </w:rPr>
        <w:t>(IN</w:t>
      </w:r>
      <w:r>
        <w:rPr>
          <w:rFonts w:hint="default" w:ascii="Arial" w:hAnsi="Arial" w:cs="Arial"/>
          <w:spacing w:val="-3"/>
          <w:w w:val="105"/>
          <w:sz w:val="22"/>
          <w:szCs w:val="22"/>
        </w:rPr>
        <w:t xml:space="preserve"> </w:t>
      </w:r>
      <w:r>
        <w:rPr>
          <w:rFonts w:hint="default" w:ascii="Arial" w:hAnsi="Arial" w:cs="Arial"/>
          <w:w w:val="105"/>
          <w:sz w:val="22"/>
          <w:szCs w:val="22"/>
        </w:rPr>
        <w:t>5/2017,</w:t>
      </w:r>
      <w:r>
        <w:rPr>
          <w:rFonts w:hint="default" w:ascii="Arial" w:hAnsi="Arial" w:cs="Arial"/>
          <w:spacing w:val="-2"/>
          <w:w w:val="105"/>
          <w:sz w:val="22"/>
          <w:szCs w:val="22"/>
        </w:rPr>
        <w:t xml:space="preserve"> </w:t>
      </w:r>
      <w:r>
        <w:rPr>
          <w:rFonts w:hint="default" w:ascii="Arial" w:hAnsi="Arial" w:cs="Arial"/>
          <w:w w:val="105"/>
          <w:sz w:val="22"/>
          <w:szCs w:val="22"/>
        </w:rPr>
        <w:t>art.</w:t>
      </w:r>
      <w:r>
        <w:rPr>
          <w:rFonts w:hint="default" w:ascii="Arial" w:hAnsi="Arial" w:cs="Arial"/>
          <w:spacing w:val="-3"/>
          <w:w w:val="105"/>
          <w:sz w:val="22"/>
          <w:szCs w:val="22"/>
        </w:rPr>
        <w:t xml:space="preserve"> </w:t>
      </w:r>
      <w:r>
        <w:rPr>
          <w:rFonts w:hint="default" w:ascii="Arial" w:hAnsi="Arial" w:cs="Arial"/>
          <w:w w:val="105"/>
          <w:sz w:val="22"/>
          <w:szCs w:val="22"/>
        </w:rPr>
        <w:t>44,</w:t>
      </w:r>
      <w:r>
        <w:rPr>
          <w:rFonts w:hint="default" w:ascii="Arial" w:hAnsi="Arial" w:cs="Arial"/>
          <w:spacing w:val="-2"/>
          <w:w w:val="105"/>
          <w:sz w:val="22"/>
          <w:szCs w:val="22"/>
        </w:rPr>
        <w:t xml:space="preserve"> </w:t>
      </w:r>
      <w:r>
        <w:rPr>
          <w:rFonts w:hint="default" w:ascii="Arial" w:hAnsi="Arial" w:cs="Arial"/>
          <w:w w:val="105"/>
          <w:sz w:val="22"/>
          <w:szCs w:val="22"/>
        </w:rPr>
        <w:t>§3º).</w:t>
      </w:r>
    </w:p>
    <w:p w14:paraId="32E516E2">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Após a assinatura d</w:t>
      </w:r>
      <w:r>
        <w:rPr>
          <w:rFonts w:hint="default" w:ascii="Arial" w:hAnsi="Arial" w:cs="Arial"/>
          <w:w w:val="105"/>
          <w:sz w:val="22"/>
          <w:szCs w:val="22"/>
          <w:lang w:val="pt-BR"/>
        </w:rPr>
        <w:t>o contrato</w:t>
      </w:r>
      <w:r>
        <w:rPr>
          <w:rFonts w:hint="default" w:ascii="Arial" w:hAnsi="Arial" w:cs="Arial"/>
          <w:w w:val="105"/>
          <w:sz w:val="22"/>
          <w:szCs w:val="22"/>
        </w:rPr>
        <w:t>, o órgão ou</w:t>
      </w:r>
      <w:r>
        <w:rPr>
          <w:rFonts w:hint="default" w:ascii="Arial" w:hAnsi="Arial" w:cs="Arial"/>
          <w:spacing w:val="1"/>
          <w:w w:val="105"/>
          <w:sz w:val="22"/>
          <w:szCs w:val="22"/>
        </w:rPr>
        <w:t xml:space="preserve"> </w:t>
      </w:r>
      <w:r>
        <w:rPr>
          <w:rFonts w:hint="default" w:ascii="Arial" w:hAnsi="Arial" w:cs="Arial"/>
          <w:w w:val="105"/>
          <w:sz w:val="22"/>
          <w:szCs w:val="22"/>
        </w:rPr>
        <w:t>entidade</w:t>
      </w:r>
      <w:r>
        <w:rPr>
          <w:rFonts w:hint="default" w:ascii="Arial" w:hAnsi="Arial" w:cs="Arial"/>
          <w:spacing w:val="-6"/>
          <w:w w:val="105"/>
          <w:sz w:val="22"/>
          <w:szCs w:val="22"/>
        </w:rPr>
        <w:t xml:space="preserve"> </w:t>
      </w:r>
      <w:r>
        <w:rPr>
          <w:rFonts w:hint="default" w:ascii="Arial" w:hAnsi="Arial" w:cs="Arial"/>
          <w:w w:val="105"/>
          <w:sz w:val="22"/>
          <w:szCs w:val="22"/>
        </w:rPr>
        <w:t>convocará</w:t>
      </w:r>
      <w:r>
        <w:rPr>
          <w:rFonts w:hint="default" w:ascii="Arial" w:hAnsi="Arial" w:cs="Arial"/>
          <w:spacing w:val="-6"/>
          <w:w w:val="105"/>
          <w:sz w:val="22"/>
          <w:szCs w:val="22"/>
        </w:rPr>
        <w:t xml:space="preserve"> </w:t>
      </w:r>
      <w:r>
        <w:rPr>
          <w:rFonts w:hint="default" w:ascii="Arial" w:hAnsi="Arial" w:cs="Arial"/>
          <w:w w:val="105"/>
          <w:sz w:val="22"/>
          <w:szCs w:val="22"/>
        </w:rPr>
        <w:t>o</w:t>
      </w:r>
      <w:r>
        <w:rPr>
          <w:rFonts w:hint="default" w:ascii="Arial" w:hAnsi="Arial" w:cs="Arial"/>
          <w:spacing w:val="-6"/>
          <w:w w:val="105"/>
          <w:sz w:val="22"/>
          <w:szCs w:val="22"/>
        </w:rPr>
        <w:t xml:space="preserve"> </w:t>
      </w:r>
      <w:r>
        <w:rPr>
          <w:rFonts w:hint="default" w:ascii="Arial" w:hAnsi="Arial" w:cs="Arial"/>
          <w:w w:val="105"/>
          <w:sz w:val="22"/>
          <w:szCs w:val="22"/>
        </w:rPr>
        <w:t>representante</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5"/>
          <w:w w:val="105"/>
          <w:sz w:val="22"/>
          <w:szCs w:val="22"/>
        </w:rPr>
        <w:t xml:space="preserve"> </w:t>
      </w:r>
      <w:r>
        <w:rPr>
          <w:rFonts w:hint="default" w:ascii="Arial" w:hAnsi="Arial" w:cs="Arial"/>
          <w:w w:val="105"/>
          <w:sz w:val="22"/>
          <w:szCs w:val="22"/>
        </w:rPr>
        <w:t>empresa</w:t>
      </w:r>
      <w:r>
        <w:rPr>
          <w:rFonts w:hint="default" w:ascii="Arial" w:hAnsi="Arial" w:cs="Arial"/>
          <w:spacing w:val="-5"/>
          <w:w w:val="105"/>
          <w:sz w:val="22"/>
          <w:szCs w:val="22"/>
        </w:rPr>
        <w:t xml:space="preserve"> </w:t>
      </w:r>
      <w:r>
        <w:rPr>
          <w:rFonts w:hint="default" w:ascii="Arial" w:hAnsi="Arial" w:cs="Arial"/>
          <w:w w:val="105"/>
          <w:sz w:val="22"/>
          <w:szCs w:val="22"/>
        </w:rPr>
        <w:t>contratada</w:t>
      </w:r>
      <w:r>
        <w:rPr>
          <w:rFonts w:hint="default" w:ascii="Arial" w:hAnsi="Arial" w:cs="Arial"/>
          <w:spacing w:val="-6"/>
          <w:w w:val="105"/>
          <w:sz w:val="22"/>
          <w:szCs w:val="22"/>
        </w:rPr>
        <w:t xml:space="preserve"> </w:t>
      </w:r>
      <w:r>
        <w:rPr>
          <w:rFonts w:hint="default" w:ascii="Arial" w:hAnsi="Arial" w:cs="Arial"/>
          <w:w w:val="105"/>
          <w:sz w:val="22"/>
          <w:szCs w:val="22"/>
        </w:rPr>
        <w:t>para</w:t>
      </w:r>
      <w:r>
        <w:rPr>
          <w:rFonts w:hint="default" w:ascii="Arial" w:hAnsi="Arial" w:cs="Arial"/>
          <w:spacing w:val="-5"/>
          <w:w w:val="105"/>
          <w:sz w:val="22"/>
          <w:szCs w:val="22"/>
        </w:rPr>
        <w:t xml:space="preserve"> </w:t>
      </w:r>
      <w:r>
        <w:rPr>
          <w:rFonts w:hint="default" w:ascii="Arial" w:hAnsi="Arial" w:cs="Arial"/>
          <w:w w:val="105"/>
          <w:sz w:val="22"/>
          <w:szCs w:val="22"/>
        </w:rPr>
        <w:t>reunião</w:t>
      </w:r>
      <w:r>
        <w:rPr>
          <w:rFonts w:hint="default" w:ascii="Arial" w:hAnsi="Arial" w:cs="Arial"/>
          <w:spacing w:val="-5"/>
          <w:w w:val="105"/>
          <w:sz w:val="22"/>
          <w:szCs w:val="22"/>
        </w:rPr>
        <w:t xml:space="preserve"> </w:t>
      </w:r>
      <w:r>
        <w:rPr>
          <w:rFonts w:hint="default" w:ascii="Arial" w:hAnsi="Arial" w:cs="Arial"/>
          <w:w w:val="105"/>
          <w:sz w:val="22"/>
          <w:szCs w:val="22"/>
        </w:rPr>
        <w:t>inicial</w:t>
      </w:r>
      <w:r>
        <w:rPr>
          <w:rFonts w:hint="default" w:ascii="Arial" w:hAnsi="Arial" w:cs="Arial"/>
          <w:spacing w:val="-6"/>
          <w:w w:val="105"/>
          <w:sz w:val="22"/>
          <w:szCs w:val="22"/>
        </w:rPr>
        <w:t xml:space="preserve"> </w:t>
      </w:r>
      <w:r>
        <w:rPr>
          <w:rFonts w:hint="default" w:ascii="Arial" w:hAnsi="Arial" w:cs="Arial"/>
          <w:w w:val="105"/>
          <w:sz w:val="22"/>
          <w:szCs w:val="22"/>
        </w:rPr>
        <w:t>para</w:t>
      </w:r>
      <w:r>
        <w:rPr>
          <w:rFonts w:hint="default" w:ascii="Arial" w:hAnsi="Arial" w:cs="Arial"/>
          <w:spacing w:val="-5"/>
          <w:w w:val="105"/>
          <w:sz w:val="22"/>
          <w:szCs w:val="22"/>
        </w:rPr>
        <w:t xml:space="preserve"> </w:t>
      </w:r>
      <w:r>
        <w:rPr>
          <w:rFonts w:hint="default" w:ascii="Arial" w:hAnsi="Arial" w:cs="Arial"/>
          <w:w w:val="105"/>
          <w:sz w:val="22"/>
          <w:szCs w:val="22"/>
        </w:rPr>
        <w:t>apresentação</w:t>
      </w:r>
      <w:r>
        <w:rPr>
          <w:rFonts w:hint="default" w:ascii="Arial" w:hAnsi="Arial" w:cs="Arial"/>
          <w:spacing w:val="-38"/>
          <w:w w:val="105"/>
          <w:sz w:val="22"/>
          <w:szCs w:val="22"/>
        </w:rPr>
        <w:t xml:space="preserve"> </w:t>
      </w:r>
      <w:r>
        <w:rPr>
          <w:rFonts w:hint="default" w:ascii="Arial" w:hAnsi="Arial" w:cs="Arial"/>
          <w:w w:val="105"/>
          <w:sz w:val="22"/>
          <w:szCs w:val="22"/>
        </w:rPr>
        <w:t>do plano de fiscalização, que conterá informações acerca das obrigações, dos mecanismos de</w:t>
      </w:r>
      <w:r>
        <w:rPr>
          <w:rFonts w:hint="default" w:ascii="Arial" w:hAnsi="Arial" w:cs="Arial"/>
          <w:spacing w:val="1"/>
          <w:w w:val="105"/>
          <w:sz w:val="22"/>
          <w:szCs w:val="22"/>
        </w:rPr>
        <w:t xml:space="preserve"> </w:t>
      </w:r>
      <w:r>
        <w:rPr>
          <w:rFonts w:hint="default" w:ascii="Arial" w:hAnsi="Arial" w:cs="Arial"/>
          <w:w w:val="105"/>
          <w:sz w:val="22"/>
          <w:szCs w:val="22"/>
        </w:rPr>
        <w:t>fiscalização, das estratégias para execução do objeto, do plano complementar de execução da</w:t>
      </w:r>
      <w:r>
        <w:rPr>
          <w:rFonts w:hint="default" w:ascii="Arial" w:hAnsi="Arial" w:cs="Arial"/>
          <w:spacing w:val="1"/>
          <w:w w:val="105"/>
          <w:sz w:val="22"/>
          <w:szCs w:val="22"/>
        </w:rPr>
        <w:t xml:space="preserve"> </w:t>
      </w:r>
      <w:r>
        <w:rPr>
          <w:rFonts w:hint="default" w:ascii="Arial" w:hAnsi="Arial" w:cs="Arial"/>
          <w:w w:val="105"/>
          <w:sz w:val="22"/>
          <w:szCs w:val="22"/>
        </w:rPr>
        <w:t>contratada,</w:t>
      </w:r>
      <w:r>
        <w:rPr>
          <w:rFonts w:hint="default" w:ascii="Arial" w:hAnsi="Arial" w:cs="Arial"/>
          <w:spacing w:val="-5"/>
          <w:w w:val="105"/>
          <w:sz w:val="22"/>
          <w:szCs w:val="22"/>
        </w:rPr>
        <w:t xml:space="preserve"> </w:t>
      </w:r>
      <w:r>
        <w:rPr>
          <w:rFonts w:hint="default" w:ascii="Arial" w:hAnsi="Arial" w:cs="Arial"/>
          <w:w w:val="105"/>
          <w:sz w:val="22"/>
          <w:szCs w:val="22"/>
        </w:rPr>
        <w:t>quando</w:t>
      </w:r>
      <w:r>
        <w:rPr>
          <w:rFonts w:hint="default" w:ascii="Arial" w:hAnsi="Arial" w:cs="Arial"/>
          <w:spacing w:val="-4"/>
          <w:w w:val="105"/>
          <w:sz w:val="22"/>
          <w:szCs w:val="22"/>
        </w:rPr>
        <w:t xml:space="preserve"> </w:t>
      </w:r>
      <w:r>
        <w:rPr>
          <w:rFonts w:hint="default" w:ascii="Arial" w:hAnsi="Arial" w:cs="Arial"/>
          <w:w w:val="105"/>
          <w:sz w:val="22"/>
          <w:szCs w:val="22"/>
        </w:rPr>
        <w:t>houver,</w:t>
      </w:r>
      <w:r>
        <w:rPr>
          <w:rFonts w:hint="default" w:ascii="Arial" w:hAnsi="Arial" w:cs="Arial"/>
          <w:spacing w:val="-4"/>
          <w:w w:val="105"/>
          <w:sz w:val="22"/>
          <w:szCs w:val="22"/>
        </w:rPr>
        <w:t xml:space="preserve"> </w:t>
      </w:r>
      <w:r>
        <w:rPr>
          <w:rFonts w:hint="default" w:ascii="Arial" w:hAnsi="Arial" w:cs="Arial"/>
          <w:w w:val="105"/>
          <w:sz w:val="22"/>
          <w:szCs w:val="22"/>
        </w:rPr>
        <w:t>do</w:t>
      </w:r>
      <w:r>
        <w:rPr>
          <w:rFonts w:hint="default" w:ascii="Arial" w:hAnsi="Arial" w:cs="Arial"/>
          <w:spacing w:val="-5"/>
          <w:w w:val="105"/>
          <w:sz w:val="22"/>
          <w:szCs w:val="22"/>
        </w:rPr>
        <w:t xml:space="preserve"> </w:t>
      </w:r>
      <w:r>
        <w:rPr>
          <w:rFonts w:hint="default" w:ascii="Arial" w:hAnsi="Arial" w:cs="Arial"/>
          <w:w w:val="105"/>
          <w:sz w:val="22"/>
          <w:szCs w:val="22"/>
        </w:rPr>
        <w:t>método</w:t>
      </w:r>
      <w:r>
        <w:rPr>
          <w:rFonts w:hint="default" w:ascii="Arial" w:hAnsi="Arial" w:cs="Arial"/>
          <w:spacing w:val="-4"/>
          <w:w w:val="105"/>
          <w:sz w:val="22"/>
          <w:szCs w:val="22"/>
        </w:rPr>
        <w:t xml:space="preserve"> </w:t>
      </w:r>
      <w:r>
        <w:rPr>
          <w:rFonts w:hint="default" w:ascii="Arial" w:hAnsi="Arial" w:cs="Arial"/>
          <w:w w:val="105"/>
          <w:sz w:val="22"/>
          <w:szCs w:val="22"/>
        </w:rPr>
        <w:t>de</w:t>
      </w:r>
      <w:r>
        <w:rPr>
          <w:rFonts w:hint="default" w:ascii="Arial" w:hAnsi="Arial" w:cs="Arial"/>
          <w:spacing w:val="-5"/>
          <w:w w:val="105"/>
          <w:sz w:val="22"/>
          <w:szCs w:val="22"/>
        </w:rPr>
        <w:t xml:space="preserve"> </w:t>
      </w:r>
      <w:r>
        <w:rPr>
          <w:rFonts w:hint="default" w:ascii="Arial" w:hAnsi="Arial" w:cs="Arial"/>
          <w:w w:val="105"/>
          <w:sz w:val="22"/>
          <w:szCs w:val="22"/>
        </w:rPr>
        <w:t>aferição</w:t>
      </w:r>
      <w:r>
        <w:rPr>
          <w:rFonts w:hint="default" w:ascii="Arial" w:hAnsi="Arial" w:cs="Arial"/>
          <w:spacing w:val="-4"/>
          <w:w w:val="105"/>
          <w:sz w:val="22"/>
          <w:szCs w:val="22"/>
        </w:rPr>
        <w:t xml:space="preserve"> </w:t>
      </w:r>
      <w:r>
        <w:rPr>
          <w:rFonts w:hint="default" w:ascii="Arial" w:hAnsi="Arial" w:cs="Arial"/>
          <w:w w:val="105"/>
          <w:sz w:val="22"/>
          <w:szCs w:val="22"/>
        </w:rPr>
        <w:t>dos</w:t>
      </w:r>
      <w:r>
        <w:rPr>
          <w:rFonts w:hint="default" w:ascii="Arial" w:hAnsi="Arial" w:cs="Arial"/>
          <w:spacing w:val="-4"/>
          <w:w w:val="105"/>
          <w:sz w:val="22"/>
          <w:szCs w:val="22"/>
        </w:rPr>
        <w:t xml:space="preserve"> </w:t>
      </w:r>
      <w:r>
        <w:rPr>
          <w:rFonts w:hint="default" w:ascii="Arial" w:hAnsi="Arial" w:cs="Arial"/>
          <w:w w:val="105"/>
          <w:sz w:val="22"/>
          <w:szCs w:val="22"/>
        </w:rPr>
        <w:t>resultados</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5"/>
          <w:w w:val="105"/>
          <w:sz w:val="22"/>
          <w:szCs w:val="22"/>
        </w:rPr>
        <w:t xml:space="preserve"> </w:t>
      </w:r>
      <w:r>
        <w:rPr>
          <w:rFonts w:hint="default" w:ascii="Arial" w:hAnsi="Arial" w:cs="Arial"/>
          <w:w w:val="105"/>
          <w:sz w:val="22"/>
          <w:szCs w:val="22"/>
        </w:rPr>
        <w:t>das</w:t>
      </w:r>
      <w:r>
        <w:rPr>
          <w:rFonts w:hint="default" w:ascii="Arial" w:hAnsi="Arial" w:cs="Arial"/>
          <w:spacing w:val="-4"/>
          <w:w w:val="105"/>
          <w:sz w:val="22"/>
          <w:szCs w:val="22"/>
        </w:rPr>
        <w:t xml:space="preserve"> </w:t>
      </w:r>
      <w:r>
        <w:rPr>
          <w:rFonts w:hint="default" w:ascii="Arial" w:hAnsi="Arial" w:cs="Arial"/>
          <w:w w:val="105"/>
          <w:sz w:val="22"/>
          <w:szCs w:val="22"/>
        </w:rPr>
        <w:t>sanções</w:t>
      </w:r>
      <w:r>
        <w:rPr>
          <w:rFonts w:hint="default" w:ascii="Arial" w:hAnsi="Arial" w:cs="Arial"/>
          <w:spacing w:val="-5"/>
          <w:w w:val="105"/>
          <w:sz w:val="22"/>
          <w:szCs w:val="22"/>
        </w:rPr>
        <w:t xml:space="preserve"> </w:t>
      </w:r>
      <w:r>
        <w:rPr>
          <w:rFonts w:hint="default" w:ascii="Arial" w:hAnsi="Arial" w:cs="Arial"/>
          <w:w w:val="105"/>
          <w:sz w:val="22"/>
          <w:szCs w:val="22"/>
        </w:rPr>
        <w:t>aplicáveis,</w:t>
      </w:r>
      <w:r>
        <w:rPr>
          <w:rFonts w:hint="default" w:ascii="Arial" w:hAnsi="Arial" w:cs="Arial"/>
          <w:spacing w:val="-4"/>
          <w:w w:val="105"/>
          <w:sz w:val="22"/>
          <w:szCs w:val="22"/>
        </w:rPr>
        <w:t xml:space="preserve"> </w:t>
      </w:r>
      <w:r>
        <w:rPr>
          <w:rFonts w:hint="default" w:ascii="Arial" w:hAnsi="Arial" w:cs="Arial"/>
          <w:w w:val="105"/>
          <w:sz w:val="22"/>
          <w:szCs w:val="22"/>
        </w:rPr>
        <w:t>dentre</w:t>
      </w:r>
      <w:r>
        <w:rPr>
          <w:rFonts w:hint="default" w:ascii="Arial" w:hAnsi="Arial" w:cs="Arial"/>
          <w:spacing w:val="-38"/>
          <w:w w:val="105"/>
          <w:sz w:val="22"/>
          <w:szCs w:val="22"/>
        </w:rPr>
        <w:t xml:space="preserve"> </w:t>
      </w:r>
      <w:r>
        <w:rPr>
          <w:rFonts w:hint="default" w:ascii="Arial" w:hAnsi="Arial" w:cs="Arial"/>
          <w:w w:val="105"/>
          <w:sz w:val="22"/>
          <w:szCs w:val="22"/>
        </w:rPr>
        <w:t>outros</w:t>
      </w:r>
      <w:r>
        <w:rPr>
          <w:rFonts w:hint="default" w:ascii="Arial" w:hAnsi="Arial" w:cs="Arial"/>
          <w:spacing w:val="-2"/>
          <w:w w:val="105"/>
          <w:sz w:val="22"/>
          <w:szCs w:val="22"/>
        </w:rPr>
        <w:t xml:space="preserve"> </w:t>
      </w:r>
      <w:r>
        <w:rPr>
          <w:rFonts w:hint="default" w:ascii="Arial" w:hAnsi="Arial" w:cs="Arial"/>
          <w:w w:val="105"/>
          <w:sz w:val="22"/>
          <w:szCs w:val="22"/>
        </w:rPr>
        <w:t>(IN</w:t>
      </w:r>
      <w:r>
        <w:rPr>
          <w:rFonts w:hint="default" w:ascii="Arial" w:hAnsi="Arial" w:cs="Arial"/>
          <w:spacing w:val="-1"/>
          <w:w w:val="105"/>
          <w:sz w:val="22"/>
          <w:szCs w:val="22"/>
        </w:rPr>
        <w:t xml:space="preserve"> </w:t>
      </w:r>
      <w:r>
        <w:rPr>
          <w:rFonts w:hint="default" w:ascii="Arial" w:hAnsi="Arial" w:cs="Arial"/>
          <w:w w:val="105"/>
          <w:sz w:val="22"/>
          <w:szCs w:val="22"/>
        </w:rPr>
        <w:t>5/2017,</w:t>
      </w:r>
      <w:r>
        <w:rPr>
          <w:rFonts w:hint="default" w:ascii="Arial" w:hAnsi="Arial" w:cs="Arial"/>
          <w:spacing w:val="-1"/>
          <w:w w:val="105"/>
          <w:sz w:val="22"/>
          <w:szCs w:val="22"/>
        </w:rPr>
        <w:t xml:space="preserve"> </w:t>
      </w:r>
      <w:r>
        <w:rPr>
          <w:rFonts w:hint="default" w:ascii="Arial" w:hAnsi="Arial" w:cs="Arial"/>
          <w:w w:val="105"/>
          <w:sz w:val="22"/>
          <w:szCs w:val="22"/>
        </w:rPr>
        <w:t>art.</w:t>
      </w:r>
      <w:r>
        <w:rPr>
          <w:rFonts w:hint="default" w:ascii="Arial" w:hAnsi="Arial" w:cs="Arial"/>
          <w:spacing w:val="-2"/>
          <w:w w:val="105"/>
          <w:sz w:val="22"/>
          <w:szCs w:val="22"/>
        </w:rPr>
        <w:t xml:space="preserve"> </w:t>
      </w:r>
      <w:r>
        <w:rPr>
          <w:rFonts w:hint="default" w:ascii="Arial" w:hAnsi="Arial" w:cs="Arial"/>
          <w:w w:val="105"/>
          <w:sz w:val="22"/>
          <w:szCs w:val="22"/>
        </w:rPr>
        <w:t>44,</w:t>
      </w:r>
      <w:r>
        <w:rPr>
          <w:rFonts w:hint="default" w:ascii="Arial" w:hAnsi="Arial" w:cs="Arial"/>
          <w:spacing w:val="-2"/>
          <w:w w:val="105"/>
          <w:sz w:val="22"/>
          <w:szCs w:val="22"/>
        </w:rPr>
        <w:t xml:space="preserve"> </w:t>
      </w:r>
      <w:r>
        <w:rPr>
          <w:rFonts w:hint="default" w:ascii="Arial" w:hAnsi="Arial" w:cs="Arial"/>
          <w:w w:val="105"/>
          <w:sz w:val="22"/>
          <w:szCs w:val="22"/>
        </w:rPr>
        <w:t>31º).</w:t>
      </w:r>
    </w:p>
    <w:p w14:paraId="20D6B379">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pacing w:val="-1"/>
          <w:w w:val="105"/>
          <w:sz w:val="22"/>
          <w:szCs w:val="22"/>
        </w:rPr>
        <w:t>Antes</w:t>
      </w:r>
      <w:r>
        <w:rPr>
          <w:rFonts w:hint="default" w:ascii="Arial" w:hAnsi="Arial" w:cs="Arial"/>
          <w:spacing w:val="-8"/>
          <w:w w:val="105"/>
          <w:sz w:val="22"/>
          <w:szCs w:val="22"/>
        </w:rPr>
        <w:t xml:space="preserve"> </w:t>
      </w:r>
      <w:r>
        <w:rPr>
          <w:rFonts w:hint="default" w:ascii="Arial" w:hAnsi="Arial" w:cs="Arial"/>
          <w:spacing w:val="-1"/>
          <w:w w:val="105"/>
          <w:sz w:val="22"/>
          <w:szCs w:val="22"/>
        </w:rPr>
        <w:t>do</w:t>
      </w:r>
      <w:r>
        <w:rPr>
          <w:rFonts w:hint="default" w:ascii="Arial" w:hAnsi="Arial" w:cs="Arial"/>
          <w:spacing w:val="-9"/>
          <w:w w:val="105"/>
          <w:sz w:val="22"/>
          <w:szCs w:val="22"/>
        </w:rPr>
        <w:t xml:space="preserve"> </w:t>
      </w:r>
      <w:r>
        <w:rPr>
          <w:rFonts w:hint="default" w:ascii="Arial" w:hAnsi="Arial" w:cs="Arial"/>
          <w:spacing w:val="-1"/>
          <w:w w:val="105"/>
          <w:sz w:val="22"/>
          <w:szCs w:val="22"/>
        </w:rPr>
        <w:t>pagamento</w:t>
      </w:r>
      <w:r>
        <w:rPr>
          <w:rFonts w:hint="default" w:ascii="Arial" w:hAnsi="Arial" w:cs="Arial"/>
          <w:spacing w:val="-9"/>
          <w:w w:val="105"/>
          <w:sz w:val="22"/>
          <w:szCs w:val="22"/>
        </w:rPr>
        <w:t xml:space="preserve"> </w:t>
      </w:r>
      <w:r>
        <w:rPr>
          <w:rFonts w:hint="default" w:ascii="Arial" w:hAnsi="Arial" w:cs="Arial"/>
          <w:spacing w:val="-1"/>
          <w:w w:val="105"/>
          <w:sz w:val="22"/>
          <w:szCs w:val="22"/>
        </w:rPr>
        <w:t>da</w:t>
      </w:r>
      <w:r>
        <w:rPr>
          <w:rFonts w:hint="default" w:ascii="Arial" w:hAnsi="Arial" w:cs="Arial"/>
          <w:spacing w:val="-9"/>
          <w:w w:val="105"/>
          <w:sz w:val="22"/>
          <w:szCs w:val="22"/>
        </w:rPr>
        <w:t xml:space="preserve"> </w:t>
      </w:r>
      <w:r>
        <w:rPr>
          <w:rFonts w:hint="default" w:ascii="Arial" w:hAnsi="Arial" w:cs="Arial"/>
          <w:spacing w:val="-1"/>
          <w:w w:val="105"/>
          <w:sz w:val="22"/>
          <w:szCs w:val="22"/>
        </w:rPr>
        <w:t>nota</w:t>
      </w:r>
      <w:r>
        <w:rPr>
          <w:rFonts w:hint="default" w:ascii="Arial" w:hAnsi="Arial" w:cs="Arial"/>
          <w:spacing w:val="-8"/>
          <w:w w:val="105"/>
          <w:sz w:val="22"/>
          <w:szCs w:val="22"/>
        </w:rPr>
        <w:t xml:space="preserve"> </w:t>
      </w:r>
      <w:r>
        <w:rPr>
          <w:rFonts w:hint="default" w:ascii="Arial" w:hAnsi="Arial" w:cs="Arial"/>
          <w:spacing w:val="-1"/>
          <w:w w:val="105"/>
          <w:sz w:val="22"/>
          <w:szCs w:val="22"/>
        </w:rPr>
        <w:t>fiscal</w:t>
      </w:r>
      <w:r>
        <w:rPr>
          <w:rFonts w:hint="default" w:ascii="Arial" w:hAnsi="Arial" w:cs="Arial"/>
          <w:spacing w:val="-9"/>
          <w:w w:val="105"/>
          <w:sz w:val="22"/>
          <w:szCs w:val="22"/>
        </w:rPr>
        <w:t xml:space="preserve"> </w:t>
      </w:r>
      <w:r>
        <w:rPr>
          <w:rFonts w:hint="default" w:ascii="Arial" w:hAnsi="Arial" w:cs="Arial"/>
          <w:w w:val="105"/>
          <w:sz w:val="22"/>
          <w:szCs w:val="22"/>
        </w:rPr>
        <w:t>ou</w:t>
      </w:r>
      <w:r>
        <w:rPr>
          <w:rFonts w:hint="default" w:ascii="Arial" w:hAnsi="Arial" w:cs="Arial"/>
          <w:spacing w:val="-9"/>
          <w:w w:val="105"/>
          <w:sz w:val="22"/>
          <w:szCs w:val="22"/>
        </w:rPr>
        <w:t xml:space="preserve"> </w:t>
      </w:r>
      <w:r>
        <w:rPr>
          <w:rFonts w:hint="default" w:ascii="Arial" w:hAnsi="Arial" w:cs="Arial"/>
          <w:w w:val="105"/>
          <w:sz w:val="22"/>
          <w:szCs w:val="22"/>
        </w:rPr>
        <w:t>da</w:t>
      </w:r>
      <w:r>
        <w:rPr>
          <w:rFonts w:hint="default" w:ascii="Arial" w:hAnsi="Arial" w:cs="Arial"/>
          <w:spacing w:val="-9"/>
          <w:w w:val="105"/>
          <w:sz w:val="22"/>
          <w:szCs w:val="22"/>
        </w:rPr>
        <w:t xml:space="preserve"> </w:t>
      </w:r>
      <w:r>
        <w:rPr>
          <w:rFonts w:hint="default" w:ascii="Arial" w:hAnsi="Arial" w:cs="Arial"/>
          <w:w w:val="105"/>
          <w:sz w:val="22"/>
          <w:szCs w:val="22"/>
        </w:rPr>
        <w:t>fatura,</w:t>
      </w:r>
      <w:r>
        <w:rPr>
          <w:rFonts w:hint="default" w:ascii="Arial" w:hAnsi="Arial" w:cs="Arial"/>
          <w:spacing w:val="-9"/>
          <w:w w:val="105"/>
          <w:sz w:val="22"/>
          <w:szCs w:val="22"/>
        </w:rPr>
        <w:t xml:space="preserve"> </w:t>
      </w:r>
      <w:r>
        <w:rPr>
          <w:rFonts w:hint="default" w:ascii="Arial" w:hAnsi="Arial" w:cs="Arial"/>
          <w:w w:val="105"/>
          <w:sz w:val="22"/>
          <w:szCs w:val="22"/>
        </w:rPr>
        <w:t>deverá</w:t>
      </w:r>
      <w:r>
        <w:rPr>
          <w:rFonts w:hint="default" w:ascii="Arial" w:hAnsi="Arial" w:cs="Arial"/>
          <w:spacing w:val="-9"/>
          <w:w w:val="105"/>
          <w:sz w:val="22"/>
          <w:szCs w:val="22"/>
        </w:rPr>
        <w:t xml:space="preserve"> </w:t>
      </w:r>
      <w:r>
        <w:rPr>
          <w:rFonts w:hint="default" w:ascii="Arial" w:hAnsi="Arial" w:cs="Arial"/>
          <w:w w:val="105"/>
          <w:sz w:val="22"/>
          <w:szCs w:val="22"/>
        </w:rPr>
        <w:t>ser</w:t>
      </w:r>
      <w:r>
        <w:rPr>
          <w:rFonts w:hint="default" w:ascii="Arial" w:hAnsi="Arial" w:cs="Arial"/>
          <w:spacing w:val="-8"/>
          <w:w w:val="105"/>
          <w:sz w:val="22"/>
          <w:szCs w:val="22"/>
        </w:rPr>
        <w:t xml:space="preserve"> </w:t>
      </w:r>
      <w:r>
        <w:rPr>
          <w:rFonts w:hint="default" w:ascii="Arial" w:hAnsi="Arial" w:cs="Arial"/>
          <w:w w:val="105"/>
          <w:sz w:val="22"/>
          <w:szCs w:val="22"/>
        </w:rPr>
        <w:t>consultada</w:t>
      </w:r>
      <w:r>
        <w:rPr>
          <w:rFonts w:hint="default" w:ascii="Arial" w:hAnsi="Arial" w:cs="Arial"/>
          <w:spacing w:val="-7"/>
          <w:w w:val="105"/>
          <w:sz w:val="22"/>
          <w:szCs w:val="22"/>
        </w:rPr>
        <w:t xml:space="preserve"> </w:t>
      </w:r>
      <w:r>
        <w:rPr>
          <w:rFonts w:hint="default" w:ascii="Arial" w:hAnsi="Arial" w:cs="Arial"/>
          <w:w w:val="105"/>
          <w:sz w:val="22"/>
          <w:szCs w:val="22"/>
        </w:rPr>
        <w:t>a</w:t>
      </w:r>
      <w:r>
        <w:rPr>
          <w:rFonts w:hint="default" w:ascii="Arial" w:hAnsi="Arial" w:cs="Arial"/>
          <w:spacing w:val="-8"/>
          <w:w w:val="105"/>
          <w:sz w:val="22"/>
          <w:szCs w:val="22"/>
        </w:rPr>
        <w:t xml:space="preserve"> </w:t>
      </w:r>
      <w:r>
        <w:rPr>
          <w:rFonts w:hint="default" w:ascii="Arial" w:hAnsi="Arial" w:cs="Arial"/>
          <w:w w:val="105"/>
          <w:sz w:val="22"/>
          <w:szCs w:val="22"/>
        </w:rPr>
        <w:t>situação</w:t>
      </w:r>
      <w:r>
        <w:rPr>
          <w:rFonts w:hint="default" w:ascii="Arial" w:hAnsi="Arial" w:cs="Arial"/>
          <w:spacing w:val="-9"/>
          <w:w w:val="105"/>
          <w:sz w:val="22"/>
          <w:szCs w:val="22"/>
        </w:rPr>
        <w:t xml:space="preserve"> </w:t>
      </w:r>
      <w:r>
        <w:rPr>
          <w:rFonts w:hint="default" w:ascii="Arial" w:hAnsi="Arial" w:cs="Arial"/>
          <w:w w:val="105"/>
          <w:sz w:val="22"/>
          <w:szCs w:val="22"/>
        </w:rPr>
        <w:t>da</w:t>
      </w:r>
      <w:r>
        <w:rPr>
          <w:rFonts w:hint="default" w:ascii="Arial" w:hAnsi="Arial" w:cs="Arial"/>
          <w:spacing w:val="-8"/>
          <w:w w:val="105"/>
          <w:sz w:val="22"/>
          <w:szCs w:val="22"/>
        </w:rPr>
        <w:t xml:space="preserve"> </w:t>
      </w:r>
      <w:r>
        <w:rPr>
          <w:rFonts w:hint="default" w:ascii="Arial" w:hAnsi="Arial" w:cs="Arial"/>
          <w:w w:val="105"/>
          <w:sz w:val="22"/>
          <w:szCs w:val="22"/>
        </w:rPr>
        <w:t>empresa</w:t>
      </w:r>
      <w:r>
        <w:rPr>
          <w:rFonts w:hint="default" w:ascii="Arial" w:hAnsi="Arial" w:cs="Arial"/>
          <w:spacing w:val="1"/>
          <w:w w:val="105"/>
          <w:sz w:val="22"/>
          <w:szCs w:val="22"/>
        </w:rPr>
        <w:t xml:space="preserve"> </w:t>
      </w:r>
      <w:r>
        <w:rPr>
          <w:rFonts w:hint="default" w:ascii="Arial" w:hAnsi="Arial" w:cs="Arial"/>
          <w:w w:val="105"/>
          <w:sz w:val="22"/>
          <w:szCs w:val="22"/>
        </w:rPr>
        <w:t>junto</w:t>
      </w:r>
      <w:r>
        <w:rPr>
          <w:rFonts w:hint="default" w:ascii="Arial" w:hAnsi="Arial" w:cs="Arial"/>
          <w:spacing w:val="-3"/>
          <w:w w:val="105"/>
          <w:sz w:val="22"/>
          <w:szCs w:val="22"/>
        </w:rPr>
        <w:t xml:space="preserve"> </w:t>
      </w:r>
      <w:r>
        <w:rPr>
          <w:rFonts w:hint="default" w:ascii="Arial" w:hAnsi="Arial" w:cs="Arial"/>
          <w:w w:val="105"/>
          <w:sz w:val="22"/>
          <w:szCs w:val="22"/>
        </w:rPr>
        <w:t>ao</w:t>
      </w:r>
      <w:r>
        <w:rPr>
          <w:rFonts w:hint="default" w:ascii="Arial" w:hAnsi="Arial" w:cs="Arial"/>
          <w:spacing w:val="-3"/>
          <w:w w:val="105"/>
          <w:sz w:val="22"/>
          <w:szCs w:val="22"/>
        </w:rPr>
        <w:t xml:space="preserve"> </w:t>
      </w:r>
      <w:r>
        <w:rPr>
          <w:rFonts w:hint="default" w:ascii="Arial" w:hAnsi="Arial" w:cs="Arial"/>
          <w:w w:val="105"/>
          <w:sz w:val="22"/>
          <w:szCs w:val="22"/>
        </w:rPr>
        <w:t>Sistema</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3"/>
          <w:w w:val="105"/>
          <w:sz w:val="22"/>
          <w:szCs w:val="22"/>
        </w:rPr>
        <w:t xml:space="preserve"> </w:t>
      </w:r>
      <w:r>
        <w:rPr>
          <w:rFonts w:hint="default" w:ascii="Arial" w:hAnsi="Arial" w:cs="Arial"/>
          <w:w w:val="105"/>
          <w:sz w:val="22"/>
          <w:szCs w:val="22"/>
        </w:rPr>
        <w:t>Cadastro</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4"/>
          <w:w w:val="105"/>
          <w:sz w:val="22"/>
          <w:szCs w:val="22"/>
        </w:rPr>
        <w:t xml:space="preserve"> </w:t>
      </w:r>
      <w:r>
        <w:rPr>
          <w:rFonts w:hint="default" w:ascii="Arial" w:hAnsi="Arial" w:cs="Arial"/>
          <w:w w:val="105"/>
          <w:sz w:val="22"/>
          <w:szCs w:val="22"/>
        </w:rPr>
        <w:t>Fornecedores</w:t>
      </w:r>
      <w:r>
        <w:rPr>
          <w:rFonts w:hint="default" w:ascii="Arial" w:hAnsi="Arial" w:cs="Arial"/>
          <w:spacing w:val="-2"/>
          <w:w w:val="105"/>
          <w:sz w:val="22"/>
          <w:szCs w:val="22"/>
        </w:rPr>
        <w:t xml:space="preserve"> </w:t>
      </w:r>
      <w:r>
        <w:rPr>
          <w:rFonts w:hint="default" w:ascii="Arial" w:hAnsi="Arial" w:cs="Arial"/>
          <w:w w:val="105"/>
          <w:sz w:val="22"/>
          <w:szCs w:val="22"/>
        </w:rPr>
        <w:t>do</w:t>
      </w:r>
      <w:r>
        <w:rPr>
          <w:rFonts w:hint="default" w:ascii="Arial" w:hAnsi="Arial" w:cs="Arial"/>
          <w:spacing w:val="-3"/>
          <w:w w:val="105"/>
          <w:sz w:val="22"/>
          <w:szCs w:val="22"/>
        </w:rPr>
        <w:t xml:space="preserve"> </w:t>
      </w:r>
      <w:r>
        <w:rPr>
          <w:rFonts w:hint="default" w:ascii="Arial" w:hAnsi="Arial" w:cs="Arial"/>
          <w:w w:val="105"/>
          <w:sz w:val="22"/>
          <w:szCs w:val="22"/>
        </w:rPr>
        <w:t>Município</w:t>
      </w:r>
      <w:r>
        <w:rPr>
          <w:rFonts w:hint="default" w:ascii="Arial" w:hAnsi="Arial" w:cs="Arial"/>
          <w:spacing w:val="-3"/>
          <w:w w:val="105"/>
          <w:sz w:val="22"/>
          <w:szCs w:val="22"/>
        </w:rPr>
        <w:t xml:space="preserve"> </w:t>
      </w:r>
      <w:r>
        <w:rPr>
          <w:rFonts w:hint="default" w:ascii="Arial" w:hAnsi="Arial" w:cs="Arial"/>
          <w:w w:val="105"/>
          <w:sz w:val="22"/>
          <w:szCs w:val="22"/>
        </w:rPr>
        <w:t>(SICAFM).</w:t>
      </w:r>
    </w:p>
    <w:p w14:paraId="57430F97">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Serão</w:t>
      </w:r>
      <w:r>
        <w:rPr>
          <w:rFonts w:hint="default" w:ascii="Arial" w:hAnsi="Arial" w:cs="Arial"/>
          <w:spacing w:val="-5"/>
          <w:w w:val="105"/>
          <w:sz w:val="22"/>
          <w:szCs w:val="22"/>
        </w:rPr>
        <w:t xml:space="preserve"> </w:t>
      </w:r>
      <w:r>
        <w:rPr>
          <w:rFonts w:hint="default" w:ascii="Arial" w:hAnsi="Arial" w:cs="Arial"/>
          <w:w w:val="105"/>
          <w:sz w:val="22"/>
          <w:szCs w:val="22"/>
        </w:rPr>
        <w:t>exigidos</w:t>
      </w:r>
      <w:r>
        <w:rPr>
          <w:rFonts w:hint="default" w:ascii="Arial" w:hAnsi="Arial" w:cs="Arial"/>
          <w:spacing w:val="-5"/>
          <w:w w:val="105"/>
          <w:sz w:val="22"/>
          <w:szCs w:val="22"/>
        </w:rPr>
        <w:t xml:space="preserve"> </w:t>
      </w:r>
      <w:r>
        <w:rPr>
          <w:rFonts w:hint="default" w:ascii="Arial" w:hAnsi="Arial" w:cs="Arial"/>
          <w:w w:val="105"/>
          <w:sz w:val="22"/>
          <w:szCs w:val="22"/>
        </w:rPr>
        <w:t>a</w:t>
      </w:r>
      <w:r>
        <w:rPr>
          <w:rFonts w:hint="default" w:ascii="Arial" w:hAnsi="Arial" w:cs="Arial"/>
          <w:spacing w:val="-5"/>
          <w:w w:val="105"/>
          <w:sz w:val="22"/>
          <w:szCs w:val="22"/>
        </w:rPr>
        <w:t xml:space="preserve"> </w:t>
      </w:r>
      <w:r>
        <w:rPr>
          <w:rFonts w:hint="default" w:ascii="Arial" w:hAnsi="Arial" w:cs="Arial"/>
          <w:w w:val="105"/>
          <w:sz w:val="22"/>
          <w:szCs w:val="22"/>
        </w:rPr>
        <w:t>Certidão</w:t>
      </w:r>
      <w:r>
        <w:rPr>
          <w:rFonts w:hint="default" w:ascii="Arial" w:hAnsi="Arial" w:cs="Arial"/>
          <w:spacing w:val="-5"/>
          <w:w w:val="105"/>
          <w:sz w:val="22"/>
          <w:szCs w:val="22"/>
        </w:rPr>
        <w:t xml:space="preserve"> </w:t>
      </w:r>
      <w:r>
        <w:rPr>
          <w:rFonts w:hint="default" w:ascii="Arial" w:hAnsi="Arial" w:cs="Arial"/>
          <w:w w:val="105"/>
          <w:sz w:val="22"/>
          <w:szCs w:val="22"/>
        </w:rPr>
        <w:t>Negativa</w:t>
      </w:r>
      <w:r>
        <w:rPr>
          <w:rFonts w:hint="default" w:ascii="Arial" w:hAnsi="Arial" w:cs="Arial"/>
          <w:spacing w:val="-6"/>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Débito</w:t>
      </w:r>
      <w:r>
        <w:rPr>
          <w:rFonts w:hint="default" w:ascii="Arial" w:hAnsi="Arial" w:cs="Arial"/>
          <w:spacing w:val="-4"/>
          <w:w w:val="105"/>
          <w:sz w:val="22"/>
          <w:szCs w:val="22"/>
        </w:rPr>
        <w:t xml:space="preserve"> </w:t>
      </w:r>
      <w:r>
        <w:rPr>
          <w:rFonts w:hint="default" w:ascii="Arial" w:hAnsi="Arial" w:cs="Arial"/>
          <w:w w:val="105"/>
          <w:sz w:val="22"/>
          <w:szCs w:val="22"/>
        </w:rPr>
        <w:t>(CND)</w:t>
      </w:r>
      <w:r>
        <w:rPr>
          <w:rFonts w:hint="default" w:ascii="Arial" w:hAnsi="Arial" w:cs="Arial"/>
          <w:spacing w:val="-6"/>
          <w:w w:val="105"/>
          <w:sz w:val="22"/>
          <w:szCs w:val="22"/>
        </w:rPr>
        <w:t xml:space="preserve"> </w:t>
      </w:r>
      <w:r>
        <w:rPr>
          <w:rFonts w:hint="default" w:ascii="Arial" w:hAnsi="Arial" w:cs="Arial"/>
          <w:w w:val="105"/>
          <w:sz w:val="22"/>
          <w:szCs w:val="22"/>
        </w:rPr>
        <w:t>relativa</w:t>
      </w:r>
      <w:r>
        <w:rPr>
          <w:rFonts w:hint="default" w:ascii="Arial" w:hAnsi="Arial" w:cs="Arial"/>
          <w:spacing w:val="-5"/>
          <w:w w:val="105"/>
          <w:sz w:val="22"/>
          <w:szCs w:val="22"/>
        </w:rPr>
        <w:t xml:space="preserve"> </w:t>
      </w:r>
      <w:r>
        <w:rPr>
          <w:rFonts w:hint="default" w:ascii="Arial" w:hAnsi="Arial" w:cs="Arial"/>
          <w:w w:val="105"/>
          <w:sz w:val="22"/>
          <w:szCs w:val="22"/>
        </w:rPr>
        <w:t>a</w:t>
      </w:r>
      <w:r>
        <w:rPr>
          <w:rFonts w:hint="default" w:ascii="Arial" w:hAnsi="Arial" w:cs="Arial"/>
          <w:spacing w:val="-6"/>
          <w:w w:val="105"/>
          <w:sz w:val="22"/>
          <w:szCs w:val="22"/>
        </w:rPr>
        <w:t xml:space="preserve"> </w:t>
      </w:r>
      <w:r>
        <w:rPr>
          <w:rFonts w:hint="default" w:ascii="Arial" w:hAnsi="Arial" w:cs="Arial"/>
          <w:w w:val="105"/>
          <w:sz w:val="22"/>
          <w:szCs w:val="22"/>
        </w:rPr>
        <w:t>Créditos</w:t>
      </w:r>
      <w:r>
        <w:rPr>
          <w:rFonts w:hint="default" w:ascii="Arial" w:hAnsi="Arial" w:cs="Arial"/>
          <w:spacing w:val="-5"/>
          <w:w w:val="105"/>
          <w:sz w:val="22"/>
          <w:szCs w:val="22"/>
        </w:rPr>
        <w:t xml:space="preserve"> </w:t>
      </w:r>
      <w:r>
        <w:rPr>
          <w:rFonts w:hint="default" w:ascii="Arial" w:hAnsi="Arial" w:cs="Arial"/>
          <w:w w:val="105"/>
          <w:sz w:val="22"/>
          <w:szCs w:val="22"/>
        </w:rPr>
        <w:t>Tributários</w:t>
      </w:r>
      <w:r>
        <w:rPr>
          <w:rFonts w:hint="default" w:ascii="Arial" w:hAnsi="Arial" w:cs="Arial"/>
          <w:spacing w:val="-6"/>
          <w:w w:val="105"/>
          <w:sz w:val="22"/>
          <w:szCs w:val="22"/>
        </w:rPr>
        <w:t xml:space="preserve"> </w:t>
      </w:r>
      <w:r>
        <w:rPr>
          <w:rFonts w:hint="default" w:ascii="Arial" w:hAnsi="Arial" w:cs="Arial"/>
          <w:w w:val="105"/>
          <w:sz w:val="22"/>
          <w:szCs w:val="22"/>
        </w:rPr>
        <w:t>Federais</w:t>
      </w:r>
      <w:r>
        <w:rPr>
          <w:rFonts w:hint="default" w:ascii="Arial" w:hAnsi="Arial" w:cs="Arial"/>
          <w:spacing w:val="-6"/>
          <w:w w:val="105"/>
          <w:sz w:val="22"/>
          <w:szCs w:val="22"/>
        </w:rPr>
        <w:t xml:space="preserve"> </w:t>
      </w:r>
      <w:r>
        <w:rPr>
          <w:rFonts w:hint="default" w:ascii="Arial" w:hAnsi="Arial" w:cs="Arial"/>
          <w:w w:val="105"/>
          <w:sz w:val="22"/>
          <w:szCs w:val="22"/>
        </w:rPr>
        <w:t>e</w:t>
      </w:r>
      <w:r>
        <w:rPr>
          <w:rFonts w:hint="default" w:ascii="Arial" w:hAnsi="Arial" w:cs="Arial"/>
          <w:spacing w:val="-38"/>
          <w:w w:val="105"/>
          <w:sz w:val="22"/>
          <w:szCs w:val="22"/>
        </w:rPr>
        <w:t xml:space="preserve"> </w:t>
      </w:r>
      <w:r>
        <w:rPr>
          <w:rFonts w:hint="default" w:ascii="Arial" w:hAnsi="Arial" w:cs="Arial"/>
          <w:sz w:val="22"/>
          <w:szCs w:val="22"/>
        </w:rPr>
        <w:t>à Dívida Ativa da União, o Certificado de Regularidade do FGTS (CRF) e a Certidão Negativa de Débitos</w:t>
      </w:r>
      <w:r>
        <w:rPr>
          <w:rFonts w:hint="default" w:ascii="Arial" w:hAnsi="Arial" w:cs="Arial"/>
          <w:spacing w:val="1"/>
          <w:sz w:val="22"/>
          <w:szCs w:val="22"/>
        </w:rPr>
        <w:t xml:space="preserve"> </w:t>
      </w:r>
      <w:r>
        <w:rPr>
          <w:rFonts w:hint="default" w:ascii="Arial" w:hAnsi="Arial" w:cs="Arial"/>
          <w:w w:val="105"/>
          <w:sz w:val="22"/>
          <w:szCs w:val="22"/>
        </w:rPr>
        <w:t>Trabalhistas</w:t>
      </w:r>
      <w:r>
        <w:rPr>
          <w:rFonts w:hint="default" w:ascii="Arial" w:hAnsi="Arial" w:cs="Arial"/>
          <w:spacing w:val="-4"/>
          <w:w w:val="105"/>
          <w:sz w:val="22"/>
          <w:szCs w:val="22"/>
        </w:rPr>
        <w:t xml:space="preserve"> </w:t>
      </w:r>
      <w:r>
        <w:rPr>
          <w:rFonts w:hint="default" w:ascii="Arial" w:hAnsi="Arial" w:cs="Arial"/>
          <w:w w:val="105"/>
          <w:sz w:val="22"/>
          <w:szCs w:val="22"/>
        </w:rPr>
        <w:t>(CNDT),</w:t>
      </w:r>
      <w:r>
        <w:rPr>
          <w:rFonts w:hint="default" w:ascii="Arial" w:hAnsi="Arial" w:cs="Arial"/>
          <w:spacing w:val="-4"/>
          <w:w w:val="105"/>
          <w:sz w:val="22"/>
          <w:szCs w:val="22"/>
        </w:rPr>
        <w:t xml:space="preserve"> </w:t>
      </w:r>
      <w:r>
        <w:rPr>
          <w:rFonts w:hint="default" w:ascii="Arial" w:hAnsi="Arial" w:cs="Arial"/>
          <w:w w:val="105"/>
          <w:sz w:val="22"/>
          <w:szCs w:val="22"/>
        </w:rPr>
        <w:t>caso</w:t>
      </w:r>
      <w:r>
        <w:rPr>
          <w:rFonts w:hint="default" w:ascii="Arial" w:hAnsi="Arial" w:cs="Arial"/>
          <w:spacing w:val="-3"/>
          <w:w w:val="105"/>
          <w:sz w:val="22"/>
          <w:szCs w:val="22"/>
        </w:rPr>
        <w:t xml:space="preserve"> </w:t>
      </w:r>
      <w:r>
        <w:rPr>
          <w:rFonts w:hint="default" w:ascii="Arial" w:hAnsi="Arial" w:cs="Arial"/>
          <w:w w:val="105"/>
          <w:sz w:val="22"/>
          <w:szCs w:val="22"/>
        </w:rPr>
        <w:t>esses</w:t>
      </w:r>
      <w:r>
        <w:rPr>
          <w:rFonts w:hint="default" w:ascii="Arial" w:hAnsi="Arial" w:cs="Arial"/>
          <w:spacing w:val="-4"/>
          <w:w w:val="105"/>
          <w:sz w:val="22"/>
          <w:szCs w:val="22"/>
        </w:rPr>
        <w:t xml:space="preserve"> </w:t>
      </w:r>
      <w:r>
        <w:rPr>
          <w:rFonts w:hint="default" w:ascii="Arial" w:hAnsi="Arial" w:cs="Arial"/>
          <w:w w:val="105"/>
          <w:sz w:val="22"/>
          <w:szCs w:val="22"/>
        </w:rPr>
        <w:t>documentos</w:t>
      </w:r>
      <w:r>
        <w:rPr>
          <w:rFonts w:hint="default" w:ascii="Arial" w:hAnsi="Arial" w:cs="Arial"/>
          <w:spacing w:val="-4"/>
          <w:w w:val="105"/>
          <w:sz w:val="22"/>
          <w:szCs w:val="22"/>
        </w:rPr>
        <w:t xml:space="preserve"> </w:t>
      </w:r>
      <w:r>
        <w:rPr>
          <w:rFonts w:hint="default" w:ascii="Arial" w:hAnsi="Arial" w:cs="Arial"/>
          <w:w w:val="105"/>
          <w:sz w:val="22"/>
          <w:szCs w:val="22"/>
        </w:rPr>
        <w:t>não</w:t>
      </w:r>
      <w:r>
        <w:rPr>
          <w:rFonts w:hint="default" w:ascii="Arial" w:hAnsi="Arial" w:cs="Arial"/>
          <w:spacing w:val="-3"/>
          <w:w w:val="105"/>
          <w:sz w:val="22"/>
          <w:szCs w:val="22"/>
        </w:rPr>
        <w:t xml:space="preserve"> </w:t>
      </w:r>
      <w:r>
        <w:rPr>
          <w:rFonts w:hint="default" w:ascii="Arial" w:hAnsi="Arial" w:cs="Arial"/>
          <w:w w:val="105"/>
          <w:sz w:val="22"/>
          <w:szCs w:val="22"/>
        </w:rPr>
        <w:t>estejam</w:t>
      </w:r>
      <w:r>
        <w:rPr>
          <w:rFonts w:hint="default" w:ascii="Arial" w:hAnsi="Arial" w:cs="Arial"/>
          <w:spacing w:val="-4"/>
          <w:w w:val="105"/>
          <w:sz w:val="22"/>
          <w:szCs w:val="22"/>
        </w:rPr>
        <w:t xml:space="preserve"> </w:t>
      </w:r>
      <w:r>
        <w:rPr>
          <w:rFonts w:hint="default" w:ascii="Arial" w:hAnsi="Arial" w:cs="Arial"/>
          <w:w w:val="105"/>
          <w:sz w:val="22"/>
          <w:szCs w:val="22"/>
        </w:rPr>
        <w:t>regularizados</w:t>
      </w:r>
      <w:r>
        <w:rPr>
          <w:rFonts w:hint="default" w:ascii="Arial" w:hAnsi="Arial" w:cs="Arial"/>
          <w:spacing w:val="-4"/>
          <w:w w:val="105"/>
          <w:sz w:val="22"/>
          <w:szCs w:val="22"/>
        </w:rPr>
        <w:t xml:space="preserve"> </w:t>
      </w:r>
      <w:r>
        <w:rPr>
          <w:rFonts w:hint="default" w:ascii="Arial" w:hAnsi="Arial" w:cs="Arial"/>
          <w:w w:val="105"/>
          <w:sz w:val="22"/>
          <w:szCs w:val="22"/>
        </w:rPr>
        <w:t>no</w:t>
      </w:r>
      <w:r>
        <w:rPr>
          <w:rFonts w:hint="default" w:ascii="Arial" w:hAnsi="Arial" w:cs="Arial"/>
          <w:spacing w:val="-4"/>
          <w:w w:val="105"/>
          <w:sz w:val="22"/>
          <w:szCs w:val="22"/>
        </w:rPr>
        <w:t xml:space="preserve"> </w:t>
      </w:r>
      <w:r>
        <w:rPr>
          <w:rFonts w:hint="default" w:ascii="Arial" w:hAnsi="Arial" w:cs="Arial"/>
          <w:w w:val="105"/>
          <w:sz w:val="22"/>
          <w:szCs w:val="22"/>
        </w:rPr>
        <w:t>SICAFM.</w:t>
      </w:r>
    </w:p>
    <w:p w14:paraId="7A1C8468">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pacing w:val="-1"/>
          <w:w w:val="105"/>
          <w:sz w:val="22"/>
          <w:szCs w:val="22"/>
        </w:rPr>
        <w:t>Além</w:t>
      </w:r>
      <w:r>
        <w:rPr>
          <w:rFonts w:hint="default" w:ascii="Arial" w:hAnsi="Arial" w:cs="Arial"/>
          <w:spacing w:val="-9"/>
          <w:w w:val="105"/>
          <w:sz w:val="22"/>
          <w:szCs w:val="22"/>
        </w:rPr>
        <w:t xml:space="preserve"> </w:t>
      </w:r>
      <w:r>
        <w:rPr>
          <w:rFonts w:hint="default" w:ascii="Arial" w:hAnsi="Arial" w:cs="Arial"/>
          <w:spacing w:val="-1"/>
          <w:w w:val="105"/>
          <w:sz w:val="22"/>
          <w:szCs w:val="22"/>
        </w:rPr>
        <w:t>do</w:t>
      </w:r>
      <w:r>
        <w:rPr>
          <w:rFonts w:hint="default" w:ascii="Arial" w:hAnsi="Arial" w:cs="Arial"/>
          <w:spacing w:val="-9"/>
          <w:w w:val="105"/>
          <w:sz w:val="22"/>
          <w:szCs w:val="22"/>
        </w:rPr>
        <w:t xml:space="preserve"> </w:t>
      </w:r>
      <w:r>
        <w:rPr>
          <w:rFonts w:hint="default" w:ascii="Arial" w:hAnsi="Arial" w:cs="Arial"/>
          <w:spacing w:val="-1"/>
          <w:w w:val="105"/>
          <w:sz w:val="22"/>
          <w:szCs w:val="22"/>
        </w:rPr>
        <w:t>disposto</w:t>
      </w:r>
      <w:r>
        <w:rPr>
          <w:rFonts w:hint="default" w:ascii="Arial" w:hAnsi="Arial" w:cs="Arial"/>
          <w:spacing w:val="-8"/>
          <w:w w:val="105"/>
          <w:sz w:val="22"/>
          <w:szCs w:val="22"/>
        </w:rPr>
        <w:t xml:space="preserve"> </w:t>
      </w:r>
      <w:r>
        <w:rPr>
          <w:rFonts w:hint="default" w:ascii="Arial" w:hAnsi="Arial" w:cs="Arial"/>
          <w:spacing w:val="-1"/>
          <w:w w:val="105"/>
          <w:sz w:val="22"/>
          <w:szCs w:val="22"/>
        </w:rPr>
        <w:t>acima,</w:t>
      </w:r>
      <w:r>
        <w:rPr>
          <w:rFonts w:hint="default" w:ascii="Arial" w:hAnsi="Arial" w:cs="Arial"/>
          <w:spacing w:val="-9"/>
          <w:w w:val="105"/>
          <w:sz w:val="22"/>
          <w:szCs w:val="22"/>
        </w:rPr>
        <w:t xml:space="preserve"> </w:t>
      </w:r>
      <w:r>
        <w:rPr>
          <w:rFonts w:hint="default" w:ascii="Arial" w:hAnsi="Arial" w:cs="Arial"/>
          <w:w w:val="105"/>
          <w:sz w:val="22"/>
          <w:szCs w:val="22"/>
        </w:rPr>
        <w:t>a</w:t>
      </w:r>
      <w:r>
        <w:rPr>
          <w:rFonts w:hint="default" w:ascii="Arial" w:hAnsi="Arial" w:cs="Arial"/>
          <w:spacing w:val="-9"/>
          <w:w w:val="105"/>
          <w:sz w:val="22"/>
          <w:szCs w:val="22"/>
        </w:rPr>
        <w:t xml:space="preserve"> </w:t>
      </w:r>
      <w:r>
        <w:rPr>
          <w:rFonts w:hint="default" w:ascii="Arial" w:hAnsi="Arial" w:cs="Arial"/>
          <w:w w:val="105"/>
          <w:sz w:val="22"/>
          <w:szCs w:val="22"/>
        </w:rPr>
        <w:t>fiscalização</w:t>
      </w:r>
      <w:r>
        <w:rPr>
          <w:rFonts w:hint="default" w:ascii="Arial" w:hAnsi="Arial" w:cs="Arial"/>
          <w:spacing w:val="-9"/>
          <w:w w:val="105"/>
          <w:sz w:val="22"/>
          <w:szCs w:val="22"/>
        </w:rPr>
        <w:t xml:space="preserve"> </w:t>
      </w:r>
      <w:r>
        <w:rPr>
          <w:rFonts w:hint="default" w:ascii="Arial" w:hAnsi="Arial" w:cs="Arial"/>
          <w:w w:val="105"/>
          <w:sz w:val="22"/>
          <w:szCs w:val="22"/>
        </w:rPr>
        <w:t>contratual</w:t>
      </w:r>
      <w:r>
        <w:rPr>
          <w:rFonts w:hint="default" w:ascii="Arial" w:hAnsi="Arial" w:cs="Arial"/>
          <w:spacing w:val="-9"/>
          <w:w w:val="105"/>
          <w:sz w:val="22"/>
          <w:szCs w:val="22"/>
        </w:rPr>
        <w:t xml:space="preserve"> </w:t>
      </w:r>
      <w:r>
        <w:rPr>
          <w:rFonts w:hint="default" w:ascii="Arial" w:hAnsi="Arial" w:cs="Arial"/>
          <w:w w:val="105"/>
          <w:sz w:val="22"/>
          <w:szCs w:val="22"/>
        </w:rPr>
        <w:t>obedecerá</w:t>
      </w:r>
      <w:r>
        <w:rPr>
          <w:rFonts w:hint="default" w:ascii="Arial" w:hAnsi="Arial" w:cs="Arial"/>
          <w:spacing w:val="-9"/>
          <w:w w:val="105"/>
          <w:sz w:val="22"/>
          <w:szCs w:val="22"/>
        </w:rPr>
        <w:t xml:space="preserve"> </w:t>
      </w:r>
      <w:r>
        <w:rPr>
          <w:rFonts w:hint="default" w:ascii="Arial" w:hAnsi="Arial" w:cs="Arial"/>
          <w:w w:val="105"/>
          <w:sz w:val="22"/>
          <w:szCs w:val="22"/>
        </w:rPr>
        <w:t>às</w:t>
      </w:r>
      <w:r>
        <w:rPr>
          <w:rFonts w:hint="default" w:ascii="Arial" w:hAnsi="Arial" w:cs="Arial"/>
          <w:spacing w:val="-9"/>
          <w:w w:val="105"/>
          <w:sz w:val="22"/>
          <w:szCs w:val="22"/>
        </w:rPr>
        <w:t xml:space="preserve"> </w:t>
      </w:r>
      <w:r>
        <w:rPr>
          <w:rFonts w:hint="default" w:ascii="Arial" w:hAnsi="Arial" w:cs="Arial"/>
          <w:w w:val="105"/>
          <w:sz w:val="22"/>
          <w:szCs w:val="22"/>
        </w:rPr>
        <w:t>seguintes</w:t>
      </w:r>
      <w:r>
        <w:rPr>
          <w:rFonts w:hint="default" w:ascii="Arial" w:hAnsi="Arial" w:cs="Arial"/>
          <w:spacing w:val="-9"/>
          <w:w w:val="105"/>
          <w:sz w:val="22"/>
          <w:szCs w:val="22"/>
        </w:rPr>
        <w:t xml:space="preserve"> </w:t>
      </w:r>
      <w:r>
        <w:rPr>
          <w:rFonts w:hint="default" w:ascii="Arial" w:hAnsi="Arial" w:cs="Arial"/>
          <w:w w:val="105"/>
          <w:sz w:val="22"/>
          <w:szCs w:val="22"/>
        </w:rPr>
        <w:t>rotinas:</w:t>
      </w:r>
    </w:p>
    <w:p w14:paraId="683680DD">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w w:val="105"/>
          <w:sz w:val="22"/>
          <w:szCs w:val="22"/>
        </w:rPr>
        <w:t>Os serviços, objeto dest</w:t>
      </w:r>
      <w:r>
        <w:rPr>
          <w:rFonts w:hint="default" w:ascii="Arial" w:hAnsi="Arial" w:cs="Arial"/>
          <w:w w:val="105"/>
          <w:sz w:val="22"/>
          <w:szCs w:val="22"/>
          <w:lang w:val="pt-BR"/>
        </w:rPr>
        <w:t>e chamamento</w:t>
      </w:r>
      <w:r>
        <w:rPr>
          <w:rFonts w:hint="default" w:ascii="Arial" w:hAnsi="Arial" w:cs="Arial"/>
          <w:w w:val="105"/>
          <w:sz w:val="22"/>
          <w:szCs w:val="22"/>
        </w:rPr>
        <w:t>, serão acompanhados pelo GESTOR especialmente</w:t>
      </w:r>
      <w:r>
        <w:rPr>
          <w:rFonts w:hint="default" w:ascii="Arial" w:hAnsi="Arial" w:cs="Arial"/>
          <w:spacing w:val="1"/>
          <w:w w:val="105"/>
          <w:sz w:val="22"/>
          <w:szCs w:val="22"/>
        </w:rPr>
        <w:t xml:space="preserve"> </w:t>
      </w:r>
      <w:r>
        <w:rPr>
          <w:rFonts w:hint="default" w:ascii="Arial" w:hAnsi="Arial" w:cs="Arial"/>
          <w:w w:val="105"/>
          <w:sz w:val="22"/>
          <w:szCs w:val="22"/>
        </w:rPr>
        <w:t>designado pelo CONTRATANTE para esse fim, e fiscalizados por servidor designado pela Secretaria</w:t>
      </w:r>
      <w:r>
        <w:rPr>
          <w:rFonts w:hint="default" w:ascii="Arial" w:hAnsi="Arial" w:cs="Arial"/>
          <w:spacing w:val="1"/>
          <w:w w:val="105"/>
          <w:sz w:val="22"/>
          <w:szCs w:val="22"/>
        </w:rPr>
        <w:t xml:space="preserve"> </w:t>
      </w:r>
      <w:r>
        <w:rPr>
          <w:rFonts w:hint="default" w:ascii="Arial" w:hAnsi="Arial" w:cs="Arial"/>
          <w:w w:val="105"/>
          <w:sz w:val="22"/>
          <w:szCs w:val="22"/>
        </w:rPr>
        <w:t>Municipal</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lang w:val="pt-BR"/>
        </w:rPr>
        <w:t>Educação,</w:t>
      </w:r>
      <w:r>
        <w:rPr>
          <w:rFonts w:hint="default" w:ascii="Arial" w:hAnsi="Arial" w:cs="Arial"/>
          <w:spacing w:val="1"/>
          <w:w w:val="105"/>
          <w:sz w:val="22"/>
          <w:szCs w:val="22"/>
        </w:rPr>
        <w:t xml:space="preserve"> </w:t>
      </w:r>
      <w:r>
        <w:rPr>
          <w:rFonts w:hint="default" w:ascii="Arial" w:hAnsi="Arial" w:cs="Arial"/>
          <w:w w:val="105"/>
          <w:sz w:val="22"/>
          <w:szCs w:val="22"/>
        </w:rPr>
        <w:t>os</w:t>
      </w:r>
      <w:r>
        <w:rPr>
          <w:rFonts w:hint="default" w:ascii="Arial" w:hAnsi="Arial" w:cs="Arial"/>
          <w:spacing w:val="1"/>
          <w:w w:val="105"/>
          <w:sz w:val="22"/>
          <w:szCs w:val="22"/>
        </w:rPr>
        <w:t xml:space="preserve"> </w:t>
      </w:r>
      <w:r>
        <w:rPr>
          <w:rFonts w:hint="default" w:ascii="Arial" w:hAnsi="Arial" w:cs="Arial"/>
          <w:w w:val="105"/>
          <w:sz w:val="22"/>
          <w:szCs w:val="22"/>
        </w:rPr>
        <w:t>quais</w:t>
      </w:r>
      <w:r>
        <w:rPr>
          <w:rFonts w:hint="default" w:ascii="Arial" w:hAnsi="Arial" w:cs="Arial"/>
          <w:spacing w:val="1"/>
          <w:w w:val="105"/>
          <w:sz w:val="22"/>
          <w:szCs w:val="22"/>
        </w:rPr>
        <w:t xml:space="preserve"> </w:t>
      </w:r>
      <w:r>
        <w:rPr>
          <w:rFonts w:hint="default" w:ascii="Arial" w:hAnsi="Arial" w:cs="Arial"/>
          <w:w w:val="105"/>
          <w:sz w:val="22"/>
          <w:szCs w:val="22"/>
        </w:rPr>
        <w:t>deverão</w:t>
      </w:r>
      <w:r>
        <w:rPr>
          <w:rFonts w:hint="default" w:ascii="Arial" w:hAnsi="Arial" w:cs="Arial"/>
          <w:spacing w:val="1"/>
          <w:w w:val="105"/>
          <w:sz w:val="22"/>
          <w:szCs w:val="22"/>
        </w:rPr>
        <w:t xml:space="preserve"> </w:t>
      </w:r>
      <w:r>
        <w:rPr>
          <w:rFonts w:hint="default" w:ascii="Arial" w:hAnsi="Arial" w:cs="Arial"/>
          <w:w w:val="105"/>
          <w:sz w:val="22"/>
          <w:szCs w:val="22"/>
        </w:rPr>
        <w:t>ter</w:t>
      </w:r>
      <w:r>
        <w:rPr>
          <w:rFonts w:hint="default" w:ascii="Arial" w:hAnsi="Arial" w:cs="Arial"/>
          <w:spacing w:val="1"/>
          <w:w w:val="105"/>
          <w:sz w:val="22"/>
          <w:szCs w:val="22"/>
        </w:rPr>
        <w:t xml:space="preserve"> </w:t>
      </w:r>
      <w:r>
        <w:rPr>
          <w:rFonts w:hint="default" w:ascii="Arial" w:hAnsi="Arial" w:cs="Arial"/>
          <w:w w:val="105"/>
          <w:sz w:val="22"/>
          <w:szCs w:val="22"/>
        </w:rPr>
        <w:t>perfil</w:t>
      </w:r>
      <w:r>
        <w:rPr>
          <w:rFonts w:hint="default" w:ascii="Arial" w:hAnsi="Arial" w:cs="Arial"/>
          <w:spacing w:val="1"/>
          <w:w w:val="105"/>
          <w:sz w:val="22"/>
          <w:szCs w:val="22"/>
        </w:rPr>
        <w:t xml:space="preserve"> </w:t>
      </w:r>
      <w:r>
        <w:rPr>
          <w:rFonts w:hint="default" w:ascii="Arial" w:hAnsi="Arial" w:cs="Arial"/>
          <w:w w:val="105"/>
          <w:sz w:val="22"/>
          <w:szCs w:val="22"/>
        </w:rPr>
        <w:t>para</w:t>
      </w:r>
      <w:r>
        <w:rPr>
          <w:rFonts w:hint="default" w:ascii="Arial" w:hAnsi="Arial" w:cs="Arial"/>
          <w:spacing w:val="1"/>
          <w:w w:val="105"/>
          <w:sz w:val="22"/>
          <w:szCs w:val="22"/>
        </w:rPr>
        <w:t xml:space="preserve"> </w:t>
      </w:r>
      <w:r>
        <w:rPr>
          <w:rFonts w:hint="default" w:ascii="Arial" w:hAnsi="Arial" w:cs="Arial"/>
          <w:w w:val="105"/>
          <w:sz w:val="22"/>
          <w:szCs w:val="22"/>
        </w:rPr>
        <w:t>desempenhar</w:t>
      </w:r>
      <w:r>
        <w:rPr>
          <w:rFonts w:hint="default" w:ascii="Arial" w:hAnsi="Arial" w:cs="Arial"/>
          <w:spacing w:val="1"/>
          <w:w w:val="105"/>
          <w:sz w:val="22"/>
          <w:szCs w:val="22"/>
        </w:rPr>
        <w:t xml:space="preserve"> </w:t>
      </w:r>
      <w:r>
        <w:rPr>
          <w:rFonts w:hint="default" w:ascii="Arial" w:hAnsi="Arial" w:cs="Arial"/>
          <w:w w:val="105"/>
          <w:sz w:val="22"/>
          <w:szCs w:val="22"/>
        </w:rPr>
        <w:t>tais</w:t>
      </w:r>
      <w:r>
        <w:rPr>
          <w:rFonts w:hint="default" w:ascii="Arial" w:hAnsi="Arial" w:cs="Arial"/>
          <w:spacing w:val="1"/>
          <w:w w:val="105"/>
          <w:sz w:val="22"/>
          <w:szCs w:val="22"/>
        </w:rPr>
        <w:t xml:space="preserve"> </w:t>
      </w:r>
      <w:r>
        <w:rPr>
          <w:rFonts w:hint="default" w:ascii="Arial" w:hAnsi="Arial" w:cs="Arial"/>
          <w:w w:val="105"/>
          <w:sz w:val="22"/>
          <w:szCs w:val="22"/>
        </w:rPr>
        <w:t>tarefas,</w:t>
      </w:r>
      <w:r>
        <w:rPr>
          <w:rFonts w:hint="default" w:ascii="Arial" w:hAnsi="Arial" w:cs="Arial"/>
          <w:spacing w:val="1"/>
          <w:w w:val="105"/>
          <w:sz w:val="22"/>
          <w:szCs w:val="22"/>
        </w:rPr>
        <w:t xml:space="preserve"> </w:t>
      </w:r>
      <w:r>
        <w:rPr>
          <w:rFonts w:hint="default" w:ascii="Arial" w:hAnsi="Arial" w:cs="Arial"/>
          <w:w w:val="105"/>
          <w:sz w:val="22"/>
          <w:szCs w:val="22"/>
        </w:rPr>
        <w:t>proporcionando</w:t>
      </w:r>
      <w:r>
        <w:rPr>
          <w:rFonts w:hint="default" w:ascii="Arial" w:hAnsi="Arial" w:cs="Arial"/>
          <w:spacing w:val="-5"/>
          <w:w w:val="105"/>
          <w:sz w:val="22"/>
          <w:szCs w:val="22"/>
        </w:rPr>
        <w:t xml:space="preserve"> </w:t>
      </w:r>
      <w:r>
        <w:rPr>
          <w:rFonts w:hint="default" w:ascii="Arial" w:hAnsi="Arial" w:cs="Arial"/>
          <w:w w:val="105"/>
          <w:sz w:val="22"/>
          <w:szCs w:val="22"/>
        </w:rPr>
        <w:t>a</w:t>
      </w:r>
      <w:r>
        <w:rPr>
          <w:rFonts w:hint="default" w:ascii="Arial" w:hAnsi="Arial" w:cs="Arial"/>
          <w:spacing w:val="-5"/>
          <w:w w:val="105"/>
          <w:sz w:val="22"/>
          <w:szCs w:val="22"/>
        </w:rPr>
        <w:t xml:space="preserve"> </w:t>
      </w:r>
      <w:r>
        <w:rPr>
          <w:rFonts w:hint="default" w:ascii="Arial" w:hAnsi="Arial" w:cs="Arial"/>
          <w:w w:val="105"/>
          <w:sz w:val="22"/>
          <w:szCs w:val="22"/>
        </w:rPr>
        <w:t>estes</w:t>
      </w:r>
      <w:r>
        <w:rPr>
          <w:rFonts w:hint="default" w:ascii="Arial" w:hAnsi="Arial" w:cs="Arial"/>
          <w:spacing w:val="-4"/>
          <w:w w:val="105"/>
          <w:sz w:val="22"/>
          <w:szCs w:val="22"/>
        </w:rPr>
        <w:t xml:space="preserve"> </w:t>
      </w:r>
      <w:r>
        <w:rPr>
          <w:rFonts w:hint="default" w:ascii="Arial" w:hAnsi="Arial" w:cs="Arial"/>
          <w:w w:val="105"/>
          <w:sz w:val="22"/>
          <w:szCs w:val="22"/>
        </w:rPr>
        <w:t>o</w:t>
      </w:r>
      <w:r>
        <w:rPr>
          <w:rFonts w:hint="default" w:ascii="Arial" w:hAnsi="Arial" w:cs="Arial"/>
          <w:spacing w:val="-4"/>
          <w:w w:val="105"/>
          <w:sz w:val="22"/>
          <w:szCs w:val="22"/>
        </w:rPr>
        <w:t xml:space="preserve"> </w:t>
      </w:r>
      <w:r>
        <w:rPr>
          <w:rFonts w:hint="default" w:ascii="Arial" w:hAnsi="Arial" w:cs="Arial"/>
          <w:w w:val="105"/>
          <w:sz w:val="22"/>
          <w:szCs w:val="22"/>
        </w:rPr>
        <w:t>conhecimento</w:t>
      </w:r>
      <w:r>
        <w:rPr>
          <w:rFonts w:hint="default" w:ascii="Arial" w:hAnsi="Arial" w:cs="Arial"/>
          <w:spacing w:val="-5"/>
          <w:w w:val="105"/>
          <w:sz w:val="22"/>
          <w:szCs w:val="22"/>
        </w:rPr>
        <w:t xml:space="preserve"> </w:t>
      </w:r>
      <w:r>
        <w:rPr>
          <w:rFonts w:hint="default" w:ascii="Arial" w:hAnsi="Arial" w:cs="Arial"/>
          <w:w w:val="105"/>
          <w:sz w:val="22"/>
          <w:szCs w:val="22"/>
        </w:rPr>
        <w:t>dos</w:t>
      </w:r>
      <w:r>
        <w:rPr>
          <w:rFonts w:hint="default" w:ascii="Arial" w:hAnsi="Arial" w:cs="Arial"/>
          <w:spacing w:val="-2"/>
          <w:w w:val="105"/>
          <w:sz w:val="22"/>
          <w:szCs w:val="22"/>
        </w:rPr>
        <w:t xml:space="preserve"> </w:t>
      </w:r>
      <w:r>
        <w:rPr>
          <w:rFonts w:hint="default" w:ascii="Arial" w:hAnsi="Arial" w:cs="Arial"/>
          <w:w w:val="105"/>
          <w:sz w:val="22"/>
          <w:szCs w:val="22"/>
        </w:rPr>
        <w:t>critérios</w:t>
      </w:r>
      <w:r>
        <w:rPr>
          <w:rFonts w:hint="default" w:ascii="Arial" w:hAnsi="Arial" w:cs="Arial"/>
          <w:spacing w:val="-4"/>
          <w:w w:val="105"/>
          <w:sz w:val="22"/>
          <w:szCs w:val="22"/>
        </w:rPr>
        <w:t xml:space="preserve"> </w:t>
      </w:r>
      <w:r>
        <w:rPr>
          <w:rFonts w:hint="default" w:ascii="Arial" w:hAnsi="Arial" w:cs="Arial"/>
          <w:w w:val="105"/>
          <w:sz w:val="22"/>
          <w:szCs w:val="22"/>
        </w:rPr>
        <w:t>e</w:t>
      </w:r>
      <w:r>
        <w:rPr>
          <w:rFonts w:hint="default" w:ascii="Arial" w:hAnsi="Arial" w:cs="Arial"/>
          <w:spacing w:val="-5"/>
          <w:w w:val="105"/>
          <w:sz w:val="22"/>
          <w:szCs w:val="22"/>
        </w:rPr>
        <w:t xml:space="preserve"> </w:t>
      </w:r>
      <w:r>
        <w:rPr>
          <w:rFonts w:hint="default" w:ascii="Arial" w:hAnsi="Arial" w:cs="Arial"/>
          <w:w w:val="105"/>
          <w:sz w:val="22"/>
          <w:szCs w:val="22"/>
        </w:rPr>
        <w:t>das</w:t>
      </w:r>
      <w:r>
        <w:rPr>
          <w:rFonts w:hint="default" w:ascii="Arial" w:hAnsi="Arial" w:cs="Arial"/>
          <w:spacing w:val="-4"/>
          <w:w w:val="105"/>
          <w:sz w:val="22"/>
          <w:szCs w:val="22"/>
        </w:rPr>
        <w:t xml:space="preserve"> </w:t>
      </w:r>
      <w:r>
        <w:rPr>
          <w:rFonts w:hint="default" w:ascii="Arial" w:hAnsi="Arial" w:cs="Arial"/>
          <w:w w:val="105"/>
          <w:sz w:val="22"/>
          <w:szCs w:val="22"/>
        </w:rPr>
        <w:t>responsabilidades</w:t>
      </w:r>
      <w:r>
        <w:rPr>
          <w:rFonts w:hint="default" w:ascii="Arial" w:hAnsi="Arial" w:cs="Arial"/>
          <w:spacing w:val="-5"/>
          <w:w w:val="105"/>
          <w:sz w:val="22"/>
          <w:szCs w:val="22"/>
        </w:rPr>
        <w:t xml:space="preserve"> </w:t>
      </w:r>
      <w:r>
        <w:rPr>
          <w:rFonts w:hint="default" w:ascii="Arial" w:hAnsi="Arial" w:cs="Arial"/>
          <w:w w:val="105"/>
          <w:sz w:val="22"/>
          <w:szCs w:val="22"/>
        </w:rPr>
        <w:t>assumidas.</w:t>
      </w:r>
    </w:p>
    <w:p w14:paraId="0ADD8AE9">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Para o acompanhamento de que trata o subitem anterior, compete ao GESTOR, entre outras</w:t>
      </w:r>
      <w:r>
        <w:rPr>
          <w:rFonts w:hint="default" w:ascii="Arial" w:hAnsi="Arial" w:cs="Arial"/>
          <w:spacing w:val="1"/>
          <w:sz w:val="22"/>
          <w:szCs w:val="22"/>
        </w:rPr>
        <w:t xml:space="preserve"> </w:t>
      </w:r>
      <w:r>
        <w:rPr>
          <w:rFonts w:hint="default" w:ascii="Arial" w:hAnsi="Arial" w:cs="Arial"/>
          <w:w w:val="105"/>
          <w:sz w:val="22"/>
          <w:szCs w:val="22"/>
        </w:rPr>
        <w:t>atribuições:</w:t>
      </w:r>
      <w:r>
        <w:rPr>
          <w:rFonts w:hint="default" w:ascii="Arial" w:hAnsi="Arial" w:cs="Arial"/>
          <w:spacing w:val="1"/>
          <w:w w:val="105"/>
          <w:sz w:val="22"/>
          <w:szCs w:val="22"/>
        </w:rPr>
        <w:t xml:space="preserve"> </w:t>
      </w:r>
      <w:r>
        <w:rPr>
          <w:rFonts w:hint="default" w:ascii="Arial" w:hAnsi="Arial" w:cs="Arial"/>
          <w:w w:val="105"/>
          <w:sz w:val="22"/>
          <w:szCs w:val="22"/>
        </w:rPr>
        <w:t>planejar,</w:t>
      </w:r>
      <w:r>
        <w:rPr>
          <w:rFonts w:hint="default" w:ascii="Arial" w:hAnsi="Arial" w:cs="Arial"/>
          <w:spacing w:val="1"/>
          <w:w w:val="105"/>
          <w:sz w:val="22"/>
          <w:szCs w:val="22"/>
        </w:rPr>
        <w:t xml:space="preserve"> </w:t>
      </w:r>
      <w:r>
        <w:rPr>
          <w:rFonts w:hint="default" w:ascii="Arial" w:hAnsi="Arial" w:cs="Arial"/>
          <w:w w:val="105"/>
          <w:sz w:val="22"/>
          <w:szCs w:val="22"/>
        </w:rPr>
        <w:t>coordenar</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solicitar</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rPr>
        <w:t>CONTRATADA</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seus</w:t>
      </w:r>
      <w:r>
        <w:rPr>
          <w:rFonts w:hint="default" w:ascii="Arial" w:hAnsi="Arial" w:cs="Arial"/>
          <w:spacing w:val="1"/>
          <w:w w:val="105"/>
          <w:sz w:val="22"/>
          <w:szCs w:val="22"/>
        </w:rPr>
        <w:t xml:space="preserve"> </w:t>
      </w:r>
      <w:r>
        <w:rPr>
          <w:rFonts w:hint="default" w:ascii="Arial" w:hAnsi="Arial" w:cs="Arial"/>
          <w:w w:val="105"/>
          <w:sz w:val="22"/>
          <w:szCs w:val="22"/>
        </w:rPr>
        <w:t>prepostos,</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1"/>
          <w:w w:val="105"/>
          <w:sz w:val="22"/>
          <w:szCs w:val="22"/>
        </w:rPr>
        <w:t xml:space="preserve"> </w:t>
      </w:r>
      <w:r>
        <w:rPr>
          <w:rFonts w:hint="default" w:ascii="Arial" w:hAnsi="Arial" w:cs="Arial"/>
          <w:w w:val="105"/>
          <w:sz w:val="22"/>
          <w:szCs w:val="22"/>
        </w:rPr>
        <w:t>obter</w:t>
      </w:r>
      <w:r>
        <w:rPr>
          <w:rFonts w:hint="default" w:ascii="Arial" w:hAnsi="Arial" w:cs="Arial"/>
          <w:spacing w:val="1"/>
          <w:w w:val="105"/>
          <w:sz w:val="22"/>
          <w:szCs w:val="22"/>
        </w:rPr>
        <w:t xml:space="preserve"> </w:t>
      </w:r>
      <w:r>
        <w:rPr>
          <w:rFonts w:hint="default" w:ascii="Arial" w:hAnsi="Arial" w:cs="Arial"/>
          <w:w w:val="105"/>
          <w:sz w:val="22"/>
          <w:szCs w:val="22"/>
        </w:rPr>
        <w:t>do</w:t>
      </w:r>
      <w:r>
        <w:rPr>
          <w:rFonts w:hint="default" w:ascii="Arial" w:hAnsi="Arial" w:cs="Arial"/>
          <w:spacing w:val="1"/>
          <w:w w:val="105"/>
          <w:sz w:val="22"/>
          <w:szCs w:val="22"/>
        </w:rPr>
        <w:t xml:space="preserve"> </w:t>
      </w:r>
      <w:r>
        <w:rPr>
          <w:rFonts w:hint="default" w:ascii="Arial" w:hAnsi="Arial" w:cs="Arial"/>
          <w:w w:val="105"/>
          <w:sz w:val="22"/>
          <w:szCs w:val="22"/>
        </w:rPr>
        <w:t>CONTRATANTE,</w:t>
      </w:r>
      <w:r>
        <w:rPr>
          <w:rFonts w:hint="default" w:ascii="Arial" w:hAnsi="Arial" w:cs="Arial"/>
          <w:spacing w:val="1"/>
          <w:w w:val="105"/>
          <w:sz w:val="22"/>
          <w:szCs w:val="22"/>
        </w:rPr>
        <w:t xml:space="preserve"> </w:t>
      </w:r>
      <w:r>
        <w:rPr>
          <w:rFonts w:hint="default" w:ascii="Arial" w:hAnsi="Arial" w:cs="Arial"/>
          <w:w w:val="105"/>
          <w:sz w:val="22"/>
          <w:szCs w:val="22"/>
        </w:rPr>
        <w:t>tempestivamente,</w:t>
      </w:r>
      <w:r>
        <w:rPr>
          <w:rFonts w:hint="default" w:ascii="Arial" w:hAnsi="Arial" w:cs="Arial"/>
          <w:spacing w:val="1"/>
          <w:w w:val="105"/>
          <w:sz w:val="22"/>
          <w:szCs w:val="22"/>
        </w:rPr>
        <w:t xml:space="preserve"> </w:t>
      </w:r>
      <w:r>
        <w:rPr>
          <w:rFonts w:hint="default" w:ascii="Arial" w:hAnsi="Arial" w:cs="Arial"/>
          <w:w w:val="105"/>
          <w:sz w:val="22"/>
          <w:szCs w:val="22"/>
        </w:rPr>
        <w:t>todas</w:t>
      </w:r>
      <w:r>
        <w:rPr>
          <w:rFonts w:hint="default" w:ascii="Arial" w:hAnsi="Arial" w:cs="Arial"/>
          <w:spacing w:val="1"/>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providências</w:t>
      </w:r>
      <w:r>
        <w:rPr>
          <w:rFonts w:hint="default" w:ascii="Arial" w:hAnsi="Arial" w:cs="Arial"/>
          <w:spacing w:val="1"/>
          <w:w w:val="105"/>
          <w:sz w:val="22"/>
          <w:szCs w:val="22"/>
        </w:rPr>
        <w:t xml:space="preserve"> </w:t>
      </w:r>
      <w:r>
        <w:rPr>
          <w:rFonts w:hint="default" w:ascii="Arial" w:hAnsi="Arial" w:cs="Arial"/>
          <w:w w:val="105"/>
          <w:sz w:val="22"/>
          <w:szCs w:val="22"/>
        </w:rPr>
        <w:t>necessárias</w:t>
      </w:r>
      <w:r>
        <w:rPr>
          <w:rFonts w:hint="default" w:ascii="Arial" w:hAnsi="Arial" w:cs="Arial"/>
          <w:spacing w:val="1"/>
          <w:w w:val="105"/>
          <w:sz w:val="22"/>
          <w:szCs w:val="22"/>
        </w:rPr>
        <w:t xml:space="preserve"> </w:t>
      </w:r>
      <w:r>
        <w:rPr>
          <w:rFonts w:hint="default" w:ascii="Arial" w:hAnsi="Arial" w:cs="Arial"/>
          <w:w w:val="105"/>
          <w:sz w:val="22"/>
          <w:szCs w:val="22"/>
        </w:rPr>
        <w:t>ao</w:t>
      </w:r>
      <w:r>
        <w:rPr>
          <w:rFonts w:hint="default" w:ascii="Arial" w:hAnsi="Arial" w:cs="Arial"/>
          <w:spacing w:val="1"/>
          <w:w w:val="105"/>
          <w:sz w:val="22"/>
          <w:szCs w:val="22"/>
        </w:rPr>
        <w:t xml:space="preserve"> </w:t>
      </w:r>
      <w:r>
        <w:rPr>
          <w:rFonts w:hint="default" w:ascii="Arial" w:hAnsi="Arial" w:cs="Arial"/>
          <w:w w:val="105"/>
          <w:sz w:val="22"/>
          <w:szCs w:val="22"/>
        </w:rPr>
        <w:t>bom</w:t>
      </w:r>
      <w:r>
        <w:rPr>
          <w:rFonts w:hint="default" w:ascii="Arial" w:hAnsi="Arial" w:cs="Arial"/>
          <w:spacing w:val="1"/>
          <w:w w:val="105"/>
          <w:sz w:val="22"/>
          <w:szCs w:val="22"/>
        </w:rPr>
        <w:t xml:space="preserve"> </w:t>
      </w:r>
      <w:r>
        <w:rPr>
          <w:rFonts w:hint="default" w:ascii="Arial" w:hAnsi="Arial" w:cs="Arial"/>
          <w:w w:val="105"/>
          <w:sz w:val="22"/>
          <w:szCs w:val="22"/>
        </w:rPr>
        <w:t>andamento</w:t>
      </w:r>
      <w:r>
        <w:rPr>
          <w:rFonts w:hint="default" w:ascii="Arial" w:hAnsi="Arial" w:cs="Arial"/>
          <w:spacing w:val="1"/>
          <w:w w:val="105"/>
          <w:sz w:val="22"/>
          <w:szCs w:val="22"/>
        </w:rPr>
        <w:t xml:space="preserve"> </w:t>
      </w:r>
      <w:r>
        <w:rPr>
          <w:rFonts w:hint="default" w:ascii="Arial" w:hAnsi="Arial" w:cs="Arial"/>
          <w:w w:val="105"/>
          <w:sz w:val="22"/>
          <w:szCs w:val="22"/>
        </w:rPr>
        <w:t>da</w:t>
      </w:r>
      <w:r>
        <w:rPr>
          <w:rFonts w:hint="default" w:ascii="Arial" w:hAnsi="Arial" w:cs="Arial"/>
          <w:spacing w:val="1"/>
          <w:w w:val="105"/>
          <w:sz w:val="22"/>
          <w:szCs w:val="22"/>
        </w:rPr>
        <w:t xml:space="preserve"> </w:t>
      </w:r>
      <w:r>
        <w:rPr>
          <w:rFonts w:hint="default" w:ascii="Arial" w:hAnsi="Arial" w:cs="Arial"/>
          <w:w w:val="105"/>
          <w:sz w:val="22"/>
          <w:szCs w:val="22"/>
        </w:rPr>
        <w:t>execução</w:t>
      </w:r>
      <w:r>
        <w:rPr>
          <w:rFonts w:hint="default" w:ascii="Arial" w:hAnsi="Arial" w:cs="Arial"/>
          <w:spacing w:val="-5"/>
          <w:w w:val="105"/>
          <w:sz w:val="22"/>
          <w:szCs w:val="22"/>
        </w:rPr>
        <w:t xml:space="preserve"> </w:t>
      </w:r>
      <w:r>
        <w:rPr>
          <w:rFonts w:hint="default" w:ascii="Arial" w:hAnsi="Arial" w:cs="Arial"/>
          <w:w w:val="105"/>
          <w:sz w:val="22"/>
          <w:szCs w:val="22"/>
        </w:rPr>
        <w:t>do</w:t>
      </w:r>
      <w:r>
        <w:rPr>
          <w:rFonts w:hint="default" w:ascii="Arial" w:hAnsi="Arial" w:cs="Arial"/>
          <w:spacing w:val="-4"/>
          <w:w w:val="105"/>
          <w:sz w:val="22"/>
          <w:szCs w:val="22"/>
        </w:rPr>
        <w:t xml:space="preserve"> </w:t>
      </w:r>
      <w:r>
        <w:rPr>
          <w:rFonts w:hint="default" w:ascii="Arial" w:hAnsi="Arial" w:cs="Arial"/>
          <w:w w:val="105"/>
          <w:sz w:val="22"/>
          <w:szCs w:val="22"/>
        </w:rPr>
        <w:t>objeto</w:t>
      </w:r>
      <w:r>
        <w:rPr>
          <w:rFonts w:hint="default" w:ascii="Arial" w:hAnsi="Arial" w:cs="Arial"/>
          <w:spacing w:val="-6"/>
          <w:w w:val="105"/>
          <w:sz w:val="22"/>
          <w:szCs w:val="22"/>
        </w:rPr>
        <w:t xml:space="preserve"> </w:t>
      </w:r>
      <w:r>
        <w:rPr>
          <w:rFonts w:hint="default" w:ascii="Arial" w:hAnsi="Arial" w:cs="Arial"/>
          <w:spacing w:val="-6"/>
          <w:w w:val="105"/>
          <w:sz w:val="22"/>
          <w:szCs w:val="22"/>
          <w:lang w:val="pt-BR"/>
        </w:rPr>
        <w:t>deste termo</w:t>
      </w:r>
      <w:r>
        <w:rPr>
          <w:rFonts w:hint="default" w:ascii="Arial" w:hAnsi="Arial" w:cs="Arial"/>
          <w:spacing w:val="-6"/>
          <w:w w:val="105"/>
          <w:sz w:val="22"/>
          <w:szCs w:val="22"/>
        </w:rPr>
        <w:t xml:space="preserve"> </w:t>
      </w:r>
      <w:r>
        <w:rPr>
          <w:rFonts w:hint="default" w:ascii="Arial" w:hAnsi="Arial" w:cs="Arial"/>
          <w:w w:val="105"/>
          <w:sz w:val="22"/>
          <w:szCs w:val="22"/>
        </w:rPr>
        <w:t>e</w:t>
      </w:r>
      <w:r>
        <w:rPr>
          <w:rFonts w:hint="default" w:ascii="Arial" w:hAnsi="Arial" w:cs="Arial"/>
          <w:spacing w:val="-5"/>
          <w:w w:val="105"/>
          <w:sz w:val="22"/>
          <w:szCs w:val="22"/>
        </w:rPr>
        <w:t xml:space="preserve"> </w:t>
      </w:r>
      <w:r>
        <w:rPr>
          <w:rFonts w:hint="default" w:ascii="Arial" w:hAnsi="Arial" w:cs="Arial"/>
          <w:w w:val="105"/>
          <w:sz w:val="22"/>
          <w:szCs w:val="22"/>
        </w:rPr>
        <w:t>anexar</w:t>
      </w:r>
      <w:r>
        <w:rPr>
          <w:rFonts w:hint="default" w:ascii="Arial" w:hAnsi="Arial" w:cs="Arial"/>
          <w:spacing w:val="-5"/>
          <w:w w:val="105"/>
          <w:sz w:val="22"/>
          <w:szCs w:val="22"/>
        </w:rPr>
        <w:t xml:space="preserve"> </w:t>
      </w:r>
      <w:r>
        <w:rPr>
          <w:rFonts w:hint="default" w:ascii="Arial" w:hAnsi="Arial" w:cs="Arial"/>
          <w:w w:val="105"/>
          <w:sz w:val="22"/>
          <w:szCs w:val="22"/>
        </w:rPr>
        <w:t>aos</w:t>
      </w:r>
      <w:r>
        <w:rPr>
          <w:rFonts w:hint="default" w:ascii="Arial" w:hAnsi="Arial" w:cs="Arial"/>
          <w:spacing w:val="-6"/>
          <w:w w:val="105"/>
          <w:sz w:val="22"/>
          <w:szCs w:val="22"/>
        </w:rPr>
        <w:t xml:space="preserve"> </w:t>
      </w:r>
      <w:r>
        <w:rPr>
          <w:rFonts w:hint="default" w:ascii="Arial" w:hAnsi="Arial" w:cs="Arial"/>
          <w:w w:val="105"/>
          <w:sz w:val="22"/>
          <w:szCs w:val="22"/>
        </w:rPr>
        <w:t>autos</w:t>
      </w:r>
      <w:r>
        <w:rPr>
          <w:rFonts w:hint="default" w:ascii="Arial" w:hAnsi="Arial" w:cs="Arial"/>
          <w:spacing w:val="-5"/>
          <w:w w:val="105"/>
          <w:sz w:val="22"/>
          <w:szCs w:val="22"/>
        </w:rPr>
        <w:t xml:space="preserve"> </w:t>
      </w:r>
      <w:r>
        <w:rPr>
          <w:rFonts w:hint="default" w:ascii="Arial" w:hAnsi="Arial" w:cs="Arial"/>
          <w:w w:val="105"/>
          <w:sz w:val="22"/>
          <w:szCs w:val="22"/>
        </w:rPr>
        <w:t>do</w:t>
      </w:r>
      <w:r>
        <w:rPr>
          <w:rFonts w:hint="default" w:ascii="Arial" w:hAnsi="Arial" w:cs="Arial"/>
          <w:spacing w:val="-4"/>
          <w:w w:val="105"/>
          <w:sz w:val="22"/>
          <w:szCs w:val="22"/>
        </w:rPr>
        <w:t xml:space="preserve"> </w:t>
      </w:r>
      <w:r>
        <w:rPr>
          <w:rFonts w:hint="default" w:ascii="Arial" w:hAnsi="Arial" w:cs="Arial"/>
          <w:w w:val="105"/>
          <w:sz w:val="22"/>
          <w:szCs w:val="22"/>
        </w:rPr>
        <w:t>processo</w:t>
      </w:r>
      <w:r>
        <w:rPr>
          <w:rFonts w:hint="default" w:ascii="Arial" w:hAnsi="Arial" w:cs="Arial"/>
          <w:spacing w:val="-5"/>
          <w:w w:val="105"/>
          <w:sz w:val="22"/>
          <w:szCs w:val="22"/>
        </w:rPr>
        <w:t xml:space="preserve"> </w:t>
      </w:r>
      <w:r>
        <w:rPr>
          <w:rFonts w:hint="default" w:ascii="Arial" w:hAnsi="Arial" w:cs="Arial"/>
          <w:w w:val="105"/>
          <w:sz w:val="22"/>
          <w:szCs w:val="22"/>
        </w:rPr>
        <w:t>correspondente</w:t>
      </w:r>
      <w:r>
        <w:rPr>
          <w:rFonts w:hint="default" w:ascii="Arial" w:hAnsi="Arial" w:cs="Arial"/>
          <w:spacing w:val="-6"/>
          <w:w w:val="105"/>
          <w:sz w:val="22"/>
          <w:szCs w:val="22"/>
        </w:rPr>
        <w:t xml:space="preserve"> </w:t>
      </w:r>
      <w:r>
        <w:rPr>
          <w:rFonts w:hint="default" w:ascii="Arial" w:hAnsi="Arial" w:cs="Arial"/>
          <w:w w:val="105"/>
          <w:sz w:val="22"/>
          <w:szCs w:val="22"/>
        </w:rPr>
        <w:t>cópia</w:t>
      </w:r>
      <w:r>
        <w:rPr>
          <w:rFonts w:hint="default" w:ascii="Arial" w:hAnsi="Arial" w:cs="Arial"/>
          <w:spacing w:val="-5"/>
          <w:w w:val="105"/>
          <w:sz w:val="22"/>
          <w:szCs w:val="22"/>
        </w:rPr>
        <w:t xml:space="preserve"> </w:t>
      </w:r>
      <w:r>
        <w:rPr>
          <w:rFonts w:hint="default" w:ascii="Arial" w:hAnsi="Arial" w:cs="Arial"/>
          <w:w w:val="105"/>
          <w:sz w:val="22"/>
          <w:szCs w:val="22"/>
        </w:rPr>
        <w:t>dos</w:t>
      </w:r>
      <w:r>
        <w:rPr>
          <w:rFonts w:hint="default" w:ascii="Arial" w:hAnsi="Arial" w:cs="Arial"/>
          <w:spacing w:val="-4"/>
          <w:w w:val="105"/>
          <w:sz w:val="22"/>
          <w:szCs w:val="22"/>
        </w:rPr>
        <w:t xml:space="preserve"> </w:t>
      </w:r>
      <w:r>
        <w:rPr>
          <w:rFonts w:hint="default" w:ascii="Arial" w:hAnsi="Arial" w:cs="Arial"/>
          <w:w w:val="105"/>
          <w:sz w:val="22"/>
          <w:szCs w:val="22"/>
        </w:rPr>
        <w:t>documentos</w:t>
      </w:r>
      <w:r>
        <w:rPr>
          <w:rFonts w:hint="default" w:ascii="Arial" w:hAnsi="Arial" w:cs="Arial"/>
          <w:spacing w:val="-38"/>
          <w:w w:val="105"/>
          <w:sz w:val="22"/>
          <w:szCs w:val="22"/>
        </w:rPr>
        <w:t xml:space="preserve"> </w:t>
      </w:r>
      <w:r>
        <w:rPr>
          <w:rFonts w:hint="default" w:ascii="Arial" w:hAnsi="Arial" w:cs="Arial"/>
          <w:w w:val="105"/>
          <w:sz w:val="22"/>
          <w:szCs w:val="22"/>
        </w:rPr>
        <w:t>escritos</w:t>
      </w:r>
      <w:r>
        <w:rPr>
          <w:rFonts w:hint="default" w:ascii="Arial" w:hAnsi="Arial" w:cs="Arial"/>
          <w:spacing w:val="-2"/>
          <w:w w:val="105"/>
          <w:sz w:val="22"/>
          <w:szCs w:val="22"/>
        </w:rPr>
        <w:t xml:space="preserve"> </w:t>
      </w:r>
      <w:r>
        <w:rPr>
          <w:rFonts w:hint="default" w:ascii="Arial" w:hAnsi="Arial" w:cs="Arial"/>
          <w:w w:val="105"/>
          <w:sz w:val="22"/>
          <w:szCs w:val="22"/>
        </w:rPr>
        <w:t>que</w:t>
      </w:r>
      <w:r>
        <w:rPr>
          <w:rFonts w:hint="default" w:ascii="Arial" w:hAnsi="Arial" w:cs="Arial"/>
          <w:spacing w:val="-2"/>
          <w:w w:val="105"/>
          <w:sz w:val="22"/>
          <w:szCs w:val="22"/>
        </w:rPr>
        <w:t xml:space="preserve"> </w:t>
      </w:r>
      <w:r>
        <w:rPr>
          <w:rFonts w:hint="default" w:ascii="Arial" w:hAnsi="Arial" w:cs="Arial"/>
          <w:w w:val="105"/>
          <w:sz w:val="22"/>
          <w:szCs w:val="22"/>
        </w:rPr>
        <w:t>comprovem</w:t>
      </w:r>
      <w:r>
        <w:rPr>
          <w:rFonts w:hint="default" w:ascii="Arial" w:hAnsi="Arial" w:cs="Arial"/>
          <w:spacing w:val="-3"/>
          <w:w w:val="105"/>
          <w:sz w:val="22"/>
          <w:szCs w:val="22"/>
        </w:rPr>
        <w:t xml:space="preserve"> </w:t>
      </w:r>
      <w:r>
        <w:rPr>
          <w:rFonts w:hint="default" w:ascii="Arial" w:hAnsi="Arial" w:cs="Arial"/>
          <w:w w:val="105"/>
          <w:sz w:val="22"/>
          <w:szCs w:val="22"/>
        </w:rPr>
        <w:t>essas</w:t>
      </w:r>
      <w:r>
        <w:rPr>
          <w:rFonts w:hint="default" w:ascii="Arial" w:hAnsi="Arial" w:cs="Arial"/>
          <w:spacing w:val="-2"/>
          <w:w w:val="105"/>
          <w:sz w:val="22"/>
          <w:szCs w:val="22"/>
        </w:rPr>
        <w:t xml:space="preserve"> </w:t>
      </w:r>
      <w:r>
        <w:rPr>
          <w:rFonts w:hint="default" w:ascii="Arial" w:hAnsi="Arial" w:cs="Arial"/>
          <w:w w:val="105"/>
          <w:sz w:val="22"/>
          <w:szCs w:val="22"/>
        </w:rPr>
        <w:t>solicitações</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providências;</w:t>
      </w:r>
    </w:p>
    <w:p w14:paraId="35544288">
      <w:pPr>
        <w:pStyle w:val="19"/>
        <w:keepNext w:val="0"/>
        <w:keepLines w:val="0"/>
        <w:pageBreakBefore w:val="0"/>
        <w:widowControl/>
        <w:numPr>
          <w:ilvl w:val="1"/>
          <w:numId w:val="2"/>
        </w:numPr>
        <w:tabs>
          <w:tab w:val="left" w:pos="2182"/>
        </w:tabs>
        <w:kinsoku/>
        <w:wordWrap/>
        <w:overflowPunct/>
        <w:topLinePunct w:val="0"/>
        <w:autoSpaceDE/>
        <w:autoSpaceDN/>
        <w:bidi w:val="0"/>
        <w:adjustRightInd/>
        <w:snapToGrid/>
        <w:spacing w:after="12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pacing w:val="-1"/>
          <w:w w:val="105"/>
          <w:sz w:val="22"/>
          <w:szCs w:val="22"/>
        </w:rPr>
        <w:t>Compete</w:t>
      </w:r>
      <w:r>
        <w:rPr>
          <w:rFonts w:hint="default" w:ascii="Arial" w:hAnsi="Arial" w:cs="Arial"/>
          <w:spacing w:val="-9"/>
          <w:w w:val="105"/>
          <w:sz w:val="22"/>
          <w:szCs w:val="22"/>
        </w:rPr>
        <w:t xml:space="preserve"> </w:t>
      </w:r>
      <w:r>
        <w:rPr>
          <w:rFonts w:hint="default" w:ascii="Arial" w:hAnsi="Arial" w:cs="Arial"/>
          <w:spacing w:val="-1"/>
          <w:w w:val="105"/>
          <w:sz w:val="22"/>
          <w:szCs w:val="22"/>
        </w:rPr>
        <w:t>à</w:t>
      </w:r>
      <w:r>
        <w:rPr>
          <w:rFonts w:hint="default" w:ascii="Arial" w:hAnsi="Arial" w:cs="Arial"/>
          <w:spacing w:val="-8"/>
          <w:w w:val="105"/>
          <w:sz w:val="22"/>
          <w:szCs w:val="22"/>
        </w:rPr>
        <w:t xml:space="preserve"> </w:t>
      </w:r>
      <w:r>
        <w:rPr>
          <w:rFonts w:hint="default" w:ascii="Arial" w:hAnsi="Arial" w:cs="Arial"/>
          <w:spacing w:val="-1"/>
          <w:w w:val="105"/>
          <w:sz w:val="22"/>
          <w:szCs w:val="22"/>
        </w:rPr>
        <w:t>FISCALIZAÇÃO</w:t>
      </w:r>
      <w:r>
        <w:rPr>
          <w:rFonts w:hint="default" w:ascii="Arial" w:hAnsi="Arial" w:cs="Arial"/>
          <w:spacing w:val="-8"/>
          <w:w w:val="105"/>
          <w:sz w:val="22"/>
          <w:szCs w:val="22"/>
        </w:rPr>
        <w:t xml:space="preserve"> </w:t>
      </w:r>
      <w:r>
        <w:rPr>
          <w:rFonts w:hint="default" w:ascii="Arial" w:hAnsi="Arial" w:cs="Arial"/>
          <w:spacing w:val="-1"/>
          <w:w w:val="105"/>
          <w:sz w:val="22"/>
          <w:szCs w:val="22"/>
        </w:rPr>
        <w:t>dentre</w:t>
      </w:r>
      <w:r>
        <w:rPr>
          <w:rFonts w:hint="default" w:ascii="Arial" w:hAnsi="Arial" w:cs="Arial"/>
          <w:spacing w:val="-8"/>
          <w:w w:val="105"/>
          <w:sz w:val="22"/>
          <w:szCs w:val="22"/>
        </w:rPr>
        <w:t xml:space="preserve"> </w:t>
      </w:r>
      <w:r>
        <w:rPr>
          <w:rFonts w:hint="default" w:ascii="Arial" w:hAnsi="Arial" w:cs="Arial"/>
          <w:w w:val="105"/>
          <w:sz w:val="22"/>
          <w:szCs w:val="22"/>
        </w:rPr>
        <w:t>outras</w:t>
      </w:r>
      <w:r>
        <w:rPr>
          <w:rFonts w:hint="default" w:ascii="Arial" w:hAnsi="Arial" w:cs="Arial"/>
          <w:spacing w:val="-8"/>
          <w:w w:val="105"/>
          <w:sz w:val="22"/>
          <w:szCs w:val="22"/>
        </w:rPr>
        <w:t xml:space="preserve"> </w:t>
      </w:r>
      <w:r>
        <w:rPr>
          <w:rFonts w:hint="default" w:ascii="Arial" w:hAnsi="Arial" w:cs="Arial"/>
          <w:w w:val="105"/>
          <w:sz w:val="22"/>
          <w:szCs w:val="22"/>
        </w:rPr>
        <w:t>atribuições:</w:t>
      </w:r>
    </w:p>
    <w:p w14:paraId="35AF3100">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fiscalização</w:t>
      </w:r>
      <w:r>
        <w:rPr>
          <w:rFonts w:hint="default" w:ascii="Arial" w:hAnsi="Arial" w:cs="Arial"/>
          <w:spacing w:val="1"/>
          <w:w w:val="105"/>
          <w:sz w:val="22"/>
          <w:szCs w:val="22"/>
        </w:rPr>
        <w:t xml:space="preserve"> </w:t>
      </w:r>
      <w:r>
        <w:rPr>
          <w:rFonts w:hint="default" w:ascii="Arial" w:hAnsi="Arial" w:cs="Arial"/>
          <w:w w:val="105"/>
          <w:sz w:val="22"/>
          <w:szCs w:val="22"/>
        </w:rPr>
        <w:t>dos</w:t>
      </w:r>
      <w:r>
        <w:rPr>
          <w:rFonts w:hint="default" w:ascii="Arial" w:hAnsi="Arial" w:cs="Arial"/>
          <w:spacing w:val="1"/>
          <w:w w:val="105"/>
          <w:sz w:val="22"/>
          <w:szCs w:val="22"/>
        </w:rPr>
        <w:t xml:space="preserve"> </w:t>
      </w:r>
      <w:r>
        <w:rPr>
          <w:rFonts w:hint="default" w:ascii="Arial" w:hAnsi="Arial" w:cs="Arial"/>
          <w:w w:val="105"/>
          <w:sz w:val="22"/>
          <w:szCs w:val="22"/>
        </w:rPr>
        <w:t>serviços</w:t>
      </w:r>
      <w:r>
        <w:rPr>
          <w:rFonts w:hint="default" w:ascii="Arial" w:hAnsi="Arial" w:cs="Arial"/>
          <w:spacing w:val="1"/>
          <w:w w:val="105"/>
          <w:sz w:val="22"/>
          <w:szCs w:val="22"/>
        </w:rPr>
        <w:t xml:space="preserve"> </w:t>
      </w:r>
      <w:r>
        <w:rPr>
          <w:rFonts w:hint="default" w:ascii="Arial" w:hAnsi="Arial" w:cs="Arial"/>
          <w:w w:val="105"/>
          <w:sz w:val="22"/>
          <w:szCs w:val="22"/>
        </w:rPr>
        <w:t>pela</w:t>
      </w:r>
      <w:r>
        <w:rPr>
          <w:rFonts w:hint="default" w:ascii="Arial" w:hAnsi="Arial" w:cs="Arial"/>
          <w:spacing w:val="1"/>
          <w:w w:val="105"/>
          <w:sz w:val="22"/>
          <w:szCs w:val="22"/>
        </w:rPr>
        <w:t xml:space="preserve"> </w:t>
      </w:r>
      <w:r>
        <w:rPr>
          <w:rFonts w:hint="default" w:ascii="Arial" w:hAnsi="Arial" w:cs="Arial"/>
          <w:w w:val="105"/>
          <w:sz w:val="22"/>
          <w:szCs w:val="22"/>
        </w:rPr>
        <w:t>Contratante</w:t>
      </w:r>
      <w:r>
        <w:rPr>
          <w:rFonts w:hint="default" w:ascii="Arial" w:hAnsi="Arial" w:cs="Arial"/>
          <w:spacing w:val="1"/>
          <w:w w:val="105"/>
          <w:sz w:val="22"/>
          <w:szCs w:val="22"/>
        </w:rPr>
        <w:t xml:space="preserve"> </w:t>
      </w:r>
      <w:r>
        <w:rPr>
          <w:rFonts w:hint="default" w:ascii="Arial" w:hAnsi="Arial" w:cs="Arial"/>
          <w:w w:val="105"/>
          <w:sz w:val="22"/>
          <w:szCs w:val="22"/>
        </w:rPr>
        <w:t>não</w:t>
      </w:r>
      <w:r>
        <w:rPr>
          <w:rFonts w:hint="default" w:ascii="Arial" w:hAnsi="Arial" w:cs="Arial"/>
          <w:spacing w:val="1"/>
          <w:w w:val="105"/>
          <w:sz w:val="22"/>
          <w:szCs w:val="22"/>
        </w:rPr>
        <w:t xml:space="preserve"> </w:t>
      </w:r>
      <w:r>
        <w:rPr>
          <w:rFonts w:hint="default" w:ascii="Arial" w:hAnsi="Arial" w:cs="Arial"/>
          <w:w w:val="105"/>
          <w:sz w:val="22"/>
          <w:szCs w:val="22"/>
        </w:rPr>
        <w:t>exclui</w:t>
      </w:r>
      <w:r>
        <w:rPr>
          <w:rFonts w:hint="default" w:ascii="Arial" w:hAnsi="Arial" w:cs="Arial"/>
          <w:spacing w:val="1"/>
          <w:w w:val="105"/>
          <w:sz w:val="22"/>
          <w:szCs w:val="22"/>
        </w:rPr>
        <w:t xml:space="preserve"> </w:t>
      </w:r>
      <w:r>
        <w:rPr>
          <w:rFonts w:hint="default" w:ascii="Arial" w:hAnsi="Arial" w:cs="Arial"/>
          <w:w w:val="105"/>
          <w:sz w:val="22"/>
          <w:szCs w:val="22"/>
        </w:rPr>
        <w:t>nem</w:t>
      </w:r>
      <w:r>
        <w:rPr>
          <w:rFonts w:hint="default" w:ascii="Arial" w:hAnsi="Arial" w:cs="Arial"/>
          <w:spacing w:val="1"/>
          <w:w w:val="105"/>
          <w:sz w:val="22"/>
          <w:szCs w:val="22"/>
        </w:rPr>
        <w:t xml:space="preserve"> </w:t>
      </w:r>
      <w:r>
        <w:rPr>
          <w:rFonts w:hint="default" w:ascii="Arial" w:hAnsi="Arial" w:cs="Arial"/>
          <w:w w:val="105"/>
          <w:sz w:val="22"/>
          <w:szCs w:val="22"/>
        </w:rPr>
        <w:t>diminui</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completa</w:t>
      </w:r>
      <w:r>
        <w:rPr>
          <w:rFonts w:hint="default" w:ascii="Arial" w:hAnsi="Arial" w:cs="Arial"/>
          <w:spacing w:val="1"/>
          <w:w w:val="105"/>
          <w:sz w:val="22"/>
          <w:szCs w:val="22"/>
        </w:rPr>
        <w:t xml:space="preserve"> </w:t>
      </w:r>
      <w:r>
        <w:rPr>
          <w:rFonts w:hint="default" w:ascii="Arial" w:hAnsi="Arial" w:cs="Arial"/>
          <w:w w:val="105"/>
          <w:sz w:val="22"/>
          <w:szCs w:val="22"/>
        </w:rPr>
        <w:t>responsabilidade</w:t>
      </w:r>
      <w:r>
        <w:rPr>
          <w:rFonts w:hint="default" w:ascii="Arial" w:hAnsi="Arial" w:cs="Arial"/>
          <w:spacing w:val="-6"/>
          <w:w w:val="105"/>
          <w:sz w:val="22"/>
          <w:szCs w:val="22"/>
        </w:rPr>
        <w:t xml:space="preserve"> </w:t>
      </w:r>
      <w:r>
        <w:rPr>
          <w:rFonts w:hint="default" w:ascii="Arial" w:hAnsi="Arial" w:cs="Arial"/>
          <w:w w:val="105"/>
          <w:sz w:val="22"/>
          <w:szCs w:val="22"/>
        </w:rPr>
        <w:t>da</w:t>
      </w:r>
      <w:r>
        <w:rPr>
          <w:rFonts w:hint="default" w:ascii="Arial" w:hAnsi="Arial" w:cs="Arial"/>
          <w:spacing w:val="-6"/>
          <w:w w:val="105"/>
          <w:sz w:val="22"/>
          <w:szCs w:val="22"/>
        </w:rPr>
        <w:t xml:space="preserve"> </w:t>
      </w:r>
      <w:r>
        <w:rPr>
          <w:rFonts w:hint="default" w:ascii="Arial" w:hAnsi="Arial" w:cs="Arial"/>
          <w:w w:val="105"/>
          <w:sz w:val="22"/>
          <w:szCs w:val="22"/>
        </w:rPr>
        <w:t>contratada</w:t>
      </w:r>
      <w:r>
        <w:rPr>
          <w:rFonts w:hint="default" w:ascii="Arial" w:hAnsi="Arial" w:cs="Arial"/>
          <w:spacing w:val="-5"/>
          <w:w w:val="105"/>
          <w:sz w:val="22"/>
          <w:szCs w:val="22"/>
        </w:rPr>
        <w:t xml:space="preserve"> </w:t>
      </w:r>
      <w:r>
        <w:rPr>
          <w:rFonts w:hint="default" w:ascii="Arial" w:hAnsi="Arial" w:cs="Arial"/>
          <w:w w:val="105"/>
          <w:sz w:val="22"/>
          <w:szCs w:val="22"/>
        </w:rPr>
        <w:t>por</w:t>
      </w:r>
      <w:r>
        <w:rPr>
          <w:rFonts w:hint="default" w:ascii="Arial" w:hAnsi="Arial" w:cs="Arial"/>
          <w:spacing w:val="-6"/>
          <w:w w:val="105"/>
          <w:sz w:val="22"/>
          <w:szCs w:val="22"/>
        </w:rPr>
        <w:t xml:space="preserve"> </w:t>
      </w:r>
      <w:r>
        <w:rPr>
          <w:rFonts w:hint="default" w:ascii="Arial" w:hAnsi="Arial" w:cs="Arial"/>
          <w:w w:val="105"/>
          <w:sz w:val="22"/>
          <w:szCs w:val="22"/>
        </w:rPr>
        <w:t>qualquer</w:t>
      </w:r>
      <w:r>
        <w:rPr>
          <w:rFonts w:hint="default" w:ascii="Arial" w:hAnsi="Arial" w:cs="Arial"/>
          <w:spacing w:val="-6"/>
          <w:w w:val="105"/>
          <w:sz w:val="22"/>
          <w:szCs w:val="22"/>
        </w:rPr>
        <w:t xml:space="preserve"> </w:t>
      </w:r>
      <w:r>
        <w:rPr>
          <w:rFonts w:hint="default" w:ascii="Arial" w:hAnsi="Arial" w:cs="Arial"/>
          <w:w w:val="105"/>
          <w:sz w:val="22"/>
          <w:szCs w:val="22"/>
        </w:rPr>
        <w:t>inobservância</w:t>
      </w:r>
      <w:r>
        <w:rPr>
          <w:rFonts w:hint="default" w:ascii="Arial" w:hAnsi="Arial" w:cs="Arial"/>
          <w:spacing w:val="-6"/>
          <w:w w:val="105"/>
          <w:sz w:val="22"/>
          <w:szCs w:val="22"/>
        </w:rPr>
        <w:t xml:space="preserve"> </w:t>
      </w:r>
      <w:r>
        <w:rPr>
          <w:rFonts w:hint="default" w:ascii="Arial" w:hAnsi="Arial" w:cs="Arial"/>
          <w:w w:val="105"/>
          <w:sz w:val="22"/>
          <w:szCs w:val="22"/>
        </w:rPr>
        <w:t>ou</w:t>
      </w:r>
      <w:r>
        <w:rPr>
          <w:rFonts w:hint="default" w:ascii="Arial" w:hAnsi="Arial" w:cs="Arial"/>
          <w:spacing w:val="-6"/>
          <w:w w:val="105"/>
          <w:sz w:val="22"/>
          <w:szCs w:val="22"/>
        </w:rPr>
        <w:t xml:space="preserve"> </w:t>
      </w:r>
      <w:r>
        <w:rPr>
          <w:rFonts w:hint="default" w:ascii="Arial" w:hAnsi="Arial" w:cs="Arial"/>
          <w:w w:val="105"/>
          <w:sz w:val="22"/>
          <w:szCs w:val="22"/>
        </w:rPr>
        <w:t>omissão</w:t>
      </w:r>
      <w:r>
        <w:rPr>
          <w:rFonts w:hint="default" w:ascii="Arial" w:hAnsi="Arial" w:cs="Arial"/>
          <w:spacing w:val="-5"/>
          <w:w w:val="105"/>
          <w:sz w:val="22"/>
          <w:szCs w:val="22"/>
        </w:rPr>
        <w:t xml:space="preserve"> </w:t>
      </w:r>
      <w:r>
        <w:rPr>
          <w:rFonts w:hint="default" w:ascii="Arial" w:hAnsi="Arial" w:cs="Arial"/>
          <w:w w:val="105"/>
          <w:sz w:val="22"/>
          <w:szCs w:val="22"/>
        </w:rPr>
        <w:t>à</w:t>
      </w:r>
      <w:r>
        <w:rPr>
          <w:rFonts w:hint="default" w:ascii="Arial" w:hAnsi="Arial" w:cs="Arial"/>
          <w:spacing w:val="-6"/>
          <w:w w:val="105"/>
          <w:sz w:val="22"/>
          <w:szCs w:val="22"/>
        </w:rPr>
        <w:t xml:space="preserve"> </w:t>
      </w:r>
      <w:r>
        <w:rPr>
          <w:rFonts w:hint="default" w:ascii="Arial" w:hAnsi="Arial" w:cs="Arial"/>
          <w:w w:val="105"/>
          <w:sz w:val="22"/>
          <w:szCs w:val="22"/>
        </w:rPr>
        <w:t>legislação</w:t>
      </w:r>
      <w:r>
        <w:rPr>
          <w:rFonts w:hint="default" w:ascii="Arial" w:hAnsi="Arial" w:cs="Arial"/>
          <w:spacing w:val="-5"/>
          <w:w w:val="105"/>
          <w:sz w:val="22"/>
          <w:szCs w:val="22"/>
        </w:rPr>
        <w:t xml:space="preserve"> </w:t>
      </w:r>
      <w:r>
        <w:rPr>
          <w:rFonts w:hint="default" w:ascii="Arial" w:hAnsi="Arial" w:cs="Arial"/>
          <w:w w:val="105"/>
          <w:sz w:val="22"/>
          <w:szCs w:val="22"/>
        </w:rPr>
        <w:t>vigente</w:t>
      </w:r>
      <w:r>
        <w:rPr>
          <w:rFonts w:hint="default" w:ascii="Arial" w:hAnsi="Arial" w:cs="Arial"/>
          <w:spacing w:val="-6"/>
          <w:w w:val="105"/>
          <w:sz w:val="22"/>
          <w:szCs w:val="22"/>
        </w:rPr>
        <w:t xml:space="preserve"> </w:t>
      </w:r>
      <w:r>
        <w:rPr>
          <w:rFonts w:hint="default" w:ascii="Arial" w:hAnsi="Arial" w:cs="Arial"/>
          <w:w w:val="105"/>
          <w:sz w:val="22"/>
          <w:szCs w:val="22"/>
        </w:rPr>
        <w:t>e</w:t>
      </w:r>
      <w:r>
        <w:rPr>
          <w:rFonts w:hint="default" w:ascii="Arial" w:hAnsi="Arial" w:cs="Arial"/>
          <w:spacing w:val="-6"/>
          <w:w w:val="105"/>
          <w:sz w:val="22"/>
          <w:szCs w:val="22"/>
        </w:rPr>
        <w:t xml:space="preserve"> </w:t>
      </w:r>
      <w:r>
        <w:rPr>
          <w:rFonts w:hint="default" w:ascii="Arial" w:hAnsi="Arial" w:cs="Arial"/>
          <w:w w:val="105"/>
          <w:sz w:val="22"/>
          <w:szCs w:val="22"/>
        </w:rPr>
        <w:t>às</w:t>
      </w:r>
      <w:r>
        <w:rPr>
          <w:rFonts w:hint="default" w:ascii="Arial" w:hAnsi="Arial" w:cs="Arial"/>
          <w:spacing w:val="-38"/>
          <w:w w:val="105"/>
          <w:sz w:val="22"/>
          <w:szCs w:val="22"/>
        </w:rPr>
        <w:t xml:space="preserve"> </w:t>
      </w:r>
      <w:r>
        <w:rPr>
          <w:rFonts w:hint="default" w:ascii="Arial" w:hAnsi="Arial" w:cs="Arial"/>
          <w:w w:val="105"/>
          <w:sz w:val="22"/>
          <w:szCs w:val="22"/>
        </w:rPr>
        <w:t>cláusulas</w:t>
      </w:r>
      <w:r>
        <w:rPr>
          <w:rFonts w:hint="default" w:ascii="Arial" w:hAnsi="Arial" w:cs="Arial"/>
          <w:spacing w:val="-1"/>
          <w:w w:val="105"/>
          <w:sz w:val="22"/>
          <w:szCs w:val="22"/>
        </w:rPr>
        <w:t xml:space="preserve"> </w:t>
      </w:r>
      <w:r>
        <w:rPr>
          <w:rFonts w:hint="default" w:ascii="Arial" w:hAnsi="Arial" w:cs="Arial"/>
          <w:w w:val="105"/>
          <w:sz w:val="22"/>
          <w:szCs w:val="22"/>
        </w:rPr>
        <w:t>contratuais.</w:t>
      </w:r>
    </w:p>
    <w:p w14:paraId="6FF22064">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Anotar</w:t>
      </w:r>
      <w:r>
        <w:rPr>
          <w:rFonts w:hint="default" w:ascii="Arial" w:hAnsi="Arial" w:cs="Arial"/>
          <w:spacing w:val="1"/>
          <w:w w:val="105"/>
          <w:sz w:val="22"/>
          <w:szCs w:val="22"/>
        </w:rPr>
        <w:t xml:space="preserve"> </w:t>
      </w:r>
      <w:r>
        <w:rPr>
          <w:rFonts w:hint="default" w:ascii="Arial" w:hAnsi="Arial" w:cs="Arial"/>
          <w:w w:val="105"/>
          <w:sz w:val="22"/>
          <w:szCs w:val="22"/>
        </w:rPr>
        <w:t>em</w:t>
      </w:r>
      <w:r>
        <w:rPr>
          <w:rFonts w:hint="default" w:ascii="Arial" w:hAnsi="Arial" w:cs="Arial"/>
          <w:spacing w:val="1"/>
          <w:w w:val="105"/>
          <w:sz w:val="22"/>
          <w:szCs w:val="22"/>
        </w:rPr>
        <w:t xml:space="preserve"> </w:t>
      </w:r>
      <w:r>
        <w:rPr>
          <w:rFonts w:hint="default" w:ascii="Arial" w:hAnsi="Arial" w:cs="Arial"/>
          <w:w w:val="105"/>
          <w:sz w:val="22"/>
          <w:szCs w:val="22"/>
        </w:rPr>
        <w:t>expediente</w:t>
      </w:r>
      <w:r>
        <w:rPr>
          <w:rFonts w:hint="default" w:ascii="Arial" w:hAnsi="Arial" w:cs="Arial"/>
          <w:spacing w:val="1"/>
          <w:w w:val="105"/>
          <w:sz w:val="22"/>
          <w:szCs w:val="22"/>
        </w:rPr>
        <w:t xml:space="preserve"> </w:t>
      </w:r>
      <w:r>
        <w:rPr>
          <w:rFonts w:hint="default" w:ascii="Arial" w:hAnsi="Arial" w:cs="Arial"/>
          <w:w w:val="105"/>
          <w:sz w:val="22"/>
          <w:szCs w:val="22"/>
        </w:rPr>
        <w:t>próprio</w:t>
      </w:r>
      <w:r>
        <w:rPr>
          <w:rFonts w:hint="default" w:ascii="Arial" w:hAnsi="Arial" w:cs="Arial"/>
          <w:spacing w:val="1"/>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irregularidades</w:t>
      </w:r>
      <w:r>
        <w:rPr>
          <w:rFonts w:hint="default" w:ascii="Arial" w:hAnsi="Arial" w:cs="Arial"/>
          <w:spacing w:val="1"/>
          <w:w w:val="105"/>
          <w:sz w:val="22"/>
          <w:szCs w:val="22"/>
        </w:rPr>
        <w:t xml:space="preserve"> </w:t>
      </w:r>
      <w:r>
        <w:rPr>
          <w:rFonts w:hint="default" w:ascii="Arial" w:hAnsi="Arial" w:cs="Arial"/>
          <w:w w:val="105"/>
          <w:sz w:val="22"/>
          <w:szCs w:val="22"/>
        </w:rPr>
        <w:t>encontradas,</w:t>
      </w:r>
      <w:r>
        <w:rPr>
          <w:rFonts w:hint="default" w:ascii="Arial" w:hAnsi="Arial" w:cs="Arial"/>
          <w:spacing w:val="1"/>
          <w:w w:val="105"/>
          <w:sz w:val="22"/>
          <w:szCs w:val="22"/>
        </w:rPr>
        <w:t xml:space="preserve"> </w:t>
      </w:r>
      <w:r>
        <w:rPr>
          <w:rFonts w:hint="default" w:ascii="Arial" w:hAnsi="Arial" w:cs="Arial"/>
          <w:w w:val="105"/>
          <w:sz w:val="22"/>
          <w:szCs w:val="22"/>
        </w:rPr>
        <w:t>as</w:t>
      </w:r>
      <w:r>
        <w:rPr>
          <w:rFonts w:hint="default" w:ascii="Arial" w:hAnsi="Arial" w:cs="Arial"/>
          <w:spacing w:val="1"/>
          <w:w w:val="105"/>
          <w:sz w:val="22"/>
          <w:szCs w:val="22"/>
        </w:rPr>
        <w:t xml:space="preserve"> </w:t>
      </w:r>
      <w:r>
        <w:rPr>
          <w:rFonts w:hint="default" w:ascii="Arial" w:hAnsi="Arial" w:cs="Arial"/>
          <w:w w:val="105"/>
          <w:sz w:val="22"/>
          <w:szCs w:val="22"/>
        </w:rPr>
        <w:t>providências</w:t>
      </w:r>
      <w:r>
        <w:rPr>
          <w:rFonts w:hint="default" w:ascii="Arial" w:hAnsi="Arial" w:cs="Arial"/>
          <w:spacing w:val="1"/>
          <w:w w:val="105"/>
          <w:sz w:val="22"/>
          <w:szCs w:val="22"/>
        </w:rPr>
        <w:t xml:space="preserve"> </w:t>
      </w:r>
      <w:r>
        <w:rPr>
          <w:rFonts w:hint="default" w:ascii="Arial" w:hAnsi="Arial" w:cs="Arial"/>
          <w:w w:val="105"/>
          <w:sz w:val="22"/>
          <w:szCs w:val="22"/>
        </w:rPr>
        <w:t>que</w:t>
      </w:r>
      <w:r>
        <w:rPr>
          <w:rFonts w:hint="default" w:ascii="Arial" w:hAnsi="Arial" w:cs="Arial"/>
          <w:spacing w:val="1"/>
          <w:w w:val="105"/>
          <w:sz w:val="22"/>
          <w:szCs w:val="22"/>
        </w:rPr>
        <w:t xml:space="preserve"> </w:t>
      </w:r>
      <w:r>
        <w:rPr>
          <w:rFonts w:hint="default" w:ascii="Arial" w:hAnsi="Arial" w:cs="Arial"/>
          <w:w w:val="105"/>
          <w:sz w:val="22"/>
          <w:szCs w:val="22"/>
        </w:rPr>
        <w:t>determinou</w:t>
      </w:r>
      <w:r>
        <w:rPr>
          <w:rFonts w:hint="default" w:ascii="Arial" w:hAnsi="Arial" w:cs="Arial"/>
          <w:spacing w:val="-3"/>
          <w:w w:val="105"/>
          <w:sz w:val="22"/>
          <w:szCs w:val="22"/>
        </w:rPr>
        <w:t xml:space="preserve"> </w:t>
      </w:r>
      <w:r>
        <w:rPr>
          <w:rFonts w:hint="default" w:ascii="Arial" w:hAnsi="Arial" w:cs="Arial"/>
          <w:w w:val="105"/>
          <w:sz w:val="22"/>
          <w:szCs w:val="22"/>
        </w:rPr>
        <w:t>os</w:t>
      </w:r>
      <w:r>
        <w:rPr>
          <w:rFonts w:hint="default" w:ascii="Arial" w:hAnsi="Arial" w:cs="Arial"/>
          <w:spacing w:val="-2"/>
          <w:w w:val="105"/>
          <w:sz w:val="22"/>
          <w:szCs w:val="22"/>
        </w:rPr>
        <w:t xml:space="preserve"> </w:t>
      </w:r>
      <w:r>
        <w:rPr>
          <w:rFonts w:hint="default" w:ascii="Arial" w:hAnsi="Arial" w:cs="Arial"/>
          <w:w w:val="105"/>
          <w:sz w:val="22"/>
          <w:szCs w:val="22"/>
        </w:rPr>
        <w:t>incidentes</w:t>
      </w:r>
      <w:r>
        <w:rPr>
          <w:rFonts w:hint="default" w:ascii="Arial" w:hAnsi="Arial" w:cs="Arial"/>
          <w:spacing w:val="-2"/>
          <w:w w:val="105"/>
          <w:sz w:val="22"/>
          <w:szCs w:val="22"/>
        </w:rPr>
        <w:t xml:space="preserve"> </w:t>
      </w:r>
      <w:r>
        <w:rPr>
          <w:rFonts w:hint="default" w:ascii="Arial" w:hAnsi="Arial" w:cs="Arial"/>
          <w:w w:val="105"/>
          <w:sz w:val="22"/>
          <w:szCs w:val="22"/>
        </w:rPr>
        <w:t>verificados</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4"/>
          <w:w w:val="105"/>
          <w:sz w:val="22"/>
          <w:szCs w:val="22"/>
        </w:rPr>
        <w:t xml:space="preserve"> </w:t>
      </w:r>
      <w:r>
        <w:rPr>
          <w:rFonts w:hint="default" w:ascii="Arial" w:hAnsi="Arial" w:cs="Arial"/>
          <w:w w:val="105"/>
          <w:sz w:val="22"/>
          <w:szCs w:val="22"/>
        </w:rPr>
        <w:t>o</w:t>
      </w:r>
      <w:r>
        <w:rPr>
          <w:rFonts w:hint="default" w:ascii="Arial" w:hAnsi="Arial" w:cs="Arial"/>
          <w:spacing w:val="-1"/>
          <w:w w:val="105"/>
          <w:sz w:val="22"/>
          <w:szCs w:val="22"/>
        </w:rPr>
        <w:t xml:space="preserve"> </w:t>
      </w:r>
      <w:r>
        <w:rPr>
          <w:rFonts w:hint="default" w:ascii="Arial" w:hAnsi="Arial" w:cs="Arial"/>
          <w:w w:val="105"/>
          <w:sz w:val="22"/>
          <w:szCs w:val="22"/>
        </w:rPr>
        <w:t>resultado</w:t>
      </w:r>
      <w:r>
        <w:rPr>
          <w:rFonts w:hint="default" w:ascii="Arial" w:hAnsi="Arial" w:cs="Arial"/>
          <w:spacing w:val="-1"/>
          <w:w w:val="105"/>
          <w:sz w:val="22"/>
          <w:szCs w:val="22"/>
        </w:rPr>
        <w:t xml:space="preserve"> </w:t>
      </w:r>
      <w:r>
        <w:rPr>
          <w:rFonts w:hint="default" w:ascii="Arial" w:hAnsi="Arial" w:cs="Arial"/>
          <w:w w:val="105"/>
          <w:sz w:val="22"/>
          <w:szCs w:val="22"/>
        </w:rPr>
        <w:t>dessas</w:t>
      </w:r>
      <w:r>
        <w:rPr>
          <w:rFonts w:hint="default" w:ascii="Arial" w:hAnsi="Arial" w:cs="Arial"/>
          <w:spacing w:val="-2"/>
          <w:w w:val="105"/>
          <w:sz w:val="22"/>
          <w:szCs w:val="22"/>
        </w:rPr>
        <w:t xml:space="preserve"> </w:t>
      </w:r>
      <w:r>
        <w:rPr>
          <w:rFonts w:hint="default" w:ascii="Arial" w:hAnsi="Arial" w:cs="Arial"/>
          <w:w w:val="105"/>
          <w:sz w:val="22"/>
          <w:szCs w:val="22"/>
        </w:rPr>
        <w:t>medidas;</w:t>
      </w:r>
    </w:p>
    <w:p w14:paraId="54C5536C">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Assistir</w:t>
      </w:r>
      <w:r>
        <w:rPr>
          <w:rFonts w:hint="default" w:ascii="Arial" w:hAnsi="Arial" w:cs="Arial"/>
          <w:spacing w:val="-9"/>
          <w:w w:val="105"/>
          <w:sz w:val="22"/>
          <w:szCs w:val="22"/>
        </w:rPr>
        <w:t xml:space="preserve"> </w:t>
      </w:r>
      <w:r>
        <w:rPr>
          <w:rFonts w:hint="default" w:ascii="Arial" w:hAnsi="Arial" w:cs="Arial"/>
          <w:spacing w:val="-1"/>
          <w:w w:val="105"/>
          <w:sz w:val="22"/>
          <w:szCs w:val="22"/>
        </w:rPr>
        <w:t>o(a)</w:t>
      </w:r>
      <w:r>
        <w:rPr>
          <w:rFonts w:hint="default" w:ascii="Arial" w:hAnsi="Arial" w:cs="Arial"/>
          <w:spacing w:val="-9"/>
          <w:w w:val="105"/>
          <w:sz w:val="22"/>
          <w:szCs w:val="22"/>
        </w:rPr>
        <w:t xml:space="preserve"> </w:t>
      </w:r>
      <w:r>
        <w:rPr>
          <w:rFonts w:hint="default" w:ascii="Arial" w:hAnsi="Arial" w:cs="Arial"/>
          <w:spacing w:val="-1"/>
          <w:w w:val="105"/>
          <w:sz w:val="22"/>
          <w:szCs w:val="22"/>
        </w:rPr>
        <w:t>CONTRATADO(A)</w:t>
      </w:r>
      <w:r>
        <w:rPr>
          <w:rFonts w:hint="default" w:ascii="Arial" w:hAnsi="Arial" w:cs="Arial"/>
          <w:spacing w:val="-8"/>
          <w:w w:val="105"/>
          <w:sz w:val="22"/>
          <w:szCs w:val="22"/>
        </w:rPr>
        <w:t xml:space="preserve"> </w:t>
      </w:r>
      <w:r>
        <w:rPr>
          <w:rFonts w:hint="default" w:ascii="Arial" w:hAnsi="Arial" w:cs="Arial"/>
          <w:w w:val="105"/>
          <w:sz w:val="22"/>
          <w:szCs w:val="22"/>
        </w:rPr>
        <w:t>na</w:t>
      </w:r>
      <w:r>
        <w:rPr>
          <w:rFonts w:hint="default" w:ascii="Arial" w:hAnsi="Arial" w:cs="Arial"/>
          <w:spacing w:val="-9"/>
          <w:w w:val="105"/>
          <w:sz w:val="22"/>
          <w:szCs w:val="22"/>
        </w:rPr>
        <w:t xml:space="preserve"> </w:t>
      </w:r>
      <w:r>
        <w:rPr>
          <w:rFonts w:hint="default" w:ascii="Arial" w:hAnsi="Arial" w:cs="Arial"/>
          <w:w w:val="105"/>
          <w:sz w:val="22"/>
          <w:szCs w:val="22"/>
        </w:rPr>
        <w:t>escolha</w:t>
      </w:r>
      <w:r>
        <w:rPr>
          <w:rFonts w:hint="default" w:ascii="Arial" w:hAnsi="Arial" w:cs="Arial"/>
          <w:spacing w:val="-8"/>
          <w:w w:val="105"/>
          <w:sz w:val="22"/>
          <w:szCs w:val="22"/>
        </w:rPr>
        <w:t xml:space="preserve"> </w:t>
      </w:r>
      <w:r>
        <w:rPr>
          <w:rFonts w:hint="default" w:ascii="Arial" w:hAnsi="Arial" w:cs="Arial"/>
          <w:w w:val="105"/>
          <w:sz w:val="22"/>
          <w:szCs w:val="22"/>
        </w:rPr>
        <w:t>dos</w:t>
      </w:r>
      <w:r>
        <w:rPr>
          <w:rFonts w:hint="default" w:ascii="Arial" w:hAnsi="Arial" w:cs="Arial"/>
          <w:spacing w:val="-9"/>
          <w:w w:val="105"/>
          <w:sz w:val="22"/>
          <w:szCs w:val="22"/>
        </w:rPr>
        <w:t xml:space="preserve"> </w:t>
      </w:r>
      <w:r>
        <w:rPr>
          <w:rFonts w:hint="default" w:ascii="Arial" w:hAnsi="Arial" w:cs="Arial"/>
          <w:w w:val="105"/>
          <w:sz w:val="22"/>
          <w:szCs w:val="22"/>
        </w:rPr>
        <w:t>métodos</w:t>
      </w:r>
      <w:r>
        <w:rPr>
          <w:rFonts w:hint="default" w:ascii="Arial" w:hAnsi="Arial" w:cs="Arial"/>
          <w:spacing w:val="-8"/>
          <w:w w:val="105"/>
          <w:sz w:val="22"/>
          <w:szCs w:val="22"/>
        </w:rPr>
        <w:t xml:space="preserve"> </w:t>
      </w:r>
      <w:r>
        <w:rPr>
          <w:rFonts w:hint="default" w:ascii="Arial" w:hAnsi="Arial" w:cs="Arial"/>
          <w:w w:val="105"/>
          <w:sz w:val="22"/>
          <w:szCs w:val="22"/>
        </w:rPr>
        <w:t>executivos</w:t>
      </w:r>
      <w:r>
        <w:rPr>
          <w:rFonts w:hint="default" w:ascii="Arial" w:hAnsi="Arial" w:cs="Arial"/>
          <w:spacing w:val="-9"/>
          <w:w w:val="105"/>
          <w:sz w:val="22"/>
          <w:szCs w:val="22"/>
        </w:rPr>
        <w:t xml:space="preserve"> </w:t>
      </w:r>
      <w:r>
        <w:rPr>
          <w:rFonts w:hint="default" w:ascii="Arial" w:hAnsi="Arial" w:cs="Arial"/>
          <w:w w:val="105"/>
          <w:sz w:val="22"/>
          <w:szCs w:val="22"/>
        </w:rPr>
        <w:t>mais</w:t>
      </w:r>
      <w:r>
        <w:rPr>
          <w:rFonts w:hint="default" w:ascii="Arial" w:hAnsi="Arial" w:cs="Arial"/>
          <w:spacing w:val="-9"/>
          <w:w w:val="105"/>
          <w:sz w:val="22"/>
          <w:szCs w:val="22"/>
        </w:rPr>
        <w:t xml:space="preserve"> </w:t>
      </w:r>
      <w:r>
        <w:rPr>
          <w:rFonts w:hint="default" w:ascii="Arial" w:hAnsi="Arial" w:cs="Arial"/>
          <w:w w:val="105"/>
          <w:sz w:val="22"/>
          <w:szCs w:val="22"/>
        </w:rPr>
        <w:t>adequados;</w:t>
      </w:r>
    </w:p>
    <w:p w14:paraId="2F666073">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z w:val="22"/>
          <w:szCs w:val="22"/>
        </w:rPr>
        <w:t>Confirmar a medição dos serviços efetivamente realizados, dos cronogramas de execução do</w:t>
      </w:r>
      <w:r>
        <w:rPr>
          <w:rFonts w:hint="default" w:ascii="Arial" w:hAnsi="Arial" w:cs="Arial"/>
          <w:spacing w:val="1"/>
          <w:sz w:val="22"/>
          <w:szCs w:val="22"/>
        </w:rPr>
        <w:t xml:space="preserve"> </w:t>
      </w:r>
      <w:r>
        <w:rPr>
          <w:rFonts w:hint="default" w:ascii="Arial" w:hAnsi="Arial" w:cs="Arial"/>
          <w:w w:val="105"/>
          <w:sz w:val="22"/>
          <w:szCs w:val="22"/>
        </w:rPr>
        <w:t>objeto</w:t>
      </w:r>
      <w:r>
        <w:rPr>
          <w:rFonts w:hint="default" w:ascii="Arial" w:hAnsi="Arial" w:cs="Arial"/>
          <w:spacing w:val="-2"/>
          <w:w w:val="105"/>
          <w:sz w:val="22"/>
          <w:szCs w:val="22"/>
        </w:rPr>
        <w:t xml:space="preserve"> </w:t>
      </w:r>
      <w:r>
        <w:rPr>
          <w:rFonts w:hint="default" w:ascii="Arial" w:hAnsi="Arial" w:cs="Arial"/>
          <w:w w:val="105"/>
          <w:sz w:val="22"/>
          <w:szCs w:val="22"/>
        </w:rPr>
        <w:t>contratado.</w:t>
      </w:r>
    </w:p>
    <w:p w14:paraId="304261F4">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Conhecer</w:t>
      </w:r>
      <w:r>
        <w:rPr>
          <w:rFonts w:hint="default" w:ascii="Arial" w:hAnsi="Arial" w:cs="Arial"/>
          <w:spacing w:val="-9"/>
          <w:w w:val="105"/>
          <w:sz w:val="22"/>
          <w:szCs w:val="22"/>
        </w:rPr>
        <w:t xml:space="preserve"> </w:t>
      </w:r>
      <w:r>
        <w:rPr>
          <w:rFonts w:hint="default" w:ascii="Arial" w:hAnsi="Arial" w:cs="Arial"/>
          <w:spacing w:val="-1"/>
          <w:w w:val="105"/>
          <w:sz w:val="22"/>
          <w:szCs w:val="22"/>
        </w:rPr>
        <w:t>detalhadamente</w:t>
      </w:r>
      <w:r>
        <w:rPr>
          <w:rFonts w:hint="default" w:ascii="Arial" w:hAnsi="Arial" w:cs="Arial"/>
          <w:spacing w:val="-9"/>
          <w:w w:val="105"/>
          <w:sz w:val="22"/>
          <w:szCs w:val="22"/>
        </w:rPr>
        <w:t xml:space="preserve"> </w:t>
      </w:r>
      <w:r>
        <w:rPr>
          <w:rFonts w:hint="default" w:ascii="Arial" w:hAnsi="Arial" w:cs="Arial"/>
          <w:w w:val="105"/>
          <w:sz w:val="22"/>
          <w:szCs w:val="22"/>
        </w:rPr>
        <w:t>o</w:t>
      </w:r>
      <w:r>
        <w:rPr>
          <w:rFonts w:hint="default" w:ascii="Arial" w:hAnsi="Arial" w:cs="Arial"/>
          <w:spacing w:val="-9"/>
          <w:w w:val="105"/>
          <w:sz w:val="22"/>
          <w:szCs w:val="22"/>
        </w:rPr>
        <w:t xml:space="preserve"> </w:t>
      </w:r>
      <w:r>
        <w:rPr>
          <w:rFonts w:hint="default" w:ascii="Arial" w:hAnsi="Arial" w:cs="Arial"/>
          <w:w w:val="105"/>
          <w:sz w:val="22"/>
          <w:szCs w:val="22"/>
        </w:rPr>
        <w:t>Contrato</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as</w:t>
      </w:r>
      <w:r>
        <w:rPr>
          <w:rFonts w:hint="default" w:ascii="Arial" w:hAnsi="Arial" w:cs="Arial"/>
          <w:spacing w:val="-9"/>
          <w:w w:val="105"/>
          <w:sz w:val="22"/>
          <w:szCs w:val="22"/>
        </w:rPr>
        <w:t xml:space="preserve"> </w:t>
      </w:r>
      <w:r>
        <w:rPr>
          <w:rFonts w:hint="default" w:ascii="Arial" w:hAnsi="Arial" w:cs="Arial"/>
          <w:w w:val="105"/>
          <w:sz w:val="22"/>
          <w:szCs w:val="22"/>
        </w:rPr>
        <w:t>cláusulas</w:t>
      </w:r>
      <w:r>
        <w:rPr>
          <w:rFonts w:hint="default" w:ascii="Arial" w:hAnsi="Arial" w:cs="Arial"/>
          <w:spacing w:val="-9"/>
          <w:w w:val="105"/>
          <w:sz w:val="22"/>
          <w:szCs w:val="22"/>
        </w:rPr>
        <w:t xml:space="preserve"> </w:t>
      </w:r>
      <w:r>
        <w:rPr>
          <w:rFonts w:hint="default" w:ascii="Arial" w:hAnsi="Arial" w:cs="Arial"/>
          <w:w w:val="105"/>
          <w:sz w:val="22"/>
          <w:szCs w:val="22"/>
        </w:rPr>
        <w:t>nele</w:t>
      </w:r>
      <w:r>
        <w:rPr>
          <w:rFonts w:hint="default" w:ascii="Arial" w:hAnsi="Arial" w:cs="Arial"/>
          <w:spacing w:val="-9"/>
          <w:w w:val="105"/>
          <w:sz w:val="22"/>
          <w:szCs w:val="22"/>
        </w:rPr>
        <w:t xml:space="preserve"> </w:t>
      </w:r>
      <w:r>
        <w:rPr>
          <w:rFonts w:hint="default" w:ascii="Arial" w:hAnsi="Arial" w:cs="Arial"/>
          <w:w w:val="105"/>
          <w:sz w:val="22"/>
          <w:szCs w:val="22"/>
        </w:rPr>
        <w:t>estabelecidas;</w:t>
      </w:r>
    </w:p>
    <w:p w14:paraId="62EF56B3">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Controlar a qualidade e quantidade dos materiais utilizados e dos serviços executados,</w:t>
      </w:r>
      <w:r>
        <w:rPr>
          <w:rFonts w:hint="default" w:ascii="Arial" w:hAnsi="Arial" w:cs="Arial"/>
          <w:spacing w:val="1"/>
          <w:w w:val="105"/>
          <w:sz w:val="22"/>
          <w:szCs w:val="22"/>
        </w:rPr>
        <w:t xml:space="preserve"> </w:t>
      </w:r>
      <w:r>
        <w:rPr>
          <w:rFonts w:hint="default" w:ascii="Arial" w:hAnsi="Arial" w:cs="Arial"/>
          <w:w w:val="105"/>
          <w:sz w:val="22"/>
          <w:szCs w:val="22"/>
        </w:rPr>
        <w:t>rejeitando</w:t>
      </w:r>
      <w:r>
        <w:rPr>
          <w:rFonts w:hint="default" w:ascii="Arial" w:hAnsi="Arial" w:cs="Arial"/>
          <w:spacing w:val="-2"/>
          <w:w w:val="105"/>
          <w:sz w:val="22"/>
          <w:szCs w:val="22"/>
        </w:rPr>
        <w:t xml:space="preserve"> </w:t>
      </w:r>
      <w:r>
        <w:rPr>
          <w:rFonts w:hint="default" w:ascii="Arial" w:hAnsi="Arial" w:cs="Arial"/>
          <w:w w:val="105"/>
          <w:sz w:val="22"/>
          <w:szCs w:val="22"/>
        </w:rPr>
        <w:t>aqueles</w:t>
      </w:r>
      <w:r>
        <w:rPr>
          <w:rFonts w:hint="default" w:ascii="Arial" w:hAnsi="Arial" w:cs="Arial"/>
          <w:spacing w:val="-2"/>
          <w:w w:val="105"/>
          <w:sz w:val="22"/>
          <w:szCs w:val="22"/>
        </w:rPr>
        <w:t xml:space="preserve"> </w:t>
      </w:r>
      <w:r>
        <w:rPr>
          <w:rFonts w:hint="default" w:ascii="Arial" w:hAnsi="Arial" w:cs="Arial"/>
          <w:w w:val="105"/>
          <w:sz w:val="22"/>
          <w:szCs w:val="22"/>
        </w:rPr>
        <w:t>julgados</w:t>
      </w:r>
      <w:r>
        <w:rPr>
          <w:rFonts w:hint="default" w:ascii="Arial" w:hAnsi="Arial" w:cs="Arial"/>
          <w:spacing w:val="-1"/>
          <w:w w:val="105"/>
          <w:sz w:val="22"/>
          <w:szCs w:val="22"/>
        </w:rPr>
        <w:t xml:space="preserve"> </w:t>
      </w:r>
      <w:r>
        <w:rPr>
          <w:rFonts w:hint="default" w:ascii="Arial" w:hAnsi="Arial" w:cs="Arial"/>
          <w:w w:val="105"/>
          <w:sz w:val="22"/>
          <w:szCs w:val="22"/>
        </w:rPr>
        <w:t>não</w:t>
      </w:r>
      <w:r>
        <w:rPr>
          <w:rFonts w:hint="default" w:ascii="Arial" w:hAnsi="Arial" w:cs="Arial"/>
          <w:spacing w:val="-2"/>
          <w:w w:val="105"/>
          <w:sz w:val="22"/>
          <w:szCs w:val="22"/>
        </w:rPr>
        <w:t xml:space="preserve"> </w:t>
      </w:r>
      <w:r>
        <w:rPr>
          <w:rFonts w:hint="default" w:ascii="Arial" w:hAnsi="Arial" w:cs="Arial"/>
          <w:w w:val="105"/>
          <w:sz w:val="22"/>
          <w:szCs w:val="22"/>
        </w:rPr>
        <w:t>satisfatórios;</w:t>
      </w:r>
    </w:p>
    <w:p w14:paraId="3754170F">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Determinar</w:t>
      </w:r>
      <w:r>
        <w:rPr>
          <w:rFonts w:hint="default" w:ascii="Arial" w:hAnsi="Arial" w:cs="Arial"/>
          <w:spacing w:val="-9"/>
          <w:w w:val="105"/>
          <w:sz w:val="22"/>
          <w:szCs w:val="22"/>
        </w:rPr>
        <w:t xml:space="preserve"> </w:t>
      </w:r>
      <w:r>
        <w:rPr>
          <w:rFonts w:hint="default" w:ascii="Arial" w:hAnsi="Arial" w:cs="Arial"/>
          <w:spacing w:val="-1"/>
          <w:w w:val="105"/>
          <w:sz w:val="22"/>
          <w:szCs w:val="22"/>
        </w:rPr>
        <w:t>a</w:t>
      </w:r>
      <w:r>
        <w:rPr>
          <w:rFonts w:hint="default" w:ascii="Arial" w:hAnsi="Arial" w:cs="Arial"/>
          <w:spacing w:val="-9"/>
          <w:w w:val="105"/>
          <w:sz w:val="22"/>
          <w:szCs w:val="22"/>
        </w:rPr>
        <w:t xml:space="preserve"> </w:t>
      </w:r>
      <w:r>
        <w:rPr>
          <w:rFonts w:hint="default" w:ascii="Arial" w:hAnsi="Arial" w:cs="Arial"/>
          <w:spacing w:val="-1"/>
          <w:w w:val="105"/>
          <w:sz w:val="22"/>
          <w:szCs w:val="22"/>
        </w:rPr>
        <w:t>paralisação</w:t>
      </w:r>
      <w:r>
        <w:rPr>
          <w:rFonts w:hint="default" w:ascii="Arial" w:hAnsi="Arial" w:cs="Arial"/>
          <w:spacing w:val="-8"/>
          <w:w w:val="105"/>
          <w:sz w:val="22"/>
          <w:szCs w:val="22"/>
        </w:rPr>
        <w:t xml:space="preserve"> </w:t>
      </w:r>
      <w:r>
        <w:rPr>
          <w:rFonts w:hint="default" w:ascii="Arial" w:hAnsi="Arial" w:cs="Arial"/>
          <w:spacing w:val="-1"/>
          <w:w w:val="105"/>
          <w:sz w:val="22"/>
          <w:szCs w:val="22"/>
        </w:rPr>
        <w:t>da</w:t>
      </w:r>
      <w:r>
        <w:rPr>
          <w:rFonts w:hint="default" w:ascii="Arial" w:hAnsi="Arial" w:cs="Arial"/>
          <w:spacing w:val="-9"/>
          <w:w w:val="105"/>
          <w:sz w:val="22"/>
          <w:szCs w:val="22"/>
        </w:rPr>
        <w:t xml:space="preserve"> </w:t>
      </w:r>
      <w:r>
        <w:rPr>
          <w:rFonts w:hint="default" w:ascii="Arial" w:hAnsi="Arial" w:cs="Arial"/>
          <w:spacing w:val="-1"/>
          <w:w w:val="105"/>
          <w:sz w:val="22"/>
          <w:szCs w:val="22"/>
        </w:rPr>
        <w:t>execução</w:t>
      </w:r>
      <w:r>
        <w:rPr>
          <w:rFonts w:hint="default" w:ascii="Arial" w:hAnsi="Arial" w:cs="Arial"/>
          <w:spacing w:val="-7"/>
          <w:w w:val="105"/>
          <w:sz w:val="22"/>
          <w:szCs w:val="22"/>
        </w:rPr>
        <w:t xml:space="preserve"> </w:t>
      </w:r>
      <w:r>
        <w:rPr>
          <w:rFonts w:hint="default" w:ascii="Arial" w:hAnsi="Arial" w:cs="Arial"/>
          <w:spacing w:val="-1"/>
          <w:w w:val="105"/>
          <w:sz w:val="22"/>
          <w:szCs w:val="22"/>
        </w:rPr>
        <w:t>do</w:t>
      </w:r>
      <w:r>
        <w:rPr>
          <w:rFonts w:hint="default" w:ascii="Arial" w:hAnsi="Arial" w:cs="Arial"/>
          <w:spacing w:val="-8"/>
          <w:w w:val="105"/>
          <w:sz w:val="22"/>
          <w:szCs w:val="22"/>
        </w:rPr>
        <w:t xml:space="preserve"> </w:t>
      </w:r>
      <w:r>
        <w:rPr>
          <w:rFonts w:hint="default" w:ascii="Arial" w:hAnsi="Arial" w:cs="Arial"/>
          <w:spacing w:val="-1"/>
          <w:w w:val="105"/>
          <w:sz w:val="22"/>
          <w:szCs w:val="22"/>
        </w:rPr>
        <w:t>Contrato</w:t>
      </w:r>
      <w:r>
        <w:rPr>
          <w:rFonts w:hint="default" w:ascii="Arial" w:hAnsi="Arial" w:cs="Arial"/>
          <w:spacing w:val="-9"/>
          <w:w w:val="105"/>
          <w:sz w:val="22"/>
          <w:szCs w:val="22"/>
        </w:rPr>
        <w:t xml:space="preserve"> </w:t>
      </w:r>
      <w:r>
        <w:rPr>
          <w:rFonts w:hint="default" w:ascii="Arial" w:hAnsi="Arial" w:cs="Arial"/>
          <w:w w:val="105"/>
          <w:sz w:val="22"/>
          <w:szCs w:val="22"/>
        </w:rPr>
        <w:t>quando,</w:t>
      </w:r>
      <w:r>
        <w:rPr>
          <w:rFonts w:hint="default" w:ascii="Arial" w:hAnsi="Arial" w:cs="Arial"/>
          <w:spacing w:val="-8"/>
          <w:w w:val="105"/>
          <w:sz w:val="22"/>
          <w:szCs w:val="22"/>
        </w:rPr>
        <w:t xml:space="preserve"> </w:t>
      </w:r>
      <w:r>
        <w:rPr>
          <w:rFonts w:hint="default" w:ascii="Arial" w:hAnsi="Arial" w:cs="Arial"/>
          <w:w w:val="105"/>
          <w:sz w:val="22"/>
          <w:szCs w:val="22"/>
        </w:rPr>
        <w:t>objetivamente,</w:t>
      </w:r>
      <w:r>
        <w:rPr>
          <w:rFonts w:hint="default" w:ascii="Arial" w:hAnsi="Arial" w:cs="Arial"/>
          <w:spacing w:val="-8"/>
          <w:w w:val="105"/>
          <w:sz w:val="22"/>
          <w:szCs w:val="22"/>
        </w:rPr>
        <w:t xml:space="preserve"> </w:t>
      </w:r>
      <w:r>
        <w:rPr>
          <w:rFonts w:hint="default" w:ascii="Arial" w:hAnsi="Arial" w:cs="Arial"/>
          <w:w w:val="105"/>
          <w:sz w:val="22"/>
          <w:szCs w:val="22"/>
        </w:rPr>
        <w:t>constatada</w:t>
      </w:r>
      <w:r>
        <w:rPr>
          <w:rFonts w:hint="default" w:ascii="Arial" w:hAnsi="Arial" w:cs="Arial"/>
          <w:spacing w:val="-8"/>
          <w:w w:val="105"/>
          <w:sz w:val="22"/>
          <w:szCs w:val="22"/>
        </w:rPr>
        <w:t xml:space="preserve"> </w:t>
      </w:r>
      <w:r>
        <w:rPr>
          <w:rFonts w:hint="default" w:ascii="Arial" w:hAnsi="Arial" w:cs="Arial"/>
          <w:w w:val="105"/>
          <w:sz w:val="22"/>
          <w:szCs w:val="22"/>
        </w:rPr>
        <w:t>uma</w:t>
      </w:r>
      <w:r>
        <w:rPr>
          <w:rFonts w:hint="default" w:ascii="Arial" w:hAnsi="Arial" w:cs="Arial"/>
          <w:spacing w:val="1"/>
          <w:w w:val="105"/>
          <w:sz w:val="22"/>
          <w:szCs w:val="22"/>
        </w:rPr>
        <w:t xml:space="preserve"> </w:t>
      </w:r>
      <w:r>
        <w:rPr>
          <w:rFonts w:hint="default" w:ascii="Arial" w:hAnsi="Arial" w:cs="Arial"/>
          <w:w w:val="105"/>
          <w:sz w:val="22"/>
          <w:szCs w:val="22"/>
        </w:rPr>
        <w:t>irregularidade</w:t>
      </w:r>
      <w:r>
        <w:rPr>
          <w:rFonts w:hint="default" w:ascii="Arial" w:hAnsi="Arial" w:cs="Arial"/>
          <w:spacing w:val="-3"/>
          <w:w w:val="105"/>
          <w:sz w:val="22"/>
          <w:szCs w:val="22"/>
        </w:rPr>
        <w:t xml:space="preserve"> </w:t>
      </w:r>
      <w:r>
        <w:rPr>
          <w:rFonts w:hint="default" w:ascii="Arial" w:hAnsi="Arial" w:cs="Arial"/>
          <w:w w:val="105"/>
          <w:sz w:val="22"/>
          <w:szCs w:val="22"/>
        </w:rPr>
        <w:t>que</w:t>
      </w:r>
      <w:r>
        <w:rPr>
          <w:rFonts w:hint="default" w:ascii="Arial" w:hAnsi="Arial" w:cs="Arial"/>
          <w:spacing w:val="-2"/>
          <w:w w:val="105"/>
          <w:sz w:val="22"/>
          <w:szCs w:val="22"/>
        </w:rPr>
        <w:t xml:space="preserve"> </w:t>
      </w:r>
      <w:r>
        <w:rPr>
          <w:rFonts w:hint="default" w:ascii="Arial" w:hAnsi="Arial" w:cs="Arial"/>
          <w:w w:val="105"/>
          <w:sz w:val="22"/>
          <w:szCs w:val="22"/>
        </w:rPr>
        <w:t>precisa</w:t>
      </w:r>
      <w:r>
        <w:rPr>
          <w:rFonts w:hint="default" w:ascii="Arial" w:hAnsi="Arial" w:cs="Arial"/>
          <w:spacing w:val="-2"/>
          <w:w w:val="105"/>
          <w:sz w:val="22"/>
          <w:szCs w:val="22"/>
        </w:rPr>
        <w:t xml:space="preserve"> </w:t>
      </w:r>
      <w:r>
        <w:rPr>
          <w:rFonts w:hint="default" w:ascii="Arial" w:hAnsi="Arial" w:cs="Arial"/>
          <w:w w:val="105"/>
          <w:sz w:val="22"/>
          <w:szCs w:val="22"/>
        </w:rPr>
        <w:t>ser</w:t>
      </w:r>
      <w:r>
        <w:rPr>
          <w:rFonts w:hint="default" w:ascii="Arial" w:hAnsi="Arial" w:cs="Arial"/>
          <w:spacing w:val="-2"/>
          <w:w w:val="105"/>
          <w:sz w:val="22"/>
          <w:szCs w:val="22"/>
        </w:rPr>
        <w:t xml:space="preserve"> </w:t>
      </w:r>
      <w:r>
        <w:rPr>
          <w:rFonts w:hint="default" w:ascii="Arial" w:hAnsi="Arial" w:cs="Arial"/>
          <w:w w:val="105"/>
          <w:sz w:val="22"/>
          <w:szCs w:val="22"/>
        </w:rPr>
        <w:t>sanada,</w:t>
      </w:r>
      <w:r>
        <w:rPr>
          <w:rFonts w:hint="default" w:ascii="Arial" w:hAnsi="Arial" w:cs="Arial"/>
          <w:spacing w:val="-3"/>
          <w:w w:val="105"/>
          <w:sz w:val="22"/>
          <w:szCs w:val="22"/>
        </w:rPr>
        <w:t xml:space="preserve"> </w:t>
      </w:r>
      <w:r>
        <w:rPr>
          <w:rFonts w:hint="default" w:ascii="Arial" w:hAnsi="Arial" w:cs="Arial"/>
          <w:w w:val="105"/>
          <w:sz w:val="22"/>
          <w:szCs w:val="22"/>
        </w:rPr>
        <w:t>agindo</w:t>
      </w:r>
      <w:r>
        <w:rPr>
          <w:rFonts w:hint="default" w:ascii="Arial" w:hAnsi="Arial" w:cs="Arial"/>
          <w:spacing w:val="-2"/>
          <w:w w:val="105"/>
          <w:sz w:val="22"/>
          <w:szCs w:val="22"/>
        </w:rPr>
        <w:t xml:space="preserve"> </w:t>
      </w:r>
      <w:r>
        <w:rPr>
          <w:rFonts w:hint="default" w:ascii="Arial" w:hAnsi="Arial" w:cs="Arial"/>
          <w:w w:val="105"/>
          <w:sz w:val="22"/>
          <w:szCs w:val="22"/>
        </w:rPr>
        <w:t>com</w:t>
      </w:r>
      <w:r>
        <w:rPr>
          <w:rFonts w:hint="default" w:ascii="Arial" w:hAnsi="Arial" w:cs="Arial"/>
          <w:spacing w:val="-3"/>
          <w:w w:val="105"/>
          <w:sz w:val="22"/>
          <w:szCs w:val="22"/>
        </w:rPr>
        <w:t xml:space="preserve"> </w:t>
      </w:r>
      <w:r>
        <w:rPr>
          <w:rFonts w:hint="default" w:ascii="Arial" w:hAnsi="Arial" w:cs="Arial"/>
          <w:w w:val="105"/>
          <w:sz w:val="22"/>
          <w:szCs w:val="22"/>
        </w:rPr>
        <w:t>firmeza</w:t>
      </w:r>
      <w:r>
        <w:rPr>
          <w:rFonts w:hint="default" w:ascii="Arial" w:hAnsi="Arial" w:cs="Arial"/>
          <w:spacing w:val="-2"/>
          <w:w w:val="105"/>
          <w:sz w:val="22"/>
          <w:szCs w:val="22"/>
        </w:rPr>
        <w:t xml:space="preserve"> </w:t>
      </w:r>
      <w:r>
        <w:rPr>
          <w:rFonts w:hint="default" w:ascii="Arial" w:hAnsi="Arial" w:cs="Arial"/>
          <w:w w:val="105"/>
          <w:sz w:val="22"/>
          <w:szCs w:val="22"/>
        </w:rPr>
        <w:t>e</w:t>
      </w:r>
      <w:r>
        <w:rPr>
          <w:rFonts w:hint="default" w:ascii="Arial" w:hAnsi="Arial" w:cs="Arial"/>
          <w:spacing w:val="-3"/>
          <w:w w:val="105"/>
          <w:sz w:val="22"/>
          <w:szCs w:val="22"/>
        </w:rPr>
        <w:t xml:space="preserve"> </w:t>
      </w:r>
      <w:r>
        <w:rPr>
          <w:rFonts w:hint="default" w:ascii="Arial" w:hAnsi="Arial" w:cs="Arial"/>
          <w:w w:val="105"/>
          <w:sz w:val="22"/>
          <w:szCs w:val="22"/>
        </w:rPr>
        <w:t>prontidão;</w:t>
      </w:r>
    </w:p>
    <w:p w14:paraId="75417D5D">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Dirimir</w:t>
      </w:r>
      <w:r>
        <w:rPr>
          <w:rFonts w:hint="default" w:ascii="Arial" w:hAnsi="Arial" w:cs="Arial"/>
          <w:spacing w:val="-9"/>
          <w:w w:val="105"/>
          <w:sz w:val="22"/>
          <w:szCs w:val="22"/>
        </w:rPr>
        <w:t xml:space="preserve"> </w:t>
      </w:r>
      <w:r>
        <w:rPr>
          <w:rFonts w:hint="default" w:ascii="Arial" w:hAnsi="Arial" w:cs="Arial"/>
          <w:spacing w:val="-1"/>
          <w:w w:val="105"/>
          <w:sz w:val="22"/>
          <w:szCs w:val="22"/>
        </w:rPr>
        <w:t>as</w:t>
      </w:r>
      <w:r>
        <w:rPr>
          <w:rFonts w:hint="default" w:ascii="Arial" w:hAnsi="Arial" w:cs="Arial"/>
          <w:spacing w:val="-9"/>
          <w:w w:val="105"/>
          <w:sz w:val="22"/>
          <w:szCs w:val="22"/>
        </w:rPr>
        <w:t xml:space="preserve"> </w:t>
      </w:r>
      <w:r>
        <w:rPr>
          <w:rFonts w:hint="default" w:ascii="Arial" w:hAnsi="Arial" w:cs="Arial"/>
          <w:spacing w:val="-1"/>
          <w:w w:val="105"/>
          <w:sz w:val="22"/>
          <w:szCs w:val="22"/>
        </w:rPr>
        <w:t>eventuais</w:t>
      </w:r>
      <w:r>
        <w:rPr>
          <w:rFonts w:hint="default" w:ascii="Arial" w:hAnsi="Arial" w:cs="Arial"/>
          <w:spacing w:val="-9"/>
          <w:w w:val="105"/>
          <w:sz w:val="22"/>
          <w:szCs w:val="22"/>
        </w:rPr>
        <w:t xml:space="preserve"> </w:t>
      </w:r>
      <w:r>
        <w:rPr>
          <w:rFonts w:hint="default" w:ascii="Arial" w:hAnsi="Arial" w:cs="Arial"/>
          <w:spacing w:val="-1"/>
          <w:w w:val="105"/>
          <w:sz w:val="22"/>
          <w:szCs w:val="22"/>
        </w:rPr>
        <w:t>omissões</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discrepâncias</w:t>
      </w:r>
      <w:r>
        <w:rPr>
          <w:rFonts w:hint="default" w:ascii="Arial" w:hAnsi="Arial" w:cs="Arial"/>
          <w:spacing w:val="-9"/>
          <w:w w:val="105"/>
          <w:sz w:val="22"/>
          <w:szCs w:val="22"/>
        </w:rPr>
        <w:t xml:space="preserve"> </w:t>
      </w:r>
      <w:r>
        <w:rPr>
          <w:rFonts w:hint="default" w:ascii="Arial" w:hAnsi="Arial" w:cs="Arial"/>
          <w:w w:val="105"/>
          <w:sz w:val="22"/>
          <w:szCs w:val="22"/>
        </w:rPr>
        <w:t>das</w:t>
      </w:r>
      <w:r>
        <w:rPr>
          <w:rFonts w:hint="default" w:ascii="Arial" w:hAnsi="Arial" w:cs="Arial"/>
          <w:spacing w:val="-9"/>
          <w:w w:val="105"/>
          <w:sz w:val="22"/>
          <w:szCs w:val="22"/>
        </w:rPr>
        <w:t xml:space="preserve"> </w:t>
      </w:r>
      <w:r>
        <w:rPr>
          <w:rFonts w:hint="default" w:ascii="Arial" w:hAnsi="Arial" w:cs="Arial"/>
          <w:w w:val="105"/>
          <w:sz w:val="22"/>
          <w:szCs w:val="22"/>
        </w:rPr>
        <w:t>especificações;</w:t>
      </w:r>
    </w:p>
    <w:p w14:paraId="6E5C62E7">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Emitir</w:t>
      </w:r>
      <w:r>
        <w:rPr>
          <w:rFonts w:hint="default" w:ascii="Arial" w:hAnsi="Arial" w:cs="Arial"/>
          <w:spacing w:val="-6"/>
          <w:w w:val="105"/>
          <w:sz w:val="22"/>
          <w:szCs w:val="22"/>
        </w:rPr>
        <w:t xml:space="preserve"> </w:t>
      </w:r>
      <w:r>
        <w:rPr>
          <w:rFonts w:hint="default" w:ascii="Arial" w:hAnsi="Arial" w:cs="Arial"/>
          <w:w w:val="105"/>
          <w:sz w:val="22"/>
          <w:szCs w:val="22"/>
        </w:rPr>
        <w:t>atestados</w:t>
      </w:r>
      <w:r>
        <w:rPr>
          <w:rFonts w:hint="default" w:ascii="Arial" w:hAnsi="Arial" w:cs="Arial"/>
          <w:spacing w:val="-5"/>
          <w:w w:val="105"/>
          <w:sz w:val="22"/>
          <w:szCs w:val="22"/>
        </w:rPr>
        <w:t xml:space="preserve"> </w:t>
      </w:r>
      <w:r>
        <w:rPr>
          <w:rFonts w:hint="default" w:ascii="Arial" w:hAnsi="Arial" w:cs="Arial"/>
          <w:w w:val="105"/>
          <w:sz w:val="22"/>
          <w:szCs w:val="22"/>
        </w:rPr>
        <w:t>ou</w:t>
      </w:r>
      <w:r>
        <w:rPr>
          <w:rFonts w:hint="default" w:ascii="Arial" w:hAnsi="Arial" w:cs="Arial"/>
          <w:spacing w:val="-5"/>
          <w:w w:val="105"/>
          <w:sz w:val="22"/>
          <w:szCs w:val="22"/>
        </w:rPr>
        <w:t xml:space="preserve"> </w:t>
      </w:r>
      <w:r>
        <w:rPr>
          <w:rFonts w:hint="default" w:ascii="Arial" w:hAnsi="Arial" w:cs="Arial"/>
          <w:w w:val="105"/>
          <w:sz w:val="22"/>
          <w:szCs w:val="22"/>
        </w:rPr>
        <w:t>certidões</w:t>
      </w:r>
      <w:r>
        <w:rPr>
          <w:rFonts w:hint="default" w:ascii="Arial" w:hAnsi="Arial" w:cs="Arial"/>
          <w:spacing w:val="-5"/>
          <w:w w:val="105"/>
          <w:sz w:val="22"/>
          <w:szCs w:val="22"/>
        </w:rPr>
        <w:t xml:space="preserve"> </w:t>
      </w:r>
      <w:r>
        <w:rPr>
          <w:rFonts w:hint="default" w:ascii="Arial" w:hAnsi="Arial" w:cs="Arial"/>
          <w:w w:val="105"/>
          <w:sz w:val="22"/>
          <w:szCs w:val="22"/>
        </w:rPr>
        <w:t>de</w:t>
      </w:r>
      <w:r>
        <w:rPr>
          <w:rFonts w:hint="default" w:ascii="Arial" w:hAnsi="Arial" w:cs="Arial"/>
          <w:spacing w:val="-4"/>
          <w:w w:val="105"/>
          <w:sz w:val="22"/>
          <w:szCs w:val="22"/>
        </w:rPr>
        <w:t xml:space="preserve"> </w:t>
      </w:r>
      <w:r>
        <w:rPr>
          <w:rFonts w:hint="default" w:ascii="Arial" w:hAnsi="Arial" w:cs="Arial"/>
          <w:w w:val="105"/>
          <w:sz w:val="22"/>
          <w:szCs w:val="22"/>
        </w:rPr>
        <w:t>avaliação</w:t>
      </w:r>
      <w:r>
        <w:rPr>
          <w:rFonts w:hint="default" w:ascii="Arial" w:hAnsi="Arial" w:cs="Arial"/>
          <w:spacing w:val="-5"/>
          <w:w w:val="105"/>
          <w:sz w:val="22"/>
          <w:szCs w:val="22"/>
        </w:rPr>
        <w:t xml:space="preserve"> </w:t>
      </w:r>
      <w:r>
        <w:rPr>
          <w:rFonts w:hint="default" w:ascii="Arial" w:hAnsi="Arial" w:cs="Arial"/>
          <w:w w:val="105"/>
          <w:sz w:val="22"/>
          <w:szCs w:val="22"/>
        </w:rPr>
        <w:t>dos</w:t>
      </w:r>
      <w:r>
        <w:rPr>
          <w:rFonts w:hint="default" w:ascii="Arial" w:hAnsi="Arial" w:cs="Arial"/>
          <w:spacing w:val="-4"/>
          <w:w w:val="105"/>
          <w:sz w:val="22"/>
          <w:szCs w:val="22"/>
        </w:rPr>
        <w:t xml:space="preserve"> </w:t>
      </w:r>
      <w:r>
        <w:rPr>
          <w:rFonts w:hint="default" w:ascii="Arial" w:hAnsi="Arial" w:cs="Arial"/>
          <w:w w:val="105"/>
          <w:sz w:val="22"/>
          <w:szCs w:val="22"/>
        </w:rPr>
        <w:t>serviços</w:t>
      </w:r>
      <w:r>
        <w:rPr>
          <w:rFonts w:hint="default" w:ascii="Arial" w:hAnsi="Arial" w:cs="Arial"/>
          <w:spacing w:val="-5"/>
          <w:w w:val="105"/>
          <w:sz w:val="22"/>
          <w:szCs w:val="22"/>
        </w:rPr>
        <w:t xml:space="preserve"> </w:t>
      </w:r>
      <w:r>
        <w:rPr>
          <w:rFonts w:hint="default" w:ascii="Arial" w:hAnsi="Arial" w:cs="Arial"/>
          <w:w w:val="105"/>
          <w:sz w:val="22"/>
          <w:szCs w:val="22"/>
        </w:rPr>
        <w:t>prestados,</w:t>
      </w:r>
      <w:r>
        <w:rPr>
          <w:rFonts w:hint="default" w:ascii="Arial" w:hAnsi="Arial" w:cs="Arial"/>
          <w:spacing w:val="-5"/>
          <w:w w:val="105"/>
          <w:sz w:val="22"/>
          <w:szCs w:val="22"/>
        </w:rPr>
        <w:t xml:space="preserve"> </w:t>
      </w:r>
      <w:r>
        <w:rPr>
          <w:rFonts w:hint="default" w:ascii="Arial" w:hAnsi="Arial" w:cs="Arial"/>
          <w:w w:val="105"/>
          <w:sz w:val="22"/>
          <w:szCs w:val="22"/>
        </w:rPr>
        <w:t>das</w:t>
      </w:r>
      <w:r>
        <w:rPr>
          <w:rFonts w:hint="default" w:ascii="Arial" w:hAnsi="Arial" w:cs="Arial"/>
          <w:spacing w:val="-4"/>
          <w:w w:val="105"/>
          <w:sz w:val="22"/>
          <w:szCs w:val="22"/>
        </w:rPr>
        <w:t xml:space="preserve"> </w:t>
      </w:r>
      <w:r>
        <w:rPr>
          <w:rFonts w:hint="default" w:ascii="Arial" w:hAnsi="Arial" w:cs="Arial"/>
          <w:w w:val="105"/>
          <w:sz w:val="22"/>
          <w:szCs w:val="22"/>
        </w:rPr>
        <w:t>obras</w:t>
      </w:r>
      <w:r>
        <w:rPr>
          <w:rFonts w:hint="default" w:ascii="Arial" w:hAnsi="Arial" w:cs="Arial"/>
          <w:spacing w:val="-5"/>
          <w:w w:val="105"/>
          <w:sz w:val="22"/>
          <w:szCs w:val="22"/>
        </w:rPr>
        <w:t xml:space="preserve"> </w:t>
      </w:r>
      <w:r>
        <w:rPr>
          <w:rFonts w:hint="default" w:ascii="Arial" w:hAnsi="Arial" w:cs="Arial"/>
          <w:w w:val="105"/>
          <w:sz w:val="22"/>
          <w:szCs w:val="22"/>
        </w:rPr>
        <w:t>executadas</w:t>
      </w:r>
      <w:r>
        <w:rPr>
          <w:rFonts w:hint="default" w:ascii="Arial" w:hAnsi="Arial" w:cs="Arial"/>
          <w:spacing w:val="-4"/>
          <w:w w:val="105"/>
          <w:sz w:val="22"/>
          <w:szCs w:val="22"/>
        </w:rPr>
        <w:t xml:space="preserve"> </w:t>
      </w:r>
      <w:r>
        <w:rPr>
          <w:rFonts w:hint="default" w:ascii="Arial" w:hAnsi="Arial" w:cs="Arial"/>
          <w:w w:val="105"/>
          <w:sz w:val="22"/>
          <w:szCs w:val="22"/>
        </w:rPr>
        <w:t>ou</w:t>
      </w:r>
      <w:r>
        <w:rPr>
          <w:rFonts w:hint="default" w:ascii="Arial" w:hAnsi="Arial" w:cs="Arial"/>
          <w:spacing w:val="-38"/>
          <w:w w:val="105"/>
          <w:sz w:val="22"/>
          <w:szCs w:val="22"/>
        </w:rPr>
        <w:t xml:space="preserve"> </w:t>
      </w:r>
      <w:r>
        <w:rPr>
          <w:rFonts w:hint="default" w:ascii="Arial" w:hAnsi="Arial" w:cs="Arial"/>
          <w:w w:val="105"/>
          <w:sz w:val="22"/>
          <w:szCs w:val="22"/>
        </w:rPr>
        <w:t>daquilo</w:t>
      </w:r>
      <w:r>
        <w:rPr>
          <w:rFonts w:hint="default" w:ascii="Arial" w:hAnsi="Arial" w:cs="Arial"/>
          <w:spacing w:val="-2"/>
          <w:w w:val="105"/>
          <w:sz w:val="22"/>
          <w:szCs w:val="22"/>
        </w:rPr>
        <w:t xml:space="preserve"> </w:t>
      </w:r>
      <w:r>
        <w:rPr>
          <w:rFonts w:hint="default" w:ascii="Arial" w:hAnsi="Arial" w:cs="Arial"/>
          <w:w w:val="105"/>
          <w:sz w:val="22"/>
          <w:szCs w:val="22"/>
        </w:rPr>
        <w:t>que</w:t>
      </w:r>
      <w:r>
        <w:rPr>
          <w:rFonts w:hint="default" w:ascii="Arial" w:hAnsi="Arial" w:cs="Arial"/>
          <w:spacing w:val="-3"/>
          <w:w w:val="105"/>
          <w:sz w:val="22"/>
          <w:szCs w:val="22"/>
        </w:rPr>
        <w:t xml:space="preserve"> </w:t>
      </w:r>
      <w:r>
        <w:rPr>
          <w:rFonts w:hint="default" w:ascii="Arial" w:hAnsi="Arial" w:cs="Arial"/>
          <w:w w:val="105"/>
          <w:sz w:val="22"/>
          <w:szCs w:val="22"/>
        </w:rPr>
        <w:t>for</w:t>
      </w:r>
      <w:r>
        <w:rPr>
          <w:rFonts w:hint="default" w:ascii="Arial" w:hAnsi="Arial" w:cs="Arial"/>
          <w:spacing w:val="-1"/>
          <w:w w:val="105"/>
          <w:sz w:val="22"/>
          <w:szCs w:val="22"/>
        </w:rPr>
        <w:t xml:space="preserve"> </w:t>
      </w:r>
      <w:r>
        <w:rPr>
          <w:rFonts w:hint="default" w:ascii="Arial" w:hAnsi="Arial" w:cs="Arial"/>
          <w:w w:val="105"/>
          <w:sz w:val="22"/>
          <w:szCs w:val="22"/>
        </w:rPr>
        <w:t>produzido</w:t>
      </w:r>
      <w:r>
        <w:rPr>
          <w:rFonts w:hint="default" w:ascii="Arial" w:hAnsi="Arial" w:cs="Arial"/>
          <w:spacing w:val="-1"/>
          <w:w w:val="105"/>
          <w:sz w:val="22"/>
          <w:szCs w:val="22"/>
        </w:rPr>
        <w:t xml:space="preserve"> </w:t>
      </w:r>
      <w:r>
        <w:rPr>
          <w:rFonts w:hint="default" w:ascii="Arial" w:hAnsi="Arial" w:cs="Arial"/>
          <w:w w:val="105"/>
          <w:sz w:val="22"/>
          <w:szCs w:val="22"/>
        </w:rPr>
        <w:t>pelo</w:t>
      </w:r>
      <w:r>
        <w:rPr>
          <w:rFonts w:hint="default" w:ascii="Arial" w:hAnsi="Arial" w:cs="Arial"/>
          <w:spacing w:val="-1"/>
          <w:w w:val="105"/>
          <w:sz w:val="22"/>
          <w:szCs w:val="22"/>
        </w:rPr>
        <w:t xml:space="preserve"> </w:t>
      </w:r>
      <w:r>
        <w:rPr>
          <w:rFonts w:hint="default" w:ascii="Arial" w:hAnsi="Arial" w:cs="Arial"/>
          <w:w w:val="105"/>
          <w:sz w:val="22"/>
          <w:szCs w:val="22"/>
        </w:rPr>
        <w:t>contratado;</w:t>
      </w:r>
    </w:p>
    <w:p w14:paraId="1C0DFC54">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Estabelecer</w:t>
      </w:r>
      <w:r>
        <w:rPr>
          <w:rFonts w:hint="default" w:ascii="Arial" w:hAnsi="Arial" w:cs="Arial"/>
          <w:spacing w:val="-10"/>
          <w:w w:val="105"/>
          <w:sz w:val="22"/>
          <w:szCs w:val="22"/>
        </w:rPr>
        <w:t xml:space="preserve"> </w:t>
      </w:r>
      <w:r>
        <w:rPr>
          <w:rFonts w:hint="default" w:ascii="Arial" w:hAnsi="Arial" w:cs="Arial"/>
          <w:w w:val="105"/>
          <w:sz w:val="22"/>
          <w:szCs w:val="22"/>
        </w:rPr>
        <w:t>diretrizes,</w:t>
      </w:r>
      <w:r>
        <w:rPr>
          <w:rFonts w:hint="default" w:ascii="Arial" w:hAnsi="Arial" w:cs="Arial"/>
          <w:spacing w:val="-10"/>
          <w:w w:val="105"/>
          <w:sz w:val="22"/>
          <w:szCs w:val="22"/>
        </w:rPr>
        <w:t xml:space="preserve"> </w:t>
      </w:r>
      <w:r>
        <w:rPr>
          <w:rFonts w:hint="default" w:ascii="Arial" w:hAnsi="Arial" w:cs="Arial"/>
          <w:w w:val="105"/>
          <w:sz w:val="22"/>
          <w:szCs w:val="22"/>
        </w:rPr>
        <w:t>dar</w:t>
      </w:r>
      <w:r>
        <w:rPr>
          <w:rFonts w:hint="default" w:ascii="Arial" w:hAnsi="Arial" w:cs="Arial"/>
          <w:spacing w:val="-10"/>
          <w:w w:val="105"/>
          <w:sz w:val="22"/>
          <w:szCs w:val="22"/>
        </w:rPr>
        <w:t xml:space="preserve"> </w:t>
      </w:r>
      <w:r>
        <w:rPr>
          <w:rFonts w:hint="default" w:ascii="Arial" w:hAnsi="Arial" w:cs="Arial"/>
          <w:w w:val="105"/>
          <w:sz w:val="22"/>
          <w:szCs w:val="22"/>
        </w:rPr>
        <w:t>e</w:t>
      </w:r>
      <w:r>
        <w:rPr>
          <w:rFonts w:hint="default" w:ascii="Arial" w:hAnsi="Arial" w:cs="Arial"/>
          <w:spacing w:val="-10"/>
          <w:w w:val="105"/>
          <w:sz w:val="22"/>
          <w:szCs w:val="22"/>
        </w:rPr>
        <w:t xml:space="preserve"> </w:t>
      </w:r>
      <w:r>
        <w:rPr>
          <w:rFonts w:hint="default" w:ascii="Arial" w:hAnsi="Arial" w:cs="Arial"/>
          <w:w w:val="105"/>
          <w:sz w:val="22"/>
          <w:szCs w:val="22"/>
        </w:rPr>
        <w:t>receber</w:t>
      </w:r>
      <w:r>
        <w:rPr>
          <w:rFonts w:hint="default" w:ascii="Arial" w:hAnsi="Arial" w:cs="Arial"/>
          <w:spacing w:val="-9"/>
          <w:w w:val="105"/>
          <w:sz w:val="22"/>
          <w:szCs w:val="22"/>
        </w:rPr>
        <w:t xml:space="preserve"> </w:t>
      </w:r>
      <w:r>
        <w:rPr>
          <w:rFonts w:hint="default" w:ascii="Arial" w:hAnsi="Arial" w:cs="Arial"/>
          <w:w w:val="105"/>
          <w:sz w:val="22"/>
          <w:szCs w:val="22"/>
        </w:rPr>
        <w:t>informações</w:t>
      </w:r>
      <w:r>
        <w:rPr>
          <w:rFonts w:hint="default" w:ascii="Arial" w:hAnsi="Arial" w:cs="Arial"/>
          <w:spacing w:val="-10"/>
          <w:w w:val="105"/>
          <w:sz w:val="22"/>
          <w:szCs w:val="22"/>
        </w:rPr>
        <w:t xml:space="preserve"> </w:t>
      </w:r>
      <w:r>
        <w:rPr>
          <w:rFonts w:hint="default" w:ascii="Arial" w:hAnsi="Arial" w:cs="Arial"/>
          <w:w w:val="105"/>
          <w:sz w:val="22"/>
          <w:szCs w:val="22"/>
        </w:rPr>
        <w:t>sobre</w:t>
      </w:r>
      <w:r>
        <w:rPr>
          <w:rFonts w:hint="default" w:ascii="Arial" w:hAnsi="Arial" w:cs="Arial"/>
          <w:spacing w:val="-10"/>
          <w:w w:val="105"/>
          <w:sz w:val="22"/>
          <w:szCs w:val="22"/>
        </w:rPr>
        <w:t xml:space="preserve"> </w:t>
      </w:r>
      <w:r>
        <w:rPr>
          <w:rFonts w:hint="default" w:ascii="Arial" w:hAnsi="Arial" w:cs="Arial"/>
          <w:w w:val="105"/>
          <w:sz w:val="22"/>
          <w:szCs w:val="22"/>
        </w:rPr>
        <w:t>a</w:t>
      </w:r>
      <w:r>
        <w:rPr>
          <w:rFonts w:hint="default" w:ascii="Arial" w:hAnsi="Arial" w:cs="Arial"/>
          <w:spacing w:val="-10"/>
          <w:w w:val="105"/>
          <w:sz w:val="22"/>
          <w:szCs w:val="22"/>
        </w:rPr>
        <w:t xml:space="preserve"> </w:t>
      </w:r>
      <w:r>
        <w:rPr>
          <w:rFonts w:hint="default" w:ascii="Arial" w:hAnsi="Arial" w:cs="Arial"/>
          <w:w w:val="105"/>
          <w:sz w:val="22"/>
          <w:szCs w:val="22"/>
        </w:rPr>
        <w:t>execução</w:t>
      </w:r>
      <w:r>
        <w:rPr>
          <w:rFonts w:hint="default" w:ascii="Arial" w:hAnsi="Arial" w:cs="Arial"/>
          <w:spacing w:val="-10"/>
          <w:w w:val="105"/>
          <w:sz w:val="22"/>
          <w:szCs w:val="22"/>
        </w:rPr>
        <w:t xml:space="preserve"> </w:t>
      </w:r>
      <w:r>
        <w:rPr>
          <w:rFonts w:hint="default" w:ascii="Arial" w:hAnsi="Arial" w:cs="Arial"/>
          <w:w w:val="105"/>
          <w:sz w:val="22"/>
          <w:szCs w:val="22"/>
        </w:rPr>
        <w:t>do</w:t>
      </w:r>
      <w:r>
        <w:rPr>
          <w:rFonts w:hint="default" w:ascii="Arial" w:hAnsi="Arial" w:cs="Arial"/>
          <w:spacing w:val="-10"/>
          <w:w w:val="105"/>
          <w:sz w:val="22"/>
          <w:szCs w:val="22"/>
        </w:rPr>
        <w:t xml:space="preserve"> </w:t>
      </w:r>
      <w:r>
        <w:rPr>
          <w:rFonts w:hint="default" w:ascii="Arial" w:hAnsi="Arial" w:cs="Arial"/>
          <w:w w:val="105"/>
          <w:sz w:val="22"/>
          <w:szCs w:val="22"/>
        </w:rPr>
        <w:t>Contrato;</w:t>
      </w:r>
    </w:p>
    <w:p w14:paraId="697B6BC0">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z w:val="22"/>
          <w:szCs w:val="22"/>
        </w:rPr>
        <w:t>Exigir</w:t>
      </w:r>
      <w:r>
        <w:rPr>
          <w:rFonts w:hint="default" w:ascii="Arial" w:hAnsi="Arial" w:cs="Arial"/>
          <w:spacing w:val="14"/>
          <w:sz w:val="22"/>
          <w:szCs w:val="22"/>
        </w:rPr>
        <w:t xml:space="preserve"> </w:t>
      </w:r>
      <w:r>
        <w:rPr>
          <w:rFonts w:hint="default" w:ascii="Arial" w:hAnsi="Arial" w:cs="Arial"/>
          <w:sz w:val="22"/>
          <w:szCs w:val="22"/>
        </w:rPr>
        <w:t>do(a)</w:t>
      </w:r>
      <w:r>
        <w:rPr>
          <w:rFonts w:hint="default" w:ascii="Arial" w:hAnsi="Arial" w:cs="Arial"/>
          <w:spacing w:val="14"/>
          <w:sz w:val="22"/>
          <w:szCs w:val="22"/>
        </w:rPr>
        <w:t xml:space="preserve"> </w:t>
      </w:r>
      <w:r>
        <w:rPr>
          <w:rFonts w:hint="default" w:ascii="Arial" w:hAnsi="Arial" w:cs="Arial"/>
          <w:sz w:val="22"/>
          <w:szCs w:val="22"/>
        </w:rPr>
        <w:t>CONTRATADO(A)</w:t>
      </w:r>
      <w:r>
        <w:rPr>
          <w:rFonts w:hint="default" w:ascii="Arial" w:hAnsi="Arial" w:cs="Arial"/>
          <w:spacing w:val="15"/>
          <w:sz w:val="22"/>
          <w:szCs w:val="22"/>
        </w:rPr>
        <w:t xml:space="preserve"> </w:t>
      </w:r>
      <w:r>
        <w:rPr>
          <w:rFonts w:hint="default" w:ascii="Arial" w:hAnsi="Arial" w:cs="Arial"/>
          <w:sz w:val="22"/>
          <w:szCs w:val="22"/>
        </w:rPr>
        <w:t>a</w:t>
      </w:r>
      <w:r>
        <w:rPr>
          <w:rFonts w:hint="default" w:ascii="Arial" w:hAnsi="Arial" w:cs="Arial"/>
          <w:spacing w:val="14"/>
          <w:sz w:val="22"/>
          <w:szCs w:val="22"/>
        </w:rPr>
        <w:t xml:space="preserve"> </w:t>
      </w:r>
      <w:r>
        <w:rPr>
          <w:rFonts w:hint="default" w:ascii="Arial" w:hAnsi="Arial" w:cs="Arial"/>
          <w:sz w:val="22"/>
          <w:szCs w:val="22"/>
        </w:rPr>
        <w:t>modificação</w:t>
      </w:r>
      <w:r>
        <w:rPr>
          <w:rFonts w:hint="default" w:ascii="Arial" w:hAnsi="Arial" w:cs="Arial"/>
          <w:spacing w:val="15"/>
          <w:sz w:val="22"/>
          <w:szCs w:val="22"/>
        </w:rPr>
        <w:t xml:space="preserve"> </w:t>
      </w:r>
      <w:r>
        <w:rPr>
          <w:rFonts w:hint="default" w:ascii="Arial" w:hAnsi="Arial" w:cs="Arial"/>
          <w:sz w:val="22"/>
          <w:szCs w:val="22"/>
        </w:rPr>
        <w:t>de</w:t>
      </w:r>
      <w:r>
        <w:rPr>
          <w:rFonts w:hint="default" w:ascii="Arial" w:hAnsi="Arial" w:cs="Arial"/>
          <w:spacing w:val="14"/>
          <w:sz w:val="22"/>
          <w:szCs w:val="22"/>
        </w:rPr>
        <w:t xml:space="preserve"> </w:t>
      </w:r>
      <w:r>
        <w:rPr>
          <w:rFonts w:hint="default" w:ascii="Arial" w:hAnsi="Arial" w:cs="Arial"/>
          <w:sz w:val="22"/>
          <w:szCs w:val="22"/>
        </w:rPr>
        <w:t>técnicas</w:t>
      </w:r>
      <w:r>
        <w:rPr>
          <w:rFonts w:hint="default" w:ascii="Arial" w:hAnsi="Arial" w:cs="Arial"/>
          <w:spacing w:val="14"/>
          <w:sz w:val="22"/>
          <w:szCs w:val="22"/>
        </w:rPr>
        <w:t xml:space="preserve"> </w:t>
      </w:r>
      <w:r>
        <w:rPr>
          <w:rFonts w:hint="default" w:ascii="Arial" w:hAnsi="Arial" w:cs="Arial"/>
          <w:sz w:val="22"/>
          <w:szCs w:val="22"/>
        </w:rPr>
        <w:t>inadequadas,</w:t>
      </w:r>
      <w:r>
        <w:rPr>
          <w:rFonts w:hint="default" w:ascii="Arial" w:hAnsi="Arial" w:cs="Arial"/>
          <w:spacing w:val="15"/>
          <w:sz w:val="22"/>
          <w:szCs w:val="22"/>
        </w:rPr>
        <w:t xml:space="preserve"> </w:t>
      </w:r>
      <w:r>
        <w:rPr>
          <w:rFonts w:hint="default" w:ascii="Arial" w:hAnsi="Arial" w:cs="Arial"/>
          <w:sz w:val="22"/>
          <w:szCs w:val="22"/>
        </w:rPr>
        <w:t>para</w:t>
      </w:r>
      <w:r>
        <w:rPr>
          <w:rFonts w:hint="default" w:ascii="Arial" w:hAnsi="Arial" w:cs="Arial"/>
          <w:spacing w:val="14"/>
          <w:sz w:val="22"/>
          <w:szCs w:val="22"/>
        </w:rPr>
        <w:t xml:space="preserve"> </w:t>
      </w:r>
      <w:r>
        <w:rPr>
          <w:rFonts w:hint="default" w:ascii="Arial" w:hAnsi="Arial" w:cs="Arial"/>
          <w:sz w:val="22"/>
          <w:szCs w:val="22"/>
        </w:rPr>
        <w:t>melhor</w:t>
      </w:r>
      <w:r>
        <w:rPr>
          <w:rFonts w:hint="default" w:ascii="Arial" w:hAnsi="Arial" w:cs="Arial"/>
          <w:spacing w:val="15"/>
          <w:sz w:val="22"/>
          <w:szCs w:val="22"/>
        </w:rPr>
        <w:t xml:space="preserve"> </w:t>
      </w:r>
      <w:r>
        <w:rPr>
          <w:rFonts w:hint="default" w:ascii="Arial" w:hAnsi="Arial" w:cs="Arial"/>
          <w:sz w:val="22"/>
          <w:szCs w:val="22"/>
        </w:rPr>
        <w:t>qualidade</w:t>
      </w:r>
      <w:r>
        <w:rPr>
          <w:rFonts w:hint="default" w:ascii="Arial" w:hAnsi="Arial" w:cs="Arial"/>
          <w:spacing w:val="1"/>
          <w:sz w:val="22"/>
          <w:szCs w:val="22"/>
        </w:rPr>
        <w:t xml:space="preserve"> </w:t>
      </w:r>
      <w:r>
        <w:rPr>
          <w:rFonts w:hint="default" w:ascii="Arial" w:hAnsi="Arial" w:cs="Arial"/>
          <w:w w:val="105"/>
          <w:sz w:val="22"/>
          <w:szCs w:val="22"/>
        </w:rPr>
        <w:t>na</w:t>
      </w:r>
      <w:r>
        <w:rPr>
          <w:rFonts w:hint="default" w:ascii="Arial" w:hAnsi="Arial" w:cs="Arial"/>
          <w:spacing w:val="-2"/>
          <w:w w:val="105"/>
          <w:sz w:val="22"/>
          <w:szCs w:val="22"/>
        </w:rPr>
        <w:t xml:space="preserve"> </w:t>
      </w:r>
      <w:r>
        <w:rPr>
          <w:rFonts w:hint="default" w:ascii="Arial" w:hAnsi="Arial" w:cs="Arial"/>
          <w:w w:val="105"/>
          <w:sz w:val="22"/>
          <w:szCs w:val="22"/>
        </w:rPr>
        <w:t>execução do</w:t>
      </w:r>
      <w:r>
        <w:rPr>
          <w:rFonts w:hint="default" w:ascii="Arial" w:hAnsi="Arial" w:cs="Arial"/>
          <w:spacing w:val="-1"/>
          <w:w w:val="105"/>
          <w:sz w:val="22"/>
          <w:szCs w:val="22"/>
        </w:rPr>
        <w:t xml:space="preserve"> </w:t>
      </w:r>
      <w:r>
        <w:rPr>
          <w:rFonts w:hint="default" w:ascii="Arial" w:hAnsi="Arial" w:cs="Arial"/>
          <w:w w:val="105"/>
          <w:sz w:val="22"/>
          <w:szCs w:val="22"/>
        </w:rPr>
        <w:t>objeto</w:t>
      </w:r>
      <w:r>
        <w:rPr>
          <w:rFonts w:hint="default" w:ascii="Arial" w:hAnsi="Arial" w:cs="Arial"/>
          <w:spacing w:val="-1"/>
          <w:w w:val="105"/>
          <w:sz w:val="22"/>
          <w:szCs w:val="22"/>
        </w:rPr>
        <w:t xml:space="preserve"> </w:t>
      </w:r>
      <w:r>
        <w:rPr>
          <w:rFonts w:hint="default" w:ascii="Arial" w:hAnsi="Arial" w:cs="Arial"/>
          <w:w w:val="105"/>
          <w:sz w:val="22"/>
          <w:szCs w:val="22"/>
        </w:rPr>
        <w:t>licitado;</w:t>
      </w:r>
    </w:p>
    <w:p w14:paraId="5F7169C7">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Exigir</w:t>
      </w:r>
      <w:r>
        <w:rPr>
          <w:rFonts w:hint="default" w:ascii="Arial" w:hAnsi="Arial" w:cs="Arial"/>
          <w:spacing w:val="-9"/>
          <w:w w:val="105"/>
          <w:sz w:val="22"/>
          <w:szCs w:val="22"/>
        </w:rPr>
        <w:t xml:space="preserve"> </w:t>
      </w:r>
      <w:r>
        <w:rPr>
          <w:rFonts w:hint="default" w:ascii="Arial" w:hAnsi="Arial" w:cs="Arial"/>
          <w:spacing w:val="-1"/>
          <w:w w:val="105"/>
          <w:sz w:val="22"/>
          <w:szCs w:val="22"/>
        </w:rPr>
        <w:t>fiel</w:t>
      </w:r>
      <w:r>
        <w:rPr>
          <w:rFonts w:hint="default" w:ascii="Arial" w:hAnsi="Arial" w:cs="Arial"/>
          <w:spacing w:val="-8"/>
          <w:w w:val="105"/>
          <w:sz w:val="22"/>
          <w:szCs w:val="22"/>
        </w:rPr>
        <w:t xml:space="preserve"> </w:t>
      </w:r>
      <w:r>
        <w:rPr>
          <w:rFonts w:hint="default" w:ascii="Arial" w:hAnsi="Arial" w:cs="Arial"/>
          <w:spacing w:val="-1"/>
          <w:w w:val="105"/>
          <w:sz w:val="22"/>
          <w:szCs w:val="22"/>
        </w:rPr>
        <w:t>cumprimento</w:t>
      </w:r>
      <w:r>
        <w:rPr>
          <w:rFonts w:hint="default" w:ascii="Arial" w:hAnsi="Arial" w:cs="Arial"/>
          <w:spacing w:val="-9"/>
          <w:w w:val="105"/>
          <w:sz w:val="22"/>
          <w:szCs w:val="22"/>
        </w:rPr>
        <w:t xml:space="preserve"> </w:t>
      </w:r>
      <w:r>
        <w:rPr>
          <w:rFonts w:hint="default" w:ascii="Arial" w:hAnsi="Arial" w:cs="Arial"/>
          <w:w w:val="105"/>
          <w:sz w:val="22"/>
          <w:szCs w:val="22"/>
        </w:rPr>
        <w:t>do</w:t>
      </w:r>
      <w:r>
        <w:rPr>
          <w:rFonts w:hint="default" w:ascii="Arial" w:hAnsi="Arial" w:cs="Arial"/>
          <w:spacing w:val="-8"/>
          <w:w w:val="105"/>
          <w:sz w:val="22"/>
          <w:szCs w:val="22"/>
        </w:rPr>
        <w:t xml:space="preserve"> </w:t>
      </w:r>
      <w:r>
        <w:rPr>
          <w:rFonts w:hint="default" w:ascii="Arial" w:hAnsi="Arial" w:cs="Arial"/>
          <w:w w:val="105"/>
          <w:sz w:val="22"/>
          <w:szCs w:val="22"/>
        </w:rPr>
        <w:t>Contrato</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seus</w:t>
      </w:r>
      <w:r>
        <w:rPr>
          <w:rFonts w:hint="default" w:ascii="Arial" w:hAnsi="Arial" w:cs="Arial"/>
          <w:spacing w:val="-9"/>
          <w:w w:val="105"/>
          <w:sz w:val="22"/>
          <w:szCs w:val="22"/>
        </w:rPr>
        <w:t xml:space="preserve"> </w:t>
      </w:r>
      <w:r>
        <w:rPr>
          <w:rFonts w:hint="default" w:ascii="Arial" w:hAnsi="Arial" w:cs="Arial"/>
          <w:w w:val="105"/>
          <w:sz w:val="22"/>
          <w:szCs w:val="22"/>
        </w:rPr>
        <w:t>ADITIVOS</w:t>
      </w:r>
      <w:r>
        <w:rPr>
          <w:rFonts w:hint="default" w:ascii="Arial" w:hAnsi="Arial" w:cs="Arial"/>
          <w:spacing w:val="-9"/>
          <w:w w:val="105"/>
          <w:sz w:val="22"/>
          <w:szCs w:val="22"/>
        </w:rPr>
        <w:t xml:space="preserve"> </w:t>
      </w:r>
      <w:r>
        <w:rPr>
          <w:rFonts w:hint="default" w:ascii="Arial" w:hAnsi="Arial" w:cs="Arial"/>
          <w:w w:val="105"/>
          <w:sz w:val="22"/>
          <w:szCs w:val="22"/>
        </w:rPr>
        <w:t>pelo(a)</w:t>
      </w:r>
      <w:r>
        <w:rPr>
          <w:rFonts w:hint="default" w:ascii="Arial" w:hAnsi="Arial" w:cs="Arial"/>
          <w:spacing w:val="-9"/>
          <w:w w:val="105"/>
          <w:sz w:val="22"/>
          <w:szCs w:val="22"/>
        </w:rPr>
        <w:t xml:space="preserve"> </w:t>
      </w:r>
      <w:r>
        <w:rPr>
          <w:rFonts w:hint="default" w:ascii="Arial" w:hAnsi="Arial" w:cs="Arial"/>
          <w:w w:val="105"/>
          <w:sz w:val="22"/>
          <w:szCs w:val="22"/>
        </w:rPr>
        <w:t>CONTRATADO(A);</w:t>
      </w:r>
    </w:p>
    <w:p w14:paraId="3ADD1FCC">
      <w:pPr>
        <w:pStyle w:val="19"/>
        <w:keepNext w:val="0"/>
        <w:keepLines w:val="0"/>
        <w:pageBreakBefore w:val="0"/>
        <w:widowControl/>
        <w:numPr>
          <w:ilvl w:val="0"/>
          <w:numId w:val="7"/>
        </w:numPr>
        <w:tabs>
          <w:tab w:val="left" w:pos="880"/>
          <w:tab w:val="left" w:pos="1100"/>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Exigir</w:t>
      </w:r>
      <w:r>
        <w:rPr>
          <w:rFonts w:hint="default" w:ascii="Arial" w:hAnsi="Arial" w:cs="Arial"/>
          <w:spacing w:val="-8"/>
          <w:w w:val="105"/>
          <w:sz w:val="22"/>
          <w:szCs w:val="22"/>
        </w:rPr>
        <w:t xml:space="preserve"> </w:t>
      </w:r>
      <w:r>
        <w:rPr>
          <w:rFonts w:hint="default" w:ascii="Arial" w:hAnsi="Arial" w:cs="Arial"/>
          <w:spacing w:val="-1"/>
          <w:w w:val="105"/>
          <w:sz w:val="22"/>
          <w:szCs w:val="22"/>
        </w:rPr>
        <w:t>pontualidade</w:t>
      </w:r>
      <w:r>
        <w:rPr>
          <w:rFonts w:hint="default" w:ascii="Arial" w:hAnsi="Arial" w:cs="Arial"/>
          <w:spacing w:val="-9"/>
          <w:w w:val="105"/>
          <w:sz w:val="22"/>
          <w:szCs w:val="22"/>
        </w:rPr>
        <w:t xml:space="preserve"> </w:t>
      </w:r>
      <w:r>
        <w:rPr>
          <w:rFonts w:hint="default" w:ascii="Arial" w:hAnsi="Arial" w:cs="Arial"/>
          <w:spacing w:val="-1"/>
          <w:w w:val="105"/>
          <w:sz w:val="22"/>
          <w:szCs w:val="22"/>
        </w:rPr>
        <w:t>no</w:t>
      </w:r>
      <w:r>
        <w:rPr>
          <w:rFonts w:hint="default" w:ascii="Arial" w:hAnsi="Arial" w:cs="Arial"/>
          <w:spacing w:val="-8"/>
          <w:w w:val="105"/>
          <w:sz w:val="22"/>
          <w:szCs w:val="22"/>
        </w:rPr>
        <w:t xml:space="preserve"> </w:t>
      </w:r>
      <w:r>
        <w:rPr>
          <w:rFonts w:hint="default" w:ascii="Arial" w:hAnsi="Arial" w:cs="Arial"/>
          <w:spacing w:val="-1"/>
          <w:w w:val="105"/>
          <w:sz w:val="22"/>
          <w:szCs w:val="22"/>
        </w:rPr>
        <w:t>cumprimento</w:t>
      </w:r>
      <w:r>
        <w:rPr>
          <w:rFonts w:hint="default" w:ascii="Arial" w:hAnsi="Arial" w:cs="Arial"/>
          <w:spacing w:val="-9"/>
          <w:w w:val="105"/>
          <w:sz w:val="22"/>
          <w:szCs w:val="22"/>
        </w:rPr>
        <w:t xml:space="preserve"> </w:t>
      </w:r>
      <w:r>
        <w:rPr>
          <w:rFonts w:hint="default" w:ascii="Arial" w:hAnsi="Arial" w:cs="Arial"/>
          <w:spacing w:val="-1"/>
          <w:w w:val="105"/>
          <w:sz w:val="22"/>
          <w:szCs w:val="22"/>
        </w:rPr>
        <w:t>dos</w:t>
      </w:r>
      <w:r>
        <w:rPr>
          <w:rFonts w:hint="default" w:ascii="Arial" w:hAnsi="Arial" w:cs="Arial"/>
          <w:spacing w:val="-7"/>
          <w:w w:val="105"/>
          <w:sz w:val="22"/>
          <w:szCs w:val="22"/>
        </w:rPr>
        <w:t xml:space="preserve"> </w:t>
      </w:r>
      <w:r>
        <w:rPr>
          <w:rFonts w:hint="default" w:ascii="Arial" w:hAnsi="Arial" w:cs="Arial"/>
          <w:spacing w:val="-1"/>
          <w:w w:val="105"/>
          <w:sz w:val="22"/>
          <w:szCs w:val="22"/>
        </w:rPr>
        <w:t>horários</w:t>
      </w:r>
      <w:r>
        <w:rPr>
          <w:rFonts w:hint="default" w:ascii="Arial" w:hAnsi="Arial" w:cs="Arial"/>
          <w:spacing w:val="-9"/>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funcionamento</w:t>
      </w:r>
      <w:r>
        <w:rPr>
          <w:rFonts w:hint="default" w:ascii="Arial" w:hAnsi="Arial" w:cs="Arial"/>
          <w:spacing w:val="-8"/>
          <w:w w:val="105"/>
          <w:sz w:val="22"/>
          <w:szCs w:val="22"/>
        </w:rPr>
        <w:t xml:space="preserve"> </w:t>
      </w:r>
      <w:r>
        <w:rPr>
          <w:rFonts w:hint="default" w:ascii="Arial" w:hAnsi="Arial" w:cs="Arial"/>
          <w:w w:val="105"/>
          <w:sz w:val="22"/>
          <w:szCs w:val="22"/>
        </w:rPr>
        <w:t>fixados.</w:t>
      </w:r>
    </w:p>
    <w:p w14:paraId="3DF29A54">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Indicar</w:t>
      </w:r>
      <w:r>
        <w:rPr>
          <w:rFonts w:hint="default" w:ascii="Arial" w:hAnsi="Arial" w:cs="Arial"/>
          <w:spacing w:val="1"/>
          <w:w w:val="105"/>
          <w:sz w:val="22"/>
          <w:szCs w:val="22"/>
        </w:rPr>
        <w:t xml:space="preserve"> </w:t>
      </w:r>
      <w:r>
        <w:rPr>
          <w:rFonts w:hint="default" w:ascii="Arial" w:hAnsi="Arial" w:cs="Arial"/>
          <w:w w:val="105"/>
          <w:sz w:val="22"/>
          <w:szCs w:val="22"/>
        </w:rPr>
        <w:t>ao</w:t>
      </w:r>
      <w:r>
        <w:rPr>
          <w:rFonts w:hint="default" w:ascii="Arial" w:hAnsi="Arial" w:cs="Arial"/>
          <w:spacing w:val="1"/>
          <w:w w:val="105"/>
          <w:sz w:val="22"/>
          <w:szCs w:val="22"/>
        </w:rPr>
        <w:t xml:space="preserve"> </w:t>
      </w:r>
      <w:r>
        <w:rPr>
          <w:rFonts w:hint="default" w:ascii="Arial" w:hAnsi="Arial" w:cs="Arial"/>
          <w:w w:val="105"/>
          <w:sz w:val="22"/>
          <w:szCs w:val="22"/>
        </w:rPr>
        <w:t>gestor</w:t>
      </w:r>
      <w:r>
        <w:rPr>
          <w:rFonts w:hint="default" w:ascii="Arial" w:hAnsi="Arial" w:cs="Arial"/>
          <w:spacing w:val="1"/>
          <w:w w:val="105"/>
          <w:sz w:val="22"/>
          <w:szCs w:val="22"/>
        </w:rPr>
        <w:t xml:space="preserve"> </w:t>
      </w:r>
      <w:r>
        <w:rPr>
          <w:rFonts w:hint="default" w:ascii="Arial" w:hAnsi="Arial" w:cs="Arial"/>
          <w:w w:val="105"/>
          <w:sz w:val="22"/>
          <w:szCs w:val="22"/>
        </w:rPr>
        <w:t>que</w:t>
      </w:r>
      <w:r>
        <w:rPr>
          <w:rFonts w:hint="default" w:ascii="Arial" w:hAnsi="Arial" w:cs="Arial"/>
          <w:spacing w:val="1"/>
          <w:w w:val="105"/>
          <w:sz w:val="22"/>
          <w:szCs w:val="22"/>
        </w:rPr>
        <w:t xml:space="preserve"> </w:t>
      </w:r>
      <w:r>
        <w:rPr>
          <w:rFonts w:hint="default" w:ascii="Arial" w:hAnsi="Arial" w:cs="Arial"/>
          <w:w w:val="105"/>
          <w:sz w:val="22"/>
          <w:szCs w:val="22"/>
        </w:rPr>
        <w:t>efetue</w:t>
      </w:r>
      <w:r>
        <w:rPr>
          <w:rFonts w:hint="default" w:ascii="Arial" w:hAnsi="Arial" w:cs="Arial"/>
          <w:spacing w:val="1"/>
          <w:w w:val="105"/>
          <w:sz w:val="22"/>
          <w:szCs w:val="22"/>
        </w:rPr>
        <w:t xml:space="preserve"> </w:t>
      </w:r>
      <w:r>
        <w:rPr>
          <w:rFonts w:hint="default" w:ascii="Arial" w:hAnsi="Arial" w:cs="Arial"/>
          <w:w w:val="105"/>
          <w:sz w:val="22"/>
          <w:szCs w:val="22"/>
        </w:rPr>
        <w:t>glosas</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medição</w:t>
      </w:r>
      <w:r>
        <w:rPr>
          <w:rFonts w:hint="default" w:ascii="Arial" w:hAnsi="Arial" w:cs="Arial"/>
          <w:spacing w:val="1"/>
          <w:w w:val="105"/>
          <w:sz w:val="22"/>
          <w:szCs w:val="22"/>
        </w:rPr>
        <w:t xml:space="preserve"> </w:t>
      </w:r>
      <w:r>
        <w:rPr>
          <w:rFonts w:hint="default" w:ascii="Arial" w:hAnsi="Arial" w:cs="Arial"/>
          <w:w w:val="105"/>
          <w:sz w:val="22"/>
          <w:szCs w:val="22"/>
        </w:rPr>
        <w:t>por</w:t>
      </w:r>
      <w:r>
        <w:rPr>
          <w:rFonts w:hint="default" w:ascii="Arial" w:hAnsi="Arial" w:cs="Arial"/>
          <w:spacing w:val="1"/>
          <w:w w:val="105"/>
          <w:sz w:val="22"/>
          <w:szCs w:val="22"/>
        </w:rPr>
        <w:t xml:space="preserve"> </w:t>
      </w:r>
      <w:r>
        <w:rPr>
          <w:rFonts w:hint="default" w:ascii="Arial" w:hAnsi="Arial" w:cs="Arial"/>
          <w:w w:val="105"/>
          <w:sz w:val="22"/>
          <w:szCs w:val="22"/>
        </w:rPr>
        <w:t>serviço</w:t>
      </w:r>
      <w:r>
        <w:rPr>
          <w:rFonts w:hint="default" w:ascii="Arial" w:hAnsi="Arial" w:cs="Arial"/>
          <w:spacing w:val="1"/>
          <w:w w:val="105"/>
          <w:sz w:val="22"/>
          <w:szCs w:val="22"/>
        </w:rPr>
        <w:t xml:space="preserve"> </w:t>
      </w:r>
      <w:r>
        <w:rPr>
          <w:rFonts w:hint="default" w:ascii="Arial" w:hAnsi="Arial" w:cs="Arial"/>
          <w:w w:val="105"/>
          <w:sz w:val="22"/>
          <w:szCs w:val="22"/>
        </w:rPr>
        <w:t>mal</w:t>
      </w:r>
      <w:r>
        <w:rPr>
          <w:rFonts w:hint="default" w:ascii="Arial" w:hAnsi="Arial" w:cs="Arial"/>
          <w:spacing w:val="1"/>
          <w:w w:val="105"/>
          <w:sz w:val="22"/>
          <w:szCs w:val="22"/>
        </w:rPr>
        <w:t xml:space="preserve"> </w:t>
      </w:r>
      <w:r>
        <w:rPr>
          <w:rFonts w:hint="default" w:ascii="Arial" w:hAnsi="Arial" w:cs="Arial"/>
          <w:w w:val="105"/>
          <w:sz w:val="22"/>
          <w:szCs w:val="22"/>
        </w:rPr>
        <w:t>executados</w:t>
      </w:r>
      <w:r>
        <w:rPr>
          <w:rFonts w:hint="default" w:ascii="Arial" w:hAnsi="Arial" w:cs="Arial"/>
          <w:spacing w:val="1"/>
          <w:w w:val="105"/>
          <w:sz w:val="22"/>
          <w:szCs w:val="22"/>
        </w:rPr>
        <w:t xml:space="preserve"> </w:t>
      </w:r>
      <w:r>
        <w:rPr>
          <w:rFonts w:hint="default" w:ascii="Arial" w:hAnsi="Arial" w:cs="Arial"/>
          <w:w w:val="105"/>
          <w:sz w:val="22"/>
          <w:szCs w:val="22"/>
        </w:rPr>
        <w:t>ou</w:t>
      </w:r>
      <w:r>
        <w:rPr>
          <w:rFonts w:hint="default" w:ascii="Arial" w:hAnsi="Arial" w:cs="Arial"/>
          <w:spacing w:val="1"/>
          <w:w w:val="105"/>
          <w:sz w:val="22"/>
          <w:szCs w:val="22"/>
        </w:rPr>
        <w:t xml:space="preserve"> </w:t>
      </w:r>
      <w:r>
        <w:rPr>
          <w:rFonts w:hint="default" w:ascii="Arial" w:hAnsi="Arial" w:cs="Arial"/>
          <w:w w:val="105"/>
          <w:sz w:val="22"/>
          <w:szCs w:val="22"/>
        </w:rPr>
        <w:t>não</w:t>
      </w:r>
      <w:r>
        <w:rPr>
          <w:rFonts w:hint="default" w:ascii="Arial" w:hAnsi="Arial" w:cs="Arial"/>
          <w:spacing w:val="1"/>
          <w:w w:val="105"/>
          <w:sz w:val="22"/>
          <w:szCs w:val="22"/>
        </w:rPr>
        <w:t xml:space="preserve"> </w:t>
      </w:r>
      <w:r>
        <w:rPr>
          <w:rFonts w:hint="default" w:ascii="Arial" w:hAnsi="Arial" w:cs="Arial"/>
          <w:w w:val="105"/>
          <w:sz w:val="22"/>
          <w:szCs w:val="22"/>
        </w:rPr>
        <w:t>executados e sugerir a aplicação de penalidades ao contratado em face do inadimplemento das</w:t>
      </w:r>
      <w:r>
        <w:rPr>
          <w:rFonts w:hint="default" w:ascii="Arial" w:hAnsi="Arial" w:cs="Arial"/>
          <w:spacing w:val="-38"/>
          <w:w w:val="105"/>
          <w:sz w:val="22"/>
          <w:szCs w:val="22"/>
        </w:rPr>
        <w:t xml:space="preserve"> </w:t>
      </w:r>
      <w:r>
        <w:rPr>
          <w:rFonts w:hint="default" w:ascii="Arial" w:hAnsi="Arial" w:cs="Arial"/>
          <w:w w:val="105"/>
          <w:sz w:val="22"/>
          <w:szCs w:val="22"/>
        </w:rPr>
        <w:t>obrigações;</w:t>
      </w:r>
    </w:p>
    <w:p w14:paraId="60A7EE4F">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Levar</w:t>
      </w:r>
      <w:r>
        <w:rPr>
          <w:rFonts w:hint="default" w:ascii="Arial" w:hAnsi="Arial" w:cs="Arial"/>
          <w:spacing w:val="-9"/>
          <w:w w:val="105"/>
          <w:sz w:val="22"/>
          <w:szCs w:val="22"/>
        </w:rPr>
        <w:t xml:space="preserve"> </w:t>
      </w:r>
      <w:r>
        <w:rPr>
          <w:rFonts w:hint="default" w:ascii="Arial" w:hAnsi="Arial" w:cs="Arial"/>
          <w:w w:val="105"/>
          <w:sz w:val="22"/>
          <w:szCs w:val="22"/>
        </w:rPr>
        <w:t>ao</w:t>
      </w:r>
      <w:r>
        <w:rPr>
          <w:rFonts w:hint="default" w:ascii="Arial" w:hAnsi="Arial" w:cs="Arial"/>
          <w:spacing w:val="-9"/>
          <w:w w:val="105"/>
          <w:sz w:val="22"/>
          <w:szCs w:val="22"/>
        </w:rPr>
        <w:t xml:space="preserve"> </w:t>
      </w:r>
      <w:r>
        <w:rPr>
          <w:rFonts w:hint="default" w:ascii="Arial" w:hAnsi="Arial" w:cs="Arial"/>
          <w:w w:val="105"/>
          <w:sz w:val="22"/>
          <w:szCs w:val="22"/>
        </w:rPr>
        <w:t>conhecimento</w:t>
      </w:r>
      <w:r>
        <w:rPr>
          <w:rFonts w:hint="default" w:ascii="Arial" w:hAnsi="Arial" w:cs="Arial"/>
          <w:spacing w:val="-9"/>
          <w:w w:val="105"/>
          <w:sz w:val="22"/>
          <w:szCs w:val="22"/>
        </w:rPr>
        <w:t xml:space="preserve"> </w:t>
      </w:r>
      <w:r>
        <w:rPr>
          <w:rFonts w:hint="default" w:ascii="Arial" w:hAnsi="Arial" w:cs="Arial"/>
          <w:w w:val="105"/>
          <w:sz w:val="22"/>
          <w:szCs w:val="22"/>
        </w:rPr>
        <w:t>dos</w:t>
      </w:r>
      <w:r>
        <w:rPr>
          <w:rFonts w:hint="default" w:ascii="Arial" w:hAnsi="Arial" w:cs="Arial"/>
          <w:spacing w:val="-8"/>
          <w:w w:val="105"/>
          <w:sz w:val="22"/>
          <w:szCs w:val="22"/>
        </w:rPr>
        <w:t xml:space="preserve"> </w:t>
      </w:r>
      <w:r>
        <w:rPr>
          <w:rFonts w:hint="default" w:ascii="Arial" w:hAnsi="Arial" w:cs="Arial"/>
          <w:w w:val="105"/>
          <w:sz w:val="22"/>
          <w:szCs w:val="22"/>
        </w:rPr>
        <w:t>seus</w:t>
      </w:r>
      <w:r>
        <w:rPr>
          <w:rFonts w:hint="default" w:ascii="Arial" w:hAnsi="Arial" w:cs="Arial"/>
          <w:spacing w:val="-9"/>
          <w:w w:val="105"/>
          <w:sz w:val="22"/>
          <w:szCs w:val="22"/>
        </w:rPr>
        <w:t xml:space="preserve"> </w:t>
      </w:r>
      <w:r>
        <w:rPr>
          <w:rFonts w:hint="default" w:ascii="Arial" w:hAnsi="Arial" w:cs="Arial"/>
          <w:w w:val="105"/>
          <w:sz w:val="22"/>
          <w:szCs w:val="22"/>
        </w:rPr>
        <w:t>superiores</w:t>
      </w:r>
      <w:r>
        <w:rPr>
          <w:rFonts w:hint="default" w:ascii="Arial" w:hAnsi="Arial" w:cs="Arial"/>
          <w:spacing w:val="-8"/>
          <w:w w:val="105"/>
          <w:sz w:val="22"/>
          <w:szCs w:val="22"/>
        </w:rPr>
        <w:t xml:space="preserve"> </w:t>
      </w:r>
      <w:r>
        <w:rPr>
          <w:rFonts w:hint="default" w:ascii="Arial" w:hAnsi="Arial" w:cs="Arial"/>
          <w:w w:val="105"/>
          <w:sz w:val="22"/>
          <w:szCs w:val="22"/>
        </w:rPr>
        <w:t>aquilo</w:t>
      </w:r>
      <w:r>
        <w:rPr>
          <w:rFonts w:hint="default" w:ascii="Arial" w:hAnsi="Arial" w:cs="Arial"/>
          <w:spacing w:val="-8"/>
          <w:w w:val="105"/>
          <w:sz w:val="22"/>
          <w:szCs w:val="22"/>
        </w:rPr>
        <w:t xml:space="preserve"> </w:t>
      </w:r>
      <w:r>
        <w:rPr>
          <w:rFonts w:hint="default" w:ascii="Arial" w:hAnsi="Arial" w:cs="Arial"/>
          <w:w w:val="105"/>
          <w:sz w:val="22"/>
          <w:szCs w:val="22"/>
        </w:rPr>
        <w:t>que</w:t>
      </w:r>
      <w:r>
        <w:rPr>
          <w:rFonts w:hint="default" w:ascii="Arial" w:hAnsi="Arial" w:cs="Arial"/>
          <w:spacing w:val="-9"/>
          <w:w w:val="105"/>
          <w:sz w:val="22"/>
          <w:szCs w:val="22"/>
        </w:rPr>
        <w:t xml:space="preserve"> </w:t>
      </w:r>
      <w:r>
        <w:rPr>
          <w:rFonts w:hint="default" w:ascii="Arial" w:hAnsi="Arial" w:cs="Arial"/>
          <w:w w:val="105"/>
          <w:sz w:val="22"/>
          <w:szCs w:val="22"/>
        </w:rPr>
        <w:t>ultrapassar</w:t>
      </w:r>
      <w:r>
        <w:rPr>
          <w:rFonts w:hint="default" w:ascii="Arial" w:hAnsi="Arial" w:cs="Arial"/>
          <w:spacing w:val="-9"/>
          <w:w w:val="105"/>
          <w:sz w:val="22"/>
          <w:szCs w:val="22"/>
        </w:rPr>
        <w:t xml:space="preserve"> </w:t>
      </w:r>
      <w:r>
        <w:rPr>
          <w:rFonts w:hint="default" w:ascii="Arial" w:hAnsi="Arial" w:cs="Arial"/>
          <w:w w:val="105"/>
          <w:sz w:val="22"/>
          <w:szCs w:val="22"/>
        </w:rPr>
        <w:t>às</w:t>
      </w:r>
      <w:r>
        <w:rPr>
          <w:rFonts w:hint="default" w:ascii="Arial" w:hAnsi="Arial" w:cs="Arial"/>
          <w:spacing w:val="-8"/>
          <w:w w:val="105"/>
          <w:sz w:val="22"/>
          <w:szCs w:val="22"/>
        </w:rPr>
        <w:t xml:space="preserve"> </w:t>
      </w:r>
      <w:r>
        <w:rPr>
          <w:rFonts w:hint="default" w:ascii="Arial" w:hAnsi="Arial" w:cs="Arial"/>
          <w:w w:val="105"/>
          <w:sz w:val="22"/>
          <w:szCs w:val="22"/>
        </w:rPr>
        <w:t>suas</w:t>
      </w:r>
      <w:r>
        <w:rPr>
          <w:rFonts w:hint="default" w:ascii="Arial" w:hAnsi="Arial" w:cs="Arial"/>
          <w:spacing w:val="-9"/>
          <w:w w:val="105"/>
          <w:sz w:val="22"/>
          <w:szCs w:val="22"/>
        </w:rPr>
        <w:t xml:space="preserve"> </w:t>
      </w:r>
      <w:r>
        <w:rPr>
          <w:rFonts w:hint="default" w:ascii="Arial" w:hAnsi="Arial" w:cs="Arial"/>
          <w:w w:val="105"/>
          <w:sz w:val="22"/>
          <w:szCs w:val="22"/>
        </w:rPr>
        <w:t>possibilidades</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38"/>
          <w:w w:val="105"/>
          <w:sz w:val="22"/>
          <w:szCs w:val="22"/>
        </w:rPr>
        <w:t xml:space="preserve"> </w:t>
      </w:r>
      <w:r>
        <w:rPr>
          <w:rFonts w:hint="default" w:ascii="Arial" w:hAnsi="Arial" w:cs="Arial"/>
          <w:w w:val="105"/>
          <w:sz w:val="22"/>
          <w:szCs w:val="22"/>
        </w:rPr>
        <w:t>correção;</w:t>
      </w:r>
    </w:p>
    <w:p w14:paraId="2E3AEB53">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Relatar</w:t>
      </w:r>
      <w:r>
        <w:rPr>
          <w:rFonts w:hint="default" w:ascii="Arial" w:hAnsi="Arial" w:cs="Arial"/>
          <w:spacing w:val="-9"/>
          <w:w w:val="105"/>
          <w:sz w:val="22"/>
          <w:szCs w:val="22"/>
        </w:rPr>
        <w:t xml:space="preserve"> </w:t>
      </w:r>
      <w:r>
        <w:rPr>
          <w:rFonts w:hint="default" w:ascii="Arial" w:hAnsi="Arial" w:cs="Arial"/>
          <w:spacing w:val="-1"/>
          <w:w w:val="105"/>
          <w:sz w:val="22"/>
          <w:szCs w:val="22"/>
        </w:rPr>
        <w:t>as</w:t>
      </w:r>
      <w:r>
        <w:rPr>
          <w:rFonts w:hint="default" w:ascii="Arial" w:hAnsi="Arial" w:cs="Arial"/>
          <w:spacing w:val="-9"/>
          <w:w w:val="105"/>
          <w:sz w:val="22"/>
          <w:szCs w:val="22"/>
        </w:rPr>
        <w:t xml:space="preserve"> </w:t>
      </w:r>
      <w:r>
        <w:rPr>
          <w:rFonts w:hint="default" w:ascii="Arial" w:hAnsi="Arial" w:cs="Arial"/>
          <w:spacing w:val="-1"/>
          <w:w w:val="105"/>
          <w:sz w:val="22"/>
          <w:szCs w:val="22"/>
        </w:rPr>
        <w:t>ocorrências</w:t>
      </w:r>
      <w:r>
        <w:rPr>
          <w:rFonts w:hint="default" w:ascii="Arial" w:hAnsi="Arial" w:cs="Arial"/>
          <w:spacing w:val="-8"/>
          <w:w w:val="105"/>
          <w:sz w:val="22"/>
          <w:szCs w:val="22"/>
        </w:rPr>
        <w:t xml:space="preserve"> </w:t>
      </w:r>
      <w:r>
        <w:rPr>
          <w:rFonts w:hint="default" w:ascii="Arial" w:hAnsi="Arial" w:cs="Arial"/>
          <w:w w:val="105"/>
          <w:sz w:val="22"/>
          <w:szCs w:val="22"/>
        </w:rPr>
        <w:t>que</w:t>
      </w:r>
      <w:r>
        <w:rPr>
          <w:rFonts w:hint="default" w:ascii="Arial" w:hAnsi="Arial" w:cs="Arial"/>
          <w:spacing w:val="-9"/>
          <w:w w:val="105"/>
          <w:sz w:val="22"/>
          <w:szCs w:val="22"/>
        </w:rPr>
        <w:t xml:space="preserve"> </w:t>
      </w:r>
      <w:r>
        <w:rPr>
          <w:rFonts w:hint="default" w:ascii="Arial" w:hAnsi="Arial" w:cs="Arial"/>
          <w:w w:val="105"/>
          <w:sz w:val="22"/>
          <w:szCs w:val="22"/>
        </w:rPr>
        <w:t>exijam</w:t>
      </w:r>
      <w:r>
        <w:rPr>
          <w:rFonts w:hint="default" w:ascii="Arial" w:hAnsi="Arial" w:cs="Arial"/>
          <w:spacing w:val="-8"/>
          <w:w w:val="105"/>
          <w:sz w:val="22"/>
          <w:szCs w:val="22"/>
        </w:rPr>
        <w:t xml:space="preserve"> </w:t>
      </w:r>
      <w:r>
        <w:rPr>
          <w:rFonts w:hint="default" w:ascii="Arial" w:hAnsi="Arial" w:cs="Arial"/>
          <w:w w:val="105"/>
          <w:sz w:val="22"/>
          <w:szCs w:val="22"/>
        </w:rPr>
        <w:t>comunicação</w:t>
      </w:r>
      <w:r>
        <w:rPr>
          <w:rFonts w:hint="default" w:ascii="Arial" w:hAnsi="Arial" w:cs="Arial"/>
          <w:spacing w:val="-8"/>
          <w:w w:val="105"/>
          <w:sz w:val="22"/>
          <w:szCs w:val="22"/>
        </w:rPr>
        <w:t xml:space="preserve"> </w:t>
      </w:r>
      <w:r>
        <w:rPr>
          <w:rFonts w:hint="default" w:ascii="Arial" w:hAnsi="Arial" w:cs="Arial"/>
          <w:w w:val="105"/>
          <w:sz w:val="22"/>
          <w:szCs w:val="22"/>
        </w:rPr>
        <w:t>às</w:t>
      </w:r>
      <w:r>
        <w:rPr>
          <w:rFonts w:hint="default" w:ascii="Arial" w:hAnsi="Arial" w:cs="Arial"/>
          <w:spacing w:val="-9"/>
          <w:w w:val="105"/>
          <w:sz w:val="22"/>
          <w:szCs w:val="22"/>
        </w:rPr>
        <w:t xml:space="preserve"> </w:t>
      </w:r>
      <w:r>
        <w:rPr>
          <w:rFonts w:hint="default" w:ascii="Arial" w:hAnsi="Arial" w:cs="Arial"/>
          <w:w w:val="105"/>
          <w:sz w:val="22"/>
          <w:szCs w:val="22"/>
        </w:rPr>
        <w:t>autoridades</w:t>
      </w:r>
      <w:r>
        <w:rPr>
          <w:rFonts w:hint="default" w:ascii="Arial" w:hAnsi="Arial" w:cs="Arial"/>
          <w:spacing w:val="-9"/>
          <w:w w:val="105"/>
          <w:sz w:val="22"/>
          <w:szCs w:val="22"/>
        </w:rPr>
        <w:t xml:space="preserve"> </w:t>
      </w:r>
      <w:r>
        <w:rPr>
          <w:rFonts w:hint="default" w:ascii="Arial" w:hAnsi="Arial" w:cs="Arial"/>
          <w:w w:val="105"/>
          <w:sz w:val="22"/>
          <w:szCs w:val="22"/>
        </w:rPr>
        <w:t>competentes.</w:t>
      </w:r>
    </w:p>
    <w:p w14:paraId="39F9F4C5">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z w:val="22"/>
          <w:szCs w:val="22"/>
        </w:rPr>
        <w:t>Rever,</w:t>
      </w:r>
      <w:r>
        <w:rPr>
          <w:rFonts w:hint="default" w:ascii="Arial" w:hAnsi="Arial" w:cs="Arial"/>
          <w:spacing w:val="16"/>
          <w:sz w:val="22"/>
          <w:szCs w:val="22"/>
        </w:rPr>
        <w:t xml:space="preserve"> </w:t>
      </w:r>
      <w:r>
        <w:rPr>
          <w:rFonts w:hint="default" w:ascii="Arial" w:hAnsi="Arial" w:cs="Arial"/>
          <w:sz w:val="22"/>
          <w:szCs w:val="22"/>
        </w:rPr>
        <w:t>quando</w:t>
      </w:r>
      <w:r>
        <w:rPr>
          <w:rFonts w:hint="default" w:ascii="Arial" w:hAnsi="Arial" w:cs="Arial"/>
          <w:spacing w:val="17"/>
          <w:sz w:val="22"/>
          <w:szCs w:val="22"/>
        </w:rPr>
        <w:t xml:space="preserve"> </w:t>
      </w:r>
      <w:r>
        <w:rPr>
          <w:rFonts w:hint="default" w:ascii="Arial" w:hAnsi="Arial" w:cs="Arial"/>
          <w:sz w:val="22"/>
          <w:szCs w:val="22"/>
        </w:rPr>
        <w:t>necessário</w:t>
      </w:r>
      <w:r>
        <w:rPr>
          <w:rFonts w:hint="default" w:ascii="Arial" w:hAnsi="Arial" w:cs="Arial"/>
          <w:spacing w:val="19"/>
          <w:sz w:val="22"/>
          <w:szCs w:val="22"/>
        </w:rPr>
        <w:t xml:space="preserve"> </w:t>
      </w:r>
      <w:r>
        <w:rPr>
          <w:rFonts w:hint="default" w:ascii="Arial" w:hAnsi="Arial" w:cs="Arial"/>
          <w:sz w:val="22"/>
          <w:szCs w:val="22"/>
        </w:rPr>
        <w:t>as</w:t>
      </w:r>
      <w:r>
        <w:rPr>
          <w:rFonts w:hint="default" w:ascii="Arial" w:hAnsi="Arial" w:cs="Arial"/>
          <w:spacing w:val="17"/>
          <w:sz w:val="22"/>
          <w:szCs w:val="22"/>
        </w:rPr>
        <w:t xml:space="preserve"> </w:t>
      </w:r>
      <w:r>
        <w:rPr>
          <w:rFonts w:hint="default" w:ascii="Arial" w:hAnsi="Arial" w:cs="Arial"/>
          <w:sz w:val="22"/>
          <w:szCs w:val="22"/>
        </w:rPr>
        <w:t>especificações</w:t>
      </w:r>
      <w:r>
        <w:rPr>
          <w:rFonts w:hint="default" w:ascii="Arial" w:hAnsi="Arial" w:cs="Arial"/>
          <w:spacing w:val="17"/>
          <w:sz w:val="22"/>
          <w:szCs w:val="22"/>
        </w:rPr>
        <w:t xml:space="preserve"> </w:t>
      </w:r>
      <w:r>
        <w:rPr>
          <w:rFonts w:hint="default" w:ascii="Arial" w:hAnsi="Arial" w:cs="Arial"/>
          <w:sz w:val="22"/>
          <w:szCs w:val="22"/>
        </w:rPr>
        <w:t>técnicas,</w:t>
      </w:r>
      <w:r>
        <w:rPr>
          <w:rFonts w:hint="default" w:ascii="Arial" w:hAnsi="Arial" w:cs="Arial"/>
          <w:spacing w:val="18"/>
          <w:sz w:val="22"/>
          <w:szCs w:val="22"/>
        </w:rPr>
        <w:t xml:space="preserve"> </w:t>
      </w:r>
      <w:r>
        <w:rPr>
          <w:rFonts w:hint="default" w:ascii="Arial" w:hAnsi="Arial" w:cs="Arial"/>
          <w:sz w:val="22"/>
          <w:szCs w:val="22"/>
        </w:rPr>
        <w:t>adaptando-as</w:t>
      </w:r>
      <w:r>
        <w:rPr>
          <w:rFonts w:hint="default" w:ascii="Arial" w:hAnsi="Arial" w:cs="Arial"/>
          <w:spacing w:val="17"/>
          <w:sz w:val="22"/>
          <w:szCs w:val="22"/>
        </w:rPr>
        <w:t xml:space="preserve"> </w:t>
      </w:r>
      <w:r>
        <w:rPr>
          <w:rFonts w:hint="default" w:ascii="Arial" w:hAnsi="Arial" w:cs="Arial"/>
          <w:sz w:val="22"/>
          <w:szCs w:val="22"/>
        </w:rPr>
        <w:t>às</w:t>
      </w:r>
      <w:r>
        <w:rPr>
          <w:rFonts w:hint="default" w:ascii="Arial" w:hAnsi="Arial" w:cs="Arial"/>
          <w:spacing w:val="17"/>
          <w:sz w:val="22"/>
          <w:szCs w:val="22"/>
        </w:rPr>
        <w:t xml:space="preserve"> </w:t>
      </w:r>
      <w:r>
        <w:rPr>
          <w:rFonts w:hint="default" w:ascii="Arial" w:hAnsi="Arial" w:cs="Arial"/>
          <w:sz w:val="22"/>
          <w:szCs w:val="22"/>
        </w:rPr>
        <w:t>condições</w:t>
      </w:r>
      <w:r>
        <w:rPr>
          <w:rFonts w:hint="default" w:ascii="Arial" w:hAnsi="Arial" w:cs="Arial"/>
          <w:spacing w:val="17"/>
          <w:sz w:val="22"/>
          <w:szCs w:val="22"/>
        </w:rPr>
        <w:t xml:space="preserve"> </w:t>
      </w:r>
      <w:r>
        <w:rPr>
          <w:rFonts w:hint="default" w:ascii="Arial" w:hAnsi="Arial" w:cs="Arial"/>
          <w:sz w:val="22"/>
          <w:szCs w:val="22"/>
        </w:rPr>
        <w:t>específicas;</w:t>
      </w:r>
    </w:p>
    <w:p w14:paraId="589A51C3">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lang w:val="pt-BR"/>
        </w:rPr>
        <w:t>S</w:t>
      </w:r>
      <w:r>
        <w:rPr>
          <w:rFonts w:hint="default" w:ascii="Arial" w:hAnsi="Arial" w:cs="Arial"/>
          <w:spacing w:val="-1"/>
          <w:w w:val="105"/>
          <w:sz w:val="22"/>
          <w:szCs w:val="22"/>
        </w:rPr>
        <w:t>olicitar</w:t>
      </w:r>
      <w:r>
        <w:rPr>
          <w:rFonts w:hint="default" w:ascii="Arial" w:hAnsi="Arial" w:cs="Arial"/>
          <w:spacing w:val="-8"/>
          <w:w w:val="105"/>
          <w:sz w:val="22"/>
          <w:szCs w:val="22"/>
        </w:rPr>
        <w:t xml:space="preserve"> </w:t>
      </w:r>
      <w:r>
        <w:rPr>
          <w:rFonts w:hint="default" w:ascii="Arial" w:hAnsi="Arial" w:cs="Arial"/>
          <w:spacing w:val="-1"/>
          <w:w w:val="105"/>
          <w:sz w:val="22"/>
          <w:szCs w:val="22"/>
        </w:rPr>
        <w:t>o</w:t>
      </w:r>
      <w:r>
        <w:rPr>
          <w:rFonts w:hint="default" w:ascii="Arial" w:hAnsi="Arial" w:cs="Arial"/>
          <w:spacing w:val="-7"/>
          <w:w w:val="105"/>
          <w:sz w:val="22"/>
          <w:szCs w:val="22"/>
        </w:rPr>
        <w:t xml:space="preserve"> </w:t>
      </w:r>
      <w:r>
        <w:rPr>
          <w:rFonts w:hint="default" w:ascii="Arial" w:hAnsi="Arial" w:cs="Arial"/>
          <w:spacing w:val="-1"/>
          <w:w w:val="105"/>
          <w:sz w:val="22"/>
          <w:szCs w:val="22"/>
        </w:rPr>
        <w:t>assessoramento</w:t>
      </w:r>
      <w:r>
        <w:rPr>
          <w:rFonts w:hint="default" w:ascii="Arial" w:hAnsi="Arial" w:cs="Arial"/>
          <w:spacing w:val="-6"/>
          <w:w w:val="105"/>
          <w:sz w:val="22"/>
          <w:szCs w:val="22"/>
        </w:rPr>
        <w:t xml:space="preserve"> </w:t>
      </w:r>
      <w:r>
        <w:rPr>
          <w:rFonts w:hint="default" w:ascii="Arial" w:hAnsi="Arial" w:cs="Arial"/>
          <w:w w:val="105"/>
          <w:sz w:val="22"/>
          <w:szCs w:val="22"/>
        </w:rPr>
        <w:t>técnico,</w:t>
      </w:r>
      <w:r>
        <w:rPr>
          <w:rFonts w:hint="default" w:ascii="Arial" w:hAnsi="Arial" w:cs="Arial"/>
          <w:spacing w:val="-8"/>
          <w:w w:val="105"/>
          <w:sz w:val="22"/>
          <w:szCs w:val="22"/>
        </w:rPr>
        <w:t xml:space="preserve"> </w:t>
      </w:r>
      <w:r>
        <w:rPr>
          <w:rFonts w:hint="default" w:ascii="Arial" w:hAnsi="Arial" w:cs="Arial"/>
          <w:w w:val="105"/>
          <w:sz w:val="22"/>
          <w:szCs w:val="22"/>
        </w:rPr>
        <w:t>caso</w:t>
      </w:r>
      <w:r>
        <w:rPr>
          <w:rFonts w:hint="default" w:ascii="Arial" w:hAnsi="Arial" w:cs="Arial"/>
          <w:spacing w:val="-6"/>
          <w:w w:val="105"/>
          <w:sz w:val="22"/>
          <w:szCs w:val="22"/>
        </w:rPr>
        <w:t xml:space="preserve"> </w:t>
      </w:r>
      <w:r>
        <w:rPr>
          <w:rFonts w:hint="default" w:ascii="Arial" w:hAnsi="Arial" w:cs="Arial"/>
          <w:w w:val="105"/>
          <w:sz w:val="22"/>
          <w:szCs w:val="22"/>
        </w:rPr>
        <w:t>necessário;</w:t>
      </w:r>
    </w:p>
    <w:p w14:paraId="18D56622">
      <w:pPr>
        <w:pStyle w:val="19"/>
        <w:keepNext w:val="0"/>
        <w:keepLines w:val="0"/>
        <w:pageBreakBefore w:val="0"/>
        <w:widowControl/>
        <w:numPr>
          <w:ilvl w:val="0"/>
          <w:numId w:val="7"/>
        </w:numPr>
        <w:tabs>
          <w:tab w:val="left" w:pos="880"/>
          <w:tab w:val="left" w:pos="2354"/>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Verificar</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adequabilidade</w:t>
      </w:r>
      <w:r>
        <w:rPr>
          <w:rFonts w:hint="default" w:ascii="Arial" w:hAnsi="Arial" w:cs="Arial"/>
          <w:spacing w:val="1"/>
          <w:w w:val="105"/>
          <w:sz w:val="22"/>
          <w:szCs w:val="22"/>
        </w:rPr>
        <w:t xml:space="preserve"> </w:t>
      </w:r>
      <w:r>
        <w:rPr>
          <w:rFonts w:hint="default" w:ascii="Arial" w:hAnsi="Arial" w:cs="Arial"/>
          <w:w w:val="105"/>
          <w:sz w:val="22"/>
          <w:szCs w:val="22"/>
        </w:rPr>
        <w:t>dos</w:t>
      </w:r>
      <w:r>
        <w:rPr>
          <w:rFonts w:hint="default" w:ascii="Arial" w:hAnsi="Arial" w:cs="Arial"/>
          <w:spacing w:val="1"/>
          <w:w w:val="105"/>
          <w:sz w:val="22"/>
          <w:szCs w:val="22"/>
        </w:rPr>
        <w:t xml:space="preserve"> </w:t>
      </w:r>
      <w:r>
        <w:rPr>
          <w:rFonts w:hint="default" w:ascii="Arial" w:hAnsi="Arial" w:cs="Arial"/>
          <w:w w:val="105"/>
          <w:sz w:val="22"/>
          <w:szCs w:val="22"/>
        </w:rPr>
        <w:t>recursos</w:t>
      </w:r>
      <w:r>
        <w:rPr>
          <w:rFonts w:hint="default" w:ascii="Arial" w:hAnsi="Arial" w:cs="Arial"/>
          <w:spacing w:val="1"/>
          <w:w w:val="105"/>
          <w:sz w:val="22"/>
          <w:szCs w:val="22"/>
        </w:rPr>
        <w:t xml:space="preserve"> </w:t>
      </w:r>
      <w:r>
        <w:rPr>
          <w:rFonts w:hint="default" w:ascii="Arial" w:hAnsi="Arial" w:cs="Arial"/>
          <w:w w:val="105"/>
          <w:sz w:val="22"/>
          <w:szCs w:val="22"/>
        </w:rPr>
        <w:t>empregados</w:t>
      </w:r>
      <w:r>
        <w:rPr>
          <w:rFonts w:hint="default" w:ascii="Arial" w:hAnsi="Arial" w:cs="Arial"/>
          <w:spacing w:val="1"/>
          <w:w w:val="105"/>
          <w:sz w:val="22"/>
          <w:szCs w:val="22"/>
        </w:rPr>
        <w:t xml:space="preserve"> </w:t>
      </w:r>
      <w:r>
        <w:rPr>
          <w:rFonts w:hint="default" w:ascii="Arial" w:hAnsi="Arial" w:cs="Arial"/>
          <w:w w:val="105"/>
          <w:sz w:val="22"/>
          <w:szCs w:val="22"/>
        </w:rPr>
        <w:t>pelo</w:t>
      </w:r>
      <w:r>
        <w:rPr>
          <w:rFonts w:hint="default" w:ascii="Arial" w:hAnsi="Arial" w:cs="Arial"/>
          <w:spacing w:val="1"/>
          <w:w w:val="105"/>
          <w:sz w:val="22"/>
          <w:szCs w:val="22"/>
        </w:rPr>
        <w:t xml:space="preserve"> </w:t>
      </w:r>
      <w:r>
        <w:rPr>
          <w:rFonts w:hint="default" w:ascii="Arial" w:hAnsi="Arial" w:cs="Arial"/>
          <w:w w:val="105"/>
          <w:sz w:val="22"/>
          <w:szCs w:val="22"/>
        </w:rPr>
        <w:t>CONTRATANTE,</w:t>
      </w:r>
      <w:r>
        <w:rPr>
          <w:rFonts w:hint="default" w:ascii="Arial" w:hAnsi="Arial" w:cs="Arial"/>
          <w:spacing w:val="1"/>
          <w:w w:val="105"/>
          <w:sz w:val="22"/>
          <w:szCs w:val="22"/>
        </w:rPr>
        <w:t xml:space="preserve"> </w:t>
      </w:r>
      <w:r>
        <w:rPr>
          <w:rFonts w:hint="default" w:ascii="Arial" w:hAnsi="Arial" w:cs="Arial"/>
          <w:w w:val="105"/>
          <w:sz w:val="22"/>
          <w:szCs w:val="22"/>
        </w:rPr>
        <w:t>exigindo</w:t>
      </w:r>
      <w:r>
        <w:rPr>
          <w:rFonts w:hint="default" w:ascii="Arial" w:hAnsi="Arial" w:cs="Arial"/>
          <w:spacing w:val="1"/>
          <w:w w:val="105"/>
          <w:sz w:val="22"/>
          <w:szCs w:val="22"/>
        </w:rPr>
        <w:t xml:space="preserve"> </w:t>
      </w:r>
      <w:r>
        <w:rPr>
          <w:rFonts w:hint="default" w:ascii="Arial" w:hAnsi="Arial" w:cs="Arial"/>
          <w:w w:val="105"/>
          <w:sz w:val="22"/>
          <w:szCs w:val="22"/>
        </w:rPr>
        <w:t>a</w:t>
      </w:r>
      <w:r>
        <w:rPr>
          <w:rFonts w:hint="default" w:ascii="Arial" w:hAnsi="Arial" w:cs="Arial"/>
          <w:spacing w:val="1"/>
          <w:w w:val="105"/>
          <w:sz w:val="22"/>
          <w:szCs w:val="22"/>
        </w:rPr>
        <w:t xml:space="preserve"> </w:t>
      </w:r>
      <w:r>
        <w:rPr>
          <w:rFonts w:hint="default" w:ascii="Arial" w:hAnsi="Arial" w:cs="Arial"/>
          <w:w w:val="105"/>
          <w:sz w:val="22"/>
          <w:szCs w:val="22"/>
        </w:rPr>
        <w:t>melhoria</w:t>
      </w:r>
      <w:r>
        <w:rPr>
          <w:rFonts w:hint="default" w:ascii="Arial" w:hAnsi="Arial" w:cs="Arial"/>
          <w:spacing w:val="-2"/>
          <w:w w:val="105"/>
          <w:sz w:val="22"/>
          <w:szCs w:val="22"/>
        </w:rPr>
        <w:t xml:space="preserve"> </w:t>
      </w:r>
      <w:r>
        <w:rPr>
          <w:rFonts w:hint="default" w:ascii="Arial" w:hAnsi="Arial" w:cs="Arial"/>
          <w:w w:val="105"/>
          <w:sz w:val="22"/>
          <w:szCs w:val="22"/>
        </w:rPr>
        <w:t>dos</w:t>
      </w:r>
      <w:r>
        <w:rPr>
          <w:rFonts w:hint="default" w:ascii="Arial" w:hAnsi="Arial" w:cs="Arial"/>
          <w:spacing w:val="-1"/>
          <w:w w:val="105"/>
          <w:sz w:val="22"/>
          <w:szCs w:val="22"/>
        </w:rPr>
        <w:t xml:space="preserve"> </w:t>
      </w:r>
      <w:r>
        <w:rPr>
          <w:rFonts w:hint="default" w:ascii="Arial" w:hAnsi="Arial" w:cs="Arial"/>
          <w:w w:val="105"/>
          <w:sz w:val="22"/>
          <w:szCs w:val="22"/>
        </w:rPr>
        <w:t>serviços</w:t>
      </w:r>
      <w:r>
        <w:rPr>
          <w:rFonts w:hint="default" w:ascii="Arial" w:hAnsi="Arial" w:cs="Arial"/>
          <w:spacing w:val="-2"/>
          <w:w w:val="105"/>
          <w:sz w:val="22"/>
          <w:szCs w:val="22"/>
        </w:rPr>
        <w:t xml:space="preserve"> </w:t>
      </w:r>
      <w:r>
        <w:rPr>
          <w:rFonts w:hint="default" w:ascii="Arial" w:hAnsi="Arial" w:cs="Arial"/>
          <w:w w:val="105"/>
          <w:sz w:val="22"/>
          <w:szCs w:val="22"/>
        </w:rPr>
        <w:t>dentro</w:t>
      </w:r>
      <w:r>
        <w:rPr>
          <w:rFonts w:hint="default" w:ascii="Arial" w:hAnsi="Arial" w:cs="Arial"/>
          <w:spacing w:val="-2"/>
          <w:w w:val="105"/>
          <w:sz w:val="22"/>
          <w:szCs w:val="22"/>
        </w:rPr>
        <w:t xml:space="preserve"> </w:t>
      </w:r>
      <w:r>
        <w:rPr>
          <w:rFonts w:hint="default" w:ascii="Arial" w:hAnsi="Arial" w:cs="Arial"/>
          <w:w w:val="105"/>
          <w:sz w:val="22"/>
          <w:szCs w:val="22"/>
        </w:rPr>
        <w:t>dos</w:t>
      </w:r>
      <w:r>
        <w:rPr>
          <w:rFonts w:hint="default" w:ascii="Arial" w:hAnsi="Arial" w:cs="Arial"/>
          <w:spacing w:val="-1"/>
          <w:w w:val="105"/>
          <w:sz w:val="22"/>
          <w:szCs w:val="22"/>
        </w:rPr>
        <w:t xml:space="preserve"> </w:t>
      </w:r>
      <w:r>
        <w:rPr>
          <w:rFonts w:hint="default" w:ascii="Arial" w:hAnsi="Arial" w:cs="Arial"/>
          <w:w w:val="105"/>
          <w:sz w:val="22"/>
          <w:szCs w:val="22"/>
        </w:rPr>
        <w:t>prazos</w:t>
      </w:r>
      <w:r>
        <w:rPr>
          <w:rFonts w:hint="default" w:ascii="Arial" w:hAnsi="Arial" w:cs="Arial"/>
          <w:spacing w:val="-2"/>
          <w:w w:val="105"/>
          <w:sz w:val="22"/>
          <w:szCs w:val="22"/>
        </w:rPr>
        <w:t xml:space="preserve"> </w:t>
      </w:r>
      <w:r>
        <w:rPr>
          <w:rFonts w:hint="default" w:ascii="Arial" w:hAnsi="Arial" w:cs="Arial"/>
          <w:w w:val="105"/>
          <w:sz w:val="22"/>
          <w:szCs w:val="22"/>
        </w:rPr>
        <w:t>previstos;</w:t>
      </w:r>
    </w:p>
    <w:p w14:paraId="05D4AE23">
      <w:pPr>
        <w:pStyle w:val="19"/>
        <w:keepNext w:val="0"/>
        <w:keepLines w:val="0"/>
        <w:pageBreakBefore w:val="0"/>
        <w:widowControl/>
        <w:numPr>
          <w:ilvl w:val="0"/>
          <w:numId w:val="7"/>
        </w:numPr>
        <w:tabs>
          <w:tab w:val="left" w:pos="880"/>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spacing w:val="-1"/>
          <w:w w:val="105"/>
          <w:sz w:val="22"/>
          <w:szCs w:val="22"/>
        </w:rPr>
        <w:t>Verificar</w:t>
      </w:r>
      <w:r>
        <w:rPr>
          <w:rFonts w:hint="default" w:ascii="Arial" w:hAnsi="Arial" w:cs="Arial"/>
          <w:spacing w:val="-9"/>
          <w:w w:val="105"/>
          <w:sz w:val="22"/>
          <w:szCs w:val="22"/>
        </w:rPr>
        <w:t xml:space="preserve"> </w:t>
      </w:r>
      <w:r>
        <w:rPr>
          <w:rFonts w:hint="default" w:ascii="Arial" w:hAnsi="Arial" w:cs="Arial"/>
          <w:spacing w:val="-1"/>
          <w:w w:val="105"/>
          <w:sz w:val="22"/>
          <w:szCs w:val="22"/>
        </w:rPr>
        <w:t>e</w:t>
      </w:r>
      <w:r>
        <w:rPr>
          <w:rFonts w:hint="default" w:ascii="Arial" w:hAnsi="Arial" w:cs="Arial"/>
          <w:spacing w:val="-9"/>
          <w:w w:val="105"/>
          <w:sz w:val="22"/>
          <w:szCs w:val="22"/>
        </w:rPr>
        <w:t xml:space="preserve"> </w:t>
      </w:r>
      <w:r>
        <w:rPr>
          <w:rFonts w:hint="default" w:ascii="Arial" w:hAnsi="Arial" w:cs="Arial"/>
          <w:spacing w:val="-1"/>
          <w:w w:val="105"/>
          <w:sz w:val="22"/>
          <w:szCs w:val="22"/>
        </w:rPr>
        <w:t>atestar</w:t>
      </w:r>
      <w:r>
        <w:rPr>
          <w:rFonts w:hint="default" w:ascii="Arial" w:hAnsi="Arial" w:cs="Arial"/>
          <w:spacing w:val="-9"/>
          <w:w w:val="105"/>
          <w:sz w:val="22"/>
          <w:szCs w:val="22"/>
        </w:rPr>
        <w:t xml:space="preserve"> </w:t>
      </w:r>
      <w:r>
        <w:rPr>
          <w:rFonts w:hint="default" w:ascii="Arial" w:hAnsi="Arial" w:cs="Arial"/>
          <w:w w:val="105"/>
          <w:sz w:val="22"/>
          <w:szCs w:val="22"/>
        </w:rPr>
        <w:t>as</w:t>
      </w:r>
      <w:r>
        <w:rPr>
          <w:rFonts w:hint="default" w:ascii="Arial" w:hAnsi="Arial" w:cs="Arial"/>
          <w:spacing w:val="-8"/>
          <w:w w:val="105"/>
          <w:sz w:val="22"/>
          <w:szCs w:val="22"/>
        </w:rPr>
        <w:t xml:space="preserve"> </w:t>
      </w:r>
      <w:r>
        <w:rPr>
          <w:rFonts w:hint="default" w:ascii="Arial" w:hAnsi="Arial" w:cs="Arial"/>
          <w:w w:val="105"/>
          <w:sz w:val="22"/>
          <w:szCs w:val="22"/>
        </w:rPr>
        <w:t>medições</w:t>
      </w:r>
      <w:r>
        <w:rPr>
          <w:rFonts w:hint="default" w:ascii="Arial" w:hAnsi="Arial" w:cs="Arial"/>
          <w:spacing w:val="-9"/>
          <w:w w:val="105"/>
          <w:sz w:val="22"/>
          <w:szCs w:val="22"/>
        </w:rPr>
        <w:t xml:space="preserve"> </w:t>
      </w:r>
      <w:r>
        <w:rPr>
          <w:rFonts w:hint="default" w:ascii="Arial" w:hAnsi="Arial" w:cs="Arial"/>
          <w:w w:val="105"/>
          <w:sz w:val="22"/>
          <w:szCs w:val="22"/>
        </w:rPr>
        <w:t>e</w:t>
      </w:r>
      <w:r>
        <w:rPr>
          <w:rFonts w:hint="default" w:ascii="Arial" w:hAnsi="Arial" w:cs="Arial"/>
          <w:spacing w:val="-9"/>
          <w:w w:val="105"/>
          <w:sz w:val="22"/>
          <w:szCs w:val="22"/>
        </w:rPr>
        <w:t xml:space="preserve"> </w:t>
      </w:r>
      <w:r>
        <w:rPr>
          <w:rFonts w:hint="default" w:ascii="Arial" w:hAnsi="Arial" w:cs="Arial"/>
          <w:w w:val="105"/>
          <w:sz w:val="22"/>
          <w:szCs w:val="22"/>
        </w:rPr>
        <w:t>encaminhá-las</w:t>
      </w:r>
      <w:r>
        <w:rPr>
          <w:rFonts w:hint="default" w:ascii="Arial" w:hAnsi="Arial" w:cs="Arial"/>
          <w:spacing w:val="-9"/>
          <w:w w:val="105"/>
          <w:sz w:val="22"/>
          <w:szCs w:val="22"/>
        </w:rPr>
        <w:t xml:space="preserve"> </w:t>
      </w:r>
      <w:r>
        <w:rPr>
          <w:rFonts w:hint="default" w:ascii="Arial" w:hAnsi="Arial" w:cs="Arial"/>
          <w:w w:val="105"/>
          <w:sz w:val="22"/>
          <w:szCs w:val="22"/>
        </w:rPr>
        <w:t>para</w:t>
      </w:r>
      <w:r>
        <w:rPr>
          <w:rFonts w:hint="default" w:ascii="Arial" w:hAnsi="Arial" w:cs="Arial"/>
          <w:spacing w:val="-8"/>
          <w:w w:val="105"/>
          <w:sz w:val="22"/>
          <w:szCs w:val="22"/>
        </w:rPr>
        <w:t xml:space="preserve"> </w:t>
      </w:r>
      <w:r>
        <w:rPr>
          <w:rFonts w:hint="default" w:ascii="Arial" w:hAnsi="Arial" w:cs="Arial"/>
          <w:w w:val="105"/>
          <w:sz w:val="22"/>
          <w:szCs w:val="22"/>
        </w:rPr>
        <w:t>aprovação</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9"/>
          <w:w w:val="105"/>
          <w:sz w:val="22"/>
          <w:szCs w:val="22"/>
        </w:rPr>
        <w:t xml:space="preserve"> </w:t>
      </w:r>
      <w:r>
        <w:rPr>
          <w:rFonts w:hint="default" w:ascii="Arial" w:hAnsi="Arial" w:cs="Arial"/>
          <w:w w:val="105"/>
          <w:sz w:val="22"/>
          <w:szCs w:val="22"/>
        </w:rPr>
        <w:t>CONTRATANTE;</w:t>
      </w:r>
    </w:p>
    <w:p w14:paraId="61DDB020">
      <w:pPr>
        <w:pStyle w:val="19"/>
        <w:keepNext w:val="0"/>
        <w:keepLines w:val="0"/>
        <w:pageBreakBefore w:val="0"/>
        <w:widowControl/>
        <w:numPr>
          <w:ilvl w:val="0"/>
          <w:numId w:val="7"/>
        </w:numPr>
        <w:tabs>
          <w:tab w:val="left" w:pos="880"/>
          <w:tab w:val="clear" w:pos="425"/>
        </w:tabs>
        <w:kinsoku/>
        <w:wordWrap/>
        <w:overflowPunct/>
        <w:topLinePunct w:val="0"/>
        <w:autoSpaceDE/>
        <w:autoSpaceDN/>
        <w:bidi w:val="0"/>
        <w:adjustRightInd/>
        <w:snapToGrid/>
        <w:spacing w:after="120" w:line="360" w:lineRule="auto"/>
        <w:ind w:left="671" w:leftChars="300" w:right="220" w:rightChars="100" w:hanging="11" w:firstLineChars="0"/>
        <w:jc w:val="both"/>
        <w:textAlignment w:val="auto"/>
        <w:rPr>
          <w:rFonts w:hint="default" w:ascii="Arial" w:hAnsi="Arial" w:cs="Arial"/>
          <w:sz w:val="22"/>
          <w:szCs w:val="22"/>
        </w:rPr>
      </w:pPr>
      <w:r>
        <w:rPr>
          <w:rFonts w:hint="default" w:ascii="Arial" w:hAnsi="Arial" w:cs="Arial"/>
          <w:w w:val="105"/>
          <w:sz w:val="22"/>
          <w:szCs w:val="22"/>
        </w:rPr>
        <w:t>Zelar pela fiel execução do objeto e pleno atendimento às especificações explícitas ou</w:t>
      </w:r>
      <w:r>
        <w:rPr>
          <w:rFonts w:hint="default" w:ascii="Arial" w:hAnsi="Arial" w:cs="Arial"/>
          <w:spacing w:val="1"/>
          <w:w w:val="105"/>
          <w:sz w:val="22"/>
          <w:szCs w:val="22"/>
        </w:rPr>
        <w:t xml:space="preserve"> </w:t>
      </w:r>
      <w:r>
        <w:rPr>
          <w:rFonts w:hint="default" w:ascii="Arial" w:hAnsi="Arial" w:cs="Arial"/>
          <w:w w:val="105"/>
          <w:sz w:val="22"/>
          <w:szCs w:val="22"/>
        </w:rPr>
        <w:t>implícitas;</w:t>
      </w:r>
    </w:p>
    <w:p w14:paraId="1DD0494C">
      <w:pPr>
        <w:pStyle w:val="19"/>
        <w:keepNext w:val="0"/>
        <w:keepLines w:val="0"/>
        <w:pageBreakBefore w:val="0"/>
        <w:widowControl/>
        <w:numPr>
          <w:ilvl w:val="1"/>
          <w:numId w:val="2"/>
        </w:numPr>
        <w:tabs>
          <w:tab w:val="left" w:pos="567"/>
        </w:tabs>
        <w:kinsoku/>
        <w:wordWrap/>
        <w:overflowPunct/>
        <w:topLinePunct w:val="0"/>
        <w:autoSpaceDE/>
        <w:autoSpaceDN/>
        <w:bidi w:val="0"/>
        <w:adjustRightInd/>
        <w:snapToGrid/>
        <w:spacing w:before="120" w:beforeAutospacing="0" w:after="120" w:afterAutospacing="0" w:line="360" w:lineRule="auto"/>
        <w:ind w:left="0" w:leftChars="0" w:right="220" w:rightChars="100" w:firstLine="0" w:firstLineChars="0"/>
        <w:contextualSpacing w:val="0"/>
        <w:jc w:val="both"/>
        <w:textAlignment w:val="auto"/>
        <w:rPr>
          <w:rFonts w:hint="default" w:ascii="Arial" w:hAnsi="Arial" w:cs="Arial"/>
          <w:b/>
          <w:bCs/>
          <w:i/>
          <w:color w:val="000000"/>
          <w:highlight w:val="none"/>
        </w:rPr>
      </w:pPr>
      <w:r>
        <w:rPr>
          <w:rFonts w:hint="default" w:ascii="Arial" w:hAnsi="Arial" w:cs="Arial"/>
          <w:bCs/>
        </w:rPr>
        <w:t xml:space="preserve">A </w:t>
      </w:r>
      <w:r>
        <w:rPr>
          <w:rFonts w:hint="default" w:ascii="Arial" w:hAnsi="Arial" w:cs="Arial"/>
        </w:rPr>
        <w:t xml:space="preserve">fiscalização e gestão </w:t>
      </w:r>
      <w:r>
        <w:rPr>
          <w:rFonts w:hint="default" w:ascii="Arial" w:hAnsi="Arial" w:cs="Arial"/>
          <w:lang w:val="pt-BR"/>
        </w:rPr>
        <w:t>do Contrato</w:t>
      </w:r>
      <w:r>
        <w:rPr>
          <w:rFonts w:hint="default" w:ascii="Arial" w:hAnsi="Arial" w:cs="Arial"/>
        </w:rPr>
        <w:t xml:space="preserve"> ficará a cargo da CONTRATANTE, através da Secretari</w:t>
      </w:r>
      <w:r>
        <w:rPr>
          <w:rFonts w:hint="default" w:ascii="Arial" w:hAnsi="Arial" w:cs="Arial"/>
          <w:highlight w:val="none"/>
        </w:rPr>
        <w:t>a Municipal de Educação, por intermédio d</w:t>
      </w:r>
      <w:r>
        <w:rPr>
          <w:rFonts w:hint="default" w:ascii="Arial" w:hAnsi="Arial" w:cs="Arial"/>
          <w:highlight w:val="none"/>
          <w:lang w:val="pt-BR"/>
        </w:rPr>
        <w:t>o</w:t>
      </w:r>
      <w:r>
        <w:rPr>
          <w:rFonts w:hint="default" w:ascii="Arial" w:hAnsi="Arial" w:cs="Arial"/>
          <w:highlight w:val="none"/>
        </w:rPr>
        <w:t>s Servidor</w:t>
      </w:r>
      <w:r>
        <w:rPr>
          <w:rFonts w:hint="default" w:ascii="Arial" w:hAnsi="Arial" w:cs="Arial"/>
          <w:highlight w:val="none"/>
          <w:lang w:val="pt-BR"/>
        </w:rPr>
        <w:t>e</w:t>
      </w:r>
      <w:r>
        <w:rPr>
          <w:rFonts w:hint="default" w:ascii="Arial" w:hAnsi="Arial" w:cs="Arial"/>
          <w:highlight w:val="none"/>
        </w:rPr>
        <w:t xml:space="preserve">s:  </w:t>
      </w:r>
    </w:p>
    <w:p w14:paraId="72A18A67">
      <w:pPr>
        <w:pStyle w:val="22"/>
        <w:numPr>
          <w:ilvl w:val="2"/>
          <w:numId w:val="2"/>
        </w:numPr>
        <w:spacing w:beforeLines="50" w:afterLines="50" w:line="360" w:lineRule="auto"/>
        <w:ind w:right="233" w:rightChars="106"/>
        <w:rPr>
          <w:rFonts w:hint="default" w:ascii="Arial" w:hAnsi="Arial" w:cs="Arial"/>
          <w:b w:val="0"/>
          <w:bCs/>
          <w:sz w:val="22"/>
          <w:szCs w:val="22"/>
          <w:highlight w:val="none"/>
          <w:lang w:val="pt-BR"/>
        </w:rPr>
      </w:pPr>
      <w:r>
        <w:rPr>
          <w:rFonts w:hint="default" w:ascii="Arial" w:hAnsi="Arial" w:cs="Arial"/>
          <w:b/>
          <w:sz w:val="22"/>
          <w:szCs w:val="22"/>
          <w:highlight w:val="none"/>
        </w:rPr>
        <w:t>Fiscal/Gestor do contrato:</w:t>
      </w:r>
      <w:r>
        <w:rPr>
          <w:rFonts w:hint="default" w:ascii="Arial" w:hAnsi="Arial" w:cs="Arial"/>
          <w:sz w:val="22"/>
          <w:szCs w:val="22"/>
          <w:highlight w:val="none"/>
        </w:rPr>
        <w:t xml:space="preserve"> </w:t>
      </w:r>
      <w:r>
        <w:rPr>
          <w:rFonts w:hint="default" w:ascii="Arial" w:hAnsi="Arial" w:cs="Arial"/>
          <w:b w:val="0"/>
          <w:bCs w:val="0"/>
          <w:color w:val="000000"/>
          <w:sz w:val="22"/>
          <w:szCs w:val="22"/>
          <w:lang w:val="pt-BR"/>
        </w:rPr>
        <w:t>Flávia R. de Assis</w:t>
      </w:r>
      <w:r>
        <w:rPr>
          <w:rFonts w:hint="default" w:ascii="Arial" w:hAnsi="Arial" w:cs="Arial"/>
          <w:sz w:val="22"/>
          <w:szCs w:val="22"/>
          <w:highlight w:val="none"/>
        </w:rPr>
        <w:t xml:space="preserve">, </w:t>
      </w:r>
      <w:r>
        <w:rPr>
          <w:rFonts w:hint="default" w:ascii="Arial" w:hAnsi="Arial" w:cs="Arial"/>
          <w:b/>
          <w:bCs/>
          <w:sz w:val="22"/>
          <w:szCs w:val="22"/>
          <w:highlight w:val="none"/>
        </w:rPr>
        <w:t>Matrícula:</w:t>
      </w:r>
      <w:r>
        <w:rPr>
          <w:rFonts w:hint="default" w:ascii="Arial" w:hAnsi="Arial" w:cs="Arial"/>
          <w:sz w:val="22"/>
          <w:szCs w:val="22"/>
          <w:highlight w:val="none"/>
        </w:rPr>
        <w:t xml:space="preserve"> </w:t>
      </w:r>
      <w:r>
        <w:rPr>
          <w:rFonts w:hint="default" w:ascii="Arial" w:hAnsi="Arial" w:cs="Arial"/>
          <w:b w:val="0"/>
          <w:bCs w:val="0"/>
          <w:i w:val="0"/>
          <w:iCs w:val="0"/>
          <w:color w:val="000000"/>
          <w:sz w:val="22"/>
          <w:szCs w:val="22"/>
          <w:lang w:val="pt-BR"/>
        </w:rPr>
        <w:t>8978</w:t>
      </w:r>
      <w:r>
        <w:rPr>
          <w:rFonts w:hint="default" w:ascii="Arial" w:hAnsi="Arial" w:cs="Arial"/>
          <w:sz w:val="22"/>
          <w:szCs w:val="22"/>
          <w:highlight w:val="none"/>
        </w:rPr>
        <w:t xml:space="preserve">, </w:t>
      </w:r>
      <w:r>
        <w:rPr>
          <w:rFonts w:hint="default" w:ascii="Arial" w:hAnsi="Arial" w:cs="Arial"/>
          <w:b/>
          <w:bCs/>
          <w:sz w:val="22"/>
          <w:szCs w:val="22"/>
          <w:highlight w:val="none"/>
        </w:rPr>
        <w:t>Cargo:</w:t>
      </w:r>
      <w:r>
        <w:rPr>
          <w:rFonts w:hint="default" w:ascii="Arial" w:hAnsi="Arial" w:cs="Arial"/>
          <w:sz w:val="22"/>
          <w:szCs w:val="22"/>
          <w:highlight w:val="none"/>
        </w:rPr>
        <w:t xml:space="preserve"> </w:t>
      </w:r>
      <w:r>
        <w:rPr>
          <w:rFonts w:hint="default" w:ascii="Arial" w:hAnsi="Arial" w:cs="Arial"/>
          <w:b w:val="0"/>
          <w:bCs w:val="0"/>
          <w:color w:val="000000"/>
          <w:sz w:val="22"/>
          <w:szCs w:val="22"/>
          <w:lang w:val="pt-BR"/>
        </w:rPr>
        <w:t>Porfessora</w:t>
      </w:r>
      <w:r>
        <w:rPr>
          <w:rFonts w:hint="default" w:ascii="Arial" w:hAnsi="Arial" w:cs="Arial"/>
          <w:sz w:val="22"/>
          <w:szCs w:val="22"/>
          <w:highlight w:val="none"/>
        </w:rPr>
        <w:t>, lotad</w:t>
      </w:r>
      <w:r>
        <w:rPr>
          <w:rFonts w:hint="default" w:ascii="Arial" w:hAnsi="Arial" w:cs="Arial"/>
          <w:sz w:val="22"/>
          <w:szCs w:val="22"/>
          <w:highlight w:val="none"/>
          <w:lang w:val="pt-BR"/>
        </w:rPr>
        <w:t>a</w:t>
      </w:r>
      <w:r>
        <w:rPr>
          <w:rFonts w:hint="default" w:ascii="Arial" w:hAnsi="Arial" w:cs="Arial"/>
          <w:sz w:val="22"/>
          <w:szCs w:val="22"/>
          <w:highlight w:val="none"/>
        </w:rPr>
        <w:t xml:space="preserve"> na Secretaria de Educação.</w:t>
      </w:r>
    </w:p>
    <w:p w14:paraId="30B27ED4">
      <w:pPr>
        <w:pStyle w:val="22"/>
        <w:numPr>
          <w:ilvl w:val="2"/>
          <w:numId w:val="2"/>
        </w:numPr>
        <w:spacing w:beforeLines="50" w:afterLines="50" w:line="360" w:lineRule="auto"/>
        <w:ind w:right="233" w:rightChars="106"/>
        <w:rPr>
          <w:rFonts w:hint="default" w:ascii="Arial" w:hAnsi="Arial" w:cs="Arial"/>
          <w:b w:val="0"/>
          <w:bCs/>
          <w:sz w:val="22"/>
          <w:szCs w:val="22"/>
          <w:highlight w:val="none"/>
          <w:lang w:val="pt-BR"/>
        </w:rPr>
      </w:pPr>
      <w:r>
        <w:rPr>
          <w:rFonts w:hint="default" w:ascii="Arial" w:hAnsi="Arial" w:cs="Arial"/>
          <w:b/>
          <w:sz w:val="22"/>
          <w:szCs w:val="22"/>
          <w:highlight w:val="none"/>
        </w:rPr>
        <w:t>Suplente:</w:t>
      </w:r>
      <w:r>
        <w:rPr>
          <w:rFonts w:hint="default" w:ascii="Arial" w:hAnsi="Arial" w:cs="Arial"/>
          <w:sz w:val="22"/>
          <w:szCs w:val="22"/>
          <w:highlight w:val="none"/>
        </w:rPr>
        <w:t xml:space="preserve"> </w:t>
      </w:r>
      <w:r>
        <w:rPr>
          <w:rFonts w:hint="default" w:ascii="Arial" w:hAnsi="Arial" w:cs="Arial"/>
          <w:bCs/>
          <w:spacing w:val="-2"/>
          <w:sz w:val="22"/>
          <w:szCs w:val="22"/>
          <w:highlight w:val="none"/>
        </w:rPr>
        <w:t xml:space="preserve">Rogério Bastista Ribeiro, </w:t>
      </w:r>
      <w:r>
        <w:rPr>
          <w:rFonts w:hint="default" w:ascii="Arial" w:hAnsi="Arial" w:cs="Arial"/>
          <w:b/>
          <w:bCs w:val="0"/>
          <w:spacing w:val="-2"/>
          <w:sz w:val="22"/>
          <w:szCs w:val="22"/>
          <w:highlight w:val="none"/>
        </w:rPr>
        <w:t>Matrícula</w:t>
      </w:r>
      <w:r>
        <w:rPr>
          <w:rFonts w:hint="default" w:ascii="Arial" w:hAnsi="Arial" w:cs="Arial"/>
          <w:b/>
          <w:bCs w:val="0"/>
          <w:spacing w:val="-2"/>
          <w:sz w:val="22"/>
          <w:szCs w:val="22"/>
          <w:highlight w:val="none"/>
          <w:lang w:val="pt-BR"/>
        </w:rPr>
        <w:t>:</w:t>
      </w:r>
      <w:r>
        <w:rPr>
          <w:rFonts w:hint="default" w:ascii="Arial" w:hAnsi="Arial" w:cs="Arial"/>
          <w:bCs/>
          <w:spacing w:val="-2"/>
          <w:sz w:val="22"/>
          <w:szCs w:val="22"/>
          <w:highlight w:val="none"/>
        </w:rPr>
        <w:t xml:space="preserve"> nº 167691, ocupante do </w:t>
      </w:r>
      <w:r>
        <w:rPr>
          <w:rFonts w:hint="default" w:ascii="Arial" w:hAnsi="Arial" w:cs="Arial"/>
          <w:b/>
          <w:bCs w:val="0"/>
          <w:spacing w:val="-2"/>
          <w:sz w:val="22"/>
          <w:szCs w:val="22"/>
          <w:highlight w:val="none"/>
        </w:rPr>
        <w:t>Cargo:</w:t>
      </w:r>
      <w:r>
        <w:rPr>
          <w:rFonts w:hint="default" w:ascii="Arial" w:hAnsi="Arial" w:cs="Arial"/>
          <w:bCs/>
          <w:spacing w:val="-2"/>
          <w:sz w:val="22"/>
          <w:szCs w:val="22"/>
          <w:highlight w:val="none"/>
        </w:rPr>
        <w:t xml:space="preserve"> Diretor Geral , </w:t>
      </w:r>
      <w:r>
        <w:rPr>
          <w:rFonts w:hint="default" w:ascii="Arial" w:hAnsi="Arial" w:cs="Arial"/>
          <w:bCs/>
          <w:sz w:val="22"/>
          <w:szCs w:val="22"/>
          <w:highlight w:val="none"/>
        </w:rPr>
        <w:t>lotado na Secretaria de Educação</w:t>
      </w:r>
      <w:r>
        <w:rPr>
          <w:rFonts w:hint="default" w:ascii="Arial" w:hAnsi="Arial" w:cs="Arial"/>
          <w:b w:val="0"/>
          <w:bCs/>
          <w:i w:val="0"/>
          <w:iCs w:val="0"/>
          <w:spacing w:val="-2"/>
          <w:sz w:val="22"/>
          <w:szCs w:val="22"/>
          <w:highlight w:val="none"/>
          <w:lang w:val="pt-BR"/>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2CB9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191605C">
            <w:pPr>
              <w:numPr>
                <w:ilvl w:val="0"/>
                <w:numId w:val="2"/>
              </w:numPr>
              <w:spacing w:after="0" w:line="240" w:lineRule="auto"/>
              <w:jc w:val="center"/>
              <w:rPr>
                <w:rFonts w:hint="default" w:ascii="Arial" w:hAnsi="Arial" w:cs="Arial"/>
                <w:sz w:val="24"/>
                <w:szCs w:val="24"/>
              </w:rPr>
            </w:pPr>
            <w:r>
              <w:rPr>
                <w:rFonts w:hint="default" w:ascii="Arial" w:hAnsi="Arial" w:cs="Arial"/>
                <w:b/>
                <w:sz w:val="24"/>
                <w:szCs w:val="24"/>
              </w:rPr>
              <w:t>MEDIÇÃO</w:t>
            </w:r>
            <w:r>
              <w:rPr>
                <w:rFonts w:hint="default" w:ascii="Arial" w:hAnsi="Arial" w:cs="Arial"/>
                <w:b/>
                <w:spacing w:val="-2"/>
                <w:sz w:val="24"/>
                <w:szCs w:val="24"/>
              </w:rPr>
              <w:t xml:space="preserve"> </w:t>
            </w:r>
            <w:r>
              <w:rPr>
                <w:rFonts w:hint="default" w:ascii="Arial" w:hAnsi="Arial" w:cs="Arial"/>
                <w:b/>
                <w:sz w:val="24"/>
                <w:szCs w:val="24"/>
              </w:rPr>
              <w:t>E</w:t>
            </w:r>
            <w:r>
              <w:rPr>
                <w:rFonts w:hint="default" w:ascii="Arial" w:hAnsi="Arial" w:cs="Arial"/>
                <w:b/>
                <w:spacing w:val="-1"/>
                <w:sz w:val="24"/>
                <w:szCs w:val="24"/>
              </w:rPr>
              <w:t xml:space="preserve"> </w:t>
            </w:r>
            <w:r>
              <w:rPr>
                <w:rFonts w:hint="default" w:ascii="Arial" w:hAnsi="Arial" w:cs="Arial"/>
                <w:b/>
                <w:sz w:val="24"/>
                <w:szCs w:val="24"/>
              </w:rPr>
              <w:t>PAGAMENTO</w:t>
            </w:r>
            <w:r>
              <w:rPr>
                <w:rFonts w:hint="default" w:ascii="Arial" w:hAnsi="Arial" w:cs="Arial"/>
                <w:b/>
                <w:sz w:val="24"/>
                <w:szCs w:val="24"/>
                <w:lang w:val="pt-BR"/>
              </w:rPr>
              <w:t>:</w:t>
            </w:r>
          </w:p>
        </w:tc>
      </w:tr>
    </w:tbl>
    <w:p w14:paraId="547815A7">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rPr>
      </w:pPr>
      <w:r>
        <w:rPr>
          <w:rFonts w:hint="default" w:ascii="Arial" w:hAnsi="Arial" w:cs="Arial"/>
        </w:rPr>
        <w:t>O preço de compra dos gêneros alimentícios será o preço de referência estabelecido pela Administração, cujos valores estão relacionados no</w:t>
      </w:r>
      <w:r>
        <w:rPr>
          <w:rFonts w:hint="default" w:ascii="Arial" w:hAnsi="Arial" w:cs="Arial"/>
          <w:lang w:val="pt-BR"/>
        </w:rPr>
        <w:t xml:space="preserve"> </w:t>
      </w:r>
      <w:r>
        <w:rPr>
          <w:rFonts w:hint="default" w:ascii="Arial" w:hAnsi="Arial" w:cs="Arial"/>
          <w:b/>
          <w:bCs/>
          <w:lang w:val="pt-BR"/>
        </w:rPr>
        <w:t>item 2.2.</w:t>
      </w:r>
      <w:r>
        <w:rPr>
          <w:rFonts w:hint="default" w:ascii="Arial" w:hAnsi="Arial" w:cs="Arial"/>
          <w:lang w:val="pt-BR"/>
        </w:rPr>
        <w:t xml:space="preserve"> deste</w:t>
      </w:r>
      <w:r>
        <w:rPr>
          <w:rFonts w:hint="default" w:ascii="Arial" w:hAnsi="Arial" w:cs="Arial"/>
        </w:rPr>
        <w:t xml:space="preserve"> Termo de Referência.</w:t>
      </w:r>
    </w:p>
    <w:p w14:paraId="468A7234">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rPr>
      </w:pPr>
      <w:r>
        <w:rPr>
          <w:rFonts w:hint="default" w:ascii="Arial" w:hAnsi="Arial" w:cs="Arial"/>
        </w:rPr>
        <w:t>O valor de referência foi composto pela m</w:t>
      </w:r>
      <w:r>
        <w:rPr>
          <w:rFonts w:hint="default" w:ascii="Arial" w:hAnsi="Arial" w:cs="Arial"/>
          <w:lang w:val="pt-BR"/>
        </w:rPr>
        <w:t>e</w:t>
      </w:r>
      <w:r>
        <w:rPr>
          <w:rFonts w:hint="default" w:ascii="Arial" w:hAnsi="Arial" w:cs="Arial"/>
        </w:rPr>
        <w:t>dia</w:t>
      </w:r>
      <w:r>
        <w:rPr>
          <w:rFonts w:hint="default" w:ascii="Arial" w:hAnsi="Arial" w:cs="Arial"/>
          <w:lang w:val="pt-BR"/>
        </w:rPr>
        <w:t>na</w:t>
      </w:r>
      <w:r>
        <w:rPr>
          <w:rFonts w:hint="default" w:ascii="Arial" w:hAnsi="Arial" w:cs="Arial"/>
        </w:rPr>
        <w:t xml:space="preserve"> dos preços praticados em atas de registro de preços vigentes, banco de preços e pesquisa de mercado, conforme </w:t>
      </w:r>
      <w:r>
        <w:rPr>
          <w:rFonts w:hint="default" w:ascii="Arial" w:hAnsi="Arial" w:cs="Arial"/>
          <w:b/>
          <w:bCs/>
          <w:lang w:val="pt-BR"/>
        </w:rPr>
        <w:t>item 5.</w:t>
      </w:r>
      <w:r>
        <w:rPr>
          <w:rFonts w:hint="default" w:ascii="Arial" w:hAnsi="Arial" w:cs="Arial"/>
          <w:lang w:val="pt-BR"/>
        </w:rPr>
        <w:t xml:space="preserve"> do Estudo Técnico Preliminar - ETP, e pesquisa de preços em anexo</w:t>
      </w:r>
      <w:r>
        <w:rPr>
          <w:rFonts w:hint="default" w:ascii="Arial" w:hAnsi="Arial" w:cs="Arial"/>
        </w:rPr>
        <w:t>.</w:t>
      </w:r>
    </w:p>
    <w:p w14:paraId="01F0DA63">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rPr>
      </w:pPr>
      <w:r>
        <w:rPr>
          <w:rFonts w:hint="default" w:ascii="Arial" w:hAnsi="Arial" w:cs="Arial"/>
        </w:rPr>
        <w:t>O</w:t>
      </w:r>
      <w:r>
        <w:rPr>
          <w:rFonts w:hint="default" w:ascii="Arial" w:hAnsi="Arial" w:cs="Arial"/>
          <w:lang w:val="pt-BR"/>
        </w:rPr>
        <w:t>s</w:t>
      </w:r>
      <w:r>
        <w:rPr>
          <w:rFonts w:hint="default" w:ascii="Arial" w:hAnsi="Arial" w:cs="Arial"/>
        </w:rPr>
        <w:t xml:space="preserve"> pagamento</w:t>
      </w:r>
      <w:r>
        <w:rPr>
          <w:rFonts w:hint="default" w:ascii="Arial" w:hAnsi="Arial" w:cs="Arial"/>
          <w:lang w:val="pt-BR"/>
        </w:rPr>
        <w:t xml:space="preserve">s  </w:t>
      </w:r>
      <w:r>
        <w:rPr>
          <w:rFonts w:hint="default" w:ascii="Arial" w:hAnsi="Arial" w:cs="Arial"/>
        </w:rPr>
        <w:t xml:space="preserve"> pelo fornecimento feito pelo fornecedor da agricultura familiar ou empreendedor familiar rural habilitado, como consequência da comercialização de gêneros alimentícios, será realizado pela Prefeitura Municipal de Sinop/MT em até 30 dias após a entrega dos produtos</w:t>
      </w:r>
      <w:r>
        <w:rPr>
          <w:rFonts w:hint="default" w:ascii="Arial" w:hAnsi="Arial" w:cs="Arial"/>
          <w:lang w:val="pt-BR"/>
        </w:rPr>
        <w:t xml:space="preserve"> e obedecerão fielmente o que dispõe o Decreto Municipal nº 359/2023.</w:t>
      </w:r>
    </w:p>
    <w:p w14:paraId="41C37CC0">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rPr>
        <w:t>O pagamento deverá ser feito por meio de ordem bancária e com apresentação de documento fiscal correspondente ao fornecimento efetuado.</w:t>
      </w:r>
    </w:p>
    <w:p w14:paraId="54BD6DBB">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rPr>
      </w:pPr>
      <w:r>
        <w:rPr>
          <w:rFonts w:hint="default" w:ascii="Arial" w:hAnsi="Arial" w:cs="Arial"/>
          <w:sz w:val="22"/>
          <w:szCs w:val="22"/>
        </w:rPr>
        <w:t>Em caso de atraso superior à 30 dias, no pagamento das faturas, para fins de</w:t>
      </w:r>
      <w:r>
        <w:rPr>
          <w:rFonts w:hint="default" w:ascii="Arial" w:hAnsi="Arial" w:cs="Arial"/>
          <w:sz w:val="22"/>
          <w:szCs w:val="22"/>
          <w:lang w:val="pt-BR"/>
        </w:rPr>
        <w:t xml:space="preserve"> </w:t>
      </w:r>
      <w:r>
        <w:rPr>
          <w:rFonts w:hint="default" w:ascii="Arial" w:hAnsi="Arial" w:cs="Arial"/>
          <w:sz w:val="22"/>
          <w:szCs w:val="22"/>
        </w:rPr>
        <w:t>atualização monetária, remuneração do capital e compensação da mora, haverá a incidência do INPC, referente ao mês de inadimplemento.</w:t>
      </w:r>
    </w:p>
    <w:p w14:paraId="6014B199">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bCs/>
        </w:rPr>
      </w:pPr>
      <w:r>
        <w:rPr>
          <w:rFonts w:hint="default" w:ascii="Arial" w:hAnsi="Arial" w:cs="Arial"/>
          <w:sz w:val="22"/>
          <w:szCs w:val="22"/>
        </w:rPr>
        <w:t>A contagem do prazo para pagamento terá início e encerramento em dias de expediente na Administração Pública Municipal.</w:t>
      </w:r>
    </w:p>
    <w:p w14:paraId="206C2082">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rPr>
        <w:t xml:space="preserve">A Contratada deverá apresentar </w:t>
      </w:r>
      <w:r>
        <w:rPr>
          <w:rFonts w:hint="default" w:ascii="Arial" w:hAnsi="Arial" w:cs="Arial"/>
          <w:bCs/>
        </w:rPr>
        <w:t xml:space="preserve">obrigatoriamente a Guia Municipal de Produtor Simples Remessa (GMPSR) ou </w:t>
      </w:r>
      <w:r>
        <w:rPr>
          <w:rFonts w:hint="default" w:ascii="Arial" w:hAnsi="Arial" w:cs="Arial"/>
        </w:rPr>
        <w:t xml:space="preserve">Nota Fiscal </w:t>
      </w:r>
      <w:r>
        <w:rPr>
          <w:rFonts w:hint="default" w:ascii="Arial" w:hAnsi="Arial" w:cs="Arial"/>
          <w:bCs/>
        </w:rPr>
        <w:t>de Venda</w:t>
      </w:r>
      <w:r>
        <w:rPr>
          <w:rFonts w:hint="default" w:ascii="Arial" w:hAnsi="Arial" w:cs="Arial"/>
        </w:rPr>
        <w:t>, de acordo com a Portaria nº 96/1996 da SEFAZ/MT, ou na conformidade do que dispõe a Legislação Estadual quanto à emissão de Nota Fiscal Eletrônica</w:t>
      </w:r>
      <w:r>
        <w:rPr>
          <w:rFonts w:hint="default" w:ascii="Arial" w:hAnsi="Arial" w:cs="Arial"/>
          <w:bCs/>
        </w:rPr>
        <w:t>.</w:t>
      </w:r>
    </w:p>
    <w:p w14:paraId="2806A87A">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 xml:space="preserve">O preço total deverá ser fixo em reais, com </w:t>
      </w:r>
      <w:r>
        <w:rPr>
          <w:rFonts w:hint="default" w:ascii="Arial" w:hAnsi="Arial" w:cs="Arial"/>
          <w:b/>
          <w:bCs/>
          <w:sz w:val="22"/>
          <w:szCs w:val="22"/>
        </w:rPr>
        <w:t>duas</w:t>
      </w:r>
      <w:r>
        <w:rPr>
          <w:rFonts w:hint="default" w:ascii="Arial" w:hAnsi="Arial" w:cs="Arial"/>
          <w:b/>
          <w:sz w:val="22"/>
          <w:szCs w:val="22"/>
        </w:rPr>
        <w:t xml:space="preserve"> casas decimais</w:t>
      </w:r>
      <w:r>
        <w:rPr>
          <w:rFonts w:hint="default" w:ascii="Arial" w:hAnsi="Arial" w:cs="Arial"/>
          <w:sz w:val="22"/>
          <w:szCs w:val="22"/>
        </w:rPr>
        <w:t>, equivalentes ao de mercado na data da sessão pública de disputa de preços.</w:t>
      </w:r>
    </w:p>
    <w:p w14:paraId="5C3D7E1B">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Style w:val="36"/>
          <w:rFonts w:hint="default" w:ascii="Arial" w:hAnsi="Arial" w:cs="Arial"/>
          <w:bCs/>
          <w:color w:val="000000"/>
          <w:sz w:val="22"/>
          <w:szCs w:val="22"/>
        </w:rPr>
      </w:pPr>
      <w:r>
        <w:rPr>
          <w:rFonts w:hint="default" w:ascii="Arial" w:hAnsi="Arial" w:cs="Arial"/>
          <w:sz w:val="22"/>
          <w:szCs w:val="22"/>
        </w:rPr>
        <w:t>Deverão estar incluídos no preço, todos os insumos que o compõem, tais como as despesas com impostos, taxas, seguros, encargos e quaisquer outros que incidam direta ou indiretamente sobre à execução do objeto desta licitação, sem qualquer ônus para a Administração e quaisquer outros que incidam sobre a avença.</w:t>
      </w:r>
    </w:p>
    <w:p w14:paraId="5B5B1A82">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color w:val="000000"/>
          <w:sz w:val="22"/>
          <w:szCs w:val="22"/>
        </w:rPr>
      </w:pPr>
      <w:r>
        <w:rPr>
          <w:rStyle w:val="36"/>
          <w:rFonts w:hint="default" w:ascii="Arial" w:hAnsi="Arial" w:cs="Arial"/>
          <w:bCs/>
          <w:color w:val="000000"/>
          <w:sz w:val="22"/>
          <w:szCs w:val="22"/>
        </w:rPr>
        <w:t>O recebimento provisório</w:t>
      </w:r>
      <w:r>
        <w:rPr>
          <w:rFonts w:hint="default" w:ascii="Arial" w:hAnsi="Arial" w:cs="Arial"/>
          <w:color w:val="000000"/>
          <w:sz w:val="22"/>
          <w:szCs w:val="22"/>
        </w:rPr>
        <w:t xml:space="preserve"> </w:t>
      </w:r>
      <w:r>
        <w:rPr>
          <w:rStyle w:val="36"/>
          <w:rFonts w:hint="default" w:ascii="Arial" w:hAnsi="Arial" w:cs="Arial"/>
          <w:bCs/>
          <w:color w:val="000000"/>
          <w:sz w:val="22"/>
          <w:szCs w:val="22"/>
        </w:rPr>
        <w:t>será mediante o registro de recebimento do material pela Fiscalização, para efeito de posterior verificação de sua conformidade</w:t>
      </w:r>
      <w:r>
        <w:rPr>
          <w:rStyle w:val="36"/>
          <w:rFonts w:hint="default" w:ascii="Arial" w:hAnsi="Arial" w:cs="Arial"/>
          <w:bCs/>
          <w:color w:val="000000"/>
          <w:sz w:val="22"/>
          <w:szCs w:val="22"/>
          <w:lang w:val="pt-BR"/>
        </w:rPr>
        <w:t>;</w:t>
      </w:r>
    </w:p>
    <w:p w14:paraId="0EA4BA98">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color w:val="000000"/>
          <w:sz w:val="22"/>
          <w:szCs w:val="22"/>
        </w:rPr>
      </w:pPr>
      <w:r>
        <w:rPr>
          <w:rStyle w:val="36"/>
          <w:rFonts w:hint="default" w:ascii="Arial" w:hAnsi="Arial" w:cs="Arial"/>
          <w:bCs/>
          <w:color w:val="000000"/>
          <w:sz w:val="22"/>
          <w:szCs w:val="22"/>
        </w:rPr>
        <w:t>O recebimento definitivo será mediante recibo, em até 5 (cinco) dias corridos após o recebimento provisório e a verificação da perfeita execução das obrigações contratuais, ocasião em que se fará constar o atesto da nota fiscal</w:t>
      </w:r>
      <w:r>
        <w:rPr>
          <w:rStyle w:val="36"/>
          <w:rFonts w:hint="default" w:ascii="Arial" w:hAnsi="Arial" w:cs="Arial"/>
          <w:bCs/>
          <w:color w:val="000000"/>
          <w:sz w:val="22"/>
          <w:szCs w:val="22"/>
          <w:lang w:val="pt-BR"/>
        </w:rPr>
        <w:t>;</w:t>
      </w:r>
    </w:p>
    <w:p w14:paraId="0962CDCA">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color w:val="000000"/>
          <w:sz w:val="22"/>
          <w:szCs w:val="22"/>
        </w:rPr>
        <w:t>O Recebimento Definitivo do material não exclui a responsabilidade da contratada por vícios de qualidade ou disparidade com as especificações técnicas verificadas posteriormente;</w:t>
      </w:r>
    </w:p>
    <w:p w14:paraId="3E4140FD">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O pagamento da</w:t>
      </w:r>
      <w:r>
        <w:rPr>
          <w:rFonts w:hint="default" w:ascii="Arial" w:hAnsi="Arial" w:cs="Arial"/>
          <w:sz w:val="22"/>
          <w:szCs w:val="22"/>
          <w:lang w:val="pt-BR"/>
        </w:rPr>
        <w:t>s</w:t>
      </w:r>
      <w:r>
        <w:rPr>
          <w:rFonts w:hint="default" w:ascii="Arial" w:hAnsi="Arial" w:cs="Arial"/>
          <w:sz w:val="22"/>
          <w:szCs w:val="22"/>
        </w:rPr>
        <w:t xml:space="preserve"> despesas orçamentárias respeitará os prazos previstos no Decreto nº </w:t>
      </w:r>
      <w:r>
        <w:rPr>
          <w:rFonts w:hint="default" w:ascii="Arial" w:hAnsi="Arial" w:cs="Arial"/>
          <w:sz w:val="22"/>
          <w:szCs w:val="22"/>
          <w:lang w:val="pt-BR"/>
        </w:rPr>
        <w:t>359/2023</w:t>
      </w:r>
      <w:r>
        <w:rPr>
          <w:rFonts w:hint="default" w:ascii="Arial" w:hAnsi="Arial" w:cs="Arial"/>
          <w:sz w:val="22"/>
          <w:szCs w:val="22"/>
        </w:rPr>
        <w:t xml:space="preserve">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4C8E9E5E">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p>
    <w:p w14:paraId="4290F11A">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rPr>
      </w:pPr>
      <w:r>
        <w:rPr>
          <w:rFonts w:hint="default" w:ascii="Arial" w:hAnsi="Arial" w:cs="Arial"/>
          <w:sz w:val="22"/>
          <w:szCs w:val="22"/>
        </w:rPr>
        <w:t>Caso a documentação</w:t>
      </w:r>
      <w:r>
        <w:rPr>
          <w:rFonts w:hint="default" w:ascii="Arial" w:hAnsi="Arial" w:cs="Arial"/>
          <w:sz w:val="22"/>
          <w:szCs w:val="22"/>
          <w:lang w:val="pt-BR"/>
        </w:rPr>
        <w:t xml:space="preserve"> </w:t>
      </w:r>
      <w:r>
        <w:rPr>
          <w:rFonts w:hint="default" w:ascii="Arial" w:hAnsi="Arial" w:cs="Arial"/>
          <w:sz w:val="22"/>
          <w:szCs w:val="22"/>
        </w:rPr>
        <w:t xml:space="preserve"> não esteja de</w:t>
      </w:r>
      <w:r>
        <w:rPr>
          <w:rFonts w:hint="default" w:ascii="Arial" w:hAnsi="Arial" w:cs="Arial"/>
          <w:sz w:val="22"/>
          <w:szCs w:val="22"/>
          <w:lang w:val="pt-BR"/>
        </w:rPr>
        <w:t xml:space="preserve"> </w:t>
      </w:r>
      <w:r>
        <w:rPr>
          <w:rFonts w:hint="default" w:ascii="Arial" w:hAnsi="Arial" w:cs="Arial"/>
          <w:sz w:val="22"/>
          <w:szCs w:val="22"/>
        </w:rPr>
        <w:t xml:space="preserve"> acordo com o solicitado, </w:t>
      </w:r>
      <w:r>
        <w:rPr>
          <w:rFonts w:hint="default" w:ascii="Arial" w:hAnsi="Arial" w:cs="Arial"/>
          <w:sz w:val="22"/>
          <w:szCs w:val="22"/>
          <w:lang w:val="pt-BR"/>
        </w:rPr>
        <w:t xml:space="preserve"> </w:t>
      </w:r>
      <w:r>
        <w:rPr>
          <w:rFonts w:hint="default" w:ascii="Arial" w:hAnsi="Arial" w:cs="Arial"/>
          <w:sz w:val="22"/>
          <w:szCs w:val="22"/>
        </w:rPr>
        <w:t>será</w:t>
      </w:r>
      <w:r>
        <w:rPr>
          <w:rFonts w:hint="default" w:ascii="Arial" w:hAnsi="Arial" w:cs="Arial"/>
          <w:sz w:val="22"/>
          <w:szCs w:val="22"/>
          <w:lang w:val="pt-BR"/>
        </w:rPr>
        <w:t xml:space="preserve"> </w:t>
      </w:r>
      <w:r>
        <w:rPr>
          <w:rFonts w:hint="default" w:ascii="Arial" w:hAnsi="Arial" w:cs="Arial"/>
          <w:sz w:val="22"/>
          <w:szCs w:val="22"/>
        </w:rPr>
        <w:t xml:space="preserve"> devolvida </w:t>
      </w:r>
      <w:r>
        <w:rPr>
          <w:rFonts w:hint="default" w:ascii="Arial" w:hAnsi="Arial" w:cs="Arial"/>
          <w:sz w:val="22"/>
          <w:szCs w:val="22"/>
          <w:lang w:val="pt-BR"/>
        </w:rPr>
        <w:t xml:space="preserve"> </w:t>
      </w:r>
      <w:r>
        <w:rPr>
          <w:rFonts w:hint="default" w:ascii="Arial" w:hAnsi="Arial" w:cs="Arial"/>
          <w:sz w:val="22"/>
          <w:szCs w:val="22"/>
        </w:rPr>
        <w:t>para a</w:t>
      </w:r>
      <w:r>
        <w:rPr>
          <w:rFonts w:hint="default" w:ascii="Arial" w:hAnsi="Arial" w:cs="Arial"/>
          <w:sz w:val="22"/>
          <w:szCs w:val="22"/>
          <w:lang w:val="pt-BR"/>
        </w:rPr>
        <w:t xml:space="preserve">      </w:t>
      </w:r>
      <w:r>
        <w:rPr>
          <w:rFonts w:hint="default" w:ascii="Arial" w:hAnsi="Arial" w:cs="Arial"/>
          <w:sz w:val="22"/>
          <w:szCs w:val="22"/>
        </w:rPr>
        <w:t>correção, sendo valida a data de protocolo corrigida, para fins de prazo de pagamento.</w:t>
      </w:r>
    </w:p>
    <w:p w14:paraId="5C1F7C5E">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rPr>
        <w:t xml:space="preserve"> Na eventualidade de aplicação de multas, estas deverão ser liquidadas simultaneamente com parcela vinculada ao evento cujo descumprimento der origem à aplicação da penalidade.</w:t>
      </w:r>
    </w:p>
    <w:p w14:paraId="728C9C70">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sz w:val="22"/>
          <w:szCs w:val="22"/>
        </w:rPr>
      </w:pPr>
      <w:r>
        <w:rPr>
          <w:rFonts w:hint="default" w:ascii="Arial" w:hAnsi="Arial" w:cs="Arial"/>
          <w:sz w:val="22"/>
          <w:szCs w:val="22"/>
        </w:rPr>
        <w:t>O CNPJ da Contratada constante da nota fiscal e fatura deverá ser o mesmo da documentação apresentada no procedimento licitatório.Nenhum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308EF984">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b/>
          <w:color w:val="000000"/>
        </w:rPr>
      </w:pPr>
      <w:r>
        <w:rPr>
          <w:rFonts w:hint="default" w:ascii="Arial" w:hAnsi="Arial" w:cs="Arial"/>
          <w:sz w:val="22"/>
          <w:szCs w:val="22"/>
        </w:rPr>
        <w:t>Os bens 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573D9314">
      <w:pPr>
        <w:keepNext w:val="0"/>
        <w:keepLines w:val="0"/>
        <w:pageBreakBefore w:val="0"/>
        <w:widowControl w:val="0"/>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b/>
          <w:color w:val="000000"/>
        </w:rPr>
      </w:pPr>
      <w:r>
        <w:rPr>
          <w:rFonts w:hint="default" w:ascii="Arial" w:hAnsi="Arial" w:cs="Arial"/>
        </w:rPr>
        <w:t xml:space="preserve">O pagamento à Contratada será efetuado em até </w:t>
      </w:r>
      <w:r>
        <w:rPr>
          <w:rFonts w:hint="default" w:ascii="Arial" w:hAnsi="Arial" w:cs="Arial"/>
          <w:bCs/>
        </w:rPr>
        <w:t>30 (trinta) dias úteis</w:t>
      </w:r>
      <w:r>
        <w:rPr>
          <w:rFonts w:hint="default" w:ascii="Arial" w:hAnsi="Arial" w:cs="Arial"/>
        </w:rPr>
        <w:t xml:space="preserve"> após o recebimento da nota fiscal/fatura pelo Fiscal do Contrato, devidamente acompanhada dos documentos comprobatórios dos recolhimentos das contribuições sociais. Através das dotações orçamentárias:</w:t>
      </w:r>
    </w:p>
    <w:p w14:paraId="6797F469">
      <w:pPr>
        <w:keepNext w:val="0"/>
        <w:keepLines w:val="0"/>
        <w:pageBreakBefore w:val="0"/>
        <w:kinsoku/>
        <w:wordWrap/>
        <w:overflowPunct/>
        <w:topLinePunct w:val="0"/>
        <w:bidi w:val="0"/>
        <w:snapToGrid/>
        <w:spacing w:after="0" w:line="360" w:lineRule="auto"/>
        <w:ind w:right="220" w:rightChars="100"/>
        <w:jc w:val="both"/>
        <w:rPr>
          <w:rFonts w:hint="default" w:ascii="Arial" w:hAnsi="Arial" w:cs="Arial"/>
          <w:lang w:val="pt-BR"/>
        </w:rPr>
      </w:pPr>
      <w:r>
        <w:rPr>
          <w:rFonts w:hint="default" w:ascii="Arial" w:hAnsi="Arial" w:cs="Arial"/>
        </w:rPr>
        <w:t>2037.3390300000.15520000000</w:t>
      </w:r>
      <w:r>
        <w:rPr>
          <w:rFonts w:hint="default" w:ascii="Arial" w:hAnsi="Arial" w:cs="Arial"/>
          <w:lang w:val="pt-BR"/>
        </w:rPr>
        <w:t xml:space="preserve"> </w:t>
      </w:r>
      <w:r>
        <w:rPr>
          <w:rFonts w:hint="default" w:ascii="Arial" w:hAnsi="Arial" w:cs="Arial"/>
        </w:rPr>
        <w:t xml:space="preserve">– MERENDA ESCOLAR– ENSINO FUNDAMENTAL – RECURSO </w:t>
      </w:r>
      <w:r>
        <w:rPr>
          <w:rFonts w:hint="default" w:ascii="Arial" w:hAnsi="Arial" w:cs="Arial"/>
          <w:lang w:val="pt-BR"/>
        </w:rPr>
        <w:t>FEDERAL (PNAE)</w:t>
      </w:r>
    </w:p>
    <w:p w14:paraId="61AB4336">
      <w:pPr>
        <w:keepNext w:val="0"/>
        <w:keepLines w:val="0"/>
        <w:pageBreakBefore w:val="0"/>
        <w:kinsoku/>
        <w:wordWrap/>
        <w:overflowPunct/>
        <w:topLinePunct w:val="0"/>
        <w:bidi w:val="0"/>
        <w:snapToGrid/>
        <w:spacing w:after="0" w:line="360" w:lineRule="auto"/>
        <w:ind w:right="220" w:rightChars="100"/>
        <w:jc w:val="both"/>
        <w:rPr>
          <w:rFonts w:hint="default" w:ascii="Arial" w:hAnsi="Arial" w:cs="Arial"/>
          <w:lang w:val="pt-BR"/>
        </w:rPr>
      </w:pPr>
      <w:r>
        <w:rPr>
          <w:rFonts w:hint="default" w:ascii="Arial" w:hAnsi="Arial" w:cs="Arial"/>
        </w:rPr>
        <w:t>2038.3390300000.15520000000</w:t>
      </w:r>
      <w:r>
        <w:rPr>
          <w:rFonts w:hint="default" w:ascii="Arial" w:hAnsi="Arial" w:cs="Arial"/>
          <w:lang w:val="pt-BR"/>
        </w:rPr>
        <w:t xml:space="preserve"> </w:t>
      </w:r>
      <w:r>
        <w:rPr>
          <w:rFonts w:hint="default" w:ascii="Arial" w:hAnsi="Arial" w:cs="Arial"/>
        </w:rPr>
        <w:t xml:space="preserve">– MERENDA ESCOLAR – EDUCAÇÃO INFANTIL – RECURSO </w:t>
      </w:r>
      <w:r>
        <w:rPr>
          <w:rFonts w:hint="default" w:ascii="Arial" w:hAnsi="Arial" w:cs="Arial"/>
          <w:lang w:val="pt-BR"/>
        </w:rPr>
        <w:t>FEDERAL (PNAE)</w:t>
      </w:r>
    </w:p>
    <w:p w14:paraId="06E862B4">
      <w:pPr>
        <w:pStyle w:val="20"/>
        <w:keepNext w:val="0"/>
        <w:keepLines w:val="0"/>
        <w:pageBreakBefore w:val="0"/>
        <w:widowControl w:val="0"/>
        <w:numPr>
          <w:ilvl w:val="1"/>
          <w:numId w:val="2"/>
        </w:numPr>
        <w:tabs>
          <w:tab w:val="left" w:pos="9460"/>
        </w:tabs>
        <w:kinsoku/>
        <w:wordWrap/>
        <w:overflowPunct/>
        <w:topLinePunct w:val="0"/>
        <w:autoSpaceDE w:val="0"/>
        <w:autoSpaceDN w:val="0"/>
        <w:bidi w:val="0"/>
        <w:adjustRightInd/>
        <w:snapToGrid/>
        <w:spacing w:before="0" w:beforeLines="50" w:after="0" w:afterLines="50" w:line="360" w:lineRule="auto"/>
        <w:ind w:left="0" w:leftChars="0" w:right="220" w:rightChars="100" w:firstLine="0" w:firstLineChars="0"/>
        <w:jc w:val="both"/>
        <w:textAlignment w:val="auto"/>
        <w:rPr>
          <w:rFonts w:hint="default" w:ascii="Arial" w:hAnsi="Arial" w:cs="Arial"/>
          <w:b/>
          <w:sz w:val="22"/>
          <w:szCs w:val="22"/>
        </w:rPr>
      </w:pPr>
      <w:r>
        <w:rPr>
          <w:rFonts w:hint="default" w:ascii="Arial" w:hAnsi="Arial" w:cs="Arial"/>
        </w:rPr>
        <w:t>Não serão aceitas notas fiscais com qualquer tipo de rasuras, erro ou inconsistência, tendo o fornecedor um prazo de 03 (três) dias para a troca e correção da mesma.</w:t>
      </w:r>
      <w:r>
        <w:rPr>
          <w:rFonts w:hint="default" w:ascii="Arial" w:hAnsi="Arial" w:eastAsia="Times New Roman" w:cs="Arial"/>
          <w:i w:val="0"/>
          <w:iCs/>
          <w:sz w:val="22"/>
          <w:szCs w:val="22"/>
          <w:lang w:val="pt-BR" w:eastAsia="en-US"/>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508A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4B86505E">
            <w:pPr>
              <w:numPr>
                <w:ilvl w:val="0"/>
                <w:numId w:val="2"/>
              </w:numPr>
              <w:spacing w:after="0" w:line="240" w:lineRule="auto"/>
              <w:jc w:val="center"/>
              <w:rPr>
                <w:rFonts w:hint="default" w:ascii="Arial" w:hAnsi="Arial" w:cs="Arial"/>
                <w:sz w:val="24"/>
                <w:szCs w:val="24"/>
              </w:rPr>
            </w:pPr>
            <w:r>
              <w:rPr>
                <w:rFonts w:hint="default" w:ascii="Arial" w:hAnsi="Arial" w:cs="Arial"/>
                <w:b/>
                <w:spacing w:val="-2"/>
                <w:sz w:val="24"/>
                <w:szCs w:val="24"/>
              </w:rPr>
              <w:t xml:space="preserve"> </w:t>
            </w:r>
            <w:r>
              <w:rPr>
                <w:rFonts w:hint="default" w:ascii="Arial" w:hAnsi="Arial" w:cs="Arial"/>
                <w:b/>
                <w:sz w:val="24"/>
                <w:szCs w:val="24"/>
              </w:rPr>
              <w:t>FORMA</w:t>
            </w:r>
            <w:r>
              <w:rPr>
                <w:rFonts w:hint="default" w:ascii="Arial" w:hAnsi="Arial" w:cs="Arial"/>
                <w:b/>
                <w:spacing w:val="-3"/>
                <w:sz w:val="24"/>
                <w:szCs w:val="24"/>
              </w:rPr>
              <w:t xml:space="preserve"> </w:t>
            </w:r>
            <w:r>
              <w:rPr>
                <w:rFonts w:hint="default" w:ascii="Arial" w:hAnsi="Arial" w:cs="Arial"/>
                <w:b/>
                <w:sz w:val="24"/>
                <w:szCs w:val="24"/>
              </w:rPr>
              <w:t>E</w:t>
            </w:r>
            <w:r>
              <w:rPr>
                <w:rFonts w:hint="default" w:ascii="Arial" w:hAnsi="Arial" w:cs="Arial"/>
                <w:b/>
                <w:spacing w:val="-2"/>
                <w:sz w:val="24"/>
                <w:szCs w:val="24"/>
              </w:rPr>
              <w:t xml:space="preserve"> </w:t>
            </w:r>
            <w:r>
              <w:rPr>
                <w:rFonts w:hint="default" w:ascii="Arial" w:hAnsi="Arial" w:cs="Arial"/>
                <w:b/>
                <w:sz w:val="24"/>
                <w:szCs w:val="24"/>
              </w:rPr>
              <w:t>CRITÉRIOS</w:t>
            </w:r>
            <w:r>
              <w:rPr>
                <w:rFonts w:hint="default" w:ascii="Arial" w:hAnsi="Arial" w:cs="Arial"/>
                <w:b/>
                <w:spacing w:val="-4"/>
                <w:sz w:val="24"/>
                <w:szCs w:val="24"/>
              </w:rPr>
              <w:t xml:space="preserve"> </w:t>
            </w:r>
            <w:r>
              <w:rPr>
                <w:rFonts w:hint="default" w:ascii="Arial" w:hAnsi="Arial" w:cs="Arial"/>
                <w:b/>
                <w:sz w:val="24"/>
                <w:szCs w:val="24"/>
              </w:rPr>
              <w:t>DE</w:t>
            </w:r>
            <w:r>
              <w:rPr>
                <w:rFonts w:hint="default" w:ascii="Arial" w:hAnsi="Arial" w:cs="Arial"/>
                <w:b/>
                <w:spacing w:val="-1"/>
                <w:sz w:val="24"/>
                <w:szCs w:val="24"/>
              </w:rPr>
              <w:t xml:space="preserve"> </w:t>
            </w:r>
            <w:r>
              <w:rPr>
                <w:rFonts w:hint="default" w:ascii="Arial" w:hAnsi="Arial" w:cs="Arial"/>
                <w:b/>
                <w:sz w:val="24"/>
                <w:szCs w:val="24"/>
              </w:rPr>
              <w:t>SELEÇÃO</w:t>
            </w:r>
            <w:r>
              <w:rPr>
                <w:rFonts w:hint="default" w:ascii="Arial" w:hAnsi="Arial" w:cs="Arial"/>
                <w:b/>
                <w:spacing w:val="-2"/>
                <w:sz w:val="24"/>
                <w:szCs w:val="24"/>
              </w:rPr>
              <w:t xml:space="preserve"> </w:t>
            </w:r>
            <w:r>
              <w:rPr>
                <w:rFonts w:hint="default" w:ascii="Arial" w:hAnsi="Arial" w:cs="Arial"/>
                <w:b/>
                <w:sz w:val="24"/>
                <w:szCs w:val="24"/>
              </w:rPr>
              <w:t>DO</w:t>
            </w:r>
            <w:r>
              <w:rPr>
                <w:rFonts w:hint="default" w:ascii="Arial" w:hAnsi="Arial" w:cs="Arial"/>
                <w:b/>
                <w:spacing w:val="-2"/>
                <w:sz w:val="24"/>
                <w:szCs w:val="24"/>
              </w:rPr>
              <w:t xml:space="preserve"> </w:t>
            </w:r>
            <w:r>
              <w:rPr>
                <w:rFonts w:hint="default" w:ascii="Arial" w:hAnsi="Arial" w:cs="Arial"/>
                <w:b/>
                <w:sz w:val="24"/>
                <w:szCs w:val="24"/>
              </w:rPr>
              <w:t>FORNECEDOR</w:t>
            </w:r>
            <w:r>
              <w:rPr>
                <w:rFonts w:hint="default" w:ascii="Arial" w:hAnsi="Arial" w:cs="Arial"/>
                <w:b/>
                <w:sz w:val="24"/>
                <w:szCs w:val="24"/>
                <w:lang w:val="pt-BR"/>
              </w:rPr>
              <w:t>:</w:t>
            </w:r>
          </w:p>
        </w:tc>
      </w:tr>
    </w:tbl>
    <w:p w14:paraId="0C2FB778">
      <w:pPr>
        <w:pStyle w:val="19"/>
        <w:keepNext w:val="0"/>
        <w:keepLines w:val="0"/>
        <w:pageBreakBefore w:val="0"/>
        <w:widowControl/>
        <w:numPr>
          <w:ilvl w:val="1"/>
          <w:numId w:val="2"/>
        </w:numPr>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Fonts w:hint="default" w:ascii="Arial" w:hAnsi="Arial" w:cs="Arial"/>
          <w:i w:val="0"/>
          <w:iCs w:val="0"/>
          <w:color w:val="000000"/>
          <w:sz w:val="22"/>
          <w:szCs w:val="22"/>
          <w:u w:val="none"/>
          <w:lang w:eastAsia="pt-BR"/>
        </w:rPr>
      </w:pPr>
      <w:r>
        <w:rPr>
          <w:rFonts w:hint="default" w:ascii="Arial" w:hAnsi="Arial" w:cs="Arial"/>
          <w:bCs/>
          <w:i w:val="0"/>
          <w:iCs w:val="0"/>
          <w:color w:val="000000"/>
          <w:sz w:val="22"/>
          <w:szCs w:val="22"/>
          <w:u w:val="none"/>
          <w:lang w:eastAsia="pt-BR"/>
        </w:rPr>
        <w:t xml:space="preserve">A classificação dos projetos de vendas obedecerá aos seguintes critérios: </w:t>
      </w:r>
    </w:p>
    <w:p w14:paraId="0416CF31">
      <w:pPr>
        <w:pStyle w:val="19"/>
        <w:keepNext w:val="0"/>
        <w:keepLines w:val="0"/>
        <w:pageBreakBefore w:val="0"/>
        <w:widowControl/>
        <w:numPr>
          <w:ilvl w:val="2"/>
          <w:numId w:val="2"/>
        </w:numPr>
        <w:kinsoku/>
        <w:wordWrap/>
        <w:overflowPunct/>
        <w:topLinePunct w:val="0"/>
        <w:autoSpaceDE w:val="0"/>
        <w:autoSpaceDN w:val="0"/>
        <w:bidi w:val="0"/>
        <w:adjustRightInd w:val="0"/>
        <w:snapToGrid/>
        <w:spacing w:before="0" w:beforeLines="50" w:after="0" w:afterLines="50" w:line="360" w:lineRule="auto"/>
        <w:ind w:left="220" w:leftChars="100" w:right="220" w:rightChars="100" w:firstLine="0" w:firstLineChars="0"/>
        <w:jc w:val="both"/>
        <w:textAlignment w:val="auto"/>
        <w:rPr>
          <w:rStyle w:val="32"/>
          <w:rFonts w:hint="default" w:ascii="Arial" w:hAnsi="Arial" w:cs="Arial"/>
          <w:i w:val="0"/>
          <w:iCs w:val="0"/>
          <w:sz w:val="22"/>
          <w:szCs w:val="22"/>
          <w:u w:val="none"/>
        </w:rPr>
      </w:pPr>
      <w:r>
        <w:rPr>
          <w:rFonts w:hint="default" w:ascii="Arial" w:hAnsi="Arial" w:cs="Arial"/>
          <w:i w:val="0"/>
          <w:iCs w:val="0"/>
          <w:color w:val="000000"/>
          <w:sz w:val="22"/>
          <w:szCs w:val="22"/>
          <w:u w:val="none"/>
          <w:lang w:eastAsia="pt-BR"/>
        </w:rPr>
        <w:t>Serão julgadas classificadas as propostas que preencham as condições fixadas nest</w:t>
      </w:r>
      <w:r>
        <w:rPr>
          <w:rFonts w:hint="default" w:ascii="Arial" w:hAnsi="Arial" w:cs="Arial"/>
          <w:i w:val="0"/>
          <w:iCs w:val="0"/>
          <w:color w:val="000000"/>
          <w:sz w:val="22"/>
          <w:szCs w:val="22"/>
          <w:u w:val="none"/>
          <w:lang w:val="en-US" w:eastAsia="pt-BR"/>
        </w:rPr>
        <w:t>e</w:t>
      </w:r>
      <w:r>
        <w:rPr>
          <w:rFonts w:hint="default" w:ascii="Arial" w:hAnsi="Arial" w:cs="Arial"/>
          <w:i w:val="0"/>
          <w:iCs w:val="0"/>
          <w:color w:val="000000"/>
          <w:sz w:val="22"/>
          <w:szCs w:val="22"/>
          <w:u w:val="none"/>
          <w:lang w:eastAsia="pt-BR"/>
        </w:rPr>
        <w:t xml:space="preserve"> Chama</w:t>
      </w:r>
      <w:r>
        <w:rPr>
          <w:rFonts w:hint="default" w:ascii="Arial" w:hAnsi="Arial" w:cs="Arial"/>
          <w:i w:val="0"/>
          <w:iCs w:val="0"/>
          <w:color w:val="000000"/>
          <w:sz w:val="22"/>
          <w:szCs w:val="22"/>
          <w:u w:val="none"/>
          <w:lang w:val="en-US" w:eastAsia="pt-BR"/>
        </w:rPr>
        <w:t xml:space="preserve">mento </w:t>
      </w:r>
      <w:r>
        <w:rPr>
          <w:rFonts w:hint="default" w:ascii="Arial" w:hAnsi="Arial" w:cs="Arial"/>
          <w:i w:val="0"/>
          <w:iCs w:val="0"/>
          <w:color w:val="000000"/>
          <w:sz w:val="22"/>
          <w:szCs w:val="22"/>
          <w:u w:val="none"/>
          <w:lang w:eastAsia="pt-BR"/>
        </w:rPr>
        <w:t xml:space="preserve"> Públic</w:t>
      </w:r>
      <w:r>
        <w:rPr>
          <w:rFonts w:hint="default" w:ascii="Arial" w:hAnsi="Arial" w:cs="Arial"/>
          <w:i w:val="0"/>
          <w:iCs w:val="0"/>
          <w:color w:val="000000"/>
          <w:sz w:val="22"/>
          <w:szCs w:val="22"/>
          <w:u w:val="none"/>
          <w:lang w:val="en-US" w:eastAsia="pt-BR"/>
        </w:rPr>
        <w:t>o</w:t>
      </w:r>
      <w:r>
        <w:rPr>
          <w:rFonts w:hint="default" w:ascii="Arial" w:hAnsi="Arial" w:cs="Arial"/>
          <w:i w:val="0"/>
          <w:iCs w:val="0"/>
          <w:color w:val="000000"/>
          <w:sz w:val="22"/>
          <w:szCs w:val="22"/>
          <w:u w:val="none"/>
          <w:lang w:eastAsia="pt-BR"/>
        </w:rPr>
        <w:t>.</w:t>
      </w:r>
    </w:p>
    <w:p w14:paraId="7DAA5221">
      <w:pPr>
        <w:pStyle w:val="19"/>
        <w:keepNext w:val="0"/>
        <w:keepLines w:val="0"/>
        <w:pageBreakBefore w:val="0"/>
        <w:widowControl/>
        <w:numPr>
          <w:ilvl w:val="2"/>
          <w:numId w:val="2"/>
        </w:numPr>
        <w:kinsoku/>
        <w:wordWrap/>
        <w:overflowPunct/>
        <w:topLinePunct w:val="0"/>
        <w:autoSpaceDE w:val="0"/>
        <w:autoSpaceDN w:val="0"/>
        <w:bidi w:val="0"/>
        <w:adjustRightInd w:val="0"/>
        <w:snapToGrid/>
        <w:spacing w:before="0" w:beforeLines="50" w:after="0" w:afterLines="50" w:line="360" w:lineRule="auto"/>
        <w:ind w:left="220" w:leftChars="1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Após o recebimento dos projetos de venda, a entidade executora deverá, inicialmente, dividir os projetos nos seguintes grupos:</w:t>
      </w:r>
    </w:p>
    <w:p w14:paraId="1B1CBEA2">
      <w:pPr>
        <w:keepNext w:val="0"/>
        <w:keepLines w:val="0"/>
        <w:pageBreakBefore w:val="0"/>
        <w:widowControl/>
        <w:kinsoku/>
        <w:wordWrap/>
        <w:overflowPunct/>
        <w:topLinePunct w:val="0"/>
        <w:autoSpaceDE w:val="0"/>
        <w:autoSpaceDN w:val="0"/>
        <w:bidi w:val="0"/>
        <w:adjustRightInd w:val="0"/>
        <w:snapToGrid/>
        <w:spacing w:before="0" w:beforeLines="50" w:after="0" w:afterLines="50" w:line="360" w:lineRule="auto"/>
        <w:ind w:right="220" w:rightChars="100" w:firstLine="567"/>
        <w:jc w:val="both"/>
        <w:textAlignment w:val="auto"/>
        <w:rPr>
          <w:rFonts w:hint="default" w:ascii="Arial" w:hAnsi="Arial" w:cs="Arial"/>
          <w:i w:val="0"/>
          <w:iCs w:val="0"/>
          <w:color w:val="000000"/>
          <w:sz w:val="22"/>
          <w:szCs w:val="22"/>
          <w:u w:val="none"/>
        </w:rPr>
      </w:pPr>
      <w:r>
        <w:rPr>
          <w:rStyle w:val="32"/>
          <w:rFonts w:hint="default" w:ascii="Arial" w:hAnsi="Arial" w:cs="Arial"/>
          <w:i w:val="0"/>
          <w:iCs w:val="0"/>
          <w:sz w:val="22"/>
          <w:szCs w:val="22"/>
          <w:u w:val="none"/>
        </w:rPr>
        <w:t xml:space="preserve">Grupo 1 – projetos locais; </w:t>
      </w:r>
    </w:p>
    <w:p w14:paraId="315E515E">
      <w:pPr>
        <w:pStyle w:val="33"/>
        <w:keepNext w:val="0"/>
        <w:keepLines w:val="0"/>
        <w:pageBreakBefore w:val="0"/>
        <w:widowControl/>
        <w:kinsoku/>
        <w:wordWrap/>
        <w:overflowPunct/>
        <w:topLinePunct w:val="0"/>
        <w:autoSpaceDE w:val="0"/>
        <w:autoSpaceDN w:val="0"/>
        <w:bidi w:val="0"/>
        <w:adjustRightInd w:val="0"/>
        <w:snapToGrid/>
        <w:spacing w:before="0" w:beforeLines="50" w:after="0" w:afterLines="50" w:line="360" w:lineRule="auto"/>
        <w:ind w:right="220" w:rightChars="100" w:firstLine="567"/>
        <w:jc w:val="both"/>
        <w:textAlignment w:val="auto"/>
        <w:rPr>
          <w:rFonts w:hint="default" w:ascii="Arial" w:hAnsi="Arial" w:cs="Arial"/>
          <w:i w:val="0"/>
          <w:iCs w:val="0"/>
          <w:color w:val="000000"/>
          <w:sz w:val="22"/>
          <w:szCs w:val="22"/>
          <w:u w:val="none"/>
        </w:rPr>
      </w:pPr>
      <w:r>
        <w:rPr>
          <w:rStyle w:val="32"/>
          <w:rFonts w:hint="default" w:ascii="Arial" w:hAnsi="Arial" w:cs="Arial"/>
          <w:i w:val="0"/>
          <w:iCs w:val="0"/>
          <w:sz w:val="22"/>
          <w:szCs w:val="22"/>
          <w:u w:val="none"/>
        </w:rPr>
        <w:t xml:space="preserve">Grupo 2 – projetos do território rural; </w:t>
      </w:r>
    </w:p>
    <w:p w14:paraId="5F3691C0">
      <w:pPr>
        <w:pStyle w:val="33"/>
        <w:keepNext w:val="0"/>
        <w:keepLines w:val="0"/>
        <w:pageBreakBefore w:val="0"/>
        <w:widowControl/>
        <w:kinsoku/>
        <w:wordWrap/>
        <w:overflowPunct/>
        <w:topLinePunct w:val="0"/>
        <w:autoSpaceDE w:val="0"/>
        <w:autoSpaceDN w:val="0"/>
        <w:bidi w:val="0"/>
        <w:adjustRightInd w:val="0"/>
        <w:snapToGrid/>
        <w:spacing w:before="0" w:beforeLines="50" w:after="0" w:afterLines="50" w:line="360" w:lineRule="auto"/>
        <w:ind w:right="220" w:rightChars="100" w:firstLine="567"/>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Grupo 3 – projetos do estado;</w:t>
      </w:r>
    </w:p>
    <w:p w14:paraId="02A1C133">
      <w:pPr>
        <w:pStyle w:val="33"/>
        <w:keepNext w:val="0"/>
        <w:keepLines w:val="0"/>
        <w:pageBreakBefore w:val="0"/>
        <w:widowControl/>
        <w:kinsoku/>
        <w:wordWrap/>
        <w:overflowPunct/>
        <w:topLinePunct w:val="0"/>
        <w:autoSpaceDE w:val="0"/>
        <w:autoSpaceDN w:val="0"/>
        <w:bidi w:val="0"/>
        <w:adjustRightInd w:val="0"/>
        <w:snapToGrid/>
        <w:spacing w:before="0" w:beforeLines="50" w:after="0" w:afterLines="50" w:line="360" w:lineRule="auto"/>
        <w:ind w:right="220" w:rightChars="100" w:firstLine="567"/>
        <w:jc w:val="both"/>
        <w:textAlignment w:val="auto"/>
        <w:rPr>
          <w:rFonts w:hint="default" w:ascii="Arial" w:hAnsi="Arial" w:cs="Arial"/>
          <w:b/>
          <w:bCs/>
          <w:i w:val="0"/>
          <w:iCs w:val="0"/>
          <w:color w:val="000000"/>
          <w:sz w:val="22"/>
          <w:szCs w:val="22"/>
          <w:u w:val="none"/>
        </w:rPr>
      </w:pPr>
      <w:r>
        <w:rPr>
          <w:rStyle w:val="32"/>
          <w:rFonts w:hint="default" w:ascii="Arial" w:hAnsi="Arial" w:cs="Arial"/>
          <w:i w:val="0"/>
          <w:iCs w:val="0"/>
          <w:sz w:val="22"/>
          <w:szCs w:val="22"/>
          <w:u w:val="none"/>
        </w:rPr>
        <w:t>Grupo 4 – projetos do país.</w:t>
      </w:r>
    </w:p>
    <w:p w14:paraId="30279386">
      <w:pPr>
        <w:pStyle w:val="19"/>
        <w:keepNext w:val="0"/>
        <w:keepLines w:val="0"/>
        <w:pageBreakBefore w:val="0"/>
        <w:widowControl/>
        <w:numPr>
          <w:ilvl w:val="1"/>
          <w:numId w:val="2"/>
        </w:numPr>
        <w:tabs>
          <w:tab w:val="left" w:pos="284"/>
          <w:tab w:val="left" w:pos="426"/>
        </w:tabs>
        <w:kinsoku/>
        <w:wordWrap/>
        <w:overflowPunct/>
        <w:topLinePunct w:val="0"/>
        <w:autoSpaceDE w:val="0"/>
        <w:autoSpaceDN w:val="0"/>
        <w:bidi w:val="0"/>
        <w:adjustRightInd w:val="0"/>
        <w:snapToGrid/>
        <w:spacing w:before="0" w:beforeLines="50" w:after="0" w:afterLines="50" w:line="360" w:lineRule="auto"/>
        <w:ind w:left="0" w:leftChars="0" w:right="220" w:rightChars="100" w:firstLine="0" w:firstLineChars="0"/>
        <w:jc w:val="both"/>
        <w:textAlignment w:val="auto"/>
        <w:rPr>
          <w:rStyle w:val="32"/>
          <w:rFonts w:hint="default" w:ascii="Arial" w:hAnsi="Arial" w:cs="Arial"/>
          <w:i w:val="0"/>
          <w:iCs w:val="0"/>
          <w:sz w:val="22"/>
          <w:szCs w:val="22"/>
          <w:u w:val="none"/>
        </w:rPr>
      </w:pPr>
      <w:r>
        <w:rPr>
          <w:rFonts w:hint="default" w:ascii="Arial" w:hAnsi="Arial" w:cs="Arial"/>
          <w:i w:val="0"/>
          <w:iCs w:val="0"/>
          <w:color w:val="000000"/>
          <w:sz w:val="22"/>
          <w:szCs w:val="22"/>
          <w:u w:val="none"/>
          <w:lang w:eastAsia="pt-BR"/>
        </w:rPr>
        <w:t>Por projetos locais entendem-se aqueles oriundos de agricultores familiares ou de suas organizações com sede no próprio município onde se localizam as escolas.</w:t>
      </w:r>
    </w:p>
    <w:p w14:paraId="553E8119">
      <w:pPr>
        <w:pStyle w:val="19"/>
        <w:keepNext w:val="0"/>
        <w:keepLines w:val="0"/>
        <w:pageBreakBefore w:val="0"/>
        <w:widowControl/>
        <w:numPr>
          <w:ilvl w:val="2"/>
          <w:numId w:val="2"/>
        </w:numPr>
        <w:tabs>
          <w:tab w:val="left" w:pos="284"/>
          <w:tab w:val="left" w:pos="426"/>
        </w:tabs>
        <w:kinsoku/>
        <w:wordWrap/>
        <w:overflowPunct/>
        <w:topLinePunct w:val="0"/>
        <w:autoSpaceDE w:val="0"/>
        <w:autoSpaceDN w:val="0"/>
        <w:bidi w:val="0"/>
        <w:adjustRightInd w:val="0"/>
        <w:snapToGrid/>
        <w:spacing w:before="0" w:beforeLines="50" w:after="0" w:afterLines="50" w:line="360" w:lineRule="auto"/>
        <w:ind w:left="220" w:leftChars="1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 xml:space="preserve">Assim, após a separação dos projetos de venda, serão analisadas, neste primeiro momento, </w:t>
      </w:r>
      <w:r>
        <w:rPr>
          <w:rStyle w:val="32"/>
          <w:rFonts w:hint="default" w:ascii="Arial" w:hAnsi="Arial" w:cs="Arial"/>
          <w:b/>
          <w:bCs/>
          <w:i w:val="0"/>
          <w:iCs w:val="0"/>
          <w:sz w:val="22"/>
          <w:szCs w:val="22"/>
          <w:u w:val="none"/>
        </w:rPr>
        <w:t xml:space="preserve">apenas os projetos do Grupo 1 </w:t>
      </w:r>
      <w:r>
        <w:rPr>
          <w:rStyle w:val="32"/>
          <w:rFonts w:hint="default" w:ascii="Arial" w:hAnsi="Arial" w:cs="Arial"/>
          <w:b/>
          <w:i w:val="0"/>
          <w:iCs w:val="0"/>
          <w:sz w:val="22"/>
          <w:szCs w:val="22"/>
          <w:u w:val="none"/>
        </w:rPr>
        <w:t>(projetos locais),</w:t>
      </w:r>
      <w:r>
        <w:rPr>
          <w:rStyle w:val="32"/>
          <w:rFonts w:hint="default" w:ascii="Arial" w:hAnsi="Arial" w:cs="Arial"/>
          <w:i w:val="0"/>
          <w:iCs w:val="0"/>
          <w:sz w:val="22"/>
          <w:szCs w:val="22"/>
          <w:u w:val="none"/>
        </w:rPr>
        <w:t xml:space="preserve"> e observar a seguinte </w:t>
      </w:r>
      <w:r>
        <w:rPr>
          <w:rStyle w:val="35"/>
          <w:rFonts w:hint="default" w:ascii="Arial" w:hAnsi="Arial" w:cs="Arial"/>
          <w:i w:val="0"/>
          <w:iCs w:val="0"/>
          <w:sz w:val="22"/>
          <w:szCs w:val="22"/>
          <w:u w:val="none"/>
        </w:rPr>
        <w:t>ordem de prioridade</w:t>
      </w:r>
      <w:r>
        <w:rPr>
          <w:rStyle w:val="32"/>
          <w:rFonts w:hint="default" w:ascii="Arial" w:hAnsi="Arial" w:cs="Arial"/>
          <w:i w:val="0"/>
          <w:iCs w:val="0"/>
          <w:sz w:val="22"/>
          <w:szCs w:val="22"/>
          <w:u w:val="none"/>
        </w:rPr>
        <w:t>, para seleção dos projetos:</w:t>
      </w:r>
    </w:p>
    <w:p w14:paraId="4763CDFF">
      <w:pPr>
        <w:keepNext w:val="0"/>
        <w:keepLines w:val="0"/>
        <w:pageBreakBefore w:val="0"/>
        <w:widowControl/>
        <w:numPr>
          <w:ilvl w:val="3"/>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b/>
          <w:bCs/>
          <w:i w:val="0"/>
          <w:iCs w:val="0"/>
          <w:sz w:val="22"/>
          <w:szCs w:val="22"/>
          <w:u w:val="none"/>
        </w:rPr>
        <w:t>Assentamentos de reforma agrária, comunidades tradicionais indígenas e comunidades quilombolas, não havendo prioridade entre estes:</w:t>
      </w:r>
    </w:p>
    <w:p w14:paraId="7B1FF25F">
      <w:pPr>
        <w:keepNext w:val="0"/>
        <w:keepLines w:val="0"/>
        <w:pageBreakBefore w:val="0"/>
        <w:widowControl/>
        <w:numPr>
          <w:ilvl w:val="4"/>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Voltado para a promoção do desenvolvimento sustentável local e da inclusão social e produtiva rural, o Pnae prioriza a seleção de projetos de venda oriundos de assentamentos da reforma agrária, comunidades indígenas e comunidades quilombolas.</w:t>
      </w:r>
    </w:p>
    <w:p w14:paraId="3E60233B">
      <w:pPr>
        <w:keepNext w:val="0"/>
        <w:keepLines w:val="0"/>
        <w:pageBreakBefore w:val="0"/>
        <w:widowControl/>
        <w:numPr>
          <w:ilvl w:val="4"/>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Para efeitos do normativo do Pnae serão considerados grupos formais e grupos informais de assentamentos da reforma agrária, comunidades quilombolas e/ou indígenas aqueles em que a composição seja de, no mínimo, 50% + 1 dos associados/cooperados das organizações produtivas, no caso de grupo formal, e 50% + 1 dos fornecedores agricultores familiares, no caso de grupo informal, conforme identificação na(s) DAP(s).</w:t>
      </w:r>
    </w:p>
    <w:p w14:paraId="0EE96110">
      <w:pPr>
        <w:keepNext w:val="0"/>
        <w:keepLines w:val="0"/>
        <w:pageBreakBefore w:val="0"/>
        <w:widowControl/>
        <w:numPr>
          <w:ilvl w:val="4"/>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No caso de empate entre estes, terão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784CDF63">
      <w:pPr>
        <w:keepNext w:val="0"/>
        <w:keepLines w:val="0"/>
        <w:pageBreakBefore w:val="0"/>
        <w:widowControl/>
        <w:numPr>
          <w:ilvl w:val="3"/>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b/>
          <w:bCs/>
          <w:i w:val="0"/>
          <w:iCs w:val="0"/>
          <w:sz w:val="22"/>
          <w:szCs w:val="22"/>
          <w:u w:val="none"/>
        </w:rPr>
        <w:t>Fornecedores de gêneros alimentícios certificados como orgânicos ou agroecológicos, segundo a Lei nº 10.831, de 23 de dezembro de 2003:</w:t>
      </w:r>
    </w:p>
    <w:p w14:paraId="421515D1">
      <w:pPr>
        <w:keepNext w:val="0"/>
        <w:keepLines w:val="0"/>
        <w:pageBreakBefore w:val="0"/>
        <w:widowControl/>
        <w:numPr>
          <w:ilvl w:val="4"/>
          <w:numId w:val="2"/>
        </w:numPr>
        <w:tabs>
          <w:tab w:val="left" w:pos="142"/>
          <w:tab w:val="left" w:pos="709"/>
          <w:tab w:val="left" w:pos="851"/>
          <w:tab w:val="left" w:pos="1134"/>
        </w:tabs>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Style w:val="32"/>
          <w:rFonts w:hint="default" w:ascii="Arial" w:hAnsi="Arial" w:cs="Arial"/>
          <w:i w:val="0"/>
          <w:iCs w:val="0"/>
          <w:sz w:val="22"/>
          <w:szCs w:val="22"/>
          <w:u w:val="none"/>
        </w:rPr>
      </w:pPr>
      <w:r>
        <w:rPr>
          <w:rStyle w:val="32"/>
          <w:rFonts w:hint="default" w:ascii="Arial" w:hAnsi="Arial" w:cs="Arial"/>
          <w:i w:val="0"/>
          <w:iCs w:val="0"/>
          <w:sz w:val="22"/>
          <w:szCs w:val="22"/>
          <w:u w:val="none"/>
        </w:rPr>
        <w:t>Os alimentos orgânicos e agroecológicos estão diretamente relacionados à alimentação segura e saudável, bem como ao desenvolvimento regional sustentável e ao cuidado com o meio ambiente e com as relações de trabalho. Por isso o Pnae prioriza, como segundo critério na seleção de projetos da agricultura familiar, a aquisição desses produtos para a alimentação escolar. Neste caso, serão observadas as condições de certificação e garantia da agricultura orgânica e agroecológica, conforme apresentado anteriormente neste manual.</w:t>
      </w:r>
    </w:p>
    <w:p w14:paraId="04CA145B">
      <w:pPr>
        <w:keepNext w:val="0"/>
        <w:keepLines w:val="0"/>
        <w:pageBreakBefore w:val="0"/>
        <w:widowControl/>
        <w:numPr>
          <w:ilvl w:val="3"/>
          <w:numId w:val="2"/>
        </w:numPr>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Fonts w:hint="default" w:ascii="Arial" w:hAnsi="Arial" w:cs="Arial"/>
          <w:i w:val="0"/>
          <w:iCs w:val="0"/>
          <w:color w:val="000000"/>
          <w:sz w:val="22"/>
          <w:szCs w:val="22"/>
          <w:u w:val="none"/>
          <w:lang w:eastAsia="pt-BR"/>
        </w:rPr>
      </w:pPr>
      <w:r>
        <w:rPr>
          <w:rFonts w:hint="default" w:ascii="Arial" w:hAnsi="Arial" w:cs="Arial"/>
          <w:b/>
          <w:bCs/>
          <w:i w:val="0"/>
          <w:iCs w:val="0"/>
          <w:color w:val="000000"/>
          <w:sz w:val="22"/>
          <w:szCs w:val="22"/>
          <w:u w:val="none"/>
          <w:lang w:eastAsia="pt-BR"/>
        </w:rPr>
        <w:t>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w:t>
      </w:r>
    </w:p>
    <w:p w14:paraId="63267DC9">
      <w:pPr>
        <w:keepNext w:val="0"/>
        <w:keepLines w:val="0"/>
        <w:pageBreakBefore w:val="0"/>
        <w:widowControl/>
        <w:numPr>
          <w:ilvl w:val="4"/>
          <w:numId w:val="2"/>
        </w:numPr>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Fonts w:hint="default" w:ascii="Arial" w:hAnsi="Arial" w:cs="Arial"/>
          <w:b/>
          <w:bCs/>
          <w:i w:val="0"/>
          <w:iCs w:val="0"/>
          <w:color w:val="000000"/>
          <w:sz w:val="22"/>
          <w:szCs w:val="22"/>
          <w:u w:val="none"/>
          <w:lang w:eastAsia="pt-BR"/>
        </w:rPr>
      </w:pPr>
      <w:r>
        <w:rPr>
          <w:rFonts w:hint="default" w:ascii="Arial" w:hAnsi="Arial" w:cs="Arial"/>
          <w:i w:val="0"/>
          <w:iCs w:val="0"/>
          <w:color w:val="000000"/>
          <w:sz w:val="22"/>
          <w:szCs w:val="22"/>
          <w:u w:val="none"/>
          <w:lang w:eastAsia="pt-BR"/>
        </w:rPr>
        <w:t xml:space="preserve">Os agricultores familiares podem participar da seleção na condição de fornecedores individuais ou organizados em grupos informais ou formais (associações e cooperativas com DAP jurídica). No entanto, os grupos formais têm prioridade sobre os demais e os grupos informais sobre os fornecedores individuais. </w:t>
      </w:r>
    </w:p>
    <w:p w14:paraId="720F2C2C">
      <w:pPr>
        <w:keepNext w:val="0"/>
        <w:keepLines w:val="0"/>
        <w:pageBreakBefore w:val="0"/>
        <w:widowControl/>
        <w:numPr>
          <w:ilvl w:val="4"/>
          <w:numId w:val="2"/>
        </w:numPr>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Fonts w:hint="default" w:ascii="Arial" w:hAnsi="Arial" w:cs="Arial"/>
          <w:b/>
          <w:bCs/>
          <w:i w:val="0"/>
          <w:iCs w:val="0"/>
          <w:color w:val="000000"/>
          <w:sz w:val="22"/>
          <w:szCs w:val="22"/>
          <w:u w:val="none"/>
          <w:lang w:eastAsia="pt-BR"/>
        </w:rPr>
      </w:pPr>
      <w:r>
        <w:rPr>
          <w:rFonts w:hint="default" w:ascii="Arial" w:hAnsi="Arial" w:cs="Arial"/>
          <w:i w:val="0"/>
          <w:iCs w:val="0"/>
          <w:color w:val="000000"/>
          <w:sz w:val="22"/>
          <w:szCs w:val="22"/>
          <w:u w:val="none"/>
          <w:lang w:eastAsia="pt-BR"/>
        </w:rPr>
        <w:t xml:space="preserve">O acesso e a construção de mercados diferenciados de comercialização dos produtos da agricultura familiar podem ser potencializados na medida em que os agricultores estiverem organizados. Por meio de associações e cooperações, os agricultores criam melhores oportunidades de trabalho e fortalecem a comunidade de forma solidária, organizando a produção e facilitando o acesso aos mercados consumidores, com inclusão social e desenvolvimento local. Por isso, o Pnae incentiva a organização, priorizando os agricultores familiares organizados em associações e cooperativas. </w:t>
      </w:r>
    </w:p>
    <w:p w14:paraId="558DB21A">
      <w:pPr>
        <w:keepNext w:val="0"/>
        <w:keepLines w:val="0"/>
        <w:pageBreakBefore w:val="0"/>
        <w:widowControl/>
        <w:numPr>
          <w:ilvl w:val="4"/>
          <w:numId w:val="2"/>
        </w:numPr>
        <w:kinsoku/>
        <w:wordWrap/>
        <w:overflowPunct/>
        <w:topLinePunct w:val="0"/>
        <w:autoSpaceDE w:val="0"/>
        <w:autoSpaceDN w:val="0"/>
        <w:bidi w:val="0"/>
        <w:adjustRightInd w:val="0"/>
        <w:snapToGrid/>
        <w:spacing w:before="0" w:beforeLines="50" w:after="0" w:afterLines="50" w:line="360" w:lineRule="auto"/>
        <w:ind w:left="880" w:leftChars="400" w:right="220" w:rightChars="100" w:firstLine="0" w:firstLineChars="0"/>
        <w:jc w:val="both"/>
        <w:textAlignment w:val="auto"/>
        <w:rPr>
          <w:rFonts w:hint="default" w:ascii="Arial" w:hAnsi="Arial" w:cs="Arial"/>
          <w:b/>
          <w:bCs/>
          <w:i w:val="0"/>
          <w:iCs w:val="0"/>
          <w:color w:val="000000"/>
          <w:sz w:val="22"/>
          <w:szCs w:val="22"/>
          <w:u w:val="none"/>
          <w:lang w:eastAsia="pt-BR"/>
        </w:rPr>
      </w:pPr>
      <w:r>
        <w:rPr>
          <w:rFonts w:hint="default" w:ascii="Arial" w:hAnsi="Arial" w:cs="Arial"/>
          <w:i w:val="0"/>
          <w:iCs w:val="0"/>
          <w:color w:val="000000"/>
          <w:sz w:val="22"/>
          <w:szCs w:val="22"/>
          <w:u w:val="none"/>
          <w:lang w:eastAsia="pt-BR"/>
        </w:rPr>
        <w:t>Havendo empate neste critério por grupos formais, serão selecionadas as organizações com maior porcentagem de agricultores familiares no seu quadro de sócios, conforme extrato da DAP jurídica, que contém a composição do seu quadro de sócios.</w:t>
      </w:r>
    </w:p>
    <w:p w14:paraId="5481A774">
      <w:pPr>
        <w:pStyle w:val="33"/>
        <w:keepNext w:val="0"/>
        <w:keepLines w:val="0"/>
        <w:pageBreakBefore w:val="0"/>
        <w:widowControl/>
        <w:numPr>
          <w:ilvl w:val="2"/>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220" w:leftChars="100" w:right="220" w:rightChars="100" w:firstLine="0" w:firstLineChars="0"/>
        <w:jc w:val="both"/>
        <w:textAlignment w:val="auto"/>
        <w:rPr>
          <w:rStyle w:val="32"/>
          <w:rFonts w:hint="default" w:ascii="Arial" w:hAnsi="Arial" w:cs="Arial"/>
          <w:i w:val="0"/>
          <w:iCs w:val="0"/>
          <w:sz w:val="22"/>
          <w:szCs w:val="22"/>
        </w:rPr>
      </w:pPr>
      <w:r>
        <w:rPr>
          <w:rStyle w:val="32"/>
          <w:rFonts w:hint="default" w:ascii="Arial" w:hAnsi="Arial" w:cs="Arial"/>
          <w:b/>
          <w:bCs/>
          <w:i w:val="0"/>
          <w:iCs w:val="0"/>
          <w:sz w:val="22"/>
          <w:szCs w:val="22"/>
        </w:rPr>
        <w:t xml:space="preserve">DEMAIS GRUPOS </w:t>
      </w:r>
      <w:r>
        <w:rPr>
          <w:rStyle w:val="32"/>
          <w:rFonts w:hint="default" w:ascii="Arial" w:hAnsi="Arial" w:cs="Arial"/>
          <w:b/>
          <w:i w:val="0"/>
          <w:iCs w:val="0"/>
          <w:sz w:val="22"/>
          <w:szCs w:val="22"/>
        </w:rPr>
        <w:t>(Grupo 2 – projetos do território rural, Grupo 3 – projetos do estado, Grupo 4 – projetos do país):</w:t>
      </w:r>
    </w:p>
    <w:p w14:paraId="0884A47D">
      <w:pPr>
        <w:pStyle w:val="33"/>
        <w:keepNext w:val="0"/>
        <w:keepLines w:val="0"/>
        <w:pageBreakBefore w:val="0"/>
        <w:widowControl/>
        <w:numPr>
          <w:ilvl w:val="3"/>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Fonts w:hint="default" w:ascii="Arial" w:hAnsi="Arial" w:cs="Arial"/>
          <w:i w:val="0"/>
          <w:iCs w:val="0"/>
          <w:color w:val="000000"/>
          <w:sz w:val="22"/>
          <w:szCs w:val="22"/>
        </w:rPr>
      </w:pPr>
      <w:r>
        <w:rPr>
          <w:rStyle w:val="32"/>
          <w:rFonts w:hint="default" w:ascii="Arial" w:hAnsi="Arial" w:cs="Arial"/>
          <w:i w:val="0"/>
          <w:iCs w:val="0"/>
          <w:sz w:val="22"/>
          <w:szCs w:val="22"/>
        </w:rPr>
        <w:t>Apenas quando as entidades executoras não obtiverem as quantidades necessárias de produtos oriundos de agricultores familiares locais, estas deverão ser complementadas com propostas de produtores do território rural, do estado e do país, nesta ordem de prioridade.</w:t>
      </w:r>
    </w:p>
    <w:p w14:paraId="32131E40">
      <w:pPr>
        <w:pStyle w:val="33"/>
        <w:keepNext w:val="0"/>
        <w:keepLines w:val="0"/>
        <w:pageBreakBefore w:val="0"/>
        <w:widowControl/>
        <w:numPr>
          <w:ilvl w:val="3"/>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Style w:val="32"/>
          <w:rFonts w:hint="default" w:ascii="Arial" w:hAnsi="Arial" w:cs="Arial"/>
          <w:i w:val="0"/>
          <w:iCs w:val="0"/>
          <w:sz w:val="22"/>
          <w:szCs w:val="22"/>
        </w:rPr>
      </w:pPr>
      <w:r>
        <w:rPr>
          <w:rStyle w:val="32"/>
          <w:rFonts w:hint="default" w:ascii="Arial" w:hAnsi="Arial" w:cs="Arial"/>
          <w:i w:val="0"/>
          <w:iCs w:val="0"/>
          <w:sz w:val="22"/>
          <w:szCs w:val="22"/>
        </w:rPr>
        <w:t xml:space="preserve">Os territórios rurais se caracterizam por um conjunto de municípios unidos pelo mesmo perfil econômico e ambiental, com identidade e coesão social e cultural, e são definidos pelo MDA. A lista completa dos Territórios Rurais e dos municípios que os compõem está disponível no site do MDA: www.mda.gov.br. Os municípios que integram Territórios Rurais, caso não logrem adquirir a totalidade dos produtos da agricultura familiar no próprio município, deverão priorizar projetos oriundos de outros municípios que compõem o Território Rural do qual fazem parte. Os demais municípios, ou seja, aqueles que não integram um Território Rural, não utilizarão esse critério de priorização. Assim, se tiverem a necessidade de complementar a compra com produtos de outros municípios, a prioridade abarcará as propostas provenientes de qualquer outro município do Estado. </w:t>
      </w:r>
    </w:p>
    <w:p w14:paraId="3F47B59C">
      <w:pPr>
        <w:pStyle w:val="33"/>
        <w:keepNext w:val="0"/>
        <w:keepLines w:val="0"/>
        <w:pageBreakBefore w:val="0"/>
        <w:widowControl/>
        <w:numPr>
          <w:ilvl w:val="3"/>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Fonts w:hint="default" w:ascii="Arial" w:hAnsi="Arial" w:cs="Arial"/>
          <w:i w:val="0"/>
          <w:iCs w:val="0"/>
          <w:color w:val="000000"/>
          <w:sz w:val="22"/>
          <w:szCs w:val="22"/>
          <w:lang w:eastAsia="pt-BR"/>
        </w:rPr>
      </w:pPr>
      <w:r>
        <w:rPr>
          <w:rStyle w:val="32"/>
          <w:rFonts w:hint="default" w:ascii="Arial" w:hAnsi="Arial" w:cs="Arial"/>
          <w:bCs/>
          <w:i w:val="0"/>
          <w:iCs w:val="0"/>
          <w:sz w:val="22"/>
          <w:szCs w:val="22"/>
        </w:rPr>
        <w:t>Nos</w:t>
      </w:r>
      <w:r>
        <w:rPr>
          <w:rStyle w:val="32"/>
          <w:rFonts w:hint="default" w:ascii="Arial" w:hAnsi="Arial" w:cs="Arial"/>
          <w:i w:val="0"/>
          <w:iCs w:val="0"/>
          <w:sz w:val="22"/>
          <w:szCs w:val="22"/>
        </w:rPr>
        <w:t xml:space="preserve"> casos em que as entidades executoras não obtenham as quantidades necessárias de produtos oriundos do Grupo 1, de agricultores familiares locais, serão analisados os projetos do Grupo 2, do Grupo 3 e do Grupo 4, nesta ordem. Na análise de cada grupo de projetos de venda, serão aplicados os mesmos critérios de priorização acima citados.</w:t>
      </w:r>
    </w:p>
    <w:p w14:paraId="6D1FD7F8">
      <w:pPr>
        <w:pStyle w:val="33"/>
        <w:keepNext w:val="0"/>
        <w:keepLines w:val="0"/>
        <w:pageBreakBefore w:val="0"/>
        <w:widowControl/>
        <w:numPr>
          <w:ilvl w:val="3"/>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Fonts w:hint="default" w:ascii="Arial" w:hAnsi="Arial" w:eastAsia="SimSun" w:cs="Arial"/>
          <w:i w:val="0"/>
          <w:iCs w:val="0"/>
          <w:sz w:val="22"/>
          <w:szCs w:val="22"/>
        </w:rPr>
      </w:pPr>
      <w:r>
        <w:rPr>
          <w:rFonts w:hint="default" w:ascii="Arial" w:hAnsi="Arial" w:cs="Arial"/>
          <w:i w:val="0"/>
          <w:iCs w:val="0"/>
          <w:color w:val="000000"/>
          <w:sz w:val="22"/>
          <w:szCs w:val="22"/>
          <w:lang w:eastAsia="pt-BR"/>
        </w:rPr>
        <w:t>Caso o fornecedor vencedor de determinado(s) produto(s) não possua capacidade de fornecimento de toda a quantidade solicitada, a Entidade Executora poderá adquirir o(s) mesmo(s) produto(s) de mais de um fornecedor, respeitando a ordem de classificação dos proponentes.</w:t>
      </w:r>
    </w:p>
    <w:p w14:paraId="1F84D807">
      <w:pPr>
        <w:pStyle w:val="33"/>
        <w:keepNext w:val="0"/>
        <w:keepLines w:val="0"/>
        <w:pageBreakBefore w:val="0"/>
        <w:widowControl/>
        <w:numPr>
          <w:ilvl w:val="3"/>
          <w:numId w:val="2"/>
        </w:numPr>
        <w:tabs>
          <w:tab w:val="left" w:pos="426"/>
          <w:tab w:val="left" w:pos="1134"/>
        </w:tabs>
        <w:kinsoku/>
        <w:wordWrap/>
        <w:overflowPunct/>
        <w:topLinePunct w:val="0"/>
        <w:autoSpaceDE w:val="0"/>
        <w:autoSpaceDN w:val="0"/>
        <w:bidi w:val="0"/>
        <w:adjustRightInd w:val="0"/>
        <w:snapToGrid/>
        <w:spacing w:before="0" w:beforeLines="50" w:after="0" w:afterLines="50" w:line="360" w:lineRule="auto"/>
        <w:ind w:left="660" w:leftChars="300" w:right="220" w:rightChars="100" w:firstLine="0" w:firstLineChars="0"/>
        <w:jc w:val="both"/>
        <w:textAlignment w:val="auto"/>
        <w:rPr>
          <w:rFonts w:hint="default" w:ascii="Arial" w:hAnsi="Arial" w:eastAsia="SimSun" w:cs="Arial"/>
          <w:i w:val="0"/>
          <w:iCs w:val="0"/>
          <w:sz w:val="22"/>
          <w:szCs w:val="22"/>
        </w:rPr>
      </w:pPr>
      <w:r>
        <w:rPr>
          <w:rFonts w:hint="default" w:ascii="Arial" w:hAnsi="Arial" w:cs="Arial"/>
          <w:i w:val="0"/>
          <w:iCs w:val="0"/>
          <w:color w:val="000000"/>
          <w:sz w:val="22"/>
          <w:szCs w:val="22"/>
          <w:lang w:eastAsia="pt-BR"/>
        </w:rPr>
        <w:t>Em caso de empate após a classificação dos proponentes, será realizado sorteio ou, havendo concordância entre as partes, poderá optar-se pela divisão no fornecimento dos produtos a serem adquiridos entre as organizações finalistas.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5C1D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038CE32E">
            <w:pPr>
              <w:numPr>
                <w:ilvl w:val="0"/>
                <w:numId w:val="2"/>
              </w:numPr>
              <w:spacing w:after="0" w:line="240" w:lineRule="auto"/>
              <w:jc w:val="center"/>
              <w:rPr>
                <w:rFonts w:hint="default" w:ascii="Arial" w:hAnsi="Arial" w:cs="Arial"/>
                <w:sz w:val="24"/>
                <w:szCs w:val="24"/>
              </w:rPr>
            </w:pPr>
            <w:r>
              <w:rPr>
                <w:rFonts w:hint="default" w:ascii="Arial" w:hAnsi="Arial" w:cs="Arial"/>
                <w:b/>
                <w:spacing w:val="-2"/>
                <w:sz w:val="24"/>
                <w:szCs w:val="24"/>
              </w:rPr>
              <w:t xml:space="preserve"> </w:t>
            </w:r>
            <w:r>
              <w:rPr>
                <w:rFonts w:hint="default" w:ascii="Arial" w:hAnsi="Arial" w:cs="Arial"/>
                <w:b/>
                <w:sz w:val="24"/>
                <w:szCs w:val="24"/>
              </w:rPr>
              <w:t>CUSTO</w:t>
            </w:r>
            <w:r>
              <w:rPr>
                <w:rFonts w:hint="default" w:ascii="Arial" w:hAnsi="Arial" w:cs="Arial"/>
                <w:b/>
                <w:spacing w:val="-4"/>
                <w:sz w:val="24"/>
                <w:szCs w:val="24"/>
              </w:rPr>
              <w:t xml:space="preserve"> </w:t>
            </w:r>
            <w:r>
              <w:rPr>
                <w:rFonts w:hint="default" w:ascii="Arial" w:hAnsi="Arial" w:cs="Arial"/>
                <w:b/>
                <w:sz w:val="24"/>
                <w:szCs w:val="24"/>
              </w:rPr>
              <w:t>ESTIMADO</w:t>
            </w:r>
            <w:r>
              <w:rPr>
                <w:rFonts w:hint="default" w:ascii="Arial" w:hAnsi="Arial" w:cs="Arial"/>
                <w:b/>
                <w:spacing w:val="-3"/>
                <w:sz w:val="24"/>
                <w:szCs w:val="24"/>
              </w:rPr>
              <w:t xml:space="preserve"> </w:t>
            </w:r>
            <w:r>
              <w:rPr>
                <w:rFonts w:hint="default" w:ascii="Arial" w:hAnsi="Arial" w:cs="Arial"/>
                <w:b/>
                <w:sz w:val="24"/>
                <w:szCs w:val="24"/>
              </w:rPr>
              <w:t>DA</w:t>
            </w:r>
            <w:r>
              <w:rPr>
                <w:rFonts w:hint="default" w:ascii="Arial" w:hAnsi="Arial" w:cs="Arial"/>
                <w:b/>
                <w:spacing w:val="-2"/>
                <w:sz w:val="24"/>
                <w:szCs w:val="24"/>
              </w:rPr>
              <w:t xml:space="preserve"> </w:t>
            </w:r>
            <w:r>
              <w:rPr>
                <w:rFonts w:hint="default" w:ascii="Arial" w:hAnsi="Arial" w:cs="Arial"/>
                <w:b/>
                <w:sz w:val="24"/>
                <w:szCs w:val="24"/>
              </w:rPr>
              <w:t>CONTRATAÇÃO/PREÇO</w:t>
            </w:r>
            <w:r>
              <w:rPr>
                <w:rFonts w:hint="default" w:ascii="Arial" w:hAnsi="Arial" w:cs="Arial"/>
                <w:b/>
                <w:spacing w:val="-4"/>
                <w:sz w:val="24"/>
                <w:szCs w:val="24"/>
              </w:rPr>
              <w:t xml:space="preserve"> </w:t>
            </w:r>
            <w:r>
              <w:rPr>
                <w:rFonts w:hint="default" w:ascii="Arial" w:hAnsi="Arial" w:cs="Arial"/>
                <w:b/>
                <w:sz w:val="24"/>
                <w:szCs w:val="24"/>
              </w:rPr>
              <w:t>DE</w:t>
            </w:r>
            <w:r>
              <w:rPr>
                <w:rFonts w:hint="default" w:ascii="Arial" w:hAnsi="Arial" w:cs="Arial"/>
                <w:b/>
                <w:spacing w:val="-3"/>
                <w:sz w:val="24"/>
                <w:szCs w:val="24"/>
              </w:rPr>
              <w:t xml:space="preserve"> </w:t>
            </w:r>
            <w:r>
              <w:rPr>
                <w:rFonts w:hint="default" w:ascii="Arial" w:hAnsi="Arial" w:cs="Arial"/>
                <w:b/>
                <w:sz w:val="24"/>
                <w:szCs w:val="24"/>
              </w:rPr>
              <w:t>REFERÊNCIA</w:t>
            </w:r>
            <w:r>
              <w:rPr>
                <w:rFonts w:hint="default" w:ascii="Arial" w:hAnsi="Arial" w:cs="Arial"/>
                <w:b/>
                <w:sz w:val="24"/>
                <w:szCs w:val="24"/>
                <w:lang w:val="pt-BR"/>
              </w:rPr>
              <w:t>:</w:t>
            </w:r>
          </w:p>
        </w:tc>
      </w:tr>
    </w:tbl>
    <w:p w14:paraId="77313462">
      <w:pPr>
        <w:pStyle w:val="19"/>
        <w:keepNext w:val="0"/>
        <w:keepLines w:val="0"/>
        <w:pageBreakBefore w:val="0"/>
        <w:widowControl w:val="0"/>
        <w:numPr>
          <w:ilvl w:val="1"/>
          <w:numId w:val="2"/>
        </w:numPr>
        <w:tabs>
          <w:tab w:val="left" w:pos="567"/>
        </w:tabs>
        <w:kinsoku/>
        <w:wordWrap/>
        <w:overflowPunct/>
        <w:topLinePunct w:val="0"/>
        <w:autoSpaceDE w:val="0"/>
        <w:autoSpaceDN w:val="0"/>
        <w:bidi w:val="0"/>
        <w:adjustRightInd/>
        <w:snapToGrid/>
        <w:spacing w:before="0" w:beforeLines="50" w:after="0" w:afterLines="50" w:line="360" w:lineRule="auto"/>
        <w:ind w:left="0" w:leftChars="0" w:right="220" w:rightChars="100" w:firstLine="0" w:firstLineChars="0"/>
        <w:jc w:val="both"/>
        <w:textAlignment w:val="auto"/>
        <w:rPr>
          <w:rFonts w:hint="default" w:ascii="Arial" w:hAnsi="Arial" w:cs="Arial"/>
          <w:sz w:val="24"/>
          <w:szCs w:val="24"/>
          <w:lang w:val="pt-BR"/>
        </w:rPr>
      </w:pPr>
      <w:r>
        <w:rPr>
          <w:rFonts w:hint="default" w:ascii="Arial" w:hAnsi="Arial" w:eastAsia="Helvetica" w:cs="Arial"/>
          <w:color w:val="000000"/>
          <w:kern w:val="0"/>
          <w:sz w:val="22"/>
          <w:szCs w:val="22"/>
          <w:highlight w:val="none"/>
          <w:lang w:val="en-US" w:eastAsia="zh-CN" w:bidi="ar"/>
        </w:rPr>
        <w:t xml:space="preserve">A </w:t>
      </w:r>
      <w:r>
        <w:rPr>
          <w:rFonts w:hint="default" w:ascii="Arial" w:hAnsi="Arial" w:eastAsia="Helvetica" w:cs="Arial"/>
          <w:color w:val="000000"/>
          <w:kern w:val="0"/>
          <w:sz w:val="22"/>
          <w:szCs w:val="22"/>
          <w:highlight w:val="none"/>
          <w:lang w:val="pt-BR" w:eastAsia="zh-CN" w:bidi="ar"/>
        </w:rPr>
        <w:t>custo estimado</w:t>
      </w:r>
      <w:r>
        <w:rPr>
          <w:rFonts w:hint="default" w:ascii="Arial" w:hAnsi="Arial" w:cs="Arial"/>
          <w:sz w:val="22"/>
          <w:szCs w:val="22"/>
          <w:highlight w:val="none"/>
          <w:lang w:val="pt-BR"/>
        </w:rPr>
        <w:t xml:space="preserve"> para a referida aquisição é </w:t>
      </w:r>
      <w:r>
        <w:rPr>
          <w:rFonts w:hint="default" w:ascii="Arial" w:hAnsi="Arial" w:cs="Arial"/>
          <w:color w:val="auto"/>
          <w:sz w:val="22"/>
          <w:szCs w:val="22"/>
          <w:highlight w:val="none"/>
        </w:rPr>
        <w:t xml:space="preserve"> de </w:t>
      </w:r>
      <w:r>
        <w:rPr>
          <w:rFonts w:hint="default" w:ascii="Arial" w:hAnsi="Arial" w:cs="Arial"/>
          <w:b/>
          <w:bCs/>
          <w:sz w:val="22"/>
          <w:szCs w:val="22"/>
          <w:highlight w:val="none"/>
          <w:vertAlign w:val="baseline"/>
          <w:lang w:val="pt-BR"/>
        </w:rPr>
        <w:t>R$</w:t>
      </w:r>
      <w:r>
        <w:rPr>
          <w:rFonts w:hint="default" w:ascii="Arial" w:hAnsi="Arial" w:cs="Arial"/>
          <w:b/>
          <w:bCs/>
          <w:color w:val="000000"/>
          <w:sz w:val="22"/>
          <w:szCs w:val="22"/>
          <w:vertAlign w:val="baseline"/>
          <w:lang w:val="pt-BR"/>
        </w:rPr>
        <w:t>5.951.160,00</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cinco milhões, novecentos e cinquenta e um mil e cento e sessenta reai</w:t>
      </w:r>
      <w:r>
        <w:rPr>
          <w:rFonts w:hint="default" w:ascii="Arial" w:hAnsi="Arial" w:cs="Arial"/>
          <w:sz w:val="22"/>
          <w:szCs w:val="22"/>
          <w:highlight w:val="none"/>
          <w:vertAlign w:val="baseline"/>
          <w:lang w:val="pt-BR"/>
        </w:rPr>
        <w:t>)</w:t>
      </w:r>
      <w:r>
        <w:rPr>
          <w:rFonts w:hint="default" w:ascii="Arial" w:hAnsi="Arial" w:eastAsia="Helvetica" w:cs="Arial"/>
          <w:color w:val="000000"/>
          <w:kern w:val="0"/>
          <w:sz w:val="22"/>
          <w:szCs w:val="22"/>
          <w:highlight w:val="none"/>
          <w:lang w:val="pt-BR" w:eastAsia="zh-CN"/>
        </w:rPr>
        <w:t xml:space="preserve"> após pesquisa de preços realizada conforme  </w:t>
      </w:r>
      <w:r>
        <w:rPr>
          <w:rFonts w:hint="default" w:ascii="Arial" w:hAnsi="Arial" w:eastAsia="Helvetica" w:cs="Arial"/>
          <w:b/>
          <w:bCs/>
          <w:color w:val="000000"/>
          <w:kern w:val="0"/>
          <w:sz w:val="22"/>
          <w:szCs w:val="22"/>
          <w:highlight w:val="none"/>
          <w:lang w:val="pt-BR" w:eastAsia="zh-CN"/>
        </w:rPr>
        <w:t>item 5.1.1.</w:t>
      </w:r>
      <w:r>
        <w:rPr>
          <w:rFonts w:hint="default" w:ascii="Arial" w:hAnsi="Arial" w:eastAsia="Helvetica" w:cs="Arial"/>
          <w:color w:val="000000"/>
          <w:kern w:val="0"/>
          <w:sz w:val="22"/>
          <w:szCs w:val="22"/>
          <w:highlight w:val="none"/>
          <w:lang w:val="pt-BR" w:eastAsia="zh-CN"/>
        </w:rPr>
        <w:t xml:space="preserve"> do ETP. Podendo sofrer alteração ao final do certame</w:t>
      </w:r>
      <w:r>
        <w:rPr>
          <w:rFonts w:hint="default" w:ascii="Arial" w:hAnsi="Arial" w:cs="Arial"/>
          <w:color w:val="auto"/>
          <w:sz w:val="22"/>
          <w:szCs w:val="22"/>
          <w:highlight w:val="none"/>
          <w:lang w:val="pt-BR"/>
        </w:rPr>
        <w:t>.</w:t>
      </w:r>
      <w:r>
        <w:rPr>
          <w:rFonts w:hint="default" w:ascii="Arial" w:hAnsi="Arial" w:cs="Arial"/>
          <w:sz w:val="22"/>
          <w:szCs w:val="22"/>
          <w:highlight w:val="none"/>
          <w:lang w:val="pt-BR"/>
        </w:rPr>
        <w:t xml:space="preserve"> </w:t>
      </w:r>
    </w:p>
    <w:p w14:paraId="474018EF">
      <w:pPr>
        <w:keepNext w:val="0"/>
        <w:keepLines w:val="0"/>
        <w:pageBreakBefore w:val="0"/>
        <w:widowControl/>
        <w:numPr>
          <w:ilvl w:val="2"/>
          <w:numId w:val="2"/>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440" w:leftChars="200" w:right="176" w:rightChars="80" w:firstLine="0" w:firstLineChars="0"/>
        <w:jc w:val="both"/>
        <w:textAlignment w:val="auto"/>
        <w:rPr>
          <w:rFonts w:hint="default" w:ascii="Arial" w:hAnsi="Arial" w:cs="Arial"/>
          <w:sz w:val="22"/>
          <w:szCs w:val="22"/>
          <w:lang w:val="pt-BR"/>
        </w:rPr>
      </w:pPr>
      <w:r>
        <w:rPr>
          <w:rFonts w:hint="default" w:ascii="Arial" w:hAnsi="Arial" w:eastAsia="Helvetica" w:cs="Arial"/>
          <w:color w:val="000000"/>
          <w:kern w:val="0"/>
          <w:sz w:val="22"/>
          <w:szCs w:val="22"/>
          <w:lang w:val="pt-BR" w:eastAsia="zh-CN" w:bidi="ar"/>
        </w:rPr>
        <w:t>A</w:t>
      </w:r>
      <w:r>
        <w:rPr>
          <w:rFonts w:hint="default" w:ascii="Arial" w:hAnsi="Arial" w:eastAsia="Helvetica" w:cs="Arial"/>
          <w:color w:val="000000"/>
          <w:kern w:val="0"/>
          <w:sz w:val="22"/>
          <w:szCs w:val="22"/>
          <w:lang w:val="en-US" w:eastAsia="zh-CN" w:bidi="ar"/>
        </w:rPr>
        <w:t xml:space="preserve"> </w:t>
      </w:r>
      <w:r>
        <w:rPr>
          <w:rFonts w:hint="default" w:ascii="Arial" w:hAnsi="Arial" w:eastAsia="Helvetica" w:cs="Arial"/>
          <w:color w:val="000000"/>
          <w:kern w:val="0"/>
          <w:sz w:val="22"/>
          <w:szCs w:val="22"/>
          <w:lang w:val="pt-BR" w:eastAsia="zh-CN" w:bidi="ar"/>
        </w:rPr>
        <w:t xml:space="preserve">metodologia aplicada seguiu </w:t>
      </w:r>
      <w:r>
        <w:rPr>
          <w:rFonts w:hint="default" w:ascii="Arial" w:hAnsi="Arial" w:cs="Arial"/>
          <w:sz w:val="22"/>
          <w:szCs w:val="22"/>
          <w:lang w:val="pt-BR"/>
        </w:rPr>
        <w:t>os procedimentos instituídos pelo decreto municipal n° 359/2023 que disciplina a pesquisa de preços, estabelecida no artigo 109, do decreto, onde pregões e atas de outros órgãos foram consultados através de pesquisa no site especializado Banco de Preços conforme parâmetro III deste artigo e por fim utilizou-se o parâmetro IV, pesquisa com fornecedores, evidenciando que os valores composto pela mediana estão de acordo com o preço de mercado atual.</w:t>
      </w:r>
    </w:p>
    <w:p w14:paraId="2438ACD9">
      <w:pPr>
        <w:keepNext w:val="0"/>
        <w:keepLines w:val="0"/>
        <w:pageBreakBefore w:val="0"/>
        <w:widowControl/>
        <w:suppressLineNumbers w:val="0"/>
        <w:kinsoku/>
        <w:wordWrap/>
        <w:overflowPunct/>
        <w:topLinePunct w:val="0"/>
        <w:autoSpaceDE/>
        <w:autoSpaceDN/>
        <w:bidi w:val="0"/>
        <w:adjustRightInd/>
        <w:snapToGrid/>
        <w:spacing w:before="181" w:beforeLines="50" w:after="120" w:line="360" w:lineRule="auto"/>
        <w:ind w:left="3520" w:leftChars="1600" w:right="172" w:rightChars="78" w:firstLine="0" w:firstLineChars="0"/>
        <w:jc w:val="both"/>
        <w:textAlignment w:val="auto"/>
        <w:rPr>
          <w:rFonts w:hint="default" w:ascii="Arial" w:hAnsi="Arial" w:eastAsia="SimSun" w:cs="Arial"/>
          <w:color w:val="000000"/>
          <w:kern w:val="0"/>
          <w:sz w:val="20"/>
          <w:szCs w:val="20"/>
          <w:lang w:val="en-US" w:eastAsia="zh-CN" w:bidi="ar"/>
        </w:rPr>
      </w:pPr>
      <w:r>
        <w:rPr>
          <w:rFonts w:hint="default" w:ascii="Arial" w:hAnsi="Arial" w:eastAsia="SimSun" w:cs="Arial"/>
          <w:color w:val="000000"/>
          <w:kern w:val="0"/>
          <w:sz w:val="20"/>
          <w:szCs w:val="20"/>
          <w:lang w:val="en-US" w:eastAsia="zh-CN" w:bidi="ar"/>
        </w:rPr>
        <w:t xml:space="preserve">Art. 109. A Pesquisa de Preços para fins de determinação do preço estimado em processo licitatório para a aquisição de bens e contratação de serviços em geral ou para contratações diretas será realizada mediante a utilização dos seguintes parâmetros, empregados de forma combinada ou não: </w:t>
      </w:r>
    </w:p>
    <w:p w14:paraId="1470AE37">
      <w:pPr>
        <w:keepNext w:val="0"/>
        <w:keepLines w:val="0"/>
        <w:pageBreakBefore w:val="0"/>
        <w:widowControl/>
        <w:suppressLineNumbers w:val="0"/>
        <w:kinsoku/>
        <w:wordWrap/>
        <w:overflowPunct/>
        <w:topLinePunct w:val="0"/>
        <w:autoSpaceDE/>
        <w:autoSpaceDN/>
        <w:bidi w:val="0"/>
        <w:adjustRightInd/>
        <w:snapToGrid/>
        <w:spacing w:before="181" w:beforeLines="50" w:after="120" w:line="360" w:lineRule="auto"/>
        <w:ind w:left="3520" w:leftChars="1600" w:right="172" w:rightChars="78" w:firstLine="0" w:firstLineChars="0"/>
        <w:jc w:val="both"/>
        <w:textAlignment w:val="auto"/>
        <w:rPr>
          <w:rFonts w:hint="default" w:ascii="Arial" w:hAnsi="Arial" w:eastAsia="SimSun" w:cs="Arial"/>
          <w:b w:val="0"/>
          <w:bCs w:val="0"/>
          <w:color w:val="000000"/>
          <w:kern w:val="0"/>
          <w:sz w:val="20"/>
          <w:szCs w:val="20"/>
          <w:lang w:val="en-US" w:eastAsia="zh-CN" w:bidi="ar"/>
        </w:rPr>
      </w:pPr>
      <w:r>
        <w:rPr>
          <w:rFonts w:hint="default" w:ascii="Arial" w:hAnsi="Arial" w:eastAsia="SimSun" w:cs="Arial"/>
          <w:b w:val="0"/>
          <w:bCs w:val="0"/>
          <w:color w:val="000000"/>
          <w:kern w:val="0"/>
          <w:sz w:val="20"/>
          <w:szCs w:val="20"/>
          <w:lang w:val="pt-BR" w:eastAsia="zh-CN" w:bidi="ar"/>
        </w:rPr>
        <w:t>(...)</w:t>
      </w:r>
      <w:r>
        <w:rPr>
          <w:rFonts w:hint="default" w:ascii="Arial" w:hAnsi="Arial" w:eastAsia="SimSun" w:cs="Arial"/>
          <w:b w:val="0"/>
          <w:bCs w:val="0"/>
          <w:color w:val="000000"/>
          <w:kern w:val="0"/>
          <w:sz w:val="20"/>
          <w:szCs w:val="20"/>
          <w:lang w:val="en-US" w:eastAsia="zh-CN" w:bidi="ar"/>
        </w:rPr>
        <w:t>;</w:t>
      </w:r>
    </w:p>
    <w:p w14:paraId="6219575A">
      <w:pPr>
        <w:keepNext w:val="0"/>
        <w:keepLines w:val="0"/>
        <w:pageBreakBefore w:val="0"/>
        <w:widowControl/>
        <w:suppressLineNumbers w:val="0"/>
        <w:kinsoku/>
        <w:wordWrap/>
        <w:overflowPunct/>
        <w:topLinePunct w:val="0"/>
        <w:autoSpaceDE/>
        <w:autoSpaceDN/>
        <w:bidi w:val="0"/>
        <w:adjustRightInd/>
        <w:snapToGrid/>
        <w:spacing w:before="181" w:beforeLines="50" w:after="120" w:line="360" w:lineRule="auto"/>
        <w:ind w:left="3520" w:leftChars="1600" w:right="172" w:rightChars="78"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 xml:space="preserve">III - Dados de pesquisa publicada em mídia especializada, de tabela de referência formalmente aprovada pelo Poder Executivo Federal e de sítios eletrônicos especializados ou de domínio amplo, desde que contenham a data e hora do acesso; </w:t>
      </w:r>
    </w:p>
    <w:p w14:paraId="5623302F">
      <w:pPr>
        <w:keepNext w:val="0"/>
        <w:keepLines w:val="0"/>
        <w:pageBreakBefore w:val="0"/>
        <w:widowControl/>
        <w:suppressLineNumbers w:val="0"/>
        <w:kinsoku/>
        <w:wordWrap/>
        <w:overflowPunct/>
        <w:topLinePunct w:val="0"/>
        <w:autoSpaceDE/>
        <w:autoSpaceDN/>
        <w:bidi w:val="0"/>
        <w:adjustRightInd/>
        <w:snapToGrid/>
        <w:spacing w:before="181" w:beforeLines="50" w:after="120" w:line="360" w:lineRule="auto"/>
        <w:ind w:left="3520" w:leftChars="1600" w:right="172" w:rightChars="78"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IV - Pesquisa direta com, no mínimo, 3 (três) fornecedores cadastrados ou não no sistema eletrônico do Município, mediante solicitação formal de cotação, por meio de ofício ou e-mail, desde que seja apresentada justificativa da escolha desses fornecedores, como prazo de validade da proposta, conforme estabelecido no presente Decreto, não podendo ultrapassar 6 meses de antecedência da divulgação do Edital.</w:t>
      </w:r>
    </w:p>
    <w:p w14:paraId="5518F588">
      <w:pPr>
        <w:pStyle w:val="19"/>
        <w:keepNext w:val="0"/>
        <w:keepLines w:val="0"/>
        <w:pageBreakBefore w:val="0"/>
        <w:widowControl w:val="0"/>
        <w:numPr>
          <w:ilvl w:val="1"/>
          <w:numId w:val="2"/>
        </w:numPr>
        <w:tabs>
          <w:tab w:val="left" w:pos="567"/>
        </w:tabs>
        <w:kinsoku/>
        <w:wordWrap/>
        <w:overflowPunct/>
        <w:topLinePunct w:val="0"/>
        <w:autoSpaceDE w:val="0"/>
        <w:autoSpaceDN w:val="0"/>
        <w:bidi w:val="0"/>
        <w:adjustRightInd/>
        <w:snapToGrid/>
        <w:spacing w:before="0" w:beforeLines="50" w:after="0" w:afterLines="50" w:line="360" w:lineRule="auto"/>
        <w:ind w:left="0" w:leftChars="0" w:right="220" w:rightChars="100" w:firstLine="0" w:firstLineChars="0"/>
        <w:jc w:val="both"/>
        <w:textAlignment w:val="auto"/>
        <w:rPr>
          <w:rFonts w:hint="default" w:ascii="Arial" w:hAnsi="Arial" w:cs="Arial"/>
          <w:sz w:val="24"/>
          <w:szCs w:val="24"/>
          <w:lang w:val="pt-BR"/>
        </w:rPr>
      </w:pPr>
      <w:r>
        <w:rPr>
          <w:rFonts w:hint="default" w:ascii="Arial" w:hAnsi="Arial" w:eastAsia="SimSun" w:cs="Arial"/>
          <w:sz w:val="22"/>
          <w:szCs w:val="22"/>
          <w:lang w:val="pt-BR"/>
        </w:rPr>
        <w:t xml:space="preserve">O </w:t>
      </w:r>
      <w:r>
        <w:rPr>
          <w:rFonts w:hint="default" w:ascii="Arial" w:hAnsi="Arial" w:eastAsia="SimSun" w:cs="Arial"/>
          <w:sz w:val="22"/>
          <w:szCs w:val="22"/>
          <w:lang w:val="pt"/>
        </w:rPr>
        <w:t>valor da median</w:t>
      </w:r>
      <w:r>
        <w:rPr>
          <w:rFonts w:hint="default" w:ascii="Arial" w:hAnsi="Arial" w:eastAsia="SimSun" w:cs="Arial"/>
          <w:sz w:val="22"/>
          <w:szCs w:val="22"/>
          <w:lang w:val="pt-BR"/>
        </w:rPr>
        <w:t xml:space="preserve">a se deu através de um conjunto variável de 05 a 07 valores para cada item, descartando o menor e o maior preço, considerando como referência o valor do central. </w:t>
      </w:r>
      <w:r>
        <w:rPr>
          <w:rFonts w:hint="default" w:ascii="Arial" w:hAnsi="Arial" w:eastAsia="SimSun" w:cs="Arial"/>
          <w:sz w:val="22"/>
          <w:szCs w:val="22"/>
          <w:lang w:val="pt"/>
        </w:rPr>
        <w:t xml:space="preserve"> </w:t>
      </w:r>
      <w:r>
        <w:rPr>
          <w:rFonts w:hint="default" w:ascii="Arial" w:hAnsi="Arial" w:eastAsia="SimSun" w:cs="Arial"/>
          <w:sz w:val="22"/>
          <w:szCs w:val="22"/>
          <w:lang w:val="pt-BR"/>
        </w:rPr>
        <w:t xml:space="preserve">Vale ressaltar que </w:t>
      </w:r>
      <w:r>
        <w:rPr>
          <w:rFonts w:hint="default" w:ascii="Arial" w:hAnsi="Arial" w:eastAsia="SimSun" w:cs="Arial"/>
          <w:sz w:val="22"/>
          <w:szCs w:val="22"/>
          <w:lang w:val="pt"/>
        </w:rPr>
        <w:t>quando o número de elementos de um conjunto é par, a mediana é a média aritmética simples dos dois valores centrais</w:t>
      </w:r>
      <w:r>
        <w:rPr>
          <w:rFonts w:hint="default" w:ascii="Arial" w:hAnsi="Arial" w:eastAsia="SimSun" w:cs="Arial"/>
          <w:sz w:val="22"/>
          <w:szCs w:val="22"/>
          <w:lang w:val="pt-BR"/>
        </w:rPr>
        <w:t>, o</w:t>
      </w:r>
      <w:r>
        <w:rPr>
          <w:rFonts w:hint="default" w:ascii="Arial" w:hAnsi="Arial" w:eastAsia="SimSun" w:cs="Arial"/>
          <w:sz w:val="22"/>
          <w:szCs w:val="22"/>
          <w:lang w:val="pt"/>
        </w:rPr>
        <w:t xml:space="preserve">u seja, </w:t>
      </w:r>
      <w:r>
        <w:rPr>
          <w:rFonts w:hint="default" w:ascii="Arial" w:hAnsi="Arial" w:eastAsia="SimSun" w:cs="Arial"/>
          <w:sz w:val="22"/>
          <w:szCs w:val="22"/>
          <w:lang w:val="pt-BR"/>
        </w:rPr>
        <w:t>somou-se</w:t>
      </w:r>
      <w:r>
        <w:rPr>
          <w:rFonts w:hint="default" w:ascii="Arial" w:hAnsi="Arial" w:eastAsia="SimSun" w:cs="Arial"/>
          <w:b/>
          <w:bCs/>
          <w:sz w:val="22"/>
          <w:szCs w:val="22"/>
          <w:lang w:val="pt"/>
        </w:rPr>
        <w:t xml:space="preserve"> os </w:t>
      </w:r>
      <w:r>
        <w:rPr>
          <w:rFonts w:hint="default" w:ascii="Arial" w:hAnsi="Arial" w:eastAsia="SimSun" w:cs="Arial"/>
          <w:b w:val="0"/>
          <w:bCs w:val="0"/>
          <w:sz w:val="22"/>
          <w:szCs w:val="22"/>
          <w:lang w:val="pt"/>
        </w:rPr>
        <w:t>valores</w:t>
      </w:r>
      <w:r>
        <w:rPr>
          <w:rFonts w:hint="default" w:ascii="Arial" w:hAnsi="Arial" w:eastAsia="SimSun" w:cs="Arial"/>
          <w:b w:val="0"/>
          <w:bCs w:val="0"/>
          <w:sz w:val="22"/>
          <w:szCs w:val="22"/>
          <w:lang w:val="pt-BR"/>
        </w:rPr>
        <w:t xml:space="preserve"> centrais</w:t>
      </w:r>
      <w:r>
        <w:rPr>
          <w:rFonts w:hint="default" w:ascii="Arial" w:hAnsi="Arial" w:eastAsia="SimSun" w:cs="Arial"/>
          <w:b w:val="0"/>
          <w:bCs w:val="0"/>
          <w:sz w:val="22"/>
          <w:szCs w:val="22"/>
          <w:lang w:val="pt"/>
        </w:rPr>
        <w:t xml:space="preserve"> e dividi</w:t>
      </w:r>
      <w:r>
        <w:rPr>
          <w:rFonts w:hint="default" w:ascii="Arial" w:hAnsi="Arial" w:eastAsia="SimSun" w:cs="Arial"/>
          <w:b w:val="0"/>
          <w:bCs w:val="0"/>
          <w:sz w:val="22"/>
          <w:szCs w:val="22"/>
          <w:lang w:val="pt-BR"/>
        </w:rPr>
        <w:t>u-se</w:t>
      </w:r>
      <w:r>
        <w:rPr>
          <w:rFonts w:hint="default" w:ascii="Arial" w:hAnsi="Arial" w:eastAsia="SimSun" w:cs="Arial"/>
          <w:b w:val="0"/>
          <w:bCs w:val="0"/>
          <w:sz w:val="22"/>
          <w:szCs w:val="22"/>
          <w:lang w:val="pt"/>
        </w:rPr>
        <w:t xml:space="preserve"> por dois</w:t>
      </w:r>
      <w:r>
        <w:rPr>
          <w:rFonts w:hint="default" w:ascii="Arial" w:hAnsi="Arial" w:cs="Arial"/>
          <w:sz w:val="24"/>
          <w:szCs w:val="24"/>
          <w:lang w:val="pt-BR"/>
        </w:rPr>
        <w: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7302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6D229362">
            <w:pPr>
              <w:numPr>
                <w:ilvl w:val="0"/>
                <w:numId w:val="2"/>
              </w:numPr>
              <w:spacing w:after="0" w:line="240" w:lineRule="auto"/>
              <w:jc w:val="center"/>
              <w:rPr>
                <w:rFonts w:hint="default" w:ascii="Arial" w:hAnsi="Arial" w:cs="Arial"/>
                <w:sz w:val="24"/>
                <w:szCs w:val="24"/>
              </w:rPr>
            </w:pPr>
            <w:r>
              <w:rPr>
                <w:rFonts w:hint="default" w:ascii="Arial" w:hAnsi="Arial" w:cs="Arial"/>
                <w:b/>
                <w:sz w:val="24"/>
                <w:szCs w:val="24"/>
              </w:rPr>
              <w:t>DOTAÇÃO</w:t>
            </w:r>
            <w:r>
              <w:rPr>
                <w:rFonts w:hint="default" w:ascii="Arial" w:hAnsi="Arial" w:cs="Arial"/>
                <w:b/>
                <w:spacing w:val="-2"/>
                <w:sz w:val="24"/>
                <w:szCs w:val="24"/>
              </w:rPr>
              <w:t xml:space="preserve"> </w:t>
            </w:r>
            <w:r>
              <w:rPr>
                <w:rFonts w:hint="default" w:ascii="Arial" w:hAnsi="Arial" w:cs="Arial"/>
                <w:b/>
                <w:sz w:val="24"/>
                <w:szCs w:val="24"/>
              </w:rPr>
              <w:t>ORÇAMETÁRIA</w:t>
            </w:r>
            <w:r>
              <w:rPr>
                <w:rFonts w:hint="default" w:ascii="Arial" w:hAnsi="Arial" w:cs="Arial"/>
                <w:b/>
                <w:sz w:val="24"/>
                <w:szCs w:val="24"/>
                <w:lang w:val="pt-BR"/>
              </w:rPr>
              <w:t>:</w:t>
            </w:r>
          </w:p>
        </w:tc>
      </w:tr>
    </w:tbl>
    <w:p w14:paraId="23425A10">
      <w:pPr>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right="220" w:rightChars="100"/>
        <w:jc w:val="both"/>
        <w:textAlignment w:val="auto"/>
        <w:rPr>
          <w:rFonts w:hint="default" w:ascii="Arial" w:hAnsi="Arial" w:cs="Arial"/>
          <w:lang w:val="pt-BR"/>
        </w:rPr>
      </w:pPr>
      <w:r>
        <w:rPr>
          <w:rFonts w:hint="default" w:ascii="Arial" w:hAnsi="Arial" w:cs="Arial"/>
        </w:rPr>
        <w:t>2037.3390300000.15520000000</w:t>
      </w:r>
      <w:r>
        <w:rPr>
          <w:rFonts w:hint="default" w:ascii="Arial" w:hAnsi="Arial" w:cs="Arial"/>
          <w:lang w:val="pt-BR"/>
        </w:rPr>
        <w:t xml:space="preserve"> </w:t>
      </w:r>
      <w:r>
        <w:rPr>
          <w:rFonts w:hint="default" w:ascii="Arial" w:hAnsi="Arial" w:cs="Arial"/>
        </w:rPr>
        <w:t xml:space="preserve">– MERENDA ESCOLAR– ENSINO FUNDAMENTAL – RECURSO </w:t>
      </w:r>
      <w:r>
        <w:rPr>
          <w:rFonts w:hint="default" w:ascii="Arial" w:hAnsi="Arial" w:cs="Arial"/>
          <w:lang w:val="pt-BR"/>
        </w:rPr>
        <w:t>FEDERAL (PNAE)</w:t>
      </w:r>
    </w:p>
    <w:p w14:paraId="7755090F">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jc w:val="both"/>
        <w:textAlignment w:val="auto"/>
        <w:rPr>
          <w:rFonts w:hint="default" w:ascii="Arial" w:hAnsi="Arial" w:cs="Arial"/>
          <w:lang w:val="pt-BR"/>
        </w:rPr>
      </w:pPr>
      <w:r>
        <w:rPr>
          <w:rFonts w:hint="default" w:ascii="Arial" w:hAnsi="Arial" w:cs="Arial"/>
        </w:rPr>
        <w:t>2038.3390300000.15520000000</w:t>
      </w:r>
      <w:r>
        <w:rPr>
          <w:rFonts w:hint="default" w:ascii="Arial" w:hAnsi="Arial" w:cs="Arial"/>
          <w:lang w:val="pt-BR"/>
        </w:rPr>
        <w:t xml:space="preserve"> </w:t>
      </w:r>
      <w:r>
        <w:rPr>
          <w:rFonts w:hint="default" w:ascii="Arial" w:hAnsi="Arial" w:cs="Arial"/>
        </w:rPr>
        <w:t xml:space="preserve">– MERENDA ESCOLAR – EDUCAÇÃO INFANTIL – RECURSO </w:t>
      </w:r>
      <w:r>
        <w:rPr>
          <w:rFonts w:hint="default" w:ascii="Arial" w:hAnsi="Arial" w:cs="Arial"/>
          <w:lang w:val="pt-BR"/>
        </w:rPr>
        <w:t>FEDERAL (PNAE)</w:t>
      </w:r>
    </w:p>
    <w:p w14:paraId="7EABA096">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jc w:val="both"/>
        <w:textAlignment w:val="auto"/>
        <w:rPr>
          <w:rFonts w:hint="default" w:ascii="Arial" w:hAnsi="Arial" w:cs="Arial"/>
          <w:sz w:val="22"/>
          <w:szCs w:val="22"/>
          <w:highlight w:val="none"/>
        </w:rPr>
      </w:pPr>
    </w:p>
    <w:p w14:paraId="1D74EDEF">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jc w:val="both"/>
        <w:textAlignment w:val="auto"/>
        <w:rPr>
          <w:rFonts w:hint="default" w:ascii="Arial" w:hAnsi="Arial" w:cs="Arial"/>
          <w:spacing w:val="-2"/>
          <w:sz w:val="22"/>
          <w:szCs w:val="22"/>
          <w:highlight w:val="none"/>
          <w:lang w:val="pt-BR"/>
        </w:rPr>
      </w:pPr>
      <w:r>
        <w:rPr>
          <w:rFonts w:hint="default" w:ascii="Arial" w:hAnsi="Arial" w:cs="Arial"/>
          <w:sz w:val="22"/>
          <w:szCs w:val="22"/>
          <w:highlight w:val="none"/>
        </w:rPr>
        <w:t>Sinop/MT,</w:t>
      </w:r>
      <w:r>
        <w:rPr>
          <w:rFonts w:hint="default" w:ascii="Arial" w:hAnsi="Arial" w:cs="Arial"/>
          <w:sz w:val="22"/>
          <w:szCs w:val="22"/>
          <w:highlight w:val="none"/>
          <w:lang w:val="pt-BR"/>
        </w:rPr>
        <w:t xml:space="preserve"> </w:t>
      </w:r>
      <w:r>
        <w:rPr>
          <w:rFonts w:hint="default" w:ascii="Arial" w:hAnsi="Arial" w:cs="Arial"/>
          <w:sz w:val="22"/>
          <w:szCs w:val="22"/>
          <w:highlight w:val="none"/>
          <w:lang w:val="pt-BR"/>
        </w:rPr>
        <w:t xml:space="preserve">23 de outubro </w:t>
      </w:r>
      <w:r>
        <w:rPr>
          <w:rFonts w:hint="default" w:ascii="Arial" w:hAnsi="Arial" w:cs="Arial"/>
          <w:sz w:val="22"/>
          <w:szCs w:val="22"/>
          <w:highlight w:val="none"/>
          <w:lang w:val="pt-BR"/>
        </w:rPr>
        <w:t xml:space="preserve">de </w:t>
      </w:r>
      <w:r>
        <w:rPr>
          <w:rFonts w:hint="default" w:ascii="Arial" w:hAnsi="Arial" w:cs="Arial"/>
          <w:sz w:val="22"/>
          <w:szCs w:val="22"/>
          <w:highlight w:val="none"/>
        </w:rPr>
        <w:t xml:space="preserve"> de</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2025.</w:t>
      </w:r>
    </w:p>
    <w:p w14:paraId="0C1D3B94">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jc w:val="both"/>
        <w:textAlignment w:val="auto"/>
        <w:rPr>
          <w:rFonts w:hint="default" w:ascii="Arial" w:hAnsi="Arial" w:cs="Arial"/>
          <w:spacing w:val="-2"/>
          <w:sz w:val="22"/>
          <w:szCs w:val="22"/>
          <w:highlight w:val="none"/>
          <w:lang w:val="pt-BR"/>
        </w:rPr>
      </w:pPr>
    </w:p>
    <w:p w14:paraId="42BD993F">
      <w:pPr>
        <w:pStyle w:val="11"/>
        <w:keepNext w:val="0"/>
        <w:keepLines w:val="0"/>
        <w:pageBreakBefore w:val="0"/>
        <w:widowControl w:val="0"/>
        <w:kinsoku/>
        <w:wordWrap/>
        <w:overflowPunct/>
        <w:topLinePunct w:val="0"/>
        <w:autoSpaceDE w:val="0"/>
        <w:autoSpaceDN w:val="0"/>
        <w:bidi w:val="0"/>
        <w:adjustRightInd/>
        <w:snapToGrid/>
        <w:spacing w:before="120" w:after="0" w:afterLines="50" w:line="360" w:lineRule="auto"/>
        <w:jc w:val="both"/>
        <w:textAlignment w:val="auto"/>
        <w:rPr>
          <w:rFonts w:hint="default" w:ascii="Arial" w:hAnsi="Arial" w:cs="Arial"/>
          <w:spacing w:val="-2"/>
          <w:sz w:val="22"/>
          <w:szCs w:val="22"/>
          <w:highlight w:val="none"/>
          <w:lang w:val="pt-BR"/>
        </w:rPr>
      </w:pPr>
    </w:p>
    <w:p w14:paraId="0B49A9DD">
      <w:pPr>
        <w:pStyle w:val="11"/>
        <w:spacing w:before="120"/>
        <w:ind w:right="176"/>
        <w:jc w:val="center"/>
        <w:rPr>
          <w:rFonts w:hint="default" w:ascii="Arial" w:hAnsi="Arial" w:cs="Arial"/>
        </w:rPr>
      </w:pPr>
      <w:r>
        <w:rPr>
          <w:rFonts w:hint="default" w:ascii="Arial" w:hAnsi="Arial" w:cs="Arial"/>
        </w:rPr>
        <w:t>__________________________</w:t>
      </w:r>
    </w:p>
    <w:p w14:paraId="240633EA">
      <w:pPr>
        <w:tabs>
          <w:tab w:val="left" w:pos="3180"/>
        </w:tabs>
        <w:ind w:right="176"/>
        <w:jc w:val="center"/>
        <w:rPr>
          <w:rFonts w:hint="default" w:ascii="Arial" w:hAnsi="Arial" w:cs="Arial"/>
          <w:bCs/>
        </w:rPr>
      </w:pPr>
      <w:r>
        <w:rPr>
          <w:rFonts w:hint="default" w:ascii="Arial" w:hAnsi="Arial" w:cs="Arial"/>
          <w:bCs/>
        </w:rPr>
        <w:t>Leonir Bazzi de Morais</w:t>
      </w:r>
    </w:p>
    <w:p w14:paraId="1D026D6E">
      <w:pPr>
        <w:tabs>
          <w:tab w:val="left" w:pos="3180"/>
        </w:tabs>
        <w:ind w:right="176"/>
        <w:jc w:val="center"/>
        <w:rPr>
          <w:rFonts w:hint="default" w:ascii="Arial" w:hAnsi="Arial" w:cs="Arial"/>
          <w:bCs/>
          <w:lang w:val="pt-BR"/>
        </w:rPr>
      </w:pPr>
      <w:r>
        <w:rPr>
          <w:rFonts w:hint="default" w:ascii="Arial" w:hAnsi="Arial" w:cs="Arial"/>
          <w:bCs/>
          <w:spacing w:val="-2"/>
        </w:rPr>
        <w:t xml:space="preserve">Matrícula: de nº </w:t>
      </w:r>
      <w:r>
        <w:rPr>
          <w:rFonts w:hint="default" w:ascii="Arial" w:hAnsi="Arial" w:cs="Arial"/>
          <w:bCs/>
          <w:spacing w:val="-2"/>
          <w:lang w:val="pt-BR"/>
        </w:rPr>
        <w:t>18000</w:t>
      </w:r>
    </w:p>
    <w:p w14:paraId="012CCB23">
      <w:pPr>
        <w:pStyle w:val="11"/>
        <w:tabs>
          <w:tab w:val="left" w:pos="7528"/>
        </w:tabs>
        <w:ind w:right="176"/>
        <w:jc w:val="center"/>
        <w:rPr>
          <w:rFonts w:hint="default" w:ascii="Arial" w:hAnsi="Arial" w:cs="Arial"/>
          <w:bCs/>
          <w:spacing w:val="-2"/>
          <w:sz w:val="22"/>
          <w:szCs w:val="22"/>
        </w:rPr>
      </w:pPr>
      <w:r>
        <w:rPr>
          <w:rFonts w:hint="default" w:ascii="Arial" w:hAnsi="Arial" w:cs="Arial"/>
          <w:bCs/>
          <w:spacing w:val="-2"/>
          <w:sz w:val="22"/>
          <w:szCs w:val="22"/>
        </w:rPr>
        <w:t>Gestor De Projetos</w:t>
      </w:r>
    </w:p>
    <w:p w14:paraId="2E79BDB4">
      <w:pPr>
        <w:spacing w:beforeLines="0" w:afterLines="0"/>
        <w:jc w:val="center"/>
        <w:rPr>
          <w:rFonts w:hint="default" w:ascii="Arial" w:hAnsi="Arial" w:cs="Arial"/>
          <w:b w:val="0"/>
          <w:bCs w:val="0"/>
          <w:sz w:val="22"/>
          <w:szCs w:val="22"/>
          <w:lang w:val="pt-BR"/>
        </w:rPr>
      </w:pPr>
      <w:r>
        <w:rPr>
          <w:rFonts w:hint="default" w:ascii="Arial" w:hAnsi="Arial" w:cs="Arial"/>
          <w:b w:val="0"/>
          <w:bCs w:val="0"/>
          <w:sz w:val="22"/>
          <w:szCs w:val="22"/>
        </w:rPr>
        <w:t xml:space="preserve">Portaria Nº </w:t>
      </w:r>
      <w:r>
        <w:rPr>
          <w:rFonts w:hint="default" w:ascii="Arial" w:hAnsi="Arial" w:cs="Arial"/>
          <w:b w:val="0"/>
          <w:bCs w:val="0"/>
          <w:color w:val="000000"/>
          <w:sz w:val="23"/>
          <w:szCs w:val="24"/>
          <w:lang w:val="pt-BR"/>
        </w:rPr>
        <w:t>1578/2025</w:t>
      </w:r>
    </w:p>
    <w:p w14:paraId="0F6F80E1">
      <w:pPr>
        <w:pStyle w:val="11"/>
        <w:tabs>
          <w:tab w:val="left" w:pos="7528"/>
        </w:tabs>
        <w:ind w:right="176"/>
        <w:jc w:val="center"/>
        <w:rPr>
          <w:rFonts w:hint="default"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2"/>
      </w:tblGrid>
      <w:tr w14:paraId="50E0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62" w:type="dxa"/>
            <w:shd w:val="clear" w:color="auto" w:fill="D8D8D8" w:themeFill="background1" w:themeFillShade="D9"/>
          </w:tcPr>
          <w:p w14:paraId="43AFF897">
            <w:pPr>
              <w:pStyle w:val="11"/>
              <w:tabs>
                <w:tab w:val="left" w:pos="7528"/>
              </w:tabs>
              <w:ind w:right="176" w:firstLine="240" w:firstLineChars="100"/>
              <w:jc w:val="both"/>
              <w:rPr>
                <w:rFonts w:hint="default" w:ascii="Arial" w:hAnsi="Arial" w:cs="Arial"/>
              </w:rPr>
            </w:pPr>
            <w:r>
              <w:rPr>
                <w:rFonts w:hint="default" w:ascii="Arial" w:hAnsi="Arial" w:cs="Arial"/>
                <w:i/>
                <w:iCs/>
              </w:rPr>
              <w:t xml:space="preserve">                                  </w:t>
            </w:r>
            <w:r>
              <w:rPr>
                <w:rFonts w:hint="default" w:ascii="Arial" w:hAnsi="Arial" w:cs="Arial"/>
                <w:b/>
              </w:rPr>
              <w:t>CIÊNCIA</w:t>
            </w:r>
            <w:r>
              <w:rPr>
                <w:rFonts w:hint="default" w:ascii="Arial" w:hAnsi="Arial" w:cs="Arial"/>
                <w:b/>
                <w:spacing w:val="-1"/>
              </w:rPr>
              <w:t xml:space="preserve"> </w:t>
            </w:r>
            <w:r>
              <w:rPr>
                <w:rFonts w:hint="default" w:ascii="Arial" w:hAnsi="Arial" w:cs="Arial"/>
                <w:b/>
              </w:rPr>
              <w:t>DA</w:t>
            </w:r>
            <w:r>
              <w:rPr>
                <w:rFonts w:hint="default" w:ascii="Arial" w:hAnsi="Arial" w:cs="Arial"/>
                <w:b/>
                <w:spacing w:val="-4"/>
              </w:rPr>
              <w:t xml:space="preserve"> </w:t>
            </w:r>
            <w:r>
              <w:rPr>
                <w:rFonts w:hint="default" w:ascii="Arial" w:hAnsi="Arial" w:cs="Arial"/>
                <w:b/>
              </w:rPr>
              <w:t>AUTORIDADE</w:t>
            </w:r>
            <w:r>
              <w:rPr>
                <w:rFonts w:hint="default" w:ascii="Arial" w:hAnsi="Arial" w:cs="Arial"/>
                <w:b/>
                <w:spacing w:val="1"/>
              </w:rPr>
              <w:t xml:space="preserve"> </w:t>
            </w:r>
            <w:r>
              <w:rPr>
                <w:rFonts w:hint="default" w:ascii="Arial" w:hAnsi="Arial" w:cs="Arial"/>
                <w:b/>
              </w:rPr>
              <w:t>COMPETENTE:</w:t>
            </w:r>
          </w:p>
        </w:tc>
      </w:tr>
      <w:tr w14:paraId="5615A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9562" w:type="dxa"/>
          </w:tcPr>
          <w:p w14:paraId="50BDAB94">
            <w:pPr>
              <w:spacing w:line="266" w:lineRule="exact"/>
              <w:ind w:right="176"/>
              <w:jc w:val="both"/>
              <w:rPr>
                <w:rFonts w:hint="default" w:ascii="Arial" w:hAnsi="Arial" w:cs="Arial"/>
                <w:sz w:val="24"/>
                <w:szCs w:val="24"/>
              </w:rPr>
            </w:pPr>
            <w:r>
              <w:rPr>
                <w:rFonts w:hint="default" w:ascii="Arial" w:hAnsi="Arial" w:cs="Arial"/>
                <w:b/>
                <w:sz w:val="24"/>
                <w:szCs w:val="24"/>
              </w:rPr>
              <w:t xml:space="preserve">(X) </w:t>
            </w:r>
            <w:r>
              <w:rPr>
                <w:rFonts w:hint="default" w:ascii="Arial" w:hAnsi="Arial" w:cs="Arial"/>
                <w:sz w:val="24"/>
                <w:szCs w:val="24"/>
              </w:rPr>
              <w:t>Concordo</w:t>
            </w:r>
            <w:r>
              <w:rPr>
                <w:rFonts w:hint="default" w:ascii="Arial" w:hAnsi="Arial" w:cs="Arial"/>
                <w:spacing w:val="70"/>
                <w:sz w:val="24"/>
                <w:szCs w:val="24"/>
              </w:rPr>
              <w:t xml:space="preserve"> </w:t>
            </w:r>
            <w:r>
              <w:rPr>
                <w:rFonts w:hint="default" w:ascii="Arial" w:hAnsi="Arial" w:cs="Arial"/>
                <w:sz w:val="24"/>
                <w:szCs w:val="24"/>
              </w:rPr>
              <w:t>com</w:t>
            </w:r>
            <w:r>
              <w:rPr>
                <w:rFonts w:hint="default" w:ascii="Arial" w:hAnsi="Arial" w:cs="Arial"/>
                <w:spacing w:val="73"/>
                <w:sz w:val="24"/>
                <w:szCs w:val="24"/>
              </w:rPr>
              <w:t xml:space="preserve"> </w:t>
            </w:r>
            <w:r>
              <w:rPr>
                <w:rFonts w:hint="default" w:ascii="Arial" w:hAnsi="Arial" w:cs="Arial"/>
                <w:sz w:val="24"/>
                <w:szCs w:val="24"/>
              </w:rPr>
              <w:t>o</w:t>
            </w:r>
            <w:r>
              <w:rPr>
                <w:rFonts w:hint="default" w:ascii="Arial" w:hAnsi="Arial" w:cs="Arial"/>
                <w:spacing w:val="70"/>
                <w:sz w:val="24"/>
                <w:szCs w:val="24"/>
              </w:rPr>
              <w:t xml:space="preserve"> </w:t>
            </w:r>
            <w:r>
              <w:rPr>
                <w:rFonts w:hint="default" w:ascii="Arial" w:hAnsi="Arial" w:cs="Arial"/>
                <w:sz w:val="24"/>
                <w:szCs w:val="24"/>
              </w:rPr>
              <w:t>Termo</w:t>
            </w:r>
            <w:r>
              <w:rPr>
                <w:rFonts w:hint="default" w:ascii="Arial" w:hAnsi="Arial" w:cs="Arial"/>
                <w:spacing w:val="73"/>
                <w:sz w:val="24"/>
                <w:szCs w:val="24"/>
              </w:rPr>
              <w:t xml:space="preserve"> </w:t>
            </w:r>
            <w:r>
              <w:rPr>
                <w:rFonts w:hint="default" w:ascii="Arial" w:hAnsi="Arial" w:cs="Arial"/>
                <w:sz w:val="24"/>
                <w:szCs w:val="24"/>
              </w:rPr>
              <w:t>de</w:t>
            </w:r>
            <w:r>
              <w:rPr>
                <w:rFonts w:hint="default" w:ascii="Arial" w:hAnsi="Arial" w:cs="Arial"/>
                <w:spacing w:val="69"/>
                <w:sz w:val="24"/>
                <w:szCs w:val="24"/>
              </w:rPr>
              <w:t xml:space="preserve"> </w:t>
            </w:r>
            <w:r>
              <w:rPr>
                <w:rFonts w:hint="default" w:ascii="Arial" w:hAnsi="Arial" w:cs="Arial"/>
                <w:sz w:val="24"/>
                <w:szCs w:val="24"/>
              </w:rPr>
              <w:t>Referência/Projeto</w:t>
            </w:r>
            <w:r>
              <w:rPr>
                <w:rFonts w:hint="default" w:ascii="Arial" w:hAnsi="Arial" w:cs="Arial"/>
                <w:spacing w:val="71"/>
                <w:sz w:val="24"/>
                <w:szCs w:val="24"/>
              </w:rPr>
              <w:t xml:space="preserve"> </w:t>
            </w:r>
            <w:r>
              <w:rPr>
                <w:rFonts w:hint="default" w:ascii="Arial" w:hAnsi="Arial" w:cs="Arial"/>
                <w:sz w:val="24"/>
                <w:szCs w:val="24"/>
              </w:rPr>
              <w:t>Básico</w:t>
            </w:r>
            <w:r>
              <w:rPr>
                <w:rFonts w:hint="default" w:ascii="Arial" w:hAnsi="Arial" w:cs="Arial"/>
                <w:spacing w:val="72"/>
                <w:sz w:val="24"/>
                <w:szCs w:val="24"/>
              </w:rPr>
              <w:t xml:space="preserve"> </w:t>
            </w:r>
            <w:r>
              <w:rPr>
                <w:rFonts w:hint="default" w:ascii="Arial" w:hAnsi="Arial" w:cs="Arial"/>
                <w:sz w:val="24"/>
                <w:szCs w:val="24"/>
              </w:rPr>
              <w:t>realizado</w:t>
            </w:r>
            <w:r>
              <w:rPr>
                <w:rFonts w:hint="default" w:ascii="Arial" w:hAnsi="Arial" w:cs="Arial"/>
                <w:spacing w:val="71"/>
                <w:sz w:val="24"/>
                <w:szCs w:val="24"/>
              </w:rPr>
              <w:t xml:space="preserve"> </w:t>
            </w:r>
            <w:r>
              <w:rPr>
                <w:rFonts w:hint="default" w:ascii="Arial" w:hAnsi="Arial" w:cs="Arial"/>
                <w:sz w:val="24"/>
                <w:szCs w:val="24"/>
              </w:rPr>
              <w:t>e</w:t>
            </w:r>
            <w:r>
              <w:rPr>
                <w:rFonts w:hint="default" w:ascii="Arial" w:hAnsi="Arial" w:cs="Arial"/>
                <w:spacing w:val="69"/>
                <w:sz w:val="24"/>
                <w:szCs w:val="24"/>
              </w:rPr>
              <w:t xml:space="preserve"> </w:t>
            </w:r>
            <w:r>
              <w:rPr>
                <w:rFonts w:hint="default" w:ascii="Arial" w:hAnsi="Arial" w:cs="Arial"/>
                <w:sz w:val="24"/>
                <w:szCs w:val="24"/>
              </w:rPr>
              <w:t>autorizo</w:t>
            </w:r>
            <w:r>
              <w:rPr>
                <w:rFonts w:hint="default" w:ascii="Arial" w:hAnsi="Arial" w:cs="Arial"/>
                <w:spacing w:val="71"/>
                <w:sz w:val="24"/>
                <w:szCs w:val="24"/>
              </w:rPr>
              <w:t xml:space="preserve"> a</w:t>
            </w:r>
            <w:r>
              <w:rPr>
                <w:rFonts w:hint="default" w:ascii="Arial" w:hAnsi="Arial" w:cs="Arial"/>
                <w:sz w:val="24"/>
                <w:szCs w:val="24"/>
              </w:rPr>
              <w:t xml:space="preserve"> contratação</w:t>
            </w:r>
            <w:r>
              <w:rPr>
                <w:rFonts w:hint="default" w:ascii="Arial" w:hAnsi="Arial" w:cs="Arial"/>
                <w:spacing w:val="-4"/>
                <w:sz w:val="24"/>
                <w:szCs w:val="24"/>
              </w:rPr>
              <w:t xml:space="preserve"> </w:t>
            </w:r>
            <w:r>
              <w:rPr>
                <w:rFonts w:hint="default" w:ascii="Arial" w:hAnsi="Arial" w:cs="Arial"/>
                <w:sz w:val="24"/>
                <w:szCs w:val="24"/>
              </w:rPr>
              <w:t>nos</w:t>
            </w:r>
            <w:r>
              <w:rPr>
                <w:rFonts w:hint="default" w:ascii="Arial" w:hAnsi="Arial" w:cs="Arial"/>
                <w:spacing w:val="-4"/>
                <w:sz w:val="24"/>
                <w:szCs w:val="24"/>
              </w:rPr>
              <w:t xml:space="preserve"> </w:t>
            </w:r>
            <w:r>
              <w:rPr>
                <w:rFonts w:hint="default" w:ascii="Arial" w:hAnsi="Arial" w:cs="Arial"/>
                <w:sz w:val="24"/>
                <w:szCs w:val="24"/>
              </w:rPr>
              <w:t>termos</w:t>
            </w:r>
            <w:r>
              <w:rPr>
                <w:rFonts w:hint="default" w:ascii="Arial" w:hAnsi="Arial" w:cs="Arial"/>
                <w:spacing w:val="-4"/>
                <w:sz w:val="24"/>
                <w:szCs w:val="24"/>
              </w:rPr>
              <w:t xml:space="preserve"> </w:t>
            </w:r>
            <w:r>
              <w:rPr>
                <w:rFonts w:hint="default" w:ascii="Arial" w:hAnsi="Arial" w:cs="Arial"/>
                <w:sz w:val="24"/>
                <w:szCs w:val="24"/>
              </w:rPr>
              <w:t>da</w:t>
            </w:r>
            <w:r>
              <w:rPr>
                <w:rFonts w:hint="default" w:ascii="Arial" w:hAnsi="Arial" w:cs="Arial"/>
                <w:spacing w:val="-2"/>
                <w:sz w:val="24"/>
                <w:szCs w:val="24"/>
              </w:rPr>
              <w:t xml:space="preserve"> </w:t>
            </w:r>
            <w:r>
              <w:rPr>
                <w:rFonts w:hint="default" w:ascii="Arial" w:hAnsi="Arial" w:cs="Arial"/>
                <w:sz w:val="24"/>
                <w:szCs w:val="24"/>
              </w:rPr>
              <w:t>Lei</w:t>
            </w:r>
            <w:r>
              <w:rPr>
                <w:rFonts w:hint="default" w:ascii="Arial" w:hAnsi="Arial" w:cs="Arial"/>
                <w:spacing w:val="-4"/>
                <w:sz w:val="24"/>
                <w:szCs w:val="24"/>
              </w:rPr>
              <w:t xml:space="preserve"> </w:t>
            </w:r>
            <w:r>
              <w:rPr>
                <w:rFonts w:hint="default" w:ascii="Arial" w:hAnsi="Arial" w:cs="Arial"/>
                <w:sz w:val="24"/>
                <w:szCs w:val="24"/>
              </w:rPr>
              <w:t>14.133/2021.</w:t>
            </w:r>
            <w:r>
              <w:rPr>
                <w:rFonts w:hint="default" w:ascii="Arial" w:hAnsi="Arial" w:cs="Arial"/>
                <w:spacing w:val="-57"/>
                <w:sz w:val="24"/>
                <w:szCs w:val="24"/>
              </w:rPr>
              <w:t xml:space="preserve"> </w:t>
            </w:r>
          </w:p>
          <w:p w14:paraId="176C27CE">
            <w:pPr>
              <w:pStyle w:val="20"/>
              <w:spacing w:before="120"/>
              <w:ind w:right="176"/>
              <w:rPr>
                <w:rFonts w:hint="default" w:ascii="Arial" w:hAnsi="Arial" w:cs="Arial"/>
                <w:sz w:val="24"/>
                <w:szCs w:val="24"/>
              </w:rPr>
            </w:pPr>
          </w:p>
          <w:p w14:paraId="2B3FD7EA">
            <w:pPr>
              <w:pStyle w:val="20"/>
              <w:spacing w:line="20" w:lineRule="exact"/>
              <w:ind w:left="2534" w:right="176"/>
              <w:rPr>
                <w:rFonts w:hint="default" w:ascii="Arial" w:hAnsi="Arial" w:cs="Arial"/>
                <w:sz w:val="2"/>
              </w:rPr>
            </w:pPr>
            <w:r>
              <w:rPr>
                <w:rFonts w:hint="default" w:ascii="Arial" w:hAnsi="Arial" w:cs="Arial"/>
                <w:sz w:val="2"/>
              </w:rPr>
              <mc:AlternateContent>
                <mc:Choice Requires="wpg">
                  <w:drawing>
                    <wp:inline distT="0" distB="0" distL="114300" distR="114300">
                      <wp:extent cx="2514600" cy="6350"/>
                      <wp:effectExtent l="0" t="0" r="0" b="0"/>
                      <wp:docPr id="1" name="Grupo 1"/>
                      <wp:cNvGraphicFramePr/>
                      <a:graphic xmlns:a="http://schemas.openxmlformats.org/drawingml/2006/main">
                        <a:graphicData uri="http://schemas.microsoft.com/office/word/2010/wordprocessingGroup">
                          <wpg:wgp>
                            <wpg:cNvGrpSpPr/>
                            <wpg:grpSpPr>
                              <a:xfrm>
                                <a:off x="0" y="0"/>
                                <a:ext cx="2514600" cy="6350"/>
                                <a:chOff x="0" y="0"/>
                                <a:chExt cx="3960" cy="10"/>
                              </a:xfrm>
                            </wpg:grpSpPr>
                            <wps:wsp>
                              <wps:cNvPr id="3" name="Conector Reto 1"/>
                              <wps:cNvCnPr/>
                              <wps:spPr>
                                <a:xfrm>
                                  <a:off x="0" y="5"/>
                                  <a:ext cx="3960" cy="0"/>
                                </a:xfrm>
                                <a:prstGeom prst="line">
                                  <a:avLst/>
                                </a:prstGeom>
                                <a:ln w="6096" cap="flat" cmpd="sng">
                                  <a:solidFill>
                                    <a:srgbClr val="000000"/>
                                  </a:solidFill>
                                  <a:prstDash val="solid"/>
                                  <a:headEnd type="none" w="med" len="med"/>
                                  <a:tailEnd type="none" w="med" len="med"/>
                                </a:ln>
                              </wps:spPr>
                              <wps:bodyPr/>
                            </wps:wsp>
                          </wpg:wgp>
                        </a:graphicData>
                      </a:graphic>
                    </wp:inline>
                  </w:drawing>
                </mc:Choice>
                <mc:Fallback>
                  <w:pict>
                    <v:group id="_x0000_s1026" o:spid="_x0000_s1026" o:spt="203" style="height:0.5pt;width:198pt;" coordsize="3960,1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rB5+W0wAAAAMBAAAPAAAAAAAAAAEAIAAAACIAAABkcnMvZG93bnJldi54bWxQSwEC&#10;FAAUAAAACACHTuJAQbVBPjICAAD4BAAADgAAAAAAAAABACAAAAAiAQAAZHJzL2Uyb0RvYy54bWxQ&#10;SwUGAAAAAAYABgBZAQAAxgUAAAAA&#10;">
                      <o:lock v:ext="edit" aspectratio="f"/>
                      <v:line id="Conector Reto 1" o:spid="_x0000_s1026" o:spt="20" style="position:absolute;left:0;top:5;height:0;width:396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none"/>
                      <w10:anchorlock/>
                    </v:group>
                  </w:pict>
                </mc:Fallback>
              </mc:AlternateContent>
            </w:r>
          </w:p>
          <w:p w14:paraId="4B4AE9D3">
            <w:pPr>
              <w:spacing w:line="276" w:lineRule="auto"/>
              <w:ind w:right="176"/>
              <w:jc w:val="center"/>
              <w:rPr>
                <w:rFonts w:hint="default" w:ascii="Arial" w:hAnsi="Arial" w:cs="Arial"/>
                <w:bCs/>
                <w:color w:val="000000"/>
              </w:rPr>
            </w:pPr>
            <w:r>
              <w:rPr>
                <w:rFonts w:hint="default" w:ascii="Arial" w:hAnsi="Arial" w:cs="Arial"/>
                <w:bCs/>
                <w:lang w:eastAsia="pt-BR"/>
              </w:rPr>
              <w:t xml:space="preserve"> </w:t>
            </w:r>
            <w:r>
              <w:rPr>
                <w:rFonts w:hint="default" w:ascii="Arial" w:hAnsi="Arial" w:cs="Arial"/>
                <w:bCs/>
                <w:color w:val="000000"/>
              </w:rPr>
              <w:t>Salete Vicenti Rodrigues Ieka</w:t>
            </w:r>
            <w:r>
              <w:rPr>
                <w:rFonts w:hint="default" w:ascii="Arial" w:hAnsi="Arial" w:cs="Arial"/>
                <w:bCs/>
                <w:color w:val="000000"/>
              </w:rPr>
              <w:br w:type="textWrapping"/>
            </w:r>
            <w:r>
              <w:rPr>
                <w:rFonts w:hint="default" w:ascii="Arial" w:hAnsi="Arial" w:cs="Arial"/>
                <w:bCs/>
                <w:color w:val="000000"/>
              </w:rPr>
              <w:t>Matrícula de nº 13258</w:t>
            </w:r>
          </w:p>
          <w:p w14:paraId="13F917E0">
            <w:pPr>
              <w:ind w:right="176"/>
              <w:jc w:val="center"/>
              <w:rPr>
                <w:rFonts w:hint="default" w:ascii="Arial" w:hAnsi="Arial" w:cs="Arial"/>
                <w:bCs/>
                <w:sz w:val="24"/>
              </w:rPr>
            </w:pPr>
            <w:r>
              <w:rPr>
                <w:rFonts w:hint="default" w:ascii="Arial" w:hAnsi="Arial" w:cs="Arial"/>
                <w:bCs/>
              </w:rPr>
              <w:t>Secretária Municipal de Educação</w:t>
            </w:r>
          </w:p>
        </w:tc>
      </w:tr>
    </w:tbl>
    <w:p w14:paraId="533A9D9E">
      <w:pPr>
        <w:pStyle w:val="11"/>
        <w:spacing w:before="120"/>
        <w:ind w:right="176"/>
        <w:rPr>
          <w:rFonts w:hint="default" w:ascii="Arial" w:hAnsi="Arial" w:cs="Arial"/>
          <w:b/>
          <w:sz w:val="20"/>
        </w:rPr>
      </w:pPr>
    </w:p>
    <w:p w14:paraId="348DB7F3">
      <w:pPr>
        <w:pStyle w:val="11"/>
        <w:spacing w:before="7"/>
        <w:rPr>
          <w:rFonts w:hint="default" w:ascii="Arial" w:hAnsi="Arial" w:cs="Arial"/>
          <w:b/>
          <w:sz w:val="20"/>
          <w:lang w:val="pt-BR"/>
        </w:rPr>
      </w:pPr>
    </w:p>
    <w:sectPr>
      <w:headerReference r:id="rId5" w:type="default"/>
      <w:footerReference r:id="rId6" w:type="default"/>
      <w:type w:val="continuous"/>
      <w:pgSz w:w="11910" w:h="16840"/>
      <w:pgMar w:top="1321" w:right="1030" w:bottom="999" w:left="1420" w:header="280" w:footer="2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Rawline-Medium">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9EF18">
    <w:pPr>
      <w:pStyle w:val="14"/>
      <w:jc w:val="center"/>
      <w:rPr>
        <w:b/>
      </w:rPr>
    </w:pPr>
    <w:r>
      <w:rPr>
        <w:rFonts w:ascii="Times New Roman" w:hAnsi="Times New Roman" w:cs="Times New Roman"/>
        <w:b/>
        <w:sz w:val="24"/>
        <w:szCs w:val="24"/>
      </w:rPr>
      <mc:AlternateContent>
        <mc:Choice Requires="wps">
          <w:drawing>
            <wp:anchor distT="0" distB="0" distL="114300" distR="114300" simplePos="0" relativeHeight="251660288" behindDoc="0" locked="0" layoutInCell="1" allowOverlap="1">
              <wp:simplePos x="0" y="0"/>
              <wp:positionH relativeFrom="margin">
                <wp:posOffset>46990</wp:posOffset>
              </wp:positionH>
              <wp:positionV relativeFrom="paragraph">
                <wp:posOffset>83185</wp:posOffset>
              </wp:positionV>
              <wp:extent cx="6115050" cy="9525"/>
              <wp:effectExtent l="33655" t="33020" r="42545" b="90805"/>
              <wp:wrapNone/>
              <wp:docPr id="4" name="Conector Reto 4"/>
              <wp:cNvGraphicFramePr/>
              <a:graphic xmlns:a="http://schemas.openxmlformats.org/drawingml/2006/main">
                <a:graphicData uri="http://schemas.microsoft.com/office/word/2010/wordprocessingShape">
                  <wps:wsp>
                    <wps:cNvCnPr/>
                    <wps:spPr>
                      <a:xfrm>
                        <a:off x="0" y="0"/>
                        <a:ext cx="6115050" cy="9525"/>
                      </a:xfrm>
                      <a:prstGeom prst="line">
                        <a:avLst/>
                      </a:prstGeom>
                      <a:ln w="38100">
                        <a:solidFill>
                          <a:srgbClr val="FFC000"/>
                        </a:solidFill>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id="_x0000_s1026" o:spid="_x0000_s1026" o:spt="20" style="position:absolute;left:0pt;margin-left:3.7pt;margin-top:6.55pt;height:0.75pt;width:481.5pt;mso-position-horizontal-relative:margin;z-index:251660288;mso-width-relative:page;mso-height-relative:page;" filled="f" stroked="t" coordsize="21600,21600" o:gfxdata="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uqIX61AAAAAcBAAAPAAAAAAAAAAEA&#10;IAAAACIAAABkcnMvZG93bnJldi54bWxQSwECFAAUAAAACACHTuJASvs2xhMCAABIBAAADgAAAAAA&#10;AAABACAAAAAjAQAAZHJzL2Uyb0RvYy54bWxQSwUGAAAAAAYABgBZAQAAqAUAAAAA&#10;">
              <v:fill on="f" focussize="0,0"/>
              <v:stroke weight="3pt" color="#FFC000 [3207]" joinstyle="round"/>
              <v:imagedata o:title=""/>
              <o:lock v:ext="edit" aspectratio="f"/>
              <v:shadow on="t" color="#000000" opacity="24903f" offset="0pt,1.5748031496063pt" origin="0f,32768f" matrix="65536f,0f,0f,65536f"/>
            </v:line>
          </w:pict>
        </mc:Fallback>
      </mc:AlternateContent>
    </w:r>
  </w:p>
  <w:p w14:paraId="148A4486">
    <w:pPr>
      <w:pStyle w:val="14"/>
      <w:jc w:val="center"/>
    </w:pPr>
    <w:r>
      <w:rPr>
        <w:b/>
      </w:rPr>
      <w:t>Av. dos Jacarandás nº 2424, Setor Industrial Sul – Sinop – MT.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5CDC0">
    <w:pPr>
      <w:pStyle w:val="11"/>
      <w:spacing w:line="14" w:lineRule="auto"/>
      <w:jc w:val="center"/>
      <w:rPr>
        <w:sz w:val="2"/>
      </w:rPr>
    </w:pPr>
    <w:r>
      <w:rPr>
        <w:bCs/>
        <w:i/>
        <w:lang w:val="pt-BR"/>
      </w:rPr>
      <w:drawing>
        <wp:anchor distT="0" distB="0" distL="0" distR="0" simplePos="0" relativeHeight="251661312" behindDoc="1" locked="0" layoutInCell="1" allowOverlap="1">
          <wp:simplePos x="0" y="0"/>
          <wp:positionH relativeFrom="column">
            <wp:posOffset>1427480</wp:posOffset>
          </wp:positionH>
          <wp:positionV relativeFrom="paragraph">
            <wp:posOffset>104140</wp:posOffset>
          </wp:positionV>
          <wp:extent cx="2830195" cy="550545"/>
          <wp:effectExtent l="0" t="0" r="8255" b="1905"/>
          <wp:wrapThrough wrapText="bothSides">
            <wp:wrapPolygon>
              <wp:start x="0" y="0"/>
              <wp:lineTo x="0" y="20927"/>
              <wp:lineTo x="11340" y="20927"/>
              <wp:lineTo x="12940" y="20927"/>
              <wp:lineTo x="18174" y="14201"/>
              <wp:lineTo x="18174" y="11958"/>
              <wp:lineTo x="21518" y="8969"/>
              <wp:lineTo x="21518" y="4484"/>
              <wp:lineTo x="11340" y="0"/>
              <wp:lineTo x="0" y="0"/>
            </wp:wrapPolygon>
          </wp:wrapThrough>
          <wp:docPr id="5" name="Imagem 5"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Interface gráfica do usuário, Texto, Aplicativo&#10;&#10;Descrição gerada automaticamente"/>
                  <pic:cNvPicPr>
                    <a:picLocks noChangeAspect="1"/>
                  </pic:cNvPicPr>
                </pic:nvPicPr>
                <pic:blipFill>
                  <a:blip r:embed="rId1"/>
                  <a:stretch>
                    <a:fillRect/>
                  </a:stretch>
                </pic:blipFill>
                <pic:spPr>
                  <a:xfrm>
                    <a:off x="0" y="0"/>
                    <a:ext cx="2830195" cy="5505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6450D5"/>
    <w:multiLevelType w:val="singleLevel"/>
    <w:tmpl w:val="B96450D5"/>
    <w:lvl w:ilvl="0" w:tentative="0">
      <w:start w:val="1"/>
      <w:numFmt w:val="upperRoman"/>
      <w:lvlText w:val="%1."/>
      <w:lvlJc w:val="left"/>
      <w:pPr>
        <w:tabs>
          <w:tab w:val="left" w:pos="425"/>
        </w:tabs>
        <w:ind w:left="425" w:leftChars="0" w:hanging="425" w:firstLineChars="0"/>
      </w:pPr>
      <w:rPr>
        <w:rFonts w:hint="default" w:ascii="Arial" w:hAnsi="Arial" w:cs="Arial"/>
        <w:b/>
        <w:bCs/>
        <w:sz w:val="22"/>
        <w:szCs w:val="22"/>
      </w:rPr>
    </w:lvl>
  </w:abstractNum>
  <w:abstractNum w:abstractNumId="1">
    <w:nsid w:val="E7270C3F"/>
    <w:multiLevelType w:val="singleLevel"/>
    <w:tmpl w:val="E7270C3F"/>
    <w:lvl w:ilvl="0" w:tentative="0">
      <w:start w:val="1"/>
      <w:numFmt w:val="lowerLetter"/>
      <w:lvlText w:val="%1)"/>
      <w:lvlJc w:val="left"/>
      <w:pPr>
        <w:tabs>
          <w:tab w:val="left" w:pos="425"/>
        </w:tabs>
        <w:ind w:left="425" w:leftChars="0" w:hanging="425" w:firstLineChars="0"/>
      </w:pPr>
      <w:rPr>
        <w:rFonts w:hint="default" w:ascii="Arial" w:hAnsi="Arial" w:cs="Arial"/>
        <w:b/>
        <w:bCs/>
        <w:sz w:val="22"/>
        <w:szCs w:val="22"/>
      </w:rPr>
    </w:lvl>
  </w:abstractNum>
  <w:abstractNum w:abstractNumId="2">
    <w:nsid w:val="10892770"/>
    <w:multiLevelType w:val="multilevel"/>
    <w:tmpl w:val="10892770"/>
    <w:lvl w:ilvl="0" w:tentative="0">
      <w:start w:val="1"/>
      <w:numFmt w:val="decimal"/>
      <w:suff w:val="space"/>
      <w:lvlText w:val="%1."/>
      <w:lvlJc w:val="left"/>
      <w:rPr>
        <w:rFonts w:hint="default" w:ascii="Arial" w:hAnsi="Arial" w:cs="Arial"/>
        <w:b/>
        <w:bCs/>
        <w:sz w:val="24"/>
        <w:szCs w:val="24"/>
      </w:rPr>
    </w:lvl>
    <w:lvl w:ilvl="1" w:tentative="0">
      <w:start w:val="1"/>
      <w:numFmt w:val="decimal"/>
      <w:suff w:val="space"/>
      <w:lvlText w:val="%1.%2."/>
      <w:lvlJc w:val="left"/>
      <w:pPr>
        <w:ind w:left="0" w:leftChars="0" w:firstLine="0" w:firstLineChars="0"/>
      </w:pPr>
      <w:rPr>
        <w:rFonts w:hint="default" w:ascii="Arial" w:hAnsi="Arial" w:cs="Arial"/>
        <w:b/>
        <w:bCs/>
        <w:i w:val="0"/>
        <w:iCs w:val="0"/>
        <w:color w:val="auto"/>
        <w:sz w:val="22"/>
        <w:szCs w:val="22"/>
      </w:rPr>
    </w:lvl>
    <w:lvl w:ilvl="2" w:tentative="0">
      <w:start w:val="1"/>
      <w:numFmt w:val="decimal"/>
      <w:suff w:val="space"/>
      <w:lvlText w:val="%1.%2.%3."/>
      <w:lvlJc w:val="left"/>
      <w:pPr>
        <w:ind w:left="0" w:leftChars="0" w:firstLine="0" w:firstLineChars="0"/>
      </w:pPr>
      <w:rPr>
        <w:rFonts w:hint="default" w:ascii="Arial" w:hAnsi="Arial" w:cs="Arial"/>
        <w:b/>
        <w:bCs/>
        <w:i w:val="0"/>
        <w:iCs w:val="0"/>
        <w:color w:val="auto"/>
        <w:sz w:val="22"/>
        <w:szCs w:val="22"/>
      </w:rPr>
    </w:lvl>
    <w:lvl w:ilvl="3" w:tentative="0">
      <w:start w:val="1"/>
      <w:numFmt w:val="decimal"/>
      <w:suff w:val="space"/>
      <w:lvlText w:val="%1.%2.%3.%4."/>
      <w:lvlJc w:val="left"/>
      <w:pPr>
        <w:ind w:left="0" w:leftChars="0" w:firstLine="0" w:firstLineChars="0"/>
      </w:pPr>
      <w:rPr>
        <w:rFonts w:hint="default" w:ascii="Arial" w:hAnsi="Arial" w:cs="Arial"/>
        <w:b/>
        <w:bCs/>
        <w:i w:val="0"/>
        <w:iCs w:val="0"/>
        <w:color w:val="auto"/>
        <w:sz w:val="22"/>
        <w:szCs w:val="22"/>
      </w:rPr>
    </w:lvl>
    <w:lvl w:ilvl="4" w:tentative="0">
      <w:start w:val="1"/>
      <w:numFmt w:val="decimal"/>
      <w:suff w:val="space"/>
      <w:lvlText w:val="%1.%2.%3.%4.%5."/>
      <w:lvlJc w:val="left"/>
      <w:pPr>
        <w:ind w:left="0" w:leftChars="0" w:firstLine="0" w:firstLineChars="0"/>
      </w:pPr>
      <w:rPr>
        <w:rFonts w:hint="default" w:ascii="Arial" w:hAnsi="Arial" w:cs="Arial"/>
        <w:b/>
        <w:bCs/>
        <w:sz w:val="22"/>
        <w:szCs w:val="22"/>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1D5C100D"/>
    <w:multiLevelType w:val="multilevel"/>
    <w:tmpl w:val="1D5C100D"/>
    <w:lvl w:ilvl="0" w:tentative="0">
      <w:start w:val="1"/>
      <w:numFmt w:val="decimal"/>
      <w:pStyle w:val="25"/>
      <w:lvlText w:val="%1."/>
      <w:lvlJc w:val="left"/>
      <w:pPr>
        <w:ind w:left="360" w:hanging="360"/>
      </w:pPr>
      <w:rPr>
        <w:b/>
      </w:rPr>
    </w:lvl>
    <w:lvl w:ilvl="1" w:tentative="0">
      <w:start w:val="1"/>
      <w:numFmt w:val="decimal"/>
      <w:pStyle w:val="22"/>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6"/>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ED2BA12"/>
    <w:multiLevelType w:val="singleLevel"/>
    <w:tmpl w:val="1ED2BA12"/>
    <w:lvl w:ilvl="0" w:tentative="0">
      <w:start w:val="1"/>
      <w:numFmt w:val="upperRoman"/>
      <w:lvlText w:val="%1."/>
      <w:lvlJc w:val="left"/>
      <w:pPr>
        <w:tabs>
          <w:tab w:val="left" w:pos="425"/>
        </w:tabs>
        <w:ind w:left="425" w:leftChars="0" w:hanging="425" w:firstLineChars="0"/>
      </w:pPr>
      <w:rPr>
        <w:rFonts w:hint="default" w:ascii="Arial" w:hAnsi="Arial" w:cs="Arial"/>
        <w:b/>
        <w:bCs/>
        <w:sz w:val="22"/>
        <w:szCs w:val="22"/>
      </w:rPr>
    </w:lvl>
  </w:abstractNum>
  <w:abstractNum w:abstractNumId="5">
    <w:nsid w:val="40BF2B2F"/>
    <w:multiLevelType w:val="multilevel"/>
    <w:tmpl w:val="40BF2B2F"/>
    <w:lvl w:ilvl="0" w:tentative="0">
      <w:start w:val="1"/>
      <w:numFmt w:val="bullet"/>
      <w:lvlText w:val=""/>
      <w:lvlJc w:val="left"/>
      <w:pPr>
        <w:ind w:left="765" w:hanging="360"/>
      </w:pPr>
      <w:rPr>
        <w:rFonts w:hint="default" w:ascii="Symbol" w:hAnsi="Symbol"/>
      </w:rPr>
    </w:lvl>
    <w:lvl w:ilvl="1" w:tentative="0">
      <w:start w:val="1"/>
      <w:numFmt w:val="bullet"/>
      <w:lvlText w:val="o"/>
      <w:lvlJc w:val="left"/>
      <w:pPr>
        <w:ind w:left="1485" w:hanging="360"/>
      </w:pPr>
      <w:rPr>
        <w:rFonts w:hint="default" w:ascii="Courier New" w:hAnsi="Courier New" w:cs="Courier New"/>
      </w:rPr>
    </w:lvl>
    <w:lvl w:ilvl="2" w:tentative="0">
      <w:start w:val="1"/>
      <w:numFmt w:val="bullet"/>
      <w:lvlText w:val=""/>
      <w:lvlJc w:val="left"/>
      <w:pPr>
        <w:ind w:left="2205" w:hanging="360"/>
      </w:pPr>
      <w:rPr>
        <w:rFonts w:hint="default" w:ascii="Wingdings" w:hAnsi="Wingdings"/>
      </w:rPr>
    </w:lvl>
    <w:lvl w:ilvl="3" w:tentative="0">
      <w:start w:val="1"/>
      <w:numFmt w:val="bullet"/>
      <w:lvlText w:val=""/>
      <w:lvlJc w:val="left"/>
      <w:pPr>
        <w:ind w:left="2925" w:hanging="360"/>
      </w:pPr>
      <w:rPr>
        <w:rFonts w:hint="default" w:ascii="Symbol" w:hAnsi="Symbol"/>
      </w:rPr>
    </w:lvl>
    <w:lvl w:ilvl="4" w:tentative="0">
      <w:start w:val="1"/>
      <w:numFmt w:val="bullet"/>
      <w:lvlText w:val="o"/>
      <w:lvlJc w:val="left"/>
      <w:pPr>
        <w:ind w:left="3645" w:hanging="360"/>
      </w:pPr>
      <w:rPr>
        <w:rFonts w:hint="default" w:ascii="Courier New" w:hAnsi="Courier New" w:cs="Courier New"/>
      </w:rPr>
    </w:lvl>
    <w:lvl w:ilvl="5" w:tentative="0">
      <w:start w:val="1"/>
      <w:numFmt w:val="bullet"/>
      <w:lvlText w:val=""/>
      <w:lvlJc w:val="left"/>
      <w:pPr>
        <w:ind w:left="4365" w:hanging="360"/>
      </w:pPr>
      <w:rPr>
        <w:rFonts w:hint="default" w:ascii="Wingdings" w:hAnsi="Wingdings"/>
      </w:rPr>
    </w:lvl>
    <w:lvl w:ilvl="6" w:tentative="0">
      <w:start w:val="1"/>
      <w:numFmt w:val="bullet"/>
      <w:lvlText w:val=""/>
      <w:lvlJc w:val="left"/>
      <w:pPr>
        <w:ind w:left="5085" w:hanging="360"/>
      </w:pPr>
      <w:rPr>
        <w:rFonts w:hint="default" w:ascii="Symbol" w:hAnsi="Symbol"/>
      </w:rPr>
    </w:lvl>
    <w:lvl w:ilvl="7" w:tentative="0">
      <w:start w:val="1"/>
      <w:numFmt w:val="bullet"/>
      <w:lvlText w:val="o"/>
      <w:lvlJc w:val="left"/>
      <w:pPr>
        <w:ind w:left="5805" w:hanging="360"/>
      </w:pPr>
      <w:rPr>
        <w:rFonts w:hint="default" w:ascii="Courier New" w:hAnsi="Courier New" w:cs="Courier New"/>
      </w:rPr>
    </w:lvl>
    <w:lvl w:ilvl="8" w:tentative="0">
      <w:start w:val="1"/>
      <w:numFmt w:val="bullet"/>
      <w:lvlText w:val=""/>
      <w:lvlJc w:val="left"/>
      <w:pPr>
        <w:ind w:left="6525" w:hanging="360"/>
      </w:pPr>
      <w:rPr>
        <w:rFonts w:hint="default" w:ascii="Wingdings" w:hAnsi="Wingdings"/>
      </w:rPr>
    </w:lvl>
  </w:abstractNum>
  <w:abstractNum w:abstractNumId="6">
    <w:nsid w:val="5F4C78F2"/>
    <w:multiLevelType w:val="singleLevel"/>
    <w:tmpl w:val="5F4C78F2"/>
    <w:lvl w:ilvl="0" w:tentative="0">
      <w:start w:val="1"/>
      <w:numFmt w:val="lowerLetter"/>
      <w:lvlText w:val="%1)"/>
      <w:lvlJc w:val="left"/>
      <w:pPr>
        <w:tabs>
          <w:tab w:val="left" w:pos="425"/>
        </w:tabs>
        <w:ind w:left="425" w:leftChars="0" w:hanging="425" w:firstLineChars="0"/>
      </w:pPr>
      <w:rPr>
        <w:rFonts w:hint="default"/>
        <w:b/>
        <w:bCs/>
      </w:rPr>
    </w:lvl>
  </w:abstractNum>
  <w:num w:numId="1">
    <w:abstractNumId w:val="3"/>
  </w:num>
  <w:num w:numId="2">
    <w:abstractNumId w:val="2"/>
  </w:num>
  <w:num w:numId="3">
    <w:abstractNumId w:val="6"/>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003E3A6C"/>
    <w:rsid w:val="007A0FD6"/>
    <w:rsid w:val="02262316"/>
    <w:rsid w:val="02630AF6"/>
    <w:rsid w:val="035C2393"/>
    <w:rsid w:val="03CE13CD"/>
    <w:rsid w:val="0458352F"/>
    <w:rsid w:val="04881B00"/>
    <w:rsid w:val="04B42C2B"/>
    <w:rsid w:val="056F13BC"/>
    <w:rsid w:val="05E64439"/>
    <w:rsid w:val="066A4D04"/>
    <w:rsid w:val="06A33BAA"/>
    <w:rsid w:val="07120EDD"/>
    <w:rsid w:val="08625B56"/>
    <w:rsid w:val="09E56CD0"/>
    <w:rsid w:val="0A945568"/>
    <w:rsid w:val="0E2E60D4"/>
    <w:rsid w:val="0F3D2B82"/>
    <w:rsid w:val="0F5B6472"/>
    <w:rsid w:val="0FE07E4E"/>
    <w:rsid w:val="11A77604"/>
    <w:rsid w:val="12B90746"/>
    <w:rsid w:val="13AB3552"/>
    <w:rsid w:val="142F154F"/>
    <w:rsid w:val="16A85139"/>
    <w:rsid w:val="16AA1A1F"/>
    <w:rsid w:val="177B28F3"/>
    <w:rsid w:val="187E6790"/>
    <w:rsid w:val="188639BE"/>
    <w:rsid w:val="193B0FCB"/>
    <w:rsid w:val="19495A8C"/>
    <w:rsid w:val="198E4EFC"/>
    <w:rsid w:val="1A1773DF"/>
    <w:rsid w:val="1A4F3FD1"/>
    <w:rsid w:val="1AC90DBB"/>
    <w:rsid w:val="1B853D32"/>
    <w:rsid w:val="1D2F18BF"/>
    <w:rsid w:val="1E877BA2"/>
    <w:rsid w:val="1FBE0F24"/>
    <w:rsid w:val="200D2AFA"/>
    <w:rsid w:val="20330EE3"/>
    <w:rsid w:val="203778E9"/>
    <w:rsid w:val="206B6ABE"/>
    <w:rsid w:val="20855A76"/>
    <w:rsid w:val="20920EFC"/>
    <w:rsid w:val="209D4D0F"/>
    <w:rsid w:val="22B53180"/>
    <w:rsid w:val="231B2B24"/>
    <w:rsid w:val="25887A42"/>
    <w:rsid w:val="2624631F"/>
    <w:rsid w:val="26D1773D"/>
    <w:rsid w:val="29A504DF"/>
    <w:rsid w:val="2A226BAF"/>
    <w:rsid w:val="2A8A1A57"/>
    <w:rsid w:val="2AD134D0"/>
    <w:rsid w:val="2C2B235F"/>
    <w:rsid w:val="2DA851F7"/>
    <w:rsid w:val="2E1348A7"/>
    <w:rsid w:val="2E1479A5"/>
    <w:rsid w:val="2FB9045A"/>
    <w:rsid w:val="316B58A2"/>
    <w:rsid w:val="32410D7E"/>
    <w:rsid w:val="33FD43A4"/>
    <w:rsid w:val="344B15BD"/>
    <w:rsid w:val="34BB3A10"/>
    <w:rsid w:val="34E54854"/>
    <w:rsid w:val="36C108E2"/>
    <w:rsid w:val="36E55D57"/>
    <w:rsid w:val="36FD5C1C"/>
    <w:rsid w:val="378D6D31"/>
    <w:rsid w:val="37C51524"/>
    <w:rsid w:val="380B52C2"/>
    <w:rsid w:val="393F1F7B"/>
    <w:rsid w:val="39A828A4"/>
    <w:rsid w:val="39C54FBA"/>
    <w:rsid w:val="3AD37E13"/>
    <w:rsid w:val="3BDA7340"/>
    <w:rsid w:val="3C63561B"/>
    <w:rsid w:val="3CDD5C6A"/>
    <w:rsid w:val="3CEE0102"/>
    <w:rsid w:val="3DC90D6A"/>
    <w:rsid w:val="3DF876BB"/>
    <w:rsid w:val="3E2D0A8E"/>
    <w:rsid w:val="402F14D9"/>
    <w:rsid w:val="40B13463"/>
    <w:rsid w:val="40D320BC"/>
    <w:rsid w:val="40D32B1E"/>
    <w:rsid w:val="422D5792"/>
    <w:rsid w:val="43410E67"/>
    <w:rsid w:val="43A24383"/>
    <w:rsid w:val="44F22B38"/>
    <w:rsid w:val="44FD6BBE"/>
    <w:rsid w:val="457F2BF1"/>
    <w:rsid w:val="466461CA"/>
    <w:rsid w:val="47096683"/>
    <w:rsid w:val="477A4167"/>
    <w:rsid w:val="493C6BB3"/>
    <w:rsid w:val="4A2746A7"/>
    <w:rsid w:val="4AD66A58"/>
    <w:rsid w:val="4B3746B2"/>
    <w:rsid w:val="4B493410"/>
    <w:rsid w:val="4BA32825"/>
    <w:rsid w:val="4DF51E46"/>
    <w:rsid w:val="4E4F1509"/>
    <w:rsid w:val="4F7778BE"/>
    <w:rsid w:val="50365652"/>
    <w:rsid w:val="504128EB"/>
    <w:rsid w:val="514E3A36"/>
    <w:rsid w:val="5247460D"/>
    <w:rsid w:val="528662F0"/>
    <w:rsid w:val="52F23421"/>
    <w:rsid w:val="53080A3F"/>
    <w:rsid w:val="53DB6192"/>
    <w:rsid w:val="54186A87"/>
    <w:rsid w:val="54233908"/>
    <w:rsid w:val="54A0362F"/>
    <w:rsid w:val="54AB1879"/>
    <w:rsid w:val="555D3ACE"/>
    <w:rsid w:val="5575254C"/>
    <w:rsid w:val="56323BAD"/>
    <w:rsid w:val="563C2B87"/>
    <w:rsid w:val="5761526A"/>
    <w:rsid w:val="587F43BC"/>
    <w:rsid w:val="58942B85"/>
    <w:rsid w:val="58E31EE2"/>
    <w:rsid w:val="5A9C4A62"/>
    <w:rsid w:val="5AF35146"/>
    <w:rsid w:val="5AF55150"/>
    <w:rsid w:val="5B87226B"/>
    <w:rsid w:val="5CCB64D8"/>
    <w:rsid w:val="5CDF39EC"/>
    <w:rsid w:val="5D135140"/>
    <w:rsid w:val="5D207CD9"/>
    <w:rsid w:val="5DEB0876"/>
    <w:rsid w:val="5E7A120F"/>
    <w:rsid w:val="5F107184"/>
    <w:rsid w:val="5FE7726D"/>
    <w:rsid w:val="5FFE3589"/>
    <w:rsid w:val="603C46F3"/>
    <w:rsid w:val="607544CD"/>
    <w:rsid w:val="608102DF"/>
    <w:rsid w:val="6114489D"/>
    <w:rsid w:val="61944750"/>
    <w:rsid w:val="64886A58"/>
    <w:rsid w:val="64CF6370"/>
    <w:rsid w:val="65115EE0"/>
    <w:rsid w:val="664571D6"/>
    <w:rsid w:val="66B2560C"/>
    <w:rsid w:val="678B52EF"/>
    <w:rsid w:val="6B244B56"/>
    <w:rsid w:val="6C932B82"/>
    <w:rsid w:val="6CC1587C"/>
    <w:rsid w:val="704D7FCB"/>
    <w:rsid w:val="707204A7"/>
    <w:rsid w:val="70FD2616"/>
    <w:rsid w:val="71034277"/>
    <w:rsid w:val="71F928AF"/>
    <w:rsid w:val="720D4729"/>
    <w:rsid w:val="722F17E6"/>
    <w:rsid w:val="7393362B"/>
    <w:rsid w:val="73D44095"/>
    <w:rsid w:val="73FE362C"/>
    <w:rsid w:val="74B16213"/>
    <w:rsid w:val="74E01D4B"/>
    <w:rsid w:val="75036BB7"/>
    <w:rsid w:val="76F70C3B"/>
    <w:rsid w:val="770167CB"/>
    <w:rsid w:val="776A2977"/>
    <w:rsid w:val="77CC5506"/>
    <w:rsid w:val="783F29CA"/>
    <w:rsid w:val="78742B34"/>
    <w:rsid w:val="79BE2293"/>
    <w:rsid w:val="7A9E02BB"/>
    <w:rsid w:val="7B3274AA"/>
    <w:rsid w:val="7BC51EBD"/>
    <w:rsid w:val="7C0E6296"/>
    <w:rsid w:val="7DBF1ABF"/>
    <w:rsid w:val="7DC55265"/>
    <w:rsid w:val="7EF06238"/>
    <w:rsid w:val="7F316F37"/>
    <w:rsid w:val="7F7412C3"/>
    <w:rsid w:val="7FF554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1"/>
    <w:basedOn w:val="1"/>
    <w:next w:val="1"/>
    <w:autoRedefine/>
    <w:qFormat/>
    <w:uiPriority w:val="1"/>
    <w:pPr>
      <w:ind w:left="1041" w:right="1498"/>
      <w:jc w:val="center"/>
      <w:outlineLvl w:val="1"/>
    </w:pPr>
    <w:rPr>
      <w:rFonts w:ascii="Times New Roman" w:hAnsi="Times New Roman" w:eastAsia="Times New Roman" w:cs="Times New Roman"/>
      <w:b/>
      <w:bCs/>
      <w:sz w:val="24"/>
      <w:szCs w:val="24"/>
      <w:lang w:val="pt-PT" w:eastAsia="en-US" w:bidi="ar-SA"/>
    </w:rPr>
  </w:style>
  <w:style w:type="paragraph" w:styleId="3">
    <w:name w:val="heading 2"/>
    <w:basedOn w:val="1"/>
    <w:autoRedefine/>
    <w:qFormat/>
    <w:uiPriority w:val="1"/>
    <w:pPr>
      <w:spacing w:before="1"/>
      <w:ind w:left="1041" w:right="1497"/>
      <w:jc w:val="center"/>
      <w:outlineLvl w:val="2"/>
    </w:pPr>
    <w:rPr>
      <w:rFonts w:ascii="Times New Roman" w:hAnsi="Times New Roman" w:eastAsia="Times New Roman" w:cs="Times New Roman"/>
      <w:b/>
      <w:bCs/>
      <w:i/>
      <w:iCs/>
      <w:sz w:val="24"/>
      <w:szCs w:val="24"/>
      <w:lang w:val="pt-PT" w:eastAsia="en-US" w:bidi="ar-SA"/>
    </w:rPr>
  </w:style>
  <w:style w:type="character" w:default="1" w:styleId="4">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character" w:styleId="6">
    <w:name w:val="Strong"/>
    <w:basedOn w:val="4"/>
    <w:qFormat/>
    <w:uiPriority w:val="0"/>
    <w:rPr>
      <w:b/>
      <w:bCs/>
    </w:rPr>
  </w:style>
  <w:style w:type="character" w:styleId="7">
    <w:name w:val="FollowedHyperlink"/>
    <w:basedOn w:val="4"/>
    <w:qFormat/>
    <w:uiPriority w:val="0"/>
    <w:rPr>
      <w:color w:val="800080"/>
      <w:u w:val="single"/>
    </w:rPr>
  </w:style>
  <w:style w:type="character" w:styleId="8">
    <w:name w:val="Emphasis"/>
    <w:basedOn w:val="4"/>
    <w:qFormat/>
    <w:uiPriority w:val="20"/>
    <w:rPr>
      <w:i/>
      <w:iCs/>
    </w:rPr>
  </w:style>
  <w:style w:type="character" w:styleId="9">
    <w:name w:val="Hyperlink"/>
    <w:basedOn w:val="4"/>
    <w:autoRedefine/>
    <w:qFormat/>
    <w:uiPriority w:val="0"/>
    <w:rPr>
      <w:color w:val="0000FF"/>
      <w:u w:val="single"/>
    </w:rPr>
  </w:style>
  <w:style w:type="paragraph" w:styleId="10">
    <w:name w:val="toc 2"/>
    <w:basedOn w:val="1"/>
    <w:autoRedefine/>
    <w:qFormat/>
    <w:uiPriority w:val="1"/>
    <w:pPr>
      <w:spacing w:before="101"/>
      <w:ind w:left="501"/>
    </w:pPr>
    <w:rPr>
      <w:rFonts w:ascii="Times New Roman" w:hAnsi="Times New Roman" w:eastAsia="Times New Roman" w:cs="Times New Roman"/>
      <w:i/>
      <w:iCs/>
      <w:sz w:val="24"/>
      <w:szCs w:val="24"/>
      <w:lang w:val="pt-PT" w:eastAsia="en-US" w:bidi="ar-SA"/>
    </w:rPr>
  </w:style>
  <w:style w:type="paragraph" w:styleId="11">
    <w:name w:val="Body Text"/>
    <w:basedOn w:val="1"/>
    <w:qFormat/>
    <w:uiPriority w:val="1"/>
    <w:rPr>
      <w:rFonts w:ascii="Times New Roman" w:hAnsi="Times New Roman" w:eastAsia="Times New Roman" w:cs="Times New Roman"/>
      <w:sz w:val="24"/>
      <w:szCs w:val="24"/>
      <w:lang w:val="pt-PT" w:eastAsia="en-US" w:bidi="ar-SA"/>
    </w:rPr>
  </w:style>
  <w:style w:type="paragraph" w:styleId="12">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3">
    <w:name w:val="header"/>
    <w:basedOn w:val="1"/>
    <w:unhideWhenUsed/>
    <w:qFormat/>
    <w:uiPriority w:val="99"/>
    <w:pPr>
      <w:tabs>
        <w:tab w:val="center" w:pos="4252"/>
        <w:tab w:val="right" w:pos="8504"/>
      </w:tabs>
      <w:spacing w:after="0" w:line="240" w:lineRule="auto"/>
    </w:pPr>
  </w:style>
  <w:style w:type="paragraph" w:styleId="14">
    <w:name w:val="footer"/>
    <w:basedOn w:val="1"/>
    <w:qFormat/>
    <w:uiPriority w:val="0"/>
    <w:pPr>
      <w:tabs>
        <w:tab w:val="center" w:pos="4252"/>
        <w:tab w:val="right" w:pos="8504"/>
      </w:tabs>
    </w:pPr>
  </w:style>
  <w:style w:type="paragraph" w:styleId="15">
    <w:name w:val="toc 3"/>
    <w:basedOn w:val="1"/>
    <w:qFormat/>
    <w:uiPriority w:val="1"/>
    <w:pPr>
      <w:spacing w:before="99"/>
      <w:ind w:left="720"/>
    </w:pPr>
    <w:rPr>
      <w:rFonts w:ascii="Times New Roman" w:hAnsi="Times New Roman" w:eastAsia="Times New Roman" w:cs="Times New Roman"/>
      <w:sz w:val="24"/>
      <w:szCs w:val="24"/>
      <w:lang w:val="pt-PT" w:eastAsia="en-US" w:bidi="ar-SA"/>
    </w:rPr>
  </w:style>
  <w:style w:type="paragraph" w:styleId="16">
    <w:name w:val="toc 1"/>
    <w:basedOn w:val="1"/>
    <w:autoRedefine/>
    <w:qFormat/>
    <w:uiPriority w:val="1"/>
    <w:pPr>
      <w:spacing w:before="101"/>
      <w:ind w:left="501"/>
    </w:pPr>
    <w:rPr>
      <w:rFonts w:ascii="Times New Roman" w:hAnsi="Times New Roman" w:eastAsia="Times New Roman" w:cs="Times New Roman"/>
      <w:sz w:val="24"/>
      <w:szCs w:val="24"/>
      <w:lang w:val="pt-PT" w:eastAsia="en-US" w:bidi="ar-SA"/>
    </w:rPr>
  </w:style>
  <w:style w:type="table" w:styleId="17">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autoRedefine/>
    <w:qFormat/>
    <w:uiPriority w:val="1"/>
    <w:pPr>
      <w:ind w:left="218" w:firstLine="2834"/>
      <w:jc w:val="both"/>
    </w:pPr>
    <w:rPr>
      <w:rFonts w:ascii="Times New Roman" w:hAnsi="Times New Roman" w:eastAsia="Times New Roman" w:cs="Times New Roman"/>
      <w:lang w:val="pt-PT" w:eastAsia="en-US" w:bidi="ar-SA"/>
    </w:rPr>
  </w:style>
  <w:style w:type="paragraph" w:customStyle="1" w:styleId="20">
    <w:name w:val="Table Paragraph"/>
    <w:basedOn w:val="1"/>
    <w:autoRedefine/>
    <w:qFormat/>
    <w:uiPriority w:val="1"/>
    <w:rPr>
      <w:rFonts w:ascii="Times New Roman" w:hAnsi="Times New Roman" w:eastAsia="Times New Roman" w:cs="Times New Roman"/>
      <w:lang w:val="pt-PT" w:eastAsia="en-US" w:bidi="ar-SA"/>
    </w:rPr>
  </w:style>
  <w:style w:type="character" w:customStyle="1" w:styleId="21">
    <w:name w:val="apple-converted-space"/>
    <w:basedOn w:val="4"/>
    <w:autoRedefine/>
    <w:qFormat/>
    <w:uiPriority w:val="0"/>
  </w:style>
  <w:style w:type="paragraph" w:customStyle="1" w:styleId="22">
    <w:name w:val="Nivel 2"/>
    <w:basedOn w:val="1"/>
    <w:autoRedefine/>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3">
    <w:name w:val="Nível 1-Sem Num Preto"/>
    <w:basedOn w:val="24"/>
    <w:autoRedefine/>
    <w:qFormat/>
    <w:uiPriority w:val="0"/>
    <w:pPr>
      <w:tabs>
        <w:tab w:val="left" w:pos="567"/>
      </w:tabs>
    </w:pPr>
    <w:rPr>
      <w:color w:val="auto"/>
      <w:lang w:eastAsia="zh-CN" w:bidi="hi-IN"/>
    </w:rPr>
  </w:style>
  <w:style w:type="paragraph" w:customStyle="1" w:styleId="24">
    <w:name w:val="Nível 1-Sem Num"/>
    <w:basedOn w:val="25"/>
    <w:qFormat/>
    <w:uiPriority w:val="0"/>
    <w:pPr>
      <w:numPr>
        <w:ilvl w:val="0"/>
        <w:numId w:val="0"/>
      </w:numPr>
      <w:tabs>
        <w:tab w:val="left" w:pos="567"/>
      </w:tabs>
      <w:outlineLvl w:val="1"/>
    </w:pPr>
    <w:rPr>
      <w:color w:val="FF0000"/>
    </w:rPr>
  </w:style>
  <w:style w:type="paragraph" w:customStyle="1" w:styleId="25">
    <w:name w:val="Nivel 01"/>
    <w:basedOn w:val="2"/>
    <w:next w:val="1"/>
    <w:qFormat/>
    <w:uiPriority w:val="0"/>
    <w:pPr>
      <w:numPr>
        <w:ilvl w:val="0"/>
        <w:numId w:val="1"/>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26">
    <w:name w:val="Nivel 3"/>
    <w:basedOn w:val="1"/>
    <w:autoRedefine/>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character" w:customStyle="1" w:styleId="27">
    <w:name w:val="font11"/>
    <w:qFormat/>
    <w:uiPriority w:val="0"/>
    <w:rPr>
      <w:rFonts w:hint="default" w:ascii="Arial" w:hAnsi="Arial" w:cs="Arial"/>
      <w:color w:val="000000"/>
      <w:u w:val="none"/>
    </w:rPr>
  </w:style>
  <w:style w:type="character" w:customStyle="1" w:styleId="28">
    <w:name w:val="font21"/>
    <w:qFormat/>
    <w:uiPriority w:val="0"/>
    <w:rPr>
      <w:rFonts w:hint="default" w:ascii="Arial" w:hAnsi="Arial" w:cs="Arial"/>
      <w:color w:val="000000"/>
      <w:u w:val="none"/>
    </w:rPr>
  </w:style>
  <w:style w:type="character" w:customStyle="1" w:styleId="29">
    <w:name w:val="font31"/>
    <w:qFormat/>
    <w:uiPriority w:val="0"/>
    <w:rPr>
      <w:rFonts w:hint="default" w:ascii="Arial" w:hAnsi="Arial" w:cs="Arial"/>
      <w:color w:val="000000"/>
      <w:u w:val="none"/>
    </w:rPr>
  </w:style>
  <w:style w:type="character" w:customStyle="1" w:styleId="30">
    <w:name w:val="font41"/>
    <w:qFormat/>
    <w:uiPriority w:val="0"/>
    <w:rPr>
      <w:rFonts w:hint="default" w:ascii="Arial" w:hAnsi="Arial" w:cs="Arial"/>
      <w:b/>
      <w:bCs/>
      <w:color w:val="000000"/>
      <w:u w:val="none"/>
    </w:rPr>
  </w:style>
  <w:style w:type="character" w:customStyle="1" w:styleId="31">
    <w:name w:val="markedcontent"/>
    <w:basedOn w:val="4"/>
    <w:autoRedefine/>
    <w:qFormat/>
    <w:uiPriority w:val="0"/>
  </w:style>
  <w:style w:type="character" w:customStyle="1" w:styleId="32">
    <w:name w:val="A3"/>
    <w:autoRedefine/>
    <w:qFormat/>
    <w:uiPriority w:val="99"/>
    <w:rPr>
      <w:color w:val="000000"/>
    </w:rPr>
  </w:style>
  <w:style w:type="paragraph" w:customStyle="1" w:styleId="33">
    <w:name w:val="Pa11"/>
    <w:basedOn w:val="34"/>
    <w:next w:val="34"/>
    <w:autoRedefine/>
    <w:qFormat/>
    <w:uiPriority w:val="99"/>
    <w:pPr>
      <w:spacing w:line="161" w:lineRule="atLeast"/>
    </w:pPr>
    <w:rPr>
      <w:rFonts w:eastAsia="Calibri"/>
      <w:color w:val="auto"/>
    </w:rPr>
  </w:style>
  <w:style w:type="paragraph" w:customStyle="1" w:styleId="34">
    <w:name w:val="Default"/>
    <w:autoRedefine/>
    <w:qFormat/>
    <w:uiPriority w:val="0"/>
    <w:pPr>
      <w:autoSpaceDE w:val="0"/>
      <w:autoSpaceDN w:val="0"/>
      <w:adjustRightInd w:val="0"/>
    </w:pPr>
    <w:rPr>
      <w:rFonts w:ascii="Arial" w:hAnsi="Arial" w:eastAsia="Times New Roman" w:cs="Arial"/>
      <w:color w:val="000000"/>
      <w:sz w:val="24"/>
      <w:szCs w:val="24"/>
      <w:lang w:val="pt-BR" w:eastAsia="pt-BR" w:bidi="ar-SA"/>
    </w:rPr>
  </w:style>
  <w:style w:type="character" w:customStyle="1" w:styleId="35">
    <w:name w:val="A11"/>
    <w:autoRedefine/>
    <w:qFormat/>
    <w:uiPriority w:val="99"/>
    <w:rPr>
      <w:color w:val="000000"/>
      <w:u w:val="single"/>
    </w:rPr>
  </w:style>
  <w:style w:type="character" w:customStyle="1" w:styleId="36">
    <w:name w:val="Fonte parág. padrão6"/>
    <w:autoRedefine/>
    <w:qFormat/>
    <w:uiPriority w:val="0"/>
  </w:style>
  <w:style w:type="paragraph" w:customStyle="1" w:styleId="37">
    <w:name w:val="Conteúdo da tabela"/>
    <w:basedOn w:val="11"/>
    <w:autoRedefine/>
    <w:qFormat/>
    <w:uiPriority w:val="0"/>
    <w:pPr>
      <w:suppressLineNumbers/>
      <w:suppressAutoHyphens/>
    </w:pPr>
    <w:rPr>
      <w:rFonts w:ascii="Arial" w:hAnsi="Arial"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TotalTime>7</TotalTime>
  <ScaleCrop>false</ScaleCrop>
  <LinksUpToDate>false</LinksUpToDate>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2024-01-19T12:48:00Z</dcterms:created>
  <dc:creator>User</dc:creator>
  <cp:lastModifiedBy>juarez.reis</cp:lastModifiedBy>
  <cp:lastPrinted>2025-11-10T11:14:47Z</cp:lastPrinted>
  <dcterms:modified xsi:type="dcterms:W3CDTF">2025-11-10T11:50:36Z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WPS Writer</vt:lpwstr>
  </property>
  <property fmtid="{D5CDD505-2E9C-101B-9397-08002B2CF9AE}" pid="4" name="LastSaved">
    <vt:filetime>2024-01-19T00:00:00Z</vt:filetime>
  </property>
  <property fmtid="{D5CDD505-2E9C-101B-9397-08002B2CF9AE}" pid="5" name="KSOProductBuildVer">
    <vt:lpwstr>1046-12.2.0.23131</vt:lpwstr>
  </property>
  <property fmtid="{D5CDD505-2E9C-101B-9397-08002B2CF9AE}" pid="6" name="ICV">
    <vt:lpwstr>F8D958EA354D407F8E1DF85EF05FBE48_13</vt:lpwstr>
  </property>
</Properties>
</file>