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73F0A89B">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sz w:val="24"/>
          <w:szCs w:val="24"/>
          <w:lang w:val="pt-BR"/>
        </w:rPr>
      </w:r>
      <w:r>
        <w:rPr>
          <w:rFonts w:hint="default" w:ascii="Arial" w:hAnsi="Arial" w:cs="Arial"/>
          <w:sz w:val="24"/>
          <w:szCs w:val="24"/>
          <w:lang w:val="pt-BR"/>
        </w:rPr>
      </w:r>
    </w:p>
    <w:p w14:paraId="1B16A7E2">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mc:AlternateContent>
          <mc:Choice Requires="wpg">
            <w:drawing>
              <wp:inline xmlns:wp="http://schemas.openxmlformats.org/drawingml/2006/wordprocessingDrawing" distT="0" distB="0" distL="0" distR="0">
                <wp:extent cx="5574030" cy="313055"/>
                <wp:effectExtent l="4445" t="4445" r="22225" b="6350"/>
                <wp:docPr id="3" name="Textbox 3"/>
                <wp:cNvGraphicFramePr/>
                <a:graphic xmlns:a="http://schemas.openxmlformats.org/drawingml/2006/main">
                  <a:graphicData uri="http://schemas.microsoft.com/office/word/2010/wordprocessingShape">
                    <wps:wsp>
                      <wps:cNvPr id="0" name=""/>
                      <wps:cNvSpPr txBox="1"/>
                      <wps:spPr bwMode="auto">
                        <a:xfrm>
                          <a:off x="0" y="0"/>
                          <a:ext cx="5574030" cy="313055"/>
                        </a:xfrm>
                        <a:prstGeom prst="rect">
                          <a:avLst/>
                        </a:prstGeom>
                        <a:solidFill>
                          <a:srgbClr val="D6D6D6"/>
                        </a:solidFill>
                        <a:ln w="6096">
                          <a:solidFill>
                            <a:srgbClr val="000000"/>
                          </a:solidFill>
                          <a:prstDash val="solid"/>
                        </a:ln>
                      </wps:spPr>
                      <wps:txbx>
                        <w:txbxContent>
                          <w:p w14:paraId="4646AC17">
                            <w:pPr>
                              <w:pBdr/>
                              <w:spacing w:before="127"/>
                              <w:ind w:right="0" w:firstLine="0" w:left="0"/>
                              <w:jc w:val="center"/>
                              <w:rPr>
                                <w:rFonts w:ascii="Arial" w:hAnsi="Arial"/>
                                <w:b/>
                                <w:color w:val="000000"/>
                                <w:sz w:val="22"/>
                              </w:rPr>
                            </w:pPr>
                            <w:r>
                              <w:rPr>
                                <w:rFonts w:ascii="Arial" w:hAnsi="Arial"/>
                                <w:b/>
                                <w:color w:val="000000"/>
                                <w:spacing w:val="-2"/>
                                <w:sz w:val="22"/>
                              </w:rPr>
                              <w:t xml:space="preserve">TERMO</w:t>
                            </w:r>
                            <w:r>
                              <w:rPr>
                                <w:rFonts w:ascii="Arial" w:hAnsi="Arial"/>
                                <w:b/>
                                <w:color w:val="000000"/>
                                <w:spacing w:val="-8"/>
                                <w:sz w:val="22"/>
                              </w:rPr>
                              <w:t xml:space="preserve"> </w:t>
                            </w:r>
                            <w:r>
                              <w:rPr>
                                <w:rFonts w:ascii="Arial" w:hAnsi="Arial"/>
                                <w:b/>
                                <w:color w:val="000000"/>
                                <w:spacing w:val="-2"/>
                                <w:sz w:val="22"/>
                              </w:rPr>
                              <w:t xml:space="preserve">DE</w:t>
                            </w:r>
                            <w:r>
                              <w:rPr>
                                <w:rFonts w:ascii="Arial" w:hAnsi="Arial"/>
                                <w:b/>
                                <w:color w:val="000000"/>
                                <w:spacing w:val="-6"/>
                                <w:sz w:val="22"/>
                              </w:rPr>
                              <w:t xml:space="preserve"> </w:t>
                            </w:r>
                            <w:r>
                              <w:rPr>
                                <w:rFonts w:ascii="Arial" w:hAnsi="Arial"/>
                                <w:b/>
                                <w:color w:val="000000"/>
                                <w:spacing w:val="-2"/>
                                <w:sz w:val="22"/>
                              </w:rPr>
                              <w:t xml:space="preserve">REFERÊNCIA/PROJETO</w:t>
                            </w:r>
                            <w:r>
                              <w:rPr>
                                <w:rFonts w:ascii="Arial" w:hAnsi="Arial"/>
                                <w:b/>
                                <w:color w:val="000000"/>
                                <w:spacing w:val="7"/>
                                <w:sz w:val="22"/>
                              </w:rPr>
                              <w:t xml:space="preserve"> </w:t>
                            </w:r>
                            <w:r>
                              <w:rPr>
                                <w:rFonts w:ascii="Arial" w:hAnsi="Arial"/>
                                <w:b/>
                                <w:color w:val="000000"/>
                                <w:spacing w:val="-2"/>
                                <w:sz w:val="22"/>
                              </w:rPr>
                              <w:t xml:space="preserve">BÁSICO</w:t>
                            </w:r>
                            <w:r>
                              <w:rPr>
                                <w:rFonts w:ascii="Arial" w:hAnsi="Arial"/>
                                <w:b/>
                                <w:color w:val="000000"/>
                                <w:sz w:val="22"/>
                              </w:rPr>
                            </w:r>
                          </w:p>
                        </w:txbxContent>
                      </wps:txbx>
                      <wps:bodyPr wrap="square" lIns="0" tIns="0" rIns="0" bIns="0" rtlCol="0">
                        <a:noAutofit/>
                      </wps:bodyPr>
                    </wps:wsp>
                  </a:graphicData>
                </a:graphic>
              </wp:inline>
            </w:drawing>
          </mc:Choice>
          <mc:Fallback>
            <w:pict>
              <v:shape id="shape 2" o:spid="_x0000_s2" o:spt="202" type="#_x0000_t202" style="width:438.90pt;height:24.65pt;mso-wrap-distance-left:0.00pt;mso-wrap-distance-top:0.00pt;mso-wrap-distance-right:0.00pt;mso-wrap-distance-bottom:0.00pt;visibility:visible;" fillcolor="#D6D6D6" strokecolor="#000000" strokeweight="0.48pt">
                <v:stroke dashstyle="solid"/>
                <v:textbox inset="0,0,0,0">
                  <w:txbxContent>
                    <w:p w14:paraId="4646AC17">
                      <w:pPr>
                        <w:pBdr/>
                        <w:spacing w:before="127"/>
                        <w:ind w:right="0" w:firstLine="0" w:left="0"/>
                        <w:jc w:val="center"/>
                        <w:rPr>
                          <w:rFonts w:ascii="Arial" w:hAnsi="Arial"/>
                          <w:b/>
                          <w:color w:val="000000"/>
                          <w:sz w:val="22"/>
                        </w:rPr>
                      </w:pPr>
                      <w:r>
                        <w:rPr>
                          <w:rFonts w:ascii="Arial" w:hAnsi="Arial"/>
                          <w:b/>
                          <w:color w:val="000000"/>
                          <w:spacing w:val="-2"/>
                          <w:sz w:val="22"/>
                        </w:rPr>
                        <w:t xml:space="preserve">TERMO</w:t>
                      </w:r>
                      <w:r>
                        <w:rPr>
                          <w:rFonts w:ascii="Arial" w:hAnsi="Arial"/>
                          <w:b/>
                          <w:color w:val="000000"/>
                          <w:spacing w:val="-8"/>
                          <w:sz w:val="22"/>
                        </w:rPr>
                        <w:t xml:space="preserve"> </w:t>
                      </w:r>
                      <w:r>
                        <w:rPr>
                          <w:rFonts w:ascii="Arial" w:hAnsi="Arial"/>
                          <w:b/>
                          <w:color w:val="000000"/>
                          <w:spacing w:val="-2"/>
                          <w:sz w:val="22"/>
                        </w:rPr>
                        <w:t xml:space="preserve">DE</w:t>
                      </w:r>
                      <w:r>
                        <w:rPr>
                          <w:rFonts w:ascii="Arial" w:hAnsi="Arial"/>
                          <w:b/>
                          <w:color w:val="000000"/>
                          <w:spacing w:val="-6"/>
                          <w:sz w:val="22"/>
                        </w:rPr>
                        <w:t xml:space="preserve"> </w:t>
                      </w:r>
                      <w:r>
                        <w:rPr>
                          <w:rFonts w:ascii="Arial" w:hAnsi="Arial"/>
                          <w:b/>
                          <w:color w:val="000000"/>
                          <w:spacing w:val="-2"/>
                          <w:sz w:val="22"/>
                        </w:rPr>
                        <w:t xml:space="preserve">REFERÊNCIA/PROJETO</w:t>
                      </w:r>
                      <w:r>
                        <w:rPr>
                          <w:rFonts w:ascii="Arial" w:hAnsi="Arial"/>
                          <w:b/>
                          <w:color w:val="000000"/>
                          <w:spacing w:val="7"/>
                          <w:sz w:val="22"/>
                        </w:rPr>
                        <w:t xml:space="preserve"> </w:t>
                      </w:r>
                      <w:r>
                        <w:rPr>
                          <w:rFonts w:ascii="Arial" w:hAnsi="Arial"/>
                          <w:b/>
                          <w:color w:val="000000"/>
                          <w:spacing w:val="-2"/>
                          <w:sz w:val="22"/>
                        </w:rPr>
                        <w:t xml:space="preserve">BÁSICO</w:t>
                      </w:r>
                      <w:r>
                        <w:rPr>
                          <w:rFonts w:ascii="Arial" w:hAnsi="Arial"/>
                          <w:b/>
                          <w:color w:val="000000"/>
                          <w:sz w:val="22"/>
                        </w:rPr>
                      </w:r>
                    </w:p>
                  </w:txbxContent>
                </v:textbox>
              </v:shape>
            </w:pict>
          </mc:Fallback>
        </mc:AlternateContent>
      </w:r>
      <w:r>
        <w:rPr>
          <w:rFonts w:hint="default" w:ascii="Arial" w:hAnsi="Arial" w:cs="Arial"/>
          <w:sz w:val="24"/>
          <w:szCs w:val="24"/>
        </w:rPr>
      </w:r>
    </w:p>
    <w:p w14:paraId="4D7BC4D2">
      <w:pPr>
        <w:pStyle w:val="824"/>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SIGILO:</w:t>
      </w:r>
      <w:r>
        <w:rPr>
          <w:rFonts w:hint="default" w:ascii="Arial" w:hAnsi="Arial" w:cs="Arial"/>
          <w:spacing w:val="-13"/>
          <w:sz w:val="24"/>
          <w:szCs w:val="24"/>
        </w:rPr>
        <w:t xml:space="preserve"> </w:t>
      </w:r>
      <w:r>
        <w:rPr>
          <w:rFonts w:hint="default" w:ascii="Arial" w:hAnsi="Arial" w:cs="Arial"/>
          <w:sz w:val="24"/>
          <w:szCs w:val="24"/>
        </w:rPr>
        <w:t xml:space="preserve">(</w:t>
      </w:r>
      <w:r>
        <w:rPr>
          <w:rFonts w:hint="default" w:ascii="Arial" w:hAnsi="Arial" w:cs="Arial"/>
          <w:spacing w:val="76"/>
          <w:sz w:val="24"/>
          <w:szCs w:val="24"/>
        </w:rPr>
        <w:t xml:space="preserve"> </w:t>
      </w:r>
      <w:r>
        <w:rPr>
          <w:rFonts w:hint="default" w:ascii="Arial" w:hAnsi="Arial" w:cs="Arial"/>
          <w:sz w:val="24"/>
          <w:szCs w:val="24"/>
        </w:rPr>
        <w:t xml:space="preserve">)</w:t>
      </w:r>
      <w:r>
        <w:rPr>
          <w:rFonts w:hint="default" w:ascii="Arial" w:hAnsi="Arial" w:cs="Arial"/>
          <w:spacing w:val="-3"/>
          <w:sz w:val="24"/>
          <w:szCs w:val="24"/>
        </w:rPr>
        <w:t xml:space="preserve"> </w:t>
      </w:r>
      <w:r>
        <w:rPr>
          <w:rFonts w:hint="default" w:ascii="Arial" w:hAnsi="Arial" w:cs="Arial"/>
          <w:sz w:val="24"/>
          <w:szCs w:val="24"/>
        </w:rPr>
        <w:t xml:space="preserve">SIM</w:t>
      </w:r>
      <w:r>
        <w:rPr>
          <w:rFonts w:hint="default" w:ascii="Arial" w:hAnsi="Arial" w:cs="Arial"/>
          <w:spacing w:val="27"/>
          <w:sz w:val="24"/>
          <w:szCs w:val="24"/>
        </w:rPr>
        <w:t xml:space="preserve"> </w:t>
      </w:r>
      <w:r>
        <w:rPr>
          <w:rFonts w:hint="default" w:ascii="Arial" w:hAnsi="Arial" w:cs="Arial"/>
          <w:sz w:val="24"/>
          <w:szCs w:val="24"/>
        </w:rPr>
        <w:t xml:space="preserve">(</w:t>
      </w:r>
      <w:r>
        <w:rPr>
          <w:rFonts w:hint="default" w:ascii="Arial" w:hAnsi="Arial" w:cs="Arial"/>
          <w:spacing w:val="-20"/>
          <w:sz w:val="24"/>
          <w:szCs w:val="24"/>
        </w:rPr>
        <w:t xml:space="preserve"> </w:t>
      </w:r>
      <w:r>
        <w:rPr>
          <w:rFonts w:hint="default" w:ascii="Arial" w:hAnsi="Arial" w:cs="Arial"/>
          <w:sz w:val="24"/>
          <w:szCs w:val="24"/>
        </w:rPr>
        <w:t xml:space="preserve">x</w:t>
      </w:r>
      <w:r>
        <w:rPr>
          <w:rFonts w:hint="default" w:ascii="Arial" w:hAnsi="Arial" w:cs="Arial"/>
          <w:spacing w:val="-21"/>
          <w:sz w:val="24"/>
          <w:szCs w:val="24"/>
        </w:rPr>
        <w:t xml:space="preserve"> </w:t>
      </w:r>
      <w:r>
        <w:rPr>
          <w:rFonts w:hint="default" w:ascii="Arial" w:hAnsi="Arial" w:cs="Arial"/>
          <w:sz w:val="24"/>
          <w:szCs w:val="24"/>
        </w:rPr>
        <w:t xml:space="preserve">)</w:t>
      </w:r>
      <w:r>
        <w:rPr>
          <w:rFonts w:hint="default" w:ascii="Arial" w:hAnsi="Arial" w:cs="Arial"/>
          <w:spacing w:val="-2"/>
          <w:sz w:val="24"/>
          <w:szCs w:val="24"/>
        </w:rPr>
        <w:t xml:space="preserve"> </w:t>
      </w:r>
      <w:r>
        <w:rPr>
          <w:rFonts w:hint="default" w:ascii="Arial" w:hAnsi="Arial" w:cs="Arial"/>
          <w:spacing w:val="-5"/>
          <w:sz w:val="24"/>
          <w:szCs w:val="24"/>
        </w:rPr>
        <w:t xml:space="preserve">NÃO</w:t>
      </w:r>
      <w:r>
        <w:rPr>
          <w:rFonts w:hint="default" w:ascii="Arial" w:hAnsi="Arial" w:cs="Arial"/>
          <w:sz w:val="24"/>
          <w:szCs w:val="24"/>
        </w:rPr>
      </w:r>
    </w:p>
    <w:p w14:paraId="03B5D0FA">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t xml:space="preserve">PREVISÃO</w:t>
      </w:r>
      <w:r>
        <w:rPr>
          <w:rFonts w:hint="default" w:ascii="Arial" w:hAnsi="Arial" w:cs="Arial"/>
          <w:b/>
          <w:spacing w:val="-16"/>
          <w:sz w:val="24"/>
          <w:szCs w:val="24"/>
        </w:rPr>
        <w:t xml:space="preserve"> </w:t>
      </w:r>
      <w:r>
        <w:rPr>
          <w:rFonts w:hint="default" w:ascii="Arial" w:hAnsi="Arial" w:cs="Arial"/>
          <w:b/>
          <w:sz w:val="24"/>
          <w:szCs w:val="24"/>
        </w:rPr>
        <w:t xml:space="preserve">NO</w:t>
      </w:r>
      <w:r>
        <w:rPr>
          <w:rFonts w:hint="default" w:ascii="Arial" w:hAnsi="Arial" w:cs="Arial"/>
          <w:b/>
          <w:spacing w:val="-15"/>
          <w:sz w:val="24"/>
          <w:szCs w:val="24"/>
        </w:rPr>
        <w:t xml:space="preserve"> </w:t>
      </w:r>
      <w:r>
        <w:rPr>
          <w:rFonts w:hint="default" w:ascii="Arial" w:hAnsi="Arial" w:cs="Arial"/>
          <w:b/>
          <w:sz w:val="24"/>
          <w:szCs w:val="24"/>
        </w:rPr>
        <w:t xml:space="preserve">PLANO</w:t>
      </w:r>
      <w:r>
        <w:rPr>
          <w:rFonts w:hint="default" w:ascii="Arial" w:hAnsi="Arial" w:cs="Arial"/>
          <w:b/>
          <w:spacing w:val="-15"/>
          <w:sz w:val="24"/>
          <w:szCs w:val="24"/>
        </w:rPr>
        <w:t xml:space="preserve"> </w:t>
      </w:r>
      <w:r>
        <w:rPr>
          <w:rFonts w:hint="default" w:ascii="Arial" w:hAnsi="Arial" w:cs="Arial"/>
          <w:b/>
          <w:sz w:val="24"/>
          <w:szCs w:val="24"/>
        </w:rPr>
        <w:t xml:space="preserve">DE</w:t>
      </w:r>
      <w:r>
        <w:rPr>
          <w:rFonts w:hint="default" w:ascii="Arial" w:hAnsi="Arial" w:cs="Arial"/>
          <w:b/>
          <w:spacing w:val="-4"/>
          <w:sz w:val="24"/>
          <w:szCs w:val="24"/>
        </w:rPr>
        <w:t xml:space="preserve"> </w:t>
      </w:r>
      <w:r>
        <w:rPr>
          <w:rFonts w:hint="default" w:ascii="Arial" w:hAnsi="Arial" w:cs="Arial"/>
          <w:b/>
          <w:sz w:val="24"/>
          <w:szCs w:val="24"/>
        </w:rPr>
        <w:t xml:space="preserve">CONTRATAÇÃO</w:t>
      </w:r>
      <w:r>
        <w:rPr>
          <w:rFonts w:hint="default" w:ascii="Arial" w:hAnsi="Arial" w:cs="Arial"/>
          <w:b/>
          <w:spacing w:val="-7"/>
          <w:sz w:val="24"/>
          <w:szCs w:val="24"/>
        </w:rPr>
        <w:t xml:space="preserve"> </w:t>
      </w:r>
      <w:r>
        <w:rPr>
          <w:rFonts w:hint="default" w:ascii="Arial" w:hAnsi="Arial" w:cs="Arial"/>
          <w:b/>
          <w:sz w:val="24"/>
          <w:szCs w:val="24"/>
        </w:rPr>
        <w:t xml:space="preserve">ANUAL:</w:t>
      </w:r>
      <w:r>
        <w:rPr>
          <w:rFonts w:hint="default" w:ascii="Arial" w:hAnsi="Arial" w:cs="Arial"/>
          <w:b/>
          <w:spacing w:val="-2"/>
          <w:sz w:val="24"/>
          <w:szCs w:val="24"/>
        </w:rPr>
        <w:t xml:space="preserve"> </w:t>
      </w:r>
      <w:r>
        <w:rPr>
          <w:rFonts w:hint="default" w:ascii="Arial" w:hAnsi="Arial" w:cs="Arial"/>
          <w:b/>
          <w:sz w:val="24"/>
          <w:szCs w:val="24"/>
        </w:rPr>
        <w:t xml:space="preserve">(x)</w:t>
      </w:r>
      <w:r>
        <w:rPr>
          <w:rFonts w:hint="default" w:ascii="Arial" w:hAnsi="Arial" w:cs="Arial"/>
          <w:b/>
          <w:spacing w:val="-5"/>
          <w:sz w:val="24"/>
          <w:szCs w:val="24"/>
        </w:rPr>
        <w:t xml:space="preserve"> </w:t>
      </w:r>
      <w:r>
        <w:rPr>
          <w:rFonts w:hint="default" w:ascii="Arial" w:hAnsi="Arial" w:cs="Arial"/>
          <w:b/>
          <w:sz w:val="24"/>
          <w:szCs w:val="24"/>
        </w:rPr>
        <w:t xml:space="preserve">SIM</w:t>
      </w:r>
      <w:r>
        <w:rPr>
          <w:rFonts w:hint="default" w:ascii="Arial" w:hAnsi="Arial" w:cs="Arial"/>
          <w:b/>
          <w:spacing w:val="-6"/>
          <w:sz w:val="24"/>
          <w:szCs w:val="24"/>
        </w:rPr>
        <w:t xml:space="preserve"> </w:t>
      </w:r>
      <w:r>
        <w:rPr>
          <w:rFonts w:hint="default" w:ascii="Arial" w:hAnsi="Arial" w:cs="Arial"/>
          <w:b/>
          <w:sz w:val="24"/>
          <w:szCs w:val="24"/>
        </w:rPr>
        <w:t xml:space="preserve">(</w:t>
      </w:r>
      <w:r>
        <w:rPr>
          <w:rFonts w:hint="default" w:ascii="Arial" w:hAnsi="Arial" w:cs="Arial"/>
          <w:b/>
          <w:spacing w:val="71"/>
          <w:sz w:val="24"/>
          <w:szCs w:val="24"/>
        </w:rPr>
        <w:t xml:space="preserve"> </w:t>
      </w:r>
      <w:r>
        <w:rPr>
          <w:rFonts w:hint="default" w:ascii="Arial" w:hAnsi="Arial" w:cs="Arial"/>
          <w:b/>
          <w:sz w:val="24"/>
          <w:szCs w:val="24"/>
        </w:rPr>
        <w:t xml:space="preserve">)</w:t>
      </w:r>
      <w:r>
        <w:rPr>
          <w:rFonts w:hint="default" w:ascii="Arial" w:hAnsi="Arial" w:cs="Arial"/>
          <w:b/>
          <w:spacing w:val="-4"/>
          <w:sz w:val="24"/>
          <w:szCs w:val="24"/>
        </w:rPr>
        <w:t xml:space="preserve"> </w:t>
      </w:r>
      <w:r>
        <w:rPr>
          <w:rFonts w:hint="default" w:ascii="Arial" w:hAnsi="Arial" w:cs="Arial"/>
          <w:b/>
          <w:spacing w:val="-5"/>
          <w:sz w:val="24"/>
          <w:szCs w:val="24"/>
        </w:rPr>
        <w:t xml:space="preserve">NÃO</w:t>
      </w:r>
      <w:r>
        <w:rPr>
          <w:rFonts w:hint="default" w:ascii="Arial" w:hAnsi="Arial" w:cs="Arial"/>
          <w:b/>
          <w:sz w:val="24"/>
          <w:szCs w:val="24"/>
        </w:rPr>
      </w:r>
    </w:p>
    <w:p w14:paraId="77D184D9">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page">
                  <wp:posOffset>993775</wp:posOffset>
                </wp:positionH>
                <wp:positionV relativeFrom="paragraph">
                  <wp:posOffset>299720</wp:posOffset>
                </wp:positionV>
                <wp:extent cx="5648325" cy="254635"/>
                <wp:effectExtent l="4445" t="4445" r="5080" b="7620"/>
                <wp:wrapTopAndBottom/>
                <wp:docPr id="4" name="Textbox 4"/>
                <wp:cNvGraphicFramePr/>
                <a:graphic xmlns:a="http://schemas.openxmlformats.org/drawingml/2006/main">
                  <a:graphicData uri="http://schemas.microsoft.com/office/word/2010/wordprocessingShape">
                    <wps:wsp>
                      <wps:cNvPr id="0" name=""/>
                      <wps:cNvSpPr txBox="1"/>
                      <wps:spPr bwMode="auto">
                        <a:xfrm>
                          <a:off x="0" y="0"/>
                          <a:ext cx="5648325" cy="254635"/>
                        </a:xfrm>
                        <a:prstGeom prst="rect">
                          <a:avLst/>
                        </a:prstGeom>
                        <a:solidFill>
                          <a:srgbClr val="D6D6D6"/>
                        </a:solidFill>
                        <a:ln w="6096">
                          <a:solidFill>
                            <a:srgbClr val="000000"/>
                          </a:solidFill>
                          <a:prstDash val="solid"/>
                        </a:ln>
                      </wps:spPr>
                      <wps:txbx>
                        <w:txbxContent>
                          <w:p w14:paraId="04DF2AB1">
                            <w:pPr>
                              <w:pBdr/>
                              <w:shd w:val="clear" w:color="auto"/>
                              <w:spacing w:before="61"/>
                              <w:ind w:right="0" w:firstLine="0" w:left="3408"/>
                              <w:jc w:val="left"/>
                              <w:rPr>
                                <w:rFonts w:ascii="Arial" w:hAnsi="Arial"/>
                                <w:b/>
                                <w:color w:val="000000"/>
                                <w:sz w:val="22"/>
                              </w:rPr>
                            </w:pPr>
                            <w:r>
                              <w:rPr>
                                <w:rFonts w:ascii="Arial" w:hAnsi="Arial"/>
                                <w:b/>
                                <w:color w:val="000000"/>
                                <w:sz w:val="22"/>
                                <w:shd w:val="clear" w:color="auto" w:fill="c0c0c0"/>
                              </w:rPr>
                              <w:t xml:space="preserve">1.</w:t>
                            </w:r>
                            <w:r>
                              <w:rPr>
                                <w:rFonts w:ascii="Arial" w:hAnsi="Arial"/>
                                <w:b/>
                                <w:color w:val="000000"/>
                                <w:spacing w:val="-5"/>
                                <w:sz w:val="22"/>
                                <w:shd w:val="clear" w:color="auto" w:fill="c0c0c0"/>
                              </w:rPr>
                              <w:t xml:space="preserve"> </w:t>
                            </w:r>
                            <w:r>
                              <w:rPr>
                                <w:rFonts w:ascii="Arial" w:hAnsi="Arial"/>
                                <w:b/>
                                <w:color w:val="000000"/>
                                <w:sz w:val="22"/>
                                <w:shd w:val="clear" w:color="auto" w:fill="c0c0c0"/>
                              </w:rPr>
                              <w:t xml:space="preserve">ÁREA</w:t>
                            </w:r>
                            <w:r>
                              <w:rPr>
                                <w:rFonts w:ascii="Arial" w:hAnsi="Arial"/>
                                <w:b/>
                                <w:color w:val="000000"/>
                                <w:spacing w:val="-3"/>
                                <w:sz w:val="22"/>
                                <w:shd w:val="clear" w:color="auto" w:fill="c0c0c0"/>
                              </w:rPr>
                              <w:t xml:space="preserve"> </w:t>
                            </w:r>
                            <w:r>
                              <w:rPr>
                                <w:rFonts w:ascii="Arial" w:hAnsi="Arial"/>
                                <w:b/>
                                <w:color w:val="000000"/>
                                <w:spacing w:val="-2"/>
                                <w:sz w:val="22"/>
                                <w:shd w:val="clear" w:color="auto" w:fill="c0c0c0"/>
                              </w:rPr>
                              <w:t xml:space="preserve">DEMANDANTE</w:t>
                            </w:r>
                            <w:r>
                              <w:rPr>
                                <w:rFonts w:ascii="Arial" w:hAnsi="Arial"/>
                                <w:b/>
                                <w:color w:val="000000"/>
                                <w:sz w:val="22"/>
                              </w:rPr>
                            </w:r>
                          </w:p>
                        </w:txbxContent>
                      </wps:txbx>
                      <wps:bodyPr wrap="square" lIns="0" tIns="0" rIns="0" bIns="0" rtlCol="0">
                        <a:noAutofit/>
                      </wps:bodyPr>
                    </wps:wsp>
                  </a:graphicData>
                </a:graphic>
              </wp:anchor>
            </w:drawing>
          </mc:Choice>
          <mc:Fallback>
            <w:pict>
              <v:shape id="shape 3" o:spid="_x0000_s3" o:spt="202" type="#_x0000_t202" style="position:absolute;z-index:-251660288;o:allowoverlap:true;o:allowincell:true;mso-position-horizontal-relative:page;margin-left:78.25pt;mso-position-horizontal:absolute;mso-position-vertical-relative:text;margin-top:23.60pt;mso-position-vertical:absolute;width:444.75pt;height:20.05pt;mso-wrap-distance-left:0.00pt;mso-wrap-distance-top:0.00pt;mso-wrap-distance-right:0.00pt;mso-wrap-distance-bottom:0.00pt;visibility:visible;" fillcolor="#D6D6D6" strokecolor="#000000" strokeweight="0.48pt">
                <v:stroke dashstyle="solid"/>
                <w10:wrap type="topAndBottom"/>
                <v:textbox inset="0,0,0,0">
                  <w:txbxContent>
                    <w:p w14:paraId="04DF2AB1">
                      <w:pPr>
                        <w:pBdr/>
                        <w:shd w:val="clear" w:color="auto"/>
                        <w:spacing w:before="61"/>
                        <w:ind w:right="0" w:firstLine="0" w:left="3408"/>
                        <w:jc w:val="left"/>
                        <w:rPr>
                          <w:rFonts w:ascii="Arial" w:hAnsi="Arial"/>
                          <w:b/>
                          <w:color w:val="000000"/>
                          <w:sz w:val="22"/>
                        </w:rPr>
                      </w:pPr>
                      <w:r>
                        <w:rPr>
                          <w:rFonts w:ascii="Arial" w:hAnsi="Arial"/>
                          <w:b/>
                          <w:color w:val="000000"/>
                          <w:sz w:val="22"/>
                          <w:shd w:val="clear" w:color="auto" w:fill="c0c0c0"/>
                        </w:rPr>
                        <w:t xml:space="preserve">1.</w:t>
                      </w:r>
                      <w:r>
                        <w:rPr>
                          <w:rFonts w:ascii="Arial" w:hAnsi="Arial"/>
                          <w:b/>
                          <w:color w:val="000000"/>
                          <w:spacing w:val="-5"/>
                          <w:sz w:val="22"/>
                          <w:shd w:val="clear" w:color="auto" w:fill="c0c0c0"/>
                        </w:rPr>
                        <w:t xml:space="preserve"> </w:t>
                      </w:r>
                      <w:r>
                        <w:rPr>
                          <w:rFonts w:ascii="Arial" w:hAnsi="Arial"/>
                          <w:b/>
                          <w:color w:val="000000"/>
                          <w:sz w:val="22"/>
                          <w:shd w:val="clear" w:color="auto" w:fill="c0c0c0"/>
                        </w:rPr>
                        <w:t xml:space="preserve">ÁREA</w:t>
                      </w:r>
                      <w:r>
                        <w:rPr>
                          <w:rFonts w:ascii="Arial" w:hAnsi="Arial"/>
                          <w:b/>
                          <w:color w:val="000000"/>
                          <w:spacing w:val="-3"/>
                          <w:sz w:val="22"/>
                          <w:shd w:val="clear" w:color="auto" w:fill="c0c0c0"/>
                        </w:rPr>
                        <w:t xml:space="preserve"> </w:t>
                      </w:r>
                      <w:r>
                        <w:rPr>
                          <w:rFonts w:ascii="Arial" w:hAnsi="Arial"/>
                          <w:b/>
                          <w:color w:val="000000"/>
                          <w:spacing w:val="-2"/>
                          <w:sz w:val="22"/>
                          <w:shd w:val="clear" w:color="auto" w:fill="c0c0c0"/>
                        </w:rPr>
                        <w:t xml:space="preserve">DEMANDANTE</w:t>
                      </w:r>
                      <w:r>
                        <w:rPr>
                          <w:rFonts w:ascii="Arial" w:hAnsi="Arial"/>
                          <w:b/>
                          <w:color w:val="000000"/>
                          <w:sz w:val="22"/>
                        </w:rPr>
                      </w:r>
                    </w:p>
                  </w:txbxContent>
                </v:textbox>
              </v:shape>
            </w:pict>
          </mc:Fallback>
        </mc:AlternateContent>
      </w:r>
      <w:r>
        <w:rPr>
          <w:rFonts w:hint="default" w:ascii="Arial" w:hAnsi="Arial" w:cs="Arial"/>
          <w:b/>
          <w:sz w:val="24"/>
          <w:szCs w:val="24"/>
        </w:rPr>
      </w:r>
    </w:p>
    <w:p w14:paraId="7AA006E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r>
      <w:r>
        <w:rPr>
          <w:rFonts w:hint="default" w:ascii="Arial" w:hAnsi="Arial" w:cs="Arial"/>
          <w:b/>
          <w:sz w:val="24"/>
          <w:szCs w:val="24"/>
        </w:rPr>
      </w:r>
    </w:p>
    <w:p w14:paraId="4557C599">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b/>
          <w:sz w:val="24"/>
          <w:szCs w:val="24"/>
        </w:rPr>
        <w:t xml:space="preserve">Secretaria</w:t>
      </w:r>
      <w:r>
        <w:rPr>
          <w:rFonts w:hint="default" w:ascii="Arial" w:hAnsi="Arial" w:cs="Arial"/>
          <w:b/>
          <w:spacing w:val="-11"/>
          <w:sz w:val="24"/>
          <w:szCs w:val="24"/>
        </w:rPr>
        <w:t xml:space="preserve"> </w:t>
      </w:r>
      <w:r>
        <w:rPr>
          <w:rFonts w:hint="default" w:ascii="Arial" w:hAnsi="Arial" w:cs="Arial"/>
          <w:b/>
          <w:sz w:val="24"/>
          <w:szCs w:val="24"/>
        </w:rPr>
        <w:t xml:space="preserve">Demandante:</w:t>
      </w:r>
      <w:r>
        <w:rPr>
          <w:rFonts w:hint="default" w:ascii="Arial" w:hAnsi="Arial" w:cs="Arial"/>
          <w:b/>
          <w:spacing w:val="-10"/>
          <w:sz w:val="24"/>
          <w:szCs w:val="24"/>
        </w:rPr>
        <w:t xml:space="preserve"> </w:t>
      </w:r>
      <w:r>
        <w:rPr>
          <w:rFonts w:hint="default" w:ascii="Arial" w:hAnsi="Arial" w:cs="Arial"/>
          <w:sz w:val="24"/>
          <w:szCs w:val="24"/>
        </w:rPr>
        <w:t xml:space="preserve">Secretaria</w:t>
      </w:r>
      <w:r>
        <w:rPr>
          <w:rFonts w:hint="default" w:ascii="Arial" w:hAnsi="Arial" w:cs="Arial"/>
          <w:spacing w:val="-7"/>
          <w:sz w:val="24"/>
          <w:szCs w:val="24"/>
        </w:rPr>
        <w:t xml:space="preserve"> </w:t>
      </w:r>
      <w:r>
        <w:rPr>
          <w:rFonts w:hint="default" w:ascii="Arial" w:hAnsi="Arial" w:cs="Arial"/>
          <w:sz w:val="24"/>
          <w:szCs w:val="24"/>
        </w:rPr>
        <w:t xml:space="preserve">de</w:t>
      </w:r>
      <w:r>
        <w:rPr>
          <w:rFonts w:hint="default" w:ascii="Arial" w:hAnsi="Arial" w:cs="Arial"/>
          <w:spacing w:val="-9"/>
          <w:sz w:val="24"/>
          <w:szCs w:val="24"/>
        </w:rPr>
        <w:t xml:space="preserve"> </w:t>
      </w:r>
      <w:r>
        <w:rPr>
          <w:rFonts w:hint="default" w:ascii="Arial" w:hAnsi="Arial" w:cs="Arial"/>
          <w:sz w:val="24"/>
          <w:szCs w:val="24"/>
          <w:lang w:val="pt-BR"/>
        </w:rPr>
        <w:t xml:space="preserve">Obras e Serviços Urbanos</w:t>
      </w:r>
      <w:r>
        <w:rPr>
          <w:rFonts w:hint="default" w:ascii="Arial" w:hAnsi="Arial" w:cs="Arial"/>
          <w:sz w:val="24"/>
          <w:szCs w:val="24"/>
          <w:lang w:val="pt-BR"/>
        </w:rPr>
      </w:r>
    </w:p>
    <w:p w14:paraId="22863136">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b/>
          <w:sz w:val="24"/>
          <w:szCs w:val="24"/>
        </w:rPr>
        <w:t xml:space="preserve">Secretária:</w:t>
      </w:r>
      <w:r>
        <w:rPr>
          <w:rFonts w:hint="default" w:ascii="Arial" w:hAnsi="Arial" w:cs="Arial"/>
          <w:b/>
          <w:spacing w:val="-10"/>
          <w:sz w:val="24"/>
          <w:szCs w:val="24"/>
        </w:rPr>
        <w:t xml:space="preserve"> </w:t>
      </w:r>
      <w:r>
        <w:rPr>
          <w:rFonts w:hint="default" w:ascii="Arial" w:hAnsi="Arial" w:cs="Arial"/>
          <w:sz w:val="24"/>
          <w:szCs w:val="24"/>
          <w:lang w:val="pt-BR"/>
        </w:rPr>
        <w:t xml:space="preserve">Lindomar Ferreira Guida</w:t>
      </w:r>
      <w:r>
        <w:rPr>
          <w:rFonts w:hint="default" w:ascii="Arial" w:hAnsi="Arial" w:cs="Arial"/>
          <w:sz w:val="24"/>
          <w:szCs w:val="24"/>
          <w:lang w:val="pt-BR"/>
        </w:rPr>
      </w:r>
    </w:p>
    <w:p w14:paraId="49D2081D">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val="0"/>
          <w:bCs/>
          <w:spacing w:val="-15"/>
          <w:sz w:val="24"/>
          <w:szCs w:val="24"/>
          <w:lang w:val="pt-BR"/>
        </w:rPr>
      </w:pPr>
      <w:r>
        <w:rPr>
          <w:rFonts w:hint="default" w:ascii="Arial" w:hAnsi="Arial" w:cs="Arial"/>
          <w:b/>
          <w:sz w:val="24"/>
          <w:szCs w:val="24"/>
        </w:rPr>
        <w:t xml:space="preserve">Email</w:t>
      </w:r>
      <w:r>
        <w:rPr>
          <w:rFonts w:hint="default" w:ascii="Arial" w:hAnsi="Arial" w:cs="Arial"/>
          <w:b/>
          <w:spacing w:val="-16"/>
          <w:sz w:val="24"/>
          <w:szCs w:val="24"/>
        </w:rPr>
        <w:t xml:space="preserve"> </w:t>
      </w:r>
      <w:r>
        <w:rPr>
          <w:rFonts w:hint="default" w:ascii="Arial" w:hAnsi="Arial" w:cs="Arial"/>
          <w:b/>
          <w:sz w:val="24"/>
          <w:szCs w:val="24"/>
        </w:rPr>
        <w:t xml:space="preserve">(institucional):</w:t>
      </w:r>
      <w:r>
        <w:rPr>
          <w:rFonts w:hint="default" w:ascii="Arial" w:hAnsi="Arial" w:cs="Arial"/>
          <w:b w:val="0"/>
          <w:bCs/>
          <w:spacing w:val="-15"/>
          <w:sz w:val="24"/>
          <w:szCs w:val="24"/>
          <w:lang w:val="pt-BR"/>
        </w:rPr>
        <w:t xml:space="preserve">seligaobras@sinop.mt.gov.br </w:t>
      </w:r>
      <w:bookmarkStart w:id="0" w:name="_GoBack"/>
      <w:r/>
      <w:bookmarkEnd w:id="0"/>
      <w:r/>
      <w:r>
        <w:rPr>
          <w:rFonts w:hint="default" w:ascii="Arial" w:hAnsi="Arial" w:cs="Arial"/>
          <w:b w:val="0"/>
          <w:bCs/>
          <w:spacing w:val="-15"/>
          <w:sz w:val="24"/>
          <w:szCs w:val="24"/>
          <w:lang w:val="pt-BR"/>
        </w:rPr>
      </w:r>
    </w:p>
    <w:p w14:paraId="18B99E59">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lang w:val="pt-BR"/>
        </w:rPr>
      </w:pPr>
      <w:r>
        <w:rPr>
          <w:rFonts w:hint="default" w:ascii="Arial" w:hAnsi="Arial" w:cs="Arial"/>
          <w:sz w:val="24"/>
          <w:szCs w:val="24"/>
        </w:rPr>
        <w:t xml:space="preserve">Telefone </w:t>
      </w:r>
      <w:r>
        <w:rPr>
          <w:rFonts w:hint="default" w:ascii="Arial" w:hAnsi="Arial" w:cs="Arial"/>
          <w:b/>
          <w:sz w:val="24"/>
          <w:szCs w:val="24"/>
        </w:rPr>
        <w:t xml:space="preserve">(institucional): 066.</w:t>
      </w:r>
      <w:r>
        <w:rPr>
          <w:rFonts w:hint="default" w:ascii="Arial" w:hAnsi="Arial" w:cs="Arial"/>
          <w:b/>
          <w:sz w:val="24"/>
          <w:szCs w:val="24"/>
          <w:lang w:val="pt-BR"/>
        </w:rPr>
        <w:t xml:space="preserve">99998.5131</w:t>
      </w:r>
      <w:r>
        <w:rPr>
          <w:rFonts w:hint="default" w:ascii="Arial" w:hAnsi="Arial" w:cs="Arial"/>
          <w:b/>
          <w:sz w:val="24"/>
          <w:szCs w:val="24"/>
          <w:lang w:val="pt-BR"/>
        </w:rPr>
      </w:r>
    </w:p>
    <w:p w14:paraId="7F9C349F">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page">
                  <wp:posOffset>1054100</wp:posOffset>
                </wp:positionH>
                <wp:positionV relativeFrom="paragraph">
                  <wp:posOffset>237490</wp:posOffset>
                </wp:positionV>
                <wp:extent cx="5552440" cy="235585"/>
                <wp:effectExtent l="4445" t="4445" r="5715" b="7620"/>
                <wp:wrapTopAndBottom/>
                <wp:docPr id="5" name="Textbox 5"/>
                <wp:cNvGraphicFramePr/>
                <a:graphic xmlns:a="http://schemas.openxmlformats.org/drawingml/2006/main">
                  <a:graphicData uri="http://schemas.microsoft.com/office/word/2010/wordprocessingShape">
                    <wps:wsp>
                      <wps:cNvPr id="0" name=""/>
                      <wps:cNvSpPr txBox="1"/>
                      <wps:spPr bwMode="auto">
                        <a:xfrm>
                          <a:off x="0" y="0"/>
                          <a:ext cx="5552440" cy="235585"/>
                        </a:xfrm>
                        <a:prstGeom prst="rect">
                          <a:avLst/>
                        </a:prstGeom>
                        <a:solidFill>
                          <a:srgbClr val="DADADA"/>
                        </a:solidFill>
                        <a:ln w="6096">
                          <a:solidFill>
                            <a:srgbClr val="000000"/>
                          </a:solidFill>
                          <a:prstDash val="solid"/>
                        </a:ln>
                      </wps:spPr>
                      <wps:txbx>
                        <w:txbxContent>
                          <w:p w14:paraId="18B0141F">
                            <w:pPr>
                              <w:pBdr/>
                              <w:spacing w:before="59"/>
                              <w:ind w:right="0" w:firstLine="0" w:left="4080"/>
                              <w:jc w:val="left"/>
                              <w:rPr>
                                <w:rFonts w:ascii="Arial"/>
                                <w:b/>
                                <w:color w:val="000000"/>
                                <w:sz w:val="22"/>
                              </w:rPr>
                            </w:pPr>
                            <w:r>
                              <w:rPr>
                                <w:rFonts w:ascii="Arial"/>
                                <w:b/>
                                <w:color w:val="000000"/>
                                <w:sz w:val="22"/>
                                <w:shd w:val="clear" w:color="auto" w:fill="c0c0c0"/>
                              </w:rPr>
                              <w:t xml:space="preserve">2.</w:t>
                            </w:r>
                            <w:r>
                              <w:rPr>
                                <w:rFonts w:ascii="Arial"/>
                                <w:b/>
                                <w:color w:val="000000"/>
                                <w:spacing w:val="-4"/>
                                <w:sz w:val="22"/>
                                <w:shd w:val="clear" w:color="auto" w:fill="c0c0c0"/>
                              </w:rPr>
                              <w:t xml:space="preserve"> </w:t>
                            </w:r>
                            <w:r>
                              <w:rPr>
                                <w:rFonts w:ascii="Arial"/>
                                <w:b/>
                                <w:color w:val="000000"/>
                                <w:spacing w:val="-2"/>
                                <w:sz w:val="22"/>
                                <w:shd w:val="clear" w:color="auto" w:fill="c0c0c0"/>
                              </w:rPr>
                              <w:t xml:space="preserve">OBJETO</w:t>
                            </w:r>
                            <w:r>
                              <w:rPr>
                                <w:rFonts w:ascii="Arial"/>
                                <w:b/>
                                <w:color w:val="000000"/>
                                <w:sz w:val="22"/>
                              </w:rPr>
                            </w:r>
                          </w:p>
                        </w:txbxContent>
                      </wps:txbx>
                      <wps:bodyPr wrap="square" lIns="0" tIns="0" rIns="0" bIns="0" rtlCol="0">
                        <a:noAutofit/>
                      </wps:bodyPr>
                    </wps:wsp>
                  </a:graphicData>
                </a:graphic>
              </wp:anchor>
            </w:drawing>
          </mc:Choice>
          <mc:Fallback>
            <w:pict>
              <v:shape id="shape 4" o:spid="_x0000_s4" o:spt="202" type="#_x0000_t202" style="position:absolute;z-index:-251661312;o:allowoverlap:true;o:allowincell:true;mso-position-horizontal-relative:page;margin-left:83.00pt;mso-position-horizontal:absolute;mso-position-vertical-relative:text;margin-top:18.70pt;mso-position-vertical:absolute;width:437.20pt;height:18.55pt;mso-wrap-distance-left:0.00pt;mso-wrap-distance-top:0.00pt;mso-wrap-distance-right:0.00pt;mso-wrap-distance-bottom:0.00pt;visibility:visible;" fillcolor="#DADADA" strokecolor="#000000" strokeweight="0.48pt">
                <v:stroke dashstyle="solid"/>
                <w10:wrap type="topAndBottom"/>
                <v:textbox inset="0,0,0,0">
                  <w:txbxContent>
                    <w:p w14:paraId="18B0141F">
                      <w:pPr>
                        <w:pBdr/>
                        <w:spacing w:before="59"/>
                        <w:ind w:right="0" w:firstLine="0" w:left="4080"/>
                        <w:jc w:val="left"/>
                        <w:rPr>
                          <w:rFonts w:ascii="Arial"/>
                          <w:b/>
                          <w:color w:val="000000"/>
                          <w:sz w:val="22"/>
                        </w:rPr>
                      </w:pPr>
                      <w:r>
                        <w:rPr>
                          <w:rFonts w:ascii="Arial"/>
                          <w:b/>
                          <w:color w:val="000000"/>
                          <w:sz w:val="22"/>
                          <w:shd w:val="clear" w:color="auto" w:fill="c0c0c0"/>
                        </w:rPr>
                        <w:t xml:space="preserve">2.</w:t>
                      </w:r>
                      <w:r>
                        <w:rPr>
                          <w:rFonts w:ascii="Arial"/>
                          <w:b/>
                          <w:color w:val="000000"/>
                          <w:spacing w:val="-4"/>
                          <w:sz w:val="22"/>
                          <w:shd w:val="clear" w:color="auto" w:fill="c0c0c0"/>
                        </w:rPr>
                        <w:t xml:space="preserve"> </w:t>
                      </w:r>
                      <w:r>
                        <w:rPr>
                          <w:rFonts w:ascii="Arial"/>
                          <w:b/>
                          <w:color w:val="000000"/>
                          <w:spacing w:val="-2"/>
                          <w:sz w:val="22"/>
                          <w:shd w:val="clear" w:color="auto" w:fill="c0c0c0"/>
                        </w:rPr>
                        <w:t xml:space="preserve">OBJETO</w:t>
                      </w:r>
                      <w:r>
                        <w:rPr>
                          <w:rFonts w:ascii="Arial"/>
                          <w:b/>
                          <w:color w:val="000000"/>
                          <w:sz w:val="22"/>
                        </w:rPr>
                      </w:r>
                    </w:p>
                  </w:txbxContent>
                </v:textbox>
              </v:shape>
            </w:pict>
          </mc:Fallback>
        </mc:AlternateContent>
      </w:r>
      <w:r>
        <w:rPr>
          <w:rFonts w:hint="default" w:ascii="Arial" w:hAnsi="Arial" w:cs="Arial"/>
          <w:b/>
          <w:sz w:val="24"/>
          <w:szCs w:val="24"/>
        </w:rPr>
      </w:r>
    </w:p>
    <w:p w14:paraId="0CB1AB09">
      <w:pPr>
        <w:pStyle w:val="831"/>
        <w:keepNext w:val="false"/>
        <w:keepLines w:val="false"/>
        <w:pageBreakBefore w:val="false"/>
        <w:numPr>
          <w:ilvl w:val="1"/>
          <w:numId w:val="1"/>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shd w:val="clear" w:color="auto"/>
        </w:rPr>
      </w:pPr>
      <w:r>
        <w:rPr>
          <w:rFonts w:hint="default" w:ascii="Arial" w:hAnsi="Arial" w:cs="Arial"/>
          <w:b/>
          <w:sz w:val="24"/>
          <w:szCs w:val="24"/>
        </w:rPr>
        <w:t xml:space="preserve">Especificação do objeto: </w:t>
      </w:r>
      <w:r>
        <w:rPr>
          <w:rFonts w:hint="default" w:ascii="Arial" w:hAnsi="Arial" w:eastAsia="Arial" w:cs="Arial"/>
          <w:b/>
          <w:bCs/>
          <w:sz w:val="24"/>
          <w:szCs w:val="24"/>
          <w:shd w:val="clear" w:color="auto"/>
          <w:lang w:val="pt-BR"/>
        </w:rPr>
        <w:t xml:space="preserve">Registro de preços para futura e eventual contratação de empresa(s) especializada(s) no fornecimento parcelado de tubos de concreto armado, de diversos diâmetros e classes estruturais, destinados à execução, manutenção e recuperação de sistemas de dre</w:t>
      </w:r>
      <w:r>
        <w:rPr>
          <w:rFonts w:hint="default" w:ascii="Arial" w:hAnsi="Arial" w:eastAsia="Arial" w:cs="Arial"/>
          <w:b/>
          <w:bCs/>
          <w:sz w:val="24"/>
          <w:szCs w:val="24"/>
          <w:shd w:val="clear" w:color="auto"/>
          <w:lang w:val="pt-BR"/>
        </w:rPr>
        <w:t xml:space="preserve">nagem pluvial, bueiros, travessias de cursos d'água e demais obras de infraestrutura urbana e rural do município de Sinop/MT, conforme condições, especificações técnicas, quantitativos estimados e demais exigências estabelecidas neste edital e seus anexos.</w:t>
      </w:r>
      <w:r>
        <w:rPr>
          <w:rFonts w:hint="default" w:ascii="Arial" w:hAnsi="Arial" w:cs="Arial"/>
          <w:sz w:val="24"/>
          <w:szCs w:val="24"/>
          <w:shd w:val="clear" w:color="auto"/>
        </w:rPr>
      </w:r>
    </w:p>
    <w:p w14:paraId="20DAE2AF">
      <w:pPr>
        <w:pStyle w:val="831"/>
        <w:keepNext w:val="false"/>
        <w:keepLines w:val="false"/>
        <w:pageBreakBefore w:val="false"/>
        <w:numPr>
          <w:ilvl w:val="2"/>
          <w:numId w:val="1"/>
        </w:numPr>
        <w:pBdr/>
        <w:tabs>
          <w:tab w:val="left" w:leader="none" w:pos="1100"/>
          <w:tab w:val="left" w:leader="none" w:pos="119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TCE/MT (Tribunal de Contas do Estado de Mato Grosso) </w:t>
      </w:r>
      <w:r>
        <w:rPr>
          <w:rFonts w:hint="default" w:ascii="Arial" w:hAnsi="Arial" w:cs="Arial"/>
          <w:sz w:val="24"/>
          <w:szCs w:val="24"/>
        </w:rPr>
        <w:t xml:space="preserve">desenvolveu e mantém o Catálogo de Materiais e Serviços que é um banco de especificações de itens licitáveis de uso obrigatório para todos os órgãos sob a jurisdição do TCE/MT. Dessa forma, o Município de Sinop utiliza desse catálogo eletrônico desde 2017.</w:t>
      </w:r>
      <w:r>
        <w:rPr>
          <w:rFonts w:hint="default" w:ascii="Arial" w:hAnsi="Arial" w:cs="Arial"/>
          <w:sz w:val="24"/>
          <w:szCs w:val="24"/>
        </w:rPr>
      </w:r>
    </w:p>
    <w:p w14:paraId="379C9B28">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padronização de descrições de itens de compra estimula a ampla concorrência entre produtos equivalentes nas licitações públicas e possibilita o estabelecimento de banco de dados confiável para análises e estudos de preços praticados nas compras públicas</w:t>
      </w:r>
      <w:r>
        <w:rPr>
          <w:rFonts w:hint="default" w:ascii="Arial" w:hAnsi="Arial" w:cs="Arial"/>
          <w:spacing w:val="40"/>
          <w:sz w:val="24"/>
          <w:szCs w:val="24"/>
        </w:rPr>
        <w:t xml:space="preserve"> </w:t>
      </w:r>
      <w:r>
        <w:rPr>
          <w:rFonts w:hint="default" w:ascii="Arial" w:hAnsi="Arial" w:cs="Arial"/>
          <w:sz w:val="24"/>
          <w:szCs w:val="24"/>
        </w:rPr>
        <w:t xml:space="preserve">realizadas no estado de Mato Grosso. O catálogo abrange desde alimentos, produtos de higiene, artigos de vestuário, produtos químicos, armamentos, maquinários, material de expediente, medicamentos e demais materiais ou serviços.</w:t>
      </w:r>
      <w:r>
        <w:rPr>
          <w:rFonts w:hint="default" w:ascii="Arial" w:hAnsi="Arial" w:cs="Arial"/>
          <w:sz w:val="24"/>
          <w:szCs w:val="24"/>
        </w:rPr>
      </w:r>
    </w:p>
    <w:p w14:paraId="1BA22004">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tbl>
      <w:tblPr>
        <w:tblStyle w:val="826"/>
        <w:tblInd w:w="0" w:type="dxa"/>
        <w:tblW w:w="8956" w:type="dxa"/>
        <w:tblCellMar>
          <w:left w:w="0" w:type="dxa"/>
          <w:top w:w="0" w:type="dxa"/>
          <w:right w:w="0" w:type="dxa"/>
          <w:bottom w:w="0" w:type="dxa"/>
        </w:tblCellMa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Pr w:horzAnchor="page" w:tblpX="1765" w:vertAnchor="text" w:tblpY="737" w:leftFromText="180" w:topFromText="0" w:rightFromText="180" w:bottomFromText="0"/>
        <w:tblOverlap w:val="never"/>
        <w:tblLook w:val="04A0" w:firstRow="1" w:lastRow="0" w:firstColumn="1" w:lastColumn="0" w:noHBand="0" w:noVBand="1"/>
      </w:tblPr>
      <w:tblGrid>
        <w:gridCol w:w="351"/>
        <w:gridCol w:w="832"/>
        <w:gridCol w:w="1050"/>
        <w:gridCol w:w="2837"/>
        <w:gridCol w:w="504"/>
        <w:gridCol w:w="518"/>
        <w:gridCol w:w="1528"/>
        <w:gridCol w:w="1336"/>
      </w:tblGrid>
      <w:tr>
        <w:trPr>
          <w:trHeight w:val="360"/>
        </w:trPr>
        <w:tc>
          <w:tcPr>
            <w:tcBorders/>
            <w:tcW w:w="351" w:type="dxa"/>
            <w:vAlign w:val="top"/>
          </w:tcPr>
          <w:p w14:paraId="238BF71C">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pacing w:val="-4"/>
                <w:sz w:val="24"/>
                <w:szCs w:val="24"/>
              </w:rPr>
              <w:t xml:space="preserve">Ite </w:t>
            </w:r>
            <w:r>
              <w:rPr>
                <w:rFonts w:hint="default" w:ascii="Arial" w:hAnsi="Arial" w:cs="Arial"/>
                <w:b/>
                <w:spacing w:val="-10"/>
                <w:sz w:val="24"/>
                <w:szCs w:val="24"/>
              </w:rPr>
              <w:t xml:space="preserve">m</w:t>
            </w:r>
            <w:r>
              <w:rPr>
                <w:rFonts w:hint="default" w:ascii="Arial" w:hAnsi="Arial" w:cs="Arial"/>
                <w:b/>
                <w:sz w:val="24"/>
                <w:szCs w:val="24"/>
              </w:rPr>
            </w:r>
          </w:p>
        </w:tc>
        <w:tc>
          <w:tcPr>
            <w:tcBorders/>
            <w:tcW w:w="832" w:type="dxa"/>
            <w:vAlign w:val="top"/>
          </w:tcPr>
          <w:p w14:paraId="3448758E">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4"/>
                <w:szCs w:val="24"/>
              </w:rPr>
            </w:pPr>
            <w:r>
              <w:rPr>
                <w:rFonts w:hint="default" w:ascii="Arial" w:hAnsi="Arial" w:cs="Arial"/>
                <w:b/>
                <w:spacing w:val="-4"/>
                <w:sz w:val="24"/>
                <w:szCs w:val="24"/>
              </w:rPr>
              <w:t xml:space="preserve">Cod. Pref</w:t>
            </w:r>
            <w:r>
              <w:rPr>
                <w:rFonts w:hint="default" w:ascii="Arial" w:hAnsi="Arial" w:cs="Arial"/>
                <w:b/>
                <w:sz w:val="24"/>
                <w:szCs w:val="24"/>
              </w:rPr>
            </w:r>
          </w:p>
        </w:tc>
        <w:tc>
          <w:tcPr>
            <w:tcBorders/>
            <w:tcW w:w="1050" w:type="dxa"/>
            <w:vAlign w:val="top"/>
          </w:tcPr>
          <w:p w14:paraId="709B1E5C">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t xml:space="preserve">Cod.</w:t>
            </w:r>
            <w:r>
              <w:rPr>
                <w:rFonts w:hint="default" w:ascii="Arial" w:hAnsi="Arial" w:cs="Arial"/>
                <w:b/>
                <w:spacing w:val="-5"/>
                <w:sz w:val="24"/>
                <w:szCs w:val="24"/>
              </w:rPr>
              <w:t xml:space="preserve"> TCE</w:t>
            </w:r>
            <w:r>
              <w:rPr>
                <w:rFonts w:hint="default" w:ascii="Arial" w:hAnsi="Arial" w:cs="Arial"/>
                <w:b/>
                <w:sz w:val="24"/>
                <w:szCs w:val="24"/>
              </w:rPr>
            </w:r>
          </w:p>
        </w:tc>
        <w:tc>
          <w:tcPr>
            <w:tcBorders/>
            <w:tcW w:w="2837" w:type="dxa"/>
            <w:vAlign w:val="top"/>
          </w:tcPr>
          <w:p w14:paraId="3AD5058A">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4"/>
                <w:szCs w:val="24"/>
              </w:rPr>
            </w:pPr>
            <w:r>
              <w:rPr>
                <w:rFonts w:hint="default" w:ascii="Arial" w:hAnsi="Arial" w:cs="Arial"/>
                <w:b/>
                <w:spacing w:val="-2"/>
                <w:sz w:val="24"/>
                <w:szCs w:val="24"/>
              </w:rPr>
              <w:t xml:space="preserve">Descrição</w:t>
            </w:r>
            <w:r>
              <w:rPr>
                <w:rFonts w:hint="default" w:ascii="Arial" w:hAnsi="Arial" w:cs="Arial"/>
                <w:b/>
                <w:sz w:val="24"/>
                <w:szCs w:val="24"/>
              </w:rPr>
            </w:r>
          </w:p>
        </w:tc>
        <w:tc>
          <w:tcPr>
            <w:tcBorders/>
            <w:tcW w:w="504" w:type="dxa"/>
            <w:vAlign w:val="top"/>
          </w:tcPr>
          <w:p w14:paraId="138D1685">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4"/>
                <w:szCs w:val="24"/>
                <w:lang w:val="pt-BR"/>
              </w:rPr>
            </w:pPr>
            <w:r>
              <w:rPr>
                <w:rFonts w:hint="default" w:ascii="Arial" w:hAnsi="Arial" w:cs="Arial"/>
                <w:b/>
                <w:sz w:val="24"/>
                <w:szCs w:val="24"/>
              </w:rPr>
              <w:t xml:space="preserve">U</w:t>
            </w:r>
            <w:r>
              <w:rPr>
                <w:rFonts w:hint="default" w:ascii="Arial" w:hAnsi="Arial" w:cs="Arial"/>
                <w:b/>
                <w:sz w:val="24"/>
                <w:szCs w:val="24"/>
                <w:lang w:val="pt-BR"/>
              </w:rPr>
              <w:t xml:space="preserve">nd. </w:t>
            </w:r>
            <w:r>
              <w:rPr>
                <w:rFonts w:hint="default" w:ascii="Arial" w:hAnsi="Arial" w:cs="Arial"/>
                <w:b/>
                <w:sz w:val="24"/>
                <w:szCs w:val="24"/>
                <w:lang w:val="pt-BR"/>
              </w:rPr>
            </w:r>
          </w:p>
        </w:tc>
        <w:tc>
          <w:tcPr>
            <w:tcBorders/>
            <w:tcW w:w="518" w:type="dxa"/>
            <w:vAlign w:val="top"/>
          </w:tcPr>
          <w:p w14:paraId="3F6654D2">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4"/>
                <w:szCs w:val="24"/>
              </w:rPr>
            </w:pPr>
            <w:r>
              <w:rPr>
                <w:rFonts w:hint="default" w:ascii="Arial" w:hAnsi="Arial" w:cs="Arial"/>
                <w:b/>
                <w:spacing w:val="-5"/>
                <w:sz w:val="24"/>
                <w:szCs w:val="24"/>
              </w:rPr>
              <w:t xml:space="preserve">QTD</w:t>
            </w:r>
            <w:r>
              <w:rPr>
                <w:rFonts w:hint="default" w:ascii="Arial" w:hAnsi="Arial" w:cs="Arial"/>
                <w:b/>
                <w:sz w:val="24"/>
                <w:szCs w:val="24"/>
              </w:rPr>
            </w:r>
          </w:p>
        </w:tc>
        <w:tc>
          <w:tcPr>
            <w:tcBorders/>
            <w:tcW w:w="1528" w:type="dxa"/>
            <w:vAlign w:val="top"/>
          </w:tcPr>
          <w:p w14:paraId="38A2C658">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4"/>
                <w:szCs w:val="24"/>
              </w:rPr>
            </w:pPr>
            <w:r>
              <w:rPr>
                <w:rFonts w:hint="default" w:ascii="Arial" w:hAnsi="Arial" w:cs="Arial"/>
                <w:b/>
                <w:spacing w:val="-2"/>
                <w:sz w:val="24"/>
                <w:szCs w:val="24"/>
              </w:rPr>
              <w:t xml:space="preserve">Valor</w:t>
            </w:r>
            <w:r>
              <w:rPr>
                <w:rFonts w:hint="default" w:ascii="Arial" w:hAnsi="Arial" w:cs="Arial"/>
                <w:b/>
                <w:sz w:val="24"/>
                <w:szCs w:val="24"/>
              </w:rPr>
            </w:r>
          </w:p>
        </w:tc>
        <w:tc>
          <w:tcPr>
            <w:tcBorders/>
            <w:tcW w:w="1336" w:type="dxa"/>
            <w:vAlign w:val="top"/>
          </w:tcPr>
          <w:p w14:paraId="1334A50B">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4"/>
                <w:szCs w:val="24"/>
              </w:rPr>
            </w:pPr>
            <w:r>
              <w:rPr>
                <w:rFonts w:hint="default" w:ascii="Arial" w:hAnsi="Arial" w:cs="Arial"/>
                <w:b/>
                <w:spacing w:val="-2"/>
                <w:sz w:val="24"/>
                <w:szCs w:val="24"/>
              </w:rPr>
              <w:t xml:space="preserve">Total</w:t>
            </w:r>
            <w:r>
              <w:rPr>
                <w:rFonts w:hint="default" w:ascii="Arial" w:hAnsi="Arial" w:cs="Arial"/>
                <w:b/>
                <w:sz w:val="24"/>
                <w:szCs w:val="24"/>
              </w:rPr>
            </w:r>
          </w:p>
        </w:tc>
      </w:tr>
    </w:tbl>
    <w:p w14:paraId="2D7A67A5">
      <w:pPr>
        <w:pStyle w:val="824"/>
        <w:keepNext w:val="false"/>
        <w:keepLines w:val="false"/>
        <w:pageBreakBefore w:val="false"/>
        <w:numPr>
          <w:ilvl w:val="1"/>
          <w:numId w:val="1"/>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Descrição</w:t>
      </w:r>
      <w:r>
        <w:rPr>
          <w:rFonts w:hint="default" w:ascii="Arial" w:hAnsi="Arial" w:cs="Arial"/>
          <w:spacing w:val="-7"/>
          <w:sz w:val="24"/>
          <w:szCs w:val="24"/>
        </w:rPr>
        <w:t xml:space="preserve"> </w:t>
      </w:r>
      <w:r>
        <w:rPr>
          <w:rFonts w:hint="default" w:ascii="Arial" w:hAnsi="Arial" w:cs="Arial"/>
          <w:sz w:val="24"/>
          <w:szCs w:val="24"/>
        </w:rPr>
        <w:t xml:space="preserve">e</w:t>
      </w:r>
      <w:r>
        <w:rPr>
          <w:rFonts w:hint="default" w:ascii="Arial" w:hAnsi="Arial" w:cs="Arial"/>
          <w:spacing w:val="-4"/>
          <w:sz w:val="24"/>
          <w:szCs w:val="24"/>
        </w:rPr>
        <w:t xml:space="preserve"> </w:t>
      </w:r>
      <w:r>
        <w:rPr>
          <w:rFonts w:hint="default" w:ascii="Arial" w:hAnsi="Arial" w:cs="Arial"/>
          <w:spacing w:val="-2"/>
          <w:sz w:val="24"/>
          <w:szCs w:val="24"/>
        </w:rPr>
        <w:t xml:space="preserve">quantidades:</w:t>
      </w:r>
      <w:r>
        <w:rPr>
          <w:rFonts w:hint="default" w:ascii="Arial" w:hAnsi="Arial" w:cs="Arial"/>
          <w:sz w:val="24"/>
          <w:szCs w:val="24"/>
        </w:rPr>
      </w:r>
    </w:p>
    <w:tbl>
      <w:tblPr>
        <w:tblStyle w:val="826"/>
        <w:tblInd w:w="0" w:type="dxa"/>
        <w:tblW w:w="8985" w:type="dxa"/>
        <w:tblCellMar>
          <w:left w:w="0" w:type="dxa"/>
          <w:top w:w="0" w:type="dxa"/>
          <w:right w:w="0" w:type="dxa"/>
          <w:bottom w:w="0" w:type="dxa"/>
        </w:tblCellMa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Pr w:horzAnchor="page" w:tblpX="1722" w:vertAnchor="text" w:tblpY="2269" w:leftFromText="180" w:topFromText="0" w:rightFromText="180" w:bottomFromText="0"/>
        <w:tblOverlap w:val="never"/>
        <w:tblLook w:val="04A0" w:firstRow="1" w:lastRow="0" w:firstColumn="1" w:lastColumn="0" w:noHBand="0" w:noVBand="1"/>
      </w:tblPr>
      <w:tblGrid>
        <w:gridCol w:w="371"/>
        <w:gridCol w:w="828"/>
        <w:gridCol w:w="1036"/>
        <w:gridCol w:w="2878"/>
        <w:gridCol w:w="450"/>
        <w:gridCol w:w="559"/>
        <w:gridCol w:w="1213"/>
        <w:gridCol w:w="1650"/>
      </w:tblGrid>
      <w:tr>
        <w:trPr>
          <w:trHeight w:val="635"/>
        </w:trPr>
        <w:tc>
          <w:tcPr>
            <w:tcBorders/>
            <w:tcW w:w="371" w:type="dxa"/>
          </w:tcPr>
          <w:p w14:paraId="200FD106">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1</w:t>
            </w:r>
            <w:r>
              <w:rPr>
                <w:rFonts w:hint="default" w:ascii="Arial" w:hAnsi="Arial" w:cs="Arial"/>
                <w:sz w:val="21"/>
                <w:szCs w:val="21"/>
                <w:lang w:val="pt-BR"/>
              </w:rPr>
            </w:r>
          </w:p>
        </w:tc>
        <w:tc>
          <w:tcPr>
            <w:tcBorders/>
            <w:tcW w:w="828" w:type="dxa"/>
            <w:vAlign w:val="top"/>
          </w:tcPr>
          <w:p w14:paraId="48FF577E">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402320</w:t>
            </w:r>
            <w:r>
              <w:rPr>
                <w:rFonts w:hint="default" w:ascii="Arial" w:hAnsi="Arial" w:cs="Arial"/>
                <w:sz w:val="21"/>
                <w:szCs w:val="21"/>
              </w:rPr>
            </w:r>
          </w:p>
        </w:tc>
        <w:tc>
          <w:tcPr>
            <w:tcBorders/>
            <w:tcW w:w="1036" w:type="dxa"/>
            <w:vAlign w:val="center"/>
          </w:tcPr>
          <w:tbl>
            <w:tblPr>
              <w:tblStyle w:val="826"/>
              <w:tblInd w:w="-27" w:type="dxa"/>
              <w:tblW w:w="23295" w:type="dxa"/>
              <w:tblCellMar>
                <w:left w:w="15" w:type="dxa"/>
                <w:top w:w="15" w:type="dxa"/>
                <w:right w:w="15" w:type="dxa"/>
                <w:bottom w:w="15" w:type="dxa"/>
              </w:tblCellMar>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color="auto" w:fill="ebebeb"/>
              <w:tblLayout w:type="fixed"/>
              <w:tblLook w:val="04A0" w:firstRow="1" w:lastRow="0" w:firstColumn="1" w:lastColumn="0" w:noHBand="0" w:noVBand="1"/>
            </w:tblPr>
            <w:tblGrid>
              <w:gridCol w:w="23295"/>
            </w:tblGrid>
            <w:tr>
              <w:trPr/>
              <w:tc>
                <w:tcPr>
                  <w:shd w:val="clear" w:color="auto" w:fill="ffffff"/>
                  <w:tcBorders/>
                  <w:tcMar>
                    <w:left w:w="45" w:type="dxa"/>
                    <w:top w:w="45" w:type="dxa"/>
                    <w:right w:w="45" w:type="dxa"/>
                    <w:bottom w:w="45" w:type="dxa"/>
                  </w:tcMar>
                  <w:tcW w:w="1380" w:type="dxa"/>
                  <w:vAlign w:val="center"/>
                </w:tcPr>
                <w:tbl>
                  <w:tblPr>
                    <w:tblStyle w:val="826"/>
                    <w:tblInd w:w="-27" w:type="dxa"/>
                    <w:tblW w:w="23295" w:type="dxa"/>
                    <w:tblCellMar>
                      <w:left w:w="15" w:type="dxa"/>
                      <w:top w:w="15" w:type="dxa"/>
                      <w:right w:w="15" w:type="dxa"/>
                      <w:bottom w:w="15" w:type="dxa"/>
                    </w:tblCellMar>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color="auto" w:fill="ebebeb"/>
                    <w:tblLayout w:type="fixed"/>
                    <w:tblLook w:val="04A0" w:firstRow="1" w:lastRow="0" w:firstColumn="1" w:lastColumn="0" w:noHBand="0" w:noVBand="1"/>
                  </w:tblPr>
                  <w:tblGrid>
                    <w:gridCol w:w="23295"/>
                  </w:tblGrid>
                  <w:tr>
                    <w:trPr/>
                    <w:tc>
                      <w:tcPr>
                        <w:shd w:val="clear" w:color="auto" w:fill="ffffff"/>
                        <w:tcBorders/>
                        <w:tcMar>
                          <w:left w:w="45" w:type="dxa"/>
                          <w:top w:w="45" w:type="dxa"/>
                          <w:right w:w="45" w:type="dxa"/>
                          <w:bottom w:w="45" w:type="dxa"/>
                        </w:tcMar>
                        <w:tcW w:w="1380" w:type="dxa"/>
                        <w:vAlign w:val="top"/>
                      </w:tcPr>
                      <w:p w14:paraId="6BC123B5">
                        <w:pPr>
                          <w:keepNext w:val="false"/>
                          <w:keepLines w:val="false"/>
                          <w:pageBreakBefore w:val="false"/>
                          <w:widowControl w:val="true"/>
                          <w:suppressLineNumbers w:val="false"/>
                          <w:pBdr/>
                          <w:tabs>
                            <w:tab w:val="left" w:leader="none" w:pos="0"/>
                            <w:tab w:val="left" w:leader="none" w:pos="9020"/>
                          </w:tabs>
                          <w:bidi w:val="false"/>
                          <w:spacing w:after="30" w:before="30" w:line="360" w:lineRule="auto"/>
                          <w:ind w:right="55" w:firstLine="0" w:left="0"/>
                          <w:jc w:val="left"/>
                          <w:rPr>
                            <w:rFonts w:hint="default" w:ascii="Arial" w:hAnsi="Arial" w:cs="Arial"/>
                            <w:i w:val="0"/>
                            <w:iCs w:val="0"/>
                            <w:caps w:val="0"/>
                            <w:color w:val="000000"/>
                            <w:spacing w:val="0"/>
                            <w:sz w:val="21"/>
                            <w:szCs w:val="21"/>
                            <w:u w:val="none"/>
                          </w:rPr>
                        </w:pPr>
                        <w:r>
                          <w:rPr>
                            <w:rFonts w:hint="default" w:ascii="Arial" w:hAnsi="Arial" w:eastAsia="SimSun" w:cs="Arial"/>
                            <w:i w:val="0"/>
                            <w:iCs w:val="0"/>
                            <w:caps w:val="0"/>
                            <w:color w:val="000000"/>
                            <w:spacing w:val="0"/>
                            <w:sz w:val="21"/>
                            <w:szCs w:val="21"/>
                            <w:u w:val="none"/>
                            <w:lang w:val="pt-BR" w:eastAsia="zh-CN" w:bidi="ar"/>
                          </w:rPr>
                          <w:t xml:space="preserve">0</w:t>
                        </w:r>
                        <w:r>
                          <w:rPr>
                            <w:rFonts w:hint="default" w:ascii="Arial" w:hAnsi="Arial" w:eastAsia="SimSun" w:cs="Arial"/>
                            <w:i w:val="0"/>
                            <w:iCs w:val="0"/>
                            <w:caps w:val="0"/>
                            <w:color w:val="000000"/>
                            <w:spacing w:val="0"/>
                            <w:sz w:val="21"/>
                            <w:szCs w:val="21"/>
                            <w:u w:val="none"/>
                            <w:lang w:val="en-US" w:eastAsia="zh-CN" w:bidi="ar"/>
                          </w:rPr>
                          <w:t xml:space="preserve">0066180</w:t>
                        </w:r>
                        <w:r>
                          <w:rPr>
                            <w:rFonts w:hint="default" w:ascii="Arial" w:hAnsi="Arial" w:cs="Arial"/>
                            <w:i w:val="0"/>
                            <w:iCs w:val="0"/>
                            <w:caps w:val="0"/>
                            <w:color w:val="000000"/>
                            <w:spacing w:val="0"/>
                            <w:sz w:val="21"/>
                            <w:szCs w:val="21"/>
                            <w:u w:val="none"/>
                          </w:rPr>
                        </w:r>
                      </w:p>
                    </w:tc>
                  </w:tr>
                </w:tbl>
                <w:p w14:paraId="6E5D1098">
                  <w:pPr>
                    <w:keepNext w:val="false"/>
                    <w:keepLines w:val="false"/>
                    <w:pageBreakBefore w:val="false"/>
                    <w:widowControl w:val="true"/>
                    <w:suppressLineNumbers w:val="false"/>
                    <w:pBdr/>
                    <w:tabs>
                      <w:tab w:val="left" w:leader="none" w:pos="0"/>
                      <w:tab w:val="left" w:leader="none" w:pos="9020"/>
                    </w:tabs>
                    <w:bidi w:val="false"/>
                    <w:spacing w:after="30" w:before="30" w:line="360" w:lineRule="auto"/>
                    <w:ind w:right="55" w:firstLine="0" w:left="0"/>
                    <w:jc w:val="left"/>
                    <w:rPr>
                      <w:rFonts w:hint="default" w:ascii="Arial" w:hAnsi="Arial" w:cs="Arial"/>
                      <w:i w:val="0"/>
                      <w:iCs w:val="0"/>
                      <w:caps w:val="0"/>
                      <w:color w:val="000000"/>
                      <w:spacing w:val="0"/>
                      <w:sz w:val="21"/>
                      <w:szCs w:val="21"/>
                      <w:u w:val="none"/>
                    </w:rPr>
                  </w:pPr>
                  <w:r>
                    <w:rPr>
                      <w:rFonts w:hint="default" w:ascii="Arial" w:hAnsi="Arial" w:cs="Arial"/>
                      <w:i w:val="0"/>
                      <w:iCs w:val="0"/>
                      <w:caps w:val="0"/>
                      <w:color w:val="000000"/>
                      <w:spacing w:val="0"/>
                      <w:sz w:val="21"/>
                      <w:szCs w:val="21"/>
                      <w:u w:val="none"/>
                    </w:rPr>
                  </w:r>
                  <w:r>
                    <w:rPr>
                      <w:rFonts w:hint="default" w:ascii="Arial" w:hAnsi="Arial" w:cs="Arial"/>
                      <w:i w:val="0"/>
                      <w:iCs w:val="0"/>
                      <w:caps w:val="0"/>
                      <w:color w:val="000000"/>
                      <w:spacing w:val="0"/>
                      <w:sz w:val="21"/>
                      <w:szCs w:val="21"/>
                      <w:u w:val="none"/>
                    </w:rPr>
                  </w:r>
                </w:p>
                <w:p w14:paraId="22B741CB">
                  <w:pPr>
                    <w:keepNext w:val="false"/>
                    <w:keepLines w:val="false"/>
                    <w:pageBreakBefore w:val="false"/>
                    <w:widowControl w:val="true"/>
                    <w:suppressLineNumbers w:val="false"/>
                    <w:pBdr/>
                    <w:tabs>
                      <w:tab w:val="left" w:leader="none" w:pos="0"/>
                      <w:tab w:val="left" w:leader="none" w:pos="9020"/>
                    </w:tabs>
                    <w:bidi w:val="false"/>
                    <w:spacing w:after="30" w:before="30" w:line="360" w:lineRule="auto"/>
                    <w:ind w:right="55" w:firstLine="0" w:left="0"/>
                    <w:jc w:val="left"/>
                    <w:rPr>
                      <w:rFonts w:hint="default" w:ascii="Arial" w:hAnsi="Arial" w:cs="Arial"/>
                      <w:i w:val="0"/>
                      <w:iCs w:val="0"/>
                      <w:caps w:val="0"/>
                      <w:color w:val="000000"/>
                      <w:spacing w:val="0"/>
                      <w:sz w:val="21"/>
                      <w:szCs w:val="21"/>
                      <w:u w:val="none"/>
                    </w:rPr>
                  </w:pPr>
                  <w:r>
                    <w:rPr>
                      <w:rFonts w:hint="default" w:ascii="Arial" w:hAnsi="Arial" w:cs="Arial"/>
                      <w:i w:val="0"/>
                      <w:iCs w:val="0"/>
                      <w:caps w:val="0"/>
                      <w:color w:val="000000"/>
                      <w:spacing w:val="0"/>
                      <w:sz w:val="21"/>
                      <w:szCs w:val="21"/>
                      <w:u w:val="none"/>
                    </w:rPr>
                  </w:r>
                  <w:r>
                    <w:rPr>
                      <w:rFonts w:hint="default" w:ascii="Arial" w:hAnsi="Arial" w:cs="Arial"/>
                      <w:i w:val="0"/>
                      <w:iCs w:val="0"/>
                      <w:caps w:val="0"/>
                      <w:color w:val="000000"/>
                      <w:spacing w:val="0"/>
                      <w:sz w:val="21"/>
                      <w:szCs w:val="21"/>
                      <w:u w:val="none"/>
                    </w:rPr>
                  </w:r>
                </w:p>
              </w:tc>
            </w:tr>
          </w:tbl>
          <w:p w14:paraId="07F787D4">
            <w:pPr>
              <w:pStyle w:val="832"/>
              <w:keepNext w:val="false"/>
              <w:keepLines w:val="false"/>
              <w:pageBreakBefore w:val="false"/>
              <w:pBdr/>
              <w:tabs>
                <w:tab w:val="left" w:leader="none" w:pos="0"/>
                <w:tab w:val="left" w:leader="none" w:pos="9020"/>
              </w:tabs>
              <w:bidi w:val="false"/>
              <w:spacing w:after="30" w:before="30" w:line="360" w:lineRule="auto"/>
              <w:ind w:right="55" w:firstLine="0" w:left="0"/>
              <w:jc w:val="left"/>
              <w:rPr>
                <w:rFonts w:hint="default" w:ascii="Arial" w:hAnsi="Arial" w:cs="Arial"/>
                <w:sz w:val="21"/>
                <w:szCs w:val="21"/>
              </w:rPr>
            </w:pPr>
            <w:r>
              <w:rPr>
                <w:rFonts w:hint="default" w:ascii="Arial" w:hAnsi="Arial" w:cs="Arial"/>
                <w:sz w:val="21"/>
                <w:szCs w:val="21"/>
              </w:rPr>
            </w:r>
            <w:r>
              <w:rPr>
                <w:rFonts w:hint="default" w:ascii="Arial" w:hAnsi="Arial" w:cs="Arial"/>
                <w:sz w:val="21"/>
                <w:szCs w:val="21"/>
              </w:rPr>
            </w:r>
          </w:p>
        </w:tc>
        <w:tc>
          <w:tcPr>
            <w:tcBorders/>
            <w:tcW w:w="2878" w:type="dxa"/>
            <w:vAlign w:val="center"/>
          </w:tcPr>
          <w:p w14:paraId="2FF66B71">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eastAsia="Arial" w:cs="Arial"/>
                <w:sz w:val="21"/>
                <w:szCs w:val="21"/>
              </w:rPr>
            </w:pPr>
            <w:r>
              <w:rPr>
                <w:rFonts w:hint="default" w:ascii="Arial" w:hAnsi="Arial" w:eastAsia="Arial" w:cs="Arial"/>
                <w:sz w:val="21"/>
                <w:szCs w:val="21"/>
              </w:rPr>
              <w:t xml:space="preserve">TUBO DE CONCRETO ARMADO PARA AGUAS PLUVIAIS COM ENCAIXE MACHO-FEMEA, DIAMETRO DE 0,40 M INCLUI DESCARREGAMENTO NO LOCAL - </w:t>
            </w:r>
            <w:r>
              <w:rPr>
                <w:rFonts w:hint="default" w:ascii="Arial" w:hAnsi="Arial" w:eastAsia="Arial" w:cs="Arial"/>
                <w:sz w:val="21"/>
                <w:szCs w:val="21"/>
                <w:lang w:val="pt-BR"/>
              </w:rPr>
              <w:t xml:space="preserve">(COTA PRINCIPAL</w:t>
            </w:r>
            <w:r>
              <w:rPr>
                <w:rFonts w:hint="default" w:ascii="Arial" w:hAnsi="Arial" w:eastAsia="Arial" w:cs="Arial"/>
                <w:sz w:val="21"/>
                <w:szCs w:val="21"/>
              </w:rPr>
              <w:t xml:space="preserve">).</w:t>
            </w:r>
            <w:r>
              <w:rPr>
                <w:rFonts w:hint="default" w:ascii="Arial" w:hAnsi="Arial" w:eastAsia="Arial" w:cs="Arial"/>
                <w:sz w:val="21"/>
                <w:szCs w:val="21"/>
              </w:rPr>
            </w:r>
          </w:p>
        </w:tc>
        <w:tc>
          <w:tcPr>
            <w:tcBorders/>
            <w:tcW w:w="450" w:type="dxa"/>
          </w:tcPr>
          <w:p w14:paraId="12632EC1">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UN</w:t>
            </w:r>
            <w:r>
              <w:rPr>
                <w:rFonts w:hint="default" w:ascii="Arial" w:hAnsi="Arial" w:cs="Arial"/>
                <w:sz w:val="21"/>
                <w:szCs w:val="21"/>
                <w:lang w:val="pt-BR"/>
              </w:rPr>
            </w:r>
          </w:p>
        </w:tc>
        <w:tc>
          <w:tcPr>
            <w:tcBorders/>
            <w:tcW w:w="559" w:type="dxa"/>
            <w:vAlign w:val="center"/>
          </w:tcPr>
          <w:p w14:paraId="283C1AE5">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eastAsia="Arial" w:cs="Arial"/>
                <w:sz w:val="21"/>
                <w:szCs w:val="21"/>
                <w:highlight w:val="none"/>
                <w:lang w:val="pt-BR"/>
              </w:rPr>
            </w:pPr>
            <w:r>
              <w:rPr>
                <w:rFonts w:hint="default" w:ascii="Arial" w:hAnsi="Arial" w:eastAsia="Arial" w:cs="Arial"/>
                <w:sz w:val="21"/>
                <w:szCs w:val="21"/>
                <w:lang w:val="pt-BR"/>
              </w:rPr>
              <w:t xml:space="preserve"> </w:t>
            </w:r>
            <w:r>
              <w:rPr>
                <w:rFonts w:hint="default" w:ascii="Arial" w:hAnsi="Arial" w:cs="Arial"/>
                <w:sz w:val="21"/>
                <w:szCs w:val="21"/>
                <w:lang w:val="pt-BR"/>
              </w:rPr>
            </w:r>
            <w:r>
              <w:rPr>
                <w:rFonts w:hint="default" w:ascii="Arial" w:hAnsi="Arial" w:eastAsia="Arial" w:cs="Arial"/>
                <w:sz w:val="21"/>
                <w:szCs w:val="21"/>
                <w:highlight w:val="none"/>
                <w:lang w:val="pt-BR" w:bidi="pt-BR"/>
              </w:rPr>
              <w:t xml:space="preserve">394</w:t>
            </w:r>
            <w:r>
              <w:rPr>
                <w:rFonts w:hint="default" w:ascii="Arial" w:hAnsi="Arial" w:eastAsia="Arial" w:cs="Arial"/>
                <w:sz w:val="21"/>
                <w:szCs w:val="21"/>
                <w:highlight w:val="none"/>
                <w:lang w:val="pt-BR" w:bidi="pt-BR"/>
              </w:rPr>
            </w:r>
            <w:r>
              <w:rPr>
                <w:rFonts w:hint="default" w:ascii="Arial" w:hAnsi="Arial" w:eastAsia="Arial" w:cs="Arial"/>
                <w:sz w:val="21"/>
                <w:szCs w:val="21"/>
                <w:highlight w:val="none"/>
                <w:lang w:val="pt-BR"/>
              </w:rPr>
            </w:r>
            <w:r>
              <w:rPr>
                <w:rFonts w:hint="default" w:ascii="Arial" w:hAnsi="Arial" w:eastAsia="Arial" w:cs="Arial"/>
                <w:sz w:val="21"/>
                <w:szCs w:val="21"/>
                <w:highlight w:val="none"/>
                <w:lang w:val="pt-BR"/>
              </w:rPr>
            </w:r>
          </w:p>
        </w:tc>
        <w:tc>
          <w:tcPr>
            <w:tcBorders/>
            <w:tcW w:w="1213" w:type="dxa"/>
            <w:vAlign w:val="center"/>
          </w:tcPr>
          <w:p w14:paraId="723AF5EC">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val="0"/>
                <w:bCs w:val="0"/>
                <w:sz w:val="21"/>
                <w:szCs w:val="21"/>
                <w:lang w:val="pt-BR"/>
              </w:rPr>
            </w:pPr>
            <w:r>
              <w:rPr>
                <w:rFonts w:hint="default" w:ascii="Arial" w:hAnsi="Arial" w:cs="Arial"/>
                <w:b w:val="0"/>
                <w:bCs w:val="0"/>
                <w:sz w:val="21"/>
                <w:szCs w:val="21"/>
                <w:lang w:val="pt-BR"/>
              </w:rPr>
              <w:t xml:space="preserve">R$ 162,44</w:t>
            </w:r>
            <w:r>
              <w:rPr>
                <w:rFonts w:hint="default" w:ascii="Arial" w:hAnsi="Arial" w:cs="Arial"/>
                <w:b w:val="0"/>
                <w:bCs w:val="0"/>
                <w:sz w:val="21"/>
                <w:szCs w:val="21"/>
                <w:lang w:val="pt-BR"/>
              </w:rPr>
            </w:r>
          </w:p>
        </w:tc>
        <w:tc>
          <w:tcPr>
            <w:tcBorders/>
            <w:tcW w:w="1650" w:type="dxa"/>
            <w:vAlign w:val="center"/>
          </w:tcPr>
          <w:p w14:paraId="7944C818">
            <w:pPr>
              <w:keepNext w:val="false"/>
              <w:keepLines w:val="false"/>
              <w:pageBreakBefore w:val="false"/>
              <w:pBdr/>
              <w:bidi w:val="false"/>
              <w:spacing w:after="30" w:before="30" w:line="360" w:lineRule="auto"/>
              <w:ind w:right="0" w:firstLine="0" w:left="0"/>
              <w:jc w:val="both"/>
              <w:rPr>
                <w:rFonts w:hint="default" w:ascii="Arial" w:hAnsi="Arial" w:cs="Arial"/>
                <w:sz w:val="22"/>
                <w:szCs w:val="22"/>
                <w:lang w:val="pt-BR"/>
              </w:rPr>
            </w:pPr>
            <w:r>
              <w:rPr>
                <w:rFonts w:hint="default" w:ascii="Arial" w:hAnsi="Arial" w:cs="Arial"/>
                <w:sz w:val="22"/>
                <w:szCs w:val="22"/>
                <w:lang w:val="pt-BR"/>
              </w:rPr>
              <w:t xml:space="preserve"> </w:t>
            </w:r>
            <w:r>
              <w:rPr>
                <w:rFonts w:hint="default" w:ascii="Arial" w:hAnsi="Arial" w:cs="Arial"/>
                <w:sz w:val="22"/>
                <w:szCs w:val="22"/>
                <w:highlight w:val="none"/>
              </w:rPr>
            </w:r>
          </w:p>
          <w:p w14:paraId="6175E722">
            <w:pPr>
              <w:keepNext w:val="false"/>
              <w:keepLines w:val="false"/>
              <w:pageBreakBefore w:val="false"/>
              <w:pBdr/>
              <w:bidi w:val="false"/>
              <w:spacing w:after="30" w:before="30" w:line="360" w:lineRule="auto"/>
              <w:ind w:right="0" w:firstLine="0" w:left="0"/>
              <w:jc w:val="both"/>
              <w:rPr>
                <w:rFonts w:hint="default" w:ascii="Arial" w:hAnsi="Arial" w:cs="Arial"/>
                <w:sz w:val="22"/>
                <w:szCs w:val="22"/>
                <w:highlight w:val="none"/>
              </w:rPr>
            </w:pPr>
            <w:r>
              <w:rPr>
                <w:rFonts w:hint="default" w:ascii="Arial" w:hAnsi="Arial" w:cs="Arial"/>
                <w:sz w:val="22"/>
                <w:szCs w:val="22"/>
                <w:lang w:val="pt-BR"/>
              </w:rPr>
              <w:t xml:space="preserve">R$ </w:t>
            </w:r>
            <w:r>
              <w:rPr>
                <w:rFonts w:hint="default" w:ascii="Arial" w:hAnsi="Arial" w:cs="Arial"/>
                <w:sz w:val="22"/>
                <w:szCs w:val="22"/>
                <w:lang w:val="pt-BR"/>
              </w:rPr>
              <w:t xml:space="preserve">64.001,36</w:t>
            </w:r>
            <w:r>
              <w:rPr>
                <w:rFonts w:hint="default" w:ascii="Arial" w:hAnsi="Arial" w:cs="Arial"/>
                <w:b w:val="0"/>
                <w:bCs w:val="0"/>
                <w:sz w:val="21"/>
                <w:szCs w:val="21"/>
                <w:lang w:val="pt-BR"/>
              </w:rPr>
            </w:r>
            <w:r/>
          </w:p>
          <w:p w14:paraId="2A6C9FA5">
            <w:pPr>
              <w:keepNext w:val="false"/>
              <w:keepLines w:val="false"/>
              <w:pageBreakBefore w:val="false"/>
              <w:pBdr/>
              <w:bidi w:val="false"/>
              <w:spacing w:after="30" w:before="30" w:line="360" w:lineRule="auto"/>
              <w:ind w:right="0" w:firstLine="0" w:left="0"/>
              <w:jc w:val="both"/>
              <w:rPr>
                <w:rFonts w:hint="default" w:ascii="Arial" w:hAnsi="Arial" w:cs="Arial"/>
                <w:b w:val="0"/>
                <w:bCs w:val="0"/>
                <w:sz w:val="21"/>
                <w:szCs w:val="21"/>
                <w:lang w:val="pt-BR"/>
              </w:rPr>
            </w:pPr>
            <w:r>
              <w:rPr>
                <w:rFonts w:hint="default" w:ascii="Arial" w:hAnsi="Arial" w:cs="Arial"/>
                <w:sz w:val="22"/>
                <w:szCs w:val="22"/>
                <w:highlight w:val="none"/>
                <w:lang w:val="pt-BR" w:bidi="pt-BR"/>
              </w:rPr>
            </w:r>
            <w:r>
              <w:rPr>
                <w:rFonts w:hint="default" w:ascii="Arial" w:hAnsi="Arial" w:cs="Arial"/>
                <w:sz w:val="22"/>
                <w:szCs w:val="22"/>
                <w:highlight w:val="none"/>
                <w:lang w:val="pt-BR" w:bidi="pt-BR"/>
              </w:rPr>
            </w:r>
            <w:r>
              <w:rPr>
                <w:rFonts w:hint="default" w:ascii="Arial" w:hAnsi="Arial" w:cs="Arial"/>
                <w:sz w:val="22"/>
                <w:szCs w:val="22"/>
                <w:highlight w:val="none"/>
                <w:lang w:val="pt-BR"/>
              </w:rPr>
            </w:r>
          </w:p>
        </w:tc>
      </w:tr>
      <w:tr>
        <w:trPr>
          <w:trHeight w:val="635"/>
        </w:trPr>
        <w:tc>
          <w:tcPr>
            <w:tcBorders/>
            <w:tcW w:w="371" w:type="dxa"/>
          </w:tcPr>
          <w:p w14:paraId="32F7C766">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2</w:t>
            </w:r>
            <w:r>
              <w:rPr>
                <w:rFonts w:hint="default" w:ascii="Arial" w:hAnsi="Arial" w:cs="Arial"/>
                <w:sz w:val="21"/>
                <w:szCs w:val="21"/>
                <w:lang w:val="pt-BR"/>
              </w:rPr>
            </w:r>
          </w:p>
        </w:tc>
        <w:tc>
          <w:tcPr>
            <w:tcBorders/>
            <w:tcW w:w="828" w:type="dxa"/>
            <w:vAlign w:val="top"/>
          </w:tcPr>
          <w:p w14:paraId="3A631293">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402319</w:t>
            </w:r>
            <w:r>
              <w:rPr>
                <w:rFonts w:hint="default" w:ascii="Arial" w:hAnsi="Arial" w:cs="Arial"/>
                <w:sz w:val="21"/>
                <w:szCs w:val="21"/>
                <w:lang w:val="pt-BR"/>
              </w:rPr>
            </w:r>
          </w:p>
        </w:tc>
        <w:tc>
          <w:tcPr>
            <w:tcBorders/>
            <w:tcW w:w="1036" w:type="dxa"/>
            <w:vAlign w:val="top"/>
          </w:tcPr>
          <w:tbl>
            <w:tblPr>
              <w:tblStyle w:val="826"/>
              <w:tblInd w:w="-27" w:type="dxa"/>
              <w:tblW w:w="23295" w:type="dxa"/>
              <w:tblCellMar>
                <w:left w:w="15" w:type="dxa"/>
                <w:top w:w="15" w:type="dxa"/>
                <w:right w:w="15" w:type="dxa"/>
                <w:bottom w:w="15" w:type="dxa"/>
              </w:tblCellMar>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color="auto" w:fill="ebebeb"/>
              <w:tblLayout w:type="fixed"/>
              <w:tblLook w:val="04A0" w:firstRow="1" w:lastRow="0" w:firstColumn="1" w:lastColumn="0" w:noHBand="0" w:noVBand="1"/>
            </w:tblPr>
            <w:tblGrid>
              <w:gridCol w:w="23295"/>
            </w:tblGrid>
            <w:tr>
              <w:trPr/>
              <w:tc>
                <w:tcPr>
                  <w:shd w:val="clear" w:color="auto" w:fill="ffffff"/>
                  <w:tcBorders/>
                  <w:tcMar>
                    <w:left w:w="45" w:type="dxa"/>
                    <w:top w:w="45" w:type="dxa"/>
                    <w:right w:w="45" w:type="dxa"/>
                    <w:bottom w:w="45" w:type="dxa"/>
                  </w:tcMar>
                  <w:tcW w:w="1380" w:type="dxa"/>
                  <w:vAlign w:val="center"/>
                </w:tcPr>
                <w:p w14:paraId="715D9106">
                  <w:pPr>
                    <w:keepNext w:val="false"/>
                    <w:keepLines w:val="false"/>
                    <w:pageBreakBefore w:val="false"/>
                    <w:widowControl w:val="true"/>
                    <w:suppressLineNumbers w:val="false"/>
                    <w:pBdr/>
                    <w:tabs>
                      <w:tab w:val="left" w:leader="none" w:pos="0"/>
                      <w:tab w:val="left" w:leader="none" w:pos="9020"/>
                    </w:tabs>
                    <w:bidi w:val="false"/>
                    <w:spacing w:after="30" w:before="30" w:line="360" w:lineRule="auto"/>
                    <w:ind w:right="55" w:firstLine="0" w:left="0"/>
                    <w:jc w:val="left"/>
                    <w:rPr>
                      <w:rFonts w:hint="default" w:ascii="Arial" w:hAnsi="Arial" w:cs="Arial"/>
                      <w:i w:val="0"/>
                      <w:iCs w:val="0"/>
                      <w:caps w:val="0"/>
                      <w:color w:val="000000"/>
                      <w:spacing w:val="0"/>
                      <w:sz w:val="21"/>
                      <w:szCs w:val="21"/>
                      <w:u w:val="none"/>
                    </w:rPr>
                  </w:pPr>
                  <w:r>
                    <w:rPr>
                      <w:rFonts w:hint="default" w:ascii="Arial" w:hAnsi="Arial" w:eastAsia="SimSun" w:cs="Arial"/>
                      <w:i w:val="0"/>
                      <w:iCs w:val="0"/>
                      <w:caps w:val="0"/>
                      <w:color w:val="000000"/>
                      <w:spacing w:val="0"/>
                      <w:sz w:val="21"/>
                      <w:szCs w:val="21"/>
                      <w:shd w:val="clear" w:color="auto" w:fill="ffffff"/>
                    </w:rPr>
                    <w:t xml:space="preserve">00066180</w:t>
                  </w:r>
                  <w:r>
                    <w:rPr>
                      <w:rFonts w:hint="default" w:ascii="Arial" w:hAnsi="Arial" w:cs="Arial"/>
                      <w:i w:val="0"/>
                      <w:iCs w:val="0"/>
                      <w:caps w:val="0"/>
                      <w:color w:val="000000"/>
                      <w:spacing w:val="0"/>
                      <w:sz w:val="21"/>
                      <w:szCs w:val="21"/>
                      <w:u w:val="none"/>
                    </w:rPr>
                  </w:r>
                </w:p>
              </w:tc>
            </w:tr>
          </w:tbl>
          <w:p w14:paraId="397870B8">
            <w:pPr>
              <w:pStyle w:val="832"/>
              <w:keepNext w:val="false"/>
              <w:keepLines w:val="false"/>
              <w:pageBreakBefore w:val="false"/>
              <w:pBdr/>
              <w:tabs>
                <w:tab w:val="left" w:leader="none" w:pos="0"/>
                <w:tab w:val="left" w:leader="none" w:pos="9020"/>
              </w:tabs>
              <w:bidi w:val="false"/>
              <w:spacing w:after="30" w:before="30" w:line="360" w:lineRule="auto"/>
              <w:ind w:right="55" w:firstLine="0" w:left="0"/>
              <w:jc w:val="left"/>
              <w:rPr>
                <w:rFonts w:hint="default" w:ascii="Arial" w:hAnsi="Arial" w:cs="Arial"/>
                <w:sz w:val="21"/>
                <w:szCs w:val="21"/>
              </w:rPr>
            </w:pPr>
            <w:r>
              <w:rPr>
                <w:rFonts w:hint="default" w:ascii="Arial" w:hAnsi="Arial" w:cs="Arial"/>
                <w:sz w:val="21"/>
                <w:szCs w:val="21"/>
              </w:rPr>
            </w:r>
            <w:r>
              <w:rPr>
                <w:rFonts w:hint="default" w:ascii="Arial" w:hAnsi="Arial" w:cs="Arial"/>
                <w:sz w:val="21"/>
                <w:szCs w:val="21"/>
              </w:rPr>
            </w:r>
          </w:p>
        </w:tc>
        <w:tc>
          <w:tcPr>
            <w:tcBorders/>
            <w:tcW w:w="2878" w:type="dxa"/>
            <w:vAlign w:val="center"/>
          </w:tcPr>
          <w:p w14:paraId="7660EDD1">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eastAsia="Arial" w:cs="Arial"/>
                <w:sz w:val="21"/>
                <w:szCs w:val="21"/>
                <w:lang w:val="pt-BR"/>
              </w:rPr>
            </w:pPr>
            <w:r>
              <w:rPr>
                <w:rFonts w:hint="default" w:ascii="Arial" w:hAnsi="Arial" w:eastAsia="Arial" w:cs="Arial"/>
                <w:sz w:val="21"/>
                <w:szCs w:val="21"/>
              </w:rPr>
              <w:t xml:space="preserve">TUBO DE CONCRETO ARMADO PARA ÁGUAS PLUVIAIS, COM ENCAIXE MACHO-FÊMEA, DIÂMETRO DE 0,40 M, INCLUI DESCARREGAMENTO NO LOCAL</w:t>
            </w:r>
            <w:r>
              <w:rPr>
                <w:rFonts w:hint="default" w:ascii="Arial" w:hAnsi="Arial" w:eastAsia="Arial" w:cs="Arial"/>
                <w:sz w:val="21"/>
                <w:szCs w:val="21"/>
                <w:lang w:val="pt-BR"/>
              </w:rPr>
              <w:t xml:space="preserve">  </w:t>
            </w:r>
            <w:r>
              <w:rPr>
                <w:rFonts w:hint="default" w:ascii="Arial" w:hAnsi="Arial" w:eastAsia="Arial" w:cs="Arial"/>
                <w:sz w:val="21"/>
                <w:szCs w:val="21"/>
              </w:rPr>
              <w:t xml:space="preserve">(COTA RESERVADA PARA M.E. E E.P.P.).</w:t>
            </w:r>
            <w:r/>
            <w:r>
              <w:rPr>
                <w:rFonts w:hint="default" w:ascii="Arial" w:hAnsi="Arial" w:eastAsia="Arial" w:cs="Arial"/>
                <w:sz w:val="21"/>
                <w:szCs w:val="21"/>
                <w:lang w:val="pt-BR"/>
              </w:rPr>
            </w:r>
            <w:r>
              <w:rPr>
                <w:rFonts w:hint="default" w:ascii="Arial" w:hAnsi="Arial" w:eastAsia="Arial" w:cs="Arial"/>
                <w:sz w:val="21"/>
                <w:szCs w:val="21"/>
                <w:lang w:val="pt-BR"/>
              </w:rPr>
              <w:t xml:space="preserve"> </w:t>
            </w:r>
            <w:r>
              <w:rPr>
                <w:rFonts w:hint="default" w:ascii="Arial" w:hAnsi="Arial" w:eastAsia="Arial" w:cs="Arial"/>
                <w:sz w:val="21"/>
                <w:szCs w:val="21"/>
                <w:lang w:val="pt-BR"/>
              </w:rPr>
            </w:r>
          </w:p>
        </w:tc>
        <w:tc>
          <w:tcPr>
            <w:tcBorders/>
            <w:tcW w:w="450" w:type="dxa"/>
          </w:tcPr>
          <w:p w14:paraId="6986AA01">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tcBorders/>
            <w:tcW w:w="559" w:type="dxa"/>
            <w:vAlign w:val="center"/>
          </w:tcPr>
          <w:p w14:paraId="49125DF7">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highlight w:val="none"/>
                <w:lang w:val="pt-BR"/>
              </w:rPr>
            </w:pPr>
            <w:r>
              <w:rPr>
                <w:rFonts w:hint="default" w:ascii="Arial" w:hAnsi="Arial" w:cs="Arial"/>
                <w:sz w:val="21"/>
                <w:szCs w:val="21"/>
                <w:lang w:val="pt-BR"/>
              </w:rPr>
              <w:t xml:space="preserve"> </w:t>
            </w:r>
            <w:r>
              <w:rPr>
                <w:rFonts w:hint="default" w:ascii="Arial" w:hAnsi="Arial" w:cs="Arial"/>
                <w:sz w:val="21"/>
                <w:szCs w:val="21"/>
                <w:lang w:val="pt-BR"/>
              </w:rPr>
            </w:r>
            <w:r>
              <w:rPr>
                <w:rFonts w:hint="default" w:ascii="Arial" w:hAnsi="Arial" w:cs="Arial"/>
                <w:sz w:val="21"/>
                <w:szCs w:val="21"/>
                <w:highlight w:val="none"/>
                <w:lang w:val="pt-BR" w:bidi="pt-BR"/>
              </w:rPr>
              <w:t xml:space="preserve">131</w:t>
            </w:r>
            <w:r>
              <w:rPr>
                <w:rFonts w:hint="default" w:ascii="Arial" w:hAnsi="Arial" w:cs="Arial"/>
                <w:sz w:val="21"/>
                <w:szCs w:val="21"/>
                <w:highlight w:val="none"/>
                <w:lang w:val="pt-BR" w:bidi="pt-BR"/>
              </w:rPr>
            </w:r>
            <w:r>
              <w:rPr>
                <w:rFonts w:hint="default" w:ascii="Arial" w:hAnsi="Arial" w:cs="Arial"/>
                <w:sz w:val="21"/>
                <w:szCs w:val="21"/>
                <w:highlight w:val="none"/>
                <w:lang w:val="pt-BR"/>
              </w:rPr>
            </w:r>
            <w:r>
              <w:rPr>
                <w:rFonts w:hint="default" w:ascii="Arial" w:hAnsi="Arial" w:cs="Arial"/>
                <w:sz w:val="21"/>
                <w:szCs w:val="21"/>
                <w:highlight w:val="none"/>
                <w:lang w:val="pt-BR"/>
              </w:rPr>
            </w:r>
          </w:p>
        </w:tc>
        <w:tc>
          <w:tcPr>
            <w:tcBorders/>
            <w:tcW w:w="1213" w:type="dxa"/>
            <w:vAlign w:val="center"/>
          </w:tcPr>
          <w:p w14:paraId="1D26B762">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R$ </w:t>
            </w:r>
            <w:r>
              <w:rPr>
                <w:rFonts w:hint="default" w:ascii="Arial" w:hAnsi="Arial" w:cs="Arial"/>
                <w:b w:val="0"/>
                <w:bCs w:val="0"/>
                <w:sz w:val="21"/>
                <w:szCs w:val="21"/>
                <w:lang w:val="pt-BR"/>
              </w:rPr>
              <w:t xml:space="preserve">162,44</w:t>
            </w:r>
            <w:r>
              <w:rPr>
                <w:rFonts w:hint="default" w:ascii="Arial" w:hAnsi="Arial" w:cs="Arial"/>
                <w:sz w:val="21"/>
                <w:szCs w:val="21"/>
                <w:lang w:val="pt-BR"/>
              </w:rPr>
            </w:r>
          </w:p>
        </w:tc>
        <w:tc>
          <w:tcPr>
            <w:tcBorders/>
            <w:tcW w:w="1650" w:type="dxa"/>
            <w:vAlign w:val="center"/>
          </w:tcPr>
          <w:p w14:paraId="74152E7F">
            <w:pPr>
              <w:keepNext w:val="false"/>
              <w:keepLines w:val="false"/>
              <w:pageBreakBefore w:val="false"/>
              <w:pBdr/>
              <w:bidi w:val="false"/>
              <w:spacing w:after="30" w:before="30" w:line="360" w:lineRule="auto"/>
              <w:ind w:right="0" w:firstLine="0" w:left="0"/>
              <w:jc w:val="both"/>
              <w:rPr>
                <w:rFonts w:hint="default" w:ascii="Arial" w:hAnsi="Arial" w:cs="Arial"/>
                <w:sz w:val="22"/>
                <w:szCs w:val="22"/>
                <w:highlight w:val="none"/>
              </w:rPr>
            </w:pPr>
            <w:r>
              <w:rPr>
                <w:rFonts w:hint="default" w:ascii="Arial" w:hAnsi="Arial" w:cs="Arial"/>
                <w:sz w:val="22"/>
                <w:szCs w:val="22"/>
                <w:lang w:val="pt-BR"/>
              </w:rPr>
              <w:t xml:space="preserve"> R$ </w:t>
            </w:r>
            <w:r>
              <w:rPr>
                <w:rFonts w:hint="default" w:ascii="Arial" w:hAnsi="Arial" w:cs="Arial"/>
                <w:b/>
                <w:sz w:val="21"/>
                <w:szCs w:val="21"/>
              </w:rPr>
            </w:r>
            <w:r>
              <w:rPr>
                <w:rFonts w:hint="default" w:ascii="Arial" w:hAnsi="Arial" w:cs="Arial"/>
                <w:sz w:val="22"/>
                <w:szCs w:val="22"/>
                <w:highlight w:val="none"/>
                <w:lang w:val="pt-BR"/>
              </w:rPr>
              <w:t xml:space="preserve">21.279,64</w:t>
            </w:r>
            <w:r>
              <w:rPr>
                <w:rFonts w:hint="default" w:ascii="Arial" w:hAnsi="Arial" w:cs="Arial"/>
                <w:sz w:val="22"/>
                <w:szCs w:val="22"/>
                <w:highlight w:val="none"/>
              </w:rPr>
            </w:r>
            <w:r>
              <w:rPr>
                <w:rFonts w:hint="default" w:ascii="Arial" w:hAnsi="Arial" w:cs="Arial"/>
                <w:sz w:val="22"/>
                <w:szCs w:val="22"/>
                <w:highlight w:val="none"/>
              </w:rPr>
            </w:r>
            <w:r>
              <w:rPr>
                <w:rFonts w:hint="default" w:ascii="Arial" w:hAnsi="Arial" w:cs="Arial"/>
                <w:sz w:val="22"/>
                <w:szCs w:val="22"/>
                <w:highlight w:val="none"/>
              </w:rPr>
            </w:r>
          </w:p>
        </w:tc>
      </w:tr>
      <w:tr>
        <w:trPr>
          <w:trHeight w:val="620"/>
        </w:trPr>
        <w:tc>
          <w:tcPr>
            <w:tcBorders/>
            <w:tcW w:w="371" w:type="dxa"/>
          </w:tcPr>
          <w:p w14:paraId="3032AFD9">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3</w:t>
            </w:r>
            <w:r>
              <w:rPr>
                <w:rFonts w:hint="default" w:ascii="Arial" w:hAnsi="Arial" w:cs="Arial"/>
                <w:sz w:val="21"/>
                <w:szCs w:val="21"/>
                <w:lang w:val="pt-BR"/>
              </w:rPr>
            </w:r>
          </w:p>
        </w:tc>
        <w:tc>
          <w:tcPr>
            <w:tcBorders/>
            <w:tcW w:w="828" w:type="dxa"/>
            <w:vAlign w:val="top"/>
          </w:tcPr>
          <w:p w14:paraId="01F96DC8">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402322</w:t>
            </w:r>
            <w:r>
              <w:rPr>
                <w:rFonts w:hint="default" w:ascii="Arial" w:hAnsi="Arial" w:cs="Arial"/>
                <w:sz w:val="21"/>
                <w:szCs w:val="21"/>
              </w:rPr>
            </w:r>
          </w:p>
        </w:tc>
        <w:tc>
          <w:tcPr>
            <w:tcBorders/>
            <w:tcW w:w="1036" w:type="dxa"/>
            <w:vAlign w:val="top"/>
          </w:tcPr>
          <w:p w14:paraId="39989A92">
            <w:pPr>
              <w:pStyle w:val="832"/>
              <w:keepNext w:val="false"/>
              <w:keepLines w:val="false"/>
              <w:pageBreakBefore w:val="false"/>
              <w:pBdr/>
              <w:tabs>
                <w:tab w:val="left" w:leader="none" w:pos="0"/>
                <w:tab w:val="left" w:leader="none" w:pos="9020"/>
              </w:tabs>
              <w:bidi w:val="false"/>
              <w:spacing w:after="30" w:before="30" w:line="360" w:lineRule="auto"/>
              <w:ind w:right="55" w:firstLine="0" w:left="0"/>
              <w:jc w:val="left"/>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00066179</w:t>
            </w:r>
            <w:r>
              <w:rPr>
                <w:rFonts w:hint="default" w:ascii="Arial" w:hAnsi="Arial" w:cs="Arial"/>
                <w:sz w:val="21"/>
                <w:szCs w:val="21"/>
              </w:rPr>
            </w:r>
          </w:p>
        </w:tc>
        <w:tc>
          <w:tcPr>
            <w:tcBorders/>
            <w:tcW w:w="2878" w:type="dxa"/>
            <w:vAlign w:val="center"/>
          </w:tcPr>
          <w:p w14:paraId="05D01A80">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Arial" w:cs="Arial"/>
                <w:sz w:val="21"/>
                <w:szCs w:val="21"/>
              </w:rPr>
              <w:t xml:space="preserve">TUBO DE CONCRETO ARMADO PARA ÁGUAS PLUVIAIS, COM ENCAIXE MACHO-FÊMEA, DIÂMETRO DE 0,60 M, INCLUI DESCARREGAMENTO NO LOCAL.(COTA </w:t>
            </w:r>
            <w:r>
              <w:rPr>
                <w:rFonts w:hint="default" w:ascii="Arial" w:hAnsi="Arial" w:eastAsia="Arial" w:cs="Arial"/>
                <w:sz w:val="21"/>
                <w:szCs w:val="21"/>
                <w:lang w:val="pt-BR"/>
              </w:rPr>
              <w:t xml:space="preserve">PRINCIPAL</w:t>
            </w:r>
            <w:r>
              <w:rPr>
                <w:rFonts w:hint="default" w:ascii="Arial" w:hAnsi="Arial" w:eastAsia="Arial" w:cs="Arial"/>
                <w:sz w:val="21"/>
                <w:szCs w:val="21"/>
              </w:rPr>
              <w:t xml:space="preserve">).</w:t>
            </w:r>
            <w:r>
              <w:rPr>
                <w:rFonts w:hint="default" w:ascii="Arial" w:hAnsi="Arial" w:cs="Arial"/>
                <w:sz w:val="21"/>
                <w:szCs w:val="21"/>
              </w:rPr>
            </w:r>
          </w:p>
        </w:tc>
        <w:tc>
          <w:tcPr>
            <w:tcBorders/>
            <w:tcW w:w="450" w:type="dxa"/>
          </w:tcPr>
          <w:p w14:paraId="442CFE8A">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tcBorders/>
            <w:tcW w:w="559" w:type="dxa"/>
            <w:vAlign w:val="center"/>
          </w:tcPr>
          <w:p w14:paraId="086E0D21">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546</w:t>
            </w:r>
            <w:r>
              <w:rPr>
                <w:rFonts w:hint="default" w:ascii="Arial" w:hAnsi="Arial" w:cs="Arial"/>
                <w:sz w:val="21"/>
                <w:szCs w:val="21"/>
                <w:lang w:val="pt-BR"/>
              </w:rPr>
            </w:r>
          </w:p>
        </w:tc>
        <w:tc>
          <w:tcPr>
            <w:tcBorders/>
            <w:tcW w:w="1213" w:type="dxa"/>
            <w:vAlign w:val="center"/>
          </w:tcPr>
          <w:p w14:paraId="6E0039F7">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R$ 252,50</w:t>
            </w:r>
            <w:r>
              <w:rPr>
                <w:rFonts w:hint="default" w:ascii="Arial" w:hAnsi="Arial" w:cs="Arial"/>
                <w:sz w:val="21"/>
                <w:szCs w:val="21"/>
                <w:lang w:val="pt-BR"/>
              </w:rPr>
            </w:r>
          </w:p>
        </w:tc>
        <w:tc>
          <w:tcPr>
            <w:tcBorders/>
            <w:tcW w:w="1650" w:type="dxa"/>
            <w:vAlign w:val="center"/>
          </w:tcPr>
          <w:p w14:paraId="42A645F7">
            <w:pPr>
              <w:keepNext w:val="false"/>
              <w:keepLines w:val="false"/>
              <w:pageBreakBefore w:val="false"/>
              <w:pBdr/>
              <w:bidi w:val="false"/>
              <w:spacing w:after="30" w:before="30" w:line="360" w:lineRule="auto"/>
              <w:ind w:right="0" w:firstLine="0" w:left="0"/>
              <w:jc w:val="both"/>
              <w:rPr>
                <w:rFonts w:hint="default" w:ascii="Arial" w:hAnsi="Arial" w:cs="Arial"/>
                <w:b/>
                <w:sz w:val="21"/>
                <w:szCs w:val="21"/>
              </w:rPr>
            </w:pPr>
            <w:r>
              <w:rPr>
                <w:rFonts w:hint="default" w:ascii="Arial" w:hAnsi="Arial" w:cs="Arial"/>
                <w:sz w:val="22"/>
                <w:szCs w:val="22"/>
                <w:lang w:val="pt-BR"/>
              </w:rPr>
              <w:t xml:space="preserve">R$ 137.865,00 </w:t>
            </w:r>
            <w:r>
              <w:rPr>
                <w:rFonts w:hint="default" w:ascii="Arial" w:hAnsi="Arial" w:cs="Arial"/>
                <w:sz w:val="22"/>
                <w:szCs w:val="22"/>
                <w:lang w:val="pt-BR"/>
              </w:rPr>
              <w:t xml:space="preserve"> </w:t>
            </w:r>
            <w:r>
              <w:rPr>
                <w:rFonts w:hint="default" w:ascii="Arial" w:hAnsi="Arial" w:cs="Arial"/>
                <w:b/>
                <w:sz w:val="21"/>
                <w:szCs w:val="21"/>
              </w:rPr>
            </w:r>
          </w:p>
        </w:tc>
      </w:tr>
      <w:tr>
        <w:trPr>
          <w:trHeight w:val="620"/>
        </w:trPr>
        <w:tc>
          <w:tcPr>
            <w:tcBorders/>
            <w:tcW w:w="371" w:type="dxa"/>
          </w:tcPr>
          <w:p w14:paraId="71674B86">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4</w:t>
            </w:r>
            <w:r>
              <w:rPr>
                <w:rFonts w:hint="default" w:ascii="Arial" w:hAnsi="Arial" w:cs="Arial"/>
                <w:sz w:val="21"/>
                <w:szCs w:val="21"/>
                <w:lang w:val="pt-BR"/>
              </w:rPr>
            </w:r>
          </w:p>
        </w:tc>
        <w:tc>
          <w:tcPr>
            <w:tcBorders/>
            <w:tcW w:w="828" w:type="dxa"/>
            <w:vAlign w:val="top"/>
          </w:tcPr>
          <w:p w14:paraId="2C986953">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402321</w:t>
            </w:r>
            <w:r>
              <w:rPr>
                <w:rFonts w:hint="default" w:ascii="Arial" w:hAnsi="Arial" w:cs="Arial"/>
                <w:sz w:val="21"/>
                <w:szCs w:val="21"/>
                <w:lang w:val="pt-BR"/>
              </w:rPr>
            </w:r>
          </w:p>
        </w:tc>
        <w:tc>
          <w:tcPr>
            <w:tcBorders/>
            <w:tcW w:w="1036" w:type="dxa"/>
            <w:vAlign w:val="top"/>
          </w:tcPr>
          <w:p w14:paraId="006FFB5E">
            <w:pPr>
              <w:pStyle w:val="832"/>
              <w:keepNext w:val="false"/>
              <w:keepLines w:val="false"/>
              <w:pageBreakBefore w:val="false"/>
              <w:pBdr/>
              <w:tabs>
                <w:tab w:val="left" w:leader="none" w:pos="0"/>
                <w:tab w:val="left" w:leader="none" w:pos="9020"/>
              </w:tabs>
              <w:bidi w:val="false"/>
              <w:spacing w:after="30" w:before="30" w:line="360" w:lineRule="auto"/>
              <w:ind w:right="55" w:firstLine="0" w:left="0"/>
              <w:jc w:val="left"/>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00066179</w:t>
            </w:r>
            <w:r>
              <w:rPr>
                <w:rFonts w:hint="default" w:ascii="Arial" w:hAnsi="Arial" w:cs="Arial"/>
                <w:sz w:val="21"/>
                <w:szCs w:val="21"/>
              </w:rPr>
            </w:r>
          </w:p>
        </w:tc>
        <w:tc>
          <w:tcPr>
            <w:tcBorders/>
            <w:tcW w:w="2878" w:type="dxa"/>
            <w:vAlign w:val="center"/>
          </w:tcPr>
          <w:p w14:paraId="62367FBE">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eastAsia="Arial" w:cs="Arial"/>
                <w:sz w:val="21"/>
                <w:szCs w:val="21"/>
                <w:lang w:val="pt-BR"/>
              </w:rPr>
            </w:pPr>
            <w:r>
              <w:rPr>
                <w:rFonts w:hint="default" w:ascii="Arial" w:hAnsi="Arial" w:eastAsia="Arial" w:cs="Arial"/>
                <w:sz w:val="21"/>
                <w:szCs w:val="21"/>
              </w:rPr>
              <w:t xml:space="preserve">TUBO DE CONCRETO ARMADO PARA ÁGUAS PLUVIAIS, COM ENCAIXE MACHO-FÊMEA, DIÂMETRO DE 0,60 M, INCLUI DESCARREGAMENTO NO LOCAL.</w:t>
            </w:r>
            <w:r>
              <w:rPr>
                <w:rFonts w:hint="default" w:ascii="Arial" w:hAnsi="Arial" w:eastAsia="Arial" w:cs="Arial"/>
                <w:sz w:val="21"/>
                <w:szCs w:val="21"/>
                <w:lang w:val="pt-BR"/>
              </w:rPr>
              <w:t xml:space="preserve">(</w:t>
            </w:r>
            <w:r>
              <w:rPr>
                <w:rFonts w:hint="default" w:ascii="Arial" w:hAnsi="Arial" w:eastAsia="Arial" w:cs="Arial"/>
                <w:sz w:val="21"/>
                <w:szCs w:val="21"/>
              </w:rPr>
              <w:t xml:space="preserve">(COTA RESERVADA PARA M.E. E E.P.P.</w:t>
            </w:r>
            <w:r>
              <w:rPr>
                <w:rFonts w:hint="default" w:ascii="Arial" w:hAnsi="Arial" w:eastAsia="Arial" w:cs="Arial"/>
                <w:sz w:val="21"/>
                <w:szCs w:val="21"/>
                <w:lang w:val="pt-BR"/>
              </w:rPr>
              <w:t xml:space="preserve">)</w:t>
            </w:r>
            <w:r>
              <w:rPr>
                <w:rFonts w:hint="default" w:ascii="Arial" w:hAnsi="Arial" w:eastAsia="Arial" w:cs="Arial"/>
                <w:sz w:val="21"/>
                <w:szCs w:val="21"/>
                <w:lang w:val="pt-BR"/>
              </w:rPr>
            </w:r>
          </w:p>
        </w:tc>
        <w:tc>
          <w:tcPr>
            <w:tcBorders/>
            <w:tcW w:w="450" w:type="dxa"/>
          </w:tcPr>
          <w:p w14:paraId="312228AA">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tcBorders/>
            <w:tcW w:w="559" w:type="dxa"/>
            <w:vAlign w:val="center"/>
          </w:tcPr>
          <w:p w14:paraId="2871B29C">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182</w:t>
            </w:r>
            <w:r>
              <w:rPr>
                <w:rFonts w:hint="default" w:ascii="Arial" w:hAnsi="Arial" w:cs="Arial"/>
                <w:sz w:val="21"/>
                <w:szCs w:val="21"/>
                <w:lang w:val="pt-BR"/>
              </w:rPr>
            </w:r>
          </w:p>
        </w:tc>
        <w:tc>
          <w:tcPr>
            <w:tcBorders/>
            <w:tcW w:w="1213" w:type="dxa"/>
            <w:vAlign w:val="center"/>
          </w:tcPr>
          <w:p w14:paraId="0BEAE0B4">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R$ 252,50</w:t>
            </w:r>
            <w:r>
              <w:rPr>
                <w:rFonts w:hint="default" w:ascii="Arial" w:hAnsi="Arial" w:cs="Arial"/>
                <w:sz w:val="21"/>
                <w:szCs w:val="21"/>
                <w:lang w:val="pt-BR"/>
              </w:rPr>
            </w:r>
          </w:p>
        </w:tc>
        <w:tc>
          <w:tcPr>
            <w:tcBorders/>
            <w:tcW w:w="1650" w:type="dxa"/>
            <w:vAlign w:val="center"/>
          </w:tcPr>
          <w:p w14:paraId="4B45C27E">
            <w:pPr>
              <w:keepNext w:val="false"/>
              <w:keepLines w:val="false"/>
              <w:pageBreakBefore w:val="false"/>
              <w:pBdr/>
              <w:bidi w:val="false"/>
              <w:spacing w:after="30" w:before="30" w:line="360" w:lineRule="auto"/>
              <w:ind w:right="0" w:firstLine="0" w:left="0"/>
              <w:jc w:val="both"/>
              <w:rPr>
                <w:rFonts w:hint="default" w:ascii="Arial" w:hAnsi="Arial" w:cs="Arial"/>
                <w:b/>
                <w:sz w:val="21"/>
                <w:szCs w:val="21"/>
              </w:rPr>
            </w:pPr>
            <w:r>
              <w:rPr>
                <w:rFonts w:hint="default" w:ascii="Arial" w:hAnsi="Arial" w:cs="Arial"/>
                <w:sz w:val="22"/>
                <w:szCs w:val="22"/>
              </w:rPr>
              <w:t xml:space="preserve"> </w:t>
            </w:r>
            <w:r>
              <w:rPr>
                <w:rFonts w:hint="default" w:ascii="Arial" w:hAnsi="Arial" w:cs="Arial"/>
                <w:sz w:val="22"/>
                <w:szCs w:val="22"/>
                <w:lang w:val="pt-BR"/>
              </w:rPr>
              <w:t xml:space="preserve"> R$ </w:t>
            </w:r>
            <w:r>
              <w:rPr>
                <w:rFonts w:hint="default" w:ascii="Arial" w:hAnsi="Arial" w:cs="Arial"/>
                <w:sz w:val="22"/>
                <w:szCs w:val="22"/>
                <w:lang w:val="pt-BR"/>
              </w:rPr>
              <w:t xml:space="preserve">45.955</w:t>
            </w:r>
            <w:r>
              <w:rPr>
                <w:rFonts w:hint="default" w:ascii="Arial" w:hAnsi="Arial" w:cs="Arial"/>
                <w:sz w:val="22"/>
                <w:szCs w:val="22"/>
              </w:rPr>
              <w:t xml:space="preserve">,00</w:t>
            </w:r>
            <w:r>
              <w:rPr>
                <w:rFonts w:hint="default" w:ascii="Arial" w:hAnsi="Arial" w:cs="Arial"/>
                <w:b/>
                <w:sz w:val="21"/>
                <w:szCs w:val="21"/>
              </w:rPr>
            </w:r>
          </w:p>
        </w:tc>
      </w:tr>
      <w:tr>
        <w:trPr>
          <w:trHeight w:val="530"/>
        </w:trPr>
        <w:tc>
          <w:tcPr>
            <w:shd w:val="clear" w:color="auto" w:fill="auto"/>
            <w:tcBorders/>
            <w:tcW w:w="371" w:type="dxa"/>
          </w:tcPr>
          <w:p w14:paraId="295C16F8">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5</w:t>
            </w:r>
            <w:r>
              <w:rPr>
                <w:rFonts w:hint="default" w:ascii="Arial" w:hAnsi="Arial" w:cs="Arial"/>
                <w:sz w:val="21"/>
                <w:szCs w:val="21"/>
                <w:lang w:val="pt-BR"/>
              </w:rPr>
            </w:r>
          </w:p>
        </w:tc>
        <w:tc>
          <w:tcPr>
            <w:shd w:val="clear" w:color="auto" w:fill="auto"/>
            <w:tcBorders/>
            <w:tcW w:w="828" w:type="dxa"/>
            <w:vAlign w:val="top"/>
          </w:tcPr>
          <w:p w14:paraId="45ECB3CB">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402324</w:t>
            </w:r>
            <w:r>
              <w:rPr>
                <w:rFonts w:hint="default" w:ascii="Arial" w:hAnsi="Arial" w:cs="Arial"/>
                <w:sz w:val="21"/>
                <w:szCs w:val="21"/>
              </w:rPr>
            </w:r>
          </w:p>
        </w:tc>
        <w:tc>
          <w:tcPr>
            <w:shd w:val="clear" w:color="auto" w:fill="auto"/>
            <w:tcBorders/>
            <w:tcW w:w="1036" w:type="dxa"/>
            <w:vAlign w:val="top"/>
          </w:tcPr>
          <w:tbl>
            <w:tblPr>
              <w:tblStyle w:val="826"/>
              <w:tblInd w:w="-27" w:type="dxa"/>
              <w:tblW w:w="23295" w:type="dxa"/>
              <w:tblCellMar>
                <w:left w:w="15" w:type="dxa"/>
                <w:top w:w="15" w:type="dxa"/>
                <w:right w:w="15" w:type="dxa"/>
                <w:bottom w:w="15" w:type="dxa"/>
              </w:tblCellMar>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color="auto" w:fill="ebebeb"/>
              <w:tblLayout w:type="fixed"/>
              <w:tblLook w:val="04A0" w:firstRow="1" w:lastRow="0" w:firstColumn="1" w:lastColumn="0" w:noHBand="0" w:noVBand="1"/>
            </w:tblPr>
            <w:tblGrid>
              <w:gridCol w:w="13479"/>
              <w:gridCol w:w="9816"/>
            </w:tblGrid>
            <w:tr>
              <w:trPr/>
              <w:tc>
                <w:tcPr>
                  <w:shd w:val="clear" w:color="auto" w:fill="ffffff"/>
                  <w:tcBorders/>
                  <w:tcMar>
                    <w:left w:w="45" w:type="dxa"/>
                    <w:top w:w="45" w:type="dxa"/>
                    <w:right w:w="45" w:type="dxa"/>
                    <w:bottom w:w="45" w:type="dxa"/>
                  </w:tcMar>
                  <w:tcW w:w="1380" w:type="dxa"/>
                  <w:vAlign w:val="center"/>
                </w:tcPr>
                <w:p w14:paraId="510D9291">
                  <w:pPr>
                    <w:keepNext w:val="false"/>
                    <w:keepLines w:val="false"/>
                    <w:pageBreakBefore w:val="false"/>
                    <w:widowControl w:val="true"/>
                    <w:suppressLineNumbers w:val="false"/>
                    <w:pBdr/>
                    <w:tabs>
                      <w:tab w:val="left" w:leader="none" w:pos="0"/>
                      <w:tab w:val="left" w:leader="none" w:pos="9020"/>
                    </w:tabs>
                    <w:bidi w:val="false"/>
                    <w:spacing w:after="30" w:before="30" w:line="360" w:lineRule="auto"/>
                    <w:ind w:right="55" w:firstLine="0" w:left="0"/>
                    <w:jc w:val="left"/>
                    <w:rPr>
                      <w:rFonts w:hint="default" w:ascii="Arial" w:hAnsi="Arial" w:cs="Arial"/>
                      <w:i w:val="0"/>
                      <w:iCs w:val="0"/>
                      <w:caps w:val="0"/>
                      <w:color w:val="000000"/>
                      <w:spacing w:val="0"/>
                      <w:sz w:val="21"/>
                      <w:szCs w:val="21"/>
                      <w:u w:val="none"/>
                    </w:rPr>
                  </w:pPr>
                  <w:r>
                    <w:rPr>
                      <w:rFonts w:hint="default" w:ascii="Arial" w:hAnsi="Arial" w:eastAsia="SimSun" w:cs="Arial"/>
                      <w:i w:val="0"/>
                      <w:iCs w:val="0"/>
                      <w:caps w:val="0"/>
                      <w:color w:val="000000"/>
                      <w:spacing w:val="0"/>
                      <w:sz w:val="21"/>
                      <w:szCs w:val="21"/>
                      <w:u w:val="none"/>
                      <w:lang w:val="en-US" w:eastAsia="zh-CN" w:bidi="ar"/>
                    </w:rPr>
                    <w:t xml:space="preserve">00066178</w:t>
                  </w:r>
                  <w:r>
                    <w:rPr>
                      <w:rFonts w:hint="default" w:ascii="Arial" w:hAnsi="Arial" w:cs="Arial"/>
                      <w:i w:val="0"/>
                      <w:iCs w:val="0"/>
                      <w:caps w:val="0"/>
                      <w:color w:val="000000"/>
                      <w:spacing w:val="0"/>
                      <w:sz w:val="21"/>
                      <w:szCs w:val="21"/>
                      <w:u w:val="none"/>
                    </w:rPr>
                  </w:r>
                </w:p>
              </w:tc>
              <w:tc>
                <w:tcPr>
                  <w:shd w:val="clear" w:color="auto" w:fill="ffffff"/>
                  <w:tcBorders/>
                  <w:tcMar>
                    <w:left w:w="45" w:type="dxa"/>
                    <w:top w:w="45" w:type="dxa"/>
                    <w:right w:w="45" w:type="dxa"/>
                    <w:bottom w:w="45" w:type="dxa"/>
                  </w:tcMar>
                  <w:tcW w:w="1005" w:type="dxa"/>
                  <w:vAlign w:val="center"/>
                </w:tcPr>
                <w:p w14:paraId="4F1427DA">
                  <w:pPr>
                    <w:keepNext w:val="false"/>
                    <w:keepLines w:val="false"/>
                    <w:pageBreakBefore w:val="false"/>
                    <w:pBdr/>
                    <w:tabs>
                      <w:tab w:val="left" w:leader="none" w:pos="0"/>
                      <w:tab w:val="left" w:leader="none" w:pos="9020"/>
                    </w:tabs>
                    <w:bidi w:val="false"/>
                    <w:spacing w:after="30" w:before="30" w:line="360" w:lineRule="auto"/>
                    <w:ind w:right="55" w:firstLine="0" w:left="0"/>
                    <w:jc w:val="left"/>
                    <w:rPr>
                      <w:rFonts w:hint="default" w:ascii="Arial" w:hAnsi="Arial" w:cs="Arial"/>
                      <w:i w:val="0"/>
                      <w:iCs w:val="0"/>
                      <w:caps w:val="0"/>
                      <w:color w:val="000000"/>
                      <w:spacing w:val="0"/>
                      <w:sz w:val="21"/>
                      <w:szCs w:val="21"/>
                      <w:u w:val="none"/>
                    </w:rPr>
                  </w:pPr>
                  <w:r>
                    <w:rPr>
                      <w:rFonts w:hint="default" w:ascii="Arial" w:hAnsi="Arial" w:cs="Arial"/>
                      <w:i w:val="0"/>
                      <w:iCs w:val="0"/>
                      <w:caps w:val="0"/>
                      <w:color w:val="000000"/>
                      <w:spacing w:val="0"/>
                      <w:sz w:val="21"/>
                      <w:szCs w:val="21"/>
                      <w:u w:val="none"/>
                    </w:rPr>
                  </w:r>
                  <w:r>
                    <w:rPr>
                      <w:rFonts w:hint="default" w:ascii="Arial" w:hAnsi="Arial" w:cs="Arial"/>
                      <w:i w:val="0"/>
                      <w:iCs w:val="0"/>
                      <w:caps w:val="0"/>
                      <w:color w:val="000000"/>
                      <w:spacing w:val="0"/>
                      <w:sz w:val="21"/>
                      <w:szCs w:val="21"/>
                      <w:u w:val="none"/>
                    </w:rPr>
                  </w:r>
                </w:p>
              </w:tc>
            </w:tr>
          </w:tbl>
          <w:p w14:paraId="04DA4D3F">
            <w:pPr>
              <w:keepNext w:val="false"/>
              <w:keepLines w:val="false"/>
              <w:pageBreakBefore w:val="false"/>
              <w:widowControl w:val="true"/>
              <w:suppressLineNumbers w:val="false"/>
              <w:pBdr/>
              <w:tabs>
                <w:tab w:val="left" w:leader="none" w:pos="0"/>
                <w:tab w:val="left" w:leader="none" w:pos="9020"/>
              </w:tabs>
              <w:bidi w:val="false"/>
              <w:spacing w:after="30" w:before="30" w:line="360" w:lineRule="auto"/>
              <w:ind w:right="55" w:firstLine="0" w:left="0"/>
              <w:jc w:val="left"/>
              <w:rPr>
                <w:rFonts w:hint="default" w:ascii="Arial" w:hAnsi="Arial" w:cs="Arial"/>
                <w:sz w:val="21"/>
                <w:szCs w:val="21"/>
              </w:rPr>
            </w:pPr>
            <w:r>
              <w:rPr>
                <w:rFonts w:hint="default" w:ascii="Arial" w:hAnsi="Arial" w:cs="Arial"/>
                <w:sz w:val="21"/>
                <w:szCs w:val="21"/>
              </w:rPr>
            </w:r>
            <w:r>
              <w:rPr>
                <w:rFonts w:hint="default" w:ascii="Arial" w:hAnsi="Arial" w:cs="Arial"/>
                <w:sz w:val="21"/>
                <w:szCs w:val="21"/>
              </w:rPr>
            </w:r>
          </w:p>
          <w:p w14:paraId="005D3DFE">
            <w:pPr>
              <w:pStyle w:val="832"/>
              <w:keepNext w:val="false"/>
              <w:keepLines w:val="false"/>
              <w:pageBreakBefore w:val="false"/>
              <w:pBdr/>
              <w:tabs>
                <w:tab w:val="left" w:leader="none" w:pos="0"/>
                <w:tab w:val="left" w:leader="none" w:pos="9020"/>
              </w:tabs>
              <w:bidi w:val="false"/>
              <w:spacing w:after="30" w:before="30" w:line="360" w:lineRule="auto"/>
              <w:ind w:right="55" w:firstLine="0" w:left="0"/>
              <w:jc w:val="left"/>
              <w:rPr>
                <w:rFonts w:hint="default" w:ascii="Arial" w:hAnsi="Arial" w:cs="Arial"/>
                <w:sz w:val="21"/>
                <w:szCs w:val="21"/>
              </w:rPr>
            </w:pPr>
            <w:r>
              <w:rPr>
                <w:rFonts w:hint="default" w:ascii="Arial" w:hAnsi="Arial" w:cs="Arial"/>
                <w:sz w:val="21"/>
                <w:szCs w:val="21"/>
              </w:rPr>
            </w:r>
            <w:r>
              <w:rPr>
                <w:rFonts w:hint="default" w:ascii="Arial" w:hAnsi="Arial" w:cs="Arial"/>
                <w:sz w:val="21"/>
                <w:szCs w:val="21"/>
              </w:rPr>
            </w:r>
          </w:p>
        </w:tc>
        <w:tc>
          <w:tcPr>
            <w:shd w:val="clear" w:color="auto" w:fill="auto"/>
            <w:tcBorders/>
            <w:tcW w:w="2878" w:type="dxa"/>
            <w:vAlign w:val="center"/>
          </w:tcPr>
          <w:p w14:paraId="2E7FB444">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Arial" w:cs="Arial"/>
                <w:sz w:val="21"/>
                <w:szCs w:val="21"/>
              </w:rPr>
              <w:t xml:space="preserve">TUBO DE CONCRETO ARMADO PARA AGUAS PLUVIAIS COM ENCAIXE MACHO-FEMEA, DIAMETRO DE 0,80 M INCLUI DESCARREGAMENTO NO LOCAL - (COTA </w:t>
            </w:r>
            <w:r>
              <w:rPr>
                <w:rFonts w:hint="default" w:ascii="Arial" w:hAnsi="Arial" w:eastAsia="Arial" w:cs="Arial"/>
                <w:sz w:val="21"/>
                <w:szCs w:val="21"/>
                <w:lang w:val="pt-BR"/>
              </w:rPr>
              <w:t xml:space="preserve">PRINCIPAL</w:t>
            </w:r>
            <w:r>
              <w:rPr>
                <w:rFonts w:hint="default" w:ascii="Arial" w:hAnsi="Arial" w:eastAsia="Arial" w:cs="Arial"/>
                <w:sz w:val="21"/>
                <w:szCs w:val="21"/>
              </w:rPr>
              <w:t xml:space="preserve">).</w:t>
            </w:r>
            <w:r>
              <w:rPr>
                <w:rFonts w:hint="default" w:ascii="Arial" w:hAnsi="Arial" w:cs="Arial"/>
                <w:sz w:val="21"/>
                <w:szCs w:val="21"/>
              </w:rPr>
            </w:r>
          </w:p>
        </w:tc>
        <w:tc>
          <w:tcPr>
            <w:shd w:val="clear" w:color="auto" w:fill="auto"/>
            <w:tcBorders/>
            <w:tcW w:w="450" w:type="dxa"/>
          </w:tcPr>
          <w:p w14:paraId="617B9034">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shd w:val="clear" w:color="auto" w:fill="auto"/>
            <w:tcBorders/>
            <w:tcW w:w="559" w:type="dxa"/>
            <w:vAlign w:val="center"/>
          </w:tcPr>
          <w:p w14:paraId="3E7B7F93">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eastAsia="Arial" w:cs="Arial"/>
                <w:sz w:val="21"/>
                <w:szCs w:val="21"/>
                <w:lang w:val="pt-BR"/>
              </w:rPr>
              <w:t xml:space="preserve">531</w:t>
            </w:r>
            <w:r>
              <w:rPr>
                <w:rFonts w:hint="default" w:ascii="Arial" w:hAnsi="Arial" w:cs="Arial"/>
                <w:sz w:val="21"/>
                <w:szCs w:val="21"/>
                <w:lang w:val="pt-BR"/>
              </w:rPr>
            </w:r>
          </w:p>
        </w:tc>
        <w:tc>
          <w:tcPr>
            <w:shd w:val="clear" w:color="auto" w:fill="auto"/>
            <w:tcBorders/>
            <w:tcW w:w="1213" w:type="dxa"/>
            <w:vAlign w:val="center"/>
          </w:tcPr>
          <w:p w14:paraId="0F4F7704">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R$ 346,91</w:t>
            </w:r>
            <w:r>
              <w:rPr>
                <w:rFonts w:hint="default" w:ascii="Arial" w:hAnsi="Arial" w:cs="Arial"/>
                <w:sz w:val="21"/>
                <w:szCs w:val="21"/>
                <w:lang w:val="pt-BR"/>
              </w:rPr>
            </w:r>
          </w:p>
        </w:tc>
        <w:tc>
          <w:tcPr>
            <w:shd w:val="clear" w:color="auto" w:fill="auto"/>
            <w:tcBorders/>
            <w:tcW w:w="1650" w:type="dxa"/>
            <w:vAlign w:val="center"/>
          </w:tcPr>
          <w:p w14:paraId="7BC17478">
            <w:pPr>
              <w:keepNext w:val="false"/>
              <w:keepLines w:val="false"/>
              <w:pageBreakBefore w:val="false"/>
              <w:pBdr/>
              <w:bidi w:val="false"/>
              <w:spacing w:after="30" w:before="30" w:line="360" w:lineRule="auto"/>
              <w:ind w:right="0" w:firstLine="0" w:left="0"/>
              <w:jc w:val="both"/>
              <w:rPr>
                <w:rFonts w:hint="default" w:ascii="Arial" w:hAnsi="Arial" w:cs="Arial"/>
                <w:b/>
                <w:sz w:val="21"/>
                <w:szCs w:val="21"/>
              </w:rPr>
            </w:pPr>
            <w:r>
              <w:rPr>
                <w:rFonts w:hint="default" w:ascii="Arial" w:hAnsi="Arial" w:cs="Arial"/>
                <w:sz w:val="22"/>
                <w:szCs w:val="22"/>
              </w:rPr>
              <w:t xml:space="preserve"> </w:t>
            </w:r>
            <w:r>
              <w:rPr>
                <w:rFonts w:hint="default" w:ascii="Arial" w:hAnsi="Arial" w:cs="Arial"/>
                <w:sz w:val="22"/>
                <w:szCs w:val="22"/>
                <w:lang w:val="pt-BR"/>
              </w:rPr>
              <w:t xml:space="preserve"> R$ </w:t>
            </w:r>
            <w:r>
              <w:rPr>
                <w:rFonts w:hint="default" w:ascii="Arial" w:hAnsi="Arial" w:cs="Arial"/>
                <w:sz w:val="22"/>
                <w:szCs w:val="22"/>
                <w:lang w:val="pt-BR"/>
              </w:rPr>
              <w:t xml:space="preserve">184.209,21</w:t>
            </w:r>
            <w:r>
              <w:rPr>
                <w:rFonts w:hint="default" w:ascii="Arial" w:hAnsi="Arial" w:cs="Arial"/>
                <w:b/>
                <w:sz w:val="21"/>
                <w:szCs w:val="21"/>
              </w:rPr>
            </w:r>
          </w:p>
        </w:tc>
      </w:tr>
      <w:tr>
        <w:trPr>
          <w:trHeight w:val="530"/>
        </w:trPr>
        <w:tc>
          <w:tcPr>
            <w:shd w:val="clear" w:color="auto" w:fill="auto"/>
            <w:tcBorders/>
            <w:tcW w:w="371" w:type="dxa"/>
          </w:tcPr>
          <w:p w14:paraId="7A2FE3BD">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6</w:t>
            </w:r>
            <w:r>
              <w:rPr>
                <w:rFonts w:hint="default" w:ascii="Arial" w:hAnsi="Arial" w:cs="Arial"/>
                <w:sz w:val="21"/>
                <w:szCs w:val="21"/>
                <w:lang w:val="pt-BR"/>
              </w:rPr>
            </w:r>
          </w:p>
        </w:tc>
        <w:tc>
          <w:tcPr>
            <w:shd w:val="clear" w:color="auto" w:fill="auto"/>
            <w:tcBorders/>
            <w:tcW w:w="828" w:type="dxa"/>
            <w:vAlign w:val="top"/>
          </w:tcPr>
          <w:p w14:paraId="786CAC61">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402323</w:t>
            </w:r>
            <w:r>
              <w:rPr>
                <w:rFonts w:hint="default" w:ascii="Arial" w:hAnsi="Arial" w:cs="Arial"/>
                <w:sz w:val="21"/>
                <w:szCs w:val="21"/>
                <w:lang w:val="pt-BR"/>
              </w:rPr>
            </w:r>
          </w:p>
        </w:tc>
        <w:tc>
          <w:tcPr>
            <w:shd w:val="clear" w:color="auto" w:fill="auto"/>
            <w:tcBorders/>
            <w:tcW w:w="1036" w:type="dxa"/>
            <w:vAlign w:val="top"/>
          </w:tcPr>
          <w:p w14:paraId="3B5D0F04">
            <w:pPr>
              <w:pStyle w:val="832"/>
              <w:keepNext w:val="false"/>
              <w:keepLines w:val="false"/>
              <w:pageBreakBefore w:val="false"/>
              <w:pBdr/>
              <w:tabs>
                <w:tab w:val="left" w:leader="none" w:pos="0"/>
                <w:tab w:val="left" w:leader="none" w:pos="9020"/>
              </w:tabs>
              <w:bidi w:val="false"/>
              <w:spacing w:after="30" w:before="30" w:line="360" w:lineRule="auto"/>
              <w:ind w:right="55" w:firstLine="0" w:left="0"/>
              <w:jc w:val="left"/>
              <w:rPr>
                <w:rFonts w:hint="default" w:ascii="Arial" w:hAnsi="Arial" w:cs="Arial"/>
                <w:sz w:val="21"/>
                <w:szCs w:val="21"/>
              </w:rPr>
            </w:pPr>
            <w:r>
              <w:rPr>
                <w:rFonts w:hint="default" w:ascii="Arial" w:hAnsi="Arial" w:eastAsia="SimSun" w:cs="Arial"/>
                <w:i w:val="0"/>
                <w:iCs w:val="0"/>
                <w:caps w:val="0"/>
                <w:color w:val="000000"/>
                <w:spacing w:val="0"/>
                <w:sz w:val="21"/>
                <w:szCs w:val="21"/>
                <w:u w:val="none"/>
                <w:lang w:val="en-US" w:eastAsia="zh-CN" w:bidi="ar"/>
              </w:rPr>
              <w:t xml:space="preserve">00066178</w:t>
            </w:r>
            <w:r>
              <w:rPr>
                <w:rFonts w:hint="default" w:ascii="Arial" w:hAnsi="Arial" w:cs="Arial"/>
                <w:sz w:val="21"/>
                <w:szCs w:val="21"/>
              </w:rPr>
            </w:r>
          </w:p>
        </w:tc>
        <w:tc>
          <w:tcPr>
            <w:shd w:val="clear" w:color="auto" w:fill="auto"/>
            <w:tcBorders/>
            <w:tcW w:w="2878" w:type="dxa"/>
            <w:vAlign w:val="center"/>
          </w:tcPr>
          <w:p w14:paraId="30E09696">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eastAsia="Arial" w:cs="Arial"/>
                <w:sz w:val="21"/>
                <w:szCs w:val="21"/>
                <w:lang w:val="pt-BR"/>
              </w:rPr>
            </w:pPr>
            <w:r>
              <w:rPr>
                <w:rFonts w:hint="default" w:ascii="Arial" w:hAnsi="Arial" w:eastAsia="Arial" w:cs="Arial"/>
                <w:sz w:val="21"/>
                <w:szCs w:val="21"/>
              </w:rPr>
              <w:t xml:space="preserve">TUBO DE CONCRETO ARMADO PARA ÁGUAS PLUVIAIS, COM ENCAIXE MACHO-FÊMEA, DIÂMETRO DE 0,80 M, INCLUI DESCARREGAMENTO NO LOCAL.</w:t>
            </w:r>
            <w:r>
              <w:rPr>
                <w:rFonts w:hint="default" w:ascii="Arial" w:hAnsi="Arial" w:eastAsia="Arial" w:cs="Arial"/>
                <w:sz w:val="21"/>
                <w:szCs w:val="21"/>
                <w:lang w:val="pt-BR"/>
              </w:rPr>
              <w:t xml:space="preserve"> </w:t>
            </w:r>
            <w:r>
              <w:rPr>
                <w:rFonts w:hint="default" w:ascii="Arial" w:hAnsi="Arial" w:eastAsia="Arial" w:cs="Arial"/>
                <w:sz w:val="21"/>
                <w:szCs w:val="21"/>
              </w:rPr>
              <w:t xml:space="preserve">(COTA RESERVADA PARA M.E. E E.P.P.</w:t>
            </w:r>
            <w:r>
              <w:rPr>
                <w:rFonts w:hint="default" w:ascii="Arial" w:hAnsi="Arial" w:eastAsia="Arial" w:cs="Arial"/>
                <w:sz w:val="21"/>
                <w:szCs w:val="21"/>
                <w:lang w:val="pt-BR"/>
              </w:rPr>
              <w:t xml:space="preserve">)</w:t>
            </w:r>
            <w:r>
              <w:rPr>
                <w:rFonts w:hint="default" w:ascii="Arial" w:hAnsi="Arial" w:eastAsia="Arial" w:cs="Arial"/>
                <w:sz w:val="21"/>
                <w:szCs w:val="21"/>
                <w:lang w:val="pt-BR"/>
              </w:rPr>
            </w:r>
          </w:p>
        </w:tc>
        <w:tc>
          <w:tcPr>
            <w:shd w:val="clear" w:color="auto" w:fill="auto"/>
            <w:tcBorders/>
            <w:tcW w:w="450" w:type="dxa"/>
          </w:tcPr>
          <w:p w14:paraId="0ACCB4C8">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shd w:val="clear" w:color="auto" w:fill="auto"/>
            <w:tcBorders/>
            <w:tcW w:w="559" w:type="dxa"/>
            <w:vAlign w:val="center"/>
          </w:tcPr>
          <w:p w14:paraId="60A2E74F">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178</w:t>
            </w:r>
            <w:r>
              <w:rPr>
                <w:rFonts w:hint="default" w:ascii="Arial" w:hAnsi="Arial" w:cs="Arial"/>
                <w:sz w:val="21"/>
                <w:szCs w:val="21"/>
                <w:lang w:val="pt-BR"/>
              </w:rPr>
            </w:r>
          </w:p>
        </w:tc>
        <w:tc>
          <w:tcPr>
            <w:shd w:val="clear" w:color="auto" w:fill="auto"/>
            <w:tcBorders/>
            <w:tcW w:w="1213" w:type="dxa"/>
            <w:vAlign w:val="center"/>
          </w:tcPr>
          <w:p w14:paraId="50DD6EAA">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R$ 346,91</w:t>
            </w:r>
            <w:r>
              <w:rPr>
                <w:rFonts w:hint="default" w:ascii="Arial" w:hAnsi="Arial" w:cs="Arial"/>
                <w:sz w:val="21"/>
                <w:szCs w:val="21"/>
              </w:rPr>
            </w:r>
          </w:p>
        </w:tc>
        <w:tc>
          <w:tcPr>
            <w:shd w:val="clear" w:color="auto" w:fill="auto"/>
            <w:tcBorders/>
            <w:tcW w:w="1650" w:type="dxa"/>
            <w:vAlign w:val="center"/>
          </w:tcPr>
          <w:p w14:paraId="53F9871A">
            <w:pPr>
              <w:keepNext w:val="false"/>
              <w:keepLines w:val="false"/>
              <w:pageBreakBefore w:val="false"/>
              <w:pBdr/>
              <w:bidi w:val="false"/>
              <w:spacing w:after="30" w:before="30" w:line="360" w:lineRule="auto"/>
              <w:ind w:right="0" w:firstLine="0" w:left="0"/>
              <w:jc w:val="both"/>
              <w:rPr>
                <w:rFonts w:hint="default" w:ascii="Arial" w:hAnsi="Arial" w:cs="Arial"/>
                <w:b/>
                <w:sz w:val="21"/>
                <w:szCs w:val="21"/>
              </w:rPr>
            </w:pPr>
            <w:r>
              <w:rPr>
                <w:rFonts w:hint="default" w:ascii="Arial" w:hAnsi="Arial" w:cs="Arial"/>
                <w:sz w:val="22"/>
                <w:szCs w:val="22"/>
                <w:lang w:val="pt-BR"/>
              </w:rPr>
              <w:t xml:space="preserve"> R$</w:t>
            </w:r>
            <w:r>
              <w:rPr>
                <w:rFonts w:hint="default" w:ascii="Arial" w:hAnsi="Arial" w:cs="Arial"/>
                <w:sz w:val="22"/>
                <w:szCs w:val="22"/>
                <w:lang w:val="pt-BR"/>
              </w:rPr>
              <w:t xml:space="preserve">61.749,98</w:t>
            </w:r>
            <w:r>
              <w:rPr>
                <w:rFonts w:hint="default" w:ascii="Arial" w:hAnsi="Arial" w:cs="Arial"/>
                <w:b/>
                <w:sz w:val="21"/>
                <w:szCs w:val="21"/>
              </w:rPr>
            </w:r>
          </w:p>
        </w:tc>
      </w:tr>
      <w:tr>
        <w:trPr>
          <w:trHeight w:val="1233"/>
        </w:trPr>
        <w:tc>
          <w:tcPr>
            <w:shd w:val="clear" w:color="auto" w:fill="auto"/>
            <w:tcBorders/>
            <w:tcW w:w="371" w:type="dxa"/>
          </w:tcPr>
          <w:p w14:paraId="2F79CE19">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7</w:t>
            </w:r>
            <w:r>
              <w:rPr>
                <w:rFonts w:hint="default" w:ascii="Arial" w:hAnsi="Arial" w:cs="Arial"/>
                <w:sz w:val="21"/>
                <w:szCs w:val="21"/>
                <w:lang w:val="pt-BR"/>
              </w:rPr>
            </w:r>
          </w:p>
        </w:tc>
        <w:tc>
          <w:tcPr>
            <w:shd w:val="clear" w:color="auto" w:fill="auto"/>
            <w:tcBorders/>
            <w:tcW w:w="828" w:type="dxa"/>
            <w:vAlign w:val="top"/>
          </w:tcPr>
          <w:p w14:paraId="2BF4BDE4">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402326</w:t>
            </w:r>
            <w:r>
              <w:rPr>
                <w:rFonts w:hint="default" w:ascii="Arial" w:hAnsi="Arial" w:cs="Arial"/>
                <w:sz w:val="21"/>
                <w:szCs w:val="21"/>
              </w:rPr>
            </w:r>
          </w:p>
        </w:tc>
        <w:tc>
          <w:tcPr>
            <w:shd w:val="clear" w:color="auto" w:fill="auto"/>
            <w:tcBorders/>
            <w:tcW w:w="1036" w:type="dxa"/>
            <w:vAlign w:val="top"/>
          </w:tcPr>
          <w:p w14:paraId="583161DB">
            <w:pPr>
              <w:pStyle w:val="832"/>
              <w:keepNext w:val="false"/>
              <w:keepLines w:val="false"/>
              <w:pageBreakBefore w:val="false"/>
              <w:pBdr/>
              <w:tabs>
                <w:tab w:val="left" w:leader="none" w:pos="0"/>
                <w:tab w:val="left" w:leader="none" w:pos="9020"/>
              </w:tabs>
              <w:bidi w:val="false"/>
              <w:spacing w:after="30" w:before="30" w:line="360" w:lineRule="auto"/>
              <w:ind w:right="55" w:firstLine="0" w:left="0"/>
              <w:jc w:val="left"/>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00066177</w:t>
            </w:r>
            <w:r>
              <w:rPr>
                <w:rFonts w:hint="default" w:ascii="Arial" w:hAnsi="Arial" w:cs="Arial"/>
                <w:sz w:val="21"/>
                <w:szCs w:val="21"/>
              </w:rPr>
            </w:r>
          </w:p>
        </w:tc>
        <w:tc>
          <w:tcPr>
            <w:shd w:val="clear" w:color="auto" w:fill="auto"/>
            <w:tcBorders/>
            <w:tcW w:w="2878" w:type="dxa"/>
            <w:vAlign w:val="center"/>
          </w:tcPr>
          <w:p w14:paraId="63B459C4">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Arial" w:cs="Arial"/>
                <w:sz w:val="21"/>
                <w:szCs w:val="21"/>
              </w:rPr>
              <w:t xml:space="preserve">TUBO DE CONCRETO ARMADO PARA AGUAS PLUVIAIS COM ENCAIXE MACHO-FEMEA, DIAMETRO DE 1,00 M INCLUI DESCARREGAMENTO NO LOCAL - (COTA </w:t>
            </w:r>
            <w:r>
              <w:rPr>
                <w:rFonts w:hint="default" w:ascii="Arial" w:hAnsi="Arial" w:eastAsia="Arial" w:cs="Arial"/>
                <w:sz w:val="21"/>
                <w:szCs w:val="21"/>
                <w:lang w:val="pt-BR"/>
              </w:rPr>
              <w:t xml:space="preserve">PRINCIPAL</w:t>
            </w:r>
            <w:r>
              <w:rPr>
                <w:rFonts w:hint="default" w:ascii="Arial" w:hAnsi="Arial" w:eastAsia="Arial" w:cs="Arial"/>
                <w:sz w:val="21"/>
                <w:szCs w:val="21"/>
              </w:rPr>
              <w:t xml:space="preserve">)</w:t>
            </w:r>
            <w:r>
              <w:rPr>
                <w:rFonts w:hint="default" w:ascii="Arial" w:hAnsi="Arial" w:cs="Arial"/>
                <w:sz w:val="21"/>
                <w:szCs w:val="21"/>
              </w:rPr>
            </w:r>
          </w:p>
        </w:tc>
        <w:tc>
          <w:tcPr>
            <w:shd w:val="clear" w:color="auto" w:fill="auto"/>
            <w:tcBorders/>
            <w:tcW w:w="450" w:type="dxa"/>
          </w:tcPr>
          <w:p w14:paraId="6576DE8B">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shd w:val="clear" w:color="auto" w:fill="auto"/>
            <w:tcBorders/>
            <w:tcW w:w="559" w:type="dxa"/>
            <w:vAlign w:val="center"/>
          </w:tcPr>
          <w:p w14:paraId="012678BC">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769</w:t>
            </w:r>
            <w:r>
              <w:rPr>
                <w:rFonts w:hint="default" w:ascii="Arial" w:hAnsi="Arial" w:cs="Arial"/>
                <w:sz w:val="21"/>
                <w:szCs w:val="21"/>
                <w:lang w:val="pt-BR"/>
              </w:rPr>
            </w:r>
          </w:p>
        </w:tc>
        <w:tc>
          <w:tcPr>
            <w:shd w:val="clear" w:color="auto" w:fill="auto"/>
            <w:tcBorders/>
            <w:tcW w:w="1213" w:type="dxa"/>
            <w:vAlign w:val="center"/>
          </w:tcPr>
          <w:p w14:paraId="2769B67C">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R$ 567,83</w:t>
            </w:r>
            <w:r>
              <w:rPr>
                <w:rFonts w:hint="default" w:ascii="Arial" w:hAnsi="Arial" w:cs="Arial"/>
                <w:sz w:val="21"/>
                <w:szCs w:val="21"/>
                <w:lang w:val="pt-BR"/>
              </w:rPr>
            </w:r>
          </w:p>
        </w:tc>
        <w:tc>
          <w:tcPr>
            <w:shd w:val="clear" w:color="auto" w:fill="auto"/>
            <w:tcBorders/>
            <w:tcW w:w="1650" w:type="dxa"/>
            <w:vAlign w:val="center"/>
          </w:tcPr>
          <w:p w14:paraId="2E4E8B16">
            <w:pPr>
              <w:keepNext w:val="false"/>
              <w:keepLines w:val="false"/>
              <w:pageBreakBefore w:val="false"/>
              <w:pBdr/>
              <w:bidi w:val="false"/>
              <w:spacing w:after="30" w:before="30" w:line="360" w:lineRule="auto"/>
              <w:ind w:right="0" w:firstLine="0" w:left="0"/>
              <w:jc w:val="both"/>
              <w:rPr>
                <w:rFonts w:hint="default" w:ascii="Arial" w:hAnsi="Arial" w:cs="Arial"/>
                <w:b/>
                <w:sz w:val="21"/>
                <w:szCs w:val="21"/>
              </w:rPr>
            </w:pPr>
            <w:r>
              <w:rPr>
                <w:rFonts w:hint="default" w:ascii="Arial" w:hAnsi="Arial" w:cs="Arial"/>
                <w:sz w:val="22"/>
                <w:szCs w:val="22"/>
              </w:rPr>
              <w:t xml:space="preserve"> </w:t>
            </w:r>
            <w:r>
              <w:rPr>
                <w:rFonts w:hint="default" w:ascii="Arial" w:hAnsi="Arial" w:cs="Arial"/>
                <w:sz w:val="22"/>
                <w:szCs w:val="22"/>
                <w:lang w:val="pt-BR"/>
              </w:rPr>
              <w:t xml:space="preserve"> R$</w:t>
            </w:r>
            <w:r>
              <w:rPr>
                <w:rFonts w:hint="default" w:ascii="Arial" w:hAnsi="Arial" w:cs="Arial"/>
                <w:sz w:val="22"/>
                <w:szCs w:val="22"/>
                <w:lang w:val="pt-BR"/>
              </w:rPr>
              <w:t xml:space="preserve">436.661,27</w:t>
            </w:r>
            <w:r>
              <w:rPr>
                <w:rFonts w:hint="default" w:ascii="Arial" w:hAnsi="Arial" w:cs="Arial"/>
                <w:b/>
                <w:sz w:val="21"/>
                <w:szCs w:val="21"/>
              </w:rPr>
            </w:r>
          </w:p>
        </w:tc>
      </w:tr>
      <w:tr>
        <w:trPr>
          <w:trHeight w:val="776"/>
        </w:trPr>
        <w:tc>
          <w:tcPr>
            <w:shd w:val="clear" w:color="auto" w:fill="auto"/>
            <w:tcBorders/>
            <w:tcW w:w="371" w:type="dxa"/>
          </w:tcPr>
          <w:p w14:paraId="27AE1C0F">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8</w:t>
            </w:r>
            <w:r>
              <w:rPr>
                <w:rFonts w:hint="default" w:ascii="Arial" w:hAnsi="Arial" w:cs="Arial"/>
                <w:sz w:val="21"/>
                <w:szCs w:val="21"/>
                <w:lang w:val="pt-BR"/>
              </w:rPr>
            </w:r>
          </w:p>
        </w:tc>
        <w:tc>
          <w:tcPr>
            <w:shd w:val="clear" w:color="auto" w:fill="auto"/>
            <w:tcBorders/>
            <w:tcW w:w="828" w:type="dxa"/>
            <w:vAlign w:val="top"/>
          </w:tcPr>
          <w:p w14:paraId="4C8EAFDA">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402325</w:t>
            </w:r>
            <w:r>
              <w:rPr>
                <w:rFonts w:hint="default" w:ascii="Arial" w:hAnsi="Arial" w:cs="Arial"/>
                <w:sz w:val="21"/>
                <w:szCs w:val="21"/>
                <w:lang w:val="pt-BR"/>
              </w:rPr>
            </w:r>
          </w:p>
        </w:tc>
        <w:tc>
          <w:tcPr>
            <w:shd w:val="clear" w:color="auto" w:fill="auto"/>
            <w:tcBorders/>
            <w:tcW w:w="1036" w:type="dxa"/>
            <w:vAlign w:val="top"/>
          </w:tcPr>
          <w:p w14:paraId="04B6AC47">
            <w:pPr>
              <w:pStyle w:val="832"/>
              <w:keepNext w:val="false"/>
              <w:keepLines w:val="false"/>
              <w:pageBreakBefore w:val="false"/>
              <w:pBdr/>
              <w:tabs>
                <w:tab w:val="left" w:leader="none" w:pos="0"/>
                <w:tab w:val="left" w:leader="none" w:pos="9020"/>
              </w:tabs>
              <w:bidi w:val="false"/>
              <w:spacing w:after="30" w:before="30" w:line="360" w:lineRule="auto"/>
              <w:ind w:right="55" w:firstLine="0" w:left="0"/>
              <w:jc w:val="left"/>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00066177</w:t>
            </w:r>
            <w:r>
              <w:rPr>
                <w:rFonts w:hint="default" w:ascii="Arial" w:hAnsi="Arial" w:cs="Arial"/>
                <w:sz w:val="21"/>
                <w:szCs w:val="21"/>
              </w:rPr>
            </w:r>
          </w:p>
        </w:tc>
        <w:tc>
          <w:tcPr>
            <w:shd w:val="clear" w:color="auto" w:fill="auto"/>
            <w:tcBorders/>
            <w:tcW w:w="2878" w:type="dxa"/>
            <w:vAlign w:val="center"/>
          </w:tcPr>
          <w:p w14:paraId="017AA99F">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eastAsia="Arial" w:cs="Arial"/>
                <w:sz w:val="21"/>
                <w:szCs w:val="21"/>
                <w:lang w:val="pt-BR"/>
              </w:rPr>
            </w:pPr>
            <w:r>
              <w:rPr>
                <w:rFonts w:hint="default" w:ascii="Arial" w:hAnsi="Arial" w:eastAsia="Arial" w:cs="Arial"/>
                <w:sz w:val="21"/>
                <w:szCs w:val="21"/>
              </w:rPr>
              <w:t xml:space="preserve">TUBO DE CONCRETO ARMADO PARA ÁGUAS PLUVIAIS, COM ENCAIXE MACHO-FÊMEA, DIÂMETRO DE 1,00 M, INCLUI DESCARREGAMENTO NO LOCAL.</w:t>
            </w:r>
            <w:r>
              <w:rPr>
                <w:rFonts w:hint="default" w:ascii="Arial" w:hAnsi="Arial" w:eastAsia="Arial" w:cs="Arial"/>
                <w:sz w:val="21"/>
                <w:szCs w:val="21"/>
                <w:lang w:val="pt-BR"/>
              </w:rPr>
              <w:t xml:space="preserve"> </w:t>
            </w:r>
            <w:r>
              <w:rPr>
                <w:rFonts w:hint="default" w:ascii="Arial" w:hAnsi="Arial" w:eastAsia="Arial" w:cs="Arial"/>
                <w:sz w:val="21"/>
                <w:szCs w:val="21"/>
              </w:rPr>
              <w:t xml:space="preserve">(COTA RESERVADA PARA M.E. E E.P.P.).</w:t>
            </w:r>
            <w:r/>
            <w:r>
              <w:rPr>
                <w:rFonts w:hint="default" w:ascii="Arial" w:hAnsi="Arial" w:eastAsia="Arial" w:cs="Arial"/>
                <w:sz w:val="21"/>
                <w:szCs w:val="21"/>
                <w:lang w:val="pt-BR"/>
              </w:rPr>
            </w:r>
            <w:r>
              <w:rPr>
                <w:rFonts w:hint="default" w:ascii="Arial" w:hAnsi="Arial" w:eastAsia="Arial" w:cs="Arial"/>
                <w:sz w:val="21"/>
                <w:szCs w:val="21"/>
                <w:lang w:val="pt-BR"/>
              </w:rPr>
            </w:r>
            <w:r>
              <w:rPr>
                <w:rFonts w:hint="default" w:ascii="Arial" w:hAnsi="Arial" w:eastAsia="Arial" w:cs="Arial"/>
                <w:sz w:val="21"/>
                <w:szCs w:val="21"/>
                <w:lang w:val="pt-BR"/>
              </w:rPr>
            </w:r>
          </w:p>
        </w:tc>
        <w:tc>
          <w:tcPr>
            <w:shd w:val="clear" w:color="auto" w:fill="auto"/>
            <w:tcBorders/>
            <w:tcW w:w="450" w:type="dxa"/>
          </w:tcPr>
          <w:p w14:paraId="0CFDCDEA">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shd w:val="clear" w:color="auto" w:fill="auto"/>
            <w:tcBorders/>
            <w:tcW w:w="559" w:type="dxa"/>
            <w:vAlign w:val="center"/>
          </w:tcPr>
          <w:p w14:paraId="62E9E85F">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257</w:t>
            </w:r>
            <w:r>
              <w:rPr>
                <w:rFonts w:hint="default" w:ascii="Arial" w:hAnsi="Arial" w:cs="Arial"/>
                <w:sz w:val="21"/>
                <w:szCs w:val="21"/>
                <w:lang w:val="pt-BR"/>
              </w:rPr>
            </w:r>
          </w:p>
        </w:tc>
        <w:tc>
          <w:tcPr>
            <w:shd w:val="clear" w:color="auto" w:fill="auto"/>
            <w:tcBorders/>
            <w:tcW w:w="1213" w:type="dxa"/>
            <w:vAlign w:val="center"/>
          </w:tcPr>
          <w:p w14:paraId="5B16491C">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R$ 567,83</w:t>
            </w:r>
            <w:r>
              <w:rPr>
                <w:rFonts w:hint="default" w:ascii="Arial" w:hAnsi="Arial" w:cs="Arial"/>
                <w:sz w:val="21"/>
                <w:szCs w:val="21"/>
              </w:rPr>
            </w:r>
          </w:p>
        </w:tc>
        <w:tc>
          <w:tcPr>
            <w:shd w:val="clear" w:color="auto" w:fill="auto"/>
            <w:tcBorders/>
            <w:tcW w:w="1650" w:type="dxa"/>
            <w:vAlign w:val="center"/>
          </w:tcPr>
          <w:p w14:paraId="7DDB3893">
            <w:pPr>
              <w:keepNext w:val="false"/>
              <w:keepLines w:val="false"/>
              <w:pageBreakBefore w:val="false"/>
              <w:pBdr/>
              <w:bidi w:val="false"/>
              <w:spacing w:after="30" w:before="30" w:line="360" w:lineRule="auto"/>
              <w:ind w:right="0" w:firstLine="0" w:left="0"/>
              <w:jc w:val="both"/>
              <w:rPr>
                <w:rFonts w:hint="default" w:ascii="Arial" w:hAnsi="Arial" w:cs="Arial"/>
                <w:b/>
                <w:sz w:val="21"/>
                <w:szCs w:val="21"/>
              </w:rPr>
            </w:pPr>
            <w:r>
              <w:rPr>
                <w:rFonts w:hint="default" w:ascii="Arial" w:hAnsi="Arial" w:cs="Arial"/>
                <w:sz w:val="22"/>
                <w:szCs w:val="22"/>
              </w:rPr>
              <w:t xml:space="preserve"> </w:t>
            </w:r>
            <w:r>
              <w:rPr>
                <w:rFonts w:hint="default" w:ascii="Arial" w:hAnsi="Arial" w:cs="Arial"/>
                <w:sz w:val="22"/>
                <w:szCs w:val="22"/>
                <w:lang w:val="pt-BR"/>
              </w:rPr>
              <w:t xml:space="preserve"> R$</w:t>
            </w:r>
            <w:r>
              <w:rPr>
                <w:rFonts w:hint="default" w:ascii="Arial" w:hAnsi="Arial" w:cs="Arial"/>
                <w:sz w:val="22"/>
                <w:szCs w:val="22"/>
                <w:lang w:val="pt-BR"/>
              </w:rPr>
              <w:t xml:space="preserve">145.932,31</w:t>
            </w:r>
            <w:r>
              <w:rPr>
                <w:rFonts w:hint="default" w:ascii="Arial" w:hAnsi="Arial" w:cs="Arial"/>
                <w:b/>
                <w:sz w:val="21"/>
                <w:szCs w:val="21"/>
              </w:rPr>
            </w:r>
          </w:p>
        </w:tc>
      </w:tr>
      <w:tr>
        <w:trPr>
          <w:trHeight w:val="372"/>
        </w:trPr>
        <w:tc>
          <w:tcPr>
            <w:shd w:val="clear" w:color="auto" w:fill="auto"/>
            <w:tcBorders/>
            <w:tcW w:w="371" w:type="dxa"/>
          </w:tcPr>
          <w:p w14:paraId="00CE1457">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9</w:t>
            </w:r>
            <w:r>
              <w:rPr>
                <w:rFonts w:hint="default" w:ascii="Arial" w:hAnsi="Arial" w:cs="Arial"/>
                <w:sz w:val="21"/>
                <w:szCs w:val="21"/>
                <w:lang w:val="pt-BR"/>
              </w:rPr>
            </w:r>
          </w:p>
        </w:tc>
        <w:tc>
          <w:tcPr>
            <w:shd w:val="clear" w:color="auto" w:fill="auto"/>
            <w:tcBorders/>
            <w:tcW w:w="828" w:type="dxa"/>
            <w:vAlign w:val="top"/>
          </w:tcPr>
          <w:p w14:paraId="0FB2EBA8">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402328</w:t>
            </w:r>
            <w:r>
              <w:rPr>
                <w:rFonts w:hint="default" w:ascii="Arial" w:hAnsi="Arial" w:cs="Arial"/>
                <w:sz w:val="21"/>
                <w:szCs w:val="21"/>
              </w:rPr>
            </w:r>
          </w:p>
        </w:tc>
        <w:tc>
          <w:tcPr>
            <w:shd w:val="clear" w:color="auto" w:fill="auto"/>
            <w:tcBorders/>
            <w:tcW w:w="1036" w:type="dxa"/>
            <w:vAlign w:val="top"/>
          </w:tcPr>
          <w:p w14:paraId="3034BC3E">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00056230</w:t>
            </w:r>
            <w:r>
              <w:rPr>
                <w:rFonts w:hint="default" w:ascii="Arial" w:hAnsi="Arial" w:cs="Arial"/>
                <w:sz w:val="21"/>
                <w:szCs w:val="21"/>
              </w:rPr>
            </w:r>
          </w:p>
        </w:tc>
        <w:tc>
          <w:tcPr>
            <w:shd w:val="clear" w:color="auto" w:fill="auto"/>
            <w:tcBorders/>
            <w:tcW w:w="2878" w:type="dxa"/>
            <w:vAlign w:val="center"/>
          </w:tcPr>
          <w:p w14:paraId="37090F78">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Arial" w:cs="Arial"/>
                <w:sz w:val="21"/>
                <w:szCs w:val="21"/>
              </w:rPr>
              <w:t xml:space="preserve">TUBO DE CONCRETO ARMADO PARA AGUAS PLUVIAIS COM ENCAIXE MACHO-FEMEA, DIAMETRO DE 1,20 M INCLUI DESCARREGAMENTO NO LOCAL - (COTA </w:t>
            </w:r>
            <w:r>
              <w:rPr>
                <w:rFonts w:hint="default" w:ascii="Arial" w:hAnsi="Arial" w:eastAsia="Arial" w:cs="Arial"/>
                <w:sz w:val="21"/>
                <w:szCs w:val="21"/>
                <w:lang w:val="pt-BR"/>
              </w:rPr>
              <w:t xml:space="preserve">PRINCIPAL</w:t>
            </w:r>
            <w:r>
              <w:rPr>
                <w:rFonts w:hint="default" w:ascii="Arial" w:hAnsi="Arial" w:eastAsia="Arial" w:cs="Arial"/>
                <w:sz w:val="21"/>
                <w:szCs w:val="21"/>
              </w:rPr>
              <w:t xml:space="preserve">).</w:t>
            </w:r>
            <w:r>
              <w:rPr>
                <w:rFonts w:hint="default" w:ascii="Arial" w:hAnsi="Arial" w:cs="Arial"/>
                <w:sz w:val="21"/>
                <w:szCs w:val="21"/>
              </w:rPr>
            </w:r>
          </w:p>
        </w:tc>
        <w:tc>
          <w:tcPr>
            <w:shd w:val="clear" w:color="auto" w:fill="auto"/>
            <w:tcBorders/>
            <w:tcW w:w="450" w:type="dxa"/>
          </w:tcPr>
          <w:p w14:paraId="42AB8D1E">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shd w:val="clear" w:color="auto" w:fill="auto"/>
            <w:tcBorders/>
            <w:tcW w:w="559" w:type="dxa"/>
            <w:vAlign w:val="center"/>
          </w:tcPr>
          <w:p w14:paraId="199B75A9">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2503</w:t>
            </w:r>
            <w:r>
              <w:rPr>
                <w:rFonts w:hint="default" w:ascii="Arial" w:hAnsi="Arial" w:cs="Arial"/>
                <w:sz w:val="21"/>
                <w:szCs w:val="21"/>
                <w:lang w:val="pt-BR"/>
              </w:rPr>
            </w:r>
          </w:p>
        </w:tc>
        <w:tc>
          <w:tcPr>
            <w:shd w:val="clear" w:color="auto" w:fill="auto"/>
            <w:tcBorders/>
            <w:tcW w:w="1213" w:type="dxa"/>
            <w:vAlign w:val="center"/>
          </w:tcPr>
          <w:p w14:paraId="3A7858E9">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R$ 900,75</w:t>
            </w:r>
            <w:r>
              <w:rPr>
                <w:rFonts w:hint="default" w:ascii="Arial" w:hAnsi="Arial" w:cs="Arial"/>
                <w:sz w:val="21"/>
                <w:szCs w:val="21"/>
                <w:lang w:val="pt-BR"/>
              </w:rPr>
            </w:r>
          </w:p>
        </w:tc>
        <w:tc>
          <w:tcPr>
            <w:shd w:val="clear" w:color="auto" w:fill="auto"/>
            <w:tcBorders/>
            <w:tcW w:w="1650" w:type="dxa"/>
            <w:vAlign w:val="center"/>
          </w:tcPr>
          <w:p w14:paraId="6CEA675F">
            <w:pPr>
              <w:keepNext w:val="false"/>
              <w:keepLines w:val="false"/>
              <w:pageBreakBefore w:val="false"/>
              <w:pBdr/>
              <w:bidi w:val="false"/>
              <w:spacing w:after="30" w:before="30" w:line="360" w:lineRule="auto"/>
              <w:ind w:right="0" w:firstLine="0" w:left="0"/>
              <w:jc w:val="both"/>
              <w:rPr>
                <w:rFonts w:hint="default" w:ascii="Arial" w:hAnsi="Arial" w:cs="Arial"/>
                <w:b/>
                <w:sz w:val="21"/>
                <w:szCs w:val="21"/>
              </w:rPr>
            </w:pPr>
            <w:r>
              <w:rPr>
                <w:rFonts w:hint="default" w:ascii="Arial" w:hAnsi="Arial" w:cs="Arial"/>
                <w:sz w:val="22"/>
                <w:szCs w:val="22"/>
              </w:rPr>
              <w:t xml:space="preserve"> </w:t>
            </w:r>
            <w:r>
              <w:rPr>
                <w:rFonts w:hint="default" w:ascii="Arial" w:hAnsi="Arial" w:cs="Arial"/>
                <w:sz w:val="22"/>
                <w:szCs w:val="22"/>
                <w:lang w:val="pt-BR"/>
              </w:rPr>
              <w:t xml:space="preserve"> R$</w:t>
            </w:r>
            <w:r>
              <w:rPr>
                <w:rFonts w:hint="default" w:ascii="Arial" w:hAnsi="Arial" w:cs="Arial"/>
                <w:sz w:val="22"/>
                <w:szCs w:val="22"/>
                <w:lang w:val="pt-BR"/>
              </w:rPr>
              <w:t xml:space="preserve">2.254.577,25</w:t>
            </w:r>
            <w:r>
              <w:rPr>
                <w:rFonts w:hint="default" w:ascii="Arial" w:hAnsi="Arial" w:cs="Arial"/>
                <w:b/>
                <w:sz w:val="21"/>
                <w:szCs w:val="21"/>
              </w:rPr>
            </w:r>
          </w:p>
        </w:tc>
      </w:tr>
      <w:tr>
        <w:trPr>
          <w:trHeight w:val="760"/>
        </w:trPr>
        <w:tc>
          <w:tcPr>
            <w:shd w:val="clear" w:color="auto" w:fill="auto"/>
            <w:tcBorders/>
            <w:tcW w:w="371" w:type="dxa"/>
          </w:tcPr>
          <w:p w14:paraId="31196EB0">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10</w:t>
            </w:r>
            <w:r>
              <w:rPr>
                <w:rFonts w:hint="default" w:ascii="Arial" w:hAnsi="Arial" w:cs="Arial"/>
                <w:sz w:val="21"/>
                <w:szCs w:val="21"/>
                <w:lang w:val="pt-BR"/>
              </w:rPr>
            </w:r>
          </w:p>
        </w:tc>
        <w:tc>
          <w:tcPr>
            <w:shd w:val="clear" w:color="auto" w:fill="auto"/>
            <w:tcBorders/>
            <w:tcW w:w="828" w:type="dxa"/>
            <w:vAlign w:val="top"/>
          </w:tcPr>
          <w:p w14:paraId="633C6219">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402327</w:t>
            </w:r>
            <w:r>
              <w:rPr>
                <w:rFonts w:hint="default" w:ascii="Arial" w:hAnsi="Arial" w:cs="Arial"/>
                <w:sz w:val="21"/>
                <w:szCs w:val="21"/>
                <w:lang w:val="pt-BR"/>
              </w:rPr>
            </w:r>
          </w:p>
        </w:tc>
        <w:tc>
          <w:tcPr>
            <w:shd w:val="clear" w:color="auto" w:fill="auto"/>
            <w:tcBorders/>
            <w:tcW w:w="1036" w:type="dxa"/>
            <w:vAlign w:val="top"/>
          </w:tcPr>
          <w:p w14:paraId="5B607B68">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00056230</w:t>
            </w:r>
            <w:r>
              <w:rPr>
                <w:rFonts w:hint="default" w:ascii="Arial" w:hAnsi="Arial" w:cs="Arial"/>
                <w:sz w:val="21"/>
                <w:szCs w:val="21"/>
              </w:rPr>
            </w:r>
          </w:p>
        </w:tc>
        <w:tc>
          <w:tcPr>
            <w:shd w:val="clear" w:color="auto" w:fill="auto"/>
            <w:tcBorders/>
            <w:tcW w:w="2878" w:type="dxa"/>
            <w:vAlign w:val="center"/>
          </w:tcPr>
          <w:p w14:paraId="4F9DC2E0">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eastAsia="Arial" w:cs="Arial"/>
                <w:sz w:val="21"/>
                <w:szCs w:val="21"/>
                <w:lang w:val="pt-BR"/>
              </w:rPr>
            </w:pPr>
            <w:r>
              <w:rPr>
                <w:rFonts w:hint="default" w:ascii="Arial" w:hAnsi="Arial" w:eastAsia="Arial" w:cs="Arial"/>
                <w:sz w:val="21"/>
                <w:szCs w:val="21"/>
              </w:rPr>
              <w:t xml:space="preserve">TUBO DE CONCRETO ARMADO PARA ÁGUAS PLUVIAIS, COM ENCAIXE MACHO-FÊMEA, DIÂMETRO DE 1,20 M, INCLUI DESCARREGAMENTO NO LOCAL.</w:t>
            </w:r>
            <w:r>
              <w:rPr>
                <w:rFonts w:hint="default" w:ascii="Arial" w:hAnsi="Arial" w:eastAsia="Arial" w:cs="Arial"/>
                <w:sz w:val="21"/>
                <w:szCs w:val="21"/>
                <w:lang w:val="pt-BR"/>
              </w:rPr>
              <w:t xml:space="preserve"> </w:t>
            </w:r>
            <w:r>
              <w:rPr>
                <w:rFonts w:hint="default" w:ascii="Arial" w:hAnsi="Arial" w:eastAsia="Arial" w:cs="Arial"/>
                <w:sz w:val="21"/>
                <w:szCs w:val="21"/>
              </w:rPr>
              <w:t xml:space="preserve">(COTA RESERVADA PARA M.E. E E.P.P.).</w:t>
            </w:r>
            <w:r/>
            <w:r>
              <w:rPr>
                <w:rFonts w:hint="default" w:ascii="Arial" w:hAnsi="Arial" w:eastAsia="Arial" w:cs="Arial"/>
                <w:sz w:val="21"/>
                <w:szCs w:val="21"/>
                <w:lang w:val="pt-BR"/>
              </w:rPr>
            </w:r>
            <w:r>
              <w:rPr>
                <w:rFonts w:hint="default" w:ascii="Arial" w:hAnsi="Arial" w:eastAsia="Arial" w:cs="Arial"/>
                <w:sz w:val="21"/>
                <w:szCs w:val="21"/>
                <w:lang w:val="pt-BR"/>
              </w:rPr>
            </w:r>
          </w:p>
        </w:tc>
        <w:tc>
          <w:tcPr>
            <w:shd w:val="clear" w:color="auto" w:fill="auto"/>
            <w:tcBorders/>
            <w:tcW w:w="450" w:type="dxa"/>
          </w:tcPr>
          <w:p w14:paraId="09CB1CC1">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shd w:val="clear" w:color="auto" w:fill="auto"/>
            <w:tcBorders/>
            <w:tcW w:w="559" w:type="dxa"/>
            <w:vAlign w:val="center"/>
          </w:tcPr>
          <w:p w14:paraId="1F2179DD">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835</w:t>
            </w:r>
            <w:r>
              <w:rPr>
                <w:rFonts w:hint="default" w:ascii="Arial" w:hAnsi="Arial" w:cs="Arial"/>
                <w:sz w:val="21"/>
                <w:szCs w:val="21"/>
                <w:lang w:val="pt-BR"/>
              </w:rPr>
            </w:r>
          </w:p>
        </w:tc>
        <w:tc>
          <w:tcPr>
            <w:shd w:val="clear" w:color="auto" w:fill="auto"/>
            <w:tcBorders/>
            <w:tcW w:w="1213" w:type="dxa"/>
            <w:vAlign w:val="center"/>
          </w:tcPr>
          <w:p w14:paraId="0129F3BB">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R$ 900,75</w:t>
            </w:r>
            <w:r>
              <w:rPr>
                <w:rFonts w:hint="default" w:ascii="Arial" w:hAnsi="Arial" w:cs="Arial"/>
                <w:sz w:val="21"/>
                <w:szCs w:val="21"/>
              </w:rPr>
            </w:r>
          </w:p>
        </w:tc>
        <w:tc>
          <w:tcPr>
            <w:shd w:val="clear" w:color="auto" w:fill="auto"/>
            <w:tcBorders/>
            <w:tcW w:w="1650" w:type="dxa"/>
            <w:vAlign w:val="center"/>
          </w:tcPr>
          <w:p w14:paraId="3596A265">
            <w:pPr>
              <w:keepNext w:val="false"/>
              <w:keepLines w:val="false"/>
              <w:pageBreakBefore w:val="false"/>
              <w:pBdr/>
              <w:bidi w:val="false"/>
              <w:spacing w:after="30" w:before="30" w:line="360" w:lineRule="auto"/>
              <w:ind w:right="0" w:firstLine="0" w:left="0"/>
              <w:jc w:val="both"/>
              <w:rPr>
                <w:rFonts w:hint="default" w:ascii="Arial" w:hAnsi="Arial" w:cs="Arial"/>
                <w:b/>
                <w:sz w:val="21"/>
                <w:szCs w:val="21"/>
              </w:rPr>
            </w:pPr>
            <w:r>
              <w:rPr>
                <w:rFonts w:hint="default" w:ascii="Arial" w:hAnsi="Arial" w:cs="Arial"/>
                <w:sz w:val="22"/>
                <w:szCs w:val="22"/>
              </w:rPr>
              <w:t xml:space="preserve"> </w:t>
            </w:r>
            <w:r>
              <w:rPr>
                <w:rFonts w:hint="default" w:ascii="Arial" w:hAnsi="Arial" w:cs="Arial"/>
                <w:sz w:val="22"/>
                <w:szCs w:val="22"/>
                <w:lang w:val="pt-BR"/>
              </w:rPr>
              <w:t xml:space="preserve">R$752.126,25</w:t>
            </w:r>
            <w:r>
              <w:rPr>
                <w:rFonts w:hint="default" w:ascii="Arial" w:hAnsi="Arial" w:cs="Arial"/>
                <w:b/>
                <w:sz w:val="21"/>
                <w:szCs w:val="21"/>
              </w:rPr>
            </w:r>
          </w:p>
        </w:tc>
      </w:tr>
      <w:tr>
        <w:trPr>
          <w:trHeight w:val="760"/>
        </w:trPr>
        <w:tc>
          <w:tcPr>
            <w:shd w:val="clear" w:color="auto" w:fill="auto"/>
            <w:tcBorders/>
            <w:tcW w:w="371" w:type="dxa"/>
          </w:tcPr>
          <w:p w14:paraId="6720FF9D">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11</w:t>
            </w:r>
            <w:r>
              <w:rPr>
                <w:rFonts w:hint="default" w:ascii="Arial" w:hAnsi="Arial" w:cs="Arial"/>
                <w:sz w:val="21"/>
                <w:szCs w:val="21"/>
                <w:lang w:val="pt-BR"/>
              </w:rPr>
            </w:r>
          </w:p>
        </w:tc>
        <w:tc>
          <w:tcPr>
            <w:shd w:val="clear" w:color="auto" w:fill="auto"/>
            <w:tcBorders/>
            <w:tcW w:w="828" w:type="dxa"/>
            <w:vAlign w:val="top"/>
          </w:tcPr>
          <w:p w14:paraId="1A606FFC">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402330</w:t>
            </w:r>
            <w:r>
              <w:rPr>
                <w:rFonts w:hint="default" w:ascii="Arial" w:hAnsi="Arial" w:cs="Arial"/>
                <w:sz w:val="21"/>
                <w:szCs w:val="21"/>
              </w:rPr>
            </w:r>
          </w:p>
        </w:tc>
        <w:tc>
          <w:tcPr>
            <w:shd w:val="clear" w:color="auto" w:fill="auto"/>
            <w:tcBorders/>
            <w:tcW w:w="1036" w:type="dxa"/>
            <w:vAlign w:val="top"/>
          </w:tcPr>
          <w:p w14:paraId="1B399BAE">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0005366</w:t>
            </w:r>
            <w:r>
              <w:rPr>
                <w:rFonts w:hint="default" w:ascii="Arial" w:hAnsi="Arial" w:cs="Arial"/>
                <w:sz w:val="21"/>
                <w:szCs w:val="21"/>
              </w:rPr>
            </w:r>
          </w:p>
        </w:tc>
        <w:tc>
          <w:tcPr>
            <w:shd w:val="clear" w:color="auto" w:fill="auto"/>
            <w:tcBorders/>
            <w:tcW w:w="2878" w:type="dxa"/>
            <w:vAlign w:val="center"/>
          </w:tcPr>
          <w:p w14:paraId="7F7D21BD">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Arial" w:cs="Arial"/>
                <w:sz w:val="21"/>
                <w:szCs w:val="21"/>
              </w:rPr>
              <w:t xml:space="preserve">TUBO DE CONCRETO ARMADO PARA AGUAS PLUVIAIS COM ENCAIXE MACHO-FEMEA, DIAMETRO DE 1,50 M INCLUI DESCARREGAMENTO NO LOCAL - (COTA </w:t>
            </w:r>
            <w:r>
              <w:rPr>
                <w:rFonts w:hint="default" w:ascii="Arial" w:hAnsi="Arial" w:eastAsia="Arial" w:cs="Arial"/>
                <w:sz w:val="21"/>
                <w:szCs w:val="21"/>
                <w:lang w:val="pt-BR"/>
              </w:rPr>
              <w:t xml:space="preserve">PRINCIPAL</w:t>
            </w:r>
            <w:r>
              <w:rPr>
                <w:rFonts w:hint="default" w:ascii="Arial" w:hAnsi="Arial" w:eastAsia="Arial" w:cs="Arial"/>
                <w:sz w:val="21"/>
                <w:szCs w:val="21"/>
              </w:rPr>
              <w:t xml:space="preserve">).</w:t>
            </w:r>
            <w:r>
              <w:rPr>
                <w:rFonts w:hint="default" w:ascii="Arial" w:hAnsi="Arial" w:cs="Arial"/>
                <w:sz w:val="21"/>
                <w:szCs w:val="21"/>
              </w:rPr>
            </w:r>
          </w:p>
        </w:tc>
        <w:tc>
          <w:tcPr>
            <w:shd w:val="clear" w:color="auto" w:fill="auto"/>
            <w:tcBorders/>
            <w:tcW w:w="450" w:type="dxa"/>
          </w:tcPr>
          <w:p w14:paraId="0BB9663D">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shd w:val="clear" w:color="auto" w:fill="auto"/>
            <w:tcBorders/>
            <w:tcW w:w="559" w:type="dxa"/>
            <w:vAlign w:val="center"/>
          </w:tcPr>
          <w:p w14:paraId="52CDCAF8">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2499</w:t>
            </w:r>
            <w:r>
              <w:rPr>
                <w:rFonts w:hint="default" w:ascii="Arial" w:hAnsi="Arial" w:cs="Arial"/>
                <w:sz w:val="21"/>
                <w:szCs w:val="21"/>
                <w:lang w:val="pt-BR"/>
              </w:rPr>
            </w:r>
          </w:p>
        </w:tc>
        <w:tc>
          <w:tcPr>
            <w:shd w:val="clear" w:color="auto" w:fill="auto"/>
            <w:tcBorders/>
            <w:tcW w:w="1213" w:type="dxa"/>
            <w:vAlign w:val="center"/>
          </w:tcPr>
          <w:p w14:paraId="40F46521">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left"/>
              <w:rPr>
                <w:rFonts w:hint="default" w:ascii="Arial" w:hAnsi="Arial" w:cs="Arial"/>
                <w:sz w:val="21"/>
                <w:szCs w:val="21"/>
                <w:lang w:val="pt-BR"/>
              </w:rPr>
            </w:pPr>
            <w:r>
              <w:rPr>
                <w:rFonts w:hint="default" w:ascii="Arial" w:hAnsi="Arial" w:cs="Arial"/>
                <w:sz w:val="21"/>
                <w:szCs w:val="21"/>
                <w:lang w:val="pt-BR"/>
              </w:rPr>
              <w:t xml:space="preserve">R$ 1.200,00</w:t>
            </w:r>
            <w:r>
              <w:rPr>
                <w:rFonts w:hint="default" w:ascii="Arial" w:hAnsi="Arial" w:cs="Arial"/>
                <w:sz w:val="21"/>
                <w:szCs w:val="21"/>
                <w:lang w:val="pt-BR"/>
              </w:rPr>
            </w:r>
          </w:p>
        </w:tc>
        <w:tc>
          <w:tcPr>
            <w:shd w:val="clear" w:color="auto" w:fill="auto"/>
            <w:tcBorders/>
            <w:tcW w:w="1650" w:type="dxa"/>
            <w:vAlign w:val="center"/>
          </w:tcPr>
          <w:p w14:paraId="083320D3">
            <w:pPr>
              <w:keepNext w:val="false"/>
              <w:keepLines w:val="false"/>
              <w:pageBreakBefore w:val="false"/>
              <w:pBdr/>
              <w:bidi w:val="false"/>
              <w:spacing w:after="30" w:before="30" w:line="360" w:lineRule="auto"/>
              <w:ind w:right="0" w:firstLine="0" w:left="0"/>
              <w:jc w:val="both"/>
              <w:rPr>
                <w:rFonts w:hint="default" w:ascii="Arial" w:hAnsi="Arial" w:cs="Arial"/>
                <w:b/>
                <w:sz w:val="21"/>
                <w:szCs w:val="21"/>
              </w:rPr>
            </w:pP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sz w:val="22"/>
                <w:szCs w:val="22"/>
                <w:lang w:val="pt-BR"/>
              </w:rPr>
              <w:t xml:space="preserve">R$ </w:t>
            </w:r>
            <w:r>
              <w:rPr>
                <w:rFonts w:hint="default" w:ascii="Arial" w:hAnsi="Arial" w:cs="Arial"/>
                <w:sz w:val="22"/>
                <w:szCs w:val="22"/>
                <w:lang w:val="pt-BR"/>
              </w:rPr>
              <w:t xml:space="preserve">2.998.800,00</w:t>
            </w:r>
            <w:r>
              <w:rPr>
                <w:rFonts w:hint="default" w:ascii="Arial" w:hAnsi="Arial" w:cs="Arial"/>
                <w:b/>
                <w:sz w:val="21"/>
                <w:szCs w:val="21"/>
              </w:rPr>
            </w:r>
          </w:p>
        </w:tc>
      </w:tr>
      <w:tr>
        <w:trPr>
          <w:trHeight w:val="760"/>
        </w:trPr>
        <w:tc>
          <w:tcPr>
            <w:shd w:val="clear" w:color="auto" w:fill="auto"/>
            <w:tcBorders/>
            <w:tcW w:w="371" w:type="dxa"/>
          </w:tcPr>
          <w:p w14:paraId="6E26110C">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12</w:t>
            </w:r>
            <w:r>
              <w:rPr>
                <w:rFonts w:hint="default" w:ascii="Arial" w:hAnsi="Arial" w:cs="Arial"/>
                <w:sz w:val="21"/>
                <w:szCs w:val="21"/>
                <w:lang w:val="pt-BR"/>
              </w:rPr>
            </w:r>
          </w:p>
        </w:tc>
        <w:tc>
          <w:tcPr>
            <w:shd w:val="clear" w:color="auto" w:fill="auto"/>
            <w:tcBorders/>
            <w:tcW w:w="828" w:type="dxa"/>
            <w:vAlign w:val="top"/>
          </w:tcPr>
          <w:p w14:paraId="42C12A8A">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402329</w:t>
            </w:r>
            <w:r>
              <w:rPr>
                <w:rFonts w:hint="default" w:ascii="Arial" w:hAnsi="Arial" w:cs="Arial"/>
                <w:sz w:val="21"/>
                <w:szCs w:val="21"/>
                <w:lang w:val="pt-BR"/>
              </w:rPr>
            </w:r>
          </w:p>
        </w:tc>
        <w:tc>
          <w:tcPr>
            <w:shd w:val="clear" w:color="auto" w:fill="auto"/>
            <w:tcBorders/>
            <w:tcW w:w="1036" w:type="dxa"/>
            <w:vAlign w:val="top"/>
          </w:tcPr>
          <w:p w14:paraId="66CE153B">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eastAsia="SimSun" w:cs="Arial"/>
                <w:i w:val="0"/>
                <w:iCs w:val="0"/>
                <w:caps w:val="0"/>
                <w:color w:val="000000"/>
                <w:spacing w:val="0"/>
                <w:sz w:val="21"/>
                <w:szCs w:val="21"/>
                <w:shd w:val="clear" w:color="auto" w:fill="ffffff"/>
              </w:rPr>
              <w:t xml:space="preserve">0005366</w:t>
            </w:r>
            <w:r>
              <w:rPr>
                <w:rFonts w:hint="default" w:ascii="Arial" w:hAnsi="Arial" w:cs="Arial"/>
                <w:sz w:val="21"/>
                <w:szCs w:val="21"/>
              </w:rPr>
            </w:r>
          </w:p>
        </w:tc>
        <w:tc>
          <w:tcPr>
            <w:shd w:val="clear" w:color="auto" w:fill="auto"/>
            <w:tcBorders/>
            <w:tcW w:w="2878" w:type="dxa"/>
            <w:vAlign w:val="center"/>
          </w:tcPr>
          <w:p w14:paraId="5EE7C6EA">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eastAsia="Arial" w:cs="Arial"/>
                <w:sz w:val="21"/>
                <w:szCs w:val="21"/>
                <w:lang w:val="pt-BR"/>
              </w:rPr>
            </w:pPr>
            <w:r>
              <w:rPr>
                <w:rFonts w:hint="default" w:ascii="Arial" w:hAnsi="Arial" w:eastAsia="Arial" w:cs="Arial"/>
                <w:sz w:val="21"/>
                <w:szCs w:val="21"/>
              </w:rPr>
              <w:t xml:space="preserve">TUBO DE CONCRETO ARMADO PARA ÁGUAS PLUVIAIS, COM ENCAIXE MACHO-FÊMEA, DIÂMETRO DE 1,50 M, INCLUI DESCARREGAMENTO NO LOCAL.</w:t>
            </w:r>
            <w:r>
              <w:rPr>
                <w:rFonts w:hint="default" w:ascii="Arial" w:hAnsi="Arial" w:eastAsia="Arial" w:cs="Arial"/>
                <w:sz w:val="21"/>
                <w:szCs w:val="21"/>
              </w:rPr>
              <w:t xml:space="preserve">(COTA RESERVADA PARA M.E. E E.P.P.).</w:t>
            </w:r>
            <w:r/>
            <w:r>
              <w:rPr>
                <w:rFonts w:hint="default" w:ascii="Arial" w:hAnsi="Arial" w:eastAsia="Arial" w:cs="Arial"/>
                <w:sz w:val="21"/>
                <w:szCs w:val="21"/>
              </w:rPr>
            </w:r>
            <w:r>
              <w:rPr>
                <w:rFonts w:hint="default" w:ascii="Arial" w:hAnsi="Arial" w:eastAsia="Arial" w:cs="Arial"/>
                <w:sz w:val="21"/>
                <w:szCs w:val="21"/>
                <w:lang w:val="pt-BR"/>
              </w:rPr>
            </w:r>
          </w:p>
        </w:tc>
        <w:tc>
          <w:tcPr>
            <w:shd w:val="clear" w:color="auto" w:fill="auto"/>
            <w:tcBorders/>
            <w:tcW w:w="450" w:type="dxa"/>
          </w:tcPr>
          <w:p w14:paraId="77BF996F">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rPr>
            </w:pPr>
            <w:r>
              <w:rPr>
                <w:rFonts w:hint="default" w:ascii="Arial" w:hAnsi="Arial" w:cs="Arial"/>
                <w:sz w:val="21"/>
                <w:szCs w:val="21"/>
                <w:lang w:val="pt-BR"/>
              </w:rPr>
              <w:t xml:space="preserve">UN</w:t>
            </w:r>
            <w:r>
              <w:rPr>
                <w:rFonts w:hint="default" w:ascii="Arial" w:hAnsi="Arial" w:cs="Arial"/>
                <w:sz w:val="21"/>
                <w:szCs w:val="21"/>
              </w:rPr>
            </w:r>
          </w:p>
        </w:tc>
        <w:tc>
          <w:tcPr>
            <w:shd w:val="clear" w:color="auto" w:fill="auto"/>
            <w:tcBorders/>
            <w:tcW w:w="559" w:type="dxa"/>
            <w:vAlign w:val="center"/>
          </w:tcPr>
          <w:p w14:paraId="37239EF4">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1"/>
                <w:szCs w:val="21"/>
                <w:lang w:val="pt-BR"/>
              </w:rPr>
            </w:pPr>
            <w:r>
              <w:rPr>
                <w:rFonts w:hint="default" w:ascii="Arial" w:hAnsi="Arial" w:cs="Arial"/>
                <w:sz w:val="21"/>
                <w:szCs w:val="21"/>
                <w:lang w:val="pt-BR"/>
              </w:rPr>
              <w:t xml:space="preserve">833</w:t>
            </w:r>
            <w:r>
              <w:rPr>
                <w:rFonts w:hint="default" w:ascii="Arial" w:hAnsi="Arial" w:cs="Arial"/>
                <w:sz w:val="21"/>
                <w:szCs w:val="21"/>
                <w:lang w:val="pt-BR"/>
              </w:rPr>
            </w:r>
          </w:p>
        </w:tc>
        <w:tc>
          <w:tcPr>
            <w:shd w:val="clear" w:color="auto" w:fill="auto"/>
            <w:tcBorders/>
            <w:tcW w:w="1213" w:type="dxa"/>
            <w:vAlign w:val="center"/>
          </w:tcPr>
          <w:p w14:paraId="7B3F608B">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left"/>
              <w:rPr>
                <w:rFonts w:hint="default" w:ascii="Arial" w:hAnsi="Arial" w:cs="Arial"/>
                <w:sz w:val="21"/>
                <w:szCs w:val="21"/>
              </w:rPr>
            </w:pPr>
            <w:r>
              <w:rPr>
                <w:rFonts w:hint="default" w:ascii="Arial" w:hAnsi="Arial" w:cs="Arial"/>
                <w:sz w:val="21"/>
                <w:szCs w:val="21"/>
                <w:lang w:val="pt-BR"/>
              </w:rPr>
              <w:t xml:space="preserve">R$ 1.200,00</w:t>
            </w:r>
            <w:r>
              <w:rPr>
                <w:rFonts w:hint="default" w:ascii="Arial" w:hAnsi="Arial" w:cs="Arial"/>
                <w:sz w:val="21"/>
                <w:szCs w:val="21"/>
              </w:rPr>
            </w:r>
          </w:p>
        </w:tc>
        <w:tc>
          <w:tcPr>
            <w:shd w:val="clear" w:color="auto" w:fill="auto"/>
            <w:tcBorders/>
            <w:tcW w:w="1650" w:type="dxa"/>
            <w:vAlign w:val="center"/>
          </w:tcPr>
          <w:p w14:paraId="62F55586">
            <w:pPr>
              <w:keepNext w:val="false"/>
              <w:keepLines w:val="false"/>
              <w:pageBreakBefore w:val="false"/>
              <w:pBdr/>
              <w:bidi w:val="false"/>
              <w:spacing w:after="30" w:before="30" w:line="360" w:lineRule="auto"/>
              <w:ind w:right="0" w:firstLine="0" w:left="0"/>
              <w:jc w:val="both"/>
              <w:rPr>
                <w:rFonts w:hint="default" w:ascii="Arial" w:hAnsi="Arial" w:cs="Arial"/>
                <w:b/>
                <w:sz w:val="21"/>
                <w:szCs w:val="21"/>
              </w:rPr>
            </w:pPr>
            <w:r>
              <w:rPr>
                <w:rFonts w:hint="default" w:ascii="Arial" w:hAnsi="Arial" w:cs="Arial"/>
                <w:sz w:val="22"/>
                <w:szCs w:val="22"/>
              </w:rPr>
              <w:t xml:space="preserve"> </w:t>
            </w:r>
            <w:r>
              <w:rPr>
                <w:rFonts w:hint="default" w:ascii="Arial" w:hAnsi="Arial" w:cs="Arial"/>
                <w:sz w:val="22"/>
                <w:szCs w:val="22"/>
                <w:lang w:val="pt-BR"/>
              </w:rPr>
              <w:t xml:space="preserve">R$ </w:t>
            </w:r>
            <w:r>
              <w:rPr>
                <w:rFonts w:hint="default" w:ascii="Arial" w:hAnsi="Arial" w:cs="Arial"/>
                <w:sz w:val="22"/>
                <w:szCs w:val="22"/>
                <w:lang w:val="pt-BR"/>
              </w:rPr>
              <w:t xml:space="preserve">999.600,00</w:t>
            </w:r>
            <w:r>
              <w:rPr>
                <w:rFonts w:hint="default" w:ascii="Arial" w:hAnsi="Arial" w:cs="Arial"/>
                <w:b/>
                <w:sz w:val="21"/>
                <w:szCs w:val="21"/>
              </w:rPr>
            </w:r>
          </w:p>
        </w:tc>
      </w:tr>
      <w:tr>
        <w:trPr>
          <w:trHeight w:val="240"/>
        </w:trPr>
        <w:tc>
          <w:tcPr>
            <w:gridSpan w:val="5"/>
            <w:tcBorders/>
            <w:tcW w:w="5563" w:type="dxa"/>
          </w:tcPr>
          <w:p w14:paraId="77B316C5">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right"/>
              <w:rPr>
                <w:rFonts w:hint="default" w:ascii="Arial" w:hAnsi="Arial" w:cs="Arial"/>
                <w:b/>
                <w:sz w:val="21"/>
                <w:szCs w:val="21"/>
                <w:lang w:val="pt-BR"/>
              </w:rPr>
            </w:pPr>
            <w:r>
              <w:rPr>
                <w:rFonts w:hint="default" w:ascii="Arial" w:hAnsi="Arial" w:cs="Arial"/>
                <w:b/>
                <w:sz w:val="21"/>
                <w:szCs w:val="21"/>
                <w:lang w:val="pt-BR"/>
              </w:rPr>
              <w:t xml:space="preserve">Valor Total:</w:t>
            </w:r>
            <w:r>
              <w:rPr>
                <w:rFonts w:hint="default" w:ascii="Arial" w:hAnsi="Arial" w:cs="Arial"/>
                <w:b/>
                <w:sz w:val="21"/>
                <w:szCs w:val="21"/>
                <w:lang w:val="pt-BR"/>
              </w:rPr>
            </w:r>
          </w:p>
        </w:tc>
        <w:tc>
          <w:tcPr>
            <w:gridSpan w:val="3"/>
            <w:tcBorders/>
            <w:tcW w:w="3422" w:type="dxa"/>
          </w:tcPr>
          <w:p w14:paraId="0F49E6D1">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right"/>
              <w:rPr>
                <w:rFonts w:hint="default" w:ascii="Arial" w:hAnsi="Arial" w:cs="Arial"/>
                <w:b/>
                <w:sz w:val="21"/>
                <w:szCs w:val="21"/>
                <w:lang w:val="pt-BR"/>
              </w:rPr>
            </w:pPr>
            <w:r>
              <w:rPr>
                <w:rFonts w:hint="default" w:ascii="Arial" w:hAnsi="Arial" w:cs="Arial"/>
                <w:b/>
                <w:sz w:val="21"/>
                <w:szCs w:val="21"/>
                <w:lang w:val="pt-BR"/>
              </w:rPr>
              <w:t xml:space="preserve">R$ 8.102.757,27</w:t>
            </w:r>
            <w:r>
              <w:rPr>
                <w:rFonts w:hint="default" w:ascii="Arial" w:hAnsi="Arial" w:cs="Arial"/>
                <w:b/>
                <w:sz w:val="21"/>
                <w:szCs w:val="21"/>
                <w:lang w:val="pt-BR"/>
              </w:rPr>
            </w:r>
          </w:p>
        </w:tc>
      </w:tr>
    </w:tbl>
    <w:p w14:paraId="41A06969">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r>
      <w:r>
        <w:rPr>
          <w:rFonts w:hint="default" w:ascii="Arial" w:hAnsi="Arial" w:cs="Arial"/>
          <w:b/>
          <w:sz w:val="24"/>
          <w:szCs w:val="24"/>
        </w:rPr>
      </w:r>
    </w:p>
    <w:p w14:paraId="2DA1054B">
      <w:pPr>
        <w:pStyle w:val="831"/>
        <w:keepNext w:val="false"/>
        <w:keepLines w:val="false"/>
        <w:pageBreakBefore w:val="false"/>
        <w:numPr>
          <w:ilvl w:val="1"/>
          <w:numId w:val="1"/>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Estimativa</w:t>
      </w:r>
      <w:r>
        <w:rPr>
          <w:rFonts w:hint="default" w:ascii="Arial" w:hAnsi="Arial" w:cs="Arial"/>
          <w:b/>
          <w:spacing w:val="-2"/>
          <w:sz w:val="24"/>
          <w:szCs w:val="24"/>
        </w:rPr>
        <w:t xml:space="preserve"> </w:t>
      </w:r>
      <w:r>
        <w:rPr>
          <w:rFonts w:hint="default" w:ascii="Arial" w:hAnsi="Arial" w:cs="Arial"/>
          <w:b/>
          <w:sz w:val="24"/>
          <w:szCs w:val="24"/>
        </w:rPr>
        <w:t xml:space="preserve">de</w:t>
      </w:r>
      <w:r>
        <w:rPr>
          <w:rFonts w:hint="default" w:ascii="Arial" w:hAnsi="Arial" w:cs="Arial"/>
          <w:b/>
          <w:spacing w:val="-2"/>
          <w:sz w:val="24"/>
          <w:szCs w:val="24"/>
        </w:rPr>
        <w:t xml:space="preserve"> </w:t>
      </w:r>
      <w:r>
        <w:rPr>
          <w:rFonts w:hint="default" w:ascii="Arial" w:hAnsi="Arial" w:cs="Arial"/>
          <w:b/>
          <w:sz w:val="24"/>
          <w:szCs w:val="24"/>
        </w:rPr>
        <w:t xml:space="preserve">consumo</w:t>
      </w:r>
      <w:r>
        <w:rPr>
          <w:rFonts w:hint="default" w:ascii="Arial" w:hAnsi="Arial" w:cs="Arial"/>
          <w:b/>
          <w:spacing w:val="-5"/>
          <w:sz w:val="24"/>
          <w:szCs w:val="24"/>
        </w:rPr>
        <w:t xml:space="preserve"> </w:t>
      </w:r>
      <w:r>
        <w:rPr>
          <w:rFonts w:hint="default" w:ascii="Arial" w:hAnsi="Arial" w:cs="Arial"/>
          <w:b/>
          <w:sz w:val="24"/>
          <w:szCs w:val="24"/>
        </w:rPr>
        <w:t xml:space="preserve">do</w:t>
      </w:r>
      <w:r>
        <w:rPr>
          <w:rFonts w:hint="default" w:ascii="Arial" w:hAnsi="Arial" w:cs="Arial"/>
          <w:b/>
          <w:spacing w:val="-2"/>
          <w:sz w:val="24"/>
          <w:szCs w:val="24"/>
        </w:rPr>
        <w:t xml:space="preserve"> </w:t>
      </w:r>
      <w:r>
        <w:rPr>
          <w:rFonts w:hint="default" w:ascii="Arial" w:hAnsi="Arial" w:cs="Arial"/>
          <w:b/>
          <w:sz w:val="24"/>
          <w:szCs w:val="24"/>
        </w:rPr>
        <w:t xml:space="preserve">órgão</w:t>
      </w:r>
      <w:r>
        <w:rPr>
          <w:rFonts w:hint="default" w:ascii="Arial" w:hAnsi="Arial" w:cs="Arial"/>
          <w:b/>
          <w:spacing w:val="-2"/>
          <w:sz w:val="24"/>
          <w:szCs w:val="24"/>
        </w:rPr>
        <w:t xml:space="preserve"> </w:t>
      </w:r>
      <w:r>
        <w:rPr>
          <w:rFonts w:hint="default" w:ascii="Arial" w:hAnsi="Arial" w:cs="Arial"/>
          <w:b/>
          <w:sz w:val="24"/>
          <w:szCs w:val="24"/>
        </w:rPr>
        <w:t xml:space="preserve">participante: </w:t>
      </w:r>
      <w:r>
        <w:rPr>
          <w:rFonts w:hint="default" w:ascii="Arial" w:hAnsi="Arial" w:cs="Arial"/>
          <w:sz w:val="24"/>
          <w:szCs w:val="24"/>
        </w:rPr>
        <w:t xml:space="preserve">A</w:t>
      </w:r>
      <w:r>
        <w:rPr>
          <w:rFonts w:hint="default" w:ascii="Arial" w:hAnsi="Arial" w:cs="Arial"/>
          <w:spacing w:val="-5"/>
          <w:sz w:val="24"/>
          <w:szCs w:val="24"/>
        </w:rPr>
        <w:t xml:space="preserve"> </w:t>
      </w:r>
      <w:r>
        <w:rPr>
          <w:rFonts w:hint="default" w:ascii="Arial" w:hAnsi="Arial" w:cs="Arial"/>
          <w:sz w:val="24"/>
          <w:szCs w:val="24"/>
        </w:rPr>
        <w:t xml:space="preserve">estimativa</w:t>
      </w:r>
      <w:r>
        <w:rPr>
          <w:rFonts w:hint="default" w:ascii="Arial" w:hAnsi="Arial" w:cs="Arial"/>
          <w:spacing w:val="-2"/>
          <w:sz w:val="24"/>
          <w:szCs w:val="24"/>
        </w:rPr>
        <w:t xml:space="preserve"> </w:t>
      </w:r>
      <w:r>
        <w:rPr>
          <w:rFonts w:hint="default" w:ascii="Arial" w:hAnsi="Arial" w:cs="Arial"/>
          <w:sz w:val="24"/>
          <w:szCs w:val="24"/>
        </w:rPr>
        <w:t xml:space="preserve">de</w:t>
      </w:r>
      <w:r>
        <w:rPr>
          <w:rFonts w:hint="default" w:ascii="Arial" w:hAnsi="Arial" w:cs="Arial"/>
          <w:spacing w:val="-2"/>
          <w:sz w:val="24"/>
          <w:szCs w:val="24"/>
        </w:rPr>
        <w:t xml:space="preserve"> </w:t>
      </w:r>
      <w:r>
        <w:rPr>
          <w:rFonts w:hint="default" w:ascii="Arial" w:hAnsi="Arial" w:cs="Arial"/>
          <w:sz w:val="24"/>
          <w:szCs w:val="24"/>
        </w:rPr>
        <w:t xml:space="preserve">quantidades</w:t>
      </w:r>
      <w:r>
        <w:rPr>
          <w:rFonts w:hint="default" w:ascii="Arial" w:hAnsi="Arial" w:cs="Arial"/>
          <w:spacing w:val="-4"/>
          <w:sz w:val="24"/>
          <w:szCs w:val="24"/>
        </w:rPr>
        <w:t xml:space="preserve"> </w:t>
      </w:r>
      <w:r>
        <w:rPr>
          <w:rFonts w:hint="default" w:ascii="Arial" w:hAnsi="Arial" w:cs="Arial"/>
          <w:sz w:val="24"/>
          <w:szCs w:val="24"/>
        </w:rPr>
        <w:t xml:space="preserve">está</w:t>
      </w:r>
      <w:r>
        <w:rPr>
          <w:rFonts w:hint="default" w:ascii="Arial" w:hAnsi="Arial" w:cs="Arial"/>
          <w:spacing w:val="-2"/>
          <w:sz w:val="24"/>
          <w:szCs w:val="24"/>
        </w:rPr>
        <w:t xml:space="preserve"> </w:t>
      </w:r>
      <w:r>
        <w:rPr>
          <w:rFonts w:hint="default" w:ascii="Arial" w:hAnsi="Arial" w:cs="Arial"/>
          <w:sz w:val="24"/>
          <w:szCs w:val="24"/>
        </w:rPr>
        <w:t xml:space="preserve">fundamentada</w:t>
      </w:r>
      <w:r>
        <w:rPr>
          <w:rFonts w:hint="default" w:ascii="Arial" w:hAnsi="Arial" w:cs="Arial"/>
          <w:spacing w:val="-4"/>
          <w:sz w:val="24"/>
          <w:szCs w:val="24"/>
        </w:rPr>
        <w:t xml:space="preserve"> </w:t>
      </w:r>
      <w:r>
        <w:rPr>
          <w:rFonts w:hint="default" w:ascii="Arial" w:hAnsi="Arial" w:cs="Arial"/>
          <w:sz w:val="24"/>
          <w:szCs w:val="24"/>
        </w:rPr>
        <w:t xml:space="preserve">na</w:t>
      </w:r>
      <w:r>
        <w:rPr>
          <w:rFonts w:hint="default" w:ascii="Arial" w:hAnsi="Arial" w:cs="Arial"/>
          <w:spacing w:val="-4"/>
          <w:sz w:val="24"/>
          <w:szCs w:val="24"/>
        </w:rPr>
        <w:t xml:space="preserve"> </w:t>
      </w:r>
      <w:r>
        <w:rPr>
          <w:rFonts w:hint="default" w:ascii="Arial" w:hAnsi="Arial" w:cs="Arial"/>
          <w:sz w:val="24"/>
          <w:szCs w:val="24"/>
        </w:rPr>
        <w:t xml:space="preserve">Lei</w:t>
      </w:r>
      <w:r>
        <w:rPr>
          <w:rFonts w:hint="default" w:ascii="Arial" w:hAnsi="Arial" w:cs="Arial"/>
          <w:spacing w:val="-2"/>
          <w:sz w:val="24"/>
          <w:szCs w:val="24"/>
        </w:rPr>
        <w:t xml:space="preserve"> </w:t>
      </w:r>
      <w:r>
        <w:rPr>
          <w:rFonts w:hint="default" w:ascii="Arial" w:hAnsi="Arial" w:cs="Arial"/>
          <w:sz w:val="24"/>
          <w:szCs w:val="24"/>
        </w:rPr>
        <w:t xml:space="preserve">14.133/2021</w:t>
      </w:r>
      <w:r>
        <w:rPr>
          <w:rFonts w:hint="default" w:ascii="Arial" w:hAnsi="Arial" w:cs="Arial"/>
          <w:spacing w:val="-4"/>
          <w:sz w:val="24"/>
          <w:szCs w:val="24"/>
        </w:rPr>
        <w:t xml:space="preserve"> </w:t>
      </w:r>
      <w:r>
        <w:rPr>
          <w:rFonts w:hint="default" w:ascii="Arial" w:hAnsi="Arial" w:cs="Arial"/>
          <w:sz w:val="24"/>
          <w:szCs w:val="24"/>
        </w:rPr>
        <w:t xml:space="preserve">e</w:t>
      </w:r>
      <w:r>
        <w:rPr>
          <w:rFonts w:hint="default" w:ascii="Arial" w:hAnsi="Arial" w:cs="Arial"/>
          <w:spacing w:val="-2"/>
          <w:sz w:val="24"/>
          <w:szCs w:val="24"/>
        </w:rPr>
        <w:t xml:space="preserve"> </w:t>
      </w:r>
      <w:r>
        <w:rPr>
          <w:rFonts w:hint="default" w:ascii="Arial" w:hAnsi="Arial" w:cs="Arial"/>
          <w:sz w:val="24"/>
          <w:szCs w:val="24"/>
        </w:rPr>
        <w:t xml:space="preserve">para</w:t>
      </w:r>
      <w:r>
        <w:rPr>
          <w:rFonts w:hint="default" w:ascii="Arial" w:hAnsi="Arial" w:cs="Arial"/>
          <w:spacing w:val="-4"/>
          <w:sz w:val="24"/>
          <w:szCs w:val="24"/>
        </w:rPr>
        <w:t xml:space="preserve"> </w:t>
      </w:r>
      <w:r>
        <w:rPr>
          <w:rFonts w:hint="default" w:ascii="Arial" w:hAnsi="Arial" w:cs="Arial"/>
          <w:sz w:val="24"/>
          <w:szCs w:val="24"/>
        </w:rPr>
        <w:t xml:space="preserve">tanto</w:t>
      </w:r>
      <w:r>
        <w:rPr>
          <w:rFonts w:hint="default" w:ascii="Arial" w:hAnsi="Arial" w:cs="Arial"/>
          <w:spacing w:val="-4"/>
          <w:sz w:val="24"/>
          <w:szCs w:val="24"/>
        </w:rPr>
        <w:t xml:space="preserve"> </w:t>
      </w:r>
      <w:r>
        <w:rPr>
          <w:rFonts w:hint="default" w:ascii="Arial" w:hAnsi="Arial" w:cs="Arial"/>
          <w:sz w:val="24"/>
          <w:szCs w:val="24"/>
        </w:rPr>
        <w:t xml:space="preserve">a</w:t>
      </w:r>
      <w:r>
        <w:rPr>
          <w:rFonts w:hint="default" w:ascii="Arial" w:hAnsi="Arial" w:cs="Arial"/>
          <w:spacing w:val="-2"/>
          <w:sz w:val="24"/>
          <w:szCs w:val="24"/>
        </w:rPr>
        <w:t xml:space="preserve"> </w:t>
      </w:r>
      <w:r>
        <w:rPr>
          <w:rFonts w:hint="default" w:ascii="Arial" w:hAnsi="Arial" w:cs="Arial"/>
          <w:sz w:val="24"/>
          <w:szCs w:val="24"/>
        </w:rPr>
        <w:t xml:space="preserve">fase preparatória do processo licitatório é exigido:</w:t>
      </w:r>
      <w:r>
        <w:rPr>
          <w:rFonts w:hint="default" w:ascii="Arial" w:hAnsi="Arial" w:cs="Arial"/>
          <w:sz w:val="24"/>
          <w:szCs w:val="24"/>
        </w:rPr>
      </w:r>
    </w:p>
    <w:p w14:paraId="403AED26">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Es</w:t>
      </w:r>
      <w:r>
        <w:rPr>
          <w:rFonts w:hint="default" w:ascii="Arial" w:hAnsi="Arial" w:cs="Arial"/>
          <w:sz w:val="24"/>
          <w:szCs w:val="24"/>
        </w:rPr>
        <w:t xml:space="preserve">timativa das quantidades a serem contratadas, acompanhada das memórias de cálculo e dos documentos que lhe dão suporte, considerando a interdependência com outras contratações, de modo a possibilitar economia de escala (inciso IV do § 1° do art. 18 da Lei </w:t>
      </w:r>
      <w:r>
        <w:rPr>
          <w:rFonts w:hint="default" w:ascii="Arial" w:hAnsi="Arial" w:cs="Arial"/>
          <w:spacing w:val="-2"/>
          <w:sz w:val="24"/>
          <w:szCs w:val="24"/>
        </w:rPr>
        <w:t xml:space="preserve">14.133/21).</w:t>
      </w:r>
      <w:r>
        <w:rPr>
          <w:rFonts w:hint="default" w:ascii="Arial" w:hAnsi="Arial" w:cs="Arial"/>
          <w:sz w:val="24"/>
          <w:szCs w:val="24"/>
        </w:rPr>
      </w:r>
    </w:p>
    <w:p w14:paraId="26DF763E">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Para complementar a forma de se chegar à quantidade estimada da contratação, segundo o Decreto Municipal 359/2023, pode-se chegar às quantidades estimadas com base no</w:t>
      </w:r>
      <w:r>
        <w:rPr>
          <w:rFonts w:hint="default" w:ascii="Arial" w:hAnsi="Arial" w:cs="Arial"/>
          <w:spacing w:val="40"/>
          <w:sz w:val="24"/>
          <w:szCs w:val="24"/>
        </w:rPr>
        <w:t xml:space="preserve"> </w:t>
      </w:r>
      <w:r>
        <w:rPr>
          <w:rFonts w:hint="default" w:ascii="Arial" w:hAnsi="Arial" w:cs="Arial"/>
          <w:sz w:val="24"/>
          <w:szCs w:val="24"/>
        </w:rPr>
        <w:t xml:space="preserve">consumo anterior ou da provável utilização. No caso em questão, que é um Registro de Preços para futuras aquisições de </w:t>
      </w:r>
      <w:r>
        <w:rPr>
          <w:rFonts w:hint="default" w:ascii="Arial" w:hAnsi="Arial" w:cs="Arial"/>
          <w:sz w:val="24"/>
          <w:szCs w:val="24"/>
          <w:lang w:val="pt-BR"/>
        </w:rPr>
        <w:t xml:space="preserve">tubos de concreto armado</w:t>
      </w:r>
      <w:r>
        <w:rPr>
          <w:rFonts w:hint="default" w:ascii="Arial" w:hAnsi="Arial" w:cs="Arial"/>
          <w:sz w:val="24"/>
          <w:szCs w:val="24"/>
        </w:rPr>
        <w:t xml:space="preserve">, quanto à metodologia de levantamento das estimativas de quantidades apresentado, foi estabelecido a partir do histórico de consumo dos itens e a demanda d</w:t>
      </w:r>
      <w:r>
        <w:rPr>
          <w:rFonts w:hint="default" w:ascii="Arial" w:hAnsi="Arial" w:cs="Arial"/>
          <w:sz w:val="24"/>
          <w:szCs w:val="24"/>
          <w:lang w:val="pt-BR"/>
        </w:rPr>
        <w:t xml:space="preserve">o planejamento de obras de drenagem previstas</w:t>
      </w:r>
      <w:r>
        <w:rPr>
          <w:rFonts w:hint="default" w:ascii="Arial" w:hAnsi="Arial" w:cs="Arial"/>
          <w:sz w:val="24"/>
          <w:szCs w:val="24"/>
        </w:rPr>
        <w:t xml:space="preserve">, levando em consideração</w:t>
      </w:r>
      <w:r>
        <w:rPr>
          <w:rFonts w:hint="default" w:ascii="Arial" w:hAnsi="Arial" w:cs="Arial"/>
          <w:spacing w:val="61"/>
          <w:sz w:val="24"/>
          <w:szCs w:val="24"/>
        </w:rPr>
        <w:t xml:space="preserve"> </w:t>
      </w:r>
      <w:r>
        <w:rPr>
          <w:rFonts w:hint="default" w:ascii="Arial" w:hAnsi="Arial" w:cs="Arial"/>
          <w:sz w:val="24"/>
          <w:szCs w:val="24"/>
        </w:rPr>
        <w:t xml:space="preserve">a</w:t>
      </w:r>
      <w:r>
        <w:rPr>
          <w:rFonts w:hint="default" w:ascii="Arial" w:hAnsi="Arial" w:cs="Arial"/>
          <w:spacing w:val="61"/>
          <w:sz w:val="24"/>
          <w:szCs w:val="24"/>
        </w:rPr>
        <w:t xml:space="preserve"> </w:t>
      </w:r>
      <w:r>
        <w:rPr>
          <w:rFonts w:hint="default" w:ascii="Arial" w:hAnsi="Arial" w:cs="Arial"/>
          <w:sz w:val="24"/>
          <w:szCs w:val="24"/>
        </w:rPr>
        <w:t xml:space="preserve">sua</w:t>
      </w:r>
      <w:r>
        <w:rPr>
          <w:rFonts w:hint="default" w:ascii="Arial" w:hAnsi="Arial" w:cs="Arial"/>
          <w:spacing w:val="61"/>
          <w:sz w:val="24"/>
          <w:szCs w:val="24"/>
        </w:rPr>
        <w:t xml:space="preserve"> </w:t>
      </w:r>
      <w:r>
        <w:rPr>
          <w:rFonts w:hint="default" w:ascii="Arial" w:hAnsi="Arial" w:cs="Arial"/>
          <w:sz w:val="24"/>
          <w:szCs w:val="24"/>
        </w:rPr>
        <w:t xml:space="preserve">projeção</w:t>
      </w:r>
      <w:r>
        <w:rPr>
          <w:rFonts w:hint="default" w:ascii="Arial" w:hAnsi="Arial" w:cs="Arial"/>
          <w:spacing w:val="61"/>
          <w:sz w:val="24"/>
          <w:szCs w:val="24"/>
        </w:rPr>
        <w:t xml:space="preserve"> </w:t>
      </w:r>
      <w:r>
        <w:rPr>
          <w:rFonts w:hint="default" w:ascii="Arial" w:hAnsi="Arial" w:cs="Arial"/>
          <w:sz w:val="24"/>
          <w:szCs w:val="24"/>
        </w:rPr>
        <w:t xml:space="preserve">média</w:t>
      </w:r>
      <w:r>
        <w:rPr>
          <w:rFonts w:hint="default" w:ascii="Arial" w:hAnsi="Arial" w:cs="Arial"/>
          <w:spacing w:val="63"/>
          <w:sz w:val="24"/>
          <w:szCs w:val="24"/>
        </w:rPr>
        <w:t xml:space="preserve"> </w:t>
      </w:r>
      <w:r>
        <w:rPr>
          <w:rFonts w:hint="default" w:ascii="Arial" w:hAnsi="Arial" w:cs="Arial"/>
          <w:sz w:val="24"/>
          <w:szCs w:val="24"/>
        </w:rPr>
        <w:t xml:space="preserve">futura,</w:t>
      </w:r>
      <w:r>
        <w:rPr>
          <w:rFonts w:hint="default" w:ascii="Arial" w:hAnsi="Arial" w:cs="Arial"/>
          <w:spacing w:val="60"/>
          <w:sz w:val="24"/>
          <w:szCs w:val="24"/>
        </w:rPr>
        <w:t xml:space="preserve"> </w:t>
      </w:r>
      <w:r>
        <w:rPr>
          <w:rFonts w:hint="default" w:ascii="Arial" w:hAnsi="Arial" w:cs="Arial"/>
          <w:sz w:val="24"/>
          <w:szCs w:val="24"/>
        </w:rPr>
        <w:t xml:space="preserve">para</w:t>
      </w:r>
      <w:r>
        <w:rPr>
          <w:rFonts w:hint="default" w:ascii="Arial" w:hAnsi="Arial" w:cs="Arial"/>
          <w:spacing w:val="58"/>
          <w:sz w:val="24"/>
          <w:szCs w:val="24"/>
        </w:rPr>
        <w:t xml:space="preserve"> </w:t>
      </w:r>
      <w:r>
        <w:rPr>
          <w:rFonts w:hint="default" w:ascii="Arial" w:hAnsi="Arial" w:cs="Arial"/>
          <w:sz w:val="24"/>
          <w:szCs w:val="24"/>
        </w:rPr>
        <w:t xml:space="preserve">atender</w:t>
      </w:r>
      <w:r>
        <w:rPr>
          <w:rFonts w:hint="default" w:ascii="Arial" w:hAnsi="Arial" w:cs="Arial"/>
          <w:spacing w:val="60"/>
          <w:sz w:val="24"/>
          <w:szCs w:val="24"/>
        </w:rPr>
        <w:t xml:space="preserve"> </w:t>
      </w:r>
      <w:r>
        <w:rPr>
          <w:rFonts w:hint="default" w:ascii="Arial" w:hAnsi="Arial" w:cs="Arial"/>
          <w:sz w:val="24"/>
          <w:szCs w:val="24"/>
        </w:rPr>
        <w:t xml:space="preserve">às</w:t>
      </w:r>
      <w:r>
        <w:rPr>
          <w:rFonts w:hint="default" w:ascii="Arial" w:hAnsi="Arial" w:cs="Arial"/>
          <w:spacing w:val="61"/>
          <w:sz w:val="24"/>
          <w:szCs w:val="24"/>
        </w:rPr>
        <w:t xml:space="preserve"> </w:t>
      </w:r>
      <w:r>
        <w:rPr>
          <w:rFonts w:hint="default" w:ascii="Arial" w:hAnsi="Arial" w:cs="Arial"/>
          <w:sz w:val="24"/>
          <w:szCs w:val="24"/>
        </w:rPr>
        <w:t xml:space="preserve">necessidades</w:t>
      </w:r>
      <w:r>
        <w:rPr>
          <w:rFonts w:hint="default" w:ascii="Arial" w:hAnsi="Arial" w:cs="Arial"/>
          <w:spacing w:val="61"/>
          <w:sz w:val="24"/>
          <w:szCs w:val="24"/>
        </w:rPr>
        <w:t xml:space="preserve"> </w:t>
      </w:r>
      <w:r>
        <w:rPr>
          <w:rFonts w:hint="default" w:ascii="Arial" w:hAnsi="Arial" w:cs="Arial"/>
          <w:sz w:val="24"/>
          <w:szCs w:val="24"/>
        </w:rPr>
        <w:t xml:space="preserve">das</w:t>
      </w:r>
      <w:r>
        <w:rPr>
          <w:rFonts w:hint="default" w:ascii="Arial" w:hAnsi="Arial" w:cs="Arial"/>
          <w:spacing w:val="61"/>
          <w:sz w:val="24"/>
          <w:szCs w:val="24"/>
        </w:rPr>
        <w:t xml:space="preserve"> </w:t>
      </w:r>
      <w:r>
        <w:rPr>
          <w:rFonts w:hint="default" w:ascii="Arial" w:hAnsi="Arial" w:cs="Arial"/>
          <w:sz w:val="24"/>
          <w:szCs w:val="24"/>
        </w:rPr>
        <w:t xml:space="preserve">unidades</w:t>
      </w:r>
      <w:r>
        <w:rPr>
          <w:rFonts w:hint="default" w:ascii="Arial" w:hAnsi="Arial" w:cs="Arial"/>
          <w:sz w:val="24"/>
          <w:szCs w:val="24"/>
          <w:lang w:val="pt-BR"/>
        </w:rPr>
        <w:t xml:space="preserve"> </w:t>
      </w:r>
      <w:r>
        <w:rPr>
          <w:rFonts w:hint="default" w:ascii="Arial" w:hAnsi="Arial" w:cs="Arial"/>
          <w:sz w:val="24"/>
          <w:szCs w:val="24"/>
        </w:rPr>
        <w:t xml:space="preserve">requisitantes. </w:t>
      </w:r>
      <w:r>
        <w:rPr>
          <w:rFonts w:hint="default" w:ascii="Arial" w:hAnsi="Arial" w:cs="Arial"/>
          <w:sz w:val="24"/>
          <w:szCs w:val="24"/>
          <w:lang w:val="pt-BR"/>
        </w:rPr>
        <w:t xml:space="preserve">Ainda foi considerado</w:t>
      </w:r>
      <w:r>
        <w:rPr>
          <w:rFonts w:hint="default" w:ascii="Arial" w:hAnsi="Arial" w:cs="Arial"/>
          <w:sz w:val="24"/>
          <w:szCs w:val="24"/>
        </w:rPr>
        <w:t xml:space="preserve"> o publicado no Plano de Contratações Anual — PCA, respeitando histórico de consumo médio do exercício 2024</w:t>
      </w:r>
      <w:r>
        <w:rPr>
          <w:rFonts w:hint="default" w:ascii="Arial" w:hAnsi="Arial" w:cs="Arial"/>
          <w:sz w:val="24"/>
          <w:szCs w:val="24"/>
          <w:lang w:val="pt-BR"/>
        </w:rPr>
        <w:t xml:space="preserve"> e 2025</w:t>
      </w:r>
      <w:r>
        <w:rPr>
          <w:rFonts w:hint="default" w:ascii="Arial" w:hAnsi="Arial" w:cs="Arial"/>
          <w:sz w:val="24"/>
          <w:szCs w:val="24"/>
        </w:rPr>
        <w:t xml:space="preserve"> bem como previsão de iminente acréscimo no consumo e eventos a serem realizados durante o próximo ano e ainda considerando o nível de estoque atual.</w:t>
      </w:r>
      <w:r>
        <w:rPr>
          <w:rFonts w:hint="default" w:ascii="Arial" w:hAnsi="Arial" w:cs="Arial"/>
          <w:sz w:val="24"/>
          <w:szCs w:val="24"/>
        </w:rPr>
      </w:r>
    </w:p>
    <w:p w14:paraId="3531E8FE">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sz w:val="24"/>
          <w:szCs w:val="24"/>
        </w:rPr>
        <w:t xml:space="preserve">Além</w:t>
      </w:r>
      <w:r>
        <w:rPr>
          <w:rFonts w:hint="default" w:ascii="Arial" w:hAnsi="Arial" w:cs="Arial"/>
          <w:spacing w:val="-2"/>
          <w:sz w:val="24"/>
          <w:szCs w:val="24"/>
        </w:rPr>
        <w:t xml:space="preserve"> </w:t>
      </w:r>
      <w:r>
        <w:rPr>
          <w:rFonts w:hint="default" w:ascii="Arial" w:hAnsi="Arial" w:cs="Arial"/>
          <w:sz w:val="24"/>
          <w:szCs w:val="24"/>
        </w:rPr>
        <w:t xml:space="preserve">disso,</w:t>
      </w:r>
      <w:r>
        <w:rPr>
          <w:rFonts w:hint="default" w:ascii="Arial" w:hAnsi="Arial" w:cs="Arial"/>
          <w:spacing w:val="-2"/>
          <w:sz w:val="24"/>
          <w:szCs w:val="24"/>
        </w:rPr>
        <w:t xml:space="preserve"> </w:t>
      </w:r>
      <w:r>
        <w:rPr>
          <w:rFonts w:hint="default" w:ascii="Arial" w:hAnsi="Arial" w:cs="Arial"/>
          <w:sz w:val="24"/>
          <w:szCs w:val="24"/>
        </w:rPr>
        <w:t xml:space="preserve">a</w:t>
      </w:r>
      <w:r>
        <w:rPr>
          <w:rFonts w:hint="default" w:ascii="Arial" w:hAnsi="Arial" w:cs="Arial"/>
          <w:spacing w:val="-3"/>
          <w:sz w:val="24"/>
          <w:szCs w:val="24"/>
        </w:rPr>
        <w:t xml:space="preserve"> </w:t>
      </w:r>
      <w:r>
        <w:rPr>
          <w:rFonts w:hint="default" w:ascii="Arial" w:hAnsi="Arial" w:cs="Arial"/>
          <w:sz w:val="24"/>
          <w:szCs w:val="24"/>
        </w:rPr>
        <w:t xml:space="preserve">previsão</w:t>
      </w:r>
      <w:r>
        <w:rPr>
          <w:rFonts w:hint="default" w:ascii="Arial" w:hAnsi="Arial" w:cs="Arial"/>
          <w:spacing w:val="-3"/>
          <w:sz w:val="24"/>
          <w:szCs w:val="24"/>
        </w:rPr>
        <w:t xml:space="preserve"> </w:t>
      </w:r>
      <w:r>
        <w:rPr>
          <w:rFonts w:hint="default" w:ascii="Arial" w:hAnsi="Arial" w:cs="Arial"/>
          <w:sz w:val="24"/>
          <w:szCs w:val="24"/>
        </w:rPr>
        <w:t xml:space="preserve">no</w:t>
      </w:r>
      <w:r>
        <w:rPr>
          <w:rFonts w:hint="default" w:ascii="Arial" w:hAnsi="Arial" w:cs="Arial"/>
          <w:spacing w:val="-1"/>
          <w:sz w:val="24"/>
          <w:szCs w:val="24"/>
        </w:rPr>
        <w:t xml:space="preserve"> </w:t>
      </w:r>
      <w:r>
        <w:rPr>
          <w:rFonts w:hint="default" w:ascii="Arial" w:hAnsi="Arial" w:cs="Arial"/>
          <w:sz w:val="24"/>
          <w:szCs w:val="24"/>
        </w:rPr>
        <w:t xml:space="preserve">PCA</w:t>
      </w:r>
      <w:r>
        <w:rPr>
          <w:rFonts w:hint="default" w:ascii="Arial" w:hAnsi="Arial" w:cs="Arial"/>
          <w:spacing w:val="-1"/>
          <w:sz w:val="24"/>
          <w:szCs w:val="24"/>
        </w:rPr>
        <w:t xml:space="preserve"> </w:t>
      </w:r>
      <w:r>
        <w:rPr>
          <w:rFonts w:hint="default" w:ascii="Arial" w:hAnsi="Arial" w:cs="Arial"/>
          <w:sz w:val="24"/>
          <w:szCs w:val="24"/>
        </w:rPr>
        <w:t xml:space="preserve">(Plano</w:t>
      </w:r>
      <w:r>
        <w:rPr>
          <w:rFonts w:hint="default" w:ascii="Arial" w:hAnsi="Arial" w:cs="Arial"/>
          <w:spacing w:val="-3"/>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z w:val="24"/>
          <w:szCs w:val="24"/>
        </w:rPr>
        <w:t xml:space="preserve">Contratações</w:t>
      </w:r>
      <w:r>
        <w:rPr>
          <w:rFonts w:hint="default" w:ascii="Arial" w:hAnsi="Arial" w:cs="Arial"/>
          <w:spacing w:val="-3"/>
          <w:sz w:val="24"/>
          <w:szCs w:val="24"/>
        </w:rPr>
        <w:t xml:space="preserve"> </w:t>
      </w:r>
      <w:r>
        <w:rPr>
          <w:rFonts w:hint="default" w:ascii="Arial" w:hAnsi="Arial" w:cs="Arial"/>
          <w:sz w:val="24"/>
          <w:szCs w:val="24"/>
        </w:rPr>
        <w:t xml:space="preserve">Anual) tem</w:t>
      </w:r>
      <w:r>
        <w:rPr>
          <w:rFonts w:hint="default" w:ascii="Arial" w:hAnsi="Arial" w:cs="Arial"/>
          <w:spacing w:val="-4"/>
          <w:sz w:val="24"/>
          <w:szCs w:val="24"/>
        </w:rPr>
        <w:t xml:space="preserve"> </w:t>
      </w:r>
      <w:r>
        <w:rPr>
          <w:rFonts w:hint="default" w:ascii="Arial" w:hAnsi="Arial" w:cs="Arial"/>
          <w:sz w:val="24"/>
          <w:szCs w:val="24"/>
        </w:rPr>
        <w:t xml:space="preserve">conferência</w:t>
      </w:r>
      <w:r>
        <w:rPr>
          <w:rFonts w:hint="default" w:ascii="Arial" w:hAnsi="Arial" w:cs="Arial"/>
          <w:spacing w:val="-1"/>
          <w:sz w:val="24"/>
          <w:szCs w:val="24"/>
        </w:rPr>
        <w:t xml:space="preserve"> </w:t>
      </w:r>
      <w:r>
        <w:rPr>
          <w:rFonts w:hint="default" w:ascii="Arial" w:hAnsi="Arial" w:cs="Arial"/>
          <w:sz w:val="24"/>
          <w:szCs w:val="24"/>
        </w:rPr>
        <w:t xml:space="preserve">por</w:t>
      </w:r>
      <w:r>
        <w:rPr>
          <w:rFonts w:hint="default" w:ascii="Arial" w:hAnsi="Arial" w:cs="Arial"/>
          <w:spacing w:val="-2"/>
          <w:sz w:val="24"/>
          <w:szCs w:val="24"/>
        </w:rPr>
        <w:t xml:space="preserve"> </w:t>
      </w:r>
      <w:r>
        <w:rPr>
          <w:rFonts w:hint="default" w:ascii="Arial" w:hAnsi="Arial" w:cs="Arial"/>
          <w:sz w:val="24"/>
          <w:szCs w:val="24"/>
        </w:rPr>
        <w:t xml:space="preserve">parte</w:t>
      </w:r>
      <w:r>
        <w:rPr>
          <w:rFonts w:hint="default" w:ascii="Arial" w:hAnsi="Arial" w:cs="Arial"/>
          <w:spacing w:val="-1"/>
          <w:sz w:val="24"/>
          <w:szCs w:val="24"/>
        </w:rPr>
        <w:t xml:space="preserve"> </w:t>
      </w:r>
      <w:r>
        <w:rPr>
          <w:rFonts w:hint="default" w:ascii="Arial" w:hAnsi="Arial" w:cs="Arial"/>
          <w:sz w:val="24"/>
          <w:szCs w:val="24"/>
        </w:rPr>
        <w:t xml:space="preserve">da </w:t>
      </w:r>
      <w:r>
        <w:rPr>
          <w:rFonts w:hint="default" w:ascii="Arial" w:hAnsi="Arial" w:cs="Arial"/>
          <w:sz w:val="24"/>
          <w:szCs w:val="24"/>
          <w:lang w:val="pt-BR"/>
        </w:rPr>
        <w:t xml:space="preserve">s</w:t>
      </w:r>
      <w:r>
        <w:rPr>
          <w:rFonts w:hint="default" w:ascii="Arial" w:hAnsi="Arial" w:cs="Arial"/>
          <w:sz w:val="24"/>
          <w:szCs w:val="24"/>
        </w:rPr>
        <w:t xml:space="preserve">ecretaria de </w:t>
      </w:r>
      <w:r>
        <w:rPr>
          <w:rFonts w:hint="default" w:ascii="Arial" w:hAnsi="Arial" w:cs="Arial"/>
          <w:sz w:val="24"/>
          <w:szCs w:val="24"/>
          <w:lang w:val="pt-BR"/>
        </w:rPr>
        <w:t xml:space="preserve">solicitante</w:t>
      </w:r>
      <w:r>
        <w:rPr>
          <w:rFonts w:hint="default" w:ascii="Arial" w:hAnsi="Arial" w:cs="Arial"/>
          <w:sz w:val="24"/>
          <w:szCs w:val="24"/>
        </w:rPr>
        <w:t xml:space="preserve"> no início de cada processo, a fim de verificar discrepâncias</w:t>
      </w:r>
      <w:r>
        <w:rPr>
          <w:rFonts w:hint="default" w:ascii="Arial" w:hAnsi="Arial" w:cs="Arial"/>
          <w:spacing w:val="-1"/>
          <w:sz w:val="24"/>
          <w:szCs w:val="24"/>
        </w:rPr>
        <w:t xml:space="preserve"> </w:t>
      </w:r>
      <w:r>
        <w:rPr>
          <w:rFonts w:hint="default" w:ascii="Arial" w:hAnsi="Arial" w:cs="Arial"/>
          <w:sz w:val="24"/>
          <w:szCs w:val="24"/>
        </w:rPr>
        <w:t xml:space="preserve">nos</w:t>
      </w:r>
      <w:r>
        <w:rPr>
          <w:rFonts w:hint="default" w:ascii="Arial" w:hAnsi="Arial" w:cs="Arial"/>
          <w:spacing w:val="-4"/>
          <w:sz w:val="24"/>
          <w:szCs w:val="24"/>
        </w:rPr>
        <w:t xml:space="preserve"> </w:t>
      </w:r>
      <w:r>
        <w:rPr>
          <w:rFonts w:hint="default" w:ascii="Arial" w:hAnsi="Arial" w:cs="Arial"/>
          <w:sz w:val="24"/>
          <w:szCs w:val="24"/>
        </w:rPr>
        <w:t xml:space="preserve">valores</w:t>
      </w:r>
      <w:r>
        <w:rPr>
          <w:rFonts w:hint="default" w:ascii="Arial" w:hAnsi="Arial" w:cs="Arial"/>
          <w:spacing w:val="-4"/>
          <w:sz w:val="24"/>
          <w:szCs w:val="24"/>
        </w:rPr>
        <w:t xml:space="preserve"> </w:t>
      </w:r>
      <w:r>
        <w:rPr>
          <w:rFonts w:hint="default" w:ascii="Arial" w:hAnsi="Arial" w:cs="Arial"/>
          <w:sz w:val="24"/>
          <w:szCs w:val="24"/>
        </w:rPr>
        <w:t xml:space="preserve">por</w:t>
      </w:r>
      <w:r>
        <w:rPr>
          <w:rFonts w:hint="default" w:ascii="Arial" w:hAnsi="Arial" w:cs="Arial"/>
          <w:spacing w:val="-3"/>
          <w:sz w:val="24"/>
          <w:szCs w:val="24"/>
        </w:rPr>
        <w:t xml:space="preserve"> </w:t>
      </w:r>
      <w:r>
        <w:rPr>
          <w:rFonts w:hint="default" w:ascii="Arial" w:hAnsi="Arial" w:cs="Arial"/>
          <w:sz w:val="24"/>
          <w:szCs w:val="24"/>
        </w:rPr>
        <w:t xml:space="preserve">parte</w:t>
      </w:r>
      <w:r>
        <w:rPr>
          <w:rFonts w:hint="default" w:ascii="Arial" w:hAnsi="Arial" w:cs="Arial"/>
          <w:spacing w:val="-4"/>
          <w:sz w:val="24"/>
          <w:szCs w:val="24"/>
        </w:rPr>
        <w:t xml:space="preserve"> </w:t>
      </w:r>
      <w:r>
        <w:rPr>
          <w:rFonts w:hint="default" w:ascii="Arial" w:hAnsi="Arial" w:cs="Arial"/>
          <w:sz w:val="24"/>
          <w:szCs w:val="24"/>
        </w:rPr>
        <w:t xml:space="preserve">das</w:t>
      </w:r>
      <w:r>
        <w:rPr>
          <w:rFonts w:hint="default" w:ascii="Arial" w:hAnsi="Arial" w:cs="Arial"/>
          <w:spacing w:val="-4"/>
          <w:sz w:val="24"/>
          <w:szCs w:val="24"/>
        </w:rPr>
        <w:t xml:space="preserve"> </w:t>
      </w:r>
      <w:r>
        <w:rPr>
          <w:rFonts w:hint="default" w:ascii="Arial" w:hAnsi="Arial" w:cs="Arial"/>
          <w:sz w:val="24"/>
          <w:szCs w:val="24"/>
        </w:rPr>
        <w:t xml:space="preserve">secretarias,</w:t>
      </w:r>
      <w:r>
        <w:rPr>
          <w:rFonts w:hint="default" w:ascii="Arial" w:hAnsi="Arial" w:cs="Arial"/>
          <w:spacing w:val="-3"/>
          <w:sz w:val="24"/>
          <w:szCs w:val="24"/>
        </w:rPr>
        <w:t xml:space="preserve"> </w:t>
      </w:r>
      <w:r>
        <w:rPr>
          <w:rFonts w:hint="default" w:ascii="Arial" w:hAnsi="Arial" w:cs="Arial"/>
          <w:sz w:val="24"/>
          <w:szCs w:val="24"/>
        </w:rPr>
        <w:t xml:space="preserve">configurando</w:t>
      </w:r>
      <w:r>
        <w:rPr>
          <w:rFonts w:hint="default" w:ascii="Arial" w:hAnsi="Arial" w:cs="Arial"/>
          <w:spacing w:val="-4"/>
          <w:sz w:val="24"/>
          <w:szCs w:val="24"/>
        </w:rPr>
        <w:t xml:space="preserve"> </w:t>
      </w:r>
      <w:r>
        <w:rPr>
          <w:rFonts w:hint="default" w:ascii="Arial" w:hAnsi="Arial" w:cs="Arial"/>
          <w:sz w:val="24"/>
          <w:szCs w:val="24"/>
        </w:rPr>
        <w:t xml:space="preserve">uma</w:t>
      </w:r>
      <w:r>
        <w:rPr>
          <w:rFonts w:hint="default" w:ascii="Arial" w:hAnsi="Arial" w:cs="Arial"/>
          <w:spacing w:val="-4"/>
          <w:sz w:val="24"/>
          <w:szCs w:val="24"/>
        </w:rPr>
        <w:t xml:space="preserve"> </w:t>
      </w:r>
      <w:r>
        <w:rPr>
          <w:rFonts w:hint="default" w:ascii="Arial" w:hAnsi="Arial" w:cs="Arial"/>
          <w:sz w:val="24"/>
          <w:szCs w:val="24"/>
        </w:rPr>
        <w:t xml:space="preserve">amarração</w:t>
      </w:r>
      <w:r>
        <w:rPr>
          <w:rFonts w:hint="default" w:ascii="Arial" w:hAnsi="Arial" w:cs="Arial"/>
          <w:spacing w:val="-2"/>
          <w:sz w:val="24"/>
          <w:szCs w:val="24"/>
        </w:rPr>
        <w:t xml:space="preserve"> </w:t>
      </w:r>
      <w:r>
        <w:rPr>
          <w:rFonts w:hint="default" w:ascii="Arial" w:hAnsi="Arial" w:cs="Arial"/>
          <w:sz w:val="24"/>
          <w:szCs w:val="24"/>
        </w:rPr>
        <w:t xml:space="preserve">de</w:t>
      </w:r>
      <w:r>
        <w:rPr>
          <w:rFonts w:hint="default" w:ascii="Arial" w:hAnsi="Arial" w:cs="Arial"/>
          <w:spacing w:val="-4"/>
          <w:sz w:val="24"/>
          <w:szCs w:val="24"/>
        </w:rPr>
        <w:t xml:space="preserve"> </w:t>
      </w:r>
      <w:r>
        <w:rPr>
          <w:rFonts w:hint="default" w:ascii="Arial" w:hAnsi="Arial" w:cs="Arial"/>
          <w:sz w:val="24"/>
          <w:szCs w:val="24"/>
        </w:rPr>
        <w:t xml:space="preserve">dados de consumo e de previsão de gastos futuros</w:t>
      </w:r>
      <w:r>
        <w:rPr>
          <w:rFonts w:hint="default" w:ascii="Arial" w:hAnsi="Arial" w:cs="Arial"/>
          <w:sz w:val="24"/>
          <w:szCs w:val="24"/>
          <w:lang w:val="pt-BR"/>
        </w:rPr>
        <w:t xml:space="preserve">.</w:t>
      </w:r>
      <w:r>
        <w:rPr>
          <w:rFonts w:hint="default" w:ascii="Arial" w:hAnsi="Arial" w:cs="Arial"/>
          <w:sz w:val="24"/>
          <w:szCs w:val="24"/>
          <w:lang w:val="pt-BR"/>
        </w:rPr>
      </w:r>
    </w:p>
    <w:p w14:paraId="6F0FEB4F">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5D4D1532">
      <w:pPr>
        <w:pStyle w:val="831"/>
        <w:keepNext w:val="false"/>
        <w:keepLines w:val="false"/>
        <w:pageBreakBefore w:val="false"/>
        <w:numPr>
          <w:ilvl w:val="2"/>
          <w:numId w:val="1"/>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Secretaria</w:t>
      </w:r>
      <w:r>
        <w:rPr>
          <w:rFonts w:hint="default" w:ascii="Arial" w:hAnsi="Arial" w:cs="Arial"/>
          <w:spacing w:val="-7"/>
          <w:sz w:val="24"/>
          <w:szCs w:val="24"/>
        </w:rPr>
        <w:t xml:space="preserve"> </w:t>
      </w:r>
      <w:r>
        <w:rPr>
          <w:rFonts w:hint="default" w:ascii="Arial" w:hAnsi="Arial" w:cs="Arial"/>
          <w:sz w:val="24"/>
          <w:szCs w:val="24"/>
        </w:rPr>
        <w:t xml:space="preserve">de</w:t>
      </w:r>
      <w:r>
        <w:rPr>
          <w:rFonts w:hint="default" w:ascii="Arial" w:hAnsi="Arial" w:cs="Arial"/>
          <w:spacing w:val="-4"/>
          <w:sz w:val="24"/>
          <w:szCs w:val="24"/>
        </w:rPr>
        <w:t xml:space="preserve"> </w:t>
      </w:r>
      <w:r>
        <w:rPr>
          <w:rFonts w:hint="default" w:ascii="Arial" w:hAnsi="Arial" w:cs="Arial"/>
          <w:sz w:val="24"/>
          <w:szCs w:val="24"/>
        </w:rPr>
        <w:t xml:space="preserve">Obras</w:t>
      </w:r>
      <w:r>
        <w:rPr>
          <w:rFonts w:hint="default" w:ascii="Arial" w:hAnsi="Arial" w:cs="Arial"/>
          <w:spacing w:val="-7"/>
          <w:sz w:val="24"/>
          <w:szCs w:val="24"/>
        </w:rPr>
        <w:t xml:space="preserve"> </w:t>
      </w:r>
      <w:r>
        <w:rPr>
          <w:rFonts w:hint="default" w:ascii="Arial" w:hAnsi="Arial" w:cs="Arial"/>
          <w:sz w:val="24"/>
          <w:szCs w:val="24"/>
        </w:rPr>
        <w:t xml:space="preserve">e</w:t>
      </w:r>
      <w:r>
        <w:rPr>
          <w:rFonts w:hint="default" w:ascii="Arial" w:hAnsi="Arial" w:cs="Arial"/>
          <w:spacing w:val="-6"/>
          <w:sz w:val="24"/>
          <w:szCs w:val="24"/>
        </w:rPr>
        <w:t xml:space="preserve"> </w:t>
      </w:r>
      <w:r>
        <w:rPr>
          <w:rFonts w:hint="default" w:ascii="Arial" w:hAnsi="Arial" w:cs="Arial"/>
          <w:sz w:val="24"/>
          <w:szCs w:val="24"/>
        </w:rPr>
        <w:t xml:space="preserve">Serviços</w:t>
      </w:r>
      <w:r>
        <w:rPr>
          <w:rFonts w:hint="default" w:ascii="Arial" w:hAnsi="Arial" w:cs="Arial"/>
          <w:spacing w:val="-3"/>
          <w:sz w:val="24"/>
          <w:szCs w:val="24"/>
        </w:rPr>
        <w:t xml:space="preserve"> </w:t>
      </w:r>
      <w:r>
        <w:rPr>
          <w:rFonts w:hint="default" w:ascii="Arial" w:hAnsi="Arial" w:cs="Arial"/>
          <w:spacing w:val="-2"/>
          <w:sz w:val="24"/>
          <w:szCs w:val="24"/>
        </w:rPr>
        <w:t xml:space="preserve">Urbanos:</w:t>
      </w:r>
      <w:r>
        <w:rPr>
          <w:rFonts w:hint="default" w:ascii="Arial" w:hAnsi="Arial" w:cs="Arial"/>
          <w:sz w:val="24"/>
          <w:szCs w:val="24"/>
        </w:rPr>
      </w:r>
    </w:p>
    <w:tbl>
      <w:tblPr>
        <w:tblStyle w:val="826"/>
        <w:jc w:val="center"/>
        <w:tblW w:w="8690" w:type="dxa"/>
        <w:tblCellMar>
          <w:left w:w="0" w:type="dxa"/>
          <w:top w:w="0" w:type="dxa"/>
          <w:right w:w="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40"/>
        <w:gridCol w:w="747"/>
        <w:gridCol w:w="1118"/>
        <w:gridCol w:w="1337"/>
        <w:gridCol w:w="1348"/>
      </w:tblGrid>
      <w:tr>
        <w:trPr>
          <w:jc w:val="center"/>
          <w:trHeight w:val="624"/>
        </w:trPr>
        <w:tc>
          <w:tcPr>
            <w:tcBorders/>
            <w:tcW w:w="4140" w:type="dxa"/>
          </w:tcPr>
          <w:p w14:paraId="65AA2ED6">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p>
          <w:p w14:paraId="47F7111E">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22"/>
                <w:szCs w:val="22"/>
              </w:rPr>
            </w:pPr>
            <w:r>
              <w:rPr>
                <w:rFonts w:hint="default" w:ascii="Arial" w:hAnsi="Arial" w:cs="Arial"/>
                <w:spacing w:val="-2"/>
                <w:sz w:val="22"/>
                <w:szCs w:val="22"/>
              </w:rPr>
              <w:t xml:space="preserve">DESCRIÇÃO</w:t>
            </w:r>
            <w:r>
              <w:rPr>
                <w:rFonts w:hint="default" w:ascii="Arial" w:hAnsi="Arial" w:cs="Arial"/>
                <w:sz w:val="22"/>
                <w:szCs w:val="22"/>
              </w:rPr>
            </w:r>
          </w:p>
        </w:tc>
        <w:tc>
          <w:tcPr>
            <w:shd w:val="clear" w:color="auto" w:fill="auto"/>
            <w:tcBorders/>
            <w:tcW w:w="747" w:type="dxa"/>
          </w:tcPr>
          <w:p w14:paraId="1577F524">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p>
          <w:p w14:paraId="597E85E0">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22"/>
                <w:szCs w:val="22"/>
              </w:rPr>
            </w:pPr>
            <w:r>
              <w:rPr>
                <w:rFonts w:hint="default" w:ascii="Arial" w:hAnsi="Arial" w:cs="Arial"/>
                <w:sz w:val="22"/>
                <w:szCs w:val="22"/>
              </w:rPr>
              <w:t xml:space="preserve">UND</w:t>
            </w:r>
            <w:r>
              <w:rPr>
                <w:rFonts w:hint="default" w:ascii="Arial" w:hAnsi="Arial" w:cs="Arial"/>
                <w:spacing w:val="-4"/>
                <w:sz w:val="22"/>
                <w:szCs w:val="22"/>
              </w:rPr>
              <w:t xml:space="preserve"> FORN</w:t>
            </w:r>
            <w:r>
              <w:rPr>
                <w:rFonts w:hint="default" w:ascii="Arial" w:hAnsi="Arial" w:cs="Arial"/>
                <w:sz w:val="22"/>
                <w:szCs w:val="22"/>
              </w:rPr>
            </w:r>
          </w:p>
        </w:tc>
        <w:tc>
          <w:tcPr>
            <w:shd w:val="clear" w:color="auto" w:fill="auto"/>
            <w:tcBorders/>
            <w:tcW w:w="1118" w:type="dxa"/>
          </w:tcPr>
          <w:p w14:paraId="3EB2CB61">
            <w:pPr>
              <w:pStyle w:val="832"/>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rPr>
              <w:t xml:space="preserve">SOLI</w:t>
            </w:r>
            <w:r>
              <w:rPr>
                <w:rFonts w:hint="default" w:ascii="Arial" w:hAnsi="Arial" w:cs="Arial"/>
                <w:sz w:val="22"/>
                <w:szCs w:val="22"/>
                <w:lang w:val="pt-BR"/>
              </w:rPr>
              <w:t xml:space="preserve">C</w:t>
            </w:r>
            <w:r>
              <w:rPr>
                <w:rFonts w:hint="default" w:ascii="Arial" w:hAnsi="Arial" w:cs="Arial"/>
                <w:sz w:val="22"/>
                <w:szCs w:val="22"/>
                <w:lang w:val="pt-BR"/>
              </w:rPr>
            </w:r>
          </w:p>
          <w:p w14:paraId="4BDA6A77">
            <w:pPr>
              <w:pStyle w:val="832"/>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pacing w:val="-4"/>
                <w:sz w:val="22"/>
                <w:szCs w:val="22"/>
              </w:rPr>
              <w:t xml:space="preserve">MÍN.</w:t>
            </w:r>
            <w:r>
              <w:rPr>
                <w:rFonts w:hint="default" w:ascii="Arial" w:hAnsi="Arial" w:cs="Arial"/>
                <w:spacing w:val="-4"/>
                <w:sz w:val="22"/>
                <w:szCs w:val="22"/>
                <w:lang w:val="pt-BR"/>
              </w:rPr>
              <w:t xml:space="preserve"> EM 12 MESES</w:t>
            </w:r>
            <w:r>
              <w:rPr>
                <w:rFonts w:hint="default" w:ascii="Arial" w:hAnsi="Arial" w:cs="Arial"/>
                <w:sz w:val="22"/>
                <w:szCs w:val="22"/>
                <w:lang w:val="pt-BR"/>
              </w:rPr>
            </w:r>
          </w:p>
        </w:tc>
        <w:tc>
          <w:tcPr>
            <w:tcBorders/>
            <w:tcW w:w="1337" w:type="dxa"/>
          </w:tcPr>
          <w:p w14:paraId="2C8B5C1A">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sz w:val="22"/>
                <w:szCs w:val="22"/>
              </w:rPr>
              <w:t xml:space="preserve">SOLIC </w:t>
            </w:r>
            <w:r>
              <w:rPr>
                <w:rFonts w:hint="default" w:ascii="Arial" w:hAnsi="Arial" w:cs="Arial"/>
                <w:spacing w:val="-4"/>
                <w:sz w:val="22"/>
                <w:szCs w:val="22"/>
              </w:rPr>
              <w:t xml:space="preserve">MÁX.</w:t>
            </w:r>
            <w:r>
              <w:rPr>
                <w:rFonts w:hint="default" w:ascii="Arial" w:hAnsi="Arial" w:cs="Arial"/>
                <w:spacing w:val="-4"/>
                <w:sz w:val="22"/>
                <w:szCs w:val="22"/>
                <w:lang w:val="pt-BR"/>
              </w:rPr>
              <w:t xml:space="preserve"> EM 12 MESES</w:t>
            </w:r>
            <w:r>
              <w:rPr>
                <w:rFonts w:hint="default" w:ascii="Arial" w:hAnsi="Arial" w:cs="Arial"/>
                <w:sz w:val="22"/>
                <w:szCs w:val="22"/>
              </w:rPr>
            </w:r>
          </w:p>
        </w:tc>
        <w:tc>
          <w:tcPr>
            <w:tcBorders/>
            <w:tcW w:w="1348" w:type="dxa"/>
          </w:tcPr>
          <w:p w14:paraId="6B264B57">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sz w:val="22"/>
                <w:szCs w:val="22"/>
              </w:rPr>
              <w:t xml:space="preserve">TOTAL</w:t>
            </w:r>
            <w:r>
              <w:rPr>
                <w:rFonts w:hint="default" w:ascii="Arial" w:hAnsi="Arial" w:cs="Arial"/>
                <w:spacing w:val="-12"/>
                <w:sz w:val="22"/>
                <w:szCs w:val="22"/>
              </w:rPr>
              <w:t xml:space="preserve"> </w:t>
            </w:r>
            <w:r>
              <w:rPr>
                <w:rFonts w:hint="default" w:ascii="Arial" w:hAnsi="Arial" w:cs="Arial"/>
                <w:sz w:val="22"/>
                <w:szCs w:val="22"/>
              </w:rPr>
              <w:t xml:space="preserve">12 </w:t>
            </w:r>
            <w:r>
              <w:rPr>
                <w:rFonts w:hint="default" w:ascii="Arial" w:hAnsi="Arial" w:cs="Arial"/>
                <w:spacing w:val="-2"/>
                <w:sz w:val="22"/>
                <w:szCs w:val="22"/>
              </w:rPr>
              <w:t xml:space="preserve">MESES</w:t>
            </w:r>
            <w:r>
              <w:rPr>
                <w:rFonts w:hint="default" w:ascii="Arial" w:hAnsi="Arial" w:cs="Arial"/>
                <w:sz w:val="22"/>
                <w:szCs w:val="22"/>
              </w:rPr>
            </w:r>
          </w:p>
        </w:tc>
      </w:tr>
      <w:tr>
        <w:trPr>
          <w:jc w:val="center"/>
          <w:trHeight w:val="450"/>
        </w:trPr>
        <w:tc>
          <w:tcPr>
            <w:tcBorders/>
            <w:tcW w:w="4140" w:type="dxa"/>
            <w:vAlign w:val="center"/>
          </w:tcPr>
          <w:p w14:paraId="0C3BF0C6">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TUBO DE CONCRETO ARMADO PARA ÁGUAS PLUVIAIS, COM ENCAIXE MACHO-FÊMEA, DIÂMETRO DE 0,40 M, INCLUI DESCARREGAMENTO NO LOCAL.</w:t>
            </w:r>
            <w:r>
              <w:rPr>
                <w:rFonts w:hint="default" w:ascii="Arial" w:hAnsi="Arial" w:cs="Arial"/>
                <w:sz w:val="22"/>
                <w:szCs w:val="22"/>
              </w:rPr>
            </w:r>
          </w:p>
        </w:tc>
        <w:tc>
          <w:tcPr>
            <w:tcBorders/>
            <w:tcW w:w="747" w:type="dxa"/>
          </w:tcPr>
          <w:p w14:paraId="5AE2EE5F">
            <w:pPr>
              <w:pStyle w:val="832"/>
              <w:keepNext w:val="false"/>
              <w:keepLines w:val="false"/>
              <w:pageBreakBefore w:val="false"/>
              <w:widowControl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22"/>
                <w:szCs w:val="22"/>
                <w:lang w:val="pt-BR"/>
              </w:rPr>
            </w:pPr>
            <w:r>
              <w:rPr>
                <w:rFonts w:hint="default" w:ascii="Arial" w:hAnsi="Arial" w:cs="Arial"/>
                <w:sz w:val="22"/>
                <w:szCs w:val="22"/>
                <w:lang w:val="pt-BR"/>
              </w:rPr>
              <w:t xml:space="preserve">Un.</w:t>
            </w:r>
            <w:r>
              <w:rPr>
                <w:rFonts w:hint="default" w:ascii="Arial" w:hAnsi="Arial" w:cs="Arial"/>
                <w:sz w:val="22"/>
                <w:szCs w:val="22"/>
                <w:lang w:val="pt-BR"/>
              </w:rPr>
            </w:r>
          </w:p>
        </w:tc>
        <w:tc>
          <w:tcPr>
            <w:tcBorders/>
            <w:tcW w:w="1118" w:type="dxa"/>
            <w:vAlign w:val="center"/>
          </w:tcPr>
          <w:p w14:paraId="24A9D5D6">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100</w:t>
            </w:r>
            <w:r>
              <w:rPr>
                <w:rFonts w:hint="default" w:ascii="Arial" w:hAnsi="Arial" w:cs="Arial"/>
                <w:sz w:val="22"/>
                <w:szCs w:val="22"/>
                <w:lang w:val="pt-BR"/>
              </w:rPr>
            </w:r>
          </w:p>
        </w:tc>
        <w:tc>
          <w:tcPr>
            <w:tcBorders/>
            <w:tcW w:w="1337" w:type="dxa"/>
            <w:vAlign w:val="center"/>
          </w:tcPr>
          <w:p w14:paraId="53D4C2EF">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525</w:t>
            </w:r>
            <w:r>
              <w:rPr>
                <w:rFonts w:hint="default" w:ascii="Arial" w:hAnsi="Arial" w:cs="Arial"/>
                <w:sz w:val="22"/>
                <w:szCs w:val="22"/>
              </w:rPr>
            </w:r>
          </w:p>
        </w:tc>
        <w:tc>
          <w:tcPr>
            <w:tcBorders/>
            <w:tcW w:w="1348" w:type="dxa"/>
            <w:vAlign w:val="center"/>
          </w:tcPr>
          <w:p w14:paraId="01B5021E">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525</w:t>
            </w:r>
            <w:r>
              <w:rPr>
                <w:rFonts w:hint="default" w:ascii="Arial" w:hAnsi="Arial" w:cs="Arial"/>
                <w:sz w:val="22"/>
                <w:szCs w:val="22"/>
              </w:rPr>
            </w:r>
          </w:p>
        </w:tc>
      </w:tr>
      <w:tr>
        <w:trPr>
          <w:jc w:val="center"/>
          <w:trHeight w:val="675"/>
        </w:trPr>
        <w:tc>
          <w:tcPr>
            <w:tcBorders/>
            <w:tcW w:w="4140" w:type="dxa"/>
            <w:vAlign w:val="center"/>
          </w:tcPr>
          <w:p w14:paraId="5B0E277E">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TUBO DE CONCRETO ARMADO PARA ÁGUAS PLUVIAIS, COM ENCAIXE MACHO-FÊMEA, DIÂMETRO DE 0,60 M, INCLUI DESCARREGAMENTO NO LOCAL.</w:t>
            </w:r>
            <w:r>
              <w:rPr>
                <w:rFonts w:hint="default" w:ascii="Arial" w:hAnsi="Arial" w:cs="Arial"/>
                <w:sz w:val="22"/>
                <w:szCs w:val="22"/>
              </w:rPr>
            </w:r>
          </w:p>
        </w:tc>
        <w:tc>
          <w:tcPr>
            <w:tcBorders/>
            <w:tcW w:w="747" w:type="dxa"/>
          </w:tcPr>
          <w:p w14:paraId="415485AF">
            <w:pPr>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22"/>
                <w:szCs w:val="22"/>
              </w:rPr>
            </w:pPr>
            <w:r>
              <w:rPr>
                <w:rFonts w:hint="default" w:ascii="Arial" w:hAnsi="Arial" w:cs="Arial"/>
                <w:sz w:val="22"/>
                <w:szCs w:val="22"/>
                <w:lang w:val="pt-BR"/>
              </w:rPr>
              <w:t xml:space="preserve">Un.</w:t>
            </w:r>
            <w:r>
              <w:rPr>
                <w:rFonts w:hint="default" w:ascii="Arial" w:hAnsi="Arial" w:cs="Arial"/>
                <w:sz w:val="22"/>
                <w:szCs w:val="22"/>
              </w:rPr>
            </w:r>
          </w:p>
        </w:tc>
        <w:tc>
          <w:tcPr>
            <w:tcBorders/>
            <w:tcW w:w="1118" w:type="dxa"/>
            <w:vAlign w:val="center"/>
          </w:tcPr>
          <w:p w14:paraId="61AFB18C">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100</w:t>
            </w:r>
            <w:r>
              <w:rPr>
                <w:rFonts w:hint="default" w:ascii="Arial" w:hAnsi="Arial" w:cs="Arial"/>
                <w:sz w:val="22"/>
                <w:szCs w:val="22"/>
                <w:lang w:val="pt-BR"/>
              </w:rPr>
            </w:r>
          </w:p>
        </w:tc>
        <w:tc>
          <w:tcPr>
            <w:tcBorders/>
            <w:tcW w:w="1337" w:type="dxa"/>
            <w:vAlign w:val="center"/>
          </w:tcPr>
          <w:p w14:paraId="72EF3505">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728</w:t>
            </w:r>
            <w:r>
              <w:rPr>
                <w:rFonts w:hint="default" w:ascii="Arial" w:hAnsi="Arial" w:cs="Arial"/>
                <w:sz w:val="22"/>
                <w:szCs w:val="22"/>
              </w:rPr>
            </w:r>
          </w:p>
        </w:tc>
        <w:tc>
          <w:tcPr>
            <w:tcBorders/>
            <w:tcW w:w="1348" w:type="dxa"/>
            <w:vAlign w:val="center"/>
          </w:tcPr>
          <w:p w14:paraId="260A39F1">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728</w:t>
            </w:r>
            <w:r>
              <w:rPr>
                <w:rFonts w:hint="default" w:ascii="Arial" w:hAnsi="Arial" w:cs="Arial"/>
                <w:sz w:val="22"/>
                <w:szCs w:val="22"/>
              </w:rPr>
            </w:r>
          </w:p>
        </w:tc>
      </w:tr>
      <w:tr>
        <w:trPr>
          <w:jc w:val="center"/>
          <w:trHeight w:val="450"/>
        </w:trPr>
        <w:tc>
          <w:tcPr>
            <w:tcBorders/>
            <w:tcW w:w="4140" w:type="dxa"/>
            <w:vAlign w:val="center"/>
          </w:tcPr>
          <w:p w14:paraId="41D18296">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TUBO DE CONCRETO ARMADO PARA ÁGUAS PLUVIAIS, COM ENCAIXE MACHO-FÊMEA, DIÂMETRO DE 0,80 M, INCLUI DESCARREGAMENTO NO LOCAL.</w:t>
            </w:r>
            <w:r>
              <w:rPr>
                <w:rFonts w:hint="default" w:ascii="Arial" w:hAnsi="Arial" w:cs="Arial"/>
                <w:sz w:val="22"/>
                <w:szCs w:val="22"/>
              </w:rPr>
            </w:r>
          </w:p>
        </w:tc>
        <w:tc>
          <w:tcPr>
            <w:tcBorders/>
            <w:tcW w:w="747" w:type="dxa"/>
          </w:tcPr>
          <w:p w14:paraId="266CF9A6">
            <w:pPr>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22"/>
                <w:szCs w:val="22"/>
              </w:rPr>
            </w:pPr>
            <w:r>
              <w:rPr>
                <w:rFonts w:hint="default" w:ascii="Arial" w:hAnsi="Arial" w:cs="Arial"/>
                <w:sz w:val="22"/>
                <w:szCs w:val="22"/>
                <w:lang w:val="pt-BR"/>
              </w:rPr>
              <w:t xml:space="preserve">Un.</w:t>
            </w:r>
            <w:r>
              <w:rPr>
                <w:rFonts w:hint="default" w:ascii="Arial" w:hAnsi="Arial" w:cs="Arial"/>
                <w:sz w:val="22"/>
                <w:szCs w:val="22"/>
              </w:rPr>
            </w:r>
          </w:p>
        </w:tc>
        <w:tc>
          <w:tcPr>
            <w:tcBorders/>
            <w:tcW w:w="1118" w:type="dxa"/>
            <w:vAlign w:val="center"/>
          </w:tcPr>
          <w:p w14:paraId="7FF1F0C5">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60</w:t>
            </w:r>
            <w:r>
              <w:rPr>
                <w:rFonts w:hint="default" w:ascii="Arial" w:hAnsi="Arial" w:cs="Arial"/>
                <w:sz w:val="22"/>
                <w:szCs w:val="22"/>
                <w:lang w:val="pt-BR"/>
              </w:rPr>
            </w:r>
          </w:p>
        </w:tc>
        <w:tc>
          <w:tcPr>
            <w:tcBorders/>
            <w:tcW w:w="1337" w:type="dxa"/>
            <w:vAlign w:val="center"/>
          </w:tcPr>
          <w:p w14:paraId="3AC01644">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709</w:t>
            </w:r>
            <w:r>
              <w:rPr>
                <w:rFonts w:hint="default" w:ascii="Arial" w:hAnsi="Arial" w:cs="Arial"/>
                <w:sz w:val="22"/>
                <w:szCs w:val="22"/>
              </w:rPr>
            </w:r>
          </w:p>
        </w:tc>
        <w:tc>
          <w:tcPr>
            <w:tcBorders/>
            <w:tcW w:w="1348" w:type="dxa"/>
            <w:vAlign w:val="center"/>
          </w:tcPr>
          <w:p w14:paraId="43904DB3">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709</w:t>
            </w:r>
            <w:r>
              <w:rPr>
                <w:rFonts w:hint="default" w:ascii="Arial" w:hAnsi="Arial" w:cs="Arial"/>
                <w:sz w:val="22"/>
                <w:szCs w:val="22"/>
              </w:rPr>
            </w:r>
          </w:p>
        </w:tc>
      </w:tr>
      <w:tr>
        <w:trPr>
          <w:jc w:val="center"/>
          <w:trHeight w:val="675"/>
        </w:trPr>
        <w:tc>
          <w:tcPr>
            <w:tcBorders/>
            <w:tcW w:w="4140" w:type="dxa"/>
            <w:vAlign w:val="center"/>
          </w:tcPr>
          <w:p w14:paraId="0B7205C3">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TUBO DE CONCRETO ARMADO PARA ÁGUAS PLUVIAIS, COM ENCAIXE MACHO-FÊMEA, DIÂMETRO DE 1,00 M, INCLUI DESCARREGAMENTO NO LOCAL.</w:t>
            </w:r>
            <w:r>
              <w:rPr>
                <w:rFonts w:hint="default" w:ascii="Arial" w:hAnsi="Arial" w:cs="Arial"/>
                <w:sz w:val="22"/>
                <w:szCs w:val="22"/>
              </w:rPr>
            </w:r>
          </w:p>
        </w:tc>
        <w:tc>
          <w:tcPr>
            <w:tcBorders/>
            <w:tcW w:w="747" w:type="dxa"/>
          </w:tcPr>
          <w:p w14:paraId="10C74B75">
            <w:pPr>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22"/>
                <w:szCs w:val="22"/>
              </w:rPr>
            </w:pPr>
            <w:r>
              <w:rPr>
                <w:rFonts w:hint="default" w:ascii="Arial" w:hAnsi="Arial" w:cs="Arial"/>
                <w:sz w:val="22"/>
                <w:szCs w:val="22"/>
                <w:lang w:val="pt-BR"/>
              </w:rPr>
              <w:t xml:space="preserve">Un.</w:t>
            </w:r>
            <w:r>
              <w:rPr>
                <w:rFonts w:hint="default" w:ascii="Arial" w:hAnsi="Arial" w:cs="Arial"/>
                <w:sz w:val="22"/>
                <w:szCs w:val="22"/>
              </w:rPr>
            </w:r>
          </w:p>
        </w:tc>
        <w:tc>
          <w:tcPr>
            <w:tcBorders/>
            <w:tcW w:w="1118" w:type="dxa"/>
            <w:vAlign w:val="center"/>
          </w:tcPr>
          <w:p w14:paraId="3383DB02">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105</w:t>
            </w:r>
            <w:r>
              <w:rPr>
                <w:rFonts w:hint="default" w:ascii="Arial" w:hAnsi="Arial" w:cs="Arial"/>
                <w:sz w:val="22"/>
                <w:szCs w:val="22"/>
                <w:lang w:val="pt-BR"/>
              </w:rPr>
            </w:r>
          </w:p>
        </w:tc>
        <w:tc>
          <w:tcPr>
            <w:tcBorders/>
            <w:tcW w:w="1337" w:type="dxa"/>
            <w:vAlign w:val="center"/>
          </w:tcPr>
          <w:p w14:paraId="622C88BD">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1.026</w:t>
            </w:r>
            <w:r>
              <w:rPr>
                <w:rFonts w:hint="default" w:ascii="Arial" w:hAnsi="Arial" w:cs="Arial"/>
                <w:sz w:val="22"/>
                <w:szCs w:val="22"/>
              </w:rPr>
            </w:r>
          </w:p>
        </w:tc>
        <w:tc>
          <w:tcPr>
            <w:tcBorders/>
            <w:tcW w:w="1348" w:type="dxa"/>
            <w:vAlign w:val="center"/>
          </w:tcPr>
          <w:p w14:paraId="5800E20C">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1.026</w:t>
            </w:r>
            <w:r>
              <w:rPr>
                <w:rFonts w:hint="default" w:ascii="Arial" w:hAnsi="Arial" w:cs="Arial"/>
                <w:sz w:val="22"/>
                <w:szCs w:val="22"/>
              </w:rPr>
            </w:r>
          </w:p>
        </w:tc>
      </w:tr>
      <w:tr>
        <w:trPr>
          <w:jc w:val="center"/>
          <w:trHeight w:val="675"/>
        </w:trPr>
        <w:tc>
          <w:tcPr>
            <w:tcBorders/>
            <w:tcW w:w="4140" w:type="dxa"/>
            <w:vAlign w:val="center"/>
          </w:tcPr>
          <w:p w14:paraId="4E9DFBF2">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TUBO DE CONCRETO ARMADO PARA ÁGUAS PLUVIAIS, COM ENCAIXE MACHO-FÊMEA, DIÂMETRO DE 1,20 M, INCLUI DESCARREGAMENTO NO LOCAL.</w:t>
            </w:r>
            <w:r>
              <w:rPr>
                <w:rFonts w:hint="default" w:ascii="Arial" w:hAnsi="Arial" w:cs="Arial"/>
                <w:sz w:val="22"/>
                <w:szCs w:val="22"/>
              </w:rPr>
            </w:r>
          </w:p>
        </w:tc>
        <w:tc>
          <w:tcPr>
            <w:tcBorders/>
            <w:tcW w:w="747" w:type="dxa"/>
          </w:tcPr>
          <w:p w14:paraId="41C6050E">
            <w:pPr>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22"/>
                <w:szCs w:val="22"/>
              </w:rPr>
            </w:pPr>
            <w:r>
              <w:rPr>
                <w:rFonts w:hint="default" w:ascii="Arial" w:hAnsi="Arial" w:cs="Arial"/>
                <w:sz w:val="22"/>
                <w:szCs w:val="22"/>
                <w:lang w:val="pt-BR"/>
              </w:rPr>
              <w:t xml:space="preserve">Un.</w:t>
            </w:r>
            <w:r>
              <w:rPr>
                <w:rFonts w:hint="default" w:ascii="Arial" w:hAnsi="Arial" w:cs="Arial"/>
                <w:sz w:val="22"/>
                <w:szCs w:val="22"/>
              </w:rPr>
            </w:r>
          </w:p>
        </w:tc>
        <w:tc>
          <w:tcPr>
            <w:tcBorders/>
            <w:tcW w:w="1118" w:type="dxa"/>
            <w:vAlign w:val="center"/>
          </w:tcPr>
          <w:p w14:paraId="5CDCE0D6">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320</w:t>
            </w:r>
            <w:r>
              <w:rPr>
                <w:rFonts w:hint="default" w:ascii="Arial" w:hAnsi="Arial" w:cs="Arial"/>
                <w:sz w:val="22"/>
                <w:szCs w:val="22"/>
                <w:lang w:val="pt-BR"/>
              </w:rPr>
            </w:r>
          </w:p>
        </w:tc>
        <w:tc>
          <w:tcPr>
            <w:tcBorders/>
            <w:tcW w:w="1337" w:type="dxa"/>
            <w:vAlign w:val="center"/>
          </w:tcPr>
          <w:p w14:paraId="073059D3">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3.338</w:t>
            </w:r>
            <w:r>
              <w:rPr>
                <w:rFonts w:hint="default" w:ascii="Arial" w:hAnsi="Arial" w:cs="Arial"/>
                <w:sz w:val="22"/>
                <w:szCs w:val="22"/>
              </w:rPr>
            </w:r>
          </w:p>
        </w:tc>
        <w:tc>
          <w:tcPr>
            <w:tcBorders/>
            <w:tcW w:w="1348" w:type="dxa"/>
            <w:vAlign w:val="center"/>
          </w:tcPr>
          <w:p w14:paraId="2626712C">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3.338</w:t>
            </w:r>
            <w:r>
              <w:rPr>
                <w:rFonts w:hint="default" w:ascii="Arial" w:hAnsi="Arial" w:cs="Arial"/>
                <w:sz w:val="22"/>
                <w:szCs w:val="22"/>
              </w:rPr>
            </w:r>
          </w:p>
        </w:tc>
      </w:tr>
      <w:tr>
        <w:trPr>
          <w:jc w:val="center"/>
          <w:trHeight w:val="675"/>
        </w:trPr>
        <w:tc>
          <w:tcPr>
            <w:tcBorders/>
            <w:tcW w:w="4140" w:type="dxa"/>
            <w:vAlign w:val="center"/>
          </w:tcPr>
          <w:p w14:paraId="2B5C371E">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TUBO DE CONCRETO ARMADO PARA ÁGUAS PLUVIAIS, COM ENCAIXE MACHO-FÊMEA, DIÂMETRO DE 1,50 M, INCLUI DESCARREGAMENTO NO LOCAL.</w:t>
            </w:r>
            <w:r>
              <w:rPr>
                <w:rFonts w:hint="default" w:ascii="Arial" w:hAnsi="Arial" w:cs="Arial"/>
                <w:sz w:val="22"/>
                <w:szCs w:val="22"/>
              </w:rPr>
            </w:r>
          </w:p>
        </w:tc>
        <w:tc>
          <w:tcPr>
            <w:tcBorders/>
            <w:tcW w:w="747" w:type="dxa"/>
          </w:tcPr>
          <w:p w14:paraId="54B4C004">
            <w:pPr>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22"/>
                <w:szCs w:val="22"/>
              </w:rPr>
            </w:pPr>
            <w:r>
              <w:rPr>
                <w:rFonts w:hint="default" w:ascii="Arial" w:hAnsi="Arial" w:cs="Arial"/>
                <w:sz w:val="22"/>
                <w:szCs w:val="22"/>
                <w:lang w:val="pt-BR"/>
              </w:rPr>
              <w:t xml:space="preserve">Un.</w:t>
            </w:r>
            <w:r>
              <w:rPr>
                <w:rFonts w:hint="default" w:ascii="Arial" w:hAnsi="Arial" w:cs="Arial"/>
                <w:sz w:val="22"/>
                <w:szCs w:val="22"/>
              </w:rPr>
            </w:r>
          </w:p>
        </w:tc>
        <w:tc>
          <w:tcPr>
            <w:tcBorders/>
            <w:tcW w:w="1118" w:type="dxa"/>
            <w:vAlign w:val="center"/>
          </w:tcPr>
          <w:p w14:paraId="7160590B">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350</w:t>
            </w:r>
            <w:r>
              <w:rPr>
                <w:rFonts w:hint="default" w:ascii="Arial" w:hAnsi="Arial" w:cs="Arial"/>
                <w:sz w:val="22"/>
                <w:szCs w:val="22"/>
                <w:lang w:val="pt-BR"/>
              </w:rPr>
            </w:r>
          </w:p>
        </w:tc>
        <w:tc>
          <w:tcPr>
            <w:tcBorders/>
            <w:tcW w:w="1337" w:type="dxa"/>
            <w:vAlign w:val="center"/>
          </w:tcPr>
          <w:p w14:paraId="0FC5D524">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3.332</w:t>
            </w:r>
            <w:r>
              <w:rPr>
                <w:rFonts w:hint="default" w:ascii="Arial" w:hAnsi="Arial" w:cs="Arial"/>
                <w:sz w:val="22"/>
                <w:szCs w:val="22"/>
              </w:rPr>
            </w:r>
          </w:p>
        </w:tc>
        <w:tc>
          <w:tcPr>
            <w:tcBorders/>
            <w:tcW w:w="1348" w:type="dxa"/>
            <w:vAlign w:val="center"/>
          </w:tcPr>
          <w:p w14:paraId="13006823">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eastAsia="Arial" w:cs="Arial"/>
                <w:sz w:val="22"/>
                <w:szCs w:val="22"/>
              </w:rPr>
              <w:t xml:space="preserve">3.332</w:t>
            </w:r>
            <w:r>
              <w:rPr>
                <w:rFonts w:hint="default" w:ascii="Arial" w:hAnsi="Arial" w:cs="Arial"/>
                <w:sz w:val="22"/>
                <w:szCs w:val="22"/>
              </w:rPr>
            </w:r>
          </w:p>
        </w:tc>
      </w:tr>
    </w:tbl>
    <w:p w14:paraId="646F3C5B">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tbl>
      <w:tblPr>
        <w:tblStyle w:val="826"/>
        <w:tblInd w:w="-10" w:type="dxa"/>
        <w:tblW w:w="8900"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00"/>
      </w:tblGrid>
      <w:tr>
        <w:trPr>
          <w:trHeight w:val="375"/>
        </w:trPr>
        <w:tc>
          <w:tcPr>
            <w:shd w:val="clear" w:color="auto" w:fill="d6d6d6"/>
            <w:tcBorders>
              <w:top w:val="single" w:color="000000" w:sz="6" w:space="0"/>
            </w:tcBorders>
            <w:tcW w:w="8900" w:type="dxa"/>
          </w:tcPr>
          <w:p w14:paraId="72547992">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color w:val="000000"/>
                <w:sz w:val="24"/>
                <w:szCs w:val="24"/>
                <w:shd w:val="clear" w:color="auto" w:fill="c0c0c0"/>
              </w:rPr>
              <w:t xml:space="preserve">3.</w:t>
            </w:r>
            <w:r>
              <w:rPr>
                <w:rFonts w:hint="default" w:ascii="Arial" w:hAnsi="Arial" w:cs="Arial"/>
                <w:b/>
                <w:color w:val="000000"/>
                <w:spacing w:val="-12"/>
                <w:sz w:val="24"/>
                <w:szCs w:val="24"/>
              </w:rPr>
              <w:t xml:space="preserve"> </w:t>
            </w:r>
            <w:r>
              <w:rPr>
                <w:rFonts w:hint="default" w:ascii="Arial" w:hAnsi="Arial" w:cs="Arial"/>
                <w:b/>
                <w:color w:val="000000"/>
                <w:sz w:val="24"/>
                <w:szCs w:val="24"/>
              </w:rPr>
              <w:t xml:space="preserve">JUSTIFICATIVA/NECESSIDADE</w:t>
            </w:r>
            <w:r>
              <w:rPr>
                <w:rFonts w:hint="default" w:ascii="Arial" w:hAnsi="Arial" w:cs="Arial"/>
                <w:b/>
                <w:color w:val="000000"/>
                <w:spacing w:val="-11"/>
                <w:sz w:val="24"/>
                <w:szCs w:val="24"/>
              </w:rPr>
              <w:t xml:space="preserve"> </w:t>
            </w:r>
            <w:r>
              <w:rPr>
                <w:rFonts w:hint="default" w:ascii="Arial" w:hAnsi="Arial" w:cs="Arial"/>
                <w:b/>
                <w:color w:val="000000"/>
                <w:sz w:val="24"/>
                <w:szCs w:val="24"/>
              </w:rPr>
              <w:t xml:space="preserve">DA</w:t>
            </w:r>
            <w:r>
              <w:rPr>
                <w:rFonts w:hint="default" w:ascii="Arial" w:hAnsi="Arial" w:cs="Arial"/>
                <w:b/>
                <w:color w:val="000000"/>
                <w:spacing w:val="-13"/>
                <w:sz w:val="24"/>
                <w:szCs w:val="24"/>
              </w:rPr>
              <w:t xml:space="preserve"> </w:t>
            </w:r>
            <w:r>
              <w:rPr>
                <w:rFonts w:hint="default" w:ascii="Arial" w:hAnsi="Arial" w:cs="Arial"/>
                <w:b/>
                <w:color w:val="000000"/>
                <w:spacing w:val="-2"/>
                <w:sz w:val="24"/>
                <w:szCs w:val="24"/>
              </w:rPr>
              <w:t xml:space="preserve">CONTRATAÇÃO</w:t>
            </w:r>
            <w:r>
              <w:rPr>
                <w:rFonts w:hint="default" w:ascii="Arial" w:hAnsi="Arial" w:cs="Arial"/>
                <w:b/>
                <w:sz w:val="24"/>
                <w:szCs w:val="24"/>
              </w:rPr>
            </w:r>
          </w:p>
        </w:tc>
      </w:tr>
    </w:tbl>
    <w:p w14:paraId="52D2DB0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presente licitação tem por finalidade registrar preços para futuras </w:t>
      </w:r>
      <w:r>
        <w:rPr>
          <w:rFonts w:hint="default" w:ascii="Arial" w:hAnsi="Arial" w:cs="Arial"/>
          <w:sz w:val="24"/>
          <w:szCs w:val="24"/>
        </w:rPr>
        <w:t xml:space="preserve">e eventuais aquisições de tubos de concreto armado para águas pluviais. É necessária para atender às ações da Secretaria Municipal de Obras e Serviços Urbanos de Sinop/MT na manutenção, implantação, ampliação e recuperação de redes de drenagem urbana, buei</w:t>
      </w:r>
      <w:r>
        <w:rPr>
          <w:rFonts w:hint="default" w:ascii="Arial" w:hAnsi="Arial" w:cs="Arial"/>
          <w:sz w:val="24"/>
          <w:szCs w:val="24"/>
        </w:rPr>
        <w:t xml:space="preserve">ros, travessias de cursos d'água, logradouros, ruas, avenidas e demais vias públicas e infraestruturas do Município, visando à conservação, ao atendimento a normas de segurança, à prevenção de alagamentos e à garantia da fluidez viária e da saúde pública. </w:t>
      </w:r>
      <w:r>
        <w:rPr>
          <w:rFonts w:hint="default" w:ascii="Arial" w:hAnsi="Arial" w:cs="Arial"/>
          <w:sz w:val="24"/>
          <w:szCs w:val="24"/>
        </w:rPr>
      </w:r>
    </w:p>
    <w:p w14:paraId="3C7EB6D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bCs/>
          <w:sz w:val="24"/>
          <w:szCs w:val="24"/>
        </w:rPr>
        <w:t xml:space="preserve">3.2. Fundamentação da Contratação:</w:t>
      </w:r>
      <w:r>
        <w:rPr>
          <w:rFonts w:hint="default" w:ascii="Arial" w:hAnsi="Arial" w:cs="Arial"/>
          <w:sz w:val="24"/>
          <w:szCs w:val="24"/>
        </w:rPr>
        <w:t xml:space="preserve"> Trata-se de objeto no qual se chegou com base em Estudo</w:t>
      </w:r>
      <w:r>
        <w:rPr>
          <w:rFonts w:hint="default" w:ascii="Arial" w:hAnsi="Arial" w:cs="Arial"/>
          <w:sz w:val="24"/>
          <w:szCs w:val="24"/>
        </w:rPr>
        <w:t xml:space="preserve"> Técnico Preliminar, que está em consonância com o disposto na Lei nº 14.133/2021, pois traz a descrição clara da necessidade, considerando o problema a ser resolvido sob a perspectiva do interesse público (inciso I do § 1° do art. 18 da Lei 14.133/2021). </w:t>
      </w:r>
      <w:r>
        <w:rPr>
          <w:rFonts w:hint="default" w:ascii="Arial" w:hAnsi="Arial" w:cs="Arial"/>
          <w:sz w:val="24"/>
          <w:szCs w:val="24"/>
        </w:rPr>
      </w:r>
    </w:p>
    <w:p w14:paraId="2D4DF745">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futura contratação, que tem por objeto o Registro de Preço</w:t>
      </w:r>
      <w:r>
        <w:rPr>
          <w:rFonts w:hint="default" w:ascii="Arial" w:hAnsi="Arial" w:cs="Arial"/>
          <w:sz w:val="24"/>
          <w:szCs w:val="24"/>
        </w:rPr>
        <w:t xml:space="preserve">s para futuras e eventuais aquisições de tubos de concreto armado para águas pluviais, destina-se a atender às demandas da Secretaria Municipal de Obras e Serviços Urbanos no escoamento adequado de águas pluviais, prevenção de alagamentos, conservação das </w:t>
      </w:r>
      <w:r>
        <w:rPr>
          <w:rFonts w:hint="default" w:ascii="Arial" w:hAnsi="Arial" w:cs="Arial"/>
          <w:sz w:val="24"/>
          <w:szCs w:val="24"/>
        </w:rPr>
        <w:t xml:space="preserve">vias públicas e suporte a obras de infraestrutura urbana e rural. Com efeito, a aquisição pretendida destina-se a garantir a continuidade dos serviços essenciais e a execução direta de obras e manutenções sob a responsabilidade do Poder Público Municipal. </w:t>
      </w:r>
      <w:r>
        <w:rPr>
          <w:rFonts w:hint="default" w:ascii="Arial" w:hAnsi="Arial" w:cs="Arial"/>
          <w:sz w:val="24"/>
          <w:szCs w:val="24"/>
        </w:rPr>
      </w:r>
    </w:p>
    <w:p w14:paraId="55537241">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Este Termo de Referência tem por base, primeiramente, a conclusão do ETP, que na Declaração de Viabilidade da Contratação concluiu: </w:t>
      </w:r>
      <w:r>
        <w:rPr>
          <w:rFonts w:hint="default" w:ascii="Arial" w:hAnsi="Arial" w:cs="Arial"/>
          <w:sz w:val="24"/>
          <w:szCs w:val="24"/>
        </w:rPr>
      </w:r>
    </w:p>
    <w:p w14:paraId="4DCED767">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i/>
          <w:iCs/>
          <w:sz w:val="24"/>
          <w:szCs w:val="24"/>
        </w:rPr>
      </w:pPr>
      <w:r>
        <w:rPr>
          <w:rFonts w:hint="default" w:ascii="Arial" w:hAnsi="Arial" w:cs="Arial"/>
          <w:i/>
          <w:iCs/>
          <w:sz w:val="24"/>
          <w:szCs w:val="24"/>
        </w:rPr>
        <w:t xml:space="preserve">"Com base nos estudos preliminares, foi constatado qu</w:t>
      </w:r>
      <w:r>
        <w:rPr>
          <w:rFonts w:hint="default" w:ascii="Arial" w:hAnsi="Arial" w:cs="Arial"/>
          <w:i/>
          <w:iCs/>
          <w:sz w:val="24"/>
          <w:szCs w:val="24"/>
        </w:rPr>
        <w:t xml:space="preserve">e a contratação da solução é viável do ponto de vista técnico e fundamentadamente necessária. Assim, em conformidade com o exposto, declara-se a viabilidade da futura aquisição proposta, a qual está contemplada no Plano de Contratações Anual de Sinop/MT." </w:t>
      </w:r>
      <w:r>
        <w:rPr>
          <w:rFonts w:hint="default" w:ascii="Arial" w:hAnsi="Arial" w:cs="Arial"/>
          <w:i/>
          <w:iCs/>
          <w:sz w:val="24"/>
          <w:szCs w:val="24"/>
        </w:rPr>
      </w:r>
    </w:p>
    <w:p w14:paraId="6BE8BD72">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Sendo assim, evidencia-se que o ETP considerou positiva a viabilidade da contratação em curso, com base no problema a ser resolvido. </w:t>
      </w:r>
      <w:r>
        <w:rPr>
          <w:rFonts w:hint="default" w:ascii="Arial" w:hAnsi="Arial" w:cs="Arial"/>
          <w:sz w:val="24"/>
          <w:szCs w:val="24"/>
        </w:rPr>
      </w:r>
    </w:p>
    <w:p w14:paraId="19E521DD">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Estudo concluiu que é necessário que as aquisições sej</w:t>
      </w:r>
      <w:r>
        <w:rPr>
          <w:rFonts w:hint="default" w:ascii="Arial" w:hAnsi="Arial" w:cs="Arial"/>
          <w:sz w:val="24"/>
          <w:szCs w:val="24"/>
        </w:rPr>
        <w:t xml:space="preserve">am realizadas com o intuito de atender ao interesse público, de forma que as ações da Prefeitura Municipal de Sinop em geral, sobretudo no que depende da manutenção do sistema de drenagem e da infraestrutura viária em boas condições, não sejam frustradas. </w:t>
      </w:r>
      <w:r>
        <w:rPr>
          <w:rFonts w:hint="default" w:ascii="Arial" w:hAnsi="Arial" w:cs="Arial"/>
          <w:sz w:val="24"/>
          <w:szCs w:val="24"/>
        </w:rPr>
      </w:r>
    </w:p>
    <w:p w14:paraId="39355934">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No ato da elaboração do Estudo Técnico Preliminar, foi observado o art. 85 do Decreto Municipal nº 359/2023: </w:t>
      </w:r>
      <w:r>
        <w:rPr>
          <w:rFonts w:hint="default" w:ascii="Arial" w:hAnsi="Arial" w:cs="Arial"/>
          <w:sz w:val="24"/>
          <w:szCs w:val="24"/>
        </w:rPr>
      </w:r>
    </w:p>
    <w:p w14:paraId="48876661">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i/>
          <w:iCs/>
          <w:sz w:val="24"/>
          <w:szCs w:val="24"/>
        </w:rPr>
      </w:pPr>
      <w:r>
        <w:rPr>
          <w:rFonts w:hint="default" w:ascii="Arial" w:hAnsi="Arial" w:cs="Arial"/>
          <w:i/>
          <w:iCs/>
          <w:sz w:val="24"/>
          <w:szCs w:val="24"/>
        </w:rPr>
        <w:t xml:space="preserve">Art. 85. Nas contratações de itens de consumo comuns, sistêmicos e geral a todos os órgãos da mesma Administração Pública ou que tenham sido objeto de planejamento anual, as Solicitações de Demanda/Documento de Formação de Demanda dev</w:t>
      </w:r>
      <w:r>
        <w:rPr>
          <w:rFonts w:hint="default" w:ascii="Arial" w:hAnsi="Arial" w:cs="Arial"/>
          <w:i/>
          <w:iCs/>
          <w:sz w:val="24"/>
          <w:szCs w:val="24"/>
        </w:rPr>
        <w:t xml:space="preserve">erão partir de forma individualizada de cada uma das áreas demandantes para a Área Gestora, que ficará responsável por coordenar, padronizar e supervisionar o processo de contratação, assim como será a responsável para elaborar o Estudo Técnico Preliminar.</w:t>
      </w:r>
      <w:r>
        <w:rPr>
          <w:rFonts w:hint="default" w:ascii="Arial" w:hAnsi="Arial" w:cs="Arial"/>
          <w:i/>
          <w:iCs/>
          <w:sz w:val="24"/>
          <w:szCs w:val="24"/>
        </w:rPr>
      </w:r>
    </w:p>
    <w:p w14:paraId="37AF018E">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Parágrafo único. No âmbito do Poder Executivo Municipal, a Área Gestora será de responsabilidade da Diretoria Executiva de Administração. </w:t>
      </w:r>
      <w:r>
        <w:rPr>
          <w:rFonts w:hint="default" w:ascii="Arial" w:hAnsi="Arial" w:cs="Arial"/>
          <w:sz w:val="24"/>
          <w:szCs w:val="24"/>
        </w:rPr>
      </w:r>
    </w:p>
    <w:p w14:paraId="473C6CD3">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Sen</w:t>
      </w:r>
      <w:r>
        <w:rPr>
          <w:rFonts w:hint="default" w:ascii="Arial" w:hAnsi="Arial" w:cs="Arial"/>
          <w:sz w:val="24"/>
          <w:szCs w:val="24"/>
        </w:rPr>
        <w:t xml:space="preserve">do assim, o ETP foi elaborado com base no Documento de Formalização da Demanda da Secretaria de Obras e Serviços Urbanos, mediante juntada de informações documentais, registros do Plano de Contratações Anual (PCA) e suporte técnico do setor de Engenharia. </w:t>
      </w:r>
      <w:r>
        <w:rPr>
          <w:rFonts w:hint="default" w:ascii="Arial" w:hAnsi="Arial" w:cs="Arial"/>
          <w:sz w:val="24"/>
          <w:szCs w:val="24"/>
        </w:rPr>
      </w:r>
    </w:p>
    <w:p w14:paraId="7DC38AA9">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bCs/>
          <w:sz w:val="24"/>
          <w:szCs w:val="24"/>
        </w:rPr>
        <w:t xml:space="preserve">3.3. </w:t>
      </w:r>
      <w:r>
        <w:rPr>
          <w:rFonts w:hint="default" w:ascii="Arial" w:hAnsi="Arial" w:cs="Arial"/>
          <w:sz w:val="24"/>
          <w:szCs w:val="24"/>
        </w:rPr>
        <w:t xml:space="preserve">As futuras aquisições tiveram as quantidades estimadas fundamentadas em critérios técnicos e na legislação vigente (inci</w:t>
      </w:r>
      <w:r>
        <w:rPr>
          <w:rFonts w:hint="default" w:ascii="Arial" w:hAnsi="Arial" w:cs="Arial"/>
          <w:sz w:val="24"/>
          <w:szCs w:val="24"/>
        </w:rPr>
        <w:t xml:space="preserve">so IV do § 1° do art. 18 da Lei nº 14.133/2021). Para o levantamento dos quantitativos, a Secretaria Municipal de Obras e Serviços Urbanos considerou o consumo histórico registrado na Ata de Registro de Preços nº 162/2024 (Pregão Eletrônico nº 32/2024), a </w:t>
      </w:r>
      <w:r>
        <w:rPr>
          <w:rFonts w:hint="default" w:ascii="Arial" w:hAnsi="Arial" w:cs="Arial"/>
          <w:sz w:val="24"/>
          <w:szCs w:val="24"/>
        </w:rPr>
        <w:t xml:space="preserve">necessidade de reposição de estoque com margem de segurança de 10% para intervenções emergenciais, bem como o dimensionamento contido nos projetos técnicos de engenharia já elaborados para intervenções estruturantes e manutenções programadas no Município. </w:t>
      </w:r>
      <w:r>
        <w:rPr>
          <w:rFonts w:hint="default" w:ascii="Arial" w:hAnsi="Arial" w:cs="Arial"/>
          <w:sz w:val="24"/>
          <w:szCs w:val="24"/>
        </w:rPr>
      </w:r>
    </w:p>
    <w:p w14:paraId="033256B1">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bCs/>
          <w:sz w:val="24"/>
          <w:szCs w:val="24"/>
        </w:rPr>
        <w:t xml:space="preserve">3.4.</w:t>
      </w:r>
      <w:r>
        <w:rPr>
          <w:rFonts w:hint="default" w:ascii="Arial" w:hAnsi="Arial" w:cs="Arial"/>
          <w:sz w:val="24"/>
          <w:szCs w:val="24"/>
        </w:rPr>
        <w:t xml:space="preserve"> A metodologia de estimativa detalhou os quantitativos por diâmetro (de 0,40 m a 1,50 m), correlacionando o saldo a justificar às demandas de projetos específicos e frentes de atuação, conforme segue: </w:t>
      </w:r>
      <w:r>
        <w:rPr>
          <w:rFonts w:hint="default" w:ascii="Arial" w:hAnsi="Arial" w:cs="Arial"/>
          <w:sz w:val="24"/>
          <w:szCs w:val="24"/>
        </w:rPr>
      </w:r>
    </w:p>
    <w:p w14:paraId="35DBA7C3">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Secretaria Municipal de Obras e Serviços Urbanos: Justificamos a participação e solicitação no processo licitatório referente à “Registro de Preços para futura e eventual aquisição de tubos de </w:t>
      </w:r>
      <w:r>
        <w:rPr>
          <w:rFonts w:hint="default" w:ascii="Arial" w:hAnsi="Arial" w:cs="Arial"/>
          <w:sz w:val="24"/>
          <w:szCs w:val="24"/>
        </w:rPr>
        <w:t xml:space="preserve">concreto armado para águas pluviais”, com a finalidade de atender de forma eficiente às demandas essenciais de escoamento de águas pluviais, prevenção de alagamentos e conservação das vias públicas do Município de Sinop. O quantitativo de materiais foi def</w:t>
      </w:r>
      <w:r>
        <w:rPr>
          <w:rFonts w:hint="default" w:ascii="Arial" w:hAnsi="Arial" w:cs="Arial"/>
          <w:sz w:val="24"/>
          <w:szCs w:val="24"/>
        </w:rPr>
        <w:t xml:space="preserve">inido com base em um planejamento criterioso elaborado pelo setor de Engenharia, considerando o consumo histórico registrado na Ata de Registro de Preços nº 162/2024 (Pregão Eletrônico nº 32/2024), acrescido da margem de segurança para reposição, além da d</w:t>
      </w:r>
      <w:r>
        <w:rPr>
          <w:rFonts w:hint="default" w:ascii="Arial" w:hAnsi="Arial" w:cs="Arial"/>
          <w:sz w:val="24"/>
          <w:szCs w:val="24"/>
        </w:rPr>
        <w:t xml:space="preserve">emanda exigida por projetos técnicos de engenharia específicos — tais como as obras na Av. dos Flamboyants, Av. dos Tarumãs / Av. dos Ingás, Av. Pinheiros c/ Itaúbas (Menino Deus) e Vala da Av. dos Ingás — e pelas manutenções programadas nas vias urbanas. </w:t>
      </w:r>
      <w:r>
        <w:rPr>
          <w:rFonts w:hint="default" w:ascii="Arial" w:hAnsi="Arial" w:cs="Arial"/>
          <w:sz w:val="24"/>
          <w:szCs w:val="24"/>
        </w:rPr>
      </w:r>
    </w:p>
    <w:p w14:paraId="195E11D9">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Destacamos que, mesmo para os diâmetros de menor rotatividade ou cujo saldo atenda prioritariamente à reserva estratégica, optou-se pela manutenção dos quantitativos estimados, uma vez que os tubos de concreto armado são indispensáveis em intervenç</w:t>
      </w:r>
      <w:r>
        <w:rPr>
          <w:rFonts w:hint="default" w:ascii="Arial" w:hAnsi="Arial" w:cs="Arial"/>
          <w:sz w:val="24"/>
          <w:szCs w:val="24"/>
        </w:rPr>
        <w:t xml:space="preserve">ões imprevisíveis e emergenciais de drenagem. A ausência desses insumos comprometeria a agilidade da gestão pública, podendo ocasionar alagamentos, erosões, danos severos à malha viária e prejuízos significativos à população, sobretudo no período chuvoso. </w:t>
      </w:r>
      <w:r>
        <w:rPr>
          <w:rFonts w:hint="default" w:ascii="Arial" w:hAnsi="Arial" w:cs="Arial"/>
          <w:sz w:val="24"/>
          <w:szCs w:val="24"/>
        </w:rPr>
      </w:r>
    </w:p>
    <w:p w14:paraId="28323E08">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 principais frentes de atuação contempladas neste quantitativo são:</w:t>
      </w:r>
      <w:r>
        <w:rPr>
          <w:rFonts w:hint="default" w:ascii="Arial" w:hAnsi="Arial" w:cs="Arial"/>
          <w:sz w:val="24"/>
          <w:szCs w:val="24"/>
        </w:rPr>
      </w:r>
    </w:p>
    <w:p w14:paraId="41756E5D">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Infraestrutura de Drenagem Urbana: Implantação, ampliação e manutenção de galerias de águas pluviais, bueiros, travessias e bocas de lobo, fundamentais para a segurança viária e a prevenção de alagamentos; </w:t>
      </w:r>
      <w:r>
        <w:rPr>
          <w:rFonts w:hint="default" w:ascii="Arial" w:hAnsi="Arial" w:cs="Arial"/>
          <w:sz w:val="24"/>
          <w:szCs w:val="24"/>
        </w:rPr>
      </w:r>
    </w:p>
    <w:p w14:paraId="76A35EEB">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Pavimentação e Obras Viárias: Suporte a projetos estruturantes de abertura, prolongamento e recapeamento de ruas e avenidas que demandam a instalação prévia de tubulações de drenagem; </w:t>
      </w:r>
      <w:r>
        <w:rPr>
          <w:rFonts w:hint="default" w:ascii="Arial" w:hAnsi="Arial" w:cs="Arial"/>
          <w:sz w:val="24"/>
          <w:szCs w:val="24"/>
        </w:rPr>
      </w:r>
    </w:p>
    <w:p w14:paraId="3DF4320B">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Manutenção Corretiva e Emergencial: Substituição ágil de tubulações danificadas, obstruídas ou subdimensionadas identificadas em vistorias técnicas no perímetro urbano e rural do Município. </w:t>
      </w:r>
      <w:r>
        <w:rPr>
          <w:rFonts w:hint="default" w:ascii="Arial" w:hAnsi="Arial" w:cs="Arial"/>
          <w:sz w:val="24"/>
          <w:szCs w:val="24"/>
        </w:rPr>
      </w:r>
    </w:p>
    <w:p w14:paraId="595413AA">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planejamento adotado visa à otimização dos recursos públicos, assegurando maior eficiência na execução dos serviços e evitando paralisações decorre</w:t>
      </w:r>
      <w:r>
        <w:rPr>
          <w:rFonts w:hint="default" w:ascii="Arial" w:hAnsi="Arial" w:cs="Arial"/>
          <w:sz w:val="24"/>
          <w:szCs w:val="24"/>
        </w:rPr>
        <w:t xml:space="preserve">ntes da falta de materiais. A aquisição pleiteada é fundamental para que o Município de Sinop continue garantindo um ambiente urbano seguro, funcional e com infraestrutura de drenagem de qualidade, atendendo de forma proativa às necessidades da população. </w:t>
      </w:r>
      <w:r>
        <w:rPr>
          <w:rFonts w:hint="default" w:ascii="Arial" w:hAnsi="Arial" w:cs="Arial"/>
          <w:sz w:val="24"/>
          <w:szCs w:val="24"/>
        </w:rPr>
      </w:r>
    </w:p>
    <w:p w14:paraId="2832DABC">
      <w:pPr>
        <w:pStyle w:val="831"/>
        <w:keepNext w:val="false"/>
        <w:keepLines w:val="false"/>
        <w:pageBreakBefore w:val="false"/>
        <w:numPr>
          <w:ilvl w:val="2"/>
          <w:numId w:val="2"/>
        </w:numPr>
        <w:pBdr/>
        <w:tabs>
          <w:tab w:val="left" w:leader="none" w:pos="0"/>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Mapa/Gerenciamento</w:t>
      </w:r>
      <w:r>
        <w:rPr>
          <w:rFonts w:hint="default" w:ascii="Arial" w:hAnsi="Arial" w:cs="Arial"/>
          <w:b/>
          <w:spacing w:val="-10"/>
          <w:sz w:val="24"/>
          <w:szCs w:val="24"/>
        </w:rPr>
        <w:t xml:space="preserve"> </w:t>
      </w:r>
      <w:r>
        <w:rPr>
          <w:rFonts w:hint="default" w:ascii="Arial" w:hAnsi="Arial" w:cs="Arial"/>
          <w:b/>
          <w:sz w:val="24"/>
          <w:szCs w:val="24"/>
        </w:rPr>
        <w:t xml:space="preserve">de</w:t>
      </w:r>
      <w:r>
        <w:rPr>
          <w:rFonts w:hint="default" w:ascii="Arial" w:hAnsi="Arial" w:cs="Arial"/>
          <w:b/>
          <w:spacing w:val="-8"/>
          <w:sz w:val="24"/>
          <w:szCs w:val="24"/>
        </w:rPr>
        <w:t xml:space="preserve"> </w:t>
      </w:r>
      <w:r>
        <w:rPr>
          <w:rFonts w:hint="default" w:ascii="Arial" w:hAnsi="Arial" w:cs="Arial"/>
          <w:b/>
          <w:sz w:val="24"/>
          <w:szCs w:val="24"/>
        </w:rPr>
        <w:t xml:space="preserve">Riscos:</w:t>
      </w:r>
      <w:r>
        <w:rPr>
          <w:rFonts w:hint="default" w:ascii="Arial" w:hAnsi="Arial" w:cs="Arial"/>
          <w:b/>
          <w:spacing w:val="-7"/>
          <w:sz w:val="24"/>
          <w:szCs w:val="24"/>
        </w:rPr>
        <w:t xml:space="preserve"> </w:t>
      </w:r>
      <w:r>
        <w:rPr>
          <w:rFonts w:hint="default" w:ascii="Arial" w:hAnsi="Arial" w:cs="Arial"/>
          <w:sz w:val="24"/>
          <w:szCs w:val="24"/>
        </w:rPr>
        <w:t xml:space="preserve">Documento</w:t>
      </w:r>
      <w:r>
        <w:rPr>
          <w:rFonts w:hint="default" w:ascii="Arial" w:hAnsi="Arial" w:cs="Arial"/>
          <w:spacing w:val="-7"/>
          <w:sz w:val="24"/>
          <w:szCs w:val="24"/>
        </w:rPr>
        <w:t xml:space="preserve"> </w:t>
      </w:r>
      <w:r>
        <w:rPr>
          <w:rFonts w:hint="default" w:ascii="Arial" w:hAnsi="Arial" w:cs="Arial"/>
          <w:sz w:val="24"/>
          <w:szCs w:val="24"/>
        </w:rPr>
        <w:t xml:space="preserve">encontra-se</w:t>
      </w:r>
      <w:r>
        <w:rPr>
          <w:rFonts w:hint="default" w:ascii="Arial" w:hAnsi="Arial" w:cs="Arial"/>
          <w:spacing w:val="-10"/>
          <w:sz w:val="24"/>
          <w:szCs w:val="24"/>
        </w:rPr>
        <w:t xml:space="preserve"> </w:t>
      </w:r>
      <w:r>
        <w:rPr>
          <w:rFonts w:hint="default" w:ascii="Arial" w:hAnsi="Arial" w:cs="Arial"/>
          <w:sz w:val="24"/>
          <w:szCs w:val="24"/>
        </w:rPr>
        <w:t xml:space="preserve">em</w:t>
      </w:r>
      <w:r>
        <w:rPr>
          <w:rFonts w:hint="default" w:ascii="Arial" w:hAnsi="Arial" w:cs="Arial"/>
          <w:spacing w:val="-7"/>
          <w:sz w:val="24"/>
          <w:szCs w:val="24"/>
        </w:rPr>
        <w:t xml:space="preserve"> </w:t>
      </w:r>
      <w:r>
        <w:rPr>
          <w:rFonts w:hint="default" w:ascii="Arial" w:hAnsi="Arial" w:cs="Arial"/>
          <w:sz w:val="24"/>
          <w:szCs w:val="24"/>
        </w:rPr>
        <w:t xml:space="preserve">anexo</w:t>
      </w:r>
      <w:r>
        <w:rPr>
          <w:rFonts w:hint="default" w:ascii="Arial" w:hAnsi="Arial" w:cs="Arial"/>
          <w:spacing w:val="-3"/>
          <w:sz w:val="24"/>
          <w:szCs w:val="24"/>
        </w:rPr>
        <w:t xml:space="preserve"> </w:t>
      </w:r>
      <w:r>
        <w:rPr>
          <w:rFonts w:hint="default" w:ascii="Arial" w:hAnsi="Arial" w:cs="Arial"/>
          <w:sz w:val="24"/>
          <w:szCs w:val="24"/>
        </w:rPr>
        <w:t xml:space="preserve">ao</w:t>
      </w:r>
      <w:r>
        <w:rPr>
          <w:rFonts w:hint="default" w:ascii="Arial" w:hAnsi="Arial" w:cs="Arial"/>
          <w:spacing w:val="-7"/>
          <w:sz w:val="24"/>
          <w:szCs w:val="24"/>
        </w:rPr>
        <w:t xml:space="preserve"> </w:t>
      </w:r>
      <w:r>
        <w:rPr>
          <w:rFonts w:hint="default" w:ascii="Arial" w:hAnsi="Arial" w:cs="Arial"/>
          <w:spacing w:val="-2"/>
          <w:sz w:val="24"/>
          <w:szCs w:val="24"/>
        </w:rPr>
        <w:t xml:space="preserve">processo.</w:t>
      </w:r>
      <w:r>
        <w:rPr>
          <w:rFonts w:hint="default" w:ascii="Arial" w:hAnsi="Arial" w:cs="Arial"/>
          <w:sz w:val="24"/>
          <w:szCs w:val="24"/>
        </w:rPr>
      </w:r>
    </w:p>
    <w:p w14:paraId="29A49DB9">
      <w:pPr>
        <w:pStyle w:val="831"/>
        <w:keepNext w:val="false"/>
        <w:keepLines w:val="false"/>
        <w:pageBreakBefore w:val="false"/>
        <w:numPr>
          <w:ilvl w:val="2"/>
          <w:numId w:val="2"/>
        </w:numPr>
        <w:pBdr/>
        <w:tabs>
          <w:tab w:val="left" w:leader="none" w:pos="1100"/>
          <w:tab w:val="left" w:leader="none" w:pos="123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Justificativa de não adoção de matriz de risco: </w:t>
      </w:r>
      <w:r>
        <w:rPr>
          <w:rFonts w:hint="default" w:ascii="Arial" w:hAnsi="Arial" w:cs="Arial"/>
          <w:sz w:val="24"/>
          <w:szCs w:val="24"/>
        </w:rPr>
        <w:t xml:space="preserve">A matriz de risco definida no inciso XXVII do art. 6° da </w:t>
      </w:r>
      <w:r>
        <w:rPr>
          <w:rFonts w:hint="default" w:ascii="Arial" w:hAnsi="Arial" w:cs="Arial"/>
          <w:b/>
          <w:sz w:val="24"/>
          <w:szCs w:val="24"/>
        </w:rPr>
        <w:t xml:space="preserve">Lei 14.133/2021 </w:t>
      </w:r>
      <w:r>
        <w:rPr>
          <w:rFonts w:hint="default" w:ascii="Arial" w:hAnsi="Arial" w:cs="Arial"/>
          <w:sz w:val="24"/>
          <w:szCs w:val="24"/>
        </w:rPr>
        <w:t xml:space="preserve">e necessária nos contratos administrativos, quando for o caso, de acordo com o art. 92, inciso IX da mesma lei, não será adotada neste processo, levando em consideração que em determinadas contratações, notadament</w:t>
      </w:r>
      <w:r>
        <w:rPr>
          <w:rFonts w:hint="default" w:ascii="Arial" w:hAnsi="Arial" w:cs="Arial"/>
          <w:sz w:val="24"/>
          <w:szCs w:val="24"/>
        </w:rPr>
        <w:t xml:space="preserve">e comuns e simples, tais como o processo em questão não é empregada. A matriz de risco é obrigatória, sobretudo em obras e serviços e fornecimentos de grande vulto, cujo valor estimado seja superior a R$ 200.000.000,00 (duzentos milhões) de reais, vejamos:</w:t>
      </w:r>
      <w:r>
        <w:rPr>
          <w:rFonts w:hint="default" w:ascii="Arial" w:hAnsi="Arial" w:cs="Arial"/>
          <w:sz w:val="24"/>
          <w:szCs w:val="24"/>
        </w:rPr>
      </w:r>
    </w:p>
    <w:p w14:paraId="413A4730">
      <w:pPr>
        <w:keepNext w:val="false"/>
        <w:keepLines w:val="false"/>
        <w:pageBreakBefore w:val="false"/>
        <w:pBdr/>
        <w:tabs>
          <w:tab w:val="left" w:leader="none" w:pos="8580"/>
          <w:tab w:val="left" w:leader="none" w:pos="9020"/>
        </w:tabs>
        <w:bidi w:val="false"/>
        <w:spacing w:after="30" w:before="30" w:line="360" w:lineRule="auto"/>
        <w:ind w:right="55" w:firstLine="0" w:left="3740"/>
        <w:jc w:val="both"/>
        <w:rPr>
          <w:rFonts w:hint="default" w:ascii="Arial" w:hAnsi="Arial" w:cs="Arial"/>
          <w:sz w:val="24"/>
          <w:szCs w:val="24"/>
        </w:rPr>
      </w:pPr>
      <w:r>
        <w:rPr>
          <w:rFonts w:hint="default" w:ascii="Arial" w:hAnsi="Arial" w:cs="Arial"/>
          <w:b/>
          <w:sz w:val="24"/>
          <w:szCs w:val="24"/>
        </w:rPr>
        <w:t xml:space="preserve">Art. 22, § 3°</w:t>
      </w:r>
      <w:r>
        <w:rPr>
          <w:rFonts w:hint="default" w:ascii="Arial" w:hAnsi="Arial" w:cs="Arial"/>
          <w:b/>
          <w:spacing w:val="40"/>
          <w:sz w:val="24"/>
          <w:szCs w:val="24"/>
        </w:rPr>
        <w:t xml:space="preserve"> </w:t>
      </w:r>
      <w:r>
        <w:rPr>
          <w:rFonts w:hint="default" w:ascii="Arial" w:hAnsi="Arial" w:cs="Arial"/>
          <w:sz w:val="24"/>
          <w:szCs w:val="24"/>
        </w:rPr>
        <w:t xml:space="preserve">Quando a contratação se referir a obras e serviços de grande vulto ou forem adotados os regimes de contratação integrada e semi-integrada, o edital obrigatoriamente contemplará matriz de alocação de riscos entre o contratante e o contratado.</w:t>
      </w:r>
      <w:r>
        <w:rPr>
          <w:rFonts w:hint="default" w:ascii="Arial" w:hAnsi="Arial" w:cs="Arial"/>
          <w:sz w:val="24"/>
          <w:szCs w:val="24"/>
        </w:rPr>
      </w:r>
    </w:p>
    <w:p w14:paraId="643171C0">
      <w:pPr>
        <w:pStyle w:val="827"/>
        <w:keepNext w:val="false"/>
        <w:keepLines w:val="false"/>
        <w:pageBreakBefore w:val="false"/>
        <w:pBdr/>
        <w:tabs>
          <w:tab w:val="left" w:leader="none" w:pos="8580"/>
          <w:tab w:val="left" w:leader="none" w:pos="9020"/>
        </w:tabs>
        <w:bidi w:val="false"/>
        <w:spacing w:after="30" w:before="30" w:line="360" w:lineRule="auto"/>
        <w:ind w:right="55" w:firstLine="0" w:left="374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60A0A6F7">
      <w:pPr>
        <w:keepNext w:val="false"/>
        <w:keepLines w:val="false"/>
        <w:pageBreakBefore w:val="false"/>
        <w:pBdr/>
        <w:tabs>
          <w:tab w:val="left" w:leader="none" w:pos="8580"/>
          <w:tab w:val="left" w:leader="none" w:pos="9020"/>
        </w:tabs>
        <w:bidi w:val="false"/>
        <w:spacing w:after="30" w:before="30" w:line="360" w:lineRule="auto"/>
        <w:ind w:right="55" w:firstLine="0" w:left="3740"/>
        <w:jc w:val="both"/>
        <w:rPr>
          <w:rFonts w:hint="default" w:ascii="Arial" w:hAnsi="Arial" w:cs="Arial"/>
          <w:sz w:val="24"/>
          <w:szCs w:val="24"/>
        </w:rPr>
      </w:pPr>
      <w:r>
        <w:rPr>
          <w:rFonts w:hint="default" w:ascii="Arial" w:hAnsi="Arial" w:cs="Arial"/>
          <w:b/>
          <w:sz w:val="24"/>
          <w:szCs w:val="24"/>
        </w:rPr>
        <w:t xml:space="preserve">Art. 6°, Inciso XXII </w:t>
      </w:r>
      <w:r>
        <w:rPr>
          <w:rFonts w:hint="default" w:ascii="Arial" w:hAnsi="Arial" w:cs="Arial"/>
          <w:sz w:val="24"/>
          <w:szCs w:val="24"/>
        </w:rPr>
        <w:t xml:space="preserve">- obras, serviços e fornecimentos de grande vulto: aqueles cujo valor estimado supera R$ 200.000.000,00 (duzentos milhões</w:t>
      </w:r>
      <w:r>
        <w:rPr>
          <w:rFonts w:hint="default" w:ascii="Arial" w:hAnsi="Arial" w:cs="Arial"/>
          <w:spacing w:val="40"/>
          <w:sz w:val="24"/>
          <w:szCs w:val="24"/>
        </w:rPr>
        <w:t xml:space="preserve"> </w:t>
      </w:r>
      <w:r>
        <w:rPr>
          <w:rFonts w:hint="default" w:ascii="Arial" w:hAnsi="Arial" w:cs="Arial"/>
          <w:sz w:val="24"/>
          <w:szCs w:val="24"/>
        </w:rPr>
        <w:t xml:space="preserve">de reais).</w:t>
      </w:r>
      <w:r>
        <w:rPr>
          <w:rFonts w:hint="default" w:ascii="Arial" w:hAnsi="Arial" w:cs="Arial"/>
          <w:sz w:val="24"/>
          <w:szCs w:val="24"/>
        </w:rPr>
      </w:r>
    </w:p>
    <w:p w14:paraId="7AF3187C">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3A1EE5D5">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Sendo assim, vê-se que não é o caso da contratação em trâmite, de forma que o referido documento não constará neste processo.</w:t>
      </w:r>
      <w:r>
        <w:rPr>
          <w:rFonts w:hint="default" w:ascii="Arial" w:hAnsi="Arial" w:cs="Arial"/>
          <w:sz w:val="24"/>
          <w:szCs w:val="24"/>
        </w:rPr>
      </w:r>
    </w:p>
    <w:p w14:paraId="7090F17F">
      <w:pPr>
        <w:pStyle w:val="831"/>
        <w:keepNext w:val="false"/>
        <w:keepLines w:val="false"/>
        <w:pageBreakBefore w:val="false"/>
        <w:numPr>
          <w:ilvl w:val="2"/>
          <w:numId w:val="2"/>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Justificativa da não confecção de mapa/gerenciamento de risco: </w:t>
      </w:r>
      <w:r>
        <w:rPr>
          <w:rFonts w:hint="default" w:ascii="Arial" w:hAnsi="Arial" w:cs="Arial"/>
          <w:sz w:val="24"/>
          <w:szCs w:val="24"/>
        </w:rPr>
        <w:t xml:space="preserve">Conforme documento em anexo.</w:t>
      </w:r>
      <w:r>
        <w:rPr>
          <w:rFonts w:hint="default" w:ascii="Arial" w:hAnsi="Arial" w:cs="Arial"/>
          <w:sz w:val="24"/>
          <w:szCs w:val="24"/>
        </w:rPr>
      </w:r>
    </w:p>
    <w:p w14:paraId="2451A401">
      <w:pPr>
        <w:pStyle w:val="831"/>
        <w:keepNext w:val="false"/>
        <w:keepLines w:val="false"/>
        <w:pageBreakBefore w:val="false"/>
        <w:numPr>
          <w:ilvl w:val="2"/>
          <w:numId w:val="2"/>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Justificativa da adoção do Registro de Preços: </w:t>
      </w:r>
      <w:r>
        <w:rPr>
          <w:rFonts w:hint="default" w:ascii="Arial" w:hAnsi="Arial" w:cs="Arial"/>
          <w:sz w:val="24"/>
          <w:szCs w:val="24"/>
        </w:rPr>
        <w:t xml:space="preserve">Para as futuras aquisições será adotado o Sistema de Registro de Preços, pre</w:t>
      </w:r>
      <w:r>
        <w:rPr>
          <w:rFonts w:hint="default" w:ascii="Arial" w:hAnsi="Arial" w:cs="Arial"/>
          <w:sz w:val="24"/>
          <w:szCs w:val="24"/>
        </w:rPr>
        <w:t xml:space="preserve">visto na Lei 14.133/2021 como Procedimento Auxiliar no artigo 78, sendo pertinente a adoção do mesmo, sobretudo pelo fato de que pelas características do objeto em comento, haver a necessidade de aquisições frequentes, conforme necessidade, para atender a </w:t>
      </w:r>
      <w:r>
        <w:rPr>
          <w:rFonts w:hint="default" w:ascii="Arial" w:hAnsi="Arial" w:cs="Arial"/>
          <w:sz w:val="24"/>
          <w:szCs w:val="24"/>
          <w:lang w:val="pt-BR"/>
        </w:rPr>
        <w:t xml:space="preserve">Secretaria de Obras </w:t>
      </w:r>
      <w:r>
        <w:rPr>
          <w:rFonts w:hint="default" w:ascii="Arial" w:hAnsi="Arial" w:cs="Arial"/>
          <w:sz w:val="24"/>
          <w:szCs w:val="24"/>
        </w:rPr>
        <w:t xml:space="preserve"> e também pela impossibilidade de prever com exatidão a quantidade a ser demandada.</w:t>
      </w:r>
      <w:r>
        <w:rPr>
          <w:rFonts w:hint="default" w:ascii="Arial" w:hAnsi="Arial" w:cs="Arial"/>
          <w:sz w:val="24"/>
          <w:szCs w:val="24"/>
        </w:rPr>
      </w:r>
    </w:p>
    <w:p w14:paraId="2BBA702F">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objeto em tela se refere à necessidade de futuras aquisições de </w:t>
      </w:r>
      <w:r>
        <w:rPr>
          <w:rFonts w:hint="default" w:ascii="Arial" w:hAnsi="Arial" w:cs="Arial"/>
          <w:sz w:val="24"/>
          <w:szCs w:val="24"/>
          <w:lang w:val="pt-BR"/>
        </w:rPr>
        <w:t xml:space="preserve">tubos de concreto armado</w:t>
      </w:r>
      <w:r>
        <w:rPr>
          <w:rFonts w:hint="default" w:ascii="Arial" w:hAnsi="Arial" w:cs="Arial"/>
          <w:sz w:val="24"/>
          <w:szCs w:val="24"/>
        </w:rPr>
        <w:t xml:space="preserve">, e ao adotar o Sistema de Registro de Preços, confirma-se ainda, que é conveniente a aquisição com previsão de ser de forma parcelada, conforme a necessidade, visando minimizar os riscos de desabastecimento e reduzir os custos necessários. Conforme</w:t>
      </w:r>
      <w:r>
        <w:rPr>
          <w:rFonts w:hint="default" w:ascii="Arial" w:hAnsi="Arial" w:cs="Arial"/>
          <w:sz w:val="24"/>
          <w:szCs w:val="24"/>
          <w:lang w:val="pt-BR"/>
        </w:rPr>
        <w:t xml:space="preserve"> </w:t>
      </w:r>
      <w:r>
        <w:rPr>
          <w:rFonts w:hint="default" w:ascii="Arial" w:hAnsi="Arial" w:cs="Arial"/>
          <w:sz w:val="24"/>
          <w:szCs w:val="24"/>
        </w:rPr>
        <w:t xml:space="preserve">o Decreto Municipal 359/2023, no Art. 460, § 1º, o Sistema de Registro de Preços poderá ser usado e será pertinente nas seguintes situações:</w:t>
      </w:r>
      <w:r>
        <w:rPr>
          <w:rFonts w:hint="default" w:ascii="Arial" w:hAnsi="Arial" w:cs="Arial"/>
          <w:sz w:val="24"/>
          <w:szCs w:val="24"/>
        </w:rPr>
      </w:r>
    </w:p>
    <w:p w14:paraId="1776197E">
      <w:pPr>
        <w:pStyle w:val="831"/>
        <w:keepNext w:val="false"/>
        <w:keepLines w:val="false"/>
        <w:pageBreakBefore w:val="false"/>
        <w:numPr>
          <w:ilvl w:val="3"/>
          <w:numId w:val="2"/>
        </w:numPr>
        <w:pBdr/>
        <w:tabs>
          <w:tab w:val="left" w:leader="none" w:pos="1100"/>
          <w:tab w:val="left" w:leader="none" w:pos="3082"/>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w:t>
      </w:r>
      <w:r>
        <w:rPr>
          <w:rFonts w:hint="default" w:ascii="Arial" w:hAnsi="Arial" w:cs="Arial"/>
          <w:spacing w:val="-1"/>
          <w:sz w:val="24"/>
          <w:szCs w:val="24"/>
        </w:rPr>
        <w:t xml:space="preserve"> </w:t>
      </w:r>
      <w:r>
        <w:rPr>
          <w:rFonts w:hint="default" w:ascii="Arial" w:hAnsi="Arial" w:cs="Arial"/>
          <w:sz w:val="24"/>
          <w:szCs w:val="24"/>
        </w:rPr>
        <w:t xml:space="preserve">Quando, pelas características do bem ou</w:t>
      </w:r>
      <w:r>
        <w:rPr>
          <w:rFonts w:hint="default" w:ascii="Arial" w:hAnsi="Arial" w:cs="Arial"/>
          <w:spacing w:val="-1"/>
          <w:sz w:val="24"/>
          <w:szCs w:val="24"/>
        </w:rPr>
        <w:t xml:space="preserve"> </w:t>
      </w:r>
      <w:r>
        <w:rPr>
          <w:rFonts w:hint="default" w:ascii="Arial" w:hAnsi="Arial" w:cs="Arial"/>
          <w:sz w:val="24"/>
          <w:szCs w:val="24"/>
        </w:rPr>
        <w:t xml:space="preserve">serviço,</w:t>
      </w:r>
      <w:r>
        <w:rPr>
          <w:rFonts w:hint="default" w:ascii="Arial" w:hAnsi="Arial" w:cs="Arial"/>
          <w:spacing w:val="-1"/>
          <w:sz w:val="24"/>
          <w:szCs w:val="24"/>
        </w:rPr>
        <w:t xml:space="preserve"> </w:t>
      </w:r>
      <w:r>
        <w:rPr>
          <w:rFonts w:hint="default" w:ascii="Arial" w:hAnsi="Arial" w:cs="Arial"/>
          <w:sz w:val="24"/>
          <w:szCs w:val="24"/>
        </w:rPr>
        <w:t xml:space="preserve">houver necessidade de contratações frequentes, caso em que poderá ser adotado o sistema de registro de preços permanente como forma de aproveitamento da fase de planejamento da contratação;</w:t>
      </w:r>
      <w:r>
        <w:rPr>
          <w:rFonts w:hint="default" w:ascii="Arial" w:hAnsi="Arial" w:cs="Arial"/>
          <w:sz w:val="24"/>
          <w:szCs w:val="24"/>
        </w:rPr>
      </w:r>
    </w:p>
    <w:p w14:paraId="1047BC9D">
      <w:pPr>
        <w:pStyle w:val="831"/>
        <w:keepNext w:val="false"/>
        <w:keepLines w:val="false"/>
        <w:pageBreakBefore w:val="false"/>
        <w:numPr>
          <w:ilvl w:val="3"/>
          <w:numId w:val="2"/>
        </w:numPr>
        <w:pBdr/>
        <w:tabs>
          <w:tab w:val="left" w:leader="none" w:pos="1100"/>
          <w:tab w:val="left" w:leader="none" w:pos="321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 Quando for mais conveniente a aquisição de bens com entrega parcelada ou contratação eventual de serviços remunerados por unidade de </w:t>
      </w:r>
      <w:r>
        <w:rPr>
          <w:rFonts w:hint="default" w:ascii="Arial" w:hAnsi="Arial" w:cs="Arial"/>
          <w:spacing w:val="-2"/>
          <w:sz w:val="24"/>
          <w:szCs w:val="24"/>
        </w:rPr>
        <w:t xml:space="preserve">medida;</w:t>
      </w:r>
      <w:r>
        <w:rPr>
          <w:rFonts w:hint="default" w:ascii="Arial" w:hAnsi="Arial" w:cs="Arial"/>
          <w:sz w:val="24"/>
          <w:szCs w:val="24"/>
        </w:rPr>
      </w:r>
    </w:p>
    <w:p w14:paraId="10DC34BB">
      <w:pPr>
        <w:pStyle w:val="831"/>
        <w:keepNext w:val="false"/>
        <w:keepLines w:val="false"/>
        <w:pageBreakBefore w:val="false"/>
        <w:numPr>
          <w:ilvl w:val="3"/>
          <w:numId w:val="2"/>
        </w:numPr>
        <w:pBdr/>
        <w:tabs>
          <w:tab w:val="left" w:leader="none" w:pos="1100"/>
          <w:tab w:val="left" w:leader="none" w:pos="3251"/>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 Quando for conveniente a aquisição ou a locação de bens ou a contratação de serviços para atendimento a mais de um órgão ou entidade, por meio de</w:t>
      </w:r>
      <w:r>
        <w:rPr>
          <w:rFonts w:hint="default" w:ascii="Arial" w:hAnsi="Arial" w:cs="Arial"/>
          <w:sz w:val="24"/>
          <w:szCs w:val="24"/>
        </w:rPr>
      </w:r>
    </w:p>
    <w:p w14:paraId="4A994B0D">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contratação</w:t>
      </w:r>
      <w:r>
        <w:rPr>
          <w:rFonts w:hint="default" w:ascii="Arial" w:hAnsi="Arial" w:cs="Arial"/>
          <w:spacing w:val="-14"/>
          <w:sz w:val="24"/>
          <w:szCs w:val="24"/>
        </w:rPr>
        <w:t xml:space="preserve"> </w:t>
      </w:r>
      <w:r>
        <w:rPr>
          <w:rFonts w:hint="default" w:ascii="Arial" w:hAnsi="Arial" w:cs="Arial"/>
          <w:spacing w:val="-2"/>
          <w:sz w:val="24"/>
          <w:szCs w:val="24"/>
        </w:rPr>
        <w:t xml:space="preserve">compartilhada;</w:t>
      </w:r>
      <w:r>
        <w:rPr>
          <w:rFonts w:hint="default" w:ascii="Arial" w:hAnsi="Arial" w:cs="Arial"/>
          <w:sz w:val="24"/>
          <w:szCs w:val="24"/>
        </w:rPr>
      </w:r>
    </w:p>
    <w:p w14:paraId="5B1C315D">
      <w:pPr>
        <w:pStyle w:val="831"/>
        <w:keepNext w:val="false"/>
        <w:keepLines w:val="false"/>
        <w:pageBreakBefore w:val="false"/>
        <w:numPr>
          <w:ilvl w:val="3"/>
          <w:numId w:val="2"/>
        </w:numPr>
        <w:pBdr/>
        <w:tabs>
          <w:tab w:val="left" w:leader="none" w:pos="1100"/>
          <w:tab w:val="left" w:leader="none" w:pos="3208"/>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 Quando, pela natureza do objeto, não for possível definir previamente</w:t>
      </w:r>
      <w:r>
        <w:rPr>
          <w:rFonts w:hint="default" w:ascii="Arial" w:hAnsi="Arial" w:cs="Arial"/>
          <w:spacing w:val="-7"/>
          <w:sz w:val="24"/>
          <w:szCs w:val="24"/>
        </w:rPr>
        <w:t xml:space="preserve"> </w:t>
      </w:r>
      <w:r>
        <w:rPr>
          <w:rFonts w:hint="default" w:ascii="Arial" w:hAnsi="Arial" w:cs="Arial"/>
          <w:sz w:val="24"/>
          <w:szCs w:val="24"/>
        </w:rPr>
        <w:t xml:space="preserve">o</w:t>
      </w:r>
      <w:r>
        <w:rPr>
          <w:rFonts w:hint="default" w:ascii="Arial" w:hAnsi="Arial" w:cs="Arial"/>
          <w:spacing w:val="-5"/>
          <w:sz w:val="24"/>
          <w:szCs w:val="24"/>
        </w:rPr>
        <w:t xml:space="preserve"> </w:t>
      </w:r>
      <w:r>
        <w:rPr>
          <w:rFonts w:hint="default" w:ascii="Arial" w:hAnsi="Arial" w:cs="Arial"/>
          <w:sz w:val="24"/>
          <w:szCs w:val="24"/>
        </w:rPr>
        <w:t xml:space="preserve">quantitativo</w:t>
      </w:r>
      <w:r>
        <w:rPr>
          <w:rFonts w:hint="default" w:ascii="Arial" w:hAnsi="Arial" w:cs="Arial"/>
          <w:spacing w:val="-5"/>
          <w:sz w:val="24"/>
          <w:szCs w:val="24"/>
        </w:rPr>
        <w:t xml:space="preserve"> </w:t>
      </w:r>
      <w:r>
        <w:rPr>
          <w:rFonts w:hint="default" w:ascii="Arial" w:hAnsi="Arial" w:cs="Arial"/>
          <w:sz w:val="24"/>
          <w:szCs w:val="24"/>
        </w:rPr>
        <w:t xml:space="preserve">a</w:t>
      </w:r>
      <w:r>
        <w:rPr>
          <w:rFonts w:hint="default" w:ascii="Arial" w:hAnsi="Arial" w:cs="Arial"/>
          <w:spacing w:val="-5"/>
          <w:sz w:val="24"/>
          <w:szCs w:val="24"/>
        </w:rPr>
        <w:t xml:space="preserve"> </w:t>
      </w:r>
      <w:r>
        <w:rPr>
          <w:rFonts w:hint="default" w:ascii="Arial" w:hAnsi="Arial" w:cs="Arial"/>
          <w:sz w:val="24"/>
          <w:szCs w:val="24"/>
        </w:rPr>
        <w:t xml:space="preserve">ser</w:t>
      </w:r>
      <w:r>
        <w:rPr>
          <w:rFonts w:hint="default" w:ascii="Arial" w:hAnsi="Arial" w:cs="Arial"/>
          <w:spacing w:val="-6"/>
          <w:sz w:val="24"/>
          <w:szCs w:val="24"/>
        </w:rPr>
        <w:t xml:space="preserve"> </w:t>
      </w:r>
      <w:r>
        <w:rPr>
          <w:rFonts w:hint="default" w:ascii="Arial" w:hAnsi="Arial" w:cs="Arial"/>
          <w:sz w:val="24"/>
          <w:szCs w:val="24"/>
        </w:rPr>
        <w:t xml:space="preserve">demandado</w:t>
      </w:r>
      <w:r>
        <w:rPr>
          <w:rFonts w:hint="default" w:ascii="Arial" w:hAnsi="Arial" w:cs="Arial"/>
          <w:spacing w:val="-5"/>
          <w:sz w:val="24"/>
          <w:szCs w:val="24"/>
        </w:rPr>
        <w:t xml:space="preserve"> </w:t>
      </w:r>
      <w:r>
        <w:rPr>
          <w:rFonts w:hint="default" w:ascii="Arial" w:hAnsi="Arial" w:cs="Arial"/>
          <w:sz w:val="24"/>
          <w:szCs w:val="24"/>
        </w:rPr>
        <w:t xml:space="preserve">pela</w:t>
      </w:r>
      <w:r>
        <w:rPr>
          <w:rFonts w:hint="default" w:ascii="Arial" w:hAnsi="Arial" w:cs="Arial"/>
          <w:spacing w:val="-5"/>
          <w:sz w:val="24"/>
          <w:szCs w:val="24"/>
        </w:rPr>
        <w:t xml:space="preserve"> </w:t>
      </w:r>
      <w:r>
        <w:rPr>
          <w:rFonts w:hint="default" w:ascii="Arial" w:hAnsi="Arial" w:cs="Arial"/>
          <w:sz w:val="24"/>
          <w:szCs w:val="24"/>
        </w:rPr>
        <w:t xml:space="preserve">Administração</w:t>
      </w:r>
      <w:r>
        <w:rPr>
          <w:rFonts w:hint="default" w:ascii="Arial" w:hAnsi="Arial" w:cs="Arial"/>
          <w:sz w:val="24"/>
          <w:szCs w:val="24"/>
        </w:rPr>
      </w:r>
    </w:p>
    <w:p w14:paraId="2F2D4653">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Nesse sentido, corrobora-se que, além de viável e pertinente a opção por Registro de Preços por meio de Pregão Eletrônico, a referida licitação, que tem por objeto “futuras aquisições de </w:t>
      </w:r>
      <w:r>
        <w:rPr>
          <w:rFonts w:hint="default" w:ascii="Arial" w:hAnsi="Arial" w:cs="Arial"/>
          <w:b/>
          <w:sz w:val="24"/>
          <w:szCs w:val="24"/>
          <w:lang w:val="pt-BR"/>
        </w:rPr>
        <w:t xml:space="preserve">tubos de concreto armado</w:t>
      </w:r>
      <w:r>
        <w:rPr>
          <w:rFonts w:hint="default" w:ascii="Arial" w:hAnsi="Arial" w:cs="Arial"/>
          <w:b/>
          <w:sz w:val="24"/>
          <w:szCs w:val="24"/>
        </w:rPr>
        <w:t xml:space="preserve"> </w:t>
      </w:r>
      <w:r>
        <w:rPr>
          <w:rFonts w:hint="default" w:ascii="Arial" w:hAnsi="Arial" w:cs="Arial"/>
          <w:sz w:val="24"/>
          <w:szCs w:val="24"/>
        </w:rPr>
        <w:t xml:space="preserve">para atender às ações da Secretaria</w:t>
      </w:r>
      <w:r>
        <w:rPr>
          <w:rFonts w:hint="default" w:ascii="Arial" w:hAnsi="Arial" w:cs="Arial"/>
          <w:sz w:val="24"/>
          <w:szCs w:val="24"/>
          <w:lang w:val="pt-BR"/>
        </w:rPr>
        <w:t xml:space="preserve"> de Obras</w:t>
      </w:r>
      <w:r>
        <w:rPr>
          <w:rFonts w:hint="default" w:ascii="Arial" w:hAnsi="Arial" w:cs="Arial"/>
          <w:sz w:val="24"/>
          <w:szCs w:val="24"/>
        </w:rPr>
        <w:t xml:space="preserve">” se enquadra como tal, conforme o §1º do Art. 460 do Decreto Municipal 359/2023.</w:t>
      </w:r>
      <w:r>
        <w:rPr>
          <w:rFonts w:hint="default" w:ascii="Arial" w:hAnsi="Arial" w:cs="Arial"/>
          <w:sz w:val="24"/>
          <w:szCs w:val="24"/>
        </w:rPr>
      </w:r>
    </w:p>
    <w:p w14:paraId="10D31290">
      <w:pPr>
        <w:pStyle w:val="824"/>
        <w:keepNext w:val="false"/>
        <w:keepLines w:val="false"/>
        <w:pageBreakBefore w:val="false"/>
        <w:numPr>
          <w:ilvl w:val="2"/>
          <w:numId w:val="2"/>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Das</w:t>
      </w:r>
      <w:r>
        <w:rPr>
          <w:rFonts w:hint="default" w:ascii="Arial" w:hAnsi="Arial" w:cs="Arial"/>
          <w:spacing w:val="-4"/>
          <w:sz w:val="24"/>
          <w:szCs w:val="24"/>
        </w:rPr>
        <w:t xml:space="preserve"> </w:t>
      </w:r>
      <w:r>
        <w:rPr>
          <w:rFonts w:hint="default" w:ascii="Arial" w:hAnsi="Arial" w:cs="Arial"/>
          <w:sz w:val="24"/>
          <w:szCs w:val="24"/>
        </w:rPr>
        <w:t xml:space="preserve">assinaturas</w:t>
      </w:r>
      <w:r>
        <w:rPr>
          <w:rFonts w:hint="default" w:ascii="Arial" w:hAnsi="Arial" w:cs="Arial"/>
          <w:spacing w:val="-5"/>
          <w:sz w:val="24"/>
          <w:szCs w:val="24"/>
        </w:rPr>
        <w:t xml:space="preserve"> </w:t>
      </w:r>
      <w:r>
        <w:rPr>
          <w:rFonts w:hint="default" w:ascii="Arial" w:hAnsi="Arial" w:cs="Arial"/>
          <w:sz w:val="24"/>
          <w:szCs w:val="24"/>
        </w:rPr>
        <w:t xml:space="preserve">no</w:t>
      </w:r>
      <w:r>
        <w:rPr>
          <w:rFonts w:hint="default" w:ascii="Arial" w:hAnsi="Arial" w:cs="Arial"/>
          <w:spacing w:val="-6"/>
          <w:sz w:val="24"/>
          <w:szCs w:val="24"/>
        </w:rPr>
        <w:t xml:space="preserve"> </w:t>
      </w:r>
      <w:r>
        <w:rPr>
          <w:rFonts w:hint="default" w:ascii="Arial" w:hAnsi="Arial" w:cs="Arial"/>
          <w:sz w:val="24"/>
          <w:szCs w:val="24"/>
        </w:rPr>
        <w:t xml:space="preserve">Termo</w:t>
      </w:r>
      <w:r>
        <w:rPr>
          <w:rFonts w:hint="default" w:ascii="Arial" w:hAnsi="Arial" w:cs="Arial"/>
          <w:spacing w:val="-3"/>
          <w:sz w:val="24"/>
          <w:szCs w:val="24"/>
        </w:rPr>
        <w:t xml:space="preserve"> </w:t>
      </w: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pacing w:val="-2"/>
          <w:sz w:val="24"/>
          <w:szCs w:val="24"/>
        </w:rPr>
        <w:t xml:space="preserve">Referência:</w:t>
      </w:r>
      <w:r>
        <w:rPr>
          <w:rFonts w:hint="default" w:ascii="Arial" w:hAnsi="Arial" w:cs="Arial"/>
          <w:sz w:val="24"/>
          <w:szCs w:val="24"/>
        </w:rPr>
      </w:r>
    </w:p>
    <w:p w14:paraId="2FE30ECC">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Termo de Referência foi assinado por uma única pessoa e não por uma equipe, conforme requisitado pelo art. 142 do Decreto Municipal 359/2024.</w:t>
      </w:r>
      <w:r>
        <w:rPr>
          <w:rFonts w:hint="default" w:ascii="Arial" w:hAnsi="Arial" w:cs="Arial"/>
          <w:sz w:val="24"/>
          <w:szCs w:val="24"/>
        </w:rPr>
      </w:r>
    </w:p>
    <w:p w14:paraId="303C20C1">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É fundamental observar o regramento completo disposto no Decreto Municipal nº 359/2023. </w:t>
      </w:r>
      <w:r>
        <w:rPr>
          <w:rFonts w:hint="default" w:ascii="Arial" w:hAnsi="Arial" w:cs="Arial"/>
          <w:spacing w:val="-2"/>
          <w:sz w:val="24"/>
          <w:szCs w:val="24"/>
        </w:rPr>
        <w:t xml:space="preserve">Vejamos:</w:t>
      </w:r>
      <w:r>
        <w:rPr>
          <w:rFonts w:hint="default" w:ascii="Arial" w:hAnsi="Arial" w:cs="Arial"/>
          <w:sz w:val="24"/>
          <w:szCs w:val="24"/>
        </w:rPr>
      </w:r>
    </w:p>
    <w:p w14:paraId="0B8E0B54">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091F529F">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Art. 142. </w:t>
      </w:r>
      <w:r>
        <w:rPr>
          <w:rFonts w:hint="default" w:ascii="Arial" w:hAnsi="Arial" w:cs="Arial"/>
          <w:sz w:val="24"/>
          <w:szCs w:val="24"/>
        </w:rPr>
        <w:t xml:space="preserve">O Termo de Referência/Projeto Básico será elaborado por uma equipe de planejamento de contratação, designada por portaria, que reúna as competências</w:t>
      </w:r>
      <w:r>
        <w:rPr>
          <w:rFonts w:hint="default" w:ascii="Arial" w:hAnsi="Arial" w:cs="Arial"/>
          <w:spacing w:val="-2"/>
          <w:sz w:val="24"/>
          <w:szCs w:val="24"/>
        </w:rPr>
        <w:t xml:space="preserve"> </w:t>
      </w:r>
      <w:r>
        <w:rPr>
          <w:rFonts w:hint="default" w:ascii="Arial" w:hAnsi="Arial" w:cs="Arial"/>
          <w:sz w:val="24"/>
          <w:szCs w:val="24"/>
        </w:rPr>
        <w:t xml:space="preserve">necessárias</w:t>
      </w:r>
      <w:r>
        <w:rPr>
          <w:rFonts w:hint="default" w:ascii="Arial" w:hAnsi="Arial" w:cs="Arial"/>
          <w:spacing w:val="-5"/>
          <w:sz w:val="24"/>
          <w:szCs w:val="24"/>
        </w:rPr>
        <w:t xml:space="preserve"> </w:t>
      </w:r>
      <w:r>
        <w:rPr>
          <w:rFonts w:hint="default" w:ascii="Arial" w:hAnsi="Arial" w:cs="Arial"/>
          <w:sz w:val="24"/>
          <w:szCs w:val="24"/>
        </w:rPr>
        <w:t xml:space="preserve">sobre</w:t>
      </w:r>
      <w:r>
        <w:rPr>
          <w:rFonts w:hint="default" w:ascii="Arial" w:hAnsi="Arial" w:cs="Arial"/>
          <w:spacing w:val="-4"/>
          <w:sz w:val="24"/>
          <w:szCs w:val="24"/>
        </w:rPr>
        <w:t xml:space="preserve"> </w:t>
      </w:r>
      <w:r>
        <w:rPr>
          <w:rFonts w:hint="default" w:ascii="Arial" w:hAnsi="Arial" w:cs="Arial"/>
          <w:sz w:val="24"/>
          <w:szCs w:val="24"/>
        </w:rPr>
        <w:t xml:space="preserve">aspectos</w:t>
      </w:r>
      <w:r>
        <w:rPr>
          <w:rFonts w:hint="default" w:ascii="Arial" w:hAnsi="Arial" w:cs="Arial"/>
          <w:spacing w:val="-2"/>
          <w:sz w:val="24"/>
          <w:szCs w:val="24"/>
        </w:rPr>
        <w:t xml:space="preserve"> </w:t>
      </w:r>
      <w:r>
        <w:rPr>
          <w:rFonts w:hint="default" w:ascii="Arial" w:hAnsi="Arial" w:cs="Arial"/>
          <w:sz w:val="24"/>
          <w:szCs w:val="24"/>
        </w:rPr>
        <w:t xml:space="preserve">técnicos</w:t>
      </w:r>
      <w:r>
        <w:rPr>
          <w:rFonts w:hint="default" w:ascii="Arial" w:hAnsi="Arial" w:cs="Arial"/>
          <w:spacing w:val="-5"/>
          <w:sz w:val="24"/>
          <w:szCs w:val="24"/>
        </w:rPr>
        <w:t xml:space="preserve"> </w:t>
      </w:r>
      <w:r>
        <w:rPr>
          <w:rFonts w:hint="default" w:ascii="Arial" w:hAnsi="Arial" w:cs="Arial"/>
          <w:sz w:val="24"/>
          <w:szCs w:val="24"/>
        </w:rPr>
        <w:t xml:space="preserve">e</w:t>
      </w:r>
      <w:r>
        <w:rPr>
          <w:rFonts w:hint="default" w:ascii="Arial" w:hAnsi="Arial" w:cs="Arial"/>
          <w:spacing w:val="-4"/>
          <w:sz w:val="24"/>
          <w:szCs w:val="24"/>
        </w:rPr>
        <w:t xml:space="preserve"> </w:t>
      </w:r>
      <w:r>
        <w:rPr>
          <w:rFonts w:hint="default" w:ascii="Arial" w:hAnsi="Arial" w:cs="Arial"/>
          <w:sz w:val="24"/>
          <w:szCs w:val="24"/>
        </w:rPr>
        <w:t xml:space="preserve">de</w:t>
      </w:r>
      <w:r>
        <w:rPr>
          <w:rFonts w:hint="default" w:ascii="Arial" w:hAnsi="Arial" w:cs="Arial"/>
          <w:spacing w:val="-4"/>
          <w:sz w:val="24"/>
          <w:szCs w:val="24"/>
        </w:rPr>
        <w:t xml:space="preserve"> </w:t>
      </w:r>
      <w:r>
        <w:rPr>
          <w:rFonts w:hint="default" w:ascii="Arial" w:hAnsi="Arial" w:cs="Arial"/>
          <w:sz w:val="24"/>
          <w:szCs w:val="24"/>
        </w:rPr>
        <w:t xml:space="preserve">uso</w:t>
      </w:r>
      <w:r>
        <w:rPr>
          <w:rFonts w:hint="default" w:ascii="Arial" w:hAnsi="Arial" w:cs="Arial"/>
          <w:spacing w:val="-6"/>
          <w:sz w:val="24"/>
          <w:szCs w:val="24"/>
        </w:rPr>
        <w:t xml:space="preserve"> </w:t>
      </w:r>
      <w:r>
        <w:rPr>
          <w:rFonts w:hint="default" w:ascii="Arial" w:hAnsi="Arial" w:cs="Arial"/>
          <w:sz w:val="24"/>
          <w:szCs w:val="24"/>
        </w:rPr>
        <w:t xml:space="preserve">comum</w:t>
      </w:r>
      <w:r>
        <w:rPr>
          <w:rFonts w:hint="default" w:ascii="Arial" w:hAnsi="Arial" w:cs="Arial"/>
          <w:spacing w:val="-4"/>
          <w:sz w:val="24"/>
          <w:szCs w:val="24"/>
        </w:rPr>
        <w:t xml:space="preserve"> </w:t>
      </w:r>
      <w:r>
        <w:rPr>
          <w:rFonts w:hint="default" w:ascii="Arial" w:hAnsi="Arial" w:cs="Arial"/>
          <w:sz w:val="24"/>
          <w:szCs w:val="24"/>
        </w:rPr>
        <w:t xml:space="preserve">do</w:t>
      </w:r>
      <w:r>
        <w:rPr>
          <w:rFonts w:hint="default" w:ascii="Arial" w:hAnsi="Arial" w:cs="Arial"/>
          <w:spacing w:val="-4"/>
          <w:sz w:val="24"/>
          <w:szCs w:val="24"/>
        </w:rPr>
        <w:t xml:space="preserve"> </w:t>
      </w:r>
      <w:r>
        <w:rPr>
          <w:rFonts w:hint="default" w:ascii="Arial" w:hAnsi="Arial" w:cs="Arial"/>
          <w:sz w:val="24"/>
          <w:szCs w:val="24"/>
        </w:rPr>
        <w:t xml:space="preserve">objeto, licitações e contratos, dentre outros, e </w:t>
      </w:r>
      <w:r>
        <w:rPr>
          <w:rFonts w:hint="default" w:ascii="Arial" w:hAnsi="Arial" w:cs="Arial"/>
          <w:b/>
          <w:sz w:val="24"/>
          <w:szCs w:val="24"/>
        </w:rPr>
        <w:t xml:space="preserve">seguirá as informações já determinadas pela área demandante e/ou gestora na Solicitação da Demanda/Documento de Formação de Demanda e Estudo Técnico Preliminar, bem como a Pesquisa de Preços realizada em etapas anteriores</w:t>
      </w:r>
      <w:r>
        <w:rPr>
          <w:rFonts w:hint="default" w:ascii="Arial" w:hAnsi="Arial" w:cs="Arial"/>
          <w:sz w:val="24"/>
          <w:szCs w:val="24"/>
        </w:rPr>
        <w:t xml:space="preserve">, a fim de orientar a equipe de licitação para a elaboração do Edital</w:t>
      </w:r>
      <w:r>
        <w:rPr>
          <w:rFonts w:hint="default" w:ascii="Arial" w:hAnsi="Arial" w:cs="Arial"/>
          <w:spacing w:val="40"/>
          <w:sz w:val="24"/>
          <w:szCs w:val="24"/>
        </w:rPr>
        <w:t xml:space="preserve"> </w:t>
      </w:r>
      <w:r>
        <w:rPr>
          <w:rFonts w:hint="default" w:ascii="Arial" w:hAnsi="Arial" w:cs="Arial"/>
          <w:sz w:val="24"/>
          <w:szCs w:val="24"/>
        </w:rPr>
        <w:t xml:space="preserve">e a condução do certame.</w:t>
      </w:r>
      <w:r>
        <w:rPr>
          <w:rFonts w:hint="default" w:ascii="Arial" w:hAnsi="Arial" w:cs="Arial"/>
          <w:sz w:val="24"/>
          <w:szCs w:val="24"/>
        </w:rPr>
      </w:r>
    </w:p>
    <w:p w14:paraId="581E663B">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1E2AAD7E">
      <w:pPr>
        <w:keepNext w:val="false"/>
        <w:keepLines w:val="false"/>
        <w:pageBreakBefore w:val="false"/>
        <w:pBdr/>
        <w:tabs>
          <w:tab w:val="left" w:leader="none" w:pos="1100"/>
          <w:tab w:val="left" w:leader="none" w:pos="9020"/>
        </w:tabs>
        <w:bidi w:val="false"/>
        <w:spacing w:after="30" w:before="30" w:line="360" w:lineRule="auto"/>
        <w:ind w:right="55" w:firstLine="0" w:left="3740"/>
        <w:jc w:val="both"/>
        <w:rPr>
          <w:rFonts w:hint="default" w:ascii="Arial" w:hAnsi="Arial" w:cs="Arial"/>
          <w:sz w:val="24"/>
          <w:szCs w:val="24"/>
        </w:rPr>
      </w:pPr>
      <w:r>
        <w:rPr>
          <w:rFonts w:hint="default" w:ascii="Arial" w:hAnsi="Arial" w:cs="Arial"/>
          <w:b/>
          <w:sz w:val="24"/>
          <w:szCs w:val="24"/>
        </w:rPr>
        <w:t xml:space="preserve">§ 1º. Considerando a complexidade e infinidade de objetos a serem contratados que não são conhecidos com profundidade pelos responsáveis</w:t>
      </w:r>
      <w:r>
        <w:rPr>
          <w:rFonts w:hint="default" w:ascii="Arial" w:hAnsi="Arial" w:cs="Arial"/>
          <w:b/>
          <w:spacing w:val="-2"/>
          <w:sz w:val="24"/>
          <w:szCs w:val="24"/>
        </w:rPr>
        <w:t xml:space="preserve"> </w:t>
      </w:r>
      <w:r>
        <w:rPr>
          <w:rFonts w:hint="default" w:ascii="Arial" w:hAnsi="Arial" w:cs="Arial"/>
          <w:b/>
          <w:sz w:val="24"/>
          <w:szCs w:val="24"/>
        </w:rPr>
        <w:t xml:space="preserve">designados pela</w:t>
      </w:r>
      <w:r>
        <w:rPr>
          <w:rFonts w:hint="default" w:ascii="Arial" w:hAnsi="Arial" w:cs="Arial"/>
          <w:b/>
          <w:spacing w:val="-2"/>
          <w:sz w:val="24"/>
          <w:szCs w:val="24"/>
        </w:rPr>
        <w:t xml:space="preserve"> </w:t>
      </w:r>
      <w:r>
        <w:rPr>
          <w:rFonts w:hint="default" w:ascii="Arial" w:hAnsi="Arial" w:cs="Arial"/>
          <w:b/>
          <w:sz w:val="24"/>
          <w:szCs w:val="24"/>
        </w:rPr>
        <w:t xml:space="preserve">elaboração</w:t>
      </w:r>
      <w:r>
        <w:rPr>
          <w:rFonts w:hint="default" w:ascii="Arial" w:hAnsi="Arial" w:cs="Arial"/>
          <w:b/>
          <w:spacing w:val="-1"/>
          <w:sz w:val="24"/>
          <w:szCs w:val="24"/>
        </w:rPr>
        <w:t xml:space="preserve"> </w:t>
      </w:r>
      <w:r>
        <w:rPr>
          <w:rFonts w:hint="default" w:ascii="Arial" w:hAnsi="Arial" w:cs="Arial"/>
          <w:b/>
          <w:sz w:val="24"/>
          <w:szCs w:val="24"/>
        </w:rPr>
        <w:t xml:space="preserve">do</w:t>
      </w:r>
      <w:r>
        <w:rPr>
          <w:rFonts w:hint="default" w:ascii="Arial" w:hAnsi="Arial" w:cs="Arial"/>
          <w:b/>
          <w:spacing w:val="-1"/>
          <w:sz w:val="24"/>
          <w:szCs w:val="24"/>
        </w:rPr>
        <w:t xml:space="preserve"> </w:t>
      </w:r>
      <w:r>
        <w:rPr>
          <w:rFonts w:hint="default" w:ascii="Arial" w:hAnsi="Arial" w:cs="Arial"/>
          <w:b/>
          <w:sz w:val="24"/>
          <w:szCs w:val="24"/>
        </w:rPr>
        <w:t xml:space="preserve">Termo de</w:t>
      </w:r>
      <w:r>
        <w:rPr>
          <w:rFonts w:hint="default" w:ascii="Arial" w:hAnsi="Arial" w:cs="Arial"/>
          <w:b/>
          <w:spacing w:val="-2"/>
          <w:sz w:val="24"/>
          <w:szCs w:val="24"/>
        </w:rPr>
        <w:t xml:space="preserve"> </w:t>
      </w:r>
      <w:r>
        <w:rPr>
          <w:rFonts w:hint="default" w:ascii="Arial" w:hAnsi="Arial" w:cs="Arial"/>
          <w:b/>
          <w:sz w:val="24"/>
          <w:szCs w:val="24"/>
        </w:rPr>
        <w:t xml:space="preserve">Referência, </w:t>
      </w:r>
      <w:r>
        <w:rPr>
          <w:rFonts w:hint="default" w:ascii="Arial" w:hAnsi="Arial" w:cs="Arial"/>
          <w:sz w:val="24"/>
          <w:szCs w:val="24"/>
        </w:rPr>
        <w:t xml:space="preserve">estes </w:t>
      </w:r>
      <w:r>
        <w:rPr>
          <w:rFonts w:hint="default" w:ascii="Arial" w:hAnsi="Arial" w:cs="Arial"/>
          <w:b/>
          <w:sz w:val="24"/>
          <w:szCs w:val="24"/>
        </w:rPr>
        <w:t xml:space="preserve">deverão ser auxiliados pela área demandante</w:t>
      </w:r>
      <w:r>
        <w:rPr>
          <w:rFonts w:hint="default" w:ascii="Arial" w:hAnsi="Arial" w:cs="Arial"/>
          <w:sz w:val="24"/>
          <w:szCs w:val="24"/>
        </w:rPr>
        <w:t xml:space="preserve">, através da sua área requisitante ou área técnica, de acordo com o objeto, ou pela área gestora </w:t>
      </w:r>
      <w:r>
        <w:rPr>
          <w:rFonts w:hint="default" w:ascii="Arial" w:hAnsi="Arial" w:cs="Arial"/>
          <w:b/>
          <w:sz w:val="24"/>
          <w:szCs w:val="24"/>
        </w:rPr>
        <w:t xml:space="preserve">quando se tratar de licitação para todas as unidades da mesma Administração Pública Municipal</w:t>
      </w:r>
      <w:r>
        <w:rPr>
          <w:rFonts w:hint="default" w:ascii="Arial" w:hAnsi="Arial" w:cs="Arial"/>
          <w:sz w:val="24"/>
          <w:szCs w:val="24"/>
        </w:rPr>
        <w:t xml:space="preserve">.</w:t>
      </w:r>
      <w:r>
        <w:rPr>
          <w:rFonts w:hint="default" w:ascii="Arial" w:hAnsi="Arial" w:cs="Arial"/>
          <w:sz w:val="24"/>
          <w:szCs w:val="24"/>
        </w:rPr>
      </w:r>
    </w:p>
    <w:p w14:paraId="5B42A06A">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0A303CB1">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processo em tela é rotineiro para a Administração Pública Municipal, sendo realizado ao longo dos anos e contando com a participação </w:t>
      </w:r>
      <w:r>
        <w:rPr>
          <w:rFonts w:hint="default" w:ascii="Arial" w:hAnsi="Arial" w:cs="Arial"/>
          <w:sz w:val="24"/>
          <w:szCs w:val="24"/>
          <w:lang w:val="pt-BR"/>
        </w:rPr>
        <w:t xml:space="preserve">da Secretaria de Obras</w:t>
      </w:r>
      <w:r>
        <w:rPr>
          <w:rFonts w:hint="default" w:ascii="Arial" w:hAnsi="Arial" w:cs="Arial"/>
          <w:sz w:val="24"/>
          <w:szCs w:val="24"/>
        </w:rPr>
        <w:t xml:space="preserve"> desde a provocação de abertura do processo de levantamento. Chamamos a atenção para o fato de que os servidores lotados na secretarias municipais, ao atuarem próximos dos fiscais</w:t>
      </w:r>
      <w:r>
        <w:rPr>
          <w:rFonts w:hint="default" w:ascii="Arial" w:hAnsi="Arial" w:cs="Arial"/>
          <w:sz w:val="24"/>
          <w:szCs w:val="24"/>
          <w:lang w:val="pt-BR"/>
        </w:rPr>
        <w:t xml:space="preserve"> </w:t>
      </w:r>
      <w:r>
        <w:rPr>
          <w:rFonts w:hint="default" w:ascii="Arial" w:hAnsi="Arial" w:cs="Arial"/>
          <w:sz w:val="24"/>
          <w:szCs w:val="24"/>
        </w:rPr>
        <w:t xml:space="preserve">de atas e contratos, têm a oportunidade de observar problemas durante a execução e podem solicitar auxílio técnico para melhor especificação dos itens ou demais necessidades no momento</w:t>
      </w:r>
      <w:r>
        <w:rPr>
          <w:rFonts w:hint="default" w:ascii="Arial" w:hAnsi="Arial" w:cs="Arial"/>
          <w:spacing w:val="-2"/>
          <w:sz w:val="24"/>
          <w:szCs w:val="24"/>
        </w:rPr>
        <w:t xml:space="preserve"> </w:t>
      </w:r>
      <w:r>
        <w:rPr>
          <w:rFonts w:hint="default" w:ascii="Arial" w:hAnsi="Arial" w:cs="Arial"/>
          <w:sz w:val="24"/>
          <w:szCs w:val="24"/>
        </w:rPr>
        <w:t xml:space="preserve">da</w:t>
      </w:r>
      <w:r>
        <w:rPr>
          <w:rFonts w:hint="default" w:ascii="Arial" w:hAnsi="Arial" w:cs="Arial"/>
          <w:spacing w:val="-2"/>
          <w:sz w:val="24"/>
          <w:szCs w:val="24"/>
        </w:rPr>
        <w:t xml:space="preserve"> </w:t>
      </w:r>
      <w:r>
        <w:rPr>
          <w:rFonts w:hint="default" w:ascii="Arial" w:hAnsi="Arial" w:cs="Arial"/>
          <w:sz w:val="24"/>
          <w:szCs w:val="24"/>
        </w:rPr>
        <w:t xml:space="preserve">elaboração</w:t>
      </w:r>
      <w:r>
        <w:rPr>
          <w:rFonts w:hint="default" w:ascii="Arial" w:hAnsi="Arial" w:cs="Arial"/>
          <w:spacing w:val="-2"/>
          <w:sz w:val="24"/>
          <w:szCs w:val="24"/>
        </w:rPr>
        <w:t xml:space="preserve"> </w:t>
      </w:r>
      <w:r>
        <w:rPr>
          <w:rFonts w:hint="default" w:ascii="Arial" w:hAnsi="Arial" w:cs="Arial"/>
          <w:sz w:val="24"/>
          <w:szCs w:val="24"/>
        </w:rPr>
        <w:t xml:space="preserve">de</w:t>
      </w:r>
      <w:r>
        <w:rPr>
          <w:rFonts w:hint="default" w:ascii="Arial" w:hAnsi="Arial" w:cs="Arial"/>
          <w:spacing w:val="-2"/>
          <w:sz w:val="24"/>
          <w:szCs w:val="24"/>
        </w:rPr>
        <w:t xml:space="preserve"> </w:t>
      </w:r>
      <w:r>
        <w:rPr>
          <w:rFonts w:hint="default" w:ascii="Arial" w:hAnsi="Arial" w:cs="Arial"/>
          <w:sz w:val="24"/>
          <w:szCs w:val="24"/>
        </w:rPr>
        <w:t xml:space="preserve">uma</w:t>
      </w:r>
      <w:r>
        <w:rPr>
          <w:rFonts w:hint="default" w:ascii="Arial" w:hAnsi="Arial" w:cs="Arial"/>
          <w:spacing w:val="-2"/>
          <w:sz w:val="24"/>
          <w:szCs w:val="24"/>
        </w:rPr>
        <w:t xml:space="preserve"> </w:t>
      </w:r>
      <w:r>
        <w:rPr>
          <w:rFonts w:hint="default" w:ascii="Arial" w:hAnsi="Arial" w:cs="Arial"/>
          <w:sz w:val="24"/>
          <w:szCs w:val="24"/>
        </w:rPr>
        <w:t xml:space="preserve">nova demanda,</w:t>
      </w:r>
      <w:r>
        <w:rPr>
          <w:rFonts w:hint="default" w:ascii="Arial" w:hAnsi="Arial" w:cs="Arial"/>
          <w:spacing w:val="-3"/>
          <w:sz w:val="24"/>
          <w:szCs w:val="24"/>
        </w:rPr>
        <w:t xml:space="preserve"> </w:t>
      </w:r>
      <w:r>
        <w:rPr>
          <w:rFonts w:hint="default" w:ascii="Arial" w:hAnsi="Arial" w:cs="Arial"/>
          <w:sz w:val="24"/>
          <w:szCs w:val="24"/>
        </w:rPr>
        <w:t xml:space="preserve">seja</w:t>
      </w:r>
      <w:r>
        <w:rPr>
          <w:rFonts w:hint="default" w:ascii="Arial" w:hAnsi="Arial" w:cs="Arial"/>
          <w:spacing w:val="-4"/>
          <w:sz w:val="24"/>
          <w:szCs w:val="24"/>
        </w:rPr>
        <w:t xml:space="preserve"> </w:t>
      </w:r>
      <w:r>
        <w:rPr>
          <w:rFonts w:hint="default" w:ascii="Arial" w:hAnsi="Arial" w:cs="Arial"/>
          <w:sz w:val="24"/>
          <w:szCs w:val="24"/>
        </w:rPr>
        <w:t xml:space="preserve">no</w:t>
      </w:r>
      <w:r>
        <w:rPr>
          <w:rFonts w:hint="default" w:ascii="Arial" w:hAnsi="Arial" w:cs="Arial"/>
          <w:spacing w:val="-2"/>
          <w:sz w:val="24"/>
          <w:szCs w:val="24"/>
        </w:rPr>
        <w:t xml:space="preserve"> </w:t>
      </w:r>
      <w:r>
        <w:rPr>
          <w:rFonts w:hint="default" w:ascii="Arial" w:hAnsi="Arial" w:cs="Arial"/>
          <w:sz w:val="24"/>
          <w:szCs w:val="24"/>
        </w:rPr>
        <w:t xml:space="preserve">Planejamento</w:t>
      </w:r>
      <w:r>
        <w:rPr>
          <w:rFonts w:hint="default" w:ascii="Arial" w:hAnsi="Arial" w:cs="Arial"/>
          <w:spacing w:val="-2"/>
          <w:sz w:val="24"/>
          <w:szCs w:val="24"/>
        </w:rPr>
        <w:t xml:space="preserve"> </w:t>
      </w:r>
      <w:r>
        <w:rPr>
          <w:rFonts w:hint="default" w:ascii="Arial" w:hAnsi="Arial" w:cs="Arial"/>
          <w:sz w:val="24"/>
          <w:szCs w:val="24"/>
        </w:rPr>
        <w:t xml:space="preserve">de</w:t>
      </w:r>
      <w:r>
        <w:rPr>
          <w:rFonts w:hint="default" w:ascii="Arial" w:hAnsi="Arial" w:cs="Arial"/>
          <w:spacing w:val="-2"/>
          <w:sz w:val="24"/>
          <w:szCs w:val="24"/>
        </w:rPr>
        <w:t xml:space="preserve"> </w:t>
      </w:r>
      <w:r>
        <w:rPr>
          <w:rFonts w:hint="default" w:ascii="Arial" w:hAnsi="Arial" w:cs="Arial"/>
          <w:sz w:val="24"/>
          <w:szCs w:val="24"/>
        </w:rPr>
        <w:t xml:space="preserve">Contratações</w:t>
      </w:r>
      <w:r>
        <w:rPr>
          <w:rFonts w:hint="default" w:ascii="Arial" w:hAnsi="Arial" w:cs="Arial"/>
          <w:spacing w:val="-1"/>
          <w:sz w:val="24"/>
          <w:szCs w:val="24"/>
        </w:rPr>
        <w:t xml:space="preserve"> </w:t>
      </w:r>
      <w:r>
        <w:rPr>
          <w:rFonts w:hint="default" w:ascii="Arial" w:hAnsi="Arial" w:cs="Arial"/>
          <w:sz w:val="24"/>
          <w:szCs w:val="24"/>
        </w:rPr>
        <w:t xml:space="preserve">Anual (PCA) ou nos documentos iniciais do processo.</w:t>
      </w:r>
      <w:r>
        <w:rPr>
          <w:rFonts w:hint="default" w:ascii="Arial" w:hAnsi="Arial" w:cs="Arial"/>
          <w:sz w:val="24"/>
          <w:szCs w:val="24"/>
        </w:rPr>
      </w:r>
    </w:p>
    <w:p w14:paraId="5917BD92">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Embora o art. 142 determine que o Termo de Referência seja elaborado por uma equipe de planejamento</w:t>
      </w:r>
      <w:r>
        <w:rPr>
          <w:rFonts w:hint="default" w:ascii="Arial" w:hAnsi="Arial" w:cs="Arial"/>
          <w:spacing w:val="18"/>
          <w:sz w:val="24"/>
          <w:szCs w:val="24"/>
        </w:rPr>
        <w:t xml:space="preserve"> </w:t>
      </w:r>
      <w:r>
        <w:rPr>
          <w:rFonts w:hint="default" w:ascii="Arial" w:hAnsi="Arial" w:cs="Arial"/>
          <w:sz w:val="24"/>
          <w:szCs w:val="24"/>
        </w:rPr>
        <w:t xml:space="preserve">de</w:t>
      </w:r>
      <w:r>
        <w:rPr>
          <w:rFonts w:hint="default" w:ascii="Arial" w:hAnsi="Arial" w:cs="Arial"/>
          <w:spacing w:val="17"/>
          <w:sz w:val="24"/>
          <w:szCs w:val="24"/>
        </w:rPr>
        <w:t xml:space="preserve"> </w:t>
      </w:r>
      <w:r>
        <w:rPr>
          <w:rFonts w:hint="default" w:ascii="Arial" w:hAnsi="Arial" w:cs="Arial"/>
          <w:sz w:val="24"/>
          <w:szCs w:val="24"/>
        </w:rPr>
        <w:t xml:space="preserve">contratação,</w:t>
      </w:r>
      <w:r>
        <w:rPr>
          <w:rFonts w:hint="default" w:ascii="Arial" w:hAnsi="Arial" w:cs="Arial"/>
          <w:spacing w:val="21"/>
          <w:sz w:val="24"/>
          <w:szCs w:val="24"/>
        </w:rPr>
        <w:t xml:space="preserve"> </w:t>
      </w:r>
      <w:r>
        <w:rPr>
          <w:rFonts w:hint="default" w:ascii="Arial" w:hAnsi="Arial" w:cs="Arial"/>
          <w:sz w:val="24"/>
          <w:szCs w:val="24"/>
        </w:rPr>
        <w:t xml:space="preserve">esse</w:t>
      </w:r>
      <w:r>
        <w:rPr>
          <w:rFonts w:hint="default" w:ascii="Arial" w:hAnsi="Arial" w:cs="Arial"/>
          <w:spacing w:val="18"/>
          <w:sz w:val="24"/>
          <w:szCs w:val="24"/>
        </w:rPr>
        <w:t xml:space="preserve"> </w:t>
      </w:r>
      <w:r>
        <w:rPr>
          <w:rFonts w:hint="default" w:ascii="Arial" w:hAnsi="Arial" w:cs="Arial"/>
          <w:sz w:val="24"/>
          <w:szCs w:val="24"/>
        </w:rPr>
        <w:t xml:space="preserve">dispositivo</w:t>
      </w:r>
      <w:r>
        <w:rPr>
          <w:rFonts w:hint="default" w:ascii="Arial" w:hAnsi="Arial" w:cs="Arial"/>
          <w:spacing w:val="20"/>
          <w:sz w:val="24"/>
          <w:szCs w:val="24"/>
        </w:rPr>
        <w:t xml:space="preserve"> </w:t>
      </w:r>
      <w:r>
        <w:rPr>
          <w:rFonts w:hint="default" w:ascii="Arial" w:hAnsi="Arial" w:cs="Arial"/>
          <w:sz w:val="24"/>
          <w:szCs w:val="24"/>
        </w:rPr>
        <w:t xml:space="preserve">deve</w:t>
      </w:r>
      <w:r>
        <w:rPr>
          <w:rFonts w:hint="default" w:ascii="Arial" w:hAnsi="Arial" w:cs="Arial"/>
          <w:spacing w:val="22"/>
          <w:sz w:val="24"/>
          <w:szCs w:val="24"/>
        </w:rPr>
        <w:t xml:space="preserve"> </w:t>
      </w:r>
      <w:r>
        <w:rPr>
          <w:rFonts w:hint="default" w:ascii="Arial" w:hAnsi="Arial" w:cs="Arial"/>
          <w:sz w:val="24"/>
          <w:szCs w:val="24"/>
        </w:rPr>
        <w:t xml:space="preserve">ser</w:t>
      </w:r>
      <w:r>
        <w:rPr>
          <w:rFonts w:hint="default" w:ascii="Arial" w:hAnsi="Arial" w:cs="Arial"/>
          <w:spacing w:val="19"/>
          <w:sz w:val="24"/>
          <w:szCs w:val="24"/>
        </w:rPr>
        <w:t xml:space="preserve"> </w:t>
      </w:r>
      <w:r>
        <w:rPr>
          <w:rFonts w:hint="default" w:ascii="Arial" w:hAnsi="Arial" w:cs="Arial"/>
          <w:sz w:val="24"/>
          <w:szCs w:val="24"/>
        </w:rPr>
        <w:t xml:space="preserve">considerado</w:t>
      </w:r>
      <w:r>
        <w:rPr>
          <w:rFonts w:hint="default" w:ascii="Arial" w:hAnsi="Arial" w:cs="Arial"/>
          <w:spacing w:val="18"/>
          <w:sz w:val="24"/>
          <w:szCs w:val="24"/>
        </w:rPr>
        <w:t xml:space="preserve"> </w:t>
      </w:r>
      <w:r>
        <w:rPr>
          <w:rFonts w:hint="default" w:ascii="Arial" w:hAnsi="Arial" w:cs="Arial"/>
          <w:sz w:val="24"/>
          <w:szCs w:val="24"/>
        </w:rPr>
        <w:t xml:space="preserve">em</w:t>
      </w:r>
      <w:r>
        <w:rPr>
          <w:rFonts w:hint="default" w:ascii="Arial" w:hAnsi="Arial" w:cs="Arial"/>
          <w:spacing w:val="19"/>
          <w:sz w:val="24"/>
          <w:szCs w:val="24"/>
        </w:rPr>
        <w:t xml:space="preserve"> </w:t>
      </w:r>
      <w:r>
        <w:rPr>
          <w:rFonts w:hint="default" w:ascii="Arial" w:hAnsi="Arial" w:cs="Arial"/>
          <w:sz w:val="24"/>
          <w:szCs w:val="24"/>
        </w:rPr>
        <w:t xml:space="preserve">conjunto</w:t>
      </w:r>
      <w:r>
        <w:rPr>
          <w:rFonts w:hint="default" w:ascii="Arial" w:hAnsi="Arial" w:cs="Arial"/>
          <w:spacing w:val="18"/>
          <w:sz w:val="24"/>
          <w:szCs w:val="24"/>
        </w:rPr>
        <w:t xml:space="preserve"> </w:t>
      </w:r>
      <w:r>
        <w:rPr>
          <w:rFonts w:hint="default" w:ascii="Arial" w:hAnsi="Arial" w:cs="Arial"/>
          <w:sz w:val="24"/>
          <w:szCs w:val="24"/>
        </w:rPr>
        <w:t xml:space="preserve">com</w:t>
      </w:r>
      <w:r>
        <w:rPr>
          <w:rFonts w:hint="default" w:ascii="Arial" w:hAnsi="Arial" w:cs="Arial"/>
          <w:spacing w:val="19"/>
          <w:sz w:val="24"/>
          <w:szCs w:val="24"/>
        </w:rPr>
        <w:t xml:space="preserve"> </w:t>
      </w:r>
      <w:r>
        <w:rPr>
          <w:rFonts w:hint="default" w:ascii="Arial" w:hAnsi="Arial" w:cs="Arial"/>
          <w:sz w:val="24"/>
          <w:szCs w:val="24"/>
        </w:rPr>
        <w:t xml:space="preserve">o</w:t>
      </w:r>
      <w:r>
        <w:rPr>
          <w:rFonts w:hint="default" w:ascii="Arial" w:hAnsi="Arial" w:cs="Arial"/>
          <w:spacing w:val="20"/>
          <w:sz w:val="24"/>
          <w:szCs w:val="24"/>
        </w:rPr>
        <w:t xml:space="preserve"> </w:t>
      </w:r>
      <w:r>
        <w:rPr>
          <w:rFonts w:hint="default" w:ascii="Arial" w:hAnsi="Arial" w:cs="Arial"/>
          <w:sz w:val="24"/>
          <w:szCs w:val="24"/>
        </w:rPr>
        <w:t xml:space="preserve">art.</w:t>
      </w:r>
      <w:r>
        <w:rPr>
          <w:rFonts w:hint="default" w:ascii="Arial" w:hAnsi="Arial" w:cs="Arial"/>
          <w:sz w:val="24"/>
          <w:szCs w:val="24"/>
        </w:rPr>
      </w:r>
    </w:p>
    <w:p w14:paraId="169F2163">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85 e 103, que estabelecem regras específicas para a elaboração do Estudo Técnico</w:t>
      </w:r>
      <w:r>
        <w:rPr>
          <w:rFonts w:hint="default" w:ascii="Arial" w:hAnsi="Arial" w:cs="Arial"/>
          <w:spacing w:val="40"/>
          <w:sz w:val="24"/>
          <w:szCs w:val="24"/>
        </w:rPr>
        <w:t xml:space="preserve"> </w:t>
      </w:r>
      <w:r>
        <w:rPr>
          <w:rFonts w:hint="default" w:ascii="Arial" w:hAnsi="Arial" w:cs="Arial"/>
          <w:sz w:val="24"/>
          <w:szCs w:val="24"/>
        </w:rPr>
        <w:t xml:space="preserve">Preliminar para as contratações de itens de consumo comuns, sistêmicos e de uso geral para todos os órgãos da Administração Pública. Vejamos:</w:t>
      </w:r>
      <w:r>
        <w:rPr>
          <w:rFonts w:hint="default" w:ascii="Arial" w:hAnsi="Arial" w:cs="Arial"/>
          <w:sz w:val="24"/>
          <w:szCs w:val="24"/>
        </w:rPr>
      </w:r>
    </w:p>
    <w:p w14:paraId="5B74ECBD">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25056117">
      <w:pPr>
        <w:keepNext w:val="false"/>
        <w:keepLines w:val="false"/>
        <w:pageBreakBefore w:val="false"/>
        <w:pBdr/>
        <w:tabs>
          <w:tab w:val="left" w:leader="none" w:pos="1100"/>
          <w:tab w:val="left" w:leader="none" w:pos="9020"/>
        </w:tabs>
        <w:bidi w:val="false"/>
        <w:spacing w:after="30" w:before="30" w:line="360" w:lineRule="auto"/>
        <w:ind w:right="55" w:firstLine="0" w:left="3740"/>
        <w:jc w:val="both"/>
        <w:rPr>
          <w:rFonts w:hint="default" w:ascii="Arial" w:hAnsi="Arial" w:cs="Arial"/>
          <w:sz w:val="24"/>
          <w:szCs w:val="24"/>
        </w:rPr>
      </w:pPr>
      <w:r>
        <w:rPr>
          <w:rFonts w:hint="default" w:ascii="Arial" w:hAnsi="Arial" w:cs="Arial"/>
          <w:b/>
          <w:sz w:val="24"/>
          <w:szCs w:val="24"/>
        </w:rPr>
        <w:t xml:space="preserve">Art. 85. Nas contratações de itens de consumo comuns, sistêmicos e </w:t>
      </w:r>
      <w:r>
        <w:rPr>
          <w:rFonts w:hint="default" w:ascii="Arial" w:hAnsi="Arial" w:cs="Arial"/>
          <w:sz w:val="24"/>
          <w:szCs w:val="24"/>
        </w:rPr>
        <w:t xml:space="preserve">de uso geral a todos os órgãos </w:t>
      </w:r>
      <w:r>
        <w:rPr>
          <w:rFonts w:hint="default" w:ascii="Arial" w:hAnsi="Arial" w:cs="Arial"/>
          <w:b/>
          <w:sz w:val="24"/>
          <w:szCs w:val="24"/>
        </w:rPr>
        <w:t xml:space="preserve">da mesma Administração Pública ou que tenham sido objeto de planejamento anual</w:t>
      </w:r>
      <w:r>
        <w:rPr>
          <w:rFonts w:hint="default" w:ascii="Arial" w:hAnsi="Arial" w:cs="Arial"/>
          <w:sz w:val="24"/>
          <w:szCs w:val="24"/>
        </w:rPr>
        <w:t xml:space="preserve">, as Solicitações de Demanda/Documento de Formação de Demanda deverão partir de forma individualizada de cada uma das áreas demandantes </w:t>
      </w:r>
      <w:r>
        <w:rPr>
          <w:rFonts w:hint="default" w:ascii="Arial" w:hAnsi="Arial" w:cs="Arial"/>
          <w:b/>
          <w:sz w:val="24"/>
          <w:szCs w:val="24"/>
        </w:rPr>
        <w:t xml:space="preserve">para a Área Gestora, que ficará responsável por coordenar, padronizar e supervisionar o processo de contratação, assim como será </w:t>
      </w:r>
      <w:r>
        <w:rPr>
          <w:rFonts w:hint="default" w:ascii="Arial" w:hAnsi="Arial" w:cs="Arial"/>
          <w:sz w:val="24"/>
          <w:szCs w:val="24"/>
        </w:rPr>
        <w:t xml:space="preserve">responsável por elaborar </w:t>
      </w:r>
      <w:r>
        <w:rPr>
          <w:rFonts w:hint="default" w:ascii="Arial" w:hAnsi="Arial" w:cs="Arial"/>
          <w:b/>
          <w:sz w:val="24"/>
          <w:szCs w:val="24"/>
        </w:rPr>
        <w:t xml:space="preserve">o Estudo Técnico Preliminar</w:t>
      </w:r>
      <w:r>
        <w:rPr>
          <w:rFonts w:hint="default" w:ascii="Arial" w:hAnsi="Arial" w:cs="Arial"/>
          <w:sz w:val="24"/>
          <w:szCs w:val="24"/>
        </w:rPr>
        <w:t xml:space="preserve">.</w:t>
      </w:r>
      <w:r>
        <w:rPr>
          <w:rFonts w:hint="default" w:ascii="Arial" w:hAnsi="Arial" w:cs="Arial"/>
          <w:sz w:val="24"/>
          <w:szCs w:val="24"/>
        </w:rPr>
      </w:r>
    </w:p>
    <w:p w14:paraId="5A875D93">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67D8CD1D">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Parágrafo único. </w:t>
      </w:r>
      <w:r>
        <w:rPr>
          <w:rFonts w:hint="default" w:ascii="Arial" w:hAnsi="Arial" w:cs="Arial"/>
          <w:sz w:val="24"/>
          <w:szCs w:val="24"/>
          <w:u w:val="single"/>
        </w:rPr>
        <w:t xml:space="preserve">No âmbito do Poder Executivo Municipal, a Área Gestora</w:t>
      </w:r>
      <w:r>
        <w:rPr>
          <w:rFonts w:hint="default" w:ascii="Arial" w:hAnsi="Arial" w:cs="Arial"/>
          <w:sz w:val="24"/>
          <w:szCs w:val="24"/>
        </w:rPr>
        <w:t xml:space="preserve"> </w:t>
      </w:r>
      <w:r>
        <w:rPr>
          <w:rFonts w:hint="default" w:ascii="Arial" w:hAnsi="Arial" w:cs="Arial"/>
          <w:sz w:val="24"/>
          <w:szCs w:val="24"/>
          <w:u w:val="single"/>
        </w:rPr>
        <w:t xml:space="preserve">será de responsabilidade da Diretoria Executiva de Administração.</w:t>
      </w:r>
      <w:r>
        <w:rPr>
          <w:rFonts w:hint="default" w:ascii="Arial" w:hAnsi="Arial" w:cs="Arial"/>
          <w:sz w:val="24"/>
          <w:szCs w:val="24"/>
        </w:rPr>
      </w:r>
    </w:p>
    <w:p w14:paraId="39E18FE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5A044FBC">
      <w:pPr>
        <w:keepNext w:val="false"/>
        <w:keepLines w:val="false"/>
        <w:pageBreakBefore w:val="false"/>
        <w:pBdr/>
        <w:tabs>
          <w:tab w:val="left" w:leader="none" w:pos="1100"/>
          <w:tab w:val="left" w:leader="none" w:pos="9020"/>
        </w:tabs>
        <w:bidi w:val="false"/>
        <w:spacing w:after="30" w:before="30" w:line="360" w:lineRule="auto"/>
        <w:ind w:right="55" w:firstLine="0" w:left="3740"/>
        <w:jc w:val="both"/>
        <w:rPr>
          <w:rFonts w:hint="default" w:ascii="Arial" w:hAnsi="Arial" w:cs="Arial"/>
          <w:sz w:val="24"/>
          <w:szCs w:val="24"/>
        </w:rPr>
      </w:pPr>
      <w:r>
        <w:rPr>
          <w:rFonts w:hint="default" w:ascii="Arial" w:hAnsi="Arial" w:cs="Arial"/>
          <w:b/>
          <w:sz w:val="24"/>
          <w:szCs w:val="24"/>
        </w:rPr>
        <w:t xml:space="preserve">Art. 103. </w:t>
      </w:r>
      <w:r>
        <w:rPr>
          <w:rFonts w:hint="default" w:ascii="Arial" w:hAnsi="Arial" w:cs="Arial"/>
          <w:sz w:val="24"/>
          <w:szCs w:val="24"/>
        </w:rPr>
        <w:t xml:space="preserve">Após a realização da Solicitação da Demanda/Documento e Formaçã</w:t>
      </w:r>
      <w:r>
        <w:rPr>
          <w:rFonts w:hint="default" w:ascii="Arial" w:hAnsi="Arial" w:cs="Arial"/>
          <w:sz w:val="24"/>
          <w:szCs w:val="24"/>
        </w:rPr>
        <w:t xml:space="preserve">o de Demanda e do Estudo Técnico Preliminar, a Área Demandante deverá realizar a pesquisa de preços que, após finalizada, será anexada, em documento apartado, ao Estudo Técnico Preliminar, dando sequência à elaboração do Termo de Referência/Projeto Básico.</w:t>
      </w:r>
      <w:r>
        <w:rPr>
          <w:rFonts w:hint="default" w:ascii="Arial" w:hAnsi="Arial" w:cs="Arial"/>
          <w:sz w:val="24"/>
          <w:szCs w:val="24"/>
        </w:rPr>
      </w:r>
    </w:p>
    <w:p w14:paraId="50C7074D">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1940C59C">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t xml:space="preserve">Parágrafo único. </w:t>
      </w:r>
      <w:r>
        <w:rPr>
          <w:rFonts w:hint="default" w:ascii="Arial" w:hAnsi="Arial" w:cs="Arial"/>
          <w:sz w:val="24"/>
          <w:szCs w:val="24"/>
        </w:rPr>
        <w:t xml:space="preserve">Nos casos em que se tratar de contratações de itens de consumo comuns, sistêmicos e de uso geral a todos os órgãos da mesma Administração Pública ou que tenham sido objeto de planejamento anual,</w:t>
      </w:r>
      <w:r>
        <w:rPr>
          <w:rFonts w:hint="default" w:ascii="Arial" w:hAnsi="Arial" w:cs="Arial"/>
          <w:spacing w:val="40"/>
          <w:sz w:val="24"/>
          <w:szCs w:val="24"/>
        </w:rPr>
        <w:t xml:space="preserve"> </w:t>
      </w:r>
      <w:r>
        <w:rPr>
          <w:rFonts w:hint="default" w:ascii="Arial" w:hAnsi="Arial" w:cs="Arial"/>
          <w:sz w:val="24"/>
          <w:szCs w:val="24"/>
        </w:rPr>
        <w:t xml:space="preserve">após a realização da Solicitação da Demanda/Documento e Formação de Demanda, caberá à Área Gestora </w:t>
      </w:r>
      <w:r>
        <w:rPr>
          <w:rFonts w:hint="default" w:ascii="Arial" w:hAnsi="Arial" w:cs="Arial"/>
          <w:b/>
          <w:sz w:val="24"/>
          <w:szCs w:val="24"/>
        </w:rPr>
        <w:t xml:space="preserve">a realização do Estudo Técnico Preliminar e a realização da Pesquisa de Preços, que, após finalizada, será anexada, em documento apartado, ao Estudo Técnico Preliminar, dando sequência à elaboração do Termo de Referência/Projeto Básico.</w:t>
      </w:r>
      <w:r>
        <w:rPr>
          <w:rFonts w:hint="default" w:ascii="Arial" w:hAnsi="Arial" w:cs="Arial"/>
          <w:b/>
          <w:sz w:val="24"/>
          <w:szCs w:val="24"/>
        </w:rPr>
      </w:r>
    </w:p>
    <w:p w14:paraId="0AAFFBCC">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r>
      <w:r>
        <w:rPr>
          <w:rFonts w:hint="default" w:ascii="Arial" w:hAnsi="Arial" w:cs="Arial"/>
          <w:b/>
          <w:sz w:val="24"/>
          <w:szCs w:val="24"/>
        </w:rPr>
      </w:r>
    </w:p>
    <w:p w14:paraId="72C69F19">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Dito</w:t>
      </w:r>
      <w:r>
        <w:rPr>
          <w:rFonts w:hint="default" w:ascii="Arial" w:hAnsi="Arial" w:cs="Arial"/>
          <w:spacing w:val="80"/>
          <w:sz w:val="24"/>
          <w:szCs w:val="24"/>
        </w:rPr>
        <w:t xml:space="preserve"> </w:t>
      </w:r>
      <w:r>
        <w:rPr>
          <w:rFonts w:hint="default" w:ascii="Arial" w:hAnsi="Arial" w:cs="Arial"/>
          <w:sz w:val="24"/>
          <w:szCs w:val="24"/>
        </w:rPr>
        <w:t xml:space="preserve">isso,</w:t>
      </w:r>
      <w:r>
        <w:rPr>
          <w:rFonts w:hint="default" w:ascii="Arial" w:hAnsi="Arial" w:cs="Arial"/>
          <w:spacing w:val="80"/>
          <w:sz w:val="24"/>
          <w:szCs w:val="24"/>
        </w:rPr>
        <w:t xml:space="preserve"> </w:t>
      </w:r>
      <w:r>
        <w:rPr>
          <w:rFonts w:hint="default" w:ascii="Arial" w:hAnsi="Arial" w:cs="Arial"/>
          <w:sz w:val="24"/>
          <w:szCs w:val="24"/>
        </w:rPr>
        <w:t xml:space="preserve">é</w:t>
      </w:r>
      <w:r>
        <w:rPr>
          <w:rFonts w:hint="default" w:ascii="Arial" w:hAnsi="Arial" w:cs="Arial"/>
          <w:spacing w:val="80"/>
          <w:sz w:val="24"/>
          <w:szCs w:val="24"/>
        </w:rPr>
        <w:t xml:space="preserve"> </w:t>
      </w:r>
      <w:r>
        <w:rPr>
          <w:rFonts w:hint="default" w:ascii="Arial" w:hAnsi="Arial" w:cs="Arial"/>
          <w:sz w:val="24"/>
          <w:szCs w:val="24"/>
        </w:rPr>
        <w:t xml:space="preserve">importante</w:t>
      </w:r>
      <w:r>
        <w:rPr>
          <w:rFonts w:hint="default" w:ascii="Arial" w:hAnsi="Arial" w:cs="Arial"/>
          <w:spacing w:val="80"/>
          <w:sz w:val="24"/>
          <w:szCs w:val="24"/>
        </w:rPr>
        <w:t xml:space="preserve"> </w:t>
      </w:r>
      <w:r>
        <w:rPr>
          <w:rFonts w:hint="default" w:ascii="Arial" w:hAnsi="Arial" w:cs="Arial"/>
          <w:sz w:val="24"/>
          <w:szCs w:val="24"/>
        </w:rPr>
        <w:t xml:space="preserve">observarmos</w:t>
      </w:r>
      <w:r>
        <w:rPr>
          <w:rFonts w:hint="default" w:ascii="Arial" w:hAnsi="Arial" w:cs="Arial"/>
          <w:spacing w:val="80"/>
          <w:sz w:val="24"/>
          <w:szCs w:val="24"/>
        </w:rPr>
        <w:t xml:space="preserve"> </w:t>
      </w:r>
      <w:r>
        <w:rPr>
          <w:rFonts w:hint="default" w:ascii="Arial" w:hAnsi="Arial" w:cs="Arial"/>
          <w:sz w:val="24"/>
          <w:szCs w:val="24"/>
        </w:rPr>
        <w:t xml:space="preserve">a</w:t>
      </w:r>
      <w:r>
        <w:rPr>
          <w:rFonts w:hint="default" w:ascii="Arial" w:hAnsi="Arial" w:cs="Arial"/>
          <w:spacing w:val="80"/>
          <w:sz w:val="24"/>
          <w:szCs w:val="24"/>
        </w:rPr>
        <w:t xml:space="preserve"> </w:t>
      </w:r>
      <w:r>
        <w:rPr>
          <w:rFonts w:hint="default" w:ascii="Arial" w:hAnsi="Arial" w:cs="Arial"/>
          <w:sz w:val="24"/>
          <w:szCs w:val="24"/>
        </w:rPr>
        <w:t xml:space="preserve">definição</w:t>
      </w:r>
      <w:r>
        <w:rPr>
          <w:rFonts w:hint="default" w:ascii="Arial" w:hAnsi="Arial" w:cs="Arial"/>
          <w:spacing w:val="80"/>
          <w:sz w:val="24"/>
          <w:szCs w:val="24"/>
        </w:rPr>
        <w:t xml:space="preserve"> </w:t>
      </w:r>
      <w:r>
        <w:rPr>
          <w:rFonts w:hint="default" w:ascii="Arial" w:hAnsi="Arial" w:cs="Arial"/>
          <w:sz w:val="24"/>
          <w:szCs w:val="24"/>
        </w:rPr>
        <w:t xml:space="preserve">de</w:t>
      </w:r>
      <w:r>
        <w:rPr>
          <w:rFonts w:hint="default" w:ascii="Arial" w:hAnsi="Arial" w:cs="Arial"/>
          <w:spacing w:val="80"/>
          <w:sz w:val="24"/>
          <w:szCs w:val="24"/>
        </w:rPr>
        <w:t xml:space="preserve"> </w:t>
      </w:r>
      <w:r>
        <w:rPr>
          <w:rFonts w:hint="default" w:ascii="Arial" w:hAnsi="Arial" w:cs="Arial"/>
          <w:sz w:val="24"/>
          <w:szCs w:val="24"/>
        </w:rPr>
        <w:t xml:space="preserve">Estudo</w:t>
      </w:r>
      <w:r>
        <w:rPr>
          <w:rFonts w:hint="default" w:ascii="Arial" w:hAnsi="Arial" w:cs="Arial"/>
          <w:spacing w:val="80"/>
          <w:sz w:val="24"/>
          <w:szCs w:val="24"/>
        </w:rPr>
        <w:t xml:space="preserve"> </w:t>
      </w:r>
      <w:r>
        <w:rPr>
          <w:rFonts w:hint="default" w:ascii="Arial" w:hAnsi="Arial" w:cs="Arial"/>
          <w:sz w:val="24"/>
          <w:szCs w:val="24"/>
        </w:rPr>
        <w:t xml:space="preserve">Técnico</w:t>
      </w:r>
      <w:r>
        <w:rPr>
          <w:rFonts w:hint="default" w:ascii="Arial" w:hAnsi="Arial" w:cs="Arial"/>
          <w:spacing w:val="80"/>
          <w:sz w:val="24"/>
          <w:szCs w:val="24"/>
        </w:rPr>
        <w:t xml:space="preserve"> </w:t>
      </w:r>
      <w:r>
        <w:rPr>
          <w:rFonts w:hint="default" w:ascii="Arial" w:hAnsi="Arial" w:cs="Arial"/>
          <w:sz w:val="24"/>
          <w:szCs w:val="24"/>
        </w:rPr>
        <w:t xml:space="preserve">Preliminar</w:t>
      </w:r>
      <w:r>
        <w:rPr>
          <w:rFonts w:hint="default" w:ascii="Arial" w:hAnsi="Arial" w:cs="Arial"/>
          <w:spacing w:val="80"/>
          <w:sz w:val="24"/>
          <w:szCs w:val="24"/>
        </w:rPr>
        <w:t xml:space="preserve"> </w:t>
      </w:r>
      <w:r>
        <w:rPr>
          <w:rFonts w:hint="default" w:ascii="Arial" w:hAnsi="Arial" w:cs="Arial"/>
          <w:sz w:val="24"/>
          <w:szCs w:val="24"/>
        </w:rPr>
        <w:t xml:space="preserve">(ETP), conforme o art. 2º, inciso IX:</w:t>
      </w:r>
      <w:r>
        <w:rPr>
          <w:rFonts w:hint="default" w:ascii="Arial" w:hAnsi="Arial" w:cs="Arial"/>
          <w:sz w:val="24"/>
          <w:szCs w:val="24"/>
        </w:rPr>
      </w:r>
    </w:p>
    <w:p w14:paraId="75317FF4">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"Documento constitutivo da primeira etapa do planejamento de uma contratação que caracteriza o interesse público envolvido e a sua melhor so</w:t>
      </w:r>
      <w:r>
        <w:rPr>
          <w:rFonts w:hint="default" w:ascii="Arial" w:hAnsi="Arial" w:cs="Arial"/>
          <w:sz w:val="24"/>
          <w:szCs w:val="24"/>
        </w:rPr>
        <w:t xml:space="preserve">lução, demonstrando a real necessidade que justifica a contratação ou aquisição, analisando a viabilidade técnica de implementá-la, bem como construindo toda a estrutura básica para a elaboração do Anteprojeto, do Termo de Referência ou do Projeto Básico."</w:t>
      </w:r>
      <w:r>
        <w:rPr>
          <w:rFonts w:hint="default" w:ascii="Arial" w:hAnsi="Arial" w:cs="Arial"/>
          <w:sz w:val="24"/>
          <w:szCs w:val="24"/>
        </w:rPr>
      </w:r>
    </w:p>
    <w:p w14:paraId="200C95F4">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Nessa toada, é necessário analisar a definição de Termo de Referência (TR), conforme o art. 2º, inciso XVIII:</w:t>
      </w:r>
      <w:r>
        <w:rPr>
          <w:rFonts w:hint="default" w:ascii="Arial" w:hAnsi="Arial" w:cs="Arial"/>
          <w:sz w:val="24"/>
          <w:szCs w:val="24"/>
        </w:rPr>
      </w:r>
    </w:p>
    <w:p w14:paraId="71FB7520">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“Instrumento de planejamento, pertencente à fase preparatória do processo licitatório, elaborado a partir dos estudos técnicos preliminares, com</w:t>
      </w:r>
      <w:r>
        <w:rPr>
          <w:rFonts w:hint="default" w:ascii="Arial" w:hAnsi="Arial" w:cs="Arial"/>
          <w:spacing w:val="40"/>
          <w:sz w:val="24"/>
          <w:szCs w:val="24"/>
        </w:rPr>
        <w:t xml:space="preserve"> </w:t>
      </w:r>
      <w:r>
        <w:rPr>
          <w:rFonts w:hint="default" w:ascii="Arial" w:hAnsi="Arial" w:cs="Arial"/>
          <w:sz w:val="24"/>
          <w:szCs w:val="24"/>
        </w:rPr>
        <w:t xml:space="preserve">elementos necessários e suficientes capazes de caracterizar com precisão e informar</w:t>
      </w:r>
      <w:r>
        <w:rPr>
          <w:rFonts w:hint="default" w:ascii="Arial" w:hAnsi="Arial" w:cs="Arial"/>
          <w:spacing w:val="-1"/>
          <w:sz w:val="24"/>
          <w:szCs w:val="24"/>
        </w:rPr>
        <w:t xml:space="preserve"> </w:t>
      </w:r>
      <w:r>
        <w:rPr>
          <w:rFonts w:hint="default" w:ascii="Arial" w:hAnsi="Arial" w:cs="Arial"/>
          <w:sz w:val="24"/>
          <w:szCs w:val="24"/>
        </w:rPr>
        <w:t xml:space="preserve">a</w:t>
      </w:r>
      <w:r>
        <w:rPr>
          <w:rFonts w:hint="default" w:ascii="Arial" w:hAnsi="Arial" w:cs="Arial"/>
          <w:spacing w:val="-2"/>
          <w:sz w:val="24"/>
          <w:szCs w:val="24"/>
        </w:rPr>
        <w:t xml:space="preserve"> </w:t>
      </w:r>
      <w:r>
        <w:rPr>
          <w:rFonts w:hint="default" w:ascii="Arial" w:hAnsi="Arial" w:cs="Arial"/>
          <w:sz w:val="24"/>
          <w:szCs w:val="24"/>
        </w:rPr>
        <w:t xml:space="preserve">terceiros a</w:t>
      </w:r>
      <w:r>
        <w:rPr>
          <w:rFonts w:hint="default" w:ascii="Arial" w:hAnsi="Arial" w:cs="Arial"/>
          <w:spacing w:val="-2"/>
          <w:sz w:val="24"/>
          <w:szCs w:val="24"/>
        </w:rPr>
        <w:t xml:space="preserve"> </w:t>
      </w:r>
      <w:r>
        <w:rPr>
          <w:rFonts w:hint="default" w:ascii="Arial" w:hAnsi="Arial" w:cs="Arial"/>
          <w:sz w:val="24"/>
          <w:szCs w:val="24"/>
        </w:rPr>
        <w:t xml:space="preserve">aquisição</w:t>
      </w:r>
      <w:r>
        <w:rPr>
          <w:rFonts w:hint="default" w:ascii="Arial" w:hAnsi="Arial" w:cs="Arial"/>
          <w:spacing w:val="-2"/>
          <w:sz w:val="24"/>
          <w:szCs w:val="24"/>
        </w:rPr>
        <w:t xml:space="preserve"> </w:t>
      </w:r>
      <w:r>
        <w:rPr>
          <w:rFonts w:hint="default" w:ascii="Arial" w:hAnsi="Arial" w:cs="Arial"/>
          <w:sz w:val="24"/>
          <w:szCs w:val="24"/>
        </w:rPr>
        <w:t xml:space="preserve">de bens</w:t>
      </w:r>
      <w:r>
        <w:rPr>
          <w:rFonts w:hint="default" w:ascii="Arial" w:hAnsi="Arial" w:cs="Arial"/>
          <w:spacing w:val="-1"/>
          <w:sz w:val="24"/>
          <w:szCs w:val="24"/>
        </w:rPr>
        <w:t xml:space="preserve"> </w:t>
      </w:r>
      <w:r>
        <w:rPr>
          <w:rFonts w:hint="default" w:ascii="Arial" w:hAnsi="Arial" w:cs="Arial"/>
          <w:sz w:val="24"/>
          <w:szCs w:val="24"/>
        </w:rPr>
        <w:t xml:space="preserve">e</w:t>
      </w:r>
      <w:r>
        <w:rPr>
          <w:rFonts w:hint="default" w:ascii="Arial" w:hAnsi="Arial" w:cs="Arial"/>
          <w:spacing w:val="-2"/>
          <w:sz w:val="24"/>
          <w:szCs w:val="24"/>
        </w:rPr>
        <w:t xml:space="preserve"> </w:t>
      </w:r>
      <w:r>
        <w:rPr>
          <w:rFonts w:hint="default" w:ascii="Arial" w:hAnsi="Arial" w:cs="Arial"/>
          <w:sz w:val="24"/>
          <w:szCs w:val="24"/>
        </w:rPr>
        <w:t xml:space="preserve">a contratação de serviços</w:t>
      </w:r>
      <w:r>
        <w:rPr>
          <w:rFonts w:hint="default" w:ascii="Arial" w:hAnsi="Arial" w:cs="Arial"/>
          <w:spacing w:val="-1"/>
          <w:sz w:val="24"/>
          <w:szCs w:val="24"/>
        </w:rPr>
        <w:t xml:space="preserve"> </w:t>
      </w:r>
      <w:r>
        <w:rPr>
          <w:rFonts w:hint="default" w:ascii="Arial" w:hAnsi="Arial" w:cs="Arial"/>
          <w:sz w:val="24"/>
          <w:szCs w:val="24"/>
        </w:rPr>
        <w:t xml:space="preserve">comuns.”</w:t>
      </w:r>
      <w:r>
        <w:rPr>
          <w:rFonts w:hint="default" w:ascii="Arial" w:hAnsi="Arial" w:cs="Arial"/>
          <w:sz w:val="24"/>
          <w:szCs w:val="24"/>
        </w:rPr>
      </w:r>
    </w:p>
    <w:p w14:paraId="414BB9D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Seguindo a análise do regramento, chamamos a atenção para os critérios de pesquisa de preços, especialmente o previsto no art. 133:</w:t>
      </w:r>
      <w:r>
        <w:rPr>
          <w:rFonts w:hint="default" w:ascii="Arial" w:hAnsi="Arial" w:cs="Arial"/>
          <w:sz w:val="24"/>
          <w:szCs w:val="24"/>
        </w:rPr>
      </w:r>
    </w:p>
    <w:p w14:paraId="16C1BF7E">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4B53416F">
      <w:pPr>
        <w:keepNext w:val="false"/>
        <w:keepLines w:val="false"/>
        <w:pageBreakBefore w:val="false"/>
        <w:pBdr/>
        <w:tabs>
          <w:tab w:val="left" w:leader="none" w:pos="1100"/>
          <w:tab w:val="left" w:leader="none" w:pos="9020"/>
        </w:tabs>
        <w:bidi w:val="false"/>
        <w:spacing w:after="30" w:before="30" w:line="360" w:lineRule="auto"/>
        <w:ind w:right="55" w:firstLine="0" w:left="3740"/>
        <w:jc w:val="both"/>
        <w:rPr>
          <w:rFonts w:hint="default" w:ascii="Arial" w:hAnsi="Arial" w:cs="Arial"/>
          <w:sz w:val="24"/>
          <w:szCs w:val="24"/>
        </w:rPr>
      </w:pPr>
      <w:r>
        <w:rPr>
          <w:rFonts w:hint="default" w:ascii="Arial" w:hAnsi="Arial" w:cs="Arial"/>
          <w:b/>
          <w:sz w:val="24"/>
          <w:szCs w:val="24"/>
        </w:rPr>
        <w:t xml:space="preserve">Art. 133. </w:t>
      </w:r>
      <w:r>
        <w:rPr>
          <w:rFonts w:hint="default" w:ascii="Arial" w:hAnsi="Arial" w:cs="Arial"/>
          <w:sz w:val="24"/>
          <w:szCs w:val="24"/>
        </w:rPr>
        <w:t xml:space="preserve">No âmbito do Poder Executivo Municipal, a pesquisa de preços será realizada pela Área Demandante, posterior à Solicitação da Demanda/Documento e Formação de Demanda e Estudo Técnico Preliminar.</w:t>
      </w:r>
      <w:r>
        <w:rPr>
          <w:rFonts w:hint="default" w:ascii="Arial" w:hAnsi="Arial" w:cs="Arial"/>
          <w:sz w:val="24"/>
          <w:szCs w:val="24"/>
        </w:rPr>
      </w:r>
    </w:p>
    <w:p w14:paraId="1658CCD3">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2C5F7553">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Parágrafo único. </w:t>
      </w:r>
      <w:r>
        <w:rPr>
          <w:rFonts w:hint="default" w:ascii="Arial" w:hAnsi="Arial" w:cs="Arial"/>
          <w:sz w:val="24"/>
          <w:szCs w:val="24"/>
        </w:rPr>
        <w:t xml:space="preserve">Nos casos em que se tratar de contratações de itens de consumo comuns, sistêmicos e </w:t>
      </w:r>
      <w:r>
        <w:rPr>
          <w:rFonts w:hint="default" w:ascii="Arial" w:hAnsi="Arial" w:cs="Arial"/>
          <w:sz w:val="24"/>
          <w:szCs w:val="24"/>
        </w:rPr>
        <w:t xml:space="preserve">de uso geral a todos os órgãos da mesma Administração Pública ou que tenham sido objeto de Planejamento Anual, a Pesquisa de Preços ficará sob a responsabilidade da Diretoria Executiva de Administração, designada como Área Gestora da Administração Pública.</w:t>
      </w:r>
      <w:r>
        <w:rPr>
          <w:rFonts w:hint="default" w:ascii="Arial" w:hAnsi="Arial" w:cs="Arial"/>
          <w:sz w:val="24"/>
          <w:szCs w:val="24"/>
        </w:rPr>
      </w:r>
    </w:p>
    <w:p w14:paraId="3EAD98C1">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7F75ACA2">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Dessa forma, observa-se que </w:t>
      </w:r>
      <w:r>
        <w:rPr>
          <w:rFonts w:hint="default" w:ascii="Arial" w:hAnsi="Arial" w:cs="Arial"/>
          <w:sz w:val="24"/>
          <w:szCs w:val="24"/>
          <w:lang w:val="pt-BR"/>
        </w:rPr>
        <w:t xml:space="preserve">o setor de Pré-licitação</w:t>
      </w:r>
      <w:r>
        <w:rPr>
          <w:rFonts w:hint="default" w:ascii="Arial" w:hAnsi="Arial" w:cs="Arial"/>
          <w:sz w:val="24"/>
          <w:szCs w:val="24"/>
        </w:rPr>
        <w:t xml:space="preserve">, responsável pela elaboração do Termo de Referência, está lotado na </w:t>
      </w:r>
      <w:r>
        <w:rPr>
          <w:rFonts w:hint="default" w:ascii="Arial" w:hAnsi="Arial" w:cs="Arial"/>
          <w:sz w:val="24"/>
          <w:szCs w:val="24"/>
          <w:lang w:val="pt-BR"/>
        </w:rPr>
        <w:t xml:space="preserve">a Secretaria de Obras</w:t>
      </w:r>
      <w:r>
        <w:rPr>
          <w:rFonts w:hint="default" w:ascii="Arial" w:hAnsi="Arial" w:cs="Arial"/>
          <w:sz w:val="24"/>
          <w:szCs w:val="24"/>
        </w:rPr>
        <w:t xml:space="preserve">, que é a responsável por coordenar, padronizar e supervisionar o processo, além de elaborar o Estudo Técnico Preliminar em conjunto com todas as áreas demandantes. O Departamento de Pré-Licitação também procedeu com a pesquisa de preços.</w:t>
      </w:r>
      <w:r>
        <w:rPr>
          <w:rFonts w:hint="default" w:ascii="Arial" w:hAnsi="Arial" w:cs="Arial"/>
          <w:sz w:val="24"/>
          <w:szCs w:val="24"/>
        </w:rPr>
      </w:r>
    </w:p>
    <w:p w14:paraId="64B5484F">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Portanto, a elaboração do Termo de Referência, utilizando como base as informações elencadas pelos técnicos lotados </w:t>
      </w:r>
      <w:r>
        <w:rPr>
          <w:rFonts w:hint="default" w:ascii="Arial" w:hAnsi="Arial" w:cs="Arial"/>
          <w:sz w:val="24"/>
          <w:szCs w:val="24"/>
          <w:lang w:val="pt-BR"/>
        </w:rPr>
        <w:t xml:space="preserve">no setor de engenharia da SOSU</w:t>
      </w:r>
      <w:r>
        <w:rPr>
          <w:rFonts w:hint="default" w:ascii="Arial" w:hAnsi="Arial" w:cs="Arial"/>
          <w:sz w:val="24"/>
          <w:szCs w:val="24"/>
        </w:rPr>
        <w:t xml:space="preserve"> descritas nos estudos técnicos preliminares e assinado o TR por um único responsável que compõem a equipe de planejamento conforme Portaria nº </w:t>
      </w:r>
      <w:r>
        <w:rPr>
          <w:rFonts w:hint="default" w:ascii="Arial" w:hAnsi="Arial" w:cs="Arial"/>
          <w:sz w:val="24"/>
          <w:szCs w:val="24"/>
          <w:lang w:val="pt-BR"/>
        </w:rPr>
        <w:t xml:space="preserve">571/2026</w:t>
      </w:r>
      <w:r>
        <w:rPr>
          <w:rFonts w:hint="default" w:ascii="Arial" w:hAnsi="Arial" w:cs="Arial"/>
          <w:sz w:val="24"/>
          <w:szCs w:val="24"/>
        </w:rPr>
        <w:t xml:space="preserve">, está de acordo com a legislação vigente e o regramento aplicável a esse tipo de contratação, não havendo necessidade de formação de uma equipe específica.</w:t>
      </w:r>
      <w:r>
        <w:rPr>
          <w:rFonts w:hint="default" w:ascii="Arial" w:hAnsi="Arial" w:cs="Arial"/>
          <w:sz w:val="24"/>
          <w:szCs w:val="24"/>
        </w:rPr>
      </w:r>
    </w:p>
    <w:p w14:paraId="569E9ECF">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54E4422B">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page">
                  <wp:posOffset>1079500</wp:posOffset>
                </wp:positionH>
                <wp:positionV relativeFrom="paragraph">
                  <wp:posOffset>17780</wp:posOffset>
                </wp:positionV>
                <wp:extent cx="5585460" cy="244475"/>
                <wp:effectExtent l="4445" t="4445" r="10795" b="17780"/>
                <wp:wrapTopAndBottom/>
                <wp:docPr id="6" name="Textbox 6"/>
                <wp:cNvGraphicFramePr/>
                <a:graphic xmlns:a="http://schemas.openxmlformats.org/drawingml/2006/main">
                  <a:graphicData uri="http://schemas.microsoft.com/office/word/2010/wordprocessingShape">
                    <wps:wsp>
                      <wps:cNvPr id="0" name=""/>
                      <wps:cNvSpPr txBox="1"/>
                      <wps:spPr bwMode="auto">
                        <a:xfrm>
                          <a:off x="0" y="0"/>
                          <a:ext cx="5585460" cy="244475"/>
                        </a:xfrm>
                        <a:prstGeom prst="rect">
                          <a:avLst/>
                        </a:prstGeom>
                        <a:solidFill>
                          <a:srgbClr val="D6D6D6"/>
                        </a:solidFill>
                        <a:ln w="6096">
                          <a:solidFill>
                            <a:srgbClr val="000000"/>
                          </a:solidFill>
                          <a:prstDash val="solid"/>
                        </a:ln>
                      </wps:spPr>
                      <wps:txbx>
                        <w:txbxContent>
                          <w:p w14:paraId="2E4EA20F">
                            <w:pPr>
                              <w:pBdr/>
                              <w:spacing w:before="60"/>
                              <w:ind w:right="0" w:firstLine="0" w:left="1514"/>
                              <w:jc w:val="left"/>
                              <w:rPr>
                                <w:rFonts w:ascii="Arial" w:hAnsi="Arial"/>
                                <w:b/>
                                <w:color w:val="000000"/>
                                <w:sz w:val="22"/>
                              </w:rPr>
                            </w:pPr>
                            <w:r>
                              <w:rPr>
                                <w:rFonts w:ascii="Arial" w:hAnsi="Arial"/>
                                <w:b/>
                                <w:color w:val="000000"/>
                                <w:sz w:val="22"/>
                                <w:shd w:val="clear" w:color="auto" w:fill="c0c0c0"/>
                              </w:rPr>
                              <w:t xml:space="preserve">4.</w:t>
                            </w:r>
                            <w:r>
                              <w:rPr>
                                <w:rFonts w:ascii="Arial" w:hAnsi="Arial"/>
                                <w:b/>
                                <w:color w:val="000000"/>
                                <w:spacing w:val="-8"/>
                                <w:sz w:val="22"/>
                              </w:rPr>
                              <w:t xml:space="preserve"> </w:t>
                            </w:r>
                            <w:r>
                              <w:rPr>
                                <w:rFonts w:ascii="Arial" w:hAnsi="Arial"/>
                                <w:b/>
                                <w:color w:val="000000"/>
                                <w:sz w:val="22"/>
                              </w:rPr>
                              <w:t xml:space="preserve">DESCRIÇÃO</w:t>
                            </w:r>
                            <w:r>
                              <w:rPr>
                                <w:rFonts w:ascii="Arial" w:hAnsi="Arial"/>
                                <w:b/>
                                <w:color w:val="000000"/>
                                <w:spacing w:val="-8"/>
                                <w:sz w:val="22"/>
                              </w:rPr>
                              <w:t xml:space="preserve"> </w:t>
                            </w:r>
                            <w:r>
                              <w:rPr>
                                <w:rFonts w:ascii="Arial" w:hAnsi="Arial"/>
                                <w:b/>
                                <w:color w:val="000000"/>
                                <w:sz w:val="22"/>
                              </w:rPr>
                              <w:t xml:space="preserve">DA</w:t>
                            </w:r>
                            <w:r>
                              <w:rPr>
                                <w:rFonts w:ascii="Arial" w:hAnsi="Arial"/>
                                <w:b/>
                                <w:color w:val="000000"/>
                                <w:spacing w:val="-9"/>
                                <w:sz w:val="22"/>
                              </w:rPr>
                              <w:t xml:space="preserve"> </w:t>
                            </w:r>
                            <w:r>
                              <w:rPr>
                                <w:rFonts w:ascii="Arial" w:hAnsi="Arial"/>
                                <w:b/>
                                <w:color w:val="000000"/>
                                <w:sz w:val="22"/>
                              </w:rPr>
                              <w:t xml:space="preserve">SOLUÇÃO</w:t>
                            </w:r>
                            <w:r>
                              <w:rPr>
                                <w:rFonts w:ascii="Arial" w:hAnsi="Arial"/>
                                <w:b/>
                                <w:color w:val="000000"/>
                                <w:spacing w:val="-8"/>
                                <w:sz w:val="22"/>
                              </w:rPr>
                              <w:t xml:space="preserve"> </w:t>
                            </w:r>
                            <w:r>
                              <w:rPr>
                                <w:rFonts w:ascii="Arial" w:hAnsi="Arial"/>
                                <w:b/>
                                <w:color w:val="000000"/>
                                <w:sz w:val="22"/>
                              </w:rPr>
                              <w:t xml:space="preserve">(QUANDO</w:t>
                            </w:r>
                            <w:r>
                              <w:rPr>
                                <w:rFonts w:ascii="Arial" w:hAnsi="Arial"/>
                                <w:b/>
                                <w:color w:val="000000"/>
                                <w:spacing w:val="-4"/>
                                <w:sz w:val="22"/>
                              </w:rPr>
                              <w:t xml:space="preserve"> </w:t>
                            </w:r>
                            <w:r>
                              <w:rPr>
                                <w:rFonts w:ascii="Arial" w:hAnsi="Arial"/>
                                <w:b/>
                                <w:color w:val="000000"/>
                                <w:spacing w:val="-2"/>
                                <w:sz w:val="22"/>
                              </w:rPr>
                              <w:t xml:space="preserve">APLICÁVEL)</w:t>
                            </w:r>
                            <w:r>
                              <w:rPr>
                                <w:rFonts w:ascii="Arial" w:hAnsi="Arial"/>
                                <w:b/>
                                <w:color w:val="000000"/>
                                <w:sz w:val="22"/>
                              </w:rPr>
                            </w:r>
                          </w:p>
                        </w:txbxContent>
                      </wps:txbx>
                      <wps:bodyPr wrap="square" lIns="0" tIns="0" rIns="0" bIns="0" rtlCol="0">
                        <a:noAutofit/>
                      </wps:bodyPr>
                    </wps:wsp>
                  </a:graphicData>
                </a:graphic>
              </wp:anchor>
            </w:drawing>
          </mc:Choice>
          <mc:Fallback>
            <w:pict>
              <v:shape id="shape 5" o:spid="_x0000_s5" o:spt="202" type="#_x0000_t202" style="position:absolute;z-index:-251661312;o:allowoverlap:true;o:allowincell:true;mso-position-horizontal-relative:page;margin-left:85.00pt;mso-position-horizontal:absolute;mso-position-vertical-relative:text;margin-top:1.40pt;mso-position-vertical:absolute;width:439.80pt;height:19.25pt;mso-wrap-distance-left:0.00pt;mso-wrap-distance-top:0.00pt;mso-wrap-distance-right:0.00pt;mso-wrap-distance-bottom:0.00pt;visibility:visible;" fillcolor="#D6D6D6" strokecolor="#000000" strokeweight="0.48pt">
                <v:stroke dashstyle="solid"/>
                <w10:wrap type="topAndBottom"/>
                <v:textbox inset="0,0,0,0">
                  <w:txbxContent>
                    <w:p w14:paraId="2E4EA20F">
                      <w:pPr>
                        <w:pBdr/>
                        <w:spacing w:before="60"/>
                        <w:ind w:right="0" w:firstLine="0" w:left="1514"/>
                        <w:jc w:val="left"/>
                        <w:rPr>
                          <w:rFonts w:ascii="Arial" w:hAnsi="Arial"/>
                          <w:b/>
                          <w:color w:val="000000"/>
                          <w:sz w:val="22"/>
                        </w:rPr>
                      </w:pPr>
                      <w:r>
                        <w:rPr>
                          <w:rFonts w:ascii="Arial" w:hAnsi="Arial"/>
                          <w:b/>
                          <w:color w:val="000000"/>
                          <w:sz w:val="22"/>
                          <w:shd w:val="clear" w:color="auto" w:fill="c0c0c0"/>
                        </w:rPr>
                        <w:t xml:space="preserve">4.</w:t>
                      </w:r>
                      <w:r>
                        <w:rPr>
                          <w:rFonts w:ascii="Arial" w:hAnsi="Arial"/>
                          <w:b/>
                          <w:color w:val="000000"/>
                          <w:spacing w:val="-8"/>
                          <w:sz w:val="22"/>
                        </w:rPr>
                        <w:t xml:space="preserve"> </w:t>
                      </w:r>
                      <w:r>
                        <w:rPr>
                          <w:rFonts w:ascii="Arial" w:hAnsi="Arial"/>
                          <w:b/>
                          <w:color w:val="000000"/>
                          <w:sz w:val="22"/>
                        </w:rPr>
                        <w:t xml:space="preserve">DESCRIÇÃO</w:t>
                      </w:r>
                      <w:r>
                        <w:rPr>
                          <w:rFonts w:ascii="Arial" w:hAnsi="Arial"/>
                          <w:b/>
                          <w:color w:val="000000"/>
                          <w:spacing w:val="-8"/>
                          <w:sz w:val="22"/>
                        </w:rPr>
                        <w:t xml:space="preserve"> </w:t>
                      </w:r>
                      <w:r>
                        <w:rPr>
                          <w:rFonts w:ascii="Arial" w:hAnsi="Arial"/>
                          <w:b/>
                          <w:color w:val="000000"/>
                          <w:sz w:val="22"/>
                        </w:rPr>
                        <w:t xml:space="preserve">DA</w:t>
                      </w:r>
                      <w:r>
                        <w:rPr>
                          <w:rFonts w:ascii="Arial" w:hAnsi="Arial"/>
                          <w:b/>
                          <w:color w:val="000000"/>
                          <w:spacing w:val="-9"/>
                          <w:sz w:val="22"/>
                        </w:rPr>
                        <w:t xml:space="preserve"> </w:t>
                      </w:r>
                      <w:r>
                        <w:rPr>
                          <w:rFonts w:ascii="Arial" w:hAnsi="Arial"/>
                          <w:b/>
                          <w:color w:val="000000"/>
                          <w:sz w:val="22"/>
                        </w:rPr>
                        <w:t xml:space="preserve">SOLUÇÃO</w:t>
                      </w:r>
                      <w:r>
                        <w:rPr>
                          <w:rFonts w:ascii="Arial" w:hAnsi="Arial"/>
                          <w:b/>
                          <w:color w:val="000000"/>
                          <w:spacing w:val="-8"/>
                          <w:sz w:val="22"/>
                        </w:rPr>
                        <w:t xml:space="preserve"> </w:t>
                      </w:r>
                      <w:r>
                        <w:rPr>
                          <w:rFonts w:ascii="Arial" w:hAnsi="Arial"/>
                          <w:b/>
                          <w:color w:val="000000"/>
                          <w:sz w:val="22"/>
                        </w:rPr>
                        <w:t xml:space="preserve">(QUANDO</w:t>
                      </w:r>
                      <w:r>
                        <w:rPr>
                          <w:rFonts w:ascii="Arial" w:hAnsi="Arial"/>
                          <w:b/>
                          <w:color w:val="000000"/>
                          <w:spacing w:val="-4"/>
                          <w:sz w:val="22"/>
                        </w:rPr>
                        <w:t xml:space="preserve"> </w:t>
                      </w:r>
                      <w:r>
                        <w:rPr>
                          <w:rFonts w:ascii="Arial" w:hAnsi="Arial"/>
                          <w:b/>
                          <w:color w:val="000000"/>
                          <w:spacing w:val="-2"/>
                          <w:sz w:val="22"/>
                        </w:rPr>
                        <w:t xml:space="preserve">APLICÁVEL)</w:t>
                      </w:r>
                      <w:r>
                        <w:rPr>
                          <w:rFonts w:ascii="Arial" w:hAnsi="Arial"/>
                          <w:b/>
                          <w:color w:val="000000"/>
                          <w:sz w:val="22"/>
                        </w:rPr>
                      </w:r>
                    </w:p>
                  </w:txbxContent>
                </v:textbox>
              </v:shape>
            </w:pict>
          </mc:Fallback>
        </mc:AlternateContent>
      </w:r>
      <w:r>
        <w:rPr>
          <w:rFonts w:hint="default" w:ascii="Arial" w:hAnsi="Arial" w:cs="Arial"/>
          <w:sz w:val="24"/>
          <w:szCs w:val="24"/>
        </w:rPr>
      </w:r>
    </w:p>
    <w:p w14:paraId="6DC46885">
      <w:pPr>
        <w:pStyle w:val="827"/>
        <w:keepNext w:val="false"/>
        <w:keepLines w:val="false"/>
        <w:pageBreakBefore w:val="false"/>
        <w:numPr>
          <w:ilvl w:val="0"/>
          <w:numId w:val="3"/>
        </w:numPr>
        <w:pBdr/>
        <w:tabs>
          <w:tab w:val="clear" w:leader="none" w:pos="425"/>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solução tem o i</w:t>
      </w:r>
      <w:r>
        <w:rPr>
          <w:rFonts w:hint="default" w:ascii="Arial" w:hAnsi="Arial" w:cs="Arial"/>
          <w:sz w:val="24"/>
          <w:szCs w:val="24"/>
        </w:rPr>
        <w:t xml:space="preserve">ntuito de oferecer meios para que a Secretaria Municipal de Obras e Serviços Urbanos adquira tubos de concreto armado destinados à manutenção, implantação e ampliação das redes de drenagem urbana, mantendo a infraestrutura viária adequada para a população.</w:t>
      </w:r>
      <w:r>
        <w:rPr>
          <w:rFonts w:hint="default" w:ascii="Arial" w:hAnsi="Arial" w:cs="Arial"/>
          <w:sz w:val="24"/>
          <w:szCs w:val="24"/>
        </w:rPr>
      </w:r>
    </w:p>
    <w:p w14:paraId="39F049A6">
      <w:pPr>
        <w:pStyle w:val="827"/>
        <w:keepNext w:val="false"/>
        <w:keepLines w:val="false"/>
        <w:pageBreakBefore w:val="false"/>
        <w:numPr>
          <w:ilvl w:val="0"/>
          <w:numId w:val="3"/>
        </w:numPr>
        <w:pBdr/>
        <w:tabs>
          <w:tab w:val="clear" w:leader="none" w:pos="425"/>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Tendo em vista não ser possível prever com exatidão o quantitativo demandado pela Administração, será realizado Registro de Preços, por meio de Pregão Eletrônico, alinhado às necessidades da Administração Pública.</w:t>
      </w:r>
      <w:r>
        <w:rPr>
          <w:rFonts w:hint="default" w:ascii="Arial" w:hAnsi="Arial" w:cs="Arial"/>
          <w:sz w:val="24"/>
          <w:szCs w:val="24"/>
        </w:rPr>
      </w:r>
    </w:p>
    <w:p w14:paraId="33E9CD1E">
      <w:pPr>
        <w:pStyle w:val="827"/>
        <w:keepNext w:val="false"/>
        <w:keepLines w:val="false"/>
        <w:pageBreakBefore w:val="false"/>
        <w:numPr>
          <w:ilvl w:val="0"/>
          <w:numId w:val="3"/>
        </w:numPr>
        <w:pBdr/>
        <w:tabs>
          <w:tab w:val="clear" w:leader="none" w:pos="425"/>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 Pela eficácia da solução adotada em aquisições anteriores e pela ausência de soluções diversas mais vantajosas no mercado, considera-se viável a aquisição para atender às demandas da Administração no momento.</w:t>
      </w:r>
      <w:r>
        <w:rPr>
          <w:rFonts w:hint="default" w:ascii="Arial" w:hAnsi="Arial" w:cs="Arial"/>
          <w:sz w:val="24"/>
          <w:szCs w:val="24"/>
        </w:rPr>
      </w:r>
    </w:p>
    <w:p w14:paraId="013EA197">
      <w:pPr>
        <w:pStyle w:val="827"/>
        <w:keepNext w:val="false"/>
        <w:keepLines w:val="false"/>
        <w:pageBreakBefore w:val="false"/>
        <w:numPr>
          <w:ilvl w:val="0"/>
          <w:numId w:val="3"/>
        </w:numPr>
        <w:pBdr/>
        <w:tabs>
          <w:tab w:val="clear" w:leader="none" w:pos="425"/>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Por fim, a solução consiste em fazer com que o Poder Público mantenha seus compromissos, oferecendo um serviço público de qualidade à população, de forma que os planos da Administração não sejam frustrados.</w:t>
      </w:r>
      <w:r>
        <w:rPr>
          <w:rFonts w:hint="default" w:ascii="Arial" w:hAnsi="Arial" w:cs="Arial"/>
          <w:sz w:val="24"/>
          <w:szCs w:val="24"/>
        </w:rPr>
      </w:r>
    </w:p>
    <w:p w14:paraId="5FC897DD">
      <w:pPr>
        <w:pStyle w:val="827"/>
        <w:keepNext w:val="false"/>
        <w:keepLines w:val="false"/>
        <w:pageBreakBefore w:val="false"/>
        <w:numPr>
          <w:ilvl w:val="0"/>
          <w:numId w:val="0"/>
        </w:numPr>
        <w:pBdr/>
        <w:tabs>
          <w:tab w:val="left" w:leader="none" w:pos="1100"/>
          <w:tab w:val="left" w:leader="none" w:pos="9020"/>
        </w:tabs>
        <w:bidi w:val="false"/>
        <w:spacing w:after="30" w:before="30" w:line="360" w:lineRule="auto"/>
        <w:ind w:right="55"/>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32CD6F1E">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page">
                  <wp:posOffset>1059815</wp:posOffset>
                </wp:positionH>
                <wp:positionV relativeFrom="paragraph">
                  <wp:posOffset>18415</wp:posOffset>
                </wp:positionV>
                <wp:extent cx="5634355" cy="244475"/>
                <wp:effectExtent l="4445" t="4445" r="19050" b="17780"/>
                <wp:wrapTopAndBottom/>
                <wp:docPr id="7" name="Textbox 7"/>
                <wp:cNvGraphicFramePr/>
                <a:graphic xmlns:a="http://schemas.openxmlformats.org/drawingml/2006/main">
                  <a:graphicData uri="http://schemas.microsoft.com/office/word/2010/wordprocessingShape">
                    <wps:wsp>
                      <wps:cNvPr id="0" name=""/>
                      <wps:cNvSpPr txBox="1"/>
                      <wps:spPr bwMode="auto">
                        <a:xfrm>
                          <a:off x="0" y="0"/>
                          <a:ext cx="5634355" cy="244475"/>
                        </a:xfrm>
                        <a:prstGeom prst="rect">
                          <a:avLst/>
                        </a:prstGeom>
                        <a:solidFill>
                          <a:srgbClr val="D6D6D6"/>
                        </a:solidFill>
                        <a:ln w="6096">
                          <a:solidFill>
                            <a:srgbClr val="000000"/>
                          </a:solidFill>
                          <a:prstDash val="solid"/>
                        </a:ln>
                      </wps:spPr>
                      <wps:txbx>
                        <w:txbxContent>
                          <w:p w14:paraId="26F9C51B">
                            <w:pPr>
                              <w:pBdr/>
                              <w:spacing w:before="61"/>
                              <w:ind w:right="0" w:firstLine="0" w:left="2107"/>
                              <w:jc w:val="left"/>
                              <w:rPr>
                                <w:rFonts w:ascii="Arial" w:hAnsi="Arial"/>
                                <w:b/>
                                <w:color w:val="000000"/>
                                <w:sz w:val="22"/>
                              </w:rPr>
                            </w:pPr>
                            <w:r>
                              <w:rPr>
                                <w:rFonts w:ascii="Arial" w:hAnsi="Arial"/>
                                <w:b/>
                                <w:color w:val="000000"/>
                                <w:sz w:val="22"/>
                                <w:shd w:val="clear" w:color="auto" w:fill="c0c0c0"/>
                              </w:rPr>
                              <w:t xml:space="preserve">5.</w:t>
                            </w:r>
                            <w:r>
                              <w:rPr>
                                <w:rFonts w:ascii="Arial" w:hAnsi="Arial"/>
                                <w:b/>
                                <w:color w:val="000000"/>
                                <w:spacing w:val="-8"/>
                                <w:sz w:val="22"/>
                              </w:rPr>
                              <w:t xml:space="preserve"> </w:t>
                            </w:r>
                            <w:r>
                              <w:rPr>
                                <w:rFonts w:ascii="Arial" w:hAnsi="Arial"/>
                                <w:b/>
                                <w:color w:val="000000"/>
                                <w:sz w:val="22"/>
                              </w:rPr>
                              <w:t xml:space="preserve">REQUISITOS</w:t>
                            </w:r>
                            <w:r>
                              <w:rPr>
                                <w:rFonts w:ascii="Arial" w:hAnsi="Arial"/>
                                <w:b/>
                                <w:color w:val="000000"/>
                                <w:spacing w:val="-5"/>
                                <w:sz w:val="22"/>
                              </w:rPr>
                              <w:t xml:space="preserve"> </w:t>
                            </w:r>
                            <w:r>
                              <w:rPr>
                                <w:rFonts w:ascii="Arial" w:hAnsi="Arial"/>
                                <w:b/>
                                <w:color w:val="000000"/>
                                <w:sz w:val="22"/>
                              </w:rPr>
                              <w:t xml:space="preserve">DO</w:t>
                            </w:r>
                            <w:r>
                              <w:rPr>
                                <w:rFonts w:ascii="Arial" w:hAnsi="Arial"/>
                                <w:b/>
                                <w:color w:val="000000"/>
                                <w:spacing w:val="-8"/>
                                <w:sz w:val="22"/>
                              </w:rPr>
                              <w:t xml:space="preserve"> </w:t>
                            </w:r>
                            <w:r>
                              <w:rPr>
                                <w:rFonts w:ascii="Arial" w:hAnsi="Arial"/>
                                <w:b/>
                                <w:color w:val="000000"/>
                                <w:sz w:val="22"/>
                              </w:rPr>
                              <w:t xml:space="preserve">OBJETO</w:t>
                            </w:r>
                            <w:r>
                              <w:rPr>
                                <w:rFonts w:ascii="Arial" w:hAnsi="Arial"/>
                                <w:b/>
                                <w:color w:val="000000"/>
                                <w:spacing w:val="-6"/>
                                <w:sz w:val="22"/>
                              </w:rPr>
                              <w:t xml:space="preserve"> </w:t>
                            </w:r>
                            <w:r>
                              <w:rPr>
                                <w:rFonts w:ascii="Arial" w:hAnsi="Arial"/>
                                <w:b/>
                                <w:color w:val="000000"/>
                                <w:sz w:val="22"/>
                              </w:rPr>
                              <w:t xml:space="preserve">DA</w:t>
                            </w:r>
                            <w:r>
                              <w:rPr>
                                <w:rFonts w:ascii="Arial" w:hAnsi="Arial"/>
                                <w:b/>
                                <w:color w:val="000000"/>
                                <w:spacing w:val="-5"/>
                                <w:sz w:val="22"/>
                              </w:rPr>
                              <w:t xml:space="preserve"> </w:t>
                            </w:r>
                            <w:r>
                              <w:rPr>
                                <w:rFonts w:ascii="Arial" w:hAnsi="Arial"/>
                                <w:b/>
                                <w:color w:val="000000"/>
                                <w:spacing w:val="-2"/>
                                <w:sz w:val="22"/>
                              </w:rPr>
                              <w:t xml:space="preserve">CONTRATAÇÃO</w:t>
                            </w:r>
                            <w:r>
                              <w:rPr>
                                <w:rFonts w:ascii="Arial" w:hAnsi="Arial"/>
                                <w:b/>
                                <w:color w:val="000000"/>
                                <w:sz w:val="22"/>
                              </w:rPr>
                            </w:r>
                          </w:p>
                        </w:txbxContent>
                      </wps:txbx>
                      <wps:bodyPr wrap="square" lIns="0" tIns="0" rIns="0" bIns="0" rtlCol="0">
                        <a:noAutofit/>
                      </wps:bodyPr>
                    </wps:wsp>
                  </a:graphicData>
                </a:graphic>
              </wp:anchor>
            </w:drawing>
          </mc:Choice>
          <mc:Fallback>
            <w:pict>
              <v:shape id="shape 6" o:spid="_x0000_s6" o:spt="202" type="#_x0000_t202" style="position:absolute;z-index:-251662336;o:allowoverlap:true;o:allowincell:true;mso-position-horizontal-relative:page;margin-left:83.45pt;mso-position-horizontal:absolute;mso-position-vertical-relative:text;margin-top:1.45pt;mso-position-vertical:absolute;width:443.65pt;height:19.25pt;mso-wrap-distance-left:0.00pt;mso-wrap-distance-top:0.00pt;mso-wrap-distance-right:0.00pt;mso-wrap-distance-bottom:0.00pt;visibility:visible;" fillcolor="#D6D6D6" strokecolor="#000000" strokeweight="0.48pt">
                <v:stroke dashstyle="solid"/>
                <w10:wrap type="topAndBottom"/>
                <v:textbox inset="0,0,0,0">
                  <w:txbxContent>
                    <w:p w14:paraId="26F9C51B">
                      <w:pPr>
                        <w:pBdr/>
                        <w:spacing w:before="61"/>
                        <w:ind w:right="0" w:firstLine="0" w:left="2107"/>
                        <w:jc w:val="left"/>
                        <w:rPr>
                          <w:rFonts w:ascii="Arial" w:hAnsi="Arial"/>
                          <w:b/>
                          <w:color w:val="000000"/>
                          <w:sz w:val="22"/>
                        </w:rPr>
                      </w:pPr>
                      <w:r>
                        <w:rPr>
                          <w:rFonts w:ascii="Arial" w:hAnsi="Arial"/>
                          <w:b/>
                          <w:color w:val="000000"/>
                          <w:sz w:val="22"/>
                          <w:shd w:val="clear" w:color="auto" w:fill="c0c0c0"/>
                        </w:rPr>
                        <w:t xml:space="preserve">5.</w:t>
                      </w:r>
                      <w:r>
                        <w:rPr>
                          <w:rFonts w:ascii="Arial" w:hAnsi="Arial"/>
                          <w:b/>
                          <w:color w:val="000000"/>
                          <w:spacing w:val="-8"/>
                          <w:sz w:val="22"/>
                        </w:rPr>
                        <w:t xml:space="preserve"> </w:t>
                      </w:r>
                      <w:r>
                        <w:rPr>
                          <w:rFonts w:ascii="Arial" w:hAnsi="Arial"/>
                          <w:b/>
                          <w:color w:val="000000"/>
                          <w:sz w:val="22"/>
                        </w:rPr>
                        <w:t xml:space="preserve">REQUISITOS</w:t>
                      </w:r>
                      <w:r>
                        <w:rPr>
                          <w:rFonts w:ascii="Arial" w:hAnsi="Arial"/>
                          <w:b/>
                          <w:color w:val="000000"/>
                          <w:spacing w:val="-5"/>
                          <w:sz w:val="22"/>
                        </w:rPr>
                        <w:t xml:space="preserve"> </w:t>
                      </w:r>
                      <w:r>
                        <w:rPr>
                          <w:rFonts w:ascii="Arial" w:hAnsi="Arial"/>
                          <w:b/>
                          <w:color w:val="000000"/>
                          <w:sz w:val="22"/>
                        </w:rPr>
                        <w:t xml:space="preserve">DO</w:t>
                      </w:r>
                      <w:r>
                        <w:rPr>
                          <w:rFonts w:ascii="Arial" w:hAnsi="Arial"/>
                          <w:b/>
                          <w:color w:val="000000"/>
                          <w:spacing w:val="-8"/>
                          <w:sz w:val="22"/>
                        </w:rPr>
                        <w:t xml:space="preserve"> </w:t>
                      </w:r>
                      <w:r>
                        <w:rPr>
                          <w:rFonts w:ascii="Arial" w:hAnsi="Arial"/>
                          <w:b/>
                          <w:color w:val="000000"/>
                          <w:sz w:val="22"/>
                        </w:rPr>
                        <w:t xml:space="preserve">OBJETO</w:t>
                      </w:r>
                      <w:r>
                        <w:rPr>
                          <w:rFonts w:ascii="Arial" w:hAnsi="Arial"/>
                          <w:b/>
                          <w:color w:val="000000"/>
                          <w:spacing w:val="-6"/>
                          <w:sz w:val="22"/>
                        </w:rPr>
                        <w:t xml:space="preserve"> </w:t>
                      </w:r>
                      <w:r>
                        <w:rPr>
                          <w:rFonts w:ascii="Arial" w:hAnsi="Arial"/>
                          <w:b/>
                          <w:color w:val="000000"/>
                          <w:sz w:val="22"/>
                        </w:rPr>
                        <w:t xml:space="preserve">DA</w:t>
                      </w:r>
                      <w:r>
                        <w:rPr>
                          <w:rFonts w:ascii="Arial" w:hAnsi="Arial"/>
                          <w:b/>
                          <w:color w:val="000000"/>
                          <w:spacing w:val="-5"/>
                          <w:sz w:val="22"/>
                        </w:rPr>
                        <w:t xml:space="preserve"> </w:t>
                      </w:r>
                      <w:r>
                        <w:rPr>
                          <w:rFonts w:ascii="Arial" w:hAnsi="Arial"/>
                          <w:b/>
                          <w:color w:val="000000"/>
                          <w:spacing w:val="-2"/>
                          <w:sz w:val="22"/>
                        </w:rPr>
                        <w:t xml:space="preserve">CONTRATAÇÃO</w:t>
                      </w:r>
                      <w:r>
                        <w:rPr>
                          <w:rFonts w:ascii="Arial" w:hAnsi="Arial"/>
                          <w:b/>
                          <w:color w:val="000000"/>
                          <w:sz w:val="22"/>
                        </w:rPr>
                      </w:r>
                    </w:p>
                  </w:txbxContent>
                </v:textbox>
              </v:shape>
            </w:pict>
          </mc:Fallback>
        </mc:AlternateContent>
      </w:r>
      <w:r>
        <w:rPr>
          <w:rFonts w:hint="default" w:ascii="Arial" w:hAnsi="Arial" w:cs="Arial"/>
          <w:sz w:val="24"/>
          <w:szCs w:val="24"/>
        </w:rPr>
      </w:r>
    </w:p>
    <w:p w14:paraId="35BC3FA2">
      <w:pPr>
        <w:pStyle w:val="831"/>
        <w:keepNext w:val="false"/>
        <w:keepLines w:val="false"/>
        <w:pageBreakBefore w:val="false"/>
        <w:numPr>
          <w:ilvl w:val="1"/>
          <w:numId w:val="4"/>
        </w:numPr>
        <w:pBdr/>
        <w:tabs>
          <w:tab w:val="left" w:leader="none" w:pos="984"/>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objeto a ser contratado se</w:t>
      </w:r>
      <w:r>
        <w:rPr>
          <w:rFonts w:hint="default" w:ascii="Arial" w:hAnsi="Arial" w:cs="Arial"/>
          <w:sz w:val="24"/>
          <w:szCs w:val="24"/>
        </w:rPr>
        <w:t xml:space="preserve"> enquadra na categoria de bens e serviços comum, conforme definição do inciso XIII do art. 6º da Lei 14.133/2021, por possuir padrões de desempenho e qualidade que podem ser objetivamente definidos pelo edital, por meio de especificações usuais de mercado.</w:t>
      </w:r>
      <w:r>
        <w:rPr>
          <w:rFonts w:hint="default" w:ascii="Arial" w:hAnsi="Arial" w:cs="Arial"/>
          <w:sz w:val="24"/>
          <w:szCs w:val="24"/>
        </w:rPr>
      </w:r>
    </w:p>
    <w:p w14:paraId="6E8BF8EF">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Para as futuras aquisições será adotado o Sistema de Registro de Preços, previsto na lei 14.133/2021</w:t>
      </w:r>
      <w:r>
        <w:rPr>
          <w:rFonts w:hint="default" w:ascii="Arial" w:hAnsi="Arial" w:cs="Arial"/>
          <w:spacing w:val="-1"/>
          <w:sz w:val="24"/>
          <w:szCs w:val="24"/>
        </w:rPr>
        <w:t xml:space="preserve"> </w:t>
      </w:r>
      <w:r>
        <w:rPr>
          <w:rFonts w:hint="default" w:ascii="Arial" w:hAnsi="Arial" w:cs="Arial"/>
          <w:sz w:val="24"/>
          <w:szCs w:val="24"/>
        </w:rPr>
        <w:t xml:space="preserve">como</w:t>
      </w:r>
      <w:r>
        <w:rPr>
          <w:rFonts w:hint="default" w:ascii="Arial" w:hAnsi="Arial" w:cs="Arial"/>
          <w:spacing w:val="-3"/>
          <w:sz w:val="24"/>
          <w:szCs w:val="24"/>
        </w:rPr>
        <w:t xml:space="preserve"> </w:t>
      </w:r>
      <w:r>
        <w:rPr>
          <w:rFonts w:hint="default" w:ascii="Arial" w:hAnsi="Arial" w:cs="Arial"/>
          <w:sz w:val="24"/>
          <w:szCs w:val="24"/>
        </w:rPr>
        <w:t xml:space="preserve">procedimento</w:t>
      </w:r>
      <w:r>
        <w:rPr>
          <w:rFonts w:hint="default" w:ascii="Arial" w:hAnsi="Arial" w:cs="Arial"/>
          <w:spacing w:val="-1"/>
          <w:sz w:val="24"/>
          <w:szCs w:val="24"/>
        </w:rPr>
        <w:t xml:space="preserve"> </w:t>
      </w:r>
      <w:r>
        <w:rPr>
          <w:rFonts w:hint="default" w:ascii="Arial" w:hAnsi="Arial" w:cs="Arial"/>
          <w:sz w:val="24"/>
          <w:szCs w:val="24"/>
        </w:rPr>
        <w:t xml:space="preserve">auxiliar no</w:t>
      </w:r>
      <w:r>
        <w:rPr>
          <w:rFonts w:hint="default" w:ascii="Arial" w:hAnsi="Arial" w:cs="Arial"/>
          <w:spacing w:val="-1"/>
          <w:sz w:val="24"/>
          <w:szCs w:val="24"/>
        </w:rPr>
        <w:t xml:space="preserve"> </w:t>
      </w:r>
      <w:r>
        <w:rPr>
          <w:rFonts w:hint="default" w:ascii="Arial" w:hAnsi="Arial" w:cs="Arial"/>
          <w:sz w:val="24"/>
          <w:szCs w:val="24"/>
        </w:rPr>
        <w:t xml:space="preserve">artigo</w:t>
      </w:r>
      <w:r>
        <w:rPr>
          <w:rFonts w:hint="default" w:ascii="Arial" w:hAnsi="Arial" w:cs="Arial"/>
          <w:spacing w:val="-1"/>
          <w:sz w:val="24"/>
          <w:szCs w:val="24"/>
        </w:rPr>
        <w:t xml:space="preserve"> </w:t>
      </w:r>
      <w:r>
        <w:rPr>
          <w:rFonts w:hint="default" w:ascii="Arial" w:hAnsi="Arial" w:cs="Arial"/>
          <w:sz w:val="24"/>
          <w:szCs w:val="24"/>
        </w:rPr>
        <w:t xml:space="preserve">78, em consonância com o</w:t>
      </w:r>
      <w:r>
        <w:rPr>
          <w:rFonts w:hint="default" w:ascii="Arial" w:hAnsi="Arial" w:cs="Arial"/>
          <w:spacing w:val="-1"/>
          <w:sz w:val="24"/>
          <w:szCs w:val="24"/>
        </w:rPr>
        <w:t xml:space="preserve"> </w:t>
      </w:r>
      <w:r>
        <w:rPr>
          <w:rFonts w:hint="default" w:ascii="Arial" w:hAnsi="Arial" w:cs="Arial"/>
          <w:sz w:val="24"/>
          <w:szCs w:val="24"/>
        </w:rPr>
        <w:t xml:space="preserve">artigo</w:t>
      </w:r>
      <w:r>
        <w:rPr>
          <w:rFonts w:hint="default" w:ascii="Arial" w:hAnsi="Arial" w:cs="Arial"/>
          <w:spacing w:val="-1"/>
          <w:sz w:val="24"/>
          <w:szCs w:val="24"/>
        </w:rPr>
        <w:t xml:space="preserve"> </w:t>
      </w:r>
      <w:r>
        <w:rPr>
          <w:rFonts w:hint="default" w:ascii="Arial" w:hAnsi="Arial" w:cs="Arial"/>
          <w:sz w:val="24"/>
          <w:szCs w:val="24"/>
        </w:rPr>
        <w:t xml:space="preserve">460</w:t>
      </w:r>
      <w:r>
        <w:rPr>
          <w:rFonts w:hint="default" w:ascii="Arial" w:hAnsi="Arial" w:cs="Arial"/>
          <w:spacing w:val="-1"/>
          <w:sz w:val="24"/>
          <w:szCs w:val="24"/>
        </w:rPr>
        <w:t xml:space="preserve"> </w:t>
      </w:r>
      <w:r>
        <w:rPr>
          <w:rFonts w:hint="default" w:ascii="Arial" w:hAnsi="Arial" w:cs="Arial"/>
          <w:sz w:val="24"/>
          <w:szCs w:val="24"/>
        </w:rPr>
        <w:t xml:space="preserve">do Decreto Municipal, sendo pertinente a adoção do mesmo, sobret</w:t>
      </w:r>
      <w:r>
        <w:rPr>
          <w:rFonts w:hint="default" w:ascii="Arial" w:hAnsi="Arial" w:cs="Arial"/>
          <w:sz w:val="24"/>
          <w:szCs w:val="24"/>
        </w:rPr>
        <w:t xml:space="preserve">udo pelo fato de que pelas características do bem em comento, haver a necessidade de contratações frequentes, com entrega de forma parcelada, para atender a mais de um órgão e também pela impossibilidade de prever com exatidão a quantidade a ser demandada.</w:t>
      </w:r>
      <w:r>
        <w:rPr>
          <w:rFonts w:hint="default" w:ascii="Arial" w:hAnsi="Arial" w:cs="Arial"/>
          <w:sz w:val="24"/>
          <w:szCs w:val="24"/>
        </w:rPr>
      </w:r>
    </w:p>
    <w:p w14:paraId="0963D3B3">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Os itens licitados serão adquiridos através de requisições emitidas pelo setor competente de acordo com o valor aprovado no processo, sendo proibida a cobrança de qualquer outra despesa que venha a interferir no valor licitado e aprovado.</w:t>
      </w:r>
      <w:r>
        <w:rPr>
          <w:rFonts w:hint="default" w:ascii="Arial" w:hAnsi="Arial" w:cs="Arial"/>
          <w:sz w:val="24"/>
          <w:szCs w:val="24"/>
        </w:rPr>
      </w:r>
    </w:p>
    <w:p w14:paraId="0BACDFB5">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w:t>
      </w:r>
      <w:r>
        <w:rPr>
          <w:rFonts w:hint="default" w:ascii="Arial" w:hAnsi="Arial" w:cs="Arial"/>
          <w:spacing w:val="-9"/>
          <w:sz w:val="24"/>
          <w:szCs w:val="24"/>
        </w:rPr>
        <w:t xml:space="preserve"> </w:t>
      </w:r>
      <w:r>
        <w:rPr>
          <w:rFonts w:hint="default" w:ascii="Arial" w:hAnsi="Arial" w:cs="Arial"/>
          <w:sz w:val="24"/>
          <w:szCs w:val="24"/>
        </w:rPr>
        <w:t xml:space="preserve">solicitações</w:t>
      </w:r>
      <w:r>
        <w:rPr>
          <w:rFonts w:hint="default" w:ascii="Arial" w:hAnsi="Arial" w:cs="Arial"/>
          <w:spacing w:val="-7"/>
          <w:sz w:val="24"/>
          <w:szCs w:val="24"/>
        </w:rPr>
        <w:t xml:space="preserve"> </w:t>
      </w:r>
      <w:r>
        <w:rPr>
          <w:rFonts w:hint="default" w:ascii="Arial" w:hAnsi="Arial" w:cs="Arial"/>
          <w:sz w:val="24"/>
          <w:szCs w:val="24"/>
        </w:rPr>
        <w:t xml:space="preserve">serão</w:t>
      </w:r>
      <w:r>
        <w:rPr>
          <w:rFonts w:hint="default" w:ascii="Arial" w:hAnsi="Arial" w:cs="Arial"/>
          <w:spacing w:val="-4"/>
          <w:sz w:val="24"/>
          <w:szCs w:val="24"/>
        </w:rPr>
        <w:t xml:space="preserve"> </w:t>
      </w:r>
      <w:r>
        <w:rPr>
          <w:rFonts w:hint="default" w:ascii="Arial" w:hAnsi="Arial" w:cs="Arial"/>
          <w:sz w:val="24"/>
          <w:szCs w:val="24"/>
        </w:rPr>
        <w:t xml:space="preserve">realizadas</w:t>
      </w:r>
      <w:r>
        <w:rPr>
          <w:rFonts w:hint="default" w:ascii="Arial" w:hAnsi="Arial" w:cs="Arial"/>
          <w:spacing w:val="-4"/>
          <w:sz w:val="24"/>
          <w:szCs w:val="24"/>
        </w:rPr>
        <w:t xml:space="preserve"> </w:t>
      </w:r>
      <w:r>
        <w:rPr>
          <w:rFonts w:hint="default" w:ascii="Arial" w:hAnsi="Arial" w:cs="Arial"/>
          <w:sz w:val="24"/>
          <w:szCs w:val="24"/>
        </w:rPr>
        <w:t xml:space="preserve">de</w:t>
      </w:r>
      <w:r>
        <w:rPr>
          <w:rFonts w:hint="default" w:ascii="Arial" w:hAnsi="Arial" w:cs="Arial"/>
          <w:spacing w:val="-7"/>
          <w:sz w:val="24"/>
          <w:szCs w:val="24"/>
        </w:rPr>
        <w:t xml:space="preserve"> </w:t>
      </w:r>
      <w:r>
        <w:rPr>
          <w:rFonts w:hint="default" w:ascii="Arial" w:hAnsi="Arial" w:cs="Arial"/>
          <w:sz w:val="24"/>
          <w:szCs w:val="24"/>
        </w:rPr>
        <w:t xml:space="preserve">acordo</w:t>
      </w:r>
      <w:r>
        <w:rPr>
          <w:rFonts w:hint="default" w:ascii="Arial" w:hAnsi="Arial" w:cs="Arial"/>
          <w:spacing w:val="-6"/>
          <w:sz w:val="24"/>
          <w:szCs w:val="24"/>
        </w:rPr>
        <w:t xml:space="preserve"> </w:t>
      </w:r>
      <w:r>
        <w:rPr>
          <w:rFonts w:hint="default" w:ascii="Arial" w:hAnsi="Arial" w:cs="Arial"/>
          <w:sz w:val="24"/>
          <w:szCs w:val="24"/>
        </w:rPr>
        <w:t xml:space="preserve">com</w:t>
      </w:r>
      <w:r>
        <w:rPr>
          <w:rFonts w:hint="default" w:ascii="Arial" w:hAnsi="Arial" w:cs="Arial"/>
          <w:spacing w:val="-6"/>
          <w:sz w:val="24"/>
          <w:szCs w:val="24"/>
        </w:rPr>
        <w:t xml:space="preserve"> </w:t>
      </w:r>
      <w:r>
        <w:rPr>
          <w:rFonts w:hint="default" w:ascii="Arial" w:hAnsi="Arial" w:cs="Arial"/>
          <w:sz w:val="24"/>
          <w:szCs w:val="24"/>
        </w:rPr>
        <w:t xml:space="preserve">as</w:t>
      </w:r>
      <w:r>
        <w:rPr>
          <w:rFonts w:hint="default" w:ascii="Arial" w:hAnsi="Arial" w:cs="Arial"/>
          <w:spacing w:val="-6"/>
          <w:sz w:val="24"/>
          <w:szCs w:val="24"/>
        </w:rPr>
        <w:t xml:space="preserve"> </w:t>
      </w:r>
      <w:r>
        <w:rPr>
          <w:rFonts w:hint="default" w:ascii="Arial" w:hAnsi="Arial" w:cs="Arial"/>
          <w:spacing w:val="-2"/>
          <w:sz w:val="24"/>
          <w:szCs w:val="24"/>
        </w:rPr>
        <w:t xml:space="preserve">necessidades.</w:t>
      </w:r>
      <w:r>
        <w:rPr>
          <w:rFonts w:hint="default" w:ascii="Arial" w:hAnsi="Arial" w:cs="Arial"/>
          <w:sz w:val="24"/>
          <w:szCs w:val="24"/>
        </w:rPr>
      </w:r>
    </w:p>
    <w:p w14:paraId="3AACD669">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Prazo de Entrega/Execução: de até 5 dias corridos para manutenção de estradas, quando fornecimento em pequenas quantidades (até 30 unidades) e 15 dias úteis para obras de médio porte (de 31 até 150 unidades) após o recebimento da Ordem de Forn</w:t>
      </w:r>
      <w:r>
        <w:rPr>
          <w:rFonts w:hint="default" w:ascii="Arial" w:hAnsi="Arial" w:cs="Arial"/>
          <w:sz w:val="24"/>
          <w:szCs w:val="24"/>
        </w:rPr>
        <w:t xml:space="preserve">ecimento. Em caso de obra de grande porte a partir de 151 unidades, aceitaremos entrega parcelada do objeto, conforme combinado com o fiscal da obra e desde que aceito pelo mesmo, quando da solicitação justificada da empresa, garantindo agilidade para aten</w:t>
      </w:r>
      <w:r>
        <w:rPr>
          <w:rFonts w:hint="default" w:ascii="Arial" w:hAnsi="Arial" w:cs="Arial"/>
          <w:sz w:val="24"/>
          <w:szCs w:val="24"/>
        </w:rPr>
        <w:t xml:space="preserve">dimentos emergenciais da malha viária municipal e ou o bom andamento da obra. A entrega deve ser realizada de segunda a sexta-feira, das 07:00 às 11:00 e das 13:00 às 15:00 (horário local), estando sujeitos a conferência e aceite pelo servidor responsável.</w:t>
      </w:r>
      <w:r>
        <w:rPr>
          <w:rFonts w:hint="default" w:ascii="Arial" w:hAnsi="Arial" w:cs="Arial"/>
          <w:sz w:val="24"/>
          <w:szCs w:val="24"/>
          <w:lang w:val="pt-BR"/>
        </w:rPr>
        <w:t xml:space="preserve"> </w:t>
      </w:r>
      <w:r>
        <w:rPr>
          <w:rFonts w:hint="default" w:ascii="Arial" w:hAnsi="Arial" w:cs="Arial"/>
          <w:sz w:val="24"/>
          <w:szCs w:val="24"/>
        </w:rPr>
      </w:r>
    </w:p>
    <w:p w14:paraId="1389F2E3">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eastAsia="Arial" w:cs="Arial"/>
          <w:sz w:val="24"/>
          <w:szCs w:val="24"/>
        </w:rPr>
        <w:t xml:space="preserve">Os produtos deverão ser entregues nos locais indicados pela S</w:t>
      </w:r>
      <w:r>
        <w:rPr>
          <w:rFonts w:hint="default" w:ascii="Arial" w:hAnsi="Arial" w:eastAsia="Arial" w:cs="Arial"/>
          <w:sz w:val="24"/>
          <w:szCs w:val="24"/>
        </w:rPr>
        <w:t xml:space="preserve">ecretaria Municipal de Obras e Serviços Urbanos, não se limitando à sua sede administrativa, podendo compreender quaisquer endereços dentro do perímetro urbano do Município de Sinop, conforme especificado na respectiva Nota de Autorização da Despesa (NAD).</w:t>
      </w:r>
      <w:r>
        <w:rPr>
          <w:rFonts w:hint="default" w:ascii="Arial" w:hAnsi="Arial" w:cs="Arial"/>
          <w:sz w:val="24"/>
          <w:szCs w:val="24"/>
        </w:rPr>
      </w:r>
    </w:p>
    <w:p w14:paraId="58DE0EB9">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fornecedor fica obrigado a emitir tantas quantas forem as notas fiscais necessárias por</w:t>
      </w:r>
      <w:r>
        <w:rPr>
          <w:rFonts w:hint="default" w:ascii="Arial" w:hAnsi="Arial" w:cs="Arial"/>
          <w:spacing w:val="-2"/>
          <w:sz w:val="24"/>
          <w:szCs w:val="24"/>
        </w:rPr>
        <w:t xml:space="preserve"> </w:t>
      </w:r>
      <w:r>
        <w:rPr>
          <w:rFonts w:hint="default" w:ascii="Arial" w:hAnsi="Arial" w:cs="Arial"/>
          <w:sz w:val="24"/>
          <w:szCs w:val="24"/>
        </w:rPr>
        <w:t xml:space="preserve">fornecimento,</w:t>
      </w:r>
      <w:r>
        <w:rPr>
          <w:rFonts w:hint="default" w:ascii="Arial" w:hAnsi="Arial" w:cs="Arial"/>
          <w:spacing w:val="-2"/>
          <w:sz w:val="24"/>
          <w:szCs w:val="24"/>
        </w:rPr>
        <w:t xml:space="preserve"> </w:t>
      </w:r>
      <w:r>
        <w:rPr>
          <w:rFonts w:hint="default" w:ascii="Arial" w:hAnsi="Arial" w:cs="Arial"/>
          <w:sz w:val="24"/>
          <w:szCs w:val="24"/>
        </w:rPr>
        <w:t xml:space="preserve">haja</w:t>
      </w:r>
      <w:r>
        <w:rPr>
          <w:rFonts w:hint="default" w:ascii="Arial" w:hAnsi="Arial" w:cs="Arial"/>
          <w:spacing w:val="-3"/>
          <w:sz w:val="24"/>
          <w:szCs w:val="24"/>
        </w:rPr>
        <w:t xml:space="preserve"> </w:t>
      </w:r>
      <w:r>
        <w:rPr>
          <w:rFonts w:hint="default" w:ascii="Arial" w:hAnsi="Arial" w:cs="Arial"/>
          <w:sz w:val="24"/>
          <w:szCs w:val="24"/>
        </w:rPr>
        <w:t xml:space="preserve">vista</w:t>
      </w:r>
      <w:r>
        <w:rPr>
          <w:rFonts w:hint="default" w:ascii="Arial" w:hAnsi="Arial" w:cs="Arial"/>
          <w:spacing w:val="-3"/>
          <w:sz w:val="24"/>
          <w:szCs w:val="24"/>
        </w:rPr>
        <w:t xml:space="preserve"> </w:t>
      </w:r>
      <w:r>
        <w:rPr>
          <w:rFonts w:hint="default" w:ascii="Arial" w:hAnsi="Arial" w:cs="Arial"/>
          <w:sz w:val="24"/>
          <w:szCs w:val="24"/>
        </w:rPr>
        <w:t xml:space="preserve">que</w:t>
      </w:r>
      <w:r>
        <w:rPr>
          <w:rFonts w:hint="default" w:ascii="Arial" w:hAnsi="Arial" w:cs="Arial"/>
          <w:spacing w:val="-1"/>
          <w:sz w:val="24"/>
          <w:szCs w:val="24"/>
        </w:rPr>
        <w:t xml:space="preserve"> </w:t>
      </w:r>
      <w:r>
        <w:rPr>
          <w:rFonts w:hint="default" w:ascii="Arial" w:hAnsi="Arial" w:cs="Arial"/>
          <w:sz w:val="24"/>
          <w:szCs w:val="24"/>
        </w:rPr>
        <w:t xml:space="preserve">o</w:t>
      </w:r>
      <w:r>
        <w:rPr>
          <w:rFonts w:hint="default" w:ascii="Arial" w:hAnsi="Arial" w:cs="Arial"/>
          <w:spacing w:val="-1"/>
          <w:sz w:val="24"/>
          <w:szCs w:val="24"/>
        </w:rPr>
        <w:t xml:space="preserve"> </w:t>
      </w:r>
      <w:r>
        <w:rPr>
          <w:rFonts w:hint="default" w:ascii="Arial" w:hAnsi="Arial" w:cs="Arial"/>
          <w:sz w:val="24"/>
          <w:szCs w:val="24"/>
        </w:rPr>
        <w:t xml:space="preserve">fornecimento</w:t>
      </w:r>
      <w:r>
        <w:rPr>
          <w:rFonts w:hint="default" w:ascii="Arial" w:hAnsi="Arial" w:cs="Arial"/>
          <w:spacing w:val="-3"/>
          <w:sz w:val="24"/>
          <w:szCs w:val="24"/>
        </w:rPr>
        <w:t xml:space="preserve"> </w:t>
      </w:r>
      <w:r>
        <w:rPr>
          <w:rFonts w:hint="default" w:ascii="Arial" w:hAnsi="Arial" w:cs="Arial"/>
          <w:sz w:val="24"/>
          <w:szCs w:val="24"/>
        </w:rPr>
        <w:t xml:space="preserve">dar-se-á</w:t>
      </w:r>
      <w:r>
        <w:rPr>
          <w:rFonts w:hint="default" w:ascii="Arial" w:hAnsi="Arial" w:cs="Arial"/>
          <w:spacing w:val="-3"/>
          <w:sz w:val="24"/>
          <w:szCs w:val="24"/>
        </w:rPr>
        <w:t xml:space="preserve"> </w:t>
      </w:r>
      <w:r>
        <w:rPr>
          <w:rFonts w:hint="default" w:ascii="Arial" w:hAnsi="Arial" w:cs="Arial"/>
          <w:sz w:val="24"/>
          <w:szCs w:val="24"/>
        </w:rPr>
        <w:t xml:space="preserve">mediante</w:t>
      </w:r>
      <w:r>
        <w:rPr>
          <w:rFonts w:hint="default" w:ascii="Arial" w:hAnsi="Arial" w:cs="Arial"/>
          <w:spacing w:val="-3"/>
          <w:sz w:val="24"/>
          <w:szCs w:val="24"/>
        </w:rPr>
        <w:t xml:space="preserve"> </w:t>
      </w:r>
      <w:r>
        <w:rPr>
          <w:rFonts w:hint="default" w:ascii="Arial" w:hAnsi="Arial" w:cs="Arial"/>
          <w:sz w:val="24"/>
          <w:szCs w:val="24"/>
        </w:rPr>
        <w:t xml:space="preserve">prestação</w:t>
      </w:r>
      <w:r>
        <w:rPr>
          <w:rFonts w:hint="default" w:ascii="Arial" w:hAnsi="Arial" w:cs="Arial"/>
          <w:spacing w:val="-3"/>
          <w:sz w:val="24"/>
          <w:szCs w:val="24"/>
        </w:rPr>
        <w:t xml:space="preserve"> </w:t>
      </w:r>
      <w:r>
        <w:rPr>
          <w:rFonts w:hint="default" w:ascii="Arial" w:hAnsi="Arial" w:cs="Arial"/>
          <w:sz w:val="24"/>
          <w:szCs w:val="24"/>
        </w:rPr>
        <w:t xml:space="preserve">contínua</w:t>
      </w:r>
      <w:r>
        <w:rPr>
          <w:rFonts w:hint="default" w:ascii="Arial" w:hAnsi="Arial" w:cs="Arial"/>
          <w:spacing w:val="-1"/>
          <w:sz w:val="24"/>
          <w:szCs w:val="24"/>
        </w:rPr>
        <w:t xml:space="preserve"> </w:t>
      </w:r>
      <w:r>
        <w:rPr>
          <w:rFonts w:hint="default" w:ascii="Arial" w:hAnsi="Arial" w:cs="Arial"/>
          <w:sz w:val="24"/>
          <w:szCs w:val="24"/>
        </w:rPr>
        <w:t xml:space="preserve">e</w:t>
      </w:r>
      <w:r>
        <w:rPr>
          <w:rFonts w:hint="default" w:ascii="Arial" w:hAnsi="Arial" w:cs="Arial"/>
          <w:spacing w:val="-1"/>
          <w:sz w:val="24"/>
          <w:szCs w:val="24"/>
        </w:rPr>
        <w:t xml:space="preserve"> </w:t>
      </w:r>
      <w:r>
        <w:rPr>
          <w:rFonts w:hint="default" w:ascii="Arial" w:hAnsi="Arial" w:cs="Arial"/>
          <w:sz w:val="24"/>
          <w:szCs w:val="24"/>
        </w:rPr>
        <w:t xml:space="preserve">futura de acordo com a necessidade da Unidade Gestora.</w:t>
      </w:r>
      <w:r>
        <w:rPr>
          <w:rFonts w:hint="default" w:ascii="Arial" w:hAnsi="Arial" w:cs="Arial"/>
          <w:sz w:val="24"/>
          <w:szCs w:val="24"/>
        </w:rPr>
      </w:r>
    </w:p>
    <w:p w14:paraId="6FDD7028">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empresa vencedora fica obrigada a fornecer todos os produtos a serem solicitados pelo setor competente </w:t>
      </w:r>
      <w:r>
        <w:rPr>
          <w:rFonts w:hint="default" w:ascii="Arial" w:hAnsi="Arial" w:cs="Arial"/>
          <w:sz w:val="24"/>
          <w:szCs w:val="24"/>
          <w:lang w:val="pt-BR"/>
        </w:rPr>
        <w:t xml:space="preserve">a </w:t>
      </w:r>
      <w:r>
        <w:rPr>
          <w:rFonts w:hint="default" w:ascii="Arial" w:hAnsi="Arial" w:cs="Arial"/>
          <w:sz w:val="24"/>
          <w:szCs w:val="24"/>
        </w:rPr>
        <w:t xml:space="preserve">secretaria participante com seus respectivos quantitativos.</w:t>
      </w:r>
      <w:r>
        <w:rPr>
          <w:rFonts w:hint="default" w:ascii="Arial" w:hAnsi="Arial" w:cs="Arial"/>
          <w:sz w:val="24"/>
          <w:szCs w:val="24"/>
        </w:rPr>
      </w:r>
    </w:p>
    <w:p w14:paraId="54BBA217">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produto deverá ser entregue acondicionado adequadamente, de forma a permitir completa segurança durante o transporte.</w:t>
      </w:r>
      <w:r>
        <w:rPr>
          <w:rFonts w:hint="default" w:ascii="Arial" w:hAnsi="Arial" w:cs="Arial"/>
          <w:sz w:val="24"/>
          <w:szCs w:val="24"/>
        </w:rPr>
      </w:r>
    </w:p>
    <w:p w14:paraId="32594D14">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aceitação dos produtos não exclui, nem reduz a responsabilidade da empresa contratada com relação ao funcionamento e especificações divergentes do objeto, durante todo o período de garantia.</w:t>
      </w:r>
      <w:r>
        <w:rPr>
          <w:rFonts w:hint="default" w:ascii="Arial" w:hAnsi="Arial" w:cs="Arial"/>
          <w:sz w:val="24"/>
          <w:szCs w:val="24"/>
        </w:rPr>
      </w:r>
    </w:p>
    <w:p w14:paraId="0E6235CB">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Será recusado todo e qualquer item que não atenda as especificações deste Instrumento Convocatório.</w:t>
      </w:r>
      <w:r>
        <w:rPr>
          <w:rFonts w:hint="default" w:ascii="Arial" w:hAnsi="Arial" w:cs="Arial"/>
          <w:sz w:val="24"/>
          <w:szCs w:val="24"/>
        </w:rPr>
      </w:r>
    </w:p>
    <w:p w14:paraId="7015A111">
      <w:pPr>
        <w:pStyle w:val="831"/>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fornecedor deverá providenciar a substituição imediata dos produtos, em caso de recusa, a partir da comunicação feita por este, caso sejam constatados defeitos de fabricação ou transporte que inviabilizem sua utilização.</w:t>
      </w:r>
      <w:r>
        <w:rPr>
          <w:rFonts w:hint="default" w:ascii="Arial" w:hAnsi="Arial" w:cs="Arial"/>
          <w:sz w:val="24"/>
          <w:szCs w:val="24"/>
        </w:rPr>
      </w:r>
    </w:p>
    <w:p w14:paraId="2A3F4D0D">
      <w:pPr>
        <w:pStyle w:val="831"/>
        <w:keepNext w:val="false"/>
        <w:keepLines w:val="false"/>
        <w:pageBreakBefore w:val="false"/>
        <w:numPr>
          <w:ilvl w:val="1"/>
          <w:numId w:val="4"/>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Os produtos poderão ser requisitados parceladamente de acordo com a demanda da </w:t>
      </w:r>
      <w:r>
        <w:rPr>
          <w:rFonts w:hint="default" w:ascii="Arial" w:hAnsi="Arial" w:cs="Arial"/>
          <w:spacing w:val="-2"/>
          <w:sz w:val="24"/>
          <w:szCs w:val="24"/>
        </w:rPr>
        <w:t xml:space="preserve">solicitante.</w:t>
      </w:r>
      <w:r>
        <w:rPr>
          <w:rFonts w:hint="default" w:ascii="Arial" w:hAnsi="Arial" w:cs="Arial"/>
          <w:sz w:val="24"/>
          <w:szCs w:val="24"/>
        </w:rPr>
      </w:r>
    </w:p>
    <w:p w14:paraId="6FBB808E">
      <w:pPr>
        <w:pStyle w:val="831"/>
        <w:keepNext w:val="false"/>
        <w:keepLines w:val="false"/>
        <w:pageBreakBefore w:val="false"/>
        <w:numPr>
          <w:ilvl w:val="1"/>
          <w:numId w:val="4"/>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Garantia Contratual:</w:t>
      </w:r>
      <w:r>
        <w:rPr>
          <w:rFonts w:hint="default" w:ascii="Arial" w:hAnsi="Arial" w:cs="Arial"/>
          <w:b/>
          <w:spacing w:val="-2"/>
          <w:sz w:val="24"/>
          <w:szCs w:val="24"/>
        </w:rPr>
        <w:t xml:space="preserve"> </w:t>
      </w:r>
      <w:r>
        <w:rPr>
          <w:rFonts w:hint="default" w:ascii="Arial" w:hAnsi="Arial" w:cs="Arial"/>
          <w:sz w:val="24"/>
          <w:szCs w:val="24"/>
        </w:rPr>
        <w:t xml:space="preserve">Não será exigido garantia contratual, todavia é importante ressaltar que o descumprimento ou atraso nas exigências estabelecidas no edital acarretará sanções administrativas. Essas medidas punitiva</w:t>
      </w:r>
      <w:r>
        <w:rPr>
          <w:rFonts w:hint="default" w:ascii="Arial" w:hAnsi="Arial" w:cs="Arial"/>
          <w:sz w:val="24"/>
          <w:szCs w:val="24"/>
        </w:rPr>
        <w:t xml:space="preserve">s estão claramente delineadas no regulamento municipal, Decreto 360/2023 e na Lei de Licitação 14.133/2021. Portanto, é imperativo observar com rigor todas as condições do edital para evitar possíveis penalidades, conforme previsto na legislação aplicável.</w:t>
      </w:r>
      <w:r>
        <w:rPr>
          <w:rFonts w:hint="default" w:ascii="Arial" w:hAnsi="Arial" w:cs="Arial"/>
          <w:sz w:val="24"/>
          <w:szCs w:val="24"/>
        </w:rPr>
      </w:r>
    </w:p>
    <w:p w14:paraId="35770BBC">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4246B8D7">
      <w:pPr>
        <w:pStyle w:val="831"/>
        <w:keepNext w:val="false"/>
        <w:keepLines w:val="false"/>
        <w:pageBreakBefore w:val="false"/>
        <w:numPr>
          <w:ilvl w:val="1"/>
          <w:numId w:val="4"/>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Duração da Ata de Registro de Preços: </w:t>
      </w:r>
      <w:r>
        <w:rPr>
          <w:rFonts w:hint="default" w:ascii="Arial" w:hAnsi="Arial" w:cs="Arial"/>
          <w:sz w:val="24"/>
          <w:szCs w:val="24"/>
        </w:rPr>
        <w:t xml:space="preserve">Conforme Art. 84 da lei 14.133/2021, o prazo</w:t>
      </w:r>
      <w:r>
        <w:rPr>
          <w:rFonts w:hint="default" w:ascii="Arial" w:hAnsi="Arial" w:cs="Arial"/>
          <w:spacing w:val="40"/>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z w:val="24"/>
          <w:szCs w:val="24"/>
        </w:rPr>
        <w:t xml:space="preserve">vigência</w:t>
      </w:r>
      <w:r>
        <w:rPr>
          <w:rFonts w:hint="default" w:ascii="Arial" w:hAnsi="Arial" w:cs="Arial"/>
          <w:spacing w:val="-1"/>
          <w:sz w:val="24"/>
          <w:szCs w:val="24"/>
        </w:rPr>
        <w:t xml:space="preserve"> </w:t>
      </w:r>
      <w:r>
        <w:rPr>
          <w:rFonts w:hint="default" w:ascii="Arial" w:hAnsi="Arial" w:cs="Arial"/>
          <w:sz w:val="24"/>
          <w:szCs w:val="24"/>
        </w:rPr>
        <w:t xml:space="preserve">da</w:t>
      </w:r>
      <w:r>
        <w:rPr>
          <w:rFonts w:hint="default" w:ascii="Arial" w:hAnsi="Arial" w:cs="Arial"/>
          <w:spacing w:val="-1"/>
          <w:sz w:val="24"/>
          <w:szCs w:val="24"/>
        </w:rPr>
        <w:t xml:space="preserve"> </w:t>
      </w:r>
      <w:r>
        <w:rPr>
          <w:rFonts w:hint="default" w:ascii="Arial" w:hAnsi="Arial" w:cs="Arial"/>
          <w:sz w:val="24"/>
          <w:szCs w:val="24"/>
        </w:rPr>
        <w:t xml:space="preserve">ata</w:t>
      </w:r>
      <w:r>
        <w:rPr>
          <w:rFonts w:hint="default" w:ascii="Arial" w:hAnsi="Arial" w:cs="Arial"/>
          <w:spacing w:val="-3"/>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z w:val="24"/>
          <w:szCs w:val="24"/>
        </w:rPr>
        <w:t xml:space="preserve">registro</w:t>
      </w:r>
      <w:r>
        <w:rPr>
          <w:rFonts w:hint="default" w:ascii="Arial" w:hAnsi="Arial" w:cs="Arial"/>
          <w:spacing w:val="-1"/>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z w:val="24"/>
          <w:szCs w:val="24"/>
        </w:rPr>
        <w:t xml:space="preserve">preços</w:t>
      </w:r>
      <w:r>
        <w:rPr>
          <w:rFonts w:hint="default" w:ascii="Arial" w:hAnsi="Arial" w:cs="Arial"/>
          <w:spacing w:val="-3"/>
          <w:sz w:val="24"/>
          <w:szCs w:val="24"/>
        </w:rPr>
        <w:t xml:space="preserve"> </w:t>
      </w:r>
      <w:r>
        <w:rPr>
          <w:rFonts w:hint="default" w:ascii="Arial" w:hAnsi="Arial" w:cs="Arial"/>
          <w:sz w:val="24"/>
          <w:szCs w:val="24"/>
        </w:rPr>
        <w:t xml:space="preserve">será</w:t>
      </w:r>
      <w:r>
        <w:rPr>
          <w:rFonts w:hint="default" w:ascii="Arial" w:hAnsi="Arial" w:cs="Arial"/>
          <w:spacing w:val="-1"/>
          <w:sz w:val="24"/>
          <w:szCs w:val="24"/>
        </w:rPr>
        <w:t xml:space="preserve"> </w:t>
      </w:r>
      <w:r>
        <w:rPr>
          <w:rFonts w:hint="default" w:ascii="Arial" w:hAnsi="Arial" w:cs="Arial"/>
          <w:sz w:val="24"/>
          <w:szCs w:val="24"/>
        </w:rPr>
        <w:t xml:space="preserve">de</w:t>
      </w:r>
      <w:r>
        <w:rPr>
          <w:rFonts w:hint="default" w:ascii="Arial" w:hAnsi="Arial" w:cs="Arial"/>
          <w:spacing w:val="-1"/>
          <w:sz w:val="24"/>
          <w:szCs w:val="24"/>
        </w:rPr>
        <w:t xml:space="preserve"> </w:t>
      </w:r>
      <w:r>
        <w:rPr>
          <w:rFonts w:hint="default" w:ascii="Arial" w:hAnsi="Arial" w:cs="Arial"/>
          <w:sz w:val="24"/>
          <w:szCs w:val="24"/>
        </w:rPr>
        <w:t xml:space="preserve">1</w:t>
      </w:r>
      <w:r>
        <w:rPr>
          <w:rFonts w:hint="default" w:ascii="Arial" w:hAnsi="Arial" w:cs="Arial"/>
          <w:spacing w:val="-1"/>
          <w:sz w:val="24"/>
          <w:szCs w:val="24"/>
        </w:rPr>
        <w:t xml:space="preserve"> </w:t>
      </w:r>
      <w:r>
        <w:rPr>
          <w:rFonts w:hint="default" w:ascii="Arial" w:hAnsi="Arial" w:cs="Arial"/>
          <w:sz w:val="24"/>
          <w:szCs w:val="24"/>
        </w:rPr>
        <w:t xml:space="preserve">(um)</w:t>
      </w:r>
      <w:r>
        <w:rPr>
          <w:rFonts w:hint="default" w:ascii="Arial" w:hAnsi="Arial" w:cs="Arial"/>
          <w:spacing w:val="-4"/>
          <w:sz w:val="24"/>
          <w:szCs w:val="24"/>
        </w:rPr>
        <w:t xml:space="preserve"> </w:t>
      </w:r>
      <w:r>
        <w:rPr>
          <w:rFonts w:hint="default" w:ascii="Arial" w:hAnsi="Arial" w:cs="Arial"/>
          <w:sz w:val="24"/>
          <w:szCs w:val="24"/>
        </w:rPr>
        <w:t xml:space="preserve">ano</w:t>
      </w:r>
      <w:r>
        <w:rPr>
          <w:rFonts w:hint="default" w:ascii="Arial" w:hAnsi="Arial" w:cs="Arial"/>
          <w:spacing w:val="-1"/>
          <w:sz w:val="24"/>
          <w:szCs w:val="24"/>
        </w:rPr>
        <w:t xml:space="preserve"> </w:t>
      </w:r>
      <w:r>
        <w:rPr>
          <w:rFonts w:hint="default" w:ascii="Arial" w:hAnsi="Arial" w:cs="Arial"/>
          <w:sz w:val="24"/>
          <w:szCs w:val="24"/>
        </w:rPr>
        <w:t xml:space="preserve">e</w:t>
      </w:r>
      <w:r>
        <w:rPr>
          <w:rFonts w:hint="default" w:ascii="Arial" w:hAnsi="Arial" w:cs="Arial"/>
          <w:spacing w:val="-1"/>
          <w:sz w:val="24"/>
          <w:szCs w:val="24"/>
        </w:rPr>
        <w:t xml:space="preserve"> </w:t>
      </w:r>
      <w:r>
        <w:rPr>
          <w:rFonts w:hint="default" w:ascii="Arial" w:hAnsi="Arial" w:cs="Arial"/>
          <w:sz w:val="24"/>
          <w:szCs w:val="24"/>
        </w:rPr>
        <w:t xml:space="preserve">poderá</w:t>
      </w:r>
      <w:r>
        <w:rPr>
          <w:rFonts w:hint="default" w:ascii="Arial" w:hAnsi="Arial" w:cs="Arial"/>
          <w:spacing w:val="-1"/>
          <w:sz w:val="24"/>
          <w:szCs w:val="24"/>
        </w:rPr>
        <w:t xml:space="preserve"> </w:t>
      </w:r>
      <w:r>
        <w:rPr>
          <w:rFonts w:hint="default" w:ascii="Arial" w:hAnsi="Arial" w:cs="Arial"/>
          <w:sz w:val="24"/>
          <w:szCs w:val="24"/>
        </w:rPr>
        <w:t xml:space="preserve">ser</w:t>
      </w:r>
      <w:r>
        <w:rPr>
          <w:rFonts w:hint="default" w:ascii="Arial" w:hAnsi="Arial" w:cs="Arial"/>
          <w:spacing w:val="-2"/>
          <w:sz w:val="24"/>
          <w:szCs w:val="24"/>
        </w:rPr>
        <w:t xml:space="preserve"> </w:t>
      </w:r>
      <w:r>
        <w:rPr>
          <w:rFonts w:hint="default" w:ascii="Arial" w:hAnsi="Arial" w:cs="Arial"/>
          <w:sz w:val="24"/>
          <w:szCs w:val="24"/>
        </w:rPr>
        <w:t xml:space="preserve">prorrogado,</w:t>
      </w:r>
      <w:r>
        <w:rPr>
          <w:rFonts w:hint="default" w:ascii="Arial" w:hAnsi="Arial" w:cs="Arial"/>
          <w:spacing w:val="-4"/>
          <w:sz w:val="24"/>
          <w:szCs w:val="24"/>
        </w:rPr>
        <w:t xml:space="preserve"> </w:t>
      </w:r>
      <w:r>
        <w:rPr>
          <w:rFonts w:hint="default" w:ascii="Arial" w:hAnsi="Arial" w:cs="Arial"/>
          <w:sz w:val="24"/>
          <w:szCs w:val="24"/>
        </w:rPr>
        <w:t xml:space="preserve">por</w:t>
      </w:r>
      <w:r>
        <w:rPr>
          <w:rFonts w:hint="default" w:ascii="Arial" w:hAnsi="Arial" w:cs="Arial"/>
          <w:spacing w:val="-2"/>
          <w:sz w:val="24"/>
          <w:szCs w:val="24"/>
        </w:rPr>
        <w:t xml:space="preserve"> </w:t>
      </w:r>
      <w:r>
        <w:rPr>
          <w:rFonts w:hint="default" w:ascii="Arial" w:hAnsi="Arial" w:cs="Arial"/>
          <w:sz w:val="24"/>
          <w:szCs w:val="24"/>
        </w:rPr>
        <w:t xml:space="preserve">igual período, desde que comprovado o preço vantajoso.</w:t>
      </w:r>
      <w:r>
        <w:rPr>
          <w:rFonts w:hint="default" w:ascii="Arial" w:hAnsi="Arial" w:cs="Arial"/>
          <w:sz w:val="24"/>
          <w:szCs w:val="24"/>
        </w:rPr>
      </w:r>
    </w:p>
    <w:p w14:paraId="275EC87F">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z w:val="24"/>
          <w:szCs w:val="24"/>
        </w:rPr>
        <w:t xml:space="preserve">Parágrafo único</w:t>
      </w:r>
      <w:r>
        <w:rPr>
          <w:rFonts w:hint="default" w:ascii="Arial" w:hAnsi="Arial" w:cs="Arial"/>
          <w:sz w:val="24"/>
          <w:szCs w:val="24"/>
        </w:rPr>
        <w:t xml:space="preserve">. O contrato decorrente da ata de registro de preços terá sua vigência estabelecida em conformidade com as disposições nela contidas.</w:t>
      </w:r>
      <w:r>
        <w:rPr>
          <w:rFonts w:hint="default" w:ascii="Arial" w:hAnsi="Arial" w:cs="Arial"/>
          <w:sz w:val="24"/>
          <w:szCs w:val="24"/>
        </w:rPr>
      </w:r>
    </w:p>
    <w:p w14:paraId="2CF2AE2F">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Com efeito, a duração da ata das aquisições ora pleiteadas será de </w:t>
      </w:r>
      <w:r>
        <w:rPr>
          <w:rFonts w:hint="default" w:ascii="Arial" w:hAnsi="Arial" w:cs="Arial"/>
          <w:sz w:val="24"/>
          <w:szCs w:val="24"/>
          <w:lang w:val="pt-BR"/>
        </w:rPr>
        <w:t xml:space="preserve">1 (um) ano</w:t>
      </w:r>
      <w:r>
        <w:rPr>
          <w:rFonts w:hint="default" w:ascii="Arial" w:hAnsi="Arial" w:cs="Arial"/>
          <w:sz w:val="24"/>
          <w:szCs w:val="24"/>
        </w:rPr>
        <w:t xml:space="preserve">, podendo ser prorrogado conforme a lei.</w:t>
      </w:r>
      <w:r>
        <w:rPr>
          <w:rFonts w:hint="default" w:ascii="Arial" w:hAnsi="Arial" w:cs="Arial"/>
          <w:sz w:val="24"/>
          <w:szCs w:val="24"/>
        </w:rPr>
      </w:r>
    </w:p>
    <w:p w14:paraId="2ADB6F5A">
      <w:pPr>
        <w:pStyle w:val="824"/>
        <w:keepNext w:val="false"/>
        <w:keepLines w:val="false"/>
        <w:pageBreakBefore w:val="false"/>
        <w:numPr>
          <w:ilvl w:val="2"/>
          <w:numId w:val="4"/>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Enquadramento</w:t>
      </w:r>
      <w:r>
        <w:rPr>
          <w:rFonts w:hint="default" w:ascii="Arial" w:hAnsi="Arial" w:cs="Arial"/>
          <w:spacing w:val="-9"/>
          <w:sz w:val="24"/>
          <w:szCs w:val="24"/>
        </w:rPr>
        <w:t xml:space="preserve"> </w:t>
      </w:r>
      <w:r>
        <w:rPr>
          <w:rFonts w:hint="default" w:ascii="Arial" w:hAnsi="Arial" w:cs="Arial"/>
          <w:sz w:val="24"/>
          <w:szCs w:val="24"/>
        </w:rPr>
        <w:t xml:space="preserve">como</w:t>
      </w:r>
      <w:r>
        <w:rPr>
          <w:rFonts w:hint="default" w:ascii="Arial" w:hAnsi="Arial" w:cs="Arial"/>
          <w:spacing w:val="-7"/>
          <w:sz w:val="24"/>
          <w:szCs w:val="24"/>
        </w:rPr>
        <w:t xml:space="preserve"> </w:t>
      </w:r>
      <w:r>
        <w:rPr>
          <w:rFonts w:hint="default" w:ascii="Arial" w:hAnsi="Arial" w:cs="Arial"/>
          <w:sz w:val="24"/>
          <w:szCs w:val="24"/>
        </w:rPr>
        <w:t xml:space="preserve">objeto</w:t>
      </w:r>
      <w:r>
        <w:rPr>
          <w:rFonts w:hint="default" w:ascii="Arial" w:hAnsi="Arial" w:cs="Arial"/>
          <w:spacing w:val="-5"/>
          <w:sz w:val="24"/>
          <w:szCs w:val="24"/>
        </w:rPr>
        <w:t xml:space="preserve"> </w:t>
      </w:r>
      <w:r>
        <w:rPr>
          <w:rFonts w:hint="default" w:ascii="Arial" w:hAnsi="Arial" w:cs="Arial"/>
          <w:sz w:val="24"/>
          <w:szCs w:val="24"/>
        </w:rPr>
        <w:t xml:space="preserve">contínuo</w:t>
      </w:r>
      <w:r>
        <w:rPr>
          <w:rFonts w:hint="default" w:ascii="Arial" w:hAnsi="Arial" w:cs="Arial"/>
          <w:spacing w:val="-7"/>
          <w:sz w:val="24"/>
          <w:szCs w:val="24"/>
        </w:rPr>
        <w:t xml:space="preserve"> </w:t>
      </w:r>
      <w:r>
        <w:rPr>
          <w:rFonts w:hint="default" w:ascii="Arial" w:hAnsi="Arial" w:cs="Arial"/>
          <w:sz w:val="24"/>
          <w:szCs w:val="24"/>
        </w:rPr>
        <w:t xml:space="preserve">ou</w:t>
      </w:r>
      <w:r>
        <w:rPr>
          <w:rFonts w:hint="default" w:ascii="Arial" w:hAnsi="Arial" w:cs="Arial"/>
          <w:spacing w:val="-5"/>
          <w:sz w:val="24"/>
          <w:szCs w:val="24"/>
        </w:rPr>
        <w:t xml:space="preserve"> </w:t>
      </w:r>
      <w:r>
        <w:rPr>
          <w:rFonts w:hint="default" w:ascii="Arial" w:hAnsi="Arial" w:cs="Arial"/>
          <w:sz w:val="24"/>
          <w:szCs w:val="24"/>
        </w:rPr>
        <w:t xml:space="preserve">não</w:t>
      </w:r>
      <w:r>
        <w:rPr>
          <w:rFonts w:hint="default" w:ascii="Arial" w:hAnsi="Arial" w:cs="Arial"/>
          <w:spacing w:val="-6"/>
          <w:sz w:val="24"/>
          <w:szCs w:val="24"/>
        </w:rPr>
        <w:t xml:space="preserve"> </w:t>
      </w:r>
      <w:r>
        <w:rPr>
          <w:rFonts w:hint="default" w:ascii="Arial" w:hAnsi="Arial" w:cs="Arial"/>
          <w:spacing w:val="-2"/>
          <w:sz w:val="24"/>
          <w:szCs w:val="24"/>
        </w:rPr>
        <w:t xml:space="preserve">contínuo:</w:t>
      </w:r>
      <w:r>
        <w:rPr>
          <w:rFonts w:hint="default" w:ascii="Arial" w:hAnsi="Arial" w:cs="Arial"/>
          <w:sz w:val="24"/>
          <w:szCs w:val="24"/>
        </w:rPr>
      </w:r>
    </w:p>
    <w:p w14:paraId="250A3E92">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pacing w:val="-2"/>
          <w:sz w:val="24"/>
          <w:szCs w:val="24"/>
        </w:rPr>
        <w:t xml:space="preserve">(</w:t>
      </w:r>
      <w:r>
        <w:rPr>
          <w:rFonts w:hint="default" w:ascii="Arial" w:hAnsi="Arial" w:cs="Arial"/>
          <w:spacing w:val="69"/>
          <w:sz w:val="24"/>
          <w:szCs w:val="24"/>
        </w:rPr>
        <w:t xml:space="preserve"> </w:t>
      </w:r>
      <w:r>
        <w:rPr>
          <w:rFonts w:hint="default" w:ascii="Arial" w:hAnsi="Arial" w:cs="Arial"/>
          <w:spacing w:val="-2"/>
          <w:sz w:val="24"/>
          <w:szCs w:val="24"/>
        </w:rPr>
        <w:t xml:space="preserve">)</w:t>
      </w:r>
      <w:r>
        <w:rPr>
          <w:rFonts w:hint="default" w:ascii="Arial" w:hAnsi="Arial" w:cs="Arial"/>
          <w:spacing w:val="-7"/>
          <w:sz w:val="24"/>
          <w:szCs w:val="24"/>
        </w:rPr>
        <w:t xml:space="preserve"> </w:t>
      </w:r>
      <w:r>
        <w:rPr>
          <w:rFonts w:hint="default" w:ascii="Arial" w:hAnsi="Arial" w:cs="Arial"/>
          <w:spacing w:val="-2"/>
          <w:sz w:val="24"/>
          <w:szCs w:val="24"/>
        </w:rPr>
        <w:t xml:space="preserve">Fornecimento</w:t>
      </w:r>
      <w:r>
        <w:rPr>
          <w:rFonts w:hint="default" w:ascii="Arial" w:hAnsi="Arial" w:cs="Arial"/>
          <w:spacing w:val="-13"/>
          <w:sz w:val="24"/>
          <w:szCs w:val="24"/>
        </w:rPr>
        <w:t xml:space="preserve"> </w:t>
      </w:r>
      <w:r>
        <w:rPr>
          <w:rFonts w:hint="default" w:ascii="Arial" w:hAnsi="Arial" w:cs="Arial"/>
          <w:spacing w:val="-2"/>
          <w:sz w:val="24"/>
          <w:szCs w:val="24"/>
        </w:rPr>
        <w:t xml:space="preserve">de</w:t>
      </w:r>
      <w:r>
        <w:rPr>
          <w:rFonts w:hint="default" w:ascii="Arial" w:hAnsi="Arial" w:cs="Arial"/>
          <w:spacing w:val="-10"/>
          <w:sz w:val="24"/>
          <w:szCs w:val="24"/>
        </w:rPr>
        <w:t xml:space="preserve"> </w:t>
      </w:r>
      <w:r>
        <w:rPr>
          <w:rFonts w:hint="default" w:ascii="Arial" w:hAnsi="Arial" w:cs="Arial"/>
          <w:spacing w:val="-2"/>
          <w:sz w:val="24"/>
          <w:szCs w:val="24"/>
        </w:rPr>
        <w:t xml:space="preserve">material</w:t>
      </w:r>
      <w:r>
        <w:rPr>
          <w:rFonts w:hint="default" w:ascii="Arial" w:hAnsi="Arial" w:cs="Arial"/>
          <w:spacing w:val="-13"/>
          <w:sz w:val="24"/>
          <w:szCs w:val="24"/>
        </w:rPr>
        <w:t xml:space="preserve"> </w:t>
      </w:r>
      <w:r>
        <w:rPr>
          <w:rFonts w:hint="default" w:ascii="Arial" w:hAnsi="Arial" w:cs="Arial"/>
          <w:spacing w:val="-2"/>
          <w:sz w:val="24"/>
          <w:szCs w:val="24"/>
        </w:rPr>
        <w:t xml:space="preserve">ou</w:t>
      </w:r>
      <w:r>
        <w:rPr>
          <w:rFonts w:hint="default" w:ascii="Arial" w:hAnsi="Arial" w:cs="Arial"/>
          <w:spacing w:val="-10"/>
          <w:sz w:val="24"/>
          <w:szCs w:val="24"/>
        </w:rPr>
        <w:t xml:space="preserve"> </w:t>
      </w:r>
      <w:r>
        <w:rPr>
          <w:rFonts w:hint="default" w:ascii="Arial" w:hAnsi="Arial" w:cs="Arial"/>
          <w:spacing w:val="-2"/>
          <w:sz w:val="24"/>
          <w:szCs w:val="24"/>
        </w:rPr>
        <w:t xml:space="preserve">prestação</w:t>
      </w:r>
      <w:r>
        <w:rPr>
          <w:rFonts w:hint="default" w:ascii="Arial" w:hAnsi="Arial" w:cs="Arial"/>
          <w:spacing w:val="-12"/>
          <w:sz w:val="24"/>
          <w:szCs w:val="24"/>
        </w:rPr>
        <w:t xml:space="preserve"> </w:t>
      </w:r>
      <w:r>
        <w:rPr>
          <w:rFonts w:hint="default" w:ascii="Arial" w:hAnsi="Arial" w:cs="Arial"/>
          <w:spacing w:val="-2"/>
          <w:sz w:val="24"/>
          <w:szCs w:val="24"/>
        </w:rPr>
        <w:t xml:space="preserve">de</w:t>
      </w:r>
      <w:r>
        <w:rPr>
          <w:rFonts w:hint="default" w:ascii="Arial" w:hAnsi="Arial" w:cs="Arial"/>
          <w:spacing w:val="-10"/>
          <w:sz w:val="24"/>
          <w:szCs w:val="24"/>
        </w:rPr>
        <w:t xml:space="preserve"> </w:t>
      </w:r>
      <w:r>
        <w:rPr>
          <w:rFonts w:hint="default" w:ascii="Arial" w:hAnsi="Arial" w:cs="Arial"/>
          <w:spacing w:val="-2"/>
          <w:sz w:val="24"/>
          <w:szCs w:val="24"/>
        </w:rPr>
        <w:t xml:space="preserve">serviço</w:t>
      </w:r>
      <w:r>
        <w:rPr>
          <w:rFonts w:hint="default" w:ascii="Arial" w:hAnsi="Arial" w:cs="Arial"/>
          <w:spacing w:val="-10"/>
          <w:sz w:val="24"/>
          <w:szCs w:val="24"/>
        </w:rPr>
        <w:t xml:space="preserve"> </w:t>
      </w:r>
      <w:r>
        <w:rPr>
          <w:rFonts w:hint="default" w:ascii="Arial" w:hAnsi="Arial" w:cs="Arial"/>
          <w:spacing w:val="-2"/>
          <w:sz w:val="24"/>
          <w:szCs w:val="24"/>
        </w:rPr>
        <w:t xml:space="preserve">continuado</w:t>
      </w:r>
      <w:r>
        <w:rPr>
          <w:rFonts w:hint="default" w:ascii="Arial" w:hAnsi="Arial" w:cs="Arial"/>
          <w:sz w:val="24"/>
          <w:szCs w:val="24"/>
        </w:rPr>
      </w:r>
    </w:p>
    <w:p w14:paraId="7E50464B">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pacing w:val="-6"/>
          <w:sz w:val="24"/>
          <w:szCs w:val="24"/>
        </w:rPr>
        <w:t xml:space="preserve">(x)</w:t>
      </w:r>
      <w:r>
        <w:rPr>
          <w:rFonts w:hint="default" w:ascii="Arial" w:hAnsi="Arial" w:cs="Arial"/>
          <w:spacing w:val="-2"/>
          <w:sz w:val="24"/>
          <w:szCs w:val="24"/>
        </w:rPr>
        <w:t xml:space="preserve"> </w:t>
      </w:r>
      <w:r>
        <w:rPr>
          <w:rFonts w:hint="default" w:ascii="Arial" w:hAnsi="Arial" w:cs="Arial"/>
          <w:spacing w:val="-6"/>
          <w:sz w:val="24"/>
          <w:szCs w:val="24"/>
        </w:rPr>
        <w:t xml:space="preserve">Fornecimento</w:t>
      </w:r>
      <w:r>
        <w:rPr>
          <w:rFonts w:hint="default" w:ascii="Arial" w:hAnsi="Arial" w:cs="Arial"/>
          <w:spacing w:val="-7"/>
          <w:sz w:val="24"/>
          <w:szCs w:val="24"/>
        </w:rPr>
        <w:t xml:space="preserve"> </w:t>
      </w:r>
      <w:r>
        <w:rPr>
          <w:rFonts w:hint="default" w:ascii="Arial" w:hAnsi="Arial" w:cs="Arial"/>
          <w:spacing w:val="-6"/>
          <w:sz w:val="24"/>
          <w:szCs w:val="24"/>
        </w:rPr>
        <w:t xml:space="preserve">de</w:t>
      </w:r>
      <w:r>
        <w:rPr>
          <w:rFonts w:hint="default" w:ascii="Arial" w:hAnsi="Arial" w:cs="Arial"/>
          <w:spacing w:val="-7"/>
          <w:sz w:val="24"/>
          <w:szCs w:val="24"/>
        </w:rPr>
        <w:t xml:space="preserve"> </w:t>
      </w:r>
      <w:r>
        <w:rPr>
          <w:rFonts w:hint="default" w:ascii="Arial" w:hAnsi="Arial" w:cs="Arial"/>
          <w:spacing w:val="-6"/>
          <w:sz w:val="24"/>
          <w:szCs w:val="24"/>
        </w:rPr>
        <w:t xml:space="preserve">material</w:t>
      </w:r>
      <w:r>
        <w:rPr>
          <w:rFonts w:hint="default" w:ascii="Arial" w:hAnsi="Arial" w:cs="Arial"/>
          <w:spacing w:val="-8"/>
          <w:sz w:val="24"/>
          <w:szCs w:val="24"/>
        </w:rPr>
        <w:t xml:space="preserve"> </w:t>
      </w:r>
      <w:r>
        <w:rPr>
          <w:rFonts w:hint="default" w:ascii="Arial" w:hAnsi="Arial" w:cs="Arial"/>
          <w:spacing w:val="-6"/>
          <w:sz w:val="24"/>
          <w:szCs w:val="24"/>
        </w:rPr>
        <w:t xml:space="preserve">ou</w:t>
      </w:r>
      <w:r>
        <w:rPr>
          <w:rFonts w:hint="default" w:ascii="Arial" w:hAnsi="Arial" w:cs="Arial"/>
          <w:spacing w:val="-5"/>
          <w:sz w:val="24"/>
          <w:szCs w:val="24"/>
        </w:rPr>
        <w:t xml:space="preserve"> </w:t>
      </w:r>
      <w:r>
        <w:rPr>
          <w:rFonts w:hint="default" w:ascii="Arial" w:hAnsi="Arial" w:cs="Arial"/>
          <w:spacing w:val="-6"/>
          <w:sz w:val="24"/>
          <w:szCs w:val="24"/>
        </w:rPr>
        <w:t xml:space="preserve">prestação</w:t>
      </w:r>
      <w:r>
        <w:rPr>
          <w:rFonts w:hint="default" w:ascii="Arial" w:hAnsi="Arial" w:cs="Arial"/>
          <w:spacing w:val="-1"/>
          <w:sz w:val="24"/>
          <w:szCs w:val="24"/>
        </w:rPr>
        <w:t xml:space="preserve"> </w:t>
      </w:r>
      <w:r>
        <w:rPr>
          <w:rFonts w:hint="default" w:ascii="Arial" w:hAnsi="Arial" w:cs="Arial"/>
          <w:spacing w:val="-6"/>
          <w:sz w:val="24"/>
          <w:szCs w:val="24"/>
        </w:rPr>
        <w:t xml:space="preserve">de</w:t>
      </w:r>
      <w:r>
        <w:rPr>
          <w:rFonts w:hint="default" w:ascii="Arial" w:hAnsi="Arial" w:cs="Arial"/>
          <w:spacing w:val="-7"/>
          <w:sz w:val="24"/>
          <w:szCs w:val="24"/>
        </w:rPr>
        <w:t xml:space="preserve"> </w:t>
      </w:r>
      <w:r>
        <w:rPr>
          <w:rFonts w:hint="default" w:ascii="Arial" w:hAnsi="Arial" w:cs="Arial"/>
          <w:spacing w:val="-6"/>
          <w:sz w:val="24"/>
          <w:szCs w:val="24"/>
        </w:rPr>
        <w:t xml:space="preserve">serviço</w:t>
      </w:r>
      <w:r>
        <w:rPr>
          <w:rFonts w:hint="default" w:ascii="Arial" w:hAnsi="Arial" w:cs="Arial"/>
          <w:spacing w:val="-4"/>
          <w:sz w:val="24"/>
          <w:szCs w:val="24"/>
        </w:rPr>
        <w:t xml:space="preserve"> </w:t>
      </w:r>
      <w:r>
        <w:rPr>
          <w:rFonts w:hint="default" w:ascii="Arial" w:hAnsi="Arial" w:cs="Arial"/>
          <w:spacing w:val="-6"/>
          <w:sz w:val="24"/>
          <w:szCs w:val="24"/>
        </w:rPr>
        <w:t xml:space="preserve">não-continuado</w:t>
      </w:r>
      <w:r>
        <w:rPr>
          <w:rFonts w:hint="default" w:ascii="Arial" w:hAnsi="Arial" w:cs="Arial"/>
          <w:sz w:val="24"/>
          <w:szCs w:val="24"/>
        </w:rPr>
      </w:r>
    </w:p>
    <w:p w14:paraId="5C9722FC">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Fundamentação:</w:t>
      </w:r>
      <w:r>
        <w:rPr>
          <w:rFonts w:hint="default" w:ascii="Arial" w:hAnsi="Arial" w:cs="Arial"/>
          <w:spacing w:val="40"/>
          <w:sz w:val="24"/>
          <w:szCs w:val="24"/>
        </w:rPr>
        <w:t xml:space="preserve"> </w:t>
      </w:r>
      <w:r>
        <w:rPr>
          <w:rFonts w:hint="default" w:ascii="Arial" w:hAnsi="Arial" w:cs="Arial"/>
          <w:sz w:val="24"/>
          <w:szCs w:val="24"/>
        </w:rPr>
        <w:t xml:space="preserve">O objeto em análise não caracteriza prestação de natureza contínua, uma vez que não</w:t>
      </w:r>
      <w:r>
        <w:rPr>
          <w:rFonts w:hint="default" w:ascii="Arial" w:hAnsi="Arial" w:cs="Arial"/>
          <w:spacing w:val="-3"/>
          <w:sz w:val="24"/>
          <w:szCs w:val="24"/>
        </w:rPr>
        <w:t xml:space="preserve"> </w:t>
      </w:r>
      <w:r>
        <w:rPr>
          <w:rFonts w:hint="default" w:ascii="Arial" w:hAnsi="Arial" w:cs="Arial"/>
          <w:sz w:val="24"/>
          <w:szCs w:val="24"/>
        </w:rPr>
        <w:t xml:space="preserve">se</w:t>
      </w:r>
      <w:r>
        <w:rPr>
          <w:rFonts w:hint="default" w:ascii="Arial" w:hAnsi="Arial" w:cs="Arial"/>
          <w:spacing w:val="-3"/>
          <w:sz w:val="24"/>
          <w:szCs w:val="24"/>
        </w:rPr>
        <w:t xml:space="preserve"> </w:t>
      </w:r>
      <w:r>
        <w:rPr>
          <w:rFonts w:hint="default" w:ascii="Arial" w:hAnsi="Arial" w:cs="Arial"/>
          <w:sz w:val="24"/>
          <w:szCs w:val="24"/>
        </w:rPr>
        <w:t xml:space="preserve">destina</w:t>
      </w:r>
      <w:r>
        <w:rPr>
          <w:rFonts w:hint="default" w:ascii="Arial" w:hAnsi="Arial" w:cs="Arial"/>
          <w:spacing w:val="-3"/>
          <w:sz w:val="24"/>
          <w:szCs w:val="24"/>
        </w:rPr>
        <w:t xml:space="preserve"> </w:t>
      </w:r>
      <w:r>
        <w:rPr>
          <w:rFonts w:hint="default" w:ascii="Arial" w:hAnsi="Arial" w:cs="Arial"/>
          <w:sz w:val="24"/>
          <w:szCs w:val="24"/>
        </w:rPr>
        <w:t xml:space="preserve">à</w:t>
      </w:r>
      <w:r>
        <w:rPr>
          <w:rFonts w:hint="default" w:ascii="Arial" w:hAnsi="Arial" w:cs="Arial"/>
          <w:spacing w:val="-3"/>
          <w:sz w:val="24"/>
          <w:szCs w:val="24"/>
        </w:rPr>
        <w:t xml:space="preserve"> </w:t>
      </w:r>
      <w:r>
        <w:rPr>
          <w:rFonts w:hint="default" w:ascii="Arial" w:hAnsi="Arial" w:cs="Arial"/>
          <w:sz w:val="24"/>
          <w:szCs w:val="24"/>
        </w:rPr>
        <w:t xml:space="preserve">manutenção</w:t>
      </w:r>
      <w:r>
        <w:rPr>
          <w:rFonts w:hint="default" w:ascii="Arial" w:hAnsi="Arial" w:cs="Arial"/>
          <w:spacing w:val="-3"/>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z w:val="24"/>
          <w:szCs w:val="24"/>
        </w:rPr>
        <w:t xml:space="preserve">atividades</w:t>
      </w:r>
      <w:r>
        <w:rPr>
          <w:rFonts w:hint="default" w:ascii="Arial" w:hAnsi="Arial" w:cs="Arial"/>
          <w:spacing w:val="-1"/>
          <w:sz w:val="24"/>
          <w:szCs w:val="24"/>
        </w:rPr>
        <w:t xml:space="preserve"> </w:t>
      </w:r>
      <w:r>
        <w:rPr>
          <w:rFonts w:hint="default" w:ascii="Arial" w:hAnsi="Arial" w:cs="Arial"/>
          <w:sz w:val="24"/>
          <w:szCs w:val="24"/>
        </w:rPr>
        <w:t xml:space="preserve">permanentes</w:t>
      </w:r>
      <w:r>
        <w:rPr>
          <w:rFonts w:hint="default" w:ascii="Arial" w:hAnsi="Arial" w:cs="Arial"/>
          <w:spacing w:val="-1"/>
          <w:sz w:val="24"/>
          <w:szCs w:val="24"/>
        </w:rPr>
        <w:t xml:space="preserve"> </w:t>
      </w:r>
      <w:r>
        <w:rPr>
          <w:rFonts w:hint="default" w:ascii="Arial" w:hAnsi="Arial" w:cs="Arial"/>
          <w:sz w:val="24"/>
          <w:szCs w:val="24"/>
        </w:rPr>
        <w:t xml:space="preserve">da</w:t>
      </w:r>
      <w:r>
        <w:rPr>
          <w:rFonts w:hint="default" w:ascii="Arial" w:hAnsi="Arial" w:cs="Arial"/>
          <w:spacing w:val="-3"/>
          <w:sz w:val="24"/>
          <w:szCs w:val="24"/>
        </w:rPr>
        <w:t xml:space="preserve"> </w:t>
      </w:r>
      <w:r>
        <w:rPr>
          <w:rFonts w:hint="default" w:ascii="Arial" w:hAnsi="Arial" w:cs="Arial"/>
          <w:sz w:val="24"/>
          <w:szCs w:val="24"/>
        </w:rPr>
        <w:t xml:space="preserve">Administração</w:t>
      </w:r>
      <w:r>
        <w:rPr>
          <w:rFonts w:hint="default" w:ascii="Arial" w:hAnsi="Arial" w:cs="Arial"/>
          <w:spacing w:val="-3"/>
          <w:sz w:val="24"/>
          <w:szCs w:val="24"/>
        </w:rPr>
        <w:t xml:space="preserve"> </w:t>
      </w:r>
      <w:r>
        <w:rPr>
          <w:rFonts w:hint="default" w:ascii="Arial" w:hAnsi="Arial" w:cs="Arial"/>
          <w:sz w:val="24"/>
          <w:szCs w:val="24"/>
        </w:rPr>
        <w:t xml:space="preserve">com</w:t>
      </w:r>
      <w:r>
        <w:rPr>
          <w:rFonts w:hint="default" w:ascii="Arial" w:hAnsi="Arial" w:cs="Arial"/>
          <w:spacing w:val="-3"/>
          <w:sz w:val="24"/>
          <w:szCs w:val="24"/>
        </w:rPr>
        <w:t xml:space="preserve"> </w:t>
      </w:r>
      <w:r>
        <w:rPr>
          <w:rFonts w:hint="default" w:ascii="Arial" w:hAnsi="Arial" w:cs="Arial"/>
          <w:sz w:val="24"/>
          <w:szCs w:val="24"/>
        </w:rPr>
        <w:t xml:space="preserve">necessidade sucessiva e previsível. Trata-se de aquisição eventual de materiais, cuja demanda é variável e depende de necessidade específica de cada Secretaria, sem periodicidade fixa. Assim, não se enquadra no</w:t>
      </w:r>
      <w:r>
        <w:rPr>
          <w:rFonts w:hint="default" w:ascii="Arial" w:hAnsi="Arial" w:cs="Arial"/>
          <w:spacing w:val="40"/>
          <w:sz w:val="24"/>
          <w:szCs w:val="24"/>
        </w:rPr>
        <w:t xml:space="preserve"> </w:t>
      </w:r>
      <w:r>
        <w:rPr>
          <w:rFonts w:hint="default" w:ascii="Arial" w:hAnsi="Arial" w:cs="Arial"/>
          <w:sz w:val="24"/>
          <w:szCs w:val="24"/>
        </w:rPr>
        <w:t xml:space="preserve">conceito de serviço contínuo previsto no art. 6º, inciso XX, da Lei nº 14.133/2021, classificando-se, portanto, como contratação de natureza não contínua.</w:t>
      </w:r>
      <w:r>
        <w:rPr>
          <w:rFonts w:hint="default" w:ascii="Arial" w:hAnsi="Arial" w:cs="Arial"/>
          <w:sz w:val="24"/>
          <w:szCs w:val="24"/>
        </w:rPr>
      </w:r>
    </w:p>
    <w:p w14:paraId="4F93514E">
      <w:pPr>
        <w:pStyle w:val="824"/>
        <w:keepNext w:val="false"/>
        <w:keepLines w:val="false"/>
        <w:pageBreakBefore w:val="false"/>
        <w:numPr>
          <w:ilvl w:val="2"/>
          <w:numId w:val="4"/>
        </w:numPr>
        <w:pBdr/>
        <w:tabs>
          <w:tab w:val="left" w:leader="none" w:pos="220"/>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Cota</w:t>
      </w:r>
      <w:r>
        <w:rPr>
          <w:rFonts w:hint="default" w:ascii="Arial" w:hAnsi="Arial" w:cs="Arial"/>
          <w:spacing w:val="-9"/>
          <w:sz w:val="24"/>
          <w:szCs w:val="24"/>
        </w:rPr>
        <w:t xml:space="preserve"> </w:t>
      </w:r>
      <w:r>
        <w:rPr>
          <w:rFonts w:hint="default" w:ascii="Arial" w:hAnsi="Arial" w:cs="Arial"/>
          <w:sz w:val="24"/>
          <w:szCs w:val="24"/>
        </w:rPr>
        <w:t xml:space="preserve">exclusiva</w:t>
      </w:r>
      <w:r>
        <w:rPr>
          <w:rFonts w:hint="default" w:ascii="Arial" w:hAnsi="Arial" w:cs="Arial"/>
          <w:spacing w:val="-4"/>
          <w:sz w:val="24"/>
          <w:szCs w:val="24"/>
        </w:rPr>
        <w:t xml:space="preserve"> </w:t>
      </w:r>
      <w:r>
        <w:rPr>
          <w:rFonts w:hint="default" w:ascii="Arial" w:hAnsi="Arial" w:cs="Arial"/>
          <w:sz w:val="24"/>
          <w:szCs w:val="24"/>
        </w:rPr>
        <w:t xml:space="preserve">/Parcelamento</w:t>
      </w:r>
      <w:r>
        <w:rPr>
          <w:rFonts w:hint="default" w:ascii="Arial" w:hAnsi="Arial" w:cs="Arial"/>
          <w:spacing w:val="-6"/>
          <w:sz w:val="24"/>
          <w:szCs w:val="24"/>
        </w:rPr>
        <w:t xml:space="preserve"> </w:t>
      </w:r>
      <w:r>
        <w:rPr>
          <w:rFonts w:hint="default" w:ascii="Arial" w:hAnsi="Arial" w:cs="Arial"/>
          <w:sz w:val="24"/>
          <w:szCs w:val="24"/>
        </w:rPr>
        <w:t xml:space="preserve">para</w:t>
      </w:r>
      <w:r>
        <w:rPr>
          <w:rFonts w:hint="default" w:ascii="Arial" w:hAnsi="Arial" w:cs="Arial"/>
          <w:spacing w:val="-8"/>
          <w:sz w:val="24"/>
          <w:szCs w:val="24"/>
        </w:rPr>
        <w:t xml:space="preserve"> </w:t>
      </w:r>
      <w:r>
        <w:rPr>
          <w:rFonts w:hint="default" w:ascii="Arial" w:hAnsi="Arial" w:cs="Arial"/>
          <w:sz w:val="24"/>
          <w:szCs w:val="24"/>
        </w:rPr>
        <w:t xml:space="preserve">ME</w:t>
      </w:r>
      <w:r>
        <w:rPr>
          <w:rFonts w:hint="default" w:ascii="Arial" w:hAnsi="Arial" w:cs="Arial"/>
          <w:spacing w:val="-9"/>
          <w:sz w:val="24"/>
          <w:szCs w:val="24"/>
        </w:rPr>
        <w:t xml:space="preserve"> </w:t>
      </w:r>
      <w:r>
        <w:rPr>
          <w:rFonts w:hint="default" w:ascii="Arial" w:hAnsi="Arial" w:cs="Arial"/>
          <w:sz w:val="24"/>
          <w:szCs w:val="24"/>
        </w:rPr>
        <w:t xml:space="preserve">e</w:t>
      </w:r>
      <w:r>
        <w:rPr>
          <w:rFonts w:hint="default" w:ascii="Arial" w:hAnsi="Arial" w:cs="Arial"/>
          <w:spacing w:val="-4"/>
          <w:sz w:val="24"/>
          <w:szCs w:val="24"/>
        </w:rPr>
        <w:t xml:space="preserve"> EPP:</w:t>
      </w:r>
      <w:r>
        <w:rPr>
          <w:rFonts w:hint="default" w:ascii="Arial" w:hAnsi="Arial" w:cs="Arial"/>
          <w:sz w:val="24"/>
          <w:szCs w:val="24"/>
        </w:rPr>
      </w:r>
    </w:p>
    <w:p w14:paraId="1106462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Considerando que há itens com valor total estimado até 80.000,00 (oitenta mil) reais e itens com valor total estimado superior a esse valor, a licitação será tanto para a participação de micro</w:t>
      </w:r>
      <w:r>
        <w:rPr>
          <w:rFonts w:hint="default" w:ascii="Arial" w:hAnsi="Arial" w:cs="Arial"/>
          <w:spacing w:val="-2"/>
          <w:sz w:val="24"/>
          <w:szCs w:val="24"/>
        </w:rPr>
        <w:t xml:space="preserve"> </w:t>
      </w:r>
      <w:r>
        <w:rPr>
          <w:rFonts w:hint="default" w:ascii="Arial" w:hAnsi="Arial" w:cs="Arial"/>
          <w:sz w:val="24"/>
          <w:szCs w:val="24"/>
        </w:rPr>
        <w:t xml:space="preserve">empresas</w:t>
      </w:r>
      <w:r>
        <w:rPr>
          <w:rFonts w:hint="default" w:ascii="Arial" w:hAnsi="Arial" w:cs="Arial"/>
          <w:spacing w:val="-1"/>
          <w:sz w:val="24"/>
          <w:szCs w:val="24"/>
        </w:rPr>
        <w:t xml:space="preserve"> </w:t>
      </w:r>
      <w:r>
        <w:rPr>
          <w:rFonts w:hint="default" w:ascii="Arial" w:hAnsi="Arial" w:cs="Arial"/>
          <w:sz w:val="24"/>
          <w:szCs w:val="24"/>
        </w:rPr>
        <w:t xml:space="preserve">e empresas</w:t>
      </w:r>
      <w:r>
        <w:rPr>
          <w:rFonts w:hint="default" w:ascii="Arial" w:hAnsi="Arial" w:cs="Arial"/>
          <w:spacing w:val="-1"/>
          <w:sz w:val="24"/>
          <w:szCs w:val="24"/>
        </w:rPr>
        <w:t xml:space="preserve"> </w:t>
      </w:r>
      <w:r>
        <w:rPr>
          <w:rFonts w:hint="default" w:ascii="Arial" w:hAnsi="Arial" w:cs="Arial"/>
          <w:sz w:val="24"/>
          <w:szCs w:val="24"/>
        </w:rPr>
        <w:t xml:space="preserve">de</w:t>
      </w:r>
      <w:r>
        <w:rPr>
          <w:rFonts w:hint="default" w:ascii="Arial" w:hAnsi="Arial" w:cs="Arial"/>
          <w:spacing w:val="-2"/>
          <w:sz w:val="24"/>
          <w:szCs w:val="24"/>
        </w:rPr>
        <w:t xml:space="preserve"> </w:t>
      </w:r>
      <w:r>
        <w:rPr>
          <w:rFonts w:hint="default" w:ascii="Arial" w:hAnsi="Arial" w:cs="Arial"/>
          <w:sz w:val="24"/>
          <w:szCs w:val="24"/>
        </w:rPr>
        <w:t xml:space="preserve">pequeno porte</w:t>
      </w:r>
      <w:r>
        <w:rPr>
          <w:rFonts w:hint="default" w:ascii="Arial" w:hAnsi="Arial" w:cs="Arial"/>
          <w:spacing w:val="-2"/>
          <w:sz w:val="24"/>
          <w:szCs w:val="24"/>
        </w:rPr>
        <w:t xml:space="preserve"> </w:t>
      </w:r>
      <w:r>
        <w:rPr>
          <w:rFonts w:hint="default" w:ascii="Arial" w:hAnsi="Arial" w:cs="Arial"/>
          <w:sz w:val="24"/>
          <w:szCs w:val="24"/>
        </w:rPr>
        <w:t xml:space="preserve">bem como para</w:t>
      </w:r>
      <w:r>
        <w:rPr>
          <w:rFonts w:hint="default" w:ascii="Arial" w:hAnsi="Arial" w:cs="Arial"/>
          <w:spacing w:val="-2"/>
          <w:sz w:val="24"/>
          <w:szCs w:val="24"/>
        </w:rPr>
        <w:t xml:space="preserve"> </w:t>
      </w:r>
      <w:r>
        <w:rPr>
          <w:rFonts w:hint="default" w:ascii="Arial" w:hAnsi="Arial" w:cs="Arial"/>
          <w:sz w:val="24"/>
          <w:szCs w:val="24"/>
        </w:rPr>
        <w:t xml:space="preserve">ampla concorrência, com base na lei 123/2006 e suas alterações, Lei complementar 147/2014:</w:t>
      </w:r>
      <w:r>
        <w:rPr>
          <w:rFonts w:hint="default" w:ascii="Arial" w:hAnsi="Arial" w:cs="Arial"/>
          <w:sz w:val="24"/>
          <w:szCs w:val="24"/>
        </w:rPr>
      </w:r>
    </w:p>
    <w:p w14:paraId="33F3D7FC">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bCs/>
          <w:sz w:val="24"/>
          <w:szCs w:val="24"/>
        </w:rPr>
        <w:t xml:space="preserve">Art. 47.</w:t>
      </w:r>
      <w:r>
        <w:rPr>
          <w:rFonts w:hint="default" w:ascii="Arial" w:hAnsi="Arial" w:cs="Arial"/>
          <w:sz w:val="24"/>
          <w:szCs w:val="24"/>
        </w:rPr>
        <w:t xml:space="preserve"> Nas contratações públicas da administração direta e indireta, autárquica e fundacional, federal, estadual e municipal, deverá ser</w:t>
      </w:r>
      <w:r>
        <w:rPr>
          <w:rFonts w:hint="default" w:ascii="Arial" w:hAnsi="Arial" w:cs="Arial"/>
          <w:spacing w:val="40"/>
          <w:sz w:val="24"/>
          <w:szCs w:val="24"/>
        </w:rPr>
        <w:t xml:space="preserve"> </w:t>
      </w:r>
      <w:r>
        <w:rPr>
          <w:rFonts w:hint="default" w:ascii="Arial" w:hAnsi="Arial" w:cs="Arial"/>
          <w:sz w:val="24"/>
          <w:szCs w:val="24"/>
        </w:rPr>
        <w:t xml:space="preserve">concedido tratamento diferenciado e simplificado para as microempresas e empresas de pequeno porte objetivando a promoção do desenvolvimento econômico</w:t>
      </w:r>
      <w:r>
        <w:rPr>
          <w:rFonts w:hint="default" w:ascii="Arial" w:hAnsi="Arial" w:cs="Arial"/>
          <w:spacing w:val="-3"/>
          <w:sz w:val="24"/>
          <w:szCs w:val="24"/>
        </w:rPr>
        <w:t xml:space="preserve"> </w:t>
      </w:r>
      <w:r>
        <w:rPr>
          <w:rFonts w:hint="default" w:ascii="Arial" w:hAnsi="Arial" w:cs="Arial"/>
          <w:sz w:val="24"/>
          <w:szCs w:val="24"/>
        </w:rPr>
        <w:t xml:space="preserve">e</w:t>
      </w:r>
      <w:r>
        <w:rPr>
          <w:rFonts w:hint="default" w:ascii="Arial" w:hAnsi="Arial" w:cs="Arial"/>
          <w:spacing w:val="-3"/>
          <w:sz w:val="24"/>
          <w:szCs w:val="24"/>
        </w:rPr>
        <w:t xml:space="preserve"> </w:t>
      </w:r>
      <w:r>
        <w:rPr>
          <w:rFonts w:hint="default" w:ascii="Arial" w:hAnsi="Arial" w:cs="Arial"/>
          <w:sz w:val="24"/>
          <w:szCs w:val="24"/>
        </w:rPr>
        <w:t xml:space="preserve">social</w:t>
      </w:r>
      <w:r>
        <w:rPr>
          <w:rFonts w:hint="default" w:ascii="Arial" w:hAnsi="Arial" w:cs="Arial"/>
          <w:spacing w:val="-1"/>
          <w:sz w:val="24"/>
          <w:szCs w:val="24"/>
        </w:rPr>
        <w:t xml:space="preserve"> </w:t>
      </w:r>
      <w:r>
        <w:rPr>
          <w:rFonts w:hint="default" w:ascii="Arial" w:hAnsi="Arial" w:cs="Arial"/>
          <w:sz w:val="24"/>
          <w:szCs w:val="24"/>
        </w:rPr>
        <w:t xml:space="preserve">no</w:t>
      </w:r>
      <w:r>
        <w:rPr>
          <w:rFonts w:hint="default" w:ascii="Arial" w:hAnsi="Arial" w:cs="Arial"/>
          <w:spacing w:val="-3"/>
          <w:sz w:val="24"/>
          <w:szCs w:val="24"/>
        </w:rPr>
        <w:t xml:space="preserve"> </w:t>
      </w:r>
      <w:r>
        <w:rPr>
          <w:rFonts w:hint="default" w:ascii="Arial" w:hAnsi="Arial" w:cs="Arial"/>
          <w:sz w:val="24"/>
          <w:szCs w:val="24"/>
        </w:rPr>
        <w:t xml:space="preserve">âmbito municipal</w:t>
      </w:r>
      <w:r>
        <w:rPr>
          <w:rFonts w:hint="default" w:ascii="Arial" w:hAnsi="Arial" w:cs="Arial"/>
          <w:spacing w:val="-3"/>
          <w:sz w:val="24"/>
          <w:szCs w:val="24"/>
        </w:rPr>
        <w:t xml:space="preserve"> </w:t>
      </w:r>
      <w:r>
        <w:rPr>
          <w:rFonts w:hint="default" w:ascii="Arial" w:hAnsi="Arial" w:cs="Arial"/>
          <w:sz w:val="24"/>
          <w:szCs w:val="24"/>
        </w:rPr>
        <w:t xml:space="preserve">e</w:t>
      </w:r>
      <w:r>
        <w:rPr>
          <w:rFonts w:hint="default" w:ascii="Arial" w:hAnsi="Arial" w:cs="Arial"/>
          <w:spacing w:val="-3"/>
          <w:sz w:val="24"/>
          <w:szCs w:val="24"/>
        </w:rPr>
        <w:t xml:space="preserve"> </w:t>
      </w:r>
      <w:r>
        <w:rPr>
          <w:rFonts w:hint="default" w:ascii="Arial" w:hAnsi="Arial" w:cs="Arial"/>
          <w:sz w:val="24"/>
          <w:szCs w:val="24"/>
        </w:rPr>
        <w:t xml:space="preserve">regional, a</w:t>
      </w:r>
      <w:r>
        <w:rPr>
          <w:rFonts w:hint="default" w:ascii="Arial" w:hAnsi="Arial" w:cs="Arial"/>
          <w:spacing w:val="-3"/>
          <w:sz w:val="24"/>
          <w:szCs w:val="24"/>
        </w:rPr>
        <w:t xml:space="preserve"> </w:t>
      </w:r>
      <w:r>
        <w:rPr>
          <w:rFonts w:hint="default" w:ascii="Arial" w:hAnsi="Arial" w:cs="Arial"/>
          <w:sz w:val="24"/>
          <w:szCs w:val="24"/>
        </w:rPr>
        <w:t xml:space="preserve">ampliação</w:t>
      </w:r>
      <w:r>
        <w:rPr>
          <w:rFonts w:hint="default" w:ascii="Arial" w:hAnsi="Arial" w:cs="Arial"/>
          <w:spacing w:val="-3"/>
          <w:sz w:val="24"/>
          <w:szCs w:val="24"/>
        </w:rPr>
        <w:t xml:space="preserve"> </w:t>
      </w:r>
      <w:r>
        <w:rPr>
          <w:rFonts w:hint="default" w:ascii="Arial" w:hAnsi="Arial" w:cs="Arial"/>
          <w:sz w:val="24"/>
          <w:szCs w:val="24"/>
        </w:rPr>
        <w:t xml:space="preserve">da eficiência das políticas públicas e o incentivo à inovação tecnológica.</w:t>
      </w:r>
      <w:r>
        <w:rPr>
          <w:rFonts w:hint="default" w:ascii="Arial" w:hAnsi="Arial" w:cs="Arial"/>
          <w:sz w:val="24"/>
          <w:szCs w:val="24"/>
        </w:rPr>
      </w:r>
    </w:p>
    <w:p w14:paraId="00EA5B9A">
      <w:pPr>
        <w:keepNext w:val="false"/>
        <w:keepLines w:val="false"/>
        <w:pageBreakBefore w:val="false"/>
        <w:pBdr/>
        <w:tabs>
          <w:tab w:val="left" w:leader="none" w:pos="1100"/>
          <w:tab w:val="left" w:leader="none" w:pos="9020"/>
        </w:tabs>
        <w:bidi w:val="false"/>
        <w:spacing w:after="30" w:before="30" w:line="360" w:lineRule="auto"/>
        <w:ind w:right="55" w:firstLine="0" w:left="3738"/>
        <w:jc w:val="both"/>
        <w:rPr>
          <w:rFonts w:hint="default" w:ascii="Arial" w:hAnsi="Arial" w:cs="Arial"/>
          <w:sz w:val="24"/>
          <w:szCs w:val="24"/>
        </w:rPr>
      </w:pPr>
      <w:r>
        <w:rPr>
          <w:rFonts w:hint="default" w:ascii="Arial" w:hAnsi="Arial" w:cs="Arial"/>
          <w:sz w:val="24"/>
          <w:szCs w:val="24"/>
        </w:rPr>
        <w:t xml:space="preserve">Art. 48. Para o cumprimento do disposto no art. 47 desta Lei Complementar, a administração pública:</w:t>
      </w:r>
      <w:r>
        <w:rPr>
          <w:rFonts w:hint="default" w:ascii="Arial" w:hAnsi="Arial" w:cs="Arial"/>
          <w:sz w:val="24"/>
          <w:szCs w:val="24"/>
        </w:rPr>
      </w:r>
    </w:p>
    <w:p w14:paraId="28920A60">
      <w:pPr>
        <w:keepNext w:val="false"/>
        <w:keepLines w:val="false"/>
        <w:pageBreakBefore w:val="false"/>
        <w:pBdr/>
        <w:tabs>
          <w:tab w:val="left" w:leader="none" w:pos="1100"/>
          <w:tab w:val="left" w:leader="none" w:pos="9020"/>
        </w:tabs>
        <w:bidi w:val="false"/>
        <w:spacing w:after="30" w:before="30" w:line="360" w:lineRule="auto"/>
        <w:ind w:right="55" w:firstLine="0" w:left="3738"/>
        <w:jc w:val="both"/>
        <w:rPr>
          <w:rFonts w:hint="default" w:ascii="Arial" w:hAnsi="Arial" w:cs="Arial"/>
          <w:sz w:val="24"/>
          <w:szCs w:val="24"/>
        </w:rPr>
      </w:pPr>
      <w:r>
        <w:rPr>
          <w:rFonts w:hint="default" w:ascii="Arial" w:hAnsi="Arial" w:cs="Arial"/>
          <w:sz w:val="24"/>
          <w:szCs w:val="24"/>
        </w:rPr>
        <w:t xml:space="preserve">I - deverá realizar processo licitatório destinado exclusivamente à participação de microempresas e empresas de pequeno porte nos itens de contratação cujo valor seja de até R$ 80.000,00 (oitenta mil reais).</w:t>
      </w:r>
      <w:r>
        <w:rPr>
          <w:rFonts w:hint="default" w:ascii="Arial" w:hAnsi="Arial" w:cs="Arial"/>
          <w:sz w:val="24"/>
          <w:szCs w:val="24"/>
        </w:rPr>
      </w:r>
    </w:p>
    <w:p w14:paraId="19055694">
      <w:pPr>
        <w:keepNext w:val="false"/>
        <w:keepLines w:val="false"/>
        <w:pageBreakBefore w:val="false"/>
        <w:pBdr/>
        <w:tabs>
          <w:tab w:val="left" w:leader="none" w:pos="1100"/>
          <w:tab w:val="left" w:leader="none" w:pos="9020"/>
        </w:tabs>
        <w:bidi w:val="false"/>
        <w:spacing w:after="30" w:before="30" w:line="360" w:lineRule="auto"/>
        <w:ind w:right="55" w:firstLine="0" w:left="3738"/>
        <w:jc w:val="both"/>
        <w:rPr>
          <w:rFonts w:hint="default" w:ascii="Arial" w:hAnsi="Arial" w:cs="Arial"/>
          <w:sz w:val="24"/>
          <w:szCs w:val="24"/>
        </w:rPr>
      </w:pPr>
      <w:r>
        <w:rPr>
          <w:rFonts w:hint="default" w:ascii="Arial" w:hAnsi="Arial" w:cs="Arial"/>
          <w:sz w:val="24"/>
          <w:szCs w:val="24"/>
        </w:rPr>
        <w:t xml:space="preserve">III - deverá estabelecer, em certames para aquisição de bens de natureza divisível, cota de até 25% (vinte e cinco por cento) do objeto para a contratação de microempresas e empresas de pequeno porte.</w:t>
      </w:r>
      <w:r>
        <w:rPr>
          <w:rFonts w:hint="default" w:ascii="Arial" w:hAnsi="Arial" w:cs="Arial"/>
          <w:sz w:val="24"/>
          <w:szCs w:val="24"/>
        </w:rPr>
      </w:r>
    </w:p>
    <w:p w14:paraId="14E310D8">
      <w:pPr>
        <w:keepNext w:val="false"/>
        <w:keepLines w:val="false"/>
        <w:pageBreakBefore w:val="false"/>
        <w:pBdr/>
        <w:tabs>
          <w:tab w:val="left" w:leader="none" w:pos="1100"/>
          <w:tab w:val="left" w:leader="none" w:pos="9020"/>
        </w:tabs>
        <w:bidi w:val="false"/>
        <w:spacing w:after="30" w:before="30" w:line="360" w:lineRule="auto"/>
        <w:ind w:right="55" w:firstLine="0" w:left="3738"/>
        <w:jc w:val="both"/>
        <w:rPr>
          <w:rFonts w:hint="default" w:ascii="Arial" w:hAnsi="Arial" w:cs="Arial"/>
          <w:sz w:val="24"/>
          <w:szCs w:val="24"/>
        </w:rPr>
      </w:pPr>
      <w:r>
        <w:rPr>
          <w:rFonts w:hint="default" w:ascii="Arial" w:hAnsi="Arial" w:cs="Arial"/>
          <w:sz w:val="24"/>
          <w:szCs w:val="24"/>
        </w:rPr>
        <w:t xml:space="preserve">Portanto, considerando que o valor estimado de alguns itens é superior a 80.000,00 (oitenta mil) reais, a licitação será com </w:t>
      </w:r>
      <w:r>
        <w:rPr>
          <w:rFonts w:hint="default" w:ascii="Arial" w:hAnsi="Arial" w:cs="Arial"/>
          <w:b/>
          <w:sz w:val="24"/>
          <w:szCs w:val="24"/>
        </w:rPr>
        <w:t xml:space="preserve">Exclusividade para ME e EPP </w:t>
      </w:r>
      <w:r>
        <w:rPr>
          <w:rFonts w:hint="default" w:ascii="Arial" w:hAnsi="Arial" w:cs="Arial"/>
          <w:sz w:val="24"/>
          <w:szCs w:val="24"/>
        </w:rPr>
        <w:t xml:space="preserve">e também com </w:t>
      </w:r>
      <w:r>
        <w:rPr>
          <w:rFonts w:hint="default" w:ascii="Arial" w:hAnsi="Arial" w:cs="Arial"/>
          <w:b/>
          <w:sz w:val="24"/>
          <w:szCs w:val="24"/>
        </w:rPr>
        <w:t xml:space="preserve">Cota Principal para Ampla Concorrência e Cota Reservada para ME e EPP, </w:t>
      </w:r>
      <w:r>
        <w:rPr>
          <w:rFonts w:hint="default" w:ascii="Arial" w:hAnsi="Arial" w:cs="Arial"/>
          <w:sz w:val="24"/>
          <w:szCs w:val="24"/>
        </w:rPr>
        <w:t xml:space="preserve">com base na lei 123/2006.</w:t>
      </w:r>
      <w:r>
        <w:rPr>
          <w:rFonts w:hint="default" w:ascii="Arial" w:hAnsi="Arial" w:cs="Arial"/>
          <w:sz w:val="24"/>
          <w:szCs w:val="24"/>
        </w:rPr>
      </w:r>
    </w:p>
    <w:p w14:paraId="0E42FCD1">
      <w:pPr>
        <w:pStyle w:val="824"/>
        <w:keepNext w:val="false"/>
        <w:keepLines w:val="false"/>
        <w:pageBreakBefore w:val="false"/>
        <w:numPr>
          <w:ilvl w:val="1"/>
          <w:numId w:val="5"/>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Contratação</w:t>
      </w:r>
      <w:r>
        <w:rPr>
          <w:rFonts w:hint="default" w:ascii="Arial" w:hAnsi="Arial" w:cs="Arial"/>
          <w:spacing w:val="-7"/>
          <w:sz w:val="24"/>
          <w:szCs w:val="24"/>
        </w:rPr>
        <w:t xml:space="preserve"> </w:t>
      </w:r>
      <w:r>
        <w:rPr>
          <w:rFonts w:hint="default" w:ascii="Arial" w:hAnsi="Arial" w:cs="Arial"/>
          <w:sz w:val="24"/>
          <w:szCs w:val="24"/>
        </w:rPr>
        <w:t xml:space="preserve">Anterior</w:t>
      </w:r>
      <w:r>
        <w:rPr>
          <w:rFonts w:hint="default" w:ascii="Arial" w:hAnsi="Arial" w:cs="Arial"/>
          <w:spacing w:val="-8"/>
          <w:sz w:val="24"/>
          <w:szCs w:val="24"/>
        </w:rPr>
        <w:t xml:space="preserve"> </w:t>
      </w:r>
      <w:r>
        <w:rPr>
          <w:rFonts w:hint="default" w:ascii="Arial" w:hAnsi="Arial" w:cs="Arial"/>
          <w:sz w:val="24"/>
          <w:szCs w:val="24"/>
        </w:rPr>
        <w:t xml:space="preserve">para</w:t>
      </w:r>
      <w:r>
        <w:rPr>
          <w:rFonts w:hint="default" w:ascii="Arial" w:hAnsi="Arial" w:cs="Arial"/>
          <w:spacing w:val="-6"/>
          <w:sz w:val="24"/>
          <w:szCs w:val="24"/>
        </w:rPr>
        <w:t xml:space="preserve"> </w:t>
      </w:r>
      <w:r>
        <w:rPr>
          <w:rFonts w:hint="default" w:ascii="Arial" w:hAnsi="Arial" w:cs="Arial"/>
          <w:sz w:val="24"/>
          <w:szCs w:val="24"/>
        </w:rPr>
        <w:t xml:space="preserve">o</w:t>
      </w:r>
      <w:r>
        <w:rPr>
          <w:rFonts w:hint="default" w:ascii="Arial" w:hAnsi="Arial" w:cs="Arial"/>
          <w:spacing w:val="-6"/>
          <w:sz w:val="24"/>
          <w:szCs w:val="24"/>
        </w:rPr>
        <w:t xml:space="preserve"> </w:t>
      </w:r>
      <w:r>
        <w:rPr>
          <w:rFonts w:hint="default" w:ascii="Arial" w:hAnsi="Arial" w:cs="Arial"/>
          <w:sz w:val="24"/>
          <w:szCs w:val="24"/>
        </w:rPr>
        <w:t xml:space="preserve">objeto</w:t>
      </w:r>
      <w:r>
        <w:rPr>
          <w:rFonts w:hint="default" w:ascii="Arial" w:hAnsi="Arial" w:cs="Arial"/>
          <w:spacing w:val="-6"/>
          <w:sz w:val="24"/>
          <w:szCs w:val="24"/>
        </w:rPr>
        <w:t xml:space="preserve"> </w:t>
      </w:r>
      <w:r>
        <w:rPr>
          <w:rFonts w:hint="default" w:ascii="Arial" w:hAnsi="Arial" w:cs="Arial"/>
          <w:sz w:val="24"/>
          <w:szCs w:val="24"/>
        </w:rPr>
        <w:t xml:space="preserve">da</w:t>
      </w:r>
      <w:r>
        <w:rPr>
          <w:rFonts w:hint="default" w:ascii="Arial" w:hAnsi="Arial" w:cs="Arial"/>
          <w:spacing w:val="-6"/>
          <w:sz w:val="24"/>
          <w:szCs w:val="24"/>
        </w:rPr>
        <w:t xml:space="preserve"> </w:t>
      </w:r>
      <w:r>
        <w:rPr>
          <w:rFonts w:hint="default" w:ascii="Arial" w:hAnsi="Arial" w:cs="Arial"/>
          <w:spacing w:val="-2"/>
          <w:sz w:val="24"/>
          <w:szCs w:val="24"/>
        </w:rPr>
        <w:t xml:space="preserve">demanda:</w:t>
      </w:r>
      <w:r>
        <w:rPr>
          <w:rFonts w:hint="default" w:ascii="Arial" w:hAnsi="Arial" w:cs="Arial"/>
          <w:sz w:val="24"/>
          <w:szCs w:val="24"/>
        </w:rPr>
      </w:r>
    </w:p>
    <w:p w14:paraId="1ABBF453">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w:t>
      </w:r>
      <w:r>
        <w:rPr>
          <w:rFonts w:hint="default" w:ascii="Arial" w:hAnsi="Arial" w:cs="Arial"/>
          <w:spacing w:val="-5"/>
          <w:sz w:val="24"/>
          <w:szCs w:val="24"/>
        </w:rPr>
        <w:t xml:space="preserve"> </w:t>
      </w:r>
      <w:r>
        <w:rPr>
          <w:rFonts w:hint="default" w:ascii="Arial" w:hAnsi="Arial" w:cs="Arial"/>
          <w:sz w:val="24"/>
          <w:szCs w:val="24"/>
        </w:rPr>
        <w:t xml:space="preserve">x</w:t>
      </w:r>
      <w:r>
        <w:rPr>
          <w:rFonts w:hint="default" w:ascii="Arial" w:hAnsi="Arial" w:cs="Arial"/>
          <w:spacing w:val="-5"/>
          <w:sz w:val="24"/>
          <w:szCs w:val="24"/>
        </w:rPr>
        <w:t xml:space="preserve"> </w:t>
      </w:r>
      <w:r>
        <w:rPr>
          <w:rFonts w:hint="default" w:ascii="Arial" w:hAnsi="Arial" w:cs="Arial"/>
          <w:sz w:val="24"/>
          <w:szCs w:val="24"/>
        </w:rPr>
        <w:t xml:space="preserve">)</w:t>
      </w:r>
      <w:r>
        <w:rPr>
          <w:rFonts w:hint="default" w:ascii="Arial" w:hAnsi="Arial" w:cs="Arial"/>
          <w:spacing w:val="-13"/>
          <w:sz w:val="24"/>
          <w:szCs w:val="24"/>
        </w:rPr>
        <w:t xml:space="preserve"> </w:t>
      </w:r>
      <w:r>
        <w:rPr>
          <w:rFonts w:hint="default" w:ascii="Arial" w:hAnsi="Arial" w:cs="Arial"/>
          <w:sz w:val="24"/>
          <w:szCs w:val="24"/>
        </w:rPr>
        <w:t xml:space="preserve">Houve</w:t>
      </w:r>
      <w:r>
        <w:rPr>
          <w:rFonts w:hint="default" w:ascii="Arial" w:hAnsi="Arial" w:cs="Arial"/>
          <w:spacing w:val="-8"/>
          <w:sz w:val="24"/>
          <w:szCs w:val="24"/>
        </w:rPr>
        <w:t xml:space="preserve"> </w:t>
      </w:r>
      <w:r>
        <w:rPr>
          <w:rFonts w:hint="default" w:ascii="Arial" w:hAnsi="Arial" w:cs="Arial"/>
          <w:sz w:val="24"/>
          <w:szCs w:val="24"/>
        </w:rPr>
        <w:t xml:space="preserve">contratação</w:t>
      </w:r>
      <w:r>
        <w:rPr>
          <w:rFonts w:hint="default" w:ascii="Arial" w:hAnsi="Arial" w:cs="Arial"/>
          <w:spacing w:val="-10"/>
          <w:sz w:val="24"/>
          <w:szCs w:val="24"/>
        </w:rPr>
        <w:t xml:space="preserve"> </w:t>
      </w:r>
      <w:r>
        <w:rPr>
          <w:rFonts w:hint="default" w:ascii="Arial" w:hAnsi="Arial" w:cs="Arial"/>
          <w:spacing w:val="-2"/>
          <w:sz w:val="24"/>
          <w:szCs w:val="24"/>
        </w:rPr>
        <w:t xml:space="preserve">anterior.</w:t>
      </w:r>
      <w:r>
        <w:rPr>
          <w:rFonts w:hint="default" w:ascii="Arial" w:hAnsi="Arial" w:cs="Arial"/>
          <w:sz w:val="24"/>
          <w:szCs w:val="24"/>
        </w:rPr>
      </w:r>
    </w:p>
    <w:p w14:paraId="0ED731CD">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Justificar</w:t>
      </w:r>
      <w:r>
        <w:rPr>
          <w:rFonts w:hint="default" w:ascii="Arial" w:hAnsi="Arial" w:cs="Arial"/>
          <w:spacing w:val="27"/>
          <w:sz w:val="24"/>
          <w:szCs w:val="24"/>
        </w:rPr>
        <w:t xml:space="preserve"> </w:t>
      </w:r>
      <w:r>
        <w:rPr>
          <w:rFonts w:hint="default" w:ascii="Arial" w:hAnsi="Arial" w:cs="Arial"/>
          <w:sz w:val="24"/>
          <w:szCs w:val="24"/>
        </w:rPr>
        <w:t xml:space="preserve">novo</w:t>
      </w:r>
      <w:r>
        <w:rPr>
          <w:rFonts w:hint="default" w:ascii="Arial" w:hAnsi="Arial" w:cs="Arial"/>
          <w:spacing w:val="28"/>
          <w:sz w:val="24"/>
          <w:szCs w:val="24"/>
        </w:rPr>
        <w:t xml:space="preserve"> </w:t>
      </w:r>
      <w:r>
        <w:rPr>
          <w:rFonts w:hint="default" w:ascii="Arial" w:hAnsi="Arial" w:cs="Arial"/>
          <w:sz w:val="24"/>
          <w:szCs w:val="24"/>
        </w:rPr>
        <w:t xml:space="preserve">pedido:</w:t>
      </w:r>
      <w:r>
        <w:rPr>
          <w:rFonts w:hint="default" w:ascii="Arial" w:hAnsi="Arial" w:cs="Arial"/>
          <w:spacing w:val="30"/>
          <w:sz w:val="24"/>
          <w:szCs w:val="24"/>
        </w:rPr>
        <w:t xml:space="preserve"> </w:t>
      </w:r>
      <w:r>
        <w:rPr>
          <w:rFonts w:hint="default" w:ascii="Arial" w:hAnsi="Arial" w:cs="Arial"/>
          <w:sz w:val="24"/>
          <w:szCs w:val="24"/>
        </w:rPr>
        <w:t xml:space="preserve">Impossibilidade</w:t>
      </w:r>
      <w:r>
        <w:rPr>
          <w:rFonts w:hint="default" w:ascii="Arial" w:hAnsi="Arial" w:cs="Arial"/>
          <w:spacing w:val="31"/>
          <w:sz w:val="24"/>
          <w:szCs w:val="24"/>
        </w:rPr>
        <w:t xml:space="preserve"> </w:t>
      </w:r>
      <w:r>
        <w:rPr>
          <w:rFonts w:hint="default" w:ascii="Arial" w:hAnsi="Arial" w:cs="Arial"/>
          <w:sz w:val="24"/>
          <w:szCs w:val="24"/>
        </w:rPr>
        <w:t xml:space="preserve">de</w:t>
      </w:r>
      <w:r>
        <w:rPr>
          <w:rFonts w:hint="default" w:ascii="Arial" w:hAnsi="Arial" w:cs="Arial"/>
          <w:spacing w:val="29"/>
          <w:sz w:val="24"/>
          <w:szCs w:val="24"/>
        </w:rPr>
        <w:t xml:space="preserve"> </w:t>
      </w:r>
      <w:r>
        <w:rPr>
          <w:rFonts w:hint="default" w:ascii="Arial" w:hAnsi="Arial" w:cs="Arial"/>
          <w:sz w:val="24"/>
          <w:szCs w:val="24"/>
        </w:rPr>
        <w:t xml:space="preserve">renovação</w:t>
      </w:r>
      <w:r>
        <w:rPr>
          <w:rFonts w:hint="default" w:ascii="Arial" w:hAnsi="Arial" w:cs="Arial"/>
          <w:spacing w:val="29"/>
          <w:sz w:val="24"/>
          <w:szCs w:val="24"/>
        </w:rPr>
        <w:t xml:space="preserve"> </w:t>
      </w:r>
      <w:r>
        <w:rPr>
          <w:rFonts w:hint="default" w:ascii="Arial" w:hAnsi="Arial" w:cs="Arial"/>
          <w:sz w:val="24"/>
          <w:szCs w:val="24"/>
        </w:rPr>
        <w:t xml:space="preserve">conforme</w:t>
      </w:r>
      <w:r>
        <w:rPr>
          <w:rFonts w:hint="default" w:ascii="Arial" w:hAnsi="Arial" w:cs="Arial"/>
          <w:spacing w:val="27"/>
          <w:sz w:val="24"/>
          <w:szCs w:val="24"/>
        </w:rPr>
        <w:t xml:space="preserve"> </w:t>
      </w:r>
      <w:r>
        <w:rPr>
          <w:rFonts w:hint="default" w:ascii="Arial" w:hAnsi="Arial" w:cs="Arial"/>
          <w:sz w:val="24"/>
          <w:szCs w:val="24"/>
        </w:rPr>
        <w:t xml:space="preserve">vencimento</w:t>
      </w:r>
      <w:r>
        <w:rPr>
          <w:rFonts w:hint="default" w:ascii="Arial" w:hAnsi="Arial" w:cs="Arial"/>
          <w:spacing w:val="31"/>
          <w:sz w:val="24"/>
          <w:szCs w:val="24"/>
        </w:rPr>
        <w:t xml:space="preserve"> </w:t>
      </w:r>
      <w:r>
        <w:rPr>
          <w:rFonts w:hint="default" w:ascii="Arial" w:hAnsi="Arial" w:cs="Arial"/>
          <w:sz w:val="24"/>
          <w:szCs w:val="24"/>
        </w:rPr>
        <w:t xml:space="preserve">da</w:t>
      </w:r>
      <w:r>
        <w:rPr>
          <w:rFonts w:hint="default" w:ascii="Arial" w:hAnsi="Arial" w:cs="Arial"/>
          <w:spacing w:val="28"/>
          <w:sz w:val="24"/>
          <w:szCs w:val="24"/>
        </w:rPr>
        <w:t xml:space="preserve"> </w:t>
      </w:r>
      <w:r>
        <w:rPr>
          <w:rFonts w:hint="default" w:ascii="Arial" w:hAnsi="Arial" w:cs="Arial"/>
          <w:sz w:val="24"/>
          <w:szCs w:val="24"/>
        </w:rPr>
        <w:t xml:space="preserve">Ata</w:t>
      </w:r>
      <w:r>
        <w:rPr>
          <w:rFonts w:hint="default" w:ascii="Arial" w:hAnsi="Arial" w:cs="Arial"/>
          <w:spacing w:val="28"/>
          <w:sz w:val="24"/>
          <w:szCs w:val="24"/>
        </w:rPr>
        <w:t xml:space="preserve"> </w:t>
      </w:r>
      <w:r>
        <w:rPr>
          <w:rFonts w:hint="default" w:ascii="Arial" w:hAnsi="Arial" w:cs="Arial"/>
          <w:sz w:val="24"/>
          <w:szCs w:val="24"/>
        </w:rPr>
        <w:t xml:space="preserve">Nº</w:t>
      </w:r>
      <w:r>
        <w:rPr>
          <w:rFonts w:hint="default" w:ascii="Arial" w:hAnsi="Arial" w:cs="Arial"/>
          <w:spacing w:val="26"/>
          <w:sz w:val="24"/>
          <w:szCs w:val="24"/>
        </w:rPr>
        <w:t xml:space="preserve"> 162/2024</w:t>
      </w:r>
      <w:r>
        <w:rPr>
          <w:rFonts w:hint="default" w:ascii="Arial" w:hAnsi="Arial" w:cs="Arial"/>
          <w:sz w:val="24"/>
          <w:szCs w:val="24"/>
        </w:rPr>
        <w:t xml:space="preserve">, oriundas do Pregão Eletrônico </w:t>
      </w:r>
      <w:r>
        <w:rPr>
          <w:rFonts w:hint="default" w:ascii="Arial" w:hAnsi="Arial" w:cs="Arial"/>
          <w:sz w:val="24"/>
          <w:szCs w:val="24"/>
          <w:lang w:val="pt-BR"/>
        </w:rPr>
        <w:t xml:space="preserve">32</w:t>
      </w:r>
      <w:r>
        <w:rPr>
          <w:rFonts w:hint="default" w:ascii="Arial" w:hAnsi="Arial" w:cs="Arial"/>
          <w:sz w:val="24"/>
          <w:szCs w:val="24"/>
        </w:rPr>
        <w:t xml:space="preserve">/2024 - Aquisição de </w:t>
      </w:r>
      <w:r>
        <w:rPr>
          <w:rFonts w:hint="default" w:ascii="Arial" w:hAnsi="Arial" w:cs="Arial"/>
          <w:sz w:val="24"/>
          <w:szCs w:val="24"/>
          <w:lang w:val="pt-BR"/>
        </w:rPr>
        <w:t xml:space="preserve">Artefatos de Concreto </w:t>
      </w:r>
      <w:r>
        <w:rPr>
          <w:rFonts w:hint="default" w:ascii="Arial" w:hAnsi="Arial" w:cs="Arial"/>
          <w:sz w:val="24"/>
          <w:szCs w:val="24"/>
        </w:rPr>
        <w:t xml:space="preserve">para atender necessidades das secretarias municipais;</w:t>
      </w:r>
      <w:r>
        <w:rPr>
          <w:rFonts w:hint="default" w:ascii="Arial" w:hAnsi="Arial" w:cs="Arial"/>
          <w:sz w:val="24"/>
          <w:szCs w:val="24"/>
        </w:rPr>
      </w:r>
    </w:p>
    <w:p w14:paraId="765B45FC">
      <w:pPr>
        <w:pStyle w:val="824"/>
        <w:keepNext w:val="false"/>
        <w:keepLines w:val="false"/>
        <w:pageBreakBefore w:val="false"/>
        <w:numPr>
          <w:ilvl w:val="1"/>
          <w:numId w:val="5"/>
        </w:numPr>
        <w:pBdr/>
        <w:tabs>
          <w:tab w:val="left" w:leader="none" w:pos="929"/>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Legislação</w:t>
      </w:r>
      <w:r>
        <w:rPr>
          <w:rFonts w:hint="default" w:ascii="Arial" w:hAnsi="Arial" w:cs="Arial"/>
          <w:spacing w:val="-7"/>
          <w:sz w:val="24"/>
          <w:szCs w:val="24"/>
        </w:rPr>
        <w:t xml:space="preserve"> </w:t>
      </w:r>
      <w:r>
        <w:rPr>
          <w:rFonts w:hint="default" w:ascii="Arial" w:hAnsi="Arial" w:cs="Arial"/>
          <w:sz w:val="24"/>
          <w:szCs w:val="24"/>
        </w:rPr>
        <w:t xml:space="preserve">Específica</w:t>
      </w:r>
      <w:r>
        <w:rPr>
          <w:rFonts w:hint="default" w:ascii="Arial" w:hAnsi="Arial" w:cs="Arial"/>
          <w:spacing w:val="-7"/>
          <w:sz w:val="24"/>
          <w:szCs w:val="24"/>
        </w:rPr>
        <w:t xml:space="preserve"> </w:t>
      </w:r>
      <w:r>
        <w:rPr>
          <w:rFonts w:hint="default" w:ascii="Arial" w:hAnsi="Arial" w:cs="Arial"/>
          <w:sz w:val="24"/>
          <w:szCs w:val="24"/>
        </w:rPr>
        <w:t xml:space="preserve">sobre</w:t>
      </w:r>
      <w:r>
        <w:rPr>
          <w:rFonts w:hint="default" w:ascii="Arial" w:hAnsi="Arial" w:cs="Arial"/>
          <w:spacing w:val="-8"/>
          <w:sz w:val="24"/>
          <w:szCs w:val="24"/>
        </w:rPr>
        <w:t xml:space="preserve"> </w:t>
      </w:r>
      <w:r>
        <w:rPr>
          <w:rFonts w:hint="default" w:ascii="Arial" w:hAnsi="Arial" w:cs="Arial"/>
          <w:sz w:val="24"/>
          <w:szCs w:val="24"/>
        </w:rPr>
        <w:t xml:space="preserve">o</w:t>
      </w:r>
      <w:r>
        <w:rPr>
          <w:rFonts w:hint="default" w:ascii="Arial" w:hAnsi="Arial" w:cs="Arial"/>
          <w:spacing w:val="-7"/>
          <w:sz w:val="24"/>
          <w:szCs w:val="24"/>
        </w:rPr>
        <w:t xml:space="preserve"> </w:t>
      </w:r>
      <w:r>
        <w:rPr>
          <w:rFonts w:hint="default" w:ascii="Arial" w:hAnsi="Arial" w:cs="Arial"/>
          <w:sz w:val="24"/>
          <w:szCs w:val="24"/>
        </w:rPr>
        <w:t xml:space="preserve">objeto</w:t>
      </w:r>
      <w:r>
        <w:rPr>
          <w:rFonts w:hint="default" w:ascii="Arial" w:hAnsi="Arial" w:cs="Arial"/>
          <w:spacing w:val="-7"/>
          <w:sz w:val="24"/>
          <w:szCs w:val="24"/>
        </w:rPr>
        <w:t xml:space="preserve"> </w:t>
      </w:r>
      <w:r>
        <w:rPr>
          <w:rFonts w:hint="default" w:ascii="Arial" w:hAnsi="Arial" w:cs="Arial"/>
          <w:sz w:val="24"/>
          <w:szCs w:val="24"/>
        </w:rPr>
        <w:t xml:space="preserve">de</w:t>
      </w:r>
      <w:r>
        <w:rPr>
          <w:rFonts w:hint="default" w:ascii="Arial" w:hAnsi="Arial" w:cs="Arial"/>
          <w:spacing w:val="-6"/>
          <w:sz w:val="24"/>
          <w:szCs w:val="24"/>
        </w:rPr>
        <w:t xml:space="preserve"> </w:t>
      </w:r>
      <w:r>
        <w:rPr>
          <w:rFonts w:hint="default" w:ascii="Arial" w:hAnsi="Arial" w:cs="Arial"/>
          <w:spacing w:val="-2"/>
          <w:sz w:val="24"/>
          <w:szCs w:val="24"/>
        </w:rPr>
        <w:t xml:space="preserve">contratação:</w:t>
      </w:r>
      <w:r>
        <w:rPr>
          <w:rFonts w:hint="default" w:ascii="Arial" w:hAnsi="Arial" w:cs="Arial"/>
          <w:sz w:val="24"/>
          <w:szCs w:val="24"/>
        </w:rPr>
      </w:r>
    </w:p>
    <w:p w14:paraId="2735F9DD">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(x)</w:t>
      </w:r>
      <w:r>
        <w:rPr>
          <w:rFonts w:hint="default" w:ascii="Arial" w:hAnsi="Arial" w:cs="Arial"/>
          <w:spacing w:val="-6"/>
          <w:sz w:val="24"/>
          <w:szCs w:val="24"/>
        </w:rPr>
        <w:t xml:space="preserve"> </w:t>
      </w:r>
      <w:r>
        <w:rPr>
          <w:rFonts w:hint="default" w:ascii="Arial" w:hAnsi="Arial" w:cs="Arial"/>
          <w:spacing w:val="-5"/>
          <w:sz w:val="24"/>
          <w:szCs w:val="24"/>
        </w:rPr>
        <w:t xml:space="preserve">Não</w:t>
      </w:r>
      <w:r>
        <w:rPr>
          <w:rFonts w:hint="default" w:ascii="Arial" w:hAnsi="Arial" w:cs="Arial"/>
          <w:sz w:val="24"/>
          <w:szCs w:val="24"/>
        </w:rPr>
      </w:r>
    </w:p>
    <w:p w14:paraId="0B83A1FC">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w:t>
      </w:r>
      <w:r>
        <w:rPr>
          <w:rFonts w:hint="default" w:ascii="Arial" w:hAnsi="Arial" w:cs="Arial"/>
          <w:spacing w:val="59"/>
          <w:sz w:val="24"/>
          <w:szCs w:val="24"/>
        </w:rPr>
        <w:t xml:space="preserve"> </w:t>
      </w:r>
      <w:r>
        <w:rPr>
          <w:rFonts w:hint="default" w:ascii="Arial" w:hAnsi="Arial" w:cs="Arial"/>
          <w:sz w:val="24"/>
          <w:szCs w:val="24"/>
        </w:rPr>
        <w:t xml:space="preserve">)</w:t>
      </w:r>
      <w:r>
        <w:rPr>
          <w:rFonts w:hint="default" w:ascii="Arial" w:hAnsi="Arial" w:cs="Arial"/>
          <w:spacing w:val="-3"/>
          <w:sz w:val="24"/>
          <w:szCs w:val="24"/>
        </w:rPr>
        <w:t xml:space="preserve"> </w:t>
      </w:r>
      <w:r>
        <w:rPr>
          <w:rFonts w:hint="default" w:ascii="Arial" w:hAnsi="Arial" w:cs="Arial"/>
          <w:spacing w:val="-5"/>
          <w:sz w:val="24"/>
          <w:szCs w:val="24"/>
        </w:rPr>
        <w:t xml:space="preserve">Sim</w:t>
      </w:r>
      <w:r>
        <w:rPr>
          <w:rFonts w:hint="default" w:ascii="Arial" w:hAnsi="Arial" w:cs="Arial"/>
          <w:sz w:val="24"/>
          <w:szCs w:val="24"/>
        </w:rPr>
      </w:r>
    </w:p>
    <w:p w14:paraId="58B29414">
      <w:pPr>
        <w:pStyle w:val="824"/>
        <w:keepNext w:val="false"/>
        <w:keepLines w:val="false"/>
        <w:pageBreakBefore w:val="false"/>
        <w:numPr>
          <w:ilvl w:val="1"/>
          <w:numId w:val="5"/>
        </w:numPr>
        <w:pBdr/>
        <w:tabs>
          <w:tab w:val="left" w:leader="none" w:pos="931"/>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Necessidade</w:t>
      </w:r>
      <w:r>
        <w:rPr>
          <w:rFonts w:hint="default" w:ascii="Arial" w:hAnsi="Arial" w:cs="Arial"/>
          <w:spacing w:val="-8"/>
          <w:sz w:val="24"/>
          <w:szCs w:val="24"/>
        </w:rPr>
        <w:t xml:space="preserve"> </w:t>
      </w:r>
      <w:r>
        <w:rPr>
          <w:rFonts w:hint="default" w:ascii="Arial" w:hAnsi="Arial" w:cs="Arial"/>
          <w:sz w:val="24"/>
          <w:szCs w:val="24"/>
        </w:rPr>
        <w:t xml:space="preserve">de</w:t>
      </w:r>
      <w:r>
        <w:rPr>
          <w:rFonts w:hint="default" w:ascii="Arial" w:hAnsi="Arial" w:cs="Arial"/>
          <w:spacing w:val="-6"/>
          <w:sz w:val="24"/>
          <w:szCs w:val="24"/>
        </w:rPr>
        <w:t xml:space="preserve"> </w:t>
      </w:r>
      <w:r>
        <w:rPr>
          <w:rFonts w:hint="default" w:ascii="Arial" w:hAnsi="Arial" w:cs="Arial"/>
          <w:sz w:val="24"/>
          <w:szCs w:val="24"/>
        </w:rPr>
        <w:t xml:space="preserve">Consolidação</w:t>
      </w:r>
      <w:r>
        <w:rPr>
          <w:rFonts w:hint="default" w:ascii="Arial" w:hAnsi="Arial" w:cs="Arial"/>
          <w:spacing w:val="-6"/>
          <w:sz w:val="24"/>
          <w:szCs w:val="24"/>
        </w:rPr>
        <w:t xml:space="preserve"> </w:t>
      </w:r>
      <w:r>
        <w:rPr>
          <w:rFonts w:hint="default" w:ascii="Arial" w:hAnsi="Arial" w:cs="Arial"/>
          <w:sz w:val="24"/>
          <w:szCs w:val="24"/>
        </w:rPr>
        <w:t xml:space="preserve">para</w:t>
      </w:r>
      <w:r>
        <w:rPr>
          <w:rFonts w:hint="default" w:ascii="Arial" w:hAnsi="Arial" w:cs="Arial"/>
          <w:spacing w:val="-6"/>
          <w:sz w:val="24"/>
          <w:szCs w:val="24"/>
        </w:rPr>
        <w:t xml:space="preserve"> </w:t>
      </w:r>
      <w:r>
        <w:rPr>
          <w:rFonts w:hint="default" w:ascii="Arial" w:hAnsi="Arial" w:cs="Arial"/>
          <w:sz w:val="24"/>
          <w:szCs w:val="24"/>
        </w:rPr>
        <w:t xml:space="preserve">toda</w:t>
      </w:r>
      <w:r>
        <w:rPr>
          <w:rFonts w:hint="default" w:ascii="Arial" w:hAnsi="Arial" w:cs="Arial"/>
          <w:spacing w:val="-6"/>
          <w:sz w:val="24"/>
          <w:szCs w:val="24"/>
        </w:rPr>
        <w:t xml:space="preserve"> </w:t>
      </w:r>
      <w:r>
        <w:rPr>
          <w:rFonts w:hint="default" w:ascii="Arial" w:hAnsi="Arial" w:cs="Arial"/>
          <w:sz w:val="24"/>
          <w:szCs w:val="24"/>
        </w:rPr>
        <w:t xml:space="preserve">a</w:t>
      </w:r>
      <w:r>
        <w:rPr>
          <w:rFonts w:hint="default" w:ascii="Arial" w:hAnsi="Arial" w:cs="Arial"/>
          <w:spacing w:val="-6"/>
          <w:sz w:val="24"/>
          <w:szCs w:val="24"/>
        </w:rPr>
        <w:t xml:space="preserve"> </w:t>
      </w:r>
      <w:r>
        <w:rPr>
          <w:rFonts w:hint="default" w:ascii="Arial" w:hAnsi="Arial" w:cs="Arial"/>
          <w:spacing w:val="-2"/>
          <w:sz w:val="24"/>
          <w:szCs w:val="24"/>
        </w:rPr>
        <w:t xml:space="preserve">estrutura:</w:t>
      </w:r>
      <w:r>
        <w:rPr>
          <w:rFonts w:hint="default" w:ascii="Arial" w:hAnsi="Arial" w:cs="Arial"/>
          <w:sz w:val="24"/>
          <w:szCs w:val="24"/>
        </w:rPr>
      </w:r>
    </w:p>
    <w:p w14:paraId="24084127">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w:t>
      </w:r>
      <w:r>
        <w:rPr>
          <w:rFonts w:hint="default" w:ascii="Arial" w:hAnsi="Arial" w:cs="Arial"/>
          <w:spacing w:val="-22"/>
          <w:sz w:val="24"/>
          <w:szCs w:val="24"/>
        </w:rPr>
        <w:t xml:space="preserve"> </w:t>
      </w:r>
      <w:r>
        <w:rPr>
          <w:rFonts w:hint="default" w:ascii="Arial" w:hAnsi="Arial" w:cs="Arial"/>
          <w:spacing w:val="-22"/>
          <w:sz w:val="24"/>
          <w:szCs w:val="24"/>
          <w:lang w:val="pt-BR"/>
        </w:rPr>
        <w:t xml:space="preserve"> </w:t>
      </w:r>
      <w:r>
        <w:rPr>
          <w:rFonts w:hint="default" w:ascii="Arial" w:hAnsi="Arial" w:cs="Arial"/>
          <w:spacing w:val="-21"/>
          <w:sz w:val="24"/>
          <w:szCs w:val="24"/>
        </w:rPr>
        <w:t xml:space="preserve"> </w:t>
      </w:r>
      <w:r>
        <w:rPr>
          <w:rFonts w:hint="default" w:ascii="Arial" w:hAnsi="Arial" w:cs="Arial"/>
          <w:sz w:val="24"/>
          <w:szCs w:val="24"/>
        </w:rPr>
        <w:t xml:space="preserve">)</w:t>
      </w:r>
      <w:r>
        <w:rPr>
          <w:rFonts w:hint="default" w:ascii="Arial" w:hAnsi="Arial" w:cs="Arial"/>
          <w:spacing w:val="-13"/>
          <w:sz w:val="24"/>
          <w:szCs w:val="24"/>
        </w:rPr>
        <w:t xml:space="preserve"> </w:t>
      </w:r>
      <w:r>
        <w:rPr>
          <w:rFonts w:hint="default" w:ascii="Arial" w:hAnsi="Arial" w:cs="Arial"/>
          <w:sz w:val="24"/>
          <w:szCs w:val="24"/>
        </w:rPr>
        <w:t xml:space="preserve">Aquisição</w:t>
      </w:r>
      <w:r>
        <w:rPr>
          <w:rFonts w:hint="default" w:ascii="Arial" w:hAnsi="Arial" w:cs="Arial"/>
          <w:spacing w:val="-1"/>
          <w:sz w:val="24"/>
          <w:szCs w:val="24"/>
        </w:rPr>
        <w:t xml:space="preserve"> </w:t>
      </w:r>
      <w:r>
        <w:rPr>
          <w:rFonts w:hint="default" w:ascii="Arial" w:hAnsi="Arial" w:cs="Arial"/>
          <w:sz w:val="24"/>
          <w:szCs w:val="24"/>
        </w:rPr>
        <w:t xml:space="preserve">consolidada</w:t>
      </w:r>
      <w:r>
        <w:rPr>
          <w:rFonts w:hint="default" w:ascii="Arial" w:hAnsi="Arial" w:cs="Arial"/>
          <w:spacing w:val="-8"/>
          <w:sz w:val="24"/>
          <w:szCs w:val="24"/>
        </w:rPr>
        <w:t xml:space="preserve"> </w:t>
      </w:r>
      <w:r>
        <w:rPr>
          <w:rFonts w:hint="default" w:ascii="Arial" w:hAnsi="Arial" w:cs="Arial"/>
          <w:sz w:val="24"/>
          <w:szCs w:val="24"/>
        </w:rPr>
        <w:t xml:space="preserve">para</w:t>
      </w:r>
      <w:r>
        <w:rPr>
          <w:rFonts w:hint="default" w:ascii="Arial" w:hAnsi="Arial" w:cs="Arial"/>
          <w:spacing w:val="-8"/>
          <w:sz w:val="24"/>
          <w:szCs w:val="24"/>
        </w:rPr>
        <w:t xml:space="preserve"> </w:t>
      </w:r>
      <w:r>
        <w:rPr>
          <w:rFonts w:hint="default" w:ascii="Arial" w:hAnsi="Arial" w:cs="Arial"/>
          <w:sz w:val="24"/>
          <w:szCs w:val="24"/>
        </w:rPr>
        <w:t xml:space="preserve">toda</w:t>
      </w:r>
      <w:r>
        <w:rPr>
          <w:rFonts w:hint="default" w:ascii="Arial" w:hAnsi="Arial" w:cs="Arial"/>
          <w:spacing w:val="-5"/>
          <w:sz w:val="24"/>
          <w:szCs w:val="24"/>
        </w:rPr>
        <w:t xml:space="preserve"> </w:t>
      </w:r>
      <w:r>
        <w:rPr>
          <w:rFonts w:hint="default" w:ascii="Arial" w:hAnsi="Arial" w:cs="Arial"/>
          <w:spacing w:val="-2"/>
          <w:sz w:val="24"/>
          <w:szCs w:val="24"/>
        </w:rPr>
        <w:t xml:space="preserve">estrutura</w:t>
      </w:r>
      <w:r>
        <w:rPr>
          <w:rFonts w:hint="default" w:ascii="Arial" w:hAnsi="Arial" w:cs="Arial"/>
          <w:sz w:val="24"/>
          <w:szCs w:val="24"/>
        </w:rPr>
      </w:r>
    </w:p>
    <w:p w14:paraId="1F5BE561">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w:t>
      </w:r>
      <w:r>
        <w:rPr>
          <w:rFonts w:hint="default" w:ascii="Arial" w:hAnsi="Arial" w:cs="Arial"/>
          <w:spacing w:val="68"/>
          <w:sz w:val="24"/>
          <w:szCs w:val="24"/>
        </w:rPr>
        <w:t xml:space="preserve"> </w:t>
      </w:r>
      <w:r>
        <w:rPr>
          <w:rFonts w:hint="default" w:ascii="Arial" w:hAnsi="Arial" w:cs="Arial"/>
          <w:spacing w:val="68"/>
          <w:sz w:val="24"/>
          <w:szCs w:val="24"/>
          <w:lang w:val="pt-BR"/>
        </w:rPr>
        <w:t xml:space="preserve">X</w:t>
      </w:r>
      <w:r>
        <w:rPr>
          <w:rFonts w:hint="default" w:ascii="Arial" w:hAnsi="Arial" w:cs="Arial"/>
          <w:sz w:val="24"/>
          <w:szCs w:val="24"/>
        </w:rPr>
        <w:t xml:space="preserve">)</w:t>
      </w:r>
      <w:r>
        <w:rPr>
          <w:rFonts w:hint="default" w:ascii="Arial" w:hAnsi="Arial" w:cs="Arial"/>
          <w:spacing w:val="-10"/>
          <w:sz w:val="24"/>
          <w:szCs w:val="24"/>
        </w:rPr>
        <w:t xml:space="preserve"> </w:t>
      </w:r>
      <w:r>
        <w:rPr>
          <w:rFonts w:hint="default" w:ascii="Arial" w:hAnsi="Arial" w:cs="Arial"/>
          <w:sz w:val="24"/>
          <w:szCs w:val="24"/>
        </w:rPr>
        <w:t xml:space="preserve">Aquisição</w:t>
      </w:r>
      <w:r>
        <w:rPr>
          <w:rFonts w:hint="default" w:ascii="Arial" w:hAnsi="Arial" w:cs="Arial"/>
          <w:spacing w:val="-5"/>
          <w:sz w:val="24"/>
          <w:szCs w:val="24"/>
        </w:rPr>
        <w:t xml:space="preserve"> </w:t>
      </w:r>
      <w:r>
        <w:rPr>
          <w:rFonts w:hint="default" w:ascii="Arial" w:hAnsi="Arial" w:cs="Arial"/>
          <w:sz w:val="24"/>
          <w:szCs w:val="24"/>
        </w:rPr>
        <w:t xml:space="preserve">exclusiva</w:t>
      </w:r>
      <w:r>
        <w:rPr>
          <w:rFonts w:hint="default" w:ascii="Arial" w:hAnsi="Arial" w:cs="Arial"/>
          <w:spacing w:val="-7"/>
          <w:sz w:val="24"/>
          <w:szCs w:val="24"/>
        </w:rPr>
        <w:t xml:space="preserve"> </w:t>
      </w:r>
      <w:r>
        <w:rPr>
          <w:rFonts w:hint="default" w:ascii="Arial" w:hAnsi="Arial" w:cs="Arial"/>
          <w:sz w:val="24"/>
          <w:szCs w:val="24"/>
        </w:rPr>
        <w:t xml:space="preserve">da</w:t>
      </w:r>
      <w:r>
        <w:rPr>
          <w:rFonts w:hint="default" w:ascii="Arial" w:hAnsi="Arial" w:cs="Arial"/>
          <w:spacing w:val="-7"/>
          <w:sz w:val="24"/>
          <w:szCs w:val="24"/>
        </w:rPr>
        <w:t xml:space="preserve"> </w:t>
      </w:r>
      <w:r>
        <w:rPr>
          <w:rFonts w:hint="default" w:ascii="Arial" w:hAnsi="Arial" w:cs="Arial"/>
          <w:sz w:val="24"/>
          <w:szCs w:val="24"/>
        </w:rPr>
        <w:t xml:space="preserve">unidade</w:t>
      </w:r>
      <w:r>
        <w:rPr>
          <w:rFonts w:hint="default" w:ascii="Arial" w:hAnsi="Arial" w:cs="Arial"/>
          <w:spacing w:val="-9"/>
          <w:sz w:val="24"/>
          <w:szCs w:val="24"/>
        </w:rPr>
        <w:t xml:space="preserve"> </w:t>
      </w:r>
      <w:r>
        <w:rPr>
          <w:rFonts w:hint="default" w:ascii="Arial" w:hAnsi="Arial" w:cs="Arial"/>
          <w:sz w:val="24"/>
          <w:szCs w:val="24"/>
        </w:rPr>
        <w:t xml:space="preserve">administrativa</w:t>
      </w:r>
      <w:r>
        <w:rPr>
          <w:rFonts w:hint="default" w:ascii="Arial" w:hAnsi="Arial" w:cs="Arial"/>
          <w:spacing w:val="-5"/>
          <w:sz w:val="24"/>
          <w:szCs w:val="24"/>
        </w:rPr>
        <w:t xml:space="preserve"> </w:t>
      </w:r>
      <w:r>
        <w:rPr>
          <w:rFonts w:hint="default" w:ascii="Arial" w:hAnsi="Arial" w:cs="Arial"/>
          <w:spacing w:val="-2"/>
          <w:sz w:val="24"/>
          <w:szCs w:val="24"/>
        </w:rPr>
        <w:t xml:space="preserve">demandante</w:t>
      </w:r>
      <w:r>
        <w:rPr>
          <w:rFonts w:hint="default" w:ascii="Arial" w:hAnsi="Arial" w:cs="Arial"/>
          <w:sz w:val="24"/>
          <w:szCs w:val="24"/>
        </w:rPr>
      </w:r>
    </w:p>
    <w:p w14:paraId="4F645528">
      <w:pPr>
        <w:pStyle w:val="824"/>
        <w:keepNext w:val="false"/>
        <w:keepLines w:val="false"/>
        <w:pageBreakBefore w:val="false"/>
        <w:numPr>
          <w:ilvl w:val="1"/>
          <w:numId w:val="5"/>
        </w:numPr>
        <w:pBdr/>
        <w:tabs>
          <w:tab w:val="left" w:leader="none" w:pos="929"/>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Viabilidade</w:t>
      </w:r>
      <w:r>
        <w:rPr>
          <w:rFonts w:hint="default" w:ascii="Arial" w:hAnsi="Arial" w:cs="Arial"/>
          <w:spacing w:val="-11"/>
          <w:sz w:val="24"/>
          <w:szCs w:val="24"/>
        </w:rPr>
        <w:t xml:space="preserve"> </w:t>
      </w:r>
      <w:r>
        <w:rPr>
          <w:rFonts w:hint="default" w:ascii="Arial" w:hAnsi="Arial" w:cs="Arial"/>
          <w:sz w:val="24"/>
          <w:szCs w:val="24"/>
        </w:rPr>
        <w:t xml:space="preserve">da</w:t>
      </w:r>
      <w:r>
        <w:rPr>
          <w:rFonts w:hint="default" w:ascii="Arial" w:hAnsi="Arial" w:cs="Arial"/>
          <w:spacing w:val="-6"/>
          <w:sz w:val="24"/>
          <w:szCs w:val="24"/>
        </w:rPr>
        <w:t xml:space="preserve"> </w:t>
      </w:r>
      <w:r>
        <w:rPr>
          <w:rFonts w:hint="default" w:ascii="Arial" w:hAnsi="Arial" w:cs="Arial"/>
          <w:sz w:val="24"/>
          <w:szCs w:val="24"/>
        </w:rPr>
        <w:t xml:space="preserve">adoção</w:t>
      </w:r>
      <w:r>
        <w:rPr>
          <w:rFonts w:hint="default" w:ascii="Arial" w:hAnsi="Arial" w:cs="Arial"/>
          <w:spacing w:val="-7"/>
          <w:sz w:val="24"/>
          <w:szCs w:val="24"/>
        </w:rPr>
        <w:t xml:space="preserve"> </w:t>
      </w:r>
      <w:r>
        <w:rPr>
          <w:rFonts w:hint="default" w:ascii="Arial" w:hAnsi="Arial" w:cs="Arial"/>
          <w:sz w:val="24"/>
          <w:szCs w:val="24"/>
        </w:rPr>
        <w:t xml:space="preserve">da</w:t>
      </w:r>
      <w:r>
        <w:rPr>
          <w:rFonts w:hint="default" w:ascii="Arial" w:hAnsi="Arial" w:cs="Arial"/>
          <w:spacing w:val="-6"/>
          <w:sz w:val="24"/>
          <w:szCs w:val="24"/>
        </w:rPr>
        <w:t xml:space="preserve"> </w:t>
      </w:r>
      <w:r>
        <w:rPr>
          <w:rFonts w:hint="default" w:ascii="Arial" w:hAnsi="Arial" w:cs="Arial"/>
          <w:sz w:val="24"/>
          <w:szCs w:val="24"/>
        </w:rPr>
        <w:t xml:space="preserve">modalidade</w:t>
      </w:r>
      <w:r>
        <w:rPr>
          <w:rFonts w:hint="default" w:ascii="Arial" w:hAnsi="Arial" w:cs="Arial"/>
          <w:spacing w:val="-7"/>
          <w:sz w:val="24"/>
          <w:szCs w:val="24"/>
        </w:rPr>
        <w:t xml:space="preserve"> </w:t>
      </w:r>
      <w:r>
        <w:rPr>
          <w:rFonts w:hint="default" w:ascii="Arial" w:hAnsi="Arial" w:cs="Arial"/>
          <w:sz w:val="24"/>
          <w:szCs w:val="24"/>
        </w:rPr>
        <w:t xml:space="preserve">na</w:t>
      </w:r>
      <w:r>
        <w:rPr>
          <w:rFonts w:hint="default" w:ascii="Arial" w:hAnsi="Arial" w:cs="Arial"/>
          <w:spacing w:val="-9"/>
          <w:sz w:val="24"/>
          <w:szCs w:val="24"/>
        </w:rPr>
        <w:t xml:space="preserve"> </w:t>
      </w:r>
      <w:r>
        <w:rPr>
          <w:rFonts w:hint="default" w:ascii="Arial" w:hAnsi="Arial" w:cs="Arial"/>
          <w:sz w:val="24"/>
          <w:szCs w:val="24"/>
        </w:rPr>
        <w:t xml:space="preserve">forma</w:t>
      </w:r>
      <w:r>
        <w:rPr>
          <w:rFonts w:hint="default" w:ascii="Arial" w:hAnsi="Arial" w:cs="Arial"/>
          <w:spacing w:val="-6"/>
          <w:sz w:val="24"/>
          <w:szCs w:val="24"/>
        </w:rPr>
        <w:t xml:space="preserve"> </w:t>
      </w:r>
      <w:r>
        <w:rPr>
          <w:rFonts w:hint="default" w:ascii="Arial" w:hAnsi="Arial" w:cs="Arial"/>
          <w:spacing w:val="-2"/>
          <w:sz w:val="24"/>
          <w:szCs w:val="24"/>
        </w:rPr>
        <w:t xml:space="preserve">eletrônica:</w:t>
      </w:r>
      <w:r>
        <w:rPr>
          <w:rFonts w:hint="default" w:ascii="Arial" w:hAnsi="Arial" w:cs="Arial"/>
          <w:sz w:val="24"/>
          <w:szCs w:val="24"/>
        </w:rPr>
      </w:r>
    </w:p>
    <w:p w14:paraId="778D73A2">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w:t>
      </w:r>
      <w:r>
        <w:rPr>
          <w:rFonts w:hint="default" w:ascii="Arial" w:hAnsi="Arial" w:cs="Arial"/>
          <w:spacing w:val="-22"/>
          <w:sz w:val="24"/>
          <w:szCs w:val="24"/>
        </w:rPr>
        <w:t xml:space="preserve"> </w:t>
      </w:r>
      <w:r>
        <w:rPr>
          <w:rFonts w:hint="default" w:ascii="Arial" w:hAnsi="Arial" w:cs="Arial"/>
          <w:sz w:val="24"/>
          <w:szCs w:val="24"/>
        </w:rPr>
        <w:t xml:space="preserve">x</w:t>
      </w:r>
      <w:r>
        <w:rPr>
          <w:rFonts w:hint="default" w:ascii="Arial" w:hAnsi="Arial" w:cs="Arial"/>
          <w:spacing w:val="-21"/>
          <w:sz w:val="24"/>
          <w:szCs w:val="24"/>
        </w:rPr>
        <w:t xml:space="preserve"> </w:t>
      </w:r>
      <w:r>
        <w:rPr>
          <w:rFonts w:hint="default" w:ascii="Arial" w:hAnsi="Arial" w:cs="Arial"/>
          <w:sz w:val="24"/>
          <w:szCs w:val="24"/>
        </w:rPr>
        <w:t xml:space="preserve">)</w:t>
      </w:r>
      <w:r>
        <w:rPr>
          <w:rFonts w:hint="default" w:ascii="Arial" w:hAnsi="Arial" w:cs="Arial"/>
          <w:spacing w:val="-3"/>
          <w:sz w:val="24"/>
          <w:szCs w:val="24"/>
        </w:rPr>
        <w:t xml:space="preserve"> </w:t>
      </w:r>
      <w:r>
        <w:rPr>
          <w:rFonts w:hint="default" w:ascii="Arial" w:hAnsi="Arial" w:cs="Arial"/>
          <w:spacing w:val="-5"/>
          <w:sz w:val="24"/>
          <w:szCs w:val="24"/>
        </w:rPr>
        <w:t xml:space="preserve">Sim</w:t>
      </w:r>
      <w:r>
        <w:rPr>
          <w:rFonts w:hint="default" w:ascii="Arial" w:hAnsi="Arial" w:cs="Arial"/>
          <w:sz w:val="24"/>
          <w:szCs w:val="24"/>
        </w:rPr>
      </w:r>
    </w:p>
    <w:p w14:paraId="088A441E">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w:t>
      </w:r>
      <w:r>
        <w:rPr>
          <w:rFonts w:hint="default" w:ascii="Arial" w:hAnsi="Arial" w:cs="Arial"/>
          <w:spacing w:val="34"/>
          <w:sz w:val="24"/>
          <w:szCs w:val="24"/>
        </w:rPr>
        <w:t xml:space="preserve">  </w:t>
      </w:r>
      <w:r>
        <w:rPr>
          <w:rFonts w:hint="default" w:ascii="Arial" w:hAnsi="Arial" w:cs="Arial"/>
          <w:sz w:val="24"/>
          <w:szCs w:val="24"/>
        </w:rPr>
        <w:t xml:space="preserve">) </w:t>
      </w:r>
      <w:r>
        <w:rPr>
          <w:rFonts w:hint="default" w:ascii="Arial" w:hAnsi="Arial" w:cs="Arial"/>
          <w:spacing w:val="-5"/>
          <w:sz w:val="24"/>
          <w:szCs w:val="24"/>
        </w:rPr>
        <w:t xml:space="preserve">Não</w:t>
      </w:r>
      <w:r>
        <w:rPr>
          <w:rFonts w:hint="default" w:ascii="Arial" w:hAnsi="Arial" w:cs="Arial"/>
          <w:sz w:val="24"/>
          <w:szCs w:val="24"/>
        </w:rPr>
      </w:r>
    </w:p>
    <w:p w14:paraId="6479C8AD">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Justificar: Considerando que a Lei de Licitações e Contratos Administrativos (Lei n° 14.133/2021) determina objetivamente e com clareza que as licitações devem transcorrer de forma eletrônic</w:t>
      </w:r>
      <w:r>
        <w:rPr>
          <w:rFonts w:hint="default" w:ascii="Arial" w:hAnsi="Arial" w:cs="Arial"/>
          <w:sz w:val="24"/>
          <w:szCs w:val="24"/>
        </w:rPr>
        <w:t xml:space="preserve">a, de preferência, e que, contudo, quando o processo não for possível nesta modalidade a lei admite que seja aplicada a modalidade pregão presencial, com motivação devida, oportunidade em que a sessão pública deverá ser registrada em ata e gravada em áudio</w:t>
      </w:r>
      <w:r>
        <w:rPr>
          <w:rFonts w:hint="default" w:ascii="Arial" w:hAnsi="Arial" w:cs="Arial"/>
          <w:spacing w:val="-3"/>
          <w:sz w:val="24"/>
          <w:szCs w:val="24"/>
        </w:rPr>
        <w:t xml:space="preserve"> </w:t>
      </w:r>
      <w:r>
        <w:rPr>
          <w:rFonts w:hint="default" w:ascii="Arial" w:hAnsi="Arial" w:cs="Arial"/>
          <w:sz w:val="24"/>
          <w:szCs w:val="24"/>
        </w:rPr>
        <w:t xml:space="preserve">e</w:t>
      </w:r>
      <w:r>
        <w:rPr>
          <w:rFonts w:hint="default" w:ascii="Arial" w:hAnsi="Arial" w:cs="Arial"/>
          <w:spacing w:val="-1"/>
          <w:sz w:val="24"/>
          <w:szCs w:val="24"/>
        </w:rPr>
        <w:t xml:space="preserve"> </w:t>
      </w:r>
      <w:r>
        <w:rPr>
          <w:rFonts w:hint="default" w:ascii="Arial" w:hAnsi="Arial" w:cs="Arial"/>
          <w:sz w:val="24"/>
          <w:szCs w:val="24"/>
        </w:rPr>
        <w:t xml:space="preserve">vídeo,</w:t>
      </w:r>
      <w:r>
        <w:rPr>
          <w:rFonts w:hint="default" w:ascii="Arial" w:hAnsi="Arial" w:cs="Arial"/>
          <w:spacing w:val="-2"/>
          <w:sz w:val="24"/>
          <w:szCs w:val="24"/>
        </w:rPr>
        <w:t xml:space="preserve"> </w:t>
      </w:r>
      <w:r>
        <w:rPr>
          <w:rFonts w:hint="default" w:ascii="Arial" w:hAnsi="Arial" w:cs="Arial"/>
          <w:sz w:val="24"/>
          <w:szCs w:val="24"/>
        </w:rPr>
        <w:t xml:space="preserve">conforme</w:t>
      </w:r>
      <w:r>
        <w:rPr>
          <w:rFonts w:hint="default" w:ascii="Arial" w:hAnsi="Arial" w:cs="Arial"/>
          <w:spacing w:val="-3"/>
          <w:sz w:val="24"/>
          <w:szCs w:val="24"/>
        </w:rPr>
        <w:t xml:space="preserve"> </w:t>
      </w:r>
      <w:r>
        <w:rPr>
          <w:rFonts w:hint="default" w:ascii="Arial" w:hAnsi="Arial" w:cs="Arial"/>
          <w:sz w:val="24"/>
          <w:szCs w:val="24"/>
        </w:rPr>
        <w:t xml:space="preserve">descreve</w:t>
      </w:r>
      <w:r>
        <w:rPr>
          <w:rFonts w:hint="default" w:ascii="Arial" w:hAnsi="Arial" w:cs="Arial"/>
          <w:spacing w:val="-3"/>
          <w:sz w:val="24"/>
          <w:szCs w:val="24"/>
        </w:rPr>
        <w:t xml:space="preserve"> </w:t>
      </w:r>
      <w:r>
        <w:rPr>
          <w:rFonts w:hint="default" w:ascii="Arial" w:hAnsi="Arial" w:cs="Arial"/>
          <w:sz w:val="24"/>
          <w:szCs w:val="24"/>
        </w:rPr>
        <w:t xml:space="preserve">a</w:t>
      </w:r>
      <w:r>
        <w:rPr>
          <w:rFonts w:hint="default" w:ascii="Arial" w:hAnsi="Arial" w:cs="Arial"/>
          <w:spacing w:val="-1"/>
          <w:sz w:val="24"/>
          <w:szCs w:val="24"/>
        </w:rPr>
        <w:t xml:space="preserve"> </w:t>
      </w:r>
      <w:r>
        <w:rPr>
          <w:rFonts w:hint="default" w:ascii="Arial" w:hAnsi="Arial" w:cs="Arial"/>
          <w:sz w:val="24"/>
          <w:szCs w:val="24"/>
        </w:rPr>
        <w:t xml:space="preserve">lei no</w:t>
      </w:r>
      <w:r>
        <w:rPr>
          <w:rFonts w:hint="default" w:ascii="Arial" w:hAnsi="Arial" w:cs="Arial"/>
          <w:spacing w:val="-3"/>
          <w:sz w:val="24"/>
          <w:szCs w:val="24"/>
        </w:rPr>
        <w:t xml:space="preserve"> </w:t>
      </w:r>
      <w:r>
        <w:rPr>
          <w:rFonts w:hint="default" w:ascii="Arial" w:hAnsi="Arial" w:cs="Arial"/>
          <w:sz w:val="24"/>
          <w:szCs w:val="24"/>
        </w:rPr>
        <w:t xml:space="preserve">seu</w:t>
      </w:r>
      <w:r>
        <w:rPr>
          <w:rFonts w:hint="default" w:ascii="Arial" w:hAnsi="Arial" w:cs="Arial"/>
          <w:spacing w:val="-3"/>
          <w:sz w:val="24"/>
          <w:szCs w:val="24"/>
        </w:rPr>
        <w:t xml:space="preserve"> </w:t>
      </w:r>
      <w:r>
        <w:rPr>
          <w:rFonts w:hint="default" w:ascii="Arial" w:hAnsi="Arial" w:cs="Arial"/>
          <w:sz w:val="24"/>
          <w:szCs w:val="24"/>
        </w:rPr>
        <w:t xml:space="preserve">artigo</w:t>
      </w:r>
      <w:r>
        <w:rPr>
          <w:rFonts w:hint="default" w:ascii="Arial" w:hAnsi="Arial" w:cs="Arial"/>
          <w:spacing w:val="-3"/>
          <w:sz w:val="24"/>
          <w:szCs w:val="24"/>
        </w:rPr>
        <w:t xml:space="preserve"> </w:t>
      </w:r>
      <w:r>
        <w:rPr>
          <w:rFonts w:hint="default" w:ascii="Arial" w:hAnsi="Arial" w:cs="Arial"/>
          <w:sz w:val="24"/>
          <w:szCs w:val="24"/>
        </w:rPr>
        <w:t xml:space="preserve">17,</w:t>
      </w:r>
      <w:r>
        <w:rPr>
          <w:rFonts w:hint="default" w:ascii="Arial" w:hAnsi="Arial" w:cs="Arial"/>
          <w:spacing w:val="-2"/>
          <w:sz w:val="24"/>
          <w:szCs w:val="24"/>
        </w:rPr>
        <w:t xml:space="preserve"> </w:t>
      </w:r>
      <w:r>
        <w:rPr>
          <w:rFonts w:hint="default" w:ascii="Arial" w:hAnsi="Arial" w:cs="Arial"/>
          <w:sz w:val="24"/>
          <w:szCs w:val="24"/>
        </w:rPr>
        <w:t xml:space="preserve">paragrafo</w:t>
      </w:r>
      <w:r>
        <w:rPr>
          <w:rFonts w:hint="default" w:ascii="Arial" w:hAnsi="Arial" w:cs="Arial"/>
          <w:spacing w:val="-3"/>
          <w:sz w:val="24"/>
          <w:szCs w:val="24"/>
        </w:rPr>
        <w:t xml:space="preserve"> </w:t>
      </w:r>
      <w:r>
        <w:rPr>
          <w:rFonts w:hint="default" w:ascii="Arial" w:hAnsi="Arial" w:cs="Arial"/>
          <w:sz w:val="24"/>
          <w:szCs w:val="24"/>
        </w:rPr>
        <w:t xml:space="preserve">2°,</w:t>
      </w:r>
      <w:r>
        <w:rPr>
          <w:rFonts w:hint="default" w:ascii="Arial" w:hAnsi="Arial" w:cs="Arial"/>
          <w:spacing w:val="-2"/>
          <w:sz w:val="24"/>
          <w:szCs w:val="24"/>
        </w:rPr>
        <w:t xml:space="preserve"> </w:t>
      </w:r>
      <w:r>
        <w:rPr>
          <w:rFonts w:hint="default" w:ascii="Arial" w:hAnsi="Arial" w:cs="Arial"/>
          <w:sz w:val="24"/>
          <w:szCs w:val="24"/>
        </w:rPr>
        <w:t xml:space="preserve">portanto,</w:t>
      </w:r>
      <w:r>
        <w:rPr>
          <w:rFonts w:hint="default" w:ascii="Arial" w:hAnsi="Arial" w:cs="Arial"/>
          <w:spacing w:val="-2"/>
          <w:sz w:val="24"/>
          <w:szCs w:val="24"/>
        </w:rPr>
        <w:t xml:space="preserve"> </w:t>
      </w:r>
      <w:r>
        <w:rPr>
          <w:rFonts w:hint="default" w:ascii="Arial" w:hAnsi="Arial" w:cs="Arial"/>
          <w:sz w:val="24"/>
          <w:szCs w:val="24"/>
        </w:rPr>
        <w:t xml:space="preserve">em</w:t>
      </w:r>
      <w:r>
        <w:rPr>
          <w:rFonts w:hint="default" w:ascii="Arial" w:hAnsi="Arial" w:cs="Arial"/>
          <w:spacing w:val="-4"/>
          <w:sz w:val="24"/>
          <w:szCs w:val="24"/>
        </w:rPr>
        <w:t xml:space="preserve"> </w:t>
      </w:r>
      <w:r>
        <w:rPr>
          <w:rFonts w:hint="default" w:ascii="Arial" w:hAnsi="Arial" w:cs="Arial"/>
          <w:sz w:val="24"/>
          <w:szCs w:val="24"/>
        </w:rPr>
        <w:t xml:space="preserve">obediência ao determinado na lei, principalmente quando se trata do dever de atender a preferência, conforme a lei, para esta licitação será adotada a forma eletrônica.</w:t>
      </w:r>
      <w:r>
        <w:rPr>
          <w:rFonts w:hint="default" w:ascii="Arial" w:hAnsi="Arial" w:cs="Arial"/>
          <w:sz w:val="24"/>
          <w:szCs w:val="24"/>
        </w:rPr>
      </w:r>
    </w:p>
    <w:p w14:paraId="33D724DE">
      <w:pPr>
        <w:pStyle w:val="823"/>
        <w:keepNext w:val="false"/>
        <w:keepLines w:val="false"/>
        <w:pageBreakBefore w:val="false"/>
        <w:numPr>
          <w:ilvl w:val="1"/>
          <w:numId w:val="6"/>
        </w:numPr>
        <w:pBdr/>
        <w:tabs>
          <w:tab w:val="left" w:leader="none" w:pos="1036"/>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EVENTUAL</w:t>
      </w:r>
      <w:r>
        <w:rPr>
          <w:rFonts w:hint="default" w:ascii="Arial" w:hAnsi="Arial" w:cs="Arial"/>
          <w:spacing w:val="40"/>
          <w:sz w:val="24"/>
          <w:szCs w:val="24"/>
        </w:rPr>
        <w:t xml:space="preserve"> </w:t>
      </w:r>
      <w:r>
        <w:rPr>
          <w:rFonts w:hint="default" w:ascii="Arial" w:hAnsi="Arial" w:cs="Arial"/>
          <w:sz w:val="24"/>
          <w:szCs w:val="24"/>
        </w:rPr>
        <w:t xml:space="preserve">NECESSIDADE</w:t>
      </w:r>
      <w:r>
        <w:rPr>
          <w:rFonts w:hint="default" w:ascii="Arial" w:hAnsi="Arial" w:cs="Arial"/>
          <w:spacing w:val="40"/>
          <w:sz w:val="24"/>
          <w:szCs w:val="24"/>
        </w:rPr>
        <w:t xml:space="preserve"> </w:t>
      </w:r>
      <w:r>
        <w:rPr>
          <w:rFonts w:hint="default" w:ascii="Arial" w:hAnsi="Arial" w:cs="Arial"/>
          <w:sz w:val="24"/>
          <w:szCs w:val="24"/>
        </w:rPr>
        <w:t xml:space="preserve">DE</w:t>
      </w:r>
      <w:r>
        <w:rPr>
          <w:rFonts w:hint="default" w:ascii="Arial" w:hAnsi="Arial" w:cs="Arial"/>
          <w:spacing w:val="38"/>
          <w:sz w:val="24"/>
          <w:szCs w:val="24"/>
        </w:rPr>
        <w:t xml:space="preserve"> </w:t>
      </w:r>
      <w:r>
        <w:rPr>
          <w:rFonts w:hint="default" w:ascii="Arial" w:hAnsi="Arial" w:cs="Arial"/>
          <w:sz w:val="24"/>
          <w:szCs w:val="24"/>
        </w:rPr>
        <w:t xml:space="preserve">APRESENTAÇÃO</w:t>
      </w:r>
      <w:r>
        <w:rPr>
          <w:rFonts w:hint="default" w:ascii="Arial" w:hAnsi="Arial" w:cs="Arial"/>
          <w:spacing w:val="37"/>
          <w:sz w:val="24"/>
          <w:szCs w:val="24"/>
        </w:rPr>
        <w:t xml:space="preserve"> </w:t>
      </w:r>
      <w:r>
        <w:rPr>
          <w:rFonts w:hint="default" w:ascii="Arial" w:hAnsi="Arial" w:cs="Arial"/>
          <w:sz w:val="24"/>
          <w:szCs w:val="24"/>
        </w:rPr>
        <w:t xml:space="preserve">DE</w:t>
      </w:r>
      <w:r>
        <w:rPr>
          <w:rFonts w:hint="default" w:ascii="Arial" w:hAnsi="Arial" w:cs="Arial"/>
          <w:spacing w:val="40"/>
          <w:sz w:val="24"/>
          <w:szCs w:val="24"/>
        </w:rPr>
        <w:t xml:space="preserve"> </w:t>
      </w:r>
      <w:r>
        <w:rPr>
          <w:rFonts w:hint="default" w:ascii="Arial" w:hAnsi="Arial" w:cs="Arial"/>
          <w:sz w:val="24"/>
          <w:szCs w:val="24"/>
        </w:rPr>
        <w:t xml:space="preserve">AMOSTRA,</w:t>
      </w:r>
      <w:r>
        <w:rPr>
          <w:rFonts w:hint="default" w:ascii="Arial" w:hAnsi="Arial" w:cs="Arial"/>
          <w:spacing w:val="40"/>
          <w:sz w:val="24"/>
          <w:szCs w:val="24"/>
        </w:rPr>
        <w:t xml:space="preserve"> </w:t>
      </w:r>
      <w:r>
        <w:rPr>
          <w:rFonts w:hint="default" w:ascii="Arial" w:hAnsi="Arial" w:cs="Arial"/>
          <w:sz w:val="24"/>
          <w:szCs w:val="24"/>
        </w:rPr>
        <w:t xml:space="preserve">PROTÓTIPO</w:t>
      </w:r>
      <w:r>
        <w:rPr>
          <w:rFonts w:hint="default" w:ascii="Arial" w:hAnsi="Arial" w:cs="Arial"/>
          <w:spacing w:val="40"/>
          <w:sz w:val="24"/>
          <w:szCs w:val="24"/>
        </w:rPr>
        <w:t xml:space="preserve"> </w:t>
      </w:r>
      <w:r>
        <w:rPr>
          <w:rFonts w:hint="default" w:ascii="Arial" w:hAnsi="Arial" w:cs="Arial"/>
          <w:sz w:val="24"/>
          <w:szCs w:val="24"/>
        </w:rPr>
        <w:t xml:space="preserve">OU </w:t>
      </w:r>
      <w:r>
        <w:rPr>
          <w:rFonts w:hint="default" w:ascii="Arial" w:hAnsi="Arial" w:cs="Arial"/>
          <w:spacing w:val="-2"/>
          <w:sz w:val="24"/>
          <w:szCs w:val="24"/>
        </w:rPr>
        <w:t xml:space="preserve">CATÁLOGO:</w:t>
      </w:r>
      <w:r>
        <w:rPr>
          <w:rFonts w:hint="default" w:ascii="Arial" w:hAnsi="Arial" w:cs="Arial"/>
          <w:sz w:val="24"/>
          <w:szCs w:val="24"/>
        </w:rPr>
      </w:r>
    </w:p>
    <w:p w14:paraId="5004A626">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w:t>
      </w:r>
      <w:r>
        <w:rPr>
          <w:rFonts w:hint="default" w:ascii="Arial" w:hAnsi="Arial" w:cs="Arial"/>
          <w:spacing w:val="-4"/>
          <w:sz w:val="24"/>
          <w:szCs w:val="24"/>
        </w:rPr>
        <w:t xml:space="preserve"> </w:t>
      </w:r>
      <w:r>
        <w:rPr>
          <w:rFonts w:hint="default" w:ascii="Arial" w:hAnsi="Arial" w:cs="Arial"/>
          <w:sz w:val="24"/>
          <w:szCs w:val="24"/>
        </w:rPr>
        <w:t xml:space="preserve">se</w:t>
      </w:r>
      <w:r>
        <w:rPr>
          <w:rFonts w:hint="default" w:ascii="Arial" w:hAnsi="Arial" w:cs="Arial"/>
          <w:spacing w:val="-4"/>
          <w:sz w:val="24"/>
          <w:szCs w:val="24"/>
        </w:rPr>
        <w:t xml:space="preserve"> </w:t>
      </w:r>
      <w:r>
        <w:rPr>
          <w:rFonts w:hint="default" w:ascii="Arial" w:hAnsi="Arial" w:cs="Arial"/>
          <w:spacing w:val="-2"/>
          <w:sz w:val="24"/>
          <w:szCs w:val="24"/>
        </w:rPr>
        <w:t xml:space="preserve">aplica)</w:t>
      </w:r>
      <w:r>
        <w:rPr>
          <w:rFonts w:hint="default" w:ascii="Arial" w:hAnsi="Arial" w:cs="Arial"/>
          <w:sz w:val="24"/>
          <w:szCs w:val="24"/>
        </w:rPr>
      </w:r>
    </w:p>
    <w:p w14:paraId="76BC82DB">
      <w:pPr>
        <w:pStyle w:val="823"/>
        <w:keepNext w:val="false"/>
        <w:keepLines w:val="false"/>
        <w:pageBreakBefore w:val="false"/>
        <w:numPr>
          <w:ilvl w:val="1"/>
          <w:numId w:val="6"/>
        </w:numPr>
        <w:pBdr/>
        <w:tabs>
          <w:tab w:val="left" w:leader="none" w:pos="1100"/>
          <w:tab w:val="left" w:leader="none" w:pos="111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EVENTUAL</w:t>
      </w:r>
      <w:r>
        <w:rPr>
          <w:rFonts w:hint="default" w:ascii="Arial" w:hAnsi="Arial" w:cs="Arial"/>
          <w:spacing w:val="-9"/>
          <w:sz w:val="24"/>
          <w:szCs w:val="24"/>
        </w:rPr>
        <w:t xml:space="preserve"> </w:t>
      </w:r>
      <w:r>
        <w:rPr>
          <w:rFonts w:hint="default" w:ascii="Arial" w:hAnsi="Arial" w:cs="Arial"/>
          <w:sz w:val="24"/>
          <w:szCs w:val="24"/>
        </w:rPr>
        <w:t xml:space="preserve">NECESSIDADE</w:t>
      </w:r>
      <w:r>
        <w:rPr>
          <w:rFonts w:hint="default" w:ascii="Arial" w:hAnsi="Arial" w:cs="Arial"/>
          <w:spacing w:val="-9"/>
          <w:sz w:val="24"/>
          <w:szCs w:val="24"/>
        </w:rPr>
        <w:t xml:space="preserve"> </w:t>
      </w:r>
      <w:r>
        <w:rPr>
          <w:rFonts w:hint="default" w:ascii="Arial" w:hAnsi="Arial" w:cs="Arial"/>
          <w:sz w:val="24"/>
          <w:szCs w:val="24"/>
        </w:rPr>
        <w:t xml:space="preserve">DE</w:t>
      </w:r>
      <w:r>
        <w:rPr>
          <w:rFonts w:hint="default" w:ascii="Arial" w:hAnsi="Arial" w:cs="Arial"/>
          <w:spacing w:val="-9"/>
          <w:sz w:val="24"/>
          <w:szCs w:val="24"/>
        </w:rPr>
        <w:t xml:space="preserve"> </w:t>
      </w:r>
      <w:r>
        <w:rPr>
          <w:rFonts w:hint="default" w:ascii="Arial" w:hAnsi="Arial" w:cs="Arial"/>
          <w:sz w:val="24"/>
          <w:szCs w:val="24"/>
        </w:rPr>
        <w:t xml:space="preserve">VISITA</w:t>
      </w:r>
      <w:r>
        <w:rPr>
          <w:rFonts w:hint="default" w:ascii="Arial" w:hAnsi="Arial" w:cs="Arial"/>
          <w:spacing w:val="-9"/>
          <w:sz w:val="24"/>
          <w:szCs w:val="24"/>
        </w:rPr>
        <w:t xml:space="preserve"> </w:t>
      </w:r>
      <w:r>
        <w:rPr>
          <w:rFonts w:hint="default" w:ascii="Arial" w:hAnsi="Arial" w:cs="Arial"/>
          <w:sz w:val="24"/>
          <w:szCs w:val="24"/>
        </w:rPr>
        <w:t xml:space="preserve">TÉCNICA,</w:t>
      </w:r>
      <w:r>
        <w:rPr>
          <w:rFonts w:hint="default" w:ascii="Arial" w:hAnsi="Arial" w:cs="Arial"/>
          <w:spacing w:val="-7"/>
          <w:sz w:val="24"/>
          <w:szCs w:val="24"/>
        </w:rPr>
        <w:t xml:space="preserve"> </w:t>
      </w:r>
      <w:r>
        <w:rPr>
          <w:rFonts w:hint="default" w:ascii="Arial" w:hAnsi="Arial" w:cs="Arial"/>
          <w:sz w:val="24"/>
          <w:szCs w:val="24"/>
        </w:rPr>
        <w:t xml:space="preserve">QUANDO</w:t>
      </w:r>
      <w:r>
        <w:rPr>
          <w:rFonts w:hint="default" w:ascii="Arial" w:hAnsi="Arial" w:cs="Arial"/>
          <w:spacing w:val="-9"/>
          <w:sz w:val="24"/>
          <w:szCs w:val="24"/>
        </w:rPr>
        <w:t xml:space="preserve"> </w:t>
      </w:r>
      <w:r>
        <w:rPr>
          <w:rFonts w:hint="default" w:ascii="Arial" w:hAnsi="Arial" w:cs="Arial"/>
          <w:spacing w:val="-2"/>
          <w:sz w:val="24"/>
          <w:szCs w:val="24"/>
        </w:rPr>
        <w:t xml:space="preserve">APLICÁVEL:</w:t>
      </w:r>
      <w:r>
        <w:rPr>
          <w:rFonts w:hint="default" w:ascii="Arial" w:hAnsi="Arial" w:cs="Arial"/>
          <w:sz w:val="24"/>
          <w:szCs w:val="24"/>
        </w:rPr>
      </w:r>
    </w:p>
    <w:p w14:paraId="49D8508D">
      <w:pPr>
        <w:pStyle w:val="831"/>
        <w:keepNext w:val="false"/>
        <w:keepLines w:val="false"/>
        <w:pageBreakBefore w:val="false"/>
        <w:numPr>
          <w:ilvl w:val="2"/>
          <w:numId w:val="6"/>
        </w:numPr>
        <w:pBdr/>
        <w:tabs>
          <w:tab w:val="left" w:leader="none" w:pos="1100"/>
          <w:tab w:val="left" w:leader="none" w:pos="1296"/>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w:t>
      </w:r>
      <w:r>
        <w:rPr>
          <w:rFonts w:hint="default" w:ascii="Arial" w:hAnsi="Arial" w:cs="Arial"/>
          <w:spacing w:val="-4"/>
          <w:sz w:val="24"/>
          <w:szCs w:val="24"/>
        </w:rPr>
        <w:t xml:space="preserve"> </w:t>
      </w:r>
      <w:r>
        <w:rPr>
          <w:rFonts w:hint="default" w:ascii="Arial" w:hAnsi="Arial" w:cs="Arial"/>
          <w:sz w:val="24"/>
          <w:szCs w:val="24"/>
        </w:rPr>
        <w:t xml:space="preserve">Não</w:t>
      </w:r>
      <w:r>
        <w:rPr>
          <w:rFonts w:hint="default" w:ascii="Arial" w:hAnsi="Arial" w:cs="Arial"/>
          <w:spacing w:val="-2"/>
          <w:sz w:val="24"/>
          <w:szCs w:val="24"/>
        </w:rPr>
        <w:t xml:space="preserve"> </w:t>
      </w:r>
      <w:r>
        <w:rPr>
          <w:rFonts w:hint="default" w:ascii="Arial" w:hAnsi="Arial" w:cs="Arial"/>
          <w:sz w:val="24"/>
          <w:szCs w:val="24"/>
        </w:rPr>
        <w:t xml:space="preserve">se</w:t>
      </w:r>
      <w:r>
        <w:rPr>
          <w:rFonts w:hint="default" w:ascii="Arial" w:hAnsi="Arial" w:cs="Arial"/>
          <w:spacing w:val="-2"/>
          <w:sz w:val="24"/>
          <w:szCs w:val="24"/>
        </w:rPr>
        <w:t xml:space="preserve"> aplica).</w:t>
      </w:r>
      <w:r>
        <w:rPr>
          <w:rFonts w:hint="default" w:ascii="Arial" w:hAnsi="Arial" w:cs="Arial"/>
          <w:sz w:val="24"/>
          <w:szCs w:val="24"/>
        </w:rPr>
      </w:r>
    </w:p>
    <w:p w14:paraId="30EF0C97">
      <w:pPr>
        <w:pStyle w:val="823"/>
        <w:keepNext w:val="false"/>
        <w:keepLines w:val="false"/>
        <w:pageBreakBefore w:val="false"/>
        <w:numPr>
          <w:ilvl w:val="1"/>
          <w:numId w:val="6"/>
        </w:numPr>
        <w:pBdr/>
        <w:tabs>
          <w:tab w:val="left" w:leader="none" w:pos="1100"/>
          <w:tab w:val="left" w:leader="none" w:pos="1141"/>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EVENTUAL NECESSIDADE DE REGISTRO E LICENÇAS QUANDO</w:t>
      </w:r>
      <w:r>
        <w:rPr>
          <w:rFonts w:hint="default" w:ascii="Arial" w:hAnsi="Arial" w:cs="Arial"/>
          <w:sz w:val="24"/>
          <w:szCs w:val="24"/>
          <w:lang w:val="pt-BR"/>
        </w:rPr>
        <w:t xml:space="preserve"> </w:t>
      </w:r>
      <w:r>
        <w:rPr>
          <w:rFonts w:hint="default" w:ascii="Arial" w:hAnsi="Arial" w:cs="Arial"/>
          <w:sz w:val="24"/>
          <w:szCs w:val="24"/>
        </w:rPr>
        <w:t xml:space="preserve">OBRIGATÓRIO POR LEI:</w:t>
      </w:r>
      <w:r>
        <w:rPr>
          <w:rFonts w:hint="default" w:ascii="Arial" w:hAnsi="Arial" w:cs="Arial"/>
          <w:sz w:val="24"/>
          <w:szCs w:val="24"/>
        </w:rPr>
      </w:r>
    </w:p>
    <w:p w14:paraId="5855D071">
      <w:pPr>
        <w:pStyle w:val="831"/>
        <w:keepNext w:val="false"/>
        <w:keepLines w:val="false"/>
        <w:pageBreakBefore w:val="false"/>
        <w:numPr>
          <w:ilvl w:val="2"/>
          <w:numId w:val="6"/>
        </w:numPr>
        <w:pBdr/>
        <w:tabs>
          <w:tab w:val="left" w:leader="none" w:pos="1100"/>
          <w:tab w:val="left" w:leader="none" w:pos="1296"/>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w:t>
      </w:r>
      <w:r>
        <w:rPr>
          <w:rFonts w:hint="default" w:ascii="Arial" w:hAnsi="Arial" w:cs="Arial"/>
          <w:spacing w:val="-6"/>
          <w:sz w:val="24"/>
          <w:szCs w:val="24"/>
        </w:rPr>
        <w:t xml:space="preserve"> </w:t>
      </w:r>
      <w:r>
        <w:rPr>
          <w:rFonts w:hint="default" w:ascii="Arial" w:hAnsi="Arial" w:cs="Arial"/>
          <w:sz w:val="24"/>
          <w:szCs w:val="24"/>
        </w:rPr>
        <w:t xml:space="preserve">se</w:t>
      </w:r>
      <w:r>
        <w:rPr>
          <w:rFonts w:hint="default" w:ascii="Arial" w:hAnsi="Arial" w:cs="Arial"/>
          <w:spacing w:val="-2"/>
          <w:sz w:val="24"/>
          <w:szCs w:val="24"/>
        </w:rPr>
        <w:t xml:space="preserve"> aplica).</w:t>
      </w:r>
      <w:r>
        <w:rPr>
          <w:rFonts w:hint="default" w:ascii="Arial" w:hAnsi="Arial" w:cs="Arial"/>
          <w:sz w:val="24"/>
          <w:szCs w:val="24"/>
        </w:rPr>
      </w:r>
    </w:p>
    <w:p w14:paraId="4C8CC947">
      <w:pPr>
        <w:pStyle w:val="823"/>
        <w:keepNext w:val="false"/>
        <w:keepLines w:val="false"/>
        <w:pageBreakBefore w:val="false"/>
        <w:numPr>
          <w:ilvl w:val="1"/>
          <w:numId w:val="6"/>
        </w:numPr>
        <w:pBdr/>
        <w:tabs>
          <w:tab w:val="left" w:leader="none" w:pos="1100"/>
          <w:tab w:val="left" w:leader="none" w:pos="121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ATESTADO</w:t>
      </w:r>
      <w:r>
        <w:rPr>
          <w:rFonts w:hint="default" w:ascii="Arial" w:hAnsi="Arial" w:cs="Arial"/>
          <w:spacing w:val="80"/>
          <w:sz w:val="24"/>
          <w:szCs w:val="24"/>
        </w:rPr>
        <w:t xml:space="preserve"> </w:t>
      </w:r>
      <w:r>
        <w:rPr>
          <w:rFonts w:hint="default" w:ascii="Arial" w:hAnsi="Arial" w:cs="Arial"/>
          <w:sz w:val="24"/>
          <w:szCs w:val="24"/>
        </w:rPr>
        <w:t xml:space="preserve">DE</w:t>
      </w:r>
      <w:r>
        <w:rPr>
          <w:rFonts w:hint="default" w:ascii="Arial" w:hAnsi="Arial" w:cs="Arial"/>
          <w:spacing w:val="80"/>
          <w:sz w:val="24"/>
          <w:szCs w:val="24"/>
        </w:rPr>
        <w:t xml:space="preserve"> </w:t>
      </w:r>
      <w:r>
        <w:rPr>
          <w:rFonts w:hint="default" w:ascii="Arial" w:hAnsi="Arial" w:cs="Arial"/>
          <w:sz w:val="24"/>
          <w:szCs w:val="24"/>
        </w:rPr>
        <w:t xml:space="preserve">CAPACIDADE</w:t>
      </w:r>
      <w:r>
        <w:rPr>
          <w:rFonts w:hint="default" w:ascii="Arial" w:hAnsi="Arial" w:cs="Arial"/>
          <w:spacing w:val="80"/>
          <w:sz w:val="24"/>
          <w:szCs w:val="24"/>
        </w:rPr>
        <w:t xml:space="preserve"> </w:t>
      </w:r>
      <w:r>
        <w:rPr>
          <w:rFonts w:hint="default" w:ascii="Arial" w:hAnsi="Arial" w:cs="Arial"/>
          <w:sz w:val="24"/>
          <w:szCs w:val="24"/>
        </w:rPr>
        <w:t xml:space="preserve">TÉCNICA,</w:t>
      </w:r>
      <w:r>
        <w:rPr>
          <w:rFonts w:hint="default" w:ascii="Arial" w:hAnsi="Arial" w:cs="Arial"/>
          <w:spacing w:val="80"/>
          <w:sz w:val="24"/>
          <w:szCs w:val="24"/>
        </w:rPr>
        <w:t xml:space="preserve"> </w:t>
      </w:r>
      <w:r>
        <w:rPr>
          <w:rFonts w:hint="default" w:ascii="Arial" w:hAnsi="Arial" w:cs="Arial"/>
          <w:sz w:val="24"/>
          <w:szCs w:val="24"/>
        </w:rPr>
        <w:t xml:space="preserve">NOS</w:t>
      </w:r>
      <w:r>
        <w:rPr>
          <w:rFonts w:hint="default" w:ascii="Arial" w:hAnsi="Arial" w:cs="Arial"/>
          <w:spacing w:val="80"/>
          <w:sz w:val="24"/>
          <w:szCs w:val="24"/>
        </w:rPr>
        <w:t xml:space="preserve"> </w:t>
      </w:r>
      <w:r>
        <w:rPr>
          <w:rFonts w:hint="default" w:ascii="Arial" w:hAnsi="Arial" w:cs="Arial"/>
          <w:sz w:val="24"/>
          <w:szCs w:val="24"/>
        </w:rPr>
        <w:t xml:space="preserve">TERMOS</w:t>
      </w:r>
      <w:r>
        <w:rPr>
          <w:rFonts w:hint="default" w:ascii="Arial" w:hAnsi="Arial" w:cs="Arial"/>
          <w:spacing w:val="80"/>
          <w:sz w:val="24"/>
          <w:szCs w:val="24"/>
        </w:rPr>
        <w:t xml:space="preserve"> </w:t>
      </w:r>
      <w:r>
        <w:rPr>
          <w:rFonts w:hint="default" w:ascii="Arial" w:hAnsi="Arial" w:cs="Arial"/>
          <w:sz w:val="24"/>
          <w:szCs w:val="24"/>
        </w:rPr>
        <w:t xml:space="preserve">DO</w:t>
      </w:r>
      <w:r>
        <w:rPr>
          <w:rFonts w:hint="default" w:ascii="Arial" w:hAnsi="Arial" w:cs="Arial"/>
          <w:spacing w:val="80"/>
          <w:sz w:val="24"/>
          <w:szCs w:val="24"/>
        </w:rPr>
        <w:t xml:space="preserve"> </w:t>
      </w:r>
      <w:r>
        <w:rPr>
          <w:rFonts w:hint="default" w:ascii="Arial" w:hAnsi="Arial" w:cs="Arial"/>
          <w:sz w:val="24"/>
          <w:szCs w:val="24"/>
        </w:rPr>
        <w:t xml:space="preserve">REGULAMENTO PRÓPRIO INSTITUÍDO PELO MUNICÍPIO:</w:t>
      </w:r>
      <w:r>
        <w:rPr>
          <w:rFonts w:hint="default" w:ascii="Arial" w:hAnsi="Arial" w:cs="Arial"/>
          <w:sz w:val="24"/>
          <w:szCs w:val="24"/>
        </w:rPr>
      </w:r>
    </w:p>
    <w:p w14:paraId="39E206FE">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w:t>
      </w:r>
      <w:r>
        <w:rPr>
          <w:rFonts w:hint="default" w:ascii="Arial" w:hAnsi="Arial" w:cs="Arial"/>
          <w:spacing w:val="-4"/>
          <w:sz w:val="24"/>
          <w:szCs w:val="24"/>
        </w:rPr>
        <w:t xml:space="preserve"> </w:t>
      </w:r>
      <w:r>
        <w:rPr>
          <w:rFonts w:hint="default" w:ascii="Arial" w:hAnsi="Arial" w:cs="Arial"/>
          <w:sz w:val="24"/>
          <w:szCs w:val="24"/>
        </w:rPr>
        <w:t xml:space="preserve">se</w:t>
      </w:r>
      <w:r>
        <w:rPr>
          <w:rFonts w:hint="default" w:ascii="Arial" w:hAnsi="Arial" w:cs="Arial"/>
          <w:spacing w:val="-4"/>
          <w:sz w:val="24"/>
          <w:szCs w:val="24"/>
        </w:rPr>
        <w:t xml:space="preserve"> </w:t>
      </w:r>
      <w:r>
        <w:rPr>
          <w:rFonts w:hint="default" w:ascii="Arial" w:hAnsi="Arial" w:cs="Arial"/>
          <w:spacing w:val="-2"/>
          <w:sz w:val="24"/>
          <w:szCs w:val="24"/>
        </w:rPr>
        <w:t xml:space="preserve">aplica)</w:t>
      </w:r>
      <w:r>
        <w:rPr>
          <w:rFonts w:hint="default" w:ascii="Arial" w:hAnsi="Arial" w:cs="Arial"/>
          <w:sz w:val="24"/>
          <w:szCs w:val="24"/>
        </w:rPr>
      </w:r>
    </w:p>
    <w:p w14:paraId="1DF62B9B">
      <w:pPr>
        <w:pStyle w:val="823"/>
        <w:keepNext w:val="false"/>
        <w:keepLines w:val="false"/>
        <w:pageBreakBefore w:val="false"/>
        <w:numPr>
          <w:ilvl w:val="1"/>
          <w:numId w:val="6"/>
        </w:numPr>
        <w:pBdr/>
        <w:tabs>
          <w:tab w:val="left" w:leader="none" w:pos="1100"/>
          <w:tab w:val="left" w:leader="none" w:pos="1273"/>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pacing w:val="-2"/>
          <w:sz w:val="24"/>
          <w:szCs w:val="24"/>
        </w:rPr>
        <w:t xml:space="preserve">DAS</w:t>
      </w:r>
      <w:r>
        <w:rPr>
          <w:rFonts w:hint="default" w:ascii="Arial" w:hAnsi="Arial" w:cs="Arial"/>
          <w:spacing w:val="-9"/>
          <w:sz w:val="24"/>
          <w:szCs w:val="24"/>
        </w:rPr>
        <w:t xml:space="preserve"> </w:t>
      </w:r>
      <w:r>
        <w:rPr>
          <w:rFonts w:hint="default" w:ascii="Arial" w:hAnsi="Arial" w:cs="Arial"/>
          <w:spacing w:val="-2"/>
          <w:sz w:val="24"/>
          <w:szCs w:val="24"/>
        </w:rPr>
        <w:t xml:space="preserve">CONDIÇÕES</w:t>
      </w:r>
      <w:r>
        <w:rPr>
          <w:rFonts w:hint="default" w:ascii="Arial" w:hAnsi="Arial" w:cs="Arial"/>
          <w:spacing w:val="-11"/>
          <w:sz w:val="24"/>
          <w:szCs w:val="24"/>
        </w:rPr>
        <w:t xml:space="preserve"> </w:t>
      </w:r>
      <w:r>
        <w:rPr>
          <w:rFonts w:hint="default" w:ascii="Arial" w:hAnsi="Arial" w:cs="Arial"/>
          <w:spacing w:val="-2"/>
          <w:sz w:val="24"/>
          <w:szCs w:val="24"/>
        </w:rPr>
        <w:t xml:space="preserve">PARA</w:t>
      </w:r>
      <w:r>
        <w:rPr>
          <w:rFonts w:hint="default" w:ascii="Arial" w:hAnsi="Arial" w:cs="Arial"/>
          <w:spacing w:val="-9"/>
          <w:sz w:val="24"/>
          <w:szCs w:val="24"/>
        </w:rPr>
        <w:t xml:space="preserve"> </w:t>
      </w:r>
      <w:r>
        <w:rPr>
          <w:rFonts w:hint="default" w:ascii="Arial" w:hAnsi="Arial" w:cs="Arial"/>
          <w:spacing w:val="-2"/>
          <w:sz w:val="24"/>
          <w:szCs w:val="24"/>
        </w:rPr>
        <w:t xml:space="preserve">PARTICIPAÇÃO</w:t>
      </w:r>
      <w:r>
        <w:rPr>
          <w:rFonts w:hint="default" w:ascii="Arial" w:hAnsi="Arial" w:cs="Arial"/>
          <w:spacing w:val="-7"/>
          <w:sz w:val="24"/>
          <w:szCs w:val="24"/>
        </w:rPr>
        <w:t xml:space="preserve"> </w:t>
      </w:r>
      <w:r>
        <w:rPr>
          <w:rFonts w:hint="default" w:ascii="Arial" w:hAnsi="Arial" w:cs="Arial"/>
          <w:spacing w:val="-2"/>
          <w:sz w:val="24"/>
          <w:szCs w:val="24"/>
        </w:rPr>
        <w:t xml:space="preserve">DE</w:t>
      </w:r>
      <w:r>
        <w:rPr>
          <w:rFonts w:hint="default" w:ascii="Arial" w:hAnsi="Arial" w:cs="Arial"/>
          <w:spacing w:val="-11"/>
          <w:sz w:val="24"/>
          <w:szCs w:val="24"/>
        </w:rPr>
        <w:t xml:space="preserve"> </w:t>
      </w:r>
      <w:r>
        <w:rPr>
          <w:rFonts w:hint="default" w:ascii="Arial" w:hAnsi="Arial" w:cs="Arial"/>
          <w:spacing w:val="-2"/>
          <w:sz w:val="24"/>
          <w:szCs w:val="24"/>
        </w:rPr>
        <w:t xml:space="preserve">EMPRESAS</w:t>
      </w:r>
      <w:r>
        <w:rPr>
          <w:rFonts w:hint="default" w:ascii="Arial" w:hAnsi="Arial" w:cs="Arial"/>
          <w:spacing w:val="-7"/>
          <w:sz w:val="24"/>
          <w:szCs w:val="24"/>
        </w:rPr>
        <w:t xml:space="preserve"> </w:t>
      </w:r>
      <w:r>
        <w:rPr>
          <w:rFonts w:hint="default" w:ascii="Arial" w:hAnsi="Arial" w:cs="Arial"/>
          <w:spacing w:val="-2"/>
          <w:sz w:val="24"/>
          <w:szCs w:val="24"/>
        </w:rPr>
        <w:t xml:space="preserve">EM</w:t>
      </w:r>
      <w:r>
        <w:rPr>
          <w:rFonts w:hint="default" w:ascii="Arial" w:hAnsi="Arial" w:cs="Arial"/>
          <w:spacing w:val="-9"/>
          <w:sz w:val="24"/>
          <w:szCs w:val="24"/>
        </w:rPr>
        <w:t xml:space="preserve"> </w:t>
      </w:r>
      <w:r>
        <w:rPr>
          <w:rFonts w:hint="default" w:ascii="Arial" w:hAnsi="Arial" w:cs="Arial"/>
          <w:spacing w:val="-9"/>
          <w:sz w:val="24"/>
          <w:szCs w:val="24"/>
          <w:lang w:val="pt-BR"/>
        </w:rPr>
        <w:t xml:space="preserve">C</w:t>
      </w:r>
      <w:r>
        <w:rPr>
          <w:rFonts w:hint="default" w:ascii="Arial" w:hAnsi="Arial" w:cs="Arial"/>
          <w:spacing w:val="-2"/>
          <w:sz w:val="24"/>
          <w:szCs w:val="24"/>
        </w:rPr>
        <w:t xml:space="preserve">ONSÓRCIO:</w:t>
      </w:r>
      <w:r>
        <w:rPr>
          <w:rFonts w:hint="default" w:ascii="Arial" w:hAnsi="Arial" w:cs="Arial"/>
          <w:b/>
          <w:sz w:val="24"/>
          <w:szCs w:val="24"/>
        </w:rPr>
      </w:r>
    </w:p>
    <w:p w14:paraId="19162523">
      <w:pPr>
        <w:pStyle w:val="831"/>
        <w:keepNext w:val="false"/>
        <w:keepLines w:val="false"/>
        <w:pageBreakBefore w:val="false"/>
        <w:numPr>
          <w:ilvl w:val="2"/>
          <w:numId w:val="6"/>
        </w:numPr>
        <w:pBdr/>
        <w:tabs>
          <w:tab w:val="left" w:leader="none" w:pos="1100"/>
          <w:tab w:val="left" w:leader="none" w:pos="133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Poderão participar deste processo quaisquer empresas interessadas que se enquadrem</w:t>
      </w:r>
      <w:r>
        <w:rPr>
          <w:rFonts w:hint="default" w:ascii="Arial" w:hAnsi="Arial" w:cs="Arial"/>
          <w:spacing w:val="-3"/>
          <w:sz w:val="24"/>
          <w:szCs w:val="24"/>
        </w:rPr>
        <w:t xml:space="preserve"> </w:t>
      </w:r>
      <w:r>
        <w:rPr>
          <w:rFonts w:hint="default" w:ascii="Arial" w:hAnsi="Arial" w:cs="Arial"/>
          <w:sz w:val="24"/>
          <w:szCs w:val="24"/>
        </w:rPr>
        <w:t xml:space="preserve">no ramo</w:t>
      </w:r>
      <w:r>
        <w:rPr>
          <w:rFonts w:hint="default" w:ascii="Arial" w:hAnsi="Arial" w:cs="Arial"/>
          <w:spacing w:val="-2"/>
          <w:sz w:val="24"/>
          <w:szCs w:val="24"/>
        </w:rPr>
        <w:t xml:space="preserve"> </w:t>
      </w:r>
      <w:r>
        <w:rPr>
          <w:rFonts w:hint="default" w:ascii="Arial" w:hAnsi="Arial" w:cs="Arial"/>
          <w:sz w:val="24"/>
          <w:szCs w:val="24"/>
        </w:rPr>
        <w:t xml:space="preserve">de atividade pertinente ao</w:t>
      </w:r>
      <w:r>
        <w:rPr>
          <w:rFonts w:hint="default" w:ascii="Arial" w:hAnsi="Arial" w:cs="Arial"/>
          <w:spacing w:val="-2"/>
          <w:sz w:val="24"/>
          <w:szCs w:val="24"/>
        </w:rPr>
        <w:t xml:space="preserve"> </w:t>
      </w:r>
      <w:r>
        <w:rPr>
          <w:rFonts w:hint="default" w:ascii="Arial" w:hAnsi="Arial" w:cs="Arial"/>
          <w:sz w:val="24"/>
          <w:szCs w:val="24"/>
        </w:rPr>
        <w:t xml:space="preserve">objeto da licitação</w:t>
      </w:r>
      <w:r>
        <w:rPr>
          <w:rFonts w:hint="default" w:ascii="Arial" w:hAnsi="Arial" w:cs="Arial"/>
          <w:spacing w:val="-2"/>
          <w:sz w:val="24"/>
          <w:szCs w:val="24"/>
        </w:rPr>
        <w:t xml:space="preserve"> </w:t>
      </w:r>
      <w:r>
        <w:rPr>
          <w:rFonts w:hint="default" w:ascii="Arial" w:hAnsi="Arial" w:cs="Arial"/>
          <w:sz w:val="24"/>
          <w:szCs w:val="24"/>
        </w:rPr>
        <w:t xml:space="preserve">e que atenderem a</w:t>
      </w:r>
      <w:r>
        <w:rPr>
          <w:rFonts w:hint="default" w:ascii="Arial" w:hAnsi="Arial" w:cs="Arial"/>
          <w:spacing w:val="-2"/>
          <w:sz w:val="24"/>
          <w:szCs w:val="24"/>
        </w:rPr>
        <w:t xml:space="preserve"> </w:t>
      </w:r>
      <w:r>
        <w:rPr>
          <w:rFonts w:hint="default" w:ascii="Arial" w:hAnsi="Arial" w:cs="Arial"/>
          <w:sz w:val="24"/>
          <w:szCs w:val="24"/>
        </w:rPr>
        <w:t xml:space="preserve">todas as exigências, inclusive quanto à documentação</w:t>
      </w:r>
      <w:r>
        <w:rPr>
          <w:rFonts w:hint="default" w:ascii="Arial" w:hAnsi="Arial" w:cs="Arial"/>
          <w:sz w:val="24"/>
          <w:szCs w:val="24"/>
        </w:rPr>
      </w:r>
    </w:p>
    <w:p w14:paraId="397DADE3">
      <w:pPr>
        <w:pStyle w:val="831"/>
        <w:keepNext w:val="false"/>
        <w:keepLines w:val="false"/>
        <w:pageBreakBefore w:val="false"/>
        <w:numPr>
          <w:ilvl w:val="2"/>
          <w:numId w:val="6"/>
        </w:numPr>
        <w:pBdr/>
        <w:tabs>
          <w:tab w:val="left" w:leader="none" w:pos="1100"/>
          <w:tab w:val="left" w:leader="none" w:pos="127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Poderão participar deste processo quaisquer empresas interessadas que se enquadrem</w:t>
      </w:r>
      <w:r>
        <w:rPr>
          <w:rFonts w:hint="default" w:ascii="Arial" w:hAnsi="Arial" w:cs="Arial"/>
          <w:spacing w:val="-2"/>
          <w:sz w:val="24"/>
          <w:szCs w:val="24"/>
        </w:rPr>
        <w:t xml:space="preserve"> </w:t>
      </w:r>
      <w:r>
        <w:rPr>
          <w:rFonts w:hint="default" w:ascii="Arial" w:hAnsi="Arial" w:cs="Arial"/>
          <w:sz w:val="24"/>
          <w:szCs w:val="24"/>
        </w:rPr>
        <w:t xml:space="preserve">no ramo</w:t>
      </w:r>
      <w:r>
        <w:rPr>
          <w:rFonts w:hint="default" w:ascii="Arial" w:hAnsi="Arial" w:cs="Arial"/>
          <w:spacing w:val="-1"/>
          <w:sz w:val="24"/>
          <w:szCs w:val="24"/>
        </w:rPr>
        <w:t xml:space="preserve"> </w:t>
      </w:r>
      <w:r>
        <w:rPr>
          <w:rFonts w:hint="default" w:ascii="Arial" w:hAnsi="Arial" w:cs="Arial"/>
          <w:sz w:val="24"/>
          <w:szCs w:val="24"/>
        </w:rPr>
        <w:t xml:space="preserve">de atividade pertinente ao</w:t>
      </w:r>
      <w:r>
        <w:rPr>
          <w:rFonts w:hint="default" w:ascii="Arial" w:hAnsi="Arial" w:cs="Arial"/>
          <w:spacing w:val="-1"/>
          <w:sz w:val="24"/>
          <w:szCs w:val="24"/>
        </w:rPr>
        <w:t xml:space="preserve"> </w:t>
      </w:r>
      <w:r>
        <w:rPr>
          <w:rFonts w:hint="default" w:ascii="Arial" w:hAnsi="Arial" w:cs="Arial"/>
          <w:sz w:val="24"/>
          <w:szCs w:val="24"/>
        </w:rPr>
        <w:t xml:space="preserve">objeto da licitação</w:t>
      </w:r>
      <w:r>
        <w:rPr>
          <w:rFonts w:hint="default" w:ascii="Arial" w:hAnsi="Arial" w:cs="Arial"/>
          <w:spacing w:val="-1"/>
          <w:sz w:val="24"/>
          <w:szCs w:val="24"/>
        </w:rPr>
        <w:t xml:space="preserve"> </w:t>
      </w:r>
      <w:r>
        <w:rPr>
          <w:rFonts w:hint="default" w:ascii="Arial" w:hAnsi="Arial" w:cs="Arial"/>
          <w:sz w:val="24"/>
          <w:szCs w:val="24"/>
        </w:rPr>
        <w:t xml:space="preserve">e que atenderem a</w:t>
      </w:r>
      <w:r>
        <w:rPr>
          <w:rFonts w:hint="default" w:ascii="Arial" w:hAnsi="Arial" w:cs="Arial"/>
          <w:spacing w:val="-1"/>
          <w:sz w:val="24"/>
          <w:szCs w:val="24"/>
        </w:rPr>
        <w:t xml:space="preserve"> </w:t>
      </w:r>
      <w:r>
        <w:rPr>
          <w:rFonts w:hint="default" w:ascii="Arial" w:hAnsi="Arial" w:cs="Arial"/>
          <w:sz w:val="24"/>
          <w:szCs w:val="24"/>
        </w:rPr>
        <w:t xml:space="preserve">todas as exigências, inclusive quanto à documentação.</w:t>
      </w:r>
      <w:r>
        <w:rPr>
          <w:rFonts w:hint="default" w:ascii="Arial" w:hAnsi="Arial" w:cs="Arial"/>
          <w:sz w:val="24"/>
          <w:szCs w:val="24"/>
        </w:rPr>
      </w:r>
    </w:p>
    <w:p w14:paraId="21F9A184">
      <w:pPr>
        <w:pStyle w:val="831"/>
        <w:keepNext w:val="false"/>
        <w:keepLines w:val="false"/>
        <w:pageBreakBefore w:val="false"/>
        <w:numPr>
          <w:ilvl w:val="2"/>
          <w:numId w:val="6"/>
        </w:numPr>
        <w:pBdr/>
        <w:tabs>
          <w:tab w:val="left" w:leader="none" w:pos="0"/>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w:t>
      </w:r>
      <w:r>
        <w:rPr>
          <w:rFonts w:hint="default" w:ascii="Arial" w:hAnsi="Arial" w:cs="Arial"/>
          <w:spacing w:val="-6"/>
          <w:sz w:val="24"/>
          <w:szCs w:val="24"/>
        </w:rPr>
        <w:t xml:space="preserve"> </w:t>
      </w:r>
      <w:r>
        <w:rPr>
          <w:rFonts w:hint="default" w:ascii="Arial" w:hAnsi="Arial" w:cs="Arial"/>
          <w:sz w:val="24"/>
          <w:szCs w:val="24"/>
        </w:rPr>
        <w:t xml:space="preserve">poderão</w:t>
      </w:r>
      <w:r>
        <w:rPr>
          <w:rFonts w:hint="default" w:ascii="Arial" w:hAnsi="Arial" w:cs="Arial"/>
          <w:spacing w:val="-6"/>
          <w:sz w:val="24"/>
          <w:szCs w:val="24"/>
        </w:rPr>
        <w:t xml:space="preserve"> </w:t>
      </w:r>
      <w:r>
        <w:rPr>
          <w:rFonts w:hint="default" w:ascii="Arial" w:hAnsi="Arial" w:cs="Arial"/>
          <w:sz w:val="24"/>
          <w:szCs w:val="24"/>
        </w:rPr>
        <w:t xml:space="preserve">participar</w:t>
      </w:r>
      <w:r>
        <w:rPr>
          <w:rFonts w:hint="default" w:ascii="Arial" w:hAnsi="Arial" w:cs="Arial"/>
          <w:spacing w:val="-7"/>
          <w:sz w:val="24"/>
          <w:szCs w:val="24"/>
        </w:rPr>
        <w:t xml:space="preserve"> </w:t>
      </w:r>
      <w:r>
        <w:rPr>
          <w:rFonts w:hint="default" w:ascii="Arial" w:hAnsi="Arial" w:cs="Arial"/>
          <w:sz w:val="24"/>
          <w:szCs w:val="24"/>
        </w:rPr>
        <w:t xml:space="preserve">deste</w:t>
      </w:r>
      <w:r>
        <w:rPr>
          <w:rFonts w:hint="default" w:ascii="Arial" w:hAnsi="Arial" w:cs="Arial"/>
          <w:spacing w:val="-7"/>
          <w:sz w:val="24"/>
          <w:szCs w:val="24"/>
        </w:rPr>
        <w:t xml:space="preserve"> </w:t>
      </w:r>
      <w:r>
        <w:rPr>
          <w:rFonts w:hint="default" w:ascii="Arial" w:hAnsi="Arial" w:cs="Arial"/>
          <w:spacing w:val="-2"/>
          <w:sz w:val="24"/>
          <w:szCs w:val="24"/>
        </w:rPr>
        <w:t xml:space="preserve">processo:</w:t>
      </w:r>
      <w:r>
        <w:rPr>
          <w:rFonts w:hint="default" w:ascii="Arial" w:hAnsi="Arial" w:cs="Arial"/>
          <w:sz w:val="24"/>
          <w:szCs w:val="24"/>
        </w:rPr>
      </w:r>
    </w:p>
    <w:p w14:paraId="15925A47">
      <w:pPr>
        <w:pStyle w:val="831"/>
        <w:keepNext w:val="false"/>
        <w:keepLines w:val="false"/>
        <w:pageBreakBefore w:val="false"/>
        <w:numPr>
          <w:ilvl w:val="2"/>
          <w:numId w:val="6"/>
        </w:numPr>
        <w:pBdr/>
        <w:tabs>
          <w:tab w:val="left" w:leader="none" w:pos="0"/>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Empresas</w:t>
      </w:r>
      <w:r>
        <w:rPr>
          <w:rFonts w:hint="default" w:ascii="Arial" w:hAnsi="Arial" w:cs="Arial"/>
          <w:spacing w:val="-8"/>
          <w:sz w:val="24"/>
          <w:szCs w:val="24"/>
        </w:rPr>
        <w:t xml:space="preserve"> </w:t>
      </w:r>
      <w:r>
        <w:rPr>
          <w:rFonts w:hint="default" w:ascii="Arial" w:hAnsi="Arial" w:cs="Arial"/>
          <w:sz w:val="24"/>
          <w:szCs w:val="24"/>
        </w:rPr>
        <w:t xml:space="preserve">que</w:t>
      </w:r>
      <w:r>
        <w:rPr>
          <w:rFonts w:hint="default" w:ascii="Arial" w:hAnsi="Arial" w:cs="Arial"/>
          <w:spacing w:val="-4"/>
          <w:sz w:val="24"/>
          <w:szCs w:val="24"/>
        </w:rPr>
        <w:t xml:space="preserve"> </w:t>
      </w:r>
      <w:r>
        <w:rPr>
          <w:rFonts w:hint="default" w:ascii="Arial" w:hAnsi="Arial" w:cs="Arial"/>
          <w:sz w:val="24"/>
          <w:szCs w:val="24"/>
        </w:rPr>
        <w:t xml:space="preserve">não</w:t>
      </w:r>
      <w:r>
        <w:rPr>
          <w:rFonts w:hint="default" w:ascii="Arial" w:hAnsi="Arial" w:cs="Arial"/>
          <w:spacing w:val="-6"/>
          <w:sz w:val="24"/>
          <w:szCs w:val="24"/>
        </w:rPr>
        <w:t xml:space="preserve"> </w:t>
      </w:r>
      <w:r>
        <w:rPr>
          <w:rFonts w:hint="default" w:ascii="Arial" w:hAnsi="Arial" w:cs="Arial"/>
          <w:sz w:val="24"/>
          <w:szCs w:val="24"/>
        </w:rPr>
        <w:t xml:space="preserve">atenderem</w:t>
      </w:r>
      <w:r>
        <w:rPr>
          <w:rFonts w:hint="default" w:ascii="Arial" w:hAnsi="Arial" w:cs="Arial"/>
          <w:spacing w:val="-5"/>
          <w:sz w:val="24"/>
          <w:szCs w:val="24"/>
        </w:rPr>
        <w:t xml:space="preserve"> </w:t>
      </w:r>
      <w:r>
        <w:rPr>
          <w:rFonts w:hint="default" w:ascii="Arial" w:hAnsi="Arial" w:cs="Arial"/>
          <w:sz w:val="24"/>
          <w:szCs w:val="24"/>
        </w:rPr>
        <w:t xml:space="preserve">às</w:t>
      </w:r>
      <w:r>
        <w:rPr>
          <w:rFonts w:hint="default" w:ascii="Arial" w:hAnsi="Arial" w:cs="Arial"/>
          <w:spacing w:val="-5"/>
          <w:sz w:val="24"/>
          <w:szCs w:val="24"/>
        </w:rPr>
        <w:t xml:space="preserve"> </w:t>
      </w:r>
      <w:r>
        <w:rPr>
          <w:rFonts w:hint="default" w:ascii="Arial" w:hAnsi="Arial" w:cs="Arial"/>
          <w:sz w:val="24"/>
          <w:szCs w:val="24"/>
        </w:rPr>
        <w:t xml:space="preserve">condições</w:t>
      </w:r>
      <w:r>
        <w:rPr>
          <w:rFonts w:hint="default" w:ascii="Arial" w:hAnsi="Arial" w:cs="Arial"/>
          <w:spacing w:val="-6"/>
          <w:sz w:val="24"/>
          <w:szCs w:val="24"/>
        </w:rPr>
        <w:t xml:space="preserve"> </w:t>
      </w:r>
      <w:r>
        <w:rPr>
          <w:rFonts w:hint="default" w:ascii="Arial" w:hAnsi="Arial" w:cs="Arial"/>
          <w:sz w:val="24"/>
          <w:szCs w:val="24"/>
        </w:rPr>
        <w:t xml:space="preserve">do</w:t>
      </w:r>
      <w:r>
        <w:rPr>
          <w:rFonts w:hint="default" w:ascii="Arial" w:hAnsi="Arial" w:cs="Arial"/>
          <w:spacing w:val="-4"/>
          <w:sz w:val="24"/>
          <w:szCs w:val="24"/>
        </w:rPr>
        <w:t xml:space="preserve"> </w:t>
      </w:r>
      <w:r>
        <w:rPr>
          <w:rFonts w:hint="default" w:ascii="Arial" w:hAnsi="Arial" w:cs="Arial"/>
          <w:sz w:val="24"/>
          <w:szCs w:val="24"/>
        </w:rPr>
        <w:t xml:space="preserve">Edital</w:t>
      </w:r>
      <w:r>
        <w:rPr>
          <w:rFonts w:hint="default" w:ascii="Arial" w:hAnsi="Arial" w:cs="Arial"/>
          <w:spacing w:val="-4"/>
          <w:sz w:val="24"/>
          <w:szCs w:val="24"/>
        </w:rPr>
        <w:t xml:space="preserve"> </w:t>
      </w:r>
      <w:r>
        <w:rPr>
          <w:rFonts w:hint="default" w:ascii="Arial" w:hAnsi="Arial" w:cs="Arial"/>
          <w:sz w:val="24"/>
          <w:szCs w:val="24"/>
        </w:rPr>
        <w:t xml:space="preserve">e</w:t>
      </w:r>
      <w:r>
        <w:rPr>
          <w:rFonts w:hint="default" w:ascii="Arial" w:hAnsi="Arial" w:cs="Arial"/>
          <w:spacing w:val="-6"/>
          <w:sz w:val="24"/>
          <w:szCs w:val="24"/>
        </w:rPr>
        <w:t xml:space="preserve"> </w:t>
      </w:r>
      <w:r>
        <w:rPr>
          <w:rFonts w:hint="default" w:ascii="Arial" w:hAnsi="Arial" w:cs="Arial"/>
          <w:sz w:val="24"/>
          <w:szCs w:val="24"/>
        </w:rPr>
        <w:t xml:space="preserve">seus</w:t>
      </w:r>
      <w:r>
        <w:rPr>
          <w:rFonts w:hint="default" w:ascii="Arial" w:hAnsi="Arial" w:cs="Arial"/>
          <w:spacing w:val="-5"/>
          <w:sz w:val="24"/>
          <w:szCs w:val="24"/>
        </w:rPr>
        <w:t xml:space="preserve"> </w:t>
      </w:r>
      <w:r>
        <w:rPr>
          <w:rFonts w:hint="default" w:ascii="Arial" w:hAnsi="Arial" w:cs="Arial"/>
          <w:spacing w:val="-2"/>
          <w:sz w:val="24"/>
          <w:szCs w:val="24"/>
        </w:rPr>
        <w:t xml:space="preserve">Anexos;</w:t>
      </w:r>
      <w:r>
        <w:rPr>
          <w:rFonts w:hint="default" w:ascii="Arial" w:hAnsi="Arial" w:cs="Arial"/>
          <w:sz w:val="24"/>
          <w:szCs w:val="24"/>
        </w:rPr>
      </w:r>
    </w:p>
    <w:p w14:paraId="3FE80742">
      <w:pPr>
        <w:pStyle w:val="831"/>
        <w:keepNext w:val="false"/>
        <w:keepLines w:val="false"/>
        <w:pageBreakBefore w:val="false"/>
        <w:numPr>
          <w:ilvl w:val="2"/>
          <w:numId w:val="6"/>
        </w:numPr>
        <w:pBdr/>
        <w:tabs>
          <w:tab w:val="left" w:leader="none" w:pos="1100"/>
          <w:tab w:val="left" w:leader="none" w:pos="133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Empresas</w:t>
      </w:r>
      <w:r>
        <w:rPr>
          <w:rFonts w:hint="default" w:ascii="Arial" w:hAnsi="Arial" w:cs="Arial"/>
          <w:spacing w:val="40"/>
          <w:sz w:val="24"/>
          <w:szCs w:val="24"/>
        </w:rPr>
        <w:t xml:space="preserve"> </w:t>
      </w:r>
      <w:r>
        <w:rPr>
          <w:rFonts w:hint="default" w:ascii="Arial" w:hAnsi="Arial" w:cs="Arial"/>
          <w:sz w:val="24"/>
          <w:szCs w:val="24"/>
        </w:rPr>
        <w:t xml:space="preserve">que</w:t>
      </w:r>
      <w:r>
        <w:rPr>
          <w:rFonts w:hint="default" w:ascii="Arial" w:hAnsi="Arial" w:cs="Arial"/>
          <w:spacing w:val="40"/>
          <w:sz w:val="24"/>
          <w:szCs w:val="24"/>
        </w:rPr>
        <w:t xml:space="preserve"> </w:t>
      </w:r>
      <w:r>
        <w:rPr>
          <w:rFonts w:hint="default" w:ascii="Arial" w:hAnsi="Arial" w:cs="Arial"/>
          <w:sz w:val="24"/>
          <w:szCs w:val="24"/>
        </w:rPr>
        <w:t xml:space="preserve">estejam</w:t>
      </w:r>
      <w:r>
        <w:rPr>
          <w:rFonts w:hint="default" w:ascii="Arial" w:hAnsi="Arial" w:cs="Arial"/>
          <w:spacing w:val="40"/>
          <w:sz w:val="24"/>
          <w:szCs w:val="24"/>
        </w:rPr>
        <w:t xml:space="preserve"> </w:t>
      </w:r>
      <w:r>
        <w:rPr>
          <w:rFonts w:hint="default" w:ascii="Arial" w:hAnsi="Arial" w:cs="Arial"/>
          <w:sz w:val="24"/>
          <w:szCs w:val="24"/>
        </w:rPr>
        <w:t xml:space="preserve">em</w:t>
      </w:r>
      <w:r>
        <w:rPr>
          <w:rFonts w:hint="default" w:ascii="Arial" w:hAnsi="Arial" w:cs="Arial"/>
          <w:spacing w:val="40"/>
          <w:sz w:val="24"/>
          <w:szCs w:val="24"/>
        </w:rPr>
        <w:t xml:space="preserve"> </w:t>
      </w:r>
      <w:r>
        <w:rPr>
          <w:rFonts w:hint="default" w:ascii="Arial" w:hAnsi="Arial" w:cs="Arial"/>
          <w:sz w:val="24"/>
          <w:szCs w:val="24"/>
        </w:rPr>
        <w:t xml:space="preserve">processo</w:t>
      </w:r>
      <w:r>
        <w:rPr>
          <w:rFonts w:hint="default" w:ascii="Arial" w:hAnsi="Arial" w:cs="Arial"/>
          <w:spacing w:val="40"/>
          <w:sz w:val="24"/>
          <w:szCs w:val="24"/>
        </w:rPr>
        <w:t xml:space="preserve"> </w:t>
      </w:r>
      <w:r>
        <w:rPr>
          <w:rFonts w:hint="default" w:ascii="Arial" w:hAnsi="Arial" w:cs="Arial"/>
          <w:sz w:val="24"/>
          <w:szCs w:val="24"/>
        </w:rPr>
        <w:t xml:space="preserve">de</w:t>
      </w:r>
      <w:r>
        <w:rPr>
          <w:rFonts w:hint="default" w:ascii="Arial" w:hAnsi="Arial" w:cs="Arial"/>
          <w:spacing w:val="40"/>
          <w:sz w:val="24"/>
          <w:szCs w:val="24"/>
        </w:rPr>
        <w:t xml:space="preserve"> </w:t>
      </w:r>
      <w:r>
        <w:rPr>
          <w:rFonts w:hint="default" w:ascii="Arial" w:hAnsi="Arial" w:cs="Arial"/>
          <w:sz w:val="24"/>
          <w:szCs w:val="24"/>
        </w:rPr>
        <w:t xml:space="preserve">falência</w:t>
      </w:r>
      <w:r>
        <w:rPr>
          <w:rFonts w:hint="default" w:ascii="Arial" w:hAnsi="Arial" w:cs="Arial"/>
          <w:spacing w:val="40"/>
          <w:sz w:val="24"/>
          <w:szCs w:val="24"/>
        </w:rPr>
        <w:t xml:space="preserve"> </w:t>
      </w:r>
      <w:r>
        <w:rPr>
          <w:rFonts w:hint="default" w:ascii="Arial" w:hAnsi="Arial" w:cs="Arial"/>
          <w:sz w:val="24"/>
          <w:szCs w:val="24"/>
        </w:rPr>
        <w:t xml:space="preserve">ou</w:t>
      </w:r>
      <w:r>
        <w:rPr>
          <w:rFonts w:hint="default" w:ascii="Arial" w:hAnsi="Arial" w:cs="Arial"/>
          <w:spacing w:val="40"/>
          <w:sz w:val="24"/>
          <w:szCs w:val="24"/>
        </w:rPr>
        <w:t xml:space="preserve"> </w:t>
      </w:r>
      <w:r>
        <w:rPr>
          <w:rFonts w:hint="default" w:ascii="Arial" w:hAnsi="Arial" w:cs="Arial"/>
          <w:sz w:val="24"/>
          <w:szCs w:val="24"/>
        </w:rPr>
        <w:t xml:space="preserve">concordata,</w:t>
      </w:r>
      <w:r>
        <w:rPr>
          <w:rFonts w:hint="default" w:ascii="Arial" w:hAnsi="Arial" w:cs="Arial"/>
          <w:spacing w:val="40"/>
          <w:sz w:val="24"/>
          <w:szCs w:val="24"/>
        </w:rPr>
        <w:t xml:space="preserve"> </w:t>
      </w:r>
      <w:r>
        <w:rPr>
          <w:rFonts w:hint="default" w:ascii="Arial" w:hAnsi="Arial" w:cs="Arial"/>
          <w:sz w:val="24"/>
          <w:szCs w:val="24"/>
        </w:rPr>
        <w:t xml:space="preserve">sob</w:t>
      </w:r>
      <w:r>
        <w:rPr>
          <w:rFonts w:hint="default" w:ascii="Arial" w:hAnsi="Arial" w:cs="Arial"/>
          <w:spacing w:val="40"/>
          <w:sz w:val="24"/>
          <w:szCs w:val="24"/>
        </w:rPr>
        <w:t xml:space="preserve"> </w:t>
      </w:r>
      <w:r>
        <w:rPr>
          <w:rFonts w:hint="default" w:ascii="Arial" w:hAnsi="Arial" w:cs="Arial"/>
          <w:sz w:val="24"/>
          <w:szCs w:val="24"/>
        </w:rPr>
        <w:t xml:space="preserve">concurso</w:t>
      </w:r>
      <w:r>
        <w:rPr>
          <w:rFonts w:hint="default" w:ascii="Arial" w:hAnsi="Arial" w:cs="Arial"/>
          <w:spacing w:val="40"/>
          <w:sz w:val="24"/>
          <w:szCs w:val="24"/>
        </w:rPr>
        <w:t xml:space="preserve"> </w:t>
      </w:r>
      <w:r>
        <w:rPr>
          <w:rFonts w:hint="default" w:ascii="Arial" w:hAnsi="Arial" w:cs="Arial"/>
          <w:sz w:val="24"/>
          <w:szCs w:val="24"/>
        </w:rPr>
        <w:t xml:space="preserve">de credores, em dissolução ou em liquidação;</w:t>
      </w:r>
      <w:r>
        <w:rPr>
          <w:rFonts w:hint="default" w:ascii="Arial" w:hAnsi="Arial" w:cs="Arial"/>
          <w:sz w:val="24"/>
          <w:szCs w:val="24"/>
        </w:rPr>
      </w:r>
    </w:p>
    <w:p w14:paraId="3BEA7E44">
      <w:pPr>
        <w:pStyle w:val="831"/>
        <w:keepNext w:val="false"/>
        <w:keepLines w:val="false"/>
        <w:pageBreakBefore w:val="false"/>
        <w:numPr>
          <w:ilvl w:val="2"/>
          <w:numId w:val="6"/>
        </w:numPr>
        <w:pBdr/>
        <w:tabs>
          <w:tab w:val="left" w:leader="none" w:pos="1100"/>
          <w:tab w:val="left" w:leader="none" w:pos="127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Pessoa</w:t>
      </w:r>
      <w:r>
        <w:rPr>
          <w:rFonts w:hint="default" w:ascii="Arial" w:hAnsi="Arial" w:cs="Arial"/>
          <w:spacing w:val="34"/>
          <w:sz w:val="24"/>
          <w:szCs w:val="24"/>
        </w:rPr>
        <w:t xml:space="preserve"> </w:t>
      </w:r>
      <w:r>
        <w:rPr>
          <w:rFonts w:hint="default" w:ascii="Arial" w:hAnsi="Arial" w:cs="Arial"/>
          <w:sz w:val="24"/>
          <w:szCs w:val="24"/>
        </w:rPr>
        <w:t xml:space="preserve">física</w:t>
      </w:r>
      <w:r>
        <w:rPr>
          <w:rFonts w:hint="default" w:ascii="Arial" w:hAnsi="Arial" w:cs="Arial"/>
          <w:spacing w:val="34"/>
          <w:sz w:val="24"/>
          <w:szCs w:val="24"/>
        </w:rPr>
        <w:t xml:space="preserve"> </w:t>
      </w:r>
      <w:r>
        <w:rPr>
          <w:rFonts w:hint="default" w:ascii="Arial" w:hAnsi="Arial" w:cs="Arial"/>
          <w:sz w:val="24"/>
          <w:szCs w:val="24"/>
        </w:rPr>
        <w:t xml:space="preserve">ou</w:t>
      </w:r>
      <w:r>
        <w:rPr>
          <w:rFonts w:hint="default" w:ascii="Arial" w:hAnsi="Arial" w:cs="Arial"/>
          <w:spacing w:val="34"/>
          <w:sz w:val="24"/>
          <w:szCs w:val="24"/>
        </w:rPr>
        <w:t xml:space="preserve"> </w:t>
      </w:r>
      <w:r>
        <w:rPr>
          <w:rFonts w:hint="default" w:ascii="Arial" w:hAnsi="Arial" w:cs="Arial"/>
          <w:sz w:val="24"/>
          <w:szCs w:val="24"/>
        </w:rPr>
        <w:t xml:space="preserve">jurídica</w:t>
      </w:r>
      <w:r>
        <w:rPr>
          <w:rFonts w:hint="default" w:ascii="Arial" w:hAnsi="Arial" w:cs="Arial"/>
          <w:spacing w:val="34"/>
          <w:sz w:val="24"/>
          <w:szCs w:val="24"/>
        </w:rPr>
        <w:t xml:space="preserve"> </w:t>
      </w:r>
      <w:r>
        <w:rPr>
          <w:rFonts w:hint="default" w:ascii="Arial" w:hAnsi="Arial" w:cs="Arial"/>
          <w:sz w:val="24"/>
          <w:szCs w:val="24"/>
        </w:rPr>
        <w:t xml:space="preserve">que</w:t>
      </w:r>
      <w:r>
        <w:rPr>
          <w:rFonts w:hint="default" w:ascii="Arial" w:hAnsi="Arial" w:cs="Arial"/>
          <w:spacing w:val="34"/>
          <w:sz w:val="24"/>
          <w:szCs w:val="24"/>
        </w:rPr>
        <w:t xml:space="preserve"> </w:t>
      </w:r>
      <w:r>
        <w:rPr>
          <w:rFonts w:hint="default" w:ascii="Arial" w:hAnsi="Arial" w:cs="Arial"/>
          <w:sz w:val="24"/>
          <w:szCs w:val="24"/>
        </w:rPr>
        <w:t xml:space="preserve">se</w:t>
      </w:r>
      <w:r>
        <w:rPr>
          <w:rFonts w:hint="default" w:ascii="Arial" w:hAnsi="Arial" w:cs="Arial"/>
          <w:spacing w:val="32"/>
          <w:sz w:val="24"/>
          <w:szCs w:val="24"/>
        </w:rPr>
        <w:t xml:space="preserve"> </w:t>
      </w:r>
      <w:r>
        <w:rPr>
          <w:rFonts w:hint="default" w:ascii="Arial" w:hAnsi="Arial" w:cs="Arial"/>
          <w:sz w:val="24"/>
          <w:szCs w:val="24"/>
        </w:rPr>
        <w:t xml:space="preserve">encontre,</w:t>
      </w:r>
      <w:r>
        <w:rPr>
          <w:rFonts w:hint="default" w:ascii="Arial" w:hAnsi="Arial" w:cs="Arial"/>
          <w:spacing w:val="33"/>
          <w:sz w:val="24"/>
          <w:szCs w:val="24"/>
        </w:rPr>
        <w:t xml:space="preserve"> </w:t>
      </w:r>
      <w:r>
        <w:rPr>
          <w:rFonts w:hint="default" w:ascii="Arial" w:hAnsi="Arial" w:cs="Arial"/>
          <w:sz w:val="24"/>
          <w:szCs w:val="24"/>
        </w:rPr>
        <w:t xml:space="preserve">ao</w:t>
      </w:r>
      <w:r>
        <w:rPr>
          <w:rFonts w:hint="default" w:ascii="Arial" w:hAnsi="Arial" w:cs="Arial"/>
          <w:spacing w:val="34"/>
          <w:sz w:val="24"/>
          <w:szCs w:val="24"/>
        </w:rPr>
        <w:t xml:space="preserve"> </w:t>
      </w:r>
      <w:r>
        <w:rPr>
          <w:rFonts w:hint="default" w:ascii="Arial" w:hAnsi="Arial" w:cs="Arial"/>
          <w:sz w:val="24"/>
          <w:szCs w:val="24"/>
        </w:rPr>
        <w:t xml:space="preserve">tempo</w:t>
      </w:r>
      <w:r>
        <w:rPr>
          <w:rFonts w:hint="default" w:ascii="Arial" w:hAnsi="Arial" w:cs="Arial"/>
          <w:spacing w:val="32"/>
          <w:sz w:val="24"/>
          <w:szCs w:val="24"/>
        </w:rPr>
        <w:t xml:space="preserve"> </w:t>
      </w:r>
      <w:r>
        <w:rPr>
          <w:rFonts w:hint="default" w:ascii="Arial" w:hAnsi="Arial" w:cs="Arial"/>
          <w:sz w:val="24"/>
          <w:szCs w:val="24"/>
        </w:rPr>
        <w:t xml:space="preserve">da</w:t>
      </w:r>
      <w:r>
        <w:rPr>
          <w:rFonts w:hint="default" w:ascii="Arial" w:hAnsi="Arial" w:cs="Arial"/>
          <w:spacing w:val="34"/>
          <w:sz w:val="24"/>
          <w:szCs w:val="24"/>
        </w:rPr>
        <w:t xml:space="preserve"> </w:t>
      </w:r>
      <w:r>
        <w:rPr>
          <w:rFonts w:hint="default" w:ascii="Arial" w:hAnsi="Arial" w:cs="Arial"/>
          <w:sz w:val="24"/>
          <w:szCs w:val="24"/>
        </w:rPr>
        <w:t xml:space="preserve">licitação,</w:t>
      </w:r>
      <w:r>
        <w:rPr>
          <w:rFonts w:hint="default" w:ascii="Arial" w:hAnsi="Arial" w:cs="Arial"/>
          <w:spacing w:val="33"/>
          <w:sz w:val="24"/>
          <w:szCs w:val="24"/>
        </w:rPr>
        <w:t xml:space="preserve"> </w:t>
      </w:r>
      <w:r>
        <w:rPr>
          <w:rFonts w:hint="default" w:ascii="Arial" w:hAnsi="Arial" w:cs="Arial"/>
          <w:sz w:val="24"/>
          <w:szCs w:val="24"/>
        </w:rPr>
        <w:t xml:space="preserve">impossibilitada</w:t>
      </w:r>
      <w:r>
        <w:rPr>
          <w:rFonts w:hint="default" w:ascii="Arial" w:hAnsi="Arial" w:cs="Arial"/>
          <w:spacing w:val="34"/>
          <w:sz w:val="24"/>
          <w:szCs w:val="24"/>
        </w:rPr>
        <w:t xml:space="preserve"> </w:t>
      </w:r>
      <w:r>
        <w:rPr>
          <w:rFonts w:hint="default" w:ascii="Arial" w:hAnsi="Arial" w:cs="Arial"/>
          <w:sz w:val="24"/>
          <w:szCs w:val="24"/>
        </w:rPr>
        <w:t xml:space="preserve">de participar da licitação em decorrência de sanção que lhe foi imposta;</w:t>
      </w:r>
      <w:r>
        <w:rPr>
          <w:rFonts w:hint="default" w:ascii="Arial" w:hAnsi="Arial" w:cs="Arial"/>
          <w:sz w:val="24"/>
          <w:szCs w:val="24"/>
        </w:rPr>
      </w:r>
    </w:p>
    <w:p w14:paraId="21F24F88">
      <w:pPr>
        <w:pStyle w:val="831"/>
        <w:keepNext w:val="false"/>
        <w:keepLines w:val="false"/>
        <w:pageBreakBefore w:val="false"/>
        <w:numPr>
          <w:ilvl w:val="2"/>
          <w:numId w:val="6"/>
        </w:numPr>
        <w:pBdr/>
        <w:tabs>
          <w:tab w:val="left" w:leader="none" w:pos="1100"/>
          <w:tab w:val="left" w:leader="none" w:pos="127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Empresas</w:t>
      </w:r>
      <w:r>
        <w:rPr>
          <w:rFonts w:hint="default" w:ascii="Arial" w:hAnsi="Arial" w:cs="Arial"/>
          <w:spacing w:val="40"/>
          <w:sz w:val="24"/>
          <w:szCs w:val="24"/>
        </w:rPr>
        <w:t xml:space="preserve"> </w:t>
      </w:r>
      <w:r>
        <w:rPr>
          <w:rFonts w:hint="default" w:ascii="Arial" w:hAnsi="Arial" w:cs="Arial"/>
          <w:sz w:val="24"/>
          <w:szCs w:val="24"/>
        </w:rPr>
        <w:t xml:space="preserve">inadimplentes</w:t>
      </w:r>
      <w:r>
        <w:rPr>
          <w:rFonts w:hint="default" w:ascii="Arial" w:hAnsi="Arial" w:cs="Arial"/>
          <w:spacing w:val="40"/>
          <w:sz w:val="24"/>
          <w:szCs w:val="24"/>
        </w:rPr>
        <w:t xml:space="preserve"> </w:t>
      </w:r>
      <w:r>
        <w:rPr>
          <w:rFonts w:hint="default" w:ascii="Arial" w:hAnsi="Arial" w:cs="Arial"/>
          <w:sz w:val="24"/>
          <w:szCs w:val="24"/>
        </w:rPr>
        <w:t xml:space="preserve">em</w:t>
      </w:r>
      <w:r>
        <w:rPr>
          <w:rFonts w:hint="default" w:ascii="Arial" w:hAnsi="Arial" w:cs="Arial"/>
          <w:spacing w:val="40"/>
          <w:sz w:val="24"/>
          <w:szCs w:val="24"/>
        </w:rPr>
        <w:t xml:space="preserve"> </w:t>
      </w:r>
      <w:r>
        <w:rPr>
          <w:rFonts w:hint="default" w:ascii="Arial" w:hAnsi="Arial" w:cs="Arial"/>
          <w:sz w:val="24"/>
          <w:szCs w:val="24"/>
        </w:rPr>
        <w:t xml:space="preserve">obrigações</w:t>
      </w:r>
      <w:r>
        <w:rPr>
          <w:rFonts w:hint="default" w:ascii="Arial" w:hAnsi="Arial" w:cs="Arial"/>
          <w:spacing w:val="40"/>
          <w:sz w:val="24"/>
          <w:szCs w:val="24"/>
        </w:rPr>
        <w:t xml:space="preserve"> </w:t>
      </w:r>
      <w:r>
        <w:rPr>
          <w:rFonts w:hint="default" w:ascii="Arial" w:hAnsi="Arial" w:cs="Arial"/>
          <w:sz w:val="24"/>
          <w:szCs w:val="24"/>
        </w:rPr>
        <w:t xml:space="preserve">assumidas</w:t>
      </w:r>
      <w:r>
        <w:rPr>
          <w:rFonts w:hint="default" w:ascii="Arial" w:hAnsi="Arial" w:cs="Arial"/>
          <w:spacing w:val="40"/>
          <w:sz w:val="24"/>
          <w:szCs w:val="24"/>
        </w:rPr>
        <w:t xml:space="preserve"> </w:t>
      </w:r>
      <w:r>
        <w:rPr>
          <w:rFonts w:hint="default" w:ascii="Arial" w:hAnsi="Arial" w:cs="Arial"/>
          <w:sz w:val="24"/>
          <w:szCs w:val="24"/>
        </w:rPr>
        <w:t xml:space="preserve">com</w:t>
      </w:r>
      <w:r>
        <w:rPr>
          <w:rFonts w:hint="default" w:ascii="Arial" w:hAnsi="Arial" w:cs="Arial"/>
          <w:spacing w:val="40"/>
          <w:sz w:val="24"/>
          <w:szCs w:val="24"/>
        </w:rPr>
        <w:t xml:space="preserve"> </w:t>
      </w:r>
      <w:r>
        <w:rPr>
          <w:rFonts w:hint="default" w:ascii="Arial" w:hAnsi="Arial" w:cs="Arial"/>
          <w:sz w:val="24"/>
          <w:szCs w:val="24"/>
        </w:rPr>
        <w:t xml:space="preserve">a</w:t>
      </w:r>
      <w:r>
        <w:rPr>
          <w:rFonts w:hint="default" w:ascii="Arial" w:hAnsi="Arial" w:cs="Arial"/>
          <w:spacing w:val="40"/>
          <w:sz w:val="24"/>
          <w:szCs w:val="24"/>
        </w:rPr>
        <w:t xml:space="preserve"> </w:t>
      </w:r>
      <w:r>
        <w:rPr>
          <w:rFonts w:hint="default" w:ascii="Arial" w:hAnsi="Arial" w:cs="Arial"/>
          <w:sz w:val="24"/>
          <w:szCs w:val="24"/>
        </w:rPr>
        <w:t xml:space="preserve">Prefeitura</w:t>
      </w:r>
      <w:r>
        <w:rPr>
          <w:rFonts w:hint="default" w:ascii="Arial" w:hAnsi="Arial" w:cs="Arial"/>
          <w:spacing w:val="40"/>
          <w:sz w:val="24"/>
          <w:szCs w:val="24"/>
        </w:rPr>
        <w:t xml:space="preserve"> </w:t>
      </w:r>
      <w:r>
        <w:rPr>
          <w:rFonts w:hint="default" w:ascii="Arial" w:hAnsi="Arial" w:cs="Arial"/>
          <w:sz w:val="24"/>
          <w:szCs w:val="24"/>
        </w:rPr>
        <w:t xml:space="preserve">Municipal</w:t>
      </w:r>
      <w:r>
        <w:rPr>
          <w:rFonts w:hint="default" w:ascii="Arial" w:hAnsi="Arial" w:cs="Arial"/>
          <w:spacing w:val="40"/>
          <w:sz w:val="24"/>
          <w:szCs w:val="24"/>
        </w:rPr>
        <w:t xml:space="preserve"> </w:t>
      </w:r>
      <w:r>
        <w:rPr>
          <w:rFonts w:hint="default" w:ascii="Arial" w:hAnsi="Arial" w:cs="Arial"/>
          <w:sz w:val="24"/>
          <w:szCs w:val="24"/>
        </w:rPr>
        <w:t xml:space="preserve">de </w:t>
      </w:r>
      <w:r>
        <w:rPr>
          <w:rFonts w:hint="default" w:ascii="Arial" w:hAnsi="Arial" w:cs="Arial"/>
          <w:spacing w:val="-2"/>
          <w:sz w:val="24"/>
          <w:szCs w:val="24"/>
        </w:rPr>
        <w:t xml:space="preserve">Sinop/MT;</w:t>
      </w:r>
      <w:r>
        <w:rPr>
          <w:rFonts w:hint="default" w:ascii="Arial" w:hAnsi="Arial" w:cs="Arial"/>
          <w:sz w:val="24"/>
          <w:szCs w:val="24"/>
        </w:rPr>
      </w:r>
    </w:p>
    <w:p w14:paraId="19391F25">
      <w:pPr>
        <w:pStyle w:val="831"/>
        <w:keepNext w:val="false"/>
        <w:keepLines w:val="false"/>
        <w:pageBreakBefore w:val="false"/>
        <w:numPr>
          <w:ilvl w:val="2"/>
          <w:numId w:val="6"/>
        </w:numPr>
        <w:pBdr/>
        <w:tabs>
          <w:tab w:val="left" w:leader="none" w:pos="1100"/>
          <w:tab w:val="left" w:leader="none" w:pos="127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Empresas cujo objeto social não seja pertinente e compatível com o objeto desta </w:t>
      </w:r>
      <w:r>
        <w:rPr>
          <w:rFonts w:hint="default" w:ascii="Arial" w:hAnsi="Arial" w:cs="Arial"/>
          <w:spacing w:val="-2"/>
          <w:sz w:val="24"/>
          <w:szCs w:val="24"/>
        </w:rPr>
        <w:t xml:space="preserve">licitação;</w:t>
      </w:r>
      <w:r>
        <w:rPr>
          <w:rFonts w:hint="default" w:ascii="Arial" w:hAnsi="Arial" w:cs="Arial"/>
          <w:sz w:val="24"/>
          <w:szCs w:val="24"/>
        </w:rPr>
      </w:r>
    </w:p>
    <w:p w14:paraId="23984558">
      <w:pPr>
        <w:pStyle w:val="831"/>
        <w:keepNext w:val="false"/>
        <w:keepLines w:val="false"/>
        <w:pageBreakBefore w:val="false"/>
        <w:numPr>
          <w:ilvl w:val="2"/>
          <w:numId w:val="6"/>
        </w:numPr>
        <w:pBdr/>
        <w:tabs>
          <w:tab w:val="left" w:leader="none" w:pos="1100"/>
          <w:tab w:val="left" w:leader="none" w:pos="133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Aquele que mantenha vínculo de natureza técnica, comercial, econômica, financeira, trabalhista ou civil com dirigente do órgão ou en</w:t>
      </w:r>
      <w:r>
        <w:rPr>
          <w:rFonts w:hint="default" w:ascii="Arial" w:hAnsi="Arial" w:cs="Arial"/>
          <w:sz w:val="24"/>
          <w:szCs w:val="24"/>
        </w:rPr>
        <w:t xml:space="preserve">tidade contratante ou com agente público que desempenhe função na licitação ou atue na fiscalização ou na gestão da Ata de Registro de Preços, ou que deles seja cônjuge, companheiro ou parente em linha reta, colateral ou por afinidade, até o terceiro grau;</w:t>
      </w:r>
      <w:r>
        <w:rPr>
          <w:rFonts w:hint="default" w:ascii="Arial" w:hAnsi="Arial" w:cs="Arial"/>
          <w:sz w:val="24"/>
          <w:szCs w:val="24"/>
        </w:rPr>
      </w:r>
    </w:p>
    <w:p w14:paraId="72547A3E">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Empresas</w:t>
      </w:r>
      <w:r>
        <w:rPr>
          <w:rFonts w:hint="default" w:ascii="Arial" w:hAnsi="Arial" w:cs="Arial"/>
          <w:spacing w:val="-8"/>
          <w:sz w:val="24"/>
          <w:szCs w:val="24"/>
        </w:rPr>
        <w:t xml:space="preserve"> </w:t>
      </w:r>
      <w:r>
        <w:rPr>
          <w:rFonts w:hint="default" w:ascii="Arial" w:hAnsi="Arial" w:cs="Arial"/>
          <w:sz w:val="24"/>
          <w:szCs w:val="24"/>
        </w:rPr>
        <w:t xml:space="preserve">estrangeiras</w:t>
      </w:r>
      <w:r>
        <w:rPr>
          <w:rFonts w:hint="default" w:ascii="Arial" w:hAnsi="Arial" w:cs="Arial"/>
          <w:spacing w:val="-7"/>
          <w:sz w:val="24"/>
          <w:szCs w:val="24"/>
        </w:rPr>
        <w:t xml:space="preserve"> </w:t>
      </w:r>
      <w:r>
        <w:rPr>
          <w:rFonts w:hint="default" w:ascii="Arial" w:hAnsi="Arial" w:cs="Arial"/>
          <w:sz w:val="24"/>
          <w:szCs w:val="24"/>
        </w:rPr>
        <w:t xml:space="preserve">não</w:t>
      </w:r>
      <w:r>
        <w:rPr>
          <w:rFonts w:hint="default" w:ascii="Arial" w:hAnsi="Arial" w:cs="Arial"/>
          <w:spacing w:val="-8"/>
          <w:sz w:val="24"/>
          <w:szCs w:val="24"/>
        </w:rPr>
        <w:t xml:space="preserve"> </w:t>
      </w:r>
      <w:r>
        <w:rPr>
          <w:rFonts w:hint="default" w:ascii="Arial" w:hAnsi="Arial" w:cs="Arial"/>
          <w:sz w:val="24"/>
          <w:szCs w:val="24"/>
        </w:rPr>
        <w:t xml:space="preserve">autorizadas</w:t>
      </w:r>
      <w:r>
        <w:rPr>
          <w:rFonts w:hint="default" w:ascii="Arial" w:hAnsi="Arial" w:cs="Arial"/>
          <w:spacing w:val="-7"/>
          <w:sz w:val="24"/>
          <w:szCs w:val="24"/>
        </w:rPr>
        <w:t xml:space="preserve"> </w:t>
      </w:r>
      <w:r>
        <w:rPr>
          <w:rFonts w:hint="default" w:ascii="Arial" w:hAnsi="Arial" w:cs="Arial"/>
          <w:sz w:val="24"/>
          <w:szCs w:val="24"/>
        </w:rPr>
        <w:t xml:space="preserve">a</w:t>
      </w:r>
      <w:r>
        <w:rPr>
          <w:rFonts w:hint="default" w:ascii="Arial" w:hAnsi="Arial" w:cs="Arial"/>
          <w:spacing w:val="-6"/>
          <w:sz w:val="24"/>
          <w:szCs w:val="24"/>
        </w:rPr>
        <w:t xml:space="preserve"> </w:t>
      </w:r>
      <w:r>
        <w:rPr>
          <w:rFonts w:hint="default" w:ascii="Arial" w:hAnsi="Arial" w:cs="Arial"/>
          <w:sz w:val="24"/>
          <w:szCs w:val="24"/>
        </w:rPr>
        <w:t xml:space="preserve">funcionar</w:t>
      </w:r>
      <w:r>
        <w:rPr>
          <w:rFonts w:hint="default" w:ascii="Arial" w:hAnsi="Arial" w:cs="Arial"/>
          <w:spacing w:val="-6"/>
          <w:sz w:val="24"/>
          <w:szCs w:val="24"/>
        </w:rPr>
        <w:t xml:space="preserve"> </w:t>
      </w:r>
      <w:r>
        <w:rPr>
          <w:rFonts w:hint="default" w:ascii="Arial" w:hAnsi="Arial" w:cs="Arial"/>
          <w:sz w:val="24"/>
          <w:szCs w:val="24"/>
        </w:rPr>
        <w:t xml:space="preserve">no</w:t>
      </w:r>
      <w:r>
        <w:rPr>
          <w:rFonts w:hint="default" w:ascii="Arial" w:hAnsi="Arial" w:cs="Arial"/>
          <w:spacing w:val="-7"/>
          <w:sz w:val="24"/>
          <w:szCs w:val="24"/>
        </w:rPr>
        <w:t xml:space="preserve"> </w:t>
      </w:r>
      <w:r>
        <w:rPr>
          <w:rFonts w:hint="default" w:ascii="Arial" w:hAnsi="Arial" w:cs="Arial"/>
          <w:spacing w:val="-2"/>
          <w:sz w:val="24"/>
          <w:szCs w:val="24"/>
        </w:rPr>
        <w:t xml:space="preserve">país;</w:t>
      </w:r>
      <w:r>
        <w:rPr>
          <w:rFonts w:hint="default" w:ascii="Arial" w:hAnsi="Arial" w:cs="Arial"/>
          <w:sz w:val="24"/>
          <w:szCs w:val="24"/>
        </w:rPr>
      </w:r>
    </w:p>
    <w:p w14:paraId="3A2BC10F">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Que constem nos cadastros oficiais: Certidão de Licitantes Inidôneos – TCU (Tribunal de Contas da União); CNIA – Cadastro Nacional de Condenações Cíveis por Ato de Improbidade Administrativa e Inelegibilidade – CNJ (Conselho Nacional de Just</w:t>
      </w:r>
      <w:r>
        <w:rPr>
          <w:rFonts w:hint="default" w:ascii="Arial" w:hAnsi="Arial" w:cs="Arial"/>
          <w:sz w:val="24"/>
          <w:szCs w:val="24"/>
        </w:rPr>
        <w:t xml:space="preserve">iça); CEIS - Cadastro Nacional de Empresas Inidôneas e Suspensas – CJU (Controladoria Geral da União); CNEP – Cadastro Nacional de Empresas Punidas - CJU (Controladoria Geral da União) e; Comissão Processante Permanente da Prefeitura Municipal de Sinop/MT.</w:t>
      </w:r>
      <w:r>
        <w:rPr>
          <w:rFonts w:hint="default" w:ascii="Arial" w:hAnsi="Arial" w:cs="Arial"/>
          <w:sz w:val="24"/>
          <w:szCs w:val="24"/>
        </w:rPr>
      </w:r>
    </w:p>
    <w:p w14:paraId="14401E9B">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Autor do anteprojeto, do projeto básico ou do projeto executivo, pessoa física</w:t>
      </w:r>
      <w:r>
        <w:rPr>
          <w:rFonts w:hint="default" w:ascii="Arial" w:hAnsi="Arial" w:cs="Arial"/>
          <w:spacing w:val="40"/>
          <w:sz w:val="24"/>
          <w:szCs w:val="24"/>
        </w:rPr>
        <w:t xml:space="preserve"> </w:t>
      </w:r>
      <w:r>
        <w:rPr>
          <w:rFonts w:hint="default" w:ascii="Arial" w:hAnsi="Arial" w:cs="Arial"/>
          <w:sz w:val="24"/>
          <w:szCs w:val="24"/>
        </w:rPr>
        <w:t xml:space="preserve">ou jurídica, quando a licitação versar sobre serviços ou fornecimento de bens a ele </w:t>
      </w:r>
      <w:r>
        <w:rPr>
          <w:rFonts w:hint="default" w:ascii="Arial" w:hAnsi="Arial" w:cs="Arial"/>
          <w:spacing w:val="-2"/>
          <w:sz w:val="24"/>
          <w:szCs w:val="24"/>
        </w:rPr>
        <w:t xml:space="preserve">relacionados;</w:t>
      </w:r>
      <w:r>
        <w:rPr>
          <w:rFonts w:hint="default" w:ascii="Arial" w:hAnsi="Arial" w:cs="Arial"/>
          <w:sz w:val="24"/>
          <w:szCs w:val="24"/>
        </w:rPr>
      </w:r>
    </w:p>
    <w:p w14:paraId="1B43F76D">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Empresa, isoladamente ou em consórcio, responsável pela elaboração do projeto básico ou do projeto executivo, ou empresa da qual o autor</w:t>
      </w:r>
      <w:r>
        <w:rPr>
          <w:rFonts w:hint="default" w:ascii="Arial" w:hAnsi="Arial" w:cs="Arial"/>
          <w:sz w:val="24"/>
          <w:szCs w:val="24"/>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r>
        <w:rPr>
          <w:rFonts w:hint="default" w:ascii="Arial" w:hAnsi="Arial" w:cs="Arial"/>
          <w:sz w:val="24"/>
          <w:szCs w:val="24"/>
        </w:rPr>
      </w:r>
    </w:p>
    <w:p w14:paraId="42BB4287">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Empresas controladoras, controladas ou coligadas, nos termos da Lei nº 6.404/1976, concorrendo entre si;</w:t>
      </w:r>
      <w:r>
        <w:rPr>
          <w:rFonts w:hint="default" w:ascii="Arial" w:hAnsi="Arial" w:cs="Arial"/>
          <w:sz w:val="24"/>
          <w:szCs w:val="24"/>
        </w:rPr>
      </w:r>
    </w:p>
    <w:p w14:paraId="46CBAABA">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Pessoa física ou jurídica que, nos 5 (cinco) anos anteriores à divulgação </w:t>
      </w:r>
      <w:r>
        <w:rPr>
          <w:rFonts w:hint="default" w:ascii="Arial" w:hAnsi="Arial" w:cs="Arial"/>
          <w:sz w:val="24"/>
          <w:szCs w:val="24"/>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4"/>
          <w:szCs w:val="24"/>
        </w:rPr>
      </w:r>
    </w:p>
    <w:p w14:paraId="6C26CF88">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Agente</w:t>
      </w:r>
      <w:r>
        <w:rPr>
          <w:rFonts w:hint="default" w:ascii="Arial" w:hAnsi="Arial" w:cs="Arial"/>
          <w:spacing w:val="-7"/>
          <w:sz w:val="24"/>
          <w:szCs w:val="24"/>
        </w:rPr>
        <w:t xml:space="preserve"> </w:t>
      </w:r>
      <w:r>
        <w:rPr>
          <w:rFonts w:hint="default" w:ascii="Arial" w:hAnsi="Arial" w:cs="Arial"/>
          <w:sz w:val="24"/>
          <w:szCs w:val="24"/>
        </w:rPr>
        <w:t xml:space="preserve">público</w:t>
      </w:r>
      <w:r>
        <w:rPr>
          <w:rFonts w:hint="default" w:ascii="Arial" w:hAnsi="Arial" w:cs="Arial"/>
          <w:spacing w:val="-4"/>
          <w:sz w:val="24"/>
          <w:szCs w:val="24"/>
        </w:rPr>
        <w:t xml:space="preserve"> </w:t>
      </w:r>
      <w:r>
        <w:rPr>
          <w:rFonts w:hint="default" w:ascii="Arial" w:hAnsi="Arial" w:cs="Arial"/>
          <w:sz w:val="24"/>
          <w:szCs w:val="24"/>
        </w:rPr>
        <w:t xml:space="preserve">do</w:t>
      </w:r>
      <w:r>
        <w:rPr>
          <w:rFonts w:hint="default" w:ascii="Arial" w:hAnsi="Arial" w:cs="Arial"/>
          <w:spacing w:val="-6"/>
          <w:sz w:val="24"/>
          <w:szCs w:val="24"/>
        </w:rPr>
        <w:t xml:space="preserve"> </w:t>
      </w:r>
      <w:r>
        <w:rPr>
          <w:rFonts w:hint="default" w:ascii="Arial" w:hAnsi="Arial" w:cs="Arial"/>
          <w:sz w:val="24"/>
          <w:szCs w:val="24"/>
        </w:rPr>
        <w:t xml:space="preserve">órgão</w:t>
      </w:r>
      <w:r>
        <w:rPr>
          <w:rFonts w:hint="default" w:ascii="Arial" w:hAnsi="Arial" w:cs="Arial"/>
          <w:spacing w:val="-5"/>
          <w:sz w:val="24"/>
          <w:szCs w:val="24"/>
        </w:rPr>
        <w:t xml:space="preserve"> </w:t>
      </w:r>
      <w:r>
        <w:rPr>
          <w:rFonts w:hint="default" w:ascii="Arial" w:hAnsi="Arial" w:cs="Arial"/>
          <w:sz w:val="24"/>
          <w:szCs w:val="24"/>
        </w:rPr>
        <w:t xml:space="preserve">ou</w:t>
      </w:r>
      <w:r>
        <w:rPr>
          <w:rFonts w:hint="default" w:ascii="Arial" w:hAnsi="Arial" w:cs="Arial"/>
          <w:spacing w:val="-4"/>
          <w:sz w:val="24"/>
          <w:szCs w:val="24"/>
        </w:rPr>
        <w:t xml:space="preserve"> </w:t>
      </w:r>
      <w:r>
        <w:rPr>
          <w:rFonts w:hint="default" w:ascii="Arial" w:hAnsi="Arial" w:cs="Arial"/>
          <w:sz w:val="24"/>
          <w:szCs w:val="24"/>
        </w:rPr>
        <w:t xml:space="preserve">entidade</w:t>
      </w:r>
      <w:r>
        <w:rPr>
          <w:rFonts w:hint="default" w:ascii="Arial" w:hAnsi="Arial" w:cs="Arial"/>
          <w:spacing w:val="-6"/>
          <w:sz w:val="24"/>
          <w:szCs w:val="24"/>
        </w:rPr>
        <w:t xml:space="preserve"> </w:t>
      </w:r>
      <w:r>
        <w:rPr>
          <w:rFonts w:hint="default" w:ascii="Arial" w:hAnsi="Arial" w:cs="Arial"/>
          <w:spacing w:val="-2"/>
          <w:sz w:val="24"/>
          <w:szCs w:val="24"/>
        </w:rPr>
        <w:t xml:space="preserve">licitante;</w:t>
      </w:r>
      <w:r>
        <w:rPr>
          <w:rFonts w:hint="default" w:ascii="Arial" w:hAnsi="Arial" w:cs="Arial"/>
          <w:sz w:val="24"/>
          <w:szCs w:val="24"/>
        </w:rPr>
      </w:r>
    </w:p>
    <w:p w14:paraId="0A942D85">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Organizações da Sociedade Civil de Interesse Público - OSCIP, atuando nessa </w:t>
      </w:r>
      <w:r>
        <w:rPr>
          <w:rFonts w:hint="default" w:ascii="Arial" w:hAnsi="Arial" w:cs="Arial"/>
          <w:spacing w:val="-2"/>
          <w:sz w:val="24"/>
          <w:szCs w:val="24"/>
        </w:rPr>
        <w:t xml:space="preserve">condição;</w:t>
      </w:r>
      <w:r>
        <w:rPr>
          <w:rFonts w:hint="default" w:ascii="Arial" w:hAnsi="Arial" w:cs="Arial"/>
          <w:sz w:val="24"/>
          <w:szCs w:val="24"/>
        </w:rPr>
      </w:r>
    </w:p>
    <w:p w14:paraId="2EE81EAD">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 poderá participa</w:t>
      </w:r>
      <w:r>
        <w:rPr>
          <w:rFonts w:hint="default" w:ascii="Arial" w:hAnsi="Arial" w:cs="Arial"/>
          <w:sz w:val="24"/>
          <w:szCs w:val="24"/>
        </w:rPr>
        <w:t xml:space="preserve">r, direta ou indiretamente, da licitação ou da execução da Ata de Registro de Preços agente público do órgão ou entidade contratante, devendo ser observadas as situações que possam configurar conflito de interesses no exercício ou após o exercício do cargo</w:t>
      </w:r>
      <w:r>
        <w:rPr>
          <w:rFonts w:hint="default" w:ascii="Arial" w:hAnsi="Arial" w:cs="Arial"/>
          <w:spacing w:val="-2"/>
          <w:sz w:val="24"/>
          <w:szCs w:val="24"/>
        </w:rPr>
        <w:t xml:space="preserve"> </w:t>
      </w:r>
      <w:r>
        <w:rPr>
          <w:rFonts w:hint="default" w:ascii="Arial" w:hAnsi="Arial" w:cs="Arial"/>
          <w:sz w:val="24"/>
          <w:szCs w:val="24"/>
        </w:rPr>
        <w:t xml:space="preserve">ou emprego, nos termos</w:t>
      </w:r>
      <w:r>
        <w:rPr>
          <w:rFonts w:hint="default" w:ascii="Arial" w:hAnsi="Arial" w:cs="Arial"/>
          <w:spacing w:val="-1"/>
          <w:sz w:val="24"/>
          <w:szCs w:val="24"/>
        </w:rPr>
        <w:t xml:space="preserve"> </w:t>
      </w:r>
      <w:r>
        <w:rPr>
          <w:rFonts w:hint="default" w:ascii="Arial" w:hAnsi="Arial" w:cs="Arial"/>
          <w:sz w:val="24"/>
          <w:szCs w:val="24"/>
        </w:rPr>
        <w:t xml:space="preserve">da legislação que disciplina a matéria, conforme </w:t>
      </w:r>
      <w:r>
        <w:rPr>
          <w:rFonts w:hint="default" w:ascii="Arial" w:hAnsi="Arial" w:cs="Arial"/>
          <w:sz w:val="24"/>
          <w:szCs w:val="24"/>
        </w:rPr>
        <w:fldChar w:fldCharType="begin"/>
      </w:r>
      <w:r>
        <w:rPr>
          <w:rFonts w:hint="default" w:ascii="Arial" w:hAnsi="Arial" w:cs="Arial"/>
          <w:sz w:val="24"/>
          <w:szCs w:val="24"/>
        </w:rPr>
        <w:instrText xml:space="preserve"> HYPERLINK "http://www.planalto.gov.br/ccivil_03/_ato2019-2022/2021/lei/L14133.htm" \h </w:instrText>
      </w:r>
      <w:r>
        <w:rPr>
          <w:rFonts w:hint="default" w:ascii="Arial" w:hAnsi="Arial" w:cs="Arial"/>
          <w:sz w:val="24"/>
          <w:szCs w:val="24"/>
        </w:rPr>
        <w:fldChar w:fldCharType="separate"/>
      </w:r>
      <w:r>
        <w:rPr>
          <w:rFonts w:hint="default" w:ascii="Arial" w:hAnsi="Arial" w:cs="Arial"/>
          <w:sz w:val="24"/>
          <w:szCs w:val="24"/>
        </w:rPr>
        <w:t xml:space="preserve">§</w:t>
      </w:r>
      <w:r>
        <w:rPr>
          <w:rFonts w:hint="default" w:ascii="Arial" w:hAnsi="Arial" w:cs="Arial"/>
          <w:sz w:val="24"/>
          <w:szCs w:val="24"/>
        </w:rPr>
        <w:fldChar w:fldCharType="end"/>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"http://www.planalto.gov.br/ccivil_03/_ato2019-2022/2021/lei/L14133.htm" \h </w:instrText>
      </w:r>
      <w:r>
        <w:rPr>
          <w:rFonts w:hint="default" w:ascii="Arial" w:hAnsi="Arial" w:cs="Arial"/>
          <w:sz w:val="24"/>
          <w:szCs w:val="24"/>
        </w:rPr>
        <w:fldChar w:fldCharType="separate"/>
      </w:r>
      <w:r>
        <w:rPr>
          <w:rFonts w:hint="default" w:ascii="Arial" w:hAnsi="Arial" w:cs="Arial"/>
          <w:sz w:val="24"/>
          <w:szCs w:val="24"/>
        </w:rPr>
        <w:t xml:space="preserve">1º do art. 9º da Lei Federal nº 14.133/2021</w:t>
      </w:r>
      <w:r>
        <w:rPr>
          <w:rFonts w:hint="default" w:ascii="Arial" w:hAnsi="Arial" w:cs="Arial"/>
          <w:sz w:val="24"/>
          <w:szCs w:val="24"/>
        </w:rPr>
        <w:fldChar w:fldCharType="end"/>
      </w:r>
      <w:r>
        <w:rPr>
          <w:rFonts w:hint="default" w:ascii="Arial" w:hAnsi="Arial" w:cs="Arial"/>
          <w:sz w:val="24"/>
          <w:szCs w:val="24"/>
        </w:rPr>
        <w:t xml:space="preserve">.</w:t>
      </w:r>
      <w:r>
        <w:rPr>
          <w:rFonts w:hint="default" w:ascii="Arial" w:hAnsi="Arial" w:cs="Arial"/>
          <w:sz w:val="24"/>
          <w:szCs w:val="24"/>
        </w:rPr>
      </w:r>
    </w:p>
    <w:p w14:paraId="6BBD6FEF">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impedimento de que trata o item 5.13.6.. será também aplicado ao licitante que atue em substituição a outra pessoa, física ou jurídica, com o intuito de burlar a</w:t>
      </w:r>
      <w:r>
        <w:rPr>
          <w:rFonts w:hint="default" w:ascii="Arial" w:hAnsi="Arial" w:cs="Arial"/>
          <w:spacing w:val="40"/>
          <w:sz w:val="24"/>
          <w:szCs w:val="24"/>
        </w:rPr>
        <w:t xml:space="preserve"> </w:t>
      </w:r>
      <w:r>
        <w:rPr>
          <w:rFonts w:hint="default" w:ascii="Arial" w:hAnsi="Arial" w:cs="Arial"/>
          <w:sz w:val="24"/>
          <w:szCs w:val="24"/>
        </w:rPr>
        <w:t xml:space="preserve">efetividade da sanção a ela aplicada, inclusive a sua controladora, controlada ou coligada, desde que devidamente comprovado o ilícito ou a utilização fraudulenta da personalidade jurídica do licitante.</w:t>
      </w:r>
      <w:r>
        <w:rPr>
          <w:rFonts w:hint="default" w:ascii="Arial" w:hAnsi="Arial" w:cs="Arial"/>
          <w:sz w:val="24"/>
          <w:szCs w:val="24"/>
        </w:rPr>
      </w:r>
    </w:p>
    <w:p w14:paraId="7B0DEBFA">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w:t>
      </w:r>
      <w:r>
        <w:rPr>
          <w:rFonts w:hint="default" w:ascii="Arial" w:hAnsi="Arial" w:cs="Arial"/>
          <w:spacing w:val="-1"/>
          <w:sz w:val="24"/>
          <w:szCs w:val="24"/>
        </w:rPr>
        <w:t xml:space="preserve"> </w:t>
      </w:r>
      <w:r>
        <w:rPr>
          <w:rFonts w:hint="default" w:ascii="Arial" w:hAnsi="Arial" w:cs="Arial"/>
          <w:sz w:val="24"/>
          <w:szCs w:val="24"/>
        </w:rPr>
        <w:t xml:space="preserve">critério</w:t>
      </w:r>
      <w:r>
        <w:rPr>
          <w:rFonts w:hint="default" w:ascii="Arial" w:hAnsi="Arial" w:cs="Arial"/>
          <w:spacing w:val="-1"/>
          <w:sz w:val="24"/>
          <w:szCs w:val="24"/>
        </w:rPr>
        <w:t xml:space="preserve"> </w:t>
      </w:r>
      <w:r>
        <w:rPr>
          <w:rFonts w:hint="default" w:ascii="Arial" w:hAnsi="Arial" w:cs="Arial"/>
          <w:sz w:val="24"/>
          <w:szCs w:val="24"/>
        </w:rPr>
        <w:t xml:space="preserve">da</w:t>
      </w:r>
      <w:r>
        <w:rPr>
          <w:rFonts w:hint="default" w:ascii="Arial" w:hAnsi="Arial" w:cs="Arial"/>
          <w:spacing w:val="-1"/>
          <w:sz w:val="24"/>
          <w:szCs w:val="24"/>
        </w:rPr>
        <w:t xml:space="preserve"> </w:t>
      </w:r>
      <w:r>
        <w:rPr>
          <w:rFonts w:hint="default" w:ascii="Arial" w:hAnsi="Arial" w:cs="Arial"/>
          <w:sz w:val="24"/>
          <w:szCs w:val="24"/>
        </w:rPr>
        <w:t xml:space="preserve">Administração</w:t>
      </w:r>
      <w:r>
        <w:rPr>
          <w:rFonts w:hint="default" w:ascii="Arial" w:hAnsi="Arial" w:cs="Arial"/>
          <w:spacing w:val="-1"/>
          <w:sz w:val="24"/>
          <w:szCs w:val="24"/>
        </w:rPr>
        <w:t xml:space="preserve"> </w:t>
      </w:r>
      <w:r>
        <w:rPr>
          <w:rFonts w:hint="default" w:ascii="Arial" w:hAnsi="Arial" w:cs="Arial"/>
          <w:sz w:val="24"/>
          <w:szCs w:val="24"/>
        </w:rPr>
        <w:t xml:space="preserve">e</w:t>
      </w:r>
      <w:r>
        <w:rPr>
          <w:rFonts w:hint="default" w:ascii="Arial" w:hAnsi="Arial" w:cs="Arial"/>
          <w:spacing w:val="-1"/>
          <w:sz w:val="24"/>
          <w:szCs w:val="24"/>
        </w:rPr>
        <w:t xml:space="preserve"> </w:t>
      </w:r>
      <w:r>
        <w:rPr>
          <w:rFonts w:hint="default" w:ascii="Arial" w:hAnsi="Arial" w:cs="Arial"/>
          <w:sz w:val="24"/>
          <w:szCs w:val="24"/>
        </w:rPr>
        <w:t xml:space="preserve">exclusivamente</w:t>
      </w:r>
      <w:r>
        <w:rPr>
          <w:rFonts w:hint="default" w:ascii="Arial" w:hAnsi="Arial" w:cs="Arial"/>
          <w:spacing w:val="-1"/>
          <w:sz w:val="24"/>
          <w:szCs w:val="24"/>
        </w:rPr>
        <w:t xml:space="preserve"> </w:t>
      </w:r>
      <w:r>
        <w:rPr>
          <w:rFonts w:hint="default" w:ascii="Arial" w:hAnsi="Arial" w:cs="Arial"/>
          <w:sz w:val="24"/>
          <w:szCs w:val="24"/>
        </w:rPr>
        <w:t xml:space="preserve">a</w:t>
      </w:r>
      <w:r>
        <w:rPr>
          <w:rFonts w:hint="default" w:ascii="Arial" w:hAnsi="Arial" w:cs="Arial"/>
          <w:spacing w:val="-1"/>
          <w:sz w:val="24"/>
          <w:szCs w:val="24"/>
        </w:rPr>
        <w:t xml:space="preserve"> </w:t>
      </w:r>
      <w:r>
        <w:rPr>
          <w:rFonts w:hint="default" w:ascii="Arial" w:hAnsi="Arial" w:cs="Arial"/>
          <w:sz w:val="24"/>
          <w:szCs w:val="24"/>
        </w:rPr>
        <w:t xml:space="preserve">seu</w:t>
      </w:r>
      <w:r>
        <w:rPr>
          <w:rFonts w:hint="default" w:ascii="Arial" w:hAnsi="Arial" w:cs="Arial"/>
          <w:spacing w:val="-3"/>
          <w:sz w:val="24"/>
          <w:szCs w:val="24"/>
        </w:rPr>
        <w:t xml:space="preserve"> </w:t>
      </w:r>
      <w:r>
        <w:rPr>
          <w:rFonts w:hint="default" w:ascii="Arial" w:hAnsi="Arial" w:cs="Arial"/>
          <w:sz w:val="24"/>
          <w:szCs w:val="24"/>
        </w:rPr>
        <w:t xml:space="preserve">serviço,</w:t>
      </w:r>
      <w:r>
        <w:rPr>
          <w:rFonts w:hint="default" w:ascii="Arial" w:hAnsi="Arial" w:cs="Arial"/>
          <w:spacing w:val="-2"/>
          <w:sz w:val="24"/>
          <w:szCs w:val="24"/>
        </w:rPr>
        <w:t xml:space="preserve"> </w:t>
      </w:r>
      <w:r>
        <w:rPr>
          <w:rFonts w:hint="default" w:ascii="Arial" w:hAnsi="Arial" w:cs="Arial"/>
          <w:sz w:val="24"/>
          <w:szCs w:val="24"/>
        </w:rPr>
        <w:t xml:space="preserve">o</w:t>
      </w:r>
      <w:r>
        <w:rPr>
          <w:rFonts w:hint="default" w:ascii="Arial" w:hAnsi="Arial" w:cs="Arial"/>
          <w:spacing w:val="-1"/>
          <w:sz w:val="24"/>
          <w:szCs w:val="24"/>
        </w:rPr>
        <w:t xml:space="preserve"> </w:t>
      </w:r>
      <w:r>
        <w:rPr>
          <w:rFonts w:hint="default" w:ascii="Arial" w:hAnsi="Arial" w:cs="Arial"/>
          <w:sz w:val="24"/>
          <w:szCs w:val="24"/>
        </w:rPr>
        <w:t xml:space="preserve">autor</w:t>
      </w:r>
      <w:r>
        <w:rPr>
          <w:rFonts w:hint="default" w:ascii="Arial" w:hAnsi="Arial" w:cs="Arial"/>
          <w:spacing w:val="-2"/>
          <w:sz w:val="24"/>
          <w:szCs w:val="24"/>
        </w:rPr>
        <w:t xml:space="preserve"> </w:t>
      </w:r>
      <w:r>
        <w:rPr>
          <w:rFonts w:hint="default" w:ascii="Arial" w:hAnsi="Arial" w:cs="Arial"/>
          <w:sz w:val="24"/>
          <w:szCs w:val="24"/>
        </w:rPr>
        <w:t xml:space="preserve">dos projetos e a empresa </w:t>
      </w:r>
      <w:r>
        <w:rPr>
          <w:rFonts w:hint="default" w:ascii="Arial" w:hAnsi="Arial" w:cs="Arial"/>
          <w:sz w:val="24"/>
          <w:szCs w:val="24"/>
        </w:rPr>
        <w:t xml:space="preserve">a que se referem os itens 5.13.12. e 5.13.13. poderão participar no apoio das atividades de planejamento da contratação, de execução da licitação ou de gestão da Ata de Registro de Preços, desde que sob supervisão exclusiva de agentes públicos do órgão ou </w:t>
      </w:r>
      <w:r>
        <w:rPr>
          <w:rFonts w:hint="default" w:ascii="Arial" w:hAnsi="Arial" w:cs="Arial"/>
          <w:spacing w:val="-2"/>
          <w:sz w:val="24"/>
          <w:szCs w:val="24"/>
        </w:rPr>
        <w:t xml:space="preserve">entidade.</w:t>
      </w:r>
      <w:r>
        <w:rPr>
          <w:rFonts w:hint="default" w:ascii="Arial" w:hAnsi="Arial" w:cs="Arial"/>
          <w:sz w:val="24"/>
          <w:szCs w:val="24"/>
        </w:rPr>
      </w:r>
    </w:p>
    <w:p w14:paraId="17C8AB59">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Equiparam-se</w:t>
      </w:r>
      <w:r>
        <w:rPr>
          <w:rFonts w:hint="default" w:ascii="Arial" w:hAnsi="Arial" w:cs="Arial"/>
          <w:spacing w:val="-2"/>
          <w:sz w:val="24"/>
          <w:szCs w:val="24"/>
        </w:rPr>
        <w:t xml:space="preserve"> </w:t>
      </w:r>
      <w:r>
        <w:rPr>
          <w:rFonts w:hint="default" w:ascii="Arial" w:hAnsi="Arial" w:cs="Arial"/>
          <w:sz w:val="24"/>
          <w:szCs w:val="24"/>
        </w:rPr>
        <w:t xml:space="preserve">aos</w:t>
      </w:r>
      <w:r>
        <w:rPr>
          <w:rFonts w:hint="default" w:ascii="Arial" w:hAnsi="Arial" w:cs="Arial"/>
          <w:spacing w:val="-1"/>
          <w:sz w:val="24"/>
          <w:szCs w:val="24"/>
        </w:rPr>
        <w:t xml:space="preserve"> </w:t>
      </w:r>
      <w:r>
        <w:rPr>
          <w:rFonts w:hint="default" w:ascii="Arial" w:hAnsi="Arial" w:cs="Arial"/>
          <w:sz w:val="24"/>
          <w:szCs w:val="24"/>
        </w:rPr>
        <w:t xml:space="preserve">autores</w:t>
      </w:r>
      <w:r>
        <w:rPr>
          <w:rFonts w:hint="default" w:ascii="Arial" w:hAnsi="Arial" w:cs="Arial"/>
          <w:spacing w:val="-1"/>
          <w:sz w:val="24"/>
          <w:szCs w:val="24"/>
        </w:rPr>
        <w:t xml:space="preserve"> </w:t>
      </w:r>
      <w:r>
        <w:rPr>
          <w:rFonts w:hint="default" w:ascii="Arial" w:hAnsi="Arial" w:cs="Arial"/>
          <w:sz w:val="24"/>
          <w:szCs w:val="24"/>
        </w:rPr>
        <w:t xml:space="preserve">do projeto</w:t>
      </w:r>
      <w:r>
        <w:rPr>
          <w:rFonts w:hint="default" w:ascii="Arial" w:hAnsi="Arial" w:cs="Arial"/>
          <w:spacing w:val="-2"/>
          <w:sz w:val="24"/>
          <w:szCs w:val="24"/>
        </w:rPr>
        <w:t xml:space="preserve"> </w:t>
      </w:r>
      <w:r>
        <w:rPr>
          <w:rFonts w:hint="default" w:ascii="Arial" w:hAnsi="Arial" w:cs="Arial"/>
          <w:sz w:val="24"/>
          <w:szCs w:val="24"/>
        </w:rPr>
        <w:t xml:space="preserve">as</w:t>
      </w:r>
      <w:r>
        <w:rPr>
          <w:rFonts w:hint="default" w:ascii="Arial" w:hAnsi="Arial" w:cs="Arial"/>
          <w:spacing w:val="-1"/>
          <w:sz w:val="24"/>
          <w:szCs w:val="24"/>
        </w:rPr>
        <w:t xml:space="preserve"> </w:t>
      </w:r>
      <w:r>
        <w:rPr>
          <w:rFonts w:hint="default" w:ascii="Arial" w:hAnsi="Arial" w:cs="Arial"/>
          <w:sz w:val="24"/>
          <w:szCs w:val="24"/>
        </w:rPr>
        <w:t xml:space="preserve">empresas</w:t>
      </w:r>
      <w:r>
        <w:rPr>
          <w:rFonts w:hint="default" w:ascii="Arial" w:hAnsi="Arial" w:cs="Arial"/>
          <w:spacing w:val="-1"/>
          <w:sz w:val="24"/>
          <w:szCs w:val="24"/>
        </w:rPr>
        <w:t xml:space="preserve"> </w:t>
      </w:r>
      <w:r>
        <w:rPr>
          <w:rFonts w:hint="default" w:ascii="Arial" w:hAnsi="Arial" w:cs="Arial"/>
          <w:sz w:val="24"/>
          <w:szCs w:val="24"/>
        </w:rPr>
        <w:t xml:space="preserve">integrantes</w:t>
      </w:r>
      <w:r>
        <w:rPr>
          <w:rFonts w:hint="default" w:ascii="Arial" w:hAnsi="Arial" w:cs="Arial"/>
          <w:spacing w:val="-1"/>
          <w:sz w:val="24"/>
          <w:szCs w:val="24"/>
        </w:rPr>
        <w:t xml:space="preserve"> </w:t>
      </w:r>
      <w:r>
        <w:rPr>
          <w:rFonts w:hint="default" w:ascii="Arial" w:hAnsi="Arial" w:cs="Arial"/>
          <w:sz w:val="24"/>
          <w:szCs w:val="24"/>
        </w:rPr>
        <w:t xml:space="preserve">do mesmo</w:t>
      </w:r>
      <w:r>
        <w:rPr>
          <w:rFonts w:hint="default" w:ascii="Arial" w:hAnsi="Arial" w:cs="Arial"/>
          <w:spacing w:val="-2"/>
          <w:sz w:val="24"/>
          <w:szCs w:val="24"/>
        </w:rPr>
        <w:t xml:space="preserve"> </w:t>
      </w:r>
      <w:r>
        <w:rPr>
          <w:rFonts w:hint="default" w:ascii="Arial" w:hAnsi="Arial" w:cs="Arial"/>
          <w:sz w:val="24"/>
          <w:szCs w:val="24"/>
        </w:rPr>
        <w:t xml:space="preserve">grupo </w:t>
      </w:r>
      <w:r>
        <w:rPr>
          <w:rFonts w:hint="default" w:ascii="Arial" w:hAnsi="Arial" w:cs="Arial"/>
          <w:spacing w:val="-2"/>
          <w:sz w:val="24"/>
          <w:szCs w:val="24"/>
        </w:rPr>
        <w:t xml:space="preserve">econômico.</w:t>
      </w:r>
      <w:r>
        <w:rPr>
          <w:rFonts w:hint="default" w:ascii="Arial" w:hAnsi="Arial" w:cs="Arial"/>
          <w:sz w:val="24"/>
          <w:szCs w:val="24"/>
        </w:rPr>
      </w:r>
    </w:p>
    <w:p w14:paraId="7746B99D">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disposto nos itens 5.13.12. e 5.13.13. não impede a licitação ou a</w:t>
      </w:r>
      <w:r>
        <w:rPr>
          <w:rFonts w:hint="default" w:ascii="Arial" w:hAnsi="Arial" w:cs="Arial"/>
          <w:spacing w:val="80"/>
          <w:sz w:val="24"/>
          <w:szCs w:val="24"/>
        </w:rPr>
        <w:t xml:space="preserve"> </w:t>
      </w:r>
      <w:r>
        <w:rPr>
          <w:rFonts w:hint="default" w:ascii="Arial" w:hAnsi="Arial" w:cs="Arial"/>
          <w:sz w:val="24"/>
          <w:szCs w:val="24"/>
        </w:rPr>
        <w:t xml:space="preserve">contratação</w:t>
      </w:r>
      <w:r>
        <w:rPr>
          <w:rFonts w:hint="default" w:ascii="Arial" w:hAnsi="Arial" w:cs="Arial"/>
          <w:spacing w:val="40"/>
          <w:sz w:val="24"/>
          <w:szCs w:val="24"/>
        </w:rPr>
        <w:t xml:space="preserve"> </w:t>
      </w:r>
      <w:r>
        <w:rPr>
          <w:rFonts w:hint="default" w:ascii="Arial" w:hAnsi="Arial" w:cs="Arial"/>
          <w:sz w:val="24"/>
          <w:szCs w:val="24"/>
        </w:rPr>
        <w:t xml:space="preserve">de</w:t>
      </w:r>
      <w:r>
        <w:rPr>
          <w:rFonts w:hint="default" w:ascii="Arial" w:hAnsi="Arial" w:cs="Arial"/>
          <w:spacing w:val="40"/>
          <w:sz w:val="24"/>
          <w:szCs w:val="24"/>
        </w:rPr>
        <w:t xml:space="preserve"> </w:t>
      </w:r>
      <w:r>
        <w:rPr>
          <w:rFonts w:hint="default" w:ascii="Arial" w:hAnsi="Arial" w:cs="Arial"/>
          <w:sz w:val="24"/>
          <w:szCs w:val="24"/>
        </w:rPr>
        <w:t xml:space="preserve">serviço</w:t>
      </w:r>
      <w:r>
        <w:rPr>
          <w:rFonts w:hint="default" w:ascii="Arial" w:hAnsi="Arial" w:cs="Arial"/>
          <w:spacing w:val="40"/>
          <w:sz w:val="24"/>
          <w:szCs w:val="24"/>
        </w:rPr>
        <w:t xml:space="preserve"> </w:t>
      </w:r>
      <w:r>
        <w:rPr>
          <w:rFonts w:hint="default" w:ascii="Arial" w:hAnsi="Arial" w:cs="Arial"/>
          <w:sz w:val="24"/>
          <w:szCs w:val="24"/>
        </w:rPr>
        <w:t xml:space="preserve">que</w:t>
      </w:r>
      <w:r>
        <w:rPr>
          <w:rFonts w:hint="default" w:ascii="Arial" w:hAnsi="Arial" w:cs="Arial"/>
          <w:spacing w:val="40"/>
          <w:sz w:val="24"/>
          <w:szCs w:val="24"/>
        </w:rPr>
        <w:t xml:space="preserve"> </w:t>
      </w:r>
      <w:r>
        <w:rPr>
          <w:rFonts w:hint="default" w:ascii="Arial" w:hAnsi="Arial" w:cs="Arial"/>
          <w:sz w:val="24"/>
          <w:szCs w:val="24"/>
        </w:rPr>
        <w:t xml:space="preserve">inclua</w:t>
      </w:r>
      <w:r>
        <w:rPr>
          <w:rFonts w:hint="default" w:ascii="Arial" w:hAnsi="Arial" w:cs="Arial"/>
          <w:spacing w:val="40"/>
          <w:sz w:val="24"/>
          <w:szCs w:val="24"/>
        </w:rPr>
        <w:t xml:space="preserve"> </w:t>
      </w:r>
      <w:r>
        <w:rPr>
          <w:rFonts w:hint="default" w:ascii="Arial" w:hAnsi="Arial" w:cs="Arial"/>
          <w:sz w:val="24"/>
          <w:szCs w:val="24"/>
        </w:rPr>
        <w:t xml:space="preserve">como</w:t>
      </w:r>
      <w:r>
        <w:rPr>
          <w:rFonts w:hint="default" w:ascii="Arial" w:hAnsi="Arial" w:cs="Arial"/>
          <w:spacing w:val="40"/>
          <w:sz w:val="24"/>
          <w:szCs w:val="24"/>
        </w:rPr>
        <w:t xml:space="preserve"> </w:t>
      </w:r>
      <w:r>
        <w:rPr>
          <w:rFonts w:hint="default" w:ascii="Arial" w:hAnsi="Arial" w:cs="Arial"/>
          <w:sz w:val="24"/>
          <w:szCs w:val="24"/>
        </w:rPr>
        <w:t xml:space="preserve">encargo</w:t>
      </w:r>
      <w:r>
        <w:rPr>
          <w:rFonts w:hint="default" w:ascii="Arial" w:hAnsi="Arial" w:cs="Arial"/>
          <w:spacing w:val="40"/>
          <w:sz w:val="24"/>
          <w:szCs w:val="24"/>
        </w:rPr>
        <w:t xml:space="preserve"> </w:t>
      </w:r>
      <w:r>
        <w:rPr>
          <w:rFonts w:hint="default" w:ascii="Arial" w:hAnsi="Arial" w:cs="Arial"/>
          <w:sz w:val="24"/>
          <w:szCs w:val="24"/>
        </w:rPr>
        <w:t xml:space="preserve">da</w:t>
      </w:r>
      <w:r>
        <w:rPr>
          <w:rFonts w:hint="default" w:ascii="Arial" w:hAnsi="Arial" w:cs="Arial"/>
          <w:spacing w:val="40"/>
          <w:sz w:val="24"/>
          <w:szCs w:val="24"/>
        </w:rPr>
        <w:t xml:space="preserve"> </w:t>
      </w:r>
      <w:r>
        <w:rPr>
          <w:rFonts w:hint="default" w:ascii="Arial" w:hAnsi="Arial" w:cs="Arial"/>
          <w:sz w:val="24"/>
          <w:szCs w:val="24"/>
        </w:rPr>
        <w:t xml:space="preserve">Contratada</w:t>
      </w:r>
      <w:r>
        <w:rPr>
          <w:rFonts w:hint="default" w:ascii="Arial" w:hAnsi="Arial" w:cs="Arial"/>
          <w:spacing w:val="40"/>
          <w:sz w:val="24"/>
          <w:szCs w:val="24"/>
        </w:rPr>
        <w:t xml:space="preserve"> </w:t>
      </w:r>
      <w:r>
        <w:rPr>
          <w:rFonts w:hint="default" w:ascii="Arial" w:hAnsi="Arial" w:cs="Arial"/>
          <w:sz w:val="24"/>
          <w:szCs w:val="24"/>
        </w:rPr>
        <w:t xml:space="preserve">a</w:t>
      </w:r>
      <w:r>
        <w:rPr>
          <w:rFonts w:hint="default" w:ascii="Arial" w:hAnsi="Arial" w:cs="Arial"/>
          <w:spacing w:val="40"/>
          <w:sz w:val="24"/>
          <w:szCs w:val="24"/>
        </w:rPr>
        <w:t xml:space="preserve"> </w:t>
      </w:r>
      <w:r>
        <w:rPr>
          <w:rFonts w:hint="default" w:ascii="Arial" w:hAnsi="Arial" w:cs="Arial"/>
          <w:sz w:val="24"/>
          <w:szCs w:val="24"/>
        </w:rPr>
        <w:t xml:space="preserve">elaboração</w:t>
      </w:r>
      <w:r>
        <w:rPr>
          <w:rFonts w:hint="default" w:ascii="Arial" w:hAnsi="Arial" w:cs="Arial"/>
          <w:spacing w:val="40"/>
          <w:sz w:val="24"/>
          <w:szCs w:val="24"/>
        </w:rPr>
        <w:t xml:space="preserve"> </w:t>
      </w:r>
      <w:r>
        <w:rPr>
          <w:rFonts w:hint="default" w:ascii="Arial" w:hAnsi="Arial" w:cs="Arial"/>
          <w:sz w:val="24"/>
          <w:szCs w:val="24"/>
        </w:rPr>
        <w:t xml:space="preserve">do</w:t>
      </w:r>
      <w:r>
        <w:rPr>
          <w:rFonts w:hint="default" w:ascii="Arial" w:hAnsi="Arial" w:cs="Arial"/>
          <w:spacing w:val="40"/>
          <w:sz w:val="24"/>
          <w:szCs w:val="24"/>
        </w:rPr>
        <w:t xml:space="preserve"> </w:t>
      </w:r>
      <w:r>
        <w:rPr>
          <w:rFonts w:hint="default" w:ascii="Arial" w:hAnsi="Arial" w:cs="Arial"/>
          <w:sz w:val="24"/>
          <w:szCs w:val="24"/>
        </w:rPr>
        <w:t xml:space="preserve">projeto</w:t>
      </w:r>
      <w:r>
        <w:rPr>
          <w:rFonts w:hint="default" w:ascii="Arial" w:hAnsi="Arial" w:cs="Arial"/>
          <w:sz w:val="24"/>
          <w:szCs w:val="24"/>
          <w:lang w:val="pt-BR"/>
        </w:rPr>
        <w:t xml:space="preserve"> </w:t>
      </w:r>
      <w:r>
        <w:rPr>
          <w:rFonts w:hint="default" w:ascii="Arial" w:hAnsi="Arial" w:cs="Arial"/>
          <w:sz w:val="24"/>
          <w:szCs w:val="24"/>
        </w:rPr>
        <w:t xml:space="preserve">básico e do projeto executivo, nas contratações integradas, e do projeto executivo, nos</w:t>
      </w:r>
      <w:r>
        <w:rPr>
          <w:rFonts w:hint="default" w:ascii="Arial" w:hAnsi="Arial" w:cs="Arial"/>
          <w:spacing w:val="40"/>
          <w:sz w:val="24"/>
          <w:szCs w:val="24"/>
        </w:rPr>
        <w:t xml:space="preserve"> </w:t>
      </w:r>
      <w:r>
        <w:rPr>
          <w:rFonts w:hint="default" w:ascii="Arial" w:hAnsi="Arial" w:cs="Arial"/>
          <w:sz w:val="24"/>
          <w:szCs w:val="24"/>
        </w:rPr>
        <w:t xml:space="preserve">demais regimes de execução.</w:t>
      </w:r>
      <w:r>
        <w:rPr>
          <w:rFonts w:hint="default" w:ascii="Arial" w:hAnsi="Arial" w:cs="Arial"/>
          <w:sz w:val="24"/>
          <w:szCs w:val="24"/>
        </w:rPr>
      </w:r>
    </w:p>
    <w:p w14:paraId="033614B1">
      <w:pPr>
        <w:pStyle w:val="831"/>
        <w:keepNext w:val="false"/>
        <w:keepLines w:val="false"/>
        <w:pageBreakBefore w:val="false"/>
        <w:numPr>
          <w:ilvl w:val="2"/>
          <w:numId w:val="6"/>
        </w:numPr>
        <w:pBdr/>
        <w:tabs>
          <w:tab w:val="left" w:leader="none" w:pos="1100"/>
          <w:tab w:val="left" w:leader="none" w:pos="197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w:t>
      </w:r>
      <w:r>
        <w:rPr>
          <w:rFonts w:hint="default" w:ascii="Arial" w:hAnsi="Arial" w:cs="Arial"/>
          <w:sz w:val="24"/>
          <w:szCs w:val="24"/>
        </w:rPr>
        <w:t xml:space="preserve">m licitações e contratações realizadas no âmbito de projetos e programas parcialmente financiados por agência oficial de cooperação estrangeira ou por organismo financeiro internacional com recursos do financiamento ou da contrapartida nacional, não poderá</w:t>
      </w:r>
      <w:r>
        <w:rPr>
          <w:rFonts w:hint="default" w:ascii="Arial" w:hAnsi="Arial" w:cs="Arial"/>
          <w:spacing w:val="-2"/>
          <w:sz w:val="24"/>
          <w:szCs w:val="24"/>
        </w:rPr>
        <w:t xml:space="preserve"> </w:t>
      </w:r>
      <w:r>
        <w:rPr>
          <w:rFonts w:hint="default" w:ascii="Arial" w:hAnsi="Arial" w:cs="Arial"/>
          <w:sz w:val="24"/>
          <w:szCs w:val="24"/>
        </w:rPr>
        <w:t xml:space="preserve">participar pessoa</w:t>
      </w:r>
      <w:r>
        <w:rPr>
          <w:rFonts w:hint="default" w:ascii="Arial" w:hAnsi="Arial" w:cs="Arial"/>
          <w:spacing w:val="-2"/>
          <w:sz w:val="24"/>
          <w:szCs w:val="24"/>
        </w:rPr>
        <w:t xml:space="preserve"> </w:t>
      </w:r>
      <w:r>
        <w:rPr>
          <w:rFonts w:hint="default" w:ascii="Arial" w:hAnsi="Arial" w:cs="Arial"/>
          <w:sz w:val="24"/>
          <w:szCs w:val="24"/>
        </w:rPr>
        <w:t xml:space="preserve">física</w:t>
      </w:r>
      <w:r>
        <w:rPr>
          <w:rFonts w:hint="default" w:ascii="Arial" w:hAnsi="Arial" w:cs="Arial"/>
          <w:spacing w:val="-2"/>
          <w:sz w:val="24"/>
          <w:szCs w:val="24"/>
        </w:rPr>
        <w:t xml:space="preserve"> </w:t>
      </w:r>
      <w:r>
        <w:rPr>
          <w:rFonts w:hint="default" w:ascii="Arial" w:hAnsi="Arial" w:cs="Arial"/>
          <w:sz w:val="24"/>
          <w:szCs w:val="24"/>
        </w:rPr>
        <w:t xml:space="preserve">ou</w:t>
      </w:r>
      <w:r>
        <w:rPr>
          <w:rFonts w:hint="default" w:ascii="Arial" w:hAnsi="Arial" w:cs="Arial"/>
          <w:spacing w:val="-2"/>
          <w:sz w:val="24"/>
          <w:szCs w:val="24"/>
        </w:rPr>
        <w:t xml:space="preserve"> </w:t>
      </w:r>
      <w:r>
        <w:rPr>
          <w:rFonts w:hint="default" w:ascii="Arial" w:hAnsi="Arial" w:cs="Arial"/>
          <w:sz w:val="24"/>
          <w:szCs w:val="24"/>
        </w:rPr>
        <w:t xml:space="preserve">jurídica</w:t>
      </w:r>
      <w:r>
        <w:rPr>
          <w:rFonts w:hint="default" w:ascii="Arial" w:hAnsi="Arial" w:cs="Arial"/>
          <w:spacing w:val="-2"/>
          <w:sz w:val="24"/>
          <w:szCs w:val="24"/>
        </w:rPr>
        <w:t xml:space="preserve"> </w:t>
      </w:r>
      <w:r>
        <w:rPr>
          <w:rFonts w:hint="default" w:ascii="Arial" w:hAnsi="Arial" w:cs="Arial"/>
          <w:sz w:val="24"/>
          <w:szCs w:val="24"/>
        </w:rPr>
        <w:t xml:space="preserve">que</w:t>
      </w:r>
      <w:r>
        <w:rPr>
          <w:rFonts w:hint="default" w:ascii="Arial" w:hAnsi="Arial" w:cs="Arial"/>
          <w:spacing w:val="-2"/>
          <w:sz w:val="24"/>
          <w:szCs w:val="24"/>
        </w:rPr>
        <w:t xml:space="preserve"> </w:t>
      </w:r>
      <w:r>
        <w:rPr>
          <w:rFonts w:hint="default" w:ascii="Arial" w:hAnsi="Arial" w:cs="Arial"/>
          <w:sz w:val="24"/>
          <w:szCs w:val="24"/>
        </w:rPr>
        <w:t xml:space="preserve">integre</w:t>
      </w:r>
      <w:r>
        <w:rPr>
          <w:rFonts w:hint="default" w:ascii="Arial" w:hAnsi="Arial" w:cs="Arial"/>
          <w:spacing w:val="-2"/>
          <w:sz w:val="24"/>
          <w:szCs w:val="24"/>
        </w:rPr>
        <w:t xml:space="preserve"> </w:t>
      </w:r>
      <w:r>
        <w:rPr>
          <w:rFonts w:hint="default" w:ascii="Arial" w:hAnsi="Arial" w:cs="Arial"/>
          <w:sz w:val="24"/>
          <w:szCs w:val="24"/>
        </w:rPr>
        <w:t xml:space="preserve">o</w:t>
      </w:r>
      <w:r>
        <w:rPr>
          <w:rFonts w:hint="default" w:ascii="Arial" w:hAnsi="Arial" w:cs="Arial"/>
          <w:spacing w:val="-2"/>
          <w:sz w:val="24"/>
          <w:szCs w:val="24"/>
        </w:rPr>
        <w:t xml:space="preserve"> </w:t>
      </w:r>
      <w:r>
        <w:rPr>
          <w:rFonts w:hint="default" w:ascii="Arial" w:hAnsi="Arial" w:cs="Arial"/>
          <w:sz w:val="24"/>
          <w:szCs w:val="24"/>
        </w:rPr>
        <w:t xml:space="preserve">rol</w:t>
      </w:r>
      <w:r>
        <w:rPr>
          <w:rFonts w:hint="default" w:ascii="Arial" w:hAnsi="Arial" w:cs="Arial"/>
          <w:spacing w:val="-2"/>
          <w:sz w:val="24"/>
          <w:szCs w:val="24"/>
        </w:rPr>
        <w:t xml:space="preserve"> </w:t>
      </w:r>
      <w:r>
        <w:rPr>
          <w:rFonts w:hint="default" w:ascii="Arial" w:hAnsi="Arial" w:cs="Arial"/>
          <w:sz w:val="24"/>
          <w:szCs w:val="24"/>
        </w:rPr>
        <w:t xml:space="preserve">de</w:t>
      </w:r>
      <w:r>
        <w:rPr>
          <w:rFonts w:hint="default" w:ascii="Arial" w:hAnsi="Arial" w:cs="Arial"/>
          <w:spacing w:val="-2"/>
          <w:sz w:val="24"/>
          <w:szCs w:val="24"/>
        </w:rPr>
        <w:t xml:space="preserve"> </w:t>
      </w:r>
      <w:r>
        <w:rPr>
          <w:rFonts w:hint="default" w:ascii="Arial" w:hAnsi="Arial" w:cs="Arial"/>
          <w:sz w:val="24"/>
          <w:szCs w:val="24"/>
        </w:rPr>
        <w:t xml:space="preserve">pessoas</w:t>
      </w:r>
      <w:r>
        <w:rPr>
          <w:rFonts w:hint="default" w:ascii="Arial" w:hAnsi="Arial" w:cs="Arial"/>
          <w:spacing w:val="-4"/>
          <w:sz w:val="24"/>
          <w:szCs w:val="24"/>
        </w:rPr>
        <w:t xml:space="preserve"> </w:t>
      </w:r>
      <w:r>
        <w:rPr>
          <w:rFonts w:hint="default" w:ascii="Arial" w:hAnsi="Arial" w:cs="Arial"/>
          <w:sz w:val="24"/>
          <w:szCs w:val="24"/>
        </w:rPr>
        <w:t xml:space="preserve">sancionadas</w:t>
      </w:r>
      <w:r>
        <w:rPr>
          <w:rFonts w:hint="default" w:ascii="Arial" w:hAnsi="Arial" w:cs="Arial"/>
          <w:spacing w:val="-1"/>
          <w:sz w:val="24"/>
          <w:szCs w:val="24"/>
        </w:rPr>
        <w:t xml:space="preserve"> </w:t>
      </w:r>
      <w:r>
        <w:rPr>
          <w:rFonts w:hint="default" w:ascii="Arial" w:hAnsi="Arial" w:cs="Arial"/>
          <w:sz w:val="24"/>
          <w:szCs w:val="24"/>
        </w:rPr>
        <w:t xml:space="preserve">por essas entidades ou que seja declarada inidônea nos termos da </w:t>
      </w:r>
      <w:r>
        <w:rPr>
          <w:rFonts w:hint="default" w:ascii="Arial" w:hAnsi="Arial" w:cs="Arial"/>
          <w:sz w:val="24"/>
          <w:szCs w:val="24"/>
        </w:rPr>
        <w:fldChar w:fldCharType="begin"/>
      </w:r>
      <w:r>
        <w:rPr>
          <w:rFonts w:hint="default" w:ascii="Arial" w:hAnsi="Arial" w:cs="Arial"/>
          <w:sz w:val="24"/>
          <w:szCs w:val="24"/>
        </w:rPr>
        <w:instrText xml:space="preserve"> HYPERLINK "http://www.planalto.gov.br/ccivil_03/_ato2019-2022/2021/lei/L14133.htm" \h </w:instrText>
      </w:r>
      <w:r>
        <w:rPr>
          <w:rFonts w:hint="default" w:ascii="Arial" w:hAnsi="Arial" w:cs="Arial"/>
          <w:sz w:val="24"/>
          <w:szCs w:val="24"/>
        </w:rPr>
        <w:fldChar w:fldCharType="separate"/>
      </w:r>
      <w:r>
        <w:rPr>
          <w:rFonts w:hint="default" w:ascii="Arial" w:hAnsi="Arial" w:cs="Arial"/>
          <w:sz w:val="24"/>
          <w:szCs w:val="24"/>
        </w:rPr>
        <w:t xml:space="preserve">Lei Federal nº 14.133/2021</w:t>
      </w:r>
      <w:r>
        <w:rPr>
          <w:rFonts w:hint="default" w:ascii="Arial" w:hAnsi="Arial" w:cs="Arial"/>
          <w:sz w:val="24"/>
          <w:szCs w:val="24"/>
        </w:rPr>
        <w:fldChar w:fldCharType="end"/>
      </w:r>
      <w:r>
        <w:rPr>
          <w:rFonts w:hint="default" w:ascii="Arial" w:hAnsi="Arial" w:cs="Arial"/>
          <w:sz w:val="24"/>
          <w:szCs w:val="24"/>
        </w:rPr>
        <w:t xml:space="preserve">.</w:t>
      </w:r>
      <w:r>
        <w:rPr>
          <w:rFonts w:hint="default" w:ascii="Arial" w:hAnsi="Arial" w:cs="Arial"/>
          <w:sz w:val="24"/>
          <w:szCs w:val="24"/>
        </w:rPr>
      </w:r>
    </w:p>
    <w:p w14:paraId="0FE96360">
      <w:pPr>
        <w:pStyle w:val="831"/>
        <w:keepNext w:val="false"/>
        <w:keepLines w:val="false"/>
        <w:pageBreakBefore w:val="false"/>
        <w:numPr>
          <w:ilvl w:val="2"/>
          <w:numId w:val="6"/>
        </w:numPr>
        <w:pBdr/>
        <w:tabs>
          <w:tab w:val="left" w:leader="none" w:pos="1100"/>
          <w:tab w:val="left" w:leader="none" w:pos="1977"/>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vedação de que trata o item 5.13.16. estende-se a terceiro que auxilie a condução da contratação na qualidade de integrante de Equipe de Apoio, profissional especializado ou funcionário ou representante de empresa que preste assessoria técnica.</w:t>
      </w:r>
      <w:r>
        <w:rPr>
          <w:rFonts w:hint="default" w:ascii="Arial" w:hAnsi="Arial" w:cs="Arial"/>
          <w:sz w:val="24"/>
          <w:szCs w:val="24"/>
        </w:rPr>
      </w:r>
    </w:p>
    <w:p w14:paraId="57132958">
      <w:pPr>
        <w:pStyle w:val="831"/>
        <w:keepNext w:val="false"/>
        <w:keepLines w:val="false"/>
        <w:pageBreakBefore w:val="false"/>
        <w:numPr>
          <w:ilvl w:val="2"/>
          <w:numId w:val="6"/>
        </w:numPr>
        <w:pBdr/>
        <w:tabs>
          <w:tab w:val="left" w:leader="none" w:pos="1100"/>
          <w:tab w:val="left" w:leader="none" w:pos="1977"/>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Será</w:t>
      </w:r>
      <w:r>
        <w:rPr>
          <w:rFonts w:hint="default" w:ascii="Arial" w:hAnsi="Arial" w:cs="Arial"/>
          <w:spacing w:val="-8"/>
          <w:sz w:val="24"/>
          <w:szCs w:val="24"/>
        </w:rPr>
        <w:t xml:space="preserve"> </w:t>
      </w:r>
      <w:r>
        <w:rPr>
          <w:rFonts w:hint="default" w:ascii="Arial" w:hAnsi="Arial" w:cs="Arial"/>
          <w:sz w:val="24"/>
          <w:szCs w:val="24"/>
        </w:rPr>
        <w:t xml:space="preserve">permitida</w:t>
      </w:r>
      <w:r>
        <w:rPr>
          <w:rFonts w:hint="default" w:ascii="Arial" w:hAnsi="Arial" w:cs="Arial"/>
          <w:spacing w:val="-8"/>
          <w:sz w:val="24"/>
          <w:szCs w:val="24"/>
        </w:rPr>
        <w:t xml:space="preserve"> </w:t>
      </w:r>
      <w:r>
        <w:rPr>
          <w:rFonts w:hint="default" w:ascii="Arial" w:hAnsi="Arial" w:cs="Arial"/>
          <w:sz w:val="24"/>
          <w:szCs w:val="24"/>
        </w:rPr>
        <w:t xml:space="preserve">a</w:t>
      </w:r>
      <w:r>
        <w:rPr>
          <w:rFonts w:hint="default" w:ascii="Arial" w:hAnsi="Arial" w:cs="Arial"/>
          <w:spacing w:val="-5"/>
          <w:sz w:val="24"/>
          <w:szCs w:val="24"/>
        </w:rPr>
        <w:t xml:space="preserve"> </w:t>
      </w:r>
      <w:r>
        <w:rPr>
          <w:rFonts w:hint="default" w:ascii="Arial" w:hAnsi="Arial" w:cs="Arial"/>
          <w:sz w:val="24"/>
          <w:szCs w:val="24"/>
        </w:rPr>
        <w:t xml:space="preserve">participação</w:t>
      </w:r>
      <w:r>
        <w:rPr>
          <w:rFonts w:hint="default" w:ascii="Arial" w:hAnsi="Arial" w:cs="Arial"/>
          <w:spacing w:val="-8"/>
          <w:sz w:val="24"/>
          <w:szCs w:val="24"/>
        </w:rPr>
        <w:t xml:space="preserve"> </w:t>
      </w: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z w:val="24"/>
          <w:szCs w:val="24"/>
        </w:rPr>
        <w:t xml:space="preserve">consórcio</w:t>
      </w:r>
      <w:r>
        <w:rPr>
          <w:rFonts w:hint="default" w:ascii="Arial" w:hAnsi="Arial" w:cs="Arial"/>
          <w:spacing w:val="-6"/>
          <w:sz w:val="24"/>
          <w:szCs w:val="24"/>
        </w:rPr>
        <w:t xml:space="preserve"> </w:t>
      </w:r>
      <w:r>
        <w:rPr>
          <w:rFonts w:hint="default" w:ascii="Arial" w:hAnsi="Arial" w:cs="Arial"/>
          <w:sz w:val="24"/>
          <w:szCs w:val="24"/>
        </w:rPr>
        <w:t xml:space="preserve">de</w:t>
      </w:r>
      <w:r>
        <w:rPr>
          <w:rFonts w:hint="default" w:ascii="Arial" w:hAnsi="Arial" w:cs="Arial"/>
          <w:spacing w:val="-7"/>
          <w:sz w:val="24"/>
          <w:szCs w:val="24"/>
        </w:rPr>
        <w:t xml:space="preserve"> </w:t>
      </w:r>
      <w:r>
        <w:rPr>
          <w:rFonts w:hint="default" w:ascii="Arial" w:hAnsi="Arial" w:cs="Arial"/>
          <w:sz w:val="24"/>
          <w:szCs w:val="24"/>
        </w:rPr>
        <w:t xml:space="preserve">empresas,</w:t>
      </w:r>
      <w:r>
        <w:rPr>
          <w:rFonts w:hint="default" w:ascii="Arial" w:hAnsi="Arial" w:cs="Arial"/>
          <w:spacing w:val="-7"/>
          <w:sz w:val="24"/>
          <w:szCs w:val="24"/>
        </w:rPr>
        <w:t xml:space="preserve"> </w:t>
      </w:r>
      <w:r>
        <w:rPr>
          <w:rFonts w:hint="default" w:ascii="Arial" w:hAnsi="Arial" w:cs="Arial"/>
          <w:sz w:val="24"/>
          <w:szCs w:val="24"/>
        </w:rPr>
        <w:t xml:space="preserve">sendo</w:t>
      </w:r>
      <w:r>
        <w:rPr>
          <w:rFonts w:hint="default" w:ascii="Arial" w:hAnsi="Arial" w:cs="Arial"/>
          <w:spacing w:val="-7"/>
          <w:sz w:val="24"/>
          <w:szCs w:val="24"/>
        </w:rPr>
        <w:t xml:space="preserve"> </w:t>
      </w:r>
      <w:r>
        <w:rPr>
          <w:rFonts w:hint="default" w:ascii="Arial" w:hAnsi="Arial" w:cs="Arial"/>
          <w:spacing w:val="-2"/>
          <w:sz w:val="24"/>
          <w:szCs w:val="24"/>
        </w:rPr>
        <w:t xml:space="preserve">exigidas:</w:t>
      </w:r>
      <w:r>
        <w:rPr>
          <w:rFonts w:hint="default" w:ascii="Arial" w:hAnsi="Arial" w:cs="Arial"/>
          <w:sz w:val="24"/>
          <w:szCs w:val="24"/>
        </w:rPr>
      </w:r>
    </w:p>
    <w:p w14:paraId="5E314580">
      <w:pPr>
        <w:pStyle w:val="831"/>
        <w:keepNext w:val="false"/>
        <w:keepLines w:val="false"/>
        <w:pageBreakBefore w:val="false"/>
        <w:numPr>
          <w:ilvl w:val="3"/>
          <w:numId w:val="6"/>
        </w:numPr>
        <w:pBdr/>
        <w:tabs>
          <w:tab w:val="left" w:leader="none" w:pos="1100"/>
          <w:tab w:val="left" w:leader="none" w:pos="1977"/>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comprovação da existência de compromisso público ou particular de constituição de consórcio, com indicação da empresa líder, que atenderá às condições de liderança estabelecidas no Edital e representará as consorciadas perante o município;</w:t>
      </w:r>
      <w:r>
        <w:rPr>
          <w:rFonts w:hint="default" w:ascii="Arial" w:hAnsi="Arial" w:cs="Arial"/>
          <w:sz w:val="24"/>
          <w:szCs w:val="24"/>
        </w:rPr>
      </w:r>
    </w:p>
    <w:p w14:paraId="29CD7A1D">
      <w:pPr>
        <w:pStyle w:val="831"/>
        <w:keepNext w:val="false"/>
        <w:keepLines w:val="false"/>
        <w:pageBreakBefore w:val="false"/>
        <w:numPr>
          <w:ilvl w:val="3"/>
          <w:numId w:val="6"/>
        </w:numPr>
        <w:pBdr/>
        <w:tabs>
          <w:tab w:val="left" w:leader="none" w:pos="1100"/>
          <w:tab w:val="left" w:leader="none" w:pos="1838"/>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apresentação da documentação de habilitação especificada no Edital por empresa consorciada;</w:t>
      </w:r>
      <w:r>
        <w:rPr>
          <w:rFonts w:hint="default" w:ascii="Arial" w:hAnsi="Arial" w:cs="Arial"/>
          <w:sz w:val="24"/>
          <w:szCs w:val="24"/>
        </w:rPr>
      </w:r>
    </w:p>
    <w:p w14:paraId="67E8FACD">
      <w:pPr>
        <w:pStyle w:val="831"/>
        <w:keepNext w:val="false"/>
        <w:keepLines w:val="false"/>
        <w:pageBreakBefore w:val="false"/>
        <w:numPr>
          <w:ilvl w:val="3"/>
          <w:numId w:val="6"/>
        </w:numPr>
        <w:pBdr/>
        <w:tabs>
          <w:tab w:val="left" w:leader="none" w:pos="1100"/>
          <w:tab w:val="left" w:leader="none" w:pos="1838"/>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w:t>
      </w:r>
      <w:r>
        <w:rPr>
          <w:rFonts w:hint="default" w:ascii="Arial" w:hAnsi="Arial" w:cs="Arial"/>
          <w:spacing w:val="-8"/>
          <w:sz w:val="24"/>
          <w:szCs w:val="24"/>
        </w:rPr>
        <w:t xml:space="preserve"> </w:t>
      </w:r>
      <w:r>
        <w:rPr>
          <w:rFonts w:hint="default" w:ascii="Arial" w:hAnsi="Arial" w:cs="Arial"/>
          <w:sz w:val="24"/>
          <w:szCs w:val="24"/>
        </w:rPr>
        <w:t xml:space="preserve">comprovação</w:t>
      </w:r>
      <w:r>
        <w:rPr>
          <w:rFonts w:hint="default" w:ascii="Arial" w:hAnsi="Arial" w:cs="Arial"/>
          <w:spacing w:val="-5"/>
          <w:sz w:val="24"/>
          <w:szCs w:val="24"/>
        </w:rPr>
        <w:t xml:space="preserve"> </w:t>
      </w:r>
      <w:r>
        <w:rPr>
          <w:rFonts w:hint="default" w:ascii="Arial" w:hAnsi="Arial" w:cs="Arial"/>
          <w:sz w:val="24"/>
          <w:szCs w:val="24"/>
        </w:rPr>
        <w:t xml:space="preserve">da</w:t>
      </w:r>
      <w:r>
        <w:rPr>
          <w:rFonts w:hint="default" w:ascii="Arial" w:hAnsi="Arial" w:cs="Arial"/>
          <w:spacing w:val="-8"/>
          <w:sz w:val="24"/>
          <w:szCs w:val="24"/>
        </w:rPr>
        <w:t xml:space="preserve"> </w:t>
      </w:r>
      <w:r>
        <w:rPr>
          <w:rFonts w:hint="default" w:ascii="Arial" w:hAnsi="Arial" w:cs="Arial"/>
          <w:sz w:val="24"/>
          <w:szCs w:val="24"/>
        </w:rPr>
        <w:t xml:space="preserve">capacidade</w:t>
      </w:r>
      <w:r>
        <w:rPr>
          <w:rFonts w:hint="default" w:ascii="Arial" w:hAnsi="Arial" w:cs="Arial"/>
          <w:spacing w:val="-7"/>
          <w:sz w:val="24"/>
          <w:szCs w:val="24"/>
        </w:rPr>
        <w:t xml:space="preserve"> </w:t>
      </w:r>
      <w:r>
        <w:rPr>
          <w:rFonts w:hint="default" w:ascii="Arial" w:hAnsi="Arial" w:cs="Arial"/>
          <w:sz w:val="24"/>
          <w:szCs w:val="24"/>
        </w:rPr>
        <w:t xml:space="preserve">técnica</w:t>
      </w:r>
      <w:r>
        <w:rPr>
          <w:rFonts w:hint="default" w:ascii="Arial" w:hAnsi="Arial" w:cs="Arial"/>
          <w:spacing w:val="-7"/>
          <w:sz w:val="24"/>
          <w:szCs w:val="24"/>
        </w:rPr>
        <w:t xml:space="preserve"> </w:t>
      </w:r>
      <w:r>
        <w:rPr>
          <w:rFonts w:hint="default" w:ascii="Arial" w:hAnsi="Arial" w:cs="Arial"/>
          <w:sz w:val="24"/>
          <w:szCs w:val="24"/>
        </w:rPr>
        <w:t xml:space="preserve">do</w:t>
      </w:r>
      <w:r>
        <w:rPr>
          <w:rFonts w:hint="default" w:ascii="Arial" w:hAnsi="Arial" w:cs="Arial"/>
          <w:spacing w:val="-6"/>
          <w:sz w:val="24"/>
          <w:szCs w:val="24"/>
        </w:rPr>
        <w:t xml:space="preserve"> </w:t>
      </w:r>
      <w:r>
        <w:rPr>
          <w:rFonts w:hint="default" w:ascii="Arial" w:hAnsi="Arial" w:cs="Arial"/>
          <w:sz w:val="24"/>
          <w:szCs w:val="24"/>
        </w:rPr>
        <w:t xml:space="preserve">consórcio</w:t>
      </w:r>
      <w:r>
        <w:rPr>
          <w:rFonts w:hint="default" w:ascii="Arial" w:hAnsi="Arial" w:cs="Arial"/>
          <w:spacing w:val="-7"/>
          <w:sz w:val="24"/>
          <w:szCs w:val="24"/>
        </w:rPr>
        <w:t xml:space="preserve"> </w:t>
      </w:r>
      <w:r>
        <w:rPr>
          <w:rFonts w:hint="default" w:ascii="Arial" w:hAnsi="Arial" w:cs="Arial"/>
          <w:sz w:val="24"/>
          <w:szCs w:val="24"/>
        </w:rPr>
        <w:t xml:space="preserve">pelo</w:t>
      </w:r>
      <w:r>
        <w:rPr>
          <w:rFonts w:hint="default" w:ascii="Arial" w:hAnsi="Arial" w:cs="Arial"/>
          <w:spacing w:val="-5"/>
          <w:sz w:val="24"/>
          <w:szCs w:val="24"/>
        </w:rPr>
        <w:t xml:space="preserve"> </w:t>
      </w:r>
      <w:r>
        <w:rPr>
          <w:rFonts w:hint="default" w:ascii="Arial" w:hAnsi="Arial" w:cs="Arial"/>
          <w:spacing w:val="-2"/>
          <w:sz w:val="24"/>
          <w:szCs w:val="24"/>
        </w:rPr>
        <w:t xml:space="preserve">somatória</w:t>
      </w:r>
      <w:r>
        <w:rPr>
          <w:rFonts w:hint="default" w:ascii="Arial" w:hAnsi="Arial" w:cs="Arial"/>
          <w:sz w:val="24"/>
          <w:szCs w:val="24"/>
        </w:rPr>
      </w:r>
    </w:p>
    <w:p w14:paraId="6623F022">
      <w:pPr>
        <w:pStyle w:val="831"/>
        <w:keepNext w:val="false"/>
        <w:keepLines w:val="false"/>
        <w:pageBreakBefore w:val="false"/>
        <w:numPr>
          <w:ilvl w:val="3"/>
          <w:numId w:val="6"/>
        </w:numPr>
        <w:pBdr/>
        <w:tabs>
          <w:tab w:val="left" w:leader="none" w:pos="1100"/>
          <w:tab w:val="left" w:leader="none" w:pos="1900"/>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dos</w:t>
      </w:r>
      <w:r>
        <w:rPr>
          <w:rFonts w:hint="default" w:ascii="Arial" w:hAnsi="Arial" w:cs="Arial"/>
          <w:spacing w:val="-10"/>
          <w:sz w:val="24"/>
          <w:szCs w:val="24"/>
        </w:rPr>
        <w:t xml:space="preserve"> </w:t>
      </w:r>
      <w:r>
        <w:rPr>
          <w:rFonts w:hint="default" w:ascii="Arial" w:hAnsi="Arial" w:cs="Arial"/>
          <w:sz w:val="24"/>
          <w:szCs w:val="24"/>
        </w:rPr>
        <w:t xml:space="preserve">quantitativos</w:t>
      </w:r>
      <w:r>
        <w:rPr>
          <w:rFonts w:hint="default" w:ascii="Arial" w:hAnsi="Arial" w:cs="Arial"/>
          <w:spacing w:val="-4"/>
          <w:sz w:val="24"/>
          <w:szCs w:val="24"/>
        </w:rPr>
        <w:t xml:space="preserve"> </w:t>
      </w:r>
      <w:r>
        <w:rPr>
          <w:rFonts w:hint="default" w:ascii="Arial" w:hAnsi="Arial" w:cs="Arial"/>
          <w:sz w:val="24"/>
          <w:szCs w:val="24"/>
        </w:rPr>
        <w:t xml:space="preserve">de</w:t>
      </w:r>
      <w:r>
        <w:rPr>
          <w:rFonts w:hint="default" w:ascii="Arial" w:hAnsi="Arial" w:cs="Arial"/>
          <w:spacing w:val="-6"/>
          <w:sz w:val="24"/>
          <w:szCs w:val="24"/>
        </w:rPr>
        <w:t xml:space="preserve"> </w:t>
      </w:r>
      <w:r>
        <w:rPr>
          <w:rFonts w:hint="default" w:ascii="Arial" w:hAnsi="Arial" w:cs="Arial"/>
          <w:sz w:val="24"/>
          <w:szCs w:val="24"/>
        </w:rPr>
        <w:t xml:space="preserve">cada</w:t>
      </w:r>
      <w:r>
        <w:rPr>
          <w:rFonts w:hint="default" w:ascii="Arial" w:hAnsi="Arial" w:cs="Arial"/>
          <w:spacing w:val="-7"/>
          <w:sz w:val="24"/>
          <w:szCs w:val="24"/>
        </w:rPr>
        <w:t xml:space="preserve"> </w:t>
      </w:r>
      <w:r>
        <w:rPr>
          <w:rFonts w:hint="default" w:ascii="Arial" w:hAnsi="Arial" w:cs="Arial"/>
          <w:sz w:val="24"/>
          <w:szCs w:val="24"/>
        </w:rPr>
        <w:t xml:space="preserve">empresa</w:t>
      </w:r>
      <w:r>
        <w:rPr>
          <w:rFonts w:hint="default" w:ascii="Arial" w:hAnsi="Arial" w:cs="Arial"/>
          <w:spacing w:val="-7"/>
          <w:sz w:val="24"/>
          <w:szCs w:val="24"/>
        </w:rPr>
        <w:t xml:space="preserve"> </w:t>
      </w:r>
      <w:r>
        <w:rPr>
          <w:rFonts w:hint="default" w:ascii="Arial" w:hAnsi="Arial" w:cs="Arial"/>
          <w:sz w:val="24"/>
          <w:szCs w:val="24"/>
        </w:rPr>
        <w:t xml:space="preserve">consorciada,</w:t>
      </w:r>
      <w:r>
        <w:rPr>
          <w:rFonts w:hint="default" w:ascii="Arial" w:hAnsi="Arial" w:cs="Arial"/>
          <w:spacing w:val="-6"/>
          <w:sz w:val="24"/>
          <w:szCs w:val="24"/>
        </w:rPr>
        <w:t xml:space="preserve"> </w:t>
      </w:r>
      <w:r>
        <w:rPr>
          <w:rFonts w:hint="default" w:ascii="Arial" w:hAnsi="Arial" w:cs="Arial"/>
          <w:sz w:val="24"/>
          <w:szCs w:val="24"/>
        </w:rPr>
        <w:t xml:space="preserve">na</w:t>
      </w:r>
      <w:r>
        <w:rPr>
          <w:rFonts w:hint="default" w:ascii="Arial" w:hAnsi="Arial" w:cs="Arial"/>
          <w:spacing w:val="-8"/>
          <w:sz w:val="24"/>
          <w:szCs w:val="24"/>
        </w:rPr>
        <w:t xml:space="preserve"> </w:t>
      </w:r>
      <w:r>
        <w:rPr>
          <w:rFonts w:hint="default" w:ascii="Arial" w:hAnsi="Arial" w:cs="Arial"/>
          <w:sz w:val="24"/>
          <w:szCs w:val="24"/>
        </w:rPr>
        <w:t xml:space="preserve">forma</w:t>
      </w:r>
      <w:r>
        <w:rPr>
          <w:rFonts w:hint="default" w:ascii="Arial" w:hAnsi="Arial" w:cs="Arial"/>
          <w:spacing w:val="-7"/>
          <w:sz w:val="24"/>
          <w:szCs w:val="24"/>
        </w:rPr>
        <w:t xml:space="preserve"> </w:t>
      </w:r>
      <w:r>
        <w:rPr>
          <w:rFonts w:hint="default" w:ascii="Arial" w:hAnsi="Arial" w:cs="Arial"/>
          <w:sz w:val="24"/>
          <w:szCs w:val="24"/>
        </w:rPr>
        <w:t xml:space="preserve">estabelecida</w:t>
      </w:r>
      <w:r>
        <w:rPr>
          <w:rFonts w:hint="default" w:ascii="Arial" w:hAnsi="Arial" w:cs="Arial"/>
          <w:spacing w:val="-7"/>
          <w:sz w:val="24"/>
          <w:szCs w:val="24"/>
        </w:rPr>
        <w:t xml:space="preserve"> </w:t>
      </w:r>
      <w:r>
        <w:rPr>
          <w:rFonts w:hint="default" w:ascii="Arial" w:hAnsi="Arial" w:cs="Arial"/>
          <w:sz w:val="24"/>
          <w:szCs w:val="24"/>
        </w:rPr>
        <w:t xml:space="preserve">no</w:t>
      </w:r>
      <w:r>
        <w:rPr>
          <w:rFonts w:hint="default" w:ascii="Arial" w:hAnsi="Arial" w:cs="Arial"/>
          <w:spacing w:val="-5"/>
          <w:sz w:val="24"/>
          <w:szCs w:val="24"/>
        </w:rPr>
        <w:t xml:space="preserve"> </w:t>
      </w:r>
      <w:r>
        <w:rPr>
          <w:rFonts w:hint="default" w:ascii="Arial" w:hAnsi="Arial" w:cs="Arial"/>
          <w:spacing w:val="-2"/>
          <w:sz w:val="24"/>
          <w:szCs w:val="24"/>
        </w:rPr>
        <w:t xml:space="preserve">Edital;</w:t>
      </w:r>
      <w:r>
        <w:rPr>
          <w:rFonts w:hint="default" w:ascii="Arial" w:hAnsi="Arial" w:cs="Arial"/>
          <w:sz w:val="24"/>
          <w:szCs w:val="24"/>
        </w:rPr>
      </w:r>
    </w:p>
    <w:p w14:paraId="45E5164B">
      <w:pPr>
        <w:pStyle w:val="831"/>
        <w:keepNext w:val="false"/>
        <w:keepLines w:val="false"/>
        <w:pageBreakBefore w:val="false"/>
        <w:numPr>
          <w:ilvl w:val="3"/>
          <w:numId w:val="6"/>
        </w:numPr>
        <w:pBdr/>
        <w:tabs>
          <w:tab w:val="left" w:leader="none" w:pos="1100"/>
          <w:tab w:val="left" w:leader="none" w:pos="1838"/>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demonstração, por cada empresa consorciada, do atendimento aos índices contábeis definidos no Edital, para fins de qualificação econômico-financeira;</w:t>
      </w:r>
      <w:r>
        <w:rPr>
          <w:rFonts w:hint="default" w:ascii="Arial" w:hAnsi="Arial" w:cs="Arial"/>
          <w:sz w:val="24"/>
          <w:szCs w:val="24"/>
        </w:rPr>
      </w:r>
    </w:p>
    <w:p w14:paraId="5F6AD102">
      <w:pPr>
        <w:pStyle w:val="831"/>
        <w:keepNext w:val="false"/>
        <w:keepLines w:val="false"/>
        <w:pageBreakBefore w:val="false"/>
        <w:numPr>
          <w:ilvl w:val="3"/>
          <w:numId w:val="6"/>
        </w:numPr>
        <w:pBdr/>
        <w:tabs>
          <w:tab w:val="left" w:leader="none" w:pos="1100"/>
          <w:tab w:val="left" w:leader="none" w:pos="1838"/>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responsabilidade solidária das empresas consorciadas pelas obrigações do consórcio, nas etapas da licitação e durante a vigência da Ata de Registro de Preços ou Contrato, quando for o caso;</w:t>
      </w:r>
      <w:r>
        <w:rPr>
          <w:rFonts w:hint="default" w:ascii="Arial" w:hAnsi="Arial" w:cs="Arial"/>
          <w:sz w:val="24"/>
          <w:szCs w:val="24"/>
        </w:rPr>
      </w:r>
    </w:p>
    <w:p w14:paraId="6AA970C6">
      <w:pPr>
        <w:pStyle w:val="831"/>
        <w:keepNext w:val="false"/>
        <w:keepLines w:val="false"/>
        <w:pageBreakBefore w:val="false"/>
        <w:numPr>
          <w:ilvl w:val="3"/>
          <w:numId w:val="6"/>
        </w:numPr>
        <w:pBdr/>
        <w:tabs>
          <w:tab w:val="left" w:leader="none" w:pos="1100"/>
          <w:tab w:val="left" w:leader="none" w:pos="1838"/>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obrigatoriedade de liderança por empresa brasileira no consórcio formado por empresas brasileiras e estrangeiras;</w:t>
      </w:r>
      <w:r>
        <w:rPr>
          <w:rFonts w:hint="default" w:ascii="Arial" w:hAnsi="Arial" w:cs="Arial"/>
          <w:sz w:val="24"/>
          <w:szCs w:val="24"/>
        </w:rPr>
      </w:r>
    </w:p>
    <w:p w14:paraId="3EDFA737">
      <w:pPr>
        <w:pStyle w:val="831"/>
        <w:keepNext w:val="false"/>
        <w:keepLines w:val="false"/>
        <w:pageBreakBefore w:val="false"/>
        <w:numPr>
          <w:ilvl w:val="3"/>
          <w:numId w:val="6"/>
        </w:numPr>
        <w:pBdr/>
        <w:tabs>
          <w:tab w:val="left" w:leader="none" w:pos="1100"/>
          <w:tab w:val="left" w:leader="none" w:pos="1838"/>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constituição e o registro do consórcio antes da celebração da Ata de Registro de Preços ou Contrato, quando for o caso.</w:t>
      </w:r>
      <w:r>
        <w:rPr>
          <w:rFonts w:hint="default" w:ascii="Arial" w:hAnsi="Arial" w:cs="Arial"/>
          <w:sz w:val="24"/>
          <w:szCs w:val="24"/>
        </w:rPr>
      </w:r>
    </w:p>
    <w:p w14:paraId="2A4C2397">
      <w:pPr>
        <w:pStyle w:val="831"/>
        <w:keepNext w:val="false"/>
        <w:keepLines w:val="false"/>
        <w:pageBreakBefore w:val="false"/>
        <w:numPr>
          <w:ilvl w:val="3"/>
          <w:numId w:val="6"/>
        </w:numPr>
        <w:pBdr/>
        <w:tabs>
          <w:tab w:val="left" w:leader="none" w:pos="1100"/>
          <w:tab w:val="left" w:leader="none" w:pos="1838"/>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Fica vedada a participação de empresa consorciada, na mesma licitação, por meio de mais de um consórcio ou isoladamente.</w:t>
      </w:r>
      <w:r>
        <w:rPr>
          <w:rFonts w:hint="default" w:ascii="Arial" w:hAnsi="Arial" w:cs="Arial"/>
          <w:sz w:val="24"/>
          <w:szCs w:val="24"/>
        </w:rPr>
      </w:r>
    </w:p>
    <w:p w14:paraId="62E653E7">
      <w:pPr>
        <w:pStyle w:val="831"/>
        <w:keepNext w:val="false"/>
        <w:keepLines w:val="false"/>
        <w:pageBreakBefore w:val="false"/>
        <w:numPr>
          <w:ilvl w:val="2"/>
          <w:numId w:val="6"/>
        </w:numPr>
        <w:pBdr/>
        <w:tabs>
          <w:tab w:val="left" w:leader="none" w:pos="1100"/>
          <w:tab w:val="left" w:leader="none" w:pos="1838"/>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Sob pena de inabilitação ou desclassificação, todos os documentos</w:t>
      </w:r>
      <w:r>
        <w:rPr>
          <w:rFonts w:hint="default" w:ascii="Arial" w:hAnsi="Arial" w:cs="Arial"/>
          <w:spacing w:val="40"/>
          <w:sz w:val="24"/>
          <w:szCs w:val="24"/>
        </w:rPr>
        <w:t xml:space="preserve"> </w:t>
      </w:r>
      <w:r>
        <w:rPr>
          <w:rFonts w:hint="default" w:ascii="Arial" w:hAnsi="Arial" w:cs="Arial"/>
          <w:sz w:val="24"/>
          <w:szCs w:val="24"/>
        </w:rPr>
        <w:t xml:space="preserve">apresentados deverão referir-se ao mesmo CNPJ constante no credenciamento junto à plataforma eletrônica.</w:t>
      </w:r>
      <w:r>
        <w:rPr>
          <w:rFonts w:hint="default" w:ascii="Arial" w:hAnsi="Arial" w:cs="Arial"/>
          <w:sz w:val="24"/>
          <w:szCs w:val="24"/>
        </w:rPr>
      </w:r>
    </w:p>
    <w:p w14:paraId="0C0A9E40">
      <w:pPr>
        <w:pStyle w:val="831"/>
        <w:keepNext w:val="false"/>
        <w:keepLines w:val="false"/>
        <w:pageBreakBefore w:val="false"/>
        <w:numPr>
          <w:ilvl w:val="2"/>
          <w:numId w:val="6"/>
        </w:numPr>
        <w:pBdr/>
        <w:tabs>
          <w:tab w:val="left" w:leader="none" w:pos="1100"/>
          <w:tab w:val="left" w:leader="none" w:pos="1838"/>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Será concedido tratamento favorecido para as Microempresas e Empresas de Pequeno</w:t>
      </w:r>
      <w:r>
        <w:rPr>
          <w:rFonts w:hint="default" w:ascii="Arial" w:hAnsi="Arial" w:cs="Arial"/>
          <w:spacing w:val="-2"/>
          <w:sz w:val="24"/>
          <w:szCs w:val="24"/>
        </w:rPr>
        <w:t xml:space="preserve"> </w:t>
      </w:r>
      <w:r>
        <w:rPr>
          <w:rFonts w:hint="default" w:ascii="Arial" w:hAnsi="Arial" w:cs="Arial"/>
          <w:sz w:val="24"/>
          <w:szCs w:val="24"/>
        </w:rPr>
        <w:t xml:space="preserve">Porte, para</w:t>
      </w:r>
      <w:r>
        <w:rPr>
          <w:rFonts w:hint="default" w:ascii="Arial" w:hAnsi="Arial" w:cs="Arial"/>
          <w:spacing w:val="-2"/>
          <w:sz w:val="24"/>
          <w:szCs w:val="24"/>
        </w:rPr>
        <w:t xml:space="preserve"> </w:t>
      </w:r>
      <w:r>
        <w:rPr>
          <w:rFonts w:hint="default" w:ascii="Arial" w:hAnsi="Arial" w:cs="Arial"/>
          <w:sz w:val="24"/>
          <w:szCs w:val="24"/>
        </w:rPr>
        <w:t xml:space="preserve">as</w:t>
      </w:r>
      <w:r>
        <w:rPr>
          <w:rFonts w:hint="default" w:ascii="Arial" w:hAnsi="Arial" w:cs="Arial"/>
          <w:spacing w:val="-4"/>
          <w:sz w:val="24"/>
          <w:szCs w:val="24"/>
        </w:rPr>
        <w:t xml:space="preserve"> </w:t>
      </w:r>
      <w:r>
        <w:rPr>
          <w:rFonts w:hint="default" w:ascii="Arial" w:hAnsi="Arial" w:cs="Arial"/>
          <w:sz w:val="24"/>
          <w:szCs w:val="24"/>
        </w:rPr>
        <w:t xml:space="preserve">Sociedades Cooperativas</w:t>
      </w:r>
      <w:r>
        <w:rPr>
          <w:rFonts w:hint="default" w:ascii="Arial" w:hAnsi="Arial" w:cs="Arial"/>
          <w:spacing w:val="-1"/>
          <w:sz w:val="24"/>
          <w:szCs w:val="24"/>
        </w:rPr>
        <w:t xml:space="preserve"> </w:t>
      </w:r>
      <w:r>
        <w:rPr>
          <w:rFonts w:hint="default" w:ascii="Arial" w:hAnsi="Arial" w:cs="Arial"/>
          <w:sz w:val="24"/>
          <w:szCs w:val="24"/>
        </w:rPr>
        <w:t xml:space="preserve">mencionadas</w:t>
      </w:r>
      <w:r>
        <w:rPr>
          <w:rFonts w:hint="default" w:ascii="Arial" w:hAnsi="Arial" w:cs="Arial"/>
          <w:spacing w:val="-1"/>
          <w:sz w:val="24"/>
          <w:szCs w:val="24"/>
        </w:rPr>
        <w:t xml:space="preserve"> </w:t>
      </w:r>
      <w:r>
        <w:rPr>
          <w:rFonts w:hint="default" w:ascii="Arial" w:hAnsi="Arial" w:cs="Arial"/>
          <w:sz w:val="24"/>
          <w:szCs w:val="24"/>
        </w:rPr>
        <w:t xml:space="preserve">no</w:t>
      </w:r>
      <w:r>
        <w:rPr>
          <w:rFonts w:hint="default" w:ascii="Arial" w:hAnsi="Arial" w:cs="Arial"/>
          <w:spacing w:val="-2"/>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"http://www.planalto.gov.br/ccivil_03/_ato2019-2022/2021/lei/L14133.htm" \h </w:instrText>
      </w:r>
      <w:r>
        <w:rPr>
          <w:rFonts w:hint="default" w:ascii="Arial" w:hAnsi="Arial" w:cs="Arial"/>
          <w:sz w:val="24"/>
          <w:szCs w:val="24"/>
        </w:rPr>
        <w:fldChar w:fldCharType="separate"/>
      </w:r>
      <w:r>
        <w:rPr>
          <w:rFonts w:hint="default" w:ascii="Arial" w:hAnsi="Arial" w:cs="Arial"/>
          <w:sz w:val="24"/>
          <w:szCs w:val="24"/>
        </w:rPr>
        <w:t xml:space="preserve">artigo</w:t>
      </w:r>
      <w:r>
        <w:rPr>
          <w:rFonts w:hint="default" w:ascii="Arial" w:hAnsi="Arial" w:cs="Arial"/>
          <w:spacing w:val="-2"/>
          <w:sz w:val="24"/>
          <w:szCs w:val="24"/>
        </w:rPr>
        <w:t xml:space="preserve"> </w:t>
      </w:r>
      <w:r>
        <w:rPr>
          <w:rFonts w:hint="default" w:ascii="Arial" w:hAnsi="Arial" w:cs="Arial"/>
          <w:sz w:val="24"/>
          <w:szCs w:val="24"/>
        </w:rPr>
        <w:t xml:space="preserve">16</w:t>
      </w:r>
      <w:r>
        <w:rPr>
          <w:rFonts w:hint="default" w:ascii="Arial" w:hAnsi="Arial" w:cs="Arial"/>
          <w:spacing w:val="-2"/>
          <w:sz w:val="24"/>
          <w:szCs w:val="24"/>
        </w:rPr>
        <w:t xml:space="preserve"> </w:t>
      </w:r>
      <w:r>
        <w:rPr>
          <w:rFonts w:hint="default" w:ascii="Arial" w:hAnsi="Arial" w:cs="Arial"/>
          <w:sz w:val="24"/>
          <w:szCs w:val="24"/>
        </w:rPr>
        <w:t xml:space="preserve">da</w:t>
      </w:r>
      <w:r>
        <w:rPr>
          <w:rFonts w:hint="default" w:ascii="Arial" w:hAnsi="Arial" w:cs="Arial"/>
          <w:spacing w:val="-2"/>
          <w:sz w:val="24"/>
          <w:szCs w:val="24"/>
        </w:rPr>
        <w:t xml:space="preserve"> </w:t>
      </w:r>
      <w:r>
        <w:rPr>
          <w:rFonts w:hint="default" w:ascii="Arial" w:hAnsi="Arial" w:cs="Arial"/>
          <w:sz w:val="24"/>
          <w:szCs w:val="24"/>
        </w:rPr>
        <w:t xml:space="preserve">Lei Federal</w:t>
      </w:r>
      <w:r>
        <w:rPr>
          <w:rFonts w:hint="default" w:ascii="Arial" w:hAnsi="Arial" w:cs="Arial"/>
          <w:spacing w:val="-2"/>
          <w:sz w:val="24"/>
          <w:szCs w:val="24"/>
        </w:rPr>
        <w:t xml:space="preserve"> </w:t>
      </w:r>
      <w:r>
        <w:rPr>
          <w:rFonts w:hint="default" w:ascii="Arial" w:hAnsi="Arial" w:cs="Arial"/>
          <w:sz w:val="24"/>
          <w:szCs w:val="24"/>
        </w:rPr>
        <w:t xml:space="preserve">nº</w:t>
      </w:r>
      <w:r>
        <w:rPr>
          <w:rFonts w:hint="default" w:ascii="Arial" w:hAnsi="Arial" w:cs="Arial"/>
          <w:sz w:val="24"/>
          <w:szCs w:val="24"/>
        </w:rPr>
        <w:fldChar w:fldCharType="end"/>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"http://www.planalto.gov.br/ccivil_03/_ato2019-2022/2021/lei/L14133.htm" \h </w:instrText>
      </w:r>
      <w:r>
        <w:rPr>
          <w:rFonts w:hint="default" w:ascii="Arial" w:hAnsi="Arial" w:cs="Arial"/>
          <w:sz w:val="24"/>
          <w:szCs w:val="24"/>
        </w:rPr>
        <w:fldChar w:fldCharType="separate"/>
      </w:r>
      <w:r>
        <w:rPr>
          <w:rFonts w:hint="default" w:ascii="Arial" w:hAnsi="Arial" w:cs="Arial"/>
          <w:sz w:val="24"/>
          <w:szCs w:val="24"/>
        </w:rPr>
        <w:t xml:space="preserve">14.133/2021</w:t>
      </w:r>
      <w:r>
        <w:rPr>
          <w:rFonts w:hint="default" w:ascii="Arial" w:hAnsi="Arial" w:cs="Arial"/>
          <w:sz w:val="24"/>
          <w:szCs w:val="24"/>
        </w:rPr>
        <w:fldChar w:fldCharType="end"/>
      </w:r>
      <w:r>
        <w:rPr>
          <w:rFonts w:hint="default" w:ascii="Arial" w:hAnsi="Arial" w:cs="Arial"/>
          <w:sz w:val="24"/>
          <w:szCs w:val="24"/>
        </w:rPr>
        <w:t xml:space="preserve">, para o Agricultor Familiar, o Produtor Rural pessoa física e para o Microempreendedor</w:t>
      </w:r>
      <w:r>
        <w:rPr>
          <w:rFonts w:hint="default" w:ascii="Arial" w:hAnsi="Arial" w:cs="Arial"/>
          <w:spacing w:val="-3"/>
          <w:sz w:val="24"/>
          <w:szCs w:val="24"/>
        </w:rPr>
        <w:t xml:space="preserve"> </w:t>
      </w:r>
      <w:r>
        <w:rPr>
          <w:rFonts w:hint="default" w:ascii="Arial" w:hAnsi="Arial" w:cs="Arial"/>
          <w:sz w:val="24"/>
          <w:szCs w:val="24"/>
        </w:rPr>
        <w:t xml:space="preserve">Individual</w:t>
      </w:r>
      <w:r>
        <w:rPr>
          <w:rFonts w:hint="default" w:ascii="Arial" w:hAnsi="Arial" w:cs="Arial"/>
          <w:spacing w:val="-2"/>
          <w:sz w:val="24"/>
          <w:szCs w:val="24"/>
        </w:rPr>
        <w:t xml:space="preserve"> </w:t>
      </w:r>
      <w:r>
        <w:rPr>
          <w:rFonts w:hint="default" w:ascii="Arial" w:hAnsi="Arial" w:cs="Arial"/>
          <w:sz w:val="24"/>
          <w:szCs w:val="24"/>
        </w:rPr>
        <w:t xml:space="preserve">-</w:t>
      </w:r>
      <w:r>
        <w:rPr>
          <w:rFonts w:hint="default" w:ascii="Arial" w:hAnsi="Arial" w:cs="Arial"/>
          <w:spacing w:val="-3"/>
          <w:sz w:val="24"/>
          <w:szCs w:val="24"/>
        </w:rPr>
        <w:t xml:space="preserve"> </w:t>
      </w:r>
      <w:r>
        <w:rPr>
          <w:rFonts w:hint="default" w:ascii="Arial" w:hAnsi="Arial" w:cs="Arial"/>
          <w:sz w:val="24"/>
          <w:szCs w:val="24"/>
        </w:rPr>
        <w:t xml:space="preserve">MEI,</w:t>
      </w:r>
      <w:r>
        <w:rPr>
          <w:rFonts w:hint="default" w:ascii="Arial" w:hAnsi="Arial" w:cs="Arial"/>
          <w:spacing w:val="-3"/>
          <w:sz w:val="24"/>
          <w:szCs w:val="24"/>
        </w:rPr>
        <w:t xml:space="preserve"> </w:t>
      </w:r>
      <w:r>
        <w:rPr>
          <w:rFonts w:hint="default" w:ascii="Arial" w:hAnsi="Arial" w:cs="Arial"/>
          <w:sz w:val="24"/>
          <w:szCs w:val="24"/>
        </w:rPr>
        <w:t xml:space="preserve">nos</w:t>
      </w:r>
      <w:r>
        <w:rPr>
          <w:rFonts w:hint="default" w:ascii="Arial" w:hAnsi="Arial" w:cs="Arial"/>
          <w:spacing w:val="-4"/>
          <w:sz w:val="24"/>
          <w:szCs w:val="24"/>
        </w:rPr>
        <w:t xml:space="preserve"> </w:t>
      </w:r>
      <w:r>
        <w:rPr>
          <w:rFonts w:hint="default" w:ascii="Arial" w:hAnsi="Arial" w:cs="Arial"/>
          <w:sz w:val="24"/>
          <w:szCs w:val="24"/>
        </w:rPr>
        <w:t xml:space="preserve">limites</w:t>
      </w:r>
      <w:r>
        <w:rPr>
          <w:rFonts w:hint="default" w:ascii="Arial" w:hAnsi="Arial" w:cs="Arial"/>
          <w:spacing w:val="-1"/>
          <w:sz w:val="24"/>
          <w:szCs w:val="24"/>
        </w:rPr>
        <w:t xml:space="preserve"> </w:t>
      </w:r>
      <w:r>
        <w:rPr>
          <w:rFonts w:hint="default" w:ascii="Arial" w:hAnsi="Arial" w:cs="Arial"/>
          <w:sz w:val="24"/>
          <w:szCs w:val="24"/>
        </w:rPr>
        <w:t xml:space="preserve">previstos</w:t>
      </w:r>
      <w:r>
        <w:rPr>
          <w:rFonts w:hint="default" w:ascii="Arial" w:hAnsi="Arial" w:cs="Arial"/>
          <w:spacing w:val="-4"/>
          <w:sz w:val="24"/>
          <w:szCs w:val="24"/>
        </w:rPr>
        <w:t xml:space="preserve"> </w:t>
      </w:r>
      <w:r>
        <w:rPr>
          <w:rFonts w:hint="default" w:ascii="Arial" w:hAnsi="Arial" w:cs="Arial"/>
          <w:sz w:val="24"/>
          <w:szCs w:val="24"/>
        </w:rPr>
        <w:t xml:space="preserve">da</w:t>
      </w:r>
      <w:r>
        <w:rPr>
          <w:rFonts w:hint="default" w:ascii="Arial" w:hAnsi="Arial" w:cs="Arial"/>
          <w:spacing w:val="-2"/>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"https://www.planalto.gov.br/ccivil_03/leis/lcp/lcp123.htm" \h </w:instrText>
      </w:r>
      <w:r>
        <w:rPr>
          <w:rFonts w:hint="default" w:ascii="Arial" w:hAnsi="Arial" w:cs="Arial"/>
          <w:sz w:val="24"/>
          <w:szCs w:val="24"/>
        </w:rPr>
        <w:fldChar w:fldCharType="separate"/>
      </w:r>
      <w:r>
        <w:rPr>
          <w:rFonts w:hint="default" w:ascii="Arial" w:hAnsi="Arial" w:cs="Arial"/>
          <w:sz w:val="24"/>
          <w:szCs w:val="24"/>
        </w:rPr>
        <w:t xml:space="preserve">Lei</w:t>
      </w:r>
      <w:r>
        <w:rPr>
          <w:rFonts w:hint="default" w:ascii="Arial" w:hAnsi="Arial" w:cs="Arial"/>
          <w:spacing w:val="-2"/>
          <w:sz w:val="24"/>
          <w:szCs w:val="24"/>
        </w:rPr>
        <w:t xml:space="preserve"> </w:t>
      </w:r>
      <w:r>
        <w:rPr>
          <w:rFonts w:hint="default" w:ascii="Arial" w:hAnsi="Arial" w:cs="Arial"/>
          <w:sz w:val="24"/>
          <w:szCs w:val="24"/>
        </w:rPr>
        <w:t xml:space="preserve">Complementar</w:t>
      </w:r>
      <w:r>
        <w:rPr>
          <w:rFonts w:hint="default" w:ascii="Arial" w:hAnsi="Arial" w:cs="Arial"/>
          <w:spacing w:val="-5"/>
          <w:sz w:val="24"/>
          <w:szCs w:val="24"/>
        </w:rPr>
        <w:t xml:space="preserve"> </w:t>
      </w:r>
      <w:r>
        <w:rPr>
          <w:rFonts w:hint="default" w:ascii="Arial" w:hAnsi="Arial" w:cs="Arial"/>
          <w:sz w:val="24"/>
          <w:szCs w:val="24"/>
        </w:rPr>
        <w:t xml:space="preserve">nº</w:t>
      </w:r>
      <w:r>
        <w:rPr>
          <w:rFonts w:hint="default" w:ascii="Arial" w:hAnsi="Arial" w:cs="Arial"/>
          <w:spacing w:val="-3"/>
          <w:sz w:val="24"/>
          <w:szCs w:val="24"/>
        </w:rPr>
        <w:t xml:space="preserve"> </w:t>
      </w:r>
      <w:r>
        <w:rPr>
          <w:rFonts w:hint="default" w:ascii="Arial" w:hAnsi="Arial" w:cs="Arial"/>
          <w:sz w:val="24"/>
          <w:szCs w:val="24"/>
        </w:rPr>
        <w:t xml:space="preserve">123/2006</w:t>
      </w:r>
      <w:r>
        <w:rPr>
          <w:rFonts w:hint="default" w:ascii="Arial" w:hAnsi="Arial" w:cs="Arial"/>
          <w:sz w:val="24"/>
          <w:szCs w:val="24"/>
        </w:rPr>
        <w:fldChar w:fldCharType="end"/>
      </w:r>
      <w:r>
        <w:rPr>
          <w:rFonts w:hint="default" w:ascii="Arial" w:hAnsi="Arial" w:cs="Arial"/>
          <w:spacing w:val="-4"/>
          <w:sz w:val="24"/>
          <w:szCs w:val="24"/>
        </w:rPr>
        <w:t xml:space="preserve"> </w:t>
      </w:r>
      <w:r>
        <w:rPr>
          <w:rFonts w:hint="default" w:ascii="Arial" w:hAnsi="Arial" w:cs="Arial"/>
          <w:sz w:val="24"/>
          <w:szCs w:val="24"/>
        </w:rPr>
        <w:t xml:space="preserve">e do Decreto n.º 8.538/2015.</w:t>
      </w:r>
      <w:r>
        <w:rPr>
          <w:rFonts w:hint="default" w:ascii="Arial" w:hAnsi="Arial" w:cs="Arial"/>
          <w:sz w:val="24"/>
          <w:szCs w:val="24"/>
        </w:rPr>
      </w:r>
    </w:p>
    <w:p w14:paraId="60A478D3">
      <w:pPr>
        <w:pStyle w:val="831"/>
        <w:keepNext w:val="false"/>
        <w:keepLines w:val="false"/>
        <w:pageBreakBefore w:val="false"/>
        <w:numPr>
          <w:ilvl w:val="2"/>
          <w:numId w:val="6"/>
        </w:numPr>
        <w:pBdr/>
        <w:tabs>
          <w:tab w:val="left" w:leader="none" w:pos="1100"/>
          <w:tab w:val="left" w:leader="none" w:pos="1840"/>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obtenção do benefício a que se refere o item anterior fica limitada às Microempresas e às Empresas</w:t>
      </w:r>
      <w:r>
        <w:rPr>
          <w:rFonts w:hint="default" w:ascii="Arial" w:hAnsi="Arial" w:cs="Arial"/>
          <w:sz w:val="24"/>
          <w:szCs w:val="24"/>
        </w:rPr>
        <w:t xml:space="preserve"> 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hint="default" w:ascii="Arial" w:hAnsi="Arial" w:cs="Arial"/>
          <w:sz w:val="24"/>
          <w:szCs w:val="24"/>
        </w:rPr>
      </w:r>
    </w:p>
    <w:p w14:paraId="68047B8A">
      <w:pPr>
        <w:pStyle w:val="831"/>
        <w:keepNext w:val="false"/>
        <w:keepLines w:val="false"/>
        <w:pageBreakBefore w:val="false"/>
        <w:numPr>
          <w:ilvl w:val="2"/>
          <w:numId w:val="6"/>
        </w:numPr>
        <w:pBdr/>
        <w:tabs>
          <w:tab w:val="left" w:leader="none" w:pos="1100"/>
          <w:tab w:val="left" w:leader="none" w:pos="1900"/>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 será concedido tratamento diferenciado no caso de licitação para aquisição de bens ou contratação de serviços comuns, até mesmo de engenharia, ao item ou lote cujo valor estimado</w:t>
      </w:r>
      <w:r>
        <w:rPr>
          <w:rFonts w:hint="default" w:ascii="Arial" w:hAnsi="Arial" w:cs="Arial"/>
          <w:spacing w:val="-1"/>
          <w:sz w:val="24"/>
          <w:szCs w:val="24"/>
        </w:rPr>
        <w:t xml:space="preserve"> </w:t>
      </w:r>
      <w:r>
        <w:rPr>
          <w:rFonts w:hint="default" w:ascii="Arial" w:hAnsi="Arial" w:cs="Arial"/>
          <w:sz w:val="24"/>
          <w:szCs w:val="24"/>
        </w:rPr>
        <w:t xml:space="preserve">for superior</w:t>
      </w:r>
      <w:r>
        <w:rPr>
          <w:rFonts w:hint="default" w:ascii="Arial" w:hAnsi="Arial" w:cs="Arial"/>
          <w:spacing w:val="-2"/>
          <w:sz w:val="24"/>
          <w:szCs w:val="24"/>
        </w:rPr>
        <w:t xml:space="preserve"> </w:t>
      </w:r>
      <w:r>
        <w:rPr>
          <w:rFonts w:hint="default" w:ascii="Arial" w:hAnsi="Arial" w:cs="Arial"/>
          <w:sz w:val="24"/>
          <w:szCs w:val="24"/>
        </w:rPr>
        <w:t xml:space="preserve">à receita</w:t>
      </w:r>
      <w:r>
        <w:rPr>
          <w:rFonts w:hint="default" w:ascii="Arial" w:hAnsi="Arial" w:cs="Arial"/>
          <w:spacing w:val="-1"/>
          <w:sz w:val="24"/>
          <w:szCs w:val="24"/>
        </w:rPr>
        <w:t xml:space="preserve"> </w:t>
      </w:r>
      <w:r>
        <w:rPr>
          <w:rFonts w:hint="default" w:ascii="Arial" w:hAnsi="Arial" w:cs="Arial"/>
          <w:sz w:val="24"/>
          <w:szCs w:val="24"/>
        </w:rPr>
        <w:t xml:space="preserve">bruta</w:t>
      </w:r>
      <w:r>
        <w:rPr>
          <w:rFonts w:hint="default" w:ascii="Arial" w:hAnsi="Arial" w:cs="Arial"/>
          <w:spacing w:val="-1"/>
          <w:sz w:val="24"/>
          <w:szCs w:val="24"/>
        </w:rPr>
        <w:t xml:space="preserve"> </w:t>
      </w:r>
      <w:r>
        <w:rPr>
          <w:rFonts w:hint="default" w:ascii="Arial" w:hAnsi="Arial" w:cs="Arial"/>
          <w:sz w:val="24"/>
          <w:szCs w:val="24"/>
        </w:rPr>
        <w:t xml:space="preserve">máxima</w:t>
      </w:r>
      <w:r>
        <w:rPr>
          <w:rFonts w:hint="default" w:ascii="Arial" w:hAnsi="Arial" w:cs="Arial"/>
          <w:spacing w:val="-1"/>
          <w:sz w:val="24"/>
          <w:szCs w:val="24"/>
        </w:rPr>
        <w:t xml:space="preserve"> </w:t>
      </w:r>
      <w:r>
        <w:rPr>
          <w:rFonts w:hint="default" w:ascii="Arial" w:hAnsi="Arial" w:cs="Arial"/>
          <w:sz w:val="24"/>
          <w:szCs w:val="24"/>
        </w:rPr>
        <w:t xml:space="preserve">admitida</w:t>
      </w:r>
      <w:r>
        <w:rPr>
          <w:rFonts w:hint="default" w:ascii="Arial" w:hAnsi="Arial" w:cs="Arial"/>
          <w:spacing w:val="-1"/>
          <w:sz w:val="24"/>
          <w:szCs w:val="24"/>
        </w:rPr>
        <w:t xml:space="preserve"> </w:t>
      </w:r>
      <w:r>
        <w:rPr>
          <w:rFonts w:hint="default" w:ascii="Arial" w:hAnsi="Arial" w:cs="Arial"/>
          <w:sz w:val="24"/>
          <w:szCs w:val="24"/>
        </w:rPr>
        <w:t xml:space="preserve">para</w:t>
      </w:r>
      <w:r>
        <w:rPr>
          <w:rFonts w:hint="default" w:ascii="Arial" w:hAnsi="Arial" w:cs="Arial"/>
          <w:spacing w:val="-1"/>
          <w:sz w:val="24"/>
          <w:szCs w:val="24"/>
        </w:rPr>
        <w:t xml:space="preserve"> </w:t>
      </w:r>
      <w:r>
        <w:rPr>
          <w:rFonts w:hint="default" w:ascii="Arial" w:hAnsi="Arial" w:cs="Arial"/>
          <w:sz w:val="24"/>
          <w:szCs w:val="24"/>
        </w:rPr>
        <w:t xml:space="preserve">fins de</w:t>
      </w:r>
      <w:r>
        <w:rPr>
          <w:rFonts w:hint="default" w:ascii="Arial" w:hAnsi="Arial" w:cs="Arial"/>
          <w:spacing w:val="-1"/>
          <w:sz w:val="24"/>
          <w:szCs w:val="24"/>
        </w:rPr>
        <w:t xml:space="preserve"> </w:t>
      </w:r>
      <w:r>
        <w:rPr>
          <w:rFonts w:hint="default" w:ascii="Arial" w:hAnsi="Arial" w:cs="Arial"/>
          <w:sz w:val="24"/>
          <w:szCs w:val="24"/>
        </w:rPr>
        <w:t xml:space="preserve">enquadramento</w:t>
      </w:r>
      <w:r>
        <w:rPr>
          <w:rFonts w:hint="default" w:ascii="Arial" w:hAnsi="Arial" w:cs="Arial"/>
          <w:spacing w:val="-1"/>
          <w:sz w:val="24"/>
          <w:szCs w:val="24"/>
        </w:rPr>
        <w:t xml:space="preserve"> </w:t>
      </w:r>
      <w:r>
        <w:rPr>
          <w:rFonts w:hint="default" w:ascii="Arial" w:hAnsi="Arial" w:cs="Arial"/>
          <w:sz w:val="24"/>
          <w:szCs w:val="24"/>
        </w:rPr>
        <w:t xml:space="preserve">como Empresa de Pequeno Porte.</w:t>
      </w:r>
      <w:r>
        <w:rPr>
          <w:rFonts w:hint="default" w:ascii="Arial" w:hAnsi="Arial" w:cs="Arial"/>
          <w:sz w:val="24"/>
          <w:szCs w:val="24"/>
        </w:rPr>
      </w:r>
    </w:p>
    <w:p w14:paraId="7B45C677">
      <w:pPr>
        <w:pStyle w:val="823"/>
        <w:keepNext w:val="false"/>
        <w:keepLines w:val="false"/>
        <w:pageBreakBefore w:val="false"/>
        <w:numPr>
          <w:ilvl w:val="1"/>
          <w:numId w:val="6"/>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DA</w:t>
      </w:r>
      <w:r>
        <w:rPr>
          <w:rFonts w:hint="default" w:ascii="Arial" w:hAnsi="Arial" w:cs="Arial"/>
          <w:spacing w:val="-8"/>
          <w:sz w:val="24"/>
          <w:szCs w:val="24"/>
        </w:rPr>
        <w:t xml:space="preserve"> </w:t>
      </w:r>
      <w:r>
        <w:rPr>
          <w:rFonts w:hint="default" w:ascii="Arial" w:hAnsi="Arial" w:cs="Arial"/>
          <w:sz w:val="24"/>
          <w:szCs w:val="24"/>
        </w:rPr>
        <w:t xml:space="preserve">SUSTENTABILIDADE</w:t>
      </w:r>
      <w:r>
        <w:rPr>
          <w:rFonts w:hint="default" w:ascii="Arial" w:hAnsi="Arial" w:cs="Arial"/>
          <w:spacing w:val="-7"/>
          <w:sz w:val="24"/>
          <w:szCs w:val="24"/>
        </w:rPr>
        <w:t xml:space="preserve"> </w:t>
      </w:r>
      <w:r>
        <w:rPr>
          <w:rFonts w:hint="default" w:ascii="Arial" w:hAnsi="Arial" w:cs="Arial"/>
          <w:sz w:val="24"/>
          <w:szCs w:val="24"/>
        </w:rPr>
        <w:t xml:space="preserve">E</w:t>
      </w:r>
      <w:r>
        <w:rPr>
          <w:rFonts w:hint="default" w:ascii="Arial" w:hAnsi="Arial" w:cs="Arial"/>
          <w:spacing w:val="-8"/>
          <w:sz w:val="24"/>
          <w:szCs w:val="24"/>
        </w:rPr>
        <w:t xml:space="preserve"> </w:t>
      </w:r>
      <w:r>
        <w:rPr>
          <w:rFonts w:hint="default" w:ascii="Arial" w:hAnsi="Arial" w:cs="Arial"/>
          <w:sz w:val="24"/>
          <w:szCs w:val="24"/>
        </w:rPr>
        <w:t xml:space="preserve">IMPACTOS</w:t>
      </w:r>
      <w:r>
        <w:rPr>
          <w:rFonts w:hint="default" w:ascii="Arial" w:hAnsi="Arial" w:cs="Arial"/>
          <w:spacing w:val="-7"/>
          <w:sz w:val="24"/>
          <w:szCs w:val="24"/>
        </w:rPr>
        <w:t xml:space="preserve"> </w:t>
      </w:r>
      <w:r>
        <w:rPr>
          <w:rFonts w:hint="default" w:ascii="Arial" w:hAnsi="Arial" w:cs="Arial"/>
          <w:spacing w:val="-2"/>
          <w:sz w:val="24"/>
          <w:szCs w:val="24"/>
        </w:rPr>
        <w:t xml:space="preserve">AMBIENTAIS</w:t>
      </w:r>
      <w:r>
        <w:rPr>
          <w:rFonts w:hint="default" w:ascii="Arial" w:hAnsi="Arial" w:cs="Arial"/>
          <w:sz w:val="24"/>
          <w:szCs w:val="24"/>
        </w:rPr>
      </w:r>
    </w:p>
    <w:p w14:paraId="30EFD991">
      <w:pPr>
        <w:pStyle w:val="831"/>
        <w:keepNext w:val="false"/>
        <w:keepLines w:val="false"/>
        <w:pageBreakBefore w:val="false"/>
        <w:numPr>
          <w:ilvl w:val="2"/>
          <w:numId w:val="6"/>
        </w:numPr>
        <w:pBdr/>
        <w:tabs>
          <w:tab w:val="left" w:leader="none" w:pos="1100"/>
          <w:tab w:val="left" w:leader="none" w:pos="1306"/>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contratação atende, sempre que possível, ao princípio do desenvolvimento nacional sustentável, conforme previsto no inciso IV do art. 11 e n</w:t>
      </w:r>
      <w:r>
        <w:rPr>
          <w:rFonts w:hint="default" w:ascii="Arial" w:hAnsi="Arial" w:cs="Arial"/>
          <w:sz w:val="24"/>
          <w:szCs w:val="24"/>
        </w:rPr>
        <w:t xml:space="preserve">o art. 20 da Lei nº 14.133/2021, bem como no inciso XI do art. 7º da Lei nº 12.305/2010 (Política Nacional de Resíduos Sólidos). Também observa o disposto no art. 90, inciso XI, do Decreto Municipal nº 359/2023, que disciplina a obrigatoriedade da diretriz</w:t>
      </w:r>
      <w:r>
        <w:rPr>
          <w:rFonts w:hint="default" w:ascii="Arial" w:hAnsi="Arial" w:cs="Arial"/>
          <w:spacing w:val="-2"/>
          <w:sz w:val="24"/>
          <w:szCs w:val="24"/>
        </w:rPr>
        <w:t xml:space="preserve"> </w:t>
      </w:r>
      <w:r>
        <w:rPr>
          <w:rFonts w:hint="default" w:ascii="Arial" w:hAnsi="Arial" w:cs="Arial"/>
          <w:sz w:val="24"/>
          <w:szCs w:val="24"/>
        </w:rPr>
        <w:t xml:space="preserve">de sustentabilidade nos</w:t>
      </w:r>
      <w:r>
        <w:rPr>
          <w:rFonts w:hint="default" w:ascii="Arial" w:hAnsi="Arial" w:cs="Arial"/>
          <w:spacing w:val="-2"/>
          <w:sz w:val="24"/>
          <w:szCs w:val="24"/>
        </w:rPr>
        <w:t xml:space="preserve"> </w:t>
      </w:r>
      <w:r>
        <w:rPr>
          <w:rFonts w:hint="default" w:ascii="Arial" w:hAnsi="Arial" w:cs="Arial"/>
          <w:sz w:val="24"/>
          <w:szCs w:val="24"/>
        </w:rPr>
        <w:t xml:space="preserve">processos licitatórios</w:t>
      </w:r>
      <w:r>
        <w:rPr>
          <w:rFonts w:hint="default" w:ascii="Arial" w:hAnsi="Arial" w:cs="Arial"/>
          <w:spacing w:val="-2"/>
          <w:sz w:val="24"/>
          <w:szCs w:val="24"/>
        </w:rPr>
        <w:t xml:space="preserve"> </w:t>
      </w:r>
      <w:r>
        <w:rPr>
          <w:rFonts w:hint="default" w:ascii="Arial" w:hAnsi="Arial" w:cs="Arial"/>
          <w:sz w:val="24"/>
          <w:szCs w:val="24"/>
        </w:rPr>
        <w:t xml:space="preserve">no âmbito da administração pública local. Nos termos desses dispositivos, busca-se não apenas a seleção</w:t>
      </w:r>
      <w:r>
        <w:rPr>
          <w:rFonts w:hint="default" w:ascii="Arial" w:hAnsi="Arial" w:cs="Arial"/>
          <w:sz w:val="24"/>
          <w:szCs w:val="24"/>
        </w:rPr>
        <w:t xml:space="preserve"> da proposta mais vantajosa, mas também o incentivo à adoção de critérios de sustentabilidade ambiental, priorizando produtos e serviços que promovam a redução de impactos ambientais negativos, a geração mínima de resíduos, a possibilidade de reciclagem, e</w:t>
      </w:r>
      <w:r>
        <w:rPr>
          <w:rFonts w:hint="default" w:ascii="Arial" w:hAnsi="Arial" w:cs="Arial"/>
          <w:spacing w:val="-1"/>
          <w:sz w:val="24"/>
          <w:szCs w:val="24"/>
        </w:rPr>
        <w:t xml:space="preserve"> </w:t>
      </w:r>
      <w:r>
        <w:rPr>
          <w:rFonts w:hint="default" w:ascii="Arial" w:hAnsi="Arial" w:cs="Arial"/>
          <w:sz w:val="24"/>
          <w:szCs w:val="24"/>
        </w:rPr>
        <w:t xml:space="preserve">o</w:t>
      </w:r>
      <w:r>
        <w:rPr>
          <w:rFonts w:hint="default" w:ascii="Arial" w:hAnsi="Arial" w:cs="Arial"/>
          <w:spacing w:val="-1"/>
          <w:sz w:val="24"/>
          <w:szCs w:val="24"/>
        </w:rPr>
        <w:t xml:space="preserve"> </w:t>
      </w:r>
      <w:r>
        <w:rPr>
          <w:rFonts w:hint="default" w:ascii="Arial" w:hAnsi="Arial" w:cs="Arial"/>
          <w:sz w:val="24"/>
          <w:szCs w:val="24"/>
        </w:rPr>
        <w:t xml:space="preserve">uso</w:t>
      </w:r>
      <w:r>
        <w:rPr>
          <w:rFonts w:hint="default" w:ascii="Arial" w:hAnsi="Arial" w:cs="Arial"/>
          <w:spacing w:val="-1"/>
          <w:sz w:val="24"/>
          <w:szCs w:val="24"/>
        </w:rPr>
        <w:t xml:space="preserve"> </w:t>
      </w:r>
      <w:r>
        <w:rPr>
          <w:rFonts w:hint="default" w:ascii="Arial" w:hAnsi="Arial" w:cs="Arial"/>
          <w:sz w:val="24"/>
          <w:szCs w:val="24"/>
        </w:rPr>
        <w:t xml:space="preserve">eficiente</w:t>
      </w:r>
      <w:r>
        <w:rPr>
          <w:rFonts w:hint="default" w:ascii="Arial" w:hAnsi="Arial" w:cs="Arial"/>
          <w:spacing w:val="-3"/>
          <w:sz w:val="24"/>
          <w:szCs w:val="24"/>
        </w:rPr>
        <w:t xml:space="preserve"> </w:t>
      </w:r>
      <w:r>
        <w:rPr>
          <w:rFonts w:hint="default" w:ascii="Arial" w:hAnsi="Arial" w:cs="Arial"/>
          <w:sz w:val="24"/>
          <w:szCs w:val="24"/>
        </w:rPr>
        <w:t xml:space="preserve">de energia</w:t>
      </w:r>
      <w:r>
        <w:rPr>
          <w:rFonts w:hint="default" w:ascii="Arial" w:hAnsi="Arial" w:cs="Arial"/>
          <w:spacing w:val="-3"/>
          <w:sz w:val="24"/>
          <w:szCs w:val="24"/>
        </w:rPr>
        <w:t xml:space="preserve"> </w:t>
      </w:r>
      <w:r>
        <w:rPr>
          <w:rFonts w:hint="default" w:ascii="Arial" w:hAnsi="Arial" w:cs="Arial"/>
          <w:sz w:val="24"/>
          <w:szCs w:val="24"/>
        </w:rPr>
        <w:t xml:space="preserve">e</w:t>
      </w:r>
      <w:r>
        <w:rPr>
          <w:rFonts w:hint="default" w:ascii="Arial" w:hAnsi="Arial" w:cs="Arial"/>
          <w:spacing w:val="-1"/>
          <w:sz w:val="24"/>
          <w:szCs w:val="24"/>
        </w:rPr>
        <w:t xml:space="preserve"> </w:t>
      </w:r>
      <w:r>
        <w:rPr>
          <w:rFonts w:hint="default" w:ascii="Arial" w:hAnsi="Arial" w:cs="Arial"/>
          <w:sz w:val="24"/>
          <w:szCs w:val="24"/>
        </w:rPr>
        <w:t xml:space="preserve">insumos. Adicionalmente,</w:t>
      </w:r>
      <w:r>
        <w:rPr>
          <w:rFonts w:hint="default" w:ascii="Arial" w:hAnsi="Arial" w:cs="Arial"/>
          <w:spacing w:val="-2"/>
          <w:sz w:val="24"/>
          <w:szCs w:val="24"/>
        </w:rPr>
        <w:t xml:space="preserve"> </w:t>
      </w:r>
      <w:r>
        <w:rPr>
          <w:rFonts w:hint="default" w:ascii="Arial" w:hAnsi="Arial" w:cs="Arial"/>
          <w:sz w:val="24"/>
          <w:szCs w:val="24"/>
        </w:rPr>
        <w:t xml:space="preserve">conforme</w:t>
      </w:r>
      <w:r>
        <w:rPr>
          <w:rFonts w:hint="default" w:ascii="Arial" w:hAnsi="Arial" w:cs="Arial"/>
          <w:spacing w:val="-3"/>
          <w:sz w:val="24"/>
          <w:szCs w:val="24"/>
        </w:rPr>
        <w:t xml:space="preserve"> </w:t>
      </w:r>
      <w:r>
        <w:rPr>
          <w:rFonts w:hint="default" w:ascii="Arial" w:hAnsi="Arial" w:cs="Arial"/>
          <w:sz w:val="24"/>
          <w:szCs w:val="24"/>
        </w:rPr>
        <w:t xml:space="preserve">o</w:t>
      </w:r>
      <w:r>
        <w:rPr>
          <w:rFonts w:hint="default" w:ascii="Arial" w:hAnsi="Arial" w:cs="Arial"/>
          <w:spacing w:val="-1"/>
          <w:sz w:val="24"/>
          <w:szCs w:val="24"/>
        </w:rPr>
        <w:t xml:space="preserve"> </w:t>
      </w:r>
      <w:r>
        <w:rPr>
          <w:rFonts w:hint="default" w:ascii="Arial" w:hAnsi="Arial" w:cs="Arial"/>
          <w:sz w:val="24"/>
          <w:szCs w:val="24"/>
        </w:rPr>
        <w:t xml:space="preserve">mesmo</w:t>
      </w:r>
      <w:r>
        <w:rPr>
          <w:rFonts w:hint="default" w:ascii="Arial" w:hAnsi="Arial" w:cs="Arial"/>
          <w:spacing w:val="-1"/>
          <w:sz w:val="24"/>
          <w:szCs w:val="24"/>
        </w:rPr>
        <w:t xml:space="preserve"> </w:t>
      </w:r>
      <w:r>
        <w:rPr>
          <w:rFonts w:hint="default" w:ascii="Arial" w:hAnsi="Arial" w:cs="Arial"/>
          <w:sz w:val="24"/>
          <w:szCs w:val="24"/>
        </w:rPr>
        <w:t xml:space="preserve">Decreto</w:t>
      </w:r>
      <w:r>
        <w:rPr>
          <w:rFonts w:hint="default" w:ascii="Arial" w:hAnsi="Arial" w:cs="Arial"/>
          <w:spacing w:val="-1"/>
          <w:sz w:val="24"/>
          <w:szCs w:val="24"/>
        </w:rPr>
        <w:t xml:space="preserve"> </w:t>
      </w:r>
      <w:r>
        <w:rPr>
          <w:rFonts w:hint="default" w:ascii="Arial" w:hAnsi="Arial" w:cs="Arial"/>
          <w:sz w:val="24"/>
          <w:szCs w:val="24"/>
        </w:rPr>
        <w:t xml:space="preserve">Municipal nº 359/2023, destaca-s</w:t>
      </w:r>
      <w:r>
        <w:rPr>
          <w:rFonts w:hint="default" w:ascii="Arial" w:hAnsi="Arial" w:cs="Arial"/>
          <w:sz w:val="24"/>
          <w:szCs w:val="24"/>
        </w:rPr>
        <w:t xml:space="preserve">e que o Estudo Técnico Preliminar (ETP) deve considerar, sempre que aplicável, a descrição de possíveis impactos ambientais e respectivas medidas mitigadoras. Todavia, no caso da contratação em curso, em razão da natureza dos itens a serem adquiridos, não </w:t>
      </w:r>
      <w:r>
        <w:rPr>
          <w:rFonts w:hint="default" w:ascii="Arial" w:hAnsi="Arial" w:cs="Arial"/>
          <w:sz w:val="24"/>
          <w:szCs w:val="24"/>
        </w:rPr>
        <w:t xml:space="preserve">se identificam impactos ambientais significativos, nem possibilidade concreta de condicionar os produtos a critérios específicos de sustentabilidade ambiental, sem comprometer a ampla concorrência ou a eficiência do fornecimento. Ainda assim, recomenda-se,</w:t>
      </w:r>
      <w:r>
        <w:rPr>
          <w:rFonts w:hint="default" w:ascii="Arial" w:hAnsi="Arial" w:cs="Arial"/>
          <w:spacing w:val="-4"/>
          <w:sz w:val="24"/>
          <w:szCs w:val="24"/>
        </w:rPr>
        <w:t xml:space="preserve"> </w:t>
      </w:r>
      <w:r>
        <w:rPr>
          <w:rFonts w:hint="default" w:ascii="Arial" w:hAnsi="Arial" w:cs="Arial"/>
          <w:sz w:val="24"/>
          <w:szCs w:val="24"/>
        </w:rPr>
        <w:t xml:space="preserve">na</w:t>
      </w:r>
      <w:r>
        <w:rPr>
          <w:rFonts w:hint="default" w:ascii="Arial" w:hAnsi="Arial" w:cs="Arial"/>
          <w:spacing w:val="-1"/>
          <w:sz w:val="24"/>
          <w:szCs w:val="24"/>
        </w:rPr>
        <w:t xml:space="preserve"> </w:t>
      </w:r>
      <w:r>
        <w:rPr>
          <w:rFonts w:hint="default" w:ascii="Arial" w:hAnsi="Arial" w:cs="Arial"/>
          <w:sz w:val="24"/>
          <w:szCs w:val="24"/>
        </w:rPr>
        <w:t xml:space="preserve">medida</w:t>
      </w:r>
      <w:r>
        <w:rPr>
          <w:rFonts w:hint="default" w:ascii="Arial" w:hAnsi="Arial" w:cs="Arial"/>
          <w:spacing w:val="-3"/>
          <w:sz w:val="24"/>
          <w:szCs w:val="24"/>
        </w:rPr>
        <w:t xml:space="preserve"> </w:t>
      </w:r>
      <w:r>
        <w:rPr>
          <w:rFonts w:hint="default" w:ascii="Arial" w:hAnsi="Arial" w:cs="Arial"/>
          <w:sz w:val="24"/>
          <w:szCs w:val="24"/>
        </w:rPr>
        <w:t xml:space="preserve">do</w:t>
      </w:r>
      <w:r>
        <w:rPr>
          <w:rFonts w:hint="default" w:ascii="Arial" w:hAnsi="Arial" w:cs="Arial"/>
          <w:spacing w:val="-3"/>
          <w:sz w:val="24"/>
          <w:szCs w:val="24"/>
        </w:rPr>
        <w:t xml:space="preserve"> </w:t>
      </w:r>
      <w:r>
        <w:rPr>
          <w:rFonts w:hint="default" w:ascii="Arial" w:hAnsi="Arial" w:cs="Arial"/>
          <w:sz w:val="24"/>
          <w:szCs w:val="24"/>
        </w:rPr>
        <w:t xml:space="preserve">possível, a</w:t>
      </w:r>
      <w:r>
        <w:rPr>
          <w:rFonts w:hint="default" w:ascii="Arial" w:hAnsi="Arial" w:cs="Arial"/>
          <w:spacing w:val="-3"/>
          <w:sz w:val="24"/>
          <w:szCs w:val="24"/>
        </w:rPr>
        <w:t xml:space="preserve"> </w:t>
      </w:r>
      <w:r>
        <w:rPr>
          <w:rFonts w:hint="default" w:ascii="Arial" w:hAnsi="Arial" w:cs="Arial"/>
          <w:sz w:val="24"/>
          <w:szCs w:val="24"/>
        </w:rPr>
        <w:t xml:space="preserve">observância</w:t>
      </w:r>
      <w:r>
        <w:rPr>
          <w:rFonts w:hint="default" w:ascii="Arial" w:hAnsi="Arial" w:cs="Arial"/>
          <w:spacing w:val="-1"/>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z w:val="24"/>
          <w:szCs w:val="24"/>
        </w:rPr>
        <w:t xml:space="preserve">práticas sustentáveis por</w:t>
      </w:r>
      <w:r>
        <w:rPr>
          <w:rFonts w:hint="default" w:ascii="Arial" w:hAnsi="Arial" w:cs="Arial"/>
          <w:spacing w:val="-2"/>
          <w:sz w:val="24"/>
          <w:szCs w:val="24"/>
        </w:rPr>
        <w:t xml:space="preserve"> </w:t>
      </w:r>
      <w:r>
        <w:rPr>
          <w:rFonts w:hint="default" w:ascii="Arial" w:hAnsi="Arial" w:cs="Arial"/>
          <w:sz w:val="24"/>
          <w:szCs w:val="24"/>
        </w:rPr>
        <w:t xml:space="preserve">parte</w:t>
      </w:r>
      <w:r>
        <w:rPr>
          <w:rFonts w:hint="default" w:ascii="Arial" w:hAnsi="Arial" w:cs="Arial"/>
          <w:spacing w:val="-3"/>
          <w:sz w:val="24"/>
          <w:szCs w:val="24"/>
        </w:rPr>
        <w:t xml:space="preserve"> </w:t>
      </w:r>
      <w:r>
        <w:rPr>
          <w:rFonts w:hint="default" w:ascii="Arial" w:hAnsi="Arial" w:cs="Arial"/>
          <w:sz w:val="24"/>
          <w:szCs w:val="24"/>
        </w:rPr>
        <w:t xml:space="preserve">dos</w:t>
      </w:r>
      <w:r>
        <w:rPr>
          <w:rFonts w:hint="default" w:ascii="Arial" w:hAnsi="Arial" w:cs="Arial"/>
          <w:spacing w:val="-3"/>
          <w:sz w:val="24"/>
          <w:szCs w:val="24"/>
        </w:rPr>
        <w:t xml:space="preserve"> </w:t>
      </w:r>
      <w:r>
        <w:rPr>
          <w:rFonts w:hint="default" w:ascii="Arial" w:hAnsi="Arial" w:cs="Arial"/>
          <w:sz w:val="24"/>
          <w:szCs w:val="24"/>
        </w:rPr>
        <w:t xml:space="preserve">fornecedores.</w:t>
      </w:r>
      <w:r>
        <w:rPr>
          <w:rFonts w:hint="default" w:ascii="Arial" w:hAnsi="Arial" w:cs="Arial"/>
          <w:sz w:val="24"/>
          <w:szCs w:val="24"/>
        </w:rPr>
      </w:r>
    </w:p>
    <w:p w14:paraId="5655C3E1">
      <w:pPr>
        <w:pStyle w:val="831"/>
        <w:keepNext w:val="false"/>
        <w:keepLines w:val="false"/>
        <w:pageBreakBefore w:val="false"/>
        <w:numPr>
          <w:ilvl w:val="2"/>
          <w:numId w:val="6"/>
        </w:numPr>
        <w:pBdr/>
        <w:tabs>
          <w:tab w:val="left" w:leader="none" w:pos="1100"/>
          <w:tab w:val="left" w:leader="none" w:pos="1308"/>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Verifica-se que não foram identificados impactos ambientais imediatos decorrentes da contratação</w:t>
      </w:r>
      <w:r>
        <w:rPr>
          <w:rFonts w:hint="default" w:ascii="Arial" w:hAnsi="Arial" w:cs="Arial"/>
          <w:spacing w:val="-1"/>
          <w:sz w:val="24"/>
          <w:szCs w:val="24"/>
        </w:rPr>
        <w:t xml:space="preserve"> </w:t>
      </w:r>
      <w:r>
        <w:rPr>
          <w:rFonts w:hint="default" w:ascii="Arial" w:hAnsi="Arial" w:cs="Arial"/>
          <w:sz w:val="24"/>
          <w:szCs w:val="24"/>
        </w:rPr>
        <w:t xml:space="preserve">em</w:t>
      </w:r>
      <w:r>
        <w:rPr>
          <w:rFonts w:hint="default" w:ascii="Arial" w:hAnsi="Arial" w:cs="Arial"/>
          <w:spacing w:val="-2"/>
          <w:sz w:val="24"/>
          <w:szCs w:val="24"/>
        </w:rPr>
        <w:t xml:space="preserve"> </w:t>
      </w:r>
      <w:r>
        <w:rPr>
          <w:rFonts w:hint="default" w:ascii="Arial" w:hAnsi="Arial" w:cs="Arial"/>
          <w:sz w:val="24"/>
          <w:szCs w:val="24"/>
        </w:rPr>
        <w:t xml:space="preserve">si. No</w:t>
      </w:r>
      <w:r>
        <w:rPr>
          <w:rFonts w:hint="default" w:ascii="Arial" w:hAnsi="Arial" w:cs="Arial"/>
          <w:spacing w:val="-1"/>
          <w:sz w:val="24"/>
          <w:szCs w:val="24"/>
        </w:rPr>
        <w:t xml:space="preserve"> </w:t>
      </w:r>
      <w:r>
        <w:rPr>
          <w:rFonts w:hint="default" w:ascii="Arial" w:hAnsi="Arial" w:cs="Arial"/>
          <w:sz w:val="24"/>
          <w:szCs w:val="24"/>
        </w:rPr>
        <w:t xml:space="preserve">entanto,</w:t>
      </w:r>
      <w:r>
        <w:rPr>
          <w:rFonts w:hint="default" w:ascii="Arial" w:hAnsi="Arial" w:cs="Arial"/>
          <w:spacing w:val="-2"/>
          <w:sz w:val="24"/>
          <w:szCs w:val="24"/>
        </w:rPr>
        <w:t xml:space="preserve"> </w:t>
      </w:r>
      <w:r>
        <w:rPr>
          <w:rFonts w:hint="default" w:ascii="Arial" w:hAnsi="Arial" w:cs="Arial"/>
          <w:sz w:val="24"/>
          <w:szCs w:val="24"/>
        </w:rPr>
        <w:t xml:space="preserve">em</w:t>
      </w:r>
      <w:r>
        <w:rPr>
          <w:rFonts w:hint="default" w:ascii="Arial" w:hAnsi="Arial" w:cs="Arial"/>
          <w:spacing w:val="-2"/>
          <w:sz w:val="24"/>
          <w:szCs w:val="24"/>
        </w:rPr>
        <w:t xml:space="preserve"> </w:t>
      </w:r>
      <w:r>
        <w:rPr>
          <w:rFonts w:hint="default" w:ascii="Arial" w:hAnsi="Arial" w:cs="Arial"/>
          <w:sz w:val="24"/>
          <w:szCs w:val="24"/>
        </w:rPr>
        <w:t xml:space="preserve">atenção</w:t>
      </w:r>
      <w:r>
        <w:rPr>
          <w:rFonts w:hint="default" w:ascii="Arial" w:hAnsi="Arial" w:cs="Arial"/>
          <w:spacing w:val="-1"/>
          <w:sz w:val="24"/>
          <w:szCs w:val="24"/>
        </w:rPr>
        <w:t xml:space="preserve"> </w:t>
      </w:r>
      <w:r>
        <w:rPr>
          <w:rFonts w:hint="default" w:ascii="Arial" w:hAnsi="Arial" w:cs="Arial"/>
          <w:sz w:val="24"/>
          <w:szCs w:val="24"/>
        </w:rPr>
        <w:t xml:space="preserve">ao</w:t>
      </w:r>
      <w:r>
        <w:rPr>
          <w:rFonts w:hint="default" w:ascii="Arial" w:hAnsi="Arial" w:cs="Arial"/>
          <w:spacing w:val="-1"/>
          <w:sz w:val="24"/>
          <w:szCs w:val="24"/>
        </w:rPr>
        <w:t xml:space="preserve"> </w:t>
      </w:r>
      <w:r>
        <w:rPr>
          <w:rFonts w:hint="default" w:ascii="Arial" w:hAnsi="Arial" w:cs="Arial"/>
          <w:sz w:val="24"/>
          <w:szCs w:val="24"/>
        </w:rPr>
        <w:t xml:space="preserve">princípio</w:t>
      </w:r>
      <w:r>
        <w:rPr>
          <w:rFonts w:hint="default" w:ascii="Arial" w:hAnsi="Arial" w:cs="Arial"/>
          <w:spacing w:val="-1"/>
          <w:sz w:val="24"/>
          <w:szCs w:val="24"/>
        </w:rPr>
        <w:t xml:space="preserve"> </w:t>
      </w:r>
      <w:r>
        <w:rPr>
          <w:rFonts w:hint="default" w:ascii="Arial" w:hAnsi="Arial" w:cs="Arial"/>
          <w:sz w:val="24"/>
          <w:szCs w:val="24"/>
        </w:rPr>
        <w:t xml:space="preserve">da</w:t>
      </w:r>
      <w:r>
        <w:rPr>
          <w:rFonts w:hint="default" w:ascii="Arial" w:hAnsi="Arial" w:cs="Arial"/>
          <w:spacing w:val="-1"/>
          <w:sz w:val="24"/>
          <w:szCs w:val="24"/>
        </w:rPr>
        <w:t xml:space="preserve"> </w:t>
      </w:r>
      <w:r>
        <w:rPr>
          <w:rFonts w:hint="default" w:ascii="Arial" w:hAnsi="Arial" w:cs="Arial"/>
          <w:sz w:val="24"/>
          <w:szCs w:val="24"/>
        </w:rPr>
        <w:t xml:space="preserve">precaução</w:t>
      </w:r>
      <w:r>
        <w:rPr>
          <w:rFonts w:hint="default" w:ascii="Arial" w:hAnsi="Arial" w:cs="Arial"/>
          <w:spacing w:val="-1"/>
          <w:sz w:val="24"/>
          <w:szCs w:val="24"/>
        </w:rPr>
        <w:t xml:space="preserve"> </w:t>
      </w:r>
      <w:r>
        <w:rPr>
          <w:rFonts w:hint="default" w:ascii="Arial" w:hAnsi="Arial" w:cs="Arial"/>
          <w:sz w:val="24"/>
          <w:szCs w:val="24"/>
        </w:rPr>
        <w:t xml:space="preserve">e</w:t>
      </w:r>
      <w:r>
        <w:rPr>
          <w:rFonts w:hint="default" w:ascii="Arial" w:hAnsi="Arial" w:cs="Arial"/>
          <w:spacing w:val="-1"/>
          <w:sz w:val="24"/>
          <w:szCs w:val="24"/>
        </w:rPr>
        <w:t xml:space="preserve"> </w:t>
      </w:r>
      <w:r>
        <w:rPr>
          <w:rFonts w:hint="default" w:ascii="Arial" w:hAnsi="Arial" w:cs="Arial"/>
          <w:sz w:val="24"/>
          <w:szCs w:val="24"/>
        </w:rPr>
        <w:t xml:space="preserve">à legislação</w:t>
      </w:r>
      <w:r>
        <w:rPr>
          <w:rFonts w:hint="default" w:ascii="Arial" w:hAnsi="Arial" w:cs="Arial"/>
          <w:spacing w:val="-1"/>
          <w:sz w:val="24"/>
          <w:szCs w:val="24"/>
        </w:rPr>
        <w:t xml:space="preserve"> </w:t>
      </w:r>
      <w:r>
        <w:rPr>
          <w:rFonts w:hint="default" w:ascii="Arial" w:hAnsi="Arial" w:cs="Arial"/>
          <w:sz w:val="24"/>
          <w:szCs w:val="24"/>
        </w:rPr>
        <w:t xml:space="preserve">vigente,</w:t>
      </w:r>
      <w:r>
        <w:rPr>
          <w:rFonts w:hint="default" w:ascii="Arial" w:hAnsi="Arial" w:cs="Arial"/>
          <w:spacing w:val="-2"/>
          <w:sz w:val="24"/>
          <w:szCs w:val="24"/>
        </w:rPr>
        <w:t xml:space="preserve"> </w:t>
      </w:r>
      <w:r>
        <w:rPr>
          <w:rFonts w:hint="default" w:ascii="Arial" w:hAnsi="Arial" w:cs="Arial"/>
          <w:sz w:val="24"/>
          <w:szCs w:val="24"/>
        </w:rPr>
        <w:t xml:space="preserve">é imprescindível que a empresa contratada observe cuidados específicos durante as etapas de produção, transporte, armazenamento, manuseio e descarte de materiais, a fim de evitar potenciais danos ao meio ambiente.</w:t>
      </w:r>
      <w:r>
        <w:rPr>
          <w:rFonts w:hint="default" w:ascii="Arial" w:hAnsi="Arial" w:cs="Arial"/>
          <w:sz w:val="24"/>
          <w:szCs w:val="24"/>
        </w:rPr>
      </w:r>
    </w:p>
    <w:p w14:paraId="199EF6F7">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Nos termos do art. 90, inciso XI, do Decreto Municipal nº 359/2023, o Estudo Técnico Preliminar</w:t>
      </w:r>
      <w:r>
        <w:rPr>
          <w:rFonts w:hint="default" w:ascii="Arial" w:hAnsi="Arial" w:cs="Arial"/>
          <w:spacing w:val="-4"/>
          <w:sz w:val="24"/>
          <w:szCs w:val="24"/>
        </w:rPr>
        <w:t xml:space="preserve"> </w:t>
      </w:r>
      <w:r>
        <w:rPr>
          <w:rFonts w:hint="default" w:ascii="Arial" w:hAnsi="Arial" w:cs="Arial"/>
          <w:sz w:val="24"/>
          <w:szCs w:val="24"/>
        </w:rPr>
        <w:t xml:space="preserve">(ETP)</w:t>
      </w:r>
      <w:r>
        <w:rPr>
          <w:rFonts w:hint="default" w:ascii="Arial" w:hAnsi="Arial" w:cs="Arial"/>
          <w:spacing w:val="-4"/>
          <w:sz w:val="24"/>
          <w:szCs w:val="24"/>
        </w:rPr>
        <w:t xml:space="preserve"> </w:t>
      </w:r>
      <w:r>
        <w:rPr>
          <w:rFonts w:hint="default" w:ascii="Arial" w:hAnsi="Arial" w:cs="Arial"/>
          <w:sz w:val="24"/>
          <w:szCs w:val="24"/>
        </w:rPr>
        <w:t xml:space="preserve">deve contemplar</w:t>
      </w:r>
      <w:r>
        <w:rPr>
          <w:rFonts w:hint="default" w:ascii="Arial" w:hAnsi="Arial" w:cs="Arial"/>
          <w:spacing w:val="-4"/>
          <w:sz w:val="24"/>
          <w:szCs w:val="24"/>
        </w:rPr>
        <w:t xml:space="preserve"> </w:t>
      </w:r>
      <w:r>
        <w:rPr>
          <w:rFonts w:hint="default" w:ascii="Arial" w:hAnsi="Arial" w:cs="Arial"/>
          <w:sz w:val="24"/>
          <w:szCs w:val="24"/>
        </w:rPr>
        <w:t xml:space="preserve">a</w:t>
      </w:r>
      <w:r>
        <w:rPr>
          <w:rFonts w:hint="default" w:ascii="Arial" w:hAnsi="Arial" w:cs="Arial"/>
          <w:spacing w:val="-3"/>
          <w:sz w:val="24"/>
          <w:szCs w:val="24"/>
        </w:rPr>
        <w:t xml:space="preserve"> </w:t>
      </w:r>
      <w:r>
        <w:rPr>
          <w:rFonts w:hint="default" w:ascii="Arial" w:hAnsi="Arial" w:cs="Arial"/>
          <w:sz w:val="24"/>
          <w:szCs w:val="24"/>
        </w:rPr>
        <w:t xml:space="preserve">descrição</w:t>
      </w:r>
      <w:r>
        <w:rPr>
          <w:rFonts w:hint="default" w:ascii="Arial" w:hAnsi="Arial" w:cs="Arial"/>
          <w:spacing w:val="-3"/>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z w:val="24"/>
          <w:szCs w:val="24"/>
        </w:rPr>
        <w:t xml:space="preserve">eventuais</w:t>
      </w:r>
      <w:r>
        <w:rPr>
          <w:rFonts w:hint="default" w:ascii="Arial" w:hAnsi="Arial" w:cs="Arial"/>
          <w:spacing w:val="-2"/>
          <w:sz w:val="24"/>
          <w:szCs w:val="24"/>
        </w:rPr>
        <w:t xml:space="preserve"> </w:t>
      </w:r>
      <w:r>
        <w:rPr>
          <w:rFonts w:hint="default" w:ascii="Arial" w:hAnsi="Arial" w:cs="Arial"/>
          <w:sz w:val="24"/>
          <w:szCs w:val="24"/>
        </w:rPr>
        <w:t xml:space="preserve">impactos</w:t>
      </w:r>
      <w:r>
        <w:rPr>
          <w:rFonts w:hint="default" w:ascii="Arial" w:hAnsi="Arial" w:cs="Arial"/>
          <w:spacing w:val="-2"/>
          <w:sz w:val="24"/>
          <w:szCs w:val="24"/>
        </w:rPr>
        <w:t xml:space="preserve"> </w:t>
      </w:r>
      <w:r>
        <w:rPr>
          <w:rFonts w:hint="default" w:ascii="Arial" w:hAnsi="Arial" w:cs="Arial"/>
          <w:sz w:val="24"/>
          <w:szCs w:val="24"/>
        </w:rPr>
        <w:t xml:space="preserve">ambientais</w:t>
      </w:r>
      <w:r>
        <w:rPr>
          <w:rFonts w:hint="default" w:ascii="Arial" w:hAnsi="Arial" w:cs="Arial"/>
          <w:spacing w:val="-5"/>
          <w:sz w:val="24"/>
          <w:szCs w:val="24"/>
        </w:rPr>
        <w:t xml:space="preserve"> </w:t>
      </w:r>
      <w:r>
        <w:rPr>
          <w:rFonts w:hint="default" w:ascii="Arial" w:hAnsi="Arial" w:cs="Arial"/>
          <w:sz w:val="24"/>
          <w:szCs w:val="24"/>
        </w:rPr>
        <w:t xml:space="preserve">e</w:t>
      </w:r>
      <w:r>
        <w:rPr>
          <w:rFonts w:hint="default" w:ascii="Arial" w:hAnsi="Arial" w:cs="Arial"/>
          <w:spacing w:val="-3"/>
          <w:sz w:val="24"/>
          <w:szCs w:val="24"/>
        </w:rPr>
        <w:t xml:space="preserve"> </w:t>
      </w:r>
      <w:r>
        <w:rPr>
          <w:rFonts w:hint="default" w:ascii="Arial" w:hAnsi="Arial" w:cs="Arial"/>
          <w:sz w:val="24"/>
          <w:szCs w:val="24"/>
        </w:rPr>
        <w:t xml:space="preserve">respectivas medidas</w:t>
      </w:r>
      <w:r>
        <w:rPr>
          <w:rFonts w:hint="default" w:ascii="Arial" w:hAnsi="Arial" w:cs="Arial"/>
          <w:spacing w:val="-4"/>
          <w:sz w:val="24"/>
          <w:szCs w:val="24"/>
        </w:rPr>
        <w:t xml:space="preserve"> </w:t>
      </w:r>
      <w:r>
        <w:rPr>
          <w:rFonts w:hint="default" w:ascii="Arial" w:hAnsi="Arial" w:cs="Arial"/>
          <w:sz w:val="24"/>
          <w:szCs w:val="24"/>
        </w:rPr>
        <w:t xml:space="preserve">mitigadoras,</w:t>
      </w:r>
      <w:r>
        <w:rPr>
          <w:rFonts w:hint="default" w:ascii="Arial" w:hAnsi="Arial" w:cs="Arial"/>
          <w:spacing w:val="-3"/>
          <w:sz w:val="24"/>
          <w:szCs w:val="24"/>
        </w:rPr>
        <w:t xml:space="preserve"> </w:t>
      </w:r>
      <w:r>
        <w:rPr>
          <w:rFonts w:hint="default" w:ascii="Arial" w:hAnsi="Arial" w:cs="Arial"/>
          <w:sz w:val="24"/>
          <w:szCs w:val="24"/>
        </w:rPr>
        <w:t xml:space="preserve">quando</w:t>
      </w:r>
      <w:r>
        <w:rPr>
          <w:rFonts w:hint="default" w:ascii="Arial" w:hAnsi="Arial" w:cs="Arial"/>
          <w:spacing w:val="-2"/>
          <w:sz w:val="24"/>
          <w:szCs w:val="24"/>
        </w:rPr>
        <w:t xml:space="preserve"> </w:t>
      </w:r>
      <w:r>
        <w:rPr>
          <w:rFonts w:hint="default" w:ascii="Arial" w:hAnsi="Arial" w:cs="Arial"/>
          <w:sz w:val="24"/>
          <w:szCs w:val="24"/>
        </w:rPr>
        <w:t xml:space="preserve">aplicável. Além</w:t>
      </w:r>
      <w:r>
        <w:rPr>
          <w:rFonts w:hint="default" w:ascii="Arial" w:hAnsi="Arial" w:cs="Arial"/>
          <w:spacing w:val="-1"/>
          <w:sz w:val="24"/>
          <w:szCs w:val="24"/>
        </w:rPr>
        <w:t xml:space="preserve"> </w:t>
      </w:r>
      <w:r>
        <w:rPr>
          <w:rFonts w:hint="default" w:ascii="Arial" w:hAnsi="Arial" w:cs="Arial"/>
          <w:sz w:val="24"/>
          <w:szCs w:val="24"/>
        </w:rPr>
        <w:t xml:space="preserve">disso,</w:t>
      </w:r>
      <w:r>
        <w:rPr>
          <w:rFonts w:hint="default" w:ascii="Arial" w:hAnsi="Arial" w:cs="Arial"/>
          <w:spacing w:val="-3"/>
          <w:sz w:val="24"/>
          <w:szCs w:val="24"/>
        </w:rPr>
        <w:t xml:space="preserve"> </w:t>
      </w:r>
      <w:r>
        <w:rPr>
          <w:rFonts w:hint="default" w:ascii="Arial" w:hAnsi="Arial" w:cs="Arial"/>
          <w:sz w:val="24"/>
          <w:szCs w:val="24"/>
        </w:rPr>
        <w:t xml:space="preserve">a</w:t>
      </w:r>
      <w:r>
        <w:rPr>
          <w:rFonts w:hint="default" w:ascii="Arial" w:hAnsi="Arial" w:cs="Arial"/>
          <w:spacing w:val="-2"/>
          <w:sz w:val="24"/>
          <w:szCs w:val="24"/>
        </w:rPr>
        <w:t xml:space="preserve"> </w:t>
      </w:r>
      <w:r>
        <w:rPr>
          <w:rFonts w:hint="default" w:ascii="Arial" w:hAnsi="Arial" w:cs="Arial"/>
          <w:sz w:val="24"/>
          <w:szCs w:val="24"/>
        </w:rPr>
        <w:t xml:space="preserve">Lei</w:t>
      </w:r>
      <w:r>
        <w:rPr>
          <w:rFonts w:hint="default" w:ascii="Arial" w:hAnsi="Arial" w:cs="Arial"/>
          <w:spacing w:val="-2"/>
          <w:sz w:val="24"/>
          <w:szCs w:val="24"/>
        </w:rPr>
        <w:t xml:space="preserve"> </w:t>
      </w:r>
      <w:r>
        <w:rPr>
          <w:rFonts w:hint="default" w:ascii="Arial" w:hAnsi="Arial" w:cs="Arial"/>
          <w:sz w:val="24"/>
          <w:szCs w:val="24"/>
        </w:rPr>
        <w:t xml:space="preserve">nº</w:t>
      </w:r>
      <w:r>
        <w:rPr>
          <w:rFonts w:hint="default" w:ascii="Arial" w:hAnsi="Arial" w:cs="Arial"/>
          <w:spacing w:val="-3"/>
          <w:sz w:val="24"/>
          <w:szCs w:val="24"/>
        </w:rPr>
        <w:t xml:space="preserve"> </w:t>
      </w:r>
      <w:r>
        <w:rPr>
          <w:rFonts w:hint="default" w:ascii="Arial" w:hAnsi="Arial" w:cs="Arial"/>
          <w:sz w:val="24"/>
          <w:szCs w:val="24"/>
        </w:rPr>
        <w:t xml:space="preserve">12.305/2010</w:t>
      </w:r>
      <w:r>
        <w:rPr>
          <w:rFonts w:hint="default" w:ascii="Arial" w:hAnsi="Arial" w:cs="Arial"/>
          <w:spacing w:val="-2"/>
          <w:sz w:val="24"/>
          <w:szCs w:val="24"/>
        </w:rPr>
        <w:t xml:space="preserve"> </w:t>
      </w:r>
      <w:r>
        <w:rPr>
          <w:rFonts w:hint="default" w:ascii="Arial" w:hAnsi="Arial" w:cs="Arial"/>
          <w:sz w:val="24"/>
          <w:szCs w:val="24"/>
        </w:rPr>
        <w:t xml:space="preserve">(Política</w:t>
      </w:r>
      <w:r>
        <w:rPr>
          <w:rFonts w:hint="default" w:ascii="Arial" w:hAnsi="Arial" w:cs="Arial"/>
          <w:spacing w:val="-2"/>
          <w:sz w:val="24"/>
          <w:szCs w:val="24"/>
        </w:rPr>
        <w:t xml:space="preserve"> </w:t>
      </w:r>
      <w:r>
        <w:rPr>
          <w:rFonts w:hint="default" w:ascii="Arial" w:hAnsi="Arial" w:cs="Arial"/>
          <w:sz w:val="24"/>
          <w:szCs w:val="24"/>
        </w:rPr>
        <w:t xml:space="preserve">Nacional</w:t>
      </w:r>
      <w:r>
        <w:rPr>
          <w:rFonts w:hint="default" w:ascii="Arial" w:hAnsi="Arial" w:cs="Arial"/>
          <w:spacing w:val="-2"/>
          <w:sz w:val="24"/>
          <w:szCs w:val="24"/>
        </w:rPr>
        <w:t xml:space="preserve"> </w:t>
      </w:r>
      <w:r>
        <w:rPr>
          <w:rFonts w:hint="default" w:ascii="Arial" w:hAnsi="Arial" w:cs="Arial"/>
          <w:sz w:val="24"/>
          <w:szCs w:val="24"/>
        </w:rPr>
        <w:t xml:space="preserve">de Resíduos Sólidos) reforça a prioridade de práticas sustentáveis nas aquisições públicas, enquanto</w:t>
      </w:r>
      <w:r>
        <w:rPr>
          <w:rFonts w:hint="default" w:ascii="Arial" w:hAnsi="Arial" w:cs="Arial"/>
          <w:spacing w:val="58"/>
          <w:sz w:val="24"/>
          <w:szCs w:val="24"/>
        </w:rPr>
        <w:t xml:space="preserve"> </w:t>
      </w:r>
      <w:r>
        <w:rPr>
          <w:rFonts w:hint="default" w:ascii="Arial" w:hAnsi="Arial" w:cs="Arial"/>
          <w:sz w:val="24"/>
          <w:szCs w:val="24"/>
        </w:rPr>
        <w:t xml:space="preserve">a</w:t>
      </w:r>
      <w:r>
        <w:rPr>
          <w:rFonts w:hint="default" w:ascii="Arial" w:hAnsi="Arial" w:cs="Arial"/>
          <w:spacing w:val="61"/>
          <w:sz w:val="24"/>
          <w:szCs w:val="24"/>
        </w:rPr>
        <w:t xml:space="preserve"> </w:t>
      </w:r>
      <w:r>
        <w:rPr>
          <w:rFonts w:hint="default" w:ascii="Arial" w:hAnsi="Arial" w:cs="Arial"/>
          <w:sz w:val="24"/>
          <w:szCs w:val="24"/>
        </w:rPr>
        <w:t xml:space="preserve">Lei</w:t>
      </w:r>
      <w:r>
        <w:rPr>
          <w:rFonts w:hint="default" w:ascii="Arial" w:hAnsi="Arial" w:cs="Arial"/>
          <w:spacing w:val="60"/>
          <w:sz w:val="24"/>
          <w:szCs w:val="24"/>
        </w:rPr>
        <w:t xml:space="preserve"> </w:t>
      </w:r>
      <w:r>
        <w:rPr>
          <w:rFonts w:hint="default" w:ascii="Arial" w:hAnsi="Arial" w:cs="Arial"/>
          <w:sz w:val="24"/>
          <w:szCs w:val="24"/>
        </w:rPr>
        <w:t xml:space="preserve">nº</w:t>
      </w:r>
      <w:r>
        <w:rPr>
          <w:rFonts w:hint="default" w:ascii="Arial" w:hAnsi="Arial" w:cs="Arial"/>
          <w:spacing w:val="62"/>
          <w:sz w:val="24"/>
          <w:szCs w:val="24"/>
        </w:rPr>
        <w:t xml:space="preserve"> </w:t>
      </w:r>
      <w:r>
        <w:rPr>
          <w:rFonts w:hint="default" w:ascii="Arial" w:hAnsi="Arial" w:cs="Arial"/>
          <w:sz w:val="24"/>
          <w:szCs w:val="24"/>
        </w:rPr>
        <w:t xml:space="preserve">14.133/2021,</w:t>
      </w:r>
      <w:r>
        <w:rPr>
          <w:rFonts w:hint="default" w:ascii="Arial" w:hAnsi="Arial" w:cs="Arial"/>
          <w:spacing w:val="60"/>
          <w:sz w:val="24"/>
          <w:szCs w:val="24"/>
        </w:rPr>
        <w:t xml:space="preserve"> </w:t>
      </w:r>
      <w:r>
        <w:rPr>
          <w:rFonts w:hint="default" w:ascii="Arial" w:hAnsi="Arial" w:cs="Arial"/>
          <w:sz w:val="24"/>
          <w:szCs w:val="24"/>
        </w:rPr>
        <w:t xml:space="preserve">em</w:t>
      </w:r>
      <w:r>
        <w:rPr>
          <w:rFonts w:hint="default" w:ascii="Arial" w:hAnsi="Arial" w:cs="Arial"/>
          <w:spacing w:val="60"/>
          <w:sz w:val="24"/>
          <w:szCs w:val="24"/>
        </w:rPr>
        <w:t xml:space="preserve"> </w:t>
      </w:r>
      <w:r>
        <w:rPr>
          <w:rFonts w:hint="default" w:ascii="Arial" w:hAnsi="Arial" w:cs="Arial"/>
          <w:sz w:val="24"/>
          <w:szCs w:val="24"/>
        </w:rPr>
        <w:t xml:space="preserve">seu</w:t>
      </w:r>
      <w:r>
        <w:rPr>
          <w:rFonts w:hint="default" w:ascii="Arial" w:hAnsi="Arial" w:cs="Arial"/>
          <w:spacing w:val="61"/>
          <w:sz w:val="24"/>
          <w:szCs w:val="24"/>
        </w:rPr>
        <w:t xml:space="preserve"> </w:t>
      </w:r>
      <w:r>
        <w:rPr>
          <w:rFonts w:hint="default" w:ascii="Arial" w:hAnsi="Arial" w:cs="Arial"/>
          <w:sz w:val="24"/>
          <w:szCs w:val="24"/>
        </w:rPr>
        <w:t xml:space="preserve">art.</w:t>
      </w:r>
      <w:r>
        <w:rPr>
          <w:rFonts w:hint="default" w:ascii="Arial" w:hAnsi="Arial" w:cs="Arial"/>
          <w:spacing w:val="62"/>
          <w:sz w:val="24"/>
          <w:szCs w:val="24"/>
        </w:rPr>
        <w:t xml:space="preserve"> </w:t>
      </w:r>
      <w:r>
        <w:rPr>
          <w:rFonts w:hint="default" w:ascii="Arial" w:hAnsi="Arial" w:cs="Arial"/>
          <w:sz w:val="24"/>
          <w:szCs w:val="24"/>
        </w:rPr>
        <w:t xml:space="preserve">11,</w:t>
      </w:r>
      <w:r>
        <w:rPr>
          <w:rFonts w:hint="default" w:ascii="Arial" w:hAnsi="Arial" w:cs="Arial"/>
          <w:spacing w:val="60"/>
          <w:sz w:val="24"/>
          <w:szCs w:val="24"/>
        </w:rPr>
        <w:t xml:space="preserve"> </w:t>
      </w:r>
      <w:r>
        <w:rPr>
          <w:rFonts w:hint="default" w:ascii="Arial" w:hAnsi="Arial" w:cs="Arial"/>
          <w:sz w:val="24"/>
          <w:szCs w:val="24"/>
        </w:rPr>
        <w:t xml:space="preserve">inciso</w:t>
      </w:r>
      <w:r>
        <w:rPr>
          <w:rFonts w:hint="default" w:ascii="Arial" w:hAnsi="Arial" w:cs="Arial"/>
          <w:spacing w:val="63"/>
          <w:sz w:val="24"/>
          <w:szCs w:val="24"/>
        </w:rPr>
        <w:t xml:space="preserve"> </w:t>
      </w:r>
      <w:r>
        <w:rPr>
          <w:rFonts w:hint="default" w:ascii="Arial" w:hAnsi="Arial" w:cs="Arial"/>
          <w:sz w:val="24"/>
          <w:szCs w:val="24"/>
        </w:rPr>
        <w:t xml:space="preserve">IV,</w:t>
      </w:r>
      <w:r>
        <w:rPr>
          <w:rFonts w:hint="default" w:ascii="Arial" w:hAnsi="Arial" w:cs="Arial"/>
          <w:spacing w:val="60"/>
          <w:sz w:val="24"/>
          <w:szCs w:val="24"/>
        </w:rPr>
        <w:t xml:space="preserve"> </w:t>
      </w:r>
      <w:r>
        <w:rPr>
          <w:rFonts w:hint="default" w:ascii="Arial" w:hAnsi="Arial" w:cs="Arial"/>
          <w:sz w:val="24"/>
          <w:szCs w:val="24"/>
        </w:rPr>
        <w:t xml:space="preserve">estabelece</w:t>
      </w:r>
      <w:r>
        <w:rPr>
          <w:rFonts w:hint="default" w:ascii="Arial" w:hAnsi="Arial" w:cs="Arial"/>
          <w:spacing w:val="58"/>
          <w:sz w:val="24"/>
          <w:szCs w:val="24"/>
        </w:rPr>
        <w:t xml:space="preserve"> </w:t>
      </w:r>
      <w:r>
        <w:rPr>
          <w:rFonts w:hint="default" w:ascii="Arial" w:hAnsi="Arial" w:cs="Arial"/>
          <w:sz w:val="24"/>
          <w:szCs w:val="24"/>
        </w:rPr>
        <w:t xml:space="preserve">como</w:t>
      </w:r>
      <w:r>
        <w:rPr>
          <w:rFonts w:hint="default" w:ascii="Arial" w:hAnsi="Arial" w:cs="Arial"/>
          <w:spacing w:val="61"/>
          <w:sz w:val="24"/>
          <w:szCs w:val="24"/>
        </w:rPr>
        <w:t xml:space="preserve"> </w:t>
      </w:r>
      <w:r>
        <w:rPr>
          <w:rFonts w:hint="default" w:ascii="Arial" w:hAnsi="Arial" w:cs="Arial"/>
          <w:sz w:val="24"/>
          <w:szCs w:val="24"/>
        </w:rPr>
        <w:t xml:space="preserve">princípio</w:t>
      </w:r>
      <w:r>
        <w:rPr>
          <w:rFonts w:hint="default" w:ascii="Arial" w:hAnsi="Arial" w:cs="Arial"/>
          <w:spacing w:val="61"/>
          <w:sz w:val="24"/>
          <w:szCs w:val="24"/>
        </w:rPr>
        <w:t xml:space="preserve"> </w:t>
      </w:r>
      <w:r>
        <w:rPr>
          <w:rFonts w:hint="default" w:ascii="Arial" w:hAnsi="Arial" w:cs="Arial"/>
          <w:sz w:val="24"/>
          <w:szCs w:val="24"/>
        </w:rPr>
        <w:t xml:space="preserve">a</w:t>
      </w:r>
      <w:r>
        <w:rPr>
          <w:rFonts w:hint="default" w:ascii="Arial" w:hAnsi="Arial" w:cs="Arial"/>
          <w:sz w:val="24"/>
          <w:szCs w:val="24"/>
        </w:rPr>
      </w:r>
    </w:p>
    <w:p w14:paraId="1C77A98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promoção do desenvolvimento nacional sustentável. Dessa forma, torna-se necessário que a empresa contratada adote medidas voltadas à sustentabilidade ambiental, tais como:</w:t>
      </w:r>
      <w:r>
        <w:rPr>
          <w:rFonts w:hint="default" w:ascii="Arial" w:hAnsi="Arial" w:cs="Arial"/>
          <w:sz w:val="24"/>
          <w:szCs w:val="24"/>
        </w:rPr>
      </w:r>
    </w:p>
    <w:p w14:paraId="251C11C6">
      <w:pPr>
        <w:pStyle w:val="831"/>
        <w:keepNext w:val="false"/>
        <w:keepLines w:val="false"/>
        <w:pageBreakBefore w:val="false"/>
        <w:numPr>
          <w:ilvl w:val="2"/>
          <w:numId w:val="6"/>
        </w:numPr>
        <w:pBdr/>
        <w:tabs>
          <w:tab w:val="left" w:leader="none" w:pos="1100"/>
          <w:tab w:val="left" w:leader="none" w:pos="184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Utilização de equipamentos e materiais eficientes, alinhados às normas ambientais</w:t>
      </w:r>
      <w:r>
        <w:rPr>
          <w:rFonts w:hint="default" w:ascii="Arial" w:hAnsi="Arial" w:cs="Arial"/>
          <w:spacing w:val="-2"/>
          <w:sz w:val="24"/>
          <w:szCs w:val="24"/>
        </w:rPr>
        <w:t xml:space="preserve"> </w:t>
      </w:r>
      <w:r>
        <w:rPr>
          <w:rFonts w:hint="default" w:ascii="Arial" w:hAnsi="Arial" w:cs="Arial"/>
          <w:sz w:val="24"/>
          <w:szCs w:val="24"/>
        </w:rPr>
        <w:t xml:space="preserve">e</w:t>
      </w:r>
      <w:r>
        <w:rPr>
          <w:rFonts w:hint="default" w:ascii="Arial" w:hAnsi="Arial" w:cs="Arial"/>
          <w:spacing w:val="-5"/>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z w:val="24"/>
          <w:szCs w:val="24"/>
        </w:rPr>
        <w:t xml:space="preserve">segurança;</w:t>
      </w:r>
      <w:r>
        <w:rPr>
          <w:rFonts w:hint="default" w:ascii="Arial" w:hAnsi="Arial" w:cs="Arial"/>
          <w:spacing w:val="-4"/>
          <w:sz w:val="24"/>
          <w:szCs w:val="24"/>
        </w:rPr>
        <w:t xml:space="preserve"> </w:t>
      </w:r>
      <w:r>
        <w:rPr>
          <w:rFonts w:hint="default" w:ascii="Arial" w:hAnsi="Arial" w:cs="Arial"/>
          <w:sz w:val="24"/>
          <w:szCs w:val="24"/>
        </w:rPr>
        <w:t xml:space="preserve">adoção</w:t>
      </w:r>
      <w:r>
        <w:rPr>
          <w:rFonts w:hint="default" w:ascii="Arial" w:hAnsi="Arial" w:cs="Arial"/>
          <w:spacing w:val="-3"/>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z w:val="24"/>
          <w:szCs w:val="24"/>
        </w:rPr>
        <w:t xml:space="preserve">práticas</w:t>
      </w:r>
      <w:r>
        <w:rPr>
          <w:rFonts w:hint="default" w:ascii="Arial" w:hAnsi="Arial" w:cs="Arial"/>
          <w:spacing w:val="-2"/>
          <w:sz w:val="24"/>
          <w:szCs w:val="24"/>
        </w:rPr>
        <w:t xml:space="preserve"> </w:t>
      </w:r>
      <w:r>
        <w:rPr>
          <w:rFonts w:hint="default" w:ascii="Arial" w:hAnsi="Arial" w:cs="Arial"/>
          <w:sz w:val="24"/>
          <w:szCs w:val="24"/>
        </w:rPr>
        <w:t xml:space="preserve">responsáveis</w:t>
      </w:r>
      <w:r>
        <w:rPr>
          <w:rFonts w:hint="default" w:ascii="Arial" w:hAnsi="Arial" w:cs="Arial"/>
          <w:spacing w:val="-2"/>
          <w:sz w:val="24"/>
          <w:szCs w:val="24"/>
        </w:rPr>
        <w:t xml:space="preserve"> </w:t>
      </w:r>
      <w:r>
        <w:rPr>
          <w:rFonts w:hint="default" w:ascii="Arial" w:hAnsi="Arial" w:cs="Arial"/>
          <w:sz w:val="24"/>
          <w:szCs w:val="24"/>
        </w:rPr>
        <w:t xml:space="preserve">no</w:t>
      </w:r>
      <w:r>
        <w:rPr>
          <w:rFonts w:hint="default" w:ascii="Arial" w:hAnsi="Arial" w:cs="Arial"/>
          <w:spacing w:val="-3"/>
          <w:sz w:val="24"/>
          <w:szCs w:val="24"/>
        </w:rPr>
        <w:t xml:space="preserve"> </w:t>
      </w:r>
      <w:r>
        <w:rPr>
          <w:rFonts w:hint="default" w:ascii="Arial" w:hAnsi="Arial" w:cs="Arial"/>
          <w:sz w:val="24"/>
          <w:szCs w:val="24"/>
        </w:rPr>
        <w:t xml:space="preserve">transporte</w:t>
      </w:r>
      <w:r>
        <w:rPr>
          <w:rFonts w:hint="default" w:ascii="Arial" w:hAnsi="Arial" w:cs="Arial"/>
          <w:spacing w:val="-3"/>
          <w:sz w:val="24"/>
          <w:szCs w:val="24"/>
        </w:rPr>
        <w:t xml:space="preserve"> </w:t>
      </w:r>
      <w:r>
        <w:rPr>
          <w:rFonts w:hint="default" w:ascii="Arial" w:hAnsi="Arial" w:cs="Arial"/>
          <w:sz w:val="24"/>
          <w:szCs w:val="24"/>
        </w:rPr>
        <w:t xml:space="preserve">e</w:t>
      </w:r>
      <w:r>
        <w:rPr>
          <w:rFonts w:hint="default" w:ascii="Arial" w:hAnsi="Arial" w:cs="Arial"/>
          <w:spacing w:val="-5"/>
          <w:sz w:val="24"/>
          <w:szCs w:val="24"/>
        </w:rPr>
        <w:t xml:space="preserve"> </w:t>
      </w:r>
      <w:r>
        <w:rPr>
          <w:rFonts w:hint="default" w:ascii="Arial" w:hAnsi="Arial" w:cs="Arial"/>
          <w:sz w:val="24"/>
          <w:szCs w:val="24"/>
        </w:rPr>
        <w:t xml:space="preserve">armazenamento; garantia de descarte adequado e ambientalmente correto dos resíduos e materiais utilizados; implementação de procedimentos de manutenção e limpeza do local, evitando a geração de </w:t>
      </w:r>
      <w:r>
        <w:rPr>
          <w:rFonts w:hint="default" w:ascii="Arial" w:hAnsi="Arial" w:cs="Arial"/>
          <w:spacing w:val="-2"/>
          <w:sz w:val="24"/>
          <w:szCs w:val="24"/>
        </w:rPr>
        <w:t xml:space="preserve">poluentes.</w:t>
      </w:r>
      <w:r>
        <w:rPr>
          <w:rFonts w:hint="default" w:ascii="Arial" w:hAnsi="Arial" w:cs="Arial"/>
          <w:sz w:val="24"/>
          <w:szCs w:val="24"/>
        </w:rPr>
      </w:r>
    </w:p>
    <w:p w14:paraId="68FBB187">
      <w:pPr>
        <w:pStyle w:val="831"/>
        <w:keepNext w:val="false"/>
        <w:keepLines w:val="false"/>
        <w:pageBreakBefore w:val="false"/>
        <w:numPr>
          <w:ilvl w:val="2"/>
          <w:numId w:val="6"/>
        </w:numPr>
        <w:pBdr/>
        <w:tabs>
          <w:tab w:val="left" w:leader="none" w:pos="1100"/>
          <w:tab w:val="left" w:leader="none" w:pos="127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contratada deverá realizar práticas sustentáveis de manejo dos recursos renováveis, visando à redução de resíduos poluentes e</w:t>
      </w:r>
      <w:r>
        <w:rPr>
          <w:rFonts w:hint="default" w:ascii="Arial" w:hAnsi="Arial" w:cs="Arial"/>
          <w:sz w:val="24"/>
          <w:szCs w:val="24"/>
        </w:rPr>
        <w:t xml:space="preserve"> de possíveis impactos ambientais, prezando pela utilização de materiais eficientes e equipamentos modernos, adequados às normas vigentes, assegurando a preservação ambiental com descarte apropriado, manutenção preventiva e limpeza do ambiente de trabalho.</w:t>
      </w:r>
      <w:r>
        <w:rPr>
          <w:rFonts w:hint="default" w:ascii="Arial" w:hAnsi="Arial" w:cs="Arial"/>
          <w:sz w:val="24"/>
          <w:szCs w:val="24"/>
        </w:rPr>
      </w:r>
    </w:p>
    <w:p w14:paraId="675B978D">
      <w:pPr>
        <w:pStyle w:val="831"/>
        <w:keepNext w:val="false"/>
        <w:keepLines w:val="false"/>
        <w:pageBreakBefore w:val="false"/>
        <w:numPr>
          <w:ilvl w:val="2"/>
          <w:numId w:val="6"/>
        </w:numPr>
        <w:pBdr/>
        <w:tabs>
          <w:tab w:val="left" w:leader="none" w:pos="1100"/>
          <w:tab w:val="left" w:leader="none" w:pos="127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Caso seja</w:t>
      </w:r>
      <w:r>
        <w:rPr>
          <w:rFonts w:hint="default" w:ascii="Arial" w:hAnsi="Arial" w:cs="Arial"/>
          <w:spacing w:val="-4"/>
          <w:sz w:val="24"/>
          <w:szCs w:val="24"/>
        </w:rPr>
        <w:t xml:space="preserve"> </w:t>
      </w:r>
      <w:r>
        <w:rPr>
          <w:rFonts w:hint="default" w:ascii="Arial" w:hAnsi="Arial" w:cs="Arial"/>
          <w:sz w:val="24"/>
          <w:szCs w:val="24"/>
        </w:rPr>
        <w:t xml:space="preserve">constatado</w:t>
      </w:r>
      <w:r>
        <w:rPr>
          <w:rFonts w:hint="default" w:ascii="Arial" w:hAnsi="Arial" w:cs="Arial"/>
          <w:spacing w:val="-2"/>
          <w:sz w:val="24"/>
          <w:szCs w:val="24"/>
        </w:rPr>
        <w:t xml:space="preserve"> </w:t>
      </w:r>
      <w:r>
        <w:rPr>
          <w:rFonts w:hint="default" w:ascii="Arial" w:hAnsi="Arial" w:cs="Arial"/>
          <w:sz w:val="24"/>
          <w:szCs w:val="24"/>
        </w:rPr>
        <w:t xml:space="preserve">o</w:t>
      </w:r>
      <w:r>
        <w:rPr>
          <w:rFonts w:hint="default" w:ascii="Arial" w:hAnsi="Arial" w:cs="Arial"/>
          <w:spacing w:val="-2"/>
          <w:sz w:val="24"/>
          <w:szCs w:val="24"/>
        </w:rPr>
        <w:t xml:space="preserve"> </w:t>
      </w:r>
      <w:r>
        <w:rPr>
          <w:rFonts w:hint="default" w:ascii="Arial" w:hAnsi="Arial" w:cs="Arial"/>
          <w:sz w:val="24"/>
          <w:szCs w:val="24"/>
        </w:rPr>
        <w:t xml:space="preserve">descumprimento das</w:t>
      </w:r>
      <w:r>
        <w:rPr>
          <w:rFonts w:hint="default" w:ascii="Arial" w:hAnsi="Arial" w:cs="Arial"/>
          <w:spacing w:val="-1"/>
          <w:sz w:val="24"/>
          <w:szCs w:val="24"/>
        </w:rPr>
        <w:t xml:space="preserve"> </w:t>
      </w:r>
      <w:r>
        <w:rPr>
          <w:rFonts w:hint="default" w:ascii="Arial" w:hAnsi="Arial" w:cs="Arial"/>
          <w:sz w:val="24"/>
          <w:szCs w:val="24"/>
        </w:rPr>
        <w:t xml:space="preserve">orientações</w:t>
      </w:r>
      <w:r>
        <w:rPr>
          <w:rFonts w:hint="default" w:ascii="Arial" w:hAnsi="Arial" w:cs="Arial"/>
          <w:spacing w:val="-1"/>
          <w:sz w:val="24"/>
          <w:szCs w:val="24"/>
        </w:rPr>
        <w:t xml:space="preserve"> </w:t>
      </w:r>
      <w:r>
        <w:rPr>
          <w:rFonts w:hint="default" w:ascii="Arial" w:hAnsi="Arial" w:cs="Arial"/>
          <w:sz w:val="24"/>
          <w:szCs w:val="24"/>
        </w:rPr>
        <w:t xml:space="preserve">acima,</w:t>
      </w:r>
      <w:r>
        <w:rPr>
          <w:rFonts w:hint="default" w:ascii="Arial" w:hAnsi="Arial" w:cs="Arial"/>
          <w:spacing w:val="-3"/>
          <w:sz w:val="24"/>
          <w:szCs w:val="24"/>
        </w:rPr>
        <w:t xml:space="preserve"> </w:t>
      </w:r>
      <w:r>
        <w:rPr>
          <w:rFonts w:hint="default" w:ascii="Arial" w:hAnsi="Arial" w:cs="Arial"/>
          <w:sz w:val="24"/>
          <w:szCs w:val="24"/>
        </w:rPr>
        <w:t xml:space="preserve">a empresa</w:t>
      </w:r>
      <w:r>
        <w:rPr>
          <w:rFonts w:hint="default" w:ascii="Arial" w:hAnsi="Arial" w:cs="Arial"/>
          <w:spacing w:val="-2"/>
          <w:sz w:val="24"/>
          <w:szCs w:val="24"/>
        </w:rPr>
        <w:t xml:space="preserve"> </w:t>
      </w:r>
      <w:r>
        <w:rPr>
          <w:rFonts w:hint="default" w:ascii="Arial" w:hAnsi="Arial" w:cs="Arial"/>
          <w:sz w:val="24"/>
          <w:szCs w:val="24"/>
        </w:rPr>
        <w:t xml:space="preserve">contratada poderá sofrer as sanções previstas em contrato, assegurado o direito à ampla defesa e ao </w:t>
      </w:r>
      <w:r>
        <w:rPr>
          <w:rFonts w:hint="default" w:ascii="Arial" w:hAnsi="Arial" w:cs="Arial"/>
          <w:spacing w:val="-2"/>
          <w:sz w:val="24"/>
          <w:szCs w:val="24"/>
        </w:rPr>
        <w:t xml:space="preserve">contraditór</w:t>
      </w:r>
      <w:r>
        <w:rPr>
          <w:rFonts w:hint="default" w:ascii="Arial" w:hAnsi="Arial" w:cs="Arial"/>
          <w:spacing w:val="-2"/>
          <w:sz w:val="24"/>
          <w:szCs w:val="24"/>
          <w:lang w:val="pt-BR"/>
        </w:rPr>
        <w:t xml:space="preserve">io.</w:t>
      </w:r>
      <w:r>
        <w:rPr>
          <w:rFonts w:hint="default" w:ascii="Arial" w:hAnsi="Arial" w:cs="Arial"/>
          <w:sz w:val="24"/>
          <w:szCs w:val="24"/>
        </w:rPr>
      </w:r>
    </w:p>
    <w:p w14:paraId="51641FC8">
      <w:pPr>
        <w:pStyle w:val="831"/>
        <w:keepNext w:val="false"/>
        <w:keepLines w:val="false"/>
        <w:pageBreakBefore w:val="false"/>
        <w:numPr>
          <w:ilvl w:val="2"/>
          <w:numId w:val="6"/>
        </w:numPr>
        <w:pBdr/>
        <w:tabs>
          <w:tab w:val="left" w:leader="none" w:pos="1100"/>
          <w:tab w:val="left" w:leader="none" w:pos="127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lei de licitações deixa claro que o processo licitatório tem entre outros objetivos, também</w:t>
      </w:r>
      <w:r>
        <w:rPr>
          <w:rFonts w:hint="default" w:ascii="Arial" w:hAnsi="Arial" w:cs="Arial"/>
          <w:spacing w:val="-1"/>
          <w:sz w:val="24"/>
          <w:szCs w:val="24"/>
        </w:rPr>
        <w:t xml:space="preserve"> </w:t>
      </w:r>
      <w:r>
        <w:rPr>
          <w:rFonts w:hint="default" w:ascii="Arial" w:hAnsi="Arial" w:cs="Arial"/>
          <w:sz w:val="24"/>
          <w:szCs w:val="24"/>
        </w:rPr>
        <w:t xml:space="preserve">o</w:t>
      </w:r>
      <w:r>
        <w:rPr>
          <w:rFonts w:hint="default" w:ascii="Arial" w:hAnsi="Arial" w:cs="Arial"/>
          <w:spacing w:val="-2"/>
          <w:sz w:val="24"/>
          <w:szCs w:val="24"/>
        </w:rPr>
        <w:t xml:space="preserve"> </w:t>
      </w:r>
      <w:r>
        <w:rPr>
          <w:rFonts w:hint="default" w:ascii="Arial" w:hAnsi="Arial" w:cs="Arial"/>
          <w:sz w:val="24"/>
          <w:szCs w:val="24"/>
        </w:rPr>
        <w:t xml:space="preserve">de incentivar a inovação</w:t>
      </w:r>
      <w:r>
        <w:rPr>
          <w:rFonts w:hint="default" w:ascii="Arial" w:hAnsi="Arial" w:cs="Arial"/>
          <w:spacing w:val="-2"/>
          <w:sz w:val="24"/>
          <w:szCs w:val="24"/>
        </w:rPr>
        <w:t xml:space="preserve"> </w:t>
      </w:r>
      <w:r>
        <w:rPr>
          <w:rFonts w:hint="default" w:ascii="Arial" w:hAnsi="Arial" w:cs="Arial"/>
          <w:sz w:val="24"/>
          <w:szCs w:val="24"/>
        </w:rPr>
        <w:t xml:space="preserve">e o</w:t>
      </w:r>
      <w:r>
        <w:rPr>
          <w:rFonts w:hint="default" w:ascii="Arial" w:hAnsi="Arial" w:cs="Arial"/>
          <w:spacing w:val="-2"/>
          <w:sz w:val="24"/>
          <w:szCs w:val="24"/>
        </w:rPr>
        <w:t xml:space="preserve"> </w:t>
      </w:r>
      <w:r>
        <w:rPr>
          <w:rFonts w:hint="default" w:ascii="Arial" w:hAnsi="Arial" w:cs="Arial"/>
          <w:sz w:val="24"/>
          <w:szCs w:val="24"/>
        </w:rPr>
        <w:t xml:space="preserve">desenvolvimento</w:t>
      </w:r>
      <w:r>
        <w:rPr>
          <w:rFonts w:hint="default" w:ascii="Arial" w:hAnsi="Arial" w:cs="Arial"/>
          <w:spacing w:val="-2"/>
          <w:sz w:val="24"/>
          <w:szCs w:val="24"/>
        </w:rPr>
        <w:t xml:space="preserve"> </w:t>
      </w:r>
      <w:r>
        <w:rPr>
          <w:rFonts w:hint="default" w:ascii="Arial" w:hAnsi="Arial" w:cs="Arial"/>
          <w:sz w:val="24"/>
          <w:szCs w:val="24"/>
        </w:rPr>
        <w:t xml:space="preserve">nacional sustentável (Inciso IV</w:t>
      </w:r>
      <w:r>
        <w:rPr>
          <w:rFonts w:hint="default" w:ascii="Arial" w:hAnsi="Arial" w:cs="Arial"/>
          <w:spacing w:val="-2"/>
          <w:sz w:val="24"/>
          <w:szCs w:val="24"/>
        </w:rPr>
        <w:t xml:space="preserve"> </w:t>
      </w:r>
      <w:r>
        <w:rPr>
          <w:rFonts w:hint="default" w:ascii="Arial" w:hAnsi="Arial" w:cs="Arial"/>
          <w:sz w:val="24"/>
          <w:szCs w:val="24"/>
        </w:rPr>
        <w:t xml:space="preserve">do</w:t>
      </w:r>
      <w:r>
        <w:rPr>
          <w:rFonts w:hint="default" w:ascii="Arial" w:hAnsi="Arial" w:cs="Arial"/>
          <w:spacing w:val="-2"/>
          <w:sz w:val="24"/>
          <w:szCs w:val="24"/>
        </w:rPr>
        <w:t xml:space="preserve"> </w:t>
      </w:r>
      <w:r>
        <w:rPr>
          <w:rFonts w:hint="default" w:ascii="Arial" w:hAnsi="Arial" w:cs="Arial"/>
          <w:sz w:val="24"/>
          <w:szCs w:val="24"/>
        </w:rPr>
        <w:t xml:space="preserve">art. 11 da Lei 14.133/2021).</w:t>
      </w:r>
      <w:r>
        <w:rPr>
          <w:rFonts w:hint="default" w:ascii="Arial" w:hAnsi="Arial" w:cs="Arial"/>
          <w:sz w:val="24"/>
          <w:szCs w:val="24"/>
        </w:rPr>
      </w:r>
    </w:p>
    <w:p w14:paraId="7287E0B9">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No</w:t>
      </w:r>
      <w:r>
        <w:rPr>
          <w:rFonts w:hint="default" w:ascii="Arial" w:hAnsi="Arial" w:cs="Arial"/>
          <w:sz w:val="24"/>
          <w:szCs w:val="24"/>
        </w:rPr>
        <w:t xml:space="preserve"> entanto, no caso da contratação em curso, dada a natureza dos itens do objeto que se pretende adquirir, não se verifica impactos ambientais relevantes, nem mesmo possibilidade de condicionar os produtos a serem adquiridos à avaliação de sustentabilidade..</w:t>
      </w:r>
      <w:r>
        <w:rPr>
          <w:rFonts w:hint="default" w:ascii="Arial" w:hAnsi="Arial" w:cs="Arial"/>
          <w:sz w:val="24"/>
          <w:szCs w:val="24"/>
        </w:rPr>
      </w:r>
    </w:p>
    <w:p w14:paraId="2BCDB5A0">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mc:AlternateContent>
          <mc:Choice Requires="wpg">
            <w:drawing>
              <wp:inline xmlns:wp="http://schemas.openxmlformats.org/drawingml/2006/wordprocessingDrawing" distT="0" distB="0" distL="0" distR="0">
                <wp:extent cx="5370830" cy="244475"/>
                <wp:effectExtent l="4445" t="4445" r="15875" b="17780"/>
                <wp:docPr id="8" name="Textbox 8"/>
                <wp:cNvGraphicFramePr/>
                <a:graphic xmlns:a="http://schemas.openxmlformats.org/drawingml/2006/main">
                  <a:graphicData uri="http://schemas.microsoft.com/office/word/2010/wordprocessingShape">
                    <wps:wsp>
                      <wps:cNvPr id="0" name=""/>
                      <wps:cNvSpPr txBox="1"/>
                      <wps:spPr bwMode="auto">
                        <a:xfrm>
                          <a:off x="0" y="0"/>
                          <a:ext cx="5370830" cy="244475"/>
                        </a:xfrm>
                        <a:prstGeom prst="rect">
                          <a:avLst/>
                        </a:prstGeom>
                        <a:solidFill>
                          <a:srgbClr val="D6D6D6"/>
                        </a:solidFill>
                        <a:ln w="6096">
                          <a:solidFill>
                            <a:srgbClr val="000000"/>
                          </a:solidFill>
                          <a:prstDash val="solid"/>
                        </a:ln>
                      </wps:spPr>
                      <wps:txbx>
                        <w:txbxContent>
                          <w:p w14:paraId="1410D67D">
                            <w:pPr>
                              <w:pBdr/>
                              <w:spacing w:before="60"/>
                              <w:ind w:right="0" w:hanging="13" w:left="-207"/>
                              <w:jc w:val="center"/>
                              <w:rPr>
                                <w:rFonts w:ascii="Arial" w:hAnsi="Arial"/>
                                <w:b/>
                                <w:color w:val="000000"/>
                                <w:sz w:val="22"/>
                              </w:rPr>
                            </w:pPr>
                            <w:r>
                              <w:rPr>
                                <w:rFonts w:ascii="Arial" w:hAnsi="Arial"/>
                                <w:b/>
                                <w:color w:val="000000"/>
                                <w:sz w:val="22"/>
                                <w:shd w:val="clear" w:color="auto" w:fill="c0c0c0"/>
                              </w:rPr>
                              <w:t xml:space="preserve">6.</w:t>
                            </w:r>
                            <w:r>
                              <w:rPr>
                                <w:rFonts w:ascii="Arial" w:hAnsi="Arial"/>
                                <w:b/>
                                <w:color w:val="000000"/>
                                <w:spacing w:val="-6"/>
                                <w:sz w:val="22"/>
                              </w:rPr>
                              <w:t xml:space="preserve"> </w:t>
                            </w:r>
                            <w:r>
                              <w:rPr>
                                <w:rFonts w:ascii="Arial" w:hAnsi="Arial"/>
                                <w:b/>
                                <w:color w:val="000000"/>
                                <w:sz w:val="22"/>
                              </w:rPr>
                              <w:t xml:space="preserve">EXECUÇÃO</w:t>
                            </w:r>
                            <w:r>
                              <w:rPr>
                                <w:rFonts w:ascii="Arial" w:hAnsi="Arial"/>
                                <w:b/>
                                <w:color w:val="000000"/>
                                <w:spacing w:val="-8"/>
                                <w:sz w:val="22"/>
                              </w:rPr>
                              <w:t xml:space="preserve"> </w:t>
                            </w:r>
                            <w:r>
                              <w:rPr>
                                <w:rFonts w:ascii="Arial" w:hAnsi="Arial"/>
                                <w:b/>
                                <w:color w:val="000000"/>
                                <w:sz w:val="22"/>
                              </w:rPr>
                              <w:t xml:space="preserve">DO</w:t>
                            </w:r>
                            <w:r>
                              <w:rPr>
                                <w:rFonts w:ascii="Arial" w:hAnsi="Arial"/>
                                <w:b/>
                                <w:color w:val="000000"/>
                                <w:spacing w:val="-6"/>
                                <w:sz w:val="22"/>
                              </w:rPr>
                              <w:t xml:space="preserve"> </w:t>
                            </w:r>
                            <w:r>
                              <w:rPr>
                                <w:rFonts w:ascii="Arial" w:hAnsi="Arial"/>
                                <w:b/>
                                <w:color w:val="000000"/>
                                <w:sz w:val="22"/>
                              </w:rPr>
                              <w:t xml:space="preserve">OBJETO</w:t>
                            </w:r>
                            <w:r>
                              <w:rPr>
                                <w:rFonts w:ascii="Arial" w:hAnsi="Arial"/>
                                <w:b/>
                                <w:color w:val="000000"/>
                                <w:spacing w:val="-6"/>
                                <w:sz w:val="22"/>
                              </w:rPr>
                              <w:t xml:space="preserve"> </w:t>
                            </w:r>
                            <w:r>
                              <w:rPr>
                                <w:rFonts w:ascii="Arial" w:hAnsi="Arial"/>
                                <w:b/>
                                <w:color w:val="000000"/>
                                <w:sz w:val="22"/>
                              </w:rPr>
                              <w:t xml:space="preserve">DO</w:t>
                            </w:r>
                            <w:r>
                              <w:rPr>
                                <w:rFonts w:ascii="Arial" w:hAnsi="Arial"/>
                                <w:b/>
                                <w:color w:val="000000"/>
                                <w:spacing w:val="-5"/>
                                <w:sz w:val="22"/>
                              </w:rPr>
                              <w:t xml:space="preserve"> </w:t>
                            </w:r>
                            <w:r>
                              <w:rPr>
                                <w:rFonts w:ascii="Arial" w:hAnsi="Arial"/>
                                <w:b/>
                                <w:color w:val="000000"/>
                                <w:spacing w:val="-2"/>
                                <w:sz w:val="22"/>
                              </w:rPr>
                              <w:t xml:space="preserve">CONTRATO</w:t>
                            </w:r>
                            <w:r>
                              <w:rPr>
                                <w:rFonts w:ascii="Arial" w:hAnsi="Arial"/>
                                <w:b/>
                                <w:color w:val="000000"/>
                                <w:sz w:val="22"/>
                              </w:rPr>
                            </w:r>
                          </w:p>
                        </w:txbxContent>
                      </wps:txbx>
                      <wps:bodyPr wrap="square" lIns="0" tIns="0" rIns="0" bIns="0" rtlCol="0">
                        <a:noAutofit/>
                      </wps:bodyPr>
                    </wps:wsp>
                  </a:graphicData>
                </a:graphic>
              </wp:inline>
            </w:drawing>
          </mc:Choice>
          <mc:Fallback>
            <w:pict>
              <v:shape id="shape 7" o:spid="_x0000_s7" o:spt="202" type="#_x0000_t202" style="width:422.90pt;height:19.25pt;mso-wrap-distance-left:0.00pt;mso-wrap-distance-top:0.00pt;mso-wrap-distance-right:0.00pt;mso-wrap-distance-bottom:0.00pt;visibility:visible;" fillcolor="#D6D6D6" strokecolor="#000000" strokeweight="0.48pt">
                <v:stroke dashstyle="solid"/>
                <v:textbox inset="0,0,0,0">
                  <w:txbxContent>
                    <w:p w14:paraId="1410D67D">
                      <w:pPr>
                        <w:pBdr/>
                        <w:spacing w:before="60"/>
                        <w:ind w:right="0" w:hanging="13" w:left="-207"/>
                        <w:jc w:val="center"/>
                        <w:rPr>
                          <w:rFonts w:ascii="Arial" w:hAnsi="Arial"/>
                          <w:b/>
                          <w:color w:val="000000"/>
                          <w:sz w:val="22"/>
                        </w:rPr>
                      </w:pPr>
                      <w:r>
                        <w:rPr>
                          <w:rFonts w:ascii="Arial" w:hAnsi="Arial"/>
                          <w:b/>
                          <w:color w:val="000000"/>
                          <w:sz w:val="22"/>
                          <w:shd w:val="clear" w:color="auto" w:fill="c0c0c0"/>
                        </w:rPr>
                        <w:t xml:space="preserve">6.</w:t>
                      </w:r>
                      <w:r>
                        <w:rPr>
                          <w:rFonts w:ascii="Arial" w:hAnsi="Arial"/>
                          <w:b/>
                          <w:color w:val="000000"/>
                          <w:spacing w:val="-6"/>
                          <w:sz w:val="22"/>
                        </w:rPr>
                        <w:t xml:space="preserve"> </w:t>
                      </w:r>
                      <w:r>
                        <w:rPr>
                          <w:rFonts w:ascii="Arial" w:hAnsi="Arial"/>
                          <w:b/>
                          <w:color w:val="000000"/>
                          <w:sz w:val="22"/>
                        </w:rPr>
                        <w:t xml:space="preserve">EXECUÇÃO</w:t>
                      </w:r>
                      <w:r>
                        <w:rPr>
                          <w:rFonts w:ascii="Arial" w:hAnsi="Arial"/>
                          <w:b/>
                          <w:color w:val="000000"/>
                          <w:spacing w:val="-8"/>
                          <w:sz w:val="22"/>
                        </w:rPr>
                        <w:t xml:space="preserve"> </w:t>
                      </w:r>
                      <w:r>
                        <w:rPr>
                          <w:rFonts w:ascii="Arial" w:hAnsi="Arial"/>
                          <w:b/>
                          <w:color w:val="000000"/>
                          <w:sz w:val="22"/>
                        </w:rPr>
                        <w:t xml:space="preserve">DO</w:t>
                      </w:r>
                      <w:r>
                        <w:rPr>
                          <w:rFonts w:ascii="Arial" w:hAnsi="Arial"/>
                          <w:b/>
                          <w:color w:val="000000"/>
                          <w:spacing w:val="-6"/>
                          <w:sz w:val="22"/>
                        </w:rPr>
                        <w:t xml:space="preserve"> </w:t>
                      </w:r>
                      <w:r>
                        <w:rPr>
                          <w:rFonts w:ascii="Arial" w:hAnsi="Arial"/>
                          <w:b/>
                          <w:color w:val="000000"/>
                          <w:sz w:val="22"/>
                        </w:rPr>
                        <w:t xml:space="preserve">OBJETO</w:t>
                      </w:r>
                      <w:r>
                        <w:rPr>
                          <w:rFonts w:ascii="Arial" w:hAnsi="Arial"/>
                          <w:b/>
                          <w:color w:val="000000"/>
                          <w:spacing w:val="-6"/>
                          <w:sz w:val="22"/>
                        </w:rPr>
                        <w:t xml:space="preserve"> </w:t>
                      </w:r>
                      <w:r>
                        <w:rPr>
                          <w:rFonts w:ascii="Arial" w:hAnsi="Arial"/>
                          <w:b/>
                          <w:color w:val="000000"/>
                          <w:sz w:val="22"/>
                        </w:rPr>
                        <w:t xml:space="preserve">DO</w:t>
                      </w:r>
                      <w:r>
                        <w:rPr>
                          <w:rFonts w:ascii="Arial" w:hAnsi="Arial"/>
                          <w:b/>
                          <w:color w:val="000000"/>
                          <w:spacing w:val="-5"/>
                          <w:sz w:val="22"/>
                        </w:rPr>
                        <w:t xml:space="preserve"> </w:t>
                      </w:r>
                      <w:r>
                        <w:rPr>
                          <w:rFonts w:ascii="Arial" w:hAnsi="Arial"/>
                          <w:b/>
                          <w:color w:val="000000"/>
                          <w:spacing w:val="-2"/>
                          <w:sz w:val="22"/>
                        </w:rPr>
                        <w:t xml:space="preserve">CONTRATO</w:t>
                      </w:r>
                      <w:r>
                        <w:rPr>
                          <w:rFonts w:ascii="Arial" w:hAnsi="Arial"/>
                          <w:b/>
                          <w:color w:val="000000"/>
                          <w:sz w:val="22"/>
                        </w:rPr>
                      </w:r>
                    </w:p>
                  </w:txbxContent>
                </v:textbox>
              </v:shape>
            </w:pict>
          </mc:Fallback>
        </mc:AlternateContent>
      </w:r>
      <w:r>
        <w:rPr>
          <w:rFonts w:hint="default" w:ascii="Arial" w:hAnsi="Arial" w:cs="Arial"/>
          <w:sz w:val="24"/>
          <w:szCs w:val="24"/>
        </w:rPr>
      </w:r>
    </w:p>
    <w:p w14:paraId="54F79433">
      <w:pPr>
        <w:pStyle w:val="823"/>
        <w:keepNext w:val="false"/>
        <w:keepLines w:val="false"/>
        <w:pageBreakBefore w:val="false"/>
        <w:numPr>
          <w:ilvl w:val="1"/>
          <w:numId w:val="7"/>
        </w:numPr>
        <w:pBdr/>
        <w:tabs>
          <w:tab w:val="left" w:leader="none" w:pos="0"/>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OBRIGAÇÕES</w:t>
      </w:r>
      <w:r>
        <w:rPr>
          <w:rFonts w:hint="default" w:ascii="Arial" w:hAnsi="Arial" w:cs="Arial"/>
          <w:spacing w:val="-10"/>
          <w:sz w:val="24"/>
          <w:szCs w:val="24"/>
        </w:rPr>
        <w:t xml:space="preserve"> </w:t>
      </w:r>
      <w:r>
        <w:rPr>
          <w:rFonts w:hint="default" w:ascii="Arial" w:hAnsi="Arial" w:cs="Arial"/>
          <w:sz w:val="24"/>
          <w:szCs w:val="24"/>
        </w:rPr>
        <w:t xml:space="preserve">DAS</w:t>
      </w:r>
      <w:r>
        <w:rPr>
          <w:rFonts w:hint="default" w:ascii="Arial" w:hAnsi="Arial" w:cs="Arial"/>
          <w:spacing w:val="-7"/>
          <w:sz w:val="24"/>
          <w:szCs w:val="24"/>
        </w:rPr>
        <w:t xml:space="preserve"> </w:t>
      </w:r>
      <w:r>
        <w:rPr>
          <w:rFonts w:hint="default" w:ascii="Arial" w:hAnsi="Arial" w:cs="Arial"/>
          <w:spacing w:val="-2"/>
          <w:sz w:val="24"/>
          <w:szCs w:val="24"/>
        </w:rPr>
        <w:t xml:space="preserve">PARTES:</w:t>
      </w:r>
      <w:r>
        <w:rPr>
          <w:rFonts w:hint="default" w:ascii="Arial" w:hAnsi="Arial" w:cs="Arial"/>
          <w:sz w:val="24"/>
          <w:szCs w:val="24"/>
        </w:rPr>
      </w:r>
    </w:p>
    <w:p w14:paraId="48794643">
      <w:pPr>
        <w:pStyle w:val="831"/>
        <w:keepNext w:val="false"/>
        <w:keepLines w:val="false"/>
        <w:pageBreakBefore w:val="false"/>
        <w:numPr>
          <w:ilvl w:val="2"/>
          <w:numId w:val="7"/>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t xml:space="preserve">OBRIGAÇÕES</w:t>
      </w:r>
      <w:r>
        <w:rPr>
          <w:rFonts w:hint="default" w:ascii="Arial" w:hAnsi="Arial" w:cs="Arial"/>
          <w:b/>
          <w:spacing w:val="-10"/>
          <w:sz w:val="24"/>
          <w:szCs w:val="24"/>
        </w:rPr>
        <w:t xml:space="preserve"> </w:t>
      </w:r>
      <w:r>
        <w:rPr>
          <w:rFonts w:hint="default" w:ascii="Arial" w:hAnsi="Arial" w:cs="Arial"/>
          <w:b/>
          <w:sz w:val="24"/>
          <w:szCs w:val="24"/>
        </w:rPr>
        <w:t xml:space="preserve">DA</w:t>
      </w:r>
      <w:r>
        <w:rPr>
          <w:rFonts w:hint="default" w:ascii="Arial" w:hAnsi="Arial" w:cs="Arial"/>
          <w:b/>
          <w:spacing w:val="-6"/>
          <w:sz w:val="24"/>
          <w:szCs w:val="24"/>
        </w:rPr>
        <w:t xml:space="preserve"> </w:t>
      </w:r>
      <w:r>
        <w:rPr>
          <w:rFonts w:hint="default" w:ascii="Arial" w:hAnsi="Arial" w:cs="Arial"/>
          <w:b/>
          <w:spacing w:val="-2"/>
          <w:sz w:val="24"/>
          <w:szCs w:val="24"/>
        </w:rPr>
        <w:t xml:space="preserve">CONTRATADA:</w:t>
      </w:r>
      <w:r>
        <w:rPr>
          <w:rFonts w:hint="default" w:ascii="Arial" w:hAnsi="Arial" w:cs="Arial"/>
          <w:b/>
          <w:sz w:val="24"/>
          <w:szCs w:val="24"/>
        </w:rPr>
      </w:r>
    </w:p>
    <w:p w14:paraId="10B98DD7">
      <w:pPr>
        <w:pStyle w:val="831"/>
        <w:keepNext w:val="false"/>
        <w:keepLines w:val="false"/>
        <w:pageBreakBefore w:val="false"/>
        <w:numPr>
          <w:ilvl w:val="3"/>
          <w:numId w:val="7"/>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Executar</w:t>
      </w:r>
      <w:r>
        <w:rPr>
          <w:rFonts w:hint="default" w:ascii="Arial" w:hAnsi="Arial" w:cs="Arial"/>
          <w:spacing w:val="-6"/>
          <w:sz w:val="24"/>
          <w:szCs w:val="24"/>
        </w:rPr>
        <w:t xml:space="preserve"> </w:t>
      </w:r>
      <w:r>
        <w:rPr>
          <w:rFonts w:hint="default" w:ascii="Arial" w:hAnsi="Arial" w:cs="Arial"/>
          <w:sz w:val="24"/>
          <w:szCs w:val="24"/>
        </w:rPr>
        <w:t xml:space="preserve">nas</w:t>
      </w:r>
      <w:r>
        <w:rPr>
          <w:rFonts w:hint="default" w:ascii="Arial" w:hAnsi="Arial" w:cs="Arial"/>
          <w:spacing w:val="-6"/>
          <w:sz w:val="24"/>
          <w:szCs w:val="24"/>
        </w:rPr>
        <w:t xml:space="preserve"> </w:t>
      </w:r>
      <w:r>
        <w:rPr>
          <w:rFonts w:hint="default" w:ascii="Arial" w:hAnsi="Arial" w:cs="Arial"/>
          <w:sz w:val="24"/>
          <w:szCs w:val="24"/>
        </w:rPr>
        <w:t xml:space="preserve">condições</w:t>
      </w:r>
      <w:r>
        <w:rPr>
          <w:rFonts w:hint="default" w:ascii="Arial" w:hAnsi="Arial" w:cs="Arial"/>
          <w:spacing w:val="-6"/>
          <w:sz w:val="24"/>
          <w:szCs w:val="24"/>
        </w:rPr>
        <w:t xml:space="preserve"> </w:t>
      </w:r>
      <w:r>
        <w:rPr>
          <w:rFonts w:hint="default" w:ascii="Arial" w:hAnsi="Arial" w:cs="Arial"/>
          <w:sz w:val="24"/>
          <w:szCs w:val="24"/>
        </w:rPr>
        <w:t xml:space="preserve">e</w:t>
      </w:r>
      <w:r>
        <w:rPr>
          <w:rFonts w:hint="default" w:ascii="Arial" w:hAnsi="Arial" w:cs="Arial"/>
          <w:spacing w:val="-5"/>
          <w:sz w:val="24"/>
          <w:szCs w:val="24"/>
        </w:rPr>
        <w:t xml:space="preserve"> </w:t>
      </w:r>
      <w:r>
        <w:rPr>
          <w:rFonts w:hint="default" w:ascii="Arial" w:hAnsi="Arial" w:cs="Arial"/>
          <w:sz w:val="24"/>
          <w:szCs w:val="24"/>
        </w:rPr>
        <w:t xml:space="preserve">com</w:t>
      </w:r>
      <w:r>
        <w:rPr>
          <w:rFonts w:hint="default" w:ascii="Arial" w:hAnsi="Arial" w:cs="Arial"/>
          <w:spacing w:val="-5"/>
          <w:sz w:val="24"/>
          <w:szCs w:val="24"/>
        </w:rPr>
        <w:t xml:space="preserve"> </w:t>
      </w:r>
      <w:r>
        <w:rPr>
          <w:rFonts w:hint="default" w:ascii="Arial" w:hAnsi="Arial" w:cs="Arial"/>
          <w:sz w:val="24"/>
          <w:szCs w:val="24"/>
        </w:rPr>
        <w:t xml:space="preserve">a</w:t>
      </w:r>
      <w:r>
        <w:rPr>
          <w:rFonts w:hint="default" w:ascii="Arial" w:hAnsi="Arial" w:cs="Arial"/>
          <w:spacing w:val="-6"/>
          <w:sz w:val="24"/>
          <w:szCs w:val="24"/>
        </w:rPr>
        <w:t xml:space="preserve"> </w:t>
      </w:r>
      <w:r>
        <w:rPr>
          <w:rFonts w:hint="default" w:ascii="Arial" w:hAnsi="Arial" w:cs="Arial"/>
          <w:sz w:val="24"/>
          <w:szCs w:val="24"/>
        </w:rPr>
        <w:t xml:space="preserve">qualidade</w:t>
      </w:r>
      <w:r>
        <w:rPr>
          <w:rFonts w:hint="default" w:ascii="Arial" w:hAnsi="Arial" w:cs="Arial"/>
          <w:spacing w:val="-4"/>
          <w:sz w:val="24"/>
          <w:szCs w:val="24"/>
        </w:rPr>
        <w:t xml:space="preserve"> </w:t>
      </w:r>
      <w:r>
        <w:rPr>
          <w:rFonts w:hint="default" w:ascii="Arial" w:hAnsi="Arial" w:cs="Arial"/>
          <w:spacing w:val="-2"/>
          <w:sz w:val="24"/>
          <w:szCs w:val="24"/>
        </w:rPr>
        <w:t xml:space="preserve">exigida;</w:t>
      </w:r>
      <w:r>
        <w:rPr>
          <w:rFonts w:hint="default" w:ascii="Arial" w:hAnsi="Arial" w:cs="Arial"/>
          <w:sz w:val="24"/>
          <w:szCs w:val="24"/>
        </w:rPr>
      </w:r>
    </w:p>
    <w:p w14:paraId="1FFC424D">
      <w:pPr>
        <w:pStyle w:val="831"/>
        <w:keepNext w:val="false"/>
        <w:keepLines w:val="false"/>
        <w:pageBreakBefore w:val="false"/>
        <w:numPr>
          <w:ilvl w:val="3"/>
          <w:numId w:val="7"/>
        </w:numPr>
        <w:pBdr/>
        <w:tabs>
          <w:tab w:val="left" w:leader="none" w:pos="1100"/>
          <w:tab w:val="left" w:leader="none" w:pos="1491"/>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Antes do início da execução da avença, designar formalmente (mediante comunicação escrita, através de correio eletrônico ao fiscal do contrato ou gestor da ata) preposto responsável por representar a contratada durante esse período;</w:t>
      </w:r>
      <w:r>
        <w:rPr>
          <w:rFonts w:hint="default" w:ascii="Arial" w:hAnsi="Arial" w:cs="Arial"/>
          <w:sz w:val="24"/>
          <w:szCs w:val="24"/>
        </w:rPr>
      </w:r>
    </w:p>
    <w:p w14:paraId="555329EA">
      <w:pPr>
        <w:pStyle w:val="831"/>
        <w:keepNext w:val="false"/>
        <w:keepLines w:val="false"/>
        <w:pageBreakBefore w:val="false"/>
        <w:numPr>
          <w:ilvl w:val="3"/>
          <w:numId w:val="7"/>
        </w:numPr>
        <w:pBdr/>
        <w:tabs>
          <w:tab w:val="left" w:leader="none" w:pos="1100"/>
          <w:tab w:val="left" w:leader="none" w:pos="1388"/>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Efetuar a entrega dos materiais em perfeitas condições, n</w:t>
      </w:r>
      <w:r>
        <w:rPr>
          <w:rFonts w:hint="default" w:ascii="Arial" w:hAnsi="Arial" w:cs="Arial"/>
          <w:sz w:val="24"/>
          <w:szCs w:val="24"/>
        </w:rPr>
        <w:t xml:space="preserve">o prazo e local indicados pela Administração Pública Municipal, cabendo à contratada o seu descarregamento no local indicado pelo servidor que for receber o produto, em estrita observância das especificações constantes no termo de referência e da proposta;</w:t>
      </w:r>
      <w:r>
        <w:rPr>
          <w:rFonts w:hint="default" w:ascii="Arial" w:hAnsi="Arial" w:cs="Arial"/>
          <w:sz w:val="24"/>
          <w:szCs w:val="24"/>
        </w:rPr>
      </w:r>
    </w:p>
    <w:p w14:paraId="64DB5FD4">
      <w:pPr>
        <w:pStyle w:val="831"/>
        <w:keepNext w:val="false"/>
        <w:keepLines w:val="false"/>
        <w:pageBreakBefore w:val="false"/>
        <w:numPr>
          <w:ilvl w:val="3"/>
          <w:numId w:val="7"/>
        </w:numPr>
        <w:pBdr/>
        <w:tabs>
          <w:tab w:val="left" w:leader="none" w:pos="1100"/>
          <w:tab w:val="left" w:leader="none" w:pos="15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Res</w:t>
      </w:r>
      <w:r>
        <w:rPr>
          <w:rFonts w:hint="default" w:ascii="Arial" w:hAnsi="Arial" w:cs="Arial"/>
          <w:sz w:val="24"/>
          <w:szCs w:val="24"/>
        </w:rPr>
        <w:t xml:space="preserve">ponsabilizar-se pelas despesas dos tributos, encargos trabalhistas, previdenciários, fiscais, comerciais, taxas, fretes, seguros, deslocamento de pessoal, prestação de garantia e quaisquer outras que incidam ou venham a incidir na execução da ata/contrato,</w:t>
      </w:r>
      <w:r>
        <w:rPr>
          <w:rFonts w:hint="default" w:ascii="Arial" w:hAnsi="Arial" w:cs="Arial"/>
          <w:spacing w:val="40"/>
          <w:sz w:val="24"/>
          <w:szCs w:val="24"/>
        </w:rPr>
        <w:t xml:space="preserve"> </w:t>
      </w:r>
      <w:r>
        <w:rPr>
          <w:rFonts w:hint="default" w:ascii="Arial" w:hAnsi="Arial" w:cs="Arial"/>
          <w:sz w:val="24"/>
          <w:szCs w:val="24"/>
        </w:rPr>
        <w:t xml:space="preserve">inclusive</w:t>
      </w:r>
      <w:r>
        <w:rPr>
          <w:rFonts w:hint="default" w:ascii="Arial" w:hAnsi="Arial" w:cs="Arial"/>
          <w:spacing w:val="40"/>
          <w:sz w:val="24"/>
          <w:szCs w:val="24"/>
        </w:rPr>
        <w:t xml:space="preserve"> </w:t>
      </w:r>
      <w:r>
        <w:rPr>
          <w:rFonts w:hint="default" w:ascii="Arial" w:hAnsi="Arial" w:cs="Arial"/>
          <w:sz w:val="24"/>
          <w:szCs w:val="24"/>
        </w:rPr>
        <w:t xml:space="preserve">nos</w:t>
      </w:r>
      <w:r>
        <w:rPr>
          <w:rFonts w:hint="default" w:ascii="Arial" w:hAnsi="Arial" w:cs="Arial"/>
          <w:spacing w:val="40"/>
          <w:sz w:val="24"/>
          <w:szCs w:val="24"/>
        </w:rPr>
        <w:t xml:space="preserve"> </w:t>
      </w:r>
      <w:r>
        <w:rPr>
          <w:rFonts w:hint="default" w:ascii="Arial" w:hAnsi="Arial" w:cs="Arial"/>
          <w:sz w:val="24"/>
          <w:szCs w:val="24"/>
        </w:rPr>
        <w:t xml:space="preserve">casos</w:t>
      </w:r>
      <w:r>
        <w:rPr>
          <w:rFonts w:hint="default" w:ascii="Arial" w:hAnsi="Arial" w:cs="Arial"/>
          <w:spacing w:val="40"/>
          <w:sz w:val="24"/>
          <w:szCs w:val="24"/>
        </w:rPr>
        <w:t xml:space="preserve"> </w:t>
      </w:r>
      <w:r>
        <w:rPr>
          <w:rFonts w:hint="default" w:ascii="Arial" w:hAnsi="Arial" w:cs="Arial"/>
          <w:sz w:val="24"/>
          <w:szCs w:val="24"/>
        </w:rPr>
        <w:t xml:space="preserve">de</w:t>
      </w:r>
      <w:r>
        <w:rPr>
          <w:rFonts w:hint="default" w:ascii="Arial" w:hAnsi="Arial" w:cs="Arial"/>
          <w:spacing w:val="40"/>
          <w:sz w:val="24"/>
          <w:szCs w:val="24"/>
        </w:rPr>
        <w:t xml:space="preserve"> </w:t>
      </w:r>
      <w:r>
        <w:rPr>
          <w:rFonts w:hint="default" w:ascii="Arial" w:hAnsi="Arial" w:cs="Arial"/>
          <w:sz w:val="24"/>
          <w:szCs w:val="24"/>
        </w:rPr>
        <w:t xml:space="preserve">troca</w:t>
      </w:r>
      <w:r>
        <w:rPr>
          <w:rFonts w:hint="default" w:ascii="Arial" w:hAnsi="Arial" w:cs="Arial"/>
          <w:spacing w:val="40"/>
          <w:sz w:val="24"/>
          <w:szCs w:val="24"/>
        </w:rPr>
        <w:t xml:space="preserve"> </w:t>
      </w:r>
      <w:r>
        <w:rPr>
          <w:rFonts w:hint="default" w:ascii="Arial" w:hAnsi="Arial" w:cs="Arial"/>
          <w:sz w:val="24"/>
          <w:szCs w:val="24"/>
        </w:rPr>
        <w:t xml:space="preserve">de</w:t>
      </w:r>
      <w:r>
        <w:rPr>
          <w:rFonts w:hint="default" w:ascii="Arial" w:hAnsi="Arial" w:cs="Arial"/>
          <w:spacing w:val="40"/>
          <w:sz w:val="24"/>
          <w:szCs w:val="24"/>
        </w:rPr>
        <w:t xml:space="preserve"> </w:t>
      </w:r>
      <w:r>
        <w:rPr>
          <w:rFonts w:hint="default" w:ascii="Arial" w:hAnsi="Arial" w:cs="Arial"/>
          <w:sz w:val="24"/>
          <w:szCs w:val="24"/>
        </w:rPr>
        <w:t xml:space="preserve">item</w:t>
      </w:r>
      <w:r>
        <w:rPr>
          <w:rFonts w:hint="default" w:ascii="Arial" w:hAnsi="Arial" w:cs="Arial"/>
          <w:spacing w:val="40"/>
          <w:sz w:val="24"/>
          <w:szCs w:val="24"/>
        </w:rPr>
        <w:t xml:space="preserve"> </w:t>
      </w:r>
      <w:r>
        <w:rPr>
          <w:rFonts w:hint="default" w:ascii="Arial" w:hAnsi="Arial" w:cs="Arial"/>
          <w:sz w:val="24"/>
          <w:szCs w:val="24"/>
        </w:rPr>
        <w:t xml:space="preserve">ou</w:t>
      </w:r>
      <w:r>
        <w:rPr>
          <w:rFonts w:hint="default" w:ascii="Arial" w:hAnsi="Arial" w:cs="Arial"/>
          <w:spacing w:val="40"/>
          <w:sz w:val="24"/>
          <w:szCs w:val="24"/>
        </w:rPr>
        <w:t xml:space="preserve"> </w:t>
      </w:r>
      <w:r>
        <w:rPr>
          <w:rFonts w:hint="default" w:ascii="Arial" w:hAnsi="Arial" w:cs="Arial"/>
          <w:sz w:val="24"/>
          <w:szCs w:val="24"/>
        </w:rPr>
        <w:t xml:space="preserve">qualquer</w:t>
      </w:r>
      <w:r>
        <w:rPr>
          <w:rFonts w:hint="default" w:ascii="Arial" w:hAnsi="Arial" w:cs="Arial"/>
          <w:spacing w:val="40"/>
          <w:sz w:val="24"/>
          <w:szCs w:val="24"/>
        </w:rPr>
        <w:t xml:space="preserve"> </w:t>
      </w:r>
      <w:r>
        <w:rPr>
          <w:rFonts w:hint="default" w:ascii="Arial" w:hAnsi="Arial" w:cs="Arial"/>
          <w:sz w:val="24"/>
          <w:szCs w:val="24"/>
        </w:rPr>
        <w:t xml:space="preserve">eventualidade</w:t>
      </w:r>
      <w:r>
        <w:rPr>
          <w:rFonts w:hint="default" w:ascii="Arial" w:hAnsi="Arial" w:cs="Arial"/>
          <w:spacing w:val="40"/>
          <w:sz w:val="24"/>
          <w:szCs w:val="24"/>
        </w:rPr>
        <w:t xml:space="preserve"> </w:t>
      </w:r>
      <w:r>
        <w:rPr>
          <w:rFonts w:hint="default" w:ascii="Arial" w:hAnsi="Arial" w:cs="Arial"/>
          <w:sz w:val="24"/>
          <w:szCs w:val="24"/>
        </w:rPr>
        <w:t xml:space="preserve">que</w:t>
      </w:r>
      <w:r>
        <w:rPr>
          <w:rFonts w:hint="default" w:ascii="Arial" w:hAnsi="Arial" w:cs="Arial"/>
          <w:spacing w:val="40"/>
          <w:sz w:val="24"/>
          <w:szCs w:val="24"/>
        </w:rPr>
        <w:t xml:space="preserve"> </w:t>
      </w:r>
      <w:r>
        <w:rPr>
          <w:rFonts w:hint="default" w:ascii="Arial" w:hAnsi="Arial" w:cs="Arial"/>
          <w:sz w:val="24"/>
          <w:szCs w:val="24"/>
        </w:rPr>
        <w:t xml:space="preserve">possa</w:t>
      </w:r>
      <w:r>
        <w:rPr>
          <w:rFonts w:hint="default" w:ascii="Arial" w:hAnsi="Arial" w:cs="Arial"/>
          <w:sz w:val="24"/>
          <w:szCs w:val="24"/>
        </w:rPr>
      </w:r>
    </w:p>
    <w:p w14:paraId="1906C69E">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pacing w:val="-2"/>
          <w:sz w:val="24"/>
          <w:szCs w:val="24"/>
        </w:rPr>
        <w:t xml:space="preserve">ocorrer;</w:t>
      </w:r>
      <w:r>
        <w:rPr>
          <w:rFonts w:hint="default" w:ascii="Arial" w:hAnsi="Arial" w:cs="Arial"/>
          <w:sz w:val="24"/>
          <w:szCs w:val="24"/>
        </w:rPr>
      </w:r>
    </w:p>
    <w:p w14:paraId="0DA33D43">
      <w:pPr>
        <w:pStyle w:val="831"/>
        <w:keepNext w:val="false"/>
        <w:keepLines w:val="false"/>
        <w:pageBreakBefore w:val="false"/>
        <w:numPr>
          <w:ilvl w:val="3"/>
          <w:numId w:val="7"/>
        </w:numPr>
        <w:pBdr/>
        <w:tabs>
          <w:tab w:val="left" w:leader="none" w:pos="1100"/>
          <w:tab w:val="left" w:leader="none" w:pos="1371"/>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Arcar com toda e qualquer despesa relativa à contr</w:t>
      </w:r>
      <w:r>
        <w:rPr>
          <w:rFonts w:hint="default" w:ascii="Arial" w:hAnsi="Arial" w:cs="Arial"/>
          <w:sz w:val="24"/>
          <w:szCs w:val="24"/>
        </w:rPr>
        <w:t xml:space="preserve">atação ora pactuada, dentre elas, carga, transportes horizontais ou verticais, descarga, frete, impostos, mão de obra, taxas, contribuições, encargos sociais ou trabalhistas, inclusive nos casos de troca de item ou qualquer eventualidade que possa ocorrer;</w:t>
      </w:r>
      <w:r>
        <w:rPr>
          <w:rFonts w:hint="default" w:ascii="Arial" w:hAnsi="Arial" w:cs="Arial"/>
          <w:sz w:val="24"/>
          <w:szCs w:val="24"/>
        </w:rPr>
      </w:r>
    </w:p>
    <w:p w14:paraId="36AC23C6">
      <w:pPr>
        <w:pStyle w:val="831"/>
        <w:keepNext w:val="false"/>
        <w:keepLines w:val="false"/>
        <w:pageBreakBefore w:val="false"/>
        <w:numPr>
          <w:ilvl w:val="3"/>
          <w:numId w:val="7"/>
        </w:numPr>
        <w:pBdr/>
        <w:tabs>
          <w:tab w:val="left" w:leader="none" w:pos="1100"/>
          <w:tab w:val="left" w:leader="none" w:pos="137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Observar, na execução dos serviços, as leis, os regulamentos, as posturas, inclusive de segurança e medicina do trabalho e de segurança pública bem como as normas da Associação Brasileira de Normas Técnicas (ABNT).</w:t>
      </w:r>
      <w:r>
        <w:rPr>
          <w:rFonts w:hint="default" w:ascii="Arial" w:hAnsi="Arial" w:cs="Arial"/>
          <w:sz w:val="24"/>
          <w:szCs w:val="24"/>
        </w:rPr>
      </w:r>
    </w:p>
    <w:p w14:paraId="55D92922">
      <w:pPr>
        <w:pStyle w:val="831"/>
        <w:keepNext w:val="false"/>
        <w:keepLines w:val="false"/>
        <w:pageBreakBefore w:val="false"/>
        <w:numPr>
          <w:ilvl w:val="3"/>
          <w:numId w:val="7"/>
        </w:numPr>
        <w:pBdr/>
        <w:tabs>
          <w:tab w:val="left" w:leader="none" w:pos="1100"/>
          <w:tab w:val="left" w:leader="none" w:pos="1436"/>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Contratada</w:t>
      </w:r>
      <w:r>
        <w:rPr>
          <w:rFonts w:hint="default" w:ascii="Arial" w:hAnsi="Arial" w:cs="Arial"/>
          <w:sz w:val="24"/>
          <w:szCs w:val="24"/>
        </w:rPr>
        <w:t xml:space="preserve"> deve fornecer os produtos, no preço, prazo e cumprir todas as obrigações constantes no Edital, seus anexos e sua proposta, assumindo como exclusivamente seus os riscos e as despesas decorrentes da boa e perfeita execução do objeto com a qualidade exigida.</w:t>
      </w:r>
      <w:r>
        <w:rPr>
          <w:rFonts w:hint="default" w:ascii="Arial" w:hAnsi="Arial" w:cs="Arial"/>
          <w:sz w:val="24"/>
          <w:szCs w:val="24"/>
        </w:rPr>
      </w:r>
    </w:p>
    <w:p w14:paraId="6BF29E98">
      <w:pPr>
        <w:pStyle w:val="831"/>
        <w:keepNext w:val="false"/>
        <w:keepLines w:val="false"/>
        <w:pageBreakBefore w:val="false"/>
        <w:numPr>
          <w:ilvl w:val="3"/>
          <w:numId w:val="7"/>
        </w:numPr>
        <w:pBdr/>
        <w:tabs>
          <w:tab w:val="left" w:leader="none" w:pos="1100"/>
          <w:tab w:val="left" w:leader="none" w:pos="1441"/>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Manter, durante toda a execução da ata/contrato, em compatibilidade com as obrigações assumidas, todas as condições de habilitação e qualificação exigidas na licitação ou na contratação.</w:t>
      </w:r>
      <w:r>
        <w:rPr>
          <w:rFonts w:hint="default" w:ascii="Arial" w:hAnsi="Arial" w:cs="Arial"/>
          <w:sz w:val="24"/>
          <w:szCs w:val="24"/>
        </w:rPr>
      </w:r>
    </w:p>
    <w:p w14:paraId="61DEDE90">
      <w:pPr>
        <w:pStyle w:val="831"/>
        <w:keepNext w:val="false"/>
        <w:keepLines w:val="false"/>
        <w:pageBreakBefore w:val="false"/>
        <w:numPr>
          <w:ilvl w:val="3"/>
          <w:numId w:val="7"/>
        </w:numPr>
        <w:pBdr/>
        <w:tabs>
          <w:tab w:val="left" w:leader="none" w:pos="1100"/>
          <w:tab w:val="left" w:leader="none" w:pos="140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Responsabilizar-se pelos vícios e danos decorrentes do objeto, de acordo com o Código de Defesa do Consumidor (Lei nº 8.078, de 1990);</w:t>
      </w:r>
      <w:r>
        <w:rPr>
          <w:rFonts w:hint="default" w:ascii="Arial" w:hAnsi="Arial" w:cs="Arial"/>
          <w:sz w:val="24"/>
          <w:szCs w:val="24"/>
        </w:rPr>
      </w:r>
    </w:p>
    <w:p w14:paraId="761E1116">
      <w:pPr>
        <w:pStyle w:val="831"/>
        <w:keepNext w:val="false"/>
        <w:keepLines w:val="false"/>
        <w:pageBreakBefore w:val="false"/>
        <w:numPr>
          <w:ilvl w:val="3"/>
          <w:numId w:val="7"/>
        </w:numPr>
        <w:pBdr/>
        <w:tabs>
          <w:tab w:val="left" w:leader="none" w:pos="1100"/>
          <w:tab w:val="left" w:leader="none" w:pos="15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Atender prontamente a quaisquer exigências da Administração, inerentes ao objeto da presente licitação.</w:t>
      </w:r>
      <w:r>
        <w:rPr>
          <w:rFonts w:hint="default" w:ascii="Arial" w:hAnsi="Arial" w:cs="Arial"/>
          <w:sz w:val="24"/>
          <w:szCs w:val="24"/>
        </w:rPr>
      </w:r>
    </w:p>
    <w:p w14:paraId="5BA6A974">
      <w:pPr>
        <w:pStyle w:val="831"/>
        <w:keepNext w:val="false"/>
        <w:keepLines w:val="false"/>
        <w:pageBreakBefore w:val="false"/>
        <w:numPr>
          <w:ilvl w:val="3"/>
          <w:numId w:val="7"/>
        </w:numPr>
        <w:pBdr/>
        <w:tabs>
          <w:tab w:val="left" w:leader="none" w:pos="1100"/>
          <w:tab w:val="left" w:leader="none" w:pos="1491"/>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Comunicar à Administração, no prazo máximo de </w:t>
      </w:r>
      <w:r>
        <w:rPr>
          <w:rFonts w:hint="default" w:ascii="Arial" w:hAnsi="Arial" w:cs="Arial"/>
          <w:b/>
          <w:sz w:val="24"/>
          <w:szCs w:val="24"/>
        </w:rPr>
        <w:t xml:space="preserve">5 (cinco) dias </w:t>
      </w:r>
      <w:r>
        <w:rPr>
          <w:rFonts w:hint="default" w:ascii="Arial" w:hAnsi="Arial" w:cs="Arial"/>
          <w:sz w:val="24"/>
          <w:szCs w:val="24"/>
        </w:rPr>
        <w:t xml:space="preserve">úteis que antecede a data da entrega, os motivos que impossibilitem o cumprimento do prazo previsto, com a devida comprovação;</w:t>
      </w:r>
      <w:r>
        <w:rPr>
          <w:rFonts w:hint="default" w:ascii="Arial" w:hAnsi="Arial" w:cs="Arial"/>
          <w:sz w:val="24"/>
          <w:szCs w:val="24"/>
        </w:rPr>
      </w:r>
    </w:p>
    <w:p w14:paraId="2245A970">
      <w:pPr>
        <w:pStyle w:val="831"/>
        <w:keepNext w:val="false"/>
        <w:keepLines w:val="false"/>
        <w:pageBreakBefore w:val="false"/>
        <w:numPr>
          <w:ilvl w:val="3"/>
          <w:numId w:val="7"/>
        </w:numPr>
        <w:pBdr/>
        <w:tabs>
          <w:tab w:val="left" w:leader="none" w:pos="1100"/>
          <w:tab w:val="left" w:leader="none" w:pos="1551"/>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 transferir a terceiros, por qualquer forma, as obrigações assumidas, nem subcontratar qualquer das prestações a que está obrigada.</w:t>
      </w:r>
      <w:r>
        <w:rPr>
          <w:rFonts w:hint="default" w:ascii="Arial" w:hAnsi="Arial" w:cs="Arial"/>
          <w:sz w:val="24"/>
          <w:szCs w:val="24"/>
        </w:rPr>
      </w:r>
    </w:p>
    <w:p w14:paraId="102E83BF">
      <w:pPr>
        <w:pStyle w:val="831"/>
        <w:keepNext w:val="false"/>
        <w:keepLines w:val="false"/>
        <w:pageBreakBefore w:val="false"/>
        <w:numPr>
          <w:ilvl w:val="3"/>
          <w:numId w:val="7"/>
        </w:numPr>
        <w:pBdr/>
        <w:tabs>
          <w:tab w:val="left" w:leader="none" w:pos="1100"/>
          <w:tab w:val="left" w:leader="none" w:pos="150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sz w:val="24"/>
          <w:szCs w:val="24"/>
        </w:rPr>
      </w:r>
    </w:p>
    <w:p w14:paraId="56EE9ED5">
      <w:pPr>
        <w:pStyle w:val="831"/>
        <w:keepNext w:val="false"/>
        <w:keepLines w:val="false"/>
        <w:pageBreakBefore w:val="false"/>
        <w:numPr>
          <w:ilvl w:val="3"/>
          <w:numId w:val="7"/>
        </w:numPr>
        <w:pBdr/>
        <w:tabs>
          <w:tab w:val="left" w:leader="none" w:pos="1100"/>
          <w:tab w:val="left" w:leader="none" w:pos="1486"/>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 notas</w:t>
      </w:r>
      <w:r>
        <w:rPr>
          <w:rFonts w:hint="default" w:ascii="Arial" w:hAnsi="Arial" w:cs="Arial"/>
          <w:spacing w:val="-1"/>
          <w:sz w:val="24"/>
          <w:szCs w:val="24"/>
        </w:rPr>
        <w:t xml:space="preserve"> </w:t>
      </w:r>
      <w:r>
        <w:rPr>
          <w:rFonts w:hint="default" w:ascii="Arial" w:hAnsi="Arial" w:cs="Arial"/>
          <w:sz w:val="24"/>
          <w:szCs w:val="24"/>
        </w:rPr>
        <w:t xml:space="preserve">fiscais não poderão ter rasuras</w:t>
      </w:r>
      <w:r>
        <w:rPr>
          <w:rFonts w:hint="default" w:ascii="Arial" w:hAnsi="Arial" w:cs="Arial"/>
          <w:spacing w:val="-1"/>
          <w:sz w:val="24"/>
          <w:szCs w:val="24"/>
        </w:rPr>
        <w:t xml:space="preserve"> </w:t>
      </w:r>
      <w:r>
        <w:rPr>
          <w:rFonts w:hint="default" w:ascii="Arial" w:hAnsi="Arial" w:cs="Arial"/>
          <w:sz w:val="24"/>
          <w:szCs w:val="24"/>
        </w:rPr>
        <w:t xml:space="preserve">e deverão descrever corretamente o item, o número de empenho,</w:t>
      </w:r>
      <w:r>
        <w:rPr>
          <w:rFonts w:hint="default" w:ascii="Arial" w:hAnsi="Arial" w:cs="Arial"/>
          <w:spacing w:val="-3"/>
          <w:sz w:val="24"/>
          <w:szCs w:val="24"/>
        </w:rPr>
        <w:t xml:space="preserve"> </w:t>
      </w:r>
      <w:r>
        <w:rPr>
          <w:rFonts w:hint="default" w:ascii="Arial" w:hAnsi="Arial" w:cs="Arial"/>
          <w:sz w:val="24"/>
          <w:szCs w:val="24"/>
        </w:rPr>
        <w:t xml:space="preserve">o número do processo de compras e dados bancários para</w:t>
      </w:r>
      <w:r>
        <w:rPr>
          <w:rFonts w:hint="default" w:ascii="Arial" w:hAnsi="Arial" w:cs="Arial"/>
          <w:spacing w:val="-2"/>
          <w:sz w:val="24"/>
          <w:szCs w:val="24"/>
        </w:rPr>
        <w:t xml:space="preserve"> </w:t>
      </w:r>
      <w:r>
        <w:rPr>
          <w:rFonts w:hint="default" w:ascii="Arial" w:hAnsi="Arial" w:cs="Arial"/>
          <w:sz w:val="24"/>
          <w:szCs w:val="24"/>
        </w:rPr>
        <w:t xml:space="preserve">depósito. As notas fiscais serão liberadas para pagamento somente quando estiver devidamente assinada e carimbada pelo servidor responsável;</w:t>
      </w:r>
      <w:r>
        <w:rPr>
          <w:rFonts w:hint="default" w:ascii="Arial" w:hAnsi="Arial" w:cs="Arial"/>
          <w:sz w:val="24"/>
          <w:szCs w:val="24"/>
        </w:rPr>
      </w:r>
    </w:p>
    <w:p w14:paraId="3C2B2E6F">
      <w:pPr>
        <w:pStyle w:val="831"/>
        <w:keepNext w:val="false"/>
        <w:keepLines w:val="false"/>
        <w:pageBreakBefore w:val="false"/>
        <w:numPr>
          <w:ilvl w:val="3"/>
          <w:numId w:val="7"/>
        </w:numPr>
        <w:pBdr/>
        <w:tabs>
          <w:tab w:val="left" w:leader="none" w:pos="0"/>
          <w:tab w:val="left" w:leader="none" w:pos="1100"/>
          <w:tab w:val="left" w:leader="none" w:pos="1531"/>
          <w:tab w:val="left" w:leader="none" w:pos="1842"/>
          <w:tab w:val="left" w:leader="none" w:pos="88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 notas fiscais deverão ser encaminhadas à Prefeitura de Sinop, por meio do </w:t>
      </w:r>
      <w:r>
        <w:rPr>
          <w:rFonts w:hint="default" w:ascii="Arial" w:hAnsi="Arial" w:cs="Arial"/>
          <w:b/>
          <w:spacing w:val="-2"/>
          <w:sz w:val="24"/>
          <w:szCs w:val="24"/>
        </w:rPr>
        <w:t xml:space="preserve">Portal</w:t>
      </w:r>
      <w:r>
        <w:rPr>
          <w:rFonts w:hint="default" w:ascii="Arial" w:hAnsi="Arial" w:cs="Arial"/>
          <w:b/>
          <w:spacing w:val="-2"/>
          <w:sz w:val="24"/>
          <w:szCs w:val="24"/>
          <w:lang w:val="pt-BR"/>
        </w:rPr>
        <w:t xml:space="preserve"> </w:t>
      </w:r>
      <w:r>
        <w:rPr>
          <w:rFonts w:hint="default" w:ascii="Arial" w:hAnsi="Arial" w:cs="Arial"/>
          <w:b/>
          <w:spacing w:val="-6"/>
          <w:sz w:val="24"/>
          <w:szCs w:val="24"/>
        </w:rPr>
        <w:t xml:space="preserve">do</w:t>
      </w:r>
      <w:r>
        <w:rPr>
          <w:rFonts w:hint="default" w:ascii="Arial" w:hAnsi="Arial" w:cs="Arial"/>
          <w:b/>
          <w:spacing w:val="-6"/>
          <w:sz w:val="24"/>
          <w:szCs w:val="24"/>
          <w:lang w:val="pt-BR"/>
        </w:rPr>
        <w:t xml:space="preserve"> </w:t>
      </w:r>
      <w:r>
        <w:rPr>
          <w:rFonts w:hint="default" w:ascii="Arial" w:hAnsi="Arial" w:cs="Arial"/>
          <w:b/>
          <w:spacing w:val="-2"/>
          <w:sz w:val="24"/>
          <w:szCs w:val="24"/>
        </w:rPr>
        <w:t xml:space="preserve">Fornecedor</w:t>
      </w:r>
      <w:r>
        <w:rPr>
          <w:rFonts w:hint="default" w:ascii="Arial" w:hAnsi="Arial" w:cs="Arial"/>
          <w:spacing w:val="-2"/>
          <w:sz w:val="24"/>
          <w:szCs w:val="24"/>
        </w:rPr>
        <w:t xml:space="preserve">,</w:t>
      </w:r>
      <w:r>
        <w:rPr>
          <w:rFonts w:hint="default" w:ascii="Arial" w:hAnsi="Arial" w:cs="Arial"/>
          <w:spacing w:val="-2"/>
          <w:sz w:val="24"/>
          <w:szCs w:val="24"/>
          <w:lang w:val="pt-BR"/>
        </w:rPr>
        <w:t xml:space="preserve"> </w:t>
      </w:r>
      <w:r>
        <w:rPr>
          <w:rFonts w:hint="default" w:ascii="Arial" w:hAnsi="Arial" w:cs="Arial"/>
          <w:spacing w:val="-2"/>
          <w:sz w:val="24"/>
          <w:szCs w:val="24"/>
        </w:rPr>
        <w:t xml:space="preserve">disponível</w:t>
      </w:r>
      <w:r>
        <w:rPr>
          <w:rFonts w:hint="default" w:ascii="Arial" w:hAnsi="Arial" w:cs="Arial"/>
          <w:spacing w:val="-2"/>
          <w:sz w:val="24"/>
          <w:szCs w:val="24"/>
          <w:lang w:val="pt-BR"/>
        </w:rPr>
        <w:t xml:space="preserve"> </w:t>
      </w:r>
      <w:r>
        <w:rPr>
          <w:rFonts w:hint="default" w:ascii="Arial" w:hAnsi="Arial" w:cs="Arial"/>
          <w:spacing w:val="-6"/>
          <w:sz w:val="24"/>
          <w:szCs w:val="24"/>
        </w:rPr>
        <w:t xml:space="preserve">no</w:t>
      </w:r>
      <w:r>
        <w:rPr>
          <w:rFonts w:hint="default" w:ascii="Arial" w:hAnsi="Arial" w:cs="Arial"/>
          <w:spacing w:val="-6"/>
          <w:sz w:val="24"/>
          <w:szCs w:val="24"/>
          <w:lang w:val="pt-BR"/>
        </w:rPr>
        <w:t xml:space="preserve"> </w:t>
      </w:r>
      <w:r>
        <w:rPr>
          <w:rFonts w:hint="default" w:ascii="Arial" w:hAnsi="Arial" w:cs="Arial"/>
          <w:spacing w:val="-2"/>
          <w:sz w:val="24"/>
          <w:szCs w:val="24"/>
        </w:rPr>
        <w:t xml:space="preserve">endereço</w:t>
      </w:r>
      <w:r>
        <w:rPr>
          <w:rFonts w:hint="default" w:ascii="Arial" w:hAnsi="Arial" w:cs="Arial"/>
          <w:spacing w:val="-2"/>
          <w:sz w:val="24"/>
          <w:szCs w:val="24"/>
          <w:lang w:val="pt-BR"/>
        </w:rPr>
        <w:t xml:space="preserve"> </w:t>
      </w:r>
      <w:r>
        <w:rPr>
          <w:rFonts w:hint="default" w:ascii="Arial" w:hAnsi="Arial" w:cs="Arial"/>
          <w:spacing w:val="-2"/>
          <w:sz w:val="24"/>
          <w:szCs w:val="24"/>
        </w:rPr>
        <w:t xml:space="preserve">eletrônico: </w:t>
      </w:r>
      <w:r>
        <w:rPr>
          <w:rFonts w:hint="default" w:ascii="Arial" w:hAnsi="Arial" w:cs="Arial"/>
          <w:sz w:val="24"/>
          <w:szCs w:val="24"/>
        </w:rPr>
        <w:fldChar w:fldCharType="begin"/>
      </w:r>
      <w:r>
        <w:rPr>
          <w:rFonts w:hint="default" w:ascii="Arial" w:hAnsi="Arial" w:cs="Arial"/>
          <w:sz w:val="24"/>
          <w:szCs w:val="24"/>
        </w:rPr>
        <w:instrText xml:space="preserve"> HYPERLINK "https://www.gp.srv.br/portalfornecedor_sinop/servlet/home" \h </w:instrText>
      </w:r>
      <w:r>
        <w:rPr>
          <w:rFonts w:hint="default" w:ascii="Arial" w:hAnsi="Arial" w:cs="Arial"/>
          <w:sz w:val="24"/>
          <w:szCs w:val="24"/>
        </w:rPr>
        <w:fldChar w:fldCharType="separate"/>
      </w:r>
      <w:r>
        <w:rPr>
          <w:rFonts w:hint="default" w:ascii="Arial" w:hAnsi="Arial" w:cs="Arial"/>
          <w:sz w:val="24"/>
          <w:szCs w:val="24"/>
          <w:u w:val="single"/>
        </w:rPr>
        <w:t xml:space="preserve">https://www.gp.srv.br/portalfornecedor_sinop/servlet/home,</w:t>
      </w:r>
      <w:r>
        <w:rPr>
          <w:rFonts w:hint="default" w:ascii="Arial" w:hAnsi="Arial" w:cs="Arial"/>
          <w:sz w:val="24"/>
          <w:szCs w:val="24"/>
          <w:u w:val="single"/>
        </w:rPr>
        <w:fldChar w:fldCharType="end"/>
      </w:r>
      <w:r>
        <w:rPr>
          <w:rFonts w:hint="default" w:ascii="Arial" w:hAnsi="Arial" w:cs="Arial"/>
          <w:sz w:val="24"/>
          <w:szCs w:val="24"/>
        </w:rPr>
        <w:t xml:space="preserve"> conforme Decreto 230/2023 de 06 de setembro de 2023</w:t>
      </w:r>
      <w:r>
        <w:rPr>
          <w:rFonts w:hint="default" w:ascii="Arial" w:hAnsi="Arial" w:cs="Arial"/>
          <w:sz w:val="24"/>
          <w:szCs w:val="24"/>
          <w:lang w:val="pt-BR"/>
        </w:rPr>
        <w:t xml:space="preserve"> e atualizações. </w:t>
      </w:r>
      <w:r>
        <w:rPr>
          <w:rFonts w:hint="default" w:ascii="Arial" w:hAnsi="Arial" w:cs="Arial"/>
          <w:sz w:val="24"/>
          <w:szCs w:val="24"/>
        </w:rPr>
        <w:t xml:space="preserve">O</w:t>
      </w:r>
      <w:r>
        <w:rPr>
          <w:rFonts w:hint="default" w:ascii="Arial" w:hAnsi="Arial" w:cs="Arial"/>
          <w:spacing w:val="-11"/>
          <w:sz w:val="24"/>
          <w:szCs w:val="24"/>
        </w:rPr>
        <w:t xml:space="preserve"> </w:t>
      </w:r>
      <w:r>
        <w:rPr>
          <w:rFonts w:hint="default" w:ascii="Arial" w:hAnsi="Arial" w:cs="Arial"/>
          <w:sz w:val="24"/>
          <w:szCs w:val="24"/>
        </w:rPr>
        <w:t xml:space="preserve">protocolo</w:t>
      </w:r>
      <w:r>
        <w:rPr>
          <w:rFonts w:hint="default" w:ascii="Arial" w:hAnsi="Arial" w:cs="Arial"/>
          <w:spacing w:val="-6"/>
          <w:sz w:val="24"/>
          <w:szCs w:val="24"/>
        </w:rPr>
        <w:t xml:space="preserve"> </w:t>
      </w:r>
      <w:r>
        <w:rPr>
          <w:rFonts w:hint="default" w:ascii="Arial" w:hAnsi="Arial" w:cs="Arial"/>
          <w:sz w:val="24"/>
          <w:szCs w:val="24"/>
        </w:rPr>
        <w:t xml:space="preserve">deverá</w:t>
      </w:r>
      <w:r>
        <w:rPr>
          <w:rFonts w:hint="default" w:ascii="Arial" w:hAnsi="Arial" w:cs="Arial"/>
          <w:spacing w:val="-6"/>
          <w:sz w:val="24"/>
          <w:szCs w:val="24"/>
        </w:rPr>
        <w:t xml:space="preserve"> </w:t>
      </w:r>
      <w:r>
        <w:rPr>
          <w:rFonts w:hint="default" w:ascii="Arial" w:hAnsi="Arial" w:cs="Arial"/>
          <w:sz w:val="24"/>
          <w:szCs w:val="24"/>
        </w:rPr>
        <w:t xml:space="preserve">ser</w:t>
      </w:r>
      <w:r>
        <w:rPr>
          <w:rFonts w:hint="default" w:ascii="Arial" w:hAnsi="Arial" w:cs="Arial"/>
          <w:spacing w:val="-8"/>
          <w:sz w:val="24"/>
          <w:szCs w:val="24"/>
        </w:rPr>
        <w:t xml:space="preserve"> </w:t>
      </w:r>
      <w:r>
        <w:rPr>
          <w:rFonts w:hint="default" w:ascii="Arial" w:hAnsi="Arial" w:cs="Arial"/>
          <w:sz w:val="24"/>
          <w:szCs w:val="24"/>
        </w:rPr>
        <w:t xml:space="preserve">realizado</w:t>
      </w:r>
      <w:r>
        <w:rPr>
          <w:rFonts w:hint="default" w:ascii="Arial" w:hAnsi="Arial" w:cs="Arial"/>
          <w:spacing w:val="-6"/>
          <w:sz w:val="24"/>
          <w:szCs w:val="24"/>
        </w:rPr>
        <w:t xml:space="preserve"> </w:t>
      </w:r>
      <w:r>
        <w:rPr>
          <w:rFonts w:hint="default" w:ascii="Arial" w:hAnsi="Arial" w:cs="Arial"/>
          <w:spacing w:val="-6"/>
          <w:sz w:val="24"/>
          <w:szCs w:val="24"/>
          <w:lang w:val="pt-BR"/>
        </w:rPr>
        <w:t xml:space="preserve">por </w:t>
      </w:r>
      <w:r>
        <w:rPr>
          <w:rFonts w:hint="default" w:ascii="Arial" w:hAnsi="Arial" w:cs="Arial"/>
          <w:spacing w:val="-7"/>
          <w:sz w:val="24"/>
          <w:szCs w:val="24"/>
        </w:rPr>
        <w:t xml:space="preserve"> </w:t>
      </w:r>
      <w:r>
        <w:rPr>
          <w:rFonts w:hint="default" w:ascii="Arial" w:hAnsi="Arial" w:cs="Arial"/>
          <w:spacing w:val="-2"/>
          <w:sz w:val="24"/>
          <w:szCs w:val="24"/>
        </w:rPr>
        <w:t xml:space="preserve">Empenho/Nad;</w:t>
      </w:r>
      <w:r>
        <w:rPr>
          <w:rFonts w:hint="default" w:ascii="Arial" w:hAnsi="Arial" w:cs="Arial"/>
          <w:sz w:val="24"/>
          <w:szCs w:val="24"/>
        </w:rPr>
      </w:r>
    </w:p>
    <w:p w14:paraId="324646FE">
      <w:pPr>
        <w:pStyle w:val="831"/>
        <w:keepNext w:val="false"/>
        <w:keepLines w:val="false"/>
        <w:pageBreakBefore w:val="false"/>
        <w:numPr>
          <w:ilvl w:val="3"/>
          <w:numId w:val="7"/>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w:t>
      </w:r>
      <w:r>
        <w:rPr>
          <w:rFonts w:hint="default" w:ascii="Arial" w:hAnsi="Arial" w:cs="Arial"/>
          <w:spacing w:val="6"/>
          <w:sz w:val="24"/>
          <w:szCs w:val="24"/>
        </w:rPr>
        <w:t xml:space="preserve"> </w:t>
      </w:r>
      <w:r>
        <w:rPr>
          <w:rFonts w:hint="default" w:ascii="Arial" w:hAnsi="Arial" w:cs="Arial"/>
          <w:sz w:val="24"/>
          <w:szCs w:val="24"/>
        </w:rPr>
        <w:t xml:space="preserve">certidões</w:t>
      </w:r>
      <w:r>
        <w:rPr>
          <w:rFonts w:hint="default" w:ascii="Arial" w:hAnsi="Arial" w:cs="Arial"/>
          <w:spacing w:val="9"/>
          <w:sz w:val="24"/>
          <w:szCs w:val="24"/>
        </w:rPr>
        <w:t xml:space="preserve"> </w:t>
      </w:r>
      <w:r>
        <w:rPr>
          <w:rFonts w:hint="default" w:ascii="Arial" w:hAnsi="Arial" w:cs="Arial"/>
          <w:sz w:val="24"/>
          <w:szCs w:val="24"/>
        </w:rPr>
        <w:t xml:space="preserve">deverão</w:t>
      </w:r>
      <w:r>
        <w:rPr>
          <w:rFonts w:hint="default" w:ascii="Arial" w:hAnsi="Arial" w:cs="Arial"/>
          <w:spacing w:val="8"/>
          <w:sz w:val="24"/>
          <w:szCs w:val="24"/>
        </w:rPr>
        <w:t xml:space="preserve"> </w:t>
      </w:r>
      <w:r>
        <w:rPr>
          <w:rFonts w:hint="default" w:ascii="Arial" w:hAnsi="Arial" w:cs="Arial"/>
          <w:sz w:val="24"/>
          <w:szCs w:val="24"/>
        </w:rPr>
        <w:t xml:space="preserve">ser</w:t>
      </w:r>
      <w:r>
        <w:rPr>
          <w:rFonts w:hint="default" w:ascii="Arial" w:hAnsi="Arial" w:cs="Arial"/>
          <w:spacing w:val="9"/>
          <w:sz w:val="24"/>
          <w:szCs w:val="24"/>
        </w:rPr>
        <w:t xml:space="preserve"> </w:t>
      </w:r>
      <w:r>
        <w:rPr>
          <w:rFonts w:hint="default" w:ascii="Arial" w:hAnsi="Arial" w:cs="Arial"/>
          <w:sz w:val="24"/>
          <w:szCs w:val="24"/>
        </w:rPr>
        <w:t xml:space="preserve">juntadas</w:t>
      </w:r>
      <w:r>
        <w:rPr>
          <w:rFonts w:hint="default" w:ascii="Arial" w:hAnsi="Arial" w:cs="Arial"/>
          <w:spacing w:val="9"/>
          <w:sz w:val="24"/>
          <w:szCs w:val="24"/>
        </w:rPr>
        <w:t xml:space="preserve"> </w:t>
      </w:r>
      <w:r>
        <w:rPr>
          <w:rFonts w:hint="default" w:ascii="Arial" w:hAnsi="Arial" w:cs="Arial"/>
          <w:sz w:val="24"/>
          <w:szCs w:val="24"/>
        </w:rPr>
        <w:t xml:space="preserve">ao</w:t>
      </w:r>
      <w:r>
        <w:rPr>
          <w:rFonts w:hint="default" w:ascii="Arial" w:hAnsi="Arial" w:cs="Arial"/>
          <w:spacing w:val="8"/>
          <w:sz w:val="24"/>
          <w:szCs w:val="24"/>
        </w:rPr>
        <w:t xml:space="preserve"> </w:t>
      </w:r>
      <w:r>
        <w:rPr>
          <w:rFonts w:hint="default" w:ascii="Arial" w:hAnsi="Arial" w:cs="Arial"/>
          <w:sz w:val="24"/>
          <w:szCs w:val="24"/>
        </w:rPr>
        <w:t xml:space="preserve">protocolo</w:t>
      </w:r>
      <w:r>
        <w:rPr>
          <w:rFonts w:hint="default" w:ascii="Arial" w:hAnsi="Arial" w:cs="Arial"/>
          <w:spacing w:val="8"/>
          <w:sz w:val="24"/>
          <w:szCs w:val="24"/>
        </w:rPr>
        <w:t xml:space="preserve"> </w:t>
      </w:r>
      <w:r>
        <w:rPr>
          <w:rFonts w:hint="default" w:ascii="Arial" w:hAnsi="Arial" w:cs="Arial"/>
          <w:sz w:val="24"/>
          <w:szCs w:val="24"/>
        </w:rPr>
        <w:t xml:space="preserve">e</w:t>
      </w:r>
      <w:r>
        <w:rPr>
          <w:rFonts w:hint="default" w:ascii="Arial" w:hAnsi="Arial" w:cs="Arial"/>
          <w:spacing w:val="7"/>
          <w:sz w:val="24"/>
          <w:szCs w:val="24"/>
        </w:rPr>
        <w:t xml:space="preserve"> </w:t>
      </w:r>
      <w:r>
        <w:rPr>
          <w:rFonts w:hint="default" w:ascii="Arial" w:hAnsi="Arial" w:cs="Arial"/>
          <w:sz w:val="24"/>
          <w:szCs w:val="24"/>
        </w:rPr>
        <w:t xml:space="preserve">são</w:t>
      </w:r>
      <w:r>
        <w:rPr>
          <w:rFonts w:hint="default" w:ascii="Arial" w:hAnsi="Arial" w:cs="Arial"/>
          <w:spacing w:val="8"/>
          <w:sz w:val="24"/>
          <w:szCs w:val="24"/>
        </w:rPr>
        <w:t xml:space="preserve"> </w:t>
      </w:r>
      <w:r>
        <w:rPr>
          <w:rFonts w:hint="default" w:ascii="Arial" w:hAnsi="Arial" w:cs="Arial"/>
          <w:sz w:val="24"/>
          <w:szCs w:val="24"/>
        </w:rPr>
        <w:t xml:space="preserve">obrigatórias</w:t>
      </w:r>
      <w:r>
        <w:rPr>
          <w:rFonts w:hint="default" w:ascii="Arial" w:hAnsi="Arial" w:cs="Arial"/>
          <w:spacing w:val="11"/>
          <w:sz w:val="24"/>
          <w:szCs w:val="24"/>
        </w:rPr>
        <w:t xml:space="preserve"> </w:t>
      </w:r>
      <w:r>
        <w:rPr>
          <w:rFonts w:hint="default" w:ascii="Arial" w:hAnsi="Arial" w:cs="Arial"/>
          <w:sz w:val="24"/>
          <w:szCs w:val="24"/>
        </w:rPr>
        <w:t xml:space="preserve">para</w:t>
      </w:r>
      <w:r>
        <w:rPr>
          <w:rFonts w:hint="default" w:ascii="Arial" w:hAnsi="Arial" w:cs="Arial"/>
          <w:spacing w:val="6"/>
          <w:sz w:val="24"/>
          <w:szCs w:val="24"/>
        </w:rPr>
        <w:t xml:space="preserve"> </w:t>
      </w:r>
      <w:r>
        <w:rPr>
          <w:rFonts w:hint="default" w:ascii="Arial" w:hAnsi="Arial" w:cs="Arial"/>
          <w:sz w:val="24"/>
          <w:szCs w:val="24"/>
        </w:rPr>
        <w:t xml:space="preserve">a</w:t>
      </w:r>
      <w:r>
        <w:rPr>
          <w:rFonts w:hint="default" w:ascii="Arial" w:hAnsi="Arial" w:cs="Arial"/>
          <w:spacing w:val="8"/>
          <w:sz w:val="24"/>
          <w:szCs w:val="24"/>
        </w:rPr>
        <w:t xml:space="preserve"> </w:t>
      </w:r>
      <w:r>
        <w:rPr>
          <w:rFonts w:hint="default" w:ascii="Arial" w:hAnsi="Arial" w:cs="Arial"/>
          <w:spacing w:val="-2"/>
          <w:sz w:val="24"/>
          <w:szCs w:val="24"/>
        </w:rPr>
        <w:t xml:space="preserve">liquidação</w:t>
      </w:r>
      <w:r>
        <w:rPr>
          <w:rFonts w:hint="default" w:ascii="Arial" w:hAnsi="Arial" w:cs="Arial"/>
          <w:spacing w:val="-2"/>
          <w:sz w:val="24"/>
          <w:szCs w:val="24"/>
          <w:lang w:val="pt-BR"/>
        </w:rPr>
        <w:t xml:space="preserve"> </w:t>
      </w:r>
      <w:r>
        <w:rPr>
          <w:rFonts w:hint="default" w:ascii="Arial" w:hAnsi="Arial" w:cs="Arial"/>
          <w:sz w:val="24"/>
          <w:szCs w:val="24"/>
        </w:rPr>
        <w:t xml:space="preserve">da</w:t>
      </w:r>
      <w:r>
        <w:rPr>
          <w:rFonts w:hint="default" w:ascii="Arial" w:hAnsi="Arial" w:cs="Arial"/>
          <w:spacing w:val="-3"/>
          <w:sz w:val="24"/>
          <w:szCs w:val="24"/>
        </w:rPr>
        <w:t xml:space="preserve"> </w:t>
      </w:r>
      <w:r>
        <w:rPr>
          <w:rFonts w:hint="default" w:ascii="Arial" w:hAnsi="Arial" w:cs="Arial"/>
          <w:spacing w:val="-2"/>
          <w:sz w:val="24"/>
          <w:szCs w:val="24"/>
        </w:rPr>
        <w:t xml:space="preserve">despesa.</w:t>
      </w:r>
      <w:r>
        <w:rPr>
          <w:rFonts w:hint="default" w:ascii="Arial" w:hAnsi="Arial" w:cs="Arial"/>
          <w:sz w:val="24"/>
          <w:szCs w:val="24"/>
        </w:rPr>
      </w:r>
    </w:p>
    <w:p w14:paraId="71F629C1">
      <w:pPr>
        <w:pStyle w:val="831"/>
        <w:keepNext w:val="false"/>
        <w:keepLines w:val="false"/>
        <w:pageBreakBefore w:val="false"/>
        <w:numPr>
          <w:ilvl w:val="3"/>
          <w:numId w:val="7"/>
        </w:numPr>
        <w:pBdr/>
        <w:tabs>
          <w:tab w:val="left" w:leader="none" w:pos="1100"/>
          <w:tab w:val="left" w:leader="none" w:pos="1548"/>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Todos os documentos são obrigatórios, especialmente os citados no edital de licitação e os que constam na instrução normativa 038/2009, atualizada no decreto 118/2022.</w:t>
      </w:r>
      <w:r>
        <w:rPr>
          <w:rFonts w:hint="default" w:ascii="Arial" w:hAnsi="Arial" w:cs="Arial"/>
          <w:sz w:val="24"/>
          <w:szCs w:val="24"/>
        </w:rPr>
      </w:r>
    </w:p>
    <w:p w14:paraId="60236025">
      <w:pPr>
        <w:pStyle w:val="831"/>
        <w:keepNext w:val="false"/>
        <w:keepLines w:val="false"/>
        <w:pageBreakBefore w:val="false"/>
        <w:numPr>
          <w:ilvl w:val="3"/>
          <w:numId w:val="7"/>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Caso o protocolo não esteja de acordo com o solicitado, o mesmo será devolvido para correção, sendo válida a data de protocolo corrigida para fins de prazo de pagamento.</w:t>
      </w:r>
      <w:r>
        <w:rPr>
          <w:rFonts w:hint="default" w:ascii="Arial" w:hAnsi="Arial" w:cs="Arial"/>
          <w:sz w:val="24"/>
          <w:szCs w:val="24"/>
        </w:rPr>
      </w:r>
    </w:p>
    <w:p w14:paraId="366B33FC">
      <w:pPr>
        <w:pStyle w:val="831"/>
        <w:keepNext w:val="false"/>
        <w:keepLines w:val="false"/>
        <w:pageBreakBefore w:val="false"/>
        <w:numPr>
          <w:ilvl w:val="3"/>
          <w:numId w:val="7"/>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w:t>
      </w:r>
      <w:r>
        <w:rPr>
          <w:rFonts w:hint="default" w:ascii="Arial" w:hAnsi="Arial" w:cs="Arial"/>
          <w:spacing w:val="-2"/>
          <w:sz w:val="24"/>
          <w:szCs w:val="24"/>
        </w:rPr>
        <w:t xml:space="preserve"> </w:t>
      </w:r>
      <w:r>
        <w:rPr>
          <w:rFonts w:hint="default" w:ascii="Arial" w:hAnsi="Arial" w:cs="Arial"/>
          <w:sz w:val="24"/>
          <w:szCs w:val="24"/>
        </w:rPr>
        <w:t xml:space="preserve">licitante(s)</w:t>
      </w:r>
      <w:r>
        <w:rPr>
          <w:rFonts w:hint="default" w:ascii="Arial" w:hAnsi="Arial" w:cs="Arial"/>
          <w:spacing w:val="-4"/>
          <w:sz w:val="24"/>
          <w:szCs w:val="24"/>
        </w:rPr>
        <w:t xml:space="preserve"> </w:t>
      </w:r>
      <w:r>
        <w:rPr>
          <w:rFonts w:hint="default" w:ascii="Arial" w:hAnsi="Arial" w:cs="Arial"/>
          <w:sz w:val="24"/>
          <w:szCs w:val="24"/>
        </w:rPr>
        <w:t xml:space="preserve">vencedora(s)</w:t>
      </w:r>
      <w:r>
        <w:rPr>
          <w:rFonts w:hint="default" w:ascii="Arial" w:hAnsi="Arial" w:cs="Arial"/>
          <w:spacing w:val="-2"/>
          <w:sz w:val="24"/>
          <w:szCs w:val="24"/>
        </w:rPr>
        <w:t xml:space="preserve"> </w:t>
      </w:r>
      <w:r>
        <w:rPr>
          <w:rFonts w:hint="default" w:ascii="Arial" w:hAnsi="Arial" w:cs="Arial"/>
          <w:sz w:val="24"/>
          <w:szCs w:val="24"/>
        </w:rPr>
        <w:t xml:space="preserve">se</w:t>
      </w:r>
      <w:r>
        <w:rPr>
          <w:rFonts w:hint="default" w:ascii="Arial" w:hAnsi="Arial" w:cs="Arial"/>
          <w:spacing w:val="-1"/>
          <w:sz w:val="24"/>
          <w:szCs w:val="24"/>
        </w:rPr>
        <w:t xml:space="preserve"> </w:t>
      </w:r>
      <w:r>
        <w:rPr>
          <w:rFonts w:hint="default" w:ascii="Arial" w:hAnsi="Arial" w:cs="Arial"/>
          <w:sz w:val="24"/>
          <w:szCs w:val="24"/>
        </w:rPr>
        <w:t xml:space="preserve">obriga(m)</w:t>
      </w:r>
      <w:r>
        <w:rPr>
          <w:rFonts w:hint="default" w:ascii="Arial" w:hAnsi="Arial" w:cs="Arial"/>
          <w:spacing w:val="-2"/>
          <w:sz w:val="24"/>
          <w:szCs w:val="24"/>
        </w:rPr>
        <w:t xml:space="preserve"> </w:t>
      </w:r>
      <w:r>
        <w:rPr>
          <w:rFonts w:hint="default" w:ascii="Arial" w:hAnsi="Arial" w:cs="Arial"/>
          <w:sz w:val="24"/>
          <w:szCs w:val="24"/>
        </w:rPr>
        <w:t xml:space="preserve">a</w:t>
      </w:r>
      <w:r>
        <w:rPr>
          <w:rFonts w:hint="default" w:ascii="Arial" w:hAnsi="Arial" w:cs="Arial"/>
          <w:spacing w:val="-1"/>
          <w:sz w:val="24"/>
          <w:szCs w:val="24"/>
        </w:rPr>
        <w:t xml:space="preserve"> </w:t>
      </w:r>
      <w:r>
        <w:rPr>
          <w:rFonts w:hint="default" w:ascii="Arial" w:hAnsi="Arial" w:cs="Arial"/>
          <w:sz w:val="24"/>
          <w:szCs w:val="24"/>
        </w:rPr>
        <w:t xml:space="preserve">entregar</w:t>
      </w:r>
      <w:r>
        <w:rPr>
          <w:rFonts w:hint="default" w:ascii="Arial" w:hAnsi="Arial" w:cs="Arial"/>
          <w:spacing w:val="-2"/>
          <w:sz w:val="24"/>
          <w:szCs w:val="24"/>
        </w:rPr>
        <w:t xml:space="preserve"> </w:t>
      </w:r>
      <w:r>
        <w:rPr>
          <w:rFonts w:hint="default" w:ascii="Arial" w:hAnsi="Arial" w:cs="Arial"/>
          <w:sz w:val="24"/>
          <w:szCs w:val="24"/>
        </w:rPr>
        <w:t xml:space="preserve">os</w:t>
      </w:r>
      <w:r>
        <w:rPr>
          <w:rFonts w:hint="default" w:ascii="Arial" w:hAnsi="Arial" w:cs="Arial"/>
          <w:spacing w:val="-3"/>
          <w:sz w:val="24"/>
          <w:szCs w:val="24"/>
        </w:rPr>
        <w:t xml:space="preserve"> </w:t>
      </w:r>
      <w:r>
        <w:rPr>
          <w:rFonts w:hint="default" w:ascii="Arial" w:hAnsi="Arial" w:cs="Arial"/>
          <w:sz w:val="24"/>
          <w:szCs w:val="24"/>
        </w:rPr>
        <w:t xml:space="preserve">produtos desta</w:t>
      </w:r>
      <w:r>
        <w:rPr>
          <w:rFonts w:hint="default" w:ascii="Arial" w:hAnsi="Arial" w:cs="Arial"/>
          <w:spacing w:val="-3"/>
          <w:sz w:val="24"/>
          <w:szCs w:val="24"/>
        </w:rPr>
        <w:t xml:space="preserve"> </w:t>
      </w:r>
      <w:r>
        <w:rPr>
          <w:rFonts w:hint="default" w:ascii="Arial" w:hAnsi="Arial" w:cs="Arial"/>
          <w:sz w:val="24"/>
          <w:szCs w:val="24"/>
        </w:rPr>
        <w:t xml:space="preserve">licitação</w:t>
      </w:r>
      <w:r>
        <w:rPr>
          <w:rFonts w:hint="default" w:ascii="Arial" w:hAnsi="Arial" w:cs="Arial"/>
          <w:spacing w:val="-1"/>
          <w:sz w:val="24"/>
          <w:szCs w:val="24"/>
        </w:rPr>
        <w:t xml:space="preserve"> </w:t>
      </w:r>
      <w:r>
        <w:rPr>
          <w:rFonts w:hint="default" w:ascii="Arial" w:hAnsi="Arial" w:cs="Arial"/>
          <w:sz w:val="24"/>
          <w:szCs w:val="24"/>
        </w:rPr>
        <w:t xml:space="preserve">sem ônus, mediante a emissão de ordem de fornecimento pelas Secretarias Municipais, a partir da data da assinatura da Ata de Registro de Preços.</w:t>
      </w:r>
      <w:r>
        <w:rPr>
          <w:rFonts w:hint="default" w:ascii="Arial" w:hAnsi="Arial" w:cs="Arial"/>
          <w:sz w:val="24"/>
          <w:szCs w:val="24"/>
        </w:rPr>
      </w:r>
    </w:p>
    <w:p w14:paraId="7FC7F1A3">
      <w:pPr>
        <w:pStyle w:val="831"/>
        <w:keepNext w:val="false"/>
        <w:keepLines w:val="false"/>
        <w:pageBreakBefore w:val="false"/>
        <w:numPr>
          <w:ilvl w:val="3"/>
          <w:numId w:val="7"/>
        </w:numPr>
        <w:pBdr/>
        <w:tabs>
          <w:tab w:val="left" w:leader="none" w:pos="1100"/>
          <w:tab w:val="left" w:leader="none" w:pos="151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Executar o objeto desta licitação no preço, prazo e forma estipulada na proposta durante a vigência do Contrato</w:t>
      </w:r>
      <w:r>
        <w:rPr>
          <w:rFonts w:hint="default" w:ascii="Arial" w:hAnsi="Arial" w:cs="Arial"/>
          <w:sz w:val="24"/>
          <w:szCs w:val="24"/>
          <w:lang w:val="pt-BR"/>
        </w:rPr>
        <w:t xml:space="preserve">/ata</w:t>
      </w:r>
      <w:r>
        <w:rPr>
          <w:rFonts w:hint="default" w:ascii="Arial" w:hAnsi="Arial" w:cs="Arial"/>
          <w:sz w:val="24"/>
          <w:szCs w:val="24"/>
        </w:rPr>
        <w:t xml:space="preserve">, que será de 1</w:t>
      </w:r>
      <w:r>
        <w:rPr>
          <w:rFonts w:hint="default" w:ascii="Arial" w:hAnsi="Arial" w:cs="Arial"/>
          <w:sz w:val="24"/>
          <w:szCs w:val="24"/>
          <w:lang w:val="pt-BR"/>
        </w:rPr>
        <w:t xml:space="preserve">ano</w:t>
      </w:r>
      <w:r>
        <w:rPr>
          <w:rFonts w:hint="default" w:ascii="Arial" w:hAnsi="Arial" w:cs="Arial"/>
          <w:sz w:val="24"/>
          <w:szCs w:val="24"/>
        </w:rPr>
        <w:t xml:space="preserve">.</w:t>
      </w:r>
      <w:r>
        <w:rPr>
          <w:rFonts w:hint="default" w:ascii="Arial" w:hAnsi="Arial" w:cs="Arial"/>
          <w:sz w:val="24"/>
          <w:szCs w:val="24"/>
        </w:rPr>
      </w:r>
    </w:p>
    <w:p w14:paraId="710B6570">
      <w:pPr>
        <w:pStyle w:val="831"/>
        <w:keepNext w:val="false"/>
        <w:keepLines w:val="false"/>
        <w:pageBreakBefore w:val="false"/>
        <w:numPr>
          <w:ilvl w:val="3"/>
          <w:numId w:val="7"/>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Trocar, reparar, corrigir, remover, reconstituir ou substituir, às expensas próprias, no total ou em parte, o objeto deste termo de referência, qualquer situação onde se verifiquem vícios, defeitos</w:t>
      </w:r>
      <w:r>
        <w:rPr>
          <w:rFonts w:hint="default" w:ascii="Arial" w:hAnsi="Arial" w:cs="Arial"/>
          <w:spacing w:val="-1"/>
          <w:sz w:val="24"/>
          <w:szCs w:val="24"/>
        </w:rPr>
        <w:t xml:space="preserve"> </w:t>
      </w:r>
      <w:r>
        <w:rPr>
          <w:rFonts w:hint="default" w:ascii="Arial" w:hAnsi="Arial" w:cs="Arial"/>
          <w:sz w:val="24"/>
          <w:szCs w:val="24"/>
        </w:rPr>
        <w:t xml:space="preserve">ou incorreções resultantes da sua fabricação e fornecimento que não atendam às exigências fixadas no termo de referência, edital e seus anexos, no prazo máximo </w:t>
      </w:r>
      <w:r>
        <w:rPr>
          <w:rFonts w:hint="default" w:ascii="Arial" w:hAnsi="Arial" w:cs="Arial"/>
          <w:b/>
          <w:sz w:val="24"/>
          <w:szCs w:val="24"/>
        </w:rPr>
        <w:t xml:space="preserve">de 5 (cinco) dias </w:t>
      </w:r>
      <w:r>
        <w:rPr>
          <w:rFonts w:hint="default" w:ascii="Arial" w:hAnsi="Arial" w:cs="Arial"/>
          <w:sz w:val="24"/>
          <w:szCs w:val="24"/>
        </w:rPr>
        <w:t xml:space="preserve">úteis, a contar do recebimento da notificação do contratante, o objeto do ajuste em que se verifiquem vícios, defeitos ou incorreções resultantes da execução ou de materiais </w:t>
      </w:r>
      <w:r>
        <w:rPr>
          <w:rFonts w:hint="default" w:ascii="Arial" w:hAnsi="Arial" w:cs="Arial"/>
          <w:spacing w:val="-2"/>
          <w:sz w:val="24"/>
          <w:szCs w:val="24"/>
        </w:rPr>
        <w:t xml:space="preserve">empregados.</w:t>
      </w:r>
      <w:r>
        <w:rPr>
          <w:rFonts w:hint="default" w:ascii="Arial" w:hAnsi="Arial" w:cs="Arial"/>
          <w:sz w:val="24"/>
          <w:szCs w:val="24"/>
        </w:rPr>
      </w:r>
    </w:p>
    <w:p w14:paraId="7815DD18">
      <w:pPr>
        <w:pStyle w:val="831"/>
        <w:keepNext w:val="false"/>
        <w:keepLines w:val="false"/>
        <w:pageBreakBefore w:val="false"/>
        <w:numPr>
          <w:ilvl w:val="3"/>
          <w:numId w:val="7"/>
        </w:numPr>
        <w:pBdr/>
        <w:tabs>
          <w:tab w:val="left" w:leader="none" w:pos="1100"/>
          <w:tab w:val="left" w:leader="none" w:pos="1486"/>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empresa deve atender todas as especificações e exigências contidas neste Termo, conforme solicitação das Secretarias Municipais envolvidas no processo.</w:t>
      </w:r>
      <w:r>
        <w:rPr>
          <w:rFonts w:hint="default" w:ascii="Arial" w:hAnsi="Arial" w:cs="Arial"/>
          <w:sz w:val="24"/>
          <w:szCs w:val="24"/>
        </w:rPr>
      </w:r>
    </w:p>
    <w:p w14:paraId="28C18A87">
      <w:pPr>
        <w:pStyle w:val="831"/>
        <w:keepNext w:val="false"/>
        <w:keepLines w:val="false"/>
        <w:pageBreakBefore w:val="false"/>
        <w:numPr>
          <w:ilvl w:val="3"/>
          <w:numId w:val="7"/>
        </w:numPr>
        <w:pBdr/>
        <w:tabs>
          <w:tab w:val="left" w:leader="none" w:pos="1100"/>
          <w:tab w:val="left" w:leader="none" w:pos="156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Assumir todas as despesas relativas a pessoal e quaisq</w:t>
      </w:r>
      <w:r>
        <w:rPr>
          <w:rFonts w:hint="default" w:ascii="Arial" w:hAnsi="Arial" w:cs="Arial"/>
          <w:sz w:val="24"/>
          <w:szCs w:val="24"/>
        </w:rPr>
        <w:t xml:space="preserve">uer outras oriundas, derivadas ou conexas com a contratação, ficando, ainda, para todos os efeitos legais, declaradas pela LICITANTE VENCEDORA a inexistência de qualquer vínculo empregatício entre seus empregados e/ou prepostos e a Administração Municipal.</w:t>
      </w:r>
      <w:r>
        <w:rPr>
          <w:rFonts w:hint="default" w:ascii="Arial" w:hAnsi="Arial" w:cs="Arial"/>
          <w:sz w:val="24"/>
          <w:szCs w:val="24"/>
        </w:rPr>
      </w:r>
    </w:p>
    <w:p w14:paraId="5EEFBFD9">
      <w:pPr>
        <w:pStyle w:val="823"/>
        <w:keepNext w:val="false"/>
        <w:keepLines w:val="false"/>
        <w:pageBreakBefore w:val="false"/>
        <w:numPr>
          <w:ilvl w:val="2"/>
          <w:numId w:val="7"/>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OBRIGAÇÕES</w:t>
      </w:r>
      <w:r>
        <w:rPr>
          <w:rFonts w:hint="default" w:ascii="Arial" w:hAnsi="Arial" w:cs="Arial"/>
          <w:spacing w:val="-10"/>
          <w:sz w:val="24"/>
          <w:szCs w:val="24"/>
        </w:rPr>
        <w:t xml:space="preserve"> </w:t>
      </w:r>
      <w:r>
        <w:rPr>
          <w:rFonts w:hint="default" w:ascii="Arial" w:hAnsi="Arial" w:cs="Arial"/>
          <w:sz w:val="24"/>
          <w:szCs w:val="24"/>
        </w:rPr>
        <w:t xml:space="preserve">DA</w:t>
      </w:r>
      <w:r>
        <w:rPr>
          <w:rFonts w:hint="default" w:ascii="Arial" w:hAnsi="Arial" w:cs="Arial"/>
          <w:spacing w:val="-6"/>
          <w:sz w:val="24"/>
          <w:szCs w:val="24"/>
        </w:rPr>
        <w:t xml:space="preserve"> </w:t>
      </w:r>
      <w:r>
        <w:rPr>
          <w:rFonts w:hint="default" w:ascii="Arial" w:hAnsi="Arial" w:cs="Arial"/>
          <w:spacing w:val="-2"/>
          <w:sz w:val="24"/>
          <w:szCs w:val="24"/>
        </w:rPr>
        <w:t xml:space="preserve">CONTRATANTE:</w:t>
      </w:r>
      <w:r>
        <w:rPr>
          <w:rFonts w:hint="default" w:ascii="Arial" w:hAnsi="Arial" w:cs="Arial"/>
          <w:sz w:val="24"/>
          <w:szCs w:val="24"/>
        </w:rPr>
      </w:r>
    </w:p>
    <w:p w14:paraId="5CAD082C">
      <w:pPr>
        <w:pStyle w:val="831"/>
        <w:keepNext w:val="false"/>
        <w:keepLines w:val="false"/>
        <w:pageBreakBefore w:val="false"/>
        <w:numPr>
          <w:ilvl w:val="3"/>
          <w:numId w:val="7"/>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Atestar</w:t>
      </w:r>
      <w:r>
        <w:rPr>
          <w:rFonts w:hint="default" w:ascii="Arial" w:hAnsi="Arial" w:cs="Arial"/>
          <w:spacing w:val="-7"/>
          <w:sz w:val="24"/>
          <w:szCs w:val="24"/>
        </w:rPr>
        <w:t xml:space="preserve"> </w:t>
      </w:r>
      <w:r>
        <w:rPr>
          <w:rFonts w:hint="default" w:ascii="Arial" w:hAnsi="Arial" w:cs="Arial"/>
          <w:sz w:val="24"/>
          <w:szCs w:val="24"/>
        </w:rPr>
        <w:t xml:space="preserve">nas</w:t>
      </w:r>
      <w:r>
        <w:rPr>
          <w:rFonts w:hint="default" w:ascii="Arial" w:hAnsi="Arial" w:cs="Arial"/>
          <w:spacing w:val="-6"/>
          <w:sz w:val="24"/>
          <w:szCs w:val="24"/>
        </w:rPr>
        <w:t xml:space="preserve"> </w:t>
      </w:r>
      <w:r>
        <w:rPr>
          <w:rFonts w:hint="default" w:ascii="Arial" w:hAnsi="Arial" w:cs="Arial"/>
          <w:sz w:val="24"/>
          <w:szCs w:val="24"/>
        </w:rPr>
        <w:t xml:space="preserve">Notas</w:t>
      </w:r>
      <w:r>
        <w:rPr>
          <w:rFonts w:hint="default" w:ascii="Arial" w:hAnsi="Arial" w:cs="Arial"/>
          <w:spacing w:val="-5"/>
          <w:sz w:val="24"/>
          <w:szCs w:val="24"/>
        </w:rPr>
        <w:t xml:space="preserve"> </w:t>
      </w:r>
      <w:r>
        <w:rPr>
          <w:rFonts w:hint="default" w:ascii="Arial" w:hAnsi="Arial" w:cs="Arial"/>
          <w:sz w:val="24"/>
          <w:szCs w:val="24"/>
        </w:rPr>
        <w:t xml:space="preserve">Fiscais</w:t>
      </w:r>
      <w:r>
        <w:rPr>
          <w:rFonts w:hint="default" w:ascii="Arial" w:hAnsi="Arial" w:cs="Arial"/>
          <w:spacing w:val="-3"/>
          <w:sz w:val="24"/>
          <w:szCs w:val="24"/>
        </w:rPr>
        <w:t xml:space="preserve"> </w:t>
      </w:r>
      <w:r>
        <w:rPr>
          <w:rFonts w:hint="default" w:ascii="Arial" w:hAnsi="Arial" w:cs="Arial"/>
          <w:sz w:val="24"/>
          <w:szCs w:val="24"/>
        </w:rPr>
        <w:t xml:space="preserve">e/ou</w:t>
      </w:r>
      <w:r>
        <w:rPr>
          <w:rFonts w:hint="default" w:ascii="Arial" w:hAnsi="Arial" w:cs="Arial"/>
          <w:spacing w:val="-7"/>
          <w:sz w:val="24"/>
          <w:szCs w:val="24"/>
        </w:rPr>
        <w:t xml:space="preserve"> </w:t>
      </w:r>
      <w:r>
        <w:rPr>
          <w:rFonts w:hint="default" w:ascii="Arial" w:hAnsi="Arial" w:cs="Arial"/>
          <w:sz w:val="24"/>
          <w:szCs w:val="24"/>
        </w:rPr>
        <w:t xml:space="preserve">fatura</w:t>
      </w:r>
      <w:r>
        <w:rPr>
          <w:rFonts w:hint="default" w:ascii="Arial" w:hAnsi="Arial" w:cs="Arial"/>
          <w:spacing w:val="-6"/>
          <w:sz w:val="24"/>
          <w:szCs w:val="24"/>
        </w:rPr>
        <w:t xml:space="preserve"> </w:t>
      </w:r>
      <w:r>
        <w:rPr>
          <w:rFonts w:hint="default" w:ascii="Arial" w:hAnsi="Arial" w:cs="Arial"/>
          <w:sz w:val="24"/>
          <w:szCs w:val="24"/>
        </w:rPr>
        <w:t xml:space="preserve">a</w:t>
      </w:r>
      <w:r>
        <w:rPr>
          <w:rFonts w:hint="default" w:ascii="Arial" w:hAnsi="Arial" w:cs="Arial"/>
          <w:spacing w:val="-4"/>
          <w:sz w:val="24"/>
          <w:szCs w:val="24"/>
        </w:rPr>
        <w:t xml:space="preserve"> </w:t>
      </w:r>
      <w:r>
        <w:rPr>
          <w:rFonts w:hint="default" w:ascii="Arial" w:hAnsi="Arial" w:cs="Arial"/>
          <w:sz w:val="24"/>
          <w:szCs w:val="24"/>
        </w:rPr>
        <w:t xml:space="preserve">efetiva</w:t>
      </w:r>
      <w:r>
        <w:rPr>
          <w:rFonts w:hint="default" w:ascii="Arial" w:hAnsi="Arial" w:cs="Arial"/>
          <w:spacing w:val="-3"/>
          <w:sz w:val="24"/>
          <w:szCs w:val="24"/>
        </w:rPr>
        <w:t xml:space="preserve"> </w:t>
      </w:r>
      <w:r>
        <w:rPr>
          <w:rFonts w:hint="default" w:ascii="Arial" w:hAnsi="Arial" w:cs="Arial"/>
          <w:sz w:val="24"/>
          <w:szCs w:val="24"/>
        </w:rPr>
        <w:t xml:space="preserve">entrega</w:t>
      </w:r>
      <w:r>
        <w:rPr>
          <w:rFonts w:hint="default" w:ascii="Arial" w:hAnsi="Arial" w:cs="Arial"/>
          <w:spacing w:val="-4"/>
          <w:sz w:val="24"/>
          <w:szCs w:val="24"/>
        </w:rPr>
        <w:t xml:space="preserve"> </w:t>
      </w:r>
      <w:r>
        <w:rPr>
          <w:rFonts w:hint="default" w:ascii="Arial" w:hAnsi="Arial" w:cs="Arial"/>
          <w:sz w:val="24"/>
          <w:szCs w:val="24"/>
        </w:rPr>
        <w:t xml:space="preserve">do</w:t>
      </w:r>
      <w:r>
        <w:rPr>
          <w:rFonts w:hint="default" w:ascii="Arial" w:hAnsi="Arial" w:cs="Arial"/>
          <w:spacing w:val="-5"/>
          <w:sz w:val="24"/>
          <w:szCs w:val="24"/>
        </w:rPr>
        <w:t xml:space="preserve"> </w:t>
      </w:r>
      <w:r>
        <w:rPr>
          <w:rFonts w:hint="default" w:ascii="Arial" w:hAnsi="Arial" w:cs="Arial"/>
          <w:sz w:val="24"/>
          <w:szCs w:val="24"/>
        </w:rPr>
        <w:t xml:space="preserve">objeto</w:t>
      </w:r>
      <w:r>
        <w:rPr>
          <w:rFonts w:hint="default" w:ascii="Arial" w:hAnsi="Arial" w:cs="Arial"/>
          <w:spacing w:val="-6"/>
          <w:sz w:val="24"/>
          <w:szCs w:val="24"/>
        </w:rPr>
        <w:t xml:space="preserve"> </w:t>
      </w:r>
      <w:r>
        <w:rPr>
          <w:rFonts w:hint="default" w:ascii="Arial" w:hAnsi="Arial" w:cs="Arial"/>
          <w:sz w:val="24"/>
          <w:szCs w:val="24"/>
        </w:rPr>
        <w:t xml:space="preserve">desta</w:t>
      </w:r>
      <w:r>
        <w:rPr>
          <w:rFonts w:hint="default" w:ascii="Arial" w:hAnsi="Arial" w:cs="Arial"/>
          <w:spacing w:val="-5"/>
          <w:sz w:val="24"/>
          <w:szCs w:val="24"/>
        </w:rPr>
        <w:t xml:space="preserve"> </w:t>
      </w:r>
      <w:r>
        <w:rPr>
          <w:rFonts w:hint="default" w:ascii="Arial" w:hAnsi="Arial" w:cs="Arial"/>
          <w:spacing w:val="-2"/>
          <w:sz w:val="24"/>
          <w:szCs w:val="24"/>
        </w:rPr>
        <w:t xml:space="preserve">licitação.</w:t>
      </w:r>
      <w:r>
        <w:rPr>
          <w:rFonts w:hint="default" w:ascii="Arial" w:hAnsi="Arial" w:cs="Arial"/>
          <w:sz w:val="24"/>
          <w:szCs w:val="24"/>
        </w:rPr>
      </w:r>
    </w:p>
    <w:p w14:paraId="44A6E220">
      <w:pPr>
        <w:pStyle w:val="831"/>
        <w:keepNext w:val="false"/>
        <w:keepLines w:val="false"/>
        <w:pageBreakBefore w:val="false"/>
        <w:numPr>
          <w:ilvl w:val="3"/>
          <w:numId w:val="7"/>
        </w:numPr>
        <w:pBdr/>
        <w:tabs>
          <w:tab w:val="left" w:leader="none" w:pos="1100"/>
          <w:tab w:val="left" w:leader="none" w:pos="1395"/>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Promover o acompanhamento e a fiscalização da execução do objeto do presente Termo</w:t>
      </w:r>
      <w:r>
        <w:rPr>
          <w:rFonts w:hint="default" w:ascii="Arial" w:hAnsi="Arial" w:cs="Arial"/>
          <w:spacing w:val="-2"/>
          <w:sz w:val="24"/>
          <w:szCs w:val="24"/>
        </w:rPr>
        <w:t xml:space="preserve"> </w:t>
      </w:r>
      <w:r>
        <w:rPr>
          <w:rFonts w:hint="default" w:ascii="Arial" w:hAnsi="Arial" w:cs="Arial"/>
          <w:sz w:val="24"/>
          <w:szCs w:val="24"/>
        </w:rPr>
        <w:t xml:space="preserve">de</w:t>
      </w:r>
      <w:r>
        <w:rPr>
          <w:rFonts w:hint="default" w:ascii="Arial" w:hAnsi="Arial" w:cs="Arial"/>
          <w:spacing w:val="-2"/>
          <w:sz w:val="24"/>
          <w:szCs w:val="24"/>
        </w:rPr>
        <w:t xml:space="preserve"> </w:t>
      </w:r>
      <w:r>
        <w:rPr>
          <w:rFonts w:hint="default" w:ascii="Arial" w:hAnsi="Arial" w:cs="Arial"/>
          <w:sz w:val="24"/>
          <w:szCs w:val="24"/>
        </w:rPr>
        <w:t xml:space="preserve">Referência, sob</w:t>
      </w:r>
      <w:r>
        <w:rPr>
          <w:rFonts w:hint="default" w:ascii="Arial" w:hAnsi="Arial" w:cs="Arial"/>
          <w:spacing w:val="-4"/>
          <w:sz w:val="24"/>
          <w:szCs w:val="24"/>
        </w:rPr>
        <w:t xml:space="preserve"> </w:t>
      </w:r>
      <w:r>
        <w:rPr>
          <w:rFonts w:hint="default" w:ascii="Arial" w:hAnsi="Arial" w:cs="Arial"/>
          <w:sz w:val="24"/>
          <w:szCs w:val="24"/>
        </w:rPr>
        <w:t xml:space="preserve">o</w:t>
      </w:r>
      <w:r>
        <w:rPr>
          <w:rFonts w:hint="default" w:ascii="Arial" w:hAnsi="Arial" w:cs="Arial"/>
          <w:spacing w:val="-2"/>
          <w:sz w:val="24"/>
          <w:szCs w:val="24"/>
        </w:rPr>
        <w:t xml:space="preserve"> </w:t>
      </w:r>
      <w:r>
        <w:rPr>
          <w:rFonts w:hint="default" w:ascii="Arial" w:hAnsi="Arial" w:cs="Arial"/>
          <w:sz w:val="24"/>
          <w:szCs w:val="24"/>
        </w:rPr>
        <w:t xml:space="preserve">aspecto</w:t>
      </w:r>
      <w:r>
        <w:rPr>
          <w:rFonts w:hint="default" w:ascii="Arial" w:hAnsi="Arial" w:cs="Arial"/>
          <w:spacing w:val="-4"/>
          <w:sz w:val="24"/>
          <w:szCs w:val="24"/>
        </w:rPr>
        <w:t xml:space="preserve"> </w:t>
      </w:r>
      <w:r>
        <w:rPr>
          <w:rFonts w:hint="default" w:ascii="Arial" w:hAnsi="Arial" w:cs="Arial"/>
          <w:sz w:val="24"/>
          <w:szCs w:val="24"/>
        </w:rPr>
        <w:t xml:space="preserve">quantitativo e qualitativo, anotando</w:t>
      </w:r>
      <w:r>
        <w:rPr>
          <w:rFonts w:hint="default" w:ascii="Arial" w:hAnsi="Arial" w:cs="Arial"/>
          <w:spacing w:val="-4"/>
          <w:sz w:val="24"/>
          <w:szCs w:val="24"/>
        </w:rPr>
        <w:t xml:space="preserve"> </w:t>
      </w:r>
      <w:r>
        <w:rPr>
          <w:rFonts w:hint="default" w:ascii="Arial" w:hAnsi="Arial" w:cs="Arial"/>
          <w:sz w:val="24"/>
          <w:szCs w:val="24"/>
        </w:rPr>
        <w:t xml:space="preserve">em registro</w:t>
      </w:r>
      <w:r>
        <w:rPr>
          <w:rFonts w:hint="default" w:ascii="Arial" w:hAnsi="Arial" w:cs="Arial"/>
          <w:spacing w:val="-2"/>
          <w:sz w:val="24"/>
          <w:szCs w:val="24"/>
        </w:rPr>
        <w:t xml:space="preserve"> </w:t>
      </w:r>
      <w:r>
        <w:rPr>
          <w:rFonts w:hint="default" w:ascii="Arial" w:hAnsi="Arial" w:cs="Arial"/>
          <w:sz w:val="24"/>
          <w:szCs w:val="24"/>
        </w:rPr>
        <w:t xml:space="preserve">próprio</w:t>
      </w:r>
      <w:r>
        <w:rPr>
          <w:rFonts w:hint="default" w:ascii="Arial" w:hAnsi="Arial" w:cs="Arial"/>
          <w:spacing w:val="-2"/>
          <w:sz w:val="24"/>
          <w:szCs w:val="24"/>
        </w:rPr>
        <w:t xml:space="preserve"> </w:t>
      </w:r>
      <w:r>
        <w:rPr>
          <w:rFonts w:hint="default" w:ascii="Arial" w:hAnsi="Arial" w:cs="Arial"/>
          <w:sz w:val="24"/>
          <w:szCs w:val="24"/>
        </w:rPr>
        <w:t xml:space="preserve">as falhas e ocorrências detectadas.</w:t>
      </w:r>
      <w:r>
        <w:rPr>
          <w:rFonts w:hint="default" w:ascii="Arial" w:hAnsi="Arial" w:cs="Arial"/>
          <w:sz w:val="24"/>
          <w:szCs w:val="24"/>
        </w:rPr>
      </w:r>
    </w:p>
    <w:p w14:paraId="290E0636">
      <w:pPr>
        <w:pStyle w:val="831"/>
        <w:keepNext w:val="false"/>
        <w:keepLines w:val="false"/>
        <w:pageBreakBefore w:val="false"/>
        <w:numPr>
          <w:ilvl w:val="3"/>
          <w:numId w:val="7"/>
        </w:numPr>
        <w:pBdr/>
        <w:tabs>
          <w:tab w:val="left" w:leader="none" w:pos="1100"/>
          <w:tab w:val="left" w:leader="none" w:pos="1417"/>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Comunicar prontamente qualquer anormalidade na execução do objeto, podendo recusar o recebimento, caso não esteja de acordo com as especificações e condições estabelecidas no presente Termo de Referência.</w:t>
      </w:r>
      <w:r>
        <w:rPr>
          <w:rFonts w:hint="default" w:ascii="Arial" w:hAnsi="Arial" w:cs="Arial"/>
          <w:sz w:val="24"/>
          <w:szCs w:val="24"/>
        </w:rPr>
      </w:r>
    </w:p>
    <w:p w14:paraId="2DEDEC58">
      <w:pPr>
        <w:pStyle w:val="831"/>
        <w:keepNext w:val="false"/>
        <w:keepLines w:val="false"/>
        <w:pageBreakBefore w:val="false"/>
        <w:numPr>
          <w:ilvl w:val="3"/>
          <w:numId w:val="7"/>
        </w:numPr>
        <w:pBdr/>
        <w:tabs>
          <w:tab w:val="left" w:leader="none" w:pos="1100"/>
          <w:tab w:val="left" w:leader="none" w:pos="1472"/>
          <w:tab w:val="left" w:leader="none" w:pos="79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Contratante não responderá por quaisquer compromissos assumidos pela Contratada com terceiros, bem como por qualquer dano causado a terceiros em decorrência de ato da Contratada, de seus empregados, prepostos ou subordinados.</w:t>
      </w:r>
      <w:r>
        <w:rPr>
          <w:rFonts w:hint="default" w:ascii="Arial" w:hAnsi="Arial" w:cs="Arial"/>
          <w:sz w:val="24"/>
          <w:szCs w:val="24"/>
        </w:rPr>
      </w:r>
    </w:p>
    <w:p w14:paraId="3F8E020A">
      <w:pPr>
        <w:pStyle w:val="831"/>
        <w:keepNext w:val="false"/>
        <w:keepLines w:val="false"/>
        <w:pageBreakBefore w:val="false"/>
        <w:numPr>
          <w:ilvl w:val="3"/>
          <w:numId w:val="7"/>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Fornecer</w:t>
      </w:r>
      <w:r>
        <w:rPr>
          <w:rFonts w:hint="default" w:ascii="Arial" w:hAnsi="Arial" w:cs="Arial"/>
          <w:spacing w:val="-10"/>
          <w:sz w:val="24"/>
          <w:szCs w:val="24"/>
        </w:rPr>
        <w:t xml:space="preserve"> </w:t>
      </w:r>
      <w:r>
        <w:rPr>
          <w:rFonts w:hint="default" w:ascii="Arial" w:hAnsi="Arial" w:cs="Arial"/>
          <w:sz w:val="24"/>
          <w:szCs w:val="24"/>
        </w:rPr>
        <w:t xml:space="preserve">todo</w:t>
      </w:r>
      <w:r>
        <w:rPr>
          <w:rFonts w:hint="default" w:ascii="Arial" w:hAnsi="Arial" w:cs="Arial"/>
          <w:spacing w:val="-6"/>
          <w:sz w:val="24"/>
          <w:szCs w:val="24"/>
        </w:rPr>
        <w:t xml:space="preserve"> </w:t>
      </w:r>
      <w:r>
        <w:rPr>
          <w:rFonts w:hint="default" w:ascii="Arial" w:hAnsi="Arial" w:cs="Arial"/>
          <w:sz w:val="24"/>
          <w:szCs w:val="24"/>
        </w:rPr>
        <w:t xml:space="preserve">tipo</w:t>
      </w:r>
      <w:r>
        <w:rPr>
          <w:rFonts w:hint="default" w:ascii="Arial" w:hAnsi="Arial" w:cs="Arial"/>
          <w:spacing w:val="-7"/>
          <w:sz w:val="24"/>
          <w:szCs w:val="24"/>
        </w:rPr>
        <w:t xml:space="preserve"> </w:t>
      </w:r>
      <w:r>
        <w:rPr>
          <w:rFonts w:hint="default" w:ascii="Arial" w:hAnsi="Arial" w:cs="Arial"/>
          <w:sz w:val="24"/>
          <w:szCs w:val="24"/>
        </w:rPr>
        <w:t xml:space="preserve">de</w:t>
      </w:r>
      <w:r>
        <w:rPr>
          <w:rFonts w:hint="default" w:ascii="Arial" w:hAnsi="Arial" w:cs="Arial"/>
          <w:spacing w:val="-4"/>
          <w:sz w:val="24"/>
          <w:szCs w:val="24"/>
        </w:rPr>
        <w:t xml:space="preserve"> </w:t>
      </w:r>
      <w:r>
        <w:rPr>
          <w:rFonts w:hint="default" w:ascii="Arial" w:hAnsi="Arial" w:cs="Arial"/>
          <w:sz w:val="24"/>
          <w:szCs w:val="24"/>
        </w:rPr>
        <w:t xml:space="preserve">informação</w:t>
      </w:r>
      <w:r>
        <w:rPr>
          <w:rFonts w:hint="default" w:ascii="Arial" w:hAnsi="Arial" w:cs="Arial"/>
          <w:spacing w:val="-7"/>
          <w:sz w:val="24"/>
          <w:szCs w:val="24"/>
        </w:rPr>
        <w:t xml:space="preserve"> </w:t>
      </w:r>
      <w:r>
        <w:rPr>
          <w:rFonts w:hint="default" w:ascii="Arial" w:hAnsi="Arial" w:cs="Arial"/>
          <w:sz w:val="24"/>
          <w:szCs w:val="24"/>
        </w:rPr>
        <w:t xml:space="preserve">interna</w:t>
      </w:r>
      <w:r>
        <w:rPr>
          <w:rFonts w:hint="default" w:ascii="Arial" w:hAnsi="Arial" w:cs="Arial"/>
          <w:spacing w:val="-6"/>
          <w:sz w:val="24"/>
          <w:szCs w:val="24"/>
        </w:rPr>
        <w:t xml:space="preserve"> </w:t>
      </w:r>
      <w:r>
        <w:rPr>
          <w:rFonts w:hint="default" w:ascii="Arial" w:hAnsi="Arial" w:cs="Arial"/>
          <w:sz w:val="24"/>
          <w:szCs w:val="24"/>
        </w:rPr>
        <w:t xml:space="preserve">essencial</w:t>
      </w:r>
      <w:r>
        <w:rPr>
          <w:rFonts w:hint="default" w:ascii="Arial" w:hAnsi="Arial" w:cs="Arial"/>
          <w:spacing w:val="-5"/>
          <w:sz w:val="24"/>
          <w:szCs w:val="24"/>
        </w:rPr>
        <w:t xml:space="preserve"> </w:t>
      </w:r>
      <w:r>
        <w:rPr>
          <w:rFonts w:hint="default" w:ascii="Arial" w:hAnsi="Arial" w:cs="Arial"/>
          <w:sz w:val="24"/>
          <w:szCs w:val="24"/>
        </w:rPr>
        <w:t xml:space="preserve">à</w:t>
      </w:r>
      <w:r>
        <w:rPr>
          <w:rFonts w:hint="default" w:ascii="Arial" w:hAnsi="Arial" w:cs="Arial"/>
          <w:spacing w:val="-6"/>
          <w:sz w:val="24"/>
          <w:szCs w:val="24"/>
        </w:rPr>
        <w:t xml:space="preserve"> </w:t>
      </w:r>
      <w:r>
        <w:rPr>
          <w:rFonts w:hint="default" w:ascii="Arial" w:hAnsi="Arial" w:cs="Arial"/>
          <w:sz w:val="24"/>
          <w:szCs w:val="24"/>
        </w:rPr>
        <w:t xml:space="preserve">realização</w:t>
      </w:r>
      <w:r>
        <w:rPr>
          <w:rFonts w:hint="default" w:ascii="Arial" w:hAnsi="Arial" w:cs="Arial"/>
          <w:spacing w:val="-5"/>
          <w:sz w:val="24"/>
          <w:szCs w:val="24"/>
        </w:rPr>
        <w:t xml:space="preserve"> </w:t>
      </w:r>
      <w:r>
        <w:rPr>
          <w:rFonts w:hint="default" w:ascii="Arial" w:hAnsi="Arial" w:cs="Arial"/>
          <w:sz w:val="24"/>
          <w:szCs w:val="24"/>
        </w:rPr>
        <w:t xml:space="preserve">dos</w:t>
      </w:r>
      <w:r>
        <w:rPr>
          <w:rFonts w:hint="default" w:ascii="Arial" w:hAnsi="Arial" w:cs="Arial"/>
          <w:spacing w:val="-6"/>
          <w:sz w:val="24"/>
          <w:szCs w:val="24"/>
        </w:rPr>
        <w:t xml:space="preserve"> </w:t>
      </w:r>
      <w:r>
        <w:rPr>
          <w:rFonts w:hint="default" w:ascii="Arial" w:hAnsi="Arial" w:cs="Arial"/>
          <w:spacing w:val="-2"/>
          <w:sz w:val="24"/>
          <w:szCs w:val="24"/>
        </w:rPr>
        <w:t xml:space="preserve">fornecimentos.</w:t>
      </w:r>
      <w:r>
        <w:rPr>
          <w:rFonts w:hint="default" w:ascii="Arial" w:hAnsi="Arial" w:cs="Arial"/>
          <w:sz w:val="24"/>
          <w:szCs w:val="24"/>
        </w:rPr>
      </w:r>
    </w:p>
    <w:p w14:paraId="513A1B10">
      <w:pPr>
        <w:pStyle w:val="831"/>
        <w:keepNext w:val="false"/>
        <w:keepLines w:val="false"/>
        <w:pageBreakBefore w:val="false"/>
        <w:numPr>
          <w:ilvl w:val="3"/>
          <w:numId w:val="7"/>
        </w:numPr>
        <w:pBdr/>
        <w:tabs>
          <w:tab w:val="left" w:leader="none" w:pos="1100"/>
          <w:tab w:val="left" w:leader="none" w:pos="140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Conferir</w:t>
      </w:r>
      <w:r>
        <w:rPr>
          <w:rFonts w:hint="default" w:ascii="Arial" w:hAnsi="Arial" w:cs="Arial"/>
          <w:spacing w:val="39"/>
          <w:sz w:val="24"/>
          <w:szCs w:val="24"/>
        </w:rPr>
        <w:t xml:space="preserve"> </w:t>
      </w:r>
      <w:r>
        <w:rPr>
          <w:rFonts w:hint="default" w:ascii="Arial" w:hAnsi="Arial" w:cs="Arial"/>
          <w:sz w:val="24"/>
          <w:szCs w:val="24"/>
        </w:rPr>
        <w:t xml:space="preserve">toda</w:t>
      </w:r>
      <w:r>
        <w:rPr>
          <w:rFonts w:hint="default" w:ascii="Arial" w:hAnsi="Arial" w:cs="Arial"/>
          <w:spacing w:val="37"/>
          <w:sz w:val="24"/>
          <w:szCs w:val="24"/>
        </w:rPr>
        <w:t xml:space="preserve"> </w:t>
      </w:r>
      <w:r>
        <w:rPr>
          <w:rFonts w:hint="default" w:ascii="Arial" w:hAnsi="Arial" w:cs="Arial"/>
          <w:sz w:val="24"/>
          <w:szCs w:val="24"/>
        </w:rPr>
        <w:t xml:space="preserve">a</w:t>
      </w:r>
      <w:r>
        <w:rPr>
          <w:rFonts w:hint="default" w:ascii="Arial" w:hAnsi="Arial" w:cs="Arial"/>
          <w:spacing w:val="41"/>
          <w:sz w:val="24"/>
          <w:szCs w:val="24"/>
        </w:rPr>
        <w:t xml:space="preserve"> </w:t>
      </w:r>
      <w:r>
        <w:rPr>
          <w:rFonts w:hint="default" w:ascii="Arial" w:hAnsi="Arial" w:cs="Arial"/>
          <w:sz w:val="24"/>
          <w:szCs w:val="24"/>
        </w:rPr>
        <w:t xml:space="preserve">documentação,</w:t>
      </w:r>
      <w:r>
        <w:rPr>
          <w:rFonts w:hint="default" w:ascii="Arial" w:hAnsi="Arial" w:cs="Arial"/>
          <w:spacing w:val="39"/>
          <w:sz w:val="24"/>
          <w:szCs w:val="24"/>
        </w:rPr>
        <w:t xml:space="preserve"> </w:t>
      </w:r>
      <w:r>
        <w:rPr>
          <w:rFonts w:hint="default" w:ascii="Arial" w:hAnsi="Arial" w:cs="Arial"/>
          <w:sz w:val="24"/>
          <w:szCs w:val="24"/>
        </w:rPr>
        <w:t xml:space="preserve">especificação</w:t>
      </w:r>
      <w:r>
        <w:rPr>
          <w:rFonts w:hint="default" w:ascii="Arial" w:hAnsi="Arial" w:cs="Arial"/>
          <w:spacing w:val="40"/>
          <w:sz w:val="24"/>
          <w:szCs w:val="24"/>
        </w:rPr>
        <w:t xml:space="preserve"> </w:t>
      </w:r>
      <w:r>
        <w:rPr>
          <w:rFonts w:hint="default" w:ascii="Arial" w:hAnsi="Arial" w:cs="Arial"/>
          <w:sz w:val="24"/>
          <w:szCs w:val="24"/>
        </w:rPr>
        <w:t xml:space="preserve">do</w:t>
      </w:r>
      <w:r>
        <w:rPr>
          <w:rFonts w:hint="default" w:ascii="Arial" w:hAnsi="Arial" w:cs="Arial"/>
          <w:spacing w:val="40"/>
          <w:sz w:val="24"/>
          <w:szCs w:val="24"/>
        </w:rPr>
        <w:t xml:space="preserve"> </w:t>
      </w:r>
      <w:r>
        <w:rPr>
          <w:rFonts w:hint="default" w:ascii="Arial" w:hAnsi="Arial" w:cs="Arial"/>
          <w:sz w:val="24"/>
          <w:szCs w:val="24"/>
        </w:rPr>
        <w:t xml:space="preserve">material,</w:t>
      </w:r>
      <w:r>
        <w:rPr>
          <w:rFonts w:hint="default" w:ascii="Arial" w:hAnsi="Arial" w:cs="Arial"/>
          <w:spacing w:val="42"/>
          <w:sz w:val="24"/>
          <w:szCs w:val="24"/>
        </w:rPr>
        <w:t xml:space="preserve"> </w:t>
      </w:r>
      <w:r>
        <w:rPr>
          <w:rFonts w:hint="default" w:ascii="Arial" w:hAnsi="Arial" w:cs="Arial"/>
          <w:sz w:val="24"/>
          <w:szCs w:val="24"/>
        </w:rPr>
        <w:t xml:space="preserve">quantidade</w:t>
      </w:r>
      <w:r>
        <w:rPr>
          <w:rFonts w:hint="default" w:ascii="Arial" w:hAnsi="Arial" w:cs="Arial"/>
          <w:spacing w:val="37"/>
          <w:sz w:val="24"/>
          <w:szCs w:val="24"/>
        </w:rPr>
        <w:t xml:space="preserve"> </w:t>
      </w:r>
      <w:r>
        <w:rPr>
          <w:rFonts w:hint="default" w:ascii="Arial" w:hAnsi="Arial" w:cs="Arial"/>
          <w:sz w:val="24"/>
          <w:szCs w:val="24"/>
        </w:rPr>
        <w:t xml:space="preserve">e</w:t>
      </w:r>
      <w:r>
        <w:rPr>
          <w:rFonts w:hint="default" w:ascii="Arial" w:hAnsi="Arial" w:cs="Arial"/>
          <w:spacing w:val="41"/>
          <w:sz w:val="24"/>
          <w:szCs w:val="24"/>
        </w:rPr>
        <w:t xml:space="preserve"> </w:t>
      </w:r>
      <w:r>
        <w:rPr>
          <w:rFonts w:hint="default" w:ascii="Arial" w:hAnsi="Arial" w:cs="Arial"/>
          <w:spacing w:val="-2"/>
          <w:sz w:val="24"/>
          <w:szCs w:val="24"/>
        </w:rPr>
        <w:t xml:space="preserve">qualidade</w:t>
      </w:r>
      <w:r>
        <w:rPr>
          <w:rFonts w:hint="default" w:ascii="Arial" w:hAnsi="Arial" w:cs="Arial"/>
          <w:sz w:val="24"/>
          <w:szCs w:val="24"/>
        </w:rPr>
      </w:r>
    </w:p>
    <w:p w14:paraId="21E65807">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técnica</w:t>
      </w:r>
      <w:r>
        <w:rPr>
          <w:rFonts w:hint="default" w:ascii="Arial" w:hAnsi="Arial" w:cs="Arial"/>
          <w:spacing w:val="-1"/>
          <w:sz w:val="24"/>
          <w:szCs w:val="24"/>
        </w:rPr>
        <w:t xml:space="preserve"> </w:t>
      </w:r>
      <w:r>
        <w:rPr>
          <w:rFonts w:hint="default" w:ascii="Arial" w:hAnsi="Arial" w:cs="Arial"/>
          <w:sz w:val="24"/>
          <w:szCs w:val="24"/>
        </w:rPr>
        <w:t xml:space="preserve">gerada</w:t>
      </w:r>
      <w:r>
        <w:rPr>
          <w:rFonts w:hint="default" w:ascii="Arial" w:hAnsi="Arial" w:cs="Arial"/>
          <w:spacing w:val="-1"/>
          <w:sz w:val="24"/>
          <w:szCs w:val="24"/>
        </w:rPr>
        <w:t xml:space="preserve"> </w:t>
      </w:r>
      <w:r>
        <w:rPr>
          <w:rFonts w:hint="default" w:ascii="Arial" w:hAnsi="Arial" w:cs="Arial"/>
          <w:sz w:val="24"/>
          <w:szCs w:val="24"/>
        </w:rPr>
        <w:t xml:space="preserve">e apresentada</w:t>
      </w:r>
      <w:r>
        <w:rPr>
          <w:rFonts w:hint="default" w:ascii="Arial" w:hAnsi="Arial" w:cs="Arial"/>
          <w:spacing w:val="-1"/>
          <w:sz w:val="24"/>
          <w:szCs w:val="24"/>
        </w:rPr>
        <w:t xml:space="preserve"> </w:t>
      </w:r>
      <w:r>
        <w:rPr>
          <w:rFonts w:hint="default" w:ascii="Arial" w:hAnsi="Arial" w:cs="Arial"/>
          <w:sz w:val="24"/>
          <w:szCs w:val="24"/>
        </w:rPr>
        <w:t xml:space="preserve">durante</w:t>
      </w:r>
      <w:r>
        <w:rPr>
          <w:rFonts w:hint="default" w:ascii="Arial" w:hAnsi="Arial" w:cs="Arial"/>
          <w:spacing w:val="-1"/>
          <w:sz w:val="24"/>
          <w:szCs w:val="24"/>
        </w:rPr>
        <w:t xml:space="preserve"> </w:t>
      </w:r>
      <w:r>
        <w:rPr>
          <w:rFonts w:hint="default" w:ascii="Arial" w:hAnsi="Arial" w:cs="Arial"/>
          <w:sz w:val="24"/>
          <w:szCs w:val="24"/>
        </w:rPr>
        <w:t xml:space="preserve">a</w:t>
      </w:r>
      <w:r>
        <w:rPr>
          <w:rFonts w:hint="default" w:ascii="Arial" w:hAnsi="Arial" w:cs="Arial"/>
          <w:spacing w:val="-1"/>
          <w:sz w:val="24"/>
          <w:szCs w:val="24"/>
        </w:rPr>
        <w:t xml:space="preserve"> </w:t>
      </w:r>
      <w:r>
        <w:rPr>
          <w:rFonts w:hint="default" w:ascii="Arial" w:hAnsi="Arial" w:cs="Arial"/>
          <w:sz w:val="24"/>
          <w:szCs w:val="24"/>
        </w:rPr>
        <w:t xml:space="preserve">execução</w:t>
      </w:r>
      <w:r>
        <w:rPr>
          <w:rFonts w:hint="default" w:ascii="Arial" w:hAnsi="Arial" w:cs="Arial"/>
          <w:spacing w:val="-1"/>
          <w:sz w:val="24"/>
          <w:szCs w:val="24"/>
        </w:rPr>
        <w:t xml:space="preserve"> </w:t>
      </w:r>
      <w:r>
        <w:rPr>
          <w:rFonts w:hint="default" w:ascii="Arial" w:hAnsi="Arial" w:cs="Arial"/>
          <w:sz w:val="24"/>
          <w:szCs w:val="24"/>
        </w:rPr>
        <w:t xml:space="preserve">do objeto,</w:t>
      </w:r>
      <w:r>
        <w:rPr>
          <w:rFonts w:hint="default" w:ascii="Arial" w:hAnsi="Arial" w:cs="Arial"/>
          <w:spacing w:val="-2"/>
          <w:sz w:val="24"/>
          <w:szCs w:val="24"/>
        </w:rPr>
        <w:t xml:space="preserve"> </w:t>
      </w:r>
      <w:r>
        <w:rPr>
          <w:rFonts w:hint="default" w:ascii="Arial" w:hAnsi="Arial" w:cs="Arial"/>
          <w:sz w:val="24"/>
          <w:szCs w:val="24"/>
        </w:rPr>
        <w:t xml:space="preserve">efetuando</w:t>
      </w:r>
      <w:r>
        <w:rPr>
          <w:rFonts w:hint="default" w:ascii="Arial" w:hAnsi="Arial" w:cs="Arial"/>
          <w:spacing w:val="-1"/>
          <w:sz w:val="24"/>
          <w:szCs w:val="24"/>
        </w:rPr>
        <w:t xml:space="preserve"> </w:t>
      </w:r>
      <w:r>
        <w:rPr>
          <w:rFonts w:hint="default" w:ascii="Arial" w:hAnsi="Arial" w:cs="Arial"/>
          <w:sz w:val="24"/>
          <w:szCs w:val="24"/>
        </w:rPr>
        <w:t xml:space="preserve">o</w:t>
      </w:r>
      <w:r>
        <w:rPr>
          <w:rFonts w:hint="default" w:ascii="Arial" w:hAnsi="Arial" w:cs="Arial"/>
          <w:spacing w:val="-1"/>
          <w:sz w:val="24"/>
          <w:szCs w:val="24"/>
        </w:rPr>
        <w:t xml:space="preserve"> </w:t>
      </w:r>
      <w:r>
        <w:rPr>
          <w:rFonts w:hint="default" w:ascii="Arial" w:hAnsi="Arial" w:cs="Arial"/>
          <w:sz w:val="24"/>
          <w:szCs w:val="24"/>
        </w:rPr>
        <w:t xml:space="preserve">seu atesto</w:t>
      </w:r>
      <w:r>
        <w:rPr>
          <w:rFonts w:hint="default" w:ascii="Arial" w:hAnsi="Arial" w:cs="Arial"/>
          <w:spacing w:val="-1"/>
          <w:sz w:val="24"/>
          <w:szCs w:val="24"/>
        </w:rPr>
        <w:t xml:space="preserve"> </w:t>
      </w:r>
      <w:r>
        <w:rPr>
          <w:rFonts w:hint="default" w:ascii="Arial" w:hAnsi="Arial" w:cs="Arial"/>
          <w:sz w:val="24"/>
          <w:szCs w:val="24"/>
        </w:rPr>
        <w:t xml:space="preserve">quando</w:t>
      </w:r>
      <w:r>
        <w:rPr>
          <w:rFonts w:hint="default" w:ascii="Arial" w:hAnsi="Arial" w:cs="Arial"/>
          <w:spacing w:val="-1"/>
          <w:sz w:val="24"/>
          <w:szCs w:val="24"/>
        </w:rPr>
        <w:t xml:space="preserve"> </w:t>
      </w:r>
      <w:r>
        <w:rPr>
          <w:rFonts w:hint="default" w:ascii="Arial" w:hAnsi="Arial" w:cs="Arial"/>
          <w:sz w:val="24"/>
          <w:szCs w:val="24"/>
        </w:rPr>
        <w:t xml:space="preserve">a mesma estiver em conformidade com os padrões de informação e qualidade exigidos.</w:t>
      </w:r>
      <w:r>
        <w:rPr>
          <w:rFonts w:hint="default" w:ascii="Arial" w:hAnsi="Arial" w:cs="Arial"/>
          <w:sz w:val="24"/>
          <w:szCs w:val="24"/>
        </w:rPr>
      </w:r>
    </w:p>
    <w:p w14:paraId="45B0382C">
      <w:pPr>
        <w:pStyle w:val="831"/>
        <w:keepNext w:val="false"/>
        <w:keepLines w:val="false"/>
        <w:pageBreakBefore w:val="false"/>
        <w:numPr>
          <w:ilvl w:val="3"/>
          <w:numId w:val="7"/>
        </w:numPr>
        <w:pBdr/>
        <w:tabs>
          <w:tab w:val="left" w:leader="none" w:pos="1100"/>
          <w:tab w:val="left" w:leader="none" w:pos="139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Efetuar o pagamento de acordo com o estabe</w:t>
      </w:r>
      <w:r>
        <w:rPr>
          <w:rFonts w:hint="default" w:ascii="Arial" w:hAnsi="Arial" w:cs="Arial"/>
          <w:sz w:val="24"/>
          <w:szCs w:val="24"/>
        </w:rPr>
        <w:t xml:space="preserve">lecido neste Termo de Referência e demais cominações legais, desde que atendidas todas as exigências e cumpridas as especificações e desde que devidamente atestadas as notas fiscais e relatórios feitos pelos fiscais e gestores da Ata de Registro de Preços.</w:t>
      </w:r>
      <w:r>
        <w:rPr>
          <w:rFonts w:hint="default" w:ascii="Arial" w:hAnsi="Arial" w:cs="Arial"/>
          <w:sz w:val="24"/>
          <w:szCs w:val="24"/>
        </w:rPr>
      </w:r>
    </w:p>
    <w:p w14:paraId="7E7153BD">
      <w:pPr>
        <w:pStyle w:val="831"/>
        <w:keepNext w:val="false"/>
        <w:keepLines w:val="false"/>
        <w:pageBreakBefore w:val="false"/>
        <w:numPr>
          <w:ilvl w:val="3"/>
          <w:numId w:val="7"/>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Aplicar</w:t>
      </w:r>
      <w:r>
        <w:rPr>
          <w:rFonts w:hint="default" w:ascii="Arial" w:hAnsi="Arial" w:cs="Arial"/>
          <w:spacing w:val="-6"/>
          <w:sz w:val="24"/>
          <w:szCs w:val="24"/>
        </w:rPr>
        <w:t xml:space="preserve"> </w:t>
      </w:r>
      <w:r>
        <w:rPr>
          <w:rFonts w:hint="default" w:ascii="Arial" w:hAnsi="Arial" w:cs="Arial"/>
          <w:sz w:val="24"/>
          <w:szCs w:val="24"/>
        </w:rPr>
        <w:t xml:space="preserve">à</w:t>
      </w:r>
      <w:r>
        <w:rPr>
          <w:rFonts w:hint="default" w:ascii="Arial" w:hAnsi="Arial" w:cs="Arial"/>
          <w:spacing w:val="-4"/>
          <w:sz w:val="24"/>
          <w:szCs w:val="24"/>
        </w:rPr>
        <w:t xml:space="preserve"> </w:t>
      </w:r>
      <w:r>
        <w:rPr>
          <w:rFonts w:hint="default" w:ascii="Arial" w:hAnsi="Arial" w:cs="Arial"/>
          <w:sz w:val="24"/>
          <w:szCs w:val="24"/>
        </w:rPr>
        <w:t xml:space="preserve">contratada</w:t>
      </w:r>
      <w:r>
        <w:rPr>
          <w:rFonts w:hint="default" w:ascii="Arial" w:hAnsi="Arial" w:cs="Arial"/>
          <w:spacing w:val="-8"/>
          <w:sz w:val="24"/>
          <w:szCs w:val="24"/>
        </w:rPr>
        <w:t xml:space="preserve"> </w:t>
      </w:r>
      <w:r>
        <w:rPr>
          <w:rFonts w:hint="default" w:ascii="Arial" w:hAnsi="Arial" w:cs="Arial"/>
          <w:sz w:val="24"/>
          <w:szCs w:val="24"/>
        </w:rPr>
        <w:t xml:space="preserve">as</w:t>
      </w:r>
      <w:r>
        <w:rPr>
          <w:rFonts w:hint="default" w:ascii="Arial" w:hAnsi="Arial" w:cs="Arial"/>
          <w:spacing w:val="-4"/>
          <w:sz w:val="24"/>
          <w:szCs w:val="24"/>
        </w:rPr>
        <w:t xml:space="preserve"> </w:t>
      </w:r>
      <w:r>
        <w:rPr>
          <w:rFonts w:hint="default" w:ascii="Arial" w:hAnsi="Arial" w:cs="Arial"/>
          <w:sz w:val="24"/>
          <w:szCs w:val="24"/>
        </w:rPr>
        <w:t xml:space="preserve">penalidades,</w:t>
      </w:r>
      <w:r>
        <w:rPr>
          <w:rFonts w:hint="default" w:ascii="Arial" w:hAnsi="Arial" w:cs="Arial"/>
          <w:spacing w:val="-5"/>
          <w:sz w:val="24"/>
          <w:szCs w:val="24"/>
        </w:rPr>
        <w:t xml:space="preserve"> </w:t>
      </w:r>
      <w:r>
        <w:rPr>
          <w:rFonts w:hint="default" w:ascii="Arial" w:hAnsi="Arial" w:cs="Arial"/>
          <w:sz w:val="24"/>
          <w:szCs w:val="24"/>
        </w:rPr>
        <w:t xml:space="preserve">quando</w:t>
      </w:r>
      <w:r>
        <w:rPr>
          <w:rFonts w:hint="default" w:ascii="Arial" w:hAnsi="Arial" w:cs="Arial"/>
          <w:spacing w:val="-4"/>
          <w:sz w:val="24"/>
          <w:szCs w:val="24"/>
        </w:rPr>
        <w:t xml:space="preserve"> </w:t>
      </w:r>
      <w:r>
        <w:rPr>
          <w:rFonts w:hint="default" w:ascii="Arial" w:hAnsi="Arial" w:cs="Arial"/>
          <w:sz w:val="24"/>
          <w:szCs w:val="24"/>
        </w:rPr>
        <w:t xml:space="preserve">for</w:t>
      </w:r>
      <w:r>
        <w:rPr>
          <w:rFonts w:hint="default" w:ascii="Arial" w:hAnsi="Arial" w:cs="Arial"/>
          <w:spacing w:val="-7"/>
          <w:sz w:val="24"/>
          <w:szCs w:val="24"/>
        </w:rPr>
        <w:t xml:space="preserve"> </w:t>
      </w:r>
      <w:r>
        <w:rPr>
          <w:rFonts w:hint="default" w:ascii="Arial" w:hAnsi="Arial" w:cs="Arial"/>
          <w:sz w:val="24"/>
          <w:szCs w:val="24"/>
        </w:rPr>
        <w:t xml:space="preserve">o</w:t>
      </w:r>
      <w:r>
        <w:rPr>
          <w:rFonts w:hint="default" w:ascii="Arial" w:hAnsi="Arial" w:cs="Arial"/>
          <w:spacing w:val="-6"/>
          <w:sz w:val="24"/>
          <w:szCs w:val="24"/>
        </w:rPr>
        <w:t xml:space="preserve"> </w:t>
      </w:r>
      <w:r>
        <w:rPr>
          <w:rFonts w:hint="default" w:ascii="Arial" w:hAnsi="Arial" w:cs="Arial"/>
          <w:spacing w:val="-2"/>
          <w:sz w:val="24"/>
          <w:szCs w:val="24"/>
        </w:rPr>
        <w:t xml:space="preserve">caso.</w:t>
      </w:r>
      <w:r>
        <w:rPr>
          <w:rFonts w:hint="default" w:ascii="Arial" w:hAnsi="Arial" w:cs="Arial"/>
          <w:sz w:val="24"/>
          <w:szCs w:val="24"/>
        </w:rPr>
      </w:r>
    </w:p>
    <w:p w14:paraId="05510397">
      <w:pPr>
        <w:pStyle w:val="831"/>
        <w:keepNext w:val="false"/>
        <w:keepLines w:val="false"/>
        <w:pageBreakBefore w:val="false"/>
        <w:numPr>
          <w:ilvl w:val="3"/>
          <w:numId w:val="7"/>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Notificar,</w:t>
      </w:r>
      <w:r>
        <w:rPr>
          <w:rFonts w:hint="default" w:ascii="Arial" w:hAnsi="Arial" w:cs="Arial"/>
          <w:spacing w:val="-8"/>
          <w:sz w:val="24"/>
          <w:szCs w:val="24"/>
        </w:rPr>
        <w:t xml:space="preserve"> </w:t>
      </w:r>
      <w:r>
        <w:rPr>
          <w:rFonts w:hint="default" w:ascii="Arial" w:hAnsi="Arial" w:cs="Arial"/>
          <w:sz w:val="24"/>
          <w:szCs w:val="24"/>
        </w:rPr>
        <w:t xml:space="preserve">por</w:t>
      </w:r>
      <w:r>
        <w:rPr>
          <w:rFonts w:hint="default" w:ascii="Arial" w:hAnsi="Arial" w:cs="Arial"/>
          <w:spacing w:val="-5"/>
          <w:sz w:val="24"/>
          <w:szCs w:val="24"/>
        </w:rPr>
        <w:t xml:space="preserve"> </w:t>
      </w:r>
      <w:r>
        <w:rPr>
          <w:rFonts w:hint="default" w:ascii="Arial" w:hAnsi="Arial" w:cs="Arial"/>
          <w:sz w:val="24"/>
          <w:szCs w:val="24"/>
        </w:rPr>
        <w:t xml:space="preserve">escrito,</w:t>
      </w:r>
      <w:r>
        <w:rPr>
          <w:rFonts w:hint="default" w:ascii="Arial" w:hAnsi="Arial" w:cs="Arial"/>
          <w:spacing w:val="-5"/>
          <w:sz w:val="24"/>
          <w:szCs w:val="24"/>
        </w:rPr>
        <w:t xml:space="preserve"> </w:t>
      </w:r>
      <w:r>
        <w:rPr>
          <w:rFonts w:hint="default" w:ascii="Arial" w:hAnsi="Arial" w:cs="Arial"/>
          <w:sz w:val="24"/>
          <w:szCs w:val="24"/>
        </w:rPr>
        <w:t xml:space="preserve">a</w:t>
      </w:r>
      <w:r>
        <w:rPr>
          <w:rFonts w:hint="default" w:ascii="Arial" w:hAnsi="Arial" w:cs="Arial"/>
          <w:spacing w:val="-6"/>
          <w:sz w:val="24"/>
          <w:szCs w:val="24"/>
        </w:rPr>
        <w:t xml:space="preserve"> </w:t>
      </w:r>
      <w:r>
        <w:rPr>
          <w:rFonts w:hint="default" w:ascii="Arial" w:hAnsi="Arial" w:cs="Arial"/>
          <w:sz w:val="24"/>
          <w:szCs w:val="24"/>
        </w:rPr>
        <w:t xml:space="preserve">contratada</w:t>
      </w:r>
      <w:r>
        <w:rPr>
          <w:rFonts w:hint="default" w:ascii="Arial" w:hAnsi="Arial" w:cs="Arial"/>
          <w:spacing w:val="-7"/>
          <w:sz w:val="24"/>
          <w:szCs w:val="24"/>
        </w:rPr>
        <w:t xml:space="preserve"> </w:t>
      </w:r>
      <w:r>
        <w:rPr>
          <w:rFonts w:hint="default" w:ascii="Arial" w:hAnsi="Arial" w:cs="Arial"/>
          <w:sz w:val="24"/>
          <w:szCs w:val="24"/>
        </w:rPr>
        <w:t xml:space="preserve">da</w:t>
      </w:r>
      <w:r>
        <w:rPr>
          <w:rFonts w:hint="default" w:ascii="Arial" w:hAnsi="Arial" w:cs="Arial"/>
          <w:spacing w:val="-6"/>
          <w:sz w:val="24"/>
          <w:szCs w:val="24"/>
        </w:rPr>
        <w:t xml:space="preserve"> </w:t>
      </w:r>
      <w:r>
        <w:rPr>
          <w:rFonts w:hint="default" w:ascii="Arial" w:hAnsi="Arial" w:cs="Arial"/>
          <w:sz w:val="24"/>
          <w:szCs w:val="24"/>
        </w:rPr>
        <w:t xml:space="preserve">aplicação</w:t>
      </w:r>
      <w:r>
        <w:rPr>
          <w:rFonts w:hint="default" w:ascii="Arial" w:hAnsi="Arial" w:cs="Arial"/>
          <w:spacing w:val="-6"/>
          <w:sz w:val="24"/>
          <w:szCs w:val="24"/>
        </w:rPr>
        <w:t xml:space="preserve"> </w:t>
      </w:r>
      <w:r>
        <w:rPr>
          <w:rFonts w:hint="default" w:ascii="Arial" w:hAnsi="Arial" w:cs="Arial"/>
          <w:sz w:val="24"/>
          <w:szCs w:val="24"/>
        </w:rPr>
        <w:t xml:space="preserve">de</w:t>
      </w:r>
      <w:r>
        <w:rPr>
          <w:rFonts w:hint="default" w:ascii="Arial" w:hAnsi="Arial" w:cs="Arial"/>
          <w:spacing w:val="-6"/>
          <w:sz w:val="24"/>
          <w:szCs w:val="24"/>
        </w:rPr>
        <w:t xml:space="preserve"> </w:t>
      </w:r>
      <w:r>
        <w:rPr>
          <w:rFonts w:hint="default" w:ascii="Arial" w:hAnsi="Arial" w:cs="Arial"/>
          <w:sz w:val="24"/>
          <w:szCs w:val="24"/>
        </w:rPr>
        <w:t xml:space="preserve">qualquer</w:t>
      </w:r>
      <w:r>
        <w:rPr>
          <w:rFonts w:hint="default" w:ascii="Arial" w:hAnsi="Arial" w:cs="Arial"/>
          <w:spacing w:val="-5"/>
          <w:sz w:val="24"/>
          <w:szCs w:val="24"/>
        </w:rPr>
        <w:t xml:space="preserve"> </w:t>
      </w:r>
      <w:r>
        <w:rPr>
          <w:rFonts w:hint="default" w:ascii="Arial" w:hAnsi="Arial" w:cs="Arial"/>
          <w:spacing w:val="-2"/>
          <w:sz w:val="24"/>
          <w:szCs w:val="24"/>
        </w:rPr>
        <w:t xml:space="preserve">sanção.</w:t>
      </w:r>
      <w:r>
        <w:rPr>
          <w:rFonts w:hint="default" w:ascii="Arial" w:hAnsi="Arial" w:cs="Arial"/>
          <w:sz w:val="24"/>
          <w:szCs w:val="24"/>
        </w:rPr>
      </w:r>
    </w:p>
    <w:p w14:paraId="1B867A3F">
      <w:pPr>
        <w:pStyle w:val="831"/>
        <w:keepNext w:val="false"/>
        <w:keepLines w:val="false"/>
        <w:pageBreakBefore w:val="false"/>
        <w:numPr>
          <w:ilvl w:val="3"/>
          <w:numId w:val="7"/>
        </w:numPr>
        <w:pBdr/>
        <w:tabs>
          <w:tab w:val="left" w:leader="none" w:pos="1100"/>
          <w:tab w:val="left" w:leader="none" w:pos="150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Acompanhar, controlar e avaliar a entrega e a qualidade dos materiais, através da unidade responsável por esta atribuição.</w:t>
      </w:r>
      <w:r>
        <w:rPr>
          <w:rFonts w:hint="default" w:ascii="Arial" w:hAnsi="Arial" w:cs="Arial"/>
          <w:sz w:val="24"/>
          <w:szCs w:val="24"/>
        </w:rPr>
      </w:r>
    </w:p>
    <w:p w14:paraId="7B325B8A">
      <w:pPr>
        <w:pStyle w:val="831"/>
        <w:keepNext w:val="false"/>
        <w:keepLines w:val="false"/>
        <w:pageBreakBefore w:val="false"/>
        <w:numPr>
          <w:ilvl w:val="3"/>
          <w:numId w:val="7"/>
        </w:numPr>
        <w:pBdr/>
        <w:tabs>
          <w:tab w:val="left" w:leader="none" w:pos="1100"/>
          <w:tab w:val="left" w:leader="none" w:pos="149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Proporcionar todas as facilidades para a execução do objeto do presente Termo de Referência,</w:t>
      </w:r>
      <w:r>
        <w:rPr>
          <w:rFonts w:hint="default" w:ascii="Arial" w:hAnsi="Arial" w:cs="Arial"/>
          <w:spacing w:val="-3"/>
          <w:sz w:val="24"/>
          <w:szCs w:val="24"/>
        </w:rPr>
        <w:t xml:space="preserve"> </w:t>
      </w:r>
      <w:r>
        <w:rPr>
          <w:rFonts w:hint="default" w:ascii="Arial" w:hAnsi="Arial" w:cs="Arial"/>
          <w:sz w:val="24"/>
          <w:szCs w:val="24"/>
        </w:rPr>
        <w:t xml:space="preserve">permitindo</w:t>
      </w:r>
      <w:r>
        <w:rPr>
          <w:rFonts w:hint="default" w:ascii="Arial" w:hAnsi="Arial" w:cs="Arial"/>
          <w:spacing w:val="-3"/>
          <w:sz w:val="24"/>
          <w:szCs w:val="24"/>
        </w:rPr>
        <w:t xml:space="preserve"> </w:t>
      </w:r>
      <w:r>
        <w:rPr>
          <w:rFonts w:hint="default" w:ascii="Arial" w:hAnsi="Arial" w:cs="Arial"/>
          <w:sz w:val="24"/>
          <w:szCs w:val="24"/>
        </w:rPr>
        <w:t xml:space="preserve">o</w:t>
      </w:r>
      <w:r>
        <w:rPr>
          <w:rFonts w:hint="default" w:ascii="Arial" w:hAnsi="Arial" w:cs="Arial"/>
          <w:spacing w:val="-3"/>
          <w:sz w:val="24"/>
          <w:szCs w:val="24"/>
        </w:rPr>
        <w:t xml:space="preserve"> </w:t>
      </w:r>
      <w:r>
        <w:rPr>
          <w:rFonts w:hint="default" w:ascii="Arial" w:hAnsi="Arial" w:cs="Arial"/>
          <w:sz w:val="24"/>
          <w:szCs w:val="24"/>
        </w:rPr>
        <w:t xml:space="preserve">acesso</w:t>
      </w:r>
      <w:r>
        <w:rPr>
          <w:rFonts w:hint="default" w:ascii="Arial" w:hAnsi="Arial" w:cs="Arial"/>
          <w:spacing w:val="-4"/>
          <w:sz w:val="24"/>
          <w:szCs w:val="24"/>
        </w:rPr>
        <w:t xml:space="preserve"> </w:t>
      </w:r>
      <w:r>
        <w:rPr>
          <w:rFonts w:hint="default" w:ascii="Arial" w:hAnsi="Arial" w:cs="Arial"/>
          <w:sz w:val="24"/>
          <w:szCs w:val="24"/>
        </w:rPr>
        <w:t xml:space="preserve">dos</w:t>
      </w:r>
      <w:r>
        <w:rPr>
          <w:rFonts w:hint="default" w:ascii="Arial" w:hAnsi="Arial" w:cs="Arial"/>
          <w:spacing w:val="-4"/>
          <w:sz w:val="24"/>
          <w:szCs w:val="24"/>
        </w:rPr>
        <w:t xml:space="preserve"> </w:t>
      </w:r>
      <w:r>
        <w:rPr>
          <w:rFonts w:hint="default" w:ascii="Arial" w:hAnsi="Arial" w:cs="Arial"/>
          <w:sz w:val="24"/>
          <w:szCs w:val="24"/>
        </w:rPr>
        <w:t xml:space="preserve">profissionais da</w:t>
      </w:r>
      <w:r>
        <w:rPr>
          <w:rFonts w:hint="default" w:ascii="Arial" w:hAnsi="Arial" w:cs="Arial"/>
          <w:spacing w:val="-4"/>
          <w:sz w:val="24"/>
          <w:szCs w:val="24"/>
        </w:rPr>
        <w:t xml:space="preserve"> </w:t>
      </w:r>
      <w:r>
        <w:rPr>
          <w:rFonts w:hint="default" w:ascii="Arial" w:hAnsi="Arial" w:cs="Arial"/>
          <w:sz w:val="24"/>
          <w:szCs w:val="24"/>
        </w:rPr>
        <w:t xml:space="preserve">contratada</w:t>
      </w:r>
      <w:r>
        <w:rPr>
          <w:rFonts w:hint="default" w:ascii="Arial" w:hAnsi="Arial" w:cs="Arial"/>
          <w:spacing w:val="-4"/>
          <w:sz w:val="24"/>
          <w:szCs w:val="24"/>
        </w:rPr>
        <w:t xml:space="preserve"> </w:t>
      </w:r>
      <w:r>
        <w:rPr>
          <w:rFonts w:hint="default" w:ascii="Arial" w:hAnsi="Arial" w:cs="Arial"/>
          <w:sz w:val="24"/>
          <w:szCs w:val="24"/>
        </w:rPr>
        <w:t xml:space="preserve">às</w:t>
      </w:r>
      <w:r>
        <w:rPr>
          <w:rFonts w:hint="default" w:ascii="Arial" w:hAnsi="Arial" w:cs="Arial"/>
          <w:spacing w:val="-2"/>
          <w:sz w:val="24"/>
          <w:szCs w:val="24"/>
        </w:rPr>
        <w:t xml:space="preserve"> </w:t>
      </w:r>
      <w:r>
        <w:rPr>
          <w:rFonts w:hint="default" w:ascii="Arial" w:hAnsi="Arial" w:cs="Arial"/>
          <w:sz w:val="24"/>
          <w:szCs w:val="24"/>
        </w:rPr>
        <w:t xml:space="preserve">suas</w:t>
      </w:r>
      <w:r>
        <w:rPr>
          <w:rFonts w:hint="default" w:ascii="Arial" w:hAnsi="Arial" w:cs="Arial"/>
          <w:spacing w:val="-2"/>
          <w:sz w:val="24"/>
          <w:szCs w:val="24"/>
        </w:rPr>
        <w:t xml:space="preserve"> </w:t>
      </w:r>
      <w:r>
        <w:rPr>
          <w:rFonts w:hint="default" w:ascii="Arial" w:hAnsi="Arial" w:cs="Arial"/>
          <w:sz w:val="24"/>
          <w:szCs w:val="24"/>
        </w:rPr>
        <w:t xml:space="preserve">dependências.</w:t>
      </w:r>
      <w:r>
        <w:rPr>
          <w:rFonts w:hint="default" w:ascii="Arial" w:hAnsi="Arial" w:cs="Arial"/>
          <w:spacing w:val="-1"/>
          <w:sz w:val="24"/>
          <w:szCs w:val="24"/>
        </w:rPr>
        <w:t xml:space="preserve"> </w:t>
      </w:r>
      <w:r>
        <w:rPr>
          <w:rFonts w:hint="default" w:ascii="Arial" w:hAnsi="Arial" w:cs="Arial"/>
          <w:sz w:val="24"/>
          <w:szCs w:val="24"/>
        </w:rPr>
        <w:t xml:space="preserve">Esses profissionais ficarão sujeitos a todas as normas internas da contratante, principalmente as de segurança, inclusive aqueles referentes à identificação, trajes, trânsito e permanência em</w:t>
      </w:r>
      <w:r>
        <w:rPr>
          <w:rFonts w:hint="default" w:ascii="Arial" w:hAnsi="Arial" w:cs="Arial"/>
          <w:spacing w:val="40"/>
          <w:sz w:val="24"/>
          <w:szCs w:val="24"/>
        </w:rPr>
        <w:t xml:space="preserve"> </w:t>
      </w:r>
      <w:r>
        <w:rPr>
          <w:rFonts w:hint="default" w:ascii="Arial" w:hAnsi="Arial" w:cs="Arial"/>
          <w:sz w:val="24"/>
          <w:szCs w:val="24"/>
        </w:rPr>
        <w:t xml:space="preserve">suas dependências.</w:t>
      </w:r>
      <w:r>
        <w:rPr>
          <w:rFonts w:hint="default" w:ascii="Arial" w:hAnsi="Arial" w:cs="Arial"/>
          <w:sz w:val="24"/>
          <w:szCs w:val="24"/>
        </w:rPr>
      </w:r>
    </w:p>
    <w:p w14:paraId="42CCC2B5">
      <w:pPr>
        <w:pStyle w:val="823"/>
        <w:keepNext w:val="false"/>
        <w:keepLines w:val="false"/>
        <w:pageBreakBefore w:val="false"/>
        <w:numPr>
          <w:ilvl w:val="1"/>
          <w:numId w:val="7"/>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CRITÉRIOS DE RECEBIMENTO PROVISÓRIO E DEFINITIVO DO OBJETO DA </w:t>
      </w:r>
      <w:r>
        <w:rPr>
          <w:rFonts w:hint="default" w:ascii="Arial" w:hAnsi="Arial" w:cs="Arial"/>
          <w:spacing w:val="-2"/>
          <w:sz w:val="24"/>
          <w:szCs w:val="24"/>
        </w:rPr>
        <w:t xml:space="preserve">CONTRATAÇÃO:</w:t>
      </w:r>
      <w:r>
        <w:rPr>
          <w:rFonts w:hint="default" w:ascii="Arial" w:hAnsi="Arial" w:cs="Arial"/>
          <w:sz w:val="24"/>
          <w:szCs w:val="24"/>
        </w:rPr>
      </w:r>
    </w:p>
    <w:p w14:paraId="27DFDFF3">
      <w:pPr>
        <w:pStyle w:val="831"/>
        <w:keepNext w:val="false"/>
        <w:keepLines w:val="false"/>
        <w:pageBreakBefore w:val="false"/>
        <w:numPr>
          <w:ilvl w:val="2"/>
          <w:numId w:val="7"/>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t xml:space="preserve">Recebimento Provisório: </w:t>
      </w:r>
      <w:r>
        <w:rPr>
          <w:rFonts w:hint="default" w:ascii="Arial" w:hAnsi="Arial" w:cs="Arial"/>
          <w:sz w:val="24"/>
          <w:szCs w:val="24"/>
        </w:rPr>
        <w:t xml:space="preserve">O recebimento provisório será mediante o registro de recebimento do material pela Fiscalização, para efeito de posterior verificação de sua conformidade com a especificação constante do Termo de Referência.</w:t>
      </w:r>
      <w:r>
        <w:rPr>
          <w:rFonts w:hint="default" w:ascii="Arial" w:hAnsi="Arial" w:cs="Arial"/>
          <w:b/>
          <w:sz w:val="24"/>
          <w:szCs w:val="24"/>
        </w:rPr>
      </w:r>
    </w:p>
    <w:p w14:paraId="4F1F646D">
      <w:pPr>
        <w:pStyle w:val="831"/>
        <w:keepNext w:val="false"/>
        <w:keepLines w:val="false"/>
        <w:pageBreakBefore w:val="false"/>
        <w:numPr>
          <w:ilvl w:val="2"/>
          <w:numId w:val="7"/>
        </w:numPr>
        <w:pBdr/>
        <w:tabs>
          <w:tab w:val="left" w:leader="none" w:pos="1100"/>
          <w:tab w:val="left" w:leader="none" w:pos="1228"/>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t xml:space="preserve">Recebimento Definitivo: </w:t>
      </w:r>
      <w:r>
        <w:rPr>
          <w:rFonts w:hint="default" w:ascii="Arial" w:hAnsi="Arial" w:cs="Arial"/>
          <w:sz w:val="24"/>
          <w:szCs w:val="24"/>
        </w:rPr>
        <w:t xml:space="preserve">O recebimento definitivo será mediante recibo, em até 5 (cinco) dias corridos após o recebimento provisório e a verificação da perfeita execução das obrigações contratuais, ocasião em que se fará constar o atesto da nota fiscal;</w:t>
      </w:r>
      <w:r>
        <w:rPr>
          <w:rFonts w:hint="default" w:ascii="Arial" w:hAnsi="Arial" w:cs="Arial"/>
          <w:b/>
          <w:sz w:val="24"/>
          <w:szCs w:val="24"/>
        </w:rPr>
      </w:r>
    </w:p>
    <w:p w14:paraId="78D283D3">
      <w:pPr>
        <w:pStyle w:val="831"/>
        <w:keepNext w:val="false"/>
        <w:keepLines w:val="false"/>
        <w:pageBreakBefore w:val="false"/>
        <w:numPr>
          <w:ilvl w:val="2"/>
          <w:numId w:val="7"/>
        </w:numPr>
        <w:pBdr/>
        <w:tabs>
          <w:tab w:val="left" w:leader="none" w:pos="1100"/>
          <w:tab w:val="left" w:leader="none" w:pos="1192"/>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O atestado de recebimento registrado em canhoto de nota fiscal ou documento similar não configura o recebimento definitivo dos materiais.</w:t>
      </w:r>
      <w:r>
        <w:rPr>
          <w:rFonts w:hint="default" w:ascii="Arial" w:hAnsi="Arial" w:cs="Arial"/>
          <w:b/>
          <w:sz w:val="24"/>
          <w:szCs w:val="24"/>
        </w:rPr>
      </w:r>
    </w:p>
    <w:p w14:paraId="663261EE">
      <w:pPr>
        <w:pStyle w:val="831"/>
        <w:keepNext w:val="false"/>
        <w:keepLines w:val="false"/>
        <w:pageBreakBefore w:val="false"/>
        <w:numPr>
          <w:ilvl w:val="2"/>
          <w:numId w:val="7"/>
        </w:numPr>
        <w:pBdr/>
        <w:tabs>
          <w:tab w:val="left" w:leader="none" w:pos="1100"/>
          <w:tab w:val="left" w:leader="none" w:pos="1213"/>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O Recebimento Definitivo não exclui a responsabilidade da contratada por vícios de qualidade ou disparidade com as especificações técnicas verificadas posteriormente;</w:t>
      </w:r>
      <w:r>
        <w:rPr>
          <w:rFonts w:hint="default" w:ascii="Arial" w:hAnsi="Arial" w:cs="Arial"/>
          <w:b/>
          <w:sz w:val="24"/>
          <w:szCs w:val="24"/>
        </w:rPr>
      </w:r>
    </w:p>
    <w:p w14:paraId="5CB0EC58">
      <w:pPr>
        <w:pStyle w:val="831"/>
        <w:keepNext w:val="false"/>
        <w:keepLines w:val="false"/>
        <w:pageBreakBefore w:val="false"/>
        <w:numPr>
          <w:ilvl w:val="2"/>
          <w:numId w:val="7"/>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Acrescenta-se</w:t>
      </w:r>
      <w:r>
        <w:rPr>
          <w:rFonts w:hint="default" w:ascii="Arial" w:hAnsi="Arial" w:cs="Arial"/>
          <w:spacing w:val="-2"/>
          <w:sz w:val="24"/>
          <w:szCs w:val="24"/>
        </w:rPr>
        <w:t xml:space="preserve"> </w:t>
      </w:r>
      <w:r>
        <w:rPr>
          <w:rFonts w:hint="default" w:ascii="Arial" w:hAnsi="Arial" w:cs="Arial"/>
          <w:sz w:val="24"/>
          <w:szCs w:val="24"/>
        </w:rPr>
        <w:t xml:space="preserve">que</w:t>
      </w:r>
      <w:r>
        <w:rPr>
          <w:rFonts w:hint="default" w:ascii="Arial" w:hAnsi="Arial" w:cs="Arial"/>
          <w:spacing w:val="-4"/>
          <w:sz w:val="24"/>
          <w:szCs w:val="24"/>
        </w:rPr>
        <w:t xml:space="preserve"> </w:t>
      </w:r>
      <w:r>
        <w:rPr>
          <w:rFonts w:hint="default" w:ascii="Arial" w:hAnsi="Arial" w:cs="Arial"/>
          <w:sz w:val="24"/>
          <w:szCs w:val="24"/>
        </w:rPr>
        <w:t xml:space="preserve">o</w:t>
      </w:r>
      <w:r>
        <w:rPr>
          <w:rFonts w:hint="default" w:ascii="Arial" w:hAnsi="Arial" w:cs="Arial"/>
          <w:spacing w:val="-2"/>
          <w:sz w:val="24"/>
          <w:szCs w:val="24"/>
        </w:rPr>
        <w:t xml:space="preserve"> </w:t>
      </w:r>
      <w:r>
        <w:rPr>
          <w:rFonts w:hint="default" w:ascii="Arial" w:hAnsi="Arial" w:cs="Arial"/>
          <w:sz w:val="24"/>
          <w:szCs w:val="24"/>
        </w:rPr>
        <w:t xml:space="preserve">recebimento</w:t>
      </w:r>
      <w:r>
        <w:rPr>
          <w:rFonts w:hint="default" w:ascii="Arial" w:hAnsi="Arial" w:cs="Arial"/>
          <w:spacing w:val="-4"/>
          <w:sz w:val="24"/>
          <w:szCs w:val="24"/>
        </w:rPr>
        <w:t xml:space="preserve"> </w:t>
      </w:r>
      <w:r>
        <w:rPr>
          <w:rFonts w:hint="default" w:ascii="Arial" w:hAnsi="Arial" w:cs="Arial"/>
          <w:sz w:val="24"/>
          <w:szCs w:val="24"/>
        </w:rPr>
        <w:t xml:space="preserve">do</w:t>
      </w:r>
      <w:r>
        <w:rPr>
          <w:rFonts w:hint="default" w:ascii="Arial" w:hAnsi="Arial" w:cs="Arial"/>
          <w:spacing w:val="-4"/>
          <w:sz w:val="24"/>
          <w:szCs w:val="24"/>
        </w:rPr>
        <w:t xml:space="preserve"> </w:t>
      </w:r>
      <w:r>
        <w:rPr>
          <w:rFonts w:hint="default" w:ascii="Arial" w:hAnsi="Arial" w:cs="Arial"/>
          <w:sz w:val="24"/>
          <w:szCs w:val="24"/>
        </w:rPr>
        <w:t xml:space="preserve">objeto</w:t>
      </w:r>
      <w:r>
        <w:rPr>
          <w:rFonts w:hint="default" w:ascii="Arial" w:hAnsi="Arial" w:cs="Arial"/>
          <w:spacing w:val="-4"/>
          <w:sz w:val="24"/>
          <w:szCs w:val="24"/>
        </w:rPr>
        <w:t xml:space="preserve"> </w:t>
      </w:r>
      <w:r>
        <w:rPr>
          <w:rFonts w:hint="default" w:ascii="Arial" w:hAnsi="Arial" w:cs="Arial"/>
          <w:sz w:val="24"/>
          <w:szCs w:val="24"/>
        </w:rPr>
        <w:t xml:space="preserve">contratado</w:t>
      </w:r>
      <w:r>
        <w:rPr>
          <w:rFonts w:hint="default" w:ascii="Arial" w:hAnsi="Arial" w:cs="Arial"/>
          <w:spacing w:val="-4"/>
          <w:sz w:val="24"/>
          <w:szCs w:val="24"/>
        </w:rPr>
        <w:t xml:space="preserve"> </w:t>
      </w:r>
      <w:r>
        <w:rPr>
          <w:rFonts w:hint="default" w:ascii="Arial" w:hAnsi="Arial" w:cs="Arial"/>
          <w:sz w:val="24"/>
          <w:szCs w:val="24"/>
        </w:rPr>
        <w:t xml:space="preserve">ocorrerá</w:t>
      </w:r>
      <w:r>
        <w:rPr>
          <w:rFonts w:hint="default" w:ascii="Arial" w:hAnsi="Arial" w:cs="Arial"/>
          <w:spacing w:val="-2"/>
          <w:sz w:val="24"/>
          <w:szCs w:val="24"/>
        </w:rPr>
        <w:t xml:space="preserve"> </w:t>
      </w:r>
      <w:r>
        <w:rPr>
          <w:rFonts w:hint="default" w:ascii="Arial" w:hAnsi="Arial" w:cs="Arial"/>
          <w:sz w:val="24"/>
          <w:szCs w:val="24"/>
        </w:rPr>
        <w:t xml:space="preserve">respeitando</w:t>
      </w:r>
      <w:r>
        <w:rPr>
          <w:rFonts w:hint="default" w:ascii="Arial" w:hAnsi="Arial" w:cs="Arial"/>
          <w:spacing w:val="-4"/>
          <w:sz w:val="24"/>
          <w:szCs w:val="24"/>
        </w:rPr>
        <w:t xml:space="preserve"> </w:t>
      </w:r>
      <w:r>
        <w:rPr>
          <w:rFonts w:hint="default" w:ascii="Arial" w:hAnsi="Arial" w:cs="Arial"/>
          <w:sz w:val="24"/>
          <w:szCs w:val="24"/>
        </w:rPr>
        <w:t xml:space="preserve">o</w:t>
      </w:r>
      <w:r>
        <w:rPr>
          <w:rFonts w:hint="default" w:ascii="Arial" w:hAnsi="Arial" w:cs="Arial"/>
          <w:spacing w:val="-2"/>
          <w:sz w:val="24"/>
          <w:szCs w:val="24"/>
        </w:rPr>
        <w:t xml:space="preserve"> </w:t>
      </w:r>
      <w:r>
        <w:rPr>
          <w:rFonts w:hint="default" w:ascii="Arial" w:hAnsi="Arial" w:cs="Arial"/>
          <w:sz w:val="24"/>
          <w:szCs w:val="24"/>
        </w:rPr>
        <w:t xml:space="preserve">Art.</w:t>
      </w:r>
      <w:r>
        <w:rPr>
          <w:rFonts w:hint="default" w:ascii="Arial" w:hAnsi="Arial" w:cs="Arial"/>
          <w:spacing w:val="-3"/>
          <w:sz w:val="24"/>
          <w:szCs w:val="24"/>
        </w:rPr>
        <w:t xml:space="preserve"> </w:t>
      </w:r>
      <w:r>
        <w:rPr>
          <w:rFonts w:hint="default" w:ascii="Arial" w:hAnsi="Arial" w:cs="Arial"/>
          <w:sz w:val="24"/>
          <w:szCs w:val="24"/>
        </w:rPr>
        <w:t xml:space="preserve">43. do Decreto Municipal 359/2023.</w:t>
      </w:r>
      <w:r>
        <w:rPr>
          <w:rFonts w:hint="default" w:ascii="Arial" w:hAnsi="Arial" w:cs="Arial"/>
          <w:b/>
          <w:sz w:val="24"/>
          <w:szCs w:val="24"/>
        </w:rPr>
      </w:r>
    </w:p>
    <w:p w14:paraId="4EE92D10">
      <w:pPr>
        <w:pStyle w:val="823"/>
        <w:keepNext w:val="false"/>
        <w:keepLines w:val="false"/>
        <w:pageBreakBefore w:val="false"/>
        <w:numPr>
          <w:ilvl w:val="1"/>
          <w:numId w:val="7"/>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LOCAL, HORÁRIO, PERIODICIDADE E FORMA DE ENTREGA/EXECUÇÃO DO OBJETO</w:t>
      </w:r>
      <w:r>
        <w:rPr>
          <w:rFonts w:hint="default" w:ascii="Arial" w:hAnsi="Arial" w:cs="Arial"/>
          <w:spacing w:val="40"/>
          <w:sz w:val="24"/>
          <w:szCs w:val="24"/>
        </w:rPr>
        <w:t xml:space="preserve"> </w:t>
      </w:r>
      <w:r>
        <w:rPr>
          <w:rFonts w:hint="default" w:ascii="Arial" w:hAnsi="Arial" w:cs="Arial"/>
          <w:sz w:val="24"/>
          <w:szCs w:val="24"/>
        </w:rPr>
        <w:t xml:space="preserve">E CRITÉRIOS</w:t>
      </w:r>
      <w:r>
        <w:rPr>
          <w:rFonts w:hint="default" w:ascii="Arial" w:hAnsi="Arial" w:cs="Arial"/>
          <w:spacing w:val="40"/>
          <w:sz w:val="24"/>
          <w:szCs w:val="24"/>
        </w:rPr>
        <w:t xml:space="preserve"> </w:t>
      </w:r>
      <w:r>
        <w:rPr>
          <w:rFonts w:hint="default" w:ascii="Arial" w:hAnsi="Arial" w:cs="Arial"/>
          <w:sz w:val="24"/>
          <w:szCs w:val="24"/>
        </w:rPr>
        <w:t xml:space="preserve">DE ACEITAÇÃO OU NÃO DO OBJETO:</w:t>
      </w:r>
      <w:r>
        <w:rPr>
          <w:rFonts w:hint="default" w:ascii="Arial" w:hAnsi="Arial" w:cs="Arial"/>
          <w:sz w:val="24"/>
          <w:szCs w:val="24"/>
        </w:rPr>
      </w:r>
    </w:p>
    <w:p w14:paraId="7EA814DD">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O prazo de entrega deverá ser de até 10 (dez) dias, de segunda a sexta-feira, das 08;00; às </w:t>
      </w:r>
      <w:r>
        <w:rPr>
          <w:rFonts w:hint="default" w:ascii="Arial" w:hAnsi="Arial" w:eastAsia="Arial" w:cs="Arial"/>
          <w:sz w:val="24"/>
          <w:szCs w:val="24"/>
        </w:rPr>
        <w:t xml:space="preserve">15:00 (horário local), </w:t>
      </w:r>
      <w:r>
        <w:rPr>
          <w:rFonts w:hint="default" w:ascii="Arial" w:hAnsi="Arial" w:cs="Arial"/>
          <w:sz w:val="24"/>
          <w:szCs w:val="24"/>
        </w:rPr>
        <w:t xml:space="preserve"> a contar do recebimento da Nota de Autorização da Despesa (NAD), pelo responsável da empresa vencedora do certame licitatório, estando sujeitos à conferência e aceite pelo servidor responsável.</w:t>
      </w:r>
      <w:r>
        <w:rPr>
          <w:rFonts w:hint="default" w:ascii="Arial" w:hAnsi="Arial" w:cs="Arial"/>
          <w:b/>
          <w:sz w:val="24"/>
          <w:szCs w:val="24"/>
        </w:rPr>
      </w:r>
    </w:p>
    <w:p w14:paraId="4C56F1F6">
      <w:pPr>
        <w:pStyle w:val="831"/>
        <w:keepNext w:val="false"/>
        <w:keepLines w:val="false"/>
        <w:pageBreakBefore w:val="false"/>
        <w:numPr>
          <w:ilvl w:val="2"/>
          <w:numId w:val="7"/>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Caso o horário de expediente do contratante seja alterado por determinação legal ou imposição de circunstâncias supervenientes, deverá ser promovida adequação nos horários</w:t>
      </w:r>
      <w:r>
        <w:rPr>
          <w:rFonts w:hint="default" w:ascii="Arial" w:hAnsi="Arial" w:cs="Arial"/>
          <w:spacing w:val="40"/>
          <w:sz w:val="24"/>
          <w:szCs w:val="24"/>
        </w:rPr>
        <w:t xml:space="preserve"> </w:t>
      </w:r>
      <w:r>
        <w:rPr>
          <w:rFonts w:hint="default" w:ascii="Arial" w:hAnsi="Arial" w:cs="Arial"/>
          <w:sz w:val="24"/>
          <w:szCs w:val="24"/>
        </w:rPr>
        <w:t xml:space="preserve">do fornecimento dos materiais para atendimento da nova situação.</w:t>
      </w:r>
      <w:r>
        <w:rPr>
          <w:rFonts w:hint="default" w:ascii="Arial" w:hAnsi="Arial" w:cs="Arial"/>
          <w:b/>
          <w:sz w:val="24"/>
          <w:szCs w:val="24"/>
        </w:rPr>
      </w:r>
    </w:p>
    <w:p w14:paraId="4B59D7B3">
      <w:pPr>
        <w:pStyle w:val="831"/>
        <w:keepNext w:val="false"/>
        <w:keepLines w:val="false"/>
        <w:pageBreakBefore w:val="false"/>
        <w:numPr>
          <w:ilvl w:val="2"/>
          <w:numId w:val="7"/>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Caso a entrega do produto não possa ser realizada no prazo previsto, a empresa vencedora deverá fornecer documento justificativo em até 24 horas, para análise da</w:t>
      </w:r>
      <w:r>
        <w:rPr>
          <w:rFonts w:hint="default" w:ascii="Arial" w:hAnsi="Arial" w:cs="Arial"/>
          <w:spacing w:val="40"/>
          <w:sz w:val="24"/>
          <w:szCs w:val="24"/>
        </w:rPr>
        <w:t xml:space="preserve"> </w:t>
      </w:r>
      <w:r>
        <w:rPr>
          <w:rFonts w:hint="default" w:ascii="Arial" w:hAnsi="Arial" w:cs="Arial"/>
          <w:sz w:val="24"/>
          <w:szCs w:val="24"/>
        </w:rPr>
        <w:t xml:space="preserve">Secretaria Municipal solicitante que tomará as providências necessárias para adequação do </w:t>
      </w:r>
      <w:r>
        <w:rPr>
          <w:rFonts w:hint="default" w:ascii="Arial" w:hAnsi="Arial" w:cs="Arial"/>
          <w:spacing w:val="-2"/>
          <w:sz w:val="24"/>
          <w:szCs w:val="24"/>
        </w:rPr>
        <w:t xml:space="preserve">fornecimento.</w:t>
      </w:r>
      <w:r>
        <w:rPr>
          <w:rFonts w:hint="default" w:ascii="Arial" w:hAnsi="Arial" w:cs="Arial"/>
          <w:b/>
          <w:sz w:val="24"/>
          <w:szCs w:val="24"/>
        </w:rPr>
      </w:r>
    </w:p>
    <w:p w14:paraId="767B59F6">
      <w:pPr>
        <w:pStyle w:val="831"/>
        <w:keepNext w:val="false"/>
        <w:keepLines w:val="false"/>
        <w:pageBreakBefore w:val="false"/>
        <w:numPr>
          <w:ilvl w:val="2"/>
          <w:numId w:val="7"/>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Os materiais estarão sujeitos à conferência e aceite pelo fiscal e/ou servidor</w:t>
      </w:r>
      <w:r>
        <w:rPr>
          <w:rFonts w:hint="default" w:ascii="Arial" w:hAnsi="Arial" w:cs="Arial"/>
          <w:spacing w:val="40"/>
          <w:sz w:val="24"/>
          <w:szCs w:val="24"/>
        </w:rPr>
        <w:t xml:space="preserve"> </w:t>
      </w:r>
      <w:r>
        <w:rPr>
          <w:rFonts w:hint="default" w:ascii="Arial" w:hAnsi="Arial" w:cs="Arial"/>
          <w:sz w:val="24"/>
          <w:szCs w:val="24"/>
        </w:rPr>
        <w:t xml:space="preserve">responsável e estando em desconformidade com as especificações contidas neste Termo de</w:t>
      </w:r>
      <w:r>
        <w:rPr>
          <w:rFonts w:hint="default" w:ascii="Arial" w:hAnsi="Arial" w:cs="Arial"/>
          <w:sz w:val="24"/>
          <w:szCs w:val="24"/>
        </w:rPr>
        <w:t xml:space="preserve"> Referência, serão rejeitados no ato da entrega pelo mesmo, devendo a empresa sanar o problema em até 05 (cinco) dias úteis, a partir do contato feito com a empresa ganhadora do certame, cabendo o ônus do envio e devolução dos mesmos à licitante vencedora.</w:t>
      </w:r>
      <w:r>
        <w:rPr>
          <w:rFonts w:hint="default" w:ascii="Arial" w:hAnsi="Arial" w:cs="Arial"/>
          <w:b/>
          <w:sz w:val="24"/>
          <w:szCs w:val="24"/>
        </w:rPr>
      </w:r>
    </w:p>
    <w:p w14:paraId="52A333D2">
      <w:pPr>
        <w:pStyle w:val="831"/>
        <w:keepNext w:val="false"/>
        <w:keepLines w:val="false"/>
        <w:pageBreakBefore w:val="false"/>
        <w:numPr>
          <w:ilvl w:val="2"/>
          <w:numId w:val="7"/>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Os produtos deverão ser entregues, conforme solicitações, nos endereços de cada secretaria ou nos locais por elas indicados, dentro do perímetro urbano da cidade de</w:t>
      </w:r>
      <w:r>
        <w:rPr>
          <w:rFonts w:hint="default" w:ascii="Arial" w:hAnsi="Arial" w:cs="Arial"/>
          <w:spacing w:val="40"/>
          <w:sz w:val="24"/>
          <w:szCs w:val="24"/>
        </w:rPr>
        <w:t xml:space="preserve"> </w:t>
      </w:r>
      <w:r>
        <w:rPr>
          <w:rFonts w:hint="default" w:ascii="Arial" w:hAnsi="Arial" w:cs="Arial"/>
          <w:sz w:val="24"/>
          <w:szCs w:val="24"/>
        </w:rPr>
        <w:t xml:space="preserve">Sinop/MT</w:t>
      </w:r>
      <w:r>
        <w:rPr>
          <w:rFonts w:hint="default" w:ascii="Arial" w:hAnsi="Arial" w:cs="Arial"/>
          <w:spacing w:val="-1"/>
          <w:sz w:val="24"/>
          <w:szCs w:val="24"/>
        </w:rPr>
        <w:t xml:space="preserve"> </w:t>
      </w:r>
      <w:r>
        <w:rPr>
          <w:rFonts w:hint="default" w:ascii="Arial" w:hAnsi="Arial" w:cs="Arial"/>
          <w:sz w:val="24"/>
          <w:szCs w:val="24"/>
        </w:rPr>
        <w:t xml:space="preserve">sem</w:t>
      </w:r>
      <w:r>
        <w:rPr>
          <w:rFonts w:hint="default" w:ascii="Arial" w:hAnsi="Arial" w:cs="Arial"/>
          <w:spacing w:val="-2"/>
          <w:sz w:val="24"/>
          <w:szCs w:val="24"/>
        </w:rPr>
        <w:t xml:space="preserve"> </w:t>
      </w:r>
      <w:r>
        <w:rPr>
          <w:rFonts w:hint="default" w:ascii="Arial" w:hAnsi="Arial" w:cs="Arial"/>
          <w:sz w:val="24"/>
          <w:szCs w:val="24"/>
        </w:rPr>
        <w:t xml:space="preserve">ônus para</w:t>
      </w:r>
      <w:r>
        <w:rPr>
          <w:rFonts w:hint="default" w:ascii="Arial" w:hAnsi="Arial" w:cs="Arial"/>
          <w:spacing w:val="-3"/>
          <w:sz w:val="24"/>
          <w:szCs w:val="24"/>
        </w:rPr>
        <w:t xml:space="preserve"> </w:t>
      </w:r>
      <w:r>
        <w:rPr>
          <w:rFonts w:hint="default" w:ascii="Arial" w:hAnsi="Arial" w:cs="Arial"/>
          <w:sz w:val="24"/>
          <w:szCs w:val="24"/>
        </w:rPr>
        <w:t xml:space="preserve">a Contratante,</w:t>
      </w:r>
      <w:r>
        <w:rPr>
          <w:rFonts w:hint="default" w:ascii="Arial" w:hAnsi="Arial" w:cs="Arial"/>
          <w:spacing w:val="-2"/>
          <w:sz w:val="24"/>
          <w:szCs w:val="24"/>
        </w:rPr>
        <w:t xml:space="preserve"> </w:t>
      </w:r>
      <w:r>
        <w:rPr>
          <w:rFonts w:hint="default" w:ascii="Arial" w:hAnsi="Arial" w:cs="Arial"/>
          <w:sz w:val="24"/>
          <w:szCs w:val="24"/>
        </w:rPr>
        <w:t xml:space="preserve">de</w:t>
      </w:r>
      <w:r>
        <w:rPr>
          <w:rFonts w:hint="default" w:ascii="Arial" w:hAnsi="Arial" w:cs="Arial"/>
          <w:spacing w:val="-1"/>
          <w:sz w:val="24"/>
          <w:szCs w:val="24"/>
        </w:rPr>
        <w:t xml:space="preserve"> </w:t>
      </w:r>
      <w:r>
        <w:rPr>
          <w:rFonts w:hint="default" w:ascii="Arial" w:hAnsi="Arial" w:cs="Arial"/>
          <w:sz w:val="24"/>
          <w:szCs w:val="24"/>
        </w:rPr>
        <w:t xml:space="preserve">acordo</w:t>
      </w:r>
      <w:r>
        <w:rPr>
          <w:rFonts w:hint="default" w:ascii="Arial" w:hAnsi="Arial" w:cs="Arial"/>
          <w:spacing w:val="-1"/>
          <w:sz w:val="24"/>
          <w:szCs w:val="24"/>
        </w:rPr>
        <w:t xml:space="preserve"> </w:t>
      </w:r>
      <w:r>
        <w:rPr>
          <w:rFonts w:hint="default" w:ascii="Arial" w:hAnsi="Arial" w:cs="Arial"/>
          <w:sz w:val="24"/>
          <w:szCs w:val="24"/>
        </w:rPr>
        <w:t xml:space="preserve">com</w:t>
      </w:r>
      <w:r>
        <w:rPr>
          <w:rFonts w:hint="default" w:ascii="Arial" w:hAnsi="Arial" w:cs="Arial"/>
          <w:spacing w:val="-2"/>
          <w:sz w:val="24"/>
          <w:szCs w:val="24"/>
        </w:rPr>
        <w:t xml:space="preserve"> </w:t>
      </w:r>
      <w:r>
        <w:rPr>
          <w:rFonts w:hint="default" w:ascii="Arial" w:hAnsi="Arial" w:cs="Arial"/>
          <w:sz w:val="24"/>
          <w:szCs w:val="24"/>
        </w:rPr>
        <w:t xml:space="preserve">o</w:t>
      </w:r>
      <w:r>
        <w:rPr>
          <w:rFonts w:hint="default" w:ascii="Arial" w:hAnsi="Arial" w:cs="Arial"/>
          <w:spacing w:val="-1"/>
          <w:sz w:val="24"/>
          <w:szCs w:val="24"/>
        </w:rPr>
        <w:t xml:space="preserve"> </w:t>
      </w:r>
      <w:r>
        <w:rPr>
          <w:rFonts w:hint="default" w:ascii="Arial" w:hAnsi="Arial" w:cs="Arial"/>
          <w:sz w:val="24"/>
          <w:szCs w:val="24"/>
        </w:rPr>
        <w:t xml:space="preserve">Termo</w:t>
      </w:r>
      <w:r>
        <w:rPr>
          <w:rFonts w:hint="default" w:ascii="Arial" w:hAnsi="Arial" w:cs="Arial"/>
          <w:spacing w:val="-1"/>
          <w:sz w:val="24"/>
          <w:szCs w:val="24"/>
        </w:rPr>
        <w:t xml:space="preserve"> </w:t>
      </w:r>
      <w:r>
        <w:rPr>
          <w:rFonts w:hint="default" w:ascii="Arial" w:hAnsi="Arial" w:cs="Arial"/>
          <w:sz w:val="24"/>
          <w:szCs w:val="24"/>
        </w:rPr>
        <w:t xml:space="preserve">de</w:t>
      </w:r>
      <w:r>
        <w:rPr>
          <w:rFonts w:hint="default" w:ascii="Arial" w:hAnsi="Arial" w:cs="Arial"/>
          <w:spacing w:val="-1"/>
          <w:sz w:val="24"/>
          <w:szCs w:val="24"/>
        </w:rPr>
        <w:t xml:space="preserve"> </w:t>
      </w:r>
      <w:r>
        <w:rPr>
          <w:rFonts w:hint="default" w:ascii="Arial" w:hAnsi="Arial" w:cs="Arial"/>
          <w:sz w:val="24"/>
          <w:szCs w:val="24"/>
        </w:rPr>
        <w:t xml:space="preserve">Referência</w:t>
      </w:r>
      <w:r>
        <w:rPr>
          <w:rFonts w:hint="default" w:ascii="Arial" w:hAnsi="Arial" w:cs="Arial"/>
          <w:spacing w:val="-1"/>
          <w:sz w:val="24"/>
          <w:szCs w:val="24"/>
        </w:rPr>
        <w:t xml:space="preserve"> </w:t>
      </w:r>
      <w:r>
        <w:rPr>
          <w:rFonts w:hint="default" w:ascii="Arial" w:hAnsi="Arial" w:cs="Arial"/>
          <w:sz w:val="24"/>
          <w:szCs w:val="24"/>
        </w:rPr>
        <w:t xml:space="preserve">e</w:t>
      </w:r>
      <w:r>
        <w:rPr>
          <w:rFonts w:hint="default" w:ascii="Arial" w:hAnsi="Arial" w:cs="Arial"/>
          <w:spacing w:val="-1"/>
          <w:sz w:val="24"/>
          <w:szCs w:val="24"/>
        </w:rPr>
        <w:t xml:space="preserve"> </w:t>
      </w:r>
      <w:r>
        <w:rPr>
          <w:rFonts w:hint="default" w:ascii="Arial" w:hAnsi="Arial" w:cs="Arial"/>
          <w:sz w:val="24"/>
          <w:szCs w:val="24"/>
        </w:rPr>
        <w:t xml:space="preserve">emissões de Nota de Empenho, conforme segue abaixo os endereços sede das Secretarias Participantes:</w:t>
      </w:r>
      <w:r>
        <w:rPr>
          <w:rFonts w:hint="default" w:ascii="Arial" w:hAnsi="Arial" w:cs="Arial"/>
          <w:b/>
          <w:sz w:val="24"/>
          <w:szCs w:val="24"/>
        </w:rPr>
      </w:r>
    </w:p>
    <w:p w14:paraId="12636E6D">
      <w:pPr>
        <w:pStyle w:val="831"/>
        <w:keepNext w:val="false"/>
        <w:keepLines w:val="false"/>
        <w:pageBreakBefore w:val="false"/>
        <w:numPr>
          <w:ilvl w:val="3"/>
          <w:numId w:val="7"/>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Secretaria de Obras e Serviços Públicos: Localizado na Rua das Mangueiras, n° 832, Jardim Celeste;</w:t>
      </w:r>
      <w:r>
        <w:rPr>
          <w:rFonts w:hint="default" w:ascii="Arial" w:hAnsi="Arial" w:cs="Arial"/>
          <w:sz w:val="24"/>
          <w:szCs w:val="24"/>
        </w:rPr>
      </w:r>
    </w:p>
    <w:p w14:paraId="68232319">
      <w:pPr>
        <w:pStyle w:val="823"/>
        <w:keepNext w:val="false"/>
        <w:keepLines w:val="false"/>
        <w:pageBreakBefore w:val="false"/>
        <w:numPr>
          <w:ilvl w:val="1"/>
          <w:numId w:val="7"/>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PRAZO</w:t>
      </w:r>
      <w:r>
        <w:rPr>
          <w:rFonts w:hint="default" w:ascii="Arial" w:hAnsi="Arial" w:cs="Arial"/>
          <w:spacing w:val="-6"/>
          <w:sz w:val="24"/>
          <w:szCs w:val="24"/>
        </w:rPr>
        <w:t xml:space="preserve"> </w:t>
      </w:r>
      <w:r>
        <w:rPr>
          <w:rFonts w:hint="default" w:ascii="Arial" w:hAnsi="Arial" w:cs="Arial"/>
          <w:sz w:val="24"/>
          <w:szCs w:val="24"/>
        </w:rPr>
        <w:t xml:space="preserve">MÍNIMO</w:t>
      </w:r>
      <w:r>
        <w:rPr>
          <w:rFonts w:hint="default" w:ascii="Arial" w:hAnsi="Arial" w:cs="Arial"/>
          <w:spacing w:val="-8"/>
          <w:sz w:val="24"/>
          <w:szCs w:val="24"/>
        </w:rPr>
        <w:t xml:space="preserve"> </w:t>
      </w: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z w:val="24"/>
          <w:szCs w:val="24"/>
        </w:rPr>
        <w:t xml:space="preserve">VALIDADE</w:t>
      </w:r>
      <w:r>
        <w:rPr>
          <w:rFonts w:hint="default" w:ascii="Arial" w:hAnsi="Arial" w:cs="Arial"/>
          <w:spacing w:val="-4"/>
          <w:sz w:val="24"/>
          <w:szCs w:val="24"/>
        </w:rPr>
        <w:t xml:space="preserve"> </w:t>
      </w:r>
      <w:r>
        <w:rPr>
          <w:rFonts w:hint="default" w:ascii="Arial" w:hAnsi="Arial" w:cs="Arial"/>
          <w:sz w:val="24"/>
          <w:szCs w:val="24"/>
        </w:rPr>
        <w:t xml:space="preserve">DO</w:t>
      </w:r>
      <w:r>
        <w:rPr>
          <w:rFonts w:hint="default" w:ascii="Arial" w:hAnsi="Arial" w:cs="Arial"/>
          <w:spacing w:val="-5"/>
          <w:sz w:val="24"/>
          <w:szCs w:val="24"/>
        </w:rPr>
        <w:t xml:space="preserve"> </w:t>
      </w:r>
      <w:r>
        <w:rPr>
          <w:rFonts w:hint="default" w:ascii="Arial" w:hAnsi="Arial" w:cs="Arial"/>
          <w:spacing w:val="-2"/>
          <w:sz w:val="24"/>
          <w:szCs w:val="24"/>
        </w:rPr>
        <w:t xml:space="preserve">PRODUTO:</w:t>
      </w:r>
      <w:r>
        <w:rPr>
          <w:rFonts w:hint="default" w:ascii="Arial" w:hAnsi="Arial" w:cs="Arial"/>
          <w:sz w:val="24"/>
          <w:szCs w:val="24"/>
        </w:rPr>
      </w:r>
    </w:p>
    <w:p w14:paraId="60E24214">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pacing w:val="-2"/>
          <w:sz w:val="24"/>
          <w:szCs w:val="24"/>
        </w:rPr>
      </w:pP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z w:val="24"/>
          <w:szCs w:val="24"/>
        </w:rPr>
        <w:t xml:space="preserve">acordo</w:t>
      </w:r>
      <w:r>
        <w:rPr>
          <w:rFonts w:hint="default" w:ascii="Arial" w:hAnsi="Arial" w:cs="Arial"/>
          <w:spacing w:val="-5"/>
          <w:sz w:val="24"/>
          <w:szCs w:val="24"/>
        </w:rPr>
        <w:t xml:space="preserve"> </w:t>
      </w:r>
      <w:r>
        <w:rPr>
          <w:rFonts w:hint="default" w:ascii="Arial" w:hAnsi="Arial" w:cs="Arial"/>
          <w:sz w:val="24"/>
          <w:szCs w:val="24"/>
        </w:rPr>
        <w:t xml:space="preserve">com</w:t>
      </w:r>
      <w:r>
        <w:rPr>
          <w:rFonts w:hint="default" w:ascii="Arial" w:hAnsi="Arial" w:cs="Arial"/>
          <w:spacing w:val="-6"/>
          <w:sz w:val="24"/>
          <w:szCs w:val="24"/>
        </w:rPr>
        <w:t xml:space="preserve"> </w:t>
      </w:r>
      <w:r>
        <w:rPr>
          <w:rFonts w:hint="default" w:ascii="Arial" w:hAnsi="Arial" w:cs="Arial"/>
          <w:sz w:val="24"/>
          <w:szCs w:val="24"/>
        </w:rPr>
        <w:t xml:space="preserve">o</w:t>
      </w:r>
      <w:r>
        <w:rPr>
          <w:rFonts w:hint="default" w:ascii="Arial" w:hAnsi="Arial" w:cs="Arial"/>
          <w:spacing w:val="-3"/>
          <w:sz w:val="24"/>
          <w:szCs w:val="24"/>
        </w:rPr>
        <w:t xml:space="preserve"> </w:t>
      </w:r>
      <w:r>
        <w:rPr>
          <w:rFonts w:hint="default" w:ascii="Arial" w:hAnsi="Arial" w:cs="Arial"/>
          <w:sz w:val="24"/>
          <w:szCs w:val="24"/>
        </w:rPr>
        <w:t xml:space="preserve">Código</w:t>
      </w:r>
      <w:r>
        <w:rPr>
          <w:rFonts w:hint="default" w:ascii="Arial" w:hAnsi="Arial" w:cs="Arial"/>
          <w:spacing w:val="-4"/>
          <w:sz w:val="24"/>
          <w:szCs w:val="24"/>
        </w:rPr>
        <w:t xml:space="preserve"> </w:t>
      </w: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z w:val="24"/>
          <w:szCs w:val="24"/>
        </w:rPr>
        <w:t xml:space="preserve">Defesa</w:t>
      </w:r>
      <w:r>
        <w:rPr>
          <w:rFonts w:hint="default" w:ascii="Arial" w:hAnsi="Arial" w:cs="Arial"/>
          <w:spacing w:val="-5"/>
          <w:sz w:val="24"/>
          <w:szCs w:val="24"/>
        </w:rPr>
        <w:t xml:space="preserve"> </w:t>
      </w:r>
      <w:r>
        <w:rPr>
          <w:rFonts w:hint="default" w:ascii="Arial" w:hAnsi="Arial" w:cs="Arial"/>
          <w:sz w:val="24"/>
          <w:szCs w:val="24"/>
        </w:rPr>
        <w:t xml:space="preserve">do</w:t>
      </w:r>
      <w:r>
        <w:rPr>
          <w:rFonts w:hint="default" w:ascii="Arial" w:hAnsi="Arial" w:cs="Arial"/>
          <w:spacing w:val="-3"/>
          <w:sz w:val="24"/>
          <w:szCs w:val="24"/>
        </w:rPr>
        <w:t xml:space="preserve"> </w:t>
      </w:r>
      <w:r>
        <w:rPr>
          <w:rFonts w:hint="default" w:ascii="Arial" w:hAnsi="Arial" w:cs="Arial"/>
          <w:sz w:val="24"/>
          <w:szCs w:val="24"/>
        </w:rPr>
        <w:t xml:space="preserve">Consumidor</w:t>
      </w:r>
      <w:r>
        <w:rPr>
          <w:rFonts w:hint="default" w:ascii="Arial" w:hAnsi="Arial" w:cs="Arial"/>
          <w:spacing w:val="-5"/>
          <w:sz w:val="24"/>
          <w:szCs w:val="24"/>
        </w:rPr>
        <w:t xml:space="preserve"> </w:t>
      </w:r>
      <w:r>
        <w:rPr>
          <w:rFonts w:hint="default" w:ascii="Arial" w:hAnsi="Arial" w:cs="Arial"/>
          <w:sz w:val="24"/>
          <w:szCs w:val="24"/>
        </w:rPr>
        <w:t xml:space="preserve">(Lei</w:t>
      </w:r>
      <w:r>
        <w:rPr>
          <w:rFonts w:hint="default" w:ascii="Arial" w:hAnsi="Arial" w:cs="Arial"/>
          <w:spacing w:val="-3"/>
          <w:sz w:val="24"/>
          <w:szCs w:val="24"/>
        </w:rPr>
        <w:t xml:space="preserve"> </w:t>
      </w:r>
      <w:r>
        <w:rPr>
          <w:rFonts w:hint="default" w:ascii="Arial" w:hAnsi="Arial" w:cs="Arial"/>
          <w:sz w:val="24"/>
          <w:szCs w:val="24"/>
        </w:rPr>
        <w:t xml:space="preserve">nº</w:t>
      </w:r>
      <w:r>
        <w:rPr>
          <w:rFonts w:hint="default" w:ascii="Arial" w:hAnsi="Arial" w:cs="Arial"/>
          <w:spacing w:val="-4"/>
          <w:sz w:val="24"/>
          <w:szCs w:val="24"/>
        </w:rPr>
        <w:t xml:space="preserve"> </w:t>
      </w:r>
      <w:r>
        <w:rPr>
          <w:rFonts w:hint="default" w:ascii="Arial" w:hAnsi="Arial" w:cs="Arial"/>
          <w:sz w:val="24"/>
          <w:szCs w:val="24"/>
        </w:rPr>
        <w:t xml:space="preserve">8.078,</w:t>
      </w:r>
      <w:r>
        <w:rPr>
          <w:rFonts w:hint="default" w:ascii="Arial" w:hAnsi="Arial" w:cs="Arial"/>
          <w:spacing w:val="-6"/>
          <w:sz w:val="24"/>
          <w:szCs w:val="24"/>
        </w:rPr>
        <w:t xml:space="preserve"> </w:t>
      </w:r>
      <w:r>
        <w:rPr>
          <w:rFonts w:hint="default" w:ascii="Arial" w:hAnsi="Arial" w:cs="Arial"/>
          <w:sz w:val="24"/>
          <w:szCs w:val="24"/>
        </w:rPr>
        <w:t xml:space="preserve">de</w:t>
      </w:r>
      <w:r>
        <w:rPr>
          <w:rFonts w:hint="default" w:ascii="Arial" w:hAnsi="Arial" w:cs="Arial"/>
          <w:spacing w:val="-2"/>
          <w:sz w:val="24"/>
          <w:szCs w:val="24"/>
        </w:rPr>
        <w:t xml:space="preserve"> 1990).</w:t>
      </w:r>
      <w:r>
        <w:rPr>
          <w:rFonts w:hint="default" w:ascii="Arial" w:hAnsi="Arial" w:cs="Arial"/>
          <w:spacing w:val="-2"/>
          <w:sz w:val="24"/>
          <w:szCs w:val="24"/>
        </w:rPr>
      </w:r>
    </w:p>
    <w:p w14:paraId="7C7E64AC">
      <w:pPr>
        <w:pStyle w:val="823"/>
        <w:keepNext w:val="false"/>
        <w:keepLines w:val="false"/>
        <w:pageBreakBefore w:val="false"/>
        <w:numPr>
          <w:ilvl w:val="1"/>
          <w:numId w:val="7"/>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ESPECIFICAÇÃO</w:t>
      </w:r>
      <w:r>
        <w:rPr>
          <w:rFonts w:hint="default" w:ascii="Arial" w:hAnsi="Arial" w:cs="Arial"/>
          <w:spacing w:val="-11"/>
          <w:sz w:val="24"/>
          <w:szCs w:val="24"/>
        </w:rPr>
        <w:t xml:space="preserve"> </w:t>
      </w:r>
      <w:r>
        <w:rPr>
          <w:rFonts w:hint="default" w:ascii="Arial" w:hAnsi="Arial" w:cs="Arial"/>
          <w:sz w:val="24"/>
          <w:szCs w:val="24"/>
        </w:rPr>
        <w:t xml:space="preserve">DA</w:t>
      </w:r>
      <w:r>
        <w:rPr>
          <w:rFonts w:hint="default" w:ascii="Arial" w:hAnsi="Arial" w:cs="Arial"/>
          <w:spacing w:val="-8"/>
          <w:sz w:val="24"/>
          <w:szCs w:val="24"/>
        </w:rPr>
        <w:t xml:space="preserve"> </w:t>
      </w:r>
      <w:r>
        <w:rPr>
          <w:rFonts w:hint="default" w:ascii="Arial" w:hAnsi="Arial" w:cs="Arial"/>
          <w:sz w:val="24"/>
          <w:szCs w:val="24"/>
        </w:rPr>
        <w:t xml:space="preserve">GARANTIA</w:t>
      </w:r>
      <w:r>
        <w:rPr>
          <w:rFonts w:hint="default" w:ascii="Arial" w:hAnsi="Arial" w:cs="Arial"/>
          <w:spacing w:val="-8"/>
          <w:sz w:val="24"/>
          <w:szCs w:val="24"/>
        </w:rPr>
        <w:t xml:space="preserve"> </w:t>
      </w:r>
      <w:r>
        <w:rPr>
          <w:rFonts w:hint="default" w:ascii="Arial" w:hAnsi="Arial" w:cs="Arial"/>
          <w:spacing w:val="-2"/>
          <w:sz w:val="24"/>
          <w:szCs w:val="24"/>
        </w:rPr>
        <w:t xml:space="preserve">EXIGIDA:</w:t>
      </w:r>
      <w:r>
        <w:rPr>
          <w:rFonts w:hint="default" w:ascii="Arial" w:hAnsi="Arial" w:cs="Arial"/>
          <w:sz w:val="24"/>
          <w:szCs w:val="24"/>
        </w:rPr>
      </w:r>
    </w:p>
    <w:p w14:paraId="47973659">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w:t>
      </w:r>
      <w:r>
        <w:rPr>
          <w:rFonts w:hint="default" w:ascii="Arial" w:hAnsi="Arial" w:cs="Arial"/>
          <w:spacing w:val="-6"/>
          <w:sz w:val="24"/>
          <w:szCs w:val="24"/>
        </w:rPr>
        <w:t xml:space="preserve"> </w:t>
      </w:r>
      <w:r>
        <w:rPr>
          <w:rFonts w:hint="default" w:ascii="Arial" w:hAnsi="Arial" w:cs="Arial"/>
          <w:sz w:val="24"/>
          <w:szCs w:val="24"/>
        </w:rPr>
        <w:t xml:space="preserve">se</w:t>
      </w:r>
      <w:r>
        <w:rPr>
          <w:rFonts w:hint="default" w:ascii="Arial" w:hAnsi="Arial" w:cs="Arial"/>
          <w:spacing w:val="-4"/>
          <w:sz w:val="24"/>
          <w:szCs w:val="24"/>
        </w:rPr>
        <w:t xml:space="preserve"> </w:t>
      </w:r>
      <w:r>
        <w:rPr>
          <w:rFonts w:hint="default" w:ascii="Arial" w:hAnsi="Arial" w:cs="Arial"/>
          <w:spacing w:val="-2"/>
          <w:sz w:val="24"/>
          <w:szCs w:val="24"/>
        </w:rPr>
        <w:t xml:space="preserve">aplica).</w:t>
      </w:r>
      <w:r>
        <w:rPr>
          <w:rFonts w:hint="default" w:ascii="Arial" w:hAnsi="Arial" w:cs="Arial"/>
          <w:sz w:val="24"/>
          <w:szCs w:val="24"/>
        </w:rPr>
      </w:r>
    </w:p>
    <w:p w14:paraId="41C49D0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pacing w:val="-4"/>
          <w:sz w:val="24"/>
          <w:szCs w:val="24"/>
        </w:rPr>
      </w:pPr>
      <w:r>
        <w:rPr>
          <w:rFonts w:hint="default" w:ascii="Arial" w:hAnsi="Arial" w:cs="Arial"/>
          <w:sz w:val="24"/>
          <w:szCs w:val="24"/>
        </w:rPr>
        <w:t xml:space="preserve">Os itens/produtos deverão ser fornecidos com garantia dos produtos com padrões adequados de qualidade, segurança, durabilidade e desempenho, conforme a Lei Federal 8.078/1990, </w:t>
      </w:r>
      <w:r>
        <w:rPr>
          <w:rFonts w:hint="default" w:ascii="Arial" w:hAnsi="Arial" w:cs="Arial"/>
          <w:spacing w:val="-4"/>
          <w:sz w:val="24"/>
          <w:szCs w:val="24"/>
        </w:rPr>
        <w:t xml:space="preserve">CDC.</w:t>
      </w:r>
      <w:r>
        <w:rPr>
          <w:rFonts w:hint="default" w:ascii="Arial" w:hAnsi="Arial" w:cs="Arial"/>
          <w:spacing w:val="-4"/>
          <w:sz w:val="24"/>
          <w:szCs w:val="24"/>
        </w:rPr>
      </w:r>
    </w:p>
    <w:p w14:paraId="4162A073">
      <w:pPr>
        <w:pStyle w:val="823"/>
        <w:keepNext w:val="false"/>
        <w:keepLines w:val="false"/>
        <w:pageBreakBefore w:val="false"/>
        <w:numPr>
          <w:ilvl w:val="1"/>
          <w:numId w:val="7"/>
        </w:numPr>
        <w:pBdr/>
        <w:tabs>
          <w:tab w:val="left" w:leader="none" w:pos="1031"/>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CONDIÇÕES DE MANUTENÇÃO PREVENTIVA E/OU CORRETIVA E ASSISTÊNCIA </w:t>
      </w:r>
      <w:r>
        <w:rPr>
          <w:rFonts w:hint="default" w:ascii="Arial" w:hAnsi="Arial" w:cs="Arial"/>
          <w:spacing w:val="-2"/>
          <w:sz w:val="24"/>
          <w:szCs w:val="24"/>
        </w:rPr>
        <w:t xml:space="preserve">TÉCNICA:</w:t>
      </w:r>
      <w:r>
        <w:rPr>
          <w:rFonts w:hint="default" w:ascii="Arial" w:hAnsi="Arial" w:cs="Arial"/>
          <w:sz w:val="24"/>
          <w:szCs w:val="24"/>
        </w:rPr>
      </w:r>
    </w:p>
    <w:p w14:paraId="29287413">
      <w:pPr>
        <w:pStyle w:val="831"/>
        <w:keepNext w:val="false"/>
        <w:keepLines w:val="false"/>
        <w:pageBreakBefore w:val="false"/>
        <w:numPr>
          <w:ilvl w:val="2"/>
          <w:numId w:val="7"/>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w:t>
      </w:r>
      <w:r>
        <w:rPr>
          <w:rFonts w:hint="default" w:ascii="Arial" w:hAnsi="Arial" w:cs="Arial"/>
          <w:spacing w:val="-5"/>
          <w:sz w:val="24"/>
          <w:szCs w:val="24"/>
        </w:rPr>
        <w:t xml:space="preserve"> </w:t>
      </w:r>
      <w:r>
        <w:rPr>
          <w:rFonts w:hint="default" w:ascii="Arial" w:hAnsi="Arial" w:cs="Arial"/>
          <w:sz w:val="24"/>
          <w:szCs w:val="24"/>
        </w:rPr>
        <w:t xml:space="preserve">se</w:t>
      </w:r>
      <w:r>
        <w:rPr>
          <w:rFonts w:hint="default" w:ascii="Arial" w:hAnsi="Arial" w:cs="Arial"/>
          <w:spacing w:val="-3"/>
          <w:sz w:val="24"/>
          <w:szCs w:val="24"/>
        </w:rPr>
        <w:t xml:space="preserve"> </w:t>
      </w:r>
      <w:r>
        <w:rPr>
          <w:rFonts w:hint="default" w:ascii="Arial" w:hAnsi="Arial" w:cs="Arial"/>
          <w:spacing w:val="-2"/>
          <w:sz w:val="24"/>
          <w:szCs w:val="24"/>
        </w:rPr>
        <w:t xml:space="preserve">aplica).</w:t>
      </w:r>
      <w:r>
        <w:rPr>
          <w:rFonts w:hint="default" w:ascii="Arial" w:hAnsi="Arial" w:cs="Arial"/>
          <w:sz w:val="24"/>
          <w:szCs w:val="24"/>
        </w:rPr>
      </w:r>
    </w:p>
    <w:p w14:paraId="7B8F1BF9">
      <w:pPr>
        <w:pStyle w:val="823"/>
        <w:keepNext w:val="false"/>
        <w:keepLines w:val="false"/>
        <w:pageBreakBefore w:val="false"/>
        <w:numPr>
          <w:ilvl w:val="1"/>
          <w:numId w:val="7"/>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CRONOGRAMA</w:t>
      </w:r>
      <w:r>
        <w:rPr>
          <w:rFonts w:hint="default" w:ascii="Arial" w:hAnsi="Arial" w:cs="Arial"/>
          <w:spacing w:val="-8"/>
          <w:sz w:val="24"/>
          <w:szCs w:val="24"/>
        </w:rPr>
        <w:t xml:space="preserve"> </w:t>
      </w:r>
      <w:r>
        <w:rPr>
          <w:rFonts w:hint="default" w:ascii="Arial" w:hAnsi="Arial" w:cs="Arial"/>
          <w:sz w:val="24"/>
          <w:szCs w:val="24"/>
        </w:rPr>
        <w:t xml:space="preserve">DE</w:t>
      </w:r>
      <w:r>
        <w:rPr>
          <w:rFonts w:hint="default" w:ascii="Arial" w:hAnsi="Arial" w:cs="Arial"/>
          <w:spacing w:val="-7"/>
          <w:sz w:val="24"/>
          <w:szCs w:val="24"/>
        </w:rPr>
        <w:t xml:space="preserve"> </w:t>
      </w:r>
      <w:r>
        <w:rPr>
          <w:rFonts w:hint="default" w:ascii="Arial" w:hAnsi="Arial" w:cs="Arial"/>
          <w:spacing w:val="-2"/>
          <w:sz w:val="24"/>
          <w:szCs w:val="24"/>
        </w:rPr>
        <w:t xml:space="preserve">EXECUÇÃO:</w:t>
      </w:r>
      <w:r>
        <w:rPr>
          <w:rFonts w:hint="default" w:ascii="Arial" w:hAnsi="Arial" w:cs="Arial"/>
          <w:sz w:val="24"/>
          <w:szCs w:val="24"/>
        </w:rPr>
      </w:r>
    </w:p>
    <w:p w14:paraId="7483FA6C">
      <w:pPr>
        <w:pStyle w:val="831"/>
        <w:keepNext w:val="false"/>
        <w:keepLines w:val="false"/>
        <w:pageBreakBefore w:val="false"/>
        <w:numPr>
          <w:ilvl w:val="2"/>
          <w:numId w:val="7"/>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w:t>
      </w:r>
      <w:r>
        <w:rPr>
          <w:rFonts w:hint="default" w:ascii="Arial" w:hAnsi="Arial" w:cs="Arial"/>
          <w:spacing w:val="-5"/>
          <w:sz w:val="24"/>
          <w:szCs w:val="24"/>
        </w:rPr>
        <w:t xml:space="preserve"> </w:t>
      </w:r>
      <w:r>
        <w:rPr>
          <w:rFonts w:hint="default" w:ascii="Arial" w:hAnsi="Arial" w:cs="Arial"/>
          <w:sz w:val="24"/>
          <w:szCs w:val="24"/>
        </w:rPr>
        <w:t xml:space="preserve">se</w:t>
      </w:r>
      <w:r>
        <w:rPr>
          <w:rFonts w:hint="default" w:ascii="Arial" w:hAnsi="Arial" w:cs="Arial"/>
          <w:spacing w:val="-3"/>
          <w:sz w:val="24"/>
          <w:szCs w:val="24"/>
        </w:rPr>
        <w:t xml:space="preserve"> </w:t>
      </w:r>
      <w:r>
        <w:rPr>
          <w:rFonts w:hint="default" w:ascii="Arial" w:hAnsi="Arial" w:cs="Arial"/>
          <w:spacing w:val="-2"/>
          <w:sz w:val="24"/>
          <w:szCs w:val="24"/>
        </w:rPr>
        <w:t xml:space="preserve">aplica).</w:t>
      </w:r>
      <w:r>
        <w:rPr>
          <w:rFonts w:hint="default" w:ascii="Arial" w:hAnsi="Arial" w:cs="Arial"/>
          <w:sz w:val="24"/>
          <w:szCs w:val="24"/>
        </w:rPr>
      </w:r>
    </w:p>
    <w:p w14:paraId="7648301F">
      <w:pPr>
        <w:pStyle w:val="823"/>
        <w:keepNext w:val="false"/>
        <w:keepLines w:val="false"/>
        <w:pageBreakBefore w:val="false"/>
        <w:numPr>
          <w:ilvl w:val="1"/>
          <w:numId w:val="7"/>
        </w:numPr>
        <w:pBdr/>
        <w:tabs>
          <w:tab w:val="left" w:leader="none" w:pos="1007"/>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NECESSIDADE DE ACOMPANHAMENTO DOS SERVIÇOS POR PROFISSIONAIS DA “ÁREA” DEMANDANTE:</w:t>
      </w:r>
      <w:r>
        <w:rPr>
          <w:rFonts w:hint="default" w:ascii="Arial" w:hAnsi="Arial" w:cs="Arial"/>
          <w:sz w:val="24"/>
          <w:szCs w:val="24"/>
        </w:rPr>
      </w:r>
    </w:p>
    <w:p w14:paraId="428D1BF9">
      <w:pPr>
        <w:pStyle w:val="831"/>
        <w:keepNext w:val="false"/>
        <w:keepLines w:val="false"/>
        <w:pageBreakBefore w:val="false"/>
        <w:numPr>
          <w:ilvl w:val="2"/>
          <w:numId w:val="7"/>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t xml:space="preserve">(</w:t>
      </w:r>
      <w:r>
        <w:rPr>
          <w:rFonts w:hint="default" w:ascii="Arial" w:hAnsi="Arial" w:cs="Arial"/>
          <w:sz w:val="24"/>
          <w:szCs w:val="24"/>
        </w:rPr>
        <w:t xml:space="preserve">Não</w:t>
      </w:r>
      <w:r>
        <w:rPr>
          <w:rFonts w:hint="default" w:ascii="Arial" w:hAnsi="Arial" w:cs="Arial"/>
          <w:spacing w:val="-5"/>
          <w:sz w:val="24"/>
          <w:szCs w:val="24"/>
        </w:rPr>
        <w:t xml:space="preserve"> </w:t>
      </w:r>
      <w:r>
        <w:rPr>
          <w:rFonts w:hint="default" w:ascii="Arial" w:hAnsi="Arial" w:cs="Arial"/>
          <w:sz w:val="24"/>
          <w:szCs w:val="24"/>
        </w:rPr>
        <w:t xml:space="preserve">se</w:t>
      </w:r>
      <w:r>
        <w:rPr>
          <w:rFonts w:hint="default" w:ascii="Arial" w:hAnsi="Arial" w:cs="Arial"/>
          <w:spacing w:val="-3"/>
          <w:sz w:val="24"/>
          <w:szCs w:val="24"/>
        </w:rPr>
        <w:t xml:space="preserve"> </w:t>
      </w:r>
      <w:r>
        <w:rPr>
          <w:rFonts w:hint="default" w:ascii="Arial" w:hAnsi="Arial" w:cs="Arial"/>
          <w:spacing w:val="-2"/>
          <w:sz w:val="24"/>
          <w:szCs w:val="24"/>
        </w:rPr>
        <w:t xml:space="preserve">aplica).</w:t>
      </w:r>
      <w:r>
        <w:rPr>
          <w:rFonts w:hint="default" w:ascii="Arial" w:hAnsi="Arial" w:cs="Arial"/>
          <w:b/>
          <w:sz w:val="24"/>
          <w:szCs w:val="24"/>
        </w:rPr>
      </w:r>
    </w:p>
    <w:p w14:paraId="4CB0A8D6">
      <w:pPr>
        <w:pStyle w:val="823"/>
        <w:keepNext w:val="false"/>
        <w:keepLines w:val="false"/>
        <w:pageBreakBefore w:val="false"/>
        <w:numPr>
          <w:ilvl w:val="1"/>
          <w:numId w:val="7"/>
        </w:numPr>
        <w:pBdr/>
        <w:tabs>
          <w:tab w:val="left" w:leader="none" w:pos="1015"/>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POSSIBILIDADE DE TROCA DE PEÇAS, SE POR ORIGINAIS OU SIMILARES, E DE PROCESSOS DE REMANUFATURA, RECONDICIONAMENTO, REUTILIZAÇÃO OU </w:t>
      </w:r>
      <w:r>
        <w:rPr>
          <w:rFonts w:hint="default" w:ascii="Arial" w:hAnsi="Arial" w:cs="Arial"/>
          <w:spacing w:val="-2"/>
          <w:sz w:val="24"/>
          <w:szCs w:val="24"/>
        </w:rPr>
        <w:t xml:space="preserve">REFILAMENTO:</w:t>
      </w:r>
      <w:r>
        <w:rPr>
          <w:rFonts w:hint="default" w:ascii="Arial" w:hAnsi="Arial" w:cs="Arial"/>
          <w:sz w:val="24"/>
          <w:szCs w:val="24"/>
        </w:rPr>
      </w:r>
    </w:p>
    <w:p w14:paraId="211DD9E7">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pacing w:val="-2"/>
          <w:sz w:val="24"/>
          <w:szCs w:val="24"/>
        </w:rPr>
      </w:pPr>
      <w:r>
        <w:rPr>
          <w:rFonts w:hint="default" w:ascii="Arial" w:hAnsi="Arial" w:cs="Arial"/>
          <w:sz w:val="24"/>
          <w:szCs w:val="24"/>
        </w:rPr>
        <w:t xml:space="preserve">(Não</w:t>
      </w:r>
      <w:r>
        <w:rPr>
          <w:rFonts w:hint="default" w:ascii="Arial" w:hAnsi="Arial" w:cs="Arial"/>
          <w:spacing w:val="-4"/>
          <w:sz w:val="24"/>
          <w:szCs w:val="24"/>
        </w:rPr>
        <w:t xml:space="preserve"> </w:t>
      </w:r>
      <w:r>
        <w:rPr>
          <w:rFonts w:hint="default" w:ascii="Arial" w:hAnsi="Arial" w:cs="Arial"/>
          <w:sz w:val="24"/>
          <w:szCs w:val="24"/>
        </w:rPr>
        <w:t xml:space="preserve">se</w:t>
      </w:r>
      <w:r>
        <w:rPr>
          <w:rFonts w:hint="default" w:ascii="Arial" w:hAnsi="Arial" w:cs="Arial"/>
          <w:spacing w:val="-4"/>
          <w:sz w:val="24"/>
          <w:szCs w:val="24"/>
        </w:rPr>
        <w:t xml:space="preserve"> </w:t>
      </w:r>
      <w:r>
        <w:rPr>
          <w:rFonts w:hint="default" w:ascii="Arial" w:hAnsi="Arial" w:cs="Arial"/>
          <w:spacing w:val="-2"/>
          <w:sz w:val="24"/>
          <w:szCs w:val="24"/>
        </w:rPr>
        <w:t xml:space="preserve">aplica)</w:t>
      </w:r>
      <w:r>
        <w:rPr>
          <w:rFonts w:hint="default" w:ascii="Arial" w:hAnsi="Arial" w:cs="Arial"/>
          <w:spacing w:val="-2"/>
          <w:sz w:val="24"/>
          <w:szCs w:val="24"/>
        </w:rPr>
      </w:r>
    </w:p>
    <w:p w14:paraId="5BFCDAEE">
      <w:pPr>
        <w:pStyle w:val="823"/>
        <w:keepNext w:val="false"/>
        <w:keepLines w:val="false"/>
        <w:pageBreakBefore w:val="false"/>
        <w:numPr>
          <w:ilvl w:val="1"/>
          <w:numId w:val="7"/>
        </w:numPr>
        <w:pBdr/>
        <w:tabs>
          <w:tab w:val="left" w:leader="none" w:pos="1100"/>
          <w:tab w:val="left" w:leader="none" w:pos="111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POSSIBILIDADE</w:t>
      </w:r>
      <w:r>
        <w:rPr>
          <w:rFonts w:hint="default" w:ascii="Arial" w:hAnsi="Arial" w:cs="Arial"/>
          <w:spacing w:val="-6"/>
          <w:sz w:val="24"/>
          <w:szCs w:val="24"/>
        </w:rPr>
        <w:t xml:space="preserve"> </w:t>
      </w:r>
      <w:r>
        <w:rPr>
          <w:rFonts w:hint="default" w:ascii="Arial" w:hAnsi="Arial" w:cs="Arial"/>
          <w:sz w:val="24"/>
          <w:szCs w:val="24"/>
        </w:rPr>
        <w:t xml:space="preserve">OU</w:t>
      </w:r>
      <w:r>
        <w:rPr>
          <w:rFonts w:hint="default" w:ascii="Arial" w:hAnsi="Arial" w:cs="Arial"/>
          <w:spacing w:val="-5"/>
          <w:sz w:val="24"/>
          <w:szCs w:val="24"/>
        </w:rPr>
        <w:t xml:space="preserve"> </w:t>
      </w:r>
      <w:r>
        <w:rPr>
          <w:rFonts w:hint="default" w:ascii="Arial" w:hAnsi="Arial" w:cs="Arial"/>
          <w:sz w:val="24"/>
          <w:szCs w:val="24"/>
        </w:rPr>
        <w:t xml:space="preserve">NÃO</w:t>
      </w:r>
      <w:r>
        <w:rPr>
          <w:rFonts w:hint="default" w:ascii="Arial" w:hAnsi="Arial" w:cs="Arial"/>
          <w:spacing w:val="-6"/>
          <w:sz w:val="24"/>
          <w:szCs w:val="24"/>
        </w:rPr>
        <w:t xml:space="preserve"> </w:t>
      </w:r>
      <w:r>
        <w:rPr>
          <w:rFonts w:hint="default" w:ascii="Arial" w:hAnsi="Arial" w:cs="Arial"/>
          <w:sz w:val="24"/>
          <w:szCs w:val="24"/>
        </w:rPr>
        <w:t xml:space="preserve">DE</w:t>
      </w:r>
      <w:r>
        <w:rPr>
          <w:rFonts w:hint="default" w:ascii="Arial" w:hAnsi="Arial" w:cs="Arial"/>
          <w:spacing w:val="-8"/>
          <w:sz w:val="24"/>
          <w:szCs w:val="24"/>
        </w:rPr>
        <w:t xml:space="preserve"> </w:t>
      </w:r>
      <w:r>
        <w:rPr>
          <w:rFonts w:hint="default" w:ascii="Arial" w:hAnsi="Arial" w:cs="Arial"/>
          <w:spacing w:val="-2"/>
          <w:sz w:val="24"/>
          <w:szCs w:val="24"/>
        </w:rPr>
        <w:t xml:space="preserve">SUBCONTRATAÇÃO:</w:t>
      </w:r>
      <w:r>
        <w:rPr>
          <w:rFonts w:hint="default" w:ascii="Arial" w:hAnsi="Arial" w:cs="Arial"/>
          <w:sz w:val="24"/>
          <w:szCs w:val="24"/>
        </w:rPr>
      </w:r>
    </w:p>
    <w:p w14:paraId="32CB5E05">
      <w:pPr>
        <w:pStyle w:val="831"/>
        <w:keepNext w:val="false"/>
        <w:keepLines w:val="false"/>
        <w:pageBreakBefore w:val="false"/>
        <w:numPr>
          <w:ilvl w:val="2"/>
          <w:numId w:val="7"/>
        </w:numPr>
        <w:pBdr/>
        <w:tabs>
          <w:tab w:val="left" w:leader="none" w:pos="1100"/>
          <w:tab w:val="left" w:leader="none" w:pos="1296"/>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Será</w:t>
      </w:r>
      <w:r>
        <w:rPr>
          <w:rFonts w:hint="default" w:ascii="Arial" w:hAnsi="Arial" w:cs="Arial"/>
          <w:spacing w:val="-10"/>
          <w:sz w:val="24"/>
          <w:szCs w:val="24"/>
        </w:rPr>
        <w:t xml:space="preserve"> </w:t>
      </w:r>
      <w:r>
        <w:rPr>
          <w:rFonts w:hint="default" w:ascii="Arial" w:hAnsi="Arial" w:cs="Arial"/>
          <w:sz w:val="24"/>
          <w:szCs w:val="24"/>
        </w:rPr>
        <w:t xml:space="preserve">vedado</w:t>
      </w:r>
      <w:r>
        <w:rPr>
          <w:rFonts w:hint="default" w:ascii="Arial" w:hAnsi="Arial" w:cs="Arial"/>
          <w:spacing w:val="-2"/>
          <w:sz w:val="24"/>
          <w:szCs w:val="24"/>
        </w:rPr>
        <w:t xml:space="preserve"> </w:t>
      </w:r>
      <w:r>
        <w:rPr>
          <w:rFonts w:hint="default" w:ascii="Arial" w:hAnsi="Arial" w:cs="Arial"/>
          <w:sz w:val="24"/>
          <w:szCs w:val="24"/>
        </w:rPr>
        <w:t xml:space="preserve">transferir</w:t>
      </w:r>
      <w:r>
        <w:rPr>
          <w:rFonts w:hint="default" w:ascii="Arial" w:hAnsi="Arial" w:cs="Arial"/>
          <w:spacing w:val="-7"/>
          <w:sz w:val="24"/>
          <w:szCs w:val="24"/>
        </w:rPr>
        <w:t xml:space="preserve"> </w:t>
      </w:r>
      <w:r>
        <w:rPr>
          <w:rFonts w:hint="default" w:ascii="Arial" w:hAnsi="Arial" w:cs="Arial"/>
          <w:sz w:val="24"/>
          <w:szCs w:val="24"/>
        </w:rPr>
        <w:t xml:space="preserve">a</w:t>
      </w:r>
      <w:r>
        <w:rPr>
          <w:rFonts w:hint="default" w:ascii="Arial" w:hAnsi="Arial" w:cs="Arial"/>
          <w:spacing w:val="-7"/>
          <w:sz w:val="24"/>
          <w:szCs w:val="24"/>
        </w:rPr>
        <w:t xml:space="preserve"> </w:t>
      </w:r>
      <w:r>
        <w:rPr>
          <w:rFonts w:hint="default" w:ascii="Arial" w:hAnsi="Arial" w:cs="Arial"/>
          <w:sz w:val="24"/>
          <w:szCs w:val="24"/>
        </w:rPr>
        <w:t xml:space="preserve">terceiros</w:t>
      </w:r>
      <w:r>
        <w:rPr>
          <w:rFonts w:hint="default" w:ascii="Arial" w:hAnsi="Arial" w:cs="Arial"/>
          <w:spacing w:val="-7"/>
          <w:sz w:val="24"/>
          <w:szCs w:val="24"/>
        </w:rPr>
        <w:t xml:space="preserve"> </w:t>
      </w:r>
      <w:r>
        <w:rPr>
          <w:rFonts w:hint="default" w:ascii="Arial" w:hAnsi="Arial" w:cs="Arial"/>
          <w:sz w:val="24"/>
          <w:szCs w:val="24"/>
        </w:rPr>
        <w:t xml:space="preserve">ou</w:t>
      </w:r>
      <w:r>
        <w:rPr>
          <w:rFonts w:hint="default" w:ascii="Arial" w:hAnsi="Arial" w:cs="Arial"/>
          <w:spacing w:val="-6"/>
          <w:sz w:val="24"/>
          <w:szCs w:val="24"/>
        </w:rPr>
        <w:t xml:space="preserve"> </w:t>
      </w:r>
      <w:r>
        <w:rPr>
          <w:rFonts w:hint="default" w:ascii="Arial" w:hAnsi="Arial" w:cs="Arial"/>
          <w:sz w:val="24"/>
          <w:szCs w:val="24"/>
        </w:rPr>
        <w:t xml:space="preserve">subcontratar</w:t>
      </w:r>
      <w:r>
        <w:rPr>
          <w:rFonts w:hint="default" w:ascii="Arial" w:hAnsi="Arial" w:cs="Arial"/>
          <w:spacing w:val="-6"/>
          <w:sz w:val="24"/>
          <w:szCs w:val="24"/>
        </w:rPr>
        <w:t xml:space="preserve"> </w:t>
      </w:r>
      <w:r>
        <w:rPr>
          <w:rFonts w:hint="default" w:ascii="Arial" w:hAnsi="Arial" w:cs="Arial"/>
          <w:sz w:val="24"/>
          <w:szCs w:val="24"/>
        </w:rPr>
        <w:t xml:space="preserve">as</w:t>
      </w:r>
      <w:r>
        <w:rPr>
          <w:rFonts w:hint="default" w:ascii="Arial" w:hAnsi="Arial" w:cs="Arial"/>
          <w:spacing w:val="-7"/>
          <w:sz w:val="24"/>
          <w:szCs w:val="24"/>
        </w:rPr>
        <w:t xml:space="preserve"> </w:t>
      </w:r>
      <w:r>
        <w:rPr>
          <w:rFonts w:hint="default" w:ascii="Arial" w:hAnsi="Arial" w:cs="Arial"/>
          <w:sz w:val="24"/>
          <w:szCs w:val="24"/>
        </w:rPr>
        <w:t xml:space="preserve">obrigações</w:t>
      </w:r>
      <w:r>
        <w:rPr>
          <w:rFonts w:hint="default" w:ascii="Arial" w:hAnsi="Arial" w:cs="Arial"/>
          <w:spacing w:val="-7"/>
          <w:sz w:val="24"/>
          <w:szCs w:val="24"/>
        </w:rPr>
        <w:t xml:space="preserve"> </w:t>
      </w:r>
      <w:r>
        <w:rPr>
          <w:rFonts w:hint="default" w:ascii="Arial" w:hAnsi="Arial" w:cs="Arial"/>
          <w:spacing w:val="-2"/>
          <w:sz w:val="24"/>
          <w:szCs w:val="24"/>
        </w:rPr>
        <w:t xml:space="preserve">assumidas.</w:t>
      </w:r>
      <w:r>
        <w:rPr>
          <w:rFonts w:hint="default" w:ascii="Arial" w:hAnsi="Arial" w:cs="Arial"/>
          <w:sz w:val="24"/>
          <w:szCs w:val="24"/>
        </w:rPr>
      </w:r>
    </w:p>
    <w:p w14:paraId="6ED2E266">
      <w:pPr>
        <w:pStyle w:val="823"/>
        <w:keepNext w:val="false"/>
        <w:keepLines w:val="false"/>
        <w:pageBreakBefore w:val="false"/>
        <w:numPr>
          <w:ilvl w:val="1"/>
          <w:numId w:val="7"/>
        </w:numPr>
        <w:pBdr/>
        <w:tabs>
          <w:tab w:val="left" w:leader="none" w:pos="1100"/>
          <w:tab w:val="left" w:leader="none" w:pos="111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POSSIBILIDADE</w:t>
      </w:r>
      <w:r>
        <w:rPr>
          <w:rFonts w:hint="default" w:ascii="Arial" w:hAnsi="Arial" w:cs="Arial"/>
          <w:spacing w:val="-12"/>
          <w:sz w:val="24"/>
          <w:szCs w:val="24"/>
        </w:rPr>
        <w:t xml:space="preserve"> </w:t>
      </w:r>
      <w:r>
        <w:rPr>
          <w:rFonts w:hint="default" w:ascii="Arial" w:hAnsi="Arial" w:cs="Arial"/>
          <w:sz w:val="24"/>
          <w:szCs w:val="24"/>
        </w:rPr>
        <w:t xml:space="preserve">DE</w:t>
      </w:r>
      <w:r>
        <w:rPr>
          <w:rFonts w:hint="default" w:ascii="Arial" w:hAnsi="Arial" w:cs="Arial"/>
          <w:spacing w:val="-10"/>
          <w:sz w:val="24"/>
          <w:szCs w:val="24"/>
        </w:rPr>
        <w:t xml:space="preserve"> </w:t>
      </w:r>
      <w:r>
        <w:rPr>
          <w:rFonts w:hint="default" w:ascii="Arial" w:hAnsi="Arial" w:cs="Arial"/>
          <w:sz w:val="24"/>
          <w:szCs w:val="24"/>
        </w:rPr>
        <w:t xml:space="preserve">PRORROGAÇÃO</w:t>
      </w:r>
      <w:r>
        <w:rPr>
          <w:rFonts w:hint="default" w:ascii="Arial" w:hAnsi="Arial" w:cs="Arial"/>
          <w:spacing w:val="-11"/>
          <w:sz w:val="24"/>
          <w:szCs w:val="24"/>
        </w:rPr>
        <w:t xml:space="preserve"> </w:t>
      </w:r>
      <w:r>
        <w:rPr>
          <w:rFonts w:hint="default" w:ascii="Arial" w:hAnsi="Arial" w:cs="Arial"/>
          <w:sz w:val="24"/>
          <w:szCs w:val="24"/>
        </w:rPr>
        <w:t xml:space="preserve">CONTRATUAL</w:t>
      </w:r>
      <w:r>
        <w:rPr>
          <w:rFonts w:hint="default" w:ascii="Arial" w:hAnsi="Arial" w:cs="Arial"/>
          <w:spacing w:val="-7"/>
          <w:sz w:val="24"/>
          <w:szCs w:val="24"/>
        </w:rPr>
        <w:t xml:space="preserve"> </w:t>
      </w:r>
      <w:r>
        <w:rPr>
          <w:rFonts w:hint="default" w:ascii="Arial" w:hAnsi="Arial" w:cs="Arial"/>
          <w:sz w:val="24"/>
          <w:szCs w:val="24"/>
        </w:rPr>
        <w:t xml:space="preserve">E</w:t>
      </w:r>
      <w:r>
        <w:rPr>
          <w:rFonts w:hint="default" w:ascii="Arial" w:hAnsi="Arial" w:cs="Arial"/>
          <w:spacing w:val="-9"/>
          <w:sz w:val="24"/>
          <w:szCs w:val="24"/>
        </w:rPr>
        <w:t xml:space="preserve"> </w:t>
      </w:r>
      <w:r>
        <w:rPr>
          <w:rFonts w:hint="default" w:ascii="Arial" w:hAnsi="Arial" w:cs="Arial"/>
          <w:spacing w:val="-2"/>
          <w:sz w:val="24"/>
          <w:szCs w:val="24"/>
        </w:rPr>
        <w:t xml:space="preserve">REAJUSTE:</w:t>
      </w:r>
      <w:r>
        <w:rPr>
          <w:rFonts w:hint="default" w:ascii="Arial" w:hAnsi="Arial" w:cs="Arial"/>
          <w:sz w:val="24"/>
          <w:szCs w:val="24"/>
        </w:rPr>
      </w:r>
    </w:p>
    <w:p w14:paraId="357522E7">
      <w:pPr>
        <w:pStyle w:val="823"/>
        <w:keepNext w:val="false"/>
        <w:keepLines w:val="false"/>
        <w:pageBreakBefore w:val="false"/>
        <w:numPr>
          <w:ilvl w:val="0"/>
          <w:numId w:val="8"/>
        </w:numPr>
        <w:pBdr/>
        <w:tabs>
          <w:tab w:val="clear" w:leader="none" w:pos="425"/>
          <w:tab w:val="left" w:leader="none" w:pos="440"/>
          <w:tab w:val="left" w:leader="none" w:pos="1100"/>
          <w:tab w:val="left" w:leader="none" w:pos="9020"/>
        </w:tabs>
        <w:bidi w:val="false"/>
        <w:spacing w:after="30" w:before="30" w:line="360" w:lineRule="auto"/>
        <w:ind w:right="55" w:firstLine="0" w:left="0"/>
        <w:jc w:val="both"/>
        <w:rPr>
          <w:rFonts w:hint="default" w:ascii="Arial" w:hAnsi="Arial" w:cs="Arial"/>
          <w:b w:val="0"/>
          <w:bCs w:val="0"/>
          <w:sz w:val="24"/>
          <w:szCs w:val="24"/>
        </w:rPr>
      </w:pPr>
      <w:r>
        <w:rPr>
          <w:rFonts w:hint="default" w:ascii="Arial" w:hAnsi="Arial" w:cs="Arial"/>
          <w:b w:val="0"/>
          <w:bCs w:val="0"/>
          <w:sz w:val="24"/>
          <w:szCs w:val="24"/>
        </w:rPr>
        <w:t xml:space="preserve">Registro</w:t>
      </w:r>
      <w:r>
        <w:rPr>
          <w:rFonts w:hint="default" w:ascii="Arial" w:hAnsi="Arial" w:cs="Arial"/>
          <w:b w:val="0"/>
          <w:bCs w:val="0"/>
          <w:spacing w:val="-6"/>
          <w:sz w:val="24"/>
          <w:szCs w:val="24"/>
        </w:rPr>
        <w:t xml:space="preserve"> </w:t>
      </w:r>
      <w:r>
        <w:rPr>
          <w:rFonts w:hint="default" w:ascii="Arial" w:hAnsi="Arial" w:cs="Arial"/>
          <w:b w:val="0"/>
          <w:bCs w:val="0"/>
          <w:sz w:val="24"/>
          <w:szCs w:val="24"/>
        </w:rPr>
        <w:t xml:space="preserve">de</w:t>
      </w:r>
      <w:r>
        <w:rPr>
          <w:rFonts w:hint="default" w:ascii="Arial" w:hAnsi="Arial" w:cs="Arial"/>
          <w:b w:val="0"/>
          <w:bCs w:val="0"/>
          <w:spacing w:val="-4"/>
          <w:sz w:val="24"/>
          <w:szCs w:val="24"/>
        </w:rPr>
        <w:t xml:space="preserve"> </w:t>
      </w:r>
      <w:r>
        <w:rPr>
          <w:rFonts w:hint="default" w:ascii="Arial" w:hAnsi="Arial" w:cs="Arial"/>
          <w:b w:val="0"/>
          <w:bCs w:val="0"/>
          <w:sz w:val="24"/>
          <w:szCs w:val="24"/>
        </w:rPr>
        <w:t xml:space="preserve">preços</w:t>
      </w:r>
      <w:r>
        <w:rPr>
          <w:rFonts w:hint="default" w:ascii="Arial" w:hAnsi="Arial" w:cs="Arial"/>
          <w:b w:val="0"/>
          <w:bCs w:val="0"/>
          <w:spacing w:val="-5"/>
          <w:sz w:val="24"/>
          <w:szCs w:val="24"/>
        </w:rPr>
        <w:t xml:space="preserve"> </w:t>
      </w:r>
      <w:r>
        <w:rPr>
          <w:rFonts w:hint="default" w:ascii="Arial" w:hAnsi="Arial" w:cs="Arial"/>
          <w:b w:val="0"/>
          <w:bCs w:val="0"/>
          <w:sz w:val="24"/>
          <w:szCs w:val="24"/>
        </w:rPr>
        <w:t xml:space="preserve">com</w:t>
      </w:r>
      <w:r>
        <w:rPr>
          <w:rFonts w:hint="default" w:ascii="Arial" w:hAnsi="Arial" w:cs="Arial"/>
          <w:b w:val="0"/>
          <w:bCs w:val="0"/>
          <w:spacing w:val="-5"/>
          <w:sz w:val="24"/>
          <w:szCs w:val="24"/>
        </w:rPr>
        <w:t xml:space="preserve"> </w:t>
      </w:r>
      <w:r>
        <w:rPr>
          <w:rFonts w:hint="default" w:ascii="Arial" w:hAnsi="Arial" w:cs="Arial"/>
          <w:b w:val="0"/>
          <w:bCs w:val="0"/>
          <w:sz w:val="24"/>
          <w:szCs w:val="24"/>
        </w:rPr>
        <w:t xml:space="preserve">prazo</w:t>
      </w:r>
      <w:r>
        <w:rPr>
          <w:rFonts w:hint="default" w:ascii="Arial" w:hAnsi="Arial" w:cs="Arial"/>
          <w:b w:val="0"/>
          <w:bCs w:val="0"/>
          <w:spacing w:val="-3"/>
          <w:sz w:val="24"/>
          <w:szCs w:val="24"/>
        </w:rPr>
        <w:t xml:space="preserve"> </w:t>
      </w:r>
      <w:r>
        <w:rPr>
          <w:rFonts w:hint="default" w:ascii="Arial" w:hAnsi="Arial" w:cs="Arial"/>
          <w:b w:val="0"/>
          <w:bCs w:val="0"/>
          <w:sz w:val="24"/>
          <w:szCs w:val="24"/>
        </w:rPr>
        <w:t xml:space="preserve">de</w:t>
      </w:r>
      <w:r>
        <w:rPr>
          <w:rFonts w:hint="default" w:ascii="Arial" w:hAnsi="Arial" w:cs="Arial"/>
          <w:b w:val="0"/>
          <w:bCs w:val="0"/>
          <w:spacing w:val="-6"/>
          <w:sz w:val="24"/>
          <w:szCs w:val="24"/>
        </w:rPr>
        <w:t xml:space="preserve"> </w:t>
      </w:r>
      <w:r>
        <w:rPr>
          <w:rFonts w:hint="default" w:ascii="Arial" w:hAnsi="Arial" w:cs="Arial"/>
          <w:b w:val="0"/>
          <w:bCs w:val="0"/>
          <w:sz w:val="24"/>
          <w:szCs w:val="24"/>
        </w:rPr>
        <w:t xml:space="preserve">vigência</w:t>
      </w:r>
      <w:r>
        <w:rPr>
          <w:rFonts w:hint="default" w:ascii="Arial" w:hAnsi="Arial" w:cs="Arial"/>
          <w:b w:val="0"/>
          <w:bCs w:val="0"/>
          <w:spacing w:val="-3"/>
          <w:sz w:val="24"/>
          <w:szCs w:val="24"/>
        </w:rPr>
        <w:t xml:space="preserve"> </w:t>
      </w:r>
      <w:r>
        <w:rPr>
          <w:rFonts w:hint="default" w:ascii="Arial" w:hAnsi="Arial" w:cs="Arial"/>
          <w:b w:val="0"/>
          <w:bCs w:val="0"/>
          <w:sz w:val="24"/>
          <w:szCs w:val="24"/>
        </w:rPr>
        <w:t xml:space="preserve">de</w:t>
      </w:r>
      <w:r>
        <w:rPr>
          <w:rFonts w:hint="default" w:ascii="Arial" w:hAnsi="Arial" w:cs="Arial"/>
          <w:b w:val="0"/>
          <w:bCs w:val="0"/>
          <w:spacing w:val="-6"/>
          <w:sz w:val="24"/>
          <w:szCs w:val="24"/>
        </w:rPr>
        <w:t xml:space="preserve"> </w:t>
      </w:r>
      <w:r>
        <w:rPr>
          <w:rFonts w:hint="default" w:ascii="Arial" w:hAnsi="Arial" w:cs="Arial"/>
          <w:b w:val="0"/>
          <w:bCs w:val="0"/>
          <w:sz w:val="24"/>
          <w:szCs w:val="24"/>
          <w:lang w:val="pt-BR"/>
        </w:rPr>
        <w:t xml:space="preserve">1</w:t>
      </w:r>
      <w:r>
        <w:rPr>
          <w:rFonts w:hint="default" w:cs="Arial"/>
          <w:b w:val="0"/>
          <w:bCs w:val="0"/>
          <w:sz w:val="24"/>
          <w:szCs w:val="24"/>
          <w:lang w:val="pt-BR"/>
        </w:rPr>
        <w:t xml:space="preserve"> </w:t>
      </w:r>
      <w:r>
        <w:rPr>
          <w:rFonts w:hint="default" w:ascii="Arial" w:hAnsi="Arial" w:cs="Arial"/>
          <w:b w:val="0"/>
          <w:bCs w:val="0"/>
          <w:sz w:val="24"/>
          <w:szCs w:val="24"/>
          <w:lang w:val="pt-BR"/>
        </w:rPr>
        <w:t xml:space="preserve">ano. </w:t>
      </w:r>
      <w:r>
        <w:rPr>
          <w:rFonts w:hint="default" w:ascii="Arial" w:hAnsi="Arial" w:cs="Arial"/>
          <w:b w:val="0"/>
          <w:bCs w:val="0"/>
          <w:sz w:val="24"/>
          <w:szCs w:val="24"/>
        </w:rPr>
        <w:t xml:space="preserve">Registra-se portanto, que a data de finalização da pesquisa estimativa de preços se deu no</w:t>
      </w:r>
      <w:r>
        <w:rPr>
          <w:rFonts w:hint="default" w:ascii="Arial" w:hAnsi="Arial" w:cs="Arial"/>
          <w:b w:val="0"/>
          <w:bCs w:val="0"/>
          <w:spacing w:val="80"/>
          <w:sz w:val="24"/>
          <w:szCs w:val="24"/>
        </w:rPr>
        <w:t xml:space="preserve"> </w:t>
      </w:r>
      <w:r>
        <w:rPr>
          <w:rFonts w:hint="default" w:ascii="Arial" w:hAnsi="Arial" w:cs="Arial"/>
          <w:b w:val="0"/>
          <w:bCs w:val="0"/>
          <w:sz w:val="24"/>
          <w:szCs w:val="24"/>
        </w:rPr>
        <w:t xml:space="preserve">dia </w:t>
      </w:r>
      <w:r>
        <w:rPr>
          <w:rFonts w:hint="default" w:ascii="Arial" w:hAnsi="Arial" w:cs="Arial"/>
          <w:b w:val="0"/>
          <w:bCs w:val="0"/>
          <w:sz w:val="24"/>
          <w:szCs w:val="24"/>
          <w:lang w:val="pt-BR"/>
        </w:rPr>
        <w:t xml:space="preserve">04 de agosto de 2026.</w:t>
      </w:r>
      <w:r>
        <w:rPr>
          <w:rFonts w:hint="default" w:ascii="Arial" w:hAnsi="Arial" w:cs="Arial"/>
          <w:b w:val="0"/>
          <w:bCs w:val="0"/>
          <w:sz w:val="24"/>
          <w:szCs w:val="24"/>
        </w:rPr>
      </w:r>
    </w:p>
    <w:p w14:paraId="7853DDDE">
      <w:pPr>
        <w:pStyle w:val="823"/>
        <w:keepNext w:val="false"/>
        <w:keepLines w:val="false"/>
        <w:pageBreakBefore w:val="false"/>
        <w:numPr>
          <w:ilvl w:val="1"/>
          <w:numId w:val="7"/>
        </w:numPr>
        <w:pBdr/>
        <w:tabs>
          <w:tab w:val="left" w:leader="none" w:pos="1100"/>
          <w:tab w:val="left" w:leader="none" w:pos="111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APLICAÇÃO</w:t>
      </w:r>
      <w:r>
        <w:rPr>
          <w:rFonts w:hint="default" w:ascii="Arial" w:hAnsi="Arial" w:cs="Arial"/>
          <w:spacing w:val="-10"/>
          <w:sz w:val="24"/>
          <w:szCs w:val="24"/>
        </w:rPr>
        <w:t xml:space="preserve"> </w:t>
      </w:r>
      <w:r>
        <w:rPr>
          <w:rFonts w:hint="default" w:ascii="Arial" w:hAnsi="Arial" w:cs="Arial"/>
          <w:sz w:val="24"/>
          <w:szCs w:val="24"/>
        </w:rPr>
        <w:t xml:space="preserve">DE</w:t>
      </w:r>
      <w:r>
        <w:rPr>
          <w:rFonts w:hint="default" w:ascii="Arial" w:hAnsi="Arial" w:cs="Arial"/>
          <w:spacing w:val="-6"/>
          <w:sz w:val="24"/>
          <w:szCs w:val="24"/>
        </w:rPr>
        <w:t xml:space="preserve"> </w:t>
      </w:r>
      <w:r>
        <w:rPr>
          <w:rFonts w:hint="default" w:ascii="Arial" w:hAnsi="Arial" w:cs="Arial"/>
          <w:sz w:val="24"/>
          <w:szCs w:val="24"/>
        </w:rPr>
        <w:t xml:space="preserve">SANÇÕES</w:t>
      </w:r>
      <w:r>
        <w:rPr>
          <w:rFonts w:hint="default" w:ascii="Arial" w:hAnsi="Arial" w:cs="Arial"/>
          <w:spacing w:val="-6"/>
          <w:sz w:val="24"/>
          <w:szCs w:val="24"/>
        </w:rPr>
        <w:t xml:space="preserve"> </w:t>
      </w:r>
      <w:r>
        <w:rPr>
          <w:rFonts w:hint="default" w:ascii="Arial" w:hAnsi="Arial" w:cs="Arial"/>
          <w:spacing w:val="-2"/>
          <w:sz w:val="24"/>
          <w:szCs w:val="24"/>
        </w:rPr>
        <w:t xml:space="preserve">ADMINISTRATIVAS:</w:t>
      </w:r>
      <w:r>
        <w:rPr>
          <w:rFonts w:hint="default" w:ascii="Arial" w:hAnsi="Arial" w:cs="Arial"/>
          <w:sz w:val="24"/>
          <w:szCs w:val="24"/>
        </w:rPr>
      </w:r>
    </w:p>
    <w:p w14:paraId="52C6B9C9">
      <w:pPr>
        <w:pStyle w:val="831"/>
        <w:keepNext w:val="false"/>
        <w:keepLines w:val="false"/>
        <w:pageBreakBefore w:val="false"/>
        <w:numPr>
          <w:ilvl w:val="2"/>
          <w:numId w:val="7"/>
        </w:numPr>
        <w:pBdr/>
        <w:tabs>
          <w:tab w:val="left" w:leader="none" w:pos="1100"/>
          <w:tab w:val="left" w:leader="none" w:pos="1322"/>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As sanções de que tratam este Termo de Referência são aquelas descritas nos Art. 155 a 163 da Lei 14.133/2021 e no Decreto 360/2023.</w:t>
      </w:r>
      <w:r>
        <w:rPr>
          <w:rFonts w:hint="default" w:ascii="Arial" w:hAnsi="Arial" w:cs="Arial"/>
          <w:b/>
          <w:sz w:val="24"/>
          <w:szCs w:val="24"/>
        </w:rPr>
      </w:r>
    </w:p>
    <w:p w14:paraId="736D5F4E">
      <w:pPr>
        <w:pStyle w:val="823"/>
        <w:keepNext w:val="false"/>
        <w:keepLines w:val="false"/>
        <w:pageBreakBefore w:val="false"/>
        <w:numPr>
          <w:ilvl w:val="1"/>
          <w:numId w:val="7"/>
        </w:numPr>
        <w:pBdr/>
        <w:tabs>
          <w:tab w:val="left" w:leader="none" w:pos="1100"/>
          <w:tab w:val="left" w:leader="none" w:pos="111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NECESSIDADE</w:t>
      </w:r>
      <w:r>
        <w:rPr>
          <w:rFonts w:hint="default" w:ascii="Arial" w:hAnsi="Arial" w:cs="Arial"/>
          <w:spacing w:val="-10"/>
          <w:sz w:val="24"/>
          <w:szCs w:val="24"/>
        </w:rPr>
        <w:t xml:space="preserve"> </w:t>
      </w:r>
      <w:r>
        <w:rPr>
          <w:rFonts w:hint="default" w:ascii="Arial" w:hAnsi="Arial" w:cs="Arial"/>
          <w:sz w:val="24"/>
          <w:szCs w:val="24"/>
        </w:rPr>
        <w:t xml:space="preserve">DE</w:t>
      </w:r>
      <w:r>
        <w:rPr>
          <w:rFonts w:hint="default" w:ascii="Arial" w:hAnsi="Arial" w:cs="Arial"/>
          <w:spacing w:val="-8"/>
          <w:sz w:val="24"/>
          <w:szCs w:val="24"/>
        </w:rPr>
        <w:t xml:space="preserve"> </w:t>
      </w:r>
      <w:r>
        <w:rPr>
          <w:rFonts w:hint="default" w:ascii="Arial" w:hAnsi="Arial" w:cs="Arial"/>
          <w:sz w:val="24"/>
          <w:szCs w:val="24"/>
        </w:rPr>
        <w:t xml:space="preserve">APRESENTAÇÃO</w:t>
      </w:r>
      <w:r>
        <w:rPr>
          <w:rFonts w:hint="default" w:ascii="Arial" w:hAnsi="Arial" w:cs="Arial"/>
          <w:spacing w:val="-9"/>
          <w:sz w:val="24"/>
          <w:szCs w:val="24"/>
        </w:rPr>
        <w:t xml:space="preserve"> </w:t>
      </w:r>
      <w:r>
        <w:rPr>
          <w:rFonts w:hint="default" w:ascii="Arial" w:hAnsi="Arial" w:cs="Arial"/>
          <w:sz w:val="24"/>
          <w:szCs w:val="24"/>
        </w:rPr>
        <w:t xml:space="preserve">DE</w:t>
      </w:r>
      <w:r>
        <w:rPr>
          <w:rFonts w:hint="default" w:ascii="Arial" w:hAnsi="Arial" w:cs="Arial"/>
          <w:spacing w:val="-8"/>
          <w:sz w:val="24"/>
          <w:szCs w:val="24"/>
        </w:rPr>
        <w:t xml:space="preserve"> </w:t>
      </w:r>
      <w:r>
        <w:rPr>
          <w:rFonts w:hint="default" w:ascii="Arial" w:hAnsi="Arial" w:cs="Arial"/>
          <w:sz w:val="24"/>
          <w:szCs w:val="24"/>
        </w:rPr>
        <w:t xml:space="preserve">RELATÓRIOS</w:t>
      </w:r>
      <w:r>
        <w:rPr>
          <w:rFonts w:hint="default" w:ascii="Arial" w:hAnsi="Arial" w:cs="Arial"/>
          <w:spacing w:val="-11"/>
          <w:sz w:val="24"/>
          <w:szCs w:val="24"/>
        </w:rPr>
        <w:t xml:space="preserve"> </w:t>
      </w:r>
      <w:r>
        <w:rPr>
          <w:rFonts w:hint="default" w:ascii="Arial" w:hAnsi="Arial" w:cs="Arial"/>
          <w:sz w:val="24"/>
          <w:szCs w:val="24"/>
        </w:rPr>
        <w:t xml:space="preserve">DE</w:t>
      </w:r>
      <w:r>
        <w:rPr>
          <w:rFonts w:hint="default" w:ascii="Arial" w:hAnsi="Arial" w:cs="Arial"/>
          <w:spacing w:val="-7"/>
          <w:sz w:val="24"/>
          <w:szCs w:val="24"/>
        </w:rPr>
        <w:t xml:space="preserve"> </w:t>
      </w:r>
      <w:r>
        <w:rPr>
          <w:rFonts w:hint="default" w:ascii="Arial" w:hAnsi="Arial" w:cs="Arial"/>
          <w:spacing w:val="-2"/>
          <w:sz w:val="24"/>
          <w:szCs w:val="24"/>
        </w:rPr>
        <w:t xml:space="preserve">MANUTENÇÃO:</w:t>
      </w:r>
      <w:r>
        <w:rPr>
          <w:rFonts w:hint="default" w:ascii="Arial" w:hAnsi="Arial" w:cs="Arial"/>
          <w:sz w:val="24"/>
          <w:szCs w:val="24"/>
        </w:rPr>
      </w:r>
    </w:p>
    <w:p w14:paraId="22EE49BC">
      <w:pPr>
        <w:pStyle w:val="831"/>
        <w:keepNext w:val="false"/>
        <w:keepLines w:val="false"/>
        <w:pageBreakBefore w:val="false"/>
        <w:numPr>
          <w:ilvl w:val="2"/>
          <w:numId w:val="7"/>
        </w:numPr>
        <w:pBdr/>
        <w:tabs>
          <w:tab w:val="left" w:leader="none" w:pos="1100"/>
          <w:tab w:val="left" w:leader="none" w:pos="1296"/>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(Não</w:t>
      </w:r>
      <w:r>
        <w:rPr>
          <w:rFonts w:hint="default" w:ascii="Arial" w:hAnsi="Arial" w:cs="Arial"/>
          <w:spacing w:val="-6"/>
          <w:sz w:val="24"/>
          <w:szCs w:val="24"/>
        </w:rPr>
        <w:t xml:space="preserve"> </w:t>
      </w:r>
      <w:r>
        <w:rPr>
          <w:rFonts w:hint="default" w:ascii="Arial" w:hAnsi="Arial" w:cs="Arial"/>
          <w:sz w:val="24"/>
          <w:szCs w:val="24"/>
        </w:rPr>
        <w:t xml:space="preserve">se</w:t>
      </w:r>
      <w:r>
        <w:rPr>
          <w:rFonts w:hint="default" w:ascii="Arial" w:hAnsi="Arial" w:cs="Arial"/>
          <w:spacing w:val="-2"/>
          <w:sz w:val="24"/>
          <w:szCs w:val="24"/>
        </w:rPr>
        <w:t xml:space="preserve"> aplica).</w:t>
      </w:r>
      <w:r>
        <w:rPr>
          <w:rFonts w:hint="default" w:ascii="Arial" w:hAnsi="Arial" w:cs="Arial"/>
          <w:b/>
          <w:sz w:val="24"/>
          <w:szCs w:val="24"/>
        </w:rPr>
      </w:r>
    </w:p>
    <w:p w14:paraId="5DC7C9D1">
      <w:pPr>
        <w:pStyle w:val="823"/>
        <w:keepNext w:val="false"/>
        <w:keepLines w:val="false"/>
        <w:pageBreakBefore w:val="false"/>
        <w:numPr>
          <w:ilvl w:val="1"/>
          <w:numId w:val="7"/>
        </w:numPr>
        <w:pBdr/>
        <w:tabs>
          <w:tab w:val="left" w:leader="none" w:pos="1100"/>
          <w:tab w:val="left" w:leader="none" w:pos="1184"/>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MOBILIZAÇÃO E DESMOBILIZAÇÃO DO CANTEIRO DE OBRAS (BARRACÃO, INSTALAÇÕES DE PONTOS DE ÁGUA, ENERGIA E ESGOTO):</w:t>
      </w:r>
      <w:r>
        <w:rPr>
          <w:rFonts w:hint="default" w:ascii="Arial" w:hAnsi="Arial" w:cs="Arial"/>
          <w:sz w:val="24"/>
          <w:szCs w:val="24"/>
        </w:rPr>
      </w:r>
    </w:p>
    <w:p w14:paraId="797A068E">
      <w:pPr>
        <w:pStyle w:val="831"/>
        <w:keepNext w:val="false"/>
        <w:keepLines w:val="false"/>
        <w:pageBreakBefore w:val="false"/>
        <w:numPr>
          <w:ilvl w:val="2"/>
          <w:numId w:val="7"/>
        </w:numPr>
        <w:pBdr/>
        <w:tabs>
          <w:tab w:val="left" w:leader="none" w:pos="1100"/>
          <w:tab w:val="left" w:leader="none" w:pos="1296"/>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(Não</w:t>
      </w:r>
      <w:r>
        <w:rPr>
          <w:rFonts w:hint="default" w:ascii="Arial" w:hAnsi="Arial" w:cs="Arial"/>
          <w:spacing w:val="-6"/>
          <w:sz w:val="24"/>
          <w:szCs w:val="24"/>
        </w:rPr>
        <w:t xml:space="preserve"> </w:t>
      </w:r>
      <w:r>
        <w:rPr>
          <w:rFonts w:hint="default" w:ascii="Arial" w:hAnsi="Arial" w:cs="Arial"/>
          <w:sz w:val="24"/>
          <w:szCs w:val="24"/>
        </w:rPr>
        <w:t xml:space="preserve">se</w:t>
      </w:r>
      <w:r>
        <w:rPr>
          <w:rFonts w:hint="default" w:ascii="Arial" w:hAnsi="Arial" w:cs="Arial"/>
          <w:spacing w:val="-2"/>
          <w:sz w:val="24"/>
          <w:szCs w:val="24"/>
        </w:rPr>
        <w:t xml:space="preserve"> aplica).</w:t>
      </w:r>
      <w:r>
        <w:rPr>
          <w:rFonts w:hint="default" w:ascii="Arial" w:hAnsi="Arial" w:cs="Arial"/>
          <w:b/>
          <w:sz w:val="24"/>
          <w:szCs w:val="24"/>
        </w:rPr>
      </w:r>
    </w:p>
    <w:p w14:paraId="2E05260B">
      <w:pPr>
        <w:pStyle w:val="823"/>
        <w:keepNext w:val="false"/>
        <w:keepLines w:val="false"/>
        <w:pageBreakBefore w:val="false"/>
        <w:numPr>
          <w:ilvl w:val="1"/>
          <w:numId w:val="7"/>
        </w:numPr>
        <w:pBdr/>
        <w:tabs>
          <w:tab w:val="left" w:leader="none" w:pos="1100"/>
          <w:tab w:val="left" w:leader="none" w:pos="1216"/>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LIMPEZA DOS LOCAIS DE INSTALAÇÃO E/OU REMOÇÃO DE ENTULHOS; EXIGÊNCIAS ESPECÍFICAS PARA O OBJETO A SER CONTRATADO:</w:t>
      </w:r>
      <w:r>
        <w:rPr>
          <w:rFonts w:hint="default" w:ascii="Arial" w:hAnsi="Arial" w:cs="Arial"/>
          <w:sz w:val="24"/>
          <w:szCs w:val="24"/>
        </w:rPr>
      </w:r>
    </w:p>
    <w:p w14:paraId="103336C9">
      <w:pPr>
        <w:pStyle w:val="831"/>
        <w:keepNext w:val="false"/>
        <w:keepLines w:val="false"/>
        <w:pageBreakBefore w:val="false"/>
        <w:numPr>
          <w:ilvl w:val="2"/>
          <w:numId w:val="7"/>
        </w:numPr>
        <w:pBdr/>
        <w:tabs>
          <w:tab w:val="left" w:leader="none" w:pos="1100"/>
          <w:tab w:val="left" w:leader="none" w:pos="1296"/>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sz w:val="24"/>
          <w:szCs w:val="24"/>
        </w:rPr>
        <w:t xml:space="preserve">(Não</w:t>
      </w:r>
      <w:r>
        <w:rPr>
          <w:rFonts w:hint="default" w:ascii="Arial" w:hAnsi="Arial" w:cs="Arial"/>
          <w:spacing w:val="-6"/>
          <w:sz w:val="24"/>
          <w:szCs w:val="24"/>
        </w:rPr>
        <w:t xml:space="preserve"> </w:t>
      </w:r>
      <w:r>
        <w:rPr>
          <w:rFonts w:hint="default" w:ascii="Arial" w:hAnsi="Arial" w:cs="Arial"/>
          <w:sz w:val="24"/>
          <w:szCs w:val="24"/>
        </w:rPr>
        <w:t xml:space="preserve">se</w:t>
      </w:r>
      <w:r>
        <w:rPr>
          <w:rFonts w:hint="default" w:ascii="Arial" w:hAnsi="Arial" w:cs="Arial"/>
          <w:spacing w:val="-2"/>
          <w:sz w:val="24"/>
          <w:szCs w:val="24"/>
        </w:rPr>
        <w:t xml:space="preserve"> aplica).</w:t>
      </w:r>
      <w:r>
        <w:rPr>
          <w:rFonts w:hint="default" w:ascii="Arial" w:hAnsi="Arial" w:cs="Arial"/>
          <w:b/>
          <w:sz w:val="24"/>
          <w:szCs w:val="24"/>
        </w:rPr>
      </w:r>
    </w:p>
    <w:p w14:paraId="6F98DA5B">
      <w:pPr>
        <w:pStyle w:val="823"/>
        <w:keepNext w:val="false"/>
        <w:keepLines w:val="false"/>
        <w:pageBreakBefore w:val="false"/>
        <w:numPr>
          <w:ilvl w:val="1"/>
          <w:numId w:val="7"/>
        </w:numPr>
        <w:pBdr/>
        <w:tabs>
          <w:tab w:val="left" w:leader="none" w:pos="1100"/>
          <w:tab w:val="left" w:leader="none" w:pos="112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NECESSIDADE DE DISPONIBILIZAÇÃO DE SAC E INDICAÇÃO DO NÚMERO</w:t>
      </w:r>
      <w:r>
        <w:rPr>
          <w:rFonts w:hint="default" w:ascii="Arial" w:hAnsi="Arial" w:cs="Arial"/>
          <w:spacing w:val="-2"/>
          <w:sz w:val="24"/>
          <w:szCs w:val="24"/>
        </w:rPr>
        <w:t xml:space="preserve"> </w:t>
      </w:r>
      <w:r>
        <w:rPr>
          <w:rFonts w:hint="default" w:ascii="Arial" w:hAnsi="Arial" w:cs="Arial"/>
          <w:sz w:val="24"/>
          <w:szCs w:val="24"/>
        </w:rPr>
        <w:t xml:space="preserve">PARA ATENDIMENTO COMERCIAL:</w:t>
      </w:r>
      <w:r>
        <w:rPr>
          <w:rFonts w:hint="default" w:ascii="Arial" w:hAnsi="Arial" w:cs="Arial"/>
          <w:sz w:val="24"/>
          <w:szCs w:val="24"/>
        </w:rPr>
      </w:r>
    </w:p>
    <w:p w14:paraId="33C0AE4E">
      <w:pPr>
        <w:pStyle w:val="831"/>
        <w:keepNext w:val="false"/>
        <w:keepLines w:val="false"/>
        <w:pageBreakBefore w:val="false"/>
        <w:numPr>
          <w:ilvl w:val="2"/>
          <w:numId w:val="7"/>
        </w:numPr>
        <w:pBdr/>
        <w:tabs>
          <w:tab w:val="left" w:leader="none" w:pos="1100"/>
          <w:tab w:val="left" w:leader="none" w:pos="1306"/>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Para manter melhor comunicação entre a Prefeitura Municipal de Sinop/Secretaria e o contratado, devem ser disponibilizados no mínimo 1(um) número para atendimento comercial via telefone, 1 (um) número via</w:t>
      </w:r>
      <w:r>
        <w:rPr>
          <w:rFonts w:hint="default" w:ascii="Arial" w:hAnsi="Arial" w:cs="Arial"/>
          <w:spacing w:val="40"/>
          <w:sz w:val="24"/>
          <w:szCs w:val="24"/>
        </w:rPr>
        <w:t xml:space="preserve"> </w:t>
      </w:r>
      <w:r>
        <w:rPr>
          <w:rFonts w:hint="default" w:ascii="Arial" w:hAnsi="Arial" w:cs="Arial"/>
          <w:sz w:val="24"/>
          <w:szCs w:val="24"/>
        </w:rPr>
        <w:t xml:space="preserve">whatsapp e e-mail, devendo ser fornecido por escrito.</w:t>
      </w:r>
      <w:r>
        <w:rPr>
          <w:rFonts w:hint="default" w:ascii="Arial" w:hAnsi="Arial" w:cs="Arial"/>
          <w:sz w:val="24"/>
          <w:szCs w:val="24"/>
        </w:rPr>
      </w:r>
    </w:p>
    <w:p w14:paraId="454AB3F0">
      <w:pPr>
        <w:pStyle w:val="823"/>
        <w:keepNext w:val="false"/>
        <w:keepLines w:val="false"/>
        <w:pageBreakBefore w:val="false"/>
        <w:numPr>
          <w:ilvl w:val="1"/>
          <w:numId w:val="7"/>
        </w:numPr>
        <w:pBdr/>
        <w:tabs>
          <w:tab w:val="left" w:leader="none" w:pos="1100"/>
          <w:tab w:val="left" w:leader="none" w:pos="1141"/>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POSSIBILIDADE DE SUPORTE TÉCNICO REMOTO OU PELO SITE ELETRÔNICO, BEM COMO</w:t>
      </w:r>
      <w:r>
        <w:rPr>
          <w:rFonts w:hint="default" w:ascii="Arial" w:hAnsi="Arial" w:cs="Arial"/>
          <w:spacing w:val="-4"/>
          <w:sz w:val="24"/>
          <w:szCs w:val="24"/>
        </w:rPr>
        <w:t xml:space="preserve"> </w:t>
      </w:r>
      <w:r>
        <w:rPr>
          <w:rFonts w:hint="default" w:ascii="Arial" w:hAnsi="Arial" w:cs="Arial"/>
          <w:sz w:val="24"/>
          <w:szCs w:val="24"/>
        </w:rPr>
        <w:t xml:space="preserve">O PRAZO PARA ATENDIMENTO, FORMA</w:t>
      </w:r>
      <w:r>
        <w:rPr>
          <w:rFonts w:hint="default" w:ascii="Arial" w:hAnsi="Arial" w:cs="Arial"/>
          <w:spacing w:val="-4"/>
          <w:sz w:val="24"/>
          <w:szCs w:val="24"/>
        </w:rPr>
        <w:t xml:space="preserve"> </w:t>
      </w:r>
      <w:r>
        <w:rPr>
          <w:rFonts w:hint="default" w:ascii="Arial" w:hAnsi="Arial" w:cs="Arial"/>
          <w:sz w:val="24"/>
          <w:szCs w:val="24"/>
        </w:rPr>
        <w:t xml:space="preserve">DE ATENDIMENTO (0-800,</w:t>
      </w:r>
      <w:r>
        <w:rPr>
          <w:rFonts w:hint="default" w:ascii="Arial" w:hAnsi="Arial" w:cs="Arial"/>
          <w:spacing w:val="-2"/>
          <w:sz w:val="24"/>
          <w:szCs w:val="24"/>
        </w:rPr>
        <w:t xml:space="preserve"> </w:t>
      </w:r>
      <w:r>
        <w:rPr>
          <w:rFonts w:hint="default" w:ascii="Arial" w:hAnsi="Arial" w:cs="Arial"/>
          <w:sz w:val="24"/>
          <w:szCs w:val="24"/>
        </w:rPr>
        <w:t xml:space="preserve">E-MAIL, ETC.), PRAZO E FORMA PARA A SOLUÇÃO DO PROBLEMA, SUBSTITUIÇÃO DO EQUIPAMENTO DEFEITUOSO:</w:t>
      </w:r>
      <w:r>
        <w:rPr>
          <w:rFonts w:hint="default" w:ascii="Arial" w:hAnsi="Arial" w:cs="Arial"/>
          <w:sz w:val="24"/>
          <w:szCs w:val="24"/>
        </w:rPr>
      </w:r>
    </w:p>
    <w:p w14:paraId="42A97E8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(Não</w:t>
      </w:r>
      <w:r>
        <w:rPr>
          <w:rFonts w:hint="default" w:ascii="Arial" w:hAnsi="Arial" w:cs="Arial"/>
          <w:spacing w:val="-6"/>
          <w:sz w:val="24"/>
          <w:szCs w:val="24"/>
        </w:rPr>
        <w:t xml:space="preserve"> </w:t>
      </w:r>
      <w:r>
        <w:rPr>
          <w:rFonts w:hint="default" w:ascii="Arial" w:hAnsi="Arial" w:cs="Arial"/>
          <w:sz w:val="24"/>
          <w:szCs w:val="24"/>
        </w:rPr>
        <w:t xml:space="preserve">se</w:t>
      </w:r>
      <w:r>
        <w:rPr>
          <w:rFonts w:hint="default" w:ascii="Arial" w:hAnsi="Arial" w:cs="Arial"/>
          <w:spacing w:val="-4"/>
          <w:sz w:val="24"/>
          <w:szCs w:val="24"/>
        </w:rPr>
        <w:t xml:space="preserve"> </w:t>
      </w:r>
      <w:r>
        <w:rPr>
          <w:rFonts w:hint="default" w:ascii="Arial" w:hAnsi="Arial" w:cs="Arial"/>
          <w:spacing w:val="-2"/>
          <w:sz w:val="24"/>
          <w:szCs w:val="24"/>
        </w:rPr>
        <w:t xml:space="preserve">aplica).</w:t>
      </w:r>
      <w:r>
        <w:rPr>
          <w:rFonts w:hint="default" w:ascii="Arial" w:hAnsi="Arial" w:cs="Arial"/>
          <w:sz w:val="24"/>
          <w:szCs w:val="24"/>
        </w:rPr>
      </w:r>
    </w:p>
    <w:p w14:paraId="1A126CE7">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page">
                  <wp:posOffset>831850</wp:posOffset>
                </wp:positionH>
                <wp:positionV relativeFrom="paragraph">
                  <wp:posOffset>83820</wp:posOffset>
                </wp:positionV>
                <wp:extent cx="5902960" cy="244475"/>
                <wp:effectExtent l="4445" t="4445" r="17145" b="17780"/>
                <wp:wrapTopAndBottom/>
                <wp:docPr id="9" name="Textbox 9"/>
                <wp:cNvGraphicFramePr/>
                <a:graphic xmlns:a="http://schemas.openxmlformats.org/drawingml/2006/main">
                  <a:graphicData uri="http://schemas.microsoft.com/office/word/2010/wordprocessingShape">
                    <wps:wsp>
                      <wps:cNvPr id="0" name=""/>
                      <wps:cNvSpPr txBox="1"/>
                      <wps:spPr bwMode="auto">
                        <a:xfrm>
                          <a:off x="0" y="0"/>
                          <a:ext cx="5902960" cy="244475"/>
                        </a:xfrm>
                        <a:prstGeom prst="rect">
                          <a:avLst/>
                        </a:prstGeom>
                        <a:solidFill>
                          <a:srgbClr val="D6D6D6"/>
                        </a:solidFill>
                        <a:ln w="6096">
                          <a:solidFill>
                            <a:srgbClr val="000000"/>
                          </a:solidFill>
                          <a:prstDash val="solid"/>
                        </a:ln>
                      </wps:spPr>
                      <wps:txbx>
                        <w:txbxContent>
                          <w:p w14:paraId="47CB9E02">
                            <w:pPr>
                              <w:pBdr/>
                              <w:spacing w:before="59"/>
                              <w:ind w:right="0" w:firstLine="0" w:left="1519"/>
                              <w:jc w:val="left"/>
                              <w:rPr>
                                <w:rFonts w:ascii="Arial" w:hAnsi="Arial"/>
                                <w:b/>
                                <w:color w:val="000000"/>
                                <w:sz w:val="22"/>
                              </w:rPr>
                            </w:pPr>
                            <w:r>
                              <w:rPr>
                                <w:rFonts w:ascii="Arial" w:hAnsi="Arial"/>
                                <w:b/>
                                <w:color w:val="000000"/>
                                <w:sz w:val="22"/>
                                <w:shd w:val="clear" w:color="auto" w:fill="c0c0c0"/>
                              </w:rPr>
                              <w:t xml:space="preserve">7.</w:t>
                            </w:r>
                            <w:r>
                              <w:rPr>
                                <w:rFonts w:ascii="Arial" w:hAnsi="Arial"/>
                                <w:b/>
                                <w:color w:val="000000"/>
                                <w:spacing w:val="-8"/>
                                <w:sz w:val="22"/>
                              </w:rPr>
                              <w:t xml:space="preserve"> </w:t>
                            </w:r>
                            <w:r>
                              <w:rPr>
                                <w:rFonts w:ascii="Arial" w:hAnsi="Arial"/>
                                <w:b/>
                                <w:color w:val="000000"/>
                                <w:sz w:val="22"/>
                              </w:rPr>
                              <w:t xml:space="preserve">CONTROLE</w:t>
                            </w:r>
                            <w:r>
                              <w:rPr>
                                <w:rFonts w:ascii="Arial" w:hAnsi="Arial"/>
                                <w:b/>
                                <w:color w:val="000000"/>
                                <w:spacing w:val="-5"/>
                                <w:sz w:val="22"/>
                              </w:rPr>
                              <w:t xml:space="preserve"> </w:t>
                            </w:r>
                            <w:r>
                              <w:rPr>
                                <w:rFonts w:ascii="Arial" w:hAnsi="Arial"/>
                                <w:b/>
                                <w:color w:val="000000"/>
                                <w:sz w:val="22"/>
                              </w:rPr>
                              <w:t xml:space="preserve">E</w:t>
                            </w:r>
                            <w:r>
                              <w:rPr>
                                <w:rFonts w:ascii="Arial" w:hAnsi="Arial"/>
                                <w:b/>
                                <w:color w:val="000000"/>
                                <w:spacing w:val="-8"/>
                                <w:sz w:val="22"/>
                              </w:rPr>
                              <w:t xml:space="preserve"> </w:t>
                            </w:r>
                            <w:r>
                              <w:rPr>
                                <w:rFonts w:ascii="Arial" w:hAnsi="Arial"/>
                                <w:b/>
                                <w:color w:val="000000"/>
                                <w:sz w:val="22"/>
                              </w:rPr>
                              <w:t xml:space="preserve">FISCALIZAÇÃO</w:t>
                            </w:r>
                            <w:r>
                              <w:rPr>
                                <w:rFonts w:ascii="Arial" w:hAnsi="Arial"/>
                                <w:b/>
                                <w:color w:val="000000"/>
                                <w:spacing w:val="-6"/>
                                <w:sz w:val="22"/>
                              </w:rPr>
                              <w:t xml:space="preserve"> </w:t>
                            </w:r>
                            <w:r>
                              <w:rPr>
                                <w:rFonts w:ascii="Arial" w:hAnsi="Arial"/>
                                <w:b/>
                                <w:color w:val="000000"/>
                                <w:sz w:val="22"/>
                              </w:rPr>
                              <w:t xml:space="preserve">DA</w:t>
                            </w:r>
                            <w:r>
                              <w:rPr>
                                <w:rFonts w:ascii="Arial" w:hAnsi="Arial"/>
                                <w:b/>
                                <w:color w:val="000000"/>
                                <w:spacing w:val="-5"/>
                                <w:sz w:val="22"/>
                              </w:rPr>
                              <w:t xml:space="preserve"> </w:t>
                            </w:r>
                            <w:r>
                              <w:rPr>
                                <w:rFonts w:ascii="Arial" w:hAnsi="Arial"/>
                                <w:b/>
                                <w:color w:val="000000"/>
                                <w:spacing w:val="-2"/>
                                <w:sz w:val="22"/>
                              </w:rPr>
                              <w:t xml:space="preserve">ATA/CONTRATO</w:t>
                            </w:r>
                            <w:r>
                              <w:rPr>
                                <w:rFonts w:ascii="Arial" w:hAnsi="Arial"/>
                                <w:b/>
                                <w:color w:val="000000"/>
                                <w:sz w:val="22"/>
                              </w:rPr>
                            </w:r>
                          </w:p>
                        </w:txbxContent>
                      </wps:txbx>
                      <wps:bodyPr wrap="square" lIns="0" tIns="0" rIns="0" bIns="0" rtlCol="0">
                        <a:noAutofit/>
                      </wps:bodyPr>
                    </wps:wsp>
                  </a:graphicData>
                </a:graphic>
              </wp:anchor>
            </w:drawing>
          </mc:Choice>
          <mc:Fallback>
            <w:pict>
              <v:shape id="shape 8" o:spid="_x0000_s8" o:spt="202" type="#_x0000_t202" style="position:absolute;z-index:-251663360;o:allowoverlap:true;o:allowincell:true;mso-position-horizontal-relative:page;margin-left:65.50pt;mso-position-horizontal:absolute;mso-position-vertical-relative:text;margin-top:6.60pt;mso-position-vertical:absolute;width:464.80pt;height:19.25pt;mso-wrap-distance-left:0.00pt;mso-wrap-distance-top:0.00pt;mso-wrap-distance-right:0.00pt;mso-wrap-distance-bottom:0.00pt;visibility:visible;" fillcolor="#D6D6D6" strokecolor="#000000" strokeweight="0.48pt">
                <v:stroke dashstyle="solid"/>
                <w10:wrap type="topAndBottom"/>
                <v:textbox inset="0,0,0,0">
                  <w:txbxContent>
                    <w:p w14:paraId="47CB9E02">
                      <w:pPr>
                        <w:pBdr/>
                        <w:spacing w:before="59"/>
                        <w:ind w:right="0" w:firstLine="0" w:left="1519"/>
                        <w:jc w:val="left"/>
                        <w:rPr>
                          <w:rFonts w:ascii="Arial" w:hAnsi="Arial"/>
                          <w:b/>
                          <w:color w:val="000000"/>
                          <w:sz w:val="22"/>
                        </w:rPr>
                      </w:pPr>
                      <w:r>
                        <w:rPr>
                          <w:rFonts w:ascii="Arial" w:hAnsi="Arial"/>
                          <w:b/>
                          <w:color w:val="000000"/>
                          <w:sz w:val="22"/>
                          <w:shd w:val="clear" w:color="auto" w:fill="c0c0c0"/>
                        </w:rPr>
                        <w:t xml:space="preserve">7.</w:t>
                      </w:r>
                      <w:r>
                        <w:rPr>
                          <w:rFonts w:ascii="Arial" w:hAnsi="Arial"/>
                          <w:b/>
                          <w:color w:val="000000"/>
                          <w:spacing w:val="-8"/>
                          <w:sz w:val="22"/>
                        </w:rPr>
                        <w:t xml:space="preserve"> </w:t>
                      </w:r>
                      <w:r>
                        <w:rPr>
                          <w:rFonts w:ascii="Arial" w:hAnsi="Arial"/>
                          <w:b/>
                          <w:color w:val="000000"/>
                          <w:sz w:val="22"/>
                        </w:rPr>
                        <w:t xml:space="preserve">CONTROLE</w:t>
                      </w:r>
                      <w:r>
                        <w:rPr>
                          <w:rFonts w:ascii="Arial" w:hAnsi="Arial"/>
                          <w:b/>
                          <w:color w:val="000000"/>
                          <w:spacing w:val="-5"/>
                          <w:sz w:val="22"/>
                        </w:rPr>
                        <w:t xml:space="preserve"> </w:t>
                      </w:r>
                      <w:r>
                        <w:rPr>
                          <w:rFonts w:ascii="Arial" w:hAnsi="Arial"/>
                          <w:b/>
                          <w:color w:val="000000"/>
                          <w:sz w:val="22"/>
                        </w:rPr>
                        <w:t xml:space="preserve">E</w:t>
                      </w:r>
                      <w:r>
                        <w:rPr>
                          <w:rFonts w:ascii="Arial" w:hAnsi="Arial"/>
                          <w:b/>
                          <w:color w:val="000000"/>
                          <w:spacing w:val="-8"/>
                          <w:sz w:val="22"/>
                        </w:rPr>
                        <w:t xml:space="preserve"> </w:t>
                      </w:r>
                      <w:r>
                        <w:rPr>
                          <w:rFonts w:ascii="Arial" w:hAnsi="Arial"/>
                          <w:b/>
                          <w:color w:val="000000"/>
                          <w:sz w:val="22"/>
                        </w:rPr>
                        <w:t xml:space="preserve">FISCALIZAÇÃO</w:t>
                      </w:r>
                      <w:r>
                        <w:rPr>
                          <w:rFonts w:ascii="Arial" w:hAnsi="Arial"/>
                          <w:b/>
                          <w:color w:val="000000"/>
                          <w:spacing w:val="-6"/>
                          <w:sz w:val="22"/>
                        </w:rPr>
                        <w:t xml:space="preserve"> </w:t>
                      </w:r>
                      <w:r>
                        <w:rPr>
                          <w:rFonts w:ascii="Arial" w:hAnsi="Arial"/>
                          <w:b/>
                          <w:color w:val="000000"/>
                          <w:sz w:val="22"/>
                        </w:rPr>
                        <w:t xml:space="preserve">DA</w:t>
                      </w:r>
                      <w:r>
                        <w:rPr>
                          <w:rFonts w:ascii="Arial" w:hAnsi="Arial"/>
                          <w:b/>
                          <w:color w:val="000000"/>
                          <w:spacing w:val="-5"/>
                          <w:sz w:val="22"/>
                        </w:rPr>
                        <w:t xml:space="preserve"> </w:t>
                      </w:r>
                      <w:r>
                        <w:rPr>
                          <w:rFonts w:ascii="Arial" w:hAnsi="Arial"/>
                          <w:b/>
                          <w:color w:val="000000"/>
                          <w:spacing w:val="-2"/>
                          <w:sz w:val="22"/>
                        </w:rPr>
                        <w:t xml:space="preserve">ATA/CONTRATO</w:t>
                      </w:r>
                      <w:r>
                        <w:rPr>
                          <w:rFonts w:ascii="Arial" w:hAnsi="Arial"/>
                          <w:b/>
                          <w:color w:val="000000"/>
                          <w:sz w:val="22"/>
                        </w:rPr>
                      </w:r>
                    </w:p>
                  </w:txbxContent>
                </v:textbox>
              </v:shape>
            </w:pict>
          </mc:Fallback>
        </mc:AlternateContent>
      </w:r>
      <w:r>
        <w:rPr>
          <w:rFonts w:hint="default" w:ascii="Arial" w:hAnsi="Arial" w:cs="Arial"/>
          <w:sz w:val="24"/>
          <w:szCs w:val="24"/>
        </w:rPr>
      </w:r>
    </w:p>
    <w:p w14:paraId="4877EF60">
      <w:pPr>
        <w:pStyle w:val="831"/>
        <w:keepNext w:val="false"/>
        <w:keepLines w:val="false"/>
        <w:pageBreakBefore w:val="false"/>
        <w:numPr>
          <w:ilvl w:val="1"/>
          <w:numId w:val="9"/>
        </w:numPr>
        <w:pBdr/>
        <w:tabs>
          <w:tab w:val="left" w:leader="none" w:pos="993"/>
          <w:tab w:val="left" w:leader="none" w:pos="1100"/>
          <w:tab w:val="left" w:leader="none" w:pos="9020"/>
          <w:tab w:val="left" w:leader="none" w:pos="946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Nos termos do Art. 117 da Lei n° 14.133/2021, a execução do contrato deverá ser acompanhada e fiscalizada por 1 (um) ou mais fiscais do contrato, representantes da Administração especialmente designados conforme requisitos estabelecidos no </w:t>
      </w:r>
      <w:r>
        <w:rPr>
          <w:rFonts w:hint="default" w:ascii="Arial" w:hAnsi="Arial" w:cs="Arial"/>
          <w:sz w:val="24"/>
          <w:szCs w:val="24"/>
        </w:rPr>
        <w:fldChar w:fldCharType="begin"/>
      </w:r>
      <w:r>
        <w:rPr>
          <w:rFonts w:hint="default" w:ascii="Arial" w:hAnsi="Arial" w:cs="Arial"/>
          <w:sz w:val="24"/>
          <w:szCs w:val="24"/>
        </w:rPr>
        <w:instrText xml:space="preserve"> HYPERLINK "https://www.planalto.gov.br/ccivil_03/_ato2019-2022/2021/lei/L14133.htm" \h </w:instrText>
      </w:r>
      <w:r>
        <w:rPr>
          <w:rFonts w:hint="default" w:ascii="Arial" w:hAnsi="Arial" w:cs="Arial"/>
          <w:sz w:val="24"/>
          <w:szCs w:val="24"/>
        </w:rPr>
        <w:fldChar w:fldCharType="separate"/>
      </w:r>
      <w:r>
        <w:rPr>
          <w:rFonts w:hint="default" w:ascii="Arial" w:hAnsi="Arial" w:cs="Arial"/>
          <w:sz w:val="24"/>
          <w:szCs w:val="24"/>
          <w:u w:val="single"/>
        </w:rPr>
        <w:t xml:space="preserve">art. 7º desta</w:t>
      </w:r>
      <w:r>
        <w:rPr>
          <w:rFonts w:hint="default" w:ascii="Arial" w:hAnsi="Arial" w:cs="Arial"/>
          <w:sz w:val="24"/>
          <w:szCs w:val="24"/>
          <w:u w:val="single"/>
        </w:rPr>
        <w:fldChar w:fldCharType="end"/>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"https://www.planalto.gov.br/ccivil_03/_ato2019-2022/2021/lei/L14133.htm" \h </w:instrText>
      </w:r>
      <w:r>
        <w:rPr>
          <w:rFonts w:hint="default" w:ascii="Arial" w:hAnsi="Arial" w:cs="Arial"/>
          <w:sz w:val="24"/>
          <w:szCs w:val="24"/>
        </w:rPr>
        <w:fldChar w:fldCharType="separate"/>
      </w:r>
      <w:r>
        <w:rPr>
          <w:rFonts w:hint="default" w:ascii="Arial" w:hAnsi="Arial" w:cs="Arial"/>
          <w:sz w:val="24"/>
          <w:szCs w:val="24"/>
          <w:u w:val="single"/>
        </w:rPr>
        <w:t xml:space="preserve">Lei</w:t>
      </w:r>
      <w:r>
        <w:rPr>
          <w:rFonts w:hint="default" w:ascii="Arial" w:hAnsi="Arial" w:cs="Arial"/>
          <w:sz w:val="24"/>
          <w:szCs w:val="24"/>
          <w:u w:val="single"/>
        </w:rPr>
        <w:fldChar w:fldCharType="end"/>
      </w:r>
      <w:r>
        <w:rPr>
          <w:rFonts w:hint="default" w:ascii="Arial" w:hAnsi="Arial" w:cs="Arial"/>
          <w:sz w:val="24"/>
          <w:szCs w:val="24"/>
        </w:rPr>
        <w:t xml:space="preserve">, ou pelos respectivos substitutos, permitida a contratação de terceiros para assisti-los e subsidiá-los com informações pertinentes a essa atribuição.</w:t>
      </w:r>
      <w:r>
        <w:rPr>
          <w:rFonts w:hint="default" w:ascii="Arial" w:hAnsi="Arial" w:cs="Arial"/>
          <w:sz w:val="24"/>
          <w:szCs w:val="24"/>
        </w:rPr>
      </w:r>
    </w:p>
    <w:p w14:paraId="380963A0">
      <w:pPr>
        <w:pStyle w:val="831"/>
        <w:keepNext w:val="false"/>
        <w:keepLines w:val="false"/>
        <w:pageBreakBefore w:val="false"/>
        <w:numPr>
          <w:ilvl w:val="1"/>
          <w:numId w:val="9"/>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 1° O fiscal do contrato anotará em registro próprio todas as ocorrências relacionadas à execução do contrato, determinando o que for necessário para a regularização das faltas ou dos defeitos observados.</w:t>
      </w:r>
      <w:r>
        <w:rPr>
          <w:rFonts w:hint="default" w:ascii="Arial" w:hAnsi="Arial" w:cs="Arial"/>
          <w:sz w:val="24"/>
          <w:szCs w:val="24"/>
        </w:rPr>
      </w:r>
    </w:p>
    <w:p w14:paraId="0B0C9615">
      <w:pPr>
        <w:pStyle w:val="831"/>
        <w:keepNext w:val="false"/>
        <w:keepLines w:val="false"/>
        <w:pageBreakBefore w:val="false"/>
        <w:numPr>
          <w:ilvl w:val="1"/>
          <w:numId w:val="9"/>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 2° O fiscal do contrato informará a seus superiores, em tempo hábil para a adoção das medidas convenientes, a situação que demandar decisão ou providência que ultrapasse sua </w:t>
      </w:r>
      <w:r>
        <w:rPr>
          <w:rFonts w:hint="default" w:ascii="Arial" w:hAnsi="Arial" w:cs="Arial"/>
          <w:spacing w:val="-2"/>
          <w:sz w:val="24"/>
          <w:szCs w:val="24"/>
        </w:rPr>
        <w:t xml:space="preserve">competência.</w:t>
      </w:r>
      <w:r>
        <w:rPr>
          <w:rFonts w:hint="default" w:ascii="Arial" w:hAnsi="Arial" w:cs="Arial"/>
          <w:sz w:val="24"/>
          <w:szCs w:val="24"/>
        </w:rPr>
      </w:r>
    </w:p>
    <w:p w14:paraId="0C3EAA60">
      <w:pPr>
        <w:pStyle w:val="831"/>
        <w:keepNext w:val="false"/>
        <w:keepLines w:val="false"/>
        <w:pageBreakBefore w:val="false"/>
        <w:numPr>
          <w:ilvl w:val="1"/>
          <w:numId w:val="9"/>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 3° O fiscal do contrato será auxiliado pelos órgãos de assessoramento jurídico e de controle interno da Administração, que deverão dirimir dúvidas e subsidiá-lo com informações relevantes para prevenir riscos na execução contratual.</w:t>
      </w:r>
      <w:r>
        <w:rPr>
          <w:rFonts w:hint="default" w:ascii="Arial" w:hAnsi="Arial" w:cs="Arial"/>
          <w:sz w:val="24"/>
          <w:szCs w:val="24"/>
        </w:rPr>
      </w:r>
    </w:p>
    <w:p w14:paraId="13CDC6C0">
      <w:pPr>
        <w:pStyle w:val="831"/>
        <w:keepNext w:val="false"/>
        <w:keepLines w:val="false"/>
        <w:pageBreakBefore w:val="false"/>
        <w:numPr>
          <w:ilvl w:val="1"/>
          <w:numId w:val="9"/>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gestão e acompanhamento da entrega do objeto serão feitos pela Secretaria Municipal solicitante, através do servidor responsável pelo recebimento do mesmo, bem como o Termo de Aceite e posterior atesto em Nota Fiscal que será remetida para pagamento.</w:t>
      </w:r>
      <w:r>
        <w:rPr>
          <w:rFonts w:hint="default" w:ascii="Arial" w:hAnsi="Arial" w:cs="Arial"/>
          <w:sz w:val="24"/>
          <w:szCs w:val="24"/>
        </w:rPr>
      </w:r>
    </w:p>
    <w:p w14:paraId="223F9B6E">
      <w:pPr>
        <w:pStyle w:val="831"/>
        <w:keepNext w:val="false"/>
        <w:keepLines w:val="false"/>
        <w:pageBreakBefore w:val="false"/>
        <w:numPr>
          <w:ilvl w:val="1"/>
          <w:numId w:val="9"/>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Contratante deverá monitorar constantemente o nível de qualidade dos produtos para evitar a sua degeneração, devendo intervir para corrigir ou aplicar sanções quando verificar desconformidades da qualidade dos produtos com a qualidade exigida.</w:t>
      </w:r>
      <w:r>
        <w:rPr>
          <w:rFonts w:hint="default" w:ascii="Arial" w:hAnsi="Arial" w:cs="Arial"/>
          <w:sz w:val="24"/>
          <w:szCs w:val="24"/>
        </w:rPr>
      </w:r>
    </w:p>
    <w:p w14:paraId="323774AC">
      <w:pPr>
        <w:pStyle w:val="823"/>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DO</w:t>
      </w:r>
      <w:r>
        <w:rPr>
          <w:rFonts w:hint="default" w:ascii="Arial" w:hAnsi="Arial" w:cs="Arial"/>
          <w:spacing w:val="-8"/>
          <w:sz w:val="24"/>
          <w:szCs w:val="24"/>
        </w:rPr>
        <w:t xml:space="preserve"> </w:t>
      </w:r>
      <w:r>
        <w:rPr>
          <w:rFonts w:hint="default" w:ascii="Arial" w:hAnsi="Arial" w:cs="Arial"/>
          <w:sz w:val="24"/>
          <w:szCs w:val="24"/>
        </w:rPr>
        <w:t xml:space="preserve">FISCAL</w:t>
      </w:r>
      <w:r>
        <w:rPr>
          <w:rFonts w:hint="default" w:ascii="Arial" w:hAnsi="Arial" w:cs="Arial"/>
          <w:spacing w:val="-3"/>
          <w:sz w:val="24"/>
          <w:szCs w:val="24"/>
        </w:rPr>
        <w:t xml:space="preserve"> </w:t>
      </w:r>
      <w:r>
        <w:rPr>
          <w:rFonts w:hint="default" w:ascii="Arial" w:hAnsi="Arial" w:cs="Arial"/>
          <w:sz w:val="24"/>
          <w:szCs w:val="24"/>
        </w:rPr>
        <w:t xml:space="preserve">DA</w:t>
      </w:r>
      <w:r>
        <w:rPr>
          <w:rFonts w:hint="default" w:ascii="Arial" w:hAnsi="Arial" w:cs="Arial"/>
          <w:spacing w:val="-5"/>
          <w:sz w:val="24"/>
          <w:szCs w:val="24"/>
        </w:rPr>
        <w:t xml:space="preserve"> </w:t>
      </w:r>
      <w:r>
        <w:rPr>
          <w:rFonts w:hint="default" w:ascii="Arial" w:hAnsi="Arial" w:cs="Arial"/>
          <w:sz w:val="24"/>
          <w:szCs w:val="24"/>
        </w:rPr>
        <w:t xml:space="preserve">ATA</w:t>
      </w:r>
      <w:r>
        <w:rPr>
          <w:rFonts w:hint="default" w:ascii="Arial" w:hAnsi="Arial" w:cs="Arial"/>
          <w:spacing w:val="-3"/>
          <w:sz w:val="24"/>
          <w:szCs w:val="24"/>
        </w:rPr>
        <w:t xml:space="preserve"> </w:t>
      </w:r>
      <w:r>
        <w:rPr>
          <w:rFonts w:hint="default" w:ascii="Arial" w:hAnsi="Arial" w:cs="Arial"/>
          <w:sz w:val="24"/>
          <w:szCs w:val="24"/>
        </w:rPr>
        <w:t xml:space="preserve">DE</w:t>
      </w:r>
      <w:r>
        <w:rPr>
          <w:rFonts w:hint="default" w:ascii="Arial" w:hAnsi="Arial" w:cs="Arial"/>
          <w:spacing w:val="-8"/>
          <w:sz w:val="24"/>
          <w:szCs w:val="24"/>
        </w:rPr>
        <w:t xml:space="preserve"> </w:t>
      </w:r>
      <w:r>
        <w:rPr>
          <w:rFonts w:hint="default" w:ascii="Arial" w:hAnsi="Arial" w:cs="Arial"/>
          <w:sz w:val="24"/>
          <w:szCs w:val="24"/>
        </w:rPr>
        <w:t xml:space="preserve">REGISTRO</w:t>
      </w:r>
      <w:r>
        <w:rPr>
          <w:rFonts w:hint="default" w:ascii="Arial" w:hAnsi="Arial" w:cs="Arial"/>
          <w:spacing w:val="-3"/>
          <w:sz w:val="24"/>
          <w:szCs w:val="24"/>
        </w:rPr>
        <w:t xml:space="preserve"> </w:t>
      </w: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z w:val="24"/>
          <w:szCs w:val="24"/>
        </w:rPr>
        <w:t xml:space="preserve">PREÇO/</w:t>
      </w:r>
      <w:r>
        <w:rPr>
          <w:rFonts w:hint="default" w:ascii="Arial" w:hAnsi="Arial" w:cs="Arial"/>
          <w:spacing w:val="-7"/>
          <w:sz w:val="24"/>
          <w:szCs w:val="24"/>
        </w:rPr>
        <w:t xml:space="preserve"> </w:t>
      </w:r>
      <w:r>
        <w:rPr>
          <w:rFonts w:hint="default" w:ascii="Arial" w:hAnsi="Arial" w:cs="Arial"/>
          <w:spacing w:val="-2"/>
          <w:sz w:val="24"/>
          <w:szCs w:val="24"/>
        </w:rPr>
        <w:t xml:space="preserve">CONTRATO</w:t>
      </w:r>
      <w:r>
        <w:rPr>
          <w:rFonts w:hint="default" w:ascii="Arial" w:hAnsi="Arial" w:cs="Arial"/>
          <w:sz w:val="24"/>
          <w:szCs w:val="24"/>
        </w:rPr>
      </w:r>
    </w:p>
    <w:tbl>
      <w:tblPr>
        <w:tblStyle w:val="826"/>
        <w:tblInd w:w="0" w:type="dxa"/>
        <w:tblW w:w="9322"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Pr w:horzAnchor="page" w:tblpX="1341" w:vertAnchor="text" w:tblpY="91" w:leftFromText="180" w:topFromText="0" w:rightFromText="180" w:bottomFromText="0"/>
        <w:tblOverlap w:val="never"/>
        <w:tblLook w:val="04A0" w:firstRow="1" w:lastRow="0" w:firstColumn="1" w:lastColumn="0" w:noHBand="0" w:noVBand="1"/>
      </w:tblPr>
      <w:tblGrid>
        <w:gridCol w:w="2518"/>
        <w:gridCol w:w="3402"/>
        <w:gridCol w:w="3402"/>
      </w:tblGrid>
      <w:tr>
        <w:trPr>
          <w:trHeight w:val="418"/>
        </w:trPr>
        <w:tc>
          <w:tcPr>
            <w:tcBorders/>
            <w:tcW w:w="2518" w:type="dxa"/>
          </w:tcPr>
          <w:p w14:paraId="1EE24621">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pacing w:val="-2"/>
                <w:sz w:val="24"/>
                <w:szCs w:val="24"/>
              </w:rPr>
              <w:t xml:space="preserve">SECRETARIA</w:t>
            </w:r>
            <w:r>
              <w:rPr>
                <w:rFonts w:hint="default" w:ascii="Arial" w:hAnsi="Arial" w:cs="Arial"/>
                <w:b/>
                <w:sz w:val="24"/>
                <w:szCs w:val="24"/>
              </w:rPr>
            </w:r>
          </w:p>
        </w:tc>
        <w:tc>
          <w:tcPr>
            <w:tcBorders/>
            <w:tcW w:w="3402" w:type="dxa"/>
          </w:tcPr>
          <w:p w14:paraId="090180BF">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bCs w:val="0"/>
                <w:sz w:val="24"/>
                <w:szCs w:val="24"/>
              </w:rPr>
            </w:pPr>
            <w:r>
              <w:rPr>
                <w:rFonts w:hint="default" w:ascii="Arial" w:hAnsi="Arial" w:cs="Arial"/>
                <w:b/>
                <w:bCs w:val="0"/>
                <w:sz w:val="24"/>
                <w:szCs w:val="24"/>
              </w:rPr>
              <w:t xml:space="preserve">FISCAL</w:t>
            </w:r>
            <w:r>
              <w:rPr>
                <w:rFonts w:hint="default" w:ascii="Arial" w:hAnsi="Arial" w:cs="Arial"/>
                <w:b/>
                <w:bCs w:val="0"/>
                <w:spacing w:val="-4"/>
                <w:sz w:val="24"/>
                <w:szCs w:val="24"/>
              </w:rPr>
              <w:t xml:space="preserve"> </w:t>
            </w:r>
            <w:r>
              <w:rPr>
                <w:rFonts w:hint="default" w:ascii="Arial" w:hAnsi="Arial" w:cs="Arial"/>
                <w:b/>
                <w:bCs w:val="0"/>
                <w:sz w:val="24"/>
                <w:szCs w:val="24"/>
              </w:rPr>
              <w:t xml:space="preserve">DA</w:t>
            </w:r>
            <w:r>
              <w:rPr>
                <w:rFonts w:hint="default" w:ascii="Arial" w:hAnsi="Arial" w:cs="Arial"/>
                <w:b/>
                <w:bCs w:val="0"/>
                <w:spacing w:val="-6"/>
                <w:sz w:val="24"/>
                <w:szCs w:val="24"/>
              </w:rPr>
              <w:t xml:space="preserve"> </w:t>
            </w:r>
            <w:r>
              <w:rPr>
                <w:rFonts w:hint="default" w:ascii="Arial" w:hAnsi="Arial" w:cs="Arial"/>
                <w:b/>
                <w:bCs w:val="0"/>
                <w:sz w:val="24"/>
                <w:szCs w:val="24"/>
              </w:rPr>
              <w:t xml:space="preserve">ATA/</w:t>
            </w:r>
            <w:r>
              <w:rPr>
                <w:rFonts w:hint="default" w:ascii="Arial" w:hAnsi="Arial" w:cs="Arial"/>
                <w:b/>
                <w:bCs w:val="0"/>
                <w:spacing w:val="-4"/>
                <w:sz w:val="24"/>
                <w:szCs w:val="24"/>
              </w:rPr>
              <w:t xml:space="preserve"> </w:t>
            </w:r>
            <w:r>
              <w:rPr>
                <w:rFonts w:hint="default" w:ascii="Arial" w:hAnsi="Arial" w:cs="Arial"/>
                <w:b/>
                <w:bCs w:val="0"/>
                <w:spacing w:val="-2"/>
                <w:sz w:val="24"/>
                <w:szCs w:val="24"/>
              </w:rPr>
              <w:t xml:space="preserve">CONTRATO</w:t>
            </w:r>
            <w:r>
              <w:rPr>
                <w:rFonts w:hint="default" w:ascii="Arial" w:hAnsi="Arial" w:cs="Arial"/>
                <w:b/>
                <w:bCs w:val="0"/>
                <w:sz w:val="24"/>
                <w:szCs w:val="24"/>
              </w:rPr>
            </w:r>
          </w:p>
        </w:tc>
        <w:tc>
          <w:tcPr>
            <w:tcBorders/>
            <w:tcW w:w="3402" w:type="dxa"/>
          </w:tcPr>
          <w:p w14:paraId="0D5FE90A">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bCs w:val="0"/>
                <w:sz w:val="24"/>
                <w:szCs w:val="24"/>
              </w:rPr>
            </w:pPr>
            <w:r>
              <w:rPr>
                <w:rFonts w:hint="default" w:ascii="Arial" w:hAnsi="Arial" w:cs="Arial"/>
                <w:b/>
                <w:bCs w:val="0"/>
                <w:spacing w:val="-2"/>
                <w:sz w:val="24"/>
                <w:szCs w:val="24"/>
                <w:shd w:val="clear" w:color="auto"/>
              </w:rPr>
              <w:t xml:space="preserve">SUPLENTE</w:t>
            </w:r>
            <w:r>
              <w:rPr>
                <w:rFonts w:hint="default" w:ascii="Arial" w:hAnsi="Arial" w:cs="Arial"/>
                <w:b/>
                <w:bCs w:val="0"/>
                <w:sz w:val="24"/>
                <w:szCs w:val="24"/>
              </w:rPr>
            </w:r>
          </w:p>
        </w:tc>
      </w:tr>
      <w:tr>
        <w:trPr>
          <w:trHeight w:val="1264"/>
        </w:trPr>
        <w:tc>
          <w:tcPr>
            <w:tcBorders/>
            <w:tcW w:w="2518" w:type="dxa"/>
          </w:tcPr>
          <w:p w14:paraId="7814E2E8">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r>
            <w:r>
              <w:rPr>
                <w:rFonts w:hint="default" w:ascii="Arial" w:hAnsi="Arial" w:cs="Arial"/>
                <w:b/>
                <w:sz w:val="24"/>
                <w:szCs w:val="24"/>
              </w:rPr>
            </w:r>
          </w:p>
          <w:p w14:paraId="2F4B30E4">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OBRAS</w:t>
            </w:r>
            <w:r>
              <w:rPr>
                <w:rFonts w:hint="default" w:ascii="Arial" w:hAnsi="Arial" w:cs="Arial"/>
                <w:spacing w:val="-16"/>
                <w:sz w:val="24"/>
                <w:szCs w:val="24"/>
              </w:rPr>
              <w:t xml:space="preserve"> </w:t>
            </w:r>
            <w:r>
              <w:rPr>
                <w:rFonts w:hint="default" w:ascii="Arial" w:hAnsi="Arial" w:cs="Arial"/>
                <w:sz w:val="24"/>
                <w:szCs w:val="24"/>
              </w:rPr>
              <w:t xml:space="preserve">E</w:t>
            </w:r>
            <w:r>
              <w:rPr>
                <w:rFonts w:hint="default" w:ascii="Arial" w:hAnsi="Arial" w:cs="Arial"/>
                <w:spacing w:val="-15"/>
                <w:sz w:val="24"/>
                <w:szCs w:val="24"/>
              </w:rPr>
              <w:t xml:space="preserve"> </w:t>
            </w:r>
            <w:r>
              <w:rPr>
                <w:rFonts w:hint="default" w:ascii="Arial" w:hAnsi="Arial" w:cs="Arial"/>
                <w:sz w:val="24"/>
                <w:szCs w:val="24"/>
              </w:rPr>
              <w:t xml:space="preserve">SERVIÇOS </w:t>
            </w:r>
            <w:r>
              <w:rPr>
                <w:rFonts w:hint="default" w:ascii="Arial" w:hAnsi="Arial" w:cs="Arial"/>
                <w:spacing w:val="-2"/>
                <w:sz w:val="24"/>
                <w:szCs w:val="24"/>
              </w:rPr>
              <w:t xml:space="preserve">URBANOS</w:t>
            </w:r>
            <w:r>
              <w:rPr>
                <w:rFonts w:hint="default" w:ascii="Arial" w:hAnsi="Arial" w:cs="Arial"/>
                <w:sz w:val="24"/>
                <w:szCs w:val="24"/>
              </w:rPr>
            </w:r>
          </w:p>
        </w:tc>
        <w:tc>
          <w:tcPr>
            <w:tcBorders/>
            <w:tcW w:w="3402" w:type="dxa"/>
          </w:tcPr>
          <w:p w14:paraId="07106E45">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Fiscal:</w:t>
            </w:r>
            <w:r>
              <w:rPr>
                <w:rFonts w:hint="default" w:ascii="Arial" w:hAnsi="Arial" w:cs="Arial"/>
                <w:spacing w:val="-12"/>
                <w:sz w:val="24"/>
                <w:szCs w:val="24"/>
              </w:rPr>
              <w:t xml:space="preserve"> </w:t>
            </w:r>
            <w:r>
              <w:rPr>
                <w:rFonts w:hint="default" w:ascii="Arial" w:hAnsi="Arial" w:cs="Arial"/>
                <w:sz w:val="24"/>
                <w:szCs w:val="24"/>
              </w:rPr>
              <w:t xml:space="preserve">Edelson</w:t>
            </w:r>
            <w:r>
              <w:rPr>
                <w:rFonts w:hint="default" w:ascii="Arial" w:hAnsi="Arial" w:cs="Arial"/>
                <w:spacing w:val="-12"/>
                <w:sz w:val="24"/>
                <w:szCs w:val="24"/>
              </w:rPr>
              <w:t xml:space="preserve"> </w:t>
            </w:r>
            <w:r>
              <w:rPr>
                <w:rFonts w:hint="default" w:ascii="Arial" w:hAnsi="Arial" w:cs="Arial"/>
                <w:sz w:val="24"/>
                <w:szCs w:val="24"/>
              </w:rPr>
              <w:t xml:space="preserve">Gomes</w:t>
            </w:r>
            <w:r>
              <w:rPr>
                <w:rFonts w:hint="default" w:ascii="Arial" w:hAnsi="Arial" w:cs="Arial"/>
                <w:spacing w:val="-13"/>
                <w:sz w:val="24"/>
                <w:szCs w:val="24"/>
              </w:rPr>
              <w:t xml:space="preserve"> </w:t>
            </w:r>
            <w:r>
              <w:rPr>
                <w:rFonts w:hint="default" w:ascii="Arial" w:hAnsi="Arial" w:cs="Arial"/>
                <w:sz w:val="24"/>
                <w:szCs w:val="24"/>
              </w:rPr>
              <w:t xml:space="preserve">Pereira Cargo: Carpinteiro</w:t>
            </w:r>
            <w:r>
              <w:rPr>
                <w:rFonts w:hint="default" w:ascii="Arial" w:hAnsi="Arial" w:cs="Arial"/>
                <w:sz w:val="24"/>
                <w:szCs w:val="24"/>
              </w:rPr>
            </w:r>
          </w:p>
          <w:p w14:paraId="00065226">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Matrícula:</w:t>
            </w:r>
            <w:r>
              <w:rPr>
                <w:rFonts w:hint="default" w:ascii="Arial" w:hAnsi="Arial" w:cs="Arial"/>
                <w:spacing w:val="-11"/>
                <w:sz w:val="24"/>
                <w:szCs w:val="24"/>
              </w:rPr>
              <w:t xml:space="preserve"> </w:t>
            </w:r>
            <w:r>
              <w:rPr>
                <w:rFonts w:hint="default" w:ascii="Arial" w:hAnsi="Arial" w:cs="Arial"/>
                <w:spacing w:val="-4"/>
                <w:sz w:val="24"/>
                <w:szCs w:val="24"/>
              </w:rPr>
              <w:t xml:space="preserve">4787</w:t>
            </w:r>
            <w:r>
              <w:rPr>
                <w:rFonts w:hint="default" w:ascii="Arial" w:hAnsi="Arial" w:cs="Arial"/>
                <w:sz w:val="24"/>
                <w:szCs w:val="24"/>
              </w:rPr>
            </w:r>
          </w:p>
        </w:tc>
        <w:tc>
          <w:tcPr>
            <w:tcBorders/>
            <w:tcW w:w="3402" w:type="dxa"/>
          </w:tcPr>
          <w:p w14:paraId="5D571425">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sz w:val="24"/>
                <w:szCs w:val="24"/>
              </w:rPr>
              <w:t xml:space="preserve">Suplente:</w:t>
            </w:r>
            <w:r>
              <w:rPr>
                <w:rFonts w:hint="default" w:ascii="Arial" w:hAnsi="Arial" w:cs="Arial"/>
                <w:spacing w:val="-16"/>
                <w:sz w:val="24"/>
                <w:szCs w:val="24"/>
              </w:rPr>
              <w:t xml:space="preserve"> </w:t>
            </w:r>
            <w:r>
              <w:rPr>
                <w:rFonts w:hint="default" w:ascii="Arial" w:hAnsi="Arial" w:cs="Arial"/>
                <w:spacing w:val="-16"/>
                <w:sz w:val="24"/>
                <w:szCs w:val="24"/>
                <w:lang w:val="pt-BR"/>
              </w:rPr>
              <w:t xml:space="preserve">Daniel Nunes dos Santos</w:t>
            </w:r>
            <w:r>
              <w:rPr>
                <w:rFonts w:hint="default" w:ascii="Arial" w:hAnsi="Arial" w:cs="Arial"/>
                <w:sz w:val="24"/>
                <w:szCs w:val="24"/>
                <w:lang w:val="pt-BR"/>
              </w:rPr>
            </w:r>
          </w:p>
          <w:p w14:paraId="29338D84">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sz w:val="24"/>
                <w:szCs w:val="24"/>
              </w:rPr>
              <w:t xml:space="preserve">Cargo:</w:t>
            </w:r>
            <w:r>
              <w:rPr>
                <w:rFonts w:hint="default" w:ascii="Arial" w:hAnsi="Arial" w:cs="Arial"/>
                <w:sz w:val="24"/>
                <w:szCs w:val="24"/>
                <w:lang w:val="pt-BR"/>
              </w:rPr>
              <w:t xml:space="preserve"> Pedreiro</w:t>
            </w:r>
            <w:r>
              <w:rPr>
                <w:rFonts w:hint="default" w:ascii="Arial" w:hAnsi="Arial" w:cs="Arial"/>
                <w:sz w:val="24"/>
                <w:szCs w:val="24"/>
                <w:lang w:val="pt-BR"/>
              </w:rPr>
            </w:r>
          </w:p>
          <w:p w14:paraId="28FA191D">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sz w:val="24"/>
                <w:szCs w:val="24"/>
              </w:rPr>
              <w:t xml:space="preserve">Matrícula:</w:t>
            </w:r>
            <w:r>
              <w:rPr>
                <w:rFonts w:hint="default" w:ascii="Arial" w:hAnsi="Arial" w:cs="Arial"/>
                <w:spacing w:val="-10"/>
                <w:sz w:val="24"/>
                <w:szCs w:val="24"/>
              </w:rPr>
              <w:t xml:space="preserve"> </w:t>
            </w:r>
            <w:r>
              <w:rPr>
                <w:rFonts w:hint="default" w:ascii="Arial" w:hAnsi="Arial" w:cs="Arial"/>
                <w:spacing w:val="-10"/>
                <w:sz w:val="24"/>
                <w:szCs w:val="24"/>
                <w:lang w:val="pt-BR"/>
              </w:rPr>
              <w:t xml:space="preserve">9311</w:t>
            </w:r>
            <w:r>
              <w:rPr>
                <w:rFonts w:hint="default" w:ascii="Arial" w:hAnsi="Arial" w:cs="Arial"/>
                <w:sz w:val="24"/>
                <w:szCs w:val="24"/>
                <w:lang w:val="pt-BR"/>
              </w:rPr>
            </w:r>
          </w:p>
        </w:tc>
      </w:tr>
    </w:tbl>
    <w:p w14:paraId="5F46A06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w:r>
      <w:r>
        <w:rPr>
          <w:rFonts w:hint="default" w:ascii="Arial" w:hAnsi="Arial" w:cs="Arial"/>
          <w:b/>
          <w:sz w:val="24"/>
          <w:szCs w:val="24"/>
        </w:rPr>
      </w:r>
    </w:p>
    <w:p w14:paraId="4236B7C5">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4"/>
          <w:szCs w:val="24"/>
        </w:rPr>
      </w:pPr>
      <w:r>
        <w:rPr>
          <w:rFonts w:hint="default" w:ascii="Arial" w:hAnsi="Arial" w:cs="Arial"/>
          <w:b/>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page">
                  <wp:posOffset>831850</wp:posOffset>
                </wp:positionH>
                <wp:positionV relativeFrom="paragraph">
                  <wp:posOffset>179070</wp:posOffset>
                </wp:positionV>
                <wp:extent cx="5919470" cy="244475"/>
                <wp:effectExtent l="4445" t="4445" r="19685" b="17780"/>
                <wp:wrapTopAndBottom/>
                <wp:docPr id="10" name="Textbox 10"/>
                <wp:cNvGraphicFramePr/>
                <a:graphic xmlns:a="http://schemas.openxmlformats.org/drawingml/2006/main">
                  <a:graphicData uri="http://schemas.microsoft.com/office/word/2010/wordprocessingShape">
                    <wps:wsp>
                      <wps:cNvPr id="0" name=""/>
                      <wps:cNvSpPr txBox="1"/>
                      <wps:spPr bwMode="auto">
                        <a:xfrm>
                          <a:off x="0" y="0"/>
                          <a:ext cx="5919470" cy="244475"/>
                        </a:xfrm>
                        <a:prstGeom prst="rect">
                          <a:avLst/>
                        </a:prstGeom>
                        <a:solidFill>
                          <a:srgbClr val="D6D6D6"/>
                        </a:solidFill>
                        <a:ln w="6096">
                          <a:solidFill>
                            <a:srgbClr val="000000"/>
                          </a:solidFill>
                          <a:prstDash val="solid"/>
                        </a:ln>
                      </wps:spPr>
                      <wps:txbx>
                        <w:txbxContent>
                          <w:p w14:paraId="1DCFED2A">
                            <w:pPr>
                              <w:pBdr/>
                              <w:spacing w:before="60"/>
                              <w:ind w:right="0" w:firstLine="0" w:left="3173"/>
                              <w:jc w:val="left"/>
                              <w:rPr>
                                <w:rFonts w:ascii="Arial" w:hAnsi="Arial"/>
                                <w:b/>
                                <w:color w:val="000000"/>
                                <w:sz w:val="22"/>
                              </w:rPr>
                            </w:pPr>
                            <w:r>
                              <w:rPr>
                                <w:rFonts w:ascii="Arial" w:hAnsi="Arial"/>
                                <w:b/>
                                <w:color w:val="000000"/>
                                <w:sz w:val="22"/>
                                <w:shd w:val="clear" w:color="auto" w:fill="c0c0c0"/>
                              </w:rPr>
                              <w:t xml:space="preserve">8.</w:t>
                            </w:r>
                            <w:r>
                              <w:rPr>
                                <w:rFonts w:ascii="Arial" w:hAnsi="Arial"/>
                                <w:b/>
                                <w:color w:val="000000"/>
                                <w:spacing w:val="-5"/>
                                <w:sz w:val="22"/>
                                <w:shd w:val="clear" w:color="auto" w:fill="c0c0c0"/>
                              </w:rPr>
                              <w:t xml:space="preserve"> </w:t>
                            </w:r>
                            <w:r>
                              <w:rPr>
                                <w:rFonts w:ascii="Arial" w:hAnsi="Arial"/>
                                <w:b/>
                                <w:color w:val="000000"/>
                                <w:sz w:val="22"/>
                                <w:shd w:val="clear" w:color="auto" w:fill="c0c0c0"/>
                              </w:rPr>
                              <w:t xml:space="preserve">MEDIÇÃO</w:t>
                            </w:r>
                            <w:r>
                              <w:rPr>
                                <w:rFonts w:ascii="Arial" w:hAnsi="Arial"/>
                                <w:b/>
                                <w:color w:val="000000"/>
                                <w:spacing w:val="-5"/>
                                <w:sz w:val="22"/>
                                <w:shd w:val="clear" w:color="auto" w:fill="c0c0c0"/>
                              </w:rPr>
                              <w:t xml:space="preserve"> </w:t>
                            </w:r>
                            <w:r>
                              <w:rPr>
                                <w:rFonts w:ascii="Arial" w:hAnsi="Arial"/>
                                <w:b/>
                                <w:color w:val="000000"/>
                                <w:sz w:val="22"/>
                                <w:shd w:val="clear" w:color="auto" w:fill="c0c0c0"/>
                              </w:rPr>
                              <w:t xml:space="preserve">E</w:t>
                            </w:r>
                            <w:r>
                              <w:rPr>
                                <w:rFonts w:ascii="Arial" w:hAnsi="Arial"/>
                                <w:b/>
                                <w:color w:val="000000"/>
                                <w:spacing w:val="-6"/>
                                <w:sz w:val="22"/>
                                <w:shd w:val="clear" w:color="auto" w:fill="c0c0c0"/>
                              </w:rPr>
                              <w:t xml:space="preserve"> </w:t>
                            </w:r>
                            <w:r>
                              <w:rPr>
                                <w:rFonts w:ascii="Arial" w:hAnsi="Arial"/>
                                <w:b/>
                                <w:color w:val="000000"/>
                                <w:spacing w:val="-2"/>
                                <w:sz w:val="22"/>
                                <w:shd w:val="clear" w:color="auto" w:fill="c0c0c0"/>
                              </w:rPr>
                              <w:t xml:space="preserve">PAGAMENTO</w:t>
                            </w:r>
                            <w:r>
                              <w:rPr>
                                <w:rFonts w:ascii="Arial" w:hAnsi="Arial"/>
                                <w:b/>
                                <w:color w:val="000000"/>
                                <w:sz w:val="22"/>
                              </w:rPr>
                            </w:r>
                          </w:p>
                        </w:txbxContent>
                      </wps:txbx>
                      <wps:bodyPr wrap="square" lIns="0" tIns="0" rIns="0" bIns="0" rtlCol="0">
                        <a:noAutofit/>
                      </wps:bodyPr>
                    </wps:wsp>
                  </a:graphicData>
                </a:graphic>
              </wp:anchor>
            </w:drawing>
          </mc:Choice>
          <mc:Fallback>
            <w:pict>
              <v:shape id="shape 9" o:spid="_x0000_s9" o:spt="202" type="#_x0000_t202" style="position:absolute;z-index:-251663360;o:allowoverlap:true;o:allowincell:true;mso-position-horizontal-relative:page;margin-left:65.50pt;mso-position-horizontal:absolute;mso-position-vertical-relative:text;margin-top:14.10pt;mso-position-vertical:absolute;width:466.10pt;height:19.25pt;mso-wrap-distance-left:0.00pt;mso-wrap-distance-top:0.00pt;mso-wrap-distance-right:0.00pt;mso-wrap-distance-bottom:0.00pt;visibility:visible;" fillcolor="#D6D6D6" strokecolor="#000000" strokeweight="0.48pt">
                <v:stroke dashstyle="solid"/>
                <w10:wrap type="topAndBottom"/>
                <v:textbox inset="0,0,0,0">
                  <w:txbxContent>
                    <w:p w14:paraId="1DCFED2A">
                      <w:pPr>
                        <w:pBdr/>
                        <w:spacing w:before="60"/>
                        <w:ind w:right="0" w:firstLine="0" w:left="3173"/>
                        <w:jc w:val="left"/>
                        <w:rPr>
                          <w:rFonts w:ascii="Arial" w:hAnsi="Arial"/>
                          <w:b/>
                          <w:color w:val="000000"/>
                          <w:sz w:val="22"/>
                        </w:rPr>
                      </w:pPr>
                      <w:r>
                        <w:rPr>
                          <w:rFonts w:ascii="Arial" w:hAnsi="Arial"/>
                          <w:b/>
                          <w:color w:val="000000"/>
                          <w:sz w:val="22"/>
                          <w:shd w:val="clear" w:color="auto" w:fill="c0c0c0"/>
                        </w:rPr>
                        <w:t xml:space="preserve">8.</w:t>
                      </w:r>
                      <w:r>
                        <w:rPr>
                          <w:rFonts w:ascii="Arial" w:hAnsi="Arial"/>
                          <w:b/>
                          <w:color w:val="000000"/>
                          <w:spacing w:val="-5"/>
                          <w:sz w:val="22"/>
                          <w:shd w:val="clear" w:color="auto" w:fill="c0c0c0"/>
                        </w:rPr>
                        <w:t xml:space="preserve"> </w:t>
                      </w:r>
                      <w:r>
                        <w:rPr>
                          <w:rFonts w:ascii="Arial" w:hAnsi="Arial"/>
                          <w:b/>
                          <w:color w:val="000000"/>
                          <w:sz w:val="22"/>
                          <w:shd w:val="clear" w:color="auto" w:fill="c0c0c0"/>
                        </w:rPr>
                        <w:t xml:space="preserve">MEDIÇÃO</w:t>
                      </w:r>
                      <w:r>
                        <w:rPr>
                          <w:rFonts w:ascii="Arial" w:hAnsi="Arial"/>
                          <w:b/>
                          <w:color w:val="000000"/>
                          <w:spacing w:val="-5"/>
                          <w:sz w:val="22"/>
                          <w:shd w:val="clear" w:color="auto" w:fill="c0c0c0"/>
                        </w:rPr>
                        <w:t xml:space="preserve"> </w:t>
                      </w:r>
                      <w:r>
                        <w:rPr>
                          <w:rFonts w:ascii="Arial" w:hAnsi="Arial"/>
                          <w:b/>
                          <w:color w:val="000000"/>
                          <w:sz w:val="22"/>
                          <w:shd w:val="clear" w:color="auto" w:fill="c0c0c0"/>
                        </w:rPr>
                        <w:t xml:space="preserve">E</w:t>
                      </w:r>
                      <w:r>
                        <w:rPr>
                          <w:rFonts w:ascii="Arial" w:hAnsi="Arial"/>
                          <w:b/>
                          <w:color w:val="000000"/>
                          <w:spacing w:val="-6"/>
                          <w:sz w:val="22"/>
                          <w:shd w:val="clear" w:color="auto" w:fill="c0c0c0"/>
                        </w:rPr>
                        <w:t xml:space="preserve"> </w:t>
                      </w:r>
                      <w:r>
                        <w:rPr>
                          <w:rFonts w:ascii="Arial" w:hAnsi="Arial"/>
                          <w:b/>
                          <w:color w:val="000000"/>
                          <w:spacing w:val="-2"/>
                          <w:sz w:val="22"/>
                          <w:shd w:val="clear" w:color="auto" w:fill="c0c0c0"/>
                        </w:rPr>
                        <w:t xml:space="preserve">PAGAMENTO</w:t>
                      </w:r>
                      <w:r>
                        <w:rPr>
                          <w:rFonts w:ascii="Arial" w:hAnsi="Arial"/>
                          <w:b/>
                          <w:color w:val="000000"/>
                          <w:sz w:val="22"/>
                        </w:rPr>
                      </w:r>
                    </w:p>
                  </w:txbxContent>
                </v:textbox>
              </v:shape>
            </w:pict>
          </mc:Fallback>
        </mc:AlternateContent>
      </w:r>
      <w:r>
        <w:rPr>
          <w:rFonts w:hint="default" w:ascii="Arial" w:hAnsi="Arial" w:cs="Arial"/>
          <w:b/>
          <w:sz w:val="24"/>
          <w:szCs w:val="24"/>
        </w:rPr>
      </w:r>
    </w:p>
    <w:p w14:paraId="33206596">
      <w:pPr>
        <w:pStyle w:val="831"/>
        <w:keepNext w:val="false"/>
        <w:keepLines w:val="false"/>
        <w:pageBreakBefore w:val="false"/>
        <w:numPr>
          <w:ilvl w:val="1"/>
          <w:numId w:val="10"/>
        </w:numPr>
        <w:pBdr/>
        <w:tabs>
          <w:tab w:val="left" w:leader="none" w:pos="993"/>
          <w:tab w:val="left" w:leader="none" w:pos="1100"/>
          <w:tab w:val="left" w:leader="none" w:pos="9020"/>
          <w:tab w:val="left" w:leader="none" w:pos="9680"/>
          <w:tab w:val="left" w:leader="none" w:pos="990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pagamento das despesas orçamentárias será efetuado conforme prazos e cronograma previstos no art. 7º do Decreto municipal nº 129/2024 e será efetuado medi</w:t>
      </w:r>
      <w:r>
        <w:rPr>
          <w:rFonts w:hint="default" w:ascii="Arial" w:hAnsi="Arial" w:cs="Arial"/>
          <w:sz w:val="24"/>
          <w:szCs w:val="24"/>
        </w:rPr>
        <w:t xml:space="preserve">ante a apresentação da(s) respectiva(s) nota(s) fiscais/fatura devidamente acompanhada das certidões demonstrando sua regularidade fiscal e trabalhista, que serão liberadas para pagamento somente quando aferido seu recebimento por meio de fiscal designado.</w:t>
      </w:r>
      <w:r>
        <w:rPr>
          <w:rFonts w:hint="default" w:ascii="Arial" w:hAnsi="Arial" w:cs="Arial"/>
          <w:sz w:val="24"/>
          <w:szCs w:val="24"/>
        </w:rPr>
      </w:r>
    </w:p>
    <w:p w14:paraId="280F3BD5">
      <w:pPr>
        <w:pStyle w:val="831"/>
        <w:keepNext w:val="false"/>
        <w:keepLines w:val="false"/>
        <w:pageBreakBefore w:val="false"/>
        <w:numPr>
          <w:ilvl w:val="1"/>
          <w:numId w:val="10"/>
        </w:numPr>
        <w:pBdr/>
        <w:tabs>
          <w:tab w:val="left" w:leader="none" w:pos="1036"/>
          <w:tab w:val="left" w:leader="none" w:pos="1100"/>
          <w:tab w:val="left" w:leader="none" w:pos="9020"/>
          <w:tab w:val="left" w:leader="none" w:pos="990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 notas fiscais não poderão ter rasuras e deverão descrever corretamente o item e número de empenho, o número do processo de compras, dados bancários para depósito, d</w:t>
      </w:r>
      <w:r>
        <w:rPr>
          <w:rFonts w:hint="default" w:ascii="Arial" w:hAnsi="Arial" w:cs="Arial"/>
          <w:sz w:val="24"/>
          <w:szCs w:val="24"/>
        </w:rPr>
        <w:t xml:space="preserve">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sz w:val="24"/>
          <w:szCs w:val="24"/>
        </w:rPr>
      </w:r>
    </w:p>
    <w:p w14:paraId="44B95B06">
      <w:pPr>
        <w:pStyle w:val="831"/>
        <w:keepNext w:val="false"/>
        <w:keepLines w:val="false"/>
        <w:pageBreakBefore w:val="false"/>
        <w:numPr>
          <w:ilvl w:val="1"/>
          <w:numId w:val="10"/>
        </w:numPr>
        <w:pBdr/>
        <w:tabs>
          <w:tab w:val="left" w:leader="none" w:pos="1055"/>
          <w:tab w:val="left" w:leader="none" w:pos="1100"/>
          <w:tab w:val="left" w:leader="none" w:pos="9020"/>
          <w:tab w:val="left" w:leader="none" w:pos="990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Os prestadores de serviço e fornecedores de bens deverão observar às regras de retenção dispostas na Instrução Normativa RFB nº 1.234, de 2012.</w:t>
      </w:r>
      <w:r>
        <w:rPr>
          <w:rFonts w:hint="default" w:ascii="Arial" w:hAnsi="Arial" w:cs="Arial"/>
          <w:sz w:val="24"/>
          <w:szCs w:val="24"/>
        </w:rPr>
      </w:r>
    </w:p>
    <w:p w14:paraId="5F29CFBC">
      <w:pPr>
        <w:pStyle w:val="831"/>
        <w:keepNext w:val="false"/>
        <w:keepLines w:val="false"/>
        <w:pageBreakBefore w:val="false"/>
        <w:numPr>
          <w:ilvl w:val="1"/>
          <w:numId w:val="10"/>
        </w:numPr>
        <w:pBdr/>
        <w:tabs>
          <w:tab w:val="left" w:leader="none" w:pos="1038"/>
          <w:tab w:val="left" w:leader="none" w:pos="1100"/>
          <w:tab w:val="left" w:leader="none" w:pos="9020"/>
          <w:tab w:val="left" w:leader="none" w:pos="990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Caso a documentação não esteja de acordo com o solicitado, será devolvida para a correção, sendo válida a data de protocolo corrigida, para fins de prazo de pagamento.</w:t>
      </w:r>
      <w:r>
        <w:rPr>
          <w:rFonts w:hint="default" w:ascii="Arial" w:hAnsi="Arial" w:cs="Arial"/>
          <w:sz w:val="24"/>
          <w:szCs w:val="24"/>
        </w:rPr>
      </w:r>
    </w:p>
    <w:p w14:paraId="642ABA7D">
      <w:pPr>
        <w:pStyle w:val="831"/>
        <w:keepNext w:val="false"/>
        <w:keepLines w:val="false"/>
        <w:pageBreakBefore w:val="false"/>
        <w:numPr>
          <w:ilvl w:val="1"/>
          <w:numId w:val="10"/>
        </w:numPr>
        <w:pBdr/>
        <w:tabs>
          <w:tab w:val="left" w:leader="none" w:pos="1012"/>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Recebimento dos materiais não exclui a responsabilidade da contratada por vícios de qualidade ou disparidade com as especificações técnicas verificadas posteriormente;</w:t>
      </w:r>
      <w:r>
        <w:rPr>
          <w:rFonts w:hint="default" w:ascii="Arial" w:hAnsi="Arial" w:cs="Arial"/>
          <w:sz w:val="24"/>
          <w:szCs w:val="24"/>
        </w:rPr>
      </w:r>
    </w:p>
    <w:p w14:paraId="69C212AB">
      <w:pPr>
        <w:pStyle w:val="831"/>
        <w:keepNext w:val="false"/>
        <w:keepLines w:val="false"/>
        <w:pageBreakBefore w:val="false"/>
        <w:numPr>
          <w:ilvl w:val="1"/>
          <w:numId w:val="10"/>
        </w:numPr>
        <w:pBdr/>
        <w:tabs>
          <w:tab w:val="left" w:leader="none" w:pos="1041"/>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Os equipamentos/materiais poderão ser rejeitados, no todo ou em parte, quando em desacordo com as especificações constantes neste Termo de Referência e na proposta, devendo</w:t>
      </w:r>
      <w:r>
        <w:rPr>
          <w:rFonts w:hint="default" w:ascii="Arial" w:hAnsi="Arial" w:cs="Arial"/>
          <w:spacing w:val="-1"/>
          <w:sz w:val="24"/>
          <w:szCs w:val="24"/>
        </w:rPr>
        <w:t xml:space="preserve"> </w:t>
      </w:r>
      <w:r>
        <w:rPr>
          <w:rFonts w:hint="default" w:ascii="Arial" w:hAnsi="Arial" w:cs="Arial"/>
          <w:sz w:val="24"/>
          <w:szCs w:val="24"/>
        </w:rPr>
        <w:t xml:space="preserve">ser</w:t>
      </w:r>
      <w:r>
        <w:rPr>
          <w:rFonts w:hint="default" w:ascii="Arial" w:hAnsi="Arial" w:cs="Arial"/>
          <w:spacing w:val="-2"/>
          <w:sz w:val="24"/>
          <w:szCs w:val="24"/>
        </w:rPr>
        <w:t xml:space="preserve"> </w:t>
      </w:r>
      <w:r>
        <w:rPr>
          <w:rFonts w:hint="default" w:ascii="Arial" w:hAnsi="Arial" w:cs="Arial"/>
          <w:sz w:val="24"/>
          <w:szCs w:val="24"/>
        </w:rPr>
        <w:t xml:space="preserve">substituídos em</w:t>
      </w:r>
      <w:r>
        <w:rPr>
          <w:rFonts w:hint="default" w:ascii="Arial" w:hAnsi="Arial" w:cs="Arial"/>
          <w:spacing w:val="-2"/>
          <w:sz w:val="24"/>
          <w:szCs w:val="24"/>
        </w:rPr>
        <w:t xml:space="preserve"> </w:t>
      </w:r>
      <w:r>
        <w:rPr>
          <w:rFonts w:hint="default" w:ascii="Arial" w:hAnsi="Arial" w:cs="Arial"/>
          <w:sz w:val="24"/>
          <w:szCs w:val="24"/>
        </w:rPr>
        <w:t xml:space="preserve">até</w:t>
      </w:r>
      <w:r>
        <w:rPr>
          <w:rFonts w:hint="default" w:ascii="Arial" w:hAnsi="Arial" w:cs="Arial"/>
          <w:spacing w:val="-1"/>
          <w:sz w:val="24"/>
          <w:szCs w:val="24"/>
        </w:rPr>
        <w:t xml:space="preserve"> </w:t>
      </w:r>
      <w:r>
        <w:rPr>
          <w:rFonts w:hint="default" w:ascii="Arial" w:hAnsi="Arial" w:cs="Arial"/>
          <w:b/>
          <w:sz w:val="24"/>
          <w:szCs w:val="24"/>
        </w:rPr>
        <w:t xml:space="preserve">5</w:t>
      </w:r>
      <w:r>
        <w:rPr>
          <w:rFonts w:hint="default" w:ascii="Arial" w:hAnsi="Arial" w:cs="Arial"/>
          <w:b/>
          <w:spacing w:val="-1"/>
          <w:sz w:val="24"/>
          <w:szCs w:val="24"/>
        </w:rPr>
        <w:t xml:space="preserve"> </w:t>
      </w:r>
      <w:r>
        <w:rPr>
          <w:rFonts w:hint="default" w:ascii="Arial" w:hAnsi="Arial" w:cs="Arial"/>
          <w:b/>
          <w:sz w:val="24"/>
          <w:szCs w:val="24"/>
        </w:rPr>
        <w:t xml:space="preserve">(cinco)</w:t>
      </w:r>
      <w:r>
        <w:rPr>
          <w:rFonts w:hint="default" w:ascii="Arial" w:hAnsi="Arial" w:cs="Arial"/>
          <w:b/>
          <w:spacing w:val="-2"/>
          <w:sz w:val="24"/>
          <w:szCs w:val="24"/>
        </w:rPr>
        <w:t xml:space="preserve"> </w:t>
      </w:r>
      <w:r>
        <w:rPr>
          <w:rFonts w:hint="default" w:ascii="Arial" w:hAnsi="Arial" w:cs="Arial"/>
          <w:sz w:val="24"/>
          <w:szCs w:val="24"/>
        </w:rPr>
        <w:t xml:space="preserve">dias úteis,</w:t>
      </w:r>
      <w:r>
        <w:rPr>
          <w:rFonts w:hint="default" w:ascii="Arial" w:hAnsi="Arial" w:cs="Arial"/>
          <w:spacing w:val="-4"/>
          <w:sz w:val="24"/>
          <w:szCs w:val="24"/>
        </w:rPr>
        <w:t xml:space="preserve"> </w:t>
      </w:r>
      <w:r>
        <w:rPr>
          <w:rFonts w:hint="default" w:ascii="Arial" w:hAnsi="Arial" w:cs="Arial"/>
          <w:sz w:val="24"/>
          <w:szCs w:val="24"/>
        </w:rPr>
        <w:t xml:space="preserve">a</w:t>
      </w:r>
      <w:r>
        <w:rPr>
          <w:rFonts w:hint="default" w:ascii="Arial" w:hAnsi="Arial" w:cs="Arial"/>
          <w:spacing w:val="-1"/>
          <w:sz w:val="24"/>
          <w:szCs w:val="24"/>
        </w:rPr>
        <w:t xml:space="preserve"> </w:t>
      </w:r>
      <w:r>
        <w:rPr>
          <w:rFonts w:hint="default" w:ascii="Arial" w:hAnsi="Arial" w:cs="Arial"/>
          <w:sz w:val="24"/>
          <w:szCs w:val="24"/>
        </w:rPr>
        <w:t xml:space="preserve">contar</w:t>
      </w:r>
      <w:r>
        <w:rPr>
          <w:rFonts w:hint="default" w:ascii="Arial" w:hAnsi="Arial" w:cs="Arial"/>
          <w:spacing w:val="-2"/>
          <w:sz w:val="24"/>
          <w:szCs w:val="24"/>
        </w:rPr>
        <w:t xml:space="preserve"> </w:t>
      </w:r>
      <w:r>
        <w:rPr>
          <w:rFonts w:hint="default" w:ascii="Arial" w:hAnsi="Arial" w:cs="Arial"/>
          <w:sz w:val="24"/>
          <w:szCs w:val="24"/>
        </w:rPr>
        <w:t xml:space="preserve">da</w:t>
      </w:r>
      <w:r>
        <w:rPr>
          <w:rFonts w:hint="default" w:ascii="Arial" w:hAnsi="Arial" w:cs="Arial"/>
          <w:spacing w:val="-3"/>
          <w:sz w:val="24"/>
          <w:szCs w:val="24"/>
        </w:rPr>
        <w:t xml:space="preserve"> </w:t>
      </w:r>
      <w:r>
        <w:rPr>
          <w:rFonts w:hint="default" w:ascii="Arial" w:hAnsi="Arial" w:cs="Arial"/>
          <w:sz w:val="24"/>
          <w:szCs w:val="24"/>
        </w:rPr>
        <w:t xml:space="preserve">notificação</w:t>
      </w:r>
      <w:r>
        <w:rPr>
          <w:rFonts w:hint="default" w:ascii="Arial" w:hAnsi="Arial" w:cs="Arial"/>
          <w:spacing w:val="-1"/>
          <w:sz w:val="24"/>
          <w:szCs w:val="24"/>
        </w:rPr>
        <w:t xml:space="preserve"> </w:t>
      </w:r>
      <w:r>
        <w:rPr>
          <w:rFonts w:hint="default" w:ascii="Arial" w:hAnsi="Arial" w:cs="Arial"/>
          <w:sz w:val="24"/>
          <w:szCs w:val="24"/>
        </w:rPr>
        <w:t xml:space="preserve">da</w:t>
      </w:r>
      <w:r>
        <w:rPr>
          <w:rFonts w:hint="default" w:ascii="Arial" w:hAnsi="Arial" w:cs="Arial"/>
          <w:spacing w:val="-1"/>
          <w:sz w:val="24"/>
          <w:szCs w:val="24"/>
        </w:rPr>
        <w:t xml:space="preserve"> </w:t>
      </w:r>
      <w:r>
        <w:rPr>
          <w:rFonts w:hint="default" w:ascii="Arial" w:hAnsi="Arial" w:cs="Arial"/>
          <w:sz w:val="24"/>
          <w:szCs w:val="24"/>
        </w:rPr>
        <w:t xml:space="preserve">contratada,</w:t>
      </w:r>
      <w:r>
        <w:rPr>
          <w:rFonts w:hint="default" w:ascii="Arial" w:hAnsi="Arial" w:cs="Arial"/>
          <w:spacing w:val="-4"/>
          <w:sz w:val="24"/>
          <w:szCs w:val="24"/>
        </w:rPr>
        <w:t xml:space="preserve"> </w:t>
      </w:r>
      <w:r>
        <w:rPr>
          <w:rFonts w:hint="default" w:ascii="Arial" w:hAnsi="Arial" w:cs="Arial"/>
          <w:sz w:val="24"/>
          <w:szCs w:val="24"/>
        </w:rPr>
        <w:t xml:space="preserve">às suas custas, sem prejuízo da aplicação das penalidades.</w:t>
      </w:r>
      <w:r>
        <w:rPr>
          <w:rFonts w:hint="default" w:ascii="Arial" w:hAnsi="Arial" w:cs="Arial"/>
          <w:sz w:val="24"/>
          <w:szCs w:val="24"/>
        </w:rPr>
      </w:r>
    </w:p>
    <w:p w14:paraId="7BC54E65">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1" allowOverlap="1">
                <wp:simplePos x="0" y="0"/>
                <wp:positionH relativeFrom="page">
                  <wp:posOffset>831850</wp:posOffset>
                </wp:positionH>
                <wp:positionV relativeFrom="paragraph">
                  <wp:posOffset>164465</wp:posOffset>
                </wp:positionV>
                <wp:extent cx="5471160" cy="244475"/>
                <wp:effectExtent l="4445" t="4445" r="10795" b="17780"/>
                <wp:wrapTopAndBottom/>
                <wp:docPr id="11" name="Textbox 11"/>
                <wp:cNvGraphicFramePr/>
                <a:graphic xmlns:a="http://schemas.openxmlformats.org/drawingml/2006/main">
                  <a:graphicData uri="http://schemas.microsoft.com/office/word/2010/wordprocessingShape">
                    <wps:wsp>
                      <wps:cNvPr id="0" name=""/>
                      <wps:cNvSpPr txBox="1"/>
                      <wps:spPr bwMode="auto">
                        <a:xfrm>
                          <a:off x="0" y="0"/>
                          <a:ext cx="5471160" cy="244475"/>
                        </a:xfrm>
                        <a:prstGeom prst="rect">
                          <a:avLst/>
                        </a:prstGeom>
                        <a:solidFill>
                          <a:srgbClr val="D6D6D6"/>
                        </a:solidFill>
                        <a:ln w="6096">
                          <a:solidFill>
                            <a:srgbClr val="000000"/>
                          </a:solidFill>
                          <a:prstDash val="solid"/>
                        </a:ln>
                      </wps:spPr>
                      <wps:txbx>
                        <w:txbxContent>
                          <w:p w14:paraId="3EF4C3EE">
                            <w:pPr>
                              <w:pBdr/>
                              <w:spacing w:before="61"/>
                              <w:ind w:right="0" w:firstLine="0" w:left="1301"/>
                              <w:jc w:val="left"/>
                              <w:rPr>
                                <w:rFonts w:ascii="Arial" w:hAnsi="Arial"/>
                                <w:b/>
                                <w:color w:val="000000"/>
                                <w:sz w:val="22"/>
                              </w:rPr>
                            </w:pPr>
                            <w:r>
                              <w:rPr>
                                <w:rFonts w:ascii="Arial" w:hAnsi="Arial"/>
                                <w:b/>
                                <w:color w:val="000000"/>
                                <w:sz w:val="22"/>
                                <w:shd w:val="clear" w:color="auto" w:fill="c0c0c0"/>
                              </w:rPr>
                              <w:t xml:space="preserve">9.</w:t>
                            </w:r>
                            <w:r>
                              <w:rPr>
                                <w:rFonts w:ascii="Arial" w:hAnsi="Arial"/>
                                <w:b/>
                                <w:color w:val="000000"/>
                                <w:spacing w:val="-7"/>
                                <w:sz w:val="22"/>
                                <w:shd w:val="clear" w:color="auto" w:fill="c0c0c0"/>
                              </w:rPr>
                              <w:t xml:space="preserve"> </w:t>
                            </w:r>
                            <w:r>
                              <w:rPr>
                                <w:rFonts w:ascii="Arial" w:hAnsi="Arial"/>
                                <w:b/>
                                <w:color w:val="000000"/>
                                <w:sz w:val="22"/>
                                <w:shd w:val="clear" w:color="auto" w:fill="c0c0c0"/>
                              </w:rPr>
                              <w:t xml:space="preserve">FORMA</w:t>
                            </w:r>
                            <w:r>
                              <w:rPr>
                                <w:rFonts w:ascii="Arial" w:hAnsi="Arial"/>
                                <w:b/>
                                <w:color w:val="000000"/>
                                <w:spacing w:val="-7"/>
                                <w:sz w:val="22"/>
                                <w:shd w:val="clear" w:color="auto" w:fill="c0c0c0"/>
                              </w:rPr>
                              <w:t xml:space="preserve"> </w:t>
                            </w:r>
                            <w:r>
                              <w:rPr>
                                <w:rFonts w:ascii="Arial" w:hAnsi="Arial"/>
                                <w:b/>
                                <w:color w:val="000000"/>
                                <w:sz w:val="22"/>
                                <w:shd w:val="clear" w:color="auto" w:fill="c0c0c0"/>
                              </w:rPr>
                              <w:t xml:space="preserve">E</w:t>
                            </w:r>
                            <w:r>
                              <w:rPr>
                                <w:rFonts w:ascii="Arial" w:hAnsi="Arial"/>
                                <w:b/>
                                <w:color w:val="000000"/>
                                <w:spacing w:val="-3"/>
                                <w:sz w:val="22"/>
                                <w:shd w:val="clear" w:color="auto" w:fill="c0c0c0"/>
                              </w:rPr>
                              <w:t xml:space="preserve"> </w:t>
                            </w:r>
                            <w:r>
                              <w:rPr>
                                <w:rFonts w:ascii="Arial" w:hAnsi="Arial"/>
                                <w:b/>
                                <w:color w:val="000000"/>
                                <w:sz w:val="22"/>
                                <w:shd w:val="clear" w:color="auto" w:fill="c0c0c0"/>
                              </w:rPr>
                              <w:t xml:space="preserve">CRITÉRIOS</w:t>
                            </w:r>
                            <w:r>
                              <w:rPr>
                                <w:rFonts w:ascii="Arial" w:hAnsi="Arial"/>
                                <w:b/>
                                <w:color w:val="000000"/>
                                <w:spacing w:val="-7"/>
                                <w:sz w:val="22"/>
                                <w:shd w:val="clear" w:color="auto" w:fill="c0c0c0"/>
                              </w:rPr>
                              <w:t xml:space="preserve"> </w:t>
                            </w:r>
                            <w:r>
                              <w:rPr>
                                <w:rFonts w:ascii="Arial" w:hAnsi="Arial"/>
                                <w:b/>
                                <w:color w:val="000000"/>
                                <w:sz w:val="22"/>
                                <w:shd w:val="clear" w:color="auto" w:fill="c0c0c0"/>
                              </w:rPr>
                              <w:t xml:space="preserve">DE</w:t>
                            </w:r>
                            <w:r>
                              <w:rPr>
                                <w:rFonts w:ascii="Arial" w:hAnsi="Arial"/>
                                <w:b/>
                                <w:color w:val="000000"/>
                                <w:spacing w:val="-6"/>
                                <w:sz w:val="22"/>
                                <w:shd w:val="clear" w:color="auto" w:fill="c0c0c0"/>
                              </w:rPr>
                              <w:t xml:space="preserve"> </w:t>
                            </w:r>
                            <w:r>
                              <w:rPr>
                                <w:rFonts w:ascii="Arial" w:hAnsi="Arial"/>
                                <w:b/>
                                <w:color w:val="000000"/>
                                <w:sz w:val="22"/>
                                <w:shd w:val="clear" w:color="auto" w:fill="c0c0c0"/>
                              </w:rPr>
                              <w:t xml:space="preserve">SELEÇÃO</w:t>
                            </w:r>
                            <w:r>
                              <w:rPr>
                                <w:rFonts w:ascii="Arial" w:hAnsi="Arial"/>
                                <w:b/>
                                <w:color w:val="000000"/>
                                <w:spacing w:val="-7"/>
                                <w:sz w:val="22"/>
                                <w:shd w:val="clear" w:color="auto" w:fill="c0c0c0"/>
                              </w:rPr>
                              <w:t xml:space="preserve"> </w:t>
                            </w:r>
                            <w:r>
                              <w:rPr>
                                <w:rFonts w:ascii="Arial" w:hAnsi="Arial"/>
                                <w:b/>
                                <w:color w:val="000000"/>
                                <w:sz w:val="22"/>
                                <w:shd w:val="clear" w:color="auto" w:fill="c0c0c0"/>
                              </w:rPr>
                              <w:t xml:space="preserve">DO</w:t>
                            </w:r>
                            <w:r>
                              <w:rPr>
                                <w:rFonts w:ascii="Arial" w:hAnsi="Arial"/>
                                <w:b/>
                                <w:color w:val="000000"/>
                                <w:spacing w:val="-4"/>
                                <w:sz w:val="22"/>
                                <w:shd w:val="clear" w:color="auto" w:fill="c0c0c0"/>
                              </w:rPr>
                              <w:t xml:space="preserve"> </w:t>
                            </w:r>
                            <w:r>
                              <w:rPr>
                                <w:rFonts w:ascii="Arial" w:hAnsi="Arial"/>
                                <w:b/>
                                <w:color w:val="000000"/>
                                <w:spacing w:val="-2"/>
                                <w:sz w:val="22"/>
                                <w:shd w:val="clear" w:color="auto" w:fill="c0c0c0"/>
                              </w:rPr>
                              <w:t xml:space="preserve">FORNECEDOR</w:t>
                            </w:r>
                            <w:r>
                              <w:rPr>
                                <w:rFonts w:ascii="Arial" w:hAnsi="Arial"/>
                                <w:b/>
                                <w:color w:val="000000"/>
                                <w:sz w:val="22"/>
                              </w:rPr>
                            </w:r>
                          </w:p>
                        </w:txbxContent>
                      </wps:txbx>
                      <wps:bodyPr wrap="square" lIns="0" tIns="0" rIns="0" bIns="0" rtlCol="0">
                        <a:noAutofit/>
                      </wps:bodyPr>
                    </wps:wsp>
                  </a:graphicData>
                </a:graphic>
              </wp:anchor>
            </w:drawing>
          </mc:Choice>
          <mc:Fallback>
            <w:pict>
              <v:shape id="shape 10" o:spid="_x0000_s10" o:spt="202" type="#_x0000_t202" style="position:absolute;z-index:-251664384;o:allowoverlap:true;o:allowincell:true;mso-position-horizontal-relative:page;margin-left:65.50pt;mso-position-horizontal:absolute;mso-position-vertical-relative:text;margin-top:12.95pt;mso-position-vertical:absolute;width:430.80pt;height:19.25pt;mso-wrap-distance-left:0.00pt;mso-wrap-distance-top:0.00pt;mso-wrap-distance-right:0.00pt;mso-wrap-distance-bottom:0.00pt;visibility:visible;" fillcolor="#D6D6D6" strokecolor="#000000" strokeweight="0.48pt">
                <v:stroke dashstyle="solid"/>
                <w10:wrap type="topAndBottom"/>
                <v:textbox inset="0,0,0,0">
                  <w:txbxContent>
                    <w:p w14:paraId="3EF4C3EE">
                      <w:pPr>
                        <w:pBdr/>
                        <w:spacing w:before="61"/>
                        <w:ind w:right="0" w:firstLine="0" w:left="1301"/>
                        <w:jc w:val="left"/>
                        <w:rPr>
                          <w:rFonts w:ascii="Arial" w:hAnsi="Arial"/>
                          <w:b/>
                          <w:color w:val="000000"/>
                          <w:sz w:val="22"/>
                        </w:rPr>
                      </w:pPr>
                      <w:r>
                        <w:rPr>
                          <w:rFonts w:ascii="Arial" w:hAnsi="Arial"/>
                          <w:b/>
                          <w:color w:val="000000"/>
                          <w:sz w:val="22"/>
                          <w:shd w:val="clear" w:color="auto" w:fill="c0c0c0"/>
                        </w:rPr>
                        <w:t xml:space="preserve">9.</w:t>
                      </w:r>
                      <w:r>
                        <w:rPr>
                          <w:rFonts w:ascii="Arial" w:hAnsi="Arial"/>
                          <w:b/>
                          <w:color w:val="000000"/>
                          <w:spacing w:val="-7"/>
                          <w:sz w:val="22"/>
                          <w:shd w:val="clear" w:color="auto" w:fill="c0c0c0"/>
                        </w:rPr>
                        <w:t xml:space="preserve"> </w:t>
                      </w:r>
                      <w:r>
                        <w:rPr>
                          <w:rFonts w:ascii="Arial" w:hAnsi="Arial"/>
                          <w:b/>
                          <w:color w:val="000000"/>
                          <w:sz w:val="22"/>
                          <w:shd w:val="clear" w:color="auto" w:fill="c0c0c0"/>
                        </w:rPr>
                        <w:t xml:space="preserve">FORMA</w:t>
                      </w:r>
                      <w:r>
                        <w:rPr>
                          <w:rFonts w:ascii="Arial" w:hAnsi="Arial"/>
                          <w:b/>
                          <w:color w:val="000000"/>
                          <w:spacing w:val="-7"/>
                          <w:sz w:val="22"/>
                          <w:shd w:val="clear" w:color="auto" w:fill="c0c0c0"/>
                        </w:rPr>
                        <w:t xml:space="preserve"> </w:t>
                      </w:r>
                      <w:r>
                        <w:rPr>
                          <w:rFonts w:ascii="Arial" w:hAnsi="Arial"/>
                          <w:b/>
                          <w:color w:val="000000"/>
                          <w:sz w:val="22"/>
                          <w:shd w:val="clear" w:color="auto" w:fill="c0c0c0"/>
                        </w:rPr>
                        <w:t xml:space="preserve">E</w:t>
                      </w:r>
                      <w:r>
                        <w:rPr>
                          <w:rFonts w:ascii="Arial" w:hAnsi="Arial"/>
                          <w:b/>
                          <w:color w:val="000000"/>
                          <w:spacing w:val="-3"/>
                          <w:sz w:val="22"/>
                          <w:shd w:val="clear" w:color="auto" w:fill="c0c0c0"/>
                        </w:rPr>
                        <w:t xml:space="preserve"> </w:t>
                      </w:r>
                      <w:r>
                        <w:rPr>
                          <w:rFonts w:ascii="Arial" w:hAnsi="Arial"/>
                          <w:b/>
                          <w:color w:val="000000"/>
                          <w:sz w:val="22"/>
                          <w:shd w:val="clear" w:color="auto" w:fill="c0c0c0"/>
                        </w:rPr>
                        <w:t xml:space="preserve">CRITÉRIOS</w:t>
                      </w:r>
                      <w:r>
                        <w:rPr>
                          <w:rFonts w:ascii="Arial" w:hAnsi="Arial"/>
                          <w:b/>
                          <w:color w:val="000000"/>
                          <w:spacing w:val="-7"/>
                          <w:sz w:val="22"/>
                          <w:shd w:val="clear" w:color="auto" w:fill="c0c0c0"/>
                        </w:rPr>
                        <w:t xml:space="preserve"> </w:t>
                      </w:r>
                      <w:r>
                        <w:rPr>
                          <w:rFonts w:ascii="Arial" w:hAnsi="Arial"/>
                          <w:b/>
                          <w:color w:val="000000"/>
                          <w:sz w:val="22"/>
                          <w:shd w:val="clear" w:color="auto" w:fill="c0c0c0"/>
                        </w:rPr>
                        <w:t xml:space="preserve">DE</w:t>
                      </w:r>
                      <w:r>
                        <w:rPr>
                          <w:rFonts w:ascii="Arial" w:hAnsi="Arial"/>
                          <w:b/>
                          <w:color w:val="000000"/>
                          <w:spacing w:val="-6"/>
                          <w:sz w:val="22"/>
                          <w:shd w:val="clear" w:color="auto" w:fill="c0c0c0"/>
                        </w:rPr>
                        <w:t xml:space="preserve"> </w:t>
                      </w:r>
                      <w:r>
                        <w:rPr>
                          <w:rFonts w:ascii="Arial" w:hAnsi="Arial"/>
                          <w:b/>
                          <w:color w:val="000000"/>
                          <w:sz w:val="22"/>
                          <w:shd w:val="clear" w:color="auto" w:fill="c0c0c0"/>
                        </w:rPr>
                        <w:t xml:space="preserve">SELEÇÃO</w:t>
                      </w:r>
                      <w:r>
                        <w:rPr>
                          <w:rFonts w:ascii="Arial" w:hAnsi="Arial"/>
                          <w:b/>
                          <w:color w:val="000000"/>
                          <w:spacing w:val="-7"/>
                          <w:sz w:val="22"/>
                          <w:shd w:val="clear" w:color="auto" w:fill="c0c0c0"/>
                        </w:rPr>
                        <w:t xml:space="preserve"> </w:t>
                      </w:r>
                      <w:r>
                        <w:rPr>
                          <w:rFonts w:ascii="Arial" w:hAnsi="Arial"/>
                          <w:b/>
                          <w:color w:val="000000"/>
                          <w:sz w:val="22"/>
                          <w:shd w:val="clear" w:color="auto" w:fill="c0c0c0"/>
                        </w:rPr>
                        <w:t xml:space="preserve">DO</w:t>
                      </w:r>
                      <w:r>
                        <w:rPr>
                          <w:rFonts w:ascii="Arial" w:hAnsi="Arial"/>
                          <w:b/>
                          <w:color w:val="000000"/>
                          <w:spacing w:val="-4"/>
                          <w:sz w:val="22"/>
                          <w:shd w:val="clear" w:color="auto" w:fill="c0c0c0"/>
                        </w:rPr>
                        <w:t xml:space="preserve"> </w:t>
                      </w:r>
                      <w:r>
                        <w:rPr>
                          <w:rFonts w:ascii="Arial" w:hAnsi="Arial"/>
                          <w:b/>
                          <w:color w:val="000000"/>
                          <w:spacing w:val="-2"/>
                          <w:sz w:val="22"/>
                          <w:shd w:val="clear" w:color="auto" w:fill="c0c0c0"/>
                        </w:rPr>
                        <w:t xml:space="preserve">FORNECEDOR</w:t>
                      </w:r>
                      <w:r>
                        <w:rPr>
                          <w:rFonts w:ascii="Arial" w:hAnsi="Arial"/>
                          <w:b/>
                          <w:color w:val="000000"/>
                          <w:sz w:val="22"/>
                        </w:rPr>
                      </w:r>
                    </w:p>
                  </w:txbxContent>
                </v:textbox>
              </v:shape>
            </w:pict>
          </mc:Fallback>
        </mc:AlternateContent>
      </w:r>
      <w:r>
        <w:rPr>
          <w:rFonts w:hint="default" w:ascii="Arial" w:hAnsi="Arial" w:cs="Arial"/>
          <w:sz w:val="24"/>
          <w:szCs w:val="24"/>
        </w:rPr>
      </w:r>
    </w:p>
    <w:p w14:paraId="307CFD79">
      <w:pPr>
        <w:pStyle w:val="831"/>
        <w:keepNext w:val="false"/>
        <w:keepLines w:val="false"/>
        <w:pageBreakBefore w:val="false"/>
        <w:numPr>
          <w:ilvl w:val="1"/>
          <w:numId w:val="11"/>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w:t>
      </w:r>
      <w:r>
        <w:rPr>
          <w:rFonts w:hint="default" w:ascii="Arial" w:hAnsi="Arial" w:cs="Arial"/>
          <w:spacing w:val="32"/>
          <w:sz w:val="24"/>
          <w:szCs w:val="24"/>
        </w:rPr>
        <w:t xml:space="preserve"> </w:t>
      </w:r>
      <w:r>
        <w:rPr>
          <w:rFonts w:hint="default" w:ascii="Arial" w:hAnsi="Arial" w:cs="Arial"/>
          <w:sz w:val="24"/>
          <w:szCs w:val="24"/>
        </w:rPr>
        <w:t xml:space="preserve">referida</w:t>
      </w:r>
      <w:r>
        <w:rPr>
          <w:rFonts w:hint="default" w:ascii="Arial" w:hAnsi="Arial" w:cs="Arial"/>
          <w:spacing w:val="33"/>
          <w:sz w:val="24"/>
          <w:szCs w:val="24"/>
        </w:rPr>
        <w:t xml:space="preserve"> </w:t>
      </w:r>
      <w:r>
        <w:rPr>
          <w:rFonts w:hint="default" w:ascii="Arial" w:hAnsi="Arial" w:cs="Arial"/>
          <w:sz w:val="24"/>
          <w:szCs w:val="24"/>
        </w:rPr>
        <w:t xml:space="preserve">licitação</w:t>
      </w:r>
      <w:r>
        <w:rPr>
          <w:rFonts w:hint="default" w:ascii="Arial" w:hAnsi="Arial" w:cs="Arial"/>
          <w:spacing w:val="33"/>
          <w:sz w:val="24"/>
          <w:szCs w:val="24"/>
        </w:rPr>
        <w:t xml:space="preserve"> </w:t>
      </w:r>
      <w:r>
        <w:rPr>
          <w:rFonts w:hint="default" w:ascii="Arial" w:hAnsi="Arial" w:cs="Arial"/>
          <w:sz w:val="24"/>
          <w:szCs w:val="24"/>
        </w:rPr>
        <w:t xml:space="preserve">trata</w:t>
      </w:r>
      <w:r>
        <w:rPr>
          <w:rFonts w:hint="default" w:ascii="Arial" w:hAnsi="Arial" w:cs="Arial"/>
          <w:spacing w:val="30"/>
          <w:sz w:val="24"/>
          <w:szCs w:val="24"/>
        </w:rPr>
        <w:t xml:space="preserve"> </w:t>
      </w:r>
      <w:r>
        <w:rPr>
          <w:rFonts w:hint="default" w:ascii="Arial" w:hAnsi="Arial" w:cs="Arial"/>
          <w:sz w:val="24"/>
          <w:szCs w:val="24"/>
        </w:rPr>
        <w:t xml:space="preserve">-</w:t>
      </w:r>
      <w:r>
        <w:rPr>
          <w:rFonts w:hint="default" w:ascii="Arial" w:hAnsi="Arial" w:cs="Arial"/>
          <w:spacing w:val="34"/>
          <w:sz w:val="24"/>
          <w:szCs w:val="24"/>
        </w:rPr>
        <w:t xml:space="preserve"> </w:t>
      </w:r>
      <w:r>
        <w:rPr>
          <w:rFonts w:hint="default" w:ascii="Arial" w:hAnsi="Arial" w:cs="Arial"/>
          <w:sz w:val="24"/>
          <w:szCs w:val="24"/>
        </w:rPr>
        <w:t xml:space="preserve">se</w:t>
      </w:r>
      <w:r>
        <w:rPr>
          <w:rFonts w:hint="default" w:ascii="Arial" w:hAnsi="Arial" w:cs="Arial"/>
          <w:spacing w:val="30"/>
          <w:sz w:val="24"/>
          <w:szCs w:val="24"/>
        </w:rPr>
        <w:t xml:space="preserve"> </w:t>
      </w:r>
      <w:r>
        <w:rPr>
          <w:rFonts w:hint="default" w:ascii="Arial" w:hAnsi="Arial" w:cs="Arial"/>
          <w:sz w:val="24"/>
          <w:szCs w:val="24"/>
        </w:rPr>
        <w:t xml:space="preserve">de</w:t>
      </w:r>
      <w:r>
        <w:rPr>
          <w:rFonts w:hint="default" w:ascii="Arial" w:hAnsi="Arial" w:cs="Arial"/>
          <w:spacing w:val="35"/>
          <w:sz w:val="24"/>
          <w:szCs w:val="24"/>
        </w:rPr>
        <w:t xml:space="preserve"> </w:t>
      </w:r>
      <w:r>
        <w:rPr>
          <w:rFonts w:hint="default" w:ascii="Arial" w:hAnsi="Arial" w:cs="Arial"/>
          <w:sz w:val="24"/>
          <w:szCs w:val="24"/>
        </w:rPr>
        <w:t xml:space="preserve">bens</w:t>
      </w:r>
      <w:r>
        <w:rPr>
          <w:rFonts w:hint="default" w:ascii="Arial" w:hAnsi="Arial" w:cs="Arial"/>
          <w:spacing w:val="31"/>
          <w:sz w:val="24"/>
          <w:szCs w:val="24"/>
        </w:rPr>
        <w:t xml:space="preserve"> </w:t>
      </w:r>
      <w:r>
        <w:rPr>
          <w:rFonts w:hint="default" w:ascii="Arial" w:hAnsi="Arial" w:cs="Arial"/>
          <w:sz w:val="24"/>
          <w:szCs w:val="24"/>
        </w:rPr>
        <w:t xml:space="preserve">comuns</w:t>
      </w:r>
      <w:r>
        <w:rPr>
          <w:rFonts w:hint="default" w:ascii="Arial" w:hAnsi="Arial" w:cs="Arial"/>
          <w:spacing w:val="31"/>
          <w:sz w:val="24"/>
          <w:szCs w:val="24"/>
        </w:rPr>
        <w:t xml:space="preserve"> </w:t>
      </w:r>
      <w:r>
        <w:rPr>
          <w:rFonts w:hint="default" w:ascii="Arial" w:hAnsi="Arial" w:cs="Arial"/>
          <w:sz w:val="24"/>
          <w:szCs w:val="24"/>
        </w:rPr>
        <w:t xml:space="preserve">e</w:t>
      </w:r>
      <w:r>
        <w:rPr>
          <w:rFonts w:hint="default" w:ascii="Arial" w:hAnsi="Arial" w:cs="Arial"/>
          <w:spacing w:val="33"/>
          <w:sz w:val="24"/>
          <w:szCs w:val="24"/>
        </w:rPr>
        <w:t xml:space="preserve"> </w:t>
      </w:r>
      <w:r>
        <w:rPr>
          <w:rFonts w:hint="default" w:ascii="Arial" w:hAnsi="Arial" w:cs="Arial"/>
          <w:sz w:val="24"/>
          <w:szCs w:val="24"/>
        </w:rPr>
        <w:t xml:space="preserve">será</w:t>
      </w:r>
      <w:r>
        <w:rPr>
          <w:rFonts w:hint="default" w:ascii="Arial" w:hAnsi="Arial" w:cs="Arial"/>
          <w:spacing w:val="33"/>
          <w:sz w:val="24"/>
          <w:szCs w:val="24"/>
        </w:rPr>
        <w:t xml:space="preserve"> </w:t>
      </w:r>
      <w:r>
        <w:rPr>
          <w:rFonts w:hint="default" w:ascii="Arial" w:hAnsi="Arial" w:cs="Arial"/>
          <w:sz w:val="24"/>
          <w:szCs w:val="24"/>
        </w:rPr>
        <w:t xml:space="preserve">realizado</w:t>
      </w:r>
      <w:r>
        <w:rPr>
          <w:rFonts w:hint="default" w:ascii="Arial" w:hAnsi="Arial" w:cs="Arial"/>
          <w:spacing w:val="33"/>
          <w:sz w:val="24"/>
          <w:szCs w:val="24"/>
        </w:rPr>
        <w:t xml:space="preserve"> </w:t>
      </w:r>
      <w:r>
        <w:rPr>
          <w:rFonts w:hint="default" w:ascii="Arial" w:hAnsi="Arial" w:cs="Arial"/>
          <w:sz w:val="24"/>
          <w:szCs w:val="24"/>
        </w:rPr>
        <w:t xml:space="preserve">de</w:t>
      </w:r>
      <w:r>
        <w:rPr>
          <w:rFonts w:hint="default" w:ascii="Arial" w:hAnsi="Arial" w:cs="Arial"/>
          <w:spacing w:val="33"/>
          <w:sz w:val="24"/>
          <w:szCs w:val="24"/>
        </w:rPr>
        <w:t xml:space="preserve"> </w:t>
      </w:r>
      <w:r>
        <w:rPr>
          <w:rFonts w:hint="default" w:ascii="Arial" w:hAnsi="Arial" w:cs="Arial"/>
          <w:sz w:val="24"/>
          <w:szCs w:val="24"/>
        </w:rPr>
        <w:t xml:space="preserve">forma</w:t>
      </w:r>
      <w:r>
        <w:rPr>
          <w:rFonts w:hint="default" w:ascii="Arial" w:hAnsi="Arial" w:cs="Arial"/>
          <w:spacing w:val="33"/>
          <w:sz w:val="24"/>
          <w:szCs w:val="24"/>
        </w:rPr>
        <w:t xml:space="preserve"> </w:t>
      </w:r>
      <w:r>
        <w:rPr>
          <w:rFonts w:hint="default" w:ascii="Arial" w:hAnsi="Arial" w:cs="Arial"/>
          <w:sz w:val="24"/>
          <w:szCs w:val="24"/>
        </w:rPr>
        <w:t xml:space="preserve">eletrônica</w:t>
      </w:r>
      <w:r>
        <w:rPr>
          <w:rFonts w:hint="default" w:ascii="Arial" w:hAnsi="Arial" w:cs="Arial"/>
          <w:spacing w:val="33"/>
          <w:sz w:val="24"/>
          <w:szCs w:val="24"/>
        </w:rPr>
        <w:t xml:space="preserve"> </w:t>
      </w:r>
      <w:r>
        <w:rPr>
          <w:rFonts w:hint="default" w:ascii="Arial" w:hAnsi="Arial" w:cs="Arial"/>
          <w:sz w:val="24"/>
          <w:szCs w:val="24"/>
        </w:rPr>
        <w:t xml:space="preserve">no critério por menor preço, de acordo com a Lei n° 14.133/2021, Art. 6º. nos Incisos XIII e XLI.</w:t>
      </w:r>
      <w:r>
        <w:rPr>
          <w:rFonts w:hint="default" w:ascii="Arial" w:hAnsi="Arial" w:cs="Arial"/>
          <w:sz w:val="24"/>
          <w:szCs w:val="24"/>
        </w:rPr>
      </w:r>
    </w:p>
    <w:p w14:paraId="55794607">
      <w:pPr>
        <w:pStyle w:val="831"/>
        <w:keepNext w:val="false"/>
        <w:keepLines w:val="false"/>
        <w:pageBreakBefore w:val="false"/>
        <w:numPr>
          <w:ilvl w:val="1"/>
          <w:numId w:val="11"/>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Será realizada preferencialmente sob a forma eletrônica conforme Art. 17</w:t>
      </w:r>
      <w:r>
        <w:rPr>
          <w:rFonts w:hint="default" w:ascii="Arial" w:hAnsi="Arial" w:cs="Arial"/>
          <w:spacing w:val="80"/>
          <w:sz w:val="24"/>
          <w:szCs w:val="24"/>
        </w:rPr>
        <w:t xml:space="preserve"> </w:t>
      </w:r>
      <w:r>
        <w:rPr>
          <w:rFonts w:hint="default" w:ascii="Arial" w:hAnsi="Arial" w:cs="Arial"/>
          <w:sz w:val="24"/>
          <w:szCs w:val="24"/>
        </w:rPr>
        <w:t xml:space="preserve">do § 2º da Lei n° 14.133/2021.</w:t>
      </w:r>
      <w:r>
        <w:rPr>
          <w:rFonts w:hint="default" w:ascii="Arial" w:hAnsi="Arial" w:cs="Arial"/>
          <w:sz w:val="24"/>
          <w:szCs w:val="24"/>
        </w:rPr>
      </w:r>
    </w:p>
    <w:p w14:paraId="0521BE99">
      <w:pPr>
        <w:pStyle w:val="831"/>
        <w:keepNext w:val="false"/>
        <w:keepLines w:val="false"/>
        <w:pageBreakBefore w:val="false"/>
        <w:numPr>
          <w:ilvl w:val="1"/>
          <w:numId w:val="11"/>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w:t>
      </w:r>
      <w:r>
        <w:rPr>
          <w:rFonts w:hint="default" w:ascii="Arial" w:hAnsi="Arial" w:cs="Arial"/>
          <w:spacing w:val="28"/>
          <w:sz w:val="24"/>
          <w:szCs w:val="24"/>
        </w:rPr>
        <w:t xml:space="preserve"> </w:t>
      </w:r>
      <w:r>
        <w:rPr>
          <w:rFonts w:hint="default" w:ascii="Arial" w:hAnsi="Arial" w:cs="Arial"/>
          <w:sz w:val="24"/>
          <w:szCs w:val="24"/>
        </w:rPr>
        <w:t xml:space="preserve">modalidade</w:t>
      </w:r>
      <w:r>
        <w:rPr>
          <w:rFonts w:hint="default" w:ascii="Arial" w:hAnsi="Arial" w:cs="Arial"/>
          <w:spacing w:val="28"/>
          <w:sz w:val="24"/>
          <w:szCs w:val="24"/>
        </w:rPr>
        <w:t xml:space="preserve"> </w:t>
      </w:r>
      <w:r>
        <w:rPr>
          <w:rFonts w:hint="default" w:ascii="Arial" w:hAnsi="Arial" w:cs="Arial"/>
          <w:sz w:val="24"/>
          <w:szCs w:val="24"/>
        </w:rPr>
        <w:t xml:space="preserve">de</w:t>
      </w:r>
      <w:r>
        <w:rPr>
          <w:rFonts w:hint="default" w:ascii="Arial" w:hAnsi="Arial" w:cs="Arial"/>
          <w:spacing w:val="30"/>
          <w:sz w:val="24"/>
          <w:szCs w:val="24"/>
        </w:rPr>
        <w:t xml:space="preserve"> </w:t>
      </w:r>
      <w:r>
        <w:rPr>
          <w:rFonts w:hint="default" w:ascii="Arial" w:hAnsi="Arial" w:cs="Arial"/>
          <w:sz w:val="24"/>
          <w:szCs w:val="24"/>
        </w:rPr>
        <w:t xml:space="preserve">licitação</w:t>
      </w:r>
      <w:r>
        <w:rPr>
          <w:rFonts w:hint="default" w:ascii="Arial" w:hAnsi="Arial" w:cs="Arial"/>
          <w:spacing w:val="28"/>
          <w:sz w:val="24"/>
          <w:szCs w:val="24"/>
        </w:rPr>
        <w:t xml:space="preserve"> </w:t>
      </w:r>
      <w:r>
        <w:rPr>
          <w:rFonts w:hint="default" w:ascii="Arial" w:hAnsi="Arial" w:cs="Arial"/>
          <w:sz w:val="24"/>
          <w:szCs w:val="24"/>
        </w:rPr>
        <w:t xml:space="preserve">está</w:t>
      </w:r>
      <w:r>
        <w:rPr>
          <w:rFonts w:hint="default" w:ascii="Arial" w:hAnsi="Arial" w:cs="Arial"/>
          <w:spacing w:val="30"/>
          <w:sz w:val="24"/>
          <w:szCs w:val="24"/>
        </w:rPr>
        <w:t xml:space="preserve"> </w:t>
      </w:r>
      <w:r>
        <w:rPr>
          <w:rFonts w:hint="default" w:ascii="Arial" w:hAnsi="Arial" w:cs="Arial"/>
          <w:sz w:val="24"/>
          <w:szCs w:val="24"/>
        </w:rPr>
        <w:t xml:space="preserve">regida</w:t>
      </w:r>
      <w:r>
        <w:rPr>
          <w:rFonts w:hint="default" w:ascii="Arial" w:hAnsi="Arial" w:cs="Arial"/>
          <w:spacing w:val="28"/>
          <w:sz w:val="24"/>
          <w:szCs w:val="24"/>
        </w:rPr>
        <w:t xml:space="preserve"> </w:t>
      </w:r>
      <w:r>
        <w:rPr>
          <w:rFonts w:hint="default" w:ascii="Arial" w:hAnsi="Arial" w:cs="Arial"/>
          <w:sz w:val="24"/>
          <w:szCs w:val="24"/>
        </w:rPr>
        <w:t xml:space="preserve">no</w:t>
      </w:r>
      <w:r>
        <w:rPr>
          <w:rFonts w:hint="default" w:ascii="Arial" w:hAnsi="Arial" w:cs="Arial"/>
          <w:spacing w:val="28"/>
          <w:sz w:val="24"/>
          <w:szCs w:val="24"/>
        </w:rPr>
        <w:t xml:space="preserve"> </w:t>
      </w:r>
      <w:r>
        <w:rPr>
          <w:rFonts w:hint="default" w:ascii="Arial" w:hAnsi="Arial" w:cs="Arial"/>
          <w:sz w:val="24"/>
          <w:szCs w:val="24"/>
        </w:rPr>
        <w:t xml:space="preserve">Art.</w:t>
      </w:r>
      <w:r>
        <w:rPr>
          <w:rFonts w:hint="default" w:ascii="Arial" w:hAnsi="Arial" w:cs="Arial"/>
          <w:spacing w:val="27"/>
          <w:sz w:val="24"/>
          <w:szCs w:val="24"/>
        </w:rPr>
        <w:t xml:space="preserve"> </w:t>
      </w:r>
      <w:r>
        <w:rPr>
          <w:rFonts w:hint="default" w:ascii="Arial" w:hAnsi="Arial" w:cs="Arial"/>
          <w:sz w:val="24"/>
          <w:szCs w:val="24"/>
        </w:rPr>
        <w:t xml:space="preserve">28,</w:t>
      </w:r>
      <w:r>
        <w:rPr>
          <w:rFonts w:hint="default" w:ascii="Arial" w:hAnsi="Arial" w:cs="Arial"/>
          <w:spacing w:val="29"/>
          <w:sz w:val="24"/>
          <w:szCs w:val="24"/>
        </w:rPr>
        <w:t xml:space="preserve"> </w:t>
      </w:r>
      <w:r>
        <w:rPr>
          <w:rFonts w:hint="default" w:ascii="Arial" w:hAnsi="Arial" w:cs="Arial"/>
          <w:sz w:val="24"/>
          <w:szCs w:val="24"/>
        </w:rPr>
        <w:t xml:space="preserve">Inciso</w:t>
      </w:r>
      <w:r>
        <w:rPr>
          <w:rFonts w:hint="default" w:ascii="Arial" w:hAnsi="Arial" w:cs="Arial"/>
          <w:spacing w:val="28"/>
          <w:sz w:val="24"/>
          <w:szCs w:val="24"/>
        </w:rPr>
        <w:t xml:space="preserve"> </w:t>
      </w:r>
      <w:r>
        <w:rPr>
          <w:rFonts w:hint="default" w:ascii="Arial" w:hAnsi="Arial" w:cs="Arial"/>
          <w:sz w:val="24"/>
          <w:szCs w:val="24"/>
        </w:rPr>
        <w:t xml:space="preserve">I,</w:t>
      </w:r>
      <w:r>
        <w:rPr>
          <w:rFonts w:hint="default" w:ascii="Arial" w:hAnsi="Arial" w:cs="Arial"/>
          <w:spacing w:val="27"/>
          <w:sz w:val="24"/>
          <w:szCs w:val="24"/>
        </w:rPr>
        <w:t xml:space="preserve"> </w:t>
      </w:r>
      <w:r>
        <w:rPr>
          <w:rFonts w:hint="default" w:ascii="Arial" w:hAnsi="Arial" w:cs="Arial"/>
          <w:sz w:val="24"/>
          <w:szCs w:val="24"/>
        </w:rPr>
        <w:t xml:space="preserve">e</w:t>
      </w:r>
      <w:r>
        <w:rPr>
          <w:rFonts w:hint="default" w:ascii="Arial" w:hAnsi="Arial" w:cs="Arial"/>
          <w:spacing w:val="28"/>
          <w:sz w:val="24"/>
          <w:szCs w:val="24"/>
        </w:rPr>
        <w:t xml:space="preserve"> </w:t>
      </w:r>
      <w:r>
        <w:rPr>
          <w:rFonts w:hint="default" w:ascii="Arial" w:hAnsi="Arial" w:cs="Arial"/>
          <w:sz w:val="24"/>
          <w:szCs w:val="24"/>
        </w:rPr>
        <w:t xml:space="preserve">trata-se</w:t>
      </w:r>
      <w:r>
        <w:rPr>
          <w:rFonts w:hint="default" w:ascii="Arial" w:hAnsi="Arial" w:cs="Arial"/>
          <w:spacing w:val="30"/>
          <w:sz w:val="24"/>
          <w:szCs w:val="24"/>
        </w:rPr>
        <w:t xml:space="preserve"> </w:t>
      </w:r>
      <w:r>
        <w:rPr>
          <w:rFonts w:hint="default" w:ascii="Arial" w:hAnsi="Arial" w:cs="Arial"/>
          <w:sz w:val="24"/>
          <w:szCs w:val="24"/>
        </w:rPr>
        <w:t xml:space="preserve">da</w:t>
      </w:r>
      <w:r>
        <w:rPr>
          <w:rFonts w:hint="default" w:ascii="Arial" w:hAnsi="Arial" w:cs="Arial"/>
          <w:spacing w:val="28"/>
          <w:sz w:val="24"/>
          <w:szCs w:val="24"/>
        </w:rPr>
        <w:t xml:space="preserve"> </w:t>
      </w:r>
      <w:r>
        <w:rPr>
          <w:rFonts w:hint="default" w:ascii="Arial" w:hAnsi="Arial" w:cs="Arial"/>
          <w:sz w:val="24"/>
          <w:szCs w:val="24"/>
        </w:rPr>
        <w:t xml:space="preserve">modalidade</w:t>
      </w:r>
      <w:r>
        <w:rPr>
          <w:rFonts w:hint="default" w:ascii="Arial" w:hAnsi="Arial" w:cs="Arial"/>
          <w:spacing w:val="30"/>
          <w:sz w:val="24"/>
          <w:szCs w:val="24"/>
        </w:rPr>
        <w:t xml:space="preserve"> </w:t>
      </w:r>
      <w:r>
        <w:rPr>
          <w:rFonts w:hint="default" w:ascii="Arial" w:hAnsi="Arial" w:cs="Arial"/>
          <w:sz w:val="24"/>
          <w:szCs w:val="24"/>
        </w:rPr>
        <w:t xml:space="preserve">de </w:t>
      </w:r>
      <w:r>
        <w:rPr>
          <w:rFonts w:hint="default" w:ascii="Arial" w:hAnsi="Arial" w:cs="Arial"/>
          <w:spacing w:val="-2"/>
          <w:sz w:val="24"/>
          <w:szCs w:val="24"/>
        </w:rPr>
        <w:t xml:space="preserve">pregão.</w:t>
      </w:r>
      <w:r>
        <w:rPr>
          <w:rFonts w:hint="default" w:ascii="Arial" w:hAnsi="Arial" w:cs="Arial"/>
          <w:sz w:val="24"/>
          <w:szCs w:val="24"/>
        </w:rPr>
      </w:r>
    </w:p>
    <w:p w14:paraId="765B81AC">
      <w:pPr>
        <w:pStyle w:val="831"/>
        <w:keepNext w:val="false"/>
        <w:keepLines w:val="false"/>
        <w:pageBreakBefore w:val="false"/>
        <w:numPr>
          <w:ilvl w:val="1"/>
          <w:numId w:val="11"/>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Para</w:t>
      </w:r>
      <w:r>
        <w:rPr>
          <w:rFonts w:hint="default" w:ascii="Arial" w:hAnsi="Arial" w:cs="Arial"/>
          <w:spacing w:val="-9"/>
          <w:sz w:val="24"/>
          <w:szCs w:val="24"/>
        </w:rPr>
        <w:t xml:space="preserve"> </w:t>
      </w:r>
      <w:r>
        <w:rPr>
          <w:rFonts w:hint="default" w:ascii="Arial" w:hAnsi="Arial" w:cs="Arial"/>
          <w:sz w:val="24"/>
          <w:szCs w:val="24"/>
        </w:rPr>
        <w:t xml:space="preserve">fins</w:t>
      </w:r>
      <w:r>
        <w:rPr>
          <w:rFonts w:hint="default" w:ascii="Arial" w:hAnsi="Arial" w:cs="Arial"/>
          <w:spacing w:val="-7"/>
          <w:sz w:val="24"/>
          <w:szCs w:val="24"/>
        </w:rPr>
        <w:t xml:space="preserve"> </w:t>
      </w: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z w:val="24"/>
          <w:szCs w:val="24"/>
        </w:rPr>
        <w:t xml:space="preserve">habilitação,</w:t>
      </w:r>
      <w:r>
        <w:rPr>
          <w:rFonts w:hint="default" w:ascii="Arial" w:hAnsi="Arial" w:cs="Arial"/>
          <w:spacing w:val="-6"/>
          <w:sz w:val="24"/>
          <w:szCs w:val="24"/>
        </w:rPr>
        <w:t xml:space="preserve"> </w:t>
      </w:r>
      <w:r>
        <w:rPr>
          <w:rFonts w:hint="default" w:ascii="Arial" w:hAnsi="Arial" w:cs="Arial"/>
          <w:sz w:val="24"/>
          <w:szCs w:val="24"/>
        </w:rPr>
        <w:t xml:space="preserve">deverá</w:t>
      </w:r>
      <w:r>
        <w:rPr>
          <w:rFonts w:hint="default" w:ascii="Arial" w:hAnsi="Arial" w:cs="Arial"/>
          <w:spacing w:val="-5"/>
          <w:sz w:val="24"/>
          <w:szCs w:val="24"/>
        </w:rPr>
        <w:t xml:space="preserve"> </w:t>
      </w:r>
      <w:r>
        <w:rPr>
          <w:rFonts w:hint="default" w:ascii="Arial" w:hAnsi="Arial" w:cs="Arial"/>
          <w:sz w:val="24"/>
          <w:szCs w:val="24"/>
        </w:rPr>
        <w:t xml:space="preserve">o</w:t>
      </w:r>
      <w:r>
        <w:rPr>
          <w:rFonts w:hint="default" w:ascii="Arial" w:hAnsi="Arial" w:cs="Arial"/>
          <w:spacing w:val="-7"/>
          <w:sz w:val="24"/>
          <w:szCs w:val="24"/>
        </w:rPr>
        <w:t xml:space="preserve"> </w:t>
      </w:r>
      <w:r>
        <w:rPr>
          <w:rFonts w:hint="default" w:ascii="Arial" w:hAnsi="Arial" w:cs="Arial"/>
          <w:sz w:val="24"/>
          <w:szCs w:val="24"/>
        </w:rPr>
        <w:t xml:space="preserve">licitante</w:t>
      </w:r>
      <w:r>
        <w:rPr>
          <w:rFonts w:hint="default" w:ascii="Arial" w:hAnsi="Arial" w:cs="Arial"/>
          <w:spacing w:val="-7"/>
          <w:sz w:val="24"/>
          <w:szCs w:val="24"/>
        </w:rPr>
        <w:t xml:space="preserve"> </w:t>
      </w:r>
      <w:r>
        <w:rPr>
          <w:rFonts w:hint="default" w:ascii="Arial" w:hAnsi="Arial" w:cs="Arial"/>
          <w:sz w:val="24"/>
          <w:szCs w:val="24"/>
        </w:rPr>
        <w:t xml:space="preserve">comprovar</w:t>
      </w:r>
      <w:r>
        <w:rPr>
          <w:rFonts w:hint="default" w:ascii="Arial" w:hAnsi="Arial" w:cs="Arial"/>
          <w:spacing w:val="-3"/>
          <w:sz w:val="24"/>
          <w:szCs w:val="24"/>
        </w:rPr>
        <w:t xml:space="preserve"> </w:t>
      </w:r>
      <w:r>
        <w:rPr>
          <w:rFonts w:hint="default" w:ascii="Arial" w:hAnsi="Arial" w:cs="Arial"/>
          <w:sz w:val="24"/>
          <w:szCs w:val="24"/>
        </w:rPr>
        <w:t xml:space="preserve">os</w:t>
      </w:r>
      <w:r>
        <w:rPr>
          <w:rFonts w:hint="default" w:ascii="Arial" w:hAnsi="Arial" w:cs="Arial"/>
          <w:spacing w:val="-7"/>
          <w:sz w:val="24"/>
          <w:szCs w:val="24"/>
        </w:rPr>
        <w:t xml:space="preserve"> </w:t>
      </w:r>
      <w:r>
        <w:rPr>
          <w:rFonts w:hint="default" w:ascii="Arial" w:hAnsi="Arial" w:cs="Arial"/>
          <w:sz w:val="24"/>
          <w:szCs w:val="24"/>
        </w:rPr>
        <w:t xml:space="preserve">seguintes</w:t>
      </w:r>
      <w:r>
        <w:rPr>
          <w:rFonts w:hint="default" w:ascii="Arial" w:hAnsi="Arial" w:cs="Arial"/>
          <w:spacing w:val="-6"/>
          <w:sz w:val="24"/>
          <w:szCs w:val="24"/>
        </w:rPr>
        <w:t xml:space="preserve"> </w:t>
      </w:r>
      <w:r>
        <w:rPr>
          <w:rFonts w:hint="default" w:ascii="Arial" w:hAnsi="Arial" w:cs="Arial"/>
          <w:spacing w:val="-2"/>
          <w:sz w:val="24"/>
          <w:szCs w:val="24"/>
        </w:rPr>
        <w:t xml:space="preserve">requisitos:</w:t>
      </w:r>
      <w:r>
        <w:rPr>
          <w:rFonts w:hint="default" w:ascii="Arial" w:hAnsi="Arial" w:cs="Arial"/>
          <w:sz w:val="24"/>
          <w:szCs w:val="24"/>
        </w:rPr>
      </w:r>
    </w:p>
    <w:p w14:paraId="3C766B5D">
      <w:pPr>
        <w:pStyle w:val="824"/>
        <w:keepNext w:val="false"/>
        <w:keepLines w:val="false"/>
        <w:pageBreakBefore w:val="false"/>
        <w:numPr>
          <w:ilvl w:val="2"/>
          <w:numId w:val="11"/>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Habilitação</w:t>
      </w:r>
      <w:r>
        <w:rPr>
          <w:rFonts w:hint="default" w:ascii="Arial" w:hAnsi="Arial" w:cs="Arial"/>
          <w:spacing w:val="-9"/>
          <w:sz w:val="24"/>
          <w:szCs w:val="24"/>
        </w:rPr>
        <w:t xml:space="preserve"> </w:t>
      </w:r>
      <w:r>
        <w:rPr>
          <w:rFonts w:hint="default" w:ascii="Arial" w:hAnsi="Arial" w:cs="Arial"/>
          <w:spacing w:val="-2"/>
          <w:sz w:val="24"/>
          <w:szCs w:val="24"/>
        </w:rPr>
        <w:t xml:space="preserve">Jurídica:</w:t>
      </w:r>
      <w:r>
        <w:rPr>
          <w:rFonts w:hint="default" w:ascii="Arial" w:hAnsi="Arial" w:cs="Arial"/>
          <w:sz w:val="24"/>
          <w:szCs w:val="24"/>
        </w:rPr>
      </w:r>
    </w:p>
    <w:p w14:paraId="1B4E9E3B">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Empresário individual: inscrição no Registro Público de Empresas Mercantis, a cargo da Junta Comercial da respectiva sede;</w:t>
      </w:r>
      <w:r>
        <w:rPr>
          <w:rFonts w:hint="default" w:ascii="Arial" w:hAnsi="Arial" w:cs="Arial"/>
          <w:sz w:val="24"/>
          <w:szCs w:val="24"/>
        </w:rPr>
      </w:r>
    </w:p>
    <w:p w14:paraId="2710F696">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Microempreendedor Individual - MEI: Certificado da Condição de Microempreendedor Individual - CCMEI, cuja aceitação ficará condicionada à verificação da autenticidade no sítio </w:t>
      </w:r>
      <w:r>
        <w:rPr>
          <w:rFonts w:hint="default" w:ascii="Arial" w:hAnsi="Arial" w:cs="Arial"/>
          <w:sz w:val="24"/>
          <w:szCs w:val="24"/>
        </w:rPr>
        <w:fldChar w:fldCharType="begin"/>
      </w:r>
      <w:r>
        <w:rPr>
          <w:rFonts w:hint="default" w:ascii="Arial" w:hAnsi="Arial" w:cs="Arial"/>
          <w:sz w:val="24"/>
          <w:szCs w:val="24"/>
        </w:rPr>
        <w:instrText xml:space="preserve"> HYPERLINK "https://www.gov.br/empresas-e-negocios/pt-br/empreendedor%3B" \h </w:instrText>
      </w:r>
      <w:r>
        <w:rPr>
          <w:rFonts w:hint="default" w:ascii="Arial" w:hAnsi="Arial" w:cs="Arial"/>
          <w:sz w:val="24"/>
          <w:szCs w:val="24"/>
        </w:rPr>
        <w:fldChar w:fldCharType="separate"/>
      </w:r>
      <w:r>
        <w:rPr>
          <w:rFonts w:hint="default" w:ascii="Arial" w:hAnsi="Arial" w:cs="Arial"/>
          <w:spacing w:val="-2"/>
          <w:sz w:val="24"/>
          <w:szCs w:val="24"/>
          <w:u w:val="single"/>
        </w:rPr>
        <w:t xml:space="preserve">https://www.gov.br/empresas-e-negocios/pt-br/empreendedor;</w:t>
      </w:r>
      <w:r>
        <w:rPr>
          <w:rFonts w:hint="default" w:ascii="Arial" w:hAnsi="Arial" w:cs="Arial"/>
          <w:spacing w:val="-2"/>
          <w:sz w:val="24"/>
          <w:szCs w:val="24"/>
          <w:u w:val="single"/>
        </w:rPr>
        <w:fldChar w:fldCharType="end"/>
      </w:r>
      <w:r>
        <w:rPr>
          <w:rFonts w:hint="default" w:ascii="Arial" w:hAnsi="Arial" w:cs="Arial"/>
          <w:sz w:val="24"/>
          <w:szCs w:val="24"/>
        </w:rPr>
      </w:r>
    </w:p>
    <w:p w14:paraId="5C3BE119">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Sociedade empresária, sociedade limitada unipessoal – SLU ou sociedade</w:t>
      </w:r>
      <w:r>
        <w:rPr>
          <w:rFonts w:hint="default" w:ascii="Arial" w:hAnsi="Arial" w:cs="Arial"/>
          <w:spacing w:val="40"/>
          <w:sz w:val="24"/>
          <w:szCs w:val="24"/>
        </w:rPr>
        <w:t xml:space="preserve"> </w:t>
      </w:r>
      <w:r>
        <w:rPr>
          <w:rFonts w:hint="default" w:ascii="Arial" w:hAnsi="Arial" w:cs="Arial"/>
          <w:sz w:val="24"/>
          <w:szCs w:val="24"/>
        </w:rPr>
        <w:t xml:space="preserve">identificada com</w:t>
      </w:r>
      <w:r>
        <w:rPr>
          <w:rFonts w:hint="default" w:ascii="Arial" w:hAnsi="Arial" w:cs="Arial"/>
          <w:sz w:val="24"/>
          <w:szCs w:val="24"/>
        </w:rPr>
        <w:t xml:space="preserve">o empresa individual de responsabilidade limitada - EIRELI: inscrição do ato constitutivo, estatuto ou contrato social no Registro Público de Empresas Mercantis, a cargo da Junta Comercial da respectiva sede, acompanhada de documento comprobatório de seus </w:t>
      </w:r>
      <w:r>
        <w:rPr>
          <w:rFonts w:hint="default" w:ascii="Arial" w:hAnsi="Arial" w:cs="Arial"/>
          <w:spacing w:val="-2"/>
          <w:sz w:val="24"/>
          <w:szCs w:val="24"/>
        </w:rPr>
        <w:t xml:space="preserve">administradores;</w:t>
      </w:r>
      <w:r>
        <w:rPr>
          <w:rFonts w:hint="default" w:ascii="Arial" w:hAnsi="Arial" w:cs="Arial"/>
          <w:sz w:val="24"/>
          <w:szCs w:val="24"/>
        </w:rPr>
      </w:r>
    </w:p>
    <w:p w14:paraId="18E291C8">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Sociedade empresária estrangeira com atuação permanente no País: portaria de autorização de funcionamento no Brasil, publica</w:t>
      </w:r>
      <w:r>
        <w:rPr>
          <w:rFonts w:hint="default" w:ascii="Arial" w:hAnsi="Arial" w:cs="Arial"/>
          <w:sz w:val="24"/>
          <w:szCs w:val="24"/>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hint="default" w:ascii="Arial" w:hAnsi="Arial" w:cs="Arial"/>
          <w:sz w:val="24"/>
          <w:szCs w:val="24"/>
        </w:rPr>
      </w:r>
    </w:p>
    <w:p w14:paraId="1EED2804">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Sociedade simples: inscrição do ato constitutivo no Registro Civil de Pessoas</w:t>
      </w:r>
      <w:r>
        <w:rPr>
          <w:rFonts w:hint="default" w:ascii="Arial" w:hAnsi="Arial" w:cs="Arial"/>
          <w:spacing w:val="40"/>
          <w:sz w:val="24"/>
          <w:szCs w:val="24"/>
        </w:rPr>
        <w:t xml:space="preserve"> </w:t>
      </w:r>
      <w:r>
        <w:rPr>
          <w:rFonts w:hint="default" w:ascii="Arial" w:hAnsi="Arial" w:cs="Arial"/>
          <w:sz w:val="24"/>
          <w:szCs w:val="24"/>
        </w:rPr>
        <w:t xml:space="preserve">Jurídicas do local de sua sede, acompanhada de documento comprobatório de seus </w:t>
      </w:r>
      <w:r>
        <w:rPr>
          <w:rFonts w:hint="default" w:ascii="Arial" w:hAnsi="Arial" w:cs="Arial"/>
          <w:spacing w:val="-2"/>
          <w:sz w:val="24"/>
          <w:szCs w:val="24"/>
        </w:rPr>
        <w:t xml:space="preserve">administradores;</w:t>
      </w:r>
      <w:r>
        <w:rPr>
          <w:rFonts w:hint="default" w:ascii="Arial" w:hAnsi="Arial" w:cs="Arial"/>
          <w:sz w:val="24"/>
          <w:szCs w:val="24"/>
        </w:rPr>
      </w:r>
    </w:p>
    <w:p w14:paraId="249C561D">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Filial, sucursal ou agência de sociedade simples ou empresária: inscrição do ato constitutivo</w:t>
      </w:r>
      <w:r>
        <w:rPr>
          <w:rFonts w:hint="default" w:ascii="Arial" w:hAnsi="Arial" w:cs="Arial"/>
          <w:spacing w:val="40"/>
          <w:sz w:val="24"/>
          <w:szCs w:val="24"/>
        </w:rPr>
        <w:t xml:space="preserve">  </w:t>
      </w:r>
      <w:r>
        <w:rPr>
          <w:rFonts w:hint="default" w:ascii="Arial" w:hAnsi="Arial" w:cs="Arial"/>
          <w:sz w:val="24"/>
          <w:szCs w:val="24"/>
        </w:rPr>
        <w:t xml:space="preserve">da</w:t>
      </w:r>
      <w:r>
        <w:rPr>
          <w:rFonts w:hint="default" w:ascii="Arial" w:hAnsi="Arial" w:cs="Arial"/>
          <w:spacing w:val="40"/>
          <w:sz w:val="24"/>
          <w:szCs w:val="24"/>
        </w:rPr>
        <w:t xml:space="preserve">  </w:t>
      </w:r>
      <w:r>
        <w:rPr>
          <w:rFonts w:hint="default" w:ascii="Arial" w:hAnsi="Arial" w:cs="Arial"/>
          <w:sz w:val="24"/>
          <w:szCs w:val="24"/>
        </w:rPr>
        <w:t xml:space="preserve">filial,</w:t>
      </w:r>
      <w:r>
        <w:rPr>
          <w:rFonts w:hint="default" w:ascii="Arial" w:hAnsi="Arial" w:cs="Arial"/>
          <w:spacing w:val="40"/>
          <w:sz w:val="24"/>
          <w:szCs w:val="24"/>
        </w:rPr>
        <w:t xml:space="preserve">  </w:t>
      </w:r>
      <w:r>
        <w:rPr>
          <w:rFonts w:hint="default" w:ascii="Arial" w:hAnsi="Arial" w:cs="Arial"/>
          <w:sz w:val="24"/>
          <w:szCs w:val="24"/>
        </w:rPr>
        <w:t xml:space="preserve">sucursal</w:t>
      </w:r>
      <w:r>
        <w:rPr>
          <w:rFonts w:hint="default" w:ascii="Arial" w:hAnsi="Arial" w:cs="Arial"/>
          <w:spacing w:val="40"/>
          <w:sz w:val="24"/>
          <w:szCs w:val="24"/>
        </w:rPr>
        <w:t xml:space="preserve">  </w:t>
      </w:r>
      <w:r>
        <w:rPr>
          <w:rFonts w:hint="default" w:ascii="Arial" w:hAnsi="Arial" w:cs="Arial"/>
          <w:sz w:val="24"/>
          <w:szCs w:val="24"/>
        </w:rPr>
        <w:t xml:space="preserve">ou</w:t>
      </w:r>
      <w:r>
        <w:rPr>
          <w:rFonts w:hint="default" w:ascii="Arial" w:hAnsi="Arial" w:cs="Arial"/>
          <w:spacing w:val="40"/>
          <w:sz w:val="24"/>
          <w:szCs w:val="24"/>
        </w:rPr>
        <w:t xml:space="preserve">  </w:t>
      </w:r>
      <w:r>
        <w:rPr>
          <w:rFonts w:hint="default" w:ascii="Arial" w:hAnsi="Arial" w:cs="Arial"/>
          <w:sz w:val="24"/>
          <w:szCs w:val="24"/>
        </w:rPr>
        <w:t xml:space="preserve">agência</w:t>
      </w:r>
      <w:r>
        <w:rPr>
          <w:rFonts w:hint="default" w:ascii="Arial" w:hAnsi="Arial" w:cs="Arial"/>
          <w:spacing w:val="40"/>
          <w:sz w:val="24"/>
          <w:szCs w:val="24"/>
        </w:rPr>
        <w:t xml:space="preserve">  </w:t>
      </w:r>
      <w:r>
        <w:rPr>
          <w:rFonts w:hint="default" w:ascii="Arial" w:hAnsi="Arial" w:cs="Arial"/>
          <w:sz w:val="24"/>
          <w:szCs w:val="24"/>
        </w:rPr>
        <w:t xml:space="preserve">da</w:t>
      </w:r>
      <w:r>
        <w:rPr>
          <w:rFonts w:hint="default" w:ascii="Arial" w:hAnsi="Arial" w:cs="Arial"/>
          <w:spacing w:val="40"/>
          <w:sz w:val="24"/>
          <w:szCs w:val="24"/>
        </w:rPr>
        <w:t xml:space="preserve">  </w:t>
      </w:r>
      <w:r>
        <w:rPr>
          <w:rFonts w:hint="default" w:ascii="Arial" w:hAnsi="Arial" w:cs="Arial"/>
          <w:sz w:val="24"/>
          <w:szCs w:val="24"/>
        </w:rPr>
        <w:t xml:space="preserve">sociedade</w:t>
      </w:r>
      <w:r>
        <w:rPr>
          <w:rFonts w:hint="default" w:ascii="Arial" w:hAnsi="Arial" w:cs="Arial"/>
          <w:spacing w:val="40"/>
          <w:sz w:val="24"/>
          <w:szCs w:val="24"/>
        </w:rPr>
        <w:t xml:space="preserve">  </w:t>
      </w:r>
      <w:r>
        <w:rPr>
          <w:rFonts w:hint="default" w:ascii="Arial" w:hAnsi="Arial" w:cs="Arial"/>
          <w:sz w:val="24"/>
          <w:szCs w:val="24"/>
        </w:rPr>
        <w:t xml:space="preserve">simples</w:t>
      </w:r>
      <w:r>
        <w:rPr>
          <w:rFonts w:hint="default" w:ascii="Arial" w:hAnsi="Arial" w:cs="Arial"/>
          <w:spacing w:val="40"/>
          <w:sz w:val="24"/>
          <w:szCs w:val="24"/>
        </w:rPr>
        <w:t xml:space="preserve">  </w:t>
      </w:r>
      <w:r>
        <w:rPr>
          <w:rFonts w:hint="default" w:ascii="Arial" w:hAnsi="Arial" w:cs="Arial"/>
          <w:sz w:val="24"/>
          <w:szCs w:val="24"/>
        </w:rPr>
        <w:t xml:space="preserve">ou</w:t>
      </w:r>
      <w:r>
        <w:rPr>
          <w:rFonts w:hint="default" w:ascii="Arial" w:hAnsi="Arial" w:cs="Arial"/>
          <w:spacing w:val="40"/>
          <w:sz w:val="24"/>
          <w:szCs w:val="24"/>
        </w:rPr>
        <w:t xml:space="preserve">  </w:t>
      </w:r>
      <w:r>
        <w:rPr>
          <w:rFonts w:hint="default" w:ascii="Arial" w:hAnsi="Arial" w:cs="Arial"/>
          <w:sz w:val="24"/>
          <w:szCs w:val="24"/>
        </w:rPr>
        <w:t xml:space="preserve">empresária,</w:t>
      </w:r>
      <w:r>
        <w:rPr>
          <w:rFonts w:hint="default" w:ascii="Arial" w:hAnsi="Arial" w:cs="Arial"/>
          <w:sz w:val="24"/>
          <w:szCs w:val="24"/>
        </w:rPr>
      </w:r>
    </w:p>
    <w:p w14:paraId="2F5BEBA9">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respectivamente,</w:t>
      </w:r>
      <w:r>
        <w:rPr>
          <w:rFonts w:hint="default" w:ascii="Arial" w:hAnsi="Arial" w:cs="Arial"/>
          <w:spacing w:val="-3"/>
          <w:sz w:val="24"/>
          <w:szCs w:val="24"/>
        </w:rPr>
        <w:t xml:space="preserve"> </w:t>
      </w:r>
      <w:r>
        <w:rPr>
          <w:rFonts w:hint="default" w:ascii="Arial" w:hAnsi="Arial" w:cs="Arial"/>
          <w:sz w:val="24"/>
          <w:szCs w:val="24"/>
        </w:rPr>
        <w:t xml:space="preserve">no</w:t>
      </w:r>
      <w:r>
        <w:rPr>
          <w:rFonts w:hint="default" w:ascii="Arial" w:hAnsi="Arial" w:cs="Arial"/>
          <w:spacing w:val="-4"/>
          <w:sz w:val="24"/>
          <w:szCs w:val="24"/>
        </w:rPr>
        <w:t xml:space="preserve"> </w:t>
      </w:r>
      <w:r>
        <w:rPr>
          <w:rFonts w:hint="default" w:ascii="Arial" w:hAnsi="Arial" w:cs="Arial"/>
          <w:sz w:val="24"/>
          <w:szCs w:val="24"/>
        </w:rPr>
        <w:t xml:space="preserve">Registro</w:t>
      </w:r>
      <w:r>
        <w:rPr>
          <w:rFonts w:hint="default" w:ascii="Arial" w:hAnsi="Arial" w:cs="Arial"/>
          <w:spacing w:val="-4"/>
          <w:sz w:val="24"/>
          <w:szCs w:val="24"/>
        </w:rPr>
        <w:t xml:space="preserve"> </w:t>
      </w:r>
      <w:r>
        <w:rPr>
          <w:rFonts w:hint="default" w:ascii="Arial" w:hAnsi="Arial" w:cs="Arial"/>
          <w:sz w:val="24"/>
          <w:szCs w:val="24"/>
        </w:rPr>
        <w:t xml:space="preserve">Civil das</w:t>
      </w:r>
      <w:r>
        <w:rPr>
          <w:rFonts w:hint="default" w:ascii="Arial" w:hAnsi="Arial" w:cs="Arial"/>
          <w:spacing w:val="-1"/>
          <w:sz w:val="24"/>
          <w:szCs w:val="24"/>
        </w:rPr>
        <w:t xml:space="preserve"> </w:t>
      </w:r>
      <w:r>
        <w:rPr>
          <w:rFonts w:hint="default" w:ascii="Arial" w:hAnsi="Arial" w:cs="Arial"/>
          <w:sz w:val="24"/>
          <w:szCs w:val="24"/>
        </w:rPr>
        <w:t xml:space="preserve">Pessoas</w:t>
      </w:r>
      <w:r>
        <w:rPr>
          <w:rFonts w:hint="default" w:ascii="Arial" w:hAnsi="Arial" w:cs="Arial"/>
          <w:spacing w:val="-4"/>
          <w:sz w:val="24"/>
          <w:szCs w:val="24"/>
        </w:rPr>
        <w:t xml:space="preserve"> </w:t>
      </w:r>
      <w:r>
        <w:rPr>
          <w:rFonts w:hint="default" w:ascii="Arial" w:hAnsi="Arial" w:cs="Arial"/>
          <w:sz w:val="24"/>
          <w:szCs w:val="24"/>
        </w:rPr>
        <w:t xml:space="preserve">Jurídicas</w:t>
      </w:r>
      <w:r>
        <w:rPr>
          <w:rFonts w:hint="default" w:ascii="Arial" w:hAnsi="Arial" w:cs="Arial"/>
          <w:spacing w:val="-1"/>
          <w:sz w:val="24"/>
          <w:szCs w:val="24"/>
        </w:rPr>
        <w:t xml:space="preserve"> </w:t>
      </w:r>
      <w:r>
        <w:rPr>
          <w:rFonts w:hint="default" w:ascii="Arial" w:hAnsi="Arial" w:cs="Arial"/>
          <w:sz w:val="24"/>
          <w:szCs w:val="24"/>
        </w:rPr>
        <w:t xml:space="preserve">ou</w:t>
      </w:r>
      <w:r>
        <w:rPr>
          <w:rFonts w:hint="default" w:ascii="Arial" w:hAnsi="Arial" w:cs="Arial"/>
          <w:spacing w:val="-2"/>
          <w:sz w:val="24"/>
          <w:szCs w:val="24"/>
        </w:rPr>
        <w:t xml:space="preserve"> </w:t>
      </w:r>
      <w:r>
        <w:rPr>
          <w:rFonts w:hint="default" w:ascii="Arial" w:hAnsi="Arial" w:cs="Arial"/>
          <w:sz w:val="24"/>
          <w:szCs w:val="24"/>
        </w:rPr>
        <w:t xml:space="preserve">no</w:t>
      </w:r>
      <w:r>
        <w:rPr>
          <w:rFonts w:hint="default" w:ascii="Arial" w:hAnsi="Arial" w:cs="Arial"/>
          <w:spacing w:val="-4"/>
          <w:sz w:val="24"/>
          <w:szCs w:val="24"/>
        </w:rPr>
        <w:t xml:space="preserve"> </w:t>
      </w:r>
      <w:r>
        <w:rPr>
          <w:rFonts w:hint="default" w:ascii="Arial" w:hAnsi="Arial" w:cs="Arial"/>
          <w:sz w:val="24"/>
          <w:szCs w:val="24"/>
        </w:rPr>
        <w:t xml:space="preserve">Registro</w:t>
      </w:r>
      <w:r>
        <w:rPr>
          <w:rFonts w:hint="default" w:ascii="Arial" w:hAnsi="Arial" w:cs="Arial"/>
          <w:spacing w:val="-4"/>
          <w:sz w:val="24"/>
          <w:szCs w:val="24"/>
        </w:rPr>
        <w:t xml:space="preserve"> </w:t>
      </w:r>
      <w:r>
        <w:rPr>
          <w:rFonts w:hint="default" w:ascii="Arial" w:hAnsi="Arial" w:cs="Arial"/>
          <w:sz w:val="24"/>
          <w:szCs w:val="24"/>
        </w:rPr>
        <w:t xml:space="preserve">Público de</w:t>
      </w:r>
      <w:r>
        <w:rPr>
          <w:rFonts w:hint="default" w:ascii="Arial" w:hAnsi="Arial" w:cs="Arial"/>
          <w:spacing w:val="-4"/>
          <w:sz w:val="24"/>
          <w:szCs w:val="24"/>
        </w:rPr>
        <w:t xml:space="preserve"> </w:t>
      </w:r>
      <w:r>
        <w:rPr>
          <w:rFonts w:hint="default" w:ascii="Arial" w:hAnsi="Arial" w:cs="Arial"/>
          <w:sz w:val="24"/>
          <w:szCs w:val="24"/>
        </w:rPr>
        <w:t xml:space="preserve">Empresas Mercantis onde opera, com averbação no Registro onde tem sede a matriz;</w:t>
      </w:r>
      <w:r>
        <w:rPr>
          <w:rFonts w:hint="default" w:ascii="Arial" w:hAnsi="Arial" w:cs="Arial"/>
          <w:sz w:val="24"/>
          <w:szCs w:val="24"/>
        </w:rPr>
      </w:r>
    </w:p>
    <w:p w14:paraId="160E0553">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No caso do item 9.4.1.3, caso a empresa for identificada como EIRELI em seu</w:t>
      </w:r>
      <w:r>
        <w:rPr>
          <w:rFonts w:hint="default" w:ascii="Arial" w:hAnsi="Arial" w:cs="Arial"/>
          <w:sz w:val="24"/>
          <w:szCs w:val="24"/>
        </w:rPr>
        <w:t xml:space="preserve">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hint="default" w:ascii="Arial" w:hAnsi="Arial" w:cs="Arial"/>
          <w:sz w:val="24"/>
          <w:szCs w:val="24"/>
        </w:rPr>
      </w:r>
    </w:p>
    <w:p w14:paraId="0C78BD1F">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Quaisquer atos constitutivos elencados acima deverão ser apresentados juntamente com a Consulta ao Quadro de Sócios e Administradores – QSA;</w:t>
      </w:r>
      <w:r>
        <w:rPr>
          <w:rFonts w:hint="default" w:ascii="Arial" w:hAnsi="Arial" w:cs="Arial"/>
          <w:sz w:val="24"/>
          <w:szCs w:val="24"/>
        </w:rPr>
      </w:r>
    </w:p>
    <w:p w14:paraId="7AA6B32D">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Tratando-se de procurador, apresentar procuração por instrumento público ou particul</w:t>
      </w:r>
      <w:r>
        <w:rPr>
          <w:rFonts w:hint="default" w:ascii="Arial" w:hAnsi="Arial" w:cs="Arial"/>
          <w:sz w:val="24"/>
          <w:szCs w:val="24"/>
        </w:rPr>
        <w:t xml:space="preserve">ar, que comprove os poderes do mandante para a outorga, com firma reconhecida, da qual constem poderes específicos para formular lances, negociar preço, interpor recursos, desistir de sua interposição e praticar todos os demais atos pertinentes ao certame.</w:t>
      </w:r>
      <w:r>
        <w:rPr>
          <w:rFonts w:hint="default" w:ascii="Arial" w:hAnsi="Arial" w:cs="Arial"/>
          <w:sz w:val="24"/>
          <w:szCs w:val="24"/>
        </w:rPr>
      </w:r>
    </w:p>
    <w:p w14:paraId="0E32CD94">
      <w:pPr>
        <w:pStyle w:val="824"/>
        <w:keepNext w:val="false"/>
        <w:keepLines w:val="false"/>
        <w:pageBreakBefore w:val="false"/>
        <w:numPr>
          <w:ilvl w:val="2"/>
          <w:numId w:val="11"/>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Regularidade</w:t>
      </w:r>
      <w:r>
        <w:rPr>
          <w:rFonts w:hint="default" w:ascii="Arial" w:hAnsi="Arial" w:cs="Arial"/>
          <w:spacing w:val="-7"/>
          <w:sz w:val="24"/>
          <w:szCs w:val="24"/>
        </w:rPr>
        <w:t xml:space="preserve"> </w:t>
      </w:r>
      <w:r>
        <w:rPr>
          <w:rFonts w:hint="default" w:ascii="Arial" w:hAnsi="Arial" w:cs="Arial"/>
          <w:sz w:val="24"/>
          <w:szCs w:val="24"/>
        </w:rPr>
        <w:t xml:space="preserve">fiscal,</w:t>
      </w:r>
      <w:r>
        <w:rPr>
          <w:rFonts w:hint="default" w:ascii="Arial" w:hAnsi="Arial" w:cs="Arial"/>
          <w:spacing w:val="-5"/>
          <w:sz w:val="24"/>
          <w:szCs w:val="24"/>
        </w:rPr>
        <w:t xml:space="preserve"> </w:t>
      </w:r>
      <w:r>
        <w:rPr>
          <w:rFonts w:hint="default" w:ascii="Arial" w:hAnsi="Arial" w:cs="Arial"/>
          <w:sz w:val="24"/>
          <w:szCs w:val="24"/>
        </w:rPr>
        <w:t xml:space="preserve">social</w:t>
      </w:r>
      <w:r>
        <w:rPr>
          <w:rFonts w:hint="default" w:ascii="Arial" w:hAnsi="Arial" w:cs="Arial"/>
          <w:spacing w:val="-7"/>
          <w:sz w:val="24"/>
          <w:szCs w:val="24"/>
        </w:rPr>
        <w:t xml:space="preserve"> </w:t>
      </w:r>
      <w:r>
        <w:rPr>
          <w:rFonts w:hint="default" w:ascii="Arial" w:hAnsi="Arial" w:cs="Arial"/>
          <w:sz w:val="24"/>
          <w:szCs w:val="24"/>
        </w:rPr>
        <w:t xml:space="preserve">e</w:t>
      </w:r>
      <w:r>
        <w:rPr>
          <w:rFonts w:hint="default" w:ascii="Arial" w:hAnsi="Arial" w:cs="Arial"/>
          <w:spacing w:val="-6"/>
          <w:sz w:val="24"/>
          <w:szCs w:val="24"/>
        </w:rPr>
        <w:t xml:space="preserve"> </w:t>
      </w:r>
      <w:r>
        <w:rPr>
          <w:rFonts w:hint="default" w:ascii="Arial" w:hAnsi="Arial" w:cs="Arial"/>
          <w:spacing w:val="-2"/>
          <w:sz w:val="24"/>
          <w:szCs w:val="24"/>
        </w:rPr>
        <w:t xml:space="preserve">trabalhista:</w:t>
      </w:r>
      <w:r>
        <w:rPr>
          <w:rFonts w:hint="default" w:ascii="Arial" w:hAnsi="Arial" w:cs="Arial"/>
          <w:sz w:val="24"/>
          <w:szCs w:val="24"/>
        </w:rPr>
      </w:r>
    </w:p>
    <w:p w14:paraId="36E2B89B">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Inscrição</w:t>
      </w:r>
      <w:r>
        <w:rPr>
          <w:rFonts w:hint="default" w:ascii="Arial" w:hAnsi="Arial" w:cs="Arial"/>
          <w:spacing w:val="-7"/>
          <w:sz w:val="24"/>
          <w:szCs w:val="24"/>
        </w:rPr>
        <w:t xml:space="preserve"> </w:t>
      </w:r>
      <w:r>
        <w:rPr>
          <w:rFonts w:hint="default" w:ascii="Arial" w:hAnsi="Arial" w:cs="Arial"/>
          <w:sz w:val="24"/>
          <w:szCs w:val="24"/>
        </w:rPr>
        <w:t xml:space="preserve">no</w:t>
      </w:r>
      <w:r>
        <w:rPr>
          <w:rFonts w:hint="default" w:ascii="Arial" w:hAnsi="Arial" w:cs="Arial"/>
          <w:spacing w:val="-6"/>
          <w:sz w:val="24"/>
          <w:szCs w:val="24"/>
        </w:rPr>
        <w:t xml:space="preserve"> </w:t>
      </w:r>
      <w:r>
        <w:rPr>
          <w:rFonts w:hint="default" w:ascii="Arial" w:hAnsi="Arial" w:cs="Arial"/>
          <w:sz w:val="24"/>
          <w:szCs w:val="24"/>
        </w:rPr>
        <w:t xml:space="preserve">Cadastro</w:t>
      </w:r>
      <w:r>
        <w:rPr>
          <w:rFonts w:hint="default" w:ascii="Arial" w:hAnsi="Arial" w:cs="Arial"/>
          <w:spacing w:val="-8"/>
          <w:sz w:val="24"/>
          <w:szCs w:val="24"/>
        </w:rPr>
        <w:t xml:space="preserve"> </w:t>
      </w:r>
      <w:r>
        <w:rPr>
          <w:rFonts w:hint="default" w:ascii="Arial" w:hAnsi="Arial" w:cs="Arial"/>
          <w:sz w:val="24"/>
          <w:szCs w:val="24"/>
        </w:rPr>
        <w:t xml:space="preserve">Nacional</w:t>
      </w:r>
      <w:r>
        <w:rPr>
          <w:rFonts w:hint="default" w:ascii="Arial" w:hAnsi="Arial" w:cs="Arial"/>
          <w:spacing w:val="-7"/>
          <w:sz w:val="24"/>
          <w:szCs w:val="24"/>
        </w:rPr>
        <w:t xml:space="preserve"> </w:t>
      </w:r>
      <w:r>
        <w:rPr>
          <w:rFonts w:hint="default" w:ascii="Arial" w:hAnsi="Arial" w:cs="Arial"/>
          <w:sz w:val="24"/>
          <w:szCs w:val="24"/>
        </w:rPr>
        <w:t xml:space="preserve">de</w:t>
      </w:r>
      <w:r>
        <w:rPr>
          <w:rFonts w:hint="default" w:ascii="Arial" w:hAnsi="Arial" w:cs="Arial"/>
          <w:spacing w:val="-6"/>
          <w:sz w:val="24"/>
          <w:szCs w:val="24"/>
        </w:rPr>
        <w:t xml:space="preserve"> </w:t>
      </w:r>
      <w:r>
        <w:rPr>
          <w:rFonts w:hint="default" w:ascii="Arial" w:hAnsi="Arial" w:cs="Arial"/>
          <w:sz w:val="24"/>
          <w:szCs w:val="24"/>
        </w:rPr>
        <w:t xml:space="preserve">Pessoas</w:t>
      </w:r>
      <w:r>
        <w:rPr>
          <w:rFonts w:hint="default" w:ascii="Arial" w:hAnsi="Arial" w:cs="Arial"/>
          <w:spacing w:val="-10"/>
          <w:sz w:val="24"/>
          <w:szCs w:val="24"/>
        </w:rPr>
        <w:t xml:space="preserve"> </w:t>
      </w:r>
      <w:r>
        <w:rPr>
          <w:rFonts w:hint="default" w:ascii="Arial" w:hAnsi="Arial" w:cs="Arial"/>
          <w:sz w:val="24"/>
          <w:szCs w:val="24"/>
        </w:rPr>
        <w:t xml:space="preserve">Jurídicas</w:t>
      </w:r>
      <w:r>
        <w:rPr>
          <w:rFonts w:hint="default" w:ascii="Arial" w:hAnsi="Arial" w:cs="Arial"/>
          <w:spacing w:val="-5"/>
          <w:sz w:val="24"/>
          <w:szCs w:val="24"/>
        </w:rPr>
        <w:t xml:space="preserve"> </w:t>
      </w:r>
      <w:r>
        <w:rPr>
          <w:rFonts w:hint="default" w:ascii="Arial" w:hAnsi="Arial" w:cs="Arial"/>
          <w:spacing w:val="-2"/>
          <w:sz w:val="24"/>
          <w:szCs w:val="24"/>
        </w:rPr>
        <w:t xml:space="preserve">(CNPJ);</w:t>
      </w:r>
      <w:r>
        <w:rPr>
          <w:rFonts w:hint="default" w:ascii="Arial" w:hAnsi="Arial" w:cs="Arial"/>
          <w:sz w:val="24"/>
          <w:szCs w:val="24"/>
        </w:rPr>
      </w:r>
    </w:p>
    <w:p w14:paraId="5F0D6BAD">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Inscrição no cadastro de contribuintes estadual ou municipal, relativo ao domicílio ou sede do licitante, pertinente ao seu ramo de atividade e compatível com o objeto contratual;</w:t>
      </w:r>
      <w:r>
        <w:rPr>
          <w:rFonts w:hint="default" w:ascii="Arial" w:hAnsi="Arial" w:cs="Arial"/>
          <w:sz w:val="24"/>
          <w:szCs w:val="24"/>
        </w:rPr>
      </w:r>
    </w:p>
    <w:p w14:paraId="7A07757A">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Regularidade perante a Fazenda Federal (incluindo Seguridade Social), Estadual e Municipal do domicílio ou sede do licitante, ou outra equivalente, na forma da lei;</w:t>
      </w:r>
      <w:r>
        <w:rPr>
          <w:rFonts w:hint="default" w:ascii="Arial" w:hAnsi="Arial" w:cs="Arial"/>
          <w:sz w:val="24"/>
          <w:szCs w:val="24"/>
        </w:rPr>
      </w:r>
    </w:p>
    <w:p w14:paraId="6DCF9901">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Regularidade relativa ao Fundo de Garantia por Tempo de Serviço (FGTS), que demonstre cumprimento dos encargos sociais instituídos por lei;</w:t>
      </w:r>
      <w:r>
        <w:rPr>
          <w:rFonts w:hint="default" w:ascii="Arial" w:hAnsi="Arial" w:cs="Arial"/>
          <w:sz w:val="24"/>
          <w:szCs w:val="24"/>
        </w:rPr>
      </w:r>
    </w:p>
    <w:p w14:paraId="3D6B85F6">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Regularidade perante a Justiça do Trabalho, mediante a apresentação de Certidão Negativa de Débitos Trabalhistas (CNDT);</w:t>
      </w:r>
      <w:r>
        <w:rPr>
          <w:rFonts w:hint="default" w:ascii="Arial" w:hAnsi="Arial" w:cs="Arial"/>
          <w:sz w:val="24"/>
          <w:szCs w:val="24"/>
        </w:rPr>
      </w:r>
    </w:p>
    <w:p w14:paraId="5A0EAD33">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Cumprimento do disposto no art. 7º, XXXIII, da Constituição Federal, declarando que</w:t>
      </w:r>
      <w:r>
        <w:rPr>
          <w:rFonts w:hint="default" w:ascii="Arial" w:hAnsi="Arial" w:cs="Arial"/>
          <w:sz w:val="24"/>
          <w:szCs w:val="24"/>
        </w:rPr>
        <w:t xml:space="preserve"> não emprega menor de 18 (dezoito) anos em trabalho noturno, perigoso ou insalubre e não emprega menor de 16 (dezesseis) anos em qualquer trabalho, salvo na condição de aprendiz, a partir dos 14 (quatorze) anos, conforme Modelo de Declaração do Anexo VIII.</w:t>
      </w:r>
      <w:r>
        <w:rPr>
          <w:rFonts w:hint="default" w:ascii="Arial" w:hAnsi="Arial" w:cs="Arial"/>
          <w:sz w:val="24"/>
          <w:szCs w:val="24"/>
        </w:rPr>
      </w:r>
    </w:p>
    <w:p w14:paraId="18EFC576">
      <w:pPr>
        <w:pStyle w:val="824"/>
        <w:keepNext w:val="false"/>
        <w:keepLines w:val="false"/>
        <w:pageBreakBefore w:val="false"/>
        <w:numPr>
          <w:ilvl w:val="2"/>
          <w:numId w:val="11"/>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pacing w:val="-2"/>
          <w:sz w:val="24"/>
          <w:szCs w:val="24"/>
        </w:rPr>
        <w:t xml:space="preserve">Qualificação</w:t>
      </w:r>
      <w:r>
        <w:rPr>
          <w:rFonts w:hint="default" w:ascii="Arial" w:hAnsi="Arial" w:cs="Arial"/>
          <w:spacing w:val="24"/>
          <w:sz w:val="24"/>
          <w:szCs w:val="24"/>
        </w:rPr>
        <w:t xml:space="preserve"> </w:t>
      </w:r>
      <w:r>
        <w:rPr>
          <w:rFonts w:hint="default" w:ascii="Arial" w:hAnsi="Arial" w:cs="Arial"/>
          <w:spacing w:val="-2"/>
          <w:sz w:val="24"/>
          <w:szCs w:val="24"/>
        </w:rPr>
        <w:t xml:space="preserve">Econômico-Financeira</w:t>
      </w:r>
      <w:r>
        <w:rPr>
          <w:rFonts w:hint="default" w:ascii="Arial" w:hAnsi="Arial" w:cs="Arial"/>
          <w:sz w:val="24"/>
          <w:szCs w:val="24"/>
        </w:rPr>
      </w:r>
    </w:p>
    <w:p w14:paraId="7B8B2113">
      <w:pPr>
        <w:pStyle w:val="831"/>
        <w:keepNext w:val="false"/>
        <w:keepLines w:val="false"/>
        <w:pageBreakBefore w:val="false"/>
        <w:numPr>
          <w:ilvl w:val="3"/>
          <w:numId w:val="11"/>
        </w:numPr>
        <w:pBdr/>
        <w:tabs>
          <w:tab w:val="left" w:leader="none" w:pos="1100"/>
          <w:tab w:val="left" w:leader="none" w:pos="135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Balanço patrimonial, demonstrativo de resultado de exercício e demais</w:t>
      </w:r>
      <w:r>
        <w:rPr>
          <w:rFonts w:hint="default" w:ascii="Arial" w:hAnsi="Arial" w:cs="Arial"/>
          <w:spacing w:val="40"/>
          <w:sz w:val="24"/>
          <w:szCs w:val="24"/>
        </w:rPr>
        <w:t xml:space="preserve"> </w:t>
      </w:r>
      <w:r>
        <w:rPr>
          <w:rFonts w:hint="default" w:ascii="Arial" w:hAnsi="Arial" w:cs="Arial"/>
          <w:sz w:val="24"/>
          <w:szCs w:val="24"/>
        </w:rPr>
        <w:t xml:space="preserve">demonstrações contábeis dos 2 (dois) últimos exercícios sociais, exigidos na forma da lei:</w:t>
      </w:r>
      <w:r>
        <w:rPr>
          <w:rFonts w:hint="default" w:ascii="Arial" w:hAnsi="Arial" w:cs="Arial"/>
          <w:sz w:val="24"/>
          <w:szCs w:val="24"/>
        </w:rPr>
      </w:r>
    </w:p>
    <w:p w14:paraId="12F6344A">
      <w:pPr>
        <w:pStyle w:val="831"/>
        <w:keepNext w:val="false"/>
        <w:keepLines w:val="false"/>
        <w:pageBreakBefore w:val="false"/>
        <w:numPr>
          <w:ilvl w:val="4"/>
          <w:numId w:val="11"/>
        </w:numPr>
        <w:pBdr/>
        <w:tabs>
          <w:tab w:val="left" w:leader="none" w:pos="1100"/>
          <w:tab w:val="left" w:leader="none" w:pos="198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atendimento dos índices econômicos deverá ser atestado mediante declaração</w:t>
      </w:r>
      <w:r>
        <w:rPr>
          <w:rFonts w:hint="default" w:ascii="Arial" w:hAnsi="Arial" w:cs="Arial"/>
          <w:sz w:val="24"/>
          <w:szCs w:val="24"/>
        </w:rPr>
        <w:t xml:space="preserve"> assinada por profissional habilitado da área contábil, apresentada pelo fornecedor, comprovando: Índices de Liquidez Geral (LG), Solvência Geral (SG) e Liquidez Corrente (LC), maiores ou iguais a um (≥1,0), resultantes da aplicação das seguintes fórmulas:</w:t>
      </w:r>
      <w:r>
        <w:rPr>
          <w:rFonts w:hint="default" w:ascii="Arial" w:hAnsi="Arial" w:cs="Arial"/>
          <w:sz w:val="24"/>
          <w:szCs w:val="24"/>
        </w:rPr>
      </w:r>
    </w:p>
    <w:p w14:paraId="463B3566">
      <w:pPr>
        <w:pStyle w:val="827"/>
        <w:keepNext w:val="false"/>
        <w:keepLines w:val="false"/>
        <w:pageBreakBefore w:val="false"/>
        <w:pBdr/>
        <w:tabs>
          <w:tab w:val="left" w:leader="none" w:pos="1100"/>
          <w:tab w:val="left" w:leader="none" w:pos="9020"/>
        </w:tabs>
        <w:bidi w:val="false"/>
        <w:spacing w:after="30" w:before="30" w:line="24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4D9E97D1">
      <w:pPr>
        <w:keepNext w:val="false"/>
        <w:keepLines w:val="false"/>
        <w:pageBreakBefore w:val="false"/>
        <w:pBdr/>
        <w:tabs>
          <w:tab w:val="left" w:leader="none" w:pos="1100"/>
          <w:tab w:val="left" w:leader="none" w:pos="3287"/>
          <w:tab w:val="left" w:leader="none" w:pos="9020"/>
        </w:tabs>
        <w:bidi w:val="false"/>
        <w:spacing w:after="30" w:before="30" w:line="240" w:lineRule="auto"/>
        <w:ind w:right="55" w:firstLine="0" w:left="0"/>
        <w:jc w:val="both"/>
        <w:rPr>
          <w:rFonts w:hint="default" w:ascii="Arial" w:hAnsi="Arial" w:cs="Arial"/>
          <w:i/>
          <w:sz w:val="24"/>
          <w:szCs w:val="24"/>
        </w:rPr>
      </w:pPr>
      <w:r>
        <w:rPr>
          <w:rFonts w:hint="default" w:ascii="Arial" w:hAnsi="Arial" w:cs="Arial"/>
          <w:sz w:val="24"/>
          <w:szCs w:val="24"/>
        </w:rPr>
        <w:t xml:space="preserve">Liquidez</w:t>
      </w:r>
      <w:r>
        <w:rPr>
          <w:rFonts w:hint="default" w:ascii="Arial" w:hAnsi="Arial" w:cs="Arial"/>
          <w:spacing w:val="-9"/>
          <w:sz w:val="24"/>
          <w:szCs w:val="24"/>
        </w:rPr>
        <w:t xml:space="preserve"> </w:t>
      </w:r>
      <w:r>
        <w:rPr>
          <w:rFonts w:hint="default" w:ascii="Arial" w:hAnsi="Arial" w:cs="Arial"/>
          <w:sz w:val="24"/>
          <w:szCs w:val="24"/>
        </w:rPr>
        <w:t xml:space="preserve">Geral</w:t>
      </w:r>
      <w:r>
        <w:rPr>
          <w:rFonts w:hint="default" w:ascii="Arial" w:hAnsi="Arial" w:cs="Arial"/>
          <w:spacing w:val="-5"/>
          <w:sz w:val="24"/>
          <w:szCs w:val="24"/>
        </w:rPr>
        <w:t xml:space="preserve"> </w:t>
      </w:r>
      <w:r>
        <w:rPr>
          <w:rFonts w:hint="default" w:ascii="Arial" w:hAnsi="Arial" w:cs="Arial"/>
          <w:sz w:val="24"/>
          <w:szCs w:val="24"/>
        </w:rPr>
        <w:t xml:space="preserve">(LG)</w:t>
      </w:r>
      <w:r>
        <w:rPr>
          <w:rFonts w:hint="default" w:ascii="Arial" w:hAnsi="Arial" w:cs="Arial"/>
          <w:spacing w:val="-5"/>
          <w:sz w:val="24"/>
          <w:szCs w:val="24"/>
        </w:rPr>
        <w:t xml:space="preserve"> </w:t>
      </w:r>
      <w:r>
        <w:rPr>
          <w:rFonts w:hint="default" w:ascii="Arial" w:hAnsi="Arial" w:cs="Arial"/>
          <w:spacing w:val="-10"/>
          <w:sz w:val="24"/>
          <w:szCs w:val="24"/>
        </w:rPr>
        <w:t xml:space="preserve">=</w:t>
      </w:r>
      <w:r>
        <w:rPr>
          <w:rFonts w:hint="default" w:ascii="Arial" w:hAnsi="Arial" w:cs="Arial"/>
          <w:sz w:val="24"/>
          <w:szCs w:val="24"/>
        </w:rPr>
        <w:tab/>
      </w:r>
      <w:r>
        <w:rPr>
          <w:rFonts w:hint="default" w:ascii="Arial" w:hAnsi="Arial" w:cs="Arial"/>
          <w:i/>
          <w:sz w:val="24"/>
          <w:szCs w:val="24"/>
          <w:u w:val="single"/>
        </w:rPr>
        <w:t xml:space="preserve">Ativo</w:t>
      </w:r>
      <w:r>
        <w:rPr>
          <w:rFonts w:hint="default" w:ascii="Arial" w:hAnsi="Arial" w:cs="Arial"/>
          <w:i/>
          <w:spacing w:val="-7"/>
          <w:sz w:val="24"/>
          <w:szCs w:val="24"/>
          <w:u w:val="single"/>
        </w:rPr>
        <w:t xml:space="preserve"> </w:t>
      </w:r>
      <w:r>
        <w:rPr>
          <w:rFonts w:hint="default" w:ascii="Arial" w:hAnsi="Arial" w:cs="Arial"/>
          <w:i/>
          <w:sz w:val="24"/>
          <w:szCs w:val="24"/>
          <w:u w:val="single"/>
        </w:rPr>
        <w:t xml:space="preserve">Circulante</w:t>
      </w:r>
      <w:r>
        <w:rPr>
          <w:rFonts w:hint="default" w:ascii="Arial" w:hAnsi="Arial" w:cs="Arial"/>
          <w:i/>
          <w:spacing w:val="-3"/>
          <w:sz w:val="24"/>
          <w:szCs w:val="24"/>
          <w:u w:val="single"/>
        </w:rPr>
        <w:t xml:space="preserve"> </w:t>
      </w:r>
      <w:r>
        <w:rPr>
          <w:rFonts w:hint="default" w:ascii="Arial" w:hAnsi="Arial" w:cs="Arial"/>
          <w:i/>
          <w:sz w:val="24"/>
          <w:szCs w:val="24"/>
          <w:u w:val="single"/>
        </w:rPr>
        <w:t xml:space="preserve">+</w:t>
      </w:r>
      <w:r>
        <w:rPr>
          <w:rFonts w:hint="default" w:ascii="Arial" w:hAnsi="Arial" w:cs="Arial"/>
          <w:i/>
          <w:spacing w:val="-4"/>
          <w:sz w:val="24"/>
          <w:szCs w:val="24"/>
          <w:u w:val="single"/>
        </w:rPr>
        <w:t xml:space="preserve"> </w:t>
      </w:r>
      <w:r>
        <w:rPr>
          <w:rFonts w:hint="default" w:ascii="Arial" w:hAnsi="Arial" w:cs="Arial"/>
          <w:i/>
          <w:sz w:val="24"/>
          <w:szCs w:val="24"/>
          <w:u w:val="single"/>
        </w:rPr>
        <w:t xml:space="preserve">Realizável</w:t>
      </w:r>
      <w:r>
        <w:rPr>
          <w:rFonts w:hint="default" w:ascii="Arial" w:hAnsi="Arial" w:cs="Arial"/>
          <w:i/>
          <w:spacing w:val="-8"/>
          <w:sz w:val="24"/>
          <w:szCs w:val="24"/>
          <w:u w:val="single"/>
        </w:rPr>
        <w:t xml:space="preserve"> </w:t>
      </w:r>
      <w:r>
        <w:rPr>
          <w:rFonts w:hint="default" w:ascii="Arial" w:hAnsi="Arial" w:cs="Arial"/>
          <w:i/>
          <w:sz w:val="24"/>
          <w:szCs w:val="24"/>
          <w:u w:val="single"/>
        </w:rPr>
        <w:t xml:space="preserve">a</w:t>
      </w:r>
      <w:r>
        <w:rPr>
          <w:rFonts w:hint="default" w:ascii="Arial" w:hAnsi="Arial" w:cs="Arial"/>
          <w:i/>
          <w:spacing w:val="-5"/>
          <w:sz w:val="24"/>
          <w:szCs w:val="24"/>
          <w:u w:val="single"/>
        </w:rPr>
        <w:t xml:space="preserve"> </w:t>
      </w:r>
      <w:r>
        <w:rPr>
          <w:rFonts w:hint="default" w:ascii="Arial" w:hAnsi="Arial" w:cs="Arial"/>
          <w:i/>
          <w:sz w:val="24"/>
          <w:szCs w:val="24"/>
          <w:u w:val="single"/>
        </w:rPr>
        <w:t xml:space="preserve">Longo</w:t>
      </w:r>
      <w:r>
        <w:rPr>
          <w:rFonts w:hint="default" w:ascii="Arial" w:hAnsi="Arial" w:cs="Arial"/>
          <w:i/>
          <w:spacing w:val="-5"/>
          <w:sz w:val="24"/>
          <w:szCs w:val="24"/>
          <w:u w:val="single"/>
        </w:rPr>
        <w:t xml:space="preserve"> </w:t>
      </w:r>
      <w:r>
        <w:rPr>
          <w:rFonts w:hint="default" w:ascii="Arial" w:hAnsi="Arial" w:cs="Arial"/>
          <w:i/>
          <w:spacing w:val="-2"/>
          <w:sz w:val="24"/>
          <w:szCs w:val="24"/>
          <w:u w:val="single"/>
        </w:rPr>
        <w:t xml:space="preserve">Prazo</w:t>
      </w:r>
      <w:r>
        <w:rPr>
          <w:rFonts w:hint="default" w:ascii="Arial" w:hAnsi="Arial" w:cs="Arial"/>
          <w:i/>
          <w:sz w:val="24"/>
          <w:szCs w:val="24"/>
        </w:rPr>
      </w:r>
    </w:p>
    <w:p w14:paraId="3B8341DC">
      <w:pPr>
        <w:pStyle w:val="827"/>
        <w:keepNext w:val="false"/>
        <w:keepLines w:val="false"/>
        <w:pageBreakBefore w:val="false"/>
        <w:pBdr/>
        <w:tabs>
          <w:tab w:val="left" w:leader="none" w:pos="1100"/>
          <w:tab w:val="left" w:leader="none" w:pos="9020"/>
        </w:tabs>
        <w:bidi w:val="false"/>
        <w:spacing w:after="30" w:before="30" w:line="240" w:lineRule="auto"/>
        <w:ind w:right="55" w:firstLine="0" w:left="0"/>
        <w:jc w:val="both"/>
        <w:rPr>
          <w:rFonts w:hint="default" w:ascii="Arial" w:hAnsi="Arial" w:cs="Arial"/>
          <w:i/>
          <w:sz w:val="24"/>
          <w:szCs w:val="24"/>
        </w:rPr>
      </w:pPr>
      <w:r>
        <w:rPr>
          <w:rFonts w:hint="default" w:ascii="Arial" w:hAnsi="Arial" w:cs="Arial"/>
          <w:i/>
          <w:sz w:val="24"/>
          <w:szCs w:val="24"/>
        </w:rPr>
      </w:r>
      <w:r>
        <w:rPr>
          <w:rFonts w:hint="default" w:ascii="Arial" w:hAnsi="Arial" w:cs="Arial"/>
          <w:i/>
          <w:sz w:val="24"/>
          <w:szCs w:val="24"/>
        </w:rPr>
      </w:r>
    </w:p>
    <w:p w14:paraId="46E6D609">
      <w:pPr>
        <w:keepNext w:val="false"/>
        <w:keepLines w:val="false"/>
        <w:pageBreakBefore w:val="false"/>
        <w:pBdr/>
        <w:tabs>
          <w:tab w:val="left" w:leader="none" w:pos="1100"/>
          <w:tab w:val="left" w:leader="none" w:pos="9020"/>
        </w:tabs>
        <w:bidi w:val="false"/>
        <w:spacing w:after="30" w:before="30" w:line="240" w:lineRule="auto"/>
        <w:ind w:right="55" w:firstLine="0" w:left="0"/>
        <w:jc w:val="center"/>
        <w:rPr>
          <w:rFonts w:hint="default" w:ascii="Arial" w:hAnsi="Arial" w:cs="Arial"/>
          <w:i/>
          <w:sz w:val="24"/>
          <w:szCs w:val="24"/>
        </w:rPr>
      </w:pPr>
      <w:r>
        <w:rPr>
          <w:rFonts w:hint="default" w:ascii="Arial" w:hAnsi="Arial" w:cs="Arial"/>
          <w:i/>
          <w:sz w:val="24"/>
          <w:szCs w:val="24"/>
          <w:lang w:val="pt-BR"/>
        </w:rPr>
        <w:tab/>
      </w:r>
      <w:r>
        <w:rPr>
          <w:rFonts w:hint="default" w:ascii="Arial" w:hAnsi="Arial" w:cs="Arial"/>
          <w:i/>
          <w:sz w:val="24"/>
          <w:szCs w:val="24"/>
        </w:rPr>
        <w:t xml:space="preserve">Passivo</w:t>
      </w:r>
      <w:r>
        <w:rPr>
          <w:rFonts w:hint="default" w:ascii="Arial" w:hAnsi="Arial" w:cs="Arial"/>
          <w:i/>
          <w:spacing w:val="-6"/>
          <w:sz w:val="24"/>
          <w:szCs w:val="24"/>
        </w:rPr>
        <w:t xml:space="preserve"> </w:t>
      </w:r>
      <w:r>
        <w:rPr>
          <w:rFonts w:hint="default" w:ascii="Arial" w:hAnsi="Arial" w:cs="Arial"/>
          <w:i/>
          <w:sz w:val="24"/>
          <w:szCs w:val="24"/>
        </w:rPr>
        <w:t xml:space="preserve">Circulante</w:t>
      </w:r>
      <w:r>
        <w:rPr>
          <w:rFonts w:hint="default" w:ascii="Arial" w:hAnsi="Arial" w:cs="Arial"/>
          <w:i/>
          <w:spacing w:val="-5"/>
          <w:sz w:val="24"/>
          <w:szCs w:val="24"/>
        </w:rPr>
        <w:t xml:space="preserve"> </w:t>
      </w:r>
      <w:r>
        <w:rPr>
          <w:rFonts w:hint="default" w:ascii="Arial" w:hAnsi="Arial" w:cs="Arial"/>
          <w:i/>
          <w:sz w:val="24"/>
          <w:szCs w:val="24"/>
        </w:rPr>
        <w:t xml:space="preserve">+</w:t>
      </w:r>
      <w:r>
        <w:rPr>
          <w:rFonts w:hint="default" w:ascii="Arial" w:hAnsi="Arial" w:cs="Arial"/>
          <w:i/>
          <w:spacing w:val="-6"/>
          <w:sz w:val="24"/>
          <w:szCs w:val="24"/>
        </w:rPr>
        <w:t xml:space="preserve"> </w:t>
      </w:r>
      <w:r>
        <w:rPr>
          <w:rFonts w:hint="default" w:ascii="Arial" w:hAnsi="Arial" w:cs="Arial"/>
          <w:i/>
          <w:sz w:val="24"/>
          <w:szCs w:val="24"/>
        </w:rPr>
        <w:t xml:space="preserve">Exigível</w:t>
      </w:r>
      <w:r>
        <w:rPr>
          <w:rFonts w:hint="default" w:ascii="Arial" w:hAnsi="Arial" w:cs="Arial"/>
          <w:i/>
          <w:spacing w:val="-5"/>
          <w:sz w:val="24"/>
          <w:szCs w:val="24"/>
        </w:rPr>
        <w:t xml:space="preserve"> </w:t>
      </w:r>
      <w:r>
        <w:rPr>
          <w:rFonts w:hint="default" w:ascii="Arial" w:hAnsi="Arial" w:cs="Arial"/>
          <w:i/>
          <w:sz w:val="24"/>
          <w:szCs w:val="24"/>
        </w:rPr>
        <w:t xml:space="preserve">a</w:t>
      </w:r>
      <w:r>
        <w:rPr>
          <w:rFonts w:hint="default" w:ascii="Arial" w:hAnsi="Arial" w:cs="Arial"/>
          <w:i/>
          <w:spacing w:val="-7"/>
          <w:sz w:val="24"/>
          <w:szCs w:val="24"/>
        </w:rPr>
        <w:t xml:space="preserve"> </w:t>
      </w:r>
      <w:r>
        <w:rPr>
          <w:rFonts w:hint="default" w:ascii="Arial" w:hAnsi="Arial" w:cs="Arial"/>
          <w:i/>
          <w:sz w:val="24"/>
          <w:szCs w:val="24"/>
        </w:rPr>
        <w:t xml:space="preserve">Longo</w:t>
      </w:r>
      <w:r>
        <w:rPr>
          <w:rFonts w:hint="default" w:ascii="Arial" w:hAnsi="Arial" w:cs="Arial"/>
          <w:i/>
          <w:spacing w:val="-5"/>
          <w:sz w:val="24"/>
          <w:szCs w:val="24"/>
        </w:rPr>
        <w:t xml:space="preserve"> </w:t>
      </w:r>
      <w:r>
        <w:rPr>
          <w:rFonts w:hint="default" w:ascii="Arial" w:hAnsi="Arial" w:cs="Arial"/>
          <w:i/>
          <w:spacing w:val="-4"/>
          <w:sz w:val="24"/>
          <w:szCs w:val="24"/>
        </w:rPr>
        <w:t xml:space="preserve">Prazo</w:t>
      </w:r>
      <w:r>
        <w:rPr>
          <w:rFonts w:hint="default" w:ascii="Arial" w:hAnsi="Arial" w:cs="Arial"/>
          <w:i/>
          <w:sz w:val="24"/>
          <w:szCs w:val="24"/>
        </w:rPr>
      </w:r>
    </w:p>
    <w:p w14:paraId="34DDC375">
      <w:pPr>
        <w:pStyle w:val="827"/>
        <w:keepNext w:val="false"/>
        <w:keepLines w:val="false"/>
        <w:pageBreakBefore w:val="false"/>
        <w:pBdr/>
        <w:tabs>
          <w:tab w:val="left" w:leader="none" w:pos="1100"/>
          <w:tab w:val="left" w:leader="none" w:pos="9020"/>
        </w:tabs>
        <w:bidi w:val="false"/>
        <w:spacing w:after="30" w:before="30" w:line="240" w:lineRule="auto"/>
        <w:ind w:right="55" w:firstLine="0" w:left="0"/>
        <w:jc w:val="both"/>
        <w:rPr>
          <w:rFonts w:hint="default" w:ascii="Arial" w:hAnsi="Arial" w:cs="Arial"/>
          <w:i/>
          <w:sz w:val="24"/>
          <w:szCs w:val="24"/>
        </w:rPr>
      </w:pPr>
      <w:r>
        <w:rPr>
          <w:rFonts w:hint="default" w:ascii="Arial" w:hAnsi="Arial" w:cs="Arial"/>
          <w:i/>
          <w:sz w:val="24"/>
          <w:szCs w:val="24"/>
        </w:rPr>
      </w:r>
      <w:r>
        <w:rPr>
          <w:rFonts w:hint="default" w:ascii="Arial" w:hAnsi="Arial" w:cs="Arial"/>
          <w:i/>
          <w:sz w:val="24"/>
          <w:szCs w:val="24"/>
        </w:rPr>
      </w:r>
    </w:p>
    <w:p w14:paraId="4594407C">
      <w:pPr>
        <w:keepNext w:val="false"/>
        <w:keepLines w:val="false"/>
        <w:pageBreakBefore w:val="false"/>
        <w:pBdr/>
        <w:tabs>
          <w:tab w:val="left" w:leader="none" w:pos="1100"/>
          <w:tab w:val="left" w:leader="none" w:pos="3141"/>
          <w:tab w:val="left" w:leader="none" w:pos="4732"/>
          <w:tab w:val="left" w:leader="none" w:pos="7240"/>
          <w:tab w:val="left" w:leader="none" w:pos="9020"/>
        </w:tabs>
        <w:bidi w:val="false"/>
        <w:spacing w:after="30" w:before="30" w:line="240" w:lineRule="auto"/>
        <w:ind w:right="55" w:firstLine="0" w:left="0"/>
        <w:jc w:val="both"/>
        <w:rPr>
          <w:rFonts w:hint="default" w:ascii="Arial" w:hAnsi="Arial" w:cs="Arial"/>
          <w:i/>
          <w:sz w:val="24"/>
          <w:szCs w:val="24"/>
        </w:rPr>
      </w:pPr>
      <w:r>
        <w:rPr>
          <w:rFonts w:hint="default" w:ascii="Arial" w:hAnsi="Arial" w:cs="Arial"/>
          <w:sz w:val="24"/>
          <w:szCs w:val="24"/>
        </w:rPr>
        <w:t xml:space="preserve">Solvência</w:t>
      </w:r>
      <w:r>
        <w:rPr>
          <w:rFonts w:hint="default" w:ascii="Arial" w:hAnsi="Arial" w:cs="Arial"/>
          <w:spacing w:val="-7"/>
          <w:sz w:val="24"/>
          <w:szCs w:val="24"/>
        </w:rPr>
        <w:t xml:space="preserve"> </w:t>
      </w:r>
      <w:r>
        <w:rPr>
          <w:rFonts w:hint="default" w:ascii="Arial" w:hAnsi="Arial" w:cs="Arial"/>
          <w:sz w:val="24"/>
          <w:szCs w:val="24"/>
        </w:rPr>
        <w:t xml:space="preserve">Geral</w:t>
      </w:r>
      <w:r>
        <w:rPr>
          <w:rFonts w:hint="default" w:ascii="Arial" w:hAnsi="Arial" w:cs="Arial"/>
          <w:spacing w:val="-9"/>
          <w:sz w:val="24"/>
          <w:szCs w:val="24"/>
        </w:rPr>
        <w:t xml:space="preserve"> </w:t>
      </w:r>
      <w:r>
        <w:rPr>
          <w:rFonts w:hint="default" w:ascii="Arial" w:hAnsi="Arial" w:cs="Arial"/>
          <w:sz w:val="24"/>
          <w:szCs w:val="24"/>
        </w:rPr>
        <w:t xml:space="preserve">(SG)</w:t>
      </w:r>
      <w:r>
        <w:rPr>
          <w:rFonts w:hint="default" w:ascii="Arial" w:hAnsi="Arial" w:cs="Arial"/>
          <w:spacing w:val="-7"/>
          <w:sz w:val="24"/>
          <w:szCs w:val="24"/>
        </w:rPr>
        <w:t xml:space="preserve"> </w:t>
      </w:r>
      <w:r>
        <w:rPr>
          <w:rFonts w:hint="default" w:ascii="Arial" w:hAnsi="Arial" w:cs="Arial"/>
          <w:spacing w:val="-10"/>
          <w:sz w:val="24"/>
          <w:szCs w:val="24"/>
        </w:rPr>
        <w:t xml:space="preserve">=</w:t>
      </w:r>
      <w:r>
        <w:rPr>
          <w:rFonts w:hint="default" w:ascii="Arial" w:hAnsi="Arial" w:cs="Arial"/>
          <w:spacing w:val="-10"/>
          <w:sz w:val="24"/>
          <w:szCs w:val="24"/>
          <w:lang w:val="pt-BR"/>
        </w:rPr>
        <w:t xml:space="preserve">            </w:t>
      </w:r>
      <w:r>
        <w:rPr>
          <w:rFonts w:hint="default" w:ascii="Arial" w:hAnsi="Arial" w:cs="Arial"/>
          <w:sz w:val="24"/>
          <w:szCs w:val="24"/>
        </w:rPr>
        <w:tab/>
      </w:r>
      <w:r>
        <w:rPr>
          <w:rFonts w:hint="default" w:ascii="Arial" w:hAnsi="Arial" w:cs="Arial"/>
          <w:sz w:val="24"/>
          <w:szCs w:val="24"/>
          <w:u w:val="single"/>
        </w:rPr>
        <w:tab/>
      </w:r>
      <w:r>
        <w:rPr>
          <w:rFonts w:hint="default" w:ascii="Arial" w:hAnsi="Arial" w:cs="Arial"/>
          <w:i/>
          <w:sz w:val="24"/>
          <w:szCs w:val="24"/>
          <w:u w:val="single"/>
        </w:rPr>
        <w:t xml:space="preserve">Ativo</w:t>
      </w:r>
      <w:r>
        <w:rPr>
          <w:rFonts w:hint="default" w:ascii="Arial" w:hAnsi="Arial" w:cs="Arial"/>
          <w:i/>
          <w:spacing w:val="-8"/>
          <w:sz w:val="24"/>
          <w:szCs w:val="24"/>
          <w:u w:val="single"/>
        </w:rPr>
        <w:t xml:space="preserve"> </w:t>
      </w:r>
      <w:r>
        <w:rPr>
          <w:rFonts w:hint="default" w:ascii="Arial" w:hAnsi="Arial" w:cs="Arial"/>
          <w:i/>
          <w:spacing w:val="-2"/>
          <w:sz w:val="24"/>
          <w:szCs w:val="24"/>
          <w:u w:val="single"/>
        </w:rPr>
        <w:t xml:space="preserve">Total</w:t>
      </w:r>
      <w:r>
        <w:rPr>
          <w:rFonts w:hint="default" w:ascii="Arial" w:hAnsi="Arial" w:cs="Arial"/>
          <w:i/>
          <w:sz w:val="24"/>
          <w:szCs w:val="24"/>
          <w:u w:val="single"/>
        </w:rPr>
        <w:tab/>
      </w:r>
      <w:r>
        <w:rPr>
          <w:rFonts w:hint="default" w:ascii="Arial" w:hAnsi="Arial" w:cs="Arial"/>
          <w:i/>
          <w:sz w:val="24"/>
          <w:szCs w:val="24"/>
        </w:rPr>
      </w:r>
    </w:p>
    <w:p w14:paraId="4B5539B3">
      <w:pPr>
        <w:pStyle w:val="827"/>
        <w:keepNext w:val="false"/>
        <w:keepLines w:val="false"/>
        <w:pageBreakBefore w:val="false"/>
        <w:pBdr/>
        <w:tabs>
          <w:tab w:val="left" w:leader="none" w:pos="1100"/>
          <w:tab w:val="left" w:leader="none" w:pos="9020"/>
        </w:tabs>
        <w:bidi w:val="false"/>
        <w:spacing w:after="30" w:before="30" w:line="240" w:lineRule="auto"/>
        <w:ind w:right="55" w:firstLine="0" w:left="0"/>
        <w:jc w:val="both"/>
        <w:rPr>
          <w:rFonts w:hint="default" w:ascii="Arial" w:hAnsi="Arial" w:cs="Arial"/>
          <w:i/>
          <w:sz w:val="24"/>
          <w:szCs w:val="24"/>
        </w:rPr>
      </w:pPr>
      <w:r>
        <w:rPr>
          <w:rFonts w:hint="default" w:ascii="Arial" w:hAnsi="Arial" w:cs="Arial"/>
          <w:i/>
          <w:sz w:val="24"/>
          <w:szCs w:val="24"/>
        </w:rPr>
      </w:r>
      <w:r>
        <w:rPr>
          <w:rFonts w:hint="default" w:ascii="Arial" w:hAnsi="Arial" w:cs="Arial"/>
          <w:i/>
          <w:sz w:val="24"/>
          <w:szCs w:val="24"/>
        </w:rPr>
      </w:r>
    </w:p>
    <w:p w14:paraId="21FD1B75">
      <w:pPr>
        <w:keepNext w:val="false"/>
        <w:keepLines w:val="false"/>
        <w:pageBreakBefore w:val="false"/>
        <w:pBdr/>
        <w:tabs>
          <w:tab w:val="left" w:leader="none" w:pos="1100"/>
          <w:tab w:val="left" w:leader="none" w:pos="9020"/>
        </w:tabs>
        <w:bidi w:val="false"/>
        <w:spacing w:after="30" w:before="30" w:line="240" w:lineRule="auto"/>
        <w:ind w:right="55" w:firstLine="0" w:left="0"/>
        <w:jc w:val="center"/>
        <w:rPr>
          <w:rFonts w:hint="default" w:ascii="Arial" w:hAnsi="Arial" w:cs="Arial"/>
          <w:i/>
          <w:sz w:val="24"/>
          <w:szCs w:val="24"/>
        </w:rPr>
      </w:pPr>
      <w:r>
        <w:rPr>
          <w:rFonts w:hint="default" w:ascii="Arial" w:hAnsi="Arial" w:cs="Arial"/>
          <w:i/>
          <w:sz w:val="24"/>
          <w:szCs w:val="24"/>
          <w:lang w:val="pt-BR"/>
        </w:rPr>
        <w:tab/>
      </w:r>
      <w:r>
        <w:rPr>
          <w:rFonts w:hint="default" w:ascii="Arial" w:hAnsi="Arial" w:cs="Arial"/>
          <w:i/>
          <w:sz w:val="24"/>
          <w:szCs w:val="24"/>
        </w:rPr>
        <w:t xml:space="preserve">Passivo</w:t>
      </w:r>
      <w:r>
        <w:rPr>
          <w:rFonts w:hint="default" w:ascii="Arial" w:hAnsi="Arial" w:cs="Arial"/>
          <w:i/>
          <w:spacing w:val="-6"/>
          <w:sz w:val="24"/>
          <w:szCs w:val="24"/>
        </w:rPr>
        <w:t xml:space="preserve"> </w:t>
      </w:r>
      <w:r>
        <w:rPr>
          <w:rFonts w:hint="default" w:ascii="Arial" w:hAnsi="Arial" w:cs="Arial"/>
          <w:i/>
          <w:sz w:val="24"/>
          <w:szCs w:val="24"/>
        </w:rPr>
        <w:t xml:space="preserve">Circulante</w:t>
      </w:r>
      <w:r>
        <w:rPr>
          <w:rFonts w:hint="default" w:ascii="Arial" w:hAnsi="Arial" w:cs="Arial"/>
          <w:i/>
          <w:spacing w:val="-5"/>
          <w:sz w:val="24"/>
          <w:szCs w:val="24"/>
        </w:rPr>
        <w:t xml:space="preserve"> </w:t>
      </w:r>
      <w:r>
        <w:rPr>
          <w:rFonts w:hint="default" w:ascii="Arial" w:hAnsi="Arial" w:cs="Arial"/>
          <w:i/>
          <w:sz w:val="24"/>
          <w:szCs w:val="24"/>
        </w:rPr>
        <w:t xml:space="preserve">+</w:t>
      </w:r>
      <w:r>
        <w:rPr>
          <w:rFonts w:hint="default" w:ascii="Arial" w:hAnsi="Arial" w:cs="Arial"/>
          <w:i/>
          <w:spacing w:val="-6"/>
          <w:sz w:val="24"/>
          <w:szCs w:val="24"/>
        </w:rPr>
        <w:t xml:space="preserve"> </w:t>
      </w:r>
      <w:r>
        <w:rPr>
          <w:rFonts w:hint="default" w:ascii="Arial" w:hAnsi="Arial" w:cs="Arial"/>
          <w:i/>
          <w:sz w:val="24"/>
          <w:szCs w:val="24"/>
        </w:rPr>
        <w:t xml:space="preserve">Exigível</w:t>
      </w:r>
      <w:r>
        <w:rPr>
          <w:rFonts w:hint="default" w:ascii="Arial" w:hAnsi="Arial" w:cs="Arial"/>
          <w:i/>
          <w:spacing w:val="-5"/>
          <w:sz w:val="24"/>
          <w:szCs w:val="24"/>
        </w:rPr>
        <w:t xml:space="preserve"> </w:t>
      </w:r>
      <w:r>
        <w:rPr>
          <w:rFonts w:hint="default" w:ascii="Arial" w:hAnsi="Arial" w:cs="Arial"/>
          <w:i/>
          <w:sz w:val="24"/>
          <w:szCs w:val="24"/>
        </w:rPr>
        <w:t xml:space="preserve">a</w:t>
      </w:r>
      <w:r>
        <w:rPr>
          <w:rFonts w:hint="default" w:ascii="Arial" w:hAnsi="Arial" w:cs="Arial"/>
          <w:i/>
          <w:spacing w:val="-7"/>
          <w:sz w:val="24"/>
          <w:szCs w:val="24"/>
        </w:rPr>
        <w:t xml:space="preserve"> </w:t>
      </w:r>
      <w:r>
        <w:rPr>
          <w:rFonts w:hint="default" w:ascii="Arial" w:hAnsi="Arial" w:cs="Arial"/>
          <w:i/>
          <w:sz w:val="24"/>
          <w:szCs w:val="24"/>
        </w:rPr>
        <w:t xml:space="preserve">Longo</w:t>
      </w:r>
      <w:r>
        <w:rPr>
          <w:rFonts w:hint="default" w:ascii="Arial" w:hAnsi="Arial" w:cs="Arial"/>
          <w:i/>
          <w:spacing w:val="-5"/>
          <w:sz w:val="24"/>
          <w:szCs w:val="24"/>
        </w:rPr>
        <w:t xml:space="preserve"> </w:t>
      </w:r>
      <w:r>
        <w:rPr>
          <w:rFonts w:hint="default" w:ascii="Arial" w:hAnsi="Arial" w:cs="Arial"/>
          <w:i/>
          <w:spacing w:val="-4"/>
          <w:sz w:val="24"/>
          <w:szCs w:val="24"/>
        </w:rPr>
        <w:t xml:space="preserve">Prazo</w:t>
      </w:r>
      <w:r>
        <w:rPr>
          <w:rFonts w:hint="default" w:ascii="Arial" w:hAnsi="Arial" w:cs="Arial"/>
          <w:i/>
          <w:sz w:val="24"/>
          <w:szCs w:val="24"/>
        </w:rPr>
      </w:r>
    </w:p>
    <w:p w14:paraId="0ED49C7E">
      <w:pPr>
        <w:pStyle w:val="827"/>
        <w:keepNext w:val="false"/>
        <w:keepLines w:val="false"/>
        <w:pageBreakBefore w:val="false"/>
        <w:pBdr/>
        <w:tabs>
          <w:tab w:val="left" w:leader="none" w:pos="1100"/>
          <w:tab w:val="left" w:leader="none" w:pos="9020"/>
        </w:tabs>
        <w:bidi w:val="false"/>
        <w:spacing w:after="30" w:before="30" w:line="240" w:lineRule="auto"/>
        <w:ind w:right="55" w:firstLine="0" w:left="0"/>
        <w:jc w:val="both"/>
        <w:rPr>
          <w:rFonts w:hint="default" w:ascii="Arial" w:hAnsi="Arial" w:cs="Arial"/>
          <w:i/>
          <w:sz w:val="24"/>
          <w:szCs w:val="24"/>
        </w:rPr>
      </w:pPr>
      <w:r>
        <w:rPr>
          <w:rFonts w:hint="default" w:ascii="Arial" w:hAnsi="Arial" w:cs="Arial"/>
          <w:i/>
          <w:sz w:val="24"/>
          <w:szCs w:val="24"/>
        </w:rPr>
      </w:r>
      <w:r>
        <w:rPr>
          <w:rFonts w:hint="default" w:ascii="Arial" w:hAnsi="Arial" w:cs="Arial"/>
          <w:i/>
          <w:sz w:val="24"/>
          <w:szCs w:val="24"/>
        </w:rPr>
      </w:r>
    </w:p>
    <w:p w14:paraId="3BC8399A">
      <w:pPr>
        <w:keepNext w:val="false"/>
        <w:keepLines w:val="false"/>
        <w:pageBreakBefore w:val="false"/>
        <w:pBdr/>
        <w:tabs>
          <w:tab w:val="left" w:leader="none" w:pos="1100"/>
          <w:tab w:val="left" w:leader="none" w:pos="4633"/>
          <w:tab w:val="left" w:leader="none" w:pos="7369"/>
          <w:tab w:val="left" w:leader="none" w:pos="9020"/>
        </w:tabs>
        <w:bidi w:val="false"/>
        <w:spacing w:after="30" w:before="30" w:line="240" w:lineRule="auto"/>
        <w:ind w:right="55" w:firstLine="0" w:left="0"/>
        <w:jc w:val="both"/>
        <w:rPr>
          <w:rFonts w:hint="default" w:ascii="Arial" w:hAnsi="Arial" w:cs="Arial"/>
          <w:i/>
          <w:sz w:val="24"/>
          <w:szCs w:val="24"/>
        </w:rPr>
      </w:pPr>
      <w:r>
        <w:rPr>
          <w:rFonts w:hint="default" w:ascii="Arial" w:hAnsi="Arial" w:cs="Arial"/>
          <w:sz w:val="24"/>
          <w:szCs w:val="24"/>
        </w:rPr>
        <w:t xml:space="preserve">Liquidez Corrente (LC) =</w:t>
      </w:r>
      <w:r>
        <w:rPr>
          <w:rFonts w:hint="default" w:ascii="Arial" w:hAnsi="Arial" w:cs="Arial"/>
          <w:spacing w:val="121"/>
          <w:sz w:val="24"/>
          <w:szCs w:val="24"/>
        </w:rPr>
        <w:t xml:space="preserve"> </w:t>
      </w:r>
      <w:r>
        <w:rPr>
          <w:rFonts w:hint="default" w:ascii="Arial" w:hAnsi="Arial" w:cs="Arial"/>
          <w:sz w:val="24"/>
          <w:szCs w:val="24"/>
          <w:u w:val="single"/>
        </w:rPr>
        <w:tab/>
      </w:r>
      <w:r>
        <w:rPr>
          <w:rFonts w:hint="default" w:ascii="Arial" w:hAnsi="Arial" w:cs="Arial"/>
          <w:i/>
          <w:sz w:val="24"/>
          <w:szCs w:val="24"/>
          <w:u w:val="single"/>
        </w:rPr>
        <w:t xml:space="preserve">Ativo</w:t>
      </w:r>
      <w:r>
        <w:rPr>
          <w:rFonts w:hint="default" w:ascii="Arial" w:hAnsi="Arial" w:cs="Arial"/>
          <w:i/>
          <w:spacing w:val="-6"/>
          <w:sz w:val="24"/>
          <w:szCs w:val="24"/>
          <w:u w:val="single"/>
        </w:rPr>
        <w:t xml:space="preserve"> </w:t>
      </w:r>
      <w:r>
        <w:rPr>
          <w:rFonts w:hint="default" w:ascii="Arial" w:hAnsi="Arial" w:cs="Arial"/>
          <w:i/>
          <w:spacing w:val="-2"/>
          <w:sz w:val="24"/>
          <w:szCs w:val="24"/>
          <w:u w:val="single"/>
        </w:rPr>
        <w:t xml:space="preserve">Circulante</w:t>
      </w:r>
      <w:r>
        <w:rPr>
          <w:rFonts w:hint="default" w:ascii="Arial" w:hAnsi="Arial" w:cs="Arial"/>
          <w:i/>
          <w:sz w:val="24"/>
          <w:szCs w:val="24"/>
          <w:u w:val="single"/>
        </w:rPr>
        <w:tab/>
      </w:r>
      <w:r>
        <w:rPr>
          <w:rFonts w:hint="default" w:ascii="Arial" w:hAnsi="Arial" w:cs="Arial"/>
          <w:i/>
          <w:sz w:val="24"/>
          <w:szCs w:val="24"/>
        </w:rPr>
      </w:r>
    </w:p>
    <w:p w14:paraId="0F7F3928">
      <w:pPr>
        <w:pStyle w:val="827"/>
        <w:keepNext w:val="false"/>
        <w:keepLines w:val="false"/>
        <w:pageBreakBefore w:val="false"/>
        <w:pBdr/>
        <w:tabs>
          <w:tab w:val="left" w:leader="none" w:pos="1100"/>
          <w:tab w:val="left" w:leader="none" w:pos="9020"/>
        </w:tabs>
        <w:bidi w:val="false"/>
        <w:spacing w:after="30" w:before="30" w:line="240" w:lineRule="auto"/>
        <w:ind w:right="55" w:firstLine="0" w:left="0"/>
        <w:jc w:val="both"/>
        <w:rPr>
          <w:rFonts w:hint="default" w:ascii="Arial" w:hAnsi="Arial" w:cs="Arial"/>
          <w:i/>
          <w:sz w:val="24"/>
          <w:szCs w:val="24"/>
        </w:rPr>
      </w:pPr>
      <w:r>
        <w:rPr>
          <w:rFonts w:hint="default" w:ascii="Arial" w:hAnsi="Arial" w:cs="Arial"/>
          <w:i/>
          <w:sz w:val="24"/>
          <w:szCs w:val="24"/>
        </w:rPr>
      </w:r>
      <w:r>
        <w:rPr>
          <w:rFonts w:hint="default" w:ascii="Arial" w:hAnsi="Arial" w:cs="Arial"/>
          <w:i/>
          <w:sz w:val="24"/>
          <w:szCs w:val="24"/>
        </w:rPr>
      </w:r>
    </w:p>
    <w:p w14:paraId="5AB16B86">
      <w:pPr>
        <w:keepNext w:val="false"/>
        <w:keepLines w:val="false"/>
        <w:pageBreakBefore w:val="false"/>
        <w:pBdr/>
        <w:tabs>
          <w:tab w:val="left" w:leader="none" w:pos="1100"/>
          <w:tab w:val="left" w:leader="none" w:pos="9020"/>
        </w:tabs>
        <w:bidi w:val="false"/>
        <w:spacing w:after="30" w:before="30" w:line="240" w:lineRule="auto"/>
        <w:ind w:right="55" w:firstLine="0" w:left="0"/>
        <w:jc w:val="center"/>
        <w:rPr>
          <w:rFonts w:hint="default" w:ascii="Arial" w:hAnsi="Arial" w:cs="Arial"/>
          <w:i/>
          <w:sz w:val="24"/>
          <w:szCs w:val="24"/>
        </w:rPr>
      </w:pPr>
      <w:r>
        <w:rPr>
          <w:rFonts w:hint="default" w:ascii="Arial" w:hAnsi="Arial" w:cs="Arial"/>
          <w:i/>
          <w:sz w:val="24"/>
          <w:szCs w:val="24"/>
          <w:lang w:val="pt-BR"/>
        </w:rPr>
        <w:tab/>
      </w:r>
      <w:r>
        <w:rPr>
          <w:rFonts w:hint="default" w:ascii="Arial" w:hAnsi="Arial" w:cs="Arial"/>
          <w:i/>
          <w:sz w:val="24"/>
          <w:szCs w:val="24"/>
        </w:rPr>
        <w:t xml:space="preserve">Passivo</w:t>
      </w:r>
      <w:r>
        <w:rPr>
          <w:rFonts w:hint="default" w:ascii="Arial" w:hAnsi="Arial" w:cs="Arial"/>
          <w:i/>
          <w:spacing w:val="-9"/>
          <w:sz w:val="24"/>
          <w:szCs w:val="24"/>
        </w:rPr>
        <w:t xml:space="preserve"> </w:t>
      </w:r>
      <w:r>
        <w:rPr>
          <w:rFonts w:hint="default" w:ascii="Arial" w:hAnsi="Arial" w:cs="Arial"/>
          <w:i/>
          <w:spacing w:val="-2"/>
          <w:sz w:val="24"/>
          <w:szCs w:val="24"/>
        </w:rPr>
        <w:t xml:space="preserve">Circulante</w:t>
      </w:r>
      <w:r>
        <w:rPr>
          <w:rFonts w:hint="default" w:ascii="Arial" w:hAnsi="Arial" w:cs="Arial"/>
          <w:i/>
          <w:sz w:val="24"/>
          <w:szCs w:val="24"/>
        </w:rPr>
      </w:r>
    </w:p>
    <w:p w14:paraId="42D7FAAA">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i/>
          <w:sz w:val="24"/>
          <w:szCs w:val="24"/>
        </w:rPr>
      </w:pPr>
      <w:r>
        <w:rPr>
          <w:rFonts w:hint="default" w:ascii="Arial" w:hAnsi="Arial" w:cs="Arial"/>
          <w:i/>
          <w:sz w:val="24"/>
          <w:szCs w:val="24"/>
        </w:rPr>
      </w:r>
      <w:r>
        <w:rPr>
          <w:rFonts w:hint="default" w:ascii="Arial" w:hAnsi="Arial" w:cs="Arial"/>
          <w:i/>
          <w:sz w:val="24"/>
          <w:szCs w:val="24"/>
        </w:rPr>
      </w:r>
    </w:p>
    <w:p w14:paraId="2A6F96CD">
      <w:pPr>
        <w:pStyle w:val="831"/>
        <w:keepNext w:val="false"/>
        <w:keepLines w:val="false"/>
        <w:pageBreakBefore w:val="false"/>
        <w:numPr>
          <w:ilvl w:val="4"/>
          <w:numId w:val="11"/>
        </w:numPr>
        <w:pBdr/>
        <w:tabs>
          <w:tab w:val="left" w:leader="none" w:pos="1100"/>
          <w:tab w:val="left" w:leader="none" w:pos="198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Caso a empresa licitante apresente resultado inferior ou igual a 1 (um) em qualquer dos índices de Liquidez Geral (LG), Solvência Geral (SG) e Liquidez</w:t>
      </w:r>
      <w:r>
        <w:rPr>
          <w:rFonts w:hint="default" w:ascii="Arial" w:hAnsi="Arial" w:cs="Arial"/>
          <w:spacing w:val="40"/>
          <w:sz w:val="24"/>
          <w:szCs w:val="24"/>
        </w:rPr>
        <w:t xml:space="preserve"> </w:t>
      </w:r>
      <w:r>
        <w:rPr>
          <w:rFonts w:hint="default" w:ascii="Arial" w:hAnsi="Arial" w:cs="Arial"/>
          <w:sz w:val="24"/>
          <w:szCs w:val="24"/>
        </w:rPr>
        <w:t xml:space="preserve">Corrente (LC), será exigido para fins de habilitação capital mínimo de 1,0% (um por cento) do valor total estimado para o item da contratação. (Lei nº</w:t>
      </w:r>
      <w:r>
        <w:rPr>
          <w:rFonts w:hint="default" w:ascii="Arial" w:hAnsi="Arial" w:cs="Arial"/>
          <w:spacing w:val="-3"/>
          <w:sz w:val="24"/>
          <w:szCs w:val="24"/>
        </w:rPr>
        <w:t xml:space="preserve"> </w:t>
      </w:r>
      <w:r>
        <w:rPr>
          <w:rFonts w:hint="default" w:ascii="Arial" w:hAnsi="Arial" w:cs="Arial"/>
          <w:sz w:val="24"/>
          <w:szCs w:val="24"/>
        </w:rPr>
        <w:t xml:space="preserve">14.133, de 2021, art. 69, §4º).</w:t>
      </w:r>
      <w:r>
        <w:rPr>
          <w:rFonts w:hint="default" w:ascii="Arial" w:hAnsi="Arial" w:cs="Arial"/>
          <w:sz w:val="24"/>
          <w:szCs w:val="24"/>
        </w:rPr>
      </w:r>
    </w:p>
    <w:p w14:paraId="7D1A799D">
      <w:pPr>
        <w:pStyle w:val="831"/>
        <w:keepNext w:val="false"/>
        <w:keepLines w:val="false"/>
        <w:pageBreakBefore w:val="false"/>
        <w:numPr>
          <w:ilvl w:val="4"/>
          <w:numId w:val="11"/>
        </w:numPr>
        <w:pBdr/>
        <w:tabs>
          <w:tab w:val="left" w:leader="none" w:pos="1100"/>
          <w:tab w:val="left" w:leader="none" w:pos="198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 empresas criadas no exercício financeiro da licitação deverão atender a todas as exigências da habilitação e poderão substituir os demonstrativos contábeis pelo balanço de abertura. (Lei nº 14.133, de 2021, art. 65, §1º).</w:t>
      </w:r>
      <w:r>
        <w:rPr>
          <w:rFonts w:hint="default" w:ascii="Arial" w:hAnsi="Arial" w:cs="Arial"/>
          <w:sz w:val="24"/>
          <w:szCs w:val="24"/>
        </w:rPr>
      </w:r>
    </w:p>
    <w:p w14:paraId="636CD4ED">
      <w:pPr>
        <w:pStyle w:val="831"/>
        <w:keepNext w:val="false"/>
        <w:keepLines w:val="false"/>
        <w:pageBreakBefore w:val="false"/>
        <w:numPr>
          <w:ilvl w:val="4"/>
          <w:numId w:val="11"/>
        </w:numPr>
        <w:pBdr/>
        <w:tabs>
          <w:tab w:val="left" w:leader="none" w:pos="1100"/>
          <w:tab w:val="left" w:leader="none" w:pos="198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Os documentos referidos acima limitar-se-ão ao último exercício no caso de a pessoa jurídica ter sido constituída há menos de 2 (dois) anos.</w:t>
      </w:r>
      <w:r>
        <w:rPr>
          <w:rFonts w:hint="default" w:ascii="Arial" w:hAnsi="Arial" w:cs="Arial"/>
          <w:sz w:val="24"/>
          <w:szCs w:val="24"/>
        </w:rPr>
      </w:r>
    </w:p>
    <w:p w14:paraId="18934C02">
      <w:pPr>
        <w:pStyle w:val="831"/>
        <w:keepNext w:val="false"/>
        <w:keepLines w:val="false"/>
        <w:pageBreakBefore w:val="false"/>
        <w:numPr>
          <w:ilvl w:val="4"/>
          <w:numId w:val="11"/>
        </w:numPr>
        <w:pBdr/>
        <w:tabs>
          <w:tab w:val="left" w:leader="none" w:pos="1100"/>
          <w:tab w:val="left" w:leader="none" w:pos="1981"/>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Os documentos referidos acima deverão ser exigidos com base no limite definido pela Receita Federal do Brasil para transmissão da Escrituração Contábil Digital - ECD ao Sped.</w:t>
      </w:r>
      <w:r>
        <w:rPr>
          <w:rFonts w:hint="default" w:ascii="Arial" w:hAnsi="Arial" w:cs="Arial"/>
          <w:sz w:val="24"/>
          <w:szCs w:val="24"/>
        </w:rPr>
      </w:r>
    </w:p>
    <w:p w14:paraId="511388D3">
      <w:pPr>
        <w:pStyle w:val="831"/>
        <w:keepNext w:val="false"/>
        <w:keepLines w:val="false"/>
        <w:pageBreakBefore w:val="false"/>
        <w:numPr>
          <w:ilvl w:val="4"/>
          <w:numId w:val="11"/>
        </w:numPr>
        <w:pBdr/>
        <w:tabs>
          <w:tab w:val="left" w:leader="none" w:pos="1100"/>
          <w:tab w:val="left" w:leader="none" w:pos="1981"/>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O Balanço Patrimonial físico na forma da lei deve conter os seguintes </w:t>
      </w:r>
      <w:r>
        <w:rPr>
          <w:rFonts w:hint="default" w:ascii="Arial" w:hAnsi="Arial" w:cs="Arial"/>
          <w:spacing w:val="-2"/>
          <w:sz w:val="24"/>
          <w:szCs w:val="24"/>
        </w:rPr>
        <w:t xml:space="preserve">elementos:</w:t>
      </w:r>
      <w:r>
        <w:rPr>
          <w:rFonts w:hint="default" w:ascii="Arial" w:hAnsi="Arial" w:cs="Arial"/>
          <w:sz w:val="24"/>
          <w:szCs w:val="24"/>
        </w:rPr>
      </w:r>
    </w:p>
    <w:p w14:paraId="03561A7F">
      <w:pPr>
        <w:pStyle w:val="831"/>
        <w:keepNext w:val="false"/>
        <w:keepLines w:val="false"/>
        <w:pageBreakBefore w:val="false"/>
        <w:numPr>
          <w:ilvl w:val="5"/>
          <w:numId w:val="11"/>
        </w:numPr>
        <w:pBdr/>
        <w:tabs>
          <w:tab w:val="left" w:leader="none" w:pos="1100"/>
          <w:tab w:val="left" w:leader="none" w:pos="268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Balanço</w:t>
      </w:r>
      <w:r>
        <w:rPr>
          <w:rFonts w:hint="default" w:ascii="Arial" w:hAnsi="Arial" w:cs="Arial"/>
          <w:spacing w:val="-10"/>
          <w:sz w:val="24"/>
          <w:szCs w:val="24"/>
        </w:rPr>
        <w:t xml:space="preserve"> </w:t>
      </w:r>
      <w:r>
        <w:rPr>
          <w:rFonts w:hint="default" w:ascii="Arial" w:hAnsi="Arial" w:cs="Arial"/>
          <w:spacing w:val="-2"/>
          <w:sz w:val="24"/>
          <w:szCs w:val="24"/>
        </w:rPr>
        <w:t xml:space="preserve">Patrimonial;</w:t>
      </w:r>
      <w:r>
        <w:rPr>
          <w:rFonts w:hint="default" w:ascii="Arial" w:hAnsi="Arial" w:cs="Arial"/>
          <w:sz w:val="24"/>
          <w:szCs w:val="24"/>
        </w:rPr>
      </w:r>
    </w:p>
    <w:p w14:paraId="0852A0FE">
      <w:pPr>
        <w:pStyle w:val="831"/>
        <w:keepNext w:val="false"/>
        <w:keepLines w:val="false"/>
        <w:pageBreakBefore w:val="false"/>
        <w:numPr>
          <w:ilvl w:val="5"/>
          <w:numId w:val="11"/>
        </w:numPr>
        <w:pBdr/>
        <w:tabs>
          <w:tab w:val="left" w:leader="none" w:pos="1100"/>
          <w:tab w:val="left" w:leader="none" w:pos="268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Demonstração</w:t>
      </w:r>
      <w:r>
        <w:rPr>
          <w:rFonts w:hint="default" w:ascii="Arial" w:hAnsi="Arial" w:cs="Arial"/>
          <w:spacing w:val="-8"/>
          <w:sz w:val="24"/>
          <w:szCs w:val="24"/>
        </w:rPr>
        <w:t xml:space="preserve"> </w:t>
      </w:r>
      <w:r>
        <w:rPr>
          <w:rFonts w:hint="default" w:ascii="Arial" w:hAnsi="Arial" w:cs="Arial"/>
          <w:sz w:val="24"/>
          <w:szCs w:val="24"/>
        </w:rPr>
        <w:t xml:space="preserve">de</w:t>
      </w:r>
      <w:r>
        <w:rPr>
          <w:rFonts w:hint="default" w:ascii="Arial" w:hAnsi="Arial" w:cs="Arial"/>
          <w:spacing w:val="-7"/>
          <w:sz w:val="24"/>
          <w:szCs w:val="24"/>
        </w:rPr>
        <w:t xml:space="preserve"> </w:t>
      </w:r>
      <w:r>
        <w:rPr>
          <w:rFonts w:hint="default" w:ascii="Arial" w:hAnsi="Arial" w:cs="Arial"/>
          <w:sz w:val="24"/>
          <w:szCs w:val="24"/>
        </w:rPr>
        <w:t xml:space="preserve">Resultado</w:t>
      </w:r>
      <w:r>
        <w:rPr>
          <w:rFonts w:hint="default" w:ascii="Arial" w:hAnsi="Arial" w:cs="Arial"/>
          <w:spacing w:val="-6"/>
          <w:sz w:val="24"/>
          <w:szCs w:val="24"/>
        </w:rPr>
        <w:t xml:space="preserve"> </w:t>
      </w:r>
      <w:r>
        <w:rPr>
          <w:rFonts w:hint="default" w:ascii="Arial" w:hAnsi="Arial" w:cs="Arial"/>
          <w:sz w:val="24"/>
          <w:szCs w:val="24"/>
        </w:rPr>
        <w:t xml:space="preserve">do</w:t>
      </w:r>
      <w:r>
        <w:rPr>
          <w:rFonts w:hint="default" w:ascii="Arial" w:hAnsi="Arial" w:cs="Arial"/>
          <w:spacing w:val="-7"/>
          <w:sz w:val="24"/>
          <w:szCs w:val="24"/>
        </w:rPr>
        <w:t xml:space="preserve"> </w:t>
      </w:r>
      <w:r>
        <w:rPr>
          <w:rFonts w:hint="default" w:ascii="Arial" w:hAnsi="Arial" w:cs="Arial"/>
          <w:spacing w:val="-2"/>
          <w:sz w:val="24"/>
          <w:szCs w:val="24"/>
        </w:rPr>
        <w:t xml:space="preserve">Exercício;</w:t>
      </w:r>
      <w:r>
        <w:rPr>
          <w:rFonts w:hint="default" w:ascii="Arial" w:hAnsi="Arial" w:cs="Arial"/>
          <w:sz w:val="24"/>
          <w:szCs w:val="24"/>
        </w:rPr>
      </w:r>
    </w:p>
    <w:p w14:paraId="1214E69E">
      <w:pPr>
        <w:pStyle w:val="831"/>
        <w:keepNext w:val="false"/>
        <w:keepLines w:val="false"/>
        <w:pageBreakBefore w:val="false"/>
        <w:numPr>
          <w:ilvl w:val="5"/>
          <w:numId w:val="11"/>
        </w:numPr>
        <w:pBdr/>
        <w:tabs>
          <w:tab w:val="left" w:leader="none" w:pos="1100"/>
          <w:tab w:val="left" w:leader="none" w:pos="268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Assinado</w:t>
      </w:r>
      <w:r>
        <w:rPr>
          <w:rFonts w:hint="default" w:ascii="Arial" w:hAnsi="Arial" w:cs="Arial"/>
          <w:spacing w:val="-7"/>
          <w:sz w:val="24"/>
          <w:szCs w:val="24"/>
        </w:rPr>
        <w:t xml:space="preserve"> </w:t>
      </w:r>
      <w:r>
        <w:rPr>
          <w:rFonts w:hint="default" w:ascii="Arial" w:hAnsi="Arial" w:cs="Arial"/>
          <w:sz w:val="24"/>
          <w:szCs w:val="24"/>
        </w:rPr>
        <w:t xml:space="preserve">pelo</w:t>
      </w:r>
      <w:r>
        <w:rPr>
          <w:rFonts w:hint="default" w:ascii="Arial" w:hAnsi="Arial" w:cs="Arial"/>
          <w:spacing w:val="-5"/>
          <w:sz w:val="24"/>
          <w:szCs w:val="24"/>
        </w:rPr>
        <w:t xml:space="preserve"> </w:t>
      </w:r>
      <w:r>
        <w:rPr>
          <w:rFonts w:hint="default" w:ascii="Arial" w:hAnsi="Arial" w:cs="Arial"/>
          <w:sz w:val="24"/>
          <w:szCs w:val="24"/>
        </w:rPr>
        <w:t xml:space="preserve">contador</w:t>
      </w:r>
      <w:r>
        <w:rPr>
          <w:rFonts w:hint="default" w:ascii="Arial" w:hAnsi="Arial" w:cs="Arial"/>
          <w:spacing w:val="-8"/>
          <w:sz w:val="24"/>
          <w:szCs w:val="24"/>
        </w:rPr>
        <w:t xml:space="preserve"> </w:t>
      </w:r>
      <w:r>
        <w:rPr>
          <w:rFonts w:hint="default" w:ascii="Arial" w:hAnsi="Arial" w:cs="Arial"/>
          <w:sz w:val="24"/>
          <w:szCs w:val="24"/>
        </w:rPr>
        <w:t xml:space="preserve">e</w:t>
      </w:r>
      <w:r>
        <w:rPr>
          <w:rFonts w:hint="default" w:ascii="Arial" w:hAnsi="Arial" w:cs="Arial"/>
          <w:spacing w:val="-6"/>
          <w:sz w:val="24"/>
          <w:szCs w:val="24"/>
        </w:rPr>
        <w:t xml:space="preserve"> </w:t>
      </w:r>
      <w:r>
        <w:rPr>
          <w:rFonts w:hint="default" w:ascii="Arial" w:hAnsi="Arial" w:cs="Arial"/>
          <w:sz w:val="24"/>
          <w:szCs w:val="24"/>
        </w:rPr>
        <w:t xml:space="preserve">representante</w:t>
      </w:r>
      <w:r>
        <w:rPr>
          <w:rFonts w:hint="default" w:ascii="Arial" w:hAnsi="Arial" w:cs="Arial"/>
          <w:spacing w:val="-7"/>
          <w:sz w:val="24"/>
          <w:szCs w:val="24"/>
        </w:rPr>
        <w:t xml:space="preserve"> </w:t>
      </w:r>
      <w:r>
        <w:rPr>
          <w:rFonts w:hint="default" w:ascii="Arial" w:hAnsi="Arial" w:cs="Arial"/>
          <w:sz w:val="24"/>
          <w:szCs w:val="24"/>
        </w:rPr>
        <w:t xml:space="preserve">legal</w:t>
      </w:r>
      <w:r>
        <w:rPr>
          <w:rFonts w:hint="default" w:ascii="Arial" w:hAnsi="Arial" w:cs="Arial"/>
          <w:spacing w:val="-5"/>
          <w:sz w:val="24"/>
          <w:szCs w:val="24"/>
        </w:rPr>
        <w:t xml:space="preserve"> </w:t>
      </w:r>
      <w:r>
        <w:rPr>
          <w:rFonts w:hint="default" w:ascii="Arial" w:hAnsi="Arial" w:cs="Arial"/>
          <w:sz w:val="24"/>
          <w:szCs w:val="24"/>
        </w:rPr>
        <w:t xml:space="preserve">da</w:t>
      </w:r>
      <w:r>
        <w:rPr>
          <w:rFonts w:hint="default" w:ascii="Arial" w:hAnsi="Arial" w:cs="Arial"/>
          <w:spacing w:val="-6"/>
          <w:sz w:val="24"/>
          <w:szCs w:val="24"/>
        </w:rPr>
        <w:t xml:space="preserve"> </w:t>
      </w:r>
      <w:r>
        <w:rPr>
          <w:rFonts w:hint="default" w:ascii="Arial" w:hAnsi="Arial" w:cs="Arial"/>
          <w:spacing w:val="-2"/>
          <w:sz w:val="24"/>
          <w:szCs w:val="24"/>
        </w:rPr>
        <w:t xml:space="preserve">empresa;</w:t>
      </w:r>
      <w:r>
        <w:rPr>
          <w:rFonts w:hint="default" w:ascii="Arial" w:hAnsi="Arial" w:cs="Arial"/>
          <w:sz w:val="24"/>
          <w:szCs w:val="24"/>
        </w:rPr>
      </w:r>
    </w:p>
    <w:p w14:paraId="6C76B3F9">
      <w:pPr>
        <w:pStyle w:val="831"/>
        <w:keepNext w:val="false"/>
        <w:keepLines w:val="false"/>
        <w:pageBreakBefore w:val="false"/>
        <w:numPr>
          <w:ilvl w:val="5"/>
          <w:numId w:val="11"/>
        </w:numPr>
        <w:pBdr/>
        <w:tabs>
          <w:tab w:val="left" w:leader="none" w:pos="1100"/>
          <w:tab w:val="left" w:leader="none" w:pos="268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Termo</w:t>
      </w:r>
      <w:r>
        <w:rPr>
          <w:rFonts w:hint="default" w:ascii="Arial" w:hAnsi="Arial" w:cs="Arial"/>
          <w:spacing w:val="-8"/>
          <w:sz w:val="24"/>
          <w:szCs w:val="24"/>
        </w:rPr>
        <w:t xml:space="preserve"> </w:t>
      </w:r>
      <w:r>
        <w:rPr>
          <w:rFonts w:hint="default" w:ascii="Arial" w:hAnsi="Arial" w:cs="Arial"/>
          <w:sz w:val="24"/>
          <w:szCs w:val="24"/>
        </w:rPr>
        <w:t xml:space="preserve">de</w:t>
      </w:r>
      <w:r>
        <w:rPr>
          <w:rFonts w:hint="default" w:ascii="Arial" w:hAnsi="Arial" w:cs="Arial"/>
          <w:spacing w:val="-6"/>
          <w:sz w:val="24"/>
          <w:szCs w:val="24"/>
        </w:rPr>
        <w:t xml:space="preserve"> </w:t>
      </w:r>
      <w:r>
        <w:rPr>
          <w:rFonts w:hint="default" w:ascii="Arial" w:hAnsi="Arial" w:cs="Arial"/>
          <w:sz w:val="24"/>
          <w:szCs w:val="24"/>
        </w:rPr>
        <w:t xml:space="preserve">Abertura</w:t>
      </w:r>
      <w:r>
        <w:rPr>
          <w:rFonts w:hint="default" w:ascii="Arial" w:hAnsi="Arial" w:cs="Arial"/>
          <w:spacing w:val="-5"/>
          <w:sz w:val="24"/>
          <w:szCs w:val="24"/>
        </w:rPr>
        <w:t xml:space="preserve"> </w:t>
      </w:r>
      <w:r>
        <w:rPr>
          <w:rFonts w:hint="default" w:ascii="Arial" w:hAnsi="Arial" w:cs="Arial"/>
          <w:sz w:val="24"/>
          <w:szCs w:val="24"/>
        </w:rPr>
        <w:t xml:space="preserve">e</w:t>
      </w:r>
      <w:r>
        <w:rPr>
          <w:rFonts w:hint="default" w:ascii="Arial" w:hAnsi="Arial" w:cs="Arial"/>
          <w:spacing w:val="-6"/>
          <w:sz w:val="24"/>
          <w:szCs w:val="24"/>
        </w:rPr>
        <w:t xml:space="preserve"> </w:t>
      </w:r>
      <w:r>
        <w:rPr>
          <w:rFonts w:hint="default" w:ascii="Arial" w:hAnsi="Arial" w:cs="Arial"/>
          <w:sz w:val="24"/>
          <w:szCs w:val="24"/>
        </w:rPr>
        <w:t xml:space="preserve">Termo</w:t>
      </w:r>
      <w:r>
        <w:rPr>
          <w:rFonts w:hint="default" w:ascii="Arial" w:hAnsi="Arial" w:cs="Arial"/>
          <w:spacing w:val="-4"/>
          <w:sz w:val="24"/>
          <w:szCs w:val="24"/>
        </w:rPr>
        <w:t xml:space="preserve"> </w:t>
      </w: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z w:val="24"/>
          <w:szCs w:val="24"/>
        </w:rPr>
        <w:t xml:space="preserve">Encerramento</w:t>
      </w:r>
      <w:r>
        <w:rPr>
          <w:rFonts w:hint="default" w:ascii="Arial" w:hAnsi="Arial" w:cs="Arial"/>
          <w:spacing w:val="-4"/>
          <w:sz w:val="24"/>
          <w:szCs w:val="24"/>
        </w:rPr>
        <w:t xml:space="preserve"> </w:t>
      </w:r>
      <w:r>
        <w:rPr>
          <w:rFonts w:hint="default" w:ascii="Arial" w:hAnsi="Arial" w:cs="Arial"/>
          <w:sz w:val="24"/>
          <w:szCs w:val="24"/>
        </w:rPr>
        <w:t xml:space="preserve">do</w:t>
      </w:r>
      <w:r>
        <w:rPr>
          <w:rFonts w:hint="default" w:ascii="Arial" w:hAnsi="Arial" w:cs="Arial"/>
          <w:spacing w:val="-6"/>
          <w:sz w:val="24"/>
          <w:szCs w:val="24"/>
        </w:rPr>
        <w:t xml:space="preserve"> </w:t>
      </w:r>
      <w:r>
        <w:rPr>
          <w:rFonts w:hint="default" w:ascii="Arial" w:hAnsi="Arial" w:cs="Arial"/>
          <w:sz w:val="24"/>
          <w:szCs w:val="24"/>
        </w:rPr>
        <w:t xml:space="preserve">Livro</w:t>
      </w:r>
      <w:r>
        <w:rPr>
          <w:rFonts w:hint="default" w:ascii="Arial" w:hAnsi="Arial" w:cs="Arial"/>
          <w:spacing w:val="-5"/>
          <w:sz w:val="24"/>
          <w:szCs w:val="24"/>
        </w:rPr>
        <w:t xml:space="preserve"> </w:t>
      </w:r>
      <w:r>
        <w:rPr>
          <w:rFonts w:hint="default" w:ascii="Arial" w:hAnsi="Arial" w:cs="Arial"/>
          <w:spacing w:val="-2"/>
          <w:sz w:val="24"/>
          <w:szCs w:val="24"/>
        </w:rPr>
        <w:t xml:space="preserve">Diário;</w:t>
      </w:r>
      <w:r>
        <w:rPr>
          <w:rFonts w:hint="default" w:ascii="Arial" w:hAnsi="Arial" w:cs="Arial"/>
          <w:sz w:val="24"/>
          <w:szCs w:val="24"/>
        </w:rPr>
      </w:r>
    </w:p>
    <w:p w14:paraId="4558F956">
      <w:pPr>
        <w:pStyle w:val="831"/>
        <w:keepNext w:val="false"/>
        <w:keepLines w:val="false"/>
        <w:pageBreakBefore w:val="false"/>
        <w:numPr>
          <w:ilvl w:val="5"/>
          <w:numId w:val="11"/>
        </w:numPr>
        <w:pBdr/>
        <w:tabs>
          <w:tab w:val="left" w:leader="none" w:pos="1100"/>
          <w:tab w:val="left" w:leader="none" w:pos="2689"/>
          <w:tab w:val="left" w:leader="none" w:pos="2728"/>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Registrado</w:t>
      </w:r>
      <w:r>
        <w:rPr>
          <w:rFonts w:hint="default" w:ascii="Arial" w:hAnsi="Arial" w:cs="Arial"/>
          <w:spacing w:val="40"/>
          <w:sz w:val="24"/>
          <w:szCs w:val="24"/>
        </w:rPr>
        <w:t xml:space="preserve"> </w:t>
      </w:r>
      <w:r>
        <w:rPr>
          <w:rFonts w:hint="default" w:ascii="Arial" w:hAnsi="Arial" w:cs="Arial"/>
          <w:sz w:val="24"/>
          <w:szCs w:val="24"/>
        </w:rPr>
        <w:t xml:space="preserve">na</w:t>
      </w:r>
      <w:r>
        <w:rPr>
          <w:rFonts w:hint="default" w:ascii="Arial" w:hAnsi="Arial" w:cs="Arial"/>
          <w:spacing w:val="40"/>
          <w:sz w:val="24"/>
          <w:szCs w:val="24"/>
        </w:rPr>
        <w:t xml:space="preserve"> </w:t>
      </w:r>
      <w:r>
        <w:rPr>
          <w:rFonts w:hint="default" w:ascii="Arial" w:hAnsi="Arial" w:cs="Arial"/>
          <w:sz w:val="24"/>
          <w:szCs w:val="24"/>
        </w:rPr>
        <w:t xml:space="preserve">Junta</w:t>
      </w:r>
      <w:r>
        <w:rPr>
          <w:rFonts w:hint="default" w:ascii="Arial" w:hAnsi="Arial" w:cs="Arial"/>
          <w:spacing w:val="40"/>
          <w:sz w:val="24"/>
          <w:szCs w:val="24"/>
        </w:rPr>
        <w:t xml:space="preserve"> </w:t>
      </w:r>
      <w:r>
        <w:rPr>
          <w:rFonts w:hint="default" w:ascii="Arial" w:hAnsi="Arial" w:cs="Arial"/>
          <w:sz w:val="24"/>
          <w:szCs w:val="24"/>
        </w:rPr>
        <w:t xml:space="preserve">Comercial,</w:t>
      </w:r>
      <w:r>
        <w:rPr>
          <w:rFonts w:hint="default" w:ascii="Arial" w:hAnsi="Arial" w:cs="Arial"/>
          <w:spacing w:val="40"/>
          <w:sz w:val="24"/>
          <w:szCs w:val="24"/>
        </w:rPr>
        <w:t xml:space="preserve"> </w:t>
      </w:r>
      <w:r>
        <w:rPr>
          <w:rFonts w:hint="default" w:ascii="Arial" w:hAnsi="Arial" w:cs="Arial"/>
          <w:sz w:val="24"/>
          <w:szCs w:val="24"/>
        </w:rPr>
        <w:t xml:space="preserve">no</w:t>
      </w:r>
      <w:r>
        <w:rPr>
          <w:rFonts w:hint="default" w:ascii="Arial" w:hAnsi="Arial" w:cs="Arial"/>
          <w:spacing w:val="40"/>
          <w:sz w:val="24"/>
          <w:szCs w:val="24"/>
        </w:rPr>
        <w:t xml:space="preserve"> </w:t>
      </w:r>
      <w:r>
        <w:rPr>
          <w:rFonts w:hint="default" w:ascii="Arial" w:hAnsi="Arial" w:cs="Arial"/>
          <w:sz w:val="24"/>
          <w:szCs w:val="24"/>
        </w:rPr>
        <w:t xml:space="preserve">Cartório</w:t>
      </w:r>
      <w:r>
        <w:rPr>
          <w:rFonts w:hint="default" w:ascii="Arial" w:hAnsi="Arial" w:cs="Arial"/>
          <w:spacing w:val="40"/>
          <w:sz w:val="24"/>
          <w:szCs w:val="24"/>
        </w:rPr>
        <w:t xml:space="preserve"> </w:t>
      </w:r>
      <w:r>
        <w:rPr>
          <w:rFonts w:hint="default" w:ascii="Arial" w:hAnsi="Arial" w:cs="Arial"/>
          <w:sz w:val="24"/>
          <w:szCs w:val="24"/>
        </w:rPr>
        <w:t xml:space="preserve">De</w:t>
      </w:r>
      <w:r>
        <w:rPr>
          <w:rFonts w:hint="default" w:ascii="Arial" w:hAnsi="Arial" w:cs="Arial"/>
          <w:spacing w:val="40"/>
          <w:sz w:val="24"/>
          <w:szCs w:val="24"/>
        </w:rPr>
        <w:t xml:space="preserve"> </w:t>
      </w:r>
      <w:r>
        <w:rPr>
          <w:rFonts w:hint="default" w:ascii="Arial" w:hAnsi="Arial" w:cs="Arial"/>
          <w:sz w:val="24"/>
          <w:szCs w:val="24"/>
        </w:rPr>
        <w:t xml:space="preserve">Registros</w:t>
      </w:r>
      <w:r>
        <w:rPr>
          <w:rFonts w:hint="default" w:ascii="Arial" w:hAnsi="Arial" w:cs="Arial"/>
          <w:spacing w:val="40"/>
          <w:sz w:val="24"/>
          <w:szCs w:val="24"/>
        </w:rPr>
        <w:t xml:space="preserve"> </w:t>
      </w:r>
      <w:r>
        <w:rPr>
          <w:rFonts w:hint="default" w:ascii="Arial" w:hAnsi="Arial" w:cs="Arial"/>
          <w:sz w:val="24"/>
          <w:szCs w:val="24"/>
        </w:rPr>
        <w:t xml:space="preserve">De</w:t>
      </w:r>
      <w:r>
        <w:rPr>
          <w:rFonts w:hint="default" w:ascii="Arial" w:hAnsi="Arial" w:cs="Arial"/>
          <w:spacing w:val="40"/>
          <w:sz w:val="24"/>
          <w:szCs w:val="24"/>
        </w:rPr>
        <w:t xml:space="preserve"> </w:t>
      </w:r>
      <w:r>
        <w:rPr>
          <w:rFonts w:hint="default" w:ascii="Arial" w:hAnsi="Arial" w:cs="Arial"/>
          <w:sz w:val="24"/>
          <w:szCs w:val="24"/>
        </w:rPr>
        <w:t xml:space="preserve">Pessoa Jurídica ou OAB.</w:t>
      </w:r>
      <w:r>
        <w:rPr>
          <w:rFonts w:hint="default" w:ascii="Arial" w:hAnsi="Arial" w:cs="Arial"/>
          <w:sz w:val="24"/>
          <w:szCs w:val="24"/>
        </w:rPr>
      </w:r>
    </w:p>
    <w:p w14:paraId="4014E57A">
      <w:pPr>
        <w:pStyle w:val="827"/>
        <w:keepNext w:val="false"/>
        <w:keepLines w:val="false"/>
        <w:pageBreakBefore w:val="false"/>
        <w:pBdr/>
        <w:tabs>
          <w:tab w:val="left" w:leader="none" w:pos="1100"/>
          <w:tab w:val="left" w:leader="none" w:pos="2567"/>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spacing w:val="-4"/>
          <w:sz w:val="24"/>
          <w:szCs w:val="24"/>
        </w:rPr>
        <w:t xml:space="preserve">g).</w:t>
      </w:r>
      <w:r>
        <w:rPr>
          <w:rFonts w:hint="default" w:ascii="Arial" w:hAnsi="Arial" w:cs="Arial"/>
          <w:b/>
          <w:sz w:val="24"/>
          <w:szCs w:val="24"/>
        </w:rPr>
        <w:tab/>
      </w:r>
      <w:r>
        <w:rPr>
          <w:rFonts w:hint="default" w:ascii="Arial" w:hAnsi="Arial" w:cs="Arial"/>
          <w:sz w:val="24"/>
          <w:szCs w:val="24"/>
        </w:rPr>
        <w:t xml:space="preserve">O</w:t>
      </w:r>
      <w:r>
        <w:rPr>
          <w:rFonts w:hint="default" w:ascii="Arial" w:hAnsi="Arial" w:cs="Arial"/>
          <w:spacing w:val="30"/>
          <w:sz w:val="24"/>
          <w:szCs w:val="24"/>
        </w:rPr>
        <w:t xml:space="preserve"> </w:t>
      </w:r>
      <w:r>
        <w:rPr>
          <w:rFonts w:hint="default" w:ascii="Arial" w:hAnsi="Arial" w:cs="Arial"/>
          <w:sz w:val="24"/>
          <w:szCs w:val="24"/>
        </w:rPr>
        <w:t xml:space="preserve">Balanço</w:t>
      </w:r>
      <w:r>
        <w:rPr>
          <w:rFonts w:hint="default" w:ascii="Arial" w:hAnsi="Arial" w:cs="Arial"/>
          <w:spacing w:val="31"/>
          <w:sz w:val="24"/>
          <w:szCs w:val="24"/>
        </w:rPr>
        <w:t xml:space="preserve"> </w:t>
      </w:r>
      <w:r>
        <w:rPr>
          <w:rFonts w:hint="default" w:ascii="Arial" w:hAnsi="Arial" w:cs="Arial"/>
          <w:sz w:val="24"/>
          <w:szCs w:val="24"/>
        </w:rPr>
        <w:t xml:space="preserve">Patrimonial</w:t>
      </w:r>
      <w:r>
        <w:rPr>
          <w:rFonts w:hint="default" w:ascii="Arial" w:hAnsi="Arial" w:cs="Arial"/>
          <w:spacing w:val="33"/>
          <w:sz w:val="24"/>
          <w:szCs w:val="24"/>
        </w:rPr>
        <w:t xml:space="preserve"> </w:t>
      </w:r>
      <w:r>
        <w:rPr>
          <w:rFonts w:hint="default" w:ascii="Arial" w:hAnsi="Arial" w:cs="Arial"/>
          <w:sz w:val="24"/>
          <w:szCs w:val="24"/>
        </w:rPr>
        <w:t xml:space="preserve">digital</w:t>
      </w:r>
      <w:r>
        <w:rPr>
          <w:rFonts w:hint="default" w:ascii="Arial" w:hAnsi="Arial" w:cs="Arial"/>
          <w:spacing w:val="33"/>
          <w:sz w:val="24"/>
          <w:szCs w:val="24"/>
        </w:rPr>
        <w:t xml:space="preserve"> </w:t>
      </w:r>
      <w:r>
        <w:rPr>
          <w:rFonts w:hint="default" w:ascii="Arial" w:hAnsi="Arial" w:cs="Arial"/>
          <w:sz w:val="24"/>
          <w:szCs w:val="24"/>
        </w:rPr>
        <w:t xml:space="preserve">na</w:t>
      </w:r>
      <w:r>
        <w:rPr>
          <w:rFonts w:hint="default" w:ascii="Arial" w:hAnsi="Arial" w:cs="Arial"/>
          <w:spacing w:val="31"/>
          <w:sz w:val="24"/>
          <w:szCs w:val="24"/>
        </w:rPr>
        <w:t xml:space="preserve"> </w:t>
      </w:r>
      <w:r>
        <w:rPr>
          <w:rFonts w:hint="default" w:ascii="Arial" w:hAnsi="Arial" w:cs="Arial"/>
          <w:sz w:val="24"/>
          <w:szCs w:val="24"/>
        </w:rPr>
        <w:t xml:space="preserve">forma</w:t>
      </w:r>
      <w:r>
        <w:rPr>
          <w:rFonts w:hint="default" w:ascii="Arial" w:hAnsi="Arial" w:cs="Arial"/>
          <w:spacing w:val="31"/>
          <w:sz w:val="24"/>
          <w:szCs w:val="24"/>
        </w:rPr>
        <w:t xml:space="preserve"> </w:t>
      </w:r>
      <w:r>
        <w:rPr>
          <w:rFonts w:hint="default" w:ascii="Arial" w:hAnsi="Arial" w:cs="Arial"/>
          <w:sz w:val="24"/>
          <w:szCs w:val="24"/>
        </w:rPr>
        <w:t xml:space="preserve">da</w:t>
      </w:r>
      <w:r>
        <w:rPr>
          <w:rFonts w:hint="default" w:ascii="Arial" w:hAnsi="Arial" w:cs="Arial"/>
          <w:spacing w:val="31"/>
          <w:sz w:val="24"/>
          <w:szCs w:val="24"/>
        </w:rPr>
        <w:t xml:space="preserve"> </w:t>
      </w:r>
      <w:r>
        <w:rPr>
          <w:rFonts w:hint="default" w:ascii="Arial" w:hAnsi="Arial" w:cs="Arial"/>
          <w:sz w:val="24"/>
          <w:szCs w:val="24"/>
        </w:rPr>
        <w:t xml:space="preserve">lei</w:t>
      </w:r>
      <w:r>
        <w:rPr>
          <w:rFonts w:hint="default" w:ascii="Arial" w:hAnsi="Arial" w:cs="Arial"/>
          <w:spacing w:val="33"/>
          <w:sz w:val="24"/>
          <w:szCs w:val="24"/>
        </w:rPr>
        <w:t xml:space="preserve"> </w:t>
      </w:r>
      <w:r>
        <w:rPr>
          <w:rFonts w:hint="default" w:ascii="Arial" w:hAnsi="Arial" w:cs="Arial"/>
          <w:sz w:val="24"/>
          <w:szCs w:val="24"/>
        </w:rPr>
        <w:t xml:space="preserve">deve</w:t>
      </w:r>
      <w:r>
        <w:rPr>
          <w:rFonts w:hint="default" w:ascii="Arial" w:hAnsi="Arial" w:cs="Arial"/>
          <w:spacing w:val="36"/>
          <w:sz w:val="24"/>
          <w:szCs w:val="24"/>
        </w:rPr>
        <w:t xml:space="preserve"> </w:t>
      </w:r>
      <w:r>
        <w:rPr>
          <w:rFonts w:hint="default" w:ascii="Arial" w:hAnsi="Arial" w:cs="Arial"/>
          <w:sz w:val="24"/>
          <w:szCs w:val="24"/>
        </w:rPr>
        <w:t xml:space="preserve">conter</w:t>
      </w:r>
      <w:r>
        <w:rPr>
          <w:rFonts w:hint="default" w:ascii="Arial" w:hAnsi="Arial" w:cs="Arial"/>
          <w:spacing w:val="32"/>
          <w:sz w:val="24"/>
          <w:szCs w:val="24"/>
        </w:rPr>
        <w:t xml:space="preserve"> </w:t>
      </w:r>
      <w:r>
        <w:rPr>
          <w:rFonts w:hint="default" w:ascii="Arial" w:hAnsi="Arial" w:cs="Arial"/>
          <w:sz w:val="24"/>
          <w:szCs w:val="24"/>
        </w:rPr>
        <w:t xml:space="preserve">os</w:t>
      </w:r>
      <w:r>
        <w:rPr>
          <w:rFonts w:hint="default" w:ascii="Arial" w:hAnsi="Arial" w:cs="Arial"/>
          <w:spacing w:val="31"/>
          <w:sz w:val="24"/>
          <w:szCs w:val="24"/>
        </w:rPr>
        <w:t xml:space="preserve"> </w:t>
      </w:r>
      <w:r>
        <w:rPr>
          <w:rFonts w:hint="default" w:ascii="Arial" w:hAnsi="Arial" w:cs="Arial"/>
          <w:sz w:val="24"/>
          <w:szCs w:val="24"/>
        </w:rPr>
        <w:t xml:space="preserve">seguintes </w:t>
      </w:r>
      <w:r>
        <w:rPr>
          <w:rFonts w:hint="default" w:ascii="Arial" w:hAnsi="Arial" w:cs="Arial"/>
          <w:spacing w:val="-2"/>
          <w:sz w:val="24"/>
          <w:szCs w:val="24"/>
        </w:rPr>
        <w:t xml:space="preserve">elementos:</w:t>
      </w:r>
      <w:r>
        <w:rPr>
          <w:rFonts w:hint="default" w:ascii="Arial" w:hAnsi="Arial" w:cs="Arial"/>
          <w:sz w:val="24"/>
          <w:szCs w:val="24"/>
        </w:rPr>
      </w:r>
    </w:p>
    <w:p w14:paraId="4702DA58">
      <w:pPr>
        <w:pStyle w:val="831"/>
        <w:keepNext w:val="false"/>
        <w:keepLines w:val="false"/>
        <w:pageBreakBefore w:val="false"/>
        <w:numPr>
          <w:ilvl w:val="5"/>
          <w:numId w:val="11"/>
        </w:numPr>
        <w:pBdr/>
        <w:tabs>
          <w:tab w:val="left" w:leader="none" w:pos="1100"/>
          <w:tab w:val="left" w:leader="none" w:pos="268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Balanço</w:t>
      </w:r>
      <w:r>
        <w:rPr>
          <w:rFonts w:hint="default" w:ascii="Arial" w:hAnsi="Arial" w:cs="Arial"/>
          <w:spacing w:val="-10"/>
          <w:sz w:val="24"/>
          <w:szCs w:val="24"/>
        </w:rPr>
        <w:t xml:space="preserve"> </w:t>
      </w:r>
      <w:r>
        <w:rPr>
          <w:rFonts w:hint="default" w:ascii="Arial" w:hAnsi="Arial" w:cs="Arial"/>
          <w:spacing w:val="-2"/>
          <w:sz w:val="24"/>
          <w:szCs w:val="24"/>
        </w:rPr>
        <w:t xml:space="preserve">Patrimonial;</w:t>
      </w:r>
      <w:r>
        <w:rPr>
          <w:rFonts w:hint="default" w:ascii="Arial" w:hAnsi="Arial" w:cs="Arial"/>
          <w:sz w:val="24"/>
          <w:szCs w:val="24"/>
        </w:rPr>
      </w:r>
    </w:p>
    <w:p w14:paraId="7A4D0902">
      <w:pPr>
        <w:pStyle w:val="831"/>
        <w:keepNext w:val="false"/>
        <w:keepLines w:val="false"/>
        <w:pageBreakBefore w:val="false"/>
        <w:numPr>
          <w:ilvl w:val="5"/>
          <w:numId w:val="11"/>
        </w:numPr>
        <w:pBdr/>
        <w:tabs>
          <w:tab w:val="left" w:leader="none" w:pos="1100"/>
          <w:tab w:val="left" w:leader="none" w:pos="268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Demonstração</w:t>
      </w:r>
      <w:r>
        <w:rPr>
          <w:rFonts w:hint="default" w:ascii="Arial" w:hAnsi="Arial" w:cs="Arial"/>
          <w:spacing w:val="-8"/>
          <w:sz w:val="24"/>
          <w:szCs w:val="24"/>
        </w:rPr>
        <w:t xml:space="preserve"> </w:t>
      </w:r>
      <w:r>
        <w:rPr>
          <w:rFonts w:hint="default" w:ascii="Arial" w:hAnsi="Arial" w:cs="Arial"/>
          <w:sz w:val="24"/>
          <w:szCs w:val="24"/>
        </w:rPr>
        <w:t xml:space="preserve">de</w:t>
      </w:r>
      <w:r>
        <w:rPr>
          <w:rFonts w:hint="default" w:ascii="Arial" w:hAnsi="Arial" w:cs="Arial"/>
          <w:spacing w:val="-7"/>
          <w:sz w:val="24"/>
          <w:szCs w:val="24"/>
        </w:rPr>
        <w:t xml:space="preserve"> </w:t>
      </w:r>
      <w:r>
        <w:rPr>
          <w:rFonts w:hint="default" w:ascii="Arial" w:hAnsi="Arial" w:cs="Arial"/>
          <w:sz w:val="24"/>
          <w:szCs w:val="24"/>
        </w:rPr>
        <w:t xml:space="preserve">Resultado</w:t>
      </w:r>
      <w:r>
        <w:rPr>
          <w:rFonts w:hint="default" w:ascii="Arial" w:hAnsi="Arial" w:cs="Arial"/>
          <w:spacing w:val="-6"/>
          <w:sz w:val="24"/>
          <w:szCs w:val="24"/>
        </w:rPr>
        <w:t xml:space="preserve"> </w:t>
      </w:r>
      <w:r>
        <w:rPr>
          <w:rFonts w:hint="default" w:ascii="Arial" w:hAnsi="Arial" w:cs="Arial"/>
          <w:sz w:val="24"/>
          <w:szCs w:val="24"/>
        </w:rPr>
        <w:t xml:space="preserve">do</w:t>
      </w:r>
      <w:r>
        <w:rPr>
          <w:rFonts w:hint="default" w:ascii="Arial" w:hAnsi="Arial" w:cs="Arial"/>
          <w:spacing w:val="-7"/>
          <w:sz w:val="24"/>
          <w:szCs w:val="24"/>
        </w:rPr>
        <w:t xml:space="preserve"> </w:t>
      </w:r>
      <w:r>
        <w:rPr>
          <w:rFonts w:hint="default" w:ascii="Arial" w:hAnsi="Arial" w:cs="Arial"/>
          <w:spacing w:val="-2"/>
          <w:sz w:val="24"/>
          <w:szCs w:val="24"/>
        </w:rPr>
        <w:t xml:space="preserve">Exercício;</w:t>
      </w:r>
      <w:r>
        <w:rPr>
          <w:rFonts w:hint="default" w:ascii="Arial" w:hAnsi="Arial" w:cs="Arial"/>
          <w:sz w:val="24"/>
          <w:szCs w:val="24"/>
        </w:rPr>
      </w:r>
    </w:p>
    <w:p w14:paraId="0C5BD405">
      <w:pPr>
        <w:pStyle w:val="831"/>
        <w:keepNext w:val="false"/>
        <w:keepLines w:val="false"/>
        <w:pageBreakBefore w:val="false"/>
        <w:numPr>
          <w:ilvl w:val="5"/>
          <w:numId w:val="11"/>
        </w:numPr>
        <w:pBdr/>
        <w:tabs>
          <w:tab w:val="left" w:leader="none" w:pos="1100"/>
          <w:tab w:val="left" w:leader="none" w:pos="268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Assinado</w:t>
      </w:r>
      <w:r>
        <w:rPr>
          <w:rFonts w:hint="default" w:ascii="Arial" w:hAnsi="Arial" w:cs="Arial"/>
          <w:spacing w:val="-10"/>
          <w:sz w:val="24"/>
          <w:szCs w:val="24"/>
        </w:rPr>
        <w:t xml:space="preserve"> </w:t>
      </w:r>
      <w:r>
        <w:rPr>
          <w:rFonts w:hint="default" w:ascii="Arial" w:hAnsi="Arial" w:cs="Arial"/>
          <w:sz w:val="24"/>
          <w:szCs w:val="24"/>
        </w:rPr>
        <w:t xml:space="preserve">digitalmente</w:t>
      </w:r>
      <w:r>
        <w:rPr>
          <w:rFonts w:hint="default" w:ascii="Arial" w:hAnsi="Arial" w:cs="Arial"/>
          <w:spacing w:val="-7"/>
          <w:sz w:val="24"/>
          <w:szCs w:val="24"/>
        </w:rPr>
        <w:t xml:space="preserve"> </w:t>
      </w:r>
      <w:r>
        <w:rPr>
          <w:rFonts w:hint="default" w:ascii="Arial" w:hAnsi="Arial" w:cs="Arial"/>
          <w:sz w:val="24"/>
          <w:szCs w:val="24"/>
        </w:rPr>
        <w:t xml:space="preserve">pelo</w:t>
      </w:r>
      <w:r>
        <w:rPr>
          <w:rFonts w:hint="default" w:ascii="Arial" w:hAnsi="Arial" w:cs="Arial"/>
          <w:spacing w:val="-7"/>
          <w:sz w:val="24"/>
          <w:szCs w:val="24"/>
        </w:rPr>
        <w:t xml:space="preserve"> </w:t>
      </w:r>
      <w:r>
        <w:rPr>
          <w:rFonts w:hint="default" w:ascii="Arial" w:hAnsi="Arial" w:cs="Arial"/>
          <w:sz w:val="24"/>
          <w:szCs w:val="24"/>
        </w:rPr>
        <w:t xml:space="preserve">contador</w:t>
      </w:r>
      <w:r>
        <w:rPr>
          <w:rFonts w:hint="default" w:ascii="Arial" w:hAnsi="Arial" w:cs="Arial"/>
          <w:spacing w:val="-8"/>
          <w:sz w:val="24"/>
          <w:szCs w:val="24"/>
        </w:rPr>
        <w:t xml:space="preserve"> </w:t>
      </w:r>
      <w:r>
        <w:rPr>
          <w:rFonts w:hint="default" w:ascii="Arial" w:hAnsi="Arial" w:cs="Arial"/>
          <w:sz w:val="24"/>
          <w:szCs w:val="24"/>
        </w:rPr>
        <w:t xml:space="preserve">e</w:t>
      </w:r>
      <w:r>
        <w:rPr>
          <w:rFonts w:hint="default" w:ascii="Arial" w:hAnsi="Arial" w:cs="Arial"/>
          <w:spacing w:val="-6"/>
          <w:sz w:val="24"/>
          <w:szCs w:val="24"/>
        </w:rPr>
        <w:t xml:space="preserve"> </w:t>
      </w:r>
      <w:r>
        <w:rPr>
          <w:rFonts w:hint="default" w:ascii="Arial" w:hAnsi="Arial" w:cs="Arial"/>
          <w:sz w:val="24"/>
          <w:szCs w:val="24"/>
        </w:rPr>
        <w:t xml:space="preserve">representante</w:t>
      </w:r>
      <w:r>
        <w:rPr>
          <w:rFonts w:hint="default" w:ascii="Arial" w:hAnsi="Arial" w:cs="Arial"/>
          <w:spacing w:val="-7"/>
          <w:sz w:val="24"/>
          <w:szCs w:val="24"/>
        </w:rPr>
        <w:t xml:space="preserve"> </w:t>
      </w:r>
      <w:r>
        <w:rPr>
          <w:rFonts w:hint="default" w:ascii="Arial" w:hAnsi="Arial" w:cs="Arial"/>
          <w:sz w:val="24"/>
          <w:szCs w:val="24"/>
        </w:rPr>
        <w:t xml:space="preserve">legal</w:t>
      </w:r>
      <w:r>
        <w:rPr>
          <w:rFonts w:hint="default" w:ascii="Arial" w:hAnsi="Arial" w:cs="Arial"/>
          <w:spacing w:val="-5"/>
          <w:sz w:val="24"/>
          <w:szCs w:val="24"/>
        </w:rPr>
        <w:t xml:space="preserve"> </w:t>
      </w:r>
      <w:r>
        <w:rPr>
          <w:rFonts w:hint="default" w:ascii="Arial" w:hAnsi="Arial" w:cs="Arial"/>
          <w:sz w:val="24"/>
          <w:szCs w:val="24"/>
        </w:rPr>
        <w:t xml:space="preserve">da</w:t>
      </w:r>
      <w:r>
        <w:rPr>
          <w:rFonts w:hint="default" w:ascii="Arial" w:hAnsi="Arial" w:cs="Arial"/>
          <w:spacing w:val="-7"/>
          <w:sz w:val="24"/>
          <w:szCs w:val="24"/>
        </w:rPr>
        <w:t xml:space="preserve"> </w:t>
      </w:r>
      <w:r>
        <w:rPr>
          <w:rFonts w:hint="default" w:ascii="Arial" w:hAnsi="Arial" w:cs="Arial"/>
          <w:spacing w:val="-2"/>
          <w:sz w:val="24"/>
          <w:szCs w:val="24"/>
        </w:rPr>
        <w:t xml:space="preserve">empresa;</w:t>
      </w:r>
      <w:r>
        <w:rPr>
          <w:rFonts w:hint="default" w:ascii="Arial" w:hAnsi="Arial" w:cs="Arial"/>
          <w:sz w:val="24"/>
          <w:szCs w:val="24"/>
        </w:rPr>
      </w:r>
    </w:p>
    <w:p w14:paraId="3909031C">
      <w:pPr>
        <w:pStyle w:val="831"/>
        <w:keepNext w:val="false"/>
        <w:keepLines w:val="false"/>
        <w:pageBreakBefore w:val="false"/>
        <w:numPr>
          <w:ilvl w:val="5"/>
          <w:numId w:val="11"/>
        </w:numPr>
        <w:pBdr/>
        <w:tabs>
          <w:tab w:val="left" w:leader="none" w:pos="1100"/>
          <w:tab w:val="left" w:leader="none" w:pos="268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Termo</w:t>
      </w:r>
      <w:r>
        <w:rPr>
          <w:rFonts w:hint="default" w:ascii="Arial" w:hAnsi="Arial" w:cs="Arial"/>
          <w:spacing w:val="-8"/>
          <w:sz w:val="24"/>
          <w:szCs w:val="24"/>
        </w:rPr>
        <w:t xml:space="preserve"> </w:t>
      </w:r>
      <w:r>
        <w:rPr>
          <w:rFonts w:hint="default" w:ascii="Arial" w:hAnsi="Arial" w:cs="Arial"/>
          <w:sz w:val="24"/>
          <w:szCs w:val="24"/>
        </w:rPr>
        <w:t xml:space="preserve">de</w:t>
      </w:r>
      <w:r>
        <w:rPr>
          <w:rFonts w:hint="default" w:ascii="Arial" w:hAnsi="Arial" w:cs="Arial"/>
          <w:spacing w:val="-6"/>
          <w:sz w:val="24"/>
          <w:szCs w:val="24"/>
        </w:rPr>
        <w:t xml:space="preserve"> </w:t>
      </w:r>
      <w:r>
        <w:rPr>
          <w:rFonts w:hint="default" w:ascii="Arial" w:hAnsi="Arial" w:cs="Arial"/>
          <w:sz w:val="24"/>
          <w:szCs w:val="24"/>
        </w:rPr>
        <w:t xml:space="preserve">Abertura</w:t>
      </w:r>
      <w:r>
        <w:rPr>
          <w:rFonts w:hint="default" w:ascii="Arial" w:hAnsi="Arial" w:cs="Arial"/>
          <w:spacing w:val="-5"/>
          <w:sz w:val="24"/>
          <w:szCs w:val="24"/>
        </w:rPr>
        <w:t xml:space="preserve"> </w:t>
      </w:r>
      <w:r>
        <w:rPr>
          <w:rFonts w:hint="default" w:ascii="Arial" w:hAnsi="Arial" w:cs="Arial"/>
          <w:sz w:val="24"/>
          <w:szCs w:val="24"/>
        </w:rPr>
        <w:t xml:space="preserve">e</w:t>
      </w:r>
      <w:r>
        <w:rPr>
          <w:rFonts w:hint="default" w:ascii="Arial" w:hAnsi="Arial" w:cs="Arial"/>
          <w:spacing w:val="-6"/>
          <w:sz w:val="24"/>
          <w:szCs w:val="24"/>
        </w:rPr>
        <w:t xml:space="preserve"> </w:t>
      </w:r>
      <w:r>
        <w:rPr>
          <w:rFonts w:hint="default" w:ascii="Arial" w:hAnsi="Arial" w:cs="Arial"/>
          <w:sz w:val="24"/>
          <w:szCs w:val="24"/>
        </w:rPr>
        <w:t xml:space="preserve">Termo</w:t>
      </w:r>
      <w:r>
        <w:rPr>
          <w:rFonts w:hint="default" w:ascii="Arial" w:hAnsi="Arial" w:cs="Arial"/>
          <w:spacing w:val="-4"/>
          <w:sz w:val="24"/>
          <w:szCs w:val="24"/>
        </w:rPr>
        <w:t xml:space="preserve"> </w:t>
      </w: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z w:val="24"/>
          <w:szCs w:val="24"/>
        </w:rPr>
        <w:t xml:space="preserve">Encerramento</w:t>
      </w:r>
      <w:r>
        <w:rPr>
          <w:rFonts w:hint="default" w:ascii="Arial" w:hAnsi="Arial" w:cs="Arial"/>
          <w:spacing w:val="-4"/>
          <w:sz w:val="24"/>
          <w:szCs w:val="24"/>
        </w:rPr>
        <w:t xml:space="preserve"> </w:t>
      </w:r>
      <w:r>
        <w:rPr>
          <w:rFonts w:hint="default" w:ascii="Arial" w:hAnsi="Arial" w:cs="Arial"/>
          <w:sz w:val="24"/>
          <w:szCs w:val="24"/>
        </w:rPr>
        <w:t xml:space="preserve">do</w:t>
      </w:r>
      <w:r>
        <w:rPr>
          <w:rFonts w:hint="default" w:ascii="Arial" w:hAnsi="Arial" w:cs="Arial"/>
          <w:spacing w:val="-6"/>
          <w:sz w:val="24"/>
          <w:szCs w:val="24"/>
        </w:rPr>
        <w:t xml:space="preserve"> </w:t>
      </w:r>
      <w:r>
        <w:rPr>
          <w:rFonts w:hint="default" w:ascii="Arial" w:hAnsi="Arial" w:cs="Arial"/>
          <w:sz w:val="24"/>
          <w:szCs w:val="24"/>
        </w:rPr>
        <w:t xml:space="preserve">Livro</w:t>
      </w:r>
      <w:r>
        <w:rPr>
          <w:rFonts w:hint="default" w:ascii="Arial" w:hAnsi="Arial" w:cs="Arial"/>
          <w:spacing w:val="-5"/>
          <w:sz w:val="24"/>
          <w:szCs w:val="24"/>
        </w:rPr>
        <w:t xml:space="preserve"> </w:t>
      </w:r>
      <w:r>
        <w:rPr>
          <w:rFonts w:hint="default" w:ascii="Arial" w:hAnsi="Arial" w:cs="Arial"/>
          <w:spacing w:val="-2"/>
          <w:sz w:val="24"/>
          <w:szCs w:val="24"/>
        </w:rPr>
        <w:t xml:space="preserve">Diário;</w:t>
      </w:r>
      <w:r>
        <w:rPr>
          <w:rFonts w:hint="default" w:ascii="Arial" w:hAnsi="Arial" w:cs="Arial"/>
          <w:sz w:val="24"/>
          <w:szCs w:val="24"/>
        </w:rPr>
      </w:r>
    </w:p>
    <w:p w14:paraId="14EA5580">
      <w:pPr>
        <w:pStyle w:val="831"/>
        <w:keepNext w:val="false"/>
        <w:keepLines w:val="false"/>
        <w:pageBreakBefore w:val="false"/>
        <w:numPr>
          <w:ilvl w:val="5"/>
          <w:numId w:val="11"/>
        </w:numPr>
        <w:pBdr/>
        <w:tabs>
          <w:tab w:val="left" w:leader="none" w:pos="1100"/>
          <w:tab w:val="left" w:leader="none" w:pos="2689"/>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Recibo</w:t>
      </w:r>
      <w:r>
        <w:rPr>
          <w:rFonts w:hint="default" w:ascii="Arial" w:hAnsi="Arial" w:cs="Arial"/>
          <w:spacing w:val="-8"/>
          <w:sz w:val="24"/>
          <w:szCs w:val="24"/>
        </w:rPr>
        <w:t xml:space="preserve"> </w:t>
      </w:r>
      <w:r>
        <w:rPr>
          <w:rFonts w:hint="default" w:ascii="Arial" w:hAnsi="Arial" w:cs="Arial"/>
          <w:sz w:val="24"/>
          <w:szCs w:val="24"/>
        </w:rPr>
        <w:t xml:space="preserve">emitido</w:t>
      </w:r>
      <w:r>
        <w:rPr>
          <w:rFonts w:hint="default" w:ascii="Arial" w:hAnsi="Arial" w:cs="Arial"/>
          <w:spacing w:val="-7"/>
          <w:sz w:val="24"/>
          <w:szCs w:val="24"/>
        </w:rPr>
        <w:t xml:space="preserve"> </w:t>
      </w:r>
      <w:r>
        <w:rPr>
          <w:rFonts w:hint="default" w:ascii="Arial" w:hAnsi="Arial" w:cs="Arial"/>
          <w:sz w:val="24"/>
          <w:szCs w:val="24"/>
        </w:rPr>
        <w:t xml:space="preserve">pelo</w:t>
      </w:r>
      <w:r>
        <w:rPr>
          <w:rFonts w:hint="default" w:ascii="Arial" w:hAnsi="Arial" w:cs="Arial"/>
          <w:spacing w:val="-6"/>
          <w:sz w:val="24"/>
          <w:szCs w:val="24"/>
        </w:rPr>
        <w:t xml:space="preserve"> </w:t>
      </w:r>
      <w:r>
        <w:rPr>
          <w:rFonts w:hint="default" w:ascii="Arial" w:hAnsi="Arial" w:cs="Arial"/>
          <w:sz w:val="24"/>
          <w:szCs w:val="24"/>
        </w:rPr>
        <w:t xml:space="preserve">sistema</w:t>
      </w:r>
      <w:r>
        <w:rPr>
          <w:rFonts w:hint="default" w:ascii="Arial" w:hAnsi="Arial" w:cs="Arial"/>
          <w:spacing w:val="-7"/>
          <w:sz w:val="24"/>
          <w:szCs w:val="24"/>
        </w:rPr>
        <w:t xml:space="preserve"> </w:t>
      </w:r>
      <w:r>
        <w:rPr>
          <w:rFonts w:hint="default" w:ascii="Arial" w:hAnsi="Arial" w:cs="Arial"/>
          <w:spacing w:val="-2"/>
          <w:sz w:val="24"/>
          <w:szCs w:val="24"/>
        </w:rPr>
        <w:t xml:space="preserve">público.</w:t>
      </w:r>
      <w:r>
        <w:rPr>
          <w:rFonts w:hint="default" w:ascii="Arial" w:hAnsi="Arial" w:cs="Arial"/>
          <w:sz w:val="24"/>
          <w:szCs w:val="24"/>
        </w:rPr>
      </w:r>
    </w:p>
    <w:p w14:paraId="3378164C">
      <w:pPr>
        <w:pStyle w:val="831"/>
        <w:keepNext w:val="false"/>
        <w:keepLines w:val="false"/>
        <w:pageBreakBefore w:val="false"/>
        <w:numPr>
          <w:ilvl w:val="2"/>
          <w:numId w:val="11"/>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Certidão</w:t>
      </w:r>
      <w:r>
        <w:rPr>
          <w:rFonts w:hint="default" w:ascii="Arial" w:hAnsi="Arial" w:cs="Arial"/>
          <w:spacing w:val="-9"/>
          <w:sz w:val="24"/>
          <w:szCs w:val="24"/>
        </w:rPr>
        <w:t xml:space="preserve"> </w:t>
      </w:r>
      <w:r>
        <w:rPr>
          <w:rFonts w:hint="default" w:ascii="Arial" w:hAnsi="Arial" w:cs="Arial"/>
          <w:sz w:val="24"/>
          <w:szCs w:val="24"/>
        </w:rPr>
        <w:t xml:space="preserve">negativa</w:t>
      </w:r>
      <w:r>
        <w:rPr>
          <w:rFonts w:hint="default" w:ascii="Arial" w:hAnsi="Arial" w:cs="Arial"/>
          <w:spacing w:val="-5"/>
          <w:sz w:val="24"/>
          <w:szCs w:val="24"/>
        </w:rPr>
        <w:t xml:space="preserve"> </w:t>
      </w: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z w:val="24"/>
          <w:szCs w:val="24"/>
        </w:rPr>
        <w:t xml:space="preserve">feitos</w:t>
      </w:r>
      <w:r>
        <w:rPr>
          <w:rFonts w:hint="default" w:ascii="Arial" w:hAnsi="Arial" w:cs="Arial"/>
          <w:spacing w:val="-7"/>
          <w:sz w:val="24"/>
          <w:szCs w:val="24"/>
        </w:rPr>
        <w:t xml:space="preserve"> </w:t>
      </w:r>
      <w:r>
        <w:rPr>
          <w:rFonts w:hint="default" w:ascii="Arial" w:hAnsi="Arial" w:cs="Arial"/>
          <w:sz w:val="24"/>
          <w:szCs w:val="24"/>
        </w:rPr>
        <w:t xml:space="preserve">sobre</w:t>
      </w:r>
      <w:r>
        <w:rPr>
          <w:rFonts w:hint="default" w:ascii="Arial" w:hAnsi="Arial" w:cs="Arial"/>
          <w:spacing w:val="-7"/>
          <w:sz w:val="24"/>
          <w:szCs w:val="24"/>
        </w:rPr>
        <w:t xml:space="preserve"> </w:t>
      </w:r>
      <w:r>
        <w:rPr>
          <w:rFonts w:hint="default" w:ascii="Arial" w:hAnsi="Arial" w:cs="Arial"/>
          <w:sz w:val="24"/>
          <w:szCs w:val="24"/>
        </w:rPr>
        <w:t xml:space="preserve">falência</w:t>
      </w:r>
      <w:r>
        <w:rPr>
          <w:rFonts w:hint="default" w:ascii="Arial" w:hAnsi="Arial" w:cs="Arial"/>
          <w:spacing w:val="-7"/>
          <w:sz w:val="24"/>
          <w:szCs w:val="24"/>
        </w:rPr>
        <w:t xml:space="preserve"> </w:t>
      </w:r>
      <w:r>
        <w:rPr>
          <w:rFonts w:hint="default" w:ascii="Arial" w:hAnsi="Arial" w:cs="Arial"/>
          <w:sz w:val="24"/>
          <w:szCs w:val="24"/>
        </w:rPr>
        <w:t xml:space="preserve">expedida</w:t>
      </w:r>
      <w:r>
        <w:rPr>
          <w:rFonts w:hint="default" w:ascii="Arial" w:hAnsi="Arial" w:cs="Arial"/>
          <w:spacing w:val="-5"/>
          <w:sz w:val="24"/>
          <w:szCs w:val="24"/>
        </w:rPr>
        <w:t xml:space="preserve"> </w:t>
      </w:r>
      <w:r>
        <w:rPr>
          <w:rFonts w:hint="default" w:ascii="Arial" w:hAnsi="Arial" w:cs="Arial"/>
          <w:sz w:val="24"/>
          <w:szCs w:val="24"/>
        </w:rPr>
        <w:t xml:space="preserve">pelo</w:t>
      </w:r>
      <w:r>
        <w:rPr>
          <w:rFonts w:hint="default" w:ascii="Arial" w:hAnsi="Arial" w:cs="Arial"/>
          <w:spacing w:val="-5"/>
          <w:sz w:val="24"/>
          <w:szCs w:val="24"/>
        </w:rPr>
        <w:t xml:space="preserve"> </w:t>
      </w:r>
      <w:r>
        <w:rPr>
          <w:rFonts w:hint="default" w:ascii="Arial" w:hAnsi="Arial" w:cs="Arial"/>
          <w:sz w:val="24"/>
          <w:szCs w:val="24"/>
        </w:rPr>
        <w:t xml:space="preserve">distribuidor</w:t>
      </w:r>
      <w:r>
        <w:rPr>
          <w:rFonts w:hint="default" w:ascii="Arial" w:hAnsi="Arial" w:cs="Arial"/>
          <w:spacing w:val="-6"/>
          <w:sz w:val="24"/>
          <w:szCs w:val="24"/>
        </w:rPr>
        <w:t xml:space="preserve"> </w:t>
      </w:r>
      <w:r>
        <w:rPr>
          <w:rFonts w:hint="default" w:ascii="Arial" w:hAnsi="Arial" w:cs="Arial"/>
          <w:sz w:val="24"/>
          <w:szCs w:val="24"/>
        </w:rPr>
        <w:t xml:space="preserve">da</w:t>
      </w:r>
      <w:r>
        <w:rPr>
          <w:rFonts w:hint="default" w:ascii="Arial" w:hAnsi="Arial" w:cs="Arial"/>
          <w:spacing w:val="-5"/>
          <w:sz w:val="24"/>
          <w:szCs w:val="24"/>
        </w:rPr>
        <w:t xml:space="preserve"> </w:t>
      </w:r>
      <w:r>
        <w:rPr>
          <w:rFonts w:hint="default" w:ascii="Arial" w:hAnsi="Arial" w:cs="Arial"/>
          <w:sz w:val="24"/>
          <w:szCs w:val="24"/>
        </w:rPr>
        <w:t xml:space="preserve">sede</w:t>
      </w:r>
      <w:r>
        <w:rPr>
          <w:rFonts w:hint="default" w:ascii="Arial" w:hAnsi="Arial" w:cs="Arial"/>
          <w:spacing w:val="-6"/>
          <w:sz w:val="24"/>
          <w:szCs w:val="24"/>
        </w:rPr>
        <w:t xml:space="preserve"> </w:t>
      </w:r>
      <w:r>
        <w:rPr>
          <w:rFonts w:hint="default" w:ascii="Arial" w:hAnsi="Arial" w:cs="Arial"/>
          <w:sz w:val="24"/>
          <w:szCs w:val="24"/>
        </w:rPr>
        <w:t xml:space="preserve">do</w:t>
      </w:r>
      <w:r>
        <w:rPr>
          <w:rFonts w:hint="default" w:ascii="Arial" w:hAnsi="Arial" w:cs="Arial"/>
          <w:spacing w:val="-5"/>
          <w:sz w:val="24"/>
          <w:szCs w:val="24"/>
        </w:rPr>
        <w:t xml:space="preserve"> </w:t>
      </w:r>
      <w:r>
        <w:rPr>
          <w:rFonts w:hint="default" w:ascii="Arial" w:hAnsi="Arial" w:cs="Arial"/>
          <w:spacing w:val="-2"/>
          <w:sz w:val="24"/>
          <w:szCs w:val="24"/>
        </w:rPr>
        <w:t xml:space="preserve">licitante.</w:t>
      </w:r>
      <w:r>
        <w:rPr>
          <w:rFonts w:hint="default" w:ascii="Arial" w:hAnsi="Arial" w:cs="Arial"/>
          <w:sz w:val="24"/>
          <w:szCs w:val="24"/>
        </w:rPr>
      </w:r>
    </w:p>
    <w:p w14:paraId="6C07BF67">
      <w:pPr>
        <w:pStyle w:val="831"/>
        <w:keepNext w:val="false"/>
        <w:keepLines w:val="false"/>
        <w:pageBreakBefore w:val="false"/>
        <w:numPr>
          <w:ilvl w:val="2"/>
          <w:numId w:val="11"/>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iniciativa de exigir qualificação econômico-financeira, sobretudo, no caso concreto, que se trata de entregas futuras, embasa-se, outrossim, no artigo 69 da Lei 14.133/2021, que no seu caput já descreve:</w:t>
      </w:r>
      <w:r>
        <w:rPr>
          <w:rFonts w:hint="default" w:ascii="Arial" w:hAnsi="Arial" w:cs="Arial"/>
          <w:sz w:val="24"/>
          <w:szCs w:val="24"/>
        </w:rPr>
      </w:r>
    </w:p>
    <w:p w14:paraId="2DF6DEE4">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 habilitação econômico-financeira visa demonstrar a aptidão econômica do licitante para cumprir as obrigações decorrentes do futuro contrato, devendo ser comprovada de forma objetiva, por coeficientes e índices econômicos previstos no edital.</w:t>
      </w:r>
      <w:r>
        <w:rPr>
          <w:rFonts w:hint="default" w:ascii="Arial" w:hAnsi="Arial" w:cs="Arial"/>
          <w:sz w:val="24"/>
          <w:szCs w:val="24"/>
        </w:rPr>
      </w:r>
    </w:p>
    <w:p w14:paraId="2B6E4497">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Justifica-se, portanto a exigência de qualificação econômico-financeira, considerando que o intuito</w:t>
      </w:r>
      <w:r>
        <w:rPr>
          <w:rFonts w:hint="default" w:ascii="Arial" w:hAnsi="Arial" w:cs="Arial"/>
          <w:spacing w:val="-3"/>
          <w:sz w:val="24"/>
          <w:szCs w:val="24"/>
        </w:rPr>
        <w:t xml:space="preserve"> </w:t>
      </w:r>
      <w:r>
        <w:rPr>
          <w:rFonts w:hint="default" w:ascii="Arial" w:hAnsi="Arial" w:cs="Arial"/>
          <w:sz w:val="24"/>
          <w:szCs w:val="24"/>
        </w:rPr>
        <w:t xml:space="preserve">é</w:t>
      </w:r>
      <w:r>
        <w:rPr>
          <w:rFonts w:hint="default" w:ascii="Arial" w:hAnsi="Arial" w:cs="Arial"/>
          <w:spacing w:val="-3"/>
          <w:sz w:val="24"/>
          <w:szCs w:val="24"/>
        </w:rPr>
        <w:t xml:space="preserve"> </w:t>
      </w:r>
      <w:r>
        <w:rPr>
          <w:rFonts w:hint="default" w:ascii="Arial" w:hAnsi="Arial" w:cs="Arial"/>
          <w:sz w:val="24"/>
          <w:szCs w:val="24"/>
        </w:rPr>
        <w:t xml:space="preserve">que</w:t>
      </w:r>
      <w:r>
        <w:rPr>
          <w:rFonts w:hint="default" w:ascii="Arial" w:hAnsi="Arial" w:cs="Arial"/>
          <w:spacing w:val="-1"/>
          <w:sz w:val="24"/>
          <w:szCs w:val="24"/>
        </w:rPr>
        <w:t xml:space="preserve"> </w:t>
      </w:r>
      <w:r>
        <w:rPr>
          <w:rFonts w:hint="default" w:ascii="Arial" w:hAnsi="Arial" w:cs="Arial"/>
          <w:sz w:val="24"/>
          <w:szCs w:val="24"/>
        </w:rPr>
        <w:t xml:space="preserve">seja</w:t>
      </w:r>
      <w:r>
        <w:rPr>
          <w:rFonts w:hint="default" w:ascii="Arial" w:hAnsi="Arial" w:cs="Arial"/>
          <w:spacing w:val="-3"/>
          <w:sz w:val="24"/>
          <w:szCs w:val="24"/>
        </w:rPr>
        <w:t xml:space="preserve"> </w:t>
      </w:r>
      <w:r>
        <w:rPr>
          <w:rFonts w:hint="default" w:ascii="Arial" w:hAnsi="Arial" w:cs="Arial"/>
          <w:sz w:val="24"/>
          <w:szCs w:val="24"/>
        </w:rPr>
        <w:t xml:space="preserve">demonstrada</w:t>
      </w:r>
      <w:r>
        <w:rPr>
          <w:rFonts w:hint="default" w:ascii="Arial" w:hAnsi="Arial" w:cs="Arial"/>
          <w:spacing w:val="-5"/>
          <w:sz w:val="24"/>
          <w:szCs w:val="24"/>
        </w:rPr>
        <w:t xml:space="preserve"> </w:t>
      </w:r>
      <w:r>
        <w:rPr>
          <w:rFonts w:hint="default" w:ascii="Arial" w:hAnsi="Arial" w:cs="Arial"/>
          <w:sz w:val="24"/>
          <w:szCs w:val="24"/>
        </w:rPr>
        <w:t xml:space="preserve">a</w:t>
      </w:r>
      <w:r>
        <w:rPr>
          <w:rFonts w:hint="default" w:ascii="Arial" w:hAnsi="Arial" w:cs="Arial"/>
          <w:spacing w:val="-1"/>
          <w:sz w:val="24"/>
          <w:szCs w:val="24"/>
        </w:rPr>
        <w:t xml:space="preserve"> </w:t>
      </w:r>
      <w:r>
        <w:rPr>
          <w:rFonts w:hint="default" w:ascii="Arial" w:hAnsi="Arial" w:cs="Arial"/>
          <w:sz w:val="24"/>
          <w:szCs w:val="24"/>
        </w:rPr>
        <w:t xml:space="preserve">saúde</w:t>
      </w:r>
      <w:r>
        <w:rPr>
          <w:rFonts w:hint="default" w:ascii="Arial" w:hAnsi="Arial" w:cs="Arial"/>
          <w:spacing w:val="-3"/>
          <w:sz w:val="24"/>
          <w:szCs w:val="24"/>
        </w:rPr>
        <w:t xml:space="preserve"> </w:t>
      </w:r>
      <w:r>
        <w:rPr>
          <w:rFonts w:hint="default" w:ascii="Arial" w:hAnsi="Arial" w:cs="Arial"/>
          <w:sz w:val="24"/>
          <w:szCs w:val="24"/>
        </w:rPr>
        <w:t xml:space="preserve">financeira,</w:t>
      </w:r>
      <w:r>
        <w:rPr>
          <w:rFonts w:hint="default" w:ascii="Arial" w:hAnsi="Arial" w:cs="Arial"/>
          <w:spacing w:val="-2"/>
          <w:sz w:val="24"/>
          <w:szCs w:val="24"/>
        </w:rPr>
        <w:t xml:space="preserve"> </w:t>
      </w:r>
      <w:r>
        <w:rPr>
          <w:rFonts w:hint="default" w:ascii="Arial" w:hAnsi="Arial" w:cs="Arial"/>
          <w:sz w:val="24"/>
          <w:szCs w:val="24"/>
        </w:rPr>
        <w:t xml:space="preserve">ou</w:t>
      </w:r>
      <w:r>
        <w:rPr>
          <w:rFonts w:hint="default" w:ascii="Arial" w:hAnsi="Arial" w:cs="Arial"/>
          <w:spacing w:val="-1"/>
          <w:sz w:val="24"/>
          <w:szCs w:val="24"/>
        </w:rPr>
        <w:t xml:space="preserve"> </w:t>
      </w:r>
      <w:r>
        <w:rPr>
          <w:rFonts w:hint="default" w:ascii="Arial" w:hAnsi="Arial" w:cs="Arial"/>
          <w:sz w:val="24"/>
          <w:szCs w:val="24"/>
        </w:rPr>
        <w:t xml:space="preserve">seja,</w:t>
      </w:r>
      <w:r>
        <w:rPr>
          <w:rFonts w:hint="default" w:ascii="Arial" w:hAnsi="Arial" w:cs="Arial"/>
          <w:spacing w:val="-2"/>
          <w:sz w:val="24"/>
          <w:szCs w:val="24"/>
        </w:rPr>
        <w:t xml:space="preserve"> </w:t>
      </w:r>
      <w:r>
        <w:rPr>
          <w:rFonts w:hint="default" w:ascii="Arial" w:hAnsi="Arial" w:cs="Arial"/>
          <w:sz w:val="24"/>
          <w:szCs w:val="24"/>
        </w:rPr>
        <w:t xml:space="preserve">que</w:t>
      </w:r>
      <w:r>
        <w:rPr>
          <w:rFonts w:hint="default" w:ascii="Arial" w:hAnsi="Arial" w:cs="Arial"/>
          <w:spacing w:val="-1"/>
          <w:sz w:val="24"/>
          <w:szCs w:val="24"/>
        </w:rPr>
        <w:t xml:space="preserve"> </w:t>
      </w:r>
      <w:r>
        <w:rPr>
          <w:rFonts w:hint="default" w:ascii="Arial" w:hAnsi="Arial" w:cs="Arial"/>
          <w:sz w:val="24"/>
          <w:szCs w:val="24"/>
        </w:rPr>
        <w:t xml:space="preserve">a</w:t>
      </w:r>
      <w:r>
        <w:rPr>
          <w:rFonts w:hint="default" w:ascii="Arial" w:hAnsi="Arial" w:cs="Arial"/>
          <w:spacing w:val="-3"/>
          <w:sz w:val="24"/>
          <w:szCs w:val="24"/>
        </w:rPr>
        <w:t xml:space="preserve"> </w:t>
      </w:r>
      <w:r>
        <w:rPr>
          <w:rFonts w:hint="default" w:ascii="Arial" w:hAnsi="Arial" w:cs="Arial"/>
          <w:sz w:val="24"/>
          <w:szCs w:val="24"/>
        </w:rPr>
        <w:t xml:space="preserve">empresa</w:t>
      </w:r>
      <w:r>
        <w:rPr>
          <w:rFonts w:hint="default" w:ascii="Arial" w:hAnsi="Arial" w:cs="Arial"/>
          <w:spacing w:val="-1"/>
          <w:sz w:val="24"/>
          <w:szCs w:val="24"/>
        </w:rPr>
        <w:t xml:space="preserve"> </w:t>
      </w:r>
      <w:r>
        <w:rPr>
          <w:rFonts w:hint="default" w:ascii="Arial" w:hAnsi="Arial" w:cs="Arial"/>
          <w:sz w:val="24"/>
          <w:szCs w:val="24"/>
        </w:rPr>
        <w:t xml:space="preserve">se</w:t>
      </w:r>
      <w:r>
        <w:rPr>
          <w:rFonts w:hint="default" w:ascii="Arial" w:hAnsi="Arial" w:cs="Arial"/>
          <w:spacing w:val="-3"/>
          <w:sz w:val="24"/>
          <w:szCs w:val="24"/>
        </w:rPr>
        <w:t xml:space="preserve"> </w:t>
      </w:r>
      <w:r>
        <w:rPr>
          <w:rFonts w:hint="default" w:ascii="Arial" w:hAnsi="Arial" w:cs="Arial"/>
          <w:sz w:val="24"/>
          <w:szCs w:val="24"/>
        </w:rPr>
        <w:t xml:space="preserve">mostre</w:t>
      </w:r>
      <w:r>
        <w:rPr>
          <w:rFonts w:hint="default" w:ascii="Arial" w:hAnsi="Arial" w:cs="Arial"/>
          <w:spacing w:val="-3"/>
          <w:sz w:val="24"/>
          <w:szCs w:val="24"/>
        </w:rPr>
        <w:t xml:space="preserve"> </w:t>
      </w:r>
      <w:r>
        <w:rPr>
          <w:rFonts w:hint="default" w:ascii="Arial" w:hAnsi="Arial" w:cs="Arial"/>
          <w:sz w:val="24"/>
          <w:szCs w:val="24"/>
        </w:rPr>
        <w:t xml:space="preserve">apta</w:t>
      </w:r>
      <w:r>
        <w:rPr>
          <w:rFonts w:hint="default" w:ascii="Arial" w:hAnsi="Arial" w:cs="Arial"/>
          <w:spacing w:val="-3"/>
          <w:sz w:val="24"/>
          <w:szCs w:val="24"/>
        </w:rPr>
        <w:t xml:space="preserve"> </w:t>
      </w:r>
      <w:r>
        <w:rPr>
          <w:rFonts w:hint="default" w:ascii="Arial" w:hAnsi="Arial" w:cs="Arial"/>
          <w:sz w:val="24"/>
          <w:szCs w:val="24"/>
        </w:rPr>
        <w:t xml:space="preserve">que possui disponibilidade de recursos para executar o objeto contratado com base na necessidade concreta do produto contratado e o seu valor estimado para a contratação.</w:t>
      </w:r>
      <w:r>
        <w:rPr>
          <w:rFonts w:hint="default" w:ascii="Arial" w:hAnsi="Arial" w:cs="Arial"/>
          <w:sz w:val="24"/>
          <w:szCs w:val="24"/>
        </w:rPr>
      </w:r>
    </w:p>
    <w:p w14:paraId="343BCBB6">
      <w:pPr>
        <w:pStyle w:val="823"/>
        <w:keepNext w:val="false"/>
        <w:keepLines w:val="false"/>
        <w:pageBreakBefore w:val="false"/>
        <w:numPr>
          <w:ilvl w:val="1"/>
          <w:numId w:val="11"/>
        </w:numPr>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TRATAMENTO DIFERENCIADO PARA MICROEMPRESAS E EMPRESAS DE PEQUENO PORTE.</w:t>
      </w:r>
      <w:r>
        <w:rPr>
          <w:rFonts w:hint="default" w:ascii="Arial" w:hAnsi="Arial" w:cs="Arial"/>
          <w:sz w:val="24"/>
          <w:szCs w:val="24"/>
        </w:rPr>
      </w:r>
    </w:p>
    <w:p w14:paraId="5356204E">
      <w:pPr>
        <w:pStyle w:val="831"/>
        <w:keepNext w:val="false"/>
        <w:keepLines w:val="false"/>
        <w:pageBreakBefore w:val="false"/>
        <w:numPr>
          <w:ilvl w:val="2"/>
          <w:numId w:val="11"/>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Nos termos da Lei Municipal nº 3.503/2025, que regulamenta, no âmbito do Município</w:t>
      </w:r>
      <w:r>
        <w:rPr>
          <w:rFonts w:hint="default" w:ascii="Arial" w:hAnsi="Arial" w:cs="Arial"/>
          <w:spacing w:val="40"/>
          <w:sz w:val="24"/>
          <w:szCs w:val="24"/>
        </w:rPr>
        <w:t xml:space="preserve"> </w:t>
      </w:r>
      <w:r>
        <w:rPr>
          <w:rFonts w:hint="default" w:ascii="Arial" w:hAnsi="Arial" w:cs="Arial"/>
          <w:sz w:val="24"/>
          <w:szCs w:val="24"/>
        </w:rPr>
        <w:t xml:space="preserve">de Sinop-MT, o tratamento favorecido, diferenciado e simplificado previsto nos arts. 42 a 49</w:t>
      </w:r>
      <w:r>
        <w:rPr>
          <w:rFonts w:hint="default" w:ascii="Arial" w:hAnsi="Arial" w:cs="Arial"/>
          <w:spacing w:val="80"/>
          <w:sz w:val="24"/>
          <w:szCs w:val="24"/>
        </w:rPr>
        <w:t xml:space="preserve"> </w:t>
      </w:r>
      <w:r>
        <w:rPr>
          <w:rFonts w:hint="default" w:ascii="Arial" w:hAnsi="Arial" w:cs="Arial"/>
          <w:sz w:val="24"/>
          <w:szCs w:val="24"/>
        </w:rPr>
        <w:t xml:space="preserve">da Lei Complementar Federal nº 123/2006, com as alterações da LC nº 147/2014, este processo licitatório adotará, sempre que tecnicamente viável e vantajoso à Administração Pública, as</w:t>
      </w:r>
      <w:r>
        <w:rPr>
          <w:rFonts w:hint="default" w:ascii="Arial" w:hAnsi="Arial" w:cs="Arial"/>
          <w:spacing w:val="-1"/>
          <w:sz w:val="24"/>
          <w:szCs w:val="24"/>
        </w:rPr>
        <w:t xml:space="preserve"> </w:t>
      </w:r>
      <w:r>
        <w:rPr>
          <w:rFonts w:hint="default" w:ascii="Arial" w:hAnsi="Arial" w:cs="Arial"/>
          <w:sz w:val="24"/>
          <w:szCs w:val="24"/>
        </w:rPr>
        <w:t xml:space="preserve">medidas que promovam o desenvolvimento econômico local e regional, ampliem a eficiência das políticas públicas e incentivem a competitividade e a inovação.</w:t>
      </w:r>
      <w:r>
        <w:rPr>
          <w:rFonts w:hint="default" w:ascii="Arial" w:hAnsi="Arial" w:cs="Arial"/>
          <w:sz w:val="24"/>
          <w:szCs w:val="24"/>
        </w:rPr>
      </w:r>
    </w:p>
    <w:p w14:paraId="7E17AE83">
      <w:pPr>
        <w:pStyle w:val="831"/>
        <w:keepNext w:val="false"/>
        <w:keepLines w:val="false"/>
        <w:pageBreakBefore w:val="false"/>
        <w:numPr>
          <w:ilvl w:val="2"/>
          <w:numId w:val="11"/>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Para</w:t>
      </w:r>
      <w:r>
        <w:rPr>
          <w:rFonts w:hint="default" w:ascii="Arial" w:hAnsi="Arial" w:cs="Arial"/>
          <w:spacing w:val="-7"/>
          <w:sz w:val="24"/>
          <w:szCs w:val="24"/>
        </w:rPr>
        <w:t xml:space="preserve"> </w:t>
      </w:r>
      <w:r>
        <w:rPr>
          <w:rFonts w:hint="default" w:ascii="Arial" w:hAnsi="Arial" w:cs="Arial"/>
          <w:sz w:val="24"/>
          <w:szCs w:val="24"/>
        </w:rPr>
        <w:t xml:space="preserve">os</w:t>
      </w:r>
      <w:r>
        <w:rPr>
          <w:rFonts w:hint="default" w:ascii="Arial" w:hAnsi="Arial" w:cs="Arial"/>
          <w:spacing w:val="-4"/>
          <w:sz w:val="24"/>
          <w:szCs w:val="24"/>
        </w:rPr>
        <w:t xml:space="preserve"> </w:t>
      </w:r>
      <w:r>
        <w:rPr>
          <w:rFonts w:hint="default" w:ascii="Arial" w:hAnsi="Arial" w:cs="Arial"/>
          <w:sz w:val="24"/>
          <w:szCs w:val="24"/>
        </w:rPr>
        <w:t xml:space="preserve">fins</w:t>
      </w:r>
      <w:r>
        <w:rPr>
          <w:rFonts w:hint="default" w:ascii="Arial" w:hAnsi="Arial" w:cs="Arial"/>
          <w:spacing w:val="-7"/>
          <w:sz w:val="24"/>
          <w:szCs w:val="24"/>
        </w:rPr>
        <w:t xml:space="preserve"> </w:t>
      </w:r>
      <w:r>
        <w:rPr>
          <w:rFonts w:hint="default" w:ascii="Arial" w:hAnsi="Arial" w:cs="Arial"/>
          <w:sz w:val="24"/>
          <w:szCs w:val="24"/>
        </w:rPr>
        <w:t xml:space="preserve">da</w:t>
      </w:r>
      <w:r>
        <w:rPr>
          <w:rFonts w:hint="default" w:ascii="Arial" w:hAnsi="Arial" w:cs="Arial"/>
          <w:spacing w:val="-7"/>
          <w:sz w:val="24"/>
          <w:szCs w:val="24"/>
        </w:rPr>
        <w:t xml:space="preserve"> </w:t>
      </w:r>
      <w:r>
        <w:rPr>
          <w:rFonts w:hint="default" w:ascii="Arial" w:hAnsi="Arial" w:cs="Arial"/>
          <w:sz w:val="24"/>
          <w:szCs w:val="24"/>
        </w:rPr>
        <w:t xml:space="preserve">aplicação</w:t>
      </w:r>
      <w:r>
        <w:rPr>
          <w:rFonts w:hint="default" w:ascii="Arial" w:hAnsi="Arial" w:cs="Arial"/>
          <w:spacing w:val="-5"/>
          <w:sz w:val="24"/>
          <w:szCs w:val="24"/>
        </w:rPr>
        <w:t xml:space="preserve"> </w:t>
      </w:r>
      <w:r>
        <w:rPr>
          <w:rFonts w:hint="default" w:ascii="Arial" w:hAnsi="Arial" w:cs="Arial"/>
          <w:sz w:val="24"/>
          <w:szCs w:val="24"/>
        </w:rPr>
        <w:t xml:space="preserve">das</w:t>
      </w:r>
      <w:r>
        <w:rPr>
          <w:rFonts w:hint="default" w:ascii="Arial" w:hAnsi="Arial" w:cs="Arial"/>
          <w:spacing w:val="-7"/>
          <w:sz w:val="24"/>
          <w:szCs w:val="24"/>
        </w:rPr>
        <w:t xml:space="preserve"> </w:t>
      </w:r>
      <w:r>
        <w:rPr>
          <w:rFonts w:hint="default" w:ascii="Arial" w:hAnsi="Arial" w:cs="Arial"/>
          <w:sz w:val="24"/>
          <w:szCs w:val="24"/>
        </w:rPr>
        <w:t xml:space="preserve">preferências</w:t>
      </w:r>
      <w:r>
        <w:rPr>
          <w:rFonts w:hint="default" w:ascii="Arial" w:hAnsi="Arial" w:cs="Arial"/>
          <w:spacing w:val="-7"/>
          <w:sz w:val="24"/>
          <w:szCs w:val="24"/>
        </w:rPr>
        <w:t xml:space="preserve"> </w:t>
      </w:r>
      <w:r>
        <w:rPr>
          <w:rFonts w:hint="default" w:ascii="Arial" w:hAnsi="Arial" w:cs="Arial"/>
          <w:sz w:val="24"/>
          <w:szCs w:val="24"/>
        </w:rPr>
        <w:t xml:space="preserve">legais,</w:t>
      </w:r>
      <w:r>
        <w:rPr>
          <w:rFonts w:hint="default" w:ascii="Arial" w:hAnsi="Arial" w:cs="Arial"/>
          <w:spacing w:val="-8"/>
          <w:sz w:val="24"/>
          <w:szCs w:val="24"/>
        </w:rPr>
        <w:t xml:space="preserve"> </w:t>
      </w:r>
      <w:r>
        <w:rPr>
          <w:rFonts w:hint="default" w:ascii="Arial" w:hAnsi="Arial" w:cs="Arial"/>
          <w:sz w:val="24"/>
          <w:szCs w:val="24"/>
        </w:rPr>
        <w:t xml:space="preserve">observa-se</w:t>
      </w:r>
      <w:r>
        <w:rPr>
          <w:rFonts w:hint="default" w:ascii="Arial" w:hAnsi="Arial" w:cs="Arial"/>
          <w:spacing w:val="-6"/>
          <w:sz w:val="24"/>
          <w:szCs w:val="24"/>
        </w:rPr>
        <w:t xml:space="preserve"> </w:t>
      </w:r>
      <w:r>
        <w:rPr>
          <w:rFonts w:hint="default" w:ascii="Arial" w:hAnsi="Arial" w:cs="Arial"/>
          <w:spacing w:val="-4"/>
          <w:sz w:val="24"/>
          <w:szCs w:val="24"/>
        </w:rPr>
        <w:t xml:space="preserve">que:</w:t>
      </w:r>
      <w:r>
        <w:rPr>
          <w:rFonts w:hint="default" w:ascii="Arial" w:hAnsi="Arial" w:cs="Arial"/>
          <w:sz w:val="24"/>
          <w:szCs w:val="24"/>
        </w:rPr>
      </w:r>
    </w:p>
    <w:p w14:paraId="31BD8934">
      <w:pPr>
        <w:pStyle w:val="831"/>
        <w:keepNext w:val="false"/>
        <w:keepLines w:val="false"/>
        <w:pageBreakBefore w:val="false"/>
        <w:numPr>
          <w:ilvl w:val="0"/>
          <w:numId w:val="12"/>
        </w:numPr>
        <w:pBdr/>
        <w:tabs>
          <w:tab w:val="left" w:leader="none" w:pos="1100"/>
          <w:tab w:val="left" w:leader="none" w:pos="127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Será considerada empresa local aquela com sede ou filial efetivamente estabelecida</w:t>
      </w:r>
      <w:r>
        <w:rPr>
          <w:rFonts w:hint="default" w:ascii="Arial" w:hAnsi="Arial" w:cs="Arial"/>
          <w:spacing w:val="40"/>
          <w:sz w:val="24"/>
          <w:szCs w:val="24"/>
        </w:rPr>
        <w:t xml:space="preserve"> </w:t>
      </w:r>
      <w:r>
        <w:rPr>
          <w:rFonts w:hint="default" w:ascii="Arial" w:hAnsi="Arial" w:cs="Arial"/>
          <w:sz w:val="24"/>
          <w:szCs w:val="24"/>
        </w:rPr>
        <w:t xml:space="preserve">no Município de Sinop-MT;</w:t>
      </w:r>
      <w:r>
        <w:rPr>
          <w:rFonts w:hint="default" w:ascii="Arial" w:hAnsi="Arial" w:cs="Arial"/>
          <w:sz w:val="24"/>
          <w:szCs w:val="24"/>
        </w:rPr>
      </w:r>
    </w:p>
    <w:p w14:paraId="29CDA806">
      <w:pPr>
        <w:pStyle w:val="831"/>
        <w:keepNext w:val="false"/>
        <w:keepLines w:val="false"/>
        <w:pageBreakBefore w:val="false"/>
        <w:numPr>
          <w:ilvl w:val="0"/>
          <w:numId w:val="12"/>
        </w:numPr>
        <w:pBdr/>
        <w:tabs>
          <w:tab w:val="left" w:leader="none" w:pos="1100"/>
          <w:tab w:val="left" w:leader="none" w:pos="127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Será considerada empresa regional Empresa regional: a pessoa jurídica de direito privado estabelecida em qualquer cidade localizada na Microrregião do Alto Teles Pires, a</w:t>
      </w:r>
      <w:r>
        <w:rPr>
          <w:rFonts w:hint="default" w:ascii="Arial" w:hAnsi="Arial" w:cs="Arial"/>
          <w:spacing w:val="40"/>
          <w:sz w:val="24"/>
          <w:szCs w:val="24"/>
        </w:rPr>
        <w:t xml:space="preserve"> </w:t>
      </w:r>
      <w:r>
        <w:rPr>
          <w:rFonts w:hint="default" w:ascii="Arial" w:hAnsi="Arial" w:cs="Arial"/>
          <w:sz w:val="24"/>
          <w:szCs w:val="24"/>
        </w:rPr>
        <w:t xml:space="preserve">qual compreende, nos termos </w:t>
      </w:r>
      <w:r>
        <w:rPr>
          <w:rFonts w:hint="default" w:ascii="Arial" w:hAnsi="Arial" w:cs="Arial"/>
          <w:sz w:val="24"/>
          <w:szCs w:val="24"/>
        </w:rPr>
        <w:t xml:space="preserve">da Lei Municipal nº 3.503/2025, os seguintes municípios: Cláudia, Feliz Natal, Ipiranga do Norte, Itanhangá, Lucas do Rio Verde, Nova Mutum, Nova Ubiratã, Santa Carmem, Sinop, Sorriso, Tapurah, União do Sul, Santa Rita do Trivelato e São José do Rio Claro.</w:t>
      </w:r>
      <w:r>
        <w:rPr>
          <w:rFonts w:hint="default" w:ascii="Arial" w:hAnsi="Arial" w:cs="Arial"/>
          <w:sz w:val="24"/>
          <w:szCs w:val="24"/>
        </w:rPr>
      </w:r>
    </w:p>
    <w:p w14:paraId="5C669442">
      <w:pPr>
        <w:pStyle w:val="831"/>
        <w:keepNext w:val="false"/>
        <w:keepLines w:val="false"/>
        <w:pageBreakBefore w:val="false"/>
        <w:numPr>
          <w:ilvl w:val="2"/>
          <w:numId w:val="11"/>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As empresas licitantes interessadas em usufruir do tratamento diferenciado deverão apresentar</w:t>
      </w:r>
      <w:r>
        <w:rPr>
          <w:rFonts w:hint="default" w:ascii="Arial" w:hAnsi="Arial" w:cs="Arial"/>
          <w:spacing w:val="-1"/>
          <w:sz w:val="24"/>
          <w:szCs w:val="24"/>
        </w:rPr>
        <w:t xml:space="preserve"> </w:t>
      </w:r>
      <w:r>
        <w:rPr>
          <w:rFonts w:hint="default" w:ascii="Arial" w:hAnsi="Arial" w:cs="Arial"/>
          <w:sz w:val="24"/>
          <w:szCs w:val="24"/>
        </w:rPr>
        <w:t xml:space="preserve">declaração expressa de enquadramento como Microempresa (ME) ou Empresa de</w:t>
      </w:r>
      <w:r>
        <w:rPr>
          <w:rFonts w:hint="default" w:ascii="Arial" w:hAnsi="Arial" w:cs="Arial"/>
          <w:sz w:val="24"/>
          <w:szCs w:val="24"/>
        </w:rPr>
      </w:r>
    </w:p>
    <w:p w14:paraId="41BB2DBC">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Pequeno Porte (EPP), sob as pena</w:t>
      </w:r>
      <w:r>
        <w:rPr>
          <w:rFonts w:hint="default" w:ascii="Arial" w:hAnsi="Arial" w:cs="Arial"/>
          <w:sz w:val="24"/>
          <w:szCs w:val="24"/>
        </w:rPr>
        <w:t xml:space="preserve">s da lei, bem como comprovação de sua condição mediante consulta à Receita Federal quanto à opção pelo Simples Nacional. O fornecimento de informações falsas ensejará responsabilização nas esferas administrativa, civil e penal, conforme legislação vigente.</w:t>
      </w:r>
      <w:r>
        <w:rPr>
          <w:rFonts w:hint="default" w:ascii="Arial" w:hAnsi="Arial" w:cs="Arial"/>
          <w:sz w:val="24"/>
          <w:szCs w:val="24"/>
        </w:rPr>
      </w:r>
    </w:p>
    <w:p w14:paraId="16304A6B">
      <w:pPr>
        <w:pStyle w:val="831"/>
        <w:keepNext w:val="false"/>
        <w:keepLines w:val="false"/>
        <w:pageBreakBefore w:val="false"/>
        <w:numPr>
          <w:ilvl w:val="2"/>
          <w:numId w:val="11"/>
        </w:numPr>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Diante</w:t>
      </w:r>
      <w:r>
        <w:rPr>
          <w:rFonts w:hint="default" w:ascii="Arial" w:hAnsi="Arial" w:cs="Arial"/>
          <w:spacing w:val="-2"/>
          <w:sz w:val="24"/>
          <w:szCs w:val="24"/>
        </w:rPr>
        <w:t xml:space="preserve"> </w:t>
      </w:r>
      <w:r>
        <w:rPr>
          <w:rFonts w:hint="default" w:ascii="Arial" w:hAnsi="Arial" w:cs="Arial"/>
          <w:sz w:val="24"/>
          <w:szCs w:val="24"/>
        </w:rPr>
        <w:t xml:space="preserve">da</w:t>
      </w:r>
      <w:r>
        <w:rPr>
          <w:rFonts w:hint="default" w:ascii="Arial" w:hAnsi="Arial" w:cs="Arial"/>
          <w:spacing w:val="-2"/>
          <w:sz w:val="24"/>
          <w:szCs w:val="24"/>
        </w:rPr>
        <w:t xml:space="preserve"> </w:t>
      </w:r>
      <w:r>
        <w:rPr>
          <w:rFonts w:hint="default" w:ascii="Arial" w:hAnsi="Arial" w:cs="Arial"/>
          <w:sz w:val="24"/>
          <w:szCs w:val="24"/>
        </w:rPr>
        <w:t xml:space="preserve">análise</w:t>
      </w:r>
      <w:r>
        <w:rPr>
          <w:rFonts w:hint="default" w:ascii="Arial" w:hAnsi="Arial" w:cs="Arial"/>
          <w:spacing w:val="-2"/>
          <w:sz w:val="24"/>
          <w:szCs w:val="24"/>
        </w:rPr>
        <w:t xml:space="preserve"> </w:t>
      </w:r>
      <w:r>
        <w:rPr>
          <w:rFonts w:hint="default" w:ascii="Arial" w:hAnsi="Arial" w:cs="Arial"/>
          <w:sz w:val="24"/>
          <w:szCs w:val="24"/>
        </w:rPr>
        <w:t xml:space="preserve">técnica</w:t>
      </w:r>
      <w:r>
        <w:rPr>
          <w:rFonts w:hint="default" w:ascii="Arial" w:hAnsi="Arial" w:cs="Arial"/>
          <w:spacing w:val="-2"/>
          <w:sz w:val="24"/>
          <w:szCs w:val="24"/>
        </w:rPr>
        <w:t xml:space="preserve"> </w:t>
      </w:r>
      <w:r>
        <w:rPr>
          <w:rFonts w:hint="default" w:ascii="Arial" w:hAnsi="Arial" w:cs="Arial"/>
          <w:sz w:val="24"/>
          <w:szCs w:val="24"/>
        </w:rPr>
        <w:t xml:space="preserve">da</w:t>
      </w:r>
      <w:r>
        <w:rPr>
          <w:rFonts w:hint="default" w:ascii="Arial" w:hAnsi="Arial" w:cs="Arial"/>
          <w:spacing w:val="-2"/>
          <w:sz w:val="24"/>
          <w:szCs w:val="24"/>
        </w:rPr>
        <w:t xml:space="preserve"> </w:t>
      </w:r>
      <w:r>
        <w:rPr>
          <w:rFonts w:hint="default" w:ascii="Arial" w:hAnsi="Arial" w:cs="Arial"/>
          <w:sz w:val="24"/>
          <w:szCs w:val="24"/>
        </w:rPr>
        <w:t xml:space="preserve">natureza</w:t>
      </w:r>
      <w:r>
        <w:rPr>
          <w:rFonts w:hint="default" w:ascii="Arial" w:hAnsi="Arial" w:cs="Arial"/>
          <w:spacing w:val="-2"/>
          <w:sz w:val="24"/>
          <w:szCs w:val="24"/>
        </w:rPr>
        <w:t xml:space="preserve"> </w:t>
      </w:r>
      <w:r>
        <w:rPr>
          <w:rFonts w:hint="default" w:ascii="Arial" w:hAnsi="Arial" w:cs="Arial"/>
          <w:sz w:val="24"/>
          <w:szCs w:val="24"/>
        </w:rPr>
        <w:t xml:space="preserve">do</w:t>
      </w:r>
      <w:r>
        <w:rPr>
          <w:rFonts w:hint="default" w:ascii="Arial" w:hAnsi="Arial" w:cs="Arial"/>
          <w:spacing w:val="-2"/>
          <w:sz w:val="24"/>
          <w:szCs w:val="24"/>
        </w:rPr>
        <w:t xml:space="preserve"> </w:t>
      </w:r>
      <w:r>
        <w:rPr>
          <w:rFonts w:hint="default" w:ascii="Arial" w:hAnsi="Arial" w:cs="Arial"/>
          <w:sz w:val="24"/>
          <w:szCs w:val="24"/>
        </w:rPr>
        <w:t xml:space="preserve">objeto</w:t>
      </w:r>
      <w:r>
        <w:rPr>
          <w:rFonts w:hint="default" w:ascii="Arial" w:hAnsi="Arial" w:cs="Arial"/>
          <w:spacing w:val="-2"/>
          <w:sz w:val="24"/>
          <w:szCs w:val="24"/>
        </w:rPr>
        <w:t xml:space="preserve"> </w:t>
      </w:r>
      <w:r>
        <w:rPr>
          <w:rFonts w:hint="default" w:ascii="Arial" w:hAnsi="Arial" w:cs="Arial"/>
          <w:sz w:val="24"/>
          <w:szCs w:val="24"/>
        </w:rPr>
        <w:t xml:space="preserve">deste</w:t>
      </w:r>
      <w:r>
        <w:rPr>
          <w:rFonts w:hint="default" w:ascii="Arial" w:hAnsi="Arial" w:cs="Arial"/>
          <w:spacing w:val="-2"/>
          <w:sz w:val="24"/>
          <w:szCs w:val="24"/>
        </w:rPr>
        <w:t xml:space="preserve"> </w:t>
      </w:r>
      <w:r>
        <w:rPr>
          <w:rFonts w:hint="default" w:ascii="Arial" w:hAnsi="Arial" w:cs="Arial"/>
          <w:sz w:val="24"/>
          <w:szCs w:val="24"/>
        </w:rPr>
        <w:t xml:space="preserve">Termo</w:t>
      </w:r>
      <w:r>
        <w:rPr>
          <w:rFonts w:hint="default" w:ascii="Arial" w:hAnsi="Arial" w:cs="Arial"/>
          <w:spacing w:val="-4"/>
          <w:sz w:val="24"/>
          <w:szCs w:val="24"/>
        </w:rPr>
        <w:t xml:space="preserve"> </w:t>
      </w:r>
      <w:r>
        <w:rPr>
          <w:rFonts w:hint="default" w:ascii="Arial" w:hAnsi="Arial" w:cs="Arial"/>
          <w:sz w:val="24"/>
          <w:szCs w:val="24"/>
        </w:rPr>
        <w:t xml:space="preserve">de</w:t>
      </w:r>
      <w:r>
        <w:rPr>
          <w:rFonts w:hint="default" w:ascii="Arial" w:hAnsi="Arial" w:cs="Arial"/>
          <w:spacing w:val="-2"/>
          <w:sz w:val="24"/>
          <w:szCs w:val="24"/>
        </w:rPr>
        <w:t xml:space="preserve"> </w:t>
      </w:r>
      <w:r>
        <w:rPr>
          <w:rFonts w:hint="default" w:ascii="Arial" w:hAnsi="Arial" w:cs="Arial"/>
          <w:sz w:val="24"/>
          <w:szCs w:val="24"/>
        </w:rPr>
        <w:t xml:space="preserve">Referência,</w:t>
      </w:r>
      <w:r>
        <w:rPr>
          <w:rFonts w:hint="default" w:ascii="Arial" w:hAnsi="Arial" w:cs="Arial"/>
          <w:spacing w:val="-3"/>
          <w:sz w:val="24"/>
          <w:szCs w:val="24"/>
        </w:rPr>
        <w:t xml:space="preserve"> </w:t>
      </w:r>
      <w:r>
        <w:rPr>
          <w:rFonts w:hint="default" w:ascii="Arial" w:hAnsi="Arial" w:cs="Arial"/>
          <w:sz w:val="24"/>
          <w:szCs w:val="24"/>
        </w:rPr>
        <w:t xml:space="preserve">verificou-se a viabilidade e vantajosidade da aplicação dos dispositivos legais referentes ao tratamento diferenciado, sendo adotadas as seguintes medidas conforme Lei Municipal nº 3.503/2025:</w:t>
      </w:r>
      <w:r>
        <w:rPr>
          <w:rFonts w:hint="default" w:ascii="Arial" w:hAnsi="Arial" w:cs="Arial"/>
          <w:sz w:val="24"/>
          <w:szCs w:val="24"/>
        </w:rPr>
      </w:r>
    </w:p>
    <w:p w14:paraId="55A9C5E8">
      <w:pPr>
        <w:pStyle w:val="831"/>
        <w:keepNext w:val="false"/>
        <w:keepLines w:val="false"/>
        <w:pageBreakBefore w:val="false"/>
        <w:numPr>
          <w:ilvl w:val="0"/>
          <w:numId w:val="13"/>
        </w:numPr>
        <w:pBdr/>
        <w:tabs>
          <w:tab w:val="left" w:leader="none" w:pos="1100"/>
          <w:tab w:val="left" w:leader="none" w:pos="127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Itens cujo valor estimado seja de até R$ 80.000,00 serão destinados exclusivamente a ME/EPP (art. 8º, I);</w:t>
      </w:r>
      <w:r>
        <w:rPr>
          <w:rFonts w:hint="default" w:ascii="Arial" w:hAnsi="Arial" w:cs="Arial"/>
          <w:sz w:val="24"/>
          <w:szCs w:val="24"/>
        </w:rPr>
      </w:r>
    </w:p>
    <w:p w14:paraId="5DCE044F">
      <w:pPr>
        <w:pStyle w:val="831"/>
        <w:keepNext w:val="false"/>
        <w:keepLines w:val="false"/>
        <w:pageBreakBefore w:val="false"/>
        <w:numPr>
          <w:ilvl w:val="0"/>
          <w:numId w:val="13"/>
        </w:numPr>
        <w:pBdr/>
        <w:tabs>
          <w:tab w:val="left" w:leader="none" w:pos="1100"/>
          <w:tab w:val="left" w:leader="none" w:pos="127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Itens</w:t>
      </w:r>
      <w:r>
        <w:rPr>
          <w:rFonts w:hint="default" w:ascii="Arial" w:hAnsi="Arial" w:cs="Arial"/>
          <w:spacing w:val="75"/>
          <w:sz w:val="24"/>
          <w:szCs w:val="24"/>
        </w:rPr>
        <w:t xml:space="preserve"> </w:t>
      </w:r>
      <w:r>
        <w:rPr>
          <w:rFonts w:hint="default" w:ascii="Arial" w:hAnsi="Arial" w:cs="Arial"/>
          <w:sz w:val="24"/>
          <w:szCs w:val="24"/>
        </w:rPr>
        <w:t xml:space="preserve">de</w:t>
      </w:r>
      <w:r>
        <w:rPr>
          <w:rFonts w:hint="default" w:ascii="Arial" w:hAnsi="Arial" w:cs="Arial"/>
          <w:spacing w:val="73"/>
          <w:sz w:val="24"/>
          <w:szCs w:val="24"/>
        </w:rPr>
        <w:t xml:space="preserve"> </w:t>
      </w:r>
      <w:r>
        <w:rPr>
          <w:rFonts w:hint="default" w:ascii="Arial" w:hAnsi="Arial" w:cs="Arial"/>
          <w:sz w:val="24"/>
          <w:szCs w:val="24"/>
        </w:rPr>
        <w:t xml:space="preserve">natureza</w:t>
      </w:r>
      <w:r>
        <w:rPr>
          <w:rFonts w:hint="default" w:ascii="Arial" w:hAnsi="Arial" w:cs="Arial"/>
          <w:spacing w:val="75"/>
          <w:sz w:val="24"/>
          <w:szCs w:val="24"/>
        </w:rPr>
        <w:t xml:space="preserve"> </w:t>
      </w:r>
      <w:r>
        <w:rPr>
          <w:rFonts w:hint="default" w:ascii="Arial" w:hAnsi="Arial" w:cs="Arial"/>
          <w:sz w:val="24"/>
          <w:szCs w:val="24"/>
        </w:rPr>
        <w:t xml:space="preserve">divisível</w:t>
      </w:r>
      <w:r>
        <w:rPr>
          <w:rFonts w:hint="default" w:ascii="Arial" w:hAnsi="Arial" w:cs="Arial"/>
          <w:spacing w:val="74"/>
          <w:sz w:val="24"/>
          <w:szCs w:val="24"/>
        </w:rPr>
        <w:t xml:space="preserve"> </w:t>
      </w:r>
      <w:r>
        <w:rPr>
          <w:rFonts w:hint="default" w:ascii="Arial" w:hAnsi="Arial" w:cs="Arial"/>
          <w:sz w:val="24"/>
          <w:szCs w:val="24"/>
        </w:rPr>
        <w:t xml:space="preserve">terão</w:t>
      </w:r>
      <w:r>
        <w:rPr>
          <w:rFonts w:hint="default" w:ascii="Arial" w:hAnsi="Arial" w:cs="Arial"/>
          <w:spacing w:val="75"/>
          <w:sz w:val="24"/>
          <w:szCs w:val="24"/>
        </w:rPr>
        <w:t xml:space="preserve"> </w:t>
      </w:r>
      <w:r>
        <w:rPr>
          <w:rFonts w:hint="default" w:ascii="Arial" w:hAnsi="Arial" w:cs="Arial"/>
          <w:sz w:val="24"/>
          <w:szCs w:val="24"/>
        </w:rPr>
        <w:t xml:space="preserve">reserva</w:t>
      </w:r>
      <w:r>
        <w:rPr>
          <w:rFonts w:hint="default" w:ascii="Arial" w:hAnsi="Arial" w:cs="Arial"/>
          <w:spacing w:val="75"/>
          <w:sz w:val="24"/>
          <w:szCs w:val="24"/>
        </w:rPr>
        <w:t xml:space="preserve"> </w:t>
      </w:r>
      <w:r>
        <w:rPr>
          <w:rFonts w:hint="default" w:ascii="Arial" w:hAnsi="Arial" w:cs="Arial"/>
          <w:sz w:val="24"/>
          <w:szCs w:val="24"/>
        </w:rPr>
        <w:t xml:space="preserve">de</w:t>
      </w:r>
      <w:r>
        <w:rPr>
          <w:rFonts w:hint="default" w:ascii="Arial" w:hAnsi="Arial" w:cs="Arial"/>
          <w:spacing w:val="75"/>
          <w:sz w:val="24"/>
          <w:szCs w:val="24"/>
        </w:rPr>
        <w:t xml:space="preserve"> </w:t>
      </w:r>
      <w:r>
        <w:rPr>
          <w:rFonts w:hint="default" w:ascii="Arial" w:hAnsi="Arial" w:cs="Arial"/>
          <w:sz w:val="24"/>
          <w:szCs w:val="24"/>
        </w:rPr>
        <w:t xml:space="preserve">cota</w:t>
      </w:r>
      <w:r>
        <w:rPr>
          <w:rFonts w:hint="default" w:ascii="Arial" w:hAnsi="Arial" w:cs="Arial"/>
          <w:spacing w:val="73"/>
          <w:sz w:val="24"/>
          <w:szCs w:val="24"/>
        </w:rPr>
        <w:t xml:space="preserve"> </w:t>
      </w:r>
      <w:r>
        <w:rPr>
          <w:rFonts w:hint="default" w:ascii="Arial" w:hAnsi="Arial" w:cs="Arial"/>
          <w:sz w:val="24"/>
          <w:szCs w:val="24"/>
        </w:rPr>
        <w:t xml:space="preserve">de</w:t>
      </w:r>
      <w:r>
        <w:rPr>
          <w:rFonts w:hint="default" w:ascii="Arial" w:hAnsi="Arial" w:cs="Arial"/>
          <w:spacing w:val="73"/>
          <w:sz w:val="24"/>
          <w:szCs w:val="24"/>
        </w:rPr>
        <w:t xml:space="preserve"> </w:t>
      </w:r>
      <w:r>
        <w:rPr>
          <w:rFonts w:hint="default" w:ascii="Arial" w:hAnsi="Arial" w:cs="Arial"/>
          <w:sz w:val="24"/>
          <w:szCs w:val="24"/>
        </w:rPr>
        <w:t xml:space="preserve">até</w:t>
      </w:r>
      <w:r>
        <w:rPr>
          <w:rFonts w:hint="default" w:ascii="Arial" w:hAnsi="Arial" w:cs="Arial"/>
          <w:spacing w:val="75"/>
          <w:sz w:val="24"/>
          <w:szCs w:val="24"/>
        </w:rPr>
        <w:t xml:space="preserve"> </w:t>
      </w:r>
      <w:r>
        <w:rPr>
          <w:rFonts w:hint="default" w:ascii="Arial" w:hAnsi="Arial" w:cs="Arial"/>
          <w:sz w:val="24"/>
          <w:szCs w:val="24"/>
        </w:rPr>
        <w:t xml:space="preserve">25%</w:t>
      </w:r>
      <w:r>
        <w:rPr>
          <w:rFonts w:hint="default" w:ascii="Arial" w:hAnsi="Arial" w:cs="Arial"/>
          <w:spacing w:val="71"/>
          <w:sz w:val="24"/>
          <w:szCs w:val="24"/>
        </w:rPr>
        <w:t xml:space="preserve"> </w:t>
      </w:r>
      <w:r>
        <w:rPr>
          <w:rFonts w:hint="default" w:ascii="Arial" w:hAnsi="Arial" w:cs="Arial"/>
          <w:sz w:val="24"/>
          <w:szCs w:val="24"/>
        </w:rPr>
        <w:t xml:space="preserve">para</w:t>
      </w:r>
      <w:r>
        <w:rPr>
          <w:rFonts w:hint="default" w:ascii="Arial" w:hAnsi="Arial" w:cs="Arial"/>
          <w:spacing w:val="75"/>
          <w:sz w:val="24"/>
          <w:szCs w:val="24"/>
        </w:rPr>
        <w:t xml:space="preserve"> </w:t>
      </w:r>
      <w:r>
        <w:rPr>
          <w:rFonts w:hint="default" w:ascii="Arial" w:hAnsi="Arial" w:cs="Arial"/>
          <w:sz w:val="24"/>
          <w:szCs w:val="24"/>
        </w:rPr>
        <w:t xml:space="preserve">participação exclusiva de ME/EPP (art. 8º, II);</w:t>
      </w:r>
      <w:r>
        <w:rPr>
          <w:rFonts w:hint="default" w:ascii="Arial" w:hAnsi="Arial" w:cs="Arial"/>
          <w:sz w:val="24"/>
          <w:szCs w:val="24"/>
        </w:rPr>
      </w:r>
    </w:p>
    <w:p w14:paraId="43FA7BDB">
      <w:pPr>
        <w:pStyle w:val="831"/>
        <w:keepNext w:val="false"/>
        <w:keepLines w:val="false"/>
        <w:pageBreakBefore w:val="false"/>
        <w:numPr>
          <w:ilvl w:val="0"/>
          <w:numId w:val="13"/>
        </w:numPr>
        <w:pBdr/>
        <w:tabs>
          <w:tab w:val="left" w:leader="none" w:pos="1100"/>
          <w:tab w:val="left" w:leader="none" w:pos="1273"/>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Nos critérios de julgamento, aplicar-se-á desempate em favor de ME/EPP, conforme</w:t>
      </w:r>
      <w:r>
        <w:rPr>
          <w:rFonts w:hint="default" w:ascii="Arial" w:hAnsi="Arial" w:cs="Arial"/>
          <w:spacing w:val="40"/>
          <w:sz w:val="24"/>
          <w:szCs w:val="24"/>
        </w:rPr>
        <w:t xml:space="preserve"> </w:t>
      </w:r>
      <w:r>
        <w:rPr>
          <w:rFonts w:hint="default" w:ascii="Arial" w:hAnsi="Arial" w:cs="Arial"/>
          <w:sz w:val="24"/>
          <w:szCs w:val="24"/>
        </w:rPr>
        <w:t xml:space="preserve">previsto</w:t>
      </w:r>
      <w:r>
        <w:rPr>
          <w:rFonts w:hint="default" w:ascii="Arial" w:hAnsi="Arial" w:cs="Arial"/>
          <w:spacing w:val="-3"/>
          <w:sz w:val="24"/>
          <w:szCs w:val="24"/>
        </w:rPr>
        <w:t xml:space="preserve"> </w:t>
      </w:r>
      <w:r>
        <w:rPr>
          <w:rFonts w:hint="default" w:ascii="Arial" w:hAnsi="Arial" w:cs="Arial"/>
          <w:sz w:val="24"/>
          <w:szCs w:val="24"/>
        </w:rPr>
        <w:t xml:space="preserve">nos</w:t>
      </w:r>
      <w:r>
        <w:rPr>
          <w:rFonts w:hint="default" w:ascii="Arial" w:hAnsi="Arial" w:cs="Arial"/>
          <w:spacing w:val="-3"/>
          <w:sz w:val="24"/>
          <w:szCs w:val="24"/>
        </w:rPr>
        <w:t xml:space="preserve"> </w:t>
      </w:r>
      <w:r>
        <w:rPr>
          <w:rFonts w:hint="default" w:ascii="Arial" w:hAnsi="Arial" w:cs="Arial"/>
          <w:sz w:val="24"/>
          <w:szCs w:val="24"/>
        </w:rPr>
        <w:t xml:space="preserve">arts.</w:t>
      </w:r>
      <w:r>
        <w:rPr>
          <w:rFonts w:hint="default" w:ascii="Arial" w:hAnsi="Arial" w:cs="Arial"/>
          <w:spacing w:val="-2"/>
          <w:sz w:val="24"/>
          <w:szCs w:val="24"/>
        </w:rPr>
        <w:t xml:space="preserve"> </w:t>
      </w:r>
      <w:r>
        <w:rPr>
          <w:rFonts w:hint="default" w:ascii="Arial" w:hAnsi="Arial" w:cs="Arial"/>
          <w:sz w:val="24"/>
          <w:szCs w:val="24"/>
        </w:rPr>
        <w:t xml:space="preserve">5º</w:t>
      </w:r>
      <w:r>
        <w:rPr>
          <w:rFonts w:hint="default" w:ascii="Arial" w:hAnsi="Arial" w:cs="Arial"/>
          <w:spacing w:val="-2"/>
          <w:sz w:val="24"/>
          <w:szCs w:val="24"/>
        </w:rPr>
        <w:t xml:space="preserve"> </w:t>
      </w:r>
      <w:r>
        <w:rPr>
          <w:rFonts w:hint="default" w:ascii="Arial" w:hAnsi="Arial" w:cs="Arial"/>
          <w:sz w:val="24"/>
          <w:szCs w:val="24"/>
        </w:rPr>
        <w:t xml:space="preserve">e</w:t>
      </w:r>
      <w:r>
        <w:rPr>
          <w:rFonts w:hint="default" w:ascii="Arial" w:hAnsi="Arial" w:cs="Arial"/>
          <w:spacing w:val="-3"/>
          <w:sz w:val="24"/>
          <w:szCs w:val="24"/>
        </w:rPr>
        <w:t xml:space="preserve"> </w:t>
      </w:r>
      <w:r>
        <w:rPr>
          <w:rFonts w:hint="default" w:ascii="Arial" w:hAnsi="Arial" w:cs="Arial"/>
          <w:sz w:val="24"/>
          <w:szCs w:val="24"/>
        </w:rPr>
        <w:t xml:space="preserve">6º,</w:t>
      </w:r>
      <w:r>
        <w:rPr>
          <w:rFonts w:hint="default" w:ascii="Arial" w:hAnsi="Arial" w:cs="Arial"/>
          <w:spacing w:val="-2"/>
          <w:sz w:val="24"/>
          <w:szCs w:val="24"/>
        </w:rPr>
        <w:t xml:space="preserve"> </w:t>
      </w:r>
      <w:r>
        <w:rPr>
          <w:rFonts w:hint="default" w:ascii="Arial" w:hAnsi="Arial" w:cs="Arial"/>
          <w:sz w:val="24"/>
          <w:szCs w:val="24"/>
        </w:rPr>
        <w:t xml:space="preserve">respeitando</w:t>
      </w:r>
      <w:r>
        <w:rPr>
          <w:rFonts w:hint="default" w:ascii="Arial" w:hAnsi="Arial" w:cs="Arial"/>
          <w:spacing w:val="-3"/>
          <w:sz w:val="24"/>
          <w:szCs w:val="24"/>
        </w:rPr>
        <w:t xml:space="preserve"> </w:t>
      </w:r>
      <w:r>
        <w:rPr>
          <w:rFonts w:hint="default" w:ascii="Arial" w:hAnsi="Arial" w:cs="Arial"/>
          <w:sz w:val="24"/>
          <w:szCs w:val="24"/>
        </w:rPr>
        <w:t xml:space="preserve">os</w:t>
      </w:r>
      <w:r>
        <w:rPr>
          <w:rFonts w:hint="default" w:ascii="Arial" w:hAnsi="Arial" w:cs="Arial"/>
          <w:spacing w:val="-3"/>
          <w:sz w:val="24"/>
          <w:szCs w:val="24"/>
        </w:rPr>
        <w:t xml:space="preserve"> </w:t>
      </w:r>
      <w:r>
        <w:rPr>
          <w:rFonts w:hint="default" w:ascii="Arial" w:hAnsi="Arial" w:cs="Arial"/>
          <w:sz w:val="24"/>
          <w:szCs w:val="24"/>
        </w:rPr>
        <w:t xml:space="preserve">limites legais</w:t>
      </w:r>
      <w:r>
        <w:rPr>
          <w:rFonts w:hint="default" w:ascii="Arial" w:hAnsi="Arial" w:cs="Arial"/>
          <w:spacing w:val="-3"/>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z w:val="24"/>
          <w:szCs w:val="24"/>
        </w:rPr>
        <w:t xml:space="preserve">10%</w:t>
      </w:r>
      <w:r>
        <w:rPr>
          <w:rFonts w:hint="default" w:ascii="Arial" w:hAnsi="Arial" w:cs="Arial"/>
          <w:spacing w:val="-2"/>
          <w:sz w:val="24"/>
          <w:szCs w:val="24"/>
        </w:rPr>
        <w:t xml:space="preserve"> </w:t>
      </w:r>
      <w:r>
        <w:rPr>
          <w:rFonts w:hint="default" w:ascii="Arial" w:hAnsi="Arial" w:cs="Arial"/>
          <w:sz w:val="24"/>
          <w:szCs w:val="24"/>
        </w:rPr>
        <w:t xml:space="preserve">(regra</w:t>
      </w:r>
      <w:r>
        <w:rPr>
          <w:rFonts w:hint="default" w:ascii="Arial" w:hAnsi="Arial" w:cs="Arial"/>
          <w:spacing w:val="-3"/>
          <w:sz w:val="24"/>
          <w:szCs w:val="24"/>
        </w:rPr>
        <w:t xml:space="preserve"> </w:t>
      </w:r>
      <w:r>
        <w:rPr>
          <w:rFonts w:hint="default" w:ascii="Arial" w:hAnsi="Arial" w:cs="Arial"/>
          <w:sz w:val="24"/>
          <w:szCs w:val="24"/>
        </w:rPr>
        <w:t xml:space="preserve">geral)</w:t>
      </w:r>
      <w:r>
        <w:rPr>
          <w:rFonts w:hint="default" w:ascii="Arial" w:hAnsi="Arial" w:cs="Arial"/>
          <w:spacing w:val="-2"/>
          <w:sz w:val="24"/>
          <w:szCs w:val="24"/>
        </w:rPr>
        <w:t xml:space="preserve"> </w:t>
      </w:r>
      <w:r>
        <w:rPr>
          <w:rFonts w:hint="default" w:ascii="Arial" w:hAnsi="Arial" w:cs="Arial"/>
          <w:sz w:val="24"/>
          <w:szCs w:val="24"/>
        </w:rPr>
        <w:t xml:space="preserve">ou</w:t>
      </w:r>
      <w:r>
        <w:rPr>
          <w:rFonts w:hint="default" w:ascii="Arial" w:hAnsi="Arial" w:cs="Arial"/>
          <w:spacing w:val="-3"/>
          <w:sz w:val="24"/>
          <w:szCs w:val="24"/>
        </w:rPr>
        <w:t xml:space="preserve"> </w:t>
      </w:r>
      <w:r>
        <w:rPr>
          <w:rFonts w:hint="default" w:ascii="Arial" w:hAnsi="Arial" w:cs="Arial"/>
          <w:sz w:val="24"/>
          <w:szCs w:val="24"/>
        </w:rPr>
        <w:t xml:space="preserve">5% (no</w:t>
      </w:r>
      <w:r>
        <w:rPr>
          <w:rFonts w:hint="default" w:ascii="Arial" w:hAnsi="Arial" w:cs="Arial"/>
          <w:spacing w:val="-6"/>
          <w:sz w:val="24"/>
          <w:szCs w:val="24"/>
        </w:rPr>
        <w:t xml:space="preserve"> </w:t>
      </w:r>
      <w:r>
        <w:rPr>
          <w:rFonts w:hint="default" w:ascii="Arial" w:hAnsi="Arial" w:cs="Arial"/>
          <w:sz w:val="24"/>
          <w:szCs w:val="24"/>
        </w:rPr>
        <w:t xml:space="preserve">pregão);</w:t>
      </w:r>
      <w:r>
        <w:rPr>
          <w:rFonts w:hint="default" w:ascii="Arial" w:hAnsi="Arial" w:cs="Arial"/>
          <w:sz w:val="24"/>
          <w:szCs w:val="24"/>
        </w:rPr>
      </w:r>
    </w:p>
    <w:p w14:paraId="1024710A">
      <w:pPr>
        <w:pStyle w:val="831"/>
        <w:keepNext w:val="false"/>
        <w:keepLines w:val="false"/>
        <w:pageBreakBefore w:val="false"/>
        <w:numPr>
          <w:ilvl w:val="0"/>
          <w:numId w:val="13"/>
        </w:numPr>
        <w:pBdr/>
        <w:tabs>
          <w:tab w:val="left" w:leader="none" w:pos="1100"/>
          <w:tab w:val="left" w:leader="none" w:pos="1336"/>
          <w:tab w:val="left" w:leader="none" w:pos="9020"/>
        </w:tabs>
        <w:bidi w:val="false"/>
        <w:spacing w:after="30" w:before="30" w:line="360" w:lineRule="auto"/>
        <w:ind w:right="55" w:firstLine="0" w:left="0"/>
        <w:jc w:val="both"/>
        <w:rPr>
          <w:rFonts w:hint="default" w:ascii="Arial" w:hAnsi="Arial" w:cs="Arial"/>
          <w:i/>
          <w:sz w:val="24"/>
          <w:szCs w:val="24"/>
        </w:rPr>
      </w:pPr>
      <w:r>
        <w:rPr>
          <w:rFonts w:hint="default" w:ascii="Arial" w:hAnsi="Arial" w:cs="Arial"/>
          <w:sz w:val="24"/>
          <w:szCs w:val="24"/>
        </w:rPr>
        <w:t xml:space="preserve">Haverá</w:t>
      </w:r>
      <w:r>
        <w:rPr>
          <w:rFonts w:hint="default" w:ascii="Arial" w:hAnsi="Arial" w:cs="Arial"/>
          <w:spacing w:val="80"/>
          <w:sz w:val="24"/>
          <w:szCs w:val="24"/>
        </w:rPr>
        <w:t xml:space="preserve"> </w:t>
      </w:r>
      <w:r>
        <w:rPr>
          <w:rFonts w:hint="default" w:ascii="Arial" w:hAnsi="Arial" w:cs="Arial"/>
          <w:sz w:val="24"/>
          <w:szCs w:val="24"/>
        </w:rPr>
        <w:t xml:space="preserve">preferência</w:t>
      </w:r>
      <w:r>
        <w:rPr>
          <w:rFonts w:hint="default" w:ascii="Arial" w:hAnsi="Arial" w:cs="Arial"/>
          <w:spacing w:val="80"/>
          <w:sz w:val="24"/>
          <w:szCs w:val="24"/>
        </w:rPr>
        <w:t xml:space="preserve"> </w:t>
      </w:r>
      <w:r>
        <w:rPr>
          <w:rFonts w:hint="default" w:ascii="Arial" w:hAnsi="Arial" w:cs="Arial"/>
          <w:sz w:val="24"/>
          <w:szCs w:val="24"/>
        </w:rPr>
        <w:t xml:space="preserve">de</w:t>
      </w:r>
      <w:r>
        <w:rPr>
          <w:rFonts w:hint="default" w:ascii="Arial" w:hAnsi="Arial" w:cs="Arial"/>
          <w:spacing w:val="80"/>
          <w:sz w:val="24"/>
          <w:szCs w:val="24"/>
        </w:rPr>
        <w:t xml:space="preserve"> </w:t>
      </w:r>
      <w:r>
        <w:rPr>
          <w:rFonts w:hint="default" w:ascii="Arial" w:hAnsi="Arial" w:cs="Arial"/>
          <w:sz w:val="24"/>
          <w:szCs w:val="24"/>
        </w:rPr>
        <w:t xml:space="preserve">contratação</w:t>
      </w:r>
      <w:r>
        <w:rPr>
          <w:rFonts w:hint="default" w:ascii="Arial" w:hAnsi="Arial" w:cs="Arial"/>
          <w:spacing w:val="80"/>
          <w:sz w:val="24"/>
          <w:szCs w:val="24"/>
        </w:rPr>
        <w:t xml:space="preserve"> </w:t>
      </w:r>
      <w:r>
        <w:rPr>
          <w:rFonts w:hint="default" w:ascii="Arial" w:hAnsi="Arial" w:cs="Arial"/>
          <w:sz w:val="24"/>
          <w:szCs w:val="24"/>
        </w:rPr>
        <w:t xml:space="preserve">para</w:t>
      </w:r>
      <w:r>
        <w:rPr>
          <w:rFonts w:hint="default" w:ascii="Arial" w:hAnsi="Arial" w:cs="Arial"/>
          <w:spacing w:val="80"/>
          <w:sz w:val="24"/>
          <w:szCs w:val="24"/>
        </w:rPr>
        <w:t xml:space="preserve"> </w:t>
      </w:r>
      <w:r>
        <w:rPr>
          <w:rFonts w:hint="default" w:ascii="Arial" w:hAnsi="Arial" w:cs="Arial"/>
          <w:sz w:val="24"/>
          <w:szCs w:val="24"/>
        </w:rPr>
        <w:t xml:space="preserve">empresas</w:t>
      </w:r>
      <w:r>
        <w:rPr>
          <w:rFonts w:hint="default" w:ascii="Arial" w:hAnsi="Arial" w:cs="Arial"/>
          <w:spacing w:val="80"/>
          <w:sz w:val="24"/>
          <w:szCs w:val="24"/>
        </w:rPr>
        <w:t xml:space="preserve"> </w:t>
      </w:r>
      <w:r>
        <w:rPr>
          <w:rFonts w:hint="default" w:ascii="Arial" w:hAnsi="Arial" w:cs="Arial"/>
          <w:sz w:val="24"/>
          <w:szCs w:val="24"/>
        </w:rPr>
        <w:t xml:space="preserve">sediadas</w:t>
      </w:r>
      <w:r>
        <w:rPr>
          <w:rFonts w:hint="default" w:ascii="Arial" w:hAnsi="Arial" w:cs="Arial"/>
          <w:spacing w:val="80"/>
          <w:sz w:val="24"/>
          <w:szCs w:val="24"/>
        </w:rPr>
        <w:t xml:space="preserve"> </w:t>
      </w:r>
      <w:r>
        <w:rPr>
          <w:rFonts w:hint="default" w:ascii="Arial" w:hAnsi="Arial" w:cs="Arial"/>
          <w:sz w:val="24"/>
          <w:szCs w:val="24"/>
        </w:rPr>
        <w:t xml:space="preserve">em</w:t>
      </w:r>
      <w:r>
        <w:rPr>
          <w:rFonts w:hint="default" w:ascii="Arial" w:hAnsi="Arial" w:cs="Arial"/>
          <w:spacing w:val="80"/>
          <w:sz w:val="24"/>
          <w:szCs w:val="24"/>
        </w:rPr>
        <w:t xml:space="preserve"> </w:t>
      </w:r>
      <w:r>
        <w:rPr>
          <w:rFonts w:hint="default" w:ascii="Arial" w:hAnsi="Arial" w:cs="Arial"/>
          <w:sz w:val="24"/>
          <w:szCs w:val="24"/>
        </w:rPr>
        <w:t xml:space="preserve">Sinop-MT</w:t>
      </w:r>
      <w:r>
        <w:rPr>
          <w:rFonts w:hint="default" w:ascii="Arial" w:hAnsi="Arial" w:cs="Arial"/>
          <w:spacing w:val="80"/>
          <w:sz w:val="24"/>
          <w:szCs w:val="24"/>
        </w:rPr>
        <w:t xml:space="preserve"> </w:t>
      </w:r>
      <w:r>
        <w:rPr>
          <w:rFonts w:hint="default" w:ascii="Arial" w:hAnsi="Arial" w:cs="Arial"/>
          <w:sz w:val="24"/>
          <w:szCs w:val="24"/>
        </w:rPr>
        <w:t xml:space="preserve">e,</w:t>
      </w:r>
      <w:r>
        <w:rPr>
          <w:rFonts w:hint="default" w:ascii="Arial" w:hAnsi="Arial" w:cs="Arial"/>
          <w:spacing w:val="40"/>
          <w:sz w:val="24"/>
          <w:szCs w:val="24"/>
        </w:rPr>
        <w:t xml:space="preserve"> </w:t>
      </w:r>
      <w:r>
        <w:rPr>
          <w:rFonts w:hint="default" w:ascii="Arial" w:hAnsi="Arial" w:cs="Arial"/>
          <w:sz w:val="24"/>
          <w:szCs w:val="24"/>
        </w:rPr>
        <w:t xml:space="preserve">subsidiariamente, na microrregião Alto do Teles Pires (arts. 2º e 7º)</w:t>
      </w:r>
      <w:r>
        <w:rPr>
          <w:rFonts w:hint="default" w:ascii="Arial" w:hAnsi="Arial" w:cs="Arial"/>
          <w:i/>
          <w:sz w:val="24"/>
          <w:szCs w:val="24"/>
        </w:rPr>
        <w:t xml:space="preserve">.</w:t>
      </w:r>
      <w:r>
        <w:rPr>
          <w:rFonts w:hint="default" w:ascii="Arial" w:hAnsi="Arial" w:cs="Arial"/>
          <w:i/>
          <w:sz w:val="24"/>
          <w:szCs w:val="24"/>
        </w:rPr>
      </w:r>
    </w:p>
    <w:p w14:paraId="6A3DC389">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i/>
          <w:sz w:val="24"/>
          <w:szCs w:val="24"/>
        </w:rPr>
      </w:pPr>
      <w:r>
        <w:rPr>
          <w:rFonts w:hint="default" w:ascii="Arial" w:hAnsi="Arial" w:cs="Arial"/>
          <w:i/>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1" allowOverlap="1">
                <wp:simplePos x="0" y="0"/>
                <wp:positionH relativeFrom="page">
                  <wp:posOffset>1047750</wp:posOffset>
                </wp:positionH>
                <wp:positionV relativeFrom="paragraph">
                  <wp:posOffset>18415</wp:posOffset>
                </wp:positionV>
                <wp:extent cx="5438775" cy="244475"/>
                <wp:effectExtent l="4445" t="4445" r="5080" b="17780"/>
                <wp:wrapTopAndBottom/>
                <wp:docPr id="12" name="Textbox 12"/>
                <wp:cNvGraphicFramePr/>
                <a:graphic xmlns:a="http://schemas.openxmlformats.org/drawingml/2006/main">
                  <a:graphicData uri="http://schemas.microsoft.com/office/word/2010/wordprocessingShape">
                    <wps:wsp>
                      <wps:cNvPr id="0" name=""/>
                      <wps:cNvSpPr txBox="1"/>
                      <wps:spPr bwMode="auto">
                        <a:xfrm>
                          <a:off x="0" y="0"/>
                          <a:ext cx="5438774" cy="244475"/>
                        </a:xfrm>
                        <a:prstGeom prst="rect">
                          <a:avLst/>
                        </a:prstGeom>
                        <a:solidFill>
                          <a:srgbClr val="D6D6D6"/>
                        </a:solidFill>
                        <a:ln w="6096">
                          <a:solidFill>
                            <a:srgbClr val="000000"/>
                          </a:solidFill>
                          <a:prstDash val="solid"/>
                        </a:ln>
                      </wps:spPr>
                      <wps:txbx>
                        <w:txbxContent>
                          <w:p w14:paraId="4B31391D">
                            <w:pPr>
                              <w:pBdr/>
                              <w:spacing w:before="59"/>
                              <w:ind w:right="0" w:firstLine="0" w:left="1126"/>
                              <w:jc w:val="left"/>
                              <w:rPr>
                                <w:rFonts w:ascii="Arial" w:hAnsi="Arial"/>
                                <w:b/>
                                <w:color w:val="000000"/>
                                <w:sz w:val="22"/>
                              </w:rPr>
                            </w:pPr>
                            <w:r>
                              <w:rPr>
                                <w:rFonts w:ascii="Arial" w:hAnsi="Arial"/>
                                <w:b/>
                                <w:color w:val="000000"/>
                                <w:sz w:val="22"/>
                                <w:shd w:val="clear" w:color="auto" w:fill="c0c0c0"/>
                              </w:rPr>
                              <w:t xml:space="preserve">10.</w:t>
                            </w:r>
                            <w:r>
                              <w:rPr>
                                <w:rFonts w:ascii="Arial" w:hAnsi="Arial"/>
                                <w:b/>
                                <w:color w:val="000000"/>
                                <w:spacing w:val="-11"/>
                                <w:sz w:val="22"/>
                              </w:rPr>
                              <w:t xml:space="preserve"> </w:t>
                            </w:r>
                            <w:r>
                              <w:rPr>
                                <w:rFonts w:ascii="Arial" w:hAnsi="Arial"/>
                                <w:b/>
                                <w:color w:val="000000"/>
                                <w:sz w:val="22"/>
                              </w:rPr>
                              <w:t xml:space="preserve">CUSTO</w:t>
                            </w:r>
                            <w:r>
                              <w:rPr>
                                <w:rFonts w:ascii="Arial" w:hAnsi="Arial"/>
                                <w:b/>
                                <w:color w:val="000000"/>
                                <w:spacing w:val="-8"/>
                                <w:sz w:val="22"/>
                              </w:rPr>
                              <w:t xml:space="preserve"> </w:t>
                            </w:r>
                            <w:r>
                              <w:rPr>
                                <w:rFonts w:ascii="Arial" w:hAnsi="Arial"/>
                                <w:b/>
                                <w:color w:val="000000"/>
                                <w:sz w:val="22"/>
                              </w:rPr>
                              <w:t xml:space="preserve">ESTIMADO</w:t>
                            </w:r>
                            <w:r>
                              <w:rPr>
                                <w:rFonts w:ascii="Arial" w:hAnsi="Arial"/>
                                <w:b/>
                                <w:color w:val="000000"/>
                                <w:spacing w:val="-8"/>
                                <w:sz w:val="22"/>
                              </w:rPr>
                              <w:t xml:space="preserve"> </w:t>
                            </w:r>
                            <w:r>
                              <w:rPr>
                                <w:rFonts w:ascii="Arial" w:hAnsi="Arial"/>
                                <w:b/>
                                <w:color w:val="000000"/>
                                <w:sz w:val="22"/>
                              </w:rPr>
                              <w:t xml:space="preserve">DA</w:t>
                            </w:r>
                            <w:r>
                              <w:rPr>
                                <w:rFonts w:ascii="Arial" w:hAnsi="Arial"/>
                                <w:b/>
                                <w:color w:val="000000"/>
                                <w:spacing w:val="-10"/>
                                <w:sz w:val="22"/>
                              </w:rPr>
                              <w:t xml:space="preserve"> </w:t>
                            </w:r>
                            <w:r>
                              <w:rPr>
                                <w:rFonts w:ascii="Arial" w:hAnsi="Arial"/>
                                <w:b/>
                                <w:color w:val="000000"/>
                                <w:sz w:val="22"/>
                              </w:rPr>
                              <w:t xml:space="preserve">CONTRATAÇÃO/PREÇO</w:t>
                            </w:r>
                            <w:r>
                              <w:rPr>
                                <w:rFonts w:ascii="Arial" w:hAnsi="Arial"/>
                                <w:b/>
                                <w:color w:val="000000"/>
                                <w:spacing w:val="-8"/>
                                <w:sz w:val="22"/>
                              </w:rPr>
                              <w:t xml:space="preserve"> </w:t>
                            </w:r>
                            <w:r>
                              <w:rPr>
                                <w:rFonts w:ascii="Arial" w:hAnsi="Arial"/>
                                <w:b/>
                                <w:color w:val="000000"/>
                                <w:sz w:val="22"/>
                              </w:rPr>
                              <w:t xml:space="preserve">DE</w:t>
                            </w:r>
                            <w:r>
                              <w:rPr>
                                <w:rFonts w:ascii="Arial" w:hAnsi="Arial"/>
                                <w:b/>
                                <w:color w:val="000000"/>
                                <w:spacing w:val="-10"/>
                                <w:sz w:val="22"/>
                              </w:rPr>
                              <w:t xml:space="preserve"> </w:t>
                            </w:r>
                            <w:r>
                              <w:rPr>
                                <w:rFonts w:ascii="Arial" w:hAnsi="Arial"/>
                                <w:b/>
                                <w:color w:val="000000"/>
                                <w:spacing w:val="-2"/>
                                <w:sz w:val="22"/>
                              </w:rPr>
                              <w:t xml:space="preserve">REFERÊNCIA</w:t>
                            </w:r>
                            <w:r>
                              <w:rPr>
                                <w:rFonts w:ascii="Arial" w:hAnsi="Arial"/>
                                <w:b/>
                                <w:color w:val="000000"/>
                                <w:sz w:val="22"/>
                              </w:rPr>
                            </w:r>
                          </w:p>
                        </w:txbxContent>
                      </wps:txbx>
                      <wps:bodyPr wrap="square" lIns="0" tIns="0" rIns="0" bIns="0" rtlCol="0">
                        <a:noAutofit/>
                      </wps:bodyPr>
                    </wps:wsp>
                  </a:graphicData>
                </a:graphic>
              </wp:anchor>
            </w:drawing>
          </mc:Choice>
          <mc:Fallback>
            <w:pict>
              <v:shape id="shape 11" o:spid="_x0000_s11" o:spt="202" type="#_x0000_t202" style="position:absolute;z-index:-251664384;o:allowoverlap:true;o:allowincell:true;mso-position-horizontal-relative:page;margin-left:82.50pt;mso-position-horizontal:absolute;mso-position-vertical-relative:text;margin-top:1.45pt;mso-position-vertical:absolute;width:428.25pt;height:19.25pt;mso-wrap-distance-left:0.00pt;mso-wrap-distance-top:0.00pt;mso-wrap-distance-right:0.00pt;mso-wrap-distance-bottom:0.00pt;visibility:visible;" fillcolor="#D6D6D6" strokecolor="#000000" strokeweight="0.48pt">
                <v:stroke dashstyle="solid"/>
                <w10:wrap type="topAndBottom"/>
                <v:textbox inset="0,0,0,0">
                  <w:txbxContent>
                    <w:p w14:paraId="4B31391D">
                      <w:pPr>
                        <w:pBdr/>
                        <w:spacing w:before="59"/>
                        <w:ind w:right="0" w:firstLine="0" w:left="1126"/>
                        <w:jc w:val="left"/>
                        <w:rPr>
                          <w:rFonts w:ascii="Arial" w:hAnsi="Arial"/>
                          <w:b/>
                          <w:color w:val="000000"/>
                          <w:sz w:val="22"/>
                        </w:rPr>
                      </w:pPr>
                      <w:r>
                        <w:rPr>
                          <w:rFonts w:ascii="Arial" w:hAnsi="Arial"/>
                          <w:b/>
                          <w:color w:val="000000"/>
                          <w:sz w:val="22"/>
                          <w:shd w:val="clear" w:color="auto" w:fill="c0c0c0"/>
                        </w:rPr>
                        <w:t xml:space="preserve">10.</w:t>
                      </w:r>
                      <w:r>
                        <w:rPr>
                          <w:rFonts w:ascii="Arial" w:hAnsi="Arial"/>
                          <w:b/>
                          <w:color w:val="000000"/>
                          <w:spacing w:val="-11"/>
                          <w:sz w:val="22"/>
                        </w:rPr>
                        <w:t xml:space="preserve"> </w:t>
                      </w:r>
                      <w:r>
                        <w:rPr>
                          <w:rFonts w:ascii="Arial" w:hAnsi="Arial"/>
                          <w:b/>
                          <w:color w:val="000000"/>
                          <w:sz w:val="22"/>
                        </w:rPr>
                        <w:t xml:space="preserve">CUSTO</w:t>
                      </w:r>
                      <w:r>
                        <w:rPr>
                          <w:rFonts w:ascii="Arial" w:hAnsi="Arial"/>
                          <w:b/>
                          <w:color w:val="000000"/>
                          <w:spacing w:val="-8"/>
                          <w:sz w:val="22"/>
                        </w:rPr>
                        <w:t xml:space="preserve"> </w:t>
                      </w:r>
                      <w:r>
                        <w:rPr>
                          <w:rFonts w:ascii="Arial" w:hAnsi="Arial"/>
                          <w:b/>
                          <w:color w:val="000000"/>
                          <w:sz w:val="22"/>
                        </w:rPr>
                        <w:t xml:space="preserve">ESTIMADO</w:t>
                      </w:r>
                      <w:r>
                        <w:rPr>
                          <w:rFonts w:ascii="Arial" w:hAnsi="Arial"/>
                          <w:b/>
                          <w:color w:val="000000"/>
                          <w:spacing w:val="-8"/>
                          <w:sz w:val="22"/>
                        </w:rPr>
                        <w:t xml:space="preserve"> </w:t>
                      </w:r>
                      <w:r>
                        <w:rPr>
                          <w:rFonts w:ascii="Arial" w:hAnsi="Arial"/>
                          <w:b/>
                          <w:color w:val="000000"/>
                          <w:sz w:val="22"/>
                        </w:rPr>
                        <w:t xml:space="preserve">DA</w:t>
                      </w:r>
                      <w:r>
                        <w:rPr>
                          <w:rFonts w:ascii="Arial" w:hAnsi="Arial"/>
                          <w:b/>
                          <w:color w:val="000000"/>
                          <w:spacing w:val="-10"/>
                          <w:sz w:val="22"/>
                        </w:rPr>
                        <w:t xml:space="preserve"> </w:t>
                      </w:r>
                      <w:r>
                        <w:rPr>
                          <w:rFonts w:ascii="Arial" w:hAnsi="Arial"/>
                          <w:b/>
                          <w:color w:val="000000"/>
                          <w:sz w:val="22"/>
                        </w:rPr>
                        <w:t xml:space="preserve">CONTRATAÇÃO/PREÇO</w:t>
                      </w:r>
                      <w:r>
                        <w:rPr>
                          <w:rFonts w:ascii="Arial" w:hAnsi="Arial"/>
                          <w:b/>
                          <w:color w:val="000000"/>
                          <w:spacing w:val="-8"/>
                          <w:sz w:val="22"/>
                        </w:rPr>
                        <w:t xml:space="preserve"> </w:t>
                      </w:r>
                      <w:r>
                        <w:rPr>
                          <w:rFonts w:ascii="Arial" w:hAnsi="Arial"/>
                          <w:b/>
                          <w:color w:val="000000"/>
                          <w:sz w:val="22"/>
                        </w:rPr>
                        <w:t xml:space="preserve">DE</w:t>
                      </w:r>
                      <w:r>
                        <w:rPr>
                          <w:rFonts w:ascii="Arial" w:hAnsi="Arial"/>
                          <w:b/>
                          <w:color w:val="000000"/>
                          <w:spacing w:val="-10"/>
                          <w:sz w:val="22"/>
                        </w:rPr>
                        <w:t xml:space="preserve"> </w:t>
                      </w:r>
                      <w:r>
                        <w:rPr>
                          <w:rFonts w:ascii="Arial" w:hAnsi="Arial"/>
                          <w:b/>
                          <w:color w:val="000000"/>
                          <w:spacing w:val="-2"/>
                          <w:sz w:val="22"/>
                        </w:rPr>
                        <w:t xml:space="preserve">REFERÊNCIA</w:t>
                      </w:r>
                      <w:r>
                        <w:rPr>
                          <w:rFonts w:ascii="Arial" w:hAnsi="Arial"/>
                          <w:b/>
                          <w:color w:val="000000"/>
                          <w:sz w:val="22"/>
                        </w:rPr>
                      </w:r>
                    </w:p>
                  </w:txbxContent>
                </v:textbox>
              </v:shape>
            </w:pict>
          </mc:Fallback>
        </mc:AlternateContent>
      </w:r>
      <w:r>
        <w:rPr>
          <w:rFonts w:hint="default" w:ascii="Arial" w:hAnsi="Arial" w:cs="Arial"/>
          <w:i/>
          <w:sz w:val="24"/>
          <w:szCs w:val="24"/>
        </w:rPr>
      </w:r>
    </w:p>
    <w:p w14:paraId="561F0083">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b/>
          <w:i/>
          <w:sz w:val="24"/>
          <w:szCs w:val="24"/>
        </w:rPr>
        <w:t xml:space="preserve">10.1.</w:t>
      </w:r>
      <w:r>
        <w:rPr>
          <w:rFonts w:hint="default" w:ascii="Arial" w:hAnsi="Arial" w:cs="Arial"/>
          <w:b/>
          <w:i/>
          <w:spacing w:val="-11"/>
          <w:sz w:val="24"/>
          <w:szCs w:val="24"/>
        </w:rPr>
        <w:t xml:space="preserve"> </w:t>
      </w:r>
      <w:r>
        <w:rPr>
          <w:rFonts w:hint="default" w:ascii="Arial" w:hAnsi="Arial" w:cs="Arial"/>
          <w:b/>
          <w:sz w:val="24"/>
          <w:szCs w:val="24"/>
        </w:rPr>
        <w:t xml:space="preserve">O valor</w:t>
      </w:r>
      <w:r>
        <w:rPr>
          <w:rFonts w:hint="default" w:ascii="Arial" w:hAnsi="Arial" w:cs="Arial"/>
          <w:b/>
          <w:spacing w:val="-9"/>
          <w:sz w:val="24"/>
          <w:szCs w:val="24"/>
        </w:rPr>
        <w:t xml:space="preserve"> </w:t>
      </w:r>
      <w:r>
        <w:rPr>
          <w:rFonts w:hint="default" w:ascii="Arial" w:hAnsi="Arial" w:cs="Arial"/>
          <w:b/>
          <w:sz w:val="24"/>
          <w:szCs w:val="24"/>
        </w:rPr>
        <w:t xml:space="preserve">estimado</w:t>
      </w:r>
      <w:r>
        <w:rPr>
          <w:rFonts w:hint="default" w:ascii="Arial" w:hAnsi="Arial" w:cs="Arial"/>
          <w:b/>
          <w:spacing w:val="-8"/>
          <w:sz w:val="24"/>
          <w:szCs w:val="24"/>
        </w:rPr>
        <w:t xml:space="preserve"> </w:t>
      </w:r>
      <w:r>
        <w:rPr>
          <w:rFonts w:hint="default" w:ascii="Arial" w:hAnsi="Arial" w:cs="Arial"/>
          <w:b/>
          <w:sz w:val="24"/>
          <w:szCs w:val="24"/>
        </w:rPr>
        <w:t xml:space="preserve">da</w:t>
      </w:r>
      <w:r>
        <w:rPr>
          <w:rFonts w:hint="default" w:ascii="Arial" w:hAnsi="Arial" w:cs="Arial"/>
          <w:b/>
          <w:spacing w:val="-3"/>
          <w:sz w:val="24"/>
          <w:szCs w:val="24"/>
        </w:rPr>
        <w:t xml:space="preserve"> </w:t>
      </w:r>
      <w:r>
        <w:rPr>
          <w:rFonts w:hint="default" w:ascii="Arial" w:hAnsi="Arial" w:cs="Arial"/>
          <w:b/>
          <w:sz w:val="24"/>
          <w:szCs w:val="24"/>
        </w:rPr>
        <w:t xml:space="preserve">contratação é de:</w:t>
      </w:r>
      <w:r>
        <w:rPr>
          <w:rFonts w:hint="default" w:ascii="Arial" w:hAnsi="Arial" w:cs="Arial"/>
          <w:b/>
          <w:spacing w:val="-4"/>
          <w:sz w:val="24"/>
          <w:szCs w:val="24"/>
        </w:rPr>
        <w:t xml:space="preserve"> </w:t>
      </w:r>
      <w:r>
        <w:rPr>
          <w:rFonts w:hint="default" w:ascii="Arial" w:hAnsi="Arial" w:cs="Arial"/>
          <w:b/>
          <w:sz w:val="24"/>
          <w:szCs w:val="24"/>
        </w:rPr>
        <w:t xml:space="preserve">R$ </w:t>
      </w:r>
      <w:r>
        <w:rPr>
          <w:rFonts w:hint="default" w:ascii="Arial" w:hAnsi="Arial" w:cs="Arial"/>
          <w:b/>
          <w:sz w:val="24"/>
          <w:szCs w:val="24"/>
          <w:lang w:val="pt-BR"/>
        </w:rPr>
        <w:t xml:space="preserve">8.102.757,27</w:t>
      </w:r>
      <w:r>
        <w:rPr>
          <w:rFonts w:hint="default" w:ascii="Arial" w:hAnsi="Arial" w:cs="Arial"/>
          <w:b/>
          <w:sz w:val="24"/>
          <w:szCs w:val="24"/>
        </w:rPr>
        <w:t xml:space="preserve"> </w:t>
      </w:r>
      <w:r>
        <w:rPr>
          <w:rFonts w:hint="default" w:ascii="Arial" w:hAnsi="Arial" w:cs="Arial"/>
          <w:sz w:val="24"/>
          <w:szCs w:val="24"/>
        </w:rPr>
        <w:t xml:space="preserve">(</w:t>
      </w:r>
      <w:r>
        <w:rPr>
          <w:rFonts w:hint="default" w:ascii="Arial" w:hAnsi="Arial" w:cs="Arial"/>
          <w:sz w:val="24"/>
          <w:szCs w:val="24"/>
          <w:lang w:val="pt-BR"/>
        </w:rPr>
        <w:t xml:space="preserve">oito milhões cento e dois mil setessentos e cinquenta e sete reais e vinte e sete centavos</w:t>
      </w:r>
      <w:r>
        <w:rPr>
          <w:rFonts w:hint="default" w:ascii="Arial" w:hAnsi="Arial" w:cs="Arial"/>
          <w:sz w:val="24"/>
          <w:szCs w:val="24"/>
        </w:rPr>
        <w:t xml:space="preserve">).</w:t>
      </w:r>
      <w:r>
        <w:rPr>
          <w:rFonts w:hint="default" w:ascii="Arial" w:hAnsi="Arial" w:cs="Arial"/>
          <w:sz w:val="24"/>
          <w:szCs w:val="24"/>
        </w:rPr>
      </w:r>
    </w:p>
    <w:p w14:paraId="576BFCF5">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mc:AlternateContent>
          <mc:Choice Requires="wpg">
            <w:drawing>
              <wp:inline xmlns:wp="http://schemas.openxmlformats.org/drawingml/2006/wordprocessingDrawing" distT="0" distB="0" distL="0" distR="0">
                <wp:extent cx="5375275" cy="244475"/>
                <wp:effectExtent l="4445" t="4445" r="11430" b="17780"/>
                <wp:docPr id="13" name="Textbox 13"/>
                <wp:cNvGraphicFramePr/>
                <a:graphic xmlns:a="http://schemas.openxmlformats.org/drawingml/2006/main">
                  <a:graphicData uri="http://schemas.microsoft.com/office/word/2010/wordprocessingShape">
                    <wps:wsp>
                      <wps:cNvPr id="0" name=""/>
                      <wps:cNvSpPr txBox="1"/>
                      <wps:spPr bwMode="auto">
                        <a:xfrm>
                          <a:off x="0" y="0"/>
                          <a:ext cx="5375275" cy="244475"/>
                        </a:xfrm>
                        <a:prstGeom prst="rect">
                          <a:avLst/>
                        </a:prstGeom>
                        <a:solidFill>
                          <a:srgbClr val="D6D6D6"/>
                        </a:solidFill>
                        <a:ln w="6096">
                          <a:solidFill>
                            <a:srgbClr val="000000"/>
                          </a:solidFill>
                          <a:prstDash val="solid"/>
                        </a:ln>
                      </wps:spPr>
                      <wps:txbx>
                        <w:txbxContent>
                          <w:p w14:paraId="319FBF80">
                            <w:pPr>
                              <w:pBdr/>
                              <w:spacing w:before="61"/>
                              <w:ind w:right="0" w:firstLine="0" w:left="3065"/>
                              <w:jc w:val="left"/>
                              <w:rPr>
                                <w:rFonts w:ascii="Arial" w:hAnsi="Arial"/>
                                <w:b/>
                                <w:color w:val="000000"/>
                                <w:sz w:val="22"/>
                              </w:rPr>
                            </w:pPr>
                            <w:r>
                              <w:rPr>
                                <w:rFonts w:ascii="Arial" w:hAnsi="Arial"/>
                                <w:b/>
                                <w:color w:val="000000"/>
                                <w:sz w:val="22"/>
                                <w:shd w:val="clear" w:color="auto" w:fill="c0c0c0"/>
                              </w:rPr>
                              <w:t xml:space="preserve">11.</w:t>
                            </w:r>
                            <w:r>
                              <w:rPr>
                                <w:rFonts w:ascii="Arial" w:hAnsi="Arial"/>
                                <w:b/>
                                <w:color w:val="000000"/>
                                <w:spacing w:val="-7"/>
                                <w:sz w:val="22"/>
                              </w:rPr>
                              <w:t xml:space="preserve"> </w:t>
                            </w:r>
                            <w:r>
                              <w:rPr>
                                <w:rFonts w:ascii="Arial" w:hAnsi="Arial"/>
                                <w:b/>
                                <w:color w:val="000000"/>
                                <w:sz w:val="22"/>
                              </w:rPr>
                              <w:t xml:space="preserve">DOTAÇÃO</w:t>
                            </w:r>
                            <w:r>
                              <w:rPr>
                                <w:rFonts w:ascii="Arial" w:hAnsi="Arial"/>
                                <w:b/>
                                <w:color w:val="000000"/>
                                <w:spacing w:val="-6"/>
                                <w:sz w:val="22"/>
                              </w:rPr>
                              <w:t xml:space="preserve"> </w:t>
                            </w:r>
                            <w:r>
                              <w:rPr>
                                <w:rFonts w:ascii="Arial" w:hAnsi="Arial"/>
                                <w:b/>
                                <w:color w:val="000000"/>
                                <w:spacing w:val="-2"/>
                                <w:sz w:val="22"/>
                              </w:rPr>
                              <w:t xml:space="preserve">ORÇAMENTÁRIA</w:t>
                            </w:r>
                            <w:r>
                              <w:rPr>
                                <w:rFonts w:ascii="Arial" w:hAnsi="Arial"/>
                                <w:b/>
                                <w:color w:val="000000"/>
                                <w:sz w:val="22"/>
                              </w:rPr>
                            </w:r>
                          </w:p>
                        </w:txbxContent>
                      </wps:txbx>
                      <wps:bodyPr wrap="square" lIns="0" tIns="0" rIns="0" bIns="0" rtlCol="0">
                        <a:noAutofit/>
                      </wps:bodyPr>
                    </wps:wsp>
                  </a:graphicData>
                </a:graphic>
              </wp:inline>
            </w:drawing>
          </mc:Choice>
          <mc:Fallback>
            <w:pict>
              <v:shape id="shape 12" o:spid="_x0000_s12" o:spt="202" type="#_x0000_t202" style="width:423.25pt;height:19.25pt;mso-wrap-distance-left:0.00pt;mso-wrap-distance-top:0.00pt;mso-wrap-distance-right:0.00pt;mso-wrap-distance-bottom:0.00pt;visibility:visible;" fillcolor="#D6D6D6" strokecolor="#000000" strokeweight="0.48pt">
                <v:stroke dashstyle="solid"/>
                <v:textbox inset="0,0,0,0">
                  <w:txbxContent>
                    <w:p w14:paraId="319FBF80">
                      <w:pPr>
                        <w:pBdr/>
                        <w:spacing w:before="61"/>
                        <w:ind w:right="0" w:firstLine="0" w:left="3065"/>
                        <w:jc w:val="left"/>
                        <w:rPr>
                          <w:rFonts w:ascii="Arial" w:hAnsi="Arial"/>
                          <w:b/>
                          <w:color w:val="000000"/>
                          <w:sz w:val="22"/>
                        </w:rPr>
                      </w:pPr>
                      <w:r>
                        <w:rPr>
                          <w:rFonts w:ascii="Arial" w:hAnsi="Arial"/>
                          <w:b/>
                          <w:color w:val="000000"/>
                          <w:sz w:val="22"/>
                          <w:shd w:val="clear" w:color="auto" w:fill="c0c0c0"/>
                        </w:rPr>
                        <w:t xml:space="preserve">11.</w:t>
                      </w:r>
                      <w:r>
                        <w:rPr>
                          <w:rFonts w:ascii="Arial" w:hAnsi="Arial"/>
                          <w:b/>
                          <w:color w:val="000000"/>
                          <w:spacing w:val="-7"/>
                          <w:sz w:val="22"/>
                        </w:rPr>
                        <w:t xml:space="preserve"> </w:t>
                      </w:r>
                      <w:r>
                        <w:rPr>
                          <w:rFonts w:ascii="Arial" w:hAnsi="Arial"/>
                          <w:b/>
                          <w:color w:val="000000"/>
                          <w:sz w:val="22"/>
                        </w:rPr>
                        <w:t xml:space="preserve">DOTAÇÃO</w:t>
                      </w:r>
                      <w:r>
                        <w:rPr>
                          <w:rFonts w:ascii="Arial" w:hAnsi="Arial"/>
                          <w:b/>
                          <w:color w:val="000000"/>
                          <w:spacing w:val="-6"/>
                          <w:sz w:val="22"/>
                        </w:rPr>
                        <w:t xml:space="preserve"> </w:t>
                      </w:r>
                      <w:r>
                        <w:rPr>
                          <w:rFonts w:ascii="Arial" w:hAnsi="Arial"/>
                          <w:b/>
                          <w:color w:val="000000"/>
                          <w:spacing w:val="-2"/>
                          <w:sz w:val="22"/>
                        </w:rPr>
                        <w:t xml:space="preserve">ORÇAMENTÁRIA</w:t>
                      </w:r>
                      <w:r>
                        <w:rPr>
                          <w:rFonts w:ascii="Arial" w:hAnsi="Arial"/>
                          <w:b/>
                          <w:color w:val="000000"/>
                          <w:sz w:val="22"/>
                        </w:rPr>
                      </w:r>
                    </w:p>
                  </w:txbxContent>
                </v:textbox>
              </v:shape>
            </w:pict>
          </mc:Fallback>
        </mc:AlternateContent>
      </w:r>
      <w:r>
        <w:rPr>
          <w:rFonts w:hint="default" w:ascii="Arial" w:hAnsi="Arial" w:cs="Arial"/>
          <w:sz w:val="24"/>
          <w:szCs w:val="24"/>
        </w:rPr>
      </w:r>
    </w:p>
    <w:p w14:paraId="125E6BCD">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Em regra o Registro de Preços não gera compromisso efetivo de aquisição. Após declarado o vencedor, os preços são registrados e as necessidades posteriores de aquisição do órgão público serão adquiridas com o vencedor, respeitando o preço registrado.</w:t>
      </w:r>
      <w:r>
        <w:rPr>
          <w:rFonts w:hint="default" w:ascii="Arial" w:hAnsi="Arial" w:cs="Arial"/>
          <w:sz w:val="24"/>
          <w:szCs w:val="24"/>
        </w:rPr>
      </w:r>
    </w:p>
    <w:p w14:paraId="4A0AAFF6">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t xml:space="preserve">Por se tratar de um procedimento auxiliar de Sistema de Registro de Preços, previsto na Lei 14.133/2021 no artigo 78, e que, conforme art. 17 do Decreto 11462 de 31 de março de 2023 “</w:t>
      </w:r>
      <w:r>
        <w:rPr>
          <w:rFonts w:hint="default" w:ascii="Arial" w:hAnsi="Arial" w:cs="Arial"/>
          <w:i/>
          <w:sz w:val="24"/>
          <w:szCs w:val="24"/>
        </w:rPr>
        <w:t xml:space="preserve">a indicação da disponibilidade de créditos orçamentários somente será exigida para a formalização do contrato ou de outro instrumento hábil</w:t>
      </w:r>
      <w:r>
        <w:rPr>
          <w:rFonts w:hint="default" w:ascii="Arial" w:hAnsi="Arial" w:cs="Arial"/>
          <w:sz w:val="24"/>
          <w:szCs w:val="24"/>
        </w:rPr>
        <w:t xml:space="preserve">”, portanto não sendo obrigatória a disponibilidade financeira no ato do registro, constam apenas as </w:t>
      </w:r>
      <w:r>
        <w:rPr>
          <w:rFonts w:hint="default" w:ascii="Arial" w:hAnsi="Arial" w:cs="Arial"/>
          <w:sz w:val="24"/>
          <w:szCs w:val="24"/>
          <w:lang w:val="pt-BR"/>
        </w:rPr>
        <w:t xml:space="preserve">rúbricas</w:t>
      </w:r>
      <w:r>
        <w:rPr>
          <w:rFonts w:hint="default" w:ascii="Arial" w:hAnsi="Arial" w:cs="Arial"/>
          <w:sz w:val="24"/>
          <w:szCs w:val="24"/>
        </w:rPr>
        <w:t xml:space="preserve"> orçamentárias das </w:t>
      </w:r>
      <w:r>
        <w:rPr>
          <w:rFonts w:hint="default" w:ascii="Arial" w:hAnsi="Arial" w:cs="Arial"/>
          <w:sz w:val="24"/>
          <w:szCs w:val="24"/>
          <w:lang w:val="pt-BR"/>
        </w:rPr>
        <w:t xml:space="preserve">futuras e eventuais aquisições</w:t>
      </w:r>
      <w:r>
        <w:rPr>
          <w:rFonts w:hint="default" w:ascii="Arial" w:hAnsi="Arial" w:cs="Arial"/>
          <w:sz w:val="24"/>
          <w:szCs w:val="24"/>
        </w:rPr>
        <w:t xml:space="preserve">, conforme segue:</w:t>
      </w:r>
      <w:r>
        <w:rPr>
          <w:rFonts w:hint="default" w:ascii="Arial" w:hAnsi="Arial" w:cs="Arial"/>
          <w:sz w:val="24"/>
          <w:szCs w:val="24"/>
        </w:rPr>
      </w:r>
    </w:p>
    <w:tbl>
      <w:tblPr>
        <w:tblStyle w:val="826"/>
        <w:tblInd w:w="111" w:type="dxa"/>
        <w:tblW w:w="8451"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86"/>
        <w:gridCol w:w="4265"/>
      </w:tblGrid>
      <w:tr>
        <w:trPr>
          <w:trHeight w:val="487"/>
        </w:trPr>
        <w:tc>
          <w:tcPr>
            <w:tcBorders/>
            <w:tcW w:w="4186" w:type="dxa"/>
          </w:tcPr>
          <w:p w14:paraId="061BE91C">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2"/>
                <w:szCs w:val="22"/>
                <w:lang w:val="pt-BR"/>
              </w:rPr>
            </w:pPr>
            <w:r>
              <w:rPr>
                <w:rFonts w:hint="default" w:ascii="Arial" w:hAnsi="Arial" w:cs="Arial"/>
                <w:b/>
                <w:spacing w:val="-2"/>
                <w:sz w:val="22"/>
                <w:szCs w:val="22"/>
              </w:rPr>
              <w:t xml:space="preserve">D</w:t>
            </w:r>
            <w:r>
              <w:rPr>
                <w:rFonts w:hint="default" w:ascii="Arial" w:hAnsi="Arial" w:cs="Arial"/>
                <w:b/>
                <w:spacing w:val="-2"/>
                <w:sz w:val="22"/>
                <w:szCs w:val="22"/>
                <w:lang w:val="pt-BR"/>
              </w:rPr>
              <w:t xml:space="preserve">otação orçamentária</w:t>
            </w:r>
            <w:r>
              <w:rPr>
                <w:rFonts w:hint="default" w:ascii="Arial" w:hAnsi="Arial" w:cs="Arial"/>
                <w:b/>
                <w:sz w:val="22"/>
                <w:szCs w:val="22"/>
                <w:lang w:val="pt-BR"/>
              </w:rPr>
            </w:r>
          </w:p>
        </w:tc>
        <w:tc>
          <w:tcPr>
            <w:tcBorders/>
            <w:tcW w:w="4265" w:type="dxa"/>
          </w:tcPr>
          <w:p w14:paraId="0516CD77">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2"/>
                <w:szCs w:val="22"/>
              </w:rPr>
            </w:pPr>
            <w:r>
              <w:rPr>
                <w:rFonts w:hint="default" w:ascii="Arial" w:hAnsi="Arial" w:cs="Arial"/>
                <w:b/>
                <w:spacing w:val="-2"/>
                <w:sz w:val="22"/>
                <w:szCs w:val="22"/>
                <w:lang w:val="pt-BR"/>
              </w:rPr>
              <w:t xml:space="preserve">Fonte do custeio</w:t>
            </w:r>
            <w:r>
              <w:rPr>
                <w:rFonts w:hint="default" w:ascii="Arial" w:hAnsi="Arial" w:cs="Arial"/>
                <w:b/>
                <w:sz w:val="22"/>
                <w:szCs w:val="22"/>
              </w:rPr>
            </w:r>
          </w:p>
        </w:tc>
      </w:tr>
      <w:tr>
        <w:trPr>
          <w:trHeight w:val="277"/>
        </w:trPr>
        <w:tc>
          <w:tcPr>
            <w:gridSpan w:val="2"/>
            <w:tcBorders/>
            <w:tcW w:w="8451" w:type="dxa"/>
          </w:tcPr>
          <w:p w14:paraId="517CF2A3">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sz w:val="22"/>
                <w:szCs w:val="22"/>
              </w:rPr>
            </w:pPr>
            <w:r>
              <w:rPr>
                <w:rFonts w:hint="default" w:ascii="Arial" w:hAnsi="Arial" w:cs="Arial"/>
                <w:b/>
                <w:sz w:val="22"/>
                <w:szCs w:val="22"/>
              </w:rPr>
              <w:t xml:space="preserve">SECRETARIA</w:t>
            </w:r>
            <w:r>
              <w:rPr>
                <w:rFonts w:hint="default" w:ascii="Arial" w:hAnsi="Arial" w:cs="Arial"/>
                <w:b/>
                <w:spacing w:val="-8"/>
                <w:sz w:val="22"/>
                <w:szCs w:val="22"/>
              </w:rPr>
              <w:t xml:space="preserve"> </w:t>
            </w:r>
            <w:r>
              <w:rPr>
                <w:rFonts w:hint="default" w:ascii="Arial" w:hAnsi="Arial" w:cs="Arial"/>
                <w:b/>
                <w:sz w:val="22"/>
                <w:szCs w:val="22"/>
              </w:rPr>
              <w:t xml:space="preserve">MUNICIPAL</w:t>
            </w:r>
            <w:r>
              <w:rPr>
                <w:rFonts w:hint="default" w:ascii="Arial" w:hAnsi="Arial" w:cs="Arial"/>
                <w:b/>
                <w:spacing w:val="-3"/>
                <w:sz w:val="22"/>
                <w:szCs w:val="22"/>
              </w:rPr>
              <w:t xml:space="preserve"> </w:t>
            </w:r>
            <w:r>
              <w:rPr>
                <w:rFonts w:hint="default" w:ascii="Arial" w:hAnsi="Arial" w:cs="Arial"/>
                <w:b/>
                <w:sz w:val="22"/>
                <w:szCs w:val="22"/>
              </w:rPr>
              <w:t xml:space="preserve">DE</w:t>
            </w:r>
            <w:r>
              <w:rPr>
                <w:rFonts w:hint="default" w:ascii="Arial" w:hAnsi="Arial" w:cs="Arial"/>
                <w:b/>
                <w:spacing w:val="-9"/>
                <w:sz w:val="22"/>
                <w:szCs w:val="22"/>
              </w:rPr>
              <w:t xml:space="preserve"> </w:t>
            </w:r>
            <w:r>
              <w:rPr>
                <w:rFonts w:hint="default" w:ascii="Arial" w:hAnsi="Arial" w:cs="Arial"/>
                <w:b/>
                <w:sz w:val="22"/>
                <w:szCs w:val="22"/>
              </w:rPr>
              <w:t xml:space="preserve">OBRAS</w:t>
            </w:r>
            <w:r>
              <w:rPr>
                <w:rFonts w:hint="default" w:ascii="Arial" w:hAnsi="Arial" w:cs="Arial"/>
                <w:b/>
                <w:spacing w:val="-3"/>
                <w:sz w:val="22"/>
                <w:szCs w:val="22"/>
              </w:rPr>
              <w:t xml:space="preserve"> </w:t>
            </w:r>
            <w:r>
              <w:rPr>
                <w:rFonts w:hint="default" w:ascii="Arial" w:hAnsi="Arial" w:cs="Arial"/>
                <w:b/>
                <w:sz w:val="22"/>
                <w:szCs w:val="22"/>
              </w:rPr>
              <w:t xml:space="preserve">E</w:t>
            </w:r>
            <w:r>
              <w:rPr>
                <w:rFonts w:hint="default" w:ascii="Arial" w:hAnsi="Arial" w:cs="Arial"/>
                <w:b/>
                <w:spacing w:val="-9"/>
                <w:sz w:val="22"/>
                <w:szCs w:val="22"/>
              </w:rPr>
              <w:t xml:space="preserve"> </w:t>
            </w:r>
            <w:r>
              <w:rPr>
                <w:rFonts w:hint="default" w:ascii="Arial" w:hAnsi="Arial" w:cs="Arial"/>
                <w:b/>
                <w:sz w:val="22"/>
                <w:szCs w:val="22"/>
              </w:rPr>
              <w:t xml:space="preserve">SERVIÇOS</w:t>
            </w:r>
            <w:r>
              <w:rPr>
                <w:rFonts w:hint="default" w:ascii="Arial" w:hAnsi="Arial" w:cs="Arial"/>
                <w:b/>
                <w:spacing w:val="-9"/>
                <w:sz w:val="22"/>
                <w:szCs w:val="22"/>
              </w:rPr>
              <w:t xml:space="preserve"> </w:t>
            </w:r>
            <w:r>
              <w:rPr>
                <w:rFonts w:hint="default" w:ascii="Arial" w:hAnsi="Arial" w:cs="Arial"/>
                <w:b/>
                <w:spacing w:val="-2"/>
                <w:sz w:val="22"/>
                <w:szCs w:val="22"/>
              </w:rPr>
              <w:t xml:space="preserve">URBANOS</w:t>
            </w:r>
            <w:r>
              <w:rPr>
                <w:rFonts w:hint="default" w:ascii="Arial" w:hAnsi="Arial" w:cs="Arial"/>
                <w:b/>
                <w:sz w:val="22"/>
                <w:szCs w:val="22"/>
              </w:rPr>
            </w:r>
          </w:p>
        </w:tc>
      </w:tr>
      <w:tr>
        <w:trPr>
          <w:trHeight w:val="277"/>
        </w:trPr>
        <w:tc>
          <w:tcPr>
            <w:tcBorders/>
            <w:tcW w:w="4186" w:type="dxa"/>
          </w:tcPr>
          <w:p w14:paraId="21BCE4EC">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b/>
                <w:bCs/>
                <w:sz w:val="22"/>
                <w:szCs w:val="22"/>
                <w:lang w:val="pt-BR"/>
              </w:rPr>
              <w:t xml:space="preserve">2035</w:t>
            </w:r>
            <w:r>
              <w:rPr>
                <w:rFonts w:hint="default" w:ascii="Arial" w:hAnsi="Arial" w:cs="Arial"/>
                <w:sz w:val="22"/>
                <w:szCs w:val="22"/>
                <w:lang w:val="pt-BR"/>
              </w:rPr>
              <w:t xml:space="preserve">.3.3.90.30.00.00.1.500.0000000</w:t>
            </w:r>
            <w:r>
              <w:rPr>
                <w:rFonts w:hint="default" w:ascii="Arial" w:hAnsi="Arial" w:cs="Arial"/>
                <w:sz w:val="22"/>
                <w:szCs w:val="22"/>
                <w:lang w:val="pt-BR"/>
              </w:rPr>
            </w:r>
          </w:p>
        </w:tc>
        <w:tc>
          <w:tcPr>
            <w:tcBorders/>
            <w:tcW w:w="4265" w:type="dxa"/>
          </w:tcPr>
          <w:p w14:paraId="50764AC5">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Recursos livres - municipal</w:t>
            </w:r>
            <w:r>
              <w:rPr>
                <w:rFonts w:hint="default" w:ascii="Arial" w:hAnsi="Arial" w:cs="Arial"/>
                <w:sz w:val="22"/>
                <w:szCs w:val="22"/>
                <w:lang w:val="pt-BR"/>
              </w:rPr>
            </w:r>
          </w:p>
        </w:tc>
      </w:tr>
      <w:tr>
        <w:trPr>
          <w:trHeight w:val="276"/>
        </w:trPr>
        <w:tc>
          <w:tcPr>
            <w:tcBorders/>
            <w:tcW w:w="4186" w:type="dxa"/>
          </w:tcPr>
          <w:p w14:paraId="65505829">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lang w:val="pt-BR"/>
              </w:rPr>
              <w:t xml:space="preserve">2036</w:t>
            </w:r>
            <w:r>
              <w:rPr>
                <w:rFonts w:hint="default" w:ascii="Arial" w:hAnsi="Arial" w:cs="Arial"/>
                <w:sz w:val="22"/>
                <w:szCs w:val="22"/>
                <w:lang w:val="pt-BR"/>
              </w:rPr>
              <w:t xml:space="preserve">.3.3.90.30.00.00.1.500.0000000</w:t>
            </w:r>
            <w:r>
              <w:rPr>
                <w:rFonts w:hint="default" w:ascii="Arial" w:hAnsi="Arial" w:cs="Arial"/>
                <w:sz w:val="22"/>
                <w:szCs w:val="22"/>
              </w:rPr>
            </w:r>
          </w:p>
        </w:tc>
        <w:tc>
          <w:tcPr>
            <w:tcBorders/>
            <w:tcW w:w="4265" w:type="dxa"/>
          </w:tcPr>
          <w:p w14:paraId="797DAE03">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sz w:val="22"/>
                <w:szCs w:val="22"/>
                <w:lang w:val="pt-BR"/>
              </w:rPr>
              <w:t xml:space="preserve">Recursos livres - municipal</w:t>
            </w:r>
            <w:r>
              <w:rPr>
                <w:rFonts w:hint="default" w:ascii="Arial" w:hAnsi="Arial" w:cs="Arial"/>
                <w:sz w:val="22"/>
                <w:szCs w:val="22"/>
              </w:rPr>
            </w:r>
          </w:p>
        </w:tc>
      </w:tr>
      <w:tr>
        <w:trPr>
          <w:trHeight w:val="277"/>
        </w:trPr>
        <w:tc>
          <w:tcPr>
            <w:tcBorders/>
            <w:tcW w:w="4186" w:type="dxa"/>
          </w:tcPr>
          <w:p w14:paraId="0D05CC93">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lang w:val="pt-BR"/>
              </w:rPr>
              <w:t xml:space="preserve">2037</w:t>
            </w:r>
            <w:r>
              <w:rPr>
                <w:rFonts w:hint="default" w:ascii="Arial" w:hAnsi="Arial" w:cs="Arial"/>
                <w:sz w:val="22"/>
                <w:szCs w:val="22"/>
                <w:lang w:val="pt-BR"/>
              </w:rPr>
              <w:t xml:space="preserve">.3.3.90.30.00.00.1.500.0000000</w:t>
            </w:r>
            <w:r>
              <w:rPr>
                <w:rFonts w:hint="default" w:ascii="Arial" w:hAnsi="Arial" w:cs="Arial"/>
                <w:sz w:val="22"/>
                <w:szCs w:val="22"/>
              </w:rPr>
            </w:r>
          </w:p>
        </w:tc>
        <w:tc>
          <w:tcPr>
            <w:tcBorders/>
            <w:tcW w:w="4265" w:type="dxa"/>
          </w:tcPr>
          <w:p w14:paraId="6D8B5BF4">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sz w:val="22"/>
                <w:szCs w:val="22"/>
                <w:lang w:val="pt-BR"/>
              </w:rPr>
              <w:t xml:space="preserve">Recursos livres - municipal</w:t>
            </w:r>
            <w:r>
              <w:rPr>
                <w:rFonts w:hint="default" w:ascii="Arial" w:hAnsi="Arial" w:cs="Arial"/>
                <w:sz w:val="22"/>
                <w:szCs w:val="22"/>
              </w:rPr>
            </w:r>
          </w:p>
        </w:tc>
      </w:tr>
      <w:tr>
        <w:trPr>
          <w:trHeight w:val="276"/>
        </w:trPr>
        <w:tc>
          <w:tcPr>
            <w:tcBorders/>
            <w:tcW w:w="4186" w:type="dxa"/>
          </w:tcPr>
          <w:p w14:paraId="3F42C16A">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lang w:val="pt-BR"/>
              </w:rPr>
              <w:t xml:space="preserve">2039</w:t>
            </w:r>
            <w:r>
              <w:rPr>
                <w:rFonts w:hint="default" w:ascii="Arial" w:hAnsi="Arial" w:cs="Arial"/>
                <w:sz w:val="22"/>
                <w:szCs w:val="22"/>
                <w:lang w:val="pt-BR"/>
              </w:rPr>
              <w:t xml:space="preserve">.3.3.90.30.00.00.1.500.0000000</w:t>
            </w:r>
            <w:r>
              <w:rPr>
                <w:rFonts w:hint="default" w:ascii="Arial" w:hAnsi="Arial" w:cs="Arial"/>
                <w:sz w:val="22"/>
                <w:szCs w:val="22"/>
              </w:rPr>
            </w:r>
          </w:p>
        </w:tc>
        <w:tc>
          <w:tcPr>
            <w:tcBorders/>
            <w:tcW w:w="4265" w:type="dxa"/>
          </w:tcPr>
          <w:p w14:paraId="080AD832">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sz w:val="22"/>
                <w:szCs w:val="22"/>
                <w:lang w:val="pt-BR"/>
              </w:rPr>
              <w:t xml:space="preserve">Recursos livres - municipal</w:t>
            </w:r>
            <w:r>
              <w:rPr>
                <w:rFonts w:hint="default" w:ascii="Arial" w:hAnsi="Arial" w:cs="Arial"/>
                <w:sz w:val="22"/>
                <w:szCs w:val="22"/>
              </w:rPr>
            </w:r>
          </w:p>
        </w:tc>
      </w:tr>
      <w:tr>
        <w:trPr>
          <w:trHeight w:val="277"/>
        </w:trPr>
        <w:tc>
          <w:tcPr>
            <w:tcBorders/>
            <w:tcW w:w="4186" w:type="dxa"/>
          </w:tcPr>
          <w:p w14:paraId="3353E9F3">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lang w:val="pt-BR"/>
              </w:rPr>
              <w:t xml:space="preserve">1015</w:t>
            </w:r>
            <w:r>
              <w:rPr>
                <w:rFonts w:hint="default" w:ascii="Arial" w:hAnsi="Arial" w:cs="Arial"/>
                <w:sz w:val="22"/>
                <w:szCs w:val="22"/>
                <w:lang w:val="pt-BR"/>
              </w:rPr>
              <w:t xml:space="preserve">.4.4.90.30.00.00.1.500.0000000</w:t>
            </w:r>
            <w:r>
              <w:rPr>
                <w:rFonts w:hint="default" w:ascii="Arial" w:hAnsi="Arial" w:cs="Arial"/>
                <w:sz w:val="22"/>
                <w:szCs w:val="22"/>
              </w:rPr>
            </w:r>
          </w:p>
        </w:tc>
        <w:tc>
          <w:tcPr>
            <w:tcBorders/>
            <w:tcW w:w="4265" w:type="dxa"/>
          </w:tcPr>
          <w:p w14:paraId="0D71B99F">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sz w:val="22"/>
                <w:szCs w:val="22"/>
                <w:lang w:val="pt-BR"/>
              </w:rPr>
              <w:t xml:space="preserve">Recursos livres - municipal</w:t>
            </w:r>
            <w:r>
              <w:rPr>
                <w:rFonts w:hint="default" w:ascii="Arial" w:hAnsi="Arial" w:cs="Arial"/>
                <w:sz w:val="22"/>
                <w:szCs w:val="22"/>
              </w:rPr>
            </w:r>
          </w:p>
        </w:tc>
      </w:tr>
      <w:tr>
        <w:trPr>
          <w:trHeight w:val="276"/>
        </w:trPr>
        <w:tc>
          <w:tcPr>
            <w:tcBorders/>
            <w:tcW w:w="4186" w:type="dxa"/>
          </w:tcPr>
          <w:p w14:paraId="02824161">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lang w:val="pt-BR"/>
              </w:rPr>
              <w:t xml:space="preserve">1018</w:t>
            </w:r>
            <w:r>
              <w:rPr>
                <w:rFonts w:hint="default" w:ascii="Arial" w:hAnsi="Arial" w:cs="Arial"/>
                <w:sz w:val="22"/>
                <w:szCs w:val="22"/>
                <w:lang w:val="pt-BR"/>
              </w:rPr>
              <w:t xml:space="preserve">.4.4.90.30.00.00.1.500.0000000</w:t>
            </w:r>
            <w:r>
              <w:rPr>
                <w:rFonts w:hint="default" w:ascii="Arial" w:hAnsi="Arial" w:cs="Arial"/>
                <w:sz w:val="22"/>
                <w:szCs w:val="22"/>
              </w:rPr>
            </w:r>
          </w:p>
        </w:tc>
        <w:tc>
          <w:tcPr>
            <w:tcBorders/>
            <w:tcW w:w="4265" w:type="dxa"/>
          </w:tcPr>
          <w:p w14:paraId="6D32246C">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sz w:val="22"/>
                <w:szCs w:val="22"/>
                <w:lang w:val="pt-BR"/>
              </w:rPr>
              <w:t xml:space="preserve">Recursos livres - municipal</w:t>
            </w:r>
            <w:r>
              <w:rPr>
                <w:rFonts w:hint="default" w:ascii="Arial" w:hAnsi="Arial" w:cs="Arial"/>
                <w:sz w:val="22"/>
                <w:szCs w:val="22"/>
              </w:rPr>
            </w:r>
          </w:p>
        </w:tc>
      </w:tr>
      <w:tr>
        <w:trPr>
          <w:trHeight w:val="277"/>
        </w:trPr>
        <w:tc>
          <w:tcPr>
            <w:tcBorders/>
            <w:tcW w:w="4186" w:type="dxa"/>
          </w:tcPr>
          <w:p w14:paraId="433A996B">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lang w:val="pt-BR"/>
              </w:rPr>
              <w:t xml:space="preserve">1017</w:t>
            </w:r>
            <w:r>
              <w:rPr>
                <w:rFonts w:hint="default" w:ascii="Arial" w:hAnsi="Arial" w:cs="Arial"/>
                <w:sz w:val="22"/>
                <w:szCs w:val="22"/>
                <w:lang w:val="pt-BR"/>
              </w:rPr>
              <w:t xml:space="preserve">.4.4.90.30.00.00.1.500.0000000</w:t>
            </w:r>
            <w:r>
              <w:rPr>
                <w:rFonts w:hint="default" w:ascii="Arial" w:hAnsi="Arial" w:cs="Arial"/>
                <w:sz w:val="22"/>
                <w:szCs w:val="22"/>
              </w:rPr>
            </w:r>
          </w:p>
        </w:tc>
        <w:tc>
          <w:tcPr>
            <w:tcBorders/>
            <w:tcW w:w="4265" w:type="dxa"/>
          </w:tcPr>
          <w:p w14:paraId="72BD3FC2">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sz w:val="22"/>
                <w:szCs w:val="22"/>
                <w:lang w:val="pt-BR"/>
              </w:rPr>
              <w:t xml:space="preserve">Recursos livres - municipal</w:t>
            </w:r>
            <w:r>
              <w:rPr>
                <w:rFonts w:hint="default" w:ascii="Arial" w:hAnsi="Arial" w:cs="Arial"/>
                <w:sz w:val="22"/>
                <w:szCs w:val="22"/>
              </w:rPr>
            </w:r>
          </w:p>
        </w:tc>
      </w:tr>
      <w:tr>
        <w:trPr>
          <w:trHeight w:val="277"/>
        </w:trPr>
        <w:tc>
          <w:tcPr>
            <w:tcBorders/>
            <w:tcW w:w="4186" w:type="dxa"/>
          </w:tcPr>
          <w:p w14:paraId="1A043A0B">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lang w:val="pt-BR"/>
              </w:rPr>
              <w:t xml:space="preserve">1015</w:t>
            </w:r>
            <w:r>
              <w:rPr>
                <w:rFonts w:hint="default" w:ascii="Arial" w:hAnsi="Arial" w:cs="Arial"/>
                <w:sz w:val="22"/>
                <w:szCs w:val="22"/>
                <w:lang w:val="pt-BR"/>
              </w:rPr>
              <w:t xml:space="preserve">.4.4.90.30.00.00.1.700.0000000</w:t>
            </w:r>
            <w:r>
              <w:rPr>
                <w:rFonts w:hint="default" w:ascii="Arial" w:hAnsi="Arial" w:cs="Arial"/>
                <w:sz w:val="22"/>
                <w:szCs w:val="22"/>
              </w:rPr>
            </w:r>
          </w:p>
        </w:tc>
        <w:tc>
          <w:tcPr>
            <w:tcBorders/>
            <w:tcW w:w="4265" w:type="dxa"/>
          </w:tcPr>
          <w:p w14:paraId="3ACB3222">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Recursos  Repasse de Convênio União</w:t>
            </w:r>
            <w:r>
              <w:rPr>
                <w:rFonts w:hint="default" w:ascii="Arial" w:hAnsi="Arial" w:cs="Arial"/>
                <w:sz w:val="22"/>
                <w:szCs w:val="22"/>
                <w:lang w:val="pt-BR"/>
              </w:rPr>
            </w:r>
          </w:p>
        </w:tc>
      </w:tr>
      <w:tr>
        <w:trPr>
          <w:trHeight w:val="276"/>
        </w:trPr>
        <w:tc>
          <w:tcPr>
            <w:tcBorders/>
            <w:tcW w:w="4186" w:type="dxa"/>
          </w:tcPr>
          <w:p w14:paraId="12D2BD84">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lang w:val="pt-BR"/>
              </w:rPr>
              <w:t xml:space="preserve">1015</w:t>
            </w:r>
            <w:r>
              <w:rPr>
                <w:rFonts w:hint="default" w:ascii="Arial" w:hAnsi="Arial" w:cs="Arial"/>
                <w:sz w:val="22"/>
                <w:szCs w:val="22"/>
                <w:lang w:val="pt-BR"/>
              </w:rPr>
              <w:t xml:space="preserve">.4.4.90.30.00.00.1.750.0000000</w:t>
            </w:r>
            <w:r>
              <w:rPr>
                <w:rFonts w:hint="default" w:ascii="Arial" w:hAnsi="Arial" w:cs="Arial"/>
                <w:sz w:val="22"/>
                <w:szCs w:val="22"/>
              </w:rPr>
            </w:r>
          </w:p>
        </w:tc>
        <w:tc>
          <w:tcPr>
            <w:tcBorders/>
            <w:tcW w:w="4265" w:type="dxa"/>
          </w:tcPr>
          <w:p w14:paraId="57D861B0">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Recursos  Repasse  Estadual CIDE</w:t>
            </w:r>
            <w:r>
              <w:rPr>
                <w:rFonts w:hint="default" w:ascii="Arial" w:hAnsi="Arial" w:cs="Arial"/>
                <w:sz w:val="22"/>
                <w:szCs w:val="22"/>
                <w:lang w:val="pt-BR"/>
              </w:rPr>
            </w:r>
          </w:p>
        </w:tc>
      </w:tr>
      <w:tr>
        <w:trPr>
          <w:trHeight w:val="277"/>
        </w:trPr>
        <w:tc>
          <w:tcPr>
            <w:tcBorders/>
            <w:tcW w:w="4186" w:type="dxa"/>
          </w:tcPr>
          <w:p w14:paraId="01EF1801">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lang w:val="pt-BR"/>
              </w:rPr>
              <w:t xml:space="preserve">1015</w:t>
            </w:r>
            <w:r>
              <w:rPr>
                <w:rFonts w:hint="default" w:ascii="Arial" w:hAnsi="Arial" w:cs="Arial"/>
                <w:sz w:val="22"/>
                <w:szCs w:val="22"/>
                <w:lang w:val="pt-BR"/>
              </w:rPr>
              <w:t xml:space="preserve">.4.4.90.30.00.00.1.720.0000000</w:t>
            </w:r>
            <w:r>
              <w:rPr>
                <w:rFonts w:hint="default" w:ascii="Arial" w:hAnsi="Arial" w:cs="Arial"/>
                <w:sz w:val="22"/>
                <w:szCs w:val="22"/>
              </w:rPr>
            </w:r>
          </w:p>
        </w:tc>
        <w:tc>
          <w:tcPr>
            <w:tcBorders/>
            <w:tcW w:w="4265" w:type="dxa"/>
          </w:tcPr>
          <w:p w14:paraId="2D26320A">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Recursos  Repasse Estadual FEP</w:t>
            </w:r>
            <w:r>
              <w:rPr>
                <w:rFonts w:hint="default" w:ascii="Arial" w:hAnsi="Arial" w:cs="Arial"/>
                <w:sz w:val="22"/>
                <w:szCs w:val="22"/>
                <w:lang w:val="pt-BR"/>
              </w:rPr>
            </w:r>
          </w:p>
        </w:tc>
      </w:tr>
      <w:tr>
        <w:trPr>
          <w:trHeight w:val="310"/>
        </w:trPr>
        <w:tc>
          <w:tcPr>
            <w:tcBorders/>
            <w:tcW w:w="4186" w:type="dxa"/>
          </w:tcPr>
          <w:p w14:paraId="67A7A8C0">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lang w:val="pt-BR"/>
              </w:rPr>
              <w:t xml:space="preserve">1017</w:t>
            </w:r>
            <w:r>
              <w:rPr>
                <w:rFonts w:hint="default" w:ascii="Arial" w:hAnsi="Arial" w:cs="Arial"/>
                <w:sz w:val="22"/>
                <w:szCs w:val="22"/>
                <w:lang w:val="pt-BR"/>
              </w:rPr>
              <w:t xml:space="preserve">.4.4.90.30.00.00.1.701.0000000</w:t>
            </w:r>
            <w:r>
              <w:rPr>
                <w:rFonts w:hint="default" w:ascii="Arial" w:hAnsi="Arial" w:cs="Arial"/>
                <w:sz w:val="22"/>
                <w:szCs w:val="22"/>
              </w:rPr>
            </w:r>
          </w:p>
        </w:tc>
        <w:tc>
          <w:tcPr>
            <w:tcBorders/>
            <w:tcW w:w="4265" w:type="dxa"/>
          </w:tcPr>
          <w:p w14:paraId="4EA2BB96">
            <w:pPr>
              <w:pStyle w:val="832"/>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2"/>
                <w:szCs w:val="22"/>
                <w:lang w:val="pt-BR"/>
              </w:rPr>
            </w:pPr>
            <w:r>
              <w:rPr>
                <w:rFonts w:hint="default" w:ascii="Arial" w:hAnsi="Arial" w:cs="Arial"/>
                <w:sz w:val="22"/>
                <w:szCs w:val="22"/>
                <w:lang w:val="pt-BR"/>
              </w:rPr>
              <w:t xml:space="preserve">Recursos  Repasse de Convênio Estadual </w:t>
            </w:r>
            <w:r>
              <w:rPr>
                <w:rFonts w:hint="default" w:ascii="Arial" w:hAnsi="Arial" w:cs="Arial"/>
                <w:sz w:val="22"/>
                <w:szCs w:val="22"/>
                <w:lang w:val="pt-BR"/>
              </w:rPr>
            </w:r>
          </w:p>
        </w:tc>
      </w:tr>
    </w:tbl>
    <w:p w14:paraId="5F8D528C">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sz w:val="24"/>
          <w:szCs w:val="24"/>
          <w:lang w:val="pt-BR"/>
        </w:rPr>
        <w:t xml:space="preserve">Obs: Os recursos atuais repassados pelos órgãos convenentes são: </w:t>
      </w:r>
      <w:r>
        <w:rPr>
          <w:rFonts w:hint="default" w:ascii="Arial" w:hAnsi="Arial" w:cs="Arial"/>
          <w:sz w:val="24"/>
          <w:szCs w:val="24"/>
          <w:lang w:val="pt-BR"/>
        </w:rPr>
      </w:r>
    </w:p>
    <w:p w14:paraId="0DEEFF4F">
      <w:pPr>
        <w:pStyle w:val="827"/>
        <w:keepNext w:val="false"/>
        <w:keepLines w:val="false"/>
        <w:pageBreakBefore w:val="false"/>
        <w:numPr>
          <w:ilvl w:val="0"/>
          <w:numId w:val="14"/>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sz w:val="24"/>
          <w:szCs w:val="24"/>
          <w:lang w:val="pt-BR"/>
        </w:rPr>
        <w:t xml:space="preserve">SINFRA - Secretaria de Estado de Infraestrutura e Logística de Mato Grosso</w:t>
      </w:r>
      <w:r>
        <w:rPr>
          <w:rFonts w:hint="default" w:ascii="Arial" w:hAnsi="Arial" w:cs="Arial"/>
          <w:sz w:val="24"/>
          <w:szCs w:val="24"/>
          <w:lang w:val="pt-BR"/>
        </w:rPr>
      </w:r>
    </w:p>
    <w:p w14:paraId="38E61F1F">
      <w:pPr>
        <w:pStyle w:val="827"/>
        <w:keepNext w:val="false"/>
        <w:keepLines w:val="false"/>
        <w:pageBreakBefore w:val="false"/>
        <w:numPr>
          <w:ilvl w:val="0"/>
          <w:numId w:val="0"/>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sz w:val="24"/>
          <w:szCs w:val="24"/>
          <w:lang w:val="pt-BR"/>
        </w:rPr>
        <w:t xml:space="preserve">CNPJ: 04.603.701/0001-76.</w:t>
      </w:r>
      <w:r>
        <w:rPr>
          <w:rFonts w:hint="default" w:ascii="Arial" w:hAnsi="Arial" w:cs="Arial"/>
          <w:sz w:val="24"/>
          <w:szCs w:val="24"/>
          <w:lang w:val="pt-BR"/>
        </w:rPr>
      </w:r>
    </w:p>
    <w:p w14:paraId="4D949A71">
      <w:pPr>
        <w:pStyle w:val="827"/>
        <w:keepNext w:val="false"/>
        <w:keepLines w:val="false"/>
        <w:pageBreakBefore w:val="false"/>
        <w:numPr>
          <w:ilvl w:val="0"/>
          <w:numId w:val="14"/>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sz w:val="24"/>
          <w:szCs w:val="24"/>
          <w:lang w:val="pt-BR"/>
        </w:rPr>
        <w:t xml:space="preserve">MCIDADES - Ministério das Cidades</w:t>
      </w:r>
      <w:r>
        <w:rPr>
          <w:rFonts w:hint="default" w:ascii="Arial" w:hAnsi="Arial" w:cs="Arial"/>
          <w:sz w:val="24"/>
          <w:szCs w:val="24"/>
          <w:lang w:val="pt-BR"/>
        </w:rPr>
      </w:r>
    </w:p>
    <w:p w14:paraId="41699400">
      <w:pPr>
        <w:pStyle w:val="827"/>
        <w:keepNext w:val="false"/>
        <w:keepLines w:val="false"/>
        <w:pageBreakBefore w:val="false"/>
        <w:numPr>
          <w:ilvl w:val="0"/>
          <w:numId w:val="0"/>
        </w:numPr>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lang w:val="pt-BR"/>
        </w:rPr>
      </w:pPr>
      <w:r>
        <w:rPr>
          <w:rFonts w:hint="default" w:ascii="Arial" w:hAnsi="Arial" w:cs="Arial"/>
          <w:sz w:val="24"/>
          <w:szCs w:val="24"/>
          <w:lang w:val="pt-BR"/>
        </w:rPr>
        <w:t xml:space="preserve"> CNPJ: 05.465.986/0001-99 </w:t>
      </w:r>
      <w:r>
        <w:rPr>
          <w:rFonts w:hint="default" w:ascii="Arial" w:hAnsi="Arial" w:cs="Arial"/>
          <w:sz w:val="24"/>
          <w:szCs w:val="24"/>
          <w:lang w:val="pt-BR"/>
        </w:rPr>
      </w:r>
    </w:p>
    <w:p w14:paraId="7862A365">
      <w:pPr>
        <w:pStyle w:val="827"/>
        <w:keepNext w:val="false"/>
        <w:keepLines w:val="false"/>
        <w:pageBreakBefore w:val="false"/>
        <w:numPr>
          <w:ilvl w:val="0"/>
          <w:numId w:val="0"/>
        </w:numPr>
        <w:pBdr/>
        <w:tabs>
          <w:tab w:val="left" w:leader="none" w:pos="1100"/>
          <w:tab w:val="left" w:leader="none" w:pos="9020"/>
        </w:tabs>
        <w:bidi w:val="false"/>
        <w:spacing w:after="30" w:before="30" w:line="360" w:lineRule="auto"/>
        <w:ind w:right="55" w:firstLine="0" w:left="0"/>
        <w:jc w:val="both"/>
        <w:rPr>
          <w:rFonts w:hint="default" w:ascii="Arial" w:hAnsi="Arial" w:cs="Arial"/>
          <w:spacing w:val="-2"/>
          <w:sz w:val="24"/>
          <w:szCs w:val="24"/>
        </w:rPr>
      </w:pPr>
      <w:r>
        <w:rPr>
          <w:rFonts w:hint="default" w:ascii="Arial" w:hAnsi="Arial" w:cs="Arial"/>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5408" behindDoc="1" locked="0" layoutInCell="1" allowOverlap="1">
                <wp:simplePos x="0" y="0"/>
                <wp:positionH relativeFrom="page">
                  <wp:posOffset>831850</wp:posOffset>
                </wp:positionH>
                <wp:positionV relativeFrom="paragraph">
                  <wp:posOffset>243205</wp:posOffset>
                </wp:positionV>
                <wp:extent cx="5715635" cy="244475"/>
                <wp:effectExtent l="4445" t="4445" r="13970" b="17780"/>
                <wp:wrapTopAndBottom/>
                <wp:docPr id="14" name="Textbox 14"/>
                <wp:cNvGraphicFramePr/>
                <a:graphic xmlns:a="http://schemas.openxmlformats.org/drawingml/2006/main">
                  <a:graphicData uri="http://schemas.microsoft.com/office/word/2010/wordprocessingShape">
                    <wps:wsp>
                      <wps:cNvPr id="0" name=""/>
                      <wps:cNvSpPr txBox="1"/>
                      <wps:spPr bwMode="auto">
                        <a:xfrm>
                          <a:off x="0" y="0"/>
                          <a:ext cx="5715635" cy="244475"/>
                        </a:xfrm>
                        <a:prstGeom prst="rect">
                          <a:avLst/>
                        </a:prstGeom>
                        <a:solidFill>
                          <a:srgbClr val="D6D6D6"/>
                        </a:solidFill>
                        <a:ln w="6096">
                          <a:solidFill>
                            <a:srgbClr val="000000"/>
                          </a:solidFill>
                          <a:prstDash val="solid"/>
                        </a:ln>
                      </wps:spPr>
                      <wps:txbx>
                        <w:txbxContent>
                          <w:p w14:paraId="2751F7B9">
                            <w:pPr>
                              <w:pBdr/>
                              <w:spacing w:before="61"/>
                              <w:ind w:right="0" w:firstLine="0" w:left="533"/>
                              <w:jc w:val="left"/>
                              <w:rPr>
                                <w:rFonts w:ascii="Arial" w:hAnsi="Arial"/>
                                <w:b/>
                                <w:color w:val="000000"/>
                                <w:sz w:val="22"/>
                              </w:rPr>
                            </w:pPr>
                            <w:r>
                              <w:rPr>
                                <w:rFonts w:ascii="Arial" w:hAnsi="Arial"/>
                                <w:b/>
                                <w:color w:val="000000"/>
                                <w:sz w:val="22"/>
                                <w:shd w:val="clear" w:color="auto" w:fill="c0c0c0"/>
                              </w:rPr>
                              <w:t xml:space="preserve">12.</w:t>
                            </w:r>
                            <w:r>
                              <w:rPr>
                                <w:rFonts w:ascii="Arial" w:hAnsi="Arial"/>
                                <w:b/>
                                <w:color w:val="000000"/>
                                <w:spacing w:val="-12"/>
                                <w:sz w:val="22"/>
                                <w:shd w:val="clear" w:color="auto" w:fill="c0c0c0"/>
                              </w:rPr>
                              <w:t xml:space="preserve"> </w:t>
                            </w:r>
                            <w:r>
                              <w:rPr>
                                <w:rFonts w:ascii="Arial" w:hAnsi="Arial"/>
                                <w:b/>
                                <w:color w:val="000000"/>
                                <w:sz w:val="22"/>
                                <w:shd w:val="clear" w:color="auto" w:fill="c0c0c0"/>
                              </w:rPr>
                              <w:t xml:space="preserve">DEMAIS</w:t>
                            </w:r>
                            <w:r>
                              <w:rPr>
                                <w:rFonts w:ascii="Arial" w:hAnsi="Arial"/>
                                <w:b/>
                                <w:color w:val="000000"/>
                                <w:spacing w:val="-10"/>
                                <w:sz w:val="22"/>
                                <w:shd w:val="clear" w:color="auto" w:fill="c0c0c0"/>
                              </w:rPr>
                              <w:t xml:space="preserve"> </w:t>
                            </w:r>
                            <w:r>
                              <w:rPr>
                                <w:rFonts w:ascii="Arial" w:hAnsi="Arial"/>
                                <w:b/>
                                <w:color w:val="000000"/>
                                <w:sz w:val="22"/>
                                <w:shd w:val="clear" w:color="auto" w:fill="c0c0c0"/>
                              </w:rPr>
                              <w:t xml:space="preserve">INFORMAÇÕES</w:t>
                            </w:r>
                            <w:r>
                              <w:rPr>
                                <w:rFonts w:ascii="Arial" w:hAnsi="Arial"/>
                                <w:b/>
                                <w:color w:val="000000"/>
                                <w:spacing w:val="-10"/>
                                <w:sz w:val="22"/>
                                <w:shd w:val="clear" w:color="auto" w:fill="c0c0c0"/>
                              </w:rPr>
                              <w:t xml:space="preserve"> </w:t>
                            </w:r>
                            <w:r>
                              <w:rPr>
                                <w:rFonts w:ascii="Arial" w:hAnsi="Arial"/>
                                <w:b/>
                                <w:color w:val="000000"/>
                                <w:sz w:val="22"/>
                                <w:shd w:val="clear" w:color="auto" w:fill="c0c0c0"/>
                              </w:rPr>
                              <w:t xml:space="preserve">ESPECÍFICAS</w:t>
                            </w:r>
                            <w:r>
                              <w:rPr>
                                <w:rFonts w:ascii="Arial" w:hAnsi="Arial"/>
                                <w:b/>
                                <w:color w:val="000000"/>
                                <w:spacing w:val="-6"/>
                                <w:sz w:val="22"/>
                                <w:shd w:val="clear" w:color="auto" w:fill="c0c0c0"/>
                              </w:rPr>
                              <w:t xml:space="preserve"> </w:t>
                            </w:r>
                            <w:r>
                              <w:rPr>
                                <w:rFonts w:ascii="Arial" w:hAnsi="Arial"/>
                                <w:b/>
                                <w:color w:val="000000"/>
                                <w:sz w:val="22"/>
                                <w:shd w:val="clear" w:color="auto" w:fill="c0c0c0"/>
                              </w:rPr>
                              <w:t xml:space="preserve">DO</w:t>
                            </w:r>
                            <w:r>
                              <w:rPr>
                                <w:rFonts w:ascii="Arial" w:hAnsi="Arial"/>
                                <w:b/>
                                <w:color w:val="000000"/>
                                <w:spacing w:val="-8"/>
                                <w:sz w:val="22"/>
                                <w:shd w:val="clear" w:color="auto" w:fill="c0c0c0"/>
                              </w:rPr>
                              <w:t xml:space="preserve"> </w:t>
                            </w:r>
                            <w:r>
                              <w:rPr>
                                <w:rFonts w:ascii="Arial" w:hAnsi="Arial"/>
                                <w:b/>
                                <w:color w:val="000000"/>
                                <w:sz w:val="22"/>
                                <w:shd w:val="clear" w:color="auto" w:fill="c0c0c0"/>
                              </w:rPr>
                              <w:t xml:space="preserve">TERMO</w:t>
                            </w:r>
                            <w:r>
                              <w:rPr>
                                <w:rFonts w:ascii="Arial" w:hAnsi="Arial"/>
                                <w:b/>
                                <w:color w:val="000000"/>
                                <w:spacing w:val="-12"/>
                                <w:sz w:val="22"/>
                                <w:shd w:val="clear" w:color="auto" w:fill="c0c0c0"/>
                              </w:rPr>
                              <w:t xml:space="preserve"> </w:t>
                            </w:r>
                            <w:r>
                              <w:rPr>
                                <w:rFonts w:ascii="Arial" w:hAnsi="Arial"/>
                                <w:b/>
                                <w:color w:val="000000"/>
                                <w:sz w:val="22"/>
                                <w:shd w:val="clear" w:color="auto" w:fill="c0c0c0"/>
                              </w:rPr>
                              <w:t xml:space="preserve">DE</w:t>
                            </w:r>
                            <w:r>
                              <w:rPr>
                                <w:rFonts w:ascii="Arial" w:hAnsi="Arial"/>
                                <w:b/>
                                <w:color w:val="000000"/>
                                <w:spacing w:val="-11"/>
                                <w:sz w:val="22"/>
                                <w:shd w:val="clear" w:color="auto" w:fill="c0c0c0"/>
                              </w:rPr>
                              <w:t xml:space="preserve"> </w:t>
                            </w:r>
                            <w:r>
                              <w:rPr>
                                <w:rFonts w:ascii="Arial" w:hAnsi="Arial"/>
                                <w:b/>
                                <w:color w:val="000000"/>
                                <w:spacing w:val="-2"/>
                                <w:sz w:val="22"/>
                                <w:shd w:val="clear" w:color="auto" w:fill="c0c0c0"/>
                              </w:rPr>
                              <w:t xml:space="preserve">REFERÊNCIA</w:t>
                            </w:r>
                            <w:r>
                              <w:rPr>
                                <w:rFonts w:ascii="Arial" w:hAnsi="Arial"/>
                                <w:b/>
                                <w:color w:val="000000"/>
                                <w:sz w:val="22"/>
                              </w:rPr>
                            </w:r>
                          </w:p>
                        </w:txbxContent>
                      </wps:txbx>
                      <wps:bodyPr wrap="square" lIns="0" tIns="0" rIns="0" bIns="0" rtlCol="0">
                        <a:noAutofit/>
                      </wps:bodyPr>
                    </wps:wsp>
                  </a:graphicData>
                </a:graphic>
              </wp:anchor>
            </w:drawing>
          </mc:Choice>
          <mc:Fallback>
            <w:pict>
              <v:shape id="shape 13" o:spid="_x0000_s13" o:spt="202" type="#_x0000_t202" style="position:absolute;z-index:-251665408;o:allowoverlap:true;o:allowincell:true;mso-position-horizontal-relative:page;margin-left:65.50pt;mso-position-horizontal:absolute;mso-position-vertical-relative:text;margin-top:19.15pt;mso-position-vertical:absolute;width:450.05pt;height:19.25pt;mso-wrap-distance-left:0.00pt;mso-wrap-distance-top:0.00pt;mso-wrap-distance-right:0.00pt;mso-wrap-distance-bottom:0.00pt;visibility:visible;" fillcolor="#D6D6D6" strokecolor="#000000" strokeweight="0.48pt">
                <v:stroke dashstyle="solid"/>
                <w10:wrap type="topAndBottom"/>
                <v:textbox inset="0,0,0,0">
                  <w:txbxContent>
                    <w:p w14:paraId="2751F7B9">
                      <w:pPr>
                        <w:pBdr/>
                        <w:spacing w:before="61"/>
                        <w:ind w:right="0" w:firstLine="0" w:left="533"/>
                        <w:jc w:val="left"/>
                        <w:rPr>
                          <w:rFonts w:ascii="Arial" w:hAnsi="Arial"/>
                          <w:b/>
                          <w:color w:val="000000"/>
                          <w:sz w:val="22"/>
                        </w:rPr>
                      </w:pPr>
                      <w:r>
                        <w:rPr>
                          <w:rFonts w:ascii="Arial" w:hAnsi="Arial"/>
                          <w:b/>
                          <w:color w:val="000000"/>
                          <w:sz w:val="22"/>
                          <w:shd w:val="clear" w:color="auto" w:fill="c0c0c0"/>
                        </w:rPr>
                        <w:t xml:space="preserve">12.</w:t>
                      </w:r>
                      <w:r>
                        <w:rPr>
                          <w:rFonts w:ascii="Arial" w:hAnsi="Arial"/>
                          <w:b/>
                          <w:color w:val="000000"/>
                          <w:spacing w:val="-12"/>
                          <w:sz w:val="22"/>
                          <w:shd w:val="clear" w:color="auto" w:fill="c0c0c0"/>
                        </w:rPr>
                        <w:t xml:space="preserve"> </w:t>
                      </w:r>
                      <w:r>
                        <w:rPr>
                          <w:rFonts w:ascii="Arial" w:hAnsi="Arial"/>
                          <w:b/>
                          <w:color w:val="000000"/>
                          <w:sz w:val="22"/>
                          <w:shd w:val="clear" w:color="auto" w:fill="c0c0c0"/>
                        </w:rPr>
                        <w:t xml:space="preserve">DEMAIS</w:t>
                      </w:r>
                      <w:r>
                        <w:rPr>
                          <w:rFonts w:ascii="Arial" w:hAnsi="Arial"/>
                          <w:b/>
                          <w:color w:val="000000"/>
                          <w:spacing w:val="-10"/>
                          <w:sz w:val="22"/>
                          <w:shd w:val="clear" w:color="auto" w:fill="c0c0c0"/>
                        </w:rPr>
                        <w:t xml:space="preserve"> </w:t>
                      </w:r>
                      <w:r>
                        <w:rPr>
                          <w:rFonts w:ascii="Arial" w:hAnsi="Arial"/>
                          <w:b/>
                          <w:color w:val="000000"/>
                          <w:sz w:val="22"/>
                          <w:shd w:val="clear" w:color="auto" w:fill="c0c0c0"/>
                        </w:rPr>
                        <w:t xml:space="preserve">INFORMAÇÕES</w:t>
                      </w:r>
                      <w:r>
                        <w:rPr>
                          <w:rFonts w:ascii="Arial" w:hAnsi="Arial"/>
                          <w:b/>
                          <w:color w:val="000000"/>
                          <w:spacing w:val="-10"/>
                          <w:sz w:val="22"/>
                          <w:shd w:val="clear" w:color="auto" w:fill="c0c0c0"/>
                        </w:rPr>
                        <w:t xml:space="preserve"> </w:t>
                      </w:r>
                      <w:r>
                        <w:rPr>
                          <w:rFonts w:ascii="Arial" w:hAnsi="Arial"/>
                          <w:b/>
                          <w:color w:val="000000"/>
                          <w:sz w:val="22"/>
                          <w:shd w:val="clear" w:color="auto" w:fill="c0c0c0"/>
                        </w:rPr>
                        <w:t xml:space="preserve">ESPECÍFICAS</w:t>
                      </w:r>
                      <w:r>
                        <w:rPr>
                          <w:rFonts w:ascii="Arial" w:hAnsi="Arial"/>
                          <w:b/>
                          <w:color w:val="000000"/>
                          <w:spacing w:val="-6"/>
                          <w:sz w:val="22"/>
                          <w:shd w:val="clear" w:color="auto" w:fill="c0c0c0"/>
                        </w:rPr>
                        <w:t xml:space="preserve"> </w:t>
                      </w:r>
                      <w:r>
                        <w:rPr>
                          <w:rFonts w:ascii="Arial" w:hAnsi="Arial"/>
                          <w:b/>
                          <w:color w:val="000000"/>
                          <w:sz w:val="22"/>
                          <w:shd w:val="clear" w:color="auto" w:fill="c0c0c0"/>
                        </w:rPr>
                        <w:t xml:space="preserve">DO</w:t>
                      </w:r>
                      <w:r>
                        <w:rPr>
                          <w:rFonts w:ascii="Arial" w:hAnsi="Arial"/>
                          <w:b/>
                          <w:color w:val="000000"/>
                          <w:spacing w:val="-8"/>
                          <w:sz w:val="22"/>
                          <w:shd w:val="clear" w:color="auto" w:fill="c0c0c0"/>
                        </w:rPr>
                        <w:t xml:space="preserve"> </w:t>
                      </w:r>
                      <w:r>
                        <w:rPr>
                          <w:rFonts w:ascii="Arial" w:hAnsi="Arial"/>
                          <w:b/>
                          <w:color w:val="000000"/>
                          <w:sz w:val="22"/>
                          <w:shd w:val="clear" w:color="auto" w:fill="c0c0c0"/>
                        </w:rPr>
                        <w:t xml:space="preserve">TERMO</w:t>
                      </w:r>
                      <w:r>
                        <w:rPr>
                          <w:rFonts w:ascii="Arial" w:hAnsi="Arial"/>
                          <w:b/>
                          <w:color w:val="000000"/>
                          <w:spacing w:val="-12"/>
                          <w:sz w:val="22"/>
                          <w:shd w:val="clear" w:color="auto" w:fill="c0c0c0"/>
                        </w:rPr>
                        <w:t xml:space="preserve"> </w:t>
                      </w:r>
                      <w:r>
                        <w:rPr>
                          <w:rFonts w:ascii="Arial" w:hAnsi="Arial"/>
                          <w:b/>
                          <w:color w:val="000000"/>
                          <w:sz w:val="22"/>
                          <w:shd w:val="clear" w:color="auto" w:fill="c0c0c0"/>
                        </w:rPr>
                        <w:t xml:space="preserve">DE</w:t>
                      </w:r>
                      <w:r>
                        <w:rPr>
                          <w:rFonts w:ascii="Arial" w:hAnsi="Arial"/>
                          <w:b/>
                          <w:color w:val="000000"/>
                          <w:spacing w:val="-11"/>
                          <w:sz w:val="22"/>
                          <w:shd w:val="clear" w:color="auto" w:fill="c0c0c0"/>
                        </w:rPr>
                        <w:t xml:space="preserve"> </w:t>
                      </w:r>
                      <w:r>
                        <w:rPr>
                          <w:rFonts w:ascii="Arial" w:hAnsi="Arial"/>
                          <w:b/>
                          <w:color w:val="000000"/>
                          <w:spacing w:val="-2"/>
                          <w:sz w:val="22"/>
                          <w:shd w:val="clear" w:color="auto" w:fill="c0c0c0"/>
                        </w:rPr>
                        <w:t xml:space="preserve">REFERÊNCIA</w:t>
                      </w:r>
                      <w:r>
                        <w:rPr>
                          <w:rFonts w:ascii="Arial" w:hAnsi="Arial"/>
                          <w:b/>
                          <w:color w:val="000000"/>
                          <w:sz w:val="22"/>
                        </w:rPr>
                      </w:r>
                    </w:p>
                  </w:txbxContent>
                </v:textbox>
              </v:shape>
            </w:pict>
          </mc:Fallback>
        </mc:AlternateContent>
      </w:r>
      <w:r>
        <w:rPr>
          <w:rFonts w:hint="default" w:ascii="Arial" w:hAnsi="Arial" w:cs="Arial"/>
          <w:b/>
          <w:sz w:val="24"/>
          <w:szCs w:val="24"/>
        </w:rPr>
        <w:t xml:space="preserve">12.1.1.</w:t>
      </w:r>
      <w:r>
        <w:rPr>
          <w:rFonts w:hint="default" w:ascii="Arial" w:hAnsi="Arial" w:cs="Arial"/>
          <w:b/>
          <w:spacing w:val="-6"/>
          <w:sz w:val="24"/>
          <w:szCs w:val="24"/>
        </w:rPr>
        <w:t xml:space="preserve"> </w:t>
      </w:r>
      <w:r>
        <w:rPr>
          <w:rFonts w:hint="default" w:ascii="Arial" w:hAnsi="Arial" w:cs="Arial"/>
          <w:sz w:val="24"/>
          <w:szCs w:val="24"/>
        </w:rPr>
        <w:t xml:space="preserve">(Não</w:t>
      </w:r>
      <w:r>
        <w:rPr>
          <w:rFonts w:hint="default" w:ascii="Arial" w:hAnsi="Arial" w:cs="Arial"/>
          <w:spacing w:val="-5"/>
          <w:sz w:val="24"/>
          <w:szCs w:val="24"/>
        </w:rPr>
        <w:t xml:space="preserve"> </w:t>
      </w:r>
      <w:r>
        <w:rPr>
          <w:rFonts w:hint="default" w:ascii="Arial" w:hAnsi="Arial" w:cs="Arial"/>
          <w:sz w:val="24"/>
          <w:szCs w:val="24"/>
        </w:rPr>
        <w:t xml:space="preserve">se</w:t>
      </w:r>
      <w:r>
        <w:rPr>
          <w:rFonts w:hint="default" w:ascii="Arial" w:hAnsi="Arial" w:cs="Arial"/>
          <w:spacing w:val="-5"/>
          <w:sz w:val="24"/>
          <w:szCs w:val="24"/>
        </w:rPr>
        <w:t xml:space="preserve"> </w:t>
      </w:r>
      <w:r>
        <w:rPr>
          <w:rFonts w:hint="default" w:ascii="Arial" w:hAnsi="Arial" w:cs="Arial"/>
          <w:spacing w:val="-2"/>
          <w:sz w:val="24"/>
          <w:szCs w:val="24"/>
        </w:rPr>
        <w:t xml:space="preserve">aplica)</w:t>
      </w:r>
      <w:r>
        <w:rPr>
          <w:rFonts w:hint="default" w:ascii="Arial" w:hAnsi="Arial" w:cs="Arial"/>
          <w:spacing w:val="-2"/>
          <w:sz w:val="24"/>
          <w:szCs w:val="24"/>
        </w:rPr>
      </w:r>
    </w:p>
    <w:p w14:paraId="5F9D4FC3">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37DB78B5">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tbl>
      <w:tblPr>
        <w:tblStyle w:val="830"/>
        <w:tblInd w:w="0" w:type="dxa"/>
        <w:tblW w:w="0" w:type="auto"/>
        <w:tblCellMar>
          <w:left w:w="108" w:type="dxa"/>
          <w:top w:w="0" w:type="dxa"/>
          <w:right w:w="108" w:type="dxa"/>
          <w:bottom w:w="0"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4398"/>
        <w:gridCol w:w="4398"/>
      </w:tblGrid>
      <w:tr>
        <w:trPr>
          <w:trHeight w:val="1885"/>
        </w:trPr>
        <w:tc>
          <w:tcPr>
            <w:tcBorders/>
            <w:tcW w:w="4398" w:type="dxa"/>
          </w:tcPr>
          <w:p w14:paraId="54E5A3CD">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center"/>
              <w:rPr>
                <w:rFonts w:hint="default" w:ascii="Arial" w:hAnsi="Arial" w:cs="Arial"/>
                <w:sz w:val="24"/>
                <w:szCs w:val="24"/>
                <w:lang w:val="pt-BR"/>
              </w:rPr>
            </w:pPr>
            <w:r>
              <w:rPr>
                <w:rFonts w:hint="default" w:ascii="Arial" w:hAnsi="Arial" w:cs="Arial"/>
                <w:sz w:val="24"/>
                <w:szCs w:val="24"/>
                <w:lang w:val="pt-BR"/>
              </w:rPr>
              <w:t xml:space="preserve">Debora Regina de Oliveira Strack</w:t>
            </w:r>
            <w:r>
              <w:rPr>
                <w:rFonts w:hint="default" w:ascii="Arial" w:hAnsi="Arial" w:cs="Arial"/>
                <w:sz w:val="24"/>
                <w:szCs w:val="24"/>
                <w:lang w:val="pt-BR"/>
              </w:rPr>
            </w:r>
          </w:p>
          <w:p w14:paraId="60C26584">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center"/>
              <w:rPr>
                <w:rFonts w:hint="default" w:ascii="Arial" w:hAnsi="Arial" w:cs="Arial"/>
                <w:sz w:val="24"/>
                <w:szCs w:val="24"/>
                <w:lang w:val="pt-BR"/>
              </w:rPr>
            </w:pPr>
            <w:r>
              <w:rPr>
                <w:rFonts w:hint="default" w:ascii="Arial" w:hAnsi="Arial" w:cs="Arial"/>
                <w:sz w:val="24"/>
                <w:szCs w:val="24"/>
                <w:lang w:val="pt-BR"/>
              </w:rPr>
              <w:t xml:space="preserve">Equipe de planejamento licitação</w:t>
            </w:r>
            <w:r>
              <w:rPr>
                <w:rFonts w:hint="default" w:ascii="Arial" w:hAnsi="Arial" w:cs="Arial"/>
                <w:sz w:val="24"/>
                <w:szCs w:val="24"/>
                <w:lang w:val="pt-BR"/>
              </w:rPr>
            </w:r>
          </w:p>
          <w:p w14:paraId="2E6403DE">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center"/>
              <w:rPr>
                <w:rFonts w:hint="default" w:ascii="Arial" w:hAnsi="Arial" w:cs="Arial"/>
                <w:sz w:val="24"/>
                <w:szCs w:val="24"/>
                <w:lang w:val="pt-BR"/>
              </w:rPr>
            </w:pPr>
            <w:r>
              <w:rPr>
                <w:rFonts w:hint="default" w:ascii="Arial" w:hAnsi="Arial" w:cs="Arial"/>
                <w:sz w:val="24"/>
                <w:szCs w:val="24"/>
                <w:lang w:val="pt-BR"/>
              </w:rPr>
              <w:t xml:space="preserve">Administrativo</w:t>
            </w:r>
            <w:r>
              <w:rPr>
                <w:rFonts w:hint="default" w:ascii="Arial" w:hAnsi="Arial" w:cs="Arial"/>
                <w:sz w:val="24"/>
                <w:szCs w:val="24"/>
                <w:lang w:val="pt-BR"/>
              </w:rPr>
            </w:r>
          </w:p>
          <w:p w14:paraId="3A8C404E">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center"/>
              <w:rPr>
                <w:rFonts w:hint="default" w:ascii="Arial" w:hAnsi="Arial" w:cs="Arial"/>
                <w:sz w:val="24"/>
                <w:szCs w:val="24"/>
                <w:vertAlign w:val="baseline"/>
              </w:rPr>
            </w:pPr>
            <w:r>
              <w:rPr>
                <w:rFonts w:hint="default" w:ascii="Arial" w:hAnsi="Arial" w:cs="Arial"/>
                <w:sz w:val="24"/>
                <w:szCs w:val="24"/>
              </w:rPr>
              <w:t xml:space="preserve">Portaria </w:t>
            </w:r>
            <w:r>
              <w:rPr>
                <w:rFonts w:hint="default" w:ascii="Arial" w:hAnsi="Arial" w:cs="Arial"/>
                <w:sz w:val="24"/>
                <w:szCs w:val="24"/>
                <w:lang w:val="pt-BR"/>
              </w:rPr>
              <w:t xml:space="preserve">571</w:t>
            </w:r>
            <w:r>
              <w:rPr>
                <w:rFonts w:hint="default" w:ascii="Arial" w:hAnsi="Arial" w:cs="Arial"/>
                <w:sz w:val="24"/>
                <w:szCs w:val="24"/>
              </w:rPr>
              <w:t xml:space="preserve">/2025</w:t>
            </w:r>
            <w:r>
              <w:rPr>
                <w:rFonts w:hint="default" w:ascii="Arial" w:hAnsi="Arial" w:cs="Arial"/>
                <w:sz w:val="24"/>
                <w:szCs w:val="24"/>
                <w:vertAlign w:val="baseline"/>
              </w:rPr>
            </w:r>
          </w:p>
        </w:tc>
        <w:tc>
          <w:tcPr>
            <w:tcBorders/>
            <w:tcW w:w="4398" w:type="dxa"/>
          </w:tcPr>
          <w:p w14:paraId="51A7F37B">
            <w:pPr>
              <w:pStyle w:val="827"/>
              <w:keepNext w:val="false"/>
              <w:keepLines w:val="false"/>
              <w:pageBreakBefore w:val="false"/>
              <w:pBdr/>
              <w:tabs>
                <w:tab w:val="left" w:leader="none" w:pos="1100"/>
                <w:tab w:val="left" w:leader="none" w:pos="9020"/>
              </w:tabs>
              <w:bidi w:val="false"/>
              <w:spacing w:after="30" w:before="30" w:line="360" w:lineRule="auto"/>
              <w:ind w:right="55"/>
              <w:jc w:val="center"/>
              <w:rPr>
                <w:rFonts w:hint="default" w:ascii="Arial" w:hAnsi="Arial" w:cs="Arial"/>
                <w:sz w:val="24"/>
                <w:szCs w:val="24"/>
                <w:vertAlign w:val="baseline"/>
                <w:lang w:val="pt-BR"/>
              </w:rPr>
            </w:pPr>
            <w:r>
              <w:rPr>
                <w:rFonts w:hint="default" w:ascii="Arial" w:hAnsi="Arial" w:cs="Arial"/>
                <w:sz w:val="24"/>
                <w:szCs w:val="24"/>
                <w:vertAlign w:val="baseline"/>
                <w:lang w:val="pt-BR"/>
              </w:rPr>
              <w:t xml:space="preserve">Jaison Andrey Segat</w:t>
            </w:r>
            <w:r>
              <w:rPr>
                <w:rFonts w:hint="default" w:ascii="Arial" w:hAnsi="Arial" w:cs="Arial"/>
                <w:sz w:val="24"/>
                <w:szCs w:val="24"/>
                <w:vertAlign w:val="baseline"/>
                <w:lang w:val="pt-BR"/>
              </w:rPr>
            </w:r>
          </w:p>
          <w:p w14:paraId="51ADE66B">
            <w:pPr>
              <w:pStyle w:val="827"/>
              <w:keepNext w:val="false"/>
              <w:keepLines w:val="false"/>
              <w:pageBreakBefore w:val="false"/>
              <w:pBdr/>
              <w:tabs>
                <w:tab w:val="left" w:leader="none" w:pos="1100"/>
                <w:tab w:val="left" w:leader="none" w:pos="9020"/>
              </w:tabs>
              <w:bidi w:val="false"/>
              <w:spacing w:after="30" w:before="30" w:line="360" w:lineRule="auto"/>
              <w:ind w:right="55"/>
              <w:jc w:val="center"/>
              <w:rPr>
                <w:rFonts w:hint="default" w:ascii="Arial" w:hAnsi="Arial" w:cs="Arial"/>
                <w:sz w:val="24"/>
                <w:szCs w:val="24"/>
                <w:vertAlign w:val="baseline"/>
                <w:lang w:val="pt-BR"/>
              </w:rPr>
            </w:pPr>
            <w:r>
              <w:rPr>
                <w:rFonts w:hint="default" w:ascii="Arial" w:hAnsi="Arial" w:cs="Arial"/>
                <w:sz w:val="24"/>
                <w:szCs w:val="24"/>
                <w:lang w:val="pt-BR"/>
              </w:rPr>
              <w:t xml:space="preserve">Equipe de planejamento licitação</w:t>
            </w:r>
            <w:r>
              <w:rPr>
                <w:rFonts w:hint="default" w:ascii="Arial" w:hAnsi="Arial" w:cs="Arial"/>
                <w:sz w:val="24"/>
                <w:szCs w:val="24"/>
                <w:vertAlign w:val="baseline"/>
                <w:lang w:val="pt-BR"/>
              </w:rPr>
            </w:r>
          </w:p>
          <w:p w14:paraId="38E01711">
            <w:pPr>
              <w:pStyle w:val="827"/>
              <w:keepNext w:val="false"/>
              <w:keepLines w:val="false"/>
              <w:pageBreakBefore w:val="false"/>
              <w:pBdr/>
              <w:tabs>
                <w:tab w:val="left" w:leader="none" w:pos="1100"/>
                <w:tab w:val="left" w:leader="none" w:pos="9020"/>
              </w:tabs>
              <w:bidi w:val="false"/>
              <w:spacing w:after="30" w:before="30" w:line="360" w:lineRule="auto"/>
              <w:ind w:right="55"/>
              <w:jc w:val="center"/>
              <w:rPr>
                <w:rFonts w:hint="default" w:ascii="Arial" w:hAnsi="Arial" w:cs="Arial"/>
                <w:sz w:val="24"/>
                <w:szCs w:val="24"/>
                <w:vertAlign w:val="baseline"/>
                <w:lang w:val="pt-BR"/>
              </w:rPr>
            </w:pPr>
            <w:r>
              <w:rPr>
                <w:rFonts w:hint="default" w:ascii="Arial" w:hAnsi="Arial" w:cs="Arial"/>
                <w:sz w:val="24"/>
                <w:szCs w:val="24"/>
                <w:vertAlign w:val="baseline"/>
                <w:lang w:val="pt-BR"/>
              </w:rPr>
              <w:t xml:space="preserve">Engenheiro Civil</w:t>
            </w:r>
            <w:r>
              <w:rPr>
                <w:rFonts w:hint="default" w:ascii="Arial" w:hAnsi="Arial" w:cs="Arial"/>
                <w:sz w:val="24"/>
                <w:szCs w:val="24"/>
                <w:vertAlign w:val="baseline"/>
                <w:lang w:val="pt-BR"/>
              </w:rPr>
            </w:r>
          </w:p>
          <w:p w14:paraId="042F8067">
            <w:pPr>
              <w:pStyle w:val="827"/>
              <w:keepNext w:val="false"/>
              <w:keepLines w:val="false"/>
              <w:pageBreakBefore w:val="false"/>
              <w:pBdr/>
              <w:tabs>
                <w:tab w:val="left" w:leader="none" w:pos="1100"/>
                <w:tab w:val="left" w:leader="none" w:pos="9020"/>
              </w:tabs>
              <w:bidi w:val="false"/>
              <w:spacing w:after="30" w:before="30" w:line="360" w:lineRule="auto"/>
              <w:ind w:right="55"/>
              <w:jc w:val="center"/>
              <w:rPr>
                <w:rFonts w:hint="default" w:ascii="Arial" w:hAnsi="Arial" w:cs="Arial"/>
                <w:sz w:val="24"/>
                <w:szCs w:val="24"/>
                <w:vertAlign w:val="baseline"/>
                <w:lang w:val="pt-BR"/>
              </w:rPr>
            </w:pPr>
            <w:r>
              <w:rPr>
                <w:rFonts w:hint="default" w:ascii="Arial" w:hAnsi="Arial" w:cs="Arial"/>
                <w:sz w:val="24"/>
                <w:szCs w:val="24"/>
                <w:vertAlign w:val="baseline"/>
                <w:lang w:val="pt-BR"/>
              </w:rPr>
              <w:t xml:space="preserve">Portaria 571/2026</w:t>
            </w:r>
            <w:r>
              <w:rPr>
                <w:rFonts w:hint="default" w:ascii="Arial" w:hAnsi="Arial" w:cs="Arial"/>
                <w:sz w:val="24"/>
                <w:szCs w:val="24"/>
                <w:vertAlign w:val="baseline"/>
                <w:lang w:val="pt-BR"/>
              </w:rPr>
            </w:r>
          </w:p>
        </w:tc>
      </w:tr>
    </w:tbl>
    <w:p w14:paraId="1193043A">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50A0F4E0">
      <w:pPr>
        <w:pStyle w:val="827"/>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6432" behindDoc="1" locked="0" layoutInCell="1" allowOverlap="1">
                <wp:simplePos x="0" y="0"/>
                <wp:positionH relativeFrom="page">
                  <wp:posOffset>831850</wp:posOffset>
                </wp:positionH>
                <wp:positionV relativeFrom="paragraph">
                  <wp:posOffset>163830</wp:posOffset>
                </wp:positionV>
                <wp:extent cx="5756910" cy="244475"/>
                <wp:effectExtent l="4445" t="4445" r="10795" b="17780"/>
                <wp:wrapTopAndBottom/>
                <wp:docPr id="15" name="Textbox 15"/>
                <wp:cNvGraphicFramePr/>
                <a:graphic xmlns:a="http://schemas.openxmlformats.org/drawingml/2006/main">
                  <a:graphicData uri="http://schemas.microsoft.com/office/word/2010/wordprocessingShape">
                    <wps:wsp>
                      <wps:cNvPr id="0" name=""/>
                      <wps:cNvSpPr txBox="1"/>
                      <wps:spPr bwMode="auto">
                        <a:xfrm>
                          <a:off x="0" y="0"/>
                          <a:ext cx="5756910" cy="244475"/>
                        </a:xfrm>
                        <a:prstGeom prst="rect">
                          <a:avLst/>
                        </a:prstGeom>
                        <a:solidFill>
                          <a:srgbClr val="CFCECE"/>
                        </a:solidFill>
                        <a:ln w="6096">
                          <a:solidFill>
                            <a:srgbClr val="000000"/>
                          </a:solidFill>
                          <a:prstDash val="solid"/>
                        </a:ln>
                      </wps:spPr>
                      <wps:txbx>
                        <w:txbxContent>
                          <w:p w14:paraId="5E70E23B">
                            <w:pPr>
                              <w:pBdr/>
                              <w:spacing w:before="60"/>
                              <w:ind w:right="0" w:firstLine="0" w:left="1930"/>
                              <w:jc w:val="left"/>
                              <w:rPr>
                                <w:rFonts w:ascii="Arial" w:hAnsi="Arial"/>
                                <w:b/>
                                <w:color w:val="000000"/>
                                <w:sz w:val="22"/>
                              </w:rPr>
                            </w:pPr>
                            <w:r>
                              <w:rPr>
                                <w:rFonts w:ascii="Arial" w:hAnsi="Arial"/>
                                <w:b/>
                                <w:color w:val="000000"/>
                                <w:sz w:val="22"/>
                                <w:shd w:val="clear" w:color="auto" w:fill="c0c0c0"/>
                              </w:rPr>
                              <w:t xml:space="preserve">13.</w:t>
                            </w:r>
                            <w:r>
                              <w:rPr>
                                <w:rFonts w:ascii="Arial" w:hAnsi="Arial"/>
                                <w:b/>
                                <w:color w:val="000000"/>
                                <w:spacing w:val="-7"/>
                                <w:sz w:val="22"/>
                                <w:shd w:val="clear" w:color="auto" w:fill="c0c0c0"/>
                              </w:rPr>
                              <w:t xml:space="preserve"> </w:t>
                            </w:r>
                            <w:r>
                              <w:rPr>
                                <w:rFonts w:ascii="Arial" w:hAnsi="Arial"/>
                                <w:b/>
                                <w:color w:val="000000"/>
                                <w:sz w:val="22"/>
                                <w:shd w:val="clear" w:color="auto" w:fill="c0c0c0"/>
                              </w:rPr>
                              <w:t xml:space="preserve">CIÊNCIA</w:t>
                            </w:r>
                            <w:r>
                              <w:rPr>
                                <w:rFonts w:ascii="Arial" w:hAnsi="Arial"/>
                                <w:b/>
                                <w:color w:val="000000"/>
                                <w:spacing w:val="-6"/>
                                <w:sz w:val="22"/>
                                <w:shd w:val="clear" w:color="auto" w:fill="c0c0c0"/>
                              </w:rPr>
                              <w:t xml:space="preserve"> </w:t>
                            </w:r>
                            <w:r>
                              <w:rPr>
                                <w:rFonts w:ascii="Arial" w:hAnsi="Arial"/>
                                <w:b/>
                                <w:color w:val="000000"/>
                                <w:sz w:val="22"/>
                                <w:shd w:val="clear" w:color="auto" w:fill="c0c0c0"/>
                              </w:rPr>
                              <w:t xml:space="preserve">DA</w:t>
                            </w:r>
                            <w:r>
                              <w:rPr>
                                <w:rFonts w:ascii="Arial" w:hAnsi="Arial"/>
                                <w:b/>
                                <w:color w:val="000000"/>
                                <w:spacing w:val="-9"/>
                                <w:sz w:val="22"/>
                                <w:shd w:val="clear" w:color="auto" w:fill="c0c0c0"/>
                              </w:rPr>
                              <w:t xml:space="preserve"> </w:t>
                            </w:r>
                            <w:r>
                              <w:rPr>
                                <w:rFonts w:ascii="Arial" w:hAnsi="Arial"/>
                                <w:b/>
                                <w:color w:val="000000"/>
                                <w:sz w:val="22"/>
                                <w:shd w:val="clear" w:color="auto" w:fill="c0c0c0"/>
                              </w:rPr>
                              <w:t xml:space="preserve">AUTORIDADE</w:t>
                            </w:r>
                            <w:r>
                              <w:rPr>
                                <w:rFonts w:ascii="Arial" w:hAnsi="Arial"/>
                                <w:b/>
                                <w:color w:val="000000"/>
                                <w:spacing w:val="-4"/>
                                <w:sz w:val="22"/>
                                <w:shd w:val="clear" w:color="auto" w:fill="c0c0c0"/>
                              </w:rPr>
                              <w:t xml:space="preserve"> </w:t>
                            </w:r>
                            <w:r>
                              <w:rPr>
                                <w:rFonts w:ascii="Arial" w:hAnsi="Arial"/>
                                <w:b/>
                                <w:color w:val="000000"/>
                                <w:spacing w:val="-2"/>
                                <w:sz w:val="22"/>
                                <w:shd w:val="clear" w:color="auto" w:fill="c0c0c0"/>
                              </w:rPr>
                              <w:t xml:space="preserve">COMPETENTE</w:t>
                            </w:r>
                            <w:r>
                              <w:rPr>
                                <w:rFonts w:ascii="Arial" w:hAnsi="Arial"/>
                                <w:b/>
                                <w:color w:val="000000"/>
                                <w:sz w:val="22"/>
                              </w:rPr>
                            </w:r>
                          </w:p>
                        </w:txbxContent>
                      </wps:txbx>
                      <wps:bodyPr wrap="square" lIns="0" tIns="0" rIns="0" bIns="0" rtlCol="0">
                        <a:noAutofit/>
                      </wps:bodyPr>
                    </wps:wsp>
                  </a:graphicData>
                </a:graphic>
              </wp:anchor>
            </w:drawing>
          </mc:Choice>
          <mc:Fallback>
            <w:pict>
              <v:shape id="shape 14" o:spid="_x0000_s14" o:spt="202" type="#_x0000_t202" style="position:absolute;z-index:-251666432;o:allowoverlap:true;o:allowincell:true;mso-position-horizontal-relative:page;margin-left:65.50pt;mso-position-horizontal:absolute;mso-position-vertical-relative:text;margin-top:12.90pt;mso-position-vertical:absolute;width:453.30pt;height:19.25pt;mso-wrap-distance-left:0.00pt;mso-wrap-distance-top:0.00pt;mso-wrap-distance-right:0.00pt;mso-wrap-distance-bottom:0.00pt;visibility:visible;" fillcolor="#CFCECE" strokecolor="#000000" strokeweight="0.48pt">
                <v:stroke dashstyle="solid"/>
                <w10:wrap type="topAndBottom"/>
                <v:textbox inset="0,0,0,0">
                  <w:txbxContent>
                    <w:p w14:paraId="5E70E23B">
                      <w:pPr>
                        <w:pBdr/>
                        <w:spacing w:before="60"/>
                        <w:ind w:right="0" w:firstLine="0" w:left="1930"/>
                        <w:jc w:val="left"/>
                        <w:rPr>
                          <w:rFonts w:ascii="Arial" w:hAnsi="Arial"/>
                          <w:b/>
                          <w:color w:val="000000"/>
                          <w:sz w:val="22"/>
                        </w:rPr>
                      </w:pPr>
                      <w:r>
                        <w:rPr>
                          <w:rFonts w:ascii="Arial" w:hAnsi="Arial"/>
                          <w:b/>
                          <w:color w:val="000000"/>
                          <w:sz w:val="22"/>
                          <w:shd w:val="clear" w:color="auto" w:fill="c0c0c0"/>
                        </w:rPr>
                        <w:t xml:space="preserve">13.</w:t>
                      </w:r>
                      <w:r>
                        <w:rPr>
                          <w:rFonts w:ascii="Arial" w:hAnsi="Arial"/>
                          <w:b/>
                          <w:color w:val="000000"/>
                          <w:spacing w:val="-7"/>
                          <w:sz w:val="22"/>
                          <w:shd w:val="clear" w:color="auto" w:fill="c0c0c0"/>
                        </w:rPr>
                        <w:t xml:space="preserve"> </w:t>
                      </w:r>
                      <w:r>
                        <w:rPr>
                          <w:rFonts w:ascii="Arial" w:hAnsi="Arial"/>
                          <w:b/>
                          <w:color w:val="000000"/>
                          <w:sz w:val="22"/>
                          <w:shd w:val="clear" w:color="auto" w:fill="c0c0c0"/>
                        </w:rPr>
                        <w:t xml:space="preserve">CIÊNCIA</w:t>
                      </w:r>
                      <w:r>
                        <w:rPr>
                          <w:rFonts w:ascii="Arial" w:hAnsi="Arial"/>
                          <w:b/>
                          <w:color w:val="000000"/>
                          <w:spacing w:val="-6"/>
                          <w:sz w:val="22"/>
                          <w:shd w:val="clear" w:color="auto" w:fill="c0c0c0"/>
                        </w:rPr>
                        <w:t xml:space="preserve"> </w:t>
                      </w:r>
                      <w:r>
                        <w:rPr>
                          <w:rFonts w:ascii="Arial" w:hAnsi="Arial"/>
                          <w:b/>
                          <w:color w:val="000000"/>
                          <w:sz w:val="22"/>
                          <w:shd w:val="clear" w:color="auto" w:fill="c0c0c0"/>
                        </w:rPr>
                        <w:t xml:space="preserve">DA</w:t>
                      </w:r>
                      <w:r>
                        <w:rPr>
                          <w:rFonts w:ascii="Arial" w:hAnsi="Arial"/>
                          <w:b/>
                          <w:color w:val="000000"/>
                          <w:spacing w:val="-9"/>
                          <w:sz w:val="22"/>
                          <w:shd w:val="clear" w:color="auto" w:fill="c0c0c0"/>
                        </w:rPr>
                        <w:t xml:space="preserve"> </w:t>
                      </w:r>
                      <w:r>
                        <w:rPr>
                          <w:rFonts w:ascii="Arial" w:hAnsi="Arial"/>
                          <w:b/>
                          <w:color w:val="000000"/>
                          <w:sz w:val="22"/>
                          <w:shd w:val="clear" w:color="auto" w:fill="c0c0c0"/>
                        </w:rPr>
                        <w:t xml:space="preserve">AUTORIDADE</w:t>
                      </w:r>
                      <w:r>
                        <w:rPr>
                          <w:rFonts w:ascii="Arial" w:hAnsi="Arial"/>
                          <w:b/>
                          <w:color w:val="000000"/>
                          <w:spacing w:val="-4"/>
                          <w:sz w:val="22"/>
                          <w:shd w:val="clear" w:color="auto" w:fill="c0c0c0"/>
                        </w:rPr>
                        <w:t xml:space="preserve"> </w:t>
                      </w:r>
                      <w:r>
                        <w:rPr>
                          <w:rFonts w:ascii="Arial" w:hAnsi="Arial"/>
                          <w:b/>
                          <w:color w:val="000000"/>
                          <w:spacing w:val="-2"/>
                          <w:sz w:val="22"/>
                          <w:shd w:val="clear" w:color="auto" w:fill="c0c0c0"/>
                        </w:rPr>
                        <w:t xml:space="preserve">COMPETENTE</w:t>
                      </w:r>
                      <w:r>
                        <w:rPr>
                          <w:rFonts w:ascii="Arial" w:hAnsi="Arial"/>
                          <w:b/>
                          <w:color w:val="000000"/>
                          <w:sz w:val="22"/>
                        </w:rPr>
                      </w:r>
                    </w:p>
                  </w:txbxContent>
                </v:textbox>
              </v:shape>
            </w:pict>
          </mc:Fallback>
        </mc:AlternateContent>
      </w:r>
      <w:r>
        <w:rPr>
          <w:rFonts w:hint="default" w:ascii="Arial" w:hAnsi="Arial" w:cs="Arial"/>
          <w:sz w:val="24"/>
          <w:szCs w:val="24"/>
        </w:rPr>
        <w:t xml:space="preserve">(</w:t>
      </w:r>
      <w:r>
        <w:rPr>
          <w:rFonts w:hint="default" w:ascii="Arial" w:hAnsi="Arial" w:cs="Arial"/>
          <w:spacing w:val="-12"/>
          <w:sz w:val="24"/>
          <w:szCs w:val="24"/>
        </w:rPr>
        <w:t xml:space="preserve"> </w:t>
      </w:r>
      <w:r>
        <w:rPr>
          <w:rFonts w:hint="default" w:ascii="Arial" w:hAnsi="Arial" w:cs="Arial"/>
          <w:sz w:val="24"/>
          <w:szCs w:val="24"/>
        </w:rPr>
        <w:t xml:space="preserve">X</w:t>
      </w:r>
      <w:r>
        <w:rPr>
          <w:rFonts w:hint="default" w:ascii="Arial" w:hAnsi="Arial" w:cs="Arial"/>
          <w:spacing w:val="-2"/>
          <w:sz w:val="24"/>
          <w:szCs w:val="24"/>
        </w:rPr>
        <w:t xml:space="preserve"> </w:t>
      </w:r>
      <w:r>
        <w:rPr>
          <w:rFonts w:hint="default" w:ascii="Arial" w:hAnsi="Arial" w:cs="Arial"/>
          <w:sz w:val="24"/>
          <w:szCs w:val="24"/>
        </w:rPr>
        <w:t xml:space="preserve">)</w:t>
      </w:r>
      <w:r>
        <w:rPr>
          <w:rFonts w:hint="default" w:ascii="Arial" w:hAnsi="Arial" w:cs="Arial"/>
          <w:spacing w:val="-15"/>
          <w:sz w:val="24"/>
          <w:szCs w:val="24"/>
        </w:rPr>
        <w:t xml:space="preserve"> </w:t>
      </w:r>
      <w:r>
        <w:rPr>
          <w:rFonts w:hint="default" w:ascii="Arial" w:hAnsi="Arial" w:cs="Arial"/>
          <w:sz w:val="24"/>
          <w:szCs w:val="24"/>
        </w:rPr>
        <w:t xml:space="preserve">Concordo</w:t>
      </w:r>
      <w:r>
        <w:rPr>
          <w:rFonts w:hint="default" w:ascii="Arial" w:hAnsi="Arial" w:cs="Arial"/>
          <w:spacing w:val="-14"/>
          <w:sz w:val="24"/>
          <w:szCs w:val="24"/>
        </w:rPr>
        <w:t xml:space="preserve"> </w:t>
      </w:r>
      <w:r>
        <w:rPr>
          <w:rFonts w:hint="default" w:ascii="Arial" w:hAnsi="Arial" w:cs="Arial"/>
          <w:sz w:val="24"/>
          <w:szCs w:val="24"/>
        </w:rPr>
        <w:t xml:space="preserve">com</w:t>
      </w:r>
      <w:r>
        <w:rPr>
          <w:rFonts w:hint="default" w:ascii="Arial" w:hAnsi="Arial" w:cs="Arial"/>
          <w:spacing w:val="-12"/>
          <w:sz w:val="24"/>
          <w:szCs w:val="24"/>
        </w:rPr>
        <w:t xml:space="preserve"> </w:t>
      </w:r>
      <w:r>
        <w:rPr>
          <w:rFonts w:hint="default" w:ascii="Arial" w:hAnsi="Arial" w:cs="Arial"/>
          <w:sz w:val="24"/>
          <w:szCs w:val="24"/>
        </w:rPr>
        <w:t xml:space="preserve">o</w:t>
      </w:r>
      <w:r>
        <w:rPr>
          <w:rFonts w:hint="default" w:ascii="Arial" w:hAnsi="Arial" w:cs="Arial"/>
          <w:spacing w:val="-11"/>
          <w:sz w:val="24"/>
          <w:szCs w:val="24"/>
        </w:rPr>
        <w:t xml:space="preserve"> </w:t>
      </w:r>
      <w:r>
        <w:rPr>
          <w:rFonts w:hint="default" w:ascii="Arial" w:hAnsi="Arial" w:cs="Arial"/>
          <w:sz w:val="24"/>
          <w:szCs w:val="24"/>
        </w:rPr>
        <w:t xml:space="preserve">Termo</w:t>
      </w:r>
      <w:r>
        <w:rPr>
          <w:rFonts w:hint="default" w:ascii="Arial" w:hAnsi="Arial" w:cs="Arial"/>
          <w:spacing w:val="-14"/>
          <w:sz w:val="24"/>
          <w:szCs w:val="24"/>
        </w:rPr>
        <w:t xml:space="preserve"> </w:t>
      </w:r>
      <w:r>
        <w:rPr>
          <w:rFonts w:hint="default" w:ascii="Arial" w:hAnsi="Arial" w:cs="Arial"/>
          <w:sz w:val="24"/>
          <w:szCs w:val="24"/>
        </w:rPr>
        <w:t xml:space="preserve">de</w:t>
      </w:r>
      <w:r>
        <w:rPr>
          <w:rFonts w:hint="default" w:ascii="Arial" w:hAnsi="Arial" w:cs="Arial"/>
          <w:spacing w:val="-11"/>
          <w:sz w:val="24"/>
          <w:szCs w:val="24"/>
        </w:rPr>
        <w:t xml:space="preserve"> </w:t>
      </w:r>
      <w:r>
        <w:rPr>
          <w:rFonts w:hint="default" w:ascii="Arial" w:hAnsi="Arial" w:cs="Arial"/>
          <w:sz w:val="24"/>
          <w:szCs w:val="24"/>
        </w:rPr>
        <w:t xml:space="preserve">Referência/Projeto</w:t>
      </w:r>
      <w:r>
        <w:rPr>
          <w:rFonts w:hint="default" w:ascii="Arial" w:hAnsi="Arial" w:cs="Arial"/>
          <w:spacing w:val="-11"/>
          <w:sz w:val="24"/>
          <w:szCs w:val="24"/>
        </w:rPr>
        <w:t xml:space="preserve"> </w:t>
      </w:r>
      <w:r>
        <w:rPr>
          <w:rFonts w:hint="default" w:ascii="Arial" w:hAnsi="Arial" w:cs="Arial"/>
          <w:sz w:val="24"/>
          <w:szCs w:val="24"/>
        </w:rPr>
        <w:t xml:space="preserve">Básico</w:t>
      </w:r>
      <w:r>
        <w:rPr>
          <w:rFonts w:hint="default" w:ascii="Arial" w:hAnsi="Arial" w:cs="Arial"/>
          <w:spacing w:val="-11"/>
          <w:sz w:val="24"/>
          <w:szCs w:val="24"/>
        </w:rPr>
        <w:t xml:space="preserve"> </w:t>
      </w:r>
      <w:r>
        <w:rPr>
          <w:rFonts w:hint="default" w:ascii="Arial" w:hAnsi="Arial" w:cs="Arial"/>
          <w:sz w:val="24"/>
          <w:szCs w:val="24"/>
        </w:rPr>
        <w:t xml:space="preserve">realizado</w:t>
      </w:r>
      <w:r>
        <w:rPr>
          <w:rFonts w:hint="default" w:ascii="Arial" w:hAnsi="Arial" w:cs="Arial"/>
          <w:spacing w:val="-9"/>
          <w:sz w:val="24"/>
          <w:szCs w:val="24"/>
        </w:rPr>
        <w:t xml:space="preserve"> </w:t>
      </w:r>
      <w:r>
        <w:rPr>
          <w:rFonts w:hint="default" w:ascii="Arial" w:hAnsi="Arial" w:cs="Arial"/>
          <w:sz w:val="24"/>
          <w:szCs w:val="24"/>
        </w:rPr>
        <w:t xml:space="preserve">e</w:t>
      </w:r>
      <w:r>
        <w:rPr>
          <w:rFonts w:hint="default" w:ascii="Arial" w:hAnsi="Arial" w:cs="Arial"/>
          <w:spacing w:val="-14"/>
          <w:sz w:val="24"/>
          <w:szCs w:val="24"/>
        </w:rPr>
        <w:t xml:space="preserve"> </w:t>
      </w:r>
      <w:r>
        <w:rPr>
          <w:rFonts w:hint="default" w:ascii="Arial" w:hAnsi="Arial" w:cs="Arial"/>
          <w:sz w:val="24"/>
          <w:szCs w:val="24"/>
        </w:rPr>
        <w:t xml:space="preserve">autorizo</w:t>
      </w:r>
      <w:r>
        <w:rPr>
          <w:rFonts w:hint="default" w:ascii="Arial" w:hAnsi="Arial" w:cs="Arial"/>
          <w:spacing w:val="-9"/>
          <w:sz w:val="24"/>
          <w:szCs w:val="24"/>
        </w:rPr>
        <w:t xml:space="preserve"> </w:t>
      </w:r>
      <w:r>
        <w:rPr>
          <w:rFonts w:hint="default" w:ascii="Arial" w:hAnsi="Arial" w:cs="Arial"/>
          <w:sz w:val="24"/>
          <w:szCs w:val="24"/>
        </w:rPr>
        <w:t xml:space="preserve">a</w:t>
      </w:r>
      <w:r>
        <w:rPr>
          <w:rFonts w:hint="default" w:ascii="Arial" w:hAnsi="Arial" w:cs="Arial"/>
          <w:spacing w:val="-14"/>
          <w:sz w:val="24"/>
          <w:szCs w:val="24"/>
        </w:rPr>
        <w:t xml:space="preserve"> </w:t>
      </w:r>
      <w:r>
        <w:rPr>
          <w:rFonts w:hint="default" w:ascii="Arial" w:hAnsi="Arial" w:cs="Arial"/>
          <w:sz w:val="24"/>
          <w:szCs w:val="24"/>
        </w:rPr>
        <w:t xml:space="preserve">contratação nos termos da Lei 14.133/2021.</w:t>
      </w:r>
      <w:r>
        <w:rPr>
          <w:rFonts w:hint="default" w:ascii="Arial" w:hAnsi="Arial" w:cs="Arial"/>
          <w:sz w:val="24"/>
          <w:szCs w:val="24"/>
        </w:rPr>
      </w:r>
    </w:p>
    <w:p w14:paraId="4565BA7A">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right"/>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2B075BF2">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right"/>
        <w:rPr>
          <w:rFonts w:hint="default" w:ascii="Arial" w:hAnsi="Arial" w:cs="Arial"/>
          <w:sz w:val="24"/>
          <w:szCs w:val="24"/>
        </w:rPr>
      </w:pPr>
      <w:r>
        <w:rPr>
          <w:rFonts w:hint="default" w:ascii="Arial" w:hAnsi="Arial" w:cs="Arial"/>
          <w:sz w:val="24"/>
          <w:szCs w:val="24"/>
        </w:rPr>
        <w:t xml:space="preserve">Sinop-MT,</w:t>
      </w:r>
      <w:r>
        <w:rPr>
          <w:rFonts w:hint="default" w:ascii="Arial" w:hAnsi="Arial" w:cs="Arial"/>
          <w:spacing w:val="-7"/>
          <w:sz w:val="24"/>
          <w:szCs w:val="24"/>
        </w:rPr>
        <w:t xml:space="preserve"> </w:t>
      </w:r>
      <w:r>
        <w:rPr>
          <w:rFonts w:hint="default" w:ascii="Arial" w:hAnsi="Arial" w:cs="Arial"/>
          <w:sz w:val="24"/>
          <w:szCs w:val="24"/>
        </w:rPr>
        <w:t xml:space="preserve">dia</w:t>
      </w:r>
      <w:r>
        <w:rPr>
          <w:rFonts w:hint="default" w:ascii="Arial" w:hAnsi="Arial" w:cs="Arial"/>
          <w:spacing w:val="-3"/>
          <w:sz w:val="24"/>
          <w:szCs w:val="24"/>
        </w:rPr>
        <w:t xml:space="preserve"> </w:t>
      </w:r>
      <w:r>
        <w:rPr>
          <w:rFonts w:hint="default" w:ascii="Arial" w:hAnsi="Arial" w:cs="Arial"/>
          <w:spacing w:val="-3"/>
          <w:sz w:val="24"/>
          <w:szCs w:val="24"/>
          <w:lang w:val="pt-BR"/>
        </w:rPr>
        <w:t xml:space="preserve">21 </w:t>
      </w:r>
      <w:r>
        <w:rPr>
          <w:rFonts w:hint="default" w:ascii="Arial" w:hAnsi="Arial" w:cs="Arial"/>
          <w:sz w:val="24"/>
          <w:szCs w:val="24"/>
        </w:rPr>
        <w:t xml:space="preserve">de</w:t>
      </w:r>
      <w:r>
        <w:rPr>
          <w:rFonts w:hint="default" w:ascii="Arial" w:hAnsi="Arial" w:cs="Arial"/>
          <w:spacing w:val="-5"/>
          <w:sz w:val="24"/>
          <w:szCs w:val="24"/>
        </w:rPr>
        <w:t xml:space="preserve"> </w:t>
      </w:r>
      <w:r>
        <w:rPr>
          <w:rFonts w:hint="default" w:ascii="Arial" w:hAnsi="Arial" w:cs="Arial"/>
          <w:sz w:val="24"/>
          <w:szCs w:val="24"/>
          <w:lang w:val="pt-BR"/>
        </w:rPr>
        <w:t xml:space="preserve">agosto</w:t>
      </w:r>
      <w:r>
        <w:rPr>
          <w:rFonts w:hint="default" w:ascii="Arial" w:hAnsi="Arial" w:cs="Arial"/>
          <w:spacing w:val="-5"/>
          <w:sz w:val="24"/>
          <w:szCs w:val="24"/>
        </w:rPr>
        <w:t xml:space="preserve"> </w:t>
      </w:r>
      <w:r>
        <w:rPr>
          <w:rFonts w:hint="default" w:ascii="Arial" w:hAnsi="Arial" w:cs="Arial"/>
          <w:sz w:val="24"/>
          <w:szCs w:val="24"/>
        </w:rPr>
        <w:t xml:space="preserve">de</w:t>
      </w:r>
      <w:r>
        <w:rPr>
          <w:rFonts w:hint="default" w:ascii="Arial" w:hAnsi="Arial" w:cs="Arial"/>
          <w:spacing w:val="-3"/>
          <w:sz w:val="24"/>
          <w:szCs w:val="24"/>
        </w:rPr>
        <w:t xml:space="preserve"> </w:t>
      </w:r>
      <w:r>
        <w:rPr>
          <w:rFonts w:hint="default" w:ascii="Arial" w:hAnsi="Arial" w:cs="Arial"/>
          <w:spacing w:val="-2"/>
          <w:sz w:val="24"/>
          <w:szCs w:val="24"/>
        </w:rPr>
        <w:t xml:space="preserve">202</w:t>
      </w:r>
      <w:r>
        <w:rPr>
          <w:rFonts w:hint="default" w:ascii="Arial" w:hAnsi="Arial" w:cs="Arial"/>
          <w:spacing w:val="-2"/>
          <w:sz w:val="24"/>
          <w:szCs w:val="24"/>
          <w:lang w:val="pt-BR"/>
        </w:rPr>
        <w:t xml:space="preserve">6</w:t>
      </w:r>
      <w:r>
        <w:rPr>
          <w:rFonts w:hint="default" w:ascii="Arial" w:hAnsi="Arial" w:cs="Arial"/>
          <w:spacing w:val="-2"/>
          <w:sz w:val="24"/>
          <w:szCs w:val="24"/>
        </w:rPr>
        <w:t xml:space="preserve">.</w:t>
      </w:r>
      <w:r>
        <w:rPr>
          <w:rFonts w:hint="default" w:ascii="Arial" w:hAnsi="Arial" w:cs="Arial"/>
          <w:sz w:val="24"/>
          <w:szCs w:val="24"/>
        </w:rPr>
      </w:r>
    </w:p>
    <w:p w14:paraId="6D933573">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50FA16AE">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27A875D2">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both"/>
        <w:rPr>
          <w:rFonts w:hint="default" w:ascii="Arial" w:hAnsi="Arial" w:cs="Arial"/>
          <w:sz w:val="24"/>
          <w:szCs w:val="24"/>
        </w:rPr>
      </w:pPr>
      <w:r>
        <w:rPr>
          <w:rFonts w:hint="default" w:ascii="Arial" w:hAnsi="Arial" w:cs="Arial"/>
          <w:sz w:val="24"/>
          <w:szCs w:val="24"/>
        </w:rPr>
      </w:r>
      <w:r>
        <w:rPr>
          <w:rFonts w:hint="default" w:ascii="Arial" w:hAnsi="Arial" w:cs="Arial"/>
          <w:sz w:val="24"/>
          <w:szCs w:val="24"/>
        </w:rPr>
      </w:r>
    </w:p>
    <w:p w14:paraId="7E00114F">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center"/>
        <w:rPr>
          <w:rFonts w:hint="default" w:ascii="Arial" w:hAnsi="Arial" w:cs="Arial"/>
          <w:sz w:val="24"/>
          <w:szCs w:val="24"/>
          <w:lang w:val="pt-BR"/>
        </w:rPr>
      </w:pPr>
      <w:r>
        <w:rPr>
          <w:rFonts w:hint="default" w:ascii="Arial" w:hAnsi="Arial" w:cs="Arial"/>
          <w:sz w:val="24"/>
          <w:szCs w:val="24"/>
          <w:lang w:val="pt-BR"/>
        </w:rPr>
        <w:t xml:space="preserve">Lindomar Ferreira Guida</w:t>
      </w:r>
      <w:r>
        <w:rPr>
          <w:rFonts w:hint="default" w:ascii="Arial" w:hAnsi="Arial" w:cs="Arial"/>
          <w:sz w:val="24"/>
          <w:szCs w:val="24"/>
          <w:lang w:val="pt-BR"/>
        </w:rPr>
      </w:r>
    </w:p>
    <w:p w14:paraId="38206E3F">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center"/>
        <w:rPr>
          <w:rFonts w:hint="default" w:ascii="Arial" w:hAnsi="Arial" w:cs="Arial"/>
          <w:sz w:val="24"/>
          <w:szCs w:val="24"/>
          <w:lang w:val="pt-BR"/>
        </w:rPr>
      </w:pPr>
      <w:r>
        <w:rPr>
          <w:rFonts w:hint="default" w:ascii="Arial" w:hAnsi="Arial" w:cs="Arial"/>
          <w:sz w:val="24"/>
          <w:szCs w:val="24"/>
        </w:rPr>
        <w:t xml:space="preserve">Secretári</w:t>
      </w:r>
      <w:r>
        <w:rPr>
          <w:rFonts w:hint="default" w:ascii="Arial" w:hAnsi="Arial" w:cs="Arial"/>
          <w:sz w:val="24"/>
          <w:szCs w:val="24"/>
          <w:lang w:val="pt-BR"/>
        </w:rPr>
        <w:t xml:space="preserve">o</w:t>
      </w:r>
      <w:r>
        <w:rPr>
          <w:rFonts w:hint="default" w:ascii="Arial" w:hAnsi="Arial" w:cs="Arial"/>
          <w:spacing w:val="-8"/>
          <w:sz w:val="24"/>
          <w:szCs w:val="24"/>
        </w:rPr>
        <w:t xml:space="preserve"> </w:t>
      </w:r>
      <w:r>
        <w:rPr>
          <w:rFonts w:hint="default" w:ascii="Arial" w:hAnsi="Arial" w:cs="Arial"/>
          <w:sz w:val="24"/>
          <w:szCs w:val="24"/>
        </w:rPr>
        <w:t xml:space="preserve">Municipal</w:t>
      </w:r>
      <w:r>
        <w:rPr>
          <w:rFonts w:hint="default" w:ascii="Arial" w:hAnsi="Arial" w:cs="Arial"/>
          <w:spacing w:val="-4"/>
          <w:sz w:val="24"/>
          <w:szCs w:val="24"/>
        </w:rPr>
        <w:t xml:space="preserve"> </w:t>
      </w:r>
      <w:r>
        <w:rPr>
          <w:rFonts w:hint="default" w:ascii="Arial" w:hAnsi="Arial" w:cs="Arial"/>
          <w:sz w:val="24"/>
          <w:szCs w:val="24"/>
        </w:rPr>
        <w:t xml:space="preserve">de</w:t>
      </w:r>
      <w:r>
        <w:rPr>
          <w:rFonts w:hint="default" w:ascii="Arial" w:hAnsi="Arial" w:cs="Arial"/>
          <w:spacing w:val="-8"/>
          <w:sz w:val="24"/>
          <w:szCs w:val="24"/>
        </w:rPr>
        <w:t xml:space="preserve"> </w:t>
      </w:r>
      <w:r>
        <w:rPr>
          <w:rFonts w:hint="default" w:ascii="Arial" w:hAnsi="Arial" w:cs="Arial"/>
          <w:sz w:val="24"/>
          <w:szCs w:val="24"/>
          <w:lang w:val="pt-BR"/>
        </w:rPr>
        <w:t xml:space="preserve">Obras e Serviços Urbanos</w:t>
      </w:r>
      <w:r>
        <w:rPr>
          <w:rFonts w:hint="default" w:ascii="Arial" w:hAnsi="Arial" w:cs="Arial"/>
          <w:sz w:val="24"/>
          <w:szCs w:val="24"/>
          <w:lang w:val="pt-BR"/>
        </w:rPr>
      </w:r>
    </w:p>
    <w:p w14:paraId="6E94CDB2">
      <w:pPr>
        <w:pStyle w:val="827"/>
        <w:keepNext w:val="false"/>
        <w:keepLines w:val="false"/>
        <w:pageBreakBefore w:val="false"/>
        <w:pBdr/>
        <w:shd w:val="clear" w:color="auto"/>
        <w:tabs>
          <w:tab w:val="left" w:leader="none" w:pos="1100"/>
          <w:tab w:val="left" w:leader="none" w:pos="9020"/>
        </w:tabs>
        <w:bidi w:val="false"/>
        <w:spacing w:after="30" w:before="30" w:line="360" w:lineRule="auto"/>
        <w:ind w:right="55" w:firstLine="0" w:left="0"/>
        <w:jc w:val="center"/>
        <w:rPr>
          <w:rFonts w:hint="default" w:ascii="Arial" w:hAnsi="Arial" w:cs="Arial"/>
          <w:sz w:val="24"/>
          <w:szCs w:val="24"/>
          <w:lang w:val="pt-BR"/>
        </w:rPr>
      </w:pPr>
      <w:r>
        <w:rPr>
          <w:rFonts w:hint="default" w:ascii="Arial" w:hAnsi="Arial" w:cs="Arial"/>
          <w:sz w:val="24"/>
          <w:szCs w:val="24"/>
          <w:lang w:val="pt-BR"/>
        </w:rPr>
        <w:t xml:space="preserve">Sinop-MT</w:t>
      </w:r>
      <w:r>
        <w:rPr>
          <w:rFonts w:hint="default" w:ascii="Arial" w:hAnsi="Arial" w:cs="Arial"/>
          <w:sz w:val="24"/>
          <w:szCs w:val="24"/>
          <w:lang w:val="pt-BR"/>
        </w:rPr>
      </w:r>
    </w:p>
    <w:sectPr>
      <w:headerReference w:type="default" r:id="rId9"/>
      <w:footerReference w:type="default" r:id="rId10"/>
      <w:footnotePr/>
      <w:endnotePr/>
      <w:type w:val="nextPage"/>
      <w:pgSz w:h="16838" w:orient="portrait" w:w="11906"/>
      <w:pgMar w:top="1440" w:right="1526" w:bottom="1440" w:left="1800" w:header="720" w:footer="50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line="240" w:lineRule="auto"/>
        <w:ind/>
        <w:rPr/>
      </w:pPr>
      <w:r>
        <w:separator/>
      </w:r>
      <w:r/>
    </w:p>
  </w:endnote>
  <w:endnote w:type="continuationSeparator" w:id="0">
    <w:p>
      <w:pPr>
        <w:pBdr/>
        <w:spacing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rial MT">
    <w:panose1 w:val="020B0604020202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93C4DB4">
    <w:pPr>
      <w:pStyle w:val="827"/>
      <w:pBdr/>
      <w:spacing w:before="11"/>
      <w:ind w:right="1"/>
      <w:jc w:val="right"/>
      <w:rPr>
        <w:rFonts w:hint="default" w:ascii="Arial" w:hAnsi="Arial" w:cs="Arial"/>
        <w:sz w:val="20"/>
        <w:szCs w:val="20"/>
        <w:lang w:val="pt-BR"/>
      </w:rPr>
    </w:pPr>
    <w:r>
      <w:rPr>
        <w:rFonts w:hint="default" w:ascii="Arial" w:hAnsi="Arial" w:cs="Arial"/>
        <w:sz w:val="20"/>
        <w:szCs w:val="20"/>
        <w:lang w:val="pt-BR"/>
      </w:rPr>
      <w:t xml:space="preserve">Rua das Mangueiras</w:t>
    </w:r>
    <w:r>
      <w:rPr>
        <w:rFonts w:hint="default" w:ascii="Arial" w:hAnsi="Arial" w:cs="Arial"/>
        <w:sz w:val="20"/>
        <w:szCs w:val="20"/>
      </w:rPr>
      <w:t xml:space="preserve">,</w:t>
    </w:r>
    <w:r>
      <w:rPr>
        <w:rFonts w:hint="default" w:ascii="Arial" w:hAnsi="Arial" w:cs="Arial"/>
        <w:spacing w:val="-3"/>
        <w:sz w:val="20"/>
        <w:szCs w:val="20"/>
      </w:rPr>
      <w:t xml:space="preserve"> </w:t>
    </w:r>
    <w:r>
      <w:rPr>
        <w:rFonts w:hint="default" w:ascii="Arial" w:hAnsi="Arial" w:cs="Arial"/>
        <w:sz w:val="20"/>
        <w:szCs w:val="20"/>
      </w:rPr>
      <w:t xml:space="preserve">nº</w:t>
    </w:r>
    <w:r>
      <w:rPr>
        <w:rFonts w:hint="default" w:ascii="Arial" w:hAnsi="Arial" w:cs="Arial"/>
        <w:spacing w:val="-2"/>
        <w:sz w:val="20"/>
        <w:szCs w:val="20"/>
      </w:rPr>
      <w:t xml:space="preserve"> </w:t>
    </w:r>
    <w:r>
      <w:rPr>
        <w:rFonts w:hint="default" w:ascii="Arial" w:hAnsi="Arial" w:cs="Arial"/>
        <w:sz w:val="20"/>
        <w:szCs w:val="20"/>
        <w:lang w:val="pt-BR"/>
      </w:rPr>
      <w:t xml:space="preserve">832</w:t>
    </w:r>
    <w:r>
      <w:rPr>
        <w:rFonts w:hint="default" w:ascii="Arial" w:hAnsi="Arial" w:cs="Arial"/>
        <w:sz w:val="20"/>
        <w:szCs w:val="20"/>
      </w:rPr>
      <w:t xml:space="preserve">,</w:t>
    </w:r>
    <w:r>
      <w:rPr>
        <w:rFonts w:hint="default" w:ascii="Arial" w:hAnsi="Arial" w:cs="Arial"/>
        <w:spacing w:val="-6"/>
        <w:sz w:val="20"/>
        <w:szCs w:val="20"/>
      </w:rPr>
      <w:t xml:space="preserve"> </w:t>
    </w:r>
    <w:r>
      <w:rPr>
        <w:rFonts w:hint="default" w:ascii="Arial" w:hAnsi="Arial" w:cs="Arial"/>
        <w:sz w:val="20"/>
        <w:szCs w:val="20"/>
      </w:rPr>
      <w:t xml:space="preserve">Setor</w:t>
    </w:r>
    <w:r>
      <w:rPr>
        <w:rFonts w:hint="default" w:ascii="Arial" w:hAnsi="Arial" w:cs="Arial"/>
        <w:spacing w:val="-2"/>
        <w:sz w:val="20"/>
        <w:szCs w:val="20"/>
      </w:rPr>
      <w:t xml:space="preserve"> </w:t>
    </w:r>
    <w:r>
      <w:rPr>
        <w:rFonts w:hint="default" w:ascii="Arial" w:hAnsi="Arial" w:cs="Arial"/>
        <w:sz w:val="20"/>
        <w:szCs w:val="20"/>
        <w:lang w:val="pt-BR"/>
      </w:rPr>
      <w:t xml:space="preserve">Jd. Celeste</w:t>
    </w:r>
    <w:r>
      <w:rPr>
        <w:rFonts w:hint="default" w:ascii="Arial" w:hAnsi="Arial" w:cs="Arial"/>
        <w:sz w:val="20"/>
        <w:szCs w:val="20"/>
      </w:rPr>
      <w:t xml:space="preserve">,</w:t>
    </w:r>
    <w:r>
      <w:rPr>
        <w:rFonts w:hint="default" w:ascii="Arial" w:hAnsi="Arial" w:cs="Arial"/>
        <w:spacing w:val="-6"/>
        <w:sz w:val="20"/>
        <w:szCs w:val="20"/>
      </w:rPr>
      <w:t xml:space="preserve"> </w:t>
    </w:r>
    <w:r>
      <w:rPr>
        <w:rFonts w:hint="default" w:ascii="Arial" w:hAnsi="Arial" w:cs="Arial"/>
        <w:sz w:val="20"/>
        <w:szCs w:val="20"/>
      </w:rPr>
      <w:t xml:space="preserve">Sinop/MT,</w:t>
    </w:r>
    <w:r>
      <w:rPr>
        <w:rFonts w:hint="default" w:ascii="Arial" w:hAnsi="Arial" w:cs="Arial"/>
        <w:spacing w:val="-3"/>
        <w:sz w:val="20"/>
        <w:szCs w:val="20"/>
      </w:rPr>
      <w:t xml:space="preserve"> </w:t>
    </w:r>
    <w:r>
      <w:rPr>
        <w:rFonts w:hint="default" w:ascii="Arial" w:hAnsi="Arial" w:cs="Arial"/>
        <w:sz w:val="20"/>
        <w:szCs w:val="20"/>
      </w:rPr>
      <w:t xml:space="preserve">CEP</w:t>
    </w:r>
    <w:r>
      <w:rPr>
        <w:rFonts w:hint="default" w:ascii="Arial" w:hAnsi="Arial" w:cs="Arial"/>
        <w:spacing w:val="-4"/>
        <w:sz w:val="20"/>
        <w:szCs w:val="20"/>
      </w:rPr>
      <w:t xml:space="preserve"> </w:t>
    </w:r>
    <w:r>
      <w:rPr>
        <w:rFonts w:hint="default" w:ascii="Arial" w:hAnsi="Arial" w:cs="Arial"/>
        <w:sz w:val="20"/>
        <w:szCs w:val="20"/>
      </w:rPr>
      <w:t xml:space="preserve">7855</w:t>
    </w:r>
    <w:r>
      <w:rPr>
        <w:rFonts w:hint="default" w:ascii="Arial" w:hAnsi="Arial" w:cs="Arial"/>
        <w:sz w:val="20"/>
        <w:szCs w:val="20"/>
        <w:lang w:val="pt-BR"/>
      </w:rPr>
      <w:t xml:space="preserve">6</w:t>
    </w:r>
    <w:r>
      <w:rPr>
        <w:rFonts w:hint="default" w:ascii="Arial" w:hAnsi="Arial" w:cs="Arial"/>
        <w:sz w:val="20"/>
        <w:szCs w:val="20"/>
      </w:rPr>
      <w:t xml:space="preserve">-</w:t>
    </w:r>
    <w:r>
      <w:rPr>
        <w:rFonts w:hint="default" w:ascii="Arial" w:hAnsi="Arial" w:cs="Arial"/>
        <w:sz w:val="20"/>
        <w:szCs w:val="20"/>
        <w:lang w:val="pt-BR"/>
      </w:rPr>
      <w:t xml:space="preserve">852</w:t>
    </w:r>
    <w:r>
      <w:rPr>
        <w:rFonts w:hint="default" w:ascii="Arial" w:hAnsi="Arial" w:cs="Arial"/>
        <w:sz w:val="20"/>
        <w:szCs w:val="20"/>
      </w:rPr>
      <w:t xml:space="preserve">,</w:t>
    </w:r>
    <w:r>
      <w:rPr>
        <w:rFonts w:hint="default" w:ascii="Arial" w:hAnsi="Arial" w:cs="Arial"/>
        <w:sz w:val="20"/>
        <w:szCs w:val="20"/>
        <w:lang w:val="pt-BR"/>
      </w:rPr>
      <w:t xml:space="preserve">                </w:t>
    </w:r>
    <w:r>
      <w:rPr>
        <w:rFonts w:hint="default" w:ascii="Arial" w:hAnsi="Arial" w:cs="Arial"/>
        <w:sz w:val="20"/>
        <w:szCs w:val="20"/>
        <w:lang w:val="pt-BR"/>
      </w:rPr>
    </w:r>
  </w:p>
  <w:p w14:paraId="30C61ABE">
    <w:pPr>
      <w:pStyle w:val="827"/>
      <w:pBdr/>
      <w:spacing w:before="11"/>
      <w:ind w:right="1" w:left="2"/>
      <w:jc w:val="right"/>
      <w:rPr>
        <w:rFonts w:hint="default" w:ascii="Arial" w:hAnsi="Arial" w:cs="Arial"/>
        <w:sz w:val="20"/>
        <w:szCs w:val="20"/>
        <w:lang w:val="pt-BR"/>
      </w:rPr>
    </w:pPr>
    <w:r>
      <w:rPr>
        <w:rFonts w:hint="default" w:ascii="Arial" w:hAnsi="Arial" w:cs="Arial"/>
        <w:sz w:val="20"/>
        <w:szCs w:val="20"/>
        <w:lang w:val="pt-BR"/>
      </w:rPr>
      <w:t xml:space="preserve">        </w:t>
    </w:r>
    <w:r>
      <w:rPr>
        <w:rFonts w:hint="default" w:ascii="Arial" w:hAnsi="Arial" w:cs="Arial"/>
        <w:spacing w:val="-3"/>
        <w:sz w:val="20"/>
        <w:szCs w:val="20"/>
      </w:rPr>
      <w:t xml:space="preserve"> </w:t>
    </w:r>
    <w:r>
      <w:rPr>
        <w:rFonts w:hint="default" w:ascii="Arial" w:hAnsi="Arial" w:cs="Arial"/>
        <w:sz w:val="20"/>
        <w:szCs w:val="20"/>
      </w:rPr>
      <w:t xml:space="preserve">Caixa</w:t>
    </w:r>
    <w:r>
      <w:rPr>
        <w:rFonts w:hint="default" w:ascii="Arial" w:hAnsi="Arial" w:cs="Arial"/>
        <w:spacing w:val="-5"/>
        <w:sz w:val="20"/>
        <w:szCs w:val="20"/>
      </w:rPr>
      <w:t xml:space="preserve"> </w:t>
    </w:r>
    <w:r>
      <w:rPr>
        <w:rFonts w:hint="default" w:ascii="Arial" w:hAnsi="Arial" w:cs="Arial"/>
        <w:sz w:val="20"/>
        <w:szCs w:val="20"/>
      </w:rPr>
      <w:t xml:space="preserve">Postal</w:t>
    </w:r>
    <w:r>
      <w:rPr>
        <w:rFonts w:hint="default" w:ascii="Arial" w:hAnsi="Arial" w:cs="Arial"/>
        <w:spacing w:val="-5"/>
        <w:sz w:val="20"/>
        <w:szCs w:val="20"/>
      </w:rPr>
      <w:t xml:space="preserve"> </w:t>
    </w:r>
    <w:r>
      <w:rPr>
        <w:rFonts w:hint="default" w:ascii="Arial" w:hAnsi="Arial" w:cs="Arial"/>
        <w:sz w:val="20"/>
        <w:szCs w:val="20"/>
      </w:rPr>
      <w:t xml:space="preserve">500 Telefones: (066)</w:t>
    </w:r>
    <w:r>
      <w:rPr>
        <w:rFonts w:hint="default" w:ascii="Arial" w:hAnsi="Arial" w:cs="Arial"/>
        <w:sz w:val="20"/>
        <w:szCs w:val="20"/>
        <w:lang w:val="pt-BR"/>
      </w:rPr>
      <w:t xml:space="preserve">9 9998-5131</w:t>
    </w:r>
    <w:r>
      <w:rPr>
        <w:rFonts w:hint="default" w:ascii="Arial" w:hAnsi="Arial" w:cs="Arial"/>
        <w:sz w:val="20"/>
        <w:szCs w:val="20"/>
        <w:lang w:val="pt-BR"/>
      </w:rPr>
    </w:r>
  </w:p>
  <w:p w14:paraId="2B65FE08">
    <w:pPr>
      <w:pStyle w:val="829"/>
      <w:pBdr/>
      <w:spacing/>
      <w:ind/>
      <w:rPr>
        <w:rFonts w:hint="default" w:ascii="Arial" w:hAnsi="Arial" w:cs="Arial"/>
        <w:sz w:val="24"/>
        <w:szCs w:val="24"/>
      </w:rPr>
    </w:pPr>
    <w:r>
      <w:rPr>
        <w:rFonts w:hint="default" w:ascii="Arial" w:hAnsi="Arial" w:cs="Arial"/>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Caixa de Texto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366F45">
                          <w:pPr>
                            <w:pStyle w:val="829"/>
                            <w:pBdr/>
                            <w:spacing/>
                            <w:ind/>
                            <w:rPr/>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 xml:space="preserve">1</w:t>
                          </w:r>
                          <w:r>
                            <w:rPr>
                              <w:rFonts w:hint="default" w:ascii="Arial" w:hAnsi="Arial" w:cs="Arial"/>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14:paraId="76366F45">
                    <w:pPr>
                      <w:pStyle w:val="829"/>
                      <w:pBdr/>
                      <w:spacing/>
                      <w:ind/>
                      <w:rPr/>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 xml:space="preserve">1</w:t>
                    </w:r>
                    <w:r>
                      <w:rPr>
                        <w:rFonts w:hint="default" w:ascii="Arial" w:hAnsi="Arial" w:cs="Arial"/>
                        <w:sz w:val="24"/>
                        <w:szCs w:val="24"/>
                      </w:rPr>
                      <w:fldChar w:fldCharType="end"/>
                    </w:r>
                    <w:r/>
                  </w:p>
                </w:txbxContent>
              </v:textbox>
            </v:shape>
          </w:pict>
        </mc:Fallback>
      </mc:AlternateContent>
    </w:r>
    <w:r>
      <w:rPr>
        <w:rFonts w:hint="default" w:ascii="Arial" w:hAnsi="Arial" w:cs="Arial"/>
        <w:sz w:val="24"/>
        <w:szCs w:val="24"/>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line="240" w:lineRule="auto"/>
        <w:ind/>
        <w:rPr/>
      </w:pPr>
      <w:r>
        <w:separator/>
      </w:r>
      <w:r/>
    </w:p>
  </w:footnote>
  <w:footnote w:type="continuationSeparator" w:id="0">
    <w:p>
      <w:pPr>
        <w:pBdr/>
        <w:spacing w:after="0" w:before="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62BCF8E">
    <w:pPr>
      <w:pStyle w:val="828"/>
      <w:pBdr/>
      <w:spacing/>
      <w:ind/>
      <w:jc w:val="center"/>
      <w:rPr/>
    </w:pPr>
    <w:r>
      <mc:AlternateContent>
        <mc:Choice Requires="wpg">
          <w:drawing>
            <wp:inline xmlns:wp="http://schemas.openxmlformats.org/drawingml/2006/wordprocessingDrawing" distT="0" distB="0" distL="0" distR="0">
              <wp:extent cx="3907790" cy="710565"/>
              <wp:effectExtent l="0" t="0" r="16510" b="14604"/>
              <wp:docPr id="1"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3" descr="IMG_256"/>
                      <pic:cNvPicPr>
                        <a:picLocks noChangeAspect="1"/>
                      </pic:cNvPicPr>
                      <pic:nvPr/>
                    </pic:nvPicPr>
                    <pic:blipFill rotWithShape="1">
                      <a:blip r:embed="rId1"/>
                      <a:srcRect l="-1358" t="-35284" r="-1358" b="-11423"/>
                      <a:stretch/>
                    </pic:blipFill>
                    <pic:spPr bwMode="auto">
                      <a:xfrm>
                        <a:off x="0" y="0"/>
                        <a:ext cx="3907790" cy="710565"/>
                      </a:xfrm>
                      <a:prstGeom prst="rect">
                        <a:avLst/>
                      </a:prstGeom>
                      <a:noFill/>
                      <a:ln w="9525">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07.70pt;height:55.95pt;mso-wrap-distance-left:0.00pt;mso-wrap-distance-top:0.00pt;mso-wrap-distance-right:0.00pt;mso-wrap-distance-bottom:0.00pt;z-index:1;" stroked="f" strokeweight="0.75pt">
              <v:imagedata r:id="rId1" o:title="" croptop="-23123f" cropleft="-889f" cropbottom="-7485f" cropright="-889f"/>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239341B"/>
    <w:lvl w:ilvl="0">
      <w:isLgl w:val="false"/>
      <w:lvlJc w:val="left"/>
      <w:lvlText w:val="%1"/>
      <w:numFmt w:val="decimal"/>
      <w:pPr>
        <w:pBdr/>
        <w:spacing/>
        <w:ind w:hanging="471" w:left="568"/>
        <w:jc w:val="left"/>
      </w:pPr>
      <w:rPr>
        <w:rFonts w:hint="default"/>
        <w:lang w:val="pt-PT" w:eastAsia="en-US" w:bidi="ar-SA"/>
      </w:rPr>
      <w:start w:val="5"/>
      <w:suff w:val="tab"/>
    </w:lvl>
    <w:lvl w:ilvl="1">
      <w:isLgl w:val="false"/>
      <w:lvlJc w:val="left"/>
      <w:lvlText w:val="%1.%2."/>
      <w:numFmt w:val="decimal"/>
      <w:pPr>
        <w:pBdr/>
        <w:spacing/>
        <w:ind w:hanging="471" w:left="568"/>
        <w:jc w:val="left"/>
      </w:pPr>
      <w:rPr>
        <w:rFonts w:hint="default" w:ascii="Arial" w:hAnsi="Arial" w:eastAsia="Arial" w:cs="Arial"/>
        <w:b/>
        <w:bCs/>
        <w:i w:val="0"/>
        <w:iCs w:val="0"/>
        <w:spacing w:val="-1"/>
        <w:sz w:val="22"/>
        <w:szCs w:val="22"/>
        <w:lang w:val="pt-PT" w:eastAsia="en-US" w:bidi="ar-SA"/>
      </w:rPr>
      <w:start w:val="9"/>
      <w:suff w:val="tab"/>
    </w:lvl>
    <w:lvl w:ilvl="2">
      <w:isLgl w:val="false"/>
      <w:lvlJc w:val="left"/>
      <w:lvlText w:val="%1.%2.%3."/>
      <w:numFmt w:val="decimal"/>
      <w:pPr>
        <w:pBdr/>
        <w:spacing/>
        <w:ind w:hanging="732" w:left="1300"/>
        <w:jc w:val="left"/>
      </w:pPr>
      <w:rPr>
        <w:rFonts w:hint="default" w:ascii="Arial" w:hAnsi="Arial" w:eastAsia="Arial" w:cs="Arial"/>
        <w:b/>
        <w:bCs/>
        <w:i w:val="0"/>
        <w:iCs w:val="0"/>
        <w:spacing w:val="-2"/>
        <w:sz w:val="22"/>
        <w:szCs w:val="22"/>
        <w:lang w:val="pt-PT" w:eastAsia="en-US" w:bidi="ar-SA"/>
      </w:rPr>
      <w:start w:val="1"/>
      <w:suff w:val="tab"/>
    </w:lvl>
    <w:lvl w:ilvl="3">
      <w:isLgl w:val="false"/>
      <w:lvlJc w:val="left"/>
      <w:lvlText w:val="%1.%2.%3.%4."/>
      <w:numFmt w:val="decimal"/>
      <w:pPr>
        <w:pBdr/>
        <w:spacing/>
        <w:ind w:hanging="1414" w:left="568"/>
        <w:jc w:val="left"/>
      </w:pPr>
      <w:rPr>
        <w:rFonts w:hint="default" w:ascii="Arial" w:hAnsi="Arial" w:eastAsia="Arial" w:cs="Arial"/>
        <w:b/>
        <w:bCs/>
        <w:i w:val="0"/>
        <w:iCs w:val="0"/>
        <w:spacing w:val="-2"/>
        <w:sz w:val="22"/>
        <w:szCs w:val="22"/>
        <w:lang w:val="pt-PT" w:eastAsia="en-US" w:bidi="ar-SA"/>
      </w:rPr>
      <w:start w:val="1"/>
      <w:suff w:val="tab"/>
    </w:lvl>
    <w:lvl w:ilvl="4">
      <w:isLgl w:val="false"/>
      <w:lvlJc w:val="left"/>
      <w:lvlText w:val="•"/>
      <w:numFmt w:val="bullet"/>
      <w:pPr>
        <w:pBdr/>
        <w:spacing/>
        <w:ind w:hanging="1414" w:left="4410"/>
      </w:pPr>
      <w:rPr>
        <w:rFonts w:hint="default"/>
        <w:lang w:val="pt-PT" w:eastAsia="en-US" w:bidi="ar-SA"/>
      </w:rPr>
      <w:start w:val="0"/>
      <w:suff w:val="tab"/>
    </w:lvl>
    <w:lvl w:ilvl="5">
      <w:isLgl w:val="false"/>
      <w:lvlJc w:val="left"/>
      <w:lvlText w:val="•"/>
      <w:numFmt w:val="bullet"/>
      <w:pPr>
        <w:pBdr/>
        <w:spacing/>
        <w:ind w:hanging="1414" w:left="5447"/>
      </w:pPr>
      <w:rPr>
        <w:rFonts w:hint="default"/>
        <w:lang w:val="pt-PT" w:eastAsia="en-US" w:bidi="ar-SA"/>
      </w:rPr>
      <w:start w:val="0"/>
      <w:suff w:val="tab"/>
    </w:lvl>
    <w:lvl w:ilvl="6">
      <w:isLgl w:val="false"/>
      <w:lvlJc w:val="left"/>
      <w:lvlText w:val="•"/>
      <w:numFmt w:val="bullet"/>
      <w:pPr>
        <w:pBdr/>
        <w:spacing/>
        <w:ind w:hanging="1414" w:left="6483"/>
      </w:pPr>
      <w:rPr>
        <w:rFonts w:hint="default"/>
        <w:lang w:val="pt-PT" w:eastAsia="en-US" w:bidi="ar-SA"/>
      </w:rPr>
      <w:start w:val="0"/>
      <w:suff w:val="tab"/>
    </w:lvl>
    <w:lvl w:ilvl="7">
      <w:isLgl w:val="false"/>
      <w:lvlJc w:val="left"/>
      <w:lvlText w:val="•"/>
      <w:numFmt w:val="bullet"/>
      <w:pPr>
        <w:pBdr/>
        <w:spacing/>
        <w:ind w:hanging="1414" w:left="7520"/>
      </w:pPr>
      <w:rPr>
        <w:rFonts w:hint="default"/>
        <w:lang w:val="pt-PT" w:eastAsia="en-US" w:bidi="ar-SA"/>
      </w:rPr>
      <w:start w:val="0"/>
      <w:suff w:val="tab"/>
    </w:lvl>
    <w:lvl w:ilvl="8">
      <w:isLgl w:val="false"/>
      <w:lvlJc w:val="left"/>
      <w:lvlText w:val="•"/>
      <w:numFmt w:val="bullet"/>
      <w:pPr>
        <w:pBdr/>
        <w:spacing/>
        <w:ind w:hanging="1414" w:left="8557"/>
      </w:pPr>
      <w:rPr>
        <w:rFonts w:hint="default"/>
        <w:lang w:val="pt-PT" w:eastAsia="en-US" w:bidi="ar-SA"/>
      </w:rPr>
      <w:start w:val="0"/>
      <w:suff w:val="tab"/>
    </w:lvl>
  </w:abstractNum>
  <w:abstractNum w:abstractNumId="1">
    <w:nsid w:val="A27B4260"/>
    <w:lvl w:ilvl="0">
      <w:isLgl w:val="false"/>
      <w:lvlJc w:val="left"/>
      <w:lvlText w:val="6.11.%1."/>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BF205925"/>
    <w:lvl w:ilvl="0">
      <w:isLgl w:val="false"/>
      <w:lvlJc w:val="left"/>
      <w:lvlText w:val="%1"/>
      <w:numFmt w:val="decimal"/>
      <w:pPr>
        <w:pBdr/>
        <w:spacing/>
        <w:ind w:hanging="428" w:left="568"/>
        <w:jc w:val="left"/>
      </w:pPr>
      <w:rPr>
        <w:rFonts w:hint="default"/>
        <w:lang w:val="pt-PT" w:eastAsia="en-US" w:bidi="ar-SA"/>
      </w:rPr>
      <w:start w:val="3"/>
      <w:suff w:val="tab"/>
    </w:lvl>
    <w:lvl w:ilvl="1">
      <w:isLgl w:val="false"/>
      <w:lvlJc w:val="left"/>
      <w:lvlText w:val="%1.%2."/>
      <w:numFmt w:val="decimal"/>
      <w:pPr>
        <w:pBdr/>
        <w:spacing/>
        <w:ind w:hanging="428" w:left="568"/>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1.%2.%3."/>
      <w:numFmt w:val="decimal"/>
      <w:pPr>
        <w:pBdr/>
        <w:spacing/>
        <w:ind w:hanging="610" w:left="610"/>
        <w:jc w:val="left"/>
      </w:pPr>
      <w:rPr>
        <w:rFonts w:hint="default" w:ascii="Arial" w:hAnsi="Arial" w:eastAsia="Arial" w:cs="Arial"/>
        <w:b/>
        <w:bCs/>
        <w:i w:val="0"/>
        <w:iCs w:val="0"/>
        <w:spacing w:val="-2"/>
        <w:sz w:val="22"/>
        <w:szCs w:val="22"/>
        <w:lang w:val="pt-PT" w:eastAsia="en-US" w:bidi="ar-SA"/>
      </w:rPr>
      <w:start w:val="1"/>
      <w:suff w:val="tab"/>
    </w:lvl>
    <w:lvl w:ilvl="3">
      <w:isLgl w:val="false"/>
      <w:lvlJc w:val="left"/>
      <w:lvlText w:val="%4"/>
      <w:numFmt w:val="upperRoman"/>
      <w:pPr>
        <w:pBdr/>
        <w:spacing/>
        <w:ind w:hanging="116" w:left="2968"/>
        <w:jc w:val="left"/>
      </w:pPr>
      <w:rPr>
        <w:rFonts w:hint="default" w:ascii="Arial MT" w:hAnsi="Arial MT" w:eastAsia="Arial MT" w:cs="Arial MT"/>
        <w:b w:val="0"/>
        <w:bCs w:val="0"/>
        <w:i w:val="0"/>
        <w:iCs w:val="0"/>
        <w:spacing w:val="0"/>
        <w:sz w:val="20"/>
        <w:szCs w:val="20"/>
        <w:lang w:val="pt-PT" w:eastAsia="en-US" w:bidi="ar-SA"/>
      </w:rPr>
      <w:start w:val="1"/>
      <w:suff w:val="tab"/>
    </w:lvl>
    <w:lvl w:ilvl="4">
      <w:isLgl w:val="false"/>
      <w:lvlJc w:val="left"/>
      <w:lvlText w:val="•"/>
      <w:numFmt w:val="bullet"/>
      <w:pPr>
        <w:pBdr/>
        <w:spacing/>
        <w:ind w:hanging="116" w:left="4877"/>
      </w:pPr>
      <w:rPr>
        <w:rFonts w:hint="default"/>
        <w:lang w:val="pt-PT" w:eastAsia="en-US" w:bidi="ar-SA"/>
      </w:rPr>
      <w:start w:val="0"/>
      <w:suff w:val="tab"/>
    </w:lvl>
    <w:lvl w:ilvl="5">
      <w:isLgl w:val="false"/>
      <w:lvlJc w:val="left"/>
      <w:lvlText w:val="•"/>
      <w:numFmt w:val="bullet"/>
      <w:pPr>
        <w:pBdr/>
        <w:spacing/>
        <w:ind w:hanging="116" w:left="5836"/>
      </w:pPr>
      <w:rPr>
        <w:rFonts w:hint="default"/>
        <w:lang w:val="pt-PT" w:eastAsia="en-US" w:bidi="ar-SA"/>
      </w:rPr>
      <w:start w:val="0"/>
      <w:suff w:val="tab"/>
    </w:lvl>
    <w:lvl w:ilvl="6">
      <w:isLgl w:val="false"/>
      <w:lvlJc w:val="left"/>
      <w:lvlText w:val="•"/>
      <w:numFmt w:val="bullet"/>
      <w:pPr>
        <w:pBdr/>
        <w:spacing/>
        <w:ind w:hanging="116" w:left="6795"/>
      </w:pPr>
      <w:rPr>
        <w:rFonts w:hint="default"/>
        <w:lang w:val="pt-PT" w:eastAsia="en-US" w:bidi="ar-SA"/>
      </w:rPr>
      <w:start w:val="0"/>
      <w:suff w:val="tab"/>
    </w:lvl>
    <w:lvl w:ilvl="7">
      <w:isLgl w:val="false"/>
      <w:lvlJc w:val="left"/>
      <w:lvlText w:val="•"/>
      <w:numFmt w:val="bullet"/>
      <w:pPr>
        <w:pBdr/>
        <w:spacing/>
        <w:ind w:hanging="116" w:left="7754"/>
      </w:pPr>
      <w:rPr>
        <w:rFonts w:hint="default"/>
        <w:lang w:val="pt-PT" w:eastAsia="en-US" w:bidi="ar-SA"/>
      </w:rPr>
      <w:start w:val="0"/>
      <w:suff w:val="tab"/>
    </w:lvl>
    <w:lvl w:ilvl="8">
      <w:isLgl w:val="false"/>
      <w:lvlJc w:val="left"/>
      <w:lvlText w:val="•"/>
      <w:numFmt w:val="bullet"/>
      <w:pPr>
        <w:pBdr/>
        <w:spacing/>
        <w:ind w:hanging="116" w:left="8713"/>
      </w:pPr>
      <w:rPr>
        <w:rFonts w:hint="default"/>
        <w:lang w:val="pt-PT" w:eastAsia="en-US" w:bidi="ar-SA"/>
      </w:rPr>
      <w:start w:val="0"/>
      <w:suff w:val="tab"/>
    </w:lvl>
  </w:abstractNum>
  <w:abstractNum w:abstractNumId="3">
    <w:nsid w:val="C8879AEF"/>
    <w:lvl w:ilvl="0">
      <w:isLgl w:val="false"/>
      <w:lvlJc w:val="left"/>
      <w:lvlText w:val="%1"/>
      <w:numFmt w:val="decimal"/>
      <w:pPr>
        <w:pBdr/>
        <w:spacing/>
        <w:ind w:hanging="428" w:left="568"/>
        <w:jc w:val="left"/>
      </w:pPr>
      <w:rPr>
        <w:rFonts w:hint="default"/>
        <w:lang w:val="pt-PT" w:eastAsia="en-US" w:bidi="ar-SA"/>
      </w:rPr>
      <w:start w:val="8"/>
      <w:suff w:val="tab"/>
    </w:lvl>
    <w:lvl w:ilvl="1">
      <w:isLgl w:val="false"/>
      <w:lvlJc w:val="left"/>
      <w:lvlText w:val="%1.%2."/>
      <w:numFmt w:val="decimal"/>
      <w:pPr>
        <w:pBdr/>
        <w:spacing/>
        <w:ind w:hanging="428" w:left="568"/>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
      <w:numFmt w:val="bullet"/>
      <w:pPr>
        <w:pBdr/>
        <w:spacing/>
        <w:ind w:hanging="428" w:left="2574"/>
      </w:pPr>
      <w:rPr>
        <w:rFonts w:hint="default"/>
        <w:lang w:val="pt-PT" w:eastAsia="en-US" w:bidi="ar-SA"/>
      </w:rPr>
      <w:start w:val="0"/>
      <w:suff w:val="tab"/>
    </w:lvl>
    <w:lvl w:ilvl="3">
      <w:isLgl w:val="false"/>
      <w:lvlJc w:val="left"/>
      <w:lvlText w:val="•"/>
      <w:numFmt w:val="bullet"/>
      <w:pPr>
        <w:pBdr/>
        <w:spacing/>
        <w:ind w:hanging="428" w:left="3581"/>
      </w:pPr>
      <w:rPr>
        <w:rFonts w:hint="default"/>
        <w:lang w:val="pt-PT" w:eastAsia="en-US" w:bidi="ar-SA"/>
      </w:rPr>
      <w:start w:val="0"/>
      <w:suff w:val="tab"/>
    </w:lvl>
    <w:lvl w:ilvl="4">
      <w:isLgl w:val="false"/>
      <w:lvlJc w:val="left"/>
      <w:lvlText w:val="•"/>
      <w:numFmt w:val="bullet"/>
      <w:pPr>
        <w:pBdr/>
        <w:spacing/>
        <w:ind w:hanging="428" w:left="4588"/>
      </w:pPr>
      <w:rPr>
        <w:rFonts w:hint="default"/>
        <w:lang w:val="pt-PT" w:eastAsia="en-US" w:bidi="ar-SA"/>
      </w:rPr>
      <w:start w:val="0"/>
      <w:suff w:val="tab"/>
    </w:lvl>
    <w:lvl w:ilvl="5">
      <w:isLgl w:val="false"/>
      <w:lvlJc w:val="left"/>
      <w:lvlText w:val="•"/>
      <w:numFmt w:val="bullet"/>
      <w:pPr>
        <w:pBdr/>
        <w:spacing/>
        <w:ind w:hanging="428" w:left="5595"/>
      </w:pPr>
      <w:rPr>
        <w:rFonts w:hint="default"/>
        <w:lang w:val="pt-PT" w:eastAsia="en-US" w:bidi="ar-SA"/>
      </w:rPr>
      <w:start w:val="0"/>
      <w:suff w:val="tab"/>
    </w:lvl>
    <w:lvl w:ilvl="6">
      <w:isLgl w:val="false"/>
      <w:lvlJc w:val="left"/>
      <w:lvlText w:val="•"/>
      <w:numFmt w:val="bullet"/>
      <w:pPr>
        <w:pBdr/>
        <w:spacing/>
        <w:ind w:hanging="428" w:left="6602"/>
      </w:pPr>
      <w:rPr>
        <w:rFonts w:hint="default"/>
        <w:lang w:val="pt-PT" w:eastAsia="en-US" w:bidi="ar-SA"/>
      </w:rPr>
      <w:start w:val="0"/>
      <w:suff w:val="tab"/>
    </w:lvl>
    <w:lvl w:ilvl="7">
      <w:isLgl w:val="false"/>
      <w:lvlJc w:val="left"/>
      <w:lvlText w:val="•"/>
      <w:numFmt w:val="bullet"/>
      <w:pPr>
        <w:pBdr/>
        <w:spacing/>
        <w:ind w:hanging="428" w:left="7609"/>
      </w:pPr>
      <w:rPr>
        <w:rFonts w:hint="default"/>
        <w:lang w:val="pt-PT" w:eastAsia="en-US" w:bidi="ar-SA"/>
      </w:rPr>
      <w:start w:val="0"/>
      <w:suff w:val="tab"/>
    </w:lvl>
    <w:lvl w:ilvl="8">
      <w:isLgl w:val="false"/>
      <w:lvlJc w:val="left"/>
      <w:lvlText w:val="•"/>
      <w:numFmt w:val="bullet"/>
      <w:pPr>
        <w:pBdr/>
        <w:spacing/>
        <w:ind w:hanging="428" w:left="8616"/>
      </w:pPr>
      <w:rPr>
        <w:rFonts w:hint="default"/>
        <w:lang w:val="pt-PT" w:eastAsia="en-US" w:bidi="ar-SA"/>
      </w:rPr>
      <w:start w:val="0"/>
      <w:suff w:val="tab"/>
    </w:lvl>
  </w:abstractNum>
  <w:abstractNum w:abstractNumId="4">
    <w:nsid w:val="F4B5D9F5"/>
    <w:lvl w:ilvl="0">
      <w:isLgl w:val="false"/>
      <w:lvlJc w:val="left"/>
      <w:lvlText w:val=""/>
      <w:numFmt w:val="bullet"/>
      <w:pPr>
        <w:pBdr/>
        <w:spacing/>
        <w:ind w:hanging="706" w:left="568"/>
      </w:pPr>
      <w:rPr>
        <w:rFonts w:hint="default" w:ascii="Wingdings" w:hAnsi="Wingdings" w:eastAsia="Wingdings" w:cs="Wingdings"/>
        <w:b w:val="0"/>
        <w:bCs w:val="0"/>
        <w:i w:val="0"/>
        <w:iCs w:val="0"/>
        <w:spacing w:val="0"/>
        <w:sz w:val="22"/>
        <w:szCs w:val="22"/>
        <w:lang w:val="pt-PT" w:eastAsia="en-US" w:bidi="ar-SA"/>
      </w:rPr>
      <w:start w:val="0"/>
      <w:suff w:val="tab"/>
    </w:lvl>
    <w:lvl w:ilvl="1">
      <w:isLgl w:val="false"/>
      <w:lvlJc w:val="left"/>
      <w:lvlText w:val="•"/>
      <w:numFmt w:val="bullet"/>
      <w:pPr>
        <w:pBdr/>
        <w:spacing/>
        <w:ind w:hanging="706" w:left="1567"/>
      </w:pPr>
      <w:rPr>
        <w:rFonts w:hint="default"/>
        <w:lang w:val="pt-PT" w:eastAsia="en-US" w:bidi="ar-SA"/>
      </w:rPr>
      <w:start w:val="0"/>
      <w:suff w:val="tab"/>
    </w:lvl>
    <w:lvl w:ilvl="2">
      <w:isLgl w:val="false"/>
      <w:lvlJc w:val="left"/>
      <w:lvlText w:val="•"/>
      <w:numFmt w:val="bullet"/>
      <w:pPr>
        <w:pBdr/>
        <w:spacing/>
        <w:ind w:hanging="706" w:left="2574"/>
      </w:pPr>
      <w:rPr>
        <w:rFonts w:hint="default"/>
        <w:lang w:val="pt-PT" w:eastAsia="en-US" w:bidi="ar-SA"/>
      </w:rPr>
      <w:start w:val="0"/>
      <w:suff w:val="tab"/>
    </w:lvl>
    <w:lvl w:ilvl="3">
      <w:isLgl w:val="false"/>
      <w:lvlJc w:val="left"/>
      <w:lvlText w:val="•"/>
      <w:numFmt w:val="bullet"/>
      <w:pPr>
        <w:pBdr/>
        <w:spacing/>
        <w:ind w:hanging="706" w:left="3581"/>
      </w:pPr>
      <w:rPr>
        <w:rFonts w:hint="default"/>
        <w:lang w:val="pt-PT" w:eastAsia="en-US" w:bidi="ar-SA"/>
      </w:rPr>
      <w:start w:val="0"/>
      <w:suff w:val="tab"/>
    </w:lvl>
    <w:lvl w:ilvl="4">
      <w:isLgl w:val="false"/>
      <w:lvlJc w:val="left"/>
      <w:lvlText w:val="•"/>
      <w:numFmt w:val="bullet"/>
      <w:pPr>
        <w:pBdr/>
        <w:spacing/>
        <w:ind w:hanging="706" w:left="4588"/>
      </w:pPr>
      <w:rPr>
        <w:rFonts w:hint="default"/>
        <w:lang w:val="pt-PT" w:eastAsia="en-US" w:bidi="ar-SA"/>
      </w:rPr>
      <w:start w:val="0"/>
      <w:suff w:val="tab"/>
    </w:lvl>
    <w:lvl w:ilvl="5">
      <w:isLgl w:val="false"/>
      <w:lvlJc w:val="left"/>
      <w:lvlText w:val="•"/>
      <w:numFmt w:val="bullet"/>
      <w:pPr>
        <w:pBdr/>
        <w:spacing/>
        <w:ind w:hanging="706" w:left="5595"/>
      </w:pPr>
      <w:rPr>
        <w:rFonts w:hint="default"/>
        <w:lang w:val="pt-PT" w:eastAsia="en-US" w:bidi="ar-SA"/>
      </w:rPr>
      <w:start w:val="0"/>
      <w:suff w:val="tab"/>
    </w:lvl>
    <w:lvl w:ilvl="6">
      <w:isLgl w:val="false"/>
      <w:lvlJc w:val="left"/>
      <w:lvlText w:val="•"/>
      <w:numFmt w:val="bullet"/>
      <w:pPr>
        <w:pBdr/>
        <w:spacing/>
        <w:ind w:hanging="706" w:left="6602"/>
      </w:pPr>
      <w:rPr>
        <w:rFonts w:hint="default"/>
        <w:lang w:val="pt-PT" w:eastAsia="en-US" w:bidi="ar-SA"/>
      </w:rPr>
      <w:start w:val="0"/>
      <w:suff w:val="tab"/>
    </w:lvl>
    <w:lvl w:ilvl="7">
      <w:isLgl w:val="false"/>
      <w:lvlJc w:val="left"/>
      <w:lvlText w:val="•"/>
      <w:numFmt w:val="bullet"/>
      <w:pPr>
        <w:pBdr/>
        <w:spacing/>
        <w:ind w:hanging="706" w:left="7609"/>
      </w:pPr>
      <w:rPr>
        <w:rFonts w:hint="default"/>
        <w:lang w:val="pt-PT" w:eastAsia="en-US" w:bidi="ar-SA"/>
      </w:rPr>
      <w:start w:val="0"/>
      <w:suff w:val="tab"/>
    </w:lvl>
    <w:lvl w:ilvl="8">
      <w:isLgl w:val="false"/>
      <w:lvlJc w:val="left"/>
      <w:lvlText w:val="•"/>
      <w:numFmt w:val="bullet"/>
      <w:pPr>
        <w:pBdr/>
        <w:spacing/>
        <w:ind w:hanging="706" w:left="8616"/>
      </w:pPr>
      <w:rPr>
        <w:rFonts w:hint="default"/>
        <w:lang w:val="pt-PT" w:eastAsia="en-US" w:bidi="ar-SA"/>
      </w:rPr>
      <w:start w:val="0"/>
      <w:suff w:val="tab"/>
    </w:lvl>
  </w:abstractNum>
  <w:abstractNum w:abstractNumId="5">
    <w:nsid w:val="0053208E"/>
    <w:lvl w:ilvl="0">
      <w:isLgl w:val="false"/>
      <w:lvlJc w:val="left"/>
      <w:lvlText w:val="%1"/>
      <w:numFmt w:val="decimal"/>
      <w:pPr>
        <w:pBdr/>
        <w:spacing/>
        <w:ind w:hanging="428" w:left="568"/>
        <w:jc w:val="left"/>
      </w:pPr>
      <w:rPr>
        <w:rFonts w:hint="default"/>
        <w:lang w:val="pt-PT" w:eastAsia="en-US" w:bidi="ar-SA"/>
      </w:rPr>
      <w:start w:val="2"/>
      <w:suff w:val="tab"/>
    </w:lvl>
    <w:lvl w:ilvl="1">
      <w:isLgl w:val="false"/>
      <w:lvlJc w:val="left"/>
      <w:lvlText w:val="%1.%2."/>
      <w:numFmt w:val="decimal"/>
      <w:pPr>
        <w:pBdr/>
        <w:spacing/>
        <w:ind w:hanging="428" w:left="568"/>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1.%2.%3."/>
      <w:numFmt w:val="decimal"/>
      <w:pPr>
        <w:pBdr/>
        <w:spacing/>
        <w:ind w:hanging="634" w:left="568"/>
        <w:jc w:val="left"/>
      </w:pPr>
      <w:rPr>
        <w:rFonts w:hint="default" w:ascii="Arial" w:hAnsi="Arial" w:eastAsia="Arial" w:cs="Arial"/>
        <w:b/>
        <w:bCs/>
        <w:i w:val="0"/>
        <w:iCs w:val="0"/>
        <w:spacing w:val="-2"/>
        <w:sz w:val="22"/>
        <w:szCs w:val="22"/>
        <w:lang w:val="pt-PT" w:eastAsia="en-US" w:bidi="ar-SA"/>
      </w:rPr>
      <w:start w:val="1"/>
      <w:suff w:val="tab"/>
    </w:lvl>
    <w:lvl w:ilvl="3">
      <w:isLgl w:val="false"/>
      <w:lvlJc w:val="left"/>
      <w:lvlText w:val="•"/>
      <w:numFmt w:val="bullet"/>
      <w:pPr>
        <w:pBdr/>
        <w:spacing/>
        <w:ind w:hanging="634" w:left="3280"/>
      </w:pPr>
      <w:rPr>
        <w:rFonts w:hint="default"/>
        <w:lang w:val="pt-PT" w:eastAsia="en-US" w:bidi="ar-SA"/>
      </w:rPr>
      <w:start w:val="0"/>
      <w:suff w:val="tab"/>
    </w:lvl>
    <w:lvl w:ilvl="4">
      <w:isLgl w:val="false"/>
      <w:lvlJc w:val="left"/>
      <w:lvlText w:val="•"/>
      <w:numFmt w:val="bullet"/>
      <w:pPr>
        <w:pBdr/>
        <w:spacing/>
        <w:ind w:hanging="634" w:left="4330"/>
      </w:pPr>
      <w:rPr>
        <w:rFonts w:hint="default"/>
        <w:lang w:val="pt-PT" w:eastAsia="en-US" w:bidi="ar-SA"/>
      </w:rPr>
      <w:start w:val="0"/>
      <w:suff w:val="tab"/>
    </w:lvl>
    <w:lvl w:ilvl="5">
      <w:isLgl w:val="false"/>
      <w:lvlJc w:val="left"/>
      <w:lvlText w:val="•"/>
      <w:numFmt w:val="bullet"/>
      <w:pPr>
        <w:pBdr/>
        <w:spacing/>
        <w:ind w:hanging="634" w:left="5380"/>
      </w:pPr>
      <w:rPr>
        <w:rFonts w:hint="default"/>
        <w:lang w:val="pt-PT" w:eastAsia="en-US" w:bidi="ar-SA"/>
      </w:rPr>
      <w:start w:val="0"/>
      <w:suff w:val="tab"/>
    </w:lvl>
    <w:lvl w:ilvl="6">
      <w:isLgl w:val="false"/>
      <w:lvlJc w:val="left"/>
      <w:lvlText w:val="•"/>
      <w:numFmt w:val="bullet"/>
      <w:pPr>
        <w:pBdr/>
        <w:spacing/>
        <w:ind w:hanging="634" w:left="6430"/>
      </w:pPr>
      <w:rPr>
        <w:rFonts w:hint="default"/>
        <w:lang w:val="pt-PT" w:eastAsia="en-US" w:bidi="ar-SA"/>
      </w:rPr>
      <w:start w:val="0"/>
      <w:suff w:val="tab"/>
    </w:lvl>
    <w:lvl w:ilvl="7">
      <w:isLgl w:val="false"/>
      <w:lvlJc w:val="left"/>
      <w:lvlText w:val="•"/>
      <w:numFmt w:val="bullet"/>
      <w:pPr>
        <w:pBdr/>
        <w:spacing/>
        <w:ind w:hanging="634" w:left="7480"/>
      </w:pPr>
      <w:rPr>
        <w:rFonts w:hint="default"/>
        <w:lang w:val="pt-PT" w:eastAsia="en-US" w:bidi="ar-SA"/>
      </w:rPr>
      <w:start w:val="0"/>
      <w:suff w:val="tab"/>
    </w:lvl>
    <w:lvl w:ilvl="8">
      <w:isLgl w:val="false"/>
      <w:lvlJc w:val="left"/>
      <w:lvlText w:val="•"/>
      <w:numFmt w:val="bullet"/>
      <w:pPr>
        <w:pBdr/>
        <w:spacing/>
        <w:ind w:hanging="634" w:left="8530"/>
      </w:pPr>
      <w:rPr>
        <w:rFonts w:hint="default"/>
        <w:lang w:val="pt-PT" w:eastAsia="en-US" w:bidi="ar-SA"/>
      </w:rPr>
      <w:start w:val="0"/>
      <w:suff w:val="tab"/>
    </w:lvl>
  </w:abstractNum>
  <w:abstractNum w:abstractNumId="6">
    <w:nsid w:val="0248C179"/>
    <w:lvl w:ilvl="0">
      <w:isLgl w:val="false"/>
      <w:lvlJc w:val="left"/>
      <w:lvlText w:val="%1"/>
      <w:numFmt w:val="decimal"/>
      <w:pPr>
        <w:pBdr/>
        <w:spacing/>
        <w:ind w:hanging="365" w:left="933"/>
        <w:jc w:val="left"/>
      </w:pPr>
      <w:rPr>
        <w:rFonts w:hint="default"/>
        <w:lang w:val="pt-PT" w:eastAsia="en-US" w:bidi="ar-SA"/>
      </w:rPr>
      <w:start w:val="5"/>
      <w:suff w:val="tab"/>
    </w:lvl>
    <w:lvl w:ilvl="1">
      <w:isLgl w:val="false"/>
      <w:lvlJc w:val="left"/>
      <w:lvlText w:val="%1.%2"/>
      <w:numFmt w:val="decimal"/>
      <w:pPr>
        <w:pBdr/>
        <w:spacing/>
        <w:ind w:hanging="365" w:left="933"/>
        <w:jc w:val="left"/>
      </w:pPr>
      <w:rPr>
        <w:rFonts w:hint="default" w:ascii="Arial" w:hAnsi="Arial" w:eastAsia="Arial" w:cs="Arial"/>
        <w:b/>
        <w:bCs/>
        <w:i w:val="0"/>
        <w:iCs w:val="0"/>
        <w:spacing w:val="-1"/>
        <w:sz w:val="22"/>
        <w:szCs w:val="22"/>
        <w:lang w:val="pt-PT" w:eastAsia="en-US" w:bidi="ar-SA"/>
      </w:rPr>
      <w:start w:val="5"/>
      <w:suff w:val="tab"/>
    </w:lvl>
    <w:lvl w:ilvl="2">
      <w:isLgl w:val="false"/>
      <w:lvlJc w:val="left"/>
      <w:lvlText w:val="•"/>
      <w:numFmt w:val="bullet"/>
      <w:pPr>
        <w:pBdr/>
        <w:spacing/>
        <w:ind w:hanging="365" w:left="2878"/>
      </w:pPr>
      <w:rPr>
        <w:rFonts w:hint="default"/>
        <w:lang w:val="pt-PT" w:eastAsia="en-US" w:bidi="ar-SA"/>
      </w:rPr>
      <w:start w:val="0"/>
      <w:suff w:val="tab"/>
    </w:lvl>
    <w:lvl w:ilvl="3">
      <w:isLgl w:val="false"/>
      <w:lvlJc w:val="left"/>
      <w:lvlText w:val="•"/>
      <w:numFmt w:val="bullet"/>
      <w:pPr>
        <w:pBdr/>
        <w:spacing/>
        <w:ind w:hanging="365" w:left="3847"/>
      </w:pPr>
      <w:rPr>
        <w:rFonts w:hint="default"/>
        <w:lang w:val="pt-PT" w:eastAsia="en-US" w:bidi="ar-SA"/>
      </w:rPr>
      <w:start w:val="0"/>
      <w:suff w:val="tab"/>
    </w:lvl>
    <w:lvl w:ilvl="4">
      <w:isLgl w:val="false"/>
      <w:lvlJc w:val="left"/>
      <w:lvlText w:val="•"/>
      <w:numFmt w:val="bullet"/>
      <w:pPr>
        <w:pBdr/>
        <w:spacing/>
        <w:ind w:hanging="365" w:left="4816"/>
      </w:pPr>
      <w:rPr>
        <w:rFonts w:hint="default"/>
        <w:lang w:val="pt-PT" w:eastAsia="en-US" w:bidi="ar-SA"/>
      </w:rPr>
      <w:start w:val="0"/>
      <w:suff w:val="tab"/>
    </w:lvl>
    <w:lvl w:ilvl="5">
      <w:isLgl w:val="false"/>
      <w:lvlJc w:val="left"/>
      <w:lvlText w:val="•"/>
      <w:numFmt w:val="bullet"/>
      <w:pPr>
        <w:pBdr/>
        <w:spacing/>
        <w:ind w:hanging="365" w:left="5785"/>
      </w:pPr>
      <w:rPr>
        <w:rFonts w:hint="default"/>
        <w:lang w:val="pt-PT" w:eastAsia="en-US" w:bidi="ar-SA"/>
      </w:rPr>
      <w:start w:val="0"/>
      <w:suff w:val="tab"/>
    </w:lvl>
    <w:lvl w:ilvl="6">
      <w:isLgl w:val="false"/>
      <w:lvlJc w:val="left"/>
      <w:lvlText w:val="•"/>
      <w:numFmt w:val="bullet"/>
      <w:pPr>
        <w:pBdr/>
        <w:spacing/>
        <w:ind w:hanging="365" w:left="6754"/>
      </w:pPr>
      <w:rPr>
        <w:rFonts w:hint="default"/>
        <w:lang w:val="pt-PT" w:eastAsia="en-US" w:bidi="ar-SA"/>
      </w:rPr>
      <w:start w:val="0"/>
      <w:suff w:val="tab"/>
    </w:lvl>
    <w:lvl w:ilvl="7">
      <w:isLgl w:val="false"/>
      <w:lvlJc w:val="left"/>
      <w:lvlText w:val="•"/>
      <w:numFmt w:val="bullet"/>
      <w:pPr>
        <w:pBdr/>
        <w:spacing/>
        <w:ind w:hanging="365" w:left="7723"/>
      </w:pPr>
      <w:rPr>
        <w:rFonts w:hint="default"/>
        <w:lang w:val="pt-PT" w:eastAsia="en-US" w:bidi="ar-SA"/>
      </w:rPr>
      <w:start w:val="0"/>
      <w:suff w:val="tab"/>
    </w:lvl>
    <w:lvl w:ilvl="8">
      <w:isLgl w:val="false"/>
      <w:lvlJc w:val="left"/>
      <w:lvlText w:val="•"/>
      <w:numFmt w:val="bullet"/>
      <w:pPr>
        <w:pBdr/>
        <w:spacing/>
        <w:ind w:hanging="365" w:left="8692"/>
      </w:pPr>
      <w:rPr>
        <w:rFonts w:hint="default"/>
        <w:lang w:val="pt-PT" w:eastAsia="en-US" w:bidi="ar-SA"/>
      </w:rPr>
      <w:start w:val="0"/>
      <w:suff w:val="tab"/>
    </w:lvl>
  </w:abstractNum>
  <w:abstractNum w:abstractNumId="7">
    <w:nsid w:val="1552253E"/>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8">
    <w:nsid w:val="2470EC97"/>
    <w:lvl w:ilvl="0">
      <w:isLgl w:val="false"/>
      <w:lvlJc w:val="left"/>
      <w:lvlText w:val="%1."/>
      <w:numFmt w:val="upperRoman"/>
      <w:pPr>
        <w:pBdr/>
        <w:spacing/>
        <w:ind w:hanging="706" w:left="568"/>
        <w:jc w:val="left"/>
      </w:pPr>
      <w:rPr>
        <w:rFonts w:hint="default"/>
        <w:spacing w:val="0"/>
        <w:lang w:val="pt-PT" w:eastAsia="en-US" w:bidi="ar-SA"/>
      </w:rPr>
      <w:start w:val="1"/>
      <w:suff w:val="tab"/>
    </w:lvl>
    <w:lvl w:ilvl="1">
      <w:isLgl w:val="false"/>
      <w:lvlJc w:val="left"/>
      <w:lvlText w:val="•"/>
      <w:numFmt w:val="bullet"/>
      <w:pPr>
        <w:pBdr/>
        <w:spacing/>
        <w:ind w:hanging="706" w:left="1567"/>
      </w:pPr>
      <w:rPr>
        <w:rFonts w:hint="default"/>
        <w:lang w:val="pt-PT" w:eastAsia="en-US" w:bidi="ar-SA"/>
      </w:rPr>
      <w:start w:val="0"/>
      <w:suff w:val="tab"/>
    </w:lvl>
    <w:lvl w:ilvl="2">
      <w:isLgl w:val="false"/>
      <w:lvlJc w:val="left"/>
      <w:lvlText w:val="•"/>
      <w:numFmt w:val="bullet"/>
      <w:pPr>
        <w:pBdr/>
        <w:spacing/>
        <w:ind w:hanging="706" w:left="2574"/>
      </w:pPr>
      <w:rPr>
        <w:rFonts w:hint="default"/>
        <w:lang w:val="pt-PT" w:eastAsia="en-US" w:bidi="ar-SA"/>
      </w:rPr>
      <w:start w:val="0"/>
      <w:suff w:val="tab"/>
    </w:lvl>
    <w:lvl w:ilvl="3">
      <w:isLgl w:val="false"/>
      <w:lvlJc w:val="left"/>
      <w:lvlText w:val="•"/>
      <w:numFmt w:val="bullet"/>
      <w:pPr>
        <w:pBdr/>
        <w:spacing/>
        <w:ind w:hanging="706" w:left="3581"/>
      </w:pPr>
      <w:rPr>
        <w:rFonts w:hint="default"/>
        <w:lang w:val="pt-PT" w:eastAsia="en-US" w:bidi="ar-SA"/>
      </w:rPr>
      <w:start w:val="0"/>
      <w:suff w:val="tab"/>
    </w:lvl>
    <w:lvl w:ilvl="4">
      <w:isLgl w:val="false"/>
      <w:lvlJc w:val="left"/>
      <w:lvlText w:val="•"/>
      <w:numFmt w:val="bullet"/>
      <w:pPr>
        <w:pBdr/>
        <w:spacing/>
        <w:ind w:hanging="706" w:left="4588"/>
      </w:pPr>
      <w:rPr>
        <w:rFonts w:hint="default"/>
        <w:lang w:val="pt-PT" w:eastAsia="en-US" w:bidi="ar-SA"/>
      </w:rPr>
      <w:start w:val="0"/>
      <w:suff w:val="tab"/>
    </w:lvl>
    <w:lvl w:ilvl="5">
      <w:isLgl w:val="false"/>
      <w:lvlJc w:val="left"/>
      <w:lvlText w:val="•"/>
      <w:numFmt w:val="bullet"/>
      <w:pPr>
        <w:pBdr/>
        <w:spacing/>
        <w:ind w:hanging="706" w:left="5595"/>
      </w:pPr>
      <w:rPr>
        <w:rFonts w:hint="default"/>
        <w:lang w:val="pt-PT" w:eastAsia="en-US" w:bidi="ar-SA"/>
      </w:rPr>
      <w:start w:val="0"/>
      <w:suff w:val="tab"/>
    </w:lvl>
    <w:lvl w:ilvl="6">
      <w:isLgl w:val="false"/>
      <w:lvlJc w:val="left"/>
      <w:lvlText w:val="•"/>
      <w:numFmt w:val="bullet"/>
      <w:pPr>
        <w:pBdr/>
        <w:spacing/>
        <w:ind w:hanging="706" w:left="6602"/>
      </w:pPr>
      <w:rPr>
        <w:rFonts w:hint="default"/>
        <w:lang w:val="pt-PT" w:eastAsia="en-US" w:bidi="ar-SA"/>
      </w:rPr>
      <w:start w:val="0"/>
      <w:suff w:val="tab"/>
    </w:lvl>
    <w:lvl w:ilvl="7">
      <w:isLgl w:val="false"/>
      <w:lvlJc w:val="left"/>
      <w:lvlText w:val="•"/>
      <w:numFmt w:val="bullet"/>
      <w:pPr>
        <w:pBdr/>
        <w:spacing/>
        <w:ind w:hanging="706" w:left="7609"/>
      </w:pPr>
      <w:rPr>
        <w:rFonts w:hint="default"/>
        <w:lang w:val="pt-PT" w:eastAsia="en-US" w:bidi="ar-SA"/>
      </w:rPr>
      <w:start w:val="0"/>
      <w:suff w:val="tab"/>
    </w:lvl>
    <w:lvl w:ilvl="8">
      <w:isLgl w:val="false"/>
      <w:lvlJc w:val="left"/>
      <w:lvlText w:val="•"/>
      <w:numFmt w:val="bullet"/>
      <w:pPr>
        <w:pBdr/>
        <w:spacing/>
        <w:ind w:hanging="706" w:left="8616"/>
      </w:pPr>
      <w:rPr>
        <w:rFonts w:hint="default"/>
        <w:lang w:val="pt-PT" w:eastAsia="en-US" w:bidi="ar-SA"/>
      </w:rPr>
      <w:start w:val="0"/>
      <w:suff w:val="tab"/>
    </w:lvl>
  </w:abstractNum>
  <w:abstractNum w:abstractNumId="9">
    <w:nsid w:val="2A8F537B"/>
    <w:lvl w:ilvl="0">
      <w:isLgl w:val="false"/>
      <w:lvlJc w:val="left"/>
      <w:lvlText w:val="%1"/>
      <w:numFmt w:val="decimal"/>
      <w:pPr>
        <w:pBdr/>
        <w:spacing/>
        <w:ind w:hanging="428" w:left="995"/>
        <w:jc w:val="left"/>
      </w:pPr>
      <w:rPr>
        <w:rFonts w:hint="default"/>
        <w:lang w:val="pt-PT" w:eastAsia="en-US" w:bidi="ar-SA"/>
      </w:rPr>
      <w:start w:val="6"/>
      <w:suff w:val="tab"/>
    </w:lvl>
    <w:lvl w:ilvl="1">
      <w:isLgl w:val="false"/>
      <w:lvlJc w:val="left"/>
      <w:lvlText w:val="%1.%2."/>
      <w:numFmt w:val="decimal"/>
      <w:pPr>
        <w:pBdr/>
        <w:spacing/>
        <w:ind w:hanging="428" w:left="867"/>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1.%2.%3."/>
      <w:numFmt w:val="decimal"/>
      <w:pPr>
        <w:pBdr/>
        <w:spacing/>
        <w:ind w:hanging="742" w:left="568"/>
        <w:jc w:val="left"/>
      </w:pPr>
      <w:rPr>
        <w:rFonts w:hint="default"/>
        <w:spacing w:val="-2"/>
        <w:lang w:val="pt-PT" w:eastAsia="en-US" w:bidi="ar-SA"/>
      </w:rPr>
      <w:start w:val="1"/>
      <w:suff w:val="tab"/>
    </w:lvl>
    <w:lvl w:ilvl="3">
      <w:isLgl w:val="false"/>
      <w:lvlJc w:val="left"/>
      <w:lvlText w:val="%1.%2.%3.%4."/>
      <w:numFmt w:val="decimal"/>
      <w:pPr>
        <w:pBdr/>
        <w:spacing/>
        <w:ind w:hanging="742" w:left="1362"/>
        <w:jc w:val="left"/>
      </w:pPr>
      <w:rPr>
        <w:rFonts w:hint="default" w:ascii="Arial" w:hAnsi="Arial" w:eastAsia="Arial" w:cs="Arial"/>
        <w:b/>
        <w:bCs/>
        <w:i w:val="0"/>
        <w:iCs w:val="0"/>
        <w:spacing w:val="-2"/>
        <w:sz w:val="22"/>
        <w:szCs w:val="22"/>
        <w:lang w:val="pt-PT" w:eastAsia="en-US" w:bidi="ar-SA"/>
      </w:rPr>
      <w:start w:val="1"/>
      <w:suff w:val="tab"/>
    </w:lvl>
    <w:lvl w:ilvl="4">
      <w:isLgl w:val="false"/>
      <w:lvlJc w:val="left"/>
      <w:lvlText w:val="•"/>
      <w:numFmt w:val="bullet"/>
      <w:pPr>
        <w:pBdr/>
        <w:spacing/>
        <w:ind w:hanging="742" w:left="1360"/>
      </w:pPr>
      <w:rPr>
        <w:rFonts w:hint="default"/>
        <w:lang w:val="pt-PT" w:eastAsia="en-US" w:bidi="ar-SA"/>
      </w:rPr>
      <w:start w:val="0"/>
      <w:suff w:val="tab"/>
    </w:lvl>
    <w:lvl w:ilvl="5">
      <w:isLgl w:val="false"/>
      <w:lvlJc w:val="left"/>
      <w:lvlText w:val="•"/>
      <w:numFmt w:val="bullet"/>
      <w:pPr>
        <w:pBdr/>
        <w:spacing/>
        <w:ind w:hanging="742" w:left="2905"/>
      </w:pPr>
      <w:rPr>
        <w:rFonts w:hint="default"/>
        <w:lang w:val="pt-PT" w:eastAsia="en-US" w:bidi="ar-SA"/>
      </w:rPr>
      <w:start w:val="0"/>
      <w:suff w:val="tab"/>
    </w:lvl>
    <w:lvl w:ilvl="6">
      <w:isLgl w:val="false"/>
      <w:lvlJc w:val="left"/>
      <w:lvlText w:val="•"/>
      <w:numFmt w:val="bullet"/>
      <w:pPr>
        <w:pBdr/>
        <w:spacing/>
        <w:ind w:hanging="742" w:left="4450"/>
      </w:pPr>
      <w:rPr>
        <w:rFonts w:hint="default"/>
        <w:lang w:val="pt-PT" w:eastAsia="en-US" w:bidi="ar-SA"/>
      </w:rPr>
      <w:start w:val="0"/>
      <w:suff w:val="tab"/>
    </w:lvl>
    <w:lvl w:ilvl="7">
      <w:isLgl w:val="false"/>
      <w:lvlJc w:val="left"/>
      <w:lvlText w:val="•"/>
      <w:numFmt w:val="bullet"/>
      <w:pPr>
        <w:pBdr/>
        <w:spacing/>
        <w:ind w:hanging="742" w:left="5995"/>
      </w:pPr>
      <w:rPr>
        <w:rFonts w:hint="default"/>
        <w:lang w:val="pt-PT" w:eastAsia="en-US" w:bidi="ar-SA"/>
      </w:rPr>
      <w:start w:val="0"/>
      <w:suff w:val="tab"/>
    </w:lvl>
    <w:lvl w:ilvl="8">
      <w:isLgl w:val="false"/>
      <w:lvlJc w:val="left"/>
      <w:lvlText w:val="•"/>
      <w:numFmt w:val="bullet"/>
      <w:pPr>
        <w:pBdr/>
        <w:spacing/>
        <w:ind w:hanging="742" w:left="7540"/>
      </w:pPr>
      <w:rPr>
        <w:rFonts w:hint="default"/>
        <w:lang w:val="pt-PT" w:eastAsia="en-US" w:bidi="ar-SA"/>
      </w:rPr>
      <w:start w:val="0"/>
      <w:suff w:val="tab"/>
    </w:lvl>
  </w:abstractNum>
  <w:abstractNum w:abstractNumId="10">
    <w:nsid w:val="4D4DC07F"/>
    <w:lvl w:ilvl="0">
      <w:isLgl w:val="false"/>
      <w:lvlJc w:val="left"/>
      <w:lvlText w:val="%1"/>
      <w:numFmt w:val="decimal"/>
      <w:pPr>
        <w:pBdr/>
        <w:spacing/>
        <w:ind w:hanging="428" w:left="568"/>
        <w:jc w:val="left"/>
      </w:pPr>
      <w:rPr>
        <w:rFonts w:hint="default"/>
        <w:lang w:val="pt-PT" w:eastAsia="en-US" w:bidi="ar-SA"/>
      </w:rPr>
      <w:start w:val="9"/>
      <w:suff w:val="tab"/>
    </w:lvl>
    <w:lvl w:ilvl="1">
      <w:isLgl w:val="false"/>
      <w:lvlJc w:val="left"/>
      <w:lvlText w:val="%1.%2."/>
      <w:numFmt w:val="decimal"/>
      <w:pPr>
        <w:pBdr/>
        <w:spacing/>
        <w:ind w:hanging="428" w:left="568"/>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1.%2.%3."/>
      <w:numFmt w:val="decimal"/>
      <w:pPr>
        <w:pBdr/>
        <w:spacing/>
        <w:ind w:hanging="610" w:left="1178"/>
        <w:jc w:val="left"/>
      </w:pPr>
      <w:rPr>
        <w:rFonts w:hint="default" w:ascii="Arial" w:hAnsi="Arial" w:eastAsia="Arial" w:cs="Arial"/>
        <w:b/>
        <w:bCs/>
        <w:i w:val="0"/>
        <w:iCs w:val="0"/>
        <w:spacing w:val="-2"/>
        <w:sz w:val="22"/>
        <w:szCs w:val="22"/>
        <w:lang w:val="pt-PT" w:eastAsia="en-US" w:bidi="ar-SA"/>
      </w:rPr>
      <w:start w:val="1"/>
      <w:suff w:val="tab"/>
    </w:lvl>
    <w:lvl w:ilvl="3">
      <w:isLgl w:val="false"/>
      <w:lvlJc w:val="left"/>
      <w:lvlText w:val="%1.%2.%3.%4."/>
      <w:numFmt w:val="decimal"/>
      <w:pPr>
        <w:pBdr/>
        <w:spacing/>
        <w:ind w:hanging="795" w:left="568"/>
        <w:jc w:val="left"/>
      </w:pPr>
      <w:rPr>
        <w:rFonts w:hint="default" w:ascii="Arial" w:hAnsi="Arial" w:eastAsia="Arial" w:cs="Arial"/>
        <w:b/>
        <w:bCs/>
        <w:i w:val="0"/>
        <w:iCs w:val="0"/>
        <w:spacing w:val="-2"/>
        <w:sz w:val="22"/>
        <w:szCs w:val="22"/>
        <w:lang w:val="pt-PT" w:eastAsia="en-US" w:bidi="ar-SA"/>
      </w:rPr>
      <w:start w:val="1"/>
      <w:suff w:val="tab"/>
    </w:lvl>
    <w:lvl w:ilvl="4">
      <w:isLgl w:val="false"/>
      <w:lvlJc w:val="left"/>
      <w:lvlText w:val="%5)"/>
      <w:numFmt w:val="lowerLetter"/>
      <w:pPr>
        <w:pBdr/>
        <w:spacing/>
        <w:ind w:hanging="615" w:left="1367"/>
        <w:jc w:val="left"/>
      </w:pPr>
      <w:rPr>
        <w:rFonts w:hint="default" w:ascii="Arial" w:hAnsi="Arial" w:eastAsia="Arial" w:cs="Arial"/>
        <w:b/>
        <w:bCs/>
        <w:i w:val="0"/>
        <w:iCs w:val="0"/>
        <w:spacing w:val="0"/>
        <w:sz w:val="22"/>
        <w:szCs w:val="22"/>
        <w:lang w:val="pt-PT" w:eastAsia="en-US" w:bidi="ar-SA"/>
      </w:rPr>
      <w:start w:val="1"/>
      <w:suff w:val="tab"/>
    </w:lvl>
    <w:lvl w:ilvl="5">
      <w:isLgl w:val="false"/>
      <w:lvlJc w:val="left"/>
      <w:lvlText w:val=""/>
      <w:numFmt w:val="bullet"/>
      <w:pPr>
        <w:pBdr/>
        <w:spacing/>
        <w:ind w:hanging="682" w:left="2728"/>
      </w:pPr>
      <w:rPr>
        <w:rFonts w:hint="default" w:ascii="Wingdings" w:hAnsi="Wingdings" w:eastAsia="Wingdings" w:cs="Wingdings"/>
        <w:b w:val="0"/>
        <w:bCs w:val="0"/>
        <w:i w:val="0"/>
        <w:iCs w:val="0"/>
        <w:spacing w:val="0"/>
        <w:sz w:val="22"/>
        <w:szCs w:val="22"/>
        <w:lang w:val="pt-PT" w:eastAsia="en-US" w:bidi="ar-SA"/>
      </w:rPr>
      <w:start w:val="0"/>
      <w:suff w:val="tab"/>
    </w:lvl>
    <w:lvl w:ilvl="6">
      <w:isLgl w:val="false"/>
      <w:lvlJc w:val="left"/>
      <w:lvlText w:val="•"/>
      <w:numFmt w:val="bullet"/>
      <w:pPr>
        <w:pBdr/>
        <w:spacing/>
        <w:ind w:hanging="682" w:left="6110"/>
      </w:pPr>
      <w:rPr>
        <w:rFonts w:hint="default"/>
        <w:lang w:val="pt-PT" w:eastAsia="en-US" w:bidi="ar-SA"/>
      </w:rPr>
      <w:start w:val="0"/>
      <w:suff w:val="tab"/>
    </w:lvl>
    <w:lvl w:ilvl="7">
      <w:isLgl w:val="false"/>
      <w:lvlJc w:val="left"/>
      <w:lvlText w:val="•"/>
      <w:numFmt w:val="bullet"/>
      <w:pPr>
        <w:pBdr/>
        <w:spacing/>
        <w:ind w:hanging="682" w:left="7240"/>
      </w:pPr>
      <w:rPr>
        <w:rFonts w:hint="default"/>
        <w:lang w:val="pt-PT" w:eastAsia="en-US" w:bidi="ar-SA"/>
      </w:rPr>
      <w:start w:val="0"/>
      <w:suff w:val="tab"/>
    </w:lvl>
    <w:lvl w:ilvl="8">
      <w:isLgl w:val="false"/>
      <w:lvlJc w:val="left"/>
      <w:lvlText w:val="•"/>
      <w:numFmt w:val="bullet"/>
      <w:pPr>
        <w:pBdr/>
        <w:spacing/>
        <w:ind w:hanging="682" w:left="8370"/>
      </w:pPr>
      <w:rPr>
        <w:rFonts w:hint="default"/>
        <w:lang w:val="pt-PT" w:eastAsia="en-US" w:bidi="ar-SA"/>
      </w:rPr>
      <w:start w:val="0"/>
      <w:suff w:val="tab"/>
    </w:lvl>
  </w:abstractNum>
  <w:abstractNum w:abstractNumId="11">
    <w:nsid w:val="517F35EF"/>
    <w:lvl w:ilvl="0">
      <w:isLgl w:val="false"/>
      <w:lvlJc w:val="left"/>
      <w:lvlText w:val="4.%1."/>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2">
    <w:nsid w:val="5A241D34"/>
    <w:lvl w:ilvl="0">
      <w:isLgl w:val="false"/>
      <w:lvlJc w:val="left"/>
      <w:lvlText w:val="%1"/>
      <w:numFmt w:val="decimal"/>
      <w:pPr>
        <w:pBdr/>
        <w:spacing/>
        <w:ind w:hanging="428" w:left="568"/>
        <w:jc w:val="left"/>
      </w:pPr>
      <w:rPr>
        <w:rFonts w:hint="default"/>
        <w:lang w:val="pt-PT" w:eastAsia="en-US" w:bidi="ar-SA"/>
      </w:rPr>
      <w:start w:val="7"/>
      <w:suff w:val="tab"/>
    </w:lvl>
    <w:lvl w:ilvl="1">
      <w:isLgl w:val="false"/>
      <w:lvlJc w:val="left"/>
      <w:lvlText w:val="%1.%2."/>
      <w:numFmt w:val="decimal"/>
      <w:pPr>
        <w:pBdr/>
        <w:spacing/>
        <w:ind w:hanging="428" w:left="568"/>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
      <w:numFmt w:val="bullet"/>
      <w:pPr>
        <w:pBdr/>
        <w:spacing/>
        <w:ind w:hanging="428" w:left="2574"/>
      </w:pPr>
      <w:rPr>
        <w:rFonts w:hint="default"/>
        <w:lang w:val="pt-PT" w:eastAsia="en-US" w:bidi="ar-SA"/>
      </w:rPr>
      <w:start w:val="0"/>
      <w:suff w:val="tab"/>
    </w:lvl>
    <w:lvl w:ilvl="3">
      <w:isLgl w:val="false"/>
      <w:lvlJc w:val="left"/>
      <w:lvlText w:val="•"/>
      <w:numFmt w:val="bullet"/>
      <w:pPr>
        <w:pBdr/>
        <w:spacing/>
        <w:ind w:hanging="428" w:left="3581"/>
      </w:pPr>
      <w:rPr>
        <w:rFonts w:hint="default"/>
        <w:lang w:val="pt-PT" w:eastAsia="en-US" w:bidi="ar-SA"/>
      </w:rPr>
      <w:start w:val="0"/>
      <w:suff w:val="tab"/>
    </w:lvl>
    <w:lvl w:ilvl="4">
      <w:isLgl w:val="false"/>
      <w:lvlJc w:val="left"/>
      <w:lvlText w:val="•"/>
      <w:numFmt w:val="bullet"/>
      <w:pPr>
        <w:pBdr/>
        <w:spacing/>
        <w:ind w:hanging="428" w:left="4588"/>
      </w:pPr>
      <w:rPr>
        <w:rFonts w:hint="default"/>
        <w:lang w:val="pt-PT" w:eastAsia="en-US" w:bidi="ar-SA"/>
      </w:rPr>
      <w:start w:val="0"/>
      <w:suff w:val="tab"/>
    </w:lvl>
    <w:lvl w:ilvl="5">
      <w:isLgl w:val="false"/>
      <w:lvlJc w:val="left"/>
      <w:lvlText w:val="•"/>
      <w:numFmt w:val="bullet"/>
      <w:pPr>
        <w:pBdr/>
        <w:spacing/>
        <w:ind w:hanging="428" w:left="5595"/>
      </w:pPr>
      <w:rPr>
        <w:rFonts w:hint="default"/>
        <w:lang w:val="pt-PT" w:eastAsia="en-US" w:bidi="ar-SA"/>
      </w:rPr>
      <w:start w:val="0"/>
      <w:suff w:val="tab"/>
    </w:lvl>
    <w:lvl w:ilvl="6">
      <w:isLgl w:val="false"/>
      <w:lvlJc w:val="left"/>
      <w:lvlText w:val="•"/>
      <w:numFmt w:val="bullet"/>
      <w:pPr>
        <w:pBdr/>
        <w:spacing/>
        <w:ind w:hanging="428" w:left="6602"/>
      </w:pPr>
      <w:rPr>
        <w:rFonts w:hint="default"/>
        <w:lang w:val="pt-PT" w:eastAsia="en-US" w:bidi="ar-SA"/>
      </w:rPr>
      <w:start w:val="0"/>
      <w:suff w:val="tab"/>
    </w:lvl>
    <w:lvl w:ilvl="7">
      <w:isLgl w:val="false"/>
      <w:lvlJc w:val="left"/>
      <w:lvlText w:val="•"/>
      <w:numFmt w:val="bullet"/>
      <w:pPr>
        <w:pBdr/>
        <w:spacing/>
        <w:ind w:hanging="428" w:left="7609"/>
      </w:pPr>
      <w:rPr>
        <w:rFonts w:hint="default"/>
        <w:lang w:val="pt-PT" w:eastAsia="en-US" w:bidi="ar-SA"/>
      </w:rPr>
      <w:start w:val="0"/>
      <w:suff w:val="tab"/>
    </w:lvl>
    <w:lvl w:ilvl="8">
      <w:isLgl w:val="false"/>
      <w:lvlJc w:val="left"/>
      <w:lvlText w:val="•"/>
      <w:numFmt w:val="bullet"/>
      <w:pPr>
        <w:pBdr/>
        <w:spacing/>
        <w:ind w:hanging="428" w:left="8616"/>
      </w:pPr>
      <w:rPr>
        <w:rFonts w:hint="default"/>
        <w:lang w:val="pt-PT" w:eastAsia="en-US" w:bidi="ar-SA"/>
      </w:rPr>
      <w:start w:val="0"/>
      <w:suff w:val="tab"/>
    </w:lvl>
  </w:abstractNum>
  <w:abstractNum w:abstractNumId="13">
    <w:nsid w:val="72183CF9"/>
    <w:lvl w:ilvl="0">
      <w:isLgl w:val="false"/>
      <w:lvlJc w:val="left"/>
      <w:lvlText w:val="%1"/>
      <w:numFmt w:val="decimal"/>
      <w:pPr>
        <w:pBdr/>
        <w:spacing/>
        <w:ind w:hanging="418" w:left="568"/>
        <w:jc w:val="left"/>
      </w:pPr>
      <w:rPr>
        <w:rFonts w:hint="default"/>
        <w:lang w:val="pt-PT" w:eastAsia="en-US" w:bidi="ar-SA"/>
      </w:rPr>
      <w:start w:val="5"/>
      <w:suff w:val="tab"/>
    </w:lvl>
    <w:lvl w:ilvl="1">
      <w:isLgl w:val="false"/>
      <w:lvlJc w:val="left"/>
      <w:lvlText w:val="%1.%2."/>
      <w:numFmt w:val="decimal"/>
      <w:pPr>
        <w:pBdr/>
        <w:spacing/>
        <w:ind w:hanging="418" w:left="568"/>
        <w:jc w:val="left"/>
      </w:pPr>
      <w:rPr>
        <w:rFonts w:hint="default" w:ascii="Arial" w:hAnsi="Arial" w:eastAsia="Arial" w:cs="Arial"/>
        <w:b/>
        <w:bCs/>
        <w:i w:val="0"/>
        <w:iCs w:val="0"/>
        <w:spacing w:val="-3"/>
        <w:sz w:val="22"/>
        <w:szCs w:val="22"/>
        <w:lang w:val="pt-PT" w:eastAsia="en-US" w:bidi="ar-SA"/>
      </w:rPr>
      <w:start w:val="1"/>
      <w:suff w:val="tab"/>
    </w:lvl>
    <w:lvl w:ilvl="2">
      <w:isLgl w:val="false"/>
      <w:lvlJc w:val="left"/>
      <w:lvlText w:val="%1.%2.%3."/>
      <w:numFmt w:val="decimal"/>
      <w:pPr>
        <w:pBdr/>
        <w:spacing/>
        <w:ind w:hanging="610" w:left="568"/>
        <w:jc w:val="left"/>
      </w:pPr>
      <w:rPr>
        <w:rFonts w:hint="default" w:ascii="Arial" w:hAnsi="Arial" w:eastAsia="Arial" w:cs="Arial"/>
        <w:b/>
        <w:bCs/>
        <w:i w:val="0"/>
        <w:iCs w:val="0"/>
        <w:spacing w:val="-2"/>
        <w:sz w:val="22"/>
        <w:szCs w:val="22"/>
        <w:lang w:val="pt-PT" w:eastAsia="en-US" w:bidi="ar-SA"/>
      </w:rPr>
      <w:start w:val="1"/>
      <w:suff w:val="tab"/>
    </w:lvl>
    <w:lvl w:ilvl="3">
      <w:isLgl w:val="false"/>
      <w:lvlJc w:val="left"/>
      <w:lvlText w:val="•"/>
      <w:numFmt w:val="bullet"/>
      <w:pPr>
        <w:pBdr/>
        <w:spacing/>
        <w:ind w:hanging="610" w:left="3280"/>
      </w:pPr>
      <w:rPr>
        <w:rFonts w:hint="default"/>
        <w:lang w:val="pt-PT" w:eastAsia="en-US" w:bidi="ar-SA"/>
      </w:rPr>
      <w:start w:val="0"/>
      <w:suff w:val="tab"/>
    </w:lvl>
    <w:lvl w:ilvl="4">
      <w:isLgl w:val="false"/>
      <w:lvlJc w:val="left"/>
      <w:lvlText w:val="•"/>
      <w:numFmt w:val="bullet"/>
      <w:pPr>
        <w:pBdr/>
        <w:spacing/>
        <w:ind w:hanging="610" w:left="4330"/>
      </w:pPr>
      <w:rPr>
        <w:rFonts w:hint="default"/>
        <w:lang w:val="pt-PT" w:eastAsia="en-US" w:bidi="ar-SA"/>
      </w:rPr>
      <w:start w:val="0"/>
      <w:suff w:val="tab"/>
    </w:lvl>
    <w:lvl w:ilvl="5">
      <w:isLgl w:val="false"/>
      <w:lvlJc w:val="left"/>
      <w:lvlText w:val="•"/>
      <w:numFmt w:val="bullet"/>
      <w:pPr>
        <w:pBdr/>
        <w:spacing/>
        <w:ind w:hanging="610" w:left="5380"/>
      </w:pPr>
      <w:rPr>
        <w:rFonts w:hint="default"/>
        <w:lang w:val="pt-PT" w:eastAsia="en-US" w:bidi="ar-SA"/>
      </w:rPr>
      <w:start w:val="0"/>
      <w:suff w:val="tab"/>
    </w:lvl>
    <w:lvl w:ilvl="6">
      <w:isLgl w:val="false"/>
      <w:lvlJc w:val="left"/>
      <w:lvlText w:val="•"/>
      <w:numFmt w:val="bullet"/>
      <w:pPr>
        <w:pBdr/>
        <w:spacing/>
        <w:ind w:hanging="610" w:left="6430"/>
      </w:pPr>
      <w:rPr>
        <w:rFonts w:hint="default"/>
        <w:lang w:val="pt-PT" w:eastAsia="en-US" w:bidi="ar-SA"/>
      </w:rPr>
      <w:start w:val="0"/>
      <w:suff w:val="tab"/>
    </w:lvl>
    <w:lvl w:ilvl="7">
      <w:isLgl w:val="false"/>
      <w:lvlJc w:val="left"/>
      <w:lvlText w:val="•"/>
      <w:numFmt w:val="bullet"/>
      <w:pPr>
        <w:pBdr/>
        <w:spacing/>
        <w:ind w:hanging="610" w:left="7480"/>
      </w:pPr>
      <w:rPr>
        <w:rFonts w:hint="default"/>
        <w:lang w:val="pt-PT" w:eastAsia="en-US" w:bidi="ar-SA"/>
      </w:rPr>
      <w:start w:val="0"/>
      <w:suff w:val="tab"/>
    </w:lvl>
    <w:lvl w:ilvl="8">
      <w:isLgl w:val="false"/>
      <w:lvlJc w:val="left"/>
      <w:lvlText w:val="•"/>
      <w:numFmt w:val="bullet"/>
      <w:pPr>
        <w:pBdr/>
        <w:spacing/>
        <w:ind w:hanging="610" w:left="8530"/>
      </w:pPr>
      <w:rPr>
        <w:rFonts w:hint="default"/>
        <w:lang w:val="pt-PT" w:eastAsia="en-US" w:bidi="ar-SA"/>
      </w:rPr>
      <w:start w:val="0"/>
      <w:suff w:val="tab"/>
    </w:lvl>
  </w:abstractNum>
  <w:num w:numId="1">
    <w:abstractNumId w:val="5"/>
  </w:num>
  <w:num w:numId="2">
    <w:abstractNumId w:val="2"/>
  </w:num>
  <w:num w:numId="3">
    <w:abstractNumId w:val="11"/>
  </w:num>
  <w:num w:numId="4">
    <w:abstractNumId w:val="13"/>
  </w:num>
  <w:num w:numId="5">
    <w:abstractNumId w:val="6"/>
  </w:num>
  <w:num w:numId="6">
    <w:abstractNumId w:val="0"/>
  </w:num>
  <w:num w:numId="7">
    <w:abstractNumId w:val="9"/>
  </w:num>
  <w:num w:numId="8">
    <w:abstractNumId w:val="1"/>
  </w:num>
  <w:num w:numId="9">
    <w:abstractNumId w:val="12"/>
  </w:num>
  <w:num w:numId="10">
    <w:abstractNumId w:val="3"/>
  </w:num>
  <w:num w:numId="11">
    <w:abstractNumId w:val="10"/>
  </w:num>
  <w:num w:numId="12">
    <w:abstractNumId w:val="4"/>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doNotExpandShiftReturn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82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82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826"/>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82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82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82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82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82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82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82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82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82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82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82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82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82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82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82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82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82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82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82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82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82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82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82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82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82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82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82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82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82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82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82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8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8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8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8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8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8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8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82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82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82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82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82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82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82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82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82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82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82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82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82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82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8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8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8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8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8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8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8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82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82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82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82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82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82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82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82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82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82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82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82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82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82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82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82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82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82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82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82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82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82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82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82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82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82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82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82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82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82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82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82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82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82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82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82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82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82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82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82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82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82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8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8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8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8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8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8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8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82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82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82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82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82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82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82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82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82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82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82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82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82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82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3"/>
    <w:basedOn w:val="822"/>
    <w:next w:val="822"/>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822"/>
    <w:next w:val="822"/>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822"/>
    <w:next w:val="822"/>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822"/>
    <w:next w:val="822"/>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822"/>
    <w:next w:val="822"/>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822"/>
    <w:next w:val="822"/>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822"/>
    <w:next w:val="822"/>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numbering" w:styleId="149" w:default="1">
    <w:name w:val="No List"/>
    <w:uiPriority w:val="99"/>
    <w:semiHidden/>
    <w:unhideWhenUsed/>
    <w:pPr>
      <w:pBdr/>
      <w:spacing/>
      <w:ind/>
    </w:pPr>
  </w:style>
  <w:style w:type="character" w:styleId="150">
    <w:name w:val="Heading 1 Char"/>
    <w:basedOn w:val="825"/>
    <w:link w:val="823"/>
    <w:uiPriority w:val="9"/>
    <w:pPr>
      <w:pBdr/>
      <w:spacing/>
      <w:ind/>
    </w:pPr>
    <w:rPr>
      <w:rFonts w:ascii="Arial" w:hAnsi="Arial" w:eastAsia="Arial" w:cs="Arial"/>
      <w:color w:val="0f4761" w:themeColor="accent1" w:themeShade="BF"/>
      <w:sz w:val="40"/>
      <w:szCs w:val="40"/>
    </w:rPr>
  </w:style>
  <w:style w:type="character" w:styleId="151">
    <w:name w:val="Heading 2 Char"/>
    <w:basedOn w:val="825"/>
    <w:link w:val="824"/>
    <w:uiPriority w:val="9"/>
    <w:pPr>
      <w:pBdr/>
      <w:spacing/>
      <w:ind/>
    </w:pPr>
    <w:rPr>
      <w:rFonts w:ascii="Arial" w:hAnsi="Arial" w:eastAsia="Arial" w:cs="Arial"/>
      <w:color w:val="0f4761" w:themeColor="accent1" w:themeShade="BF"/>
      <w:sz w:val="32"/>
      <w:szCs w:val="32"/>
    </w:rPr>
  </w:style>
  <w:style w:type="character" w:styleId="152">
    <w:name w:val="Heading 3 Char"/>
    <w:basedOn w:val="825"/>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825"/>
    <w:link w:val="142"/>
    <w:uiPriority w:val="9"/>
    <w:pPr>
      <w:pBdr/>
      <w:spacing/>
      <w:ind/>
    </w:pPr>
    <w:rPr>
      <w:rFonts w:ascii="Arial" w:hAnsi="Arial" w:eastAsia="Arial" w:cs="Arial"/>
      <w:i/>
      <w:iCs/>
      <w:color w:val="0f4761" w:themeColor="accent1" w:themeShade="BF"/>
    </w:rPr>
  </w:style>
  <w:style w:type="character" w:styleId="154">
    <w:name w:val="Heading 5 Char"/>
    <w:basedOn w:val="825"/>
    <w:link w:val="143"/>
    <w:uiPriority w:val="9"/>
    <w:pPr>
      <w:pBdr/>
      <w:spacing/>
      <w:ind/>
    </w:pPr>
    <w:rPr>
      <w:rFonts w:ascii="Arial" w:hAnsi="Arial" w:eastAsia="Arial" w:cs="Arial"/>
      <w:color w:val="0f4761" w:themeColor="accent1" w:themeShade="BF"/>
    </w:rPr>
  </w:style>
  <w:style w:type="character" w:styleId="155">
    <w:name w:val="Heading 6 Char"/>
    <w:basedOn w:val="825"/>
    <w:link w:val="144"/>
    <w:uiPriority w:val="9"/>
    <w:pPr>
      <w:pBdr/>
      <w:spacing/>
      <w:ind/>
    </w:pPr>
    <w:rPr>
      <w:rFonts w:ascii="Arial" w:hAnsi="Arial" w:eastAsia="Arial" w:cs="Arial"/>
      <w:i/>
      <w:iCs/>
      <w:color w:val="595959" w:themeColor="text1" w:themeTint="A6"/>
    </w:rPr>
  </w:style>
  <w:style w:type="character" w:styleId="156">
    <w:name w:val="Heading 7 Char"/>
    <w:basedOn w:val="825"/>
    <w:link w:val="145"/>
    <w:uiPriority w:val="9"/>
    <w:pPr>
      <w:pBdr/>
      <w:spacing/>
      <w:ind/>
    </w:pPr>
    <w:rPr>
      <w:rFonts w:ascii="Arial" w:hAnsi="Arial" w:eastAsia="Arial" w:cs="Arial"/>
      <w:color w:val="595959" w:themeColor="text1" w:themeTint="A6"/>
    </w:rPr>
  </w:style>
  <w:style w:type="character" w:styleId="157">
    <w:name w:val="Heading 8 Char"/>
    <w:basedOn w:val="825"/>
    <w:link w:val="146"/>
    <w:uiPriority w:val="9"/>
    <w:pPr>
      <w:pBdr/>
      <w:spacing/>
      <w:ind/>
    </w:pPr>
    <w:rPr>
      <w:rFonts w:ascii="Arial" w:hAnsi="Arial" w:eastAsia="Arial" w:cs="Arial"/>
      <w:i/>
      <w:iCs/>
      <w:color w:val="272727" w:themeColor="text1" w:themeTint="D8"/>
    </w:rPr>
  </w:style>
  <w:style w:type="character" w:styleId="158">
    <w:name w:val="Heading 9 Char"/>
    <w:basedOn w:val="825"/>
    <w:link w:val="147"/>
    <w:uiPriority w:val="9"/>
    <w:pPr>
      <w:pBdr/>
      <w:spacing/>
      <w:ind/>
    </w:pPr>
    <w:rPr>
      <w:rFonts w:ascii="Arial" w:hAnsi="Arial" w:eastAsia="Arial" w:cs="Arial"/>
      <w:i/>
      <w:iCs/>
      <w:color w:val="272727" w:themeColor="text1" w:themeTint="D8"/>
    </w:rPr>
  </w:style>
  <w:style w:type="paragraph" w:styleId="159">
    <w:name w:val="Title"/>
    <w:basedOn w:val="822"/>
    <w:next w:val="822"/>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825"/>
    <w:link w:val="159"/>
    <w:uiPriority w:val="10"/>
    <w:pPr>
      <w:pBdr/>
      <w:spacing/>
      <w:ind/>
    </w:pPr>
    <w:rPr>
      <w:rFonts w:ascii="Arial" w:hAnsi="Arial" w:eastAsia="Arial" w:cs="Arial"/>
      <w:spacing w:val="-10"/>
      <w:sz w:val="56"/>
      <w:szCs w:val="56"/>
    </w:rPr>
  </w:style>
  <w:style w:type="paragraph" w:styleId="161">
    <w:name w:val="Subtitle"/>
    <w:basedOn w:val="822"/>
    <w:next w:val="822"/>
    <w:link w:val="162"/>
    <w:uiPriority w:val="11"/>
    <w:qFormat/>
    <w:pPr>
      <w:numPr>
        <w:ilvl w:val="1"/>
      </w:numPr>
      <w:pBdr/>
      <w:spacing/>
      <w:ind/>
    </w:pPr>
    <w:rPr>
      <w:color w:val="595959" w:themeColor="text1" w:themeTint="A6"/>
      <w:spacing w:val="15"/>
      <w:sz w:val="28"/>
      <w:szCs w:val="28"/>
    </w:rPr>
  </w:style>
  <w:style w:type="character" w:styleId="162">
    <w:name w:val="Subtitle Char"/>
    <w:basedOn w:val="825"/>
    <w:link w:val="161"/>
    <w:uiPriority w:val="11"/>
    <w:pPr>
      <w:pBdr/>
      <w:spacing/>
      <w:ind/>
    </w:pPr>
    <w:rPr>
      <w:color w:val="595959" w:themeColor="text1" w:themeTint="A6"/>
      <w:spacing w:val="15"/>
      <w:sz w:val="28"/>
      <w:szCs w:val="28"/>
    </w:rPr>
  </w:style>
  <w:style w:type="paragraph" w:styleId="163">
    <w:name w:val="Quote"/>
    <w:basedOn w:val="822"/>
    <w:next w:val="822"/>
    <w:link w:val="164"/>
    <w:uiPriority w:val="29"/>
    <w:qFormat/>
    <w:pPr>
      <w:pBdr/>
      <w:spacing w:before="160"/>
      <w:ind/>
      <w:jc w:val="center"/>
    </w:pPr>
    <w:rPr>
      <w:i/>
      <w:iCs/>
      <w:color w:val="404040" w:themeColor="text1" w:themeTint="BF"/>
    </w:rPr>
  </w:style>
  <w:style w:type="character" w:styleId="164">
    <w:name w:val="Quote Char"/>
    <w:basedOn w:val="825"/>
    <w:link w:val="163"/>
    <w:uiPriority w:val="29"/>
    <w:pPr>
      <w:pBdr/>
      <w:spacing/>
      <w:ind/>
    </w:pPr>
    <w:rPr>
      <w:i/>
      <w:iCs/>
      <w:color w:val="404040" w:themeColor="text1" w:themeTint="BF"/>
    </w:rPr>
  </w:style>
  <w:style w:type="character" w:styleId="166">
    <w:name w:val="Intense Emphasis"/>
    <w:basedOn w:val="825"/>
    <w:uiPriority w:val="21"/>
    <w:qFormat/>
    <w:pPr>
      <w:pBdr/>
      <w:spacing/>
      <w:ind/>
    </w:pPr>
    <w:rPr>
      <w:i/>
      <w:iCs/>
      <w:color w:val="0f4761" w:themeColor="accent1" w:themeShade="BF"/>
    </w:rPr>
  </w:style>
  <w:style w:type="paragraph" w:styleId="167">
    <w:name w:val="Intense Quote"/>
    <w:basedOn w:val="822"/>
    <w:next w:val="822"/>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825"/>
    <w:link w:val="167"/>
    <w:uiPriority w:val="30"/>
    <w:pPr>
      <w:pBdr/>
      <w:spacing/>
      <w:ind/>
    </w:pPr>
    <w:rPr>
      <w:i/>
      <w:iCs/>
      <w:color w:val="0f4761" w:themeColor="accent1" w:themeShade="BF"/>
    </w:rPr>
  </w:style>
  <w:style w:type="character" w:styleId="169">
    <w:name w:val="Intense Reference"/>
    <w:basedOn w:val="825"/>
    <w:uiPriority w:val="32"/>
    <w:qFormat/>
    <w:pPr>
      <w:pBdr/>
      <w:spacing/>
      <w:ind/>
    </w:pPr>
    <w:rPr>
      <w:b/>
      <w:bCs/>
      <w:smallCaps/>
      <w:color w:val="0f4761" w:themeColor="accent1" w:themeShade="BF"/>
      <w:spacing w:val="5"/>
    </w:rPr>
  </w:style>
  <w:style w:type="paragraph" w:styleId="170">
    <w:name w:val="No Spacing"/>
    <w:basedOn w:val="822"/>
    <w:uiPriority w:val="1"/>
    <w:qFormat/>
    <w:pPr>
      <w:pBdr/>
      <w:spacing w:after="0" w:line="240" w:lineRule="auto"/>
      <w:ind/>
    </w:pPr>
  </w:style>
  <w:style w:type="character" w:styleId="171">
    <w:name w:val="Subtle Emphasis"/>
    <w:basedOn w:val="825"/>
    <w:uiPriority w:val="19"/>
    <w:qFormat/>
    <w:pPr>
      <w:pBdr/>
      <w:spacing/>
      <w:ind/>
    </w:pPr>
    <w:rPr>
      <w:i/>
      <w:iCs/>
      <w:color w:val="404040" w:themeColor="text1" w:themeTint="BF"/>
    </w:rPr>
  </w:style>
  <w:style w:type="character" w:styleId="172">
    <w:name w:val="Emphasis"/>
    <w:basedOn w:val="825"/>
    <w:uiPriority w:val="20"/>
    <w:qFormat/>
    <w:pPr>
      <w:pBdr/>
      <w:spacing/>
      <w:ind/>
    </w:pPr>
    <w:rPr>
      <w:i/>
      <w:iCs/>
    </w:rPr>
  </w:style>
  <w:style w:type="character" w:styleId="173">
    <w:name w:val="Strong"/>
    <w:basedOn w:val="825"/>
    <w:uiPriority w:val="22"/>
    <w:qFormat/>
    <w:pPr>
      <w:pBdr/>
      <w:spacing/>
      <w:ind/>
    </w:pPr>
    <w:rPr>
      <w:b/>
      <w:bCs/>
    </w:rPr>
  </w:style>
  <w:style w:type="character" w:styleId="174">
    <w:name w:val="Subtle Reference"/>
    <w:basedOn w:val="825"/>
    <w:uiPriority w:val="31"/>
    <w:qFormat/>
    <w:pPr>
      <w:pBdr/>
      <w:spacing/>
      <w:ind/>
    </w:pPr>
    <w:rPr>
      <w:smallCaps/>
      <w:color w:val="5a5a5a" w:themeColor="text1" w:themeTint="A5"/>
    </w:rPr>
  </w:style>
  <w:style w:type="character" w:styleId="175">
    <w:name w:val="Book Title"/>
    <w:basedOn w:val="825"/>
    <w:uiPriority w:val="33"/>
    <w:qFormat/>
    <w:pPr>
      <w:pBdr/>
      <w:spacing/>
      <w:ind/>
    </w:pPr>
    <w:rPr>
      <w:b/>
      <w:bCs/>
      <w:i/>
      <w:iCs/>
      <w:spacing w:val="5"/>
    </w:rPr>
  </w:style>
  <w:style w:type="character" w:styleId="177">
    <w:name w:val="Header Char"/>
    <w:basedOn w:val="825"/>
    <w:link w:val="828"/>
    <w:uiPriority w:val="99"/>
    <w:pPr>
      <w:pBdr/>
      <w:spacing/>
      <w:ind/>
    </w:pPr>
  </w:style>
  <w:style w:type="character" w:styleId="179">
    <w:name w:val="Footer Char"/>
    <w:basedOn w:val="825"/>
    <w:link w:val="829"/>
    <w:uiPriority w:val="99"/>
    <w:pPr>
      <w:pBdr/>
      <w:spacing/>
      <w:ind/>
    </w:pPr>
  </w:style>
  <w:style w:type="paragraph" w:styleId="180">
    <w:name w:val="Caption"/>
    <w:basedOn w:val="822"/>
    <w:next w:val="822"/>
    <w:uiPriority w:val="35"/>
    <w:unhideWhenUsed/>
    <w:qFormat/>
    <w:pPr>
      <w:pBdr/>
      <w:spacing w:after="200" w:line="240" w:lineRule="auto"/>
      <w:ind/>
    </w:pPr>
    <w:rPr>
      <w:i/>
      <w:iCs/>
      <w:color w:val="0e2841" w:themeColor="text2"/>
      <w:sz w:val="18"/>
      <w:szCs w:val="18"/>
    </w:rPr>
  </w:style>
  <w:style w:type="paragraph" w:styleId="181">
    <w:name w:val="footnote text"/>
    <w:basedOn w:val="822"/>
    <w:link w:val="182"/>
    <w:uiPriority w:val="99"/>
    <w:semiHidden/>
    <w:unhideWhenUsed/>
    <w:pPr>
      <w:pBdr/>
      <w:spacing w:after="0" w:line="240" w:lineRule="auto"/>
      <w:ind/>
    </w:pPr>
    <w:rPr>
      <w:sz w:val="20"/>
      <w:szCs w:val="20"/>
    </w:rPr>
  </w:style>
  <w:style w:type="character" w:styleId="182">
    <w:name w:val="Footnote Text Char"/>
    <w:basedOn w:val="825"/>
    <w:link w:val="181"/>
    <w:uiPriority w:val="99"/>
    <w:semiHidden/>
    <w:pPr>
      <w:pBdr/>
      <w:spacing/>
      <w:ind/>
    </w:pPr>
    <w:rPr>
      <w:sz w:val="20"/>
      <w:szCs w:val="20"/>
    </w:rPr>
  </w:style>
  <w:style w:type="character" w:styleId="183">
    <w:name w:val="footnote reference"/>
    <w:basedOn w:val="825"/>
    <w:uiPriority w:val="99"/>
    <w:semiHidden/>
    <w:unhideWhenUsed/>
    <w:pPr>
      <w:pBdr/>
      <w:spacing/>
      <w:ind/>
    </w:pPr>
    <w:rPr>
      <w:vertAlign w:val="superscript"/>
    </w:rPr>
  </w:style>
  <w:style w:type="paragraph" w:styleId="184">
    <w:name w:val="endnote text"/>
    <w:basedOn w:val="822"/>
    <w:link w:val="185"/>
    <w:uiPriority w:val="99"/>
    <w:semiHidden/>
    <w:unhideWhenUsed/>
    <w:pPr>
      <w:pBdr/>
      <w:spacing w:after="0" w:line="240" w:lineRule="auto"/>
      <w:ind/>
    </w:pPr>
    <w:rPr>
      <w:sz w:val="20"/>
      <w:szCs w:val="20"/>
    </w:rPr>
  </w:style>
  <w:style w:type="character" w:styleId="185">
    <w:name w:val="Endnote Text Char"/>
    <w:basedOn w:val="825"/>
    <w:link w:val="184"/>
    <w:uiPriority w:val="99"/>
    <w:semiHidden/>
    <w:pPr>
      <w:pBdr/>
      <w:spacing/>
      <w:ind/>
    </w:pPr>
    <w:rPr>
      <w:sz w:val="20"/>
      <w:szCs w:val="20"/>
    </w:rPr>
  </w:style>
  <w:style w:type="character" w:styleId="186">
    <w:name w:val="endnote reference"/>
    <w:basedOn w:val="825"/>
    <w:uiPriority w:val="99"/>
    <w:semiHidden/>
    <w:unhideWhenUsed/>
    <w:pPr>
      <w:pBdr/>
      <w:spacing/>
      <w:ind/>
    </w:pPr>
    <w:rPr>
      <w:vertAlign w:val="superscript"/>
    </w:rPr>
  </w:style>
  <w:style w:type="character" w:styleId="187">
    <w:name w:val="Hyperlink"/>
    <w:basedOn w:val="825"/>
    <w:uiPriority w:val="99"/>
    <w:unhideWhenUsed/>
    <w:pPr>
      <w:pBdr/>
      <w:spacing/>
      <w:ind/>
    </w:pPr>
    <w:rPr>
      <w:color w:val="0563c1" w:themeColor="hyperlink"/>
      <w:u w:val="single"/>
    </w:rPr>
  </w:style>
  <w:style w:type="character" w:styleId="188">
    <w:name w:val="FollowedHyperlink"/>
    <w:basedOn w:val="825"/>
    <w:uiPriority w:val="99"/>
    <w:semiHidden/>
    <w:unhideWhenUsed/>
    <w:pPr>
      <w:pBdr/>
      <w:spacing/>
      <w:ind/>
    </w:pPr>
    <w:rPr>
      <w:color w:val="954f72" w:themeColor="followedHyperlink"/>
      <w:u w:val="single"/>
    </w:rPr>
  </w:style>
  <w:style w:type="paragraph" w:styleId="189">
    <w:name w:val="toc 1"/>
    <w:basedOn w:val="822"/>
    <w:next w:val="822"/>
    <w:uiPriority w:val="39"/>
    <w:unhideWhenUsed/>
    <w:pPr>
      <w:pBdr/>
      <w:spacing w:after="100"/>
      <w:ind/>
    </w:pPr>
  </w:style>
  <w:style w:type="paragraph" w:styleId="190">
    <w:name w:val="toc 2"/>
    <w:basedOn w:val="822"/>
    <w:next w:val="822"/>
    <w:uiPriority w:val="39"/>
    <w:unhideWhenUsed/>
    <w:pPr>
      <w:pBdr/>
      <w:spacing w:after="100"/>
      <w:ind w:left="220"/>
    </w:pPr>
  </w:style>
  <w:style w:type="paragraph" w:styleId="191">
    <w:name w:val="toc 3"/>
    <w:basedOn w:val="822"/>
    <w:next w:val="822"/>
    <w:uiPriority w:val="39"/>
    <w:unhideWhenUsed/>
    <w:pPr>
      <w:pBdr/>
      <w:spacing w:after="100"/>
      <w:ind w:left="440"/>
    </w:pPr>
  </w:style>
  <w:style w:type="paragraph" w:styleId="192">
    <w:name w:val="toc 4"/>
    <w:basedOn w:val="822"/>
    <w:next w:val="822"/>
    <w:uiPriority w:val="39"/>
    <w:unhideWhenUsed/>
    <w:pPr>
      <w:pBdr/>
      <w:spacing w:after="100"/>
      <w:ind w:left="660"/>
    </w:pPr>
  </w:style>
  <w:style w:type="paragraph" w:styleId="193">
    <w:name w:val="toc 5"/>
    <w:basedOn w:val="822"/>
    <w:next w:val="822"/>
    <w:uiPriority w:val="39"/>
    <w:unhideWhenUsed/>
    <w:pPr>
      <w:pBdr/>
      <w:spacing w:after="100"/>
      <w:ind w:left="880"/>
    </w:pPr>
  </w:style>
  <w:style w:type="paragraph" w:styleId="194">
    <w:name w:val="toc 6"/>
    <w:basedOn w:val="822"/>
    <w:next w:val="822"/>
    <w:uiPriority w:val="39"/>
    <w:unhideWhenUsed/>
    <w:pPr>
      <w:pBdr/>
      <w:spacing w:after="100"/>
      <w:ind w:left="1100"/>
    </w:pPr>
  </w:style>
  <w:style w:type="paragraph" w:styleId="195">
    <w:name w:val="toc 7"/>
    <w:basedOn w:val="822"/>
    <w:next w:val="822"/>
    <w:uiPriority w:val="39"/>
    <w:unhideWhenUsed/>
    <w:pPr>
      <w:pBdr/>
      <w:spacing w:after="100"/>
      <w:ind w:left="1320"/>
    </w:pPr>
  </w:style>
  <w:style w:type="paragraph" w:styleId="196">
    <w:name w:val="toc 8"/>
    <w:basedOn w:val="822"/>
    <w:next w:val="822"/>
    <w:uiPriority w:val="39"/>
    <w:unhideWhenUsed/>
    <w:pPr>
      <w:pBdr/>
      <w:spacing w:after="100"/>
      <w:ind w:left="1540"/>
    </w:pPr>
  </w:style>
  <w:style w:type="paragraph" w:styleId="197">
    <w:name w:val="toc 9"/>
    <w:basedOn w:val="822"/>
    <w:next w:val="822"/>
    <w:uiPriority w:val="39"/>
    <w:unhideWhenUsed/>
    <w:pPr>
      <w:pBdr/>
      <w:spacing w:after="100"/>
      <w:ind w:left="1760"/>
    </w:pPr>
  </w:style>
  <w:style w:type="character" w:styleId="198">
    <w:name w:val="Placeholder Text"/>
    <w:basedOn w:val="825"/>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822"/>
    <w:next w:val="822"/>
    <w:uiPriority w:val="99"/>
    <w:unhideWhenUsed/>
    <w:pPr>
      <w:pBdr/>
      <w:spacing w:after="0" w:afterAutospacing="0"/>
      <w:ind/>
    </w:pPr>
  </w:style>
  <w:style w:type="paragraph" w:styleId="822" w:default="1">
    <w:name w:val="Normal"/>
    <w:uiPriority w:val="1"/>
    <w:qFormat/>
    <w:pPr>
      <w:widowControl w:val="false"/>
      <w:pBdr/>
      <w:spacing w:after="0" w:before="0" w:line="240" w:lineRule="auto"/>
      <w:ind w:right="0" w:left="0"/>
      <w:jc w:val="left"/>
    </w:pPr>
    <w:rPr>
      <w:rFonts w:ascii="Arial MT" w:hAnsi="Arial MT" w:eastAsia="Arial MT" w:cs="Arial MT"/>
      <w:sz w:val="22"/>
      <w:szCs w:val="22"/>
      <w:lang w:val="pt-PT" w:eastAsia="en-US" w:bidi="ar-SA"/>
    </w:rPr>
  </w:style>
  <w:style w:type="paragraph" w:styleId="823">
    <w:name w:val="Heading 1"/>
    <w:basedOn w:val="822"/>
    <w:uiPriority w:val="1"/>
    <w:qFormat/>
    <w:pPr>
      <w:pBdr/>
      <w:spacing/>
      <w:ind w:left="568"/>
      <w:outlineLvl w:val="1"/>
    </w:pPr>
    <w:rPr>
      <w:rFonts w:ascii="Arial" w:hAnsi="Arial" w:eastAsia="Arial" w:cs="Arial"/>
      <w:b/>
      <w:bCs/>
      <w:sz w:val="22"/>
      <w:szCs w:val="22"/>
      <w:lang w:val="pt-PT" w:eastAsia="en-US" w:bidi="ar-SA"/>
    </w:rPr>
  </w:style>
  <w:style w:type="paragraph" w:styleId="824">
    <w:name w:val="Heading 2"/>
    <w:basedOn w:val="822"/>
    <w:uiPriority w:val="1"/>
    <w:qFormat/>
    <w:pPr>
      <w:pBdr/>
      <w:spacing/>
      <w:ind w:hanging="607" w:left="1175"/>
      <w:outlineLvl w:val="2"/>
    </w:pPr>
    <w:rPr>
      <w:rFonts w:ascii="Arial" w:hAnsi="Arial" w:eastAsia="Arial" w:cs="Arial"/>
      <w:b/>
      <w:bCs/>
      <w:sz w:val="22"/>
      <w:szCs w:val="22"/>
      <w:lang w:val="pt-PT" w:eastAsia="en-US" w:bidi="ar-SA"/>
    </w:rPr>
  </w:style>
  <w:style w:type="character" w:styleId="825" w:default="1">
    <w:name w:val="Default Paragraph Font"/>
    <w:uiPriority w:val="0"/>
    <w:semiHidden/>
    <w:qFormat/>
    <w:pPr>
      <w:pBdr/>
      <w:spacing/>
      <w:ind/>
    </w:pPr>
  </w:style>
  <w:style w:type="table" w:styleId="826" w:default="1">
    <w:name w:val="Normal Table"/>
    <w:uiPriority w:val="0"/>
    <w:semiHidden/>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27">
    <w:name w:val="Body Text"/>
    <w:basedOn w:val="822"/>
    <w:uiPriority w:val="1"/>
    <w:qFormat/>
    <w:pPr>
      <w:pBdr/>
      <w:spacing/>
      <w:ind/>
    </w:pPr>
    <w:rPr>
      <w:rFonts w:ascii="Arial MT" w:hAnsi="Arial MT" w:eastAsia="Arial MT" w:cs="Arial MT"/>
      <w:sz w:val="22"/>
      <w:szCs w:val="22"/>
      <w:lang w:val="pt-PT" w:eastAsia="en-US" w:bidi="ar-SA"/>
    </w:rPr>
  </w:style>
  <w:style w:type="paragraph" w:styleId="828">
    <w:name w:val="Header"/>
    <w:basedOn w:val="822"/>
    <w:uiPriority w:val="0"/>
    <w:qFormat/>
    <w:pPr>
      <w:pBdr/>
      <w:tabs>
        <w:tab w:val="center" w:leader="none" w:pos="4252"/>
        <w:tab w:val="right" w:leader="none" w:pos="8504"/>
      </w:tabs>
      <w:spacing/>
      <w:ind/>
    </w:pPr>
  </w:style>
  <w:style w:type="paragraph" w:styleId="829">
    <w:name w:val="Footer"/>
    <w:basedOn w:val="822"/>
    <w:uiPriority w:val="0"/>
    <w:qFormat/>
    <w:pPr>
      <w:pBdr/>
      <w:tabs>
        <w:tab w:val="center" w:leader="none" w:pos="4252"/>
        <w:tab w:val="right" w:leader="none" w:pos="8504"/>
      </w:tabs>
      <w:spacing/>
      <w:ind/>
    </w:pPr>
  </w:style>
  <w:style w:type="table" w:styleId="830">
    <w:name w:val="Table Grid"/>
    <w:basedOn w:val="826"/>
    <w:uiPriority w:val="0"/>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31">
    <w:name w:val="List Paragraph"/>
    <w:basedOn w:val="822"/>
    <w:uiPriority w:val="1"/>
    <w:qFormat/>
    <w:pPr>
      <w:pBdr/>
      <w:spacing/>
      <w:ind w:left="568"/>
      <w:jc w:val="both"/>
    </w:pPr>
    <w:rPr>
      <w:rFonts w:ascii="Arial MT" w:hAnsi="Arial MT" w:eastAsia="Arial MT" w:cs="Arial MT"/>
      <w:lang w:val="pt-PT" w:eastAsia="en-US" w:bidi="ar-SA"/>
    </w:rPr>
  </w:style>
  <w:style w:type="paragraph" w:styleId="832" w:customStyle="1">
    <w:name w:val="Table Paragraph"/>
    <w:basedOn w:val="822"/>
    <w:uiPriority w:val="1"/>
    <w:qFormat/>
    <w:pPr>
      <w:pBdr/>
      <w:spacing/>
      <w:ind/>
    </w:pPr>
    <w:rPr>
      <w:rFonts w:ascii="Arial MT" w:hAnsi="Arial MT" w:eastAsia="Arial MT" w:cs="Arial MT"/>
      <w:lang w:val="pt-PT" w:eastAsia="en-US"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5F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debora.strack</dc:creator>
  <cp:revision>2</cp:revision>
  <dcterms:created xsi:type="dcterms:W3CDTF">2026-08-14T13:08:00Z</dcterms:created>
  <dcterms:modified xsi:type="dcterms:W3CDTF">2026-10-15T15:11:51Z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2B5E4F80773F462FA8E283C2603F2C39_13</vt:lpwstr>
  </property>
</Properties>
</file>