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48915" w14:textId="77777777" w:rsidR="006647F7" w:rsidRDefault="006647F7">
      <w:pPr>
        <w:pStyle w:val="Corpodetexto"/>
        <w:rPr>
          <w:rFonts w:ascii="Times New Roman"/>
          <w:sz w:val="20"/>
        </w:rPr>
      </w:pPr>
    </w:p>
    <w:p w14:paraId="1FDBC046" w14:textId="77777777" w:rsidR="006647F7" w:rsidRDefault="006647F7">
      <w:pPr>
        <w:pStyle w:val="Corpodetexto"/>
        <w:rPr>
          <w:rFonts w:ascii="Times New Roman"/>
          <w:sz w:val="20"/>
        </w:rPr>
      </w:pPr>
    </w:p>
    <w:p w14:paraId="4C6C0882" w14:textId="77777777" w:rsidR="006647F7" w:rsidRDefault="006647F7">
      <w:pPr>
        <w:pStyle w:val="Corpodetexto"/>
        <w:rPr>
          <w:rFonts w:ascii="Times New Roman"/>
          <w:sz w:val="20"/>
        </w:rPr>
      </w:pPr>
    </w:p>
    <w:p w14:paraId="678F3D37" w14:textId="77777777" w:rsidR="006647F7" w:rsidRDefault="006647F7">
      <w:pPr>
        <w:pStyle w:val="Corpodetexto"/>
        <w:spacing w:before="7"/>
        <w:rPr>
          <w:rFonts w:ascii="Arial" w:hAnsi="Arial" w:cs="Arial"/>
          <w:sz w:val="17"/>
        </w:rPr>
      </w:pPr>
    </w:p>
    <w:p w14:paraId="7D2C4696" w14:textId="77777777" w:rsidR="006647F7" w:rsidRDefault="00517BA7">
      <w:pPr>
        <w:pStyle w:val="Corpodetexto"/>
        <w:ind w:left="111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pict w14:anchorId="7374EDB0">
          <v:shapetype id="_x0000_t202" coordsize="21600,21600" o:spt="202" path="m,l,21600r21600,l21600,xe">
            <v:stroke joinstyle="miter"/>
            <v:path gradientshapeok="t" o:connecttype="rect"/>
          </v:shapetype>
          <v:shape id="_x0000_s2066" type="#_x0000_t202" style="width:462.75pt;height:19.25pt;mso-left-percent:-10001;mso-top-percent:-10001;mso-position-horizontal:absolute;mso-position-horizontal-relative:char;mso-position-vertical:absolute;mso-position-vertical-relative:line;mso-left-percent:-10001;mso-top-percent:-10001" fillcolor="#d8d8d8" strokeweight=".5pt">
            <v:textbox inset="0,0,0,0">
              <w:txbxContent>
                <w:p w14:paraId="71694A9E" w14:textId="77777777" w:rsidR="006647F7" w:rsidRDefault="00D6100A">
                  <w:pPr>
                    <w:spacing w:before="54"/>
                    <w:ind w:left="2402" w:right="2386"/>
                    <w:jc w:val="center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sz w:val="24"/>
                    </w:rPr>
                    <w:t>ESTUDO</w:t>
                  </w:r>
                  <w:r>
                    <w:rPr>
                      <w:rFonts w:ascii="Arial" w:hAnsi="Arial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TÉCNICO</w:t>
                  </w:r>
                  <w:r>
                    <w:rPr>
                      <w:rFonts w:ascii="Arial" w:hAnsi="Arial"/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PRELIMINAR</w:t>
                  </w:r>
                  <w:r>
                    <w:rPr>
                      <w:rFonts w:ascii="Arial" w:hAnsi="Arial"/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ETP</w:t>
                  </w:r>
                </w:p>
              </w:txbxContent>
            </v:textbox>
            <w10:anchorlock/>
          </v:shape>
        </w:pict>
      </w:r>
    </w:p>
    <w:p w14:paraId="269CE001" w14:textId="77777777" w:rsidR="006647F7" w:rsidRDefault="006647F7">
      <w:pPr>
        <w:pStyle w:val="Corpodetexto"/>
        <w:rPr>
          <w:rFonts w:ascii="Arial" w:hAnsi="Arial" w:cs="Arial"/>
          <w:sz w:val="20"/>
        </w:rPr>
      </w:pPr>
    </w:p>
    <w:p w14:paraId="6B4A5569" w14:textId="77777777" w:rsidR="006647F7" w:rsidRDefault="006647F7">
      <w:pPr>
        <w:pStyle w:val="Corpodetexto"/>
        <w:spacing w:before="4"/>
        <w:rPr>
          <w:rFonts w:ascii="Arial" w:hAnsi="Arial" w:cs="Arial"/>
          <w:sz w:val="21"/>
        </w:rPr>
      </w:pPr>
    </w:p>
    <w:p w14:paraId="1DBB8F30" w14:textId="77777777" w:rsidR="006647F7" w:rsidRDefault="00D6100A">
      <w:pPr>
        <w:pStyle w:val="Ttulo3"/>
        <w:tabs>
          <w:tab w:val="left" w:pos="2433"/>
          <w:tab w:val="left" w:pos="3359"/>
        </w:tabs>
      </w:pPr>
      <w:r>
        <w:t>SIGILO:</w:t>
      </w:r>
      <w:r>
        <w:rPr>
          <w:spacing w:val="-3"/>
        </w:rPr>
        <w:t xml:space="preserve"> </w:t>
      </w:r>
      <w:r>
        <w:t>(</w:t>
      </w:r>
      <w:r>
        <w:tab/>
        <w:t>) SIM</w:t>
      </w:r>
      <w:r>
        <w:tab/>
      </w:r>
      <w:r>
        <w:rPr>
          <w:w w:val="95"/>
        </w:rPr>
        <w:t>(</w:t>
      </w:r>
      <w:r>
        <w:rPr>
          <w:spacing w:val="-11"/>
          <w:w w:val="95"/>
        </w:rPr>
        <w:t xml:space="preserve"> </w:t>
      </w:r>
      <w:r>
        <w:rPr>
          <w:w w:val="95"/>
        </w:rPr>
        <w:t>X</w:t>
      </w:r>
      <w:r>
        <w:rPr>
          <w:spacing w:val="-10"/>
          <w:w w:val="95"/>
        </w:rPr>
        <w:t xml:space="preserve"> </w:t>
      </w:r>
      <w:r>
        <w:rPr>
          <w:w w:val="95"/>
        </w:rPr>
        <w:t>)</w:t>
      </w:r>
      <w:r>
        <w:rPr>
          <w:spacing w:val="14"/>
          <w:w w:val="95"/>
        </w:rPr>
        <w:t xml:space="preserve"> </w:t>
      </w:r>
      <w:r>
        <w:rPr>
          <w:w w:val="95"/>
        </w:rPr>
        <w:t>NÃO</w:t>
      </w:r>
    </w:p>
    <w:p w14:paraId="3F70E999" w14:textId="77777777" w:rsidR="006647F7" w:rsidRDefault="006647F7">
      <w:pPr>
        <w:pStyle w:val="Corpodetexto"/>
        <w:rPr>
          <w:rFonts w:ascii="Arial" w:hAnsi="Arial" w:cs="Arial"/>
          <w:b/>
          <w:sz w:val="33"/>
        </w:rPr>
      </w:pPr>
    </w:p>
    <w:p w14:paraId="69BE5F28" w14:textId="77777777" w:rsidR="006647F7" w:rsidRDefault="00D6100A">
      <w:pPr>
        <w:ind w:left="1236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PREVISÃO</w:t>
      </w:r>
      <w:r>
        <w:rPr>
          <w:rFonts w:ascii="Arial" w:hAnsi="Arial" w:cs="Arial"/>
          <w:b/>
          <w:spacing w:val="-4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NO</w:t>
      </w:r>
      <w:r>
        <w:rPr>
          <w:rFonts w:ascii="Arial" w:hAnsi="Arial" w:cs="Arial"/>
          <w:b/>
          <w:spacing w:val="-4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PLANO</w:t>
      </w:r>
      <w:r>
        <w:rPr>
          <w:rFonts w:ascii="Arial" w:hAnsi="Arial" w:cs="Arial"/>
          <w:b/>
          <w:spacing w:val="-3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DE</w:t>
      </w:r>
      <w:r>
        <w:rPr>
          <w:rFonts w:ascii="Arial" w:hAnsi="Arial" w:cs="Arial"/>
          <w:b/>
          <w:spacing w:val="-3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CONTRATAÇÃO</w:t>
      </w:r>
      <w:r>
        <w:rPr>
          <w:rFonts w:ascii="Arial" w:hAnsi="Arial" w:cs="Arial"/>
          <w:b/>
          <w:spacing w:val="-3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ANUAL:</w:t>
      </w:r>
      <w:r>
        <w:rPr>
          <w:rFonts w:ascii="Arial" w:hAnsi="Arial" w:cs="Arial"/>
          <w:b/>
          <w:spacing w:val="-7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(</w:t>
      </w:r>
      <w:r>
        <w:rPr>
          <w:rFonts w:ascii="Arial" w:hAnsi="Arial" w:cs="Arial"/>
          <w:b/>
          <w:spacing w:val="-3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X</w:t>
      </w:r>
      <w:r>
        <w:rPr>
          <w:rFonts w:ascii="Arial" w:hAnsi="Arial" w:cs="Arial"/>
          <w:b/>
          <w:spacing w:val="24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)</w:t>
      </w:r>
      <w:r>
        <w:rPr>
          <w:rFonts w:ascii="Arial" w:hAnsi="Arial" w:cs="Arial"/>
          <w:b/>
          <w:spacing w:val="-3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SIM</w:t>
      </w:r>
      <w:r>
        <w:rPr>
          <w:rFonts w:ascii="Arial" w:hAnsi="Arial" w:cs="Arial"/>
          <w:b/>
          <w:spacing w:val="95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(</w:t>
      </w:r>
      <w:r>
        <w:rPr>
          <w:rFonts w:ascii="Arial" w:hAnsi="Arial" w:cs="Arial"/>
          <w:b/>
          <w:spacing w:val="64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)</w:t>
      </w:r>
      <w:r>
        <w:rPr>
          <w:rFonts w:ascii="Arial" w:hAnsi="Arial" w:cs="Arial"/>
          <w:b/>
          <w:spacing w:val="-3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NÃO</w:t>
      </w:r>
    </w:p>
    <w:p w14:paraId="034F8401" w14:textId="77777777" w:rsidR="00273D33" w:rsidRDefault="00273D33">
      <w:pPr>
        <w:ind w:left="1236"/>
        <w:rPr>
          <w:rFonts w:ascii="Arial" w:hAnsi="Arial" w:cs="Arial"/>
          <w:b/>
        </w:rPr>
      </w:pPr>
    </w:p>
    <w:p w14:paraId="475573CC" w14:textId="77777777" w:rsidR="006647F7" w:rsidRDefault="006647F7">
      <w:pPr>
        <w:pStyle w:val="Corpodetexto"/>
        <w:rPr>
          <w:rFonts w:ascii="Arial" w:hAnsi="Arial" w:cs="Arial"/>
          <w:b/>
        </w:rPr>
      </w:pPr>
    </w:p>
    <w:p w14:paraId="34483306" w14:textId="77777777" w:rsidR="006647F7" w:rsidRDefault="00D6100A">
      <w:pPr>
        <w:pStyle w:val="Ttulo1"/>
        <w:ind w:left="1236" w:firstLine="0"/>
      </w:pPr>
      <w:r>
        <w:t>MEMORANDO/OFÍCIO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ÁREA</w:t>
      </w:r>
      <w:r>
        <w:rPr>
          <w:spacing w:val="-13"/>
        </w:rPr>
        <w:t xml:space="preserve"> </w:t>
      </w:r>
      <w:r>
        <w:t>DEMANDANTE</w:t>
      </w:r>
      <w:r>
        <w:rPr>
          <w:spacing w:val="-12"/>
        </w:rPr>
        <w:t xml:space="preserve"> </w:t>
      </w:r>
      <w:r>
        <w:t>N.:</w:t>
      </w:r>
    </w:p>
    <w:p w14:paraId="50DA45D2" w14:textId="77777777" w:rsidR="006647F7" w:rsidRDefault="006647F7">
      <w:pPr>
        <w:pStyle w:val="Ttulo1"/>
        <w:ind w:left="1236" w:firstLine="0"/>
      </w:pPr>
    </w:p>
    <w:tbl>
      <w:tblPr>
        <w:tblpPr w:leftFromText="180" w:rightFromText="180" w:vertAnchor="text" w:horzAnchor="page" w:tblpX="1288" w:tblpY="34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5"/>
        <w:gridCol w:w="4986"/>
      </w:tblGrid>
      <w:tr w:rsidR="006647F7" w14:paraId="02468375" w14:textId="77777777" w:rsidTr="009E293B">
        <w:trPr>
          <w:trHeight w:val="558"/>
        </w:trPr>
        <w:tc>
          <w:tcPr>
            <w:tcW w:w="4375" w:type="dxa"/>
          </w:tcPr>
          <w:p w14:paraId="60B55E8E" w14:textId="77777777" w:rsidR="006647F7" w:rsidRDefault="00D6100A">
            <w:pPr>
              <w:pStyle w:val="TableParagraph"/>
              <w:spacing w:line="248" w:lineRule="exact"/>
              <w:ind w:left="150" w:right="1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SECRETARIAS</w:t>
            </w:r>
          </w:p>
        </w:tc>
        <w:tc>
          <w:tcPr>
            <w:tcW w:w="4986" w:type="dxa"/>
          </w:tcPr>
          <w:p w14:paraId="28F9628D" w14:textId="77777777" w:rsidR="006647F7" w:rsidRDefault="00D6100A">
            <w:pPr>
              <w:pStyle w:val="TableParagraph"/>
              <w:spacing w:line="248" w:lineRule="exact"/>
              <w:ind w:left="539" w:right="52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OFÍCIOS</w:t>
            </w:r>
          </w:p>
        </w:tc>
      </w:tr>
      <w:tr w:rsidR="006647F7" w14:paraId="1B251C45" w14:textId="77777777" w:rsidTr="009E293B">
        <w:trPr>
          <w:trHeight w:val="555"/>
        </w:trPr>
        <w:tc>
          <w:tcPr>
            <w:tcW w:w="4375" w:type="dxa"/>
          </w:tcPr>
          <w:p w14:paraId="662DD6E0" w14:textId="77777777" w:rsidR="006647F7" w:rsidRDefault="00D6100A">
            <w:pPr>
              <w:pStyle w:val="TableParagraph"/>
              <w:ind w:left="158" w:right="144"/>
              <w:jc w:val="center"/>
            </w:pPr>
            <w:r>
              <w:t>SECRETARIA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FINANÇAS</w:t>
            </w:r>
          </w:p>
        </w:tc>
        <w:tc>
          <w:tcPr>
            <w:tcW w:w="4986" w:type="dxa"/>
          </w:tcPr>
          <w:p w14:paraId="07993223" w14:textId="3C8C0B93" w:rsidR="006647F7" w:rsidRDefault="00C04228">
            <w:pPr>
              <w:pStyle w:val="TableParagraph"/>
              <w:spacing w:line="248" w:lineRule="exact"/>
              <w:ind w:left="539" w:right="531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</w:rPr>
              <w:t>0</w:t>
            </w:r>
            <w:r w:rsidR="00273D33">
              <w:rPr>
                <w:rFonts w:ascii="Arial"/>
                <w:b/>
              </w:rPr>
              <w:t>82</w:t>
            </w:r>
            <w:r w:rsidR="00D6100A">
              <w:rPr>
                <w:rFonts w:ascii="Arial"/>
                <w:b/>
              </w:rPr>
              <w:t>/DCOM/SPFO/202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  <w:tr w:rsidR="006647F7" w14:paraId="679C60E8" w14:textId="77777777" w:rsidTr="009E293B">
        <w:trPr>
          <w:trHeight w:val="563"/>
        </w:trPr>
        <w:tc>
          <w:tcPr>
            <w:tcW w:w="4375" w:type="dxa"/>
          </w:tcPr>
          <w:p w14:paraId="79BA3557" w14:textId="77777777" w:rsidR="006647F7" w:rsidRDefault="00D6100A">
            <w:pPr>
              <w:pStyle w:val="TableParagraph"/>
              <w:ind w:left="158" w:right="144"/>
              <w:jc w:val="center"/>
            </w:pPr>
            <w:r>
              <w:t>SECRETARIA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OBRAS</w:t>
            </w:r>
          </w:p>
        </w:tc>
        <w:tc>
          <w:tcPr>
            <w:tcW w:w="4986" w:type="dxa"/>
          </w:tcPr>
          <w:p w14:paraId="779D463C" w14:textId="694C0CC9" w:rsidR="006647F7" w:rsidRDefault="00C04228">
            <w:pPr>
              <w:pStyle w:val="TableParagraph"/>
              <w:spacing w:line="248" w:lineRule="exact"/>
              <w:ind w:left="539" w:right="527"/>
              <w:jc w:val="center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</w:rPr>
              <w:t>0</w:t>
            </w:r>
            <w:r w:rsidR="00273D33">
              <w:rPr>
                <w:rFonts w:ascii="Arial" w:hAnsi="Arial"/>
                <w:b/>
              </w:rPr>
              <w:t>66</w:t>
            </w:r>
            <w:r w:rsidR="00D6100A">
              <w:rPr>
                <w:rFonts w:ascii="Arial" w:hAnsi="Arial"/>
                <w:b/>
              </w:rPr>
              <w:t>/LICITAÇÃO/OBRAS/202</w:t>
            </w:r>
            <w:r w:rsidR="001034AA">
              <w:rPr>
                <w:rFonts w:ascii="Arial" w:hAnsi="Arial"/>
                <w:b/>
                <w:lang w:val="pt-BR"/>
              </w:rPr>
              <w:t>6</w:t>
            </w:r>
          </w:p>
        </w:tc>
      </w:tr>
      <w:tr w:rsidR="006647F7" w14:paraId="1AC363A2" w14:textId="77777777" w:rsidTr="009E293B">
        <w:trPr>
          <w:trHeight w:val="575"/>
        </w:trPr>
        <w:tc>
          <w:tcPr>
            <w:tcW w:w="4375" w:type="dxa"/>
          </w:tcPr>
          <w:p w14:paraId="753EA0E2" w14:textId="77777777" w:rsidR="006647F7" w:rsidRDefault="00D6100A">
            <w:pPr>
              <w:pStyle w:val="TableParagraph"/>
              <w:ind w:left="158" w:right="144"/>
              <w:jc w:val="center"/>
            </w:pPr>
            <w:r>
              <w:t>SECRETARIA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EDUCAÇÃO</w:t>
            </w:r>
          </w:p>
        </w:tc>
        <w:tc>
          <w:tcPr>
            <w:tcW w:w="4986" w:type="dxa"/>
          </w:tcPr>
          <w:p w14:paraId="7EAF00EC" w14:textId="46BF3BD1" w:rsidR="006647F7" w:rsidRDefault="00D6100A">
            <w:pPr>
              <w:pStyle w:val="TableParagraph"/>
              <w:spacing w:line="248" w:lineRule="exact"/>
              <w:ind w:left="539" w:right="532"/>
              <w:jc w:val="center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>0</w:t>
            </w:r>
            <w:r w:rsidR="00273D33">
              <w:rPr>
                <w:rFonts w:ascii="Arial" w:hAnsi="Arial"/>
                <w:b/>
                <w:lang w:val="pt-BR"/>
              </w:rPr>
              <w:t>81</w:t>
            </w:r>
            <w:r>
              <w:rPr>
                <w:rFonts w:ascii="Arial" w:hAnsi="Arial"/>
                <w:b/>
              </w:rPr>
              <w:t>/SME/GFO/LICITAÇÃO/202</w:t>
            </w:r>
            <w:r w:rsidR="001034AA">
              <w:rPr>
                <w:rFonts w:ascii="Arial" w:hAnsi="Arial"/>
                <w:b/>
                <w:lang w:val="pt-BR"/>
              </w:rPr>
              <w:t>6</w:t>
            </w:r>
          </w:p>
        </w:tc>
      </w:tr>
      <w:tr w:rsidR="006647F7" w14:paraId="45ABCFE2" w14:textId="77777777" w:rsidTr="009E293B">
        <w:trPr>
          <w:trHeight w:val="757"/>
        </w:trPr>
        <w:tc>
          <w:tcPr>
            <w:tcW w:w="4375" w:type="dxa"/>
          </w:tcPr>
          <w:p w14:paraId="54D2081B" w14:textId="77777777" w:rsidR="006647F7" w:rsidRDefault="00D6100A">
            <w:pPr>
              <w:pStyle w:val="TableParagraph"/>
              <w:ind w:left="154" w:right="145"/>
              <w:jc w:val="center"/>
            </w:pPr>
            <w:r>
              <w:t>SECRETARIA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ASSISTÊNCIA</w:t>
            </w:r>
          </w:p>
          <w:p w14:paraId="188DCDE0" w14:textId="77777777" w:rsidR="006647F7" w:rsidRDefault="00D6100A">
            <w:pPr>
              <w:pStyle w:val="TableParagraph"/>
              <w:spacing w:before="126"/>
              <w:ind w:left="158" w:right="142"/>
              <w:jc w:val="center"/>
            </w:pPr>
            <w:r>
              <w:t>SOCIAL</w:t>
            </w:r>
          </w:p>
        </w:tc>
        <w:tc>
          <w:tcPr>
            <w:tcW w:w="4986" w:type="dxa"/>
          </w:tcPr>
          <w:p w14:paraId="131FCA97" w14:textId="3E5C6211" w:rsidR="006647F7" w:rsidRDefault="00273D33">
            <w:pPr>
              <w:pStyle w:val="TableParagraph"/>
              <w:spacing w:before="187"/>
              <w:ind w:left="539" w:right="527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</w:rPr>
              <w:t>660</w:t>
            </w:r>
            <w:r w:rsidR="00D6100A">
              <w:rPr>
                <w:rFonts w:ascii="Arial"/>
                <w:b/>
              </w:rPr>
              <w:t>/SMAS/LICI/GAB/202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  <w:tr w:rsidR="006647F7" w14:paraId="01B0088F" w14:textId="77777777" w:rsidTr="009E293B">
        <w:trPr>
          <w:trHeight w:val="618"/>
        </w:trPr>
        <w:tc>
          <w:tcPr>
            <w:tcW w:w="4375" w:type="dxa"/>
          </w:tcPr>
          <w:p w14:paraId="6B52E073" w14:textId="77777777" w:rsidR="006647F7" w:rsidRDefault="00D6100A">
            <w:pPr>
              <w:pStyle w:val="TableParagraph"/>
              <w:ind w:left="158" w:right="145"/>
              <w:jc w:val="center"/>
            </w:pPr>
            <w:r>
              <w:t>GABINETE</w:t>
            </w:r>
            <w:r>
              <w:rPr>
                <w:spacing w:val="-6"/>
              </w:rPr>
              <w:t xml:space="preserve"> </w:t>
            </w:r>
            <w:r>
              <w:t>DO CHEFE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t>EXECUTIVO</w:t>
            </w:r>
          </w:p>
        </w:tc>
        <w:tc>
          <w:tcPr>
            <w:tcW w:w="4986" w:type="dxa"/>
          </w:tcPr>
          <w:p w14:paraId="65798354" w14:textId="1FB01527" w:rsidR="006647F7" w:rsidRDefault="00273D33">
            <w:pPr>
              <w:pStyle w:val="TableParagraph"/>
              <w:spacing w:line="248" w:lineRule="exact"/>
              <w:ind w:left="539" w:right="532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</w:rPr>
              <w:t>159</w:t>
            </w:r>
            <w:r w:rsidR="00D6100A">
              <w:rPr>
                <w:rFonts w:ascii="Arial"/>
                <w:b/>
              </w:rPr>
              <w:t>/DCOMP/GAB/202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  <w:tr w:rsidR="006647F7" w14:paraId="6D22929F" w14:textId="77777777" w:rsidTr="009E293B">
        <w:trPr>
          <w:trHeight w:val="556"/>
        </w:trPr>
        <w:tc>
          <w:tcPr>
            <w:tcW w:w="4375" w:type="dxa"/>
          </w:tcPr>
          <w:p w14:paraId="5944FDA9" w14:textId="77777777" w:rsidR="006647F7" w:rsidRDefault="00D6100A">
            <w:pPr>
              <w:pStyle w:val="TableParagraph"/>
              <w:spacing w:before="4"/>
              <w:ind w:left="158" w:right="144"/>
              <w:jc w:val="center"/>
            </w:pPr>
            <w:r>
              <w:t>SECRETARIA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SAÚDE</w:t>
            </w:r>
          </w:p>
        </w:tc>
        <w:tc>
          <w:tcPr>
            <w:tcW w:w="4986" w:type="dxa"/>
          </w:tcPr>
          <w:p w14:paraId="46C42093" w14:textId="4C6EF1AA" w:rsidR="006647F7" w:rsidRDefault="00273D33">
            <w:pPr>
              <w:pStyle w:val="TableParagraph"/>
              <w:ind w:left="539" w:right="527"/>
              <w:jc w:val="center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</w:rPr>
              <w:t>140</w:t>
            </w:r>
            <w:r w:rsidR="00D6100A">
              <w:rPr>
                <w:rFonts w:ascii="Arial" w:hAnsi="Arial"/>
                <w:b/>
              </w:rPr>
              <w:t>/LICITAÇÃO/SMS/2</w:t>
            </w:r>
            <w:r w:rsidR="001034AA">
              <w:rPr>
                <w:rFonts w:ascii="Arial" w:hAnsi="Arial"/>
                <w:b/>
                <w:lang w:val="pt-BR"/>
              </w:rPr>
              <w:t>6</w:t>
            </w:r>
          </w:p>
        </w:tc>
      </w:tr>
      <w:tr w:rsidR="006647F7" w14:paraId="581AA098" w14:textId="77777777" w:rsidTr="009E293B">
        <w:trPr>
          <w:trHeight w:val="564"/>
        </w:trPr>
        <w:tc>
          <w:tcPr>
            <w:tcW w:w="4375" w:type="dxa"/>
          </w:tcPr>
          <w:p w14:paraId="625FDB31" w14:textId="77777777" w:rsidR="006647F7" w:rsidRDefault="00D6100A">
            <w:pPr>
              <w:pStyle w:val="TableParagraph"/>
              <w:ind w:left="151" w:right="145"/>
              <w:jc w:val="center"/>
            </w:pPr>
            <w:r>
              <w:t>SECRETARIA</w:t>
            </w:r>
            <w:r>
              <w:rPr>
                <w:spacing w:val="-7"/>
              </w:rPr>
              <w:t xml:space="preserve"> </w:t>
            </w:r>
            <w:r>
              <w:t>CULT/ESP/TURISMO</w:t>
            </w:r>
          </w:p>
        </w:tc>
        <w:tc>
          <w:tcPr>
            <w:tcW w:w="4986" w:type="dxa"/>
          </w:tcPr>
          <w:p w14:paraId="1268C357" w14:textId="3777BE21" w:rsidR="006647F7" w:rsidRDefault="00273D33">
            <w:pPr>
              <w:pStyle w:val="TableParagraph"/>
              <w:spacing w:line="248" w:lineRule="exact"/>
              <w:ind w:left="539" w:right="528"/>
              <w:jc w:val="center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</w:rPr>
              <w:t>177</w:t>
            </w:r>
            <w:r w:rsidR="00D6100A">
              <w:rPr>
                <w:rFonts w:ascii="Arial" w:hAnsi="Arial"/>
                <w:b/>
              </w:rPr>
              <w:t>/SMCET/LICITAÇÃO/202</w:t>
            </w:r>
            <w:r w:rsidR="001034AA">
              <w:rPr>
                <w:rFonts w:ascii="Arial" w:hAnsi="Arial"/>
                <w:b/>
                <w:lang w:val="pt-BR"/>
              </w:rPr>
              <w:t>6</w:t>
            </w:r>
          </w:p>
        </w:tc>
      </w:tr>
      <w:tr w:rsidR="006647F7" w14:paraId="17A8258B" w14:textId="77777777" w:rsidTr="009E293B">
        <w:trPr>
          <w:trHeight w:val="758"/>
        </w:trPr>
        <w:tc>
          <w:tcPr>
            <w:tcW w:w="4375" w:type="dxa"/>
          </w:tcPr>
          <w:p w14:paraId="108FC5B5" w14:textId="77777777" w:rsidR="006647F7" w:rsidRDefault="00D6100A">
            <w:pPr>
              <w:pStyle w:val="TableParagraph"/>
              <w:ind w:left="153" w:right="145"/>
              <w:jc w:val="center"/>
            </w:pPr>
            <w:r>
              <w:t>SECRETARIA</w:t>
            </w:r>
            <w:r>
              <w:rPr>
                <w:spacing w:val="-3"/>
              </w:rPr>
              <w:t xml:space="preserve"> </w:t>
            </w:r>
            <w:r>
              <w:t>ADMINISTRAÇÃO</w:t>
            </w:r>
            <w:r>
              <w:rPr>
                <w:spacing w:val="-2"/>
              </w:rPr>
              <w:t xml:space="preserve"> </w:t>
            </w:r>
            <w:r>
              <w:t>E</w:t>
            </w:r>
          </w:p>
          <w:p w14:paraId="76A0661A" w14:textId="77777777" w:rsidR="006647F7" w:rsidRDefault="00D6100A">
            <w:pPr>
              <w:pStyle w:val="TableParagraph"/>
              <w:spacing w:before="126"/>
              <w:ind w:left="156" w:right="145"/>
              <w:jc w:val="center"/>
            </w:pPr>
            <w:r>
              <w:t>MODERNIZAÇÃO</w:t>
            </w:r>
          </w:p>
        </w:tc>
        <w:tc>
          <w:tcPr>
            <w:tcW w:w="4986" w:type="dxa"/>
          </w:tcPr>
          <w:p w14:paraId="0279D9E0" w14:textId="66113472" w:rsidR="006647F7" w:rsidRDefault="00273D33">
            <w:pPr>
              <w:pStyle w:val="TableParagraph"/>
              <w:spacing w:before="182"/>
              <w:ind w:left="539" w:right="530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</w:rPr>
              <w:t>132</w:t>
            </w:r>
            <w:r w:rsidR="00D6100A">
              <w:rPr>
                <w:rFonts w:ascii="Arial"/>
                <w:b/>
              </w:rPr>
              <w:t>/SAD/202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  <w:tr w:rsidR="006647F7" w14:paraId="2D4964CA" w14:textId="77777777" w:rsidTr="009E293B">
        <w:trPr>
          <w:trHeight w:val="640"/>
        </w:trPr>
        <w:tc>
          <w:tcPr>
            <w:tcW w:w="4375" w:type="dxa"/>
          </w:tcPr>
          <w:p w14:paraId="28B4FDB2" w14:textId="77777777" w:rsidR="006647F7" w:rsidRDefault="00D6100A">
            <w:pPr>
              <w:pStyle w:val="TableParagraph"/>
              <w:ind w:left="158" w:right="142"/>
              <w:jc w:val="center"/>
            </w:pPr>
            <w:r>
              <w:t>GOVERNO</w:t>
            </w:r>
          </w:p>
        </w:tc>
        <w:tc>
          <w:tcPr>
            <w:tcW w:w="4986" w:type="dxa"/>
          </w:tcPr>
          <w:p w14:paraId="427568FC" w14:textId="48A04000" w:rsidR="006647F7" w:rsidRDefault="00273D33">
            <w:pPr>
              <w:pStyle w:val="TableParagraph"/>
              <w:spacing w:line="248" w:lineRule="exact"/>
              <w:ind w:left="539" w:right="531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</w:rPr>
              <w:t>156</w:t>
            </w:r>
            <w:r w:rsidR="00D6100A">
              <w:rPr>
                <w:rFonts w:ascii="Arial"/>
                <w:b/>
              </w:rPr>
              <w:t>/DCOMP/GOV/202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  <w:tr w:rsidR="006647F7" w14:paraId="2A080CFD" w14:textId="77777777" w:rsidTr="009E293B">
        <w:trPr>
          <w:trHeight w:val="549"/>
        </w:trPr>
        <w:tc>
          <w:tcPr>
            <w:tcW w:w="4375" w:type="dxa"/>
          </w:tcPr>
          <w:p w14:paraId="73AC59AB" w14:textId="77777777" w:rsidR="006647F7" w:rsidRDefault="00D6100A">
            <w:pPr>
              <w:pStyle w:val="TableParagraph"/>
              <w:ind w:left="158" w:right="143"/>
              <w:jc w:val="center"/>
            </w:pPr>
            <w:r>
              <w:t>PROCURADORIA</w:t>
            </w:r>
          </w:p>
        </w:tc>
        <w:tc>
          <w:tcPr>
            <w:tcW w:w="4986" w:type="dxa"/>
          </w:tcPr>
          <w:p w14:paraId="35F8EF7B" w14:textId="3665BAAF" w:rsidR="006647F7" w:rsidRDefault="00C04228">
            <w:pPr>
              <w:pStyle w:val="TableParagraph"/>
              <w:spacing w:line="248" w:lineRule="exact"/>
              <w:ind w:left="539" w:right="527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</w:rPr>
              <w:t>0</w:t>
            </w:r>
            <w:r w:rsidR="00273D33">
              <w:rPr>
                <w:rFonts w:ascii="Arial"/>
                <w:b/>
              </w:rPr>
              <w:t>85</w:t>
            </w:r>
            <w:r w:rsidR="00D6100A">
              <w:rPr>
                <w:rFonts w:ascii="Arial"/>
                <w:b/>
              </w:rPr>
              <w:t>/DCOMP/PGM/202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  <w:tr w:rsidR="006647F7" w14:paraId="7573ADE1" w14:textId="77777777" w:rsidTr="009E293B">
        <w:trPr>
          <w:trHeight w:val="699"/>
        </w:trPr>
        <w:tc>
          <w:tcPr>
            <w:tcW w:w="4375" w:type="dxa"/>
          </w:tcPr>
          <w:p w14:paraId="11E70E72" w14:textId="77777777" w:rsidR="006647F7" w:rsidRDefault="00D6100A">
            <w:pPr>
              <w:pStyle w:val="TableParagraph"/>
              <w:ind w:left="154" w:right="145"/>
              <w:jc w:val="center"/>
            </w:pPr>
            <w:r>
              <w:t>SECRETARIA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MEIO</w:t>
            </w:r>
            <w:r>
              <w:rPr>
                <w:spacing w:val="-3"/>
              </w:rPr>
              <w:t xml:space="preserve"> </w:t>
            </w:r>
            <w:r>
              <w:t>AMBIENTE</w:t>
            </w:r>
          </w:p>
        </w:tc>
        <w:tc>
          <w:tcPr>
            <w:tcW w:w="4986" w:type="dxa"/>
          </w:tcPr>
          <w:p w14:paraId="6821D84B" w14:textId="4A6B5501" w:rsidR="006647F7" w:rsidRDefault="00C04228">
            <w:pPr>
              <w:pStyle w:val="TableParagraph"/>
              <w:spacing w:line="248" w:lineRule="exact"/>
              <w:ind w:left="539" w:right="525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</w:rPr>
              <w:t>1</w:t>
            </w:r>
            <w:r w:rsidR="00273D33">
              <w:rPr>
                <w:rFonts w:ascii="Arial"/>
                <w:b/>
              </w:rPr>
              <w:t>83</w:t>
            </w:r>
            <w:r>
              <w:rPr>
                <w:rFonts w:ascii="Arial"/>
                <w:b/>
              </w:rPr>
              <w:t>/</w:t>
            </w:r>
            <w:r w:rsidR="00D6100A">
              <w:rPr>
                <w:rFonts w:ascii="Arial"/>
                <w:b/>
              </w:rPr>
              <w:t>SDS/202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  <w:tr w:rsidR="006647F7" w14:paraId="12810815" w14:textId="77777777" w:rsidTr="009E293B">
        <w:trPr>
          <w:trHeight w:val="763"/>
        </w:trPr>
        <w:tc>
          <w:tcPr>
            <w:tcW w:w="4375" w:type="dxa"/>
          </w:tcPr>
          <w:p w14:paraId="71E27B82" w14:textId="77777777" w:rsidR="006647F7" w:rsidRDefault="00D6100A">
            <w:pPr>
              <w:pStyle w:val="TableParagraph"/>
              <w:ind w:left="148" w:right="145"/>
              <w:jc w:val="center"/>
            </w:pPr>
            <w:r>
              <w:t>SECRETARIA</w:t>
            </w:r>
            <w:r>
              <w:rPr>
                <w:spacing w:val="-3"/>
              </w:rPr>
              <w:t xml:space="preserve"> </w:t>
            </w:r>
            <w:r>
              <w:t>PLANEJAMENTO</w:t>
            </w:r>
            <w:r>
              <w:rPr>
                <w:spacing w:val="-3"/>
              </w:rPr>
              <w:t xml:space="preserve"> </w:t>
            </w:r>
            <w:r>
              <w:t>E</w:t>
            </w:r>
          </w:p>
          <w:p w14:paraId="18A9244A" w14:textId="77777777" w:rsidR="006647F7" w:rsidRDefault="00D6100A">
            <w:pPr>
              <w:pStyle w:val="TableParagraph"/>
              <w:spacing w:before="126"/>
              <w:ind w:left="151" w:right="145"/>
              <w:jc w:val="center"/>
            </w:pPr>
            <w:r>
              <w:t>URBANISMO</w:t>
            </w:r>
          </w:p>
        </w:tc>
        <w:tc>
          <w:tcPr>
            <w:tcW w:w="4986" w:type="dxa"/>
          </w:tcPr>
          <w:p w14:paraId="2BE1DA50" w14:textId="347A8E8E" w:rsidR="006647F7" w:rsidRDefault="00D6100A">
            <w:pPr>
              <w:pStyle w:val="TableParagraph"/>
              <w:spacing w:before="187"/>
              <w:ind w:left="539" w:right="530"/>
              <w:jc w:val="center"/>
              <w:rPr>
                <w:rFonts w:ascii="Arial"/>
                <w:b/>
                <w:lang w:val="pt-BR"/>
              </w:rPr>
            </w:pPr>
            <w:r>
              <w:rPr>
                <w:rFonts w:ascii="Arial"/>
                <w:b/>
                <w:lang w:val="pt-BR"/>
              </w:rPr>
              <w:t>0</w:t>
            </w:r>
            <w:r w:rsidR="00273D33">
              <w:rPr>
                <w:rFonts w:ascii="Arial"/>
                <w:b/>
                <w:lang w:val="pt-BR"/>
              </w:rPr>
              <w:t>78</w:t>
            </w:r>
            <w:r>
              <w:rPr>
                <w:rFonts w:ascii="Arial"/>
                <w:b/>
              </w:rPr>
              <w:t>/SMPUH/202</w:t>
            </w:r>
            <w:r w:rsidR="001034AA">
              <w:rPr>
                <w:rFonts w:ascii="Arial"/>
                <w:b/>
                <w:lang w:val="pt-BR"/>
              </w:rPr>
              <w:t>6</w:t>
            </w:r>
          </w:p>
        </w:tc>
      </w:tr>
    </w:tbl>
    <w:p w14:paraId="06D1EBBE" w14:textId="77777777" w:rsidR="006647F7" w:rsidRDefault="006647F7">
      <w:pPr>
        <w:pStyle w:val="Ttulo1"/>
        <w:ind w:left="1236" w:firstLine="0"/>
      </w:pPr>
    </w:p>
    <w:p w14:paraId="3E4D8CB3" w14:textId="77777777" w:rsidR="006647F7" w:rsidRDefault="006647F7">
      <w:pPr>
        <w:pStyle w:val="Corpodetexto"/>
        <w:rPr>
          <w:rFonts w:ascii="Arial" w:hAnsi="Arial" w:cs="Arial"/>
          <w:b/>
          <w:sz w:val="20"/>
        </w:rPr>
      </w:pPr>
    </w:p>
    <w:p w14:paraId="401B7D1A" w14:textId="77777777" w:rsidR="006647F7" w:rsidRDefault="006647F7">
      <w:pPr>
        <w:pStyle w:val="Corpodetexto"/>
        <w:spacing w:before="8"/>
        <w:rPr>
          <w:rFonts w:ascii="Arial" w:hAnsi="Arial" w:cs="Arial"/>
          <w:b/>
          <w:sz w:val="17"/>
        </w:rPr>
      </w:pPr>
    </w:p>
    <w:p w14:paraId="799B329F" w14:textId="77777777" w:rsidR="006647F7" w:rsidRDefault="006647F7">
      <w:pPr>
        <w:rPr>
          <w:rFonts w:ascii="Arial" w:hAnsi="Arial" w:cs="Arial"/>
          <w:sz w:val="20"/>
        </w:rPr>
      </w:pPr>
    </w:p>
    <w:p w14:paraId="51F1F858" w14:textId="77777777" w:rsidR="006647F7" w:rsidRDefault="006647F7">
      <w:pPr>
        <w:rPr>
          <w:rFonts w:ascii="Arial" w:hAnsi="Arial" w:cs="Arial"/>
          <w:sz w:val="20"/>
        </w:rPr>
      </w:pPr>
    </w:p>
    <w:p w14:paraId="4AD1281A" w14:textId="77777777" w:rsidR="006647F7" w:rsidRDefault="006647F7">
      <w:pPr>
        <w:rPr>
          <w:rFonts w:ascii="Arial" w:hAnsi="Arial" w:cs="Arial"/>
          <w:sz w:val="20"/>
        </w:rPr>
      </w:pPr>
    </w:p>
    <w:p w14:paraId="54FC4902" w14:textId="77777777" w:rsidR="006647F7" w:rsidRDefault="006647F7">
      <w:pPr>
        <w:rPr>
          <w:rFonts w:ascii="Arial" w:hAnsi="Arial" w:cs="Arial"/>
          <w:sz w:val="20"/>
        </w:rPr>
      </w:pPr>
    </w:p>
    <w:p w14:paraId="6D89AA37" w14:textId="77777777" w:rsidR="006647F7" w:rsidRDefault="006647F7">
      <w:pPr>
        <w:rPr>
          <w:rFonts w:ascii="Arial" w:hAnsi="Arial" w:cs="Arial"/>
          <w:sz w:val="20"/>
        </w:rPr>
      </w:pPr>
    </w:p>
    <w:p w14:paraId="5553EDAD" w14:textId="77777777" w:rsidR="006647F7" w:rsidRDefault="006647F7">
      <w:pPr>
        <w:rPr>
          <w:rFonts w:ascii="Arial" w:hAnsi="Arial" w:cs="Arial"/>
          <w:sz w:val="20"/>
        </w:rPr>
      </w:pPr>
    </w:p>
    <w:p w14:paraId="0FD1DCB1" w14:textId="77777777" w:rsidR="006647F7" w:rsidRDefault="006647F7">
      <w:pPr>
        <w:rPr>
          <w:rFonts w:ascii="Arial" w:hAnsi="Arial" w:cs="Arial"/>
          <w:sz w:val="20"/>
        </w:rPr>
      </w:pPr>
    </w:p>
    <w:p w14:paraId="010C39C9" w14:textId="77777777" w:rsidR="006647F7" w:rsidRDefault="006647F7">
      <w:pPr>
        <w:rPr>
          <w:rFonts w:ascii="Arial" w:hAnsi="Arial" w:cs="Arial"/>
          <w:sz w:val="20"/>
        </w:rPr>
      </w:pPr>
    </w:p>
    <w:p w14:paraId="4D11926F" w14:textId="77777777" w:rsidR="006647F7" w:rsidRDefault="006647F7">
      <w:pPr>
        <w:rPr>
          <w:rFonts w:ascii="Arial" w:hAnsi="Arial" w:cs="Arial"/>
          <w:sz w:val="20"/>
        </w:rPr>
        <w:sectPr w:rsidR="006647F7">
          <w:headerReference w:type="default" r:id="rId8"/>
          <w:footerReference w:type="default" r:id="rId9"/>
          <w:type w:val="continuous"/>
          <w:pgSz w:w="11910" w:h="16840"/>
          <w:pgMar w:top="1460" w:right="1140" w:bottom="1020" w:left="180" w:header="170" w:footer="836" w:gutter="0"/>
          <w:pgNumType w:start="1"/>
          <w:cols w:space="720"/>
        </w:sectPr>
      </w:pPr>
    </w:p>
    <w:p w14:paraId="362B91EE" w14:textId="77777777" w:rsidR="006647F7" w:rsidRDefault="006647F7">
      <w:pPr>
        <w:pStyle w:val="Corpodetexto"/>
        <w:spacing w:before="7"/>
        <w:rPr>
          <w:rFonts w:ascii="Arial" w:hAnsi="Arial" w:cs="Arial"/>
          <w:b/>
          <w:sz w:val="5"/>
        </w:rPr>
      </w:pPr>
    </w:p>
    <w:p w14:paraId="408A2217" w14:textId="77777777" w:rsidR="006647F7" w:rsidRDefault="00517BA7">
      <w:pPr>
        <w:pStyle w:val="Corpodetexto"/>
        <w:ind w:left="111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pict w14:anchorId="1A22B163">
          <v:shape id="_x0000_s2065" type="#_x0000_t202" style="width:466.4pt;height:19.25pt;mso-left-percent:-10001;mso-top-percent:-10001;mso-position-horizontal:absolute;mso-position-horizontal-relative:char;mso-position-vertical:absolute;mso-position-vertical-relative:line;mso-left-percent:-10001;mso-top-percent:-10001" fillcolor="#d8d8d8" strokeweight=".5pt">
            <v:textbox inset="0,0,0,0">
              <w:txbxContent>
                <w:p w14:paraId="65AB81B0" w14:textId="77777777" w:rsidR="006647F7" w:rsidRDefault="00D6100A">
                  <w:pPr>
                    <w:spacing w:before="66"/>
                    <w:ind w:left="3898" w:right="3888"/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</w:rPr>
                    <w:t>INTRODUÇÃO</w:t>
                  </w:r>
                </w:p>
              </w:txbxContent>
            </v:textbox>
            <w10:anchorlock/>
          </v:shape>
        </w:pict>
      </w:r>
    </w:p>
    <w:p w14:paraId="0E4AA2E7" w14:textId="77777777" w:rsidR="006647F7" w:rsidRDefault="006647F7">
      <w:pPr>
        <w:pStyle w:val="Corpodetexto"/>
        <w:spacing w:before="4"/>
        <w:rPr>
          <w:rFonts w:ascii="Arial" w:hAnsi="Arial" w:cs="Arial"/>
          <w:b/>
        </w:rPr>
      </w:pPr>
    </w:p>
    <w:p w14:paraId="60582386" w14:textId="77777777" w:rsidR="006647F7" w:rsidRDefault="00D6100A" w:rsidP="009E293B">
      <w:pPr>
        <w:pStyle w:val="Corpodetexto"/>
        <w:spacing w:line="360" w:lineRule="auto"/>
        <w:ind w:leftChars="600" w:left="1320" w:right="136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documento visa demonstrar o interesse público na contratação e sua 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solução, demonstrando a necessidade da contratação, demonstrando a sua viabilidade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técnica, bem como levantar os elementos essenciais que servirão para compor o Termo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 Referência. Cada secretaria participante do processo respondeu a e-mail enviado via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documento de resposta Ofício, no qual cada uma identificou e justificou sua necessidade,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principalmente levando em consideração o consumo de cada setor nos últimos doze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meses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assim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quantidades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previstas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Plano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Contratação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Anual.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comunicado às Autarquias e Câmara Municipal da realização do Registro de Preços e 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mesmas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responderam conforme anexos.</w:t>
      </w:r>
    </w:p>
    <w:p w14:paraId="3057C0F2" w14:textId="77777777" w:rsidR="006647F7" w:rsidRDefault="00517BA7">
      <w:pPr>
        <w:pStyle w:val="Corpodetexto"/>
        <w:spacing w:before="2"/>
        <w:rPr>
          <w:rFonts w:ascii="Arial" w:hAnsi="Arial" w:cs="Arial"/>
          <w:sz w:val="29"/>
        </w:rPr>
      </w:pPr>
      <w:r>
        <w:rPr>
          <w:rFonts w:ascii="Arial" w:hAnsi="Arial" w:cs="Arial"/>
        </w:rPr>
        <w:pict w14:anchorId="3FFBDFF5">
          <v:shape id="_x0000_s2052" type="#_x0000_t202" style="position:absolute;margin-left:64.85pt;margin-top:18.95pt;width:466.4pt;height:19.25pt;z-index:-251665920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002C6F46" w14:textId="77777777" w:rsidR="006647F7" w:rsidRPr="00113BF6" w:rsidRDefault="00D6100A">
                  <w:pPr>
                    <w:spacing w:before="52"/>
                    <w:ind w:left="3133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1.</w:t>
                  </w:r>
                  <w:r w:rsidRPr="00113BF6">
                    <w:rPr>
                      <w:rFonts w:ascii="Arial" w:hAnsi="Arial" w:cs="Arial"/>
                      <w:b/>
                      <w:spacing w:val="-1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ÁREA</w:t>
                  </w:r>
                  <w:r w:rsidRPr="00113BF6">
                    <w:rPr>
                      <w:rFonts w:ascii="Arial" w:hAnsi="Arial" w:cs="Arial"/>
                      <w:b/>
                      <w:spacing w:val="-1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DEMANDANTE</w:t>
                  </w:r>
                </w:p>
              </w:txbxContent>
            </v:textbox>
            <w10:wrap type="topAndBottom" anchorx="page"/>
          </v:shape>
        </w:pict>
      </w:r>
    </w:p>
    <w:p w14:paraId="3191C1A8" w14:textId="77777777" w:rsidR="006647F7" w:rsidRDefault="006647F7">
      <w:pPr>
        <w:pStyle w:val="Corpodetexto"/>
        <w:spacing w:before="9"/>
        <w:rPr>
          <w:rFonts w:ascii="Arial" w:hAnsi="Arial" w:cs="Arial"/>
        </w:rPr>
      </w:pPr>
    </w:p>
    <w:p w14:paraId="3FBF1748" w14:textId="77777777" w:rsidR="006647F7" w:rsidRDefault="00D6100A">
      <w:pPr>
        <w:spacing w:before="93"/>
        <w:ind w:left="1236"/>
        <w:rPr>
          <w:rFonts w:ascii="Arial" w:hAnsi="Arial" w:cs="Arial"/>
        </w:rPr>
      </w:pPr>
      <w:r>
        <w:rPr>
          <w:rFonts w:ascii="Arial" w:hAnsi="Arial" w:cs="Arial"/>
          <w:b/>
          <w:spacing w:val="-1"/>
        </w:rPr>
        <w:t>Secretaria</w:t>
      </w:r>
      <w:r>
        <w:rPr>
          <w:rFonts w:ascii="Arial" w:hAnsi="Arial" w:cs="Arial"/>
          <w:b/>
          <w:spacing w:val="-15"/>
        </w:rPr>
        <w:t xml:space="preserve"> </w:t>
      </w:r>
      <w:r>
        <w:rPr>
          <w:rFonts w:ascii="Arial" w:hAnsi="Arial" w:cs="Arial"/>
          <w:b/>
          <w:spacing w:val="-1"/>
        </w:rPr>
        <w:t>Demandante:</w:t>
      </w:r>
      <w:r>
        <w:rPr>
          <w:rFonts w:ascii="Arial" w:hAnsi="Arial" w:cs="Arial"/>
          <w:b/>
          <w:spacing w:val="-14"/>
        </w:rPr>
        <w:t xml:space="preserve"> </w:t>
      </w:r>
      <w:r>
        <w:rPr>
          <w:rFonts w:ascii="Arial" w:hAnsi="Arial" w:cs="Arial"/>
        </w:rPr>
        <w:t>Secretaria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Modernização</w:t>
      </w:r>
    </w:p>
    <w:p w14:paraId="20ED096A" w14:textId="77777777" w:rsidR="006647F7" w:rsidRDefault="00D6100A">
      <w:pPr>
        <w:pStyle w:val="TableParagraph"/>
        <w:ind w:firstLineChars="550" w:firstLine="1215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Secretária:</w:t>
      </w:r>
      <w:r>
        <w:rPr>
          <w:rFonts w:ascii="Arial" w:hAnsi="Arial" w:cs="Arial"/>
          <w:b/>
          <w:spacing w:val="-11"/>
        </w:rPr>
        <w:t xml:space="preserve"> </w:t>
      </w:r>
      <w:r>
        <w:rPr>
          <w:rFonts w:ascii="Arial" w:hAnsi="Arial" w:cs="Arial"/>
          <w:bCs/>
          <w:lang w:val="pt-BR"/>
        </w:rPr>
        <w:t xml:space="preserve"> Elizabete Cilião</w:t>
      </w: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  <w:lang w:val="pt-BR"/>
        </w:rPr>
        <w:t>Guilherme</w:t>
      </w:r>
      <w:r>
        <w:rPr>
          <w:rFonts w:ascii="Arial" w:hAnsi="Arial" w:cs="Arial"/>
          <w:bCs/>
        </w:rPr>
        <w:t xml:space="preserve">  </w:t>
      </w:r>
    </w:p>
    <w:p w14:paraId="408EDC55" w14:textId="77777777" w:rsidR="006647F7" w:rsidRDefault="00D6100A">
      <w:pPr>
        <w:spacing w:before="127" w:line="360" w:lineRule="auto"/>
        <w:ind w:left="1236" w:right="384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Email (institucional):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"mailto:sinopcompras@gmail.com" \h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color w:val="0000FF"/>
          <w:u w:val="single" w:color="0000FF"/>
        </w:rPr>
        <w:t>sinopcompras@gmail.com</w:t>
      </w:r>
      <w:r>
        <w:rPr>
          <w:rFonts w:ascii="Arial" w:hAnsi="Arial" w:cs="Arial"/>
          <w:color w:val="0000FF"/>
          <w:u w:val="single" w:color="0000FF"/>
        </w:rPr>
        <w:fldChar w:fldCharType="end"/>
      </w:r>
      <w:r>
        <w:rPr>
          <w:rFonts w:ascii="Arial" w:hAnsi="Arial" w:cs="Arial"/>
          <w:color w:val="0000FF"/>
          <w:spacing w:val="1"/>
        </w:rPr>
        <w:t xml:space="preserve"> </w:t>
      </w:r>
      <w:r>
        <w:rPr>
          <w:rFonts w:ascii="Arial" w:hAnsi="Arial" w:cs="Arial"/>
        </w:rPr>
        <w:t xml:space="preserve">Telefone </w:t>
      </w:r>
      <w:r>
        <w:rPr>
          <w:rFonts w:ascii="Arial" w:hAnsi="Arial" w:cs="Arial"/>
          <w:b/>
        </w:rPr>
        <w:t>(institucional):</w:t>
      </w:r>
      <w:r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  <w:b/>
        </w:rPr>
        <w:t>(66)</w:t>
      </w:r>
      <w:r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  <w:b/>
        </w:rPr>
        <w:t>3520-7208</w:t>
      </w:r>
    </w:p>
    <w:p w14:paraId="43A784E4" w14:textId="77777777" w:rsidR="006647F7" w:rsidRDefault="00517BA7">
      <w:pPr>
        <w:pStyle w:val="Corpodetexto"/>
        <w:spacing w:before="2"/>
        <w:rPr>
          <w:rFonts w:ascii="Arial" w:hAnsi="Arial" w:cs="Arial"/>
          <w:b/>
          <w:sz w:val="29"/>
        </w:rPr>
      </w:pPr>
      <w:r>
        <w:rPr>
          <w:rFonts w:ascii="Arial" w:hAnsi="Arial" w:cs="Arial"/>
        </w:rPr>
        <w:pict w14:anchorId="3CCB8E4C">
          <v:shape id="_x0000_s2053" type="#_x0000_t202" style="position:absolute;margin-left:64.85pt;margin-top:18.95pt;width:465.65pt;height:19.25pt;z-index:-251664896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24E5B4B7" w14:textId="77777777" w:rsidR="006647F7" w:rsidRPr="00113BF6" w:rsidRDefault="00D6100A">
                  <w:pPr>
                    <w:spacing w:before="52"/>
                    <w:ind w:left="2606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2.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IDENTIFICAÇÃO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DA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DEMANDA</w:t>
                  </w:r>
                </w:p>
              </w:txbxContent>
            </v:textbox>
            <w10:wrap type="topAndBottom" anchorx="page"/>
          </v:shape>
        </w:pict>
      </w:r>
    </w:p>
    <w:p w14:paraId="0CA1FAC5" w14:textId="77777777" w:rsidR="006647F7" w:rsidRDefault="006647F7">
      <w:pPr>
        <w:pStyle w:val="Corpodetexto"/>
        <w:spacing w:before="9"/>
        <w:rPr>
          <w:rFonts w:ascii="Arial" w:hAnsi="Arial" w:cs="Arial"/>
          <w:b/>
        </w:rPr>
      </w:pPr>
    </w:p>
    <w:p w14:paraId="3D1E062C" w14:textId="77777777" w:rsidR="006647F7" w:rsidRDefault="00D6100A">
      <w:pPr>
        <w:pStyle w:val="PargrafodaLista"/>
        <w:numPr>
          <w:ilvl w:val="1"/>
          <w:numId w:val="2"/>
        </w:numPr>
        <w:tabs>
          <w:tab w:val="left" w:pos="1814"/>
        </w:tabs>
        <w:spacing w:before="93" w:line="360" w:lineRule="auto"/>
        <w:ind w:left="1236" w:firstLine="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aquisição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peças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para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reposição,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reparo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e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conserto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de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aparelhos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condicionadores de ar </w:t>
      </w:r>
      <w:r>
        <w:rPr>
          <w:rFonts w:ascii="Arial" w:hAnsi="Arial" w:cs="Arial"/>
        </w:rPr>
        <w:t>se faz necessária para atender às necessidades das Secretarias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Municipais, bem como de seus departamentos, visando o melhor atendimento da população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 geral, com as substituições, manutenções necessárias dos equipamentos e materiais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deteriorados.</w:t>
      </w:r>
    </w:p>
    <w:p w14:paraId="43DF9F13" w14:textId="77777777" w:rsidR="006647F7" w:rsidRDefault="006647F7">
      <w:pPr>
        <w:pStyle w:val="Corpodetexto"/>
        <w:rPr>
          <w:rFonts w:ascii="Arial" w:hAnsi="Arial" w:cs="Arial"/>
          <w:sz w:val="24"/>
        </w:rPr>
      </w:pPr>
    </w:p>
    <w:p w14:paraId="74E6749D" w14:textId="77777777" w:rsidR="006647F7" w:rsidRDefault="00D6100A">
      <w:pPr>
        <w:pStyle w:val="Nivel2"/>
        <w:numPr>
          <w:ilvl w:val="0"/>
          <w:numId w:val="0"/>
        </w:numPr>
        <w:spacing w:line="360" w:lineRule="auto"/>
        <w:ind w:leftChars="600" w:left="1320"/>
        <w:rPr>
          <w:sz w:val="22"/>
          <w:szCs w:val="22"/>
        </w:rPr>
      </w:pPr>
      <w:r>
        <w:rPr>
          <w:b/>
          <w:bCs/>
          <w:sz w:val="22"/>
          <w:szCs w:val="22"/>
          <w:lang w:val="pt-BR"/>
        </w:rPr>
        <w:t xml:space="preserve">2.2. </w:t>
      </w:r>
      <w:r>
        <w:rPr>
          <w:sz w:val="22"/>
          <w:szCs w:val="22"/>
        </w:rPr>
        <w:t>Os</w:t>
      </w:r>
      <w:r>
        <w:rPr>
          <w:sz w:val="22"/>
          <w:szCs w:val="22"/>
          <w:lang w:val="pt-BR"/>
        </w:rPr>
        <w:t xml:space="preserve"> </w:t>
      </w:r>
      <w:r>
        <w:rPr>
          <w:sz w:val="22"/>
          <w:szCs w:val="22"/>
        </w:rPr>
        <w:t>objeto</w:t>
      </w:r>
      <w:r>
        <w:rPr>
          <w:sz w:val="22"/>
          <w:szCs w:val="22"/>
          <w:lang w:val="pt-BR"/>
        </w:rPr>
        <w:t>s</w:t>
      </w:r>
      <w:r>
        <w:rPr>
          <w:sz w:val="22"/>
          <w:szCs w:val="22"/>
        </w:rPr>
        <w:t xml:space="preserve"> desta contratação são caracterizados como comuns, conforme justificativa constante do Estudo Técnico Preliminar</w:t>
      </w:r>
      <w:r>
        <w:rPr>
          <w:sz w:val="22"/>
          <w:szCs w:val="22"/>
          <w:lang w:val="pt-BR"/>
        </w:rPr>
        <w:t xml:space="preserve"> e por se enquadrarem no art. 6º, XIII, da Lei Federal nº 14.133/2021,</w:t>
      </w:r>
      <w:r>
        <w:rPr>
          <w:b/>
          <w:bCs/>
          <w:sz w:val="22"/>
          <w:szCs w:val="22"/>
          <w:lang w:val="pt-BR"/>
        </w:rPr>
        <w:t xml:space="preserve"> </w:t>
      </w:r>
      <w:r>
        <w:rPr>
          <w:sz w:val="22"/>
          <w:szCs w:val="22"/>
          <w:lang w:val="pt-BR"/>
        </w:rPr>
        <w:t>uma vez que</w:t>
      </w:r>
      <w:r>
        <w:rPr>
          <w:b/>
          <w:bCs/>
          <w:sz w:val="22"/>
          <w:szCs w:val="22"/>
          <w:lang w:val="pt-BR"/>
        </w:rPr>
        <w:t xml:space="preserve"> </w:t>
      </w:r>
      <w:r>
        <w:rPr>
          <w:sz w:val="22"/>
          <w:szCs w:val="22"/>
        </w:rPr>
        <w:t>bens e serviços comuns</w:t>
      </w:r>
      <w:r>
        <w:rPr>
          <w:sz w:val="22"/>
          <w:szCs w:val="22"/>
          <w:lang w:val="pt-BR"/>
        </w:rPr>
        <w:t xml:space="preserve"> são</w:t>
      </w:r>
      <w:r>
        <w:rPr>
          <w:sz w:val="22"/>
          <w:szCs w:val="22"/>
        </w:rPr>
        <w:t xml:space="preserve"> aqueles cujos padrões de desempenho e qualidade podem ser objetivamente definidos pelo </w:t>
      </w:r>
      <w:r>
        <w:rPr>
          <w:sz w:val="22"/>
          <w:szCs w:val="22"/>
          <w:lang w:val="pt-BR"/>
        </w:rPr>
        <w:t>E</w:t>
      </w:r>
      <w:r>
        <w:rPr>
          <w:sz w:val="22"/>
          <w:szCs w:val="22"/>
        </w:rPr>
        <w:t>dital, por meio de especificações usuais de mercado.</w:t>
      </w:r>
    </w:p>
    <w:p w14:paraId="4814ADA3" w14:textId="77777777" w:rsidR="006647F7" w:rsidRDefault="00D6100A">
      <w:pPr>
        <w:tabs>
          <w:tab w:val="left" w:pos="0"/>
        </w:tabs>
        <w:spacing w:before="100" w:beforeAutospacing="1" w:after="100" w:afterAutospacing="1" w:line="360" w:lineRule="auto"/>
        <w:ind w:leftChars="600" w:left="1320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2.3.</w:t>
      </w:r>
      <w:r>
        <w:rPr>
          <w:rFonts w:ascii="Arial" w:hAnsi="Arial" w:cs="Arial"/>
          <w:lang w:val="pt-BR"/>
        </w:rPr>
        <w:t xml:space="preserve"> Os quantitativos, unidades de medida, especificação e valores estão definidos na tabela a seguir:</w:t>
      </w:r>
    </w:p>
    <w:p w14:paraId="5C5610C4" w14:textId="77777777" w:rsidR="006647F7" w:rsidRDefault="00D6100A">
      <w:pPr>
        <w:tabs>
          <w:tab w:val="left" w:pos="0"/>
        </w:tabs>
        <w:spacing w:before="100" w:beforeAutospacing="1" w:after="100" w:afterAutospacing="1" w:line="360" w:lineRule="auto"/>
        <w:ind w:leftChars="600" w:left="1320"/>
        <w:rPr>
          <w:rFonts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  <w:lang w:val="pt-BR"/>
        </w:rPr>
        <w:t>2.4. DESCRIÇÃO DO OBJETO E QUANTIDADES:</w:t>
      </w:r>
    </w:p>
    <w:p w14:paraId="6CCE2523" w14:textId="77777777" w:rsidR="006647F7" w:rsidRDefault="00D6100A">
      <w:pPr>
        <w:tabs>
          <w:tab w:val="left" w:pos="0"/>
        </w:tabs>
        <w:spacing w:before="100" w:beforeAutospacing="1" w:after="100" w:afterAutospacing="1"/>
        <w:ind w:leftChars="600" w:left="1320"/>
        <w:rPr>
          <w:rFonts w:ascii="Arial" w:hAnsi="Arial" w:cs="Arial"/>
        </w:rPr>
      </w:pPr>
      <w:r>
        <w:rPr>
          <w:rFonts w:ascii="Arial" w:hAnsi="Arial" w:cs="Arial"/>
          <w:lang w:val="pt-BR"/>
        </w:rPr>
        <w:t>A</w:t>
      </w:r>
      <w:r>
        <w:rPr>
          <w:rFonts w:ascii="Arial" w:hAnsi="Arial" w:cs="Arial"/>
        </w:rPr>
        <w:t xml:space="preserve"> presença ou não do objeto no catálogo eletrônico de padronização.</w:t>
      </w:r>
      <w:r>
        <w:rPr>
          <w:rFonts w:ascii="Arial" w:hAnsi="Arial" w:cs="Arial"/>
          <w:lang w:val="pt-BR"/>
        </w:rPr>
        <w:t xml:space="preserve"> É</w:t>
      </w:r>
      <w:r>
        <w:rPr>
          <w:rFonts w:ascii="Arial" w:hAnsi="Arial" w:cs="Arial"/>
        </w:rPr>
        <w:t xml:space="preserve"> importante destacar </w:t>
      </w:r>
      <w:r>
        <w:rPr>
          <w:rFonts w:ascii="Arial" w:hAnsi="Arial" w:cs="Arial"/>
        </w:rPr>
        <w:lastRenderedPageBreak/>
        <w:t xml:space="preserve">que o TCE/MT desenvolveu e mantém o Catálogo de Materiais e Serviços que é um banco de especificações de </w:t>
      </w:r>
      <w:r>
        <w:rPr>
          <w:rFonts w:ascii="Arial" w:hAnsi="Arial" w:cs="Arial"/>
          <w:u w:val="single"/>
        </w:rPr>
        <w:t>itens licitáveis de uso obrigatório para todos os órgãos sob a jurisdição do TCE/MT</w:t>
      </w:r>
      <w:r>
        <w:rPr>
          <w:rFonts w:ascii="Arial" w:hAnsi="Arial" w:cs="Arial"/>
        </w:rPr>
        <w:t>. Dessa forma, o município de Sinop utiliza desse catálogo eletrônico desde 2017.</w:t>
      </w:r>
    </w:p>
    <w:p w14:paraId="3B73AC2C" w14:textId="77777777" w:rsidR="006647F7" w:rsidRDefault="00D6100A">
      <w:pPr>
        <w:tabs>
          <w:tab w:val="left" w:pos="0"/>
        </w:tabs>
        <w:spacing w:before="100" w:beforeAutospacing="1" w:after="100" w:afterAutospacing="1"/>
        <w:ind w:leftChars="600" w:left="1320"/>
        <w:rPr>
          <w:rFonts w:ascii="Arial" w:hAnsi="Arial" w:cs="Arial"/>
        </w:rPr>
      </w:pPr>
      <w:r>
        <w:rPr>
          <w:rFonts w:ascii="Arial" w:hAnsi="Arial" w:cs="Arial"/>
        </w:rPr>
        <w:t>O catálogo abrange desde alimentos, produtos de higiene, artigos de vestuário, produtos químicos, armamentos, maquinários, material de expediente, medicamentos e demais materiais ou serviços.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Grosso.</w:t>
      </w:r>
      <w:r>
        <w:rPr>
          <w:rFonts w:ascii="Arial" w:hAnsi="Arial" w:cs="Arial"/>
          <w:lang w:val="pt-BR"/>
        </w:rPr>
        <w:t xml:space="preserve"> </w:t>
      </w:r>
    </w:p>
    <w:p w14:paraId="5FA0E295" w14:textId="77777777" w:rsidR="006647F7" w:rsidRDefault="00D6100A">
      <w:pPr>
        <w:widowControl/>
        <w:ind w:leftChars="600" w:left="1320"/>
        <w:rPr>
          <w:rFonts w:ascii="Arial" w:hAnsi="Arial" w:cs="Arial"/>
          <w:bCs/>
          <w:spacing w:val="-2"/>
          <w:highlight w:val="green"/>
          <w:lang w:val="pt-BR"/>
        </w:rPr>
      </w:pPr>
      <w:r>
        <w:rPr>
          <w:rFonts w:ascii="Arial" w:eastAsia="LiberationSerif" w:hAnsi="Arial" w:cs="Arial"/>
          <w:b/>
          <w:bCs/>
          <w:color w:val="000000"/>
          <w:lang w:val="pt-BR" w:eastAsia="zh-CN" w:bidi="ar"/>
        </w:rPr>
        <w:t>2.4.1.</w:t>
      </w:r>
      <w:r>
        <w:rPr>
          <w:rFonts w:ascii="Arial" w:eastAsia="LiberationSerif" w:hAnsi="Arial" w:cs="Arial"/>
          <w:color w:val="000000"/>
          <w:lang w:val="pt-BR" w:eastAsia="zh-CN" w:bidi="ar"/>
        </w:rPr>
        <w:t xml:space="preserve"> </w:t>
      </w:r>
      <w:r>
        <w:rPr>
          <w:rFonts w:ascii="Arial" w:eastAsia="LiberationSerif" w:hAnsi="Arial" w:cs="Arial"/>
          <w:color w:val="000000"/>
          <w:lang w:val="en-US" w:eastAsia="zh-CN" w:bidi="ar"/>
        </w:rPr>
        <w:t xml:space="preserve">Deve-se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observar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que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o regime de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execução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por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preço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unitário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destina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-se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aos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serviços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que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devam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ser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realizados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em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quantidade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e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podem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ser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mensurados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por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unidades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de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medida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,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cujo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valor total do é o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resultante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da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multiplicação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do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preço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unitário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pela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quantidade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e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tipos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de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unidades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contratadas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.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Portanto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, é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especialmente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aplicável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aos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contratos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que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podem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ser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divididos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em</w:t>
      </w:r>
      <w:proofErr w:type="spellEnd"/>
      <w:r>
        <w:rPr>
          <w:rFonts w:ascii="Arial" w:eastAsia="LiberationSerif" w:hAnsi="Arial" w:cs="Arial"/>
          <w:color w:val="000000"/>
          <w:lang w:val="pt-BR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unidades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autônomas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independentes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que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compõem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o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objeto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integral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pretendido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pela 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Administração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.  </w:t>
      </w:r>
      <w:r>
        <w:rPr>
          <w:rFonts w:ascii="Arial" w:eastAsia="LiberationSerif" w:hAnsi="Arial" w:cs="Arial"/>
          <w:color w:val="000000"/>
          <w:lang w:val="pt-BR" w:eastAsia="zh-CN" w:bidi="ar"/>
        </w:rPr>
        <w:t>R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efere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>-</w:t>
      </w:r>
      <w:proofErr w:type="spellStart"/>
      <w:r>
        <w:rPr>
          <w:rFonts w:ascii="Arial" w:eastAsia="LiberationSerif" w:hAnsi="Arial" w:cs="Arial"/>
          <w:color w:val="000000"/>
          <w:lang w:val="en-US" w:eastAsia="zh-CN" w:bidi="ar"/>
        </w:rPr>
        <w:t>se a</w:t>
      </w:r>
      <w:proofErr w:type="spellEnd"/>
      <w:r>
        <w:rPr>
          <w:rFonts w:ascii="Arial" w:eastAsia="LiberationSerif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LiberationSerif-BoldItalic" w:hAnsi="Arial" w:cs="Arial"/>
          <w:b/>
          <w:bCs/>
          <w:i/>
          <w:iCs/>
          <w:color w:val="000000"/>
          <w:lang w:val="en-US" w:eastAsia="zh-CN" w:bidi="ar"/>
        </w:rPr>
        <w:t>serviço</w:t>
      </w:r>
      <w:proofErr w:type="spellEnd"/>
      <w:r>
        <w:rPr>
          <w:rFonts w:ascii="Arial" w:eastAsia="LiberationSerif-BoldItalic" w:hAnsi="Arial" w:cs="Arial"/>
          <w:b/>
          <w:bCs/>
          <w:i/>
          <w:iCs/>
          <w:color w:val="000000"/>
          <w:lang w:val="en-US" w:eastAsia="zh-CN" w:bidi="ar"/>
        </w:rPr>
        <w:t xml:space="preserve"> não </w:t>
      </w:r>
      <w:proofErr w:type="spellStart"/>
      <w:r>
        <w:rPr>
          <w:rFonts w:ascii="Arial" w:eastAsia="LiberationSerif-BoldItalic" w:hAnsi="Arial" w:cs="Arial"/>
          <w:b/>
          <w:bCs/>
          <w:i/>
          <w:iCs/>
          <w:color w:val="000000"/>
          <w:lang w:val="en-US" w:eastAsia="zh-CN" w:bidi="ar"/>
        </w:rPr>
        <w:t>continuado</w:t>
      </w:r>
      <w:proofErr w:type="spellEnd"/>
      <w:r>
        <w:rPr>
          <w:rFonts w:ascii="Arial" w:eastAsia="LiberationSerif-BoldItalic" w:hAnsi="Arial" w:cs="Arial"/>
          <w:b/>
          <w:bCs/>
          <w:i/>
          <w:iCs/>
          <w:color w:val="000000"/>
          <w:lang w:val="pt-BR" w:eastAsia="zh-CN" w:bidi="ar"/>
        </w:rPr>
        <w:t xml:space="preserve"> de baixa complexidade e baixo risco envolvidos.</w:t>
      </w:r>
    </w:p>
    <w:p w14:paraId="6850BA4E" w14:textId="77777777" w:rsidR="006647F7" w:rsidRDefault="006647F7">
      <w:pPr>
        <w:pStyle w:val="Corpodetexto"/>
        <w:spacing w:before="11"/>
        <w:rPr>
          <w:rFonts w:ascii="Arial" w:hAnsi="Arial" w:cs="Arial"/>
          <w:sz w:val="19"/>
        </w:rPr>
      </w:pPr>
    </w:p>
    <w:p w14:paraId="7C082B9B" w14:textId="77777777" w:rsidR="006647F7" w:rsidRDefault="00D6100A">
      <w:pPr>
        <w:pStyle w:val="PargrafodaLista"/>
        <w:numPr>
          <w:ilvl w:val="1"/>
          <w:numId w:val="2"/>
        </w:numPr>
        <w:tabs>
          <w:tab w:val="left" w:pos="1715"/>
        </w:tabs>
        <w:ind w:left="1714" w:right="0" w:hanging="419"/>
        <w:rPr>
          <w:rFonts w:ascii="Arial" w:hAnsi="Arial" w:cs="Arial"/>
          <w:b/>
        </w:rPr>
      </w:pPr>
      <w:r>
        <w:rPr>
          <w:rFonts w:ascii="Arial" w:hAnsi="Arial" w:cs="Arial"/>
          <w:b/>
          <w:spacing w:val="-1"/>
        </w:rPr>
        <w:t>Descrição</w:t>
      </w:r>
      <w:r>
        <w:rPr>
          <w:rFonts w:ascii="Arial" w:hAnsi="Arial" w:cs="Arial"/>
          <w:b/>
          <w:spacing w:val="-13"/>
        </w:rPr>
        <w:t xml:space="preserve"> </w:t>
      </w:r>
      <w:r>
        <w:rPr>
          <w:rFonts w:ascii="Arial" w:hAnsi="Arial" w:cs="Arial"/>
          <w:b/>
        </w:rPr>
        <w:t>e</w:t>
      </w:r>
      <w:r>
        <w:rPr>
          <w:rFonts w:ascii="Arial" w:hAnsi="Arial" w:cs="Arial"/>
          <w:b/>
          <w:spacing w:val="-13"/>
        </w:rPr>
        <w:t xml:space="preserve"> </w:t>
      </w:r>
      <w:r>
        <w:rPr>
          <w:rFonts w:ascii="Arial" w:hAnsi="Arial" w:cs="Arial"/>
          <w:b/>
        </w:rPr>
        <w:t>Quantidades:</w:t>
      </w:r>
    </w:p>
    <w:p w14:paraId="4C71B1E1" w14:textId="77777777" w:rsidR="00E921CF" w:rsidRDefault="00E921CF" w:rsidP="00E921CF">
      <w:pPr>
        <w:tabs>
          <w:tab w:val="left" w:pos="1715"/>
        </w:tabs>
        <w:rPr>
          <w:rFonts w:ascii="Arial" w:hAnsi="Arial" w:cs="Arial"/>
          <w:b/>
        </w:rPr>
      </w:pPr>
    </w:p>
    <w:p w14:paraId="3479D5DE" w14:textId="77777777" w:rsidR="00E921CF" w:rsidRDefault="00E921CF" w:rsidP="00E921CF">
      <w:pPr>
        <w:tabs>
          <w:tab w:val="left" w:pos="1276"/>
        </w:tabs>
        <w:ind w:left="1276" w:right="2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tbl>
      <w:tblPr>
        <w:tblStyle w:val="Tabelacomgrade"/>
        <w:tblW w:w="0" w:type="auto"/>
        <w:tblInd w:w="86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134"/>
        <w:gridCol w:w="3543"/>
        <w:gridCol w:w="1418"/>
        <w:gridCol w:w="1559"/>
      </w:tblGrid>
      <w:tr w:rsidR="00E921CF" w14:paraId="15D39FBE" w14:textId="77777777" w:rsidTr="00E921CF">
        <w:trPr>
          <w:trHeight w:val="73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0E6A48" w14:textId="77777777" w:rsidR="00E921CF" w:rsidRDefault="00E921CF" w:rsidP="00824D33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  <w:lang w:val="pt-BR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1034AE" w14:textId="77777777" w:rsidR="00E921CF" w:rsidRDefault="00E921CF" w:rsidP="00824D33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  <w:lang w:val="pt-BR"/>
              </w:rPr>
              <w:t>CÓD-PREF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C1DFF6" w14:textId="77777777" w:rsidR="00E921CF" w:rsidRDefault="00E921CF" w:rsidP="00824D33">
            <w:pPr>
              <w:tabs>
                <w:tab w:val="center" w:pos="623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  <w:lang w:val="pt-BR"/>
              </w:rPr>
              <w:t>CÓD-</w:t>
            </w: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</w:rPr>
              <w:t>TCE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B9B7A9" w14:textId="77777777" w:rsidR="00E921CF" w:rsidRDefault="00E921CF" w:rsidP="00824D33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  <w:lang w:val="pt-BR"/>
              </w:rPr>
              <w:t>DECRIÇÃO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C79953" w14:textId="77777777" w:rsidR="00E921CF" w:rsidRDefault="00E921CF" w:rsidP="00824D33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pt-BR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</w:rPr>
              <w:t>UND</w:t>
            </w: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  <w:lang w:val="pt-BR"/>
              </w:rPr>
              <w:t>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51D135" w14:textId="77777777" w:rsidR="00E921CF" w:rsidRDefault="00E921CF" w:rsidP="00824D33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lang w:val="pt-BR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</w:rPr>
              <w:t>Q</w:t>
            </w: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  <w:lang w:val="pt-BR"/>
              </w:rPr>
              <w:t>TD .</w:t>
            </w:r>
          </w:p>
        </w:tc>
      </w:tr>
      <w:tr w:rsidR="00273D33" w14:paraId="1337275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A40C6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D614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8C22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374638-0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0DD75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DUPLO 20  UF 450VAC 50/60 Hz REDONDO METALIZADO PARA AR CONDICIONADO.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C12A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339064" w14:textId="599C03E0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51</w:t>
            </w:r>
          </w:p>
        </w:tc>
      </w:tr>
      <w:tr w:rsidR="00273D33" w14:paraId="09FECC9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EE0F3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CAE1E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398107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4895A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374640-2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A33AB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DUPLO 25 UF 450VAC 50/60 HZ REDONDO METALIZADO PARA AR CONDICIONADO.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100D6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DE94CA" w14:textId="25416CE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65</w:t>
            </w:r>
          </w:p>
        </w:tc>
      </w:tr>
      <w:tr w:rsidR="00273D33" w14:paraId="04F9694F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FBBA7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2C1EA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398108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A0967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374640-2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B9ADC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DUPLO 30 UF 450VAC 50/60 HZ REDONDO METALIZADO PARA AR CONDICIONADO.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4D3F0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77DA2B" w14:textId="59FB0DC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78</w:t>
            </w:r>
          </w:p>
        </w:tc>
      </w:tr>
      <w:tr w:rsidR="00273D33" w14:paraId="04F27DF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49AC5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64E7E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398109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2985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374641-0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3BE7D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DUPLO 35 UF 450VAC 50/60 HZ REDONDO METALIZADO PARA AR CONDICIONADO.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3A554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E6A91D" w14:textId="14AAB66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76</w:t>
            </w:r>
          </w:p>
        </w:tc>
      </w:tr>
      <w:tr w:rsidR="00273D33" w14:paraId="48CB3B80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D79B6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710E5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3EFBB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374643-7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4C51F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DUPLO 50 UF 450VAC 50/60 HZ REDONDO METALIZADO PARA AR CONDICIONADO.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F1FF9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E75C42" w14:textId="0BBDABC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77</w:t>
            </w:r>
          </w:p>
        </w:tc>
      </w:tr>
      <w:tr w:rsidR="00273D33" w14:paraId="16D694C3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B66A2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132D0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B3AE6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374645-3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3764B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DUPLO 60 UF 450VAC 50/60 HZ REDONDO METALIZADO PARA AR CONDICIONADO.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1E8CA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06BEE7" w14:textId="02B4A01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55</w:t>
            </w:r>
          </w:p>
        </w:tc>
      </w:tr>
      <w:tr w:rsidR="00273D33" w14:paraId="64700BE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15C57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4480A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076EA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2C4E7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PARA PLACA EVAPORADORA 1,5 UF 450VAC 50/60 Hz QUADRADO PARA AR CONDICIONADO - 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C9F5C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E5C981" w14:textId="15AC373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3395492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85F6B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57654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D4827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9D37B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PARA PLACA EVAPORADORA 1 UF 450VAC 50/60 Hz QUADRADO PARA AR CONDICIONADO - 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6F3B5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43C2CF" w14:textId="6FDC8719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1A4E2C6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441B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FA26E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B35DD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22B71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PARA PLACA EVAPORADORA 2,5 UF 450VAC 50/60 HZ QUADRADO PARA AR CONDICIONADO - (ESCLUSIVO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71F4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D902D3" w14:textId="47109E7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52</w:t>
            </w:r>
          </w:p>
        </w:tc>
      </w:tr>
      <w:tr w:rsidR="00273D33" w14:paraId="428C3710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0B07E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3BB6A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DB47A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5814C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PARA PLACA EVAPORADORA 2 UF 450VAC 50/60 Hz QUADRADO PARA AR CONDICIONADO - (EXCLUSIVO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20F02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AAD3CC" w14:textId="57F77DB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7FBE2993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29479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AD33F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AF741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050BF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 xml:space="preserve">CAPACITOR PARA PLACA EVAPORADORA 3 UF 450VAC 50/60 Hz QUADRADO PARA AR CONDICIONADO - EXCLUSIVO PARA M.E. E </w:t>
            </w: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lastRenderedPageBreak/>
              <w:t>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A803E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lastRenderedPageBreak/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994CC" w14:textId="1C6318C9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46</w:t>
            </w:r>
          </w:p>
        </w:tc>
      </w:tr>
      <w:tr w:rsidR="00273D33" w14:paraId="4607F1C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4DF9F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7A710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404718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4F41F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A3209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SIMPLES 1,5 UF 450VAC 50/60 Hz QUADRADO PARA AR CONDICIONADO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6E62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573137" w14:textId="30686FE9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5016EC8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D3679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39CED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C0F6C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8270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SIMPLES 2,5 UF 450VAC 50/60 HZ QUADRADO PARA AR CONDICIONADO - 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8F1A1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E9455E" w14:textId="001EFABD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7CE9ED26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CFEE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4B305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8B613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1C3C8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SIMPLES 2 UF 450VAC 50/60 Hz QUADRADO PARA AR CONDICIONADO - 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4A51C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2FC6CA" w14:textId="0DD57BF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53</w:t>
            </w:r>
          </w:p>
        </w:tc>
      </w:tr>
      <w:tr w:rsidR="00273D33" w14:paraId="234F44CF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3BCCB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9FA9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7EAEA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FFCB1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SIMPLES 4 UF 450VAC 50/60 HZ QUADRADO PARA AR CONDICIONADO - (EXCLUSIVO PARA M.E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1ED33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9A0F72" w14:textId="2C44C6E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13F39D76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0F7C1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191FE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8CF3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610CD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SIMPLES 5 UF 450VAC 50/60 Hz QUADRADO PARA AR CONDICIONADO - (EXCLUSIVO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35D0D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98F4C8" w14:textId="615DFF5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27E616FF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EC74A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43509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78176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199051-9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26ED7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CAPACITOR SIMPLES 6 UF 450VAC 50/60 Hz REDONDO METALIZADO PARA AR CONDICIONADO - EXCLUSIVO PARA M.E. E E.P.).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70AB4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685DDE" w14:textId="7CB0BBEE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70</w:t>
            </w:r>
          </w:p>
        </w:tc>
      </w:tr>
      <w:tr w:rsidR="00273D33" w14:paraId="401E6DD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0CF1B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A161A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385589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C26A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0009029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D3862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CHAVE CONTATOR TRIFASICO 32 AMPERES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CD289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9B97E1" w14:textId="17BD04B8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110</w:t>
            </w:r>
          </w:p>
        </w:tc>
      </w:tr>
      <w:tr w:rsidR="00273D33" w14:paraId="12717FB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68BD3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30380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E25C3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163234-5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F813C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18.000 A 24.000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1C824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BFB437" w14:textId="1FE7BD0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32</w:t>
            </w:r>
          </w:p>
        </w:tc>
      </w:tr>
      <w:tr w:rsidR="00273D33" w14:paraId="1AEAADA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D723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54511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404848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B7013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85881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B7A25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18.000 A 24.000 BTUS, INVERTER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DB65A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D6A7A8" w14:textId="3344B8F4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21</w:t>
            </w:r>
          </w:p>
        </w:tc>
      </w:tr>
      <w:tr w:rsidR="00273D33" w14:paraId="3726C202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1590E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65AE1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404849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D4619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85881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B1221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18.000 A 24.000 BTUS, INVERTER MARCA ELGIN.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75C1B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948E60" w14:textId="1675DC0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14</w:t>
            </w:r>
          </w:p>
        </w:tc>
      </w:tr>
      <w:tr w:rsidR="00273D33" w14:paraId="22FE4D91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ED84F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13DBF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E973F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265949-2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25BD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30.000 A 48.000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59244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D1E9AD" w14:textId="56FA6D3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32</w:t>
            </w:r>
          </w:p>
        </w:tc>
      </w:tr>
      <w:tr w:rsidR="00273D33" w14:paraId="656CC7C1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F2849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D5C20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80E48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85897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CBD70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30.000 A 48.000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5D68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04CE58" w14:textId="3438BF4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</w:t>
            </w:r>
          </w:p>
        </w:tc>
      </w:tr>
      <w:tr w:rsidR="00273D33" w14:paraId="34C79612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38236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B2528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13C18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00085897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F5423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30.000 A 48.000 BTUS, INVERTER, MARCA ELGIN.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FB46A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D321E1" w14:textId="6F6C1166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13</w:t>
            </w:r>
          </w:p>
        </w:tc>
      </w:tr>
      <w:tr w:rsidR="00273D33" w:rsidRPr="00994120" w14:paraId="0015921C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50894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B70003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398395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8862A8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153909-4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3DB2B5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 xml:space="preserve">COMPRESSOR ROTATIVO (NOVO) PARA AR CONDICIONADO TIPO SPLIT 58.000 A 60.000 BTUS (COTA PRINCIPAL)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FD7DFB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6D0D0" w14:textId="19BF2B31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18</w:t>
            </w:r>
          </w:p>
        </w:tc>
      </w:tr>
      <w:tr w:rsidR="00273D33" w:rsidRPr="00994120" w14:paraId="06F79C7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92E7C7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26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D2B28E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398396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18E354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153909-4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D5DD04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COMPRESSOR ROTATIVO (NOVO) PARA AR CONDICIONADO TIPO SPLIT 58.000 A 60.000 BTUS (COTA RESERVADA PARA M.E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8CB193" w14:textId="77777777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994120">
              <w:rPr>
                <w:rFonts w:ascii="Arial" w:eastAsia="Arial" w:hAnsi="Arial" w:cs="Arial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854D6A" w14:textId="5C1AFD78" w:rsidR="00273D33" w:rsidRPr="00994120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</w:tr>
      <w:tr w:rsidR="00273D33" w14:paraId="7264423C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3A93F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4A510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144B0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168806-5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8EDCD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9.000 A 12.000 BTUS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BB6F7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AFDAA9" w14:textId="0C2FFFB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</w:tr>
      <w:tr w:rsidR="00273D33" w14:paraId="3F435AFF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4DE48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448B5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A3992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168806-5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3808C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9.000 A 12.000 BTUS, INVERTER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B55AF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6F70B3" w14:textId="5E5A44EE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54</w:t>
            </w:r>
          </w:p>
        </w:tc>
      </w:tr>
      <w:tr w:rsidR="00273D33" w14:paraId="1679D9F6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06BC8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7C7E3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02A34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168806-5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3F97F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COMPRESSOR ROTATIVO (NOVO) PARA AR CONDICIONADO TIPO SPLIT 9.000 A 12.000 BTUS, INVERTER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B5B42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CCF258" w14:textId="2460D3C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</w:t>
            </w:r>
          </w:p>
        </w:tc>
      </w:tr>
      <w:tr w:rsidR="00273D33" w14:paraId="3A8E03EB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AB6A7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21191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398077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CDA0B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239827-3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9A656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 EXTERNO PARA AR TIPO SPLIT CONDICIONADO DE 12.000 BTUS NA COR BRANCA COM PINTURA EPOX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3084E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68122C" w14:textId="42B42CE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35</w:t>
            </w:r>
          </w:p>
        </w:tc>
      </w:tr>
      <w:tr w:rsidR="00273D33" w14:paraId="5E09BDC7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39115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5BB8B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398078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CAD4B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292160-0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E86B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  EXTERNOPARA AR TIPO SPLIT CONDICIONADO DE 18.000 BTUS NA COR BRANCA COM PINTURA EPOX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91AF2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F870BD" w14:textId="3D6F5D6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</w:t>
            </w:r>
          </w:p>
        </w:tc>
      </w:tr>
      <w:tr w:rsidR="00273D33" w14:paraId="24AFD16F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2613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7963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398079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EA16F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19123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FE5E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  EXTERNO PARA AR TIPO SPLIT CONDICIONADO DE 24.000 BTUS NA COR BRANCA COM PINTURA EPOX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A3EFD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5D16B" w14:textId="6253E1C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</w:t>
            </w:r>
          </w:p>
        </w:tc>
      </w:tr>
      <w:tr w:rsidR="00273D33" w14:paraId="396ABE5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0267D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5844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BFAED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304615-0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A275C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  EXTERNO PARA AR TIPO SPLIT CONDICIONADO DE 30.000 BTUS NA COR BRANCA COM PINTURA EPOX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8CEB7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333451" w14:textId="6F249DA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</w:t>
            </w:r>
          </w:p>
        </w:tc>
      </w:tr>
      <w:tr w:rsidR="00273D33" w14:paraId="75487E3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153BA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lastRenderedPageBreak/>
              <w:t>34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9DDE3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62C37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31922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F0896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  EXTERNO PARA AR TIPO SPLIT CONDICIONADO DE 36.000 BTUS  NA COR BRANCA COM PINTURA EPOX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D4664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6553B1" w14:textId="1DE39C7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18</w:t>
            </w:r>
          </w:p>
        </w:tc>
      </w:tr>
      <w:tr w:rsidR="00273D33" w14:paraId="1B5517C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1F312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AD033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61971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369584-0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EF4BF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  EXTERNO PARA AR TIPO SPLIT CONDICIONADO DE 48.000 BTUS  NA COR BRANCA COM PINTURA EPOX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41218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B14FF4" w14:textId="4484182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13</w:t>
            </w:r>
          </w:p>
        </w:tc>
      </w:tr>
      <w:tr w:rsidR="00273D33" w14:paraId="7223A161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7E533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4A11C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98179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369584-0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CDED1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  EXTERNOPARA AR TIPO SPLIT CONDICIONADO DE 58.000 A 60.000 BTUS  NA COR BRANCA COM PINTURA EPOX 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0CB70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D7AD64" w14:textId="05A94EF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273D33" w14:paraId="3E3A76C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F2EE1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A4B8E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398076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5659D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237668-7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C2A5B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DE SUPORTE (PAR) EXTERNO PARA AR TIPO SPLIT CONDICIONADO DE 9.000 BTUS NA COR BRANCA COM PINTURA EPOX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5B3D8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5385A3" w14:textId="6B4EC834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41</w:t>
            </w:r>
          </w:p>
        </w:tc>
      </w:tr>
      <w:tr w:rsidR="00273D33" w14:paraId="1F7B0EB3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EBDC2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6A9E6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4C09D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273423-0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228C4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(KIT) VALVULA DE EXPANSAO PARA AR CONDICIONADO 36 MIL BTUS CONTENDO: RETENTOR, PISTAO, ACCURATOR E PORCA - GAS REFRIGERANTE R140 OU R22.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6CF78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5FFD0A" w14:textId="25F08355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</w:t>
            </w:r>
          </w:p>
        </w:tc>
      </w:tr>
      <w:tr w:rsidR="00273D33" w14:paraId="7AC31656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EFA6F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E6406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4293D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273423-0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2EEE8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(KIT) VALVULA DE EXPANSAO PARA AR CONDICIONADO 36 MIL BTUS CONTENDO: RETENTOR, PISTAO, ACCURATOR E PORCA - GAS REFRIGERANTE R140 OU R22, INVERTER, 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80C2A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B92B69" w14:textId="559970C9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21</w:t>
            </w:r>
          </w:p>
        </w:tc>
      </w:tr>
      <w:tr w:rsidR="00273D33" w14:paraId="312473F3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3CE51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2E7DC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9AFE0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273423-0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100CC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(KIT) VALVULA DE EXPANSAO PARA AR CONDICIONADO 48 MIL BTUS CONTENDO: RETENTOR, PISTAO, ACCURATOR E PORCA - GAS REFRIGERANTE R140 OU R22.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C673D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5731F6" w14:textId="67BA31F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</w:t>
            </w:r>
          </w:p>
        </w:tc>
      </w:tr>
      <w:tr w:rsidR="00273D33" w14:paraId="7A818017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80F2F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F6B93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C3CA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273423-0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1F01E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CONJUNTO (KIT) VALVULA DE EXPANSAO PARA AR CONDICIONADO DE 58 A 60 MIL BTUS CONTENDO: RETENTOR, PISTAO, ACCURATOR E PORCA - GAS REFRIGERANTE R140 OU R22.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88F8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C6DFB9" w14:textId="72365728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15</w:t>
            </w:r>
          </w:p>
        </w:tc>
      </w:tr>
      <w:tr w:rsidR="00273D33" w14:paraId="239AF2B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1BE1E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B7066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7D9E4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264538-6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2E8D4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CONTROLE REMOTO UNIVERSAL MULTIMARCAS  PARA AR CONDICIONADO TIPO SPLIT.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EE6AC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843967" w14:textId="75891FF9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123</w:t>
            </w:r>
          </w:p>
        </w:tc>
      </w:tr>
      <w:tr w:rsidR="00273D33" w14:paraId="25AF60A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5E4F9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1F358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5583A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12091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A8E1C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FITA ALUMINIZADA, PARA TUBULACOES DE AR CONDICIONADO, MEDINDO 48MM X 40M ,ROLO 40M.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E9908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59E4E8" w14:textId="1958320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237</w:t>
            </w:r>
          </w:p>
        </w:tc>
      </w:tr>
      <w:tr w:rsidR="00273D33" w14:paraId="4AC7B7D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1C1F1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E0A9B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398073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DAAEF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372336-4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76EE0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FITA PVC BRANCA REFRIGERACAO AR CONDICIONADO SPLIT, MEDIDAS: 100MM X 50M - PRODUZIDA COM PVC, E AUTO ADERENTE, NAO ADESIVA, USADA PARA PROTECAO E ACABAMENTO DO DUTO DE ISOLAMENTO DE POLIETILENO DO TUBO DE COBRE (POLIPEX, ISOTUBO) EM INSTALACOES DE REFRIGERACAO E AR CONDICIONADO 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967A8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E67948" w14:textId="5D05E08E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299</w:t>
            </w:r>
          </w:p>
        </w:tc>
      </w:tr>
      <w:tr w:rsidR="00273D33" w14:paraId="7D528B71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E58B0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135B0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404729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98843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228489-8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144BC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GAS REFRIGERANTE R134 CILINDRO 750 KG - (EXCLUSIVO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AC0B6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3F3148" w14:textId="1006782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18</w:t>
            </w:r>
          </w:p>
        </w:tc>
      </w:tr>
      <w:tr w:rsidR="00273D33" w14:paraId="38AE787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BC6AA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548B9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404732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7B200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24788-0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888B2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GAS REFRIGERANTE R22 CILINDRO 13,6 KG - 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5026F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F4E2D2" w14:textId="0061D24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58</w:t>
            </w:r>
          </w:p>
        </w:tc>
      </w:tr>
      <w:tr w:rsidR="00273D33" w14:paraId="29FE117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514A5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9D0FB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1D1B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77788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86AC8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GAS REFRIGERANTE R32 CILINDRO 9,5 KG - (EXCLUSIVO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95769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4661C" w14:textId="7FD14E18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</w:t>
            </w:r>
          </w:p>
        </w:tc>
      </w:tr>
      <w:tr w:rsidR="00273D33" w14:paraId="45543B6B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F1058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6D08B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404731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F35E8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370242-1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7ED81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GAS REFRIGERANTE R410 CILINDRO 11,3 KG - EXCLUSIVO PARA M.E. E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34727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770EE" w14:textId="7B51BE7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51</w:t>
            </w:r>
          </w:p>
        </w:tc>
      </w:tr>
      <w:tr w:rsidR="00273D33" w14:paraId="5C50464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78535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22C1F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772C5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196405-4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EDE89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 TURBINA EVAPORADOR DE AR CONDICIONADO TIPO SPLIT 18.000 A 24.000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01C06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3F0284" w14:textId="51B1554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</w:t>
            </w:r>
          </w:p>
        </w:tc>
      </w:tr>
      <w:tr w:rsidR="00273D33" w14:paraId="7E14CD54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A5518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35C7A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38B45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00085884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6C799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DATURBINA EVAPORADOR DE AR CONDICIONADO TIPO SPLIT 18.000 A 24.000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81E1A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BAECA1" w14:textId="010657DE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31</w:t>
            </w:r>
          </w:p>
        </w:tc>
      </w:tr>
      <w:tr w:rsidR="00273D33" w14:paraId="06BA87F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15FE7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D0B55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C9797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154903-0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44855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 TURBINA EVAPORADOR DE AR CONDICIONADO TIPO SPLIT 30.000 A 48.000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BB672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70AD71" w14:textId="31B8F096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26</w:t>
            </w:r>
          </w:p>
        </w:tc>
      </w:tr>
      <w:tr w:rsidR="00273D33" w14:paraId="704B839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FEE63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D3DEB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141EE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85883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F2202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 TURBINA EVAPORADOR DE AR CONDICIONADO TIPO SPLIT 30.000 A 48.000 BTUS,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C8D78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0141F0" w14:textId="55E5E3E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15</w:t>
            </w:r>
          </w:p>
        </w:tc>
      </w:tr>
      <w:tr w:rsidR="00273D33" w14:paraId="029C0D0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04AEF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B93C0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390976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40D3E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34238-6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0D119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 TURBINA EVAPORADOR DE AR CONDICIONADO TIPO SPLIT 58.000 A 60.000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699AB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6025F0" w14:textId="237264F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36</w:t>
            </w:r>
          </w:p>
        </w:tc>
      </w:tr>
      <w:tr w:rsidR="00273D33" w14:paraId="123976B5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D93A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lastRenderedPageBreak/>
              <w:t>54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061EA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3956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34238-6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16B5D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 TURBINA EVAPORADOR DE AR CONDICIONADO TIPO SPLIT 9.000 A 12.000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4A6F1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93ABFA" w14:textId="2CCB3594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51</w:t>
            </w:r>
          </w:p>
        </w:tc>
      </w:tr>
      <w:tr w:rsidR="00273D33" w14:paraId="075CFC0B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8BABE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4EDF4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D8E4F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34238-6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D48B5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 TURBINA EVAPORADOR DE AR CONDICIONADO TIPO SPLIT 9.000 A 12.000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F301A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93CE44" w14:textId="62FD5D5D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</w:t>
            </w:r>
          </w:p>
        </w:tc>
      </w:tr>
      <w:tr w:rsidR="00273D33" w14:paraId="37FBE4E6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3DF6D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3406A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EF048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34238-6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8CEE0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DA TURBINA EVAPORADOR DE AR CONDICIONADO TIPO SPLIT 9.000 A 12.000 BTUS,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93831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18E451" w14:textId="19637DB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</w:t>
            </w:r>
          </w:p>
        </w:tc>
      </w:tr>
      <w:tr w:rsidR="00273D33" w14:paraId="7F374DD5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890D7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D76E9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BB870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420378-0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38EDE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 DE AR CONDICIONADO TIPO SPLIT 18.000 A 24.000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0B1A7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02605B" w14:textId="40CE5E7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51</w:t>
            </w:r>
          </w:p>
        </w:tc>
      </w:tr>
      <w:tr w:rsidR="00273D33" w14:paraId="013D43A4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B1EF3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33278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404859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7FA33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85885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A5013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  DE AR CONDICIONADO TIPO SPLIT 18.000 A 24.000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BA5F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89F309" w14:textId="3D94CFB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31</w:t>
            </w:r>
          </w:p>
        </w:tc>
      </w:tr>
      <w:tr w:rsidR="00273D33" w14:paraId="163C4861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589F5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E6878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E9112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312451-7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2F61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 DE AR CONDICIONADO TIPO SPLIT 30.000 A 48.000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E7C36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405651" w14:textId="2D8E383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</w:t>
            </w:r>
          </w:p>
        </w:tc>
      </w:tr>
      <w:tr w:rsidR="00273D33" w14:paraId="18E51B67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B17AB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BEAC2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E576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85886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CC46C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 DE AR CONDICIONADO TIPO SPLIT 30.000 A 48.000 BTUS,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C47F9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5F6CFD" w14:textId="32AE7D3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</w:t>
            </w:r>
          </w:p>
        </w:tc>
      </w:tr>
      <w:tr w:rsidR="00273D33" w14:paraId="6489F8FB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58EAB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30BC4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B3D52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34238-6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05C9A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 DE AR CONDICIONADO TIPO SPLIT 58.000 A 60.000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170A1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EB64E1" w14:textId="05A2797E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35</w:t>
            </w:r>
          </w:p>
        </w:tc>
      </w:tr>
      <w:tr w:rsidR="00273D33" w14:paraId="15F4A1A2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21AEF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4133C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390975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6B7C0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196406-2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812D1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 DE AR CONDICIONADO TIPO SPLIT 9.000 A 12.000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ABDFC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B51BB4" w14:textId="4B96964D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65</w:t>
            </w:r>
          </w:p>
        </w:tc>
      </w:tr>
      <w:tr w:rsidR="00273D33" w14:paraId="5D1449DC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E9842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7F2D1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F0FD2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00085888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2BC2E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 DE AR CONDICIONADO TIPO SPLIT 9.000 A 12.000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E1626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87CEC6" w14:textId="043D5D0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</w:t>
            </w:r>
          </w:p>
        </w:tc>
      </w:tr>
      <w:tr w:rsidR="00273D33" w14:paraId="2E0F9D8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62652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CF2FA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650E2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00085887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DC2C1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HELICE DO CONDENSADOR DE AR CONDICIONADO TIPO SPLIT 9.000 A 12.000 BTUS,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93F38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F24A0D" w14:textId="65BAF27C" w:rsidR="00273D33" w:rsidRDefault="00273D33" w:rsidP="00273D3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 xml:space="preserve">       37</w:t>
            </w:r>
          </w:p>
        </w:tc>
      </w:tr>
      <w:tr w:rsidR="00273D33" w14:paraId="413199A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1C195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0506C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E1066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151579-9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BEC98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 18.000 A 24.000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44FC8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9B13F" w14:textId="1778D36D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42</w:t>
            </w:r>
          </w:p>
        </w:tc>
      </w:tr>
      <w:tr w:rsidR="00273D33" w14:paraId="35B1FF8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E148E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B5C11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BCA78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85889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72E32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 18.000 A 24.000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80CFD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B25D4B" w14:textId="53D88C1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</w:t>
            </w:r>
          </w:p>
        </w:tc>
      </w:tr>
      <w:tr w:rsidR="00273D33" w14:paraId="4AAC76C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A5C75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DD763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0D613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405870-4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5671A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 30.000 A 48.000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52562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BFEB23" w14:textId="036A9AA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33</w:t>
            </w:r>
          </w:p>
        </w:tc>
      </w:tr>
      <w:tr w:rsidR="00273D33" w14:paraId="4FF6AD3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56958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B41E7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015F5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85890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B3A21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 30.000 A 48.000 BTUS,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5E0E2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516759" w14:textId="09CB301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14</w:t>
            </w:r>
          </w:p>
        </w:tc>
      </w:tr>
      <w:tr w:rsidR="00273D33" w14:paraId="4ED2265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60797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218E1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54245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409136-1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02718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 58.000 A 60.000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CAE93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60D4D7" w14:textId="047F235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45</w:t>
            </w:r>
          </w:p>
        </w:tc>
      </w:tr>
      <w:tr w:rsidR="00273D33" w14:paraId="175A966B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163A4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C607F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2B55B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85892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84D51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 9.000 A 12.000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EF3A8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A62EB5" w14:textId="5EC10B3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32</w:t>
            </w:r>
          </w:p>
        </w:tc>
      </w:tr>
      <w:tr w:rsidR="00273D33" w14:paraId="60034674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49575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A8A7F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40257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85891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E925C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 9.000 A 12.000 BTUS,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5C542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157A57" w14:textId="1BC912A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32</w:t>
            </w:r>
          </w:p>
        </w:tc>
      </w:tr>
      <w:tr w:rsidR="00273D33" w14:paraId="1474812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B2B91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7479B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6EDFD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148403-6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8EEE8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MOTOR VENTILADOR (NOVO) PARA AR CONDICIONADO TIPO SPLIT  9.000 A 60.000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61E20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28DB5F" w14:textId="28A1BB99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45</w:t>
            </w:r>
          </w:p>
        </w:tc>
      </w:tr>
      <w:tr w:rsidR="00273D33" w14:paraId="7EF541E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8BDDD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CA095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D5746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283866-4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E02BF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PLACA ELETRONICA POTENCIA AR CONDICIONADO TIPO SPLIT 18.000 A 24.000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02E58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2BC36E" w14:textId="1938645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37</w:t>
            </w:r>
          </w:p>
        </w:tc>
      </w:tr>
      <w:tr w:rsidR="00273D33" w14:paraId="5E42F9AF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EF21A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EBB7F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FE9CC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283866-4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D19B4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PLACA ELETRONICA POTENCIA AR CONDICIONADO TIPO SPLIT 18.000 A 24.000 BTUS,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3E6E2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477C0" w14:textId="5372033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31</w:t>
            </w:r>
          </w:p>
        </w:tc>
      </w:tr>
      <w:tr w:rsidR="00273D33" w14:paraId="36289AE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718ED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82511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C7CB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156732-2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F8A71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PLACA ELETRONICA POTENCIA AR CONDICIONADO TIPO SPLIT 30.000 A 48.000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FB88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C63D41" w14:textId="614B2CE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273D33" w14:paraId="29B56BB4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CBE01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14CE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D0966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00085893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27E9A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 xml:space="preserve">PLACA ELETRONICA POTENCIA AR </w:t>
            </w: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lastRenderedPageBreak/>
              <w:t>CONDICIONADO TIPO SPLIT 30.000 A 48.000,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3C8B7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lastRenderedPageBreak/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BED9C6" w14:textId="5656197E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14</w:t>
            </w:r>
          </w:p>
        </w:tc>
      </w:tr>
      <w:tr w:rsidR="00273D33" w14:paraId="6B3ED357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F1AC1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639DB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A6212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166216-3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531E2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PLACA ELETRONICA POTENCIA AR CONDICIONADO TIPO SPLIT 58.000 A 60.000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B7919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59DB4D" w14:textId="3069FB7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33</w:t>
            </w:r>
          </w:p>
        </w:tc>
      </w:tr>
      <w:tr w:rsidR="00273D33" w14:paraId="361D1AA7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3E9D8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2F084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384622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5CA43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283866-4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15B75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PLACA ELETRONICA POTENCIA AR CONDICIONADO TIPO SPLIT 9.000 A 12.000 BTUS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265B4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882C6C" w14:textId="69749DA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41</w:t>
            </w:r>
          </w:p>
        </w:tc>
      </w:tr>
      <w:tr w:rsidR="00273D33" w14:paraId="4504FEE5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94565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C0B04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404869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38675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283866-4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E2627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PLACA ELETRONICA POTENCIA AR CONDICIONADO TIPO SPLIT 9.000 A 12.000 BTUS MARCA AGRATO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E8E0A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FF2396" w14:textId="04C79B5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</w:t>
            </w:r>
          </w:p>
        </w:tc>
      </w:tr>
      <w:tr w:rsidR="00273D33" w14:paraId="33D00C83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B3630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EA89C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259001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B3DAA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283866-4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D8FAB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PLACA ELETRONICA POTENCIA UNIVERSAL AR CONDICIONADO TIPO SPLIT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16E61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86EA1C" w14:textId="1A34C8C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79</w:t>
            </w:r>
          </w:p>
        </w:tc>
      </w:tr>
      <w:tr w:rsidR="00273D33" w14:paraId="6D9ABE30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7CDD5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447E6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B2959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299515-8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2220C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PORCA  DE LATAO USINADO  PARA TUBULACAO DE COBRE DE AR CONDICIONADO TIPO SPLIT DE 1/2.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4FE7A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76D373" w14:textId="10DA7D8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107</w:t>
            </w:r>
          </w:p>
        </w:tc>
      </w:tr>
      <w:tr w:rsidR="00273D33" w14:paraId="2DD7B740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7F285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BFAB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0DCED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299515-8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C3F27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PORCA  DE LATAO USINADO PARA TUBULACAO DE COBRE DE AR CONDICIONADO TIPO SPLIT DE 1/4.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3A284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74D91" w14:textId="70DC6FB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92</w:t>
            </w:r>
          </w:p>
        </w:tc>
      </w:tr>
      <w:tr w:rsidR="00273D33" w14:paraId="5865C367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9DEA9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3D829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C8A01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299515-8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B38BF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PORCA  DE LATAO USINADO PARA TUBULACAO DE COBRE DE AR CONDICIONADO TIPO SPLIT DE 3/4.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0E7B1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95302B" w14:textId="0091709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49</w:t>
            </w:r>
          </w:p>
        </w:tc>
      </w:tr>
      <w:tr w:rsidR="00273D33" w14:paraId="22E5FBD4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0621D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4CB2E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794A6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299515-8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28012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PORCA  DE LATAO USINADO  PARA TUBULACAO DE COBRE DE AR CONDICIONADO TIPO SPLIT DE 3/8.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C0DD6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FAA703" w14:textId="4263321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87</w:t>
            </w:r>
          </w:p>
        </w:tc>
      </w:tr>
      <w:tr w:rsidR="00273D33" w14:paraId="091FED4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FAB06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4E6F0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074DD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299515-8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43191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PORCA  DE LATAO USINADO  PARA TUBULACAO DE COBRE DE AR CONDICIONADO TIPO SPLIT DE 5/8.(EXCLUSIVO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25455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E2F6B8" w14:textId="67BA3FE4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82</w:t>
            </w:r>
          </w:p>
        </w:tc>
      </w:tr>
      <w:tr w:rsidR="00273D33" w14:paraId="3DE1E13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DF718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11FCC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1AA6B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305325-3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79DD0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SENSOR DE DEGELO PARA AR CONDICIONADO TIPO SPLIT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21DBC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F9CAB2" w14:textId="6D1AA88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63</w:t>
            </w:r>
          </w:p>
        </w:tc>
      </w:tr>
      <w:tr w:rsidR="00273D33" w14:paraId="3D429945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8AB21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DEB00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1526E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305325-3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19A9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SENSOR DE DEGELO PARA AR CONDICIONADO TIPO SPLIT,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159C8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22CDEB" w14:textId="2989ABAD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44</w:t>
            </w:r>
          </w:p>
        </w:tc>
      </w:tr>
      <w:tr w:rsidR="00273D33" w14:paraId="195AF388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FED14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B0134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E1176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305325-3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4BF7F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SENSOR DE DEGELO PARA AR CONDICIONADO TIPO SPLIT,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74193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F74691" w14:textId="0C2BA2D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46</w:t>
            </w:r>
          </w:p>
        </w:tc>
      </w:tr>
      <w:tr w:rsidR="00273D33" w14:paraId="45EF059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D6D7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E406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259021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18BFA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343949-6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7C36A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SENSOR DE TEMPERATURA PARA AR CONDICIONADO TIPO SPLIT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49F3E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F683E" w14:textId="2430358D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73</w:t>
            </w:r>
          </w:p>
        </w:tc>
      </w:tr>
      <w:tr w:rsidR="00273D33" w14:paraId="452AE610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B731D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01300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9D15E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343949-6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5DF4C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SENSOR DE TEMPERATURA PARA AR CONDICIONADO TIPO SPLIT, INVERTER, MARCA AGRATTO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84DA3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B4ABAE" w14:textId="0AB5D0BE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45</w:t>
            </w:r>
          </w:p>
        </w:tc>
      </w:tr>
      <w:tr w:rsidR="00273D33" w14:paraId="6B1449CB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C8CD7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EF3B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57C69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343949-6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B2B6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SENSOR DE TEMPERATURA PARA AR CONDICIONADO TIPO SPLIT, INVERTER, MARCA ELGIN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6E165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5CF448" w14:textId="6B461124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46</w:t>
            </w:r>
          </w:p>
        </w:tc>
      </w:tr>
      <w:tr w:rsidR="00273D33" w14:paraId="5596824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5FD03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3449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2C203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244908-0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DBB38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12 MIL BTUS (GAS REFRIGERANTE R22)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82C63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FBF298" w14:textId="4CAE446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</w:t>
            </w:r>
          </w:p>
        </w:tc>
      </w:tr>
      <w:tr w:rsidR="00273D33" w14:paraId="5116026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113F4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B4697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3E032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244908-0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C70C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12 MIL BTUS (GAS REFRIGERANTE R410)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4F21F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D7BA61" w14:textId="5FFBB0E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35</w:t>
            </w:r>
          </w:p>
        </w:tc>
      </w:tr>
      <w:tr w:rsidR="00273D33" w14:paraId="3644B05C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677AE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E35E1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9E691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85894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22FB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12 MIL BTUS (GAS REFRIGERANTE R410), INVERTER.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5D0DD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E9D2B1" w14:textId="1703BB5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</w:t>
            </w:r>
          </w:p>
        </w:tc>
      </w:tr>
      <w:tr w:rsidR="00273D33" w14:paraId="2A2B2ED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E8E0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0B0C1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DAAF2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279911-1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7D85B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18 MIL BTUS (GAS REFRIGERANTE R22)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7F999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3332A8" w14:textId="7B23FE84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</w:t>
            </w:r>
          </w:p>
        </w:tc>
      </w:tr>
      <w:tr w:rsidR="00273D33" w14:paraId="5F68C3C6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B1102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C663E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F3F27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279911-1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AA36C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18 MIL BTUS (GAS REFRIGERANTE R410)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04E8F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AB9D9" w14:textId="1900946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28</w:t>
            </w:r>
          </w:p>
        </w:tc>
      </w:tr>
      <w:tr w:rsidR="00273D33" w14:paraId="0D7AC74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2B6C3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E2E89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020A0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279911-1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477D3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18 MIL BTUS (GAS REFRIGERANTE R410), INVERTER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B9C8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D15A1D" w14:textId="4C266841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</w:t>
            </w:r>
          </w:p>
        </w:tc>
      </w:tr>
      <w:tr w:rsidR="00273D33" w14:paraId="2DBC7331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3CBAB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D43EA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7522C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392437-8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C4F5E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24 MIL BTUS (GAS REFRIGERANTE R22)  -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1A7A2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CE19B0" w14:textId="0987587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273D33" w14:paraId="74091583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9BFB3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038D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91E9E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392437-8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C7DDB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24 MIL BTUS (GAS REFRIGERANTE R410)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90E32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6677A8" w14:textId="3CE2861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273D33" w14:paraId="4B5972E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8B263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4708D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2B04A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392437-8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5E981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24 MIL BTUS (GAS REFRIGERANTE R410), INVERTER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FD9C5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62DA31" w14:textId="6FB26DD0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</w:t>
            </w:r>
          </w:p>
        </w:tc>
      </w:tr>
      <w:tr w:rsidR="00273D33" w14:paraId="0482C22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9AC1D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lastRenderedPageBreak/>
              <w:t>101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0C3E5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C0372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392437-8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1142D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30 MIL BTUS (GAS REFRIGERANTE R22)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3EF4B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4022C6" w14:textId="460948E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</w:t>
            </w:r>
          </w:p>
        </w:tc>
      </w:tr>
      <w:tr w:rsidR="00273D33" w14:paraId="3A0A82F1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5FED5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204CB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404877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2CC25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392437-8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28F2C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30 MIL BTUS (GAS REFRIGERANTE R410), INVERTER - (EXCLUSIVO M.E. E  E.P.P.).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F68E5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BF7579" w14:textId="16B484F4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</w:t>
            </w:r>
          </w:p>
        </w:tc>
      </w:tr>
      <w:tr w:rsidR="00273D33" w14:paraId="7654C1D5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4E252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F5101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76BC3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392437-8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1F418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CAPILAR PARA AR CONDICIONADO 30 MIL BTUS (GRAS REFRIGERANTE R410) 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20BC3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E084D6" w14:textId="62301DB5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</w:t>
            </w:r>
          </w:p>
        </w:tc>
      </w:tr>
      <w:tr w:rsidR="00273D33" w14:paraId="487C9810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9CFC2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81E35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397586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FB80E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58940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8C36B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POLIPEX (ESPONJOSO NA COR BRANCA, MEDIDAS: 02 METROS COMPRIMENTO, 1/2 POLEGADAS PARA MANUTENCAO DE AR.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1CEC4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A1C7D9" w14:textId="279B1538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133</w:t>
            </w:r>
          </w:p>
        </w:tc>
      </w:tr>
      <w:tr w:rsidR="00273D33" w14:paraId="7D0C4D87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E27B8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AA8C9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397584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E14C7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58942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3F142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POLIPEX (ESPONJOSO NA COR BRANCA, MEDIDAS: 02 METROS COMPRIMENTO, ¼ POLEGADAS PARA MANUTENCAO DE AR.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F4D90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35B277" w14:textId="5AD0E4EB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276</w:t>
            </w:r>
          </w:p>
        </w:tc>
      </w:tr>
      <w:tr w:rsidR="00273D33" w14:paraId="2F0203B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072D2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5B12D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397588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EEC9B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58939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BDB59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POLIPEX (ESPONJOSO NA COR BRANCA, MEDIDAS: 02 METROS COMPRIMENTO, 3/4 POLEGADAS PARA MANUTENCAO DE AR.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EB631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44C337" w14:textId="420BC768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192</w:t>
            </w:r>
          </w:p>
        </w:tc>
      </w:tr>
      <w:tr w:rsidR="00273D33" w14:paraId="2A4F171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55BC0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1B40F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397585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99323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00058941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7DE3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POLIPEX (ESPONJOSO NA COR BRANCA, MEDIDAS: 02 METROS COMPRIMENTO, 3/8 POLEGADAS PARA MANUTENCAO DE AR.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85B2D6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A8C23" w14:textId="34DDA342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247</w:t>
            </w:r>
          </w:p>
        </w:tc>
      </w:tr>
      <w:tr w:rsidR="00273D33" w14:paraId="638E90E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35E1A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1E15F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397587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3D5FD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00058938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2EDBD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TUBO POLIPEX (ESPONJOSO NA COR BRANCA, MEDIDAS: 02 METROS COMPRIMENTO, 5/8 POLEGADAS PARA MANUTENCAO DE AR.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B7205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60684F" w14:textId="142BF85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172</w:t>
            </w:r>
          </w:p>
        </w:tc>
      </w:tr>
      <w:tr w:rsidR="00273D33" w14:paraId="4F6C3CA4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5ABDB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2E269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8A955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103296-8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8F1BF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TUBULACAO  EM COBRE PARA INSTALACAO DE AR CONDICIONADO DE 1/2.(EXCLUSIVO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2FCC6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METRO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C0B1A7" w14:textId="1BE1439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909</w:t>
            </w:r>
          </w:p>
        </w:tc>
      </w:tr>
      <w:tr w:rsidR="00273D33" w14:paraId="0D39798A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5F4BC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EACFD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398089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34F81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294030-2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EB45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TUBULACAO EM COBRE PARA INSTALACAO DE AR CONDICIONADO DE 1/4.(EXCLUSIVO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FA597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METRO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46B925" w14:textId="061AAD3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650</w:t>
            </w:r>
          </w:p>
        </w:tc>
      </w:tr>
      <w:tr w:rsidR="00273D33" w14:paraId="424169F2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F8665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7B153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E8966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261504-5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DE973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TUBULACAO EM COBRE PARA INSTALACAO DE AR CONDICIONADO DE 3/4.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5C738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C9A165" w14:textId="049F16E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365</w:t>
            </w:r>
          </w:p>
        </w:tc>
      </w:tr>
      <w:tr w:rsidR="00273D33" w14:paraId="0D139D8F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8A42F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38576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7DB11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103295-0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FF41FA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TUBULACAO EM COBRE PARA INSTALACAO DE AR CONDICIONADO DE  3/8.(EXCLUSIVO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92FB6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METRO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C24666" w14:textId="6765BCA3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681</w:t>
            </w:r>
          </w:p>
        </w:tc>
      </w:tr>
      <w:tr w:rsidR="00273D33" w14:paraId="26673366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903D0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81493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E1EA5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359274-0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E7EA1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TUBULACAO EM COBRE PARA INSTALACAO DE AR CONDICIONADO DE 5/8.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0C5011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METRO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68829A" w14:textId="108AFDD8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307</w:t>
            </w:r>
          </w:p>
        </w:tc>
      </w:tr>
      <w:tr w:rsidR="00273D33" w14:paraId="5DAB2AF9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2BA7A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CB4BB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2599F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431282-1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900EF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VALVULA DE SERVICO TIPO SCHRADER COM BICO PARA MANIFOLD E FECHAMENTO CONFECCIONADO EM COBRE DE 1/2 - ITEM UTILIZADO EM CONDENSADORA DE AR CONDICIONADO TIPO SPLIT.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9BE89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3692D1" w14:textId="0A8F4A1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64</w:t>
            </w:r>
          </w:p>
        </w:tc>
      </w:tr>
      <w:tr w:rsidR="00273D33" w14:paraId="6BC1CD8E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9C8480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93E78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54B3C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306281-3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C3EA9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VALVULA DE SERVICO TIPO SCHRADER COM BICO PARA MANIFOLD E FECHAMENTO CONFECCIONADO EM COBRE DE 1/4 - ITEM UTILIZADO EM CONDENSADORA DE AR CONDICIONADO TIPO SPLIT.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0B08E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627225" w14:textId="33C4A08F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74</w:t>
            </w:r>
          </w:p>
        </w:tc>
      </w:tr>
      <w:tr w:rsidR="00273D33" w14:paraId="35CB1FFD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F7B1C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6CF0F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66333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431282-1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790E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VALVULA DE SERVICO TIPO SCHRADER COM BICO PARA MANIFOLD E FECHAMENTO CONFECCIONADO EM COBRE DE 3/4 - ITEM UTILIZADO EM CONDENSADORA DE AR CONDICIONADO TIPO SPLIT  - (EXCLUSIVO PARA M.E.  E 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0E080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565A18" w14:textId="3AF595B6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47</w:t>
            </w:r>
          </w:p>
        </w:tc>
      </w:tr>
      <w:tr w:rsidR="00273D33" w14:paraId="3FA8F9B3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96FB8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3B98D2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398097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628E0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431282-1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EF5EEF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VALVULA DE SERVICO TIPO SCHRADER COM BICO PARA MANIFOLD E FECHAMENTO CONFECCIONADO EM COBRE DE 3/8 - ITEM UTILIZADO EM CONDENSADORA DE AR CONDICIONADO TIPO SPLIT.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19E019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B700DE" w14:textId="340373B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83</w:t>
            </w:r>
          </w:p>
        </w:tc>
      </w:tr>
      <w:tr w:rsidR="00273D33" w14:paraId="0FA7976B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801295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55ADB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F5A87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431282-1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4D6B93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VALVULA DE SERVICO TIPO SCHRADER COM BICO PARA MANIFOLD E FECHAMENTO CONFECCIONADO EM COBRE DE 5/8 - ITEM UTILIZADO EM CONDENSADORA DE AR CONDICIONADO TIPO SPLIT.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24A7AB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41069E" w14:textId="3198A93C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46</w:t>
            </w:r>
          </w:p>
        </w:tc>
      </w:tr>
      <w:tr w:rsidR="00273D33" w14:paraId="14C10704" w14:textId="77777777" w:rsidTr="00E921CF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68AA4E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5A4248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398101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ADBD1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306281-3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3BFBA4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VALVULA DE SERVICO TIPO SCHRADER  CONFECCIONADO EM COBRE DE 1/4 - ITEM UTILIZADO EM EVAPORADORA DE AR CONDICIONADO TIPO SPLIT. (EXCLUSIVO PARA M.E. E E.P.P.)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3185B7" w14:textId="77777777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UNIDADE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E38DBA" w14:textId="6B415AAA" w:rsidR="00273D33" w:rsidRDefault="00273D33" w:rsidP="00273D33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67</w:t>
            </w:r>
          </w:p>
        </w:tc>
      </w:tr>
    </w:tbl>
    <w:p w14:paraId="49600B59" w14:textId="4B847B45" w:rsidR="00E921CF" w:rsidRDefault="00E921CF" w:rsidP="00E921CF">
      <w:pPr>
        <w:tabs>
          <w:tab w:val="left" w:pos="1276"/>
        </w:tabs>
        <w:ind w:left="1276" w:right="242"/>
        <w:rPr>
          <w:rFonts w:ascii="Arial" w:hAnsi="Arial" w:cs="Arial"/>
          <w:b/>
        </w:rPr>
      </w:pPr>
    </w:p>
    <w:p w14:paraId="128EA205" w14:textId="77777777" w:rsidR="00E921CF" w:rsidRPr="00E921CF" w:rsidRDefault="00E921CF" w:rsidP="00E921CF">
      <w:pPr>
        <w:tabs>
          <w:tab w:val="left" w:pos="1715"/>
        </w:tabs>
        <w:rPr>
          <w:rFonts w:ascii="Arial" w:hAnsi="Arial" w:cs="Arial"/>
          <w:b/>
        </w:rPr>
      </w:pPr>
    </w:p>
    <w:p w14:paraId="607DE160" w14:textId="77777777" w:rsidR="006647F7" w:rsidRDefault="006647F7">
      <w:pPr>
        <w:pStyle w:val="Corpodetexto"/>
        <w:spacing w:before="4"/>
        <w:rPr>
          <w:rFonts w:ascii="Arial" w:hAnsi="Arial" w:cs="Arial"/>
          <w:b/>
          <w:sz w:val="21"/>
        </w:rPr>
      </w:pPr>
    </w:p>
    <w:p w14:paraId="10D24CDA" w14:textId="77777777" w:rsidR="00F7532A" w:rsidRDefault="00F7532A" w:rsidP="00F7532A">
      <w:pPr>
        <w:spacing w:before="92"/>
        <w:ind w:left="1236" w:right="124"/>
        <w:rPr>
          <w:rFonts w:ascii="Arial" w:hAnsi="Arial" w:cs="Arial"/>
          <w:sz w:val="24"/>
        </w:rPr>
      </w:pPr>
      <w:r>
        <w:rPr>
          <w:rFonts w:ascii="Arial" w:hAnsi="Arial" w:cs="Arial"/>
          <w:b/>
        </w:rPr>
        <w:t>2.6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sz w:val="24"/>
        </w:rPr>
        <w:t>Metodologia de levantamento de estimativa de quantidades (contratos anteriores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por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exemplo):</w:t>
      </w:r>
    </w:p>
    <w:p w14:paraId="6EDAF101" w14:textId="77777777" w:rsidR="00F7532A" w:rsidRDefault="00F7532A" w:rsidP="00F7532A">
      <w:pPr>
        <w:pStyle w:val="Corpodetexto"/>
        <w:rPr>
          <w:rFonts w:ascii="Arial" w:hAnsi="Arial" w:cs="Arial"/>
        </w:rPr>
      </w:pPr>
    </w:p>
    <w:p w14:paraId="605C9AD6" w14:textId="77777777" w:rsidR="00F7532A" w:rsidRDefault="00F7532A" w:rsidP="00F7532A">
      <w:pPr>
        <w:pStyle w:val="Corpodetexto"/>
        <w:ind w:left="1236" w:right="784"/>
        <w:rPr>
          <w:rFonts w:ascii="Arial" w:hAnsi="Arial" w:cs="Arial"/>
        </w:rPr>
      </w:pPr>
      <w:r>
        <w:rPr>
          <w:rFonts w:ascii="Arial" w:hAnsi="Arial" w:cs="Arial"/>
        </w:rPr>
        <w:t>A estimativa de quantidades está fundamentada na Lei 14.133/2021 e para tanto a fase</w:t>
      </w:r>
      <w:r>
        <w:rPr>
          <w:rFonts w:ascii="Arial" w:hAnsi="Arial" w:cs="Arial"/>
          <w:spacing w:val="-60"/>
        </w:rPr>
        <w:t xml:space="preserve"> </w:t>
      </w:r>
      <w:r>
        <w:rPr>
          <w:rFonts w:ascii="Arial" w:hAnsi="Arial" w:cs="Arial"/>
        </w:rPr>
        <w:t>preparatória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 processo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licitatório 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exigido:</w:t>
      </w:r>
    </w:p>
    <w:p w14:paraId="5BACFE19" w14:textId="77777777" w:rsidR="00F7532A" w:rsidRDefault="00F7532A" w:rsidP="00F7532A">
      <w:pPr>
        <w:pStyle w:val="Corpodetexto"/>
        <w:rPr>
          <w:rFonts w:ascii="Arial" w:hAnsi="Arial" w:cs="Arial"/>
        </w:rPr>
      </w:pPr>
    </w:p>
    <w:p w14:paraId="169CF6AD" w14:textId="77777777" w:rsidR="00F7532A" w:rsidRDefault="00F7532A" w:rsidP="00F7532A">
      <w:pPr>
        <w:ind w:left="3876" w:right="124"/>
        <w:rPr>
          <w:rFonts w:ascii="Arial" w:hAnsi="Arial" w:cs="Arial"/>
          <w:i/>
        </w:rPr>
      </w:pPr>
      <w:r>
        <w:rPr>
          <w:rFonts w:ascii="Arial" w:hAnsi="Arial" w:cs="Arial"/>
          <w:i/>
        </w:rPr>
        <w:t>Estimativa das quantidades a serem contratadas, acompanhada</w:t>
      </w:r>
      <w:r>
        <w:rPr>
          <w:rFonts w:ascii="Arial" w:hAnsi="Arial" w:cs="Arial"/>
          <w:i/>
          <w:spacing w:val="1"/>
        </w:rPr>
        <w:t xml:space="preserve"> </w:t>
      </w:r>
      <w:r>
        <w:rPr>
          <w:rFonts w:ascii="Arial" w:hAnsi="Arial" w:cs="Arial"/>
          <w:i/>
        </w:rPr>
        <w:t>das memórias de cálculo e dos documentos que lhe dão suporte,</w:t>
      </w:r>
      <w:r>
        <w:rPr>
          <w:rFonts w:ascii="Arial" w:hAnsi="Arial" w:cs="Arial"/>
          <w:i/>
          <w:spacing w:val="1"/>
        </w:rPr>
        <w:t xml:space="preserve"> </w:t>
      </w:r>
      <w:r>
        <w:rPr>
          <w:rFonts w:ascii="Arial" w:hAnsi="Arial" w:cs="Arial"/>
          <w:i/>
        </w:rPr>
        <w:t>considerando a interdependência com outras contratações, de</w:t>
      </w:r>
      <w:r>
        <w:rPr>
          <w:rFonts w:ascii="Arial" w:hAnsi="Arial" w:cs="Arial"/>
          <w:i/>
          <w:spacing w:val="1"/>
        </w:rPr>
        <w:t xml:space="preserve"> </w:t>
      </w:r>
      <w:r>
        <w:rPr>
          <w:rFonts w:ascii="Arial" w:hAnsi="Arial" w:cs="Arial"/>
          <w:i/>
        </w:rPr>
        <w:t>modo a possibilitar economia de escala (inciso IV do § 1° do art. 18</w:t>
      </w:r>
      <w:r>
        <w:rPr>
          <w:rFonts w:ascii="Arial" w:hAnsi="Arial" w:cs="Arial"/>
          <w:i/>
          <w:spacing w:val="-59"/>
        </w:rPr>
        <w:t xml:space="preserve"> </w:t>
      </w:r>
      <w:r>
        <w:rPr>
          <w:rFonts w:ascii="Arial" w:hAnsi="Arial" w:cs="Arial"/>
          <w:i/>
        </w:rPr>
        <w:t>da</w:t>
      </w:r>
      <w:r>
        <w:rPr>
          <w:rFonts w:ascii="Arial" w:hAnsi="Arial" w:cs="Arial"/>
          <w:i/>
          <w:spacing w:val="-1"/>
        </w:rPr>
        <w:t xml:space="preserve"> </w:t>
      </w:r>
      <w:r>
        <w:rPr>
          <w:rFonts w:ascii="Arial" w:hAnsi="Arial" w:cs="Arial"/>
          <w:i/>
        </w:rPr>
        <w:t>Lei 14.133/21).</w:t>
      </w:r>
    </w:p>
    <w:p w14:paraId="1EB00C6A" w14:textId="77777777" w:rsidR="00F7532A" w:rsidRDefault="00F7532A" w:rsidP="00F7532A">
      <w:pPr>
        <w:pStyle w:val="Corpodetexto"/>
        <w:rPr>
          <w:rFonts w:ascii="Arial" w:hAnsi="Arial" w:cs="Arial"/>
          <w:i/>
        </w:rPr>
      </w:pPr>
    </w:p>
    <w:p w14:paraId="62D8EF82" w14:textId="77777777" w:rsidR="00F7532A" w:rsidRDefault="00F7532A" w:rsidP="00F7532A">
      <w:pPr>
        <w:pStyle w:val="Corpodetexto"/>
        <w:ind w:left="1236" w:right="320"/>
        <w:rPr>
          <w:rFonts w:ascii="Arial" w:hAnsi="Arial" w:cs="Arial"/>
        </w:rPr>
      </w:pPr>
      <w:r>
        <w:rPr>
          <w:rFonts w:ascii="Arial" w:hAnsi="Arial" w:cs="Arial"/>
        </w:rPr>
        <w:t>Para complementar a forma de se chegar à quantidade estimada da contratação, segundo 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Decreto Municipal 359/2023, pode-se chegar às quantidades estimadas com base 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consumo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anterior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 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provável utilização.</w:t>
      </w:r>
    </w:p>
    <w:p w14:paraId="3769467D" w14:textId="77777777" w:rsidR="00F7532A" w:rsidRDefault="00F7532A" w:rsidP="00F7532A">
      <w:pPr>
        <w:pStyle w:val="Corpodetexto"/>
        <w:ind w:left="1236" w:right="139"/>
        <w:rPr>
          <w:rFonts w:ascii="Arial" w:hAnsi="Arial" w:cs="Arial"/>
        </w:rPr>
      </w:pPr>
      <w:r>
        <w:rPr>
          <w:rFonts w:ascii="Arial" w:hAnsi="Arial" w:cs="Arial"/>
        </w:rPr>
        <w:t>No caso em questão, que é um Registro de Preços para futuras aquisição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peças para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reposição, reparo e conserto de aparelhos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AR CONDICIONADO, quanto à metodologia de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levantamento das estimativas de quantidades, a mesma se deu mediante documentos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recebidos de cada secretaria com a intenção de participação no processo, por meio online via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e-mail e com documentos físicos, protocolizados na Secretaria de Administração 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Modernização.</w:t>
      </w:r>
    </w:p>
    <w:p w14:paraId="5CC1F157" w14:textId="77777777" w:rsidR="00F7532A" w:rsidRDefault="00F7532A" w:rsidP="00F7532A">
      <w:pPr>
        <w:pStyle w:val="Corpodetexto"/>
        <w:ind w:left="1236" w:right="583"/>
        <w:rPr>
          <w:rFonts w:ascii="Arial" w:hAnsi="Arial" w:cs="Arial"/>
        </w:rPr>
      </w:pPr>
      <w:r>
        <w:rPr>
          <w:rFonts w:ascii="Arial" w:hAnsi="Arial" w:cs="Arial"/>
        </w:rPr>
        <w:t>Cada uma identificou e justificou sua necessidade,conforme Atas anteriores: Nº 48/2023 -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49/2023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- 50/2023;</w:t>
      </w:r>
    </w:p>
    <w:p w14:paraId="17547ED5" w14:textId="77777777" w:rsidR="00F7532A" w:rsidRDefault="00F7532A" w:rsidP="00F7532A">
      <w:pPr>
        <w:pStyle w:val="Corpodetexto"/>
        <w:ind w:left="1236"/>
        <w:rPr>
          <w:rFonts w:ascii="Arial" w:hAnsi="Arial" w:cs="Arial"/>
        </w:rPr>
      </w:pPr>
      <w:r>
        <w:rPr>
          <w:rFonts w:ascii="Arial" w:hAnsi="Arial" w:cs="Arial"/>
        </w:rPr>
        <w:t>Pregão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Eletrônico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Nº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23/2023.</w:t>
      </w:r>
    </w:p>
    <w:p w14:paraId="1F927E42" w14:textId="77777777" w:rsidR="00F7532A" w:rsidRDefault="00F7532A" w:rsidP="00F7532A">
      <w:pPr>
        <w:pStyle w:val="Corpodetexto"/>
        <w:ind w:left="1236" w:right="650"/>
        <w:rPr>
          <w:rFonts w:ascii="Arial" w:hAnsi="Arial" w:cs="Arial"/>
        </w:rPr>
      </w:pPr>
      <w:r>
        <w:rPr>
          <w:rFonts w:ascii="Arial" w:hAnsi="Arial" w:cs="Arial"/>
        </w:rPr>
        <w:t>Anexo Relatório do consumido referente ao ano 2023 das secretarias participantes deste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processo.</w:t>
      </w:r>
    </w:p>
    <w:p w14:paraId="555B024D" w14:textId="77777777" w:rsidR="006647F7" w:rsidRDefault="006647F7" w:rsidP="009E75DC">
      <w:pPr>
        <w:jc w:val="center"/>
        <w:rPr>
          <w:rFonts w:ascii="Arial" w:hAnsi="Arial" w:cs="Arial"/>
          <w:sz w:val="16"/>
          <w:szCs w:val="16"/>
        </w:rPr>
      </w:pPr>
    </w:p>
    <w:p w14:paraId="464C335A" w14:textId="77777777" w:rsidR="00F7532A" w:rsidRDefault="00F7532A" w:rsidP="009E75DC">
      <w:pPr>
        <w:jc w:val="center"/>
        <w:rPr>
          <w:rFonts w:ascii="Arial" w:hAnsi="Arial" w:cs="Arial"/>
          <w:sz w:val="16"/>
          <w:szCs w:val="16"/>
        </w:rPr>
      </w:pPr>
    </w:p>
    <w:p w14:paraId="5EB20E44" w14:textId="77777777" w:rsidR="00F7532A" w:rsidRDefault="00F7532A" w:rsidP="009E75DC">
      <w:pPr>
        <w:jc w:val="center"/>
        <w:rPr>
          <w:rFonts w:ascii="Arial" w:hAnsi="Arial" w:cs="Arial"/>
          <w:sz w:val="16"/>
          <w:szCs w:val="16"/>
        </w:rPr>
      </w:pPr>
    </w:p>
    <w:p w14:paraId="5F43400B" w14:textId="77777777" w:rsidR="006647F7" w:rsidRDefault="00517BA7">
      <w:pPr>
        <w:pStyle w:val="Corpodetexto"/>
        <w:ind w:left="111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pict w14:anchorId="039F7D90">
          <v:shape id="_x0000_s2064" type="#_x0000_t202" style="width:467.75pt;height:19.25pt;mso-left-percent:-10001;mso-top-percent:-10001;mso-position-horizontal:absolute;mso-position-horizontal-relative:char;mso-position-vertical:absolute;mso-position-vertical-relative:line;mso-left-percent:-10001;mso-top-percent:-10001" fillcolor="#d8d8d8" strokeweight=".5pt">
            <v:textbox inset="0,0,0,0">
              <w:txbxContent>
                <w:p w14:paraId="4C432A22" w14:textId="77777777" w:rsidR="006647F7" w:rsidRPr="00113BF6" w:rsidRDefault="00D6100A">
                  <w:pPr>
                    <w:spacing w:before="52"/>
                    <w:ind w:left="1514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3.</w:t>
                  </w:r>
                  <w:r w:rsidRPr="00113BF6">
                    <w:rPr>
                      <w:rFonts w:ascii="Arial" w:hAnsi="Arial" w:cs="Arial"/>
                      <w:b/>
                      <w:spacing w:val="-6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JUSTIFICATIVA/</w:t>
                  </w:r>
                  <w:r w:rsidRPr="00113BF6">
                    <w:rPr>
                      <w:rFonts w:ascii="Arial" w:hAnsi="Arial" w:cs="Arial"/>
                      <w:b/>
                      <w:spacing w:val="-5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NECESSIDADE</w:t>
                  </w:r>
                  <w:r w:rsidRPr="00113BF6">
                    <w:rPr>
                      <w:rFonts w:ascii="Arial" w:hAnsi="Arial" w:cs="Arial"/>
                      <w:b/>
                      <w:spacing w:val="-6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DA</w:t>
                  </w:r>
                  <w:r w:rsidRPr="00113BF6">
                    <w:rPr>
                      <w:rFonts w:ascii="Arial" w:hAnsi="Arial" w:cs="Arial"/>
                      <w:b/>
                      <w:spacing w:val="-5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CONTRATAÇÃO</w:t>
                  </w:r>
                </w:p>
              </w:txbxContent>
            </v:textbox>
            <w10:anchorlock/>
          </v:shape>
        </w:pict>
      </w:r>
    </w:p>
    <w:p w14:paraId="31FCBD4A" w14:textId="77777777" w:rsidR="006647F7" w:rsidRDefault="006647F7">
      <w:pPr>
        <w:pStyle w:val="Corpodetexto"/>
        <w:spacing w:before="4"/>
        <w:rPr>
          <w:rFonts w:ascii="Arial" w:hAnsi="Arial" w:cs="Arial"/>
        </w:rPr>
      </w:pPr>
    </w:p>
    <w:p w14:paraId="47F68AD0" w14:textId="77777777" w:rsidR="006647F7" w:rsidRDefault="00D6100A">
      <w:pPr>
        <w:pStyle w:val="Ttulo3"/>
        <w:spacing w:before="93"/>
      </w:pPr>
      <w:r>
        <w:t>Justificativa:</w:t>
      </w:r>
    </w:p>
    <w:p w14:paraId="5838199D" w14:textId="77777777" w:rsidR="006647F7" w:rsidRDefault="00D6100A">
      <w:pPr>
        <w:pStyle w:val="Corpodetexto"/>
        <w:spacing w:before="126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Trata de objeto com base no Estudo Técnico Preliminar, está em consonância com o disposto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na Lei, pois tem a descrição da necessidade, considerando o problema a ser resolvido sob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perspectiva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interesse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público.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(inciso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1°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art.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18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14.133/2021).</w:t>
      </w:r>
    </w:p>
    <w:p w14:paraId="7B3B83E2" w14:textId="77777777" w:rsidR="006647F7" w:rsidRDefault="00D6100A">
      <w:pPr>
        <w:pStyle w:val="Corpodetex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processo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Licitatório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faz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necessário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necessidades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Secretarias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demais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Secretarias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Novas,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proporcionar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melhores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condições de trabalho e maior conforto para todos os departamentos, aumentando assim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eficiência e qualidade dos serviços prestados e desenvolvimento das ações, principalmente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virtude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altas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temperaturas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temos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nossa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região,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substituições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necessárias de peças, quando ocorrer manutenções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 aparelhos de ar condicionado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evitando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 seu deterioramento</w:t>
      </w:r>
    </w:p>
    <w:p w14:paraId="353F6BDD" w14:textId="77777777" w:rsidR="006647F7" w:rsidRDefault="00D6100A">
      <w:pPr>
        <w:pStyle w:val="Corpodetexto"/>
        <w:ind w:left="1236" w:right="139"/>
        <w:jc w:val="both"/>
        <w:rPr>
          <w:rFonts w:ascii="Arial" w:hAnsi="Arial" w:cs="Arial"/>
        </w:rPr>
      </w:pPr>
      <w:r>
        <w:rPr>
          <w:rFonts w:ascii="Arial" w:hAnsi="Arial" w:cs="Arial"/>
        </w:rPr>
        <w:t>bem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manter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temperatura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ideal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funcionamento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equipamentos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informática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situados nos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ambientes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trabalho.</w:t>
      </w:r>
    </w:p>
    <w:p w14:paraId="5D19D360" w14:textId="77777777" w:rsidR="006647F7" w:rsidRDefault="00D6100A">
      <w:pPr>
        <w:pStyle w:val="Corpodetexto"/>
        <w:ind w:left="1236" w:right="136"/>
        <w:jc w:val="both"/>
        <w:rPr>
          <w:rFonts w:ascii="Arial" w:hAnsi="Arial" w:cs="Arial"/>
        </w:rPr>
      </w:pPr>
      <w:r>
        <w:rPr>
          <w:rFonts w:ascii="Arial" w:hAnsi="Arial" w:cs="Arial"/>
        </w:rPr>
        <w:t>No ato da elaboração do Estudo Técnico Preliminar foi observado o art. 85 do Decreto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359/2024. Vejamos:</w:t>
      </w:r>
    </w:p>
    <w:p w14:paraId="42CEFEC3" w14:textId="77777777" w:rsidR="006647F7" w:rsidRDefault="006647F7">
      <w:pPr>
        <w:pStyle w:val="Corpodetexto"/>
        <w:rPr>
          <w:rFonts w:ascii="Arial" w:hAnsi="Arial" w:cs="Arial"/>
        </w:rPr>
      </w:pPr>
    </w:p>
    <w:p w14:paraId="1A106678" w14:textId="77777777" w:rsidR="006647F7" w:rsidRDefault="00D6100A">
      <w:pPr>
        <w:ind w:left="4756" w:right="134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Art.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85.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Nas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contratações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itens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consumo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comuns,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sistêmicos e geral a todos os órgãos da mesma Administração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Pública ou que tenham sido objeto de planejamento anual, as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Solicitações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Demanda/Documento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Formação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Demanda deverão partir de forma individualizada de cada uma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lastRenderedPageBreak/>
        <w:t>das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áreas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demandantes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para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Área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Gestora,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que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ficará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responsável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por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coordenar,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padronizar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supervisionar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o</w:t>
      </w:r>
      <w:r>
        <w:rPr>
          <w:rFonts w:ascii="Arial" w:hAnsi="Arial" w:cs="Arial"/>
          <w:i/>
          <w:spacing w:val="-53"/>
          <w:sz w:val="20"/>
        </w:rPr>
        <w:t xml:space="preserve"> </w:t>
      </w:r>
      <w:r>
        <w:rPr>
          <w:rFonts w:ascii="Arial" w:hAnsi="Arial" w:cs="Arial"/>
          <w:i/>
          <w:sz w:val="20"/>
        </w:rPr>
        <w:t>processo de contratação, assim como será a responsável para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elaborar</w:t>
      </w:r>
      <w:r>
        <w:rPr>
          <w:rFonts w:ascii="Arial" w:hAnsi="Arial" w:cs="Arial"/>
          <w:i/>
          <w:spacing w:val="-2"/>
          <w:sz w:val="20"/>
        </w:rPr>
        <w:t xml:space="preserve"> </w:t>
      </w:r>
      <w:r>
        <w:rPr>
          <w:rFonts w:ascii="Arial" w:hAnsi="Arial" w:cs="Arial"/>
          <w:i/>
          <w:sz w:val="20"/>
        </w:rPr>
        <w:t>o</w:t>
      </w:r>
      <w:r>
        <w:rPr>
          <w:rFonts w:ascii="Arial" w:hAnsi="Arial" w:cs="Arial"/>
          <w:i/>
          <w:spacing w:val="-1"/>
          <w:sz w:val="20"/>
        </w:rPr>
        <w:t xml:space="preserve"> </w:t>
      </w:r>
      <w:r>
        <w:rPr>
          <w:rFonts w:ascii="Arial" w:hAnsi="Arial" w:cs="Arial"/>
          <w:i/>
          <w:sz w:val="20"/>
        </w:rPr>
        <w:t>Estudo</w:t>
      </w:r>
      <w:r>
        <w:rPr>
          <w:rFonts w:ascii="Arial" w:hAnsi="Arial" w:cs="Arial"/>
          <w:i/>
          <w:spacing w:val="-1"/>
          <w:sz w:val="20"/>
        </w:rPr>
        <w:t xml:space="preserve"> </w:t>
      </w:r>
      <w:r>
        <w:rPr>
          <w:rFonts w:ascii="Arial" w:hAnsi="Arial" w:cs="Arial"/>
          <w:i/>
          <w:sz w:val="20"/>
        </w:rPr>
        <w:t>Técnico</w:t>
      </w:r>
      <w:r>
        <w:rPr>
          <w:rFonts w:ascii="Arial" w:hAnsi="Arial" w:cs="Arial"/>
          <w:i/>
          <w:spacing w:val="-2"/>
          <w:sz w:val="20"/>
        </w:rPr>
        <w:t xml:space="preserve"> </w:t>
      </w:r>
      <w:r>
        <w:rPr>
          <w:rFonts w:ascii="Arial" w:hAnsi="Arial" w:cs="Arial"/>
          <w:i/>
          <w:sz w:val="20"/>
        </w:rPr>
        <w:t>Preliminar.</w:t>
      </w:r>
    </w:p>
    <w:p w14:paraId="0237C517" w14:textId="77777777" w:rsidR="006647F7" w:rsidRDefault="00D6100A">
      <w:pPr>
        <w:ind w:left="4756" w:right="137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Parágrafo único. No âmbito do Poder Executivo Municipal, 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Área Gestora será de responsabilidade da Diretoria Executiva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-1"/>
          <w:sz w:val="20"/>
        </w:rPr>
        <w:t xml:space="preserve"> </w:t>
      </w:r>
      <w:r>
        <w:rPr>
          <w:rFonts w:ascii="Arial" w:hAnsi="Arial" w:cs="Arial"/>
          <w:i/>
          <w:sz w:val="20"/>
        </w:rPr>
        <w:t>Administração.</w:t>
      </w:r>
    </w:p>
    <w:p w14:paraId="3090BF60" w14:textId="77777777" w:rsidR="006647F7" w:rsidRDefault="006647F7">
      <w:pPr>
        <w:pStyle w:val="Corpodetexto"/>
        <w:rPr>
          <w:rFonts w:ascii="Arial" w:hAnsi="Arial" w:cs="Arial"/>
          <w:i/>
        </w:rPr>
      </w:pPr>
    </w:p>
    <w:p w14:paraId="3C0A8C4F" w14:textId="77777777" w:rsidR="006647F7" w:rsidRDefault="00D6100A">
      <w:pPr>
        <w:pStyle w:val="Corpodetex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O Estudo Técnico Preliminar foi assinado por um integrante de cada secretaria participante no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processo, o que é entendido como razoável tal coleta de assinaturas, a fim de consolidar 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 contratação atende aos requisitos necessários a todos os participantes, principalmente, com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base nos Documentos de Oficialização de Demanda e Solicitações de Demanda. O ETP foi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elaborado em conjunto, norteado por tais documentos, bem como por suporte técnico de cada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secretaria, mediante juntada de informações documentais e diálogos administrativamente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estabelecidos.</w:t>
      </w:r>
    </w:p>
    <w:p w14:paraId="7BB599A6" w14:textId="77777777" w:rsidR="006647F7" w:rsidRDefault="00D6100A">
      <w:pPr>
        <w:pStyle w:val="Corpodetexto"/>
        <w:ind w:left="1236" w:right="320"/>
        <w:rPr>
          <w:rFonts w:ascii="Arial" w:hAnsi="Arial" w:cs="Arial"/>
        </w:rPr>
      </w:pPr>
      <w:r>
        <w:rPr>
          <w:rFonts w:ascii="Arial" w:hAnsi="Arial" w:cs="Arial"/>
        </w:rPr>
        <w:t>Ressaltamos ainda que em atendimento ao disposto no Art 464 do Decreto Municipal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359/2023 e na Lei 14.133/2021, foi comunicado às Autarquias e Câmara Municipal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realização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Registro de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mesmas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responderam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anexos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processo.</w:t>
      </w:r>
    </w:p>
    <w:p w14:paraId="00D4652D" w14:textId="77777777" w:rsidR="006647F7" w:rsidRDefault="006647F7">
      <w:pPr>
        <w:pStyle w:val="Corpodetexto"/>
        <w:rPr>
          <w:rFonts w:ascii="Arial" w:hAnsi="Arial" w:cs="Arial"/>
          <w:sz w:val="33"/>
        </w:rPr>
      </w:pPr>
    </w:p>
    <w:p w14:paraId="6F3A2A2A" w14:textId="77777777" w:rsidR="006647F7" w:rsidRDefault="00D6100A">
      <w:pPr>
        <w:pStyle w:val="Ttulo3"/>
      </w:pPr>
      <w:r>
        <w:t>JUSTIFICATIVA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SECRETARIA</w:t>
      </w:r>
    </w:p>
    <w:p w14:paraId="064DBDEF" w14:textId="77777777" w:rsidR="00D6100A" w:rsidRDefault="00D6100A">
      <w:pPr>
        <w:pStyle w:val="Ttulo3"/>
      </w:pPr>
    </w:p>
    <w:p w14:paraId="089543A6" w14:textId="77777777" w:rsidR="00D6100A" w:rsidRDefault="00D6100A">
      <w:pPr>
        <w:pStyle w:val="Ttulo3"/>
      </w:pPr>
    </w:p>
    <w:p w14:paraId="7EBA8289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GABINETE:  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A presente contratação tem o objetivo manter a funcionalidade do sistema de climatização, uma vez que, este é fundamental para garantir a uma condição de trabalho apropriada aos servidores e uma boa prestação de serviço a população. </w:t>
      </w:r>
    </w:p>
    <w:p w14:paraId="542EC09F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 xml:space="preserve">A qualidade do ar é diretamente afetada pelo estado de conservação dos equipamentos do sistema de climatização, portanto, uma manutenção preventiva deve ser planejada e procedida por pessoas qualificadas. </w:t>
      </w:r>
    </w:p>
    <w:p w14:paraId="20A08189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 xml:space="preserve">A presente contratação fundamenta-se na Lei nº 14.133/2021 (Nova Lei de Licitações e Contratos Administrativos), que dispõe sobre os princípios da eficiência, economicidade e transparência na administração pública. </w:t>
      </w:r>
    </w:p>
    <w:p w14:paraId="48961C37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 xml:space="preserve"> Cumpre destacar que o Ministério da Saúde através da Portaria nº 3.523/98, com orientação técnica dada pela Resolução RE nº 9, de 16/01/2003, da ANVISA – Agência Nacional de Vigilância Sanitária, estabelece as condições mínimas a serem obedecidas em prédios com sistemas de refrigeração artificial, determinando critérios rígidos de manutenção, operação e controle, impondo obrigatoriedade de atendimento aos proprietários e administradores de prédios públicos, sob pena prevista na Lei nº 6.437, de 20 de agosto de 1977, que vai desde advertência à interdição total do edifício, sem prejuízo de outras penalidades previstas em legislação específica. </w:t>
      </w:r>
    </w:p>
    <w:p w14:paraId="41C553B4" w14:textId="77777777" w:rsidR="00D6100A" w:rsidRPr="006A7CC9" w:rsidRDefault="00D6100A" w:rsidP="00D6100A">
      <w:pPr>
        <w:ind w:leftChars="1400" w:left="3080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Diante do exposto, resta caracterizada à necessidade da contratação, bem como a previsão de demanda, sendo necessário quantitativo conforme o informado na planilha anexa, para suprir futuras demandas do Gabinete do Chefe do Executivo e suas unidades administrativas, c</w:t>
      </w:r>
      <w:proofErr w:type="spellStart"/>
      <w:r w:rsidRPr="006A7CC9">
        <w:rPr>
          <w:rFonts w:ascii="Arial" w:eastAsia="Arial Unicode MS" w:hAnsi="Arial" w:cs="Arial"/>
          <w:sz w:val="18"/>
          <w:szCs w:val="18"/>
          <w:lang w:val="pt"/>
        </w:rPr>
        <w:t>onsiderando</w:t>
      </w:r>
      <w:proofErr w:type="spellEnd"/>
      <w:r w:rsidRPr="006A7CC9">
        <w:rPr>
          <w:rFonts w:ascii="Arial" w:eastAsia="Arial Unicode MS" w:hAnsi="Arial" w:cs="Arial"/>
          <w:sz w:val="18"/>
          <w:szCs w:val="18"/>
          <w:lang w:val="pt"/>
        </w:rPr>
        <w:t xml:space="preserve"> que o quantitativo solicitado</w:t>
      </w:r>
      <w:r w:rsidRPr="006A7CC9">
        <w:rPr>
          <w:rFonts w:ascii="Arial" w:eastAsia="Arial Unicode MS" w:hAnsi="Arial" w:cs="Arial"/>
          <w:sz w:val="18"/>
          <w:szCs w:val="18"/>
          <w:lang w:val="pt-BR"/>
        </w:rPr>
        <w:t xml:space="preserve"> foi estimado com base nas demandas existentes conforme estruturação das unidades administrativas e também o</w:t>
      </w:r>
      <w:r w:rsidRPr="006A7CC9">
        <w:rPr>
          <w:rFonts w:ascii="Arial" w:eastAsia="Arial Unicode MS" w:hAnsi="Arial" w:cs="Arial"/>
          <w:sz w:val="18"/>
          <w:szCs w:val="18"/>
          <w:lang w:val="pt"/>
        </w:rPr>
        <w:t xml:space="preserve"> Relatório de </w:t>
      </w:r>
      <w:r w:rsidRPr="006A7CC9">
        <w:rPr>
          <w:rFonts w:ascii="Arial" w:eastAsia="Arial Unicode MS" w:hAnsi="Arial" w:cs="Arial"/>
          <w:sz w:val="18"/>
          <w:szCs w:val="18"/>
          <w:lang w:val="pt-BR"/>
        </w:rPr>
        <w:t>Gastos da Ata de Registro de Preços</w:t>
      </w:r>
      <w:r w:rsidRPr="006A7CC9">
        <w:rPr>
          <w:rFonts w:ascii="Arial" w:eastAsia="Arial Unicode MS" w:hAnsi="Arial" w:cs="Arial"/>
          <w:sz w:val="18"/>
          <w:szCs w:val="18"/>
          <w:lang w:val="pt"/>
        </w:rPr>
        <w:t xml:space="preserve"> da secretaria nos últimos 12 (doze) </w:t>
      </w:r>
      <w:proofErr w:type="spellStart"/>
      <w:r w:rsidRPr="006A7CC9">
        <w:rPr>
          <w:rFonts w:ascii="Arial" w:eastAsia="Arial Unicode MS" w:hAnsi="Arial" w:cs="Arial"/>
          <w:sz w:val="18"/>
          <w:szCs w:val="18"/>
          <w:lang w:val="pt"/>
        </w:rPr>
        <w:t>mese</w:t>
      </w:r>
      <w:proofErr w:type="spellEnd"/>
      <w:r w:rsidRPr="006A7CC9">
        <w:rPr>
          <w:rFonts w:ascii="Arial" w:eastAsia="Arial Unicode MS" w:hAnsi="Arial" w:cs="Arial"/>
          <w:sz w:val="18"/>
          <w:szCs w:val="18"/>
          <w:lang w:val="pt-BR"/>
        </w:rPr>
        <w:t>s</w:t>
      </w:r>
      <w:r w:rsidRPr="006A7CC9">
        <w:rPr>
          <w:rFonts w:ascii="Arial" w:eastAsia="Arial Unicode MS" w:hAnsi="Arial" w:cs="Arial"/>
          <w:sz w:val="18"/>
          <w:szCs w:val="18"/>
          <w:lang w:val="pt"/>
        </w:rPr>
        <w:t>, declaramos que foram feitas todas as análises de forma precisa e com afinco para se chegar ao quantitativo em referência.</w:t>
      </w:r>
    </w:p>
    <w:p w14:paraId="4A29058B" w14:textId="77777777" w:rsidR="00D6100A" w:rsidRPr="006A7CC9" w:rsidRDefault="00D6100A" w:rsidP="00D6100A">
      <w:pPr>
        <w:jc w:val="both"/>
        <w:rPr>
          <w:rFonts w:ascii="Arial" w:hAnsi="Arial" w:cs="Arial"/>
          <w:sz w:val="18"/>
          <w:szCs w:val="18"/>
          <w:lang w:val="pt-BR"/>
        </w:rPr>
      </w:pPr>
    </w:p>
    <w:p w14:paraId="22C68794" w14:textId="77777777" w:rsidR="00D6100A" w:rsidRPr="006A7CC9" w:rsidRDefault="00D6100A" w:rsidP="00D6100A">
      <w:pPr>
        <w:ind w:right="134"/>
        <w:jc w:val="both"/>
        <w:rPr>
          <w:rFonts w:ascii="Arial" w:hAnsi="Arial" w:cs="Arial"/>
          <w:sz w:val="18"/>
          <w:szCs w:val="18"/>
          <w:highlight w:val="yellow"/>
        </w:rPr>
      </w:pPr>
    </w:p>
    <w:p w14:paraId="354C09B0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SECRETARIA MUNICIPAL DE </w:t>
      </w:r>
      <w:proofErr w:type="gramStart"/>
      <w:r w:rsidRPr="006A7CC9">
        <w:rPr>
          <w:rFonts w:ascii="Arial" w:hAnsi="Arial" w:cs="Arial"/>
          <w:b/>
          <w:bCs/>
          <w:sz w:val="18"/>
          <w:szCs w:val="18"/>
          <w:lang w:val="pt-BR"/>
        </w:rPr>
        <w:t>ADMINISTRAÇÃO  MODERNIZAÇÃO</w:t>
      </w:r>
      <w:proofErr w:type="gramEnd"/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: </w:t>
      </w:r>
    </w:p>
    <w:p w14:paraId="411C855F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Considerando à proximidade do vencimento do Pregão Eletrônico nº 43/2024 referente à Aquisição de peças para manutenção de equipamentos de ar condicionado para atender a Prefeitura de Sinop/MT, com objetivo de suprir as demandas da Secretaria de Administração e Modernização e suas Unidades Administrativas (Administração e Serviços e SESMT).</w:t>
      </w:r>
    </w:p>
    <w:p w14:paraId="7E355E95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Visando garantir a continuidade e a eficiência dos serviços públicos, e considerando a necessidade constante de manutenção preventiva e corretiva dos equipamentos de climatização, </w:t>
      </w:r>
      <w:proofErr w:type="gramStart"/>
      <w:r w:rsidRPr="006A7CC9">
        <w:rPr>
          <w:rFonts w:ascii="Arial" w:hAnsi="Arial" w:cs="Arial"/>
          <w:sz w:val="18"/>
          <w:szCs w:val="18"/>
          <w:lang w:val="pt-BR"/>
        </w:rPr>
        <w:t>esta</w:t>
      </w:r>
      <w:proofErr w:type="gramEnd"/>
      <w:r w:rsidRPr="006A7CC9">
        <w:rPr>
          <w:rFonts w:ascii="Arial" w:hAnsi="Arial" w:cs="Arial"/>
          <w:sz w:val="18"/>
          <w:szCs w:val="18"/>
          <w:lang w:val="pt-BR"/>
        </w:rPr>
        <w:t xml:space="preserve"> justificativa técnica tem por objetivo apresentar os fundamentos que embasam o quantitativo estimado de peças para a realização do processo licitatório em epígrafe.</w:t>
      </w:r>
    </w:p>
    <w:p w14:paraId="607A687F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Considerando que atualmente, a estrutura física da Secretaria conta com 54 aparelhos de ar condicionado, distribuídos em diferentes setores administrativos. Estes equipamentos estão divididos aproximadamente nas seguintes capacidades:</w:t>
      </w:r>
    </w:p>
    <w:p w14:paraId="5307BF68" w14:textId="77777777" w:rsidR="00D6100A" w:rsidRPr="006A7CC9" w:rsidRDefault="00D6100A" w:rsidP="00D6100A">
      <w:pPr>
        <w:widowControl/>
        <w:numPr>
          <w:ilvl w:val="0"/>
          <w:numId w:val="13"/>
        </w:numPr>
        <w:autoSpaceDE/>
        <w:autoSpaceDN/>
        <w:ind w:leftChars="1400" w:left="3080" w:right="149" w:firstLine="0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 23 unidades entre 9.000 e 12.000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BTUs</w:t>
      </w:r>
      <w:proofErr w:type="spellEnd"/>
    </w:p>
    <w:p w14:paraId="6B46C881" w14:textId="77777777" w:rsidR="00D6100A" w:rsidRPr="006A7CC9" w:rsidRDefault="00D6100A" w:rsidP="00D6100A">
      <w:pPr>
        <w:widowControl/>
        <w:numPr>
          <w:ilvl w:val="0"/>
          <w:numId w:val="13"/>
        </w:numPr>
        <w:autoSpaceDE/>
        <w:autoSpaceDN/>
        <w:ind w:leftChars="1400" w:left="3080" w:right="149" w:firstLine="0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lastRenderedPageBreak/>
        <w:t xml:space="preserve"> 13 unidades entre 18.000 e 24.000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BTUs</w:t>
      </w:r>
      <w:proofErr w:type="spellEnd"/>
    </w:p>
    <w:p w14:paraId="1586E0E5" w14:textId="77777777" w:rsidR="00D6100A" w:rsidRPr="006A7CC9" w:rsidRDefault="00D6100A" w:rsidP="00D6100A">
      <w:pPr>
        <w:widowControl/>
        <w:numPr>
          <w:ilvl w:val="0"/>
          <w:numId w:val="13"/>
        </w:numPr>
        <w:autoSpaceDE/>
        <w:autoSpaceDN/>
        <w:ind w:leftChars="1400" w:left="3080" w:right="149" w:firstLine="0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 8 unidades de 36.000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BTUs</w:t>
      </w:r>
      <w:proofErr w:type="spellEnd"/>
    </w:p>
    <w:p w14:paraId="726E778C" w14:textId="77777777" w:rsidR="00D6100A" w:rsidRPr="006A7CC9" w:rsidRDefault="00D6100A" w:rsidP="00D6100A">
      <w:pPr>
        <w:widowControl/>
        <w:numPr>
          <w:ilvl w:val="0"/>
          <w:numId w:val="13"/>
        </w:numPr>
        <w:autoSpaceDE/>
        <w:autoSpaceDN/>
        <w:ind w:leftChars="1400" w:left="3080" w:right="149" w:firstLine="0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 4 unidades entre 48.000 e 60.000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BTUs</w:t>
      </w:r>
      <w:proofErr w:type="spellEnd"/>
    </w:p>
    <w:p w14:paraId="12ED2535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Considerando que o sistema utilizado para o controle patrimonial adota como parâmetro de referência a vida útil estimada de 10 (dez) anos para os aparelhos de ar condicionado, observando que 20 desses equipamentos foram adquiridos até o ano de 2015, sendo, portanto, considerados em fim de vida útil ou já apresentando desgastes acentuados, o que naturalmente aumenta a demanda por peças e serviços de manutenção.</w:t>
      </w:r>
    </w:p>
    <w:p w14:paraId="2EB912BC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Considerando que, nos últimos 12 (doze) meses, não houve aquisições significativas de materiais e peças destinados à manutenção desses equipamentos, em virtude da falta de processo vigente entre 21/07/2025 à 20/12/2024 para os Serviços de Manutenção, visto as datas de encerramento do Contrato 76/2023 e início do Contrato 99/2024 respectivamente, resultando em uma maior vulnerabilidade das manutenções realizadas.</w:t>
      </w:r>
    </w:p>
    <w:p w14:paraId="0D107DC8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Diante desse cenário, o quantitativo estimado para este exercício foi cuidadosamente planejado com base em históricos de manutenção, desgaste natural dos componentes, e na tipologia dos aparelhos em uso, buscando atender com eficiência à demanda previsível ao longo do ano.</w:t>
      </w:r>
    </w:p>
    <w:p w14:paraId="4CB62012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Outro ponto relevante é que o quantitativo ora proposto refletirá diretamente na alteração do Plano de Compras Anual (PCA), com vistas à otimização da relação de itens, tornando-a mais condizente com a realidade operacional e patrimonial da Secretaria.</w:t>
      </w:r>
    </w:p>
    <w:p w14:paraId="01F93825" w14:textId="77777777" w:rsidR="00D6100A" w:rsidRPr="006A7CC9" w:rsidRDefault="00D6100A" w:rsidP="00D6100A">
      <w:pPr>
        <w:ind w:leftChars="1400" w:left="3080" w:right="149"/>
        <w:contextualSpacing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Considerando que a contratação ocorrerá por meio de Registro de Preços, o que permite a aquisição conforme a real necessidade, respeitando os princípios da administração pública, como a economicidade, eficiência e planejamento adequado, além de garantir maior agilidade no atendimento das demandas.</w:t>
      </w:r>
    </w:p>
    <w:p w14:paraId="50EBA29B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Portanto, o quantitativo apresentado justifica-se tanto pelo perfil técnico e operacional dos equipamentos existentes quanto pela ausência de aquisição recente de peças, conjugado com a necessidade de garantir a manutenção preventiva e corretiva de forma adequada, eficiente e planejada, sem comprometer a prestação dos serviços públicos.</w:t>
      </w:r>
    </w:p>
    <w:p w14:paraId="7AC9F2DE" w14:textId="77777777" w:rsidR="00D6100A" w:rsidRPr="006A7CC9" w:rsidRDefault="00D6100A" w:rsidP="00D6100A">
      <w:pPr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</w:p>
    <w:p w14:paraId="30772855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</w:p>
    <w:p w14:paraId="66531E1E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b/>
          <w:sz w:val="18"/>
          <w:szCs w:val="18"/>
        </w:rPr>
        <w:t>SECRETARIA</w:t>
      </w:r>
      <w:r w:rsidRPr="006A7CC9">
        <w:rPr>
          <w:rFonts w:ascii="Arial" w:hAnsi="Arial" w:cs="Arial"/>
          <w:b/>
          <w:spacing w:val="86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MUNICIPAL</w:t>
      </w:r>
      <w:r w:rsidRPr="006A7CC9">
        <w:rPr>
          <w:rFonts w:ascii="Arial" w:hAnsi="Arial" w:cs="Arial"/>
          <w:b/>
          <w:spacing w:val="29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 xml:space="preserve">DE FINANÇAS  </w:t>
      </w:r>
      <w:r w:rsidRPr="006A7CC9">
        <w:rPr>
          <w:rFonts w:ascii="Arial" w:hAnsi="Arial" w:cs="Arial"/>
          <w:b/>
          <w:spacing w:val="29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E</w:t>
      </w:r>
      <w:r w:rsidRPr="006A7CC9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ORÇAMENTO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: </w:t>
      </w:r>
      <w:r w:rsidRPr="006A7CC9">
        <w:rPr>
          <w:rFonts w:ascii="Arial" w:hAnsi="Arial" w:cs="Arial"/>
          <w:sz w:val="18"/>
          <w:szCs w:val="18"/>
        </w:rPr>
        <w:t xml:space="preserve">A presente justificativa fundamenta-se na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necessidade de abertura de processo licitatório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  <w:lang w:val="pt-BR"/>
        </w:rPr>
        <w:t xml:space="preserve"> para</w:t>
      </w:r>
      <w:r w:rsidRPr="006A7CC9">
        <w:rPr>
          <w:rStyle w:val="Forte"/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“Aquisição de Peças para reposição, reparo e conserto de aparelhos de ar condicionado”, </w:t>
      </w:r>
      <w:r w:rsidRPr="006A7CC9">
        <w:rPr>
          <w:rFonts w:ascii="Arial" w:hAnsi="Arial" w:cs="Arial"/>
          <w:sz w:val="18"/>
          <w:szCs w:val="18"/>
        </w:rPr>
        <w:t xml:space="preserve"> com o objetivo de suprir a demanda contínua da Secretaria Municipal de Finanças e Orçamento quanto à</w:t>
      </w:r>
      <w:r w:rsidRPr="006A7CC9">
        <w:rPr>
          <w:rFonts w:ascii="Arial" w:hAnsi="Arial" w:cs="Arial"/>
          <w:b/>
          <w:bCs/>
          <w:sz w:val="18"/>
          <w:szCs w:val="18"/>
        </w:rPr>
        <w:t xml:space="preserve">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aquisição de peças destinadas à manutenção preventiva e corretiva dos equipamentos de climatização</w:t>
      </w:r>
      <w:r w:rsidRPr="006A7CC9">
        <w:rPr>
          <w:rFonts w:ascii="Arial" w:hAnsi="Arial" w:cs="Arial"/>
          <w:sz w:val="18"/>
          <w:szCs w:val="18"/>
        </w:rPr>
        <w:t xml:space="preserve"> (condicionadores de ar), instalados nas dependências dos prédios administrativos e em seus respectivos departamentos vinculados.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 xml:space="preserve">A medida visa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assegurar o pleno funcionamento dos sistemas de climatização</w:t>
      </w:r>
      <w:r w:rsidRPr="006A7CC9">
        <w:rPr>
          <w:rFonts w:ascii="Arial" w:hAnsi="Arial" w:cs="Arial"/>
          <w:b/>
          <w:bCs/>
          <w:sz w:val="18"/>
          <w:szCs w:val="18"/>
        </w:rPr>
        <w:t>,</w:t>
      </w:r>
      <w:r w:rsidRPr="006A7CC9">
        <w:rPr>
          <w:rFonts w:ascii="Arial" w:hAnsi="Arial" w:cs="Arial"/>
          <w:sz w:val="18"/>
          <w:szCs w:val="18"/>
        </w:rPr>
        <w:t xml:space="preserve"> essenciais à salubridade e ao conforto ambiental, contribuindo para 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preservação da saúde ocupacional dos servidores públicos e usuários do serviço público municipal</w:t>
      </w:r>
      <w:r w:rsidRPr="006A7CC9">
        <w:rPr>
          <w:rFonts w:ascii="Arial" w:hAnsi="Arial" w:cs="Arial"/>
          <w:b/>
          <w:bCs/>
          <w:sz w:val="18"/>
          <w:szCs w:val="18"/>
        </w:rPr>
        <w:t>.</w:t>
      </w:r>
      <w:r w:rsidRPr="006A7CC9">
        <w:rPr>
          <w:rFonts w:ascii="Arial" w:hAnsi="Arial" w:cs="Arial"/>
          <w:sz w:val="18"/>
          <w:szCs w:val="18"/>
        </w:rPr>
        <w:t xml:space="preserve"> Ressalta-se que a manutenção adequada dos equipamentos de ar-condicionado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é condição indispensável para garantir a qualidade do ar ambiente</w:t>
      </w:r>
      <w:r w:rsidRPr="006A7CC9">
        <w:rPr>
          <w:rFonts w:ascii="Arial" w:hAnsi="Arial" w:cs="Arial"/>
          <w:b/>
          <w:bCs/>
          <w:sz w:val="18"/>
          <w:szCs w:val="18"/>
        </w:rPr>
        <w:t>,</w:t>
      </w:r>
      <w:r w:rsidRPr="006A7CC9">
        <w:rPr>
          <w:rFonts w:ascii="Arial" w:hAnsi="Arial" w:cs="Arial"/>
          <w:sz w:val="18"/>
          <w:szCs w:val="18"/>
        </w:rPr>
        <w:t xml:space="preserve"> evitar o comprometimento da infraestrutura pública e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promover a eficiência na prestação dos serviços administrativos e operacionais</w:t>
      </w:r>
      <w:r w:rsidRPr="006A7CC9">
        <w:rPr>
          <w:rFonts w:ascii="Arial" w:hAnsi="Arial" w:cs="Arial"/>
          <w:sz w:val="18"/>
          <w:szCs w:val="18"/>
        </w:rPr>
        <w:t xml:space="preserve"> desenvolvidos pela Secretaria.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 xml:space="preserve">Ademais, a adoção de procedimento licitatório se justifica juridicamente nos termos do art. 37, inciso XXI, da Constituição Federal, bem como do art. 1º e seguintes da Lei nº 14.133/2021, ao passo que possibilita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a observância dos princípios da legalidade, impessoalidade, moralidade, publicidade, eficiência, isonomia e seleção da proposta mais vantajosa para a Administração Pública</w:t>
      </w:r>
      <w:r w:rsidRPr="006A7CC9">
        <w:rPr>
          <w:rFonts w:ascii="Arial" w:hAnsi="Arial" w:cs="Arial"/>
          <w:sz w:val="18"/>
          <w:szCs w:val="18"/>
        </w:rPr>
        <w:t>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 xml:space="preserve">A realização da licitação, portanto, visa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obter condições mais vantajosas para a Administração</w:t>
      </w:r>
      <w:r w:rsidRPr="006A7CC9">
        <w:rPr>
          <w:rFonts w:ascii="Arial" w:hAnsi="Arial" w:cs="Arial"/>
          <w:sz w:val="18"/>
          <w:szCs w:val="18"/>
        </w:rPr>
        <w:t xml:space="preserve">, mediante processo competitivo, permitindo a contratação de fornecedor apto 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atender a demanda com regularidade, economicidade e continuidade</w:t>
      </w:r>
      <w:r w:rsidRPr="006A7CC9">
        <w:rPr>
          <w:rFonts w:ascii="Arial" w:hAnsi="Arial" w:cs="Arial"/>
          <w:b/>
          <w:bCs/>
          <w:sz w:val="18"/>
          <w:szCs w:val="18"/>
        </w:rPr>
        <w:t>,</w:t>
      </w:r>
      <w:r w:rsidRPr="006A7CC9">
        <w:rPr>
          <w:rFonts w:ascii="Arial" w:hAnsi="Arial" w:cs="Arial"/>
          <w:sz w:val="18"/>
          <w:szCs w:val="18"/>
        </w:rPr>
        <w:t xml:space="preserve"> garantindo o abastecimento de peças específicas, compatíveis e de qualidade comprovada, conforme exigência técnica dos equipamentos em uso.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 xml:space="preserve">Ressalta-se que a medida também contribui para 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redução de gastos com reparos emergenciais</w:t>
      </w:r>
      <w:r w:rsidRPr="006A7CC9">
        <w:rPr>
          <w:rFonts w:ascii="Arial" w:hAnsi="Arial" w:cs="Arial"/>
          <w:b/>
          <w:bCs/>
          <w:sz w:val="18"/>
          <w:szCs w:val="18"/>
        </w:rPr>
        <w:t>,</w:t>
      </w:r>
      <w:r w:rsidRPr="006A7CC9">
        <w:rPr>
          <w:rFonts w:ascii="Arial" w:hAnsi="Arial" w:cs="Arial"/>
          <w:sz w:val="18"/>
          <w:szCs w:val="18"/>
        </w:rPr>
        <w:t xml:space="preserve"> evitando interrupções nas atividades institucionais, ao passo que permite 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extensão da vida útil dos equipamentos existentes</w:t>
      </w:r>
      <w:r w:rsidRPr="006A7CC9">
        <w:rPr>
          <w:rFonts w:ascii="Arial" w:hAnsi="Arial" w:cs="Arial"/>
          <w:sz w:val="18"/>
          <w:szCs w:val="18"/>
        </w:rPr>
        <w:t xml:space="preserve">, refletindo em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gestão eficiente dos recursos públicos</w:t>
      </w:r>
      <w:r w:rsidRPr="006A7CC9">
        <w:rPr>
          <w:rFonts w:ascii="Arial" w:hAnsi="Arial" w:cs="Arial"/>
          <w:sz w:val="18"/>
          <w:szCs w:val="18"/>
        </w:rPr>
        <w:t>, conforme dispõe o art. 11 da Lei nº 14.133/2021.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 xml:space="preserve">Dessa forma, diante do caráter essencial </w:t>
      </w:r>
      <w:r w:rsidRPr="006A7CC9">
        <w:rPr>
          <w:rFonts w:ascii="Arial" w:hAnsi="Arial" w:cs="Arial"/>
          <w:sz w:val="18"/>
          <w:szCs w:val="18"/>
          <w:lang w:val="pt-BR"/>
        </w:rPr>
        <w:t>da demanda</w:t>
      </w:r>
      <w:r w:rsidRPr="006A7CC9">
        <w:rPr>
          <w:rFonts w:ascii="Arial" w:hAnsi="Arial" w:cs="Arial"/>
          <w:sz w:val="18"/>
          <w:szCs w:val="18"/>
        </w:rPr>
        <w:t xml:space="preserve"> no âmbito d</w:t>
      </w:r>
      <w:r w:rsidRPr="006A7CC9">
        <w:rPr>
          <w:rFonts w:ascii="Arial" w:hAnsi="Arial" w:cs="Arial"/>
          <w:sz w:val="18"/>
          <w:szCs w:val="18"/>
          <w:lang w:val="pt-BR"/>
        </w:rPr>
        <w:t>est</w:t>
      </w:r>
      <w:r w:rsidRPr="006A7CC9">
        <w:rPr>
          <w:rFonts w:ascii="Arial" w:hAnsi="Arial" w:cs="Arial"/>
          <w:sz w:val="18"/>
          <w:szCs w:val="18"/>
        </w:rPr>
        <w:t xml:space="preserve">a Secretaria, justifica-se plenamente a </w:t>
      </w:r>
      <w:r w:rsidRPr="006A7CC9">
        <w:rPr>
          <w:rStyle w:val="Forte"/>
          <w:rFonts w:ascii="Arial" w:hAnsi="Arial" w:cs="Arial"/>
          <w:b w:val="0"/>
          <w:bCs w:val="0"/>
          <w:sz w:val="18"/>
          <w:szCs w:val="18"/>
        </w:rPr>
        <w:t>necessidade e vantajosidade da deflagração do processo licitatório para aquisição de peças de reposição para aparelhos de ar-condicionado</w:t>
      </w:r>
      <w:r w:rsidRPr="006A7CC9">
        <w:rPr>
          <w:rFonts w:ascii="Arial" w:hAnsi="Arial" w:cs="Arial"/>
          <w:sz w:val="18"/>
          <w:szCs w:val="18"/>
        </w:rPr>
        <w:t>, com vistas à manutenção da infraestrutura pública em conformidade com os princípios da administração pública e da boa governança.</w:t>
      </w:r>
    </w:p>
    <w:p w14:paraId="1DB74B8D" w14:textId="77777777" w:rsidR="00D6100A" w:rsidRPr="006A7CC9" w:rsidRDefault="00D6100A" w:rsidP="00D6100A">
      <w:pPr>
        <w:spacing w:line="360" w:lineRule="auto"/>
        <w:contextualSpacing/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</w:p>
    <w:p w14:paraId="1BDA3438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b/>
          <w:bCs/>
          <w:sz w:val="18"/>
          <w:szCs w:val="18"/>
          <w:lang w:val="pt-BR"/>
        </w:rPr>
        <w:t>SECRETARIA MUNICIPAL DE OBRAS E SERVIÇOS URBANOS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: </w:t>
      </w:r>
    </w:p>
    <w:p w14:paraId="1D121393" w14:textId="77777777" w:rsidR="00D6100A" w:rsidRPr="006A7CC9" w:rsidRDefault="00D6100A" w:rsidP="00D6100A">
      <w:pPr>
        <w:pStyle w:val="Corpodetexto2"/>
        <w:widowControl/>
        <w:adjustRightInd w:val="0"/>
        <w:ind w:leftChars="1398" w:left="3076"/>
        <w:rPr>
          <w:rFonts w:ascii="Arial" w:hAnsi="Arial" w:cs="Arial"/>
          <w:bCs/>
          <w:spacing w:val="-2"/>
          <w:sz w:val="18"/>
          <w:szCs w:val="18"/>
          <w:lang w:val="pt-BR"/>
        </w:rPr>
      </w:pPr>
      <w:r w:rsidRPr="006A7CC9">
        <w:rPr>
          <w:rFonts w:ascii="Arial" w:hAnsi="Arial" w:cs="Arial"/>
          <w:bCs/>
          <w:spacing w:val="-2"/>
          <w:sz w:val="18"/>
          <w:szCs w:val="18"/>
          <w:lang w:val="pt-BR"/>
        </w:rPr>
        <w:t>A aquisição de peças para manutenção de aparelhos de ar condicionado é fundamental para garantir o funcionamento adequado e contínuo da Secretaria de Obras e Serviços Urbanos. Essa medida visa assegurar um ambiente confortável e produtivo para os servidores que atuam em diversas áreas relacionadas à infraestrutura urbana.</w:t>
      </w:r>
    </w:p>
    <w:p w14:paraId="5985AFF7" w14:textId="77777777" w:rsidR="00D6100A" w:rsidRPr="006A7CC9" w:rsidRDefault="00D6100A" w:rsidP="00D6100A">
      <w:pPr>
        <w:pStyle w:val="Corpodetexto2"/>
        <w:widowControl/>
        <w:adjustRightInd w:val="0"/>
        <w:ind w:leftChars="1398" w:left="3076"/>
        <w:rPr>
          <w:rFonts w:ascii="Arial" w:hAnsi="Arial" w:cs="Arial"/>
          <w:bCs/>
          <w:spacing w:val="-2"/>
          <w:sz w:val="18"/>
          <w:szCs w:val="18"/>
          <w:lang w:val="pt-BR"/>
        </w:rPr>
      </w:pPr>
      <w:r w:rsidRPr="006A7CC9">
        <w:rPr>
          <w:rFonts w:ascii="Arial" w:hAnsi="Arial" w:cs="Arial"/>
          <w:bCs/>
          <w:spacing w:val="-2"/>
          <w:sz w:val="18"/>
          <w:szCs w:val="18"/>
          <w:lang w:val="pt-BR"/>
        </w:rPr>
        <w:t xml:space="preserve">Um ambiente de trabalho com temperatura e umidade controladas proporciona condições ideais para o desempenho das atividades dos funcionários da Secretaria de Obras e Serviços </w:t>
      </w:r>
      <w:r w:rsidRPr="006A7CC9">
        <w:rPr>
          <w:rFonts w:ascii="Arial" w:hAnsi="Arial" w:cs="Arial"/>
          <w:bCs/>
          <w:spacing w:val="-2"/>
          <w:sz w:val="18"/>
          <w:szCs w:val="18"/>
          <w:lang w:val="pt-BR"/>
        </w:rPr>
        <w:lastRenderedPageBreak/>
        <w:t>Urbanos. A manutenção regular dos aparelhos de ar condicionado garante o conforto térmico necessário para o bom funcionamento das equipes.</w:t>
      </w:r>
    </w:p>
    <w:p w14:paraId="78BC6E18" w14:textId="77777777" w:rsidR="00D6100A" w:rsidRPr="006A7CC9" w:rsidRDefault="00D6100A" w:rsidP="00D6100A">
      <w:pPr>
        <w:pStyle w:val="Corpodetexto2"/>
        <w:widowControl/>
        <w:adjustRightInd w:val="0"/>
        <w:ind w:leftChars="1398" w:left="3076"/>
        <w:rPr>
          <w:rFonts w:ascii="Arial" w:hAnsi="Arial" w:cs="Arial"/>
          <w:bCs/>
          <w:spacing w:val="-2"/>
          <w:sz w:val="18"/>
          <w:szCs w:val="18"/>
          <w:lang w:val="pt-BR"/>
        </w:rPr>
      </w:pPr>
      <w:r w:rsidRPr="006A7CC9">
        <w:rPr>
          <w:rFonts w:ascii="Arial" w:hAnsi="Arial" w:cs="Arial"/>
          <w:bCs/>
          <w:spacing w:val="-2"/>
          <w:sz w:val="18"/>
          <w:szCs w:val="18"/>
          <w:lang w:val="pt-BR"/>
        </w:rPr>
        <w:t>A aquisição de peças permite realizar manutenções preventivas nos aparelhos de ar condicionado, evitando falhas inesperadas e reduzindo o tempo de inatividade dos equipamentos. Isso contribui para uma gestão mais eficiente dos recursos e minimiza os custos com reparos emergenciais.</w:t>
      </w:r>
    </w:p>
    <w:p w14:paraId="6FD886FA" w14:textId="77777777" w:rsidR="00D6100A" w:rsidRPr="006A7CC9" w:rsidRDefault="00D6100A" w:rsidP="00D6100A">
      <w:pPr>
        <w:pStyle w:val="Corpodetexto2"/>
        <w:widowControl/>
        <w:adjustRightInd w:val="0"/>
        <w:ind w:leftChars="1398" w:left="3076"/>
        <w:rPr>
          <w:rFonts w:ascii="Arial" w:hAnsi="Arial" w:cs="Arial"/>
          <w:bCs/>
          <w:spacing w:val="-2"/>
          <w:sz w:val="18"/>
          <w:szCs w:val="18"/>
          <w:lang w:val="pt-BR"/>
        </w:rPr>
      </w:pPr>
      <w:r w:rsidRPr="006A7CC9">
        <w:rPr>
          <w:rFonts w:ascii="Arial" w:hAnsi="Arial" w:cs="Arial"/>
          <w:bCs/>
          <w:spacing w:val="-2"/>
          <w:sz w:val="18"/>
          <w:szCs w:val="18"/>
          <w:lang w:val="pt-BR"/>
        </w:rPr>
        <w:t>Do mesmo modo, a substituição de peças desgastadas ou danificadas contribui para prolongar a vida útil dos aparelhos de ar condicionado, evitando a necessidade de investimentos frequentes em novos equipamentos. Isso representa uma economia a longo prazo para a Secretaria.</w:t>
      </w:r>
    </w:p>
    <w:p w14:paraId="60BF1330" w14:textId="77777777" w:rsidR="00D6100A" w:rsidRPr="006A7CC9" w:rsidRDefault="00D6100A" w:rsidP="00D6100A">
      <w:pPr>
        <w:pStyle w:val="Corpodetexto2"/>
        <w:widowControl/>
        <w:adjustRightInd w:val="0"/>
        <w:ind w:leftChars="1398" w:left="3076"/>
        <w:rPr>
          <w:rFonts w:ascii="Arial" w:hAnsi="Arial" w:cs="Arial"/>
          <w:bCs/>
          <w:spacing w:val="-2"/>
          <w:sz w:val="18"/>
          <w:szCs w:val="18"/>
          <w:lang w:val="pt-BR"/>
        </w:rPr>
      </w:pPr>
      <w:r w:rsidRPr="006A7CC9">
        <w:rPr>
          <w:rFonts w:ascii="Arial" w:hAnsi="Arial" w:cs="Arial"/>
          <w:bCs/>
          <w:spacing w:val="-2"/>
          <w:sz w:val="18"/>
          <w:szCs w:val="18"/>
          <w:lang w:val="pt-BR"/>
        </w:rPr>
        <w:t>A aquisição desses materiais para manutenção representa aumento na eficiência energética dos aparelhos de ar condicionado, uma vez que em bom estado de conservação e funcionamento consomem menos energia elétrica, contribuindo para a redução dos custos operacionais da Secretaria. A manutenção regular das peças dos equipamentos é essencial para garantir essa eficiência energética e sustentabilidade ambiental.</w:t>
      </w:r>
    </w:p>
    <w:p w14:paraId="1D5007B5" w14:textId="77777777" w:rsidR="00D6100A" w:rsidRPr="006A7CC9" w:rsidRDefault="00D6100A" w:rsidP="00D6100A">
      <w:pPr>
        <w:pStyle w:val="Corpodetexto2"/>
        <w:widowControl/>
        <w:adjustRightInd w:val="0"/>
        <w:ind w:leftChars="1398" w:left="3076"/>
        <w:rPr>
          <w:rFonts w:ascii="Arial" w:hAnsi="Arial" w:cs="Arial"/>
          <w:bCs/>
          <w:spacing w:val="-2"/>
          <w:sz w:val="18"/>
          <w:szCs w:val="18"/>
          <w:lang w:val="pt-BR"/>
        </w:rPr>
      </w:pPr>
      <w:r w:rsidRPr="006A7CC9">
        <w:rPr>
          <w:rFonts w:ascii="Arial" w:hAnsi="Arial" w:cs="Arial"/>
          <w:bCs/>
          <w:spacing w:val="-2"/>
          <w:sz w:val="18"/>
          <w:szCs w:val="18"/>
          <w:lang w:val="pt-BR"/>
        </w:rPr>
        <w:t>Em resumo, a aquisição de peças para manutenção de condicionadores de ar é uma medida estratégica que visa garantir o funcionamento eficiente dos equipamentos, proporcionando um ambiente de trabalho adequado, prolongando a vida útil dos equipamentos e contribuindo para a eficiência operacional e econômica da Secretaria de Obras e Serviços Urbanos.</w:t>
      </w:r>
    </w:p>
    <w:p w14:paraId="22447A7B" w14:textId="77777777" w:rsidR="00D6100A" w:rsidRPr="006A7CC9" w:rsidRDefault="00D6100A" w:rsidP="00D6100A">
      <w:pPr>
        <w:jc w:val="both"/>
        <w:rPr>
          <w:rFonts w:ascii="Arial" w:hAnsi="Arial" w:cs="Arial"/>
          <w:b/>
          <w:sz w:val="18"/>
          <w:szCs w:val="18"/>
          <w:shd w:val="clear" w:color="auto" w:fill="FFFF00"/>
        </w:rPr>
      </w:pPr>
    </w:p>
    <w:p w14:paraId="381B7E5A" w14:textId="77777777" w:rsidR="00D6100A" w:rsidRPr="006A7CC9" w:rsidRDefault="00D6100A" w:rsidP="00D6100A">
      <w:pPr>
        <w:pStyle w:val="TableParagraph"/>
        <w:spacing w:line="360" w:lineRule="auto"/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</w:p>
    <w:p w14:paraId="11CB08FB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b/>
          <w:bCs/>
          <w:sz w:val="18"/>
          <w:szCs w:val="18"/>
        </w:rPr>
        <w:t>SECRETARIA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MUNICIPAL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DE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MEIO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AMBIENTE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E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DESENVOLVIMENTO SUSTENTÁVEL:</w:t>
      </w:r>
      <w:r w:rsidRPr="006A7CC9">
        <w:rPr>
          <w:rFonts w:ascii="Arial" w:hAnsi="Arial" w:cs="Arial"/>
          <w:b/>
          <w:sz w:val="18"/>
          <w:szCs w:val="18"/>
        </w:rPr>
        <w:t xml:space="preserve"> </w:t>
      </w:r>
      <w:r w:rsidRPr="006A7CC9">
        <w:rPr>
          <w:rFonts w:ascii="Arial" w:eastAsia="Segoe UI" w:hAnsi="Arial" w:cs="Arial"/>
          <w:color w:val="000000"/>
          <w:sz w:val="18"/>
          <w:szCs w:val="18"/>
          <w:shd w:val="clear" w:color="auto" w:fill="FFFFFF"/>
        </w:rPr>
        <w:t>A Secretaria de Meio Ambiente necessita realizar a aquisição de peças para reposição, reparo e conserto de aparelhos de ar condicionado, com o objetivo de garantir o funcionamento adequado desses equipamentos essenciais para o ambiente de trabalho e para a preservação do bem-estar dos servidores e visitantes.</w:t>
      </w:r>
      <w:r w:rsidRPr="006A7CC9">
        <w:rPr>
          <w:rFonts w:ascii="Arial" w:eastAsia="Segoe UI" w:hAnsi="Arial" w:cs="Arial"/>
          <w:color w:val="000000"/>
          <w:sz w:val="18"/>
          <w:szCs w:val="18"/>
          <w:shd w:val="clear" w:color="auto" w:fill="FFFFFF"/>
          <w:lang w:val="pt-BR"/>
        </w:rPr>
        <w:t xml:space="preserve"> </w:t>
      </w:r>
      <w:r w:rsidRPr="006A7CC9">
        <w:rPr>
          <w:rFonts w:ascii="Arial" w:eastAsia="Segoe UI" w:hAnsi="Arial" w:cs="Arial"/>
          <w:color w:val="000000"/>
          <w:sz w:val="18"/>
          <w:szCs w:val="18"/>
          <w:shd w:val="clear" w:color="auto" w:fill="FFFFFF"/>
        </w:rPr>
        <w:t>A manutenção preventiva e corretiva dos aparelhos de ar condicionado é fundamental para assegurar a qualidade do ar, o conforto térmico e a eficiência energética, além de evitar possíveis danos maiores que possam gerar custos adicionais e interrupções nas atividades da secretaria.</w:t>
      </w:r>
      <w:r w:rsidRPr="006A7CC9">
        <w:rPr>
          <w:rFonts w:ascii="Arial" w:eastAsia="Segoe UI" w:hAnsi="Arial" w:cs="Arial"/>
          <w:color w:val="000000"/>
          <w:sz w:val="18"/>
          <w:szCs w:val="18"/>
          <w:shd w:val="clear" w:color="auto" w:fill="FFFFFF"/>
          <w:lang w:val="pt-BR"/>
        </w:rPr>
        <w:t xml:space="preserve">  </w:t>
      </w:r>
      <w:r w:rsidRPr="006A7CC9">
        <w:rPr>
          <w:rFonts w:ascii="Arial" w:eastAsia="Segoe UI" w:hAnsi="Arial" w:cs="Arial"/>
          <w:color w:val="000000"/>
          <w:sz w:val="18"/>
          <w:szCs w:val="18"/>
          <w:shd w:val="clear" w:color="auto" w:fill="FFFFFF"/>
        </w:rPr>
        <w:t>Diante disso, a realização desta licitação visa garantir a aquisição de peças de qualidade, compatíveis com os equipamentos existentes, de forma a promover a durabilidade e o bom funcionamento dos aparelhos, contribuindo para a continuidade das ações ambientais e o bom atendimento ao público.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Declaramos que foram feitas todas as análises de forma precisa e com afinco para se chegar ao quantitativo em referência, para atender a demanda da Secretaria de Meio Ambiente, por um período de 12 meses.</w:t>
      </w:r>
    </w:p>
    <w:p w14:paraId="35244732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</w:p>
    <w:p w14:paraId="4BCC23FA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</w:p>
    <w:p w14:paraId="718D0D5A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</w:p>
    <w:p w14:paraId="4B46263D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color w:val="FF0000"/>
          <w:sz w:val="18"/>
          <w:szCs w:val="18"/>
        </w:rPr>
      </w:pPr>
      <w:r w:rsidRPr="006A7CC9">
        <w:rPr>
          <w:rFonts w:ascii="Arial" w:hAnsi="Arial" w:cs="Arial"/>
          <w:b/>
          <w:bCs/>
          <w:sz w:val="18"/>
          <w:szCs w:val="18"/>
        </w:rPr>
        <w:t>SECRETARIA MUNICIPAL DE EDUCAÇÃO:</w:t>
      </w:r>
      <w:bookmarkStart w:id="0" w:name="_Hlk195605629"/>
      <w:r w:rsidRPr="006A7CC9">
        <w:rPr>
          <w:rFonts w:ascii="Arial" w:hAnsi="Arial" w:cs="Arial"/>
          <w:b/>
          <w:bCs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bCs/>
          <w:sz w:val="18"/>
          <w:szCs w:val="18"/>
          <w:lang w:val="pt-BR"/>
        </w:rPr>
        <w:t xml:space="preserve">O conforto térmico é imprescindível para eficiência dos ambientes de trabalho e aprendizado. Estudos e orientações da Organização Mundial da Saúde (OMS) comprovam que a exposição a elevadas temperaturas pode comprometer a concentração e o desempenho de profissionais e alunos(as) de forma significativa, além das possíveis complicações fisiológicas. Devido ao clima local e às constantes altas temperaturas na cidade de Sinop, nos prédios sob domínio desta Secretaria (ao que se pode destacar as sedes administrativas e as Unidades Educativas da Rede Pública Municipal de Ensino), o conforto térmico é propiciado e mantido predominantemente através de climatização artificial com aparelhos condicionadores de ar, cuja manutenção preventiva e corretiva deve ser realizada de maneira regular. Para garantir que o uso destes equipamentos seja vantajoso, devem ser considerados alguns aspectos relacionados às vantagens de realizar as manutenções periódicas e corretivas, dentre os quais pode-se destacar: a saúde dos usuários do ambiente, visto que máquinas sujas se tornam alvo da proliferação de micro-organismos nocivos como fungos e bactérias; a eficiência energética, uma vez que máquinas sem manutenção ou com defeito comumente consumem mais eletricidade do que máquinas em pleno estado de conservação e funcionamento, também gerando, consequentemente, custos mais altos na conta de energia; durabilidade dos equipamentos, devido à sua vida útil ser diretamente afetada pela frequência de manutenções recebidas, além de auxiliar na prevenção contra situações onerosas em que a única solução possível é a substituição do aparelho. Neste sentido, se faz necessária a aquisição de materiais para viabilizar os serviços de manutenção e instalação, em caso de defeitos detectados em máquinas que demandem troca de peças ou instalações e realocações que despendam de material extra (superior a 3 metros de comprimento) devido a possíveis distâncias longas entre evaporadora e condensadora. Com relação ao quantitativo solicitado, cabe ressaltar que a licitação vigente para este objeto foi homologada no dia 24 de outubro de 2024 (menos de 6 meses atrás), o que contribui para que o quantitativo consumido não reflita em </w:t>
      </w:r>
      <w:proofErr w:type="gramStart"/>
      <w:r w:rsidRPr="006A7CC9">
        <w:rPr>
          <w:rFonts w:ascii="Arial" w:hAnsi="Arial" w:cs="Arial"/>
          <w:bCs/>
          <w:sz w:val="18"/>
          <w:szCs w:val="18"/>
          <w:lang w:val="pt-BR"/>
        </w:rPr>
        <w:t>totalidade  o</w:t>
      </w:r>
      <w:proofErr w:type="gramEnd"/>
      <w:r w:rsidRPr="006A7CC9">
        <w:rPr>
          <w:rFonts w:ascii="Arial" w:hAnsi="Arial" w:cs="Arial"/>
          <w:bCs/>
          <w:sz w:val="18"/>
          <w:szCs w:val="18"/>
          <w:lang w:val="pt-BR"/>
        </w:rPr>
        <w:t xml:space="preserve"> consumo anual desta Secretaria (restando, ainda, mais de 6 meses de vigência).</w:t>
      </w:r>
      <w:bookmarkStart w:id="1" w:name="_Hlk195605873"/>
      <w:bookmarkEnd w:id="0"/>
      <w:r w:rsidRPr="006A7CC9">
        <w:rPr>
          <w:rFonts w:ascii="Arial" w:hAnsi="Arial" w:cs="Arial"/>
          <w:bCs/>
          <w:sz w:val="18"/>
          <w:szCs w:val="18"/>
          <w:lang w:val="pt-BR"/>
        </w:rPr>
        <w:t xml:space="preserve"> Ademais, cabe ainda considerar as Unidades em construção (dos bairros Sabrina, Terra Rica e Nico Baracat), que contribuirão com o aumento da demanda para o próximo ano.</w:t>
      </w:r>
      <w:bookmarkEnd w:id="1"/>
    </w:p>
    <w:p w14:paraId="5D35C567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</w:p>
    <w:p w14:paraId="72E2F90D" w14:textId="77777777" w:rsidR="00D6100A" w:rsidRPr="006A7CC9" w:rsidRDefault="00D6100A" w:rsidP="00D6100A">
      <w:pPr>
        <w:jc w:val="both"/>
        <w:rPr>
          <w:rFonts w:ascii="Arial" w:hAnsi="Arial" w:cs="Arial"/>
          <w:b/>
          <w:bCs/>
          <w:sz w:val="18"/>
          <w:szCs w:val="18"/>
          <w:lang w:val="pt-BR"/>
        </w:rPr>
      </w:pPr>
    </w:p>
    <w:p w14:paraId="08795280" w14:textId="77777777" w:rsidR="00D6100A" w:rsidRPr="006A7CC9" w:rsidRDefault="00D6100A" w:rsidP="00D6100A">
      <w:pPr>
        <w:adjustRightInd w:val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b/>
          <w:bCs/>
          <w:sz w:val="18"/>
          <w:szCs w:val="18"/>
        </w:rPr>
        <w:t>SECRETARIA</w:t>
      </w:r>
      <w:r w:rsidRPr="006A7CC9">
        <w:rPr>
          <w:rFonts w:ascii="Arial" w:hAnsi="Arial" w:cs="Arial"/>
          <w:b/>
          <w:bCs/>
          <w:spacing w:val="10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MUNICIPAL</w:t>
      </w:r>
      <w:r w:rsidRPr="006A7CC9">
        <w:rPr>
          <w:rFonts w:ascii="Arial" w:hAnsi="Arial" w:cs="Arial"/>
          <w:b/>
          <w:bCs/>
          <w:spacing w:val="11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bCs/>
          <w:sz w:val="18"/>
          <w:szCs w:val="18"/>
        </w:rPr>
        <w:t>DE</w:t>
      </w:r>
      <w:r w:rsidRPr="006A7CC9">
        <w:rPr>
          <w:rFonts w:ascii="Arial" w:hAnsi="Arial" w:cs="Arial"/>
          <w:b/>
          <w:bCs/>
          <w:spacing w:val="12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bCs/>
          <w:color w:val="0C0C0C"/>
          <w:sz w:val="18"/>
          <w:szCs w:val="18"/>
        </w:rPr>
        <w:t>ASSISTENCIA</w:t>
      </w:r>
      <w:r w:rsidRPr="006A7CC9">
        <w:rPr>
          <w:rFonts w:ascii="Arial" w:hAnsi="Arial" w:cs="Arial"/>
          <w:b/>
          <w:bCs/>
          <w:color w:val="0C0C0C"/>
          <w:spacing w:val="10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bCs/>
          <w:color w:val="0C0C0C"/>
          <w:sz w:val="18"/>
          <w:szCs w:val="18"/>
        </w:rPr>
        <w:t>SOCIAL:</w:t>
      </w:r>
      <w:r w:rsidRPr="006A7CC9">
        <w:rPr>
          <w:rFonts w:ascii="Arial" w:hAnsi="Arial" w:cs="Arial"/>
          <w:b/>
          <w:color w:val="0C0C0C"/>
          <w:spacing w:val="13"/>
          <w:sz w:val="18"/>
          <w:szCs w:val="18"/>
        </w:rPr>
        <w:t xml:space="preserve"> </w:t>
      </w:r>
      <w:r w:rsidRPr="006A7CC9">
        <w:rPr>
          <w:rFonts w:ascii="Arial" w:eastAsia="SimSun" w:hAnsi="Arial" w:cs="Arial"/>
          <w:sz w:val="18"/>
          <w:szCs w:val="18"/>
        </w:rPr>
        <w:t>A aquisição de peças de reposição para o reparo de aparelhos</w:t>
      </w:r>
      <w:r w:rsidRPr="006A7CC9">
        <w:rPr>
          <w:rFonts w:ascii="Arial" w:eastAsia="SimSun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eastAsia="SimSun" w:hAnsi="Arial" w:cs="Arial"/>
          <w:sz w:val="18"/>
          <w:szCs w:val="18"/>
        </w:rPr>
        <w:t>de ar</w:t>
      </w:r>
      <w:r w:rsidRPr="006A7CC9">
        <w:rPr>
          <w:rFonts w:ascii="Arial" w:eastAsia="SimSun" w:hAnsi="Arial" w:cs="Arial"/>
          <w:sz w:val="18"/>
          <w:szCs w:val="18"/>
          <w:lang w:val="pt-BR"/>
        </w:rPr>
        <w:t xml:space="preserve"> condicionado</w:t>
      </w:r>
      <w:r w:rsidRPr="006A7CC9">
        <w:rPr>
          <w:rFonts w:ascii="Arial" w:eastAsia="SimSun" w:hAnsi="Arial" w:cs="Arial"/>
          <w:sz w:val="18"/>
          <w:szCs w:val="18"/>
        </w:rPr>
        <w:t xml:space="preserve"> constitui uma medida imprescindível para assegurar a eficiência na climatização dos ambientes. Essa ação é essencial para garantir condições ideais que favoreçam o desempenho dos servidores em suas atividades, especialmente nos espaços como </w:t>
      </w:r>
      <w:r w:rsidRPr="006A7CC9">
        <w:rPr>
          <w:rFonts w:ascii="Arial" w:eastAsia="SimSun" w:hAnsi="Arial" w:cs="Arial"/>
          <w:sz w:val="18"/>
          <w:szCs w:val="18"/>
          <w:lang w:val="pt-BR"/>
        </w:rPr>
        <w:t xml:space="preserve">a Assistência Social, o </w:t>
      </w:r>
      <w:r w:rsidRPr="006A7CC9">
        <w:rPr>
          <w:rFonts w:ascii="Arial" w:eastAsia="SimSun" w:hAnsi="Arial" w:cs="Arial"/>
          <w:sz w:val="18"/>
          <w:szCs w:val="18"/>
        </w:rPr>
        <w:t xml:space="preserve">Centro de Referência de Assistência Social (CRAS), o Centro de Referência Especializado de Assistência Social (CREAS), a Casa de Passagem e o Conselho Tutelar, os quais atendem, em média, 3.200 pessoas por mês. Tal iniciativa não apenas promove o bem-estar dos servidores e usuários, como também assegura um ambiente apropriado para o exercício de funções administrativas e de atendimento ao público. Assim, a climatização adequada torna-se indispensável para a preservação da saúde, conforto e produtividade de todos os envolvidos, contribuindo diretamente para o bem-estar físico e mental. Além disso, ambientes devidamente climatizados garantem maior controle sobre fatores como temperatura, umidade e qualidade do ar, reduzindo os riscos de problemas respiratórios e desconfortos relacionados. Com isso, promove-se um espaço mais acolhedor e eficiente, potencializando não apenas a qualidade dos serviços prestados, mas também a satisfação e a motivação de colaboradores e </w:t>
      </w:r>
      <w:r w:rsidRPr="006A7CC9">
        <w:rPr>
          <w:rFonts w:ascii="Arial" w:eastAsia="SimSun" w:hAnsi="Arial" w:cs="Arial"/>
          <w:sz w:val="18"/>
          <w:szCs w:val="18"/>
          <w:lang w:val="pt-BR"/>
        </w:rPr>
        <w:t>usuários</w:t>
      </w:r>
      <w:r w:rsidRPr="006A7CC9">
        <w:rPr>
          <w:rFonts w:ascii="Arial" w:eastAsia="SimSun" w:hAnsi="Arial" w:cs="Arial"/>
          <w:sz w:val="18"/>
          <w:szCs w:val="18"/>
        </w:rPr>
        <w:t>.</w:t>
      </w:r>
    </w:p>
    <w:p w14:paraId="315EA5D5" w14:textId="77777777" w:rsidR="00D6100A" w:rsidRPr="006A7CC9" w:rsidRDefault="00D6100A" w:rsidP="00D6100A">
      <w:pPr>
        <w:adjustRightInd w:val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O Embasamento legal para tal ação encontra-se na 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>Portaria nº 3.523/98 do Ministério da Saúde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, que, seguindo a orientação técnica da Resolução 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>RE nº 9, de 16/01/2003, da ANVISA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– Agência Nacional de Vigilância Sanitária, estabelece as condições mínimas a serem seguidas em edifícios com sistemas de refrigeração artificial. Essas normativas estabelecem critérios rigorosos para a manutenção, operação e controle desses sistemas, impondo a obrigação aos proprietários e administradores de prédios públicos de cumpri-las sob pena de sanções severas.</w:t>
      </w:r>
    </w:p>
    <w:p w14:paraId="170CB21A" w14:textId="77777777" w:rsidR="00D6100A" w:rsidRPr="006A7CC9" w:rsidRDefault="00D6100A" w:rsidP="00D6100A">
      <w:pPr>
        <w:adjustRightInd w:val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Além disso, a justificativa para essa aquisição é reforçada pela falta de mão de obra especializada na Secretaria de Assistência Social para realizar serviços de substituição de peças e/ou componentes com defeitos durante o funcionamento do sistema de climatização. Nesse contexto, a obtenção dos itens descritos é de extrema importância para garantir a manutenção e prolongar a vida útil dos equipamentos de climatização.</w:t>
      </w:r>
    </w:p>
    <w:p w14:paraId="5D193B21" w14:textId="77777777" w:rsidR="00D6100A" w:rsidRPr="006A7CC9" w:rsidRDefault="00D6100A" w:rsidP="00D6100A">
      <w:pPr>
        <w:adjustRightInd w:val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Segundo preconiza o 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>PROJETO DE LEI N.º 2.530-A, DE 2019</w:t>
      </w:r>
      <w:r w:rsidRPr="006A7CC9">
        <w:rPr>
          <w:rFonts w:ascii="Arial" w:hAnsi="Arial" w:cs="Arial"/>
          <w:sz w:val="18"/>
          <w:szCs w:val="18"/>
          <w:lang w:val="pt-BR"/>
        </w:rPr>
        <w:t>, que estabelece a obrigatoriedade da realização anual de limpeza geral nos aparelhos de ar condicionado e nos dutos de sistemas de ar refrigerado central de todos os prédios públicos e comerciais, são adotadas diversas definições relevantes, como ambientes climatizados, ar de renovação, ar de retorno, boa qualidade do ar interno, climatização, filtragem absoluta, limpeza, manutenção e síndrome dos Edifícios Doentes. Todos os sistemas de climatização devem estar em condições adequadas de limpeza, manutenção, operação e controle, visando à prevenção de riscos à saúde dos ocupantes.</w:t>
      </w:r>
    </w:p>
    <w:p w14:paraId="2BFE36DC" w14:textId="77777777" w:rsidR="00D6100A" w:rsidRPr="006A7CC9" w:rsidRDefault="00D6100A" w:rsidP="00D6100A">
      <w:pPr>
        <w:tabs>
          <w:tab w:val="left" w:pos="2300"/>
          <w:tab w:val="left" w:pos="2550"/>
          <w:tab w:val="left" w:pos="2760"/>
          <w:tab w:val="left" w:pos="2865"/>
          <w:tab w:val="left" w:pos="2910"/>
          <w:tab w:val="left" w:pos="3090"/>
          <w:tab w:val="center" w:pos="4252"/>
        </w:tabs>
        <w:ind w:leftChars="1400" w:left="3080"/>
        <w:jc w:val="both"/>
        <w:rPr>
          <w:rFonts w:ascii="Arial" w:eastAsia="sans-serif" w:hAnsi="Arial" w:cs="Arial"/>
          <w:sz w:val="18"/>
          <w:szCs w:val="18"/>
          <w:shd w:val="clear" w:color="auto" w:fill="FFFFFF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Diante do exposto,</w:t>
      </w:r>
      <w:r w:rsidRPr="006A7CC9">
        <w:rPr>
          <w:rFonts w:ascii="Arial" w:hAnsi="Arial" w:cs="Arial"/>
          <w:sz w:val="18"/>
          <w:szCs w:val="18"/>
        </w:rPr>
        <w:t xml:space="preserve"> justifica-se a aquisição dos itens descritos, 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que </w:t>
      </w:r>
      <w:r w:rsidRPr="006A7CC9">
        <w:rPr>
          <w:rFonts w:ascii="Arial" w:hAnsi="Arial" w:cs="Arial"/>
          <w:sz w:val="18"/>
          <w:szCs w:val="18"/>
        </w:rPr>
        <w:t xml:space="preserve">são de extrema necessidade para manutenção e vida </w:t>
      </w:r>
      <w:proofErr w:type="gramStart"/>
      <w:r w:rsidRPr="006A7CC9">
        <w:rPr>
          <w:rFonts w:ascii="Arial" w:hAnsi="Arial" w:cs="Arial"/>
          <w:sz w:val="18"/>
          <w:szCs w:val="18"/>
        </w:rPr>
        <w:t>útil  dos</w:t>
      </w:r>
      <w:proofErr w:type="gramEnd"/>
      <w:r w:rsidRPr="006A7CC9">
        <w:rPr>
          <w:rFonts w:ascii="Arial" w:hAnsi="Arial" w:cs="Arial"/>
          <w:sz w:val="18"/>
          <w:szCs w:val="18"/>
        </w:rPr>
        <w:t xml:space="preserve"> equipamentos de climatização.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  </w:t>
      </w:r>
    </w:p>
    <w:p w14:paraId="528B4F8A" w14:textId="77777777" w:rsidR="00D6100A" w:rsidRPr="006A7CC9" w:rsidRDefault="00D6100A" w:rsidP="00D6100A">
      <w:pPr>
        <w:ind w:leftChars="1800" w:left="3960"/>
        <w:rPr>
          <w:rFonts w:ascii="Arial" w:hAnsi="Arial" w:cs="Arial"/>
          <w:sz w:val="18"/>
          <w:szCs w:val="18"/>
          <w:lang w:val="pt-BR"/>
        </w:rPr>
      </w:pPr>
    </w:p>
    <w:p w14:paraId="4577551F" w14:textId="77777777" w:rsidR="00D6100A" w:rsidRPr="006A7CC9" w:rsidRDefault="00D6100A" w:rsidP="00D6100A">
      <w:pPr>
        <w:ind w:leftChars="1800" w:left="3960"/>
        <w:rPr>
          <w:rFonts w:ascii="Arial" w:hAnsi="Arial" w:cs="Arial"/>
          <w:sz w:val="18"/>
          <w:szCs w:val="18"/>
          <w:lang w:val="pt-BR"/>
        </w:rPr>
      </w:pPr>
    </w:p>
    <w:p w14:paraId="0E0966FF" w14:textId="77777777" w:rsidR="00D6100A" w:rsidRPr="006A7CC9" w:rsidRDefault="00D6100A" w:rsidP="00D6100A">
      <w:pPr>
        <w:rPr>
          <w:rFonts w:ascii="Arial" w:hAnsi="Arial" w:cs="Arial"/>
          <w:sz w:val="18"/>
          <w:szCs w:val="18"/>
          <w:lang w:val="pt-BR"/>
        </w:rPr>
      </w:pPr>
    </w:p>
    <w:p w14:paraId="19C10B39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b/>
          <w:sz w:val="18"/>
          <w:szCs w:val="18"/>
        </w:rPr>
        <w:t>SECRETARIA</w:t>
      </w:r>
      <w:r w:rsidRPr="006A7CC9">
        <w:rPr>
          <w:rFonts w:ascii="Arial" w:hAnsi="Arial" w:cs="Arial"/>
          <w:b/>
          <w:spacing w:val="21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MUNICIPAL</w:t>
      </w:r>
      <w:r w:rsidRPr="006A7CC9">
        <w:rPr>
          <w:rFonts w:ascii="Arial" w:hAnsi="Arial" w:cs="Arial"/>
          <w:b/>
          <w:spacing w:val="22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DE</w:t>
      </w:r>
      <w:r w:rsidRPr="006A7CC9">
        <w:rPr>
          <w:rFonts w:ascii="Arial" w:hAnsi="Arial" w:cs="Arial"/>
          <w:b/>
          <w:spacing w:val="22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DESENVOLVIMENTO</w:t>
      </w:r>
      <w:r w:rsidRPr="006A7CC9">
        <w:rPr>
          <w:rFonts w:ascii="Arial" w:hAnsi="Arial" w:cs="Arial"/>
          <w:b/>
          <w:spacing w:val="22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ECONOMICO:</w:t>
      </w:r>
      <w:r w:rsidRPr="006A7CC9">
        <w:rPr>
          <w:rFonts w:ascii="Arial" w:hAnsi="Arial" w:cs="Arial"/>
          <w:sz w:val="18"/>
          <w:szCs w:val="18"/>
        </w:rPr>
        <w:t xml:space="preserve"> </w:t>
      </w:r>
      <w:r w:rsidRPr="006A7CC9">
        <w:rPr>
          <w:rFonts w:ascii="Arial" w:hAnsi="Arial" w:cs="Arial"/>
          <w:sz w:val="18"/>
          <w:szCs w:val="18"/>
          <w:lang w:val="pt-BR"/>
        </w:rPr>
        <w:t>A Aquisição de peças para reposição destinadas ao reparo de aparelhos condicionadores de ar é uma medida crucial para garantir uma climatização eficiente dos ambientes. Isso é fundamental para manter as condições ideais que propiciem um bom desempenho dos servidores em suas atividades, especialmente nos locais como SEDEC, a fim de manter os servidores trabalhando em ambientes dignos e de qualidade. Bem como necessita de manutenção adequada dos novos aparelhos adquiridos pela SEDEC, assim como busca manter em funcionamentos os aparelhos antigos, desde que consertar estes aparelhos seja viável.</w:t>
      </w:r>
    </w:p>
    <w:p w14:paraId="1DD8413B" w14:textId="77777777" w:rsidR="00D6100A" w:rsidRPr="006A7CC9" w:rsidRDefault="00D6100A" w:rsidP="00D6100A">
      <w:pPr>
        <w:pStyle w:val="NormalWeb"/>
        <w:spacing w:before="0" w:beforeAutospacing="0" w:after="0" w:afterAutospacing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Quanto à quantidade de aparelhos disponíveis na SEDEC, possuímos atualmente o total de nove aparelhos de ar condicionado, sendo:</w:t>
      </w:r>
    </w:p>
    <w:p w14:paraId="0C4B3EC4" w14:textId="77777777" w:rsidR="00D6100A" w:rsidRPr="006A7CC9" w:rsidRDefault="00D6100A" w:rsidP="00D6100A">
      <w:pPr>
        <w:pStyle w:val="NormalWeb"/>
        <w:spacing w:before="0" w:beforeAutospacing="0" w:after="0" w:afterAutospacing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Um aparelho de ar condicionado 12000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BTU’s</w:t>
      </w:r>
      <w:proofErr w:type="spellEnd"/>
      <w:r w:rsidRPr="006A7CC9">
        <w:rPr>
          <w:rFonts w:ascii="Arial" w:hAnsi="Arial" w:cs="Arial"/>
          <w:sz w:val="18"/>
          <w:szCs w:val="18"/>
          <w:lang w:val="pt-BR"/>
        </w:rPr>
        <w:t>;</w:t>
      </w:r>
    </w:p>
    <w:p w14:paraId="3DB39FDF" w14:textId="77777777" w:rsidR="00D6100A" w:rsidRPr="006A7CC9" w:rsidRDefault="00D6100A" w:rsidP="00D6100A">
      <w:pPr>
        <w:pStyle w:val="NormalWeb"/>
        <w:spacing w:before="0" w:beforeAutospacing="0" w:after="0" w:afterAutospacing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Três aparelhos de ar condicionado 18000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BTU’s</w:t>
      </w:r>
      <w:proofErr w:type="spellEnd"/>
      <w:r w:rsidRPr="006A7CC9">
        <w:rPr>
          <w:rFonts w:ascii="Arial" w:hAnsi="Arial" w:cs="Arial"/>
          <w:sz w:val="18"/>
          <w:szCs w:val="18"/>
          <w:lang w:val="pt-BR"/>
        </w:rPr>
        <w:t xml:space="preserve">: </w:t>
      </w:r>
    </w:p>
    <w:p w14:paraId="2F091078" w14:textId="77777777" w:rsidR="00D6100A" w:rsidRPr="006A7CC9" w:rsidRDefault="00D6100A" w:rsidP="00D6100A">
      <w:pPr>
        <w:pStyle w:val="NormalWeb"/>
        <w:spacing w:before="0" w:beforeAutospacing="0" w:after="0" w:afterAutospacing="0"/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Quatro aparelhos de ar condicionado 24000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BTU’s</w:t>
      </w:r>
      <w:proofErr w:type="spellEnd"/>
      <w:r w:rsidRPr="006A7CC9">
        <w:rPr>
          <w:rFonts w:ascii="Arial" w:hAnsi="Arial" w:cs="Arial"/>
          <w:sz w:val="18"/>
          <w:szCs w:val="18"/>
          <w:lang w:val="pt-BR"/>
        </w:rPr>
        <w:t xml:space="preserve">: </w:t>
      </w:r>
    </w:p>
    <w:p w14:paraId="09C99900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  <w:lang w:val="pt-BR"/>
        </w:rPr>
        <w:t xml:space="preserve">Um aparelho de ar condicionado 30000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BTU’s</w:t>
      </w:r>
      <w:proofErr w:type="spellEnd"/>
      <w:r w:rsidRPr="006A7CC9">
        <w:rPr>
          <w:rFonts w:ascii="Arial" w:hAnsi="Arial" w:cs="Arial"/>
          <w:sz w:val="18"/>
          <w:szCs w:val="18"/>
          <w:lang w:val="pt-BR"/>
        </w:rPr>
        <w:t xml:space="preserve">: </w:t>
      </w:r>
    </w:p>
    <w:p w14:paraId="15FF3A78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</w:p>
    <w:p w14:paraId="7B72BA2C" w14:textId="77777777" w:rsidR="00D6100A" w:rsidRPr="006A7CC9" w:rsidRDefault="00D6100A" w:rsidP="00D6100A">
      <w:pPr>
        <w:ind w:leftChars="1800" w:left="3960"/>
        <w:jc w:val="both"/>
        <w:rPr>
          <w:rFonts w:ascii="Arial" w:hAnsi="Arial" w:cs="Arial"/>
          <w:sz w:val="18"/>
          <w:szCs w:val="18"/>
        </w:rPr>
      </w:pPr>
    </w:p>
    <w:p w14:paraId="7B5D2D1B" w14:textId="77777777" w:rsidR="00D6100A" w:rsidRPr="006A7CC9" w:rsidRDefault="00D6100A" w:rsidP="00D6100A">
      <w:pPr>
        <w:ind w:leftChars="1400" w:left="3080"/>
        <w:jc w:val="both"/>
        <w:rPr>
          <w:rFonts w:ascii="Arial" w:eastAsia="Calibri" w:hAnsi="Arial" w:cs="Arial"/>
          <w:sz w:val="18"/>
          <w:szCs w:val="18"/>
          <w:lang w:eastAsia="pt-BR"/>
        </w:rPr>
      </w:pPr>
      <w:r w:rsidRPr="006A7CC9">
        <w:rPr>
          <w:rFonts w:ascii="Arial" w:hAnsi="Arial" w:cs="Arial"/>
          <w:b/>
          <w:sz w:val="18"/>
          <w:szCs w:val="18"/>
        </w:rPr>
        <w:t xml:space="preserve">SECRETARIA  </w:t>
      </w:r>
      <w:r w:rsidRPr="006A7CC9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 xml:space="preserve">MUNICIPAL  </w:t>
      </w:r>
      <w:r w:rsidRPr="006A7CC9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 xml:space="preserve">DE  </w:t>
      </w:r>
      <w:r w:rsidRPr="006A7CC9">
        <w:rPr>
          <w:rFonts w:ascii="Arial" w:hAnsi="Arial" w:cs="Arial"/>
          <w:b/>
          <w:spacing w:val="2"/>
          <w:sz w:val="18"/>
          <w:szCs w:val="18"/>
        </w:rPr>
        <w:t xml:space="preserve"> </w:t>
      </w:r>
      <w:r w:rsidRPr="006A7CC9">
        <w:rPr>
          <w:rFonts w:ascii="Arial" w:hAnsi="Arial" w:cs="Arial"/>
          <w:b/>
          <w:sz w:val="18"/>
          <w:szCs w:val="18"/>
        </w:rPr>
        <w:t>SAÚDE:</w:t>
      </w:r>
      <w:r w:rsidRPr="006A7CC9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>A Secretaria Municipal de Saúde de Sinop/MT tem por objetivo manter o pleno funcionamento dos aparelhos condicionadores de ar utilizados nas unidades vinculadas à secretaria. Tais equipamentos são essenciais para a preservação de condições adequadas de temperatura, higiene e conforto térmico, especialmente em ambientes que exigem controle climático rigoroso, como salas de vacinação, farmácias, consultórios médicos, odontológicos e demais espaços assistenciais.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>CONSIDERANDO que tais equipamentos são essenciais para garantir ambientes adequados, climatizados e salubres tanto para os pacientes quanto para os profissionais de saúde, torna-</w:t>
      </w:r>
      <w:r w:rsidRPr="006A7CC9">
        <w:rPr>
          <w:rFonts w:ascii="Arial" w:hAnsi="Arial" w:cs="Arial"/>
          <w:sz w:val="18"/>
          <w:szCs w:val="18"/>
        </w:rPr>
        <w:lastRenderedPageBreak/>
        <w:t>se imprescindível contar com empresa especializada no fornecimento de peças para reposição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. </w:t>
      </w:r>
      <w:r w:rsidRPr="006A7CC9">
        <w:rPr>
          <w:rFonts w:ascii="Arial" w:hAnsi="Arial" w:cs="Arial"/>
          <w:sz w:val="18"/>
          <w:szCs w:val="18"/>
        </w:rPr>
        <w:t>CONSIDERANDO que a falta de manutenção ou o funcionamento inadequado dos aparelhos de ar condicionado pode comprometer a conservação de medicamentos, insumos e vacinas, além de impactar diretamente na qualidade do atendimento à população. Além disso, a ausência de manutenção preventiva e corretiva compromete a durabilidade dos equipamentos, podendo gerar custos mais elevados com substituições futuras ou mesmo ocasionar paralisações nos atendimentos à população.  DO QUANTITATIVO a Secretaria possui um número significativo de equipamentos instalados em diversas unidades, como UBSs, Farmácia Central, Vigilância em Saúde, CAPS, CEO e unidades administrativas, totalizando mais de 440 aparelhos em uso. Esses equipamentos apresentam diferentes capacidades, marcas e modelos, com necessidades específicas de peças e manutenção, o que exige uma previsão técnica abrangente e criteriosa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. </w:t>
      </w:r>
      <w:r w:rsidRPr="006A7CC9">
        <w:rPr>
          <w:rFonts w:ascii="Arial" w:eastAsia="Calibri" w:hAnsi="Arial" w:cs="Arial"/>
          <w:sz w:val="18"/>
          <w:szCs w:val="18"/>
          <w:lang w:eastAsia="pt-BR"/>
        </w:rPr>
        <w:t xml:space="preserve"> JUSTIFICA-SE a contratação pela recorrência de falhas e desgastes naturais nos equipamentos em uso, ocasionados pelo tempo de operação contínua e pelas condições climáticas da região. Dessa forma, assegura-se a manutenção regular dos condicionadores de ar, a qualidade e o conforto dos usuários das unidades de saúde. A contratação de uma empresa especializada garante o cumprimento dessas exigências legais e a adoção de boas práticas de manutenção, promovendo um ambiente de trabalho seguro e saudável para pacientes e profissionais de saúde, incluindo as salas de vacinas e medicações, que segundo as normas técnicas imputadas pelo Ministério da Saúde, devem, obrigatoriamente, manter-se refrigeradas de forma ininterrupta.</w:t>
      </w:r>
    </w:p>
    <w:p w14:paraId="40986037" w14:textId="77777777" w:rsidR="00D6100A" w:rsidRPr="006A7CC9" w:rsidRDefault="00D6100A" w:rsidP="00D6100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0AFFE1D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b/>
          <w:bCs/>
          <w:sz w:val="18"/>
          <w:szCs w:val="18"/>
        </w:rPr>
      </w:pPr>
    </w:p>
    <w:p w14:paraId="6AB47A18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b/>
          <w:bCs/>
          <w:sz w:val="18"/>
          <w:szCs w:val="18"/>
        </w:rPr>
        <w:t>Secretaria Municipal de Governo e Planejamento Estratégico</w:t>
      </w:r>
      <w:r w:rsidRPr="006A7CC9">
        <w:rPr>
          <w:rFonts w:ascii="Arial" w:hAnsi="Arial" w:cs="Arial"/>
          <w:b/>
          <w:bCs/>
          <w:sz w:val="18"/>
          <w:szCs w:val="18"/>
          <w:lang w:val="pt-BR"/>
        </w:rPr>
        <w:t>:</w:t>
      </w:r>
      <w:r w:rsidRPr="006A7CC9">
        <w:rPr>
          <w:rFonts w:ascii="Arial" w:hAnsi="Arial" w:cs="Arial"/>
          <w:b/>
          <w:spacing w:val="72"/>
          <w:sz w:val="18"/>
          <w:szCs w:val="18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>A contratação de empresa especializada no fornecimento de peças de ar-condicionado justifica-se pela necessidade de manter em pleno funcionamento os sistemas de climatização instalados nos órgãos públicos municipais. Tais sistemas são essenciais para garantir condições adequadas de trabalho, conservação de equipamentos e atendimento ao público, especialmente em um município com clima predominantemente quente.</w:t>
      </w:r>
    </w:p>
    <w:p w14:paraId="28BCE993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A aquisição de peças específicas, compatíveis com os modelos dos aparelhos existentes, requer o fornecimento por empresa tecnicamente qualificada, que possa assegurar a procedência, durabilidade e desempenho adequado dos componentes. A ausência ou substituição inadequada de tais peças compromete a eficiência dos equipamentos e pode gerar maiores custos com manutenções corretivas.</w:t>
      </w:r>
    </w:p>
    <w:p w14:paraId="725973BB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A presente contratação está amparada pela Lei nº 14.133/2021, que estabelece normas gerais de licitação e contratação para a Administração Pública. Em especial, o artigo 11 destaca a necessidade de planejamento e demonstração da vantagem da contratação, enquanto o artigo 6º, inciso LV, considera como bens comuns aqueles cujas especificações são usuais no mercado, viabilizando licitação por menor preço, se for o caso. A medida visa garantir a continuidade dos serviços públicos, com base nos princípios da eficiência, economicidade e interesse público.</w:t>
      </w:r>
    </w:p>
    <w:p w14:paraId="6CB9CA23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</w:p>
    <w:p w14:paraId="2E8C8EA3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 xml:space="preserve"> </w:t>
      </w:r>
    </w:p>
    <w:p w14:paraId="6148C8AC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b/>
          <w:bCs/>
          <w:sz w:val="18"/>
          <w:szCs w:val="18"/>
        </w:rPr>
      </w:pPr>
      <w:r w:rsidRPr="006A7CC9">
        <w:rPr>
          <w:rFonts w:ascii="Arial" w:hAnsi="Arial" w:cs="Arial"/>
          <w:b/>
          <w:bCs/>
          <w:sz w:val="18"/>
          <w:szCs w:val="18"/>
        </w:rPr>
        <w:t>SECRETARIA   MUNICIPAL    DE    PLANEJAMENTO    URBANO    E</w:t>
      </w:r>
    </w:p>
    <w:p w14:paraId="404756EF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b/>
          <w:bCs/>
          <w:sz w:val="18"/>
          <w:szCs w:val="18"/>
        </w:rPr>
        <w:t>HABITAÇÃO</w:t>
      </w:r>
      <w:r w:rsidRPr="006A7CC9">
        <w:rPr>
          <w:rFonts w:ascii="Arial" w:hAnsi="Arial" w:cs="Arial"/>
          <w:sz w:val="18"/>
          <w:szCs w:val="18"/>
        </w:rPr>
        <w:t xml:space="preserve">: 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A justificativa para </w:t>
      </w:r>
      <w:r w:rsidRPr="006A7CC9">
        <w:rPr>
          <w:rFonts w:ascii="Arial" w:hAnsi="Arial" w:cs="Arial"/>
          <w:sz w:val="18"/>
          <w:szCs w:val="18"/>
        </w:rPr>
        <w:t>AQUISIÇÃO DE PEÇAS P/ REPOSIÇÃO, REPARO E CONSERTO DE APAR. DE AR CONDICIONADO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, permite que a empresa  contratada realize </w:t>
      </w:r>
      <w:r w:rsidRPr="006A7CC9">
        <w:rPr>
          <w:rFonts w:ascii="Arial" w:hAnsi="Arial" w:cs="Arial"/>
          <w:sz w:val="18"/>
          <w:szCs w:val="18"/>
        </w:rPr>
        <w:t>manutenção adequada dos sistemas de climatização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, alinhando </w:t>
      </w:r>
      <w:r w:rsidRPr="006A7CC9">
        <w:rPr>
          <w:rFonts w:ascii="Arial" w:hAnsi="Arial" w:cs="Arial"/>
          <w:sz w:val="18"/>
          <w:szCs w:val="18"/>
        </w:rPr>
        <w:t>às exigências da legislação trabalhista e de segurança, como a NR-17 (ergonomia) e NR-09 (PPRA)</w:t>
      </w:r>
      <w:r w:rsidRPr="006A7CC9">
        <w:rPr>
          <w:rFonts w:ascii="Arial" w:hAnsi="Arial" w:cs="Arial"/>
          <w:sz w:val="18"/>
          <w:szCs w:val="18"/>
          <w:lang w:val="pt-BR"/>
        </w:rPr>
        <w:t>, g</w:t>
      </w:r>
      <w:r w:rsidRPr="006A7CC9">
        <w:rPr>
          <w:rFonts w:ascii="Arial" w:hAnsi="Arial" w:cs="Arial"/>
          <w:sz w:val="18"/>
          <w:szCs w:val="18"/>
        </w:rPr>
        <w:t>aranti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ndo</w:t>
      </w:r>
      <w:proofErr w:type="spellEnd"/>
      <w:r w:rsidRPr="006A7CC9">
        <w:rPr>
          <w:rFonts w:ascii="Arial" w:hAnsi="Arial" w:cs="Arial"/>
          <w:sz w:val="18"/>
          <w:szCs w:val="18"/>
        </w:rPr>
        <w:t xml:space="preserve"> conforto térmico dos servidores e visitantes</w:t>
      </w:r>
      <w:r w:rsidRPr="006A7CC9">
        <w:rPr>
          <w:rFonts w:ascii="Arial" w:hAnsi="Arial" w:cs="Arial"/>
          <w:sz w:val="18"/>
          <w:szCs w:val="18"/>
          <w:lang w:val="pt-BR"/>
        </w:rPr>
        <w:t>, pois a</w:t>
      </w:r>
      <w:r w:rsidRPr="006A7CC9">
        <w:rPr>
          <w:rFonts w:ascii="Arial" w:hAnsi="Arial" w:cs="Arial"/>
          <w:sz w:val="18"/>
          <w:szCs w:val="18"/>
        </w:rPr>
        <w:t>mbientes climatizados proporcionam melhores condições de trabalho, aumentando a produtividade e o bem-estar dos colaboradores e do público atendido.</w:t>
      </w:r>
    </w:p>
    <w:p w14:paraId="0BDEF09C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  <w:lang w:val="pt-BR"/>
        </w:rPr>
        <w:t>Outros elementos que justificam a necessidade é que m</w:t>
      </w:r>
      <w:r w:rsidRPr="006A7CC9">
        <w:rPr>
          <w:rFonts w:ascii="Arial" w:hAnsi="Arial" w:cs="Arial"/>
          <w:sz w:val="18"/>
          <w:szCs w:val="18"/>
        </w:rPr>
        <w:t>uitos setores da secretaria armazenam computadores, impressoras, e documentos físicos que podem ser danificados com a umidade e altas temperaturas.</w:t>
      </w:r>
    </w:p>
    <w:p w14:paraId="02C145BA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  <w:lang w:val="pt-BR"/>
        </w:rPr>
        <w:t>Assim sendo, a r</w:t>
      </w:r>
      <w:r w:rsidRPr="006A7CC9">
        <w:rPr>
          <w:rFonts w:ascii="Arial" w:hAnsi="Arial" w:cs="Arial"/>
          <w:sz w:val="18"/>
          <w:szCs w:val="18"/>
        </w:rPr>
        <w:t>edução de custos com manutenção corretiva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>com peças adequadas evitam danos maiores nos equipamentos, prolongando sua vida útil e reduzindo gastos com substituições</w:t>
      </w:r>
      <w:r w:rsidRPr="006A7CC9">
        <w:rPr>
          <w:rFonts w:ascii="Arial" w:hAnsi="Arial" w:cs="Arial"/>
          <w:sz w:val="18"/>
          <w:szCs w:val="18"/>
          <w:lang w:val="pt-BR"/>
        </w:rPr>
        <w:t>, bem como p</w:t>
      </w:r>
      <w:r w:rsidRPr="006A7CC9">
        <w:rPr>
          <w:rFonts w:ascii="Arial" w:hAnsi="Arial" w:cs="Arial"/>
          <w:sz w:val="18"/>
          <w:szCs w:val="18"/>
        </w:rPr>
        <w:t>rev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inem</w:t>
      </w:r>
      <w:proofErr w:type="spellEnd"/>
      <w:r w:rsidRPr="006A7CC9">
        <w:rPr>
          <w:rFonts w:ascii="Arial" w:hAnsi="Arial" w:cs="Arial"/>
          <w:sz w:val="18"/>
          <w:szCs w:val="18"/>
          <w:lang w:val="pt-BR"/>
        </w:rPr>
        <w:t xml:space="preserve"> </w:t>
      </w:r>
      <w:r w:rsidRPr="006A7CC9">
        <w:rPr>
          <w:rFonts w:ascii="Arial" w:hAnsi="Arial" w:cs="Arial"/>
          <w:sz w:val="18"/>
          <w:szCs w:val="18"/>
        </w:rPr>
        <w:t>de falhas maiores</w:t>
      </w:r>
      <w:r w:rsidRPr="006A7CC9">
        <w:rPr>
          <w:rFonts w:ascii="Arial" w:hAnsi="Arial" w:cs="Arial"/>
          <w:sz w:val="18"/>
          <w:szCs w:val="18"/>
          <w:lang w:val="pt-BR"/>
        </w:rPr>
        <w:t>, sendo que p</w:t>
      </w:r>
      <w:r w:rsidRPr="006A7CC9">
        <w:rPr>
          <w:rFonts w:ascii="Arial" w:hAnsi="Arial" w:cs="Arial"/>
          <w:sz w:val="18"/>
          <w:szCs w:val="18"/>
        </w:rPr>
        <w:t>equenos defeitos ou desgastes em componentes, se não corrigidos a tempo, podem comprometer o funcionamento do equipamento como um todo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e p</w:t>
      </w:r>
      <w:r w:rsidRPr="006A7CC9">
        <w:rPr>
          <w:rFonts w:ascii="Arial" w:hAnsi="Arial" w:cs="Arial"/>
          <w:sz w:val="18"/>
          <w:szCs w:val="18"/>
        </w:rPr>
        <w:t>eças novas e de qualidade garantem o funcionamento mais eficiente dos aparelhos, reduzindo o consumo de energia elétrica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prolongando assim a vida </w:t>
      </w:r>
      <w:proofErr w:type="spellStart"/>
      <w:r w:rsidRPr="006A7CC9">
        <w:rPr>
          <w:rFonts w:ascii="Arial" w:hAnsi="Arial" w:cs="Arial"/>
          <w:sz w:val="18"/>
          <w:szCs w:val="18"/>
          <w:lang w:val="pt-BR"/>
        </w:rPr>
        <w:t>util</w:t>
      </w:r>
      <w:proofErr w:type="spellEnd"/>
      <w:r w:rsidRPr="006A7CC9">
        <w:rPr>
          <w:rFonts w:ascii="Arial" w:hAnsi="Arial" w:cs="Arial"/>
          <w:sz w:val="18"/>
          <w:szCs w:val="18"/>
          <w:lang w:val="pt-BR"/>
        </w:rPr>
        <w:t xml:space="preserve"> do equipamento</w:t>
      </w:r>
      <w:r w:rsidRPr="006A7CC9">
        <w:rPr>
          <w:rFonts w:ascii="Arial" w:hAnsi="Arial" w:cs="Arial"/>
          <w:sz w:val="18"/>
          <w:szCs w:val="18"/>
        </w:rPr>
        <w:t>.</w:t>
      </w:r>
    </w:p>
    <w:p w14:paraId="4B9C94C3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  <w:lang w:val="pt-BR"/>
        </w:rPr>
        <w:t>Portanto, i</w:t>
      </w:r>
      <w:r w:rsidRPr="006A7CC9">
        <w:rPr>
          <w:rFonts w:ascii="Arial" w:hAnsi="Arial" w:cs="Arial"/>
          <w:sz w:val="18"/>
          <w:szCs w:val="18"/>
        </w:rPr>
        <w:t>nvestir em manutenções regulares e peças corretas evita gastos elevados com trocas de equipamentos inteiros. Além disso, reduz a frequência de paradas para consertos emergenciais, que tendem a ser mais custosos</w:t>
      </w:r>
      <w:r w:rsidRPr="006A7CC9">
        <w:rPr>
          <w:rFonts w:ascii="Arial" w:hAnsi="Arial" w:cs="Arial"/>
          <w:sz w:val="18"/>
          <w:szCs w:val="18"/>
          <w:lang w:val="pt-BR"/>
        </w:rPr>
        <w:t>, e</w:t>
      </w:r>
      <w:r w:rsidRPr="006A7CC9">
        <w:rPr>
          <w:rFonts w:ascii="Arial" w:hAnsi="Arial" w:cs="Arial"/>
          <w:sz w:val="18"/>
          <w:szCs w:val="18"/>
        </w:rPr>
        <w:t>quipamentos bem conservados consomem menos energia elétrica e entregam um desempenho mais eficiente, o que também contribui para a sustentabilidade e economia nos gastos públicos.</w:t>
      </w:r>
    </w:p>
    <w:p w14:paraId="5103CC6A" w14:textId="77777777" w:rsidR="00D6100A" w:rsidRPr="006A7CC9" w:rsidRDefault="00D6100A" w:rsidP="00D6100A">
      <w:pPr>
        <w:ind w:leftChars="1400" w:left="3080"/>
        <w:jc w:val="both"/>
        <w:rPr>
          <w:rFonts w:ascii="Arial" w:eastAsia="SimSun" w:hAnsi="Arial" w:cs="Arial"/>
          <w:sz w:val="18"/>
          <w:szCs w:val="18"/>
          <w:lang w:val="pt-BR"/>
        </w:rPr>
      </w:pPr>
      <w:r w:rsidRPr="006A7CC9">
        <w:rPr>
          <w:rFonts w:ascii="Arial" w:eastAsia="SimSun" w:hAnsi="Arial" w:cs="Arial"/>
          <w:sz w:val="18"/>
          <w:szCs w:val="18"/>
          <w:lang w:val="pt-BR"/>
        </w:rPr>
        <w:t xml:space="preserve">Esclarecemos também que no </w:t>
      </w:r>
      <w:proofErr w:type="spellStart"/>
      <w:r w:rsidRPr="006A7CC9">
        <w:rPr>
          <w:rFonts w:ascii="Arial" w:eastAsia="SimSun" w:hAnsi="Arial" w:cs="Arial"/>
          <w:sz w:val="18"/>
          <w:szCs w:val="18"/>
          <w:lang w:val="pt-BR"/>
        </w:rPr>
        <w:t>execicio</w:t>
      </w:r>
      <w:proofErr w:type="spellEnd"/>
      <w:r w:rsidRPr="006A7CC9">
        <w:rPr>
          <w:rFonts w:ascii="Arial" w:eastAsia="SimSun" w:hAnsi="Arial" w:cs="Arial"/>
          <w:sz w:val="18"/>
          <w:szCs w:val="18"/>
          <w:lang w:val="pt-BR"/>
        </w:rPr>
        <w:t xml:space="preserve"> anterior não houve aquisição de peças de manutenção e reparos, pelo motivo da SEPLANURBH ter adquirido aparelho se ar </w:t>
      </w:r>
      <w:r w:rsidRPr="006A7CC9">
        <w:rPr>
          <w:rFonts w:ascii="Arial" w:eastAsia="SimSun" w:hAnsi="Arial" w:cs="Arial"/>
          <w:sz w:val="18"/>
          <w:szCs w:val="18"/>
          <w:lang w:val="pt-BR"/>
        </w:rPr>
        <w:lastRenderedPageBreak/>
        <w:t>condicionado novos no ano de 2024.</w:t>
      </w:r>
    </w:p>
    <w:p w14:paraId="19C5EB9B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</w:p>
    <w:p w14:paraId="58EC5EC4" w14:textId="77777777" w:rsidR="00D6100A" w:rsidRPr="006A7CC9" w:rsidRDefault="00D6100A" w:rsidP="00D6100A">
      <w:pPr>
        <w:pStyle w:val="TableParagraph"/>
        <w:spacing w:line="360" w:lineRule="auto"/>
        <w:jc w:val="both"/>
        <w:rPr>
          <w:rFonts w:ascii="Arial" w:eastAsia="Arial" w:hAnsi="Arial" w:cs="Arial"/>
          <w:b/>
          <w:bCs/>
          <w:spacing w:val="-2"/>
          <w:sz w:val="18"/>
          <w:szCs w:val="18"/>
          <w:lang w:val="pt-BR"/>
        </w:rPr>
      </w:pPr>
    </w:p>
    <w:p w14:paraId="7EFC6DA6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b/>
          <w:bCs/>
          <w:sz w:val="18"/>
          <w:szCs w:val="18"/>
        </w:rPr>
        <w:t>Secretaria Municipal de Cultura, Esporte e Turismo:</w:t>
      </w:r>
      <w:r w:rsidRPr="006A7CC9">
        <w:rPr>
          <w:rFonts w:ascii="Arial" w:hAnsi="Arial" w:cs="Arial"/>
          <w:sz w:val="18"/>
          <w:szCs w:val="18"/>
        </w:rPr>
        <w:t xml:space="preserve"> A contratação de empresa especializada para o fornecimento de peças e a execução de serviços de manutenção corretiva em aparelhos de ar-condicionado justifica-se pela necessidade de garantir o pleno funcionamento das unidades administradas por esta Pasta, bem como das demais estruturas sob sua responsabilidade.</w:t>
      </w:r>
    </w:p>
    <w:p w14:paraId="35078173" w14:textId="77777777" w:rsidR="00D6100A" w:rsidRPr="006A7CC9" w:rsidRDefault="00D6100A" w:rsidP="00D6100A">
      <w:pPr>
        <w:ind w:leftChars="1398" w:left="3079" w:hanging="3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Entre os espaços gerenciados, destacam-se o Complexo Dante de Oliveira, a Escola de Artes, a Biblioteca Municipal Profª Regina Helena Bongiovani Moscatto, a Biblioteca Container e as salas localizadas no anexo do Ginásio Poliesportivo PASA, onde funcionam uma sala administrativa e o almoxarifado. Esses ambientes são amplamente utilizados para atividades administrativas, culturais, educacionais e outras de grande relevância, sendo fundamental que estejam climatizados para assegurar o conforto e o bem-estar de servidores, alunos, frequentadores e do público em geral.</w:t>
      </w:r>
    </w:p>
    <w:p w14:paraId="7BFDF443" w14:textId="77777777" w:rsidR="00D6100A" w:rsidRPr="006A7CC9" w:rsidRDefault="00D6100A" w:rsidP="00D6100A">
      <w:pPr>
        <w:ind w:leftChars="1398" w:left="3079" w:hanging="3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A manutenção adequada dos equipamentos de ar-condicionado, além de preservar sua vida útil, evita interrupções nas atividades institucionais e previne gastos elevados com substituições desnecessárias. Trata-se de um serviço que exige conhecimento técnico específico e o uso de peças apropriadas, tornando imprescindível a contratação de empresa com expertise comprovada no setor.</w:t>
      </w:r>
    </w:p>
    <w:p w14:paraId="5890A639" w14:textId="77777777" w:rsidR="00D6100A" w:rsidRPr="006A7CC9" w:rsidRDefault="00D6100A" w:rsidP="00D6100A">
      <w:pPr>
        <w:ind w:leftChars="1398" w:left="3079" w:hanging="3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A disponibilidade imediata de peças para manutenção é fundamental para evitar paralisações e garantir a continuidade dos serviços prestados. A falta de peças de reposição adequadas pode ocasionar a deterioração dos equipamentos, resultando em interrupções prolongadas e altos custos de reparo.</w:t>
      </w:r>
    </w:p>
    <w:p w14:paraId="4045CA86" w14:textId="77777777" w:rsidR="00D6100A" w:rsidRPr="006A7CC9" w:rsidRDefault="00D6100A" w:rsidP="00D6100A">
      <w:pPr>
        <w:ind w:leftChars="1398" w:left="3079" w:hanging="3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Assim, a contratação de uma empresa especializada assegura o acesso rápido e eficaz a peças de qualidade, reduzindo os riscos de danos aos aparelhos e os impactos negativos na prestação dos serviços da Secretaria Municipal de Cultura, Esporte e Turismo.</w:t>
      </w:r>
    </w:p>
    <w:p w14:paraId="50774D25" w14:textId="77777777" w:rsidR="00D6100A" w:rsidRPr="006A7CC9" w:rsidRDefault="00D6100A" w:rsidP="00D6100A">
      <w:pPr>
        <w:ind w:leftChars="1398" w:left="3079" w:hanging="3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A presente contratação encontra amparo na Lei nº 14.133/2021, que estabelece normas gerais de licitação e contratação no âmbito da Administração Pública, assegurando a legalidade, a eficiência e a transparência do processo. Ademais, observa-se o disposto na Lei Municipal nº 3.321/2024, a qual reforça o compromisso com a responsabilidade administrativa e a gestão eficiente dos recursos públicos.</w:t>
      </w:r>
    </w:p>
    <w:p w14:paraId="0BD775D0" w14:textId="77777777" w:rsidR="00D6100A" w:rsidRPr="006A7CC9" w:rsidRDefault="00D6100A" w:rsidP="00D6100A">
      <w:pPr>
        <w:ind w:leftChars="1398" w:left="3079" w:hanging="3"/>
        <w:jc w:val="both"/>
        <w:rPr>
          <w:rFonts w:ascii="Arial" w:hAnsi="Arial" w:cs="Arial"/>
          <w:sz w:val="18"/>
          <w:szCs w:val="18"/>
        </w:rPr>
      </w:pPr>
      <w:r w:rsidRPr="006A7CC9">
        <w:rPr>
          <w:rFonts w:ascii="Arial" w:hAnsi="Arial" w:cs="Arial"/>
          <w:sz w:val="18"/>
          <w:szCs w:val="18"/>
        </w:rPr>
        <w:t>Dessa forma, visando à continuidade dos serviços e ao bom funcionamento das unidades vinculadas à Secretaria, é essencial proceder com a contratação proposta.</w:t>
      </w:r>
    </w:p>
    <w:p w14:paraId="63CF5938" w14:textId="77777777" w:rsidR="00D6100A" w:rsidRPr="006A7CC9" w:rsidRDefault="00D6100A" w:rsidP="00D6100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ind w:left="2693"/>
        <w:jc w:val="both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14:paraId="249E9D13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b/>
          <w:bCs/>
          <w:sz w:val="18"/>
          <w:szCs w:val="18"/>
        </w:rPr>
        <w:t>Procuradoria Geral do Município:</w:t>
      </w:r>
      <w:r w:rsidRPr="006A7CC9">
        <w:rPr>
          <w:rFonts w:ascii="Arial" w:hAnsi="Arial" w:cs="Arial"/>
          <w:sz w:val="18"/>
          <w:szCs w:val="18"/>
          <w:lang w:val="pt-BR"/>
        </w:rPr>
        <w:t xml:space="preserve"> A contratação de empresa especializada no fornecimento de peças de ar-condicionado justifica-se pela necessidade de garantir o pleno funcionamento dos sistemas de climatização instalados na estrutura da Procuradoria Geral do Município. </w:t>
      </w:r>
    </w:p>
    <w:p w14:paraId="73FCB2AC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Esses equipamentos são essenciais para assegurar condições adequadas de trabalho aos servidores, bem como para a preservação de documentos, equipamentos e demais bens patrimoniais.</w:t>
      </w:r>
    </w:p>
    <w:p w14:paraId="405F6958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Considerando o clima característico da região, a manutenção preventiva e corretiva dos aparelhos, com a substituição de peças adequadas e de boa procedência, mostra-se indispensável para a continuidade das atividades administrativas e jurídicas desempenhadas por esta Procuradoria. O fornecimento por empresa especializada garante a compatibilidade técnica dos componentes e a agilidade na reposição, evitando paralisações que possam comprometer o andamento dos trabalhos institucionais.</w:t>
      </w:r>
    </w:p>
    <w:p w14:paraId="27592E5C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lang w:val="pt-BR"/>
        </w:rPr>
      </w:pPr>
      <w:r w:rsidRPr="006A7CC9">
        <w:rPr>
          <w:rFonts w:ascii="Arial" w:hAnsi="Arial" w:cs="Arial"/>
          <w:sz w:val="18"/>
          <w:szCs w:val="18"/>
          <w:lang w:val="pt-BR"/>
        </w:rPr>
        <w:t>A contratação encontra respaldo na Lei nº 14.133/2021, que rege as licitações e contratos administrativos, especialmente no que se refere à observância dos princípios da eficiência, economicidade, continuidade do serviço público e supremacia do interesse público. Conforme dispõe o artigo 11 da referida norma, a contratação deve ser precedida de planejamento e demonstração da necessidade e da vantajosidade da medida para a Administração Pública.</w:t>
      </w:r>
    </w:p>
    <w:p w14:paraId="23544DA6" w14:textId="77777777" w:rsidR="00D6100A" w:rsidRPr="006A7CC9" w:rsidRDefault="00D6100A" w:rsidP="00D6100A">
      <w:pPr>
        <w:ind w:leftChars="1400" w:left="3080"/>
        <w:jc w:val="both"/>
        <w:rPr>
          <w:rFonts w:ascii="Arial" w:hAnsi="Arial" w:cs="Arial"/>
          <w:sz w:val="18"/>
          <w:szCs w:val="18"/>
          <w:highlight w:val="yellow"/>
        </w:rPr>
      </w:pPr>
      <w:r w:rsidRPr="006A7CC9">
        <w:rPr>
          <w:rFonts w:ascii="Arial" w:hAnsi="Arial" w:cs="Arial"/>
          <w:sz w:val="18"/>
          <w:szCs w:val="18"/>
          <w:lang w:val="pt-BR"/>
        </w:rPr>
        <w:t>Dessa forma, resta devidamente justificada a contratação de empresa especializada para o fornecimento de peças de ar-condicionado, garantindo a manutenção da regularidade dos serviços e a continuidade das atividades institucionais desta Procuradoria.</w:t>
      </w:r>
    </w:p>
    <w:p w14:paraId="7433A50E" w14:textId="77777777" w:rsidR="00D6100A" w:rsidRDefault="00D6100A" w:rsidP="00D6100A">
      <w:pPr>
        <w:ind w:leftChars="1400" w:left="3080"/>
        <w:jc w:val="both"/>
        <w:rPr>
          <w:rFonts w:ascii="Arial" w:hAnsi="Arial" w:cs="Arial"/>
          <w:sz w:val="16"/>
          <w:szCs w:val="16"/>
          <w:highlight w:val="yellow"/>
        </w:rPr>
      </w:pPr>
    </w:p>
    <w:p w14:paraId="6A585457" w14:textId="77777777" w:rsidR="006647F7" w:rsidRDefault="006647F7">
      <w:pPr>
        <w:pStyle w:val="Corpodetexto"/>
        <w:jc w:val="both"/>
        <w:rPr>
          <w:rFonts w:ascii="Arial" w:hAnsi="Arial" w:cs="Arial"/>
        </w:rPr>
      </w:pPr>
    </w:p>
    <w:p w14:paraId="62B841A0" w14:textId="77777777" w:rsidR="006647F7" w:rsidRDefault="00D6100A">
      <w:pPr>
        <w:pStyle w:val="Ttulo3"/>
        <w:numPr>
          <w:ilvl w:val="1"/>
          <w:numId w:val="3"/>
        </w:numPr>
        <w:tabs>
          <w:tab w:val="left" w:pos="1666"/>
        </w:tabs>
        <w:spacing w:before="184"/>
        <w:ind w:hanging="430"/>
      </w:pPr>
      <w:r>
        <w:t>Da</w:t>
      </w:r>
      <w:r>
        <w:rPr>
          <w:spacing w:val="-5"/>
        </w:rPr>
        <w:t xml:space="preserve"> </w:t>
      </w:r>
      <w:r>
        <w:t>confecção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Gerenciamento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Risco:</w:t>
      </w:r>
    </w:p>
    <w:p w14:paraId="7C15FCA9" w14:textId="77777777" w:rsidR="006647F7" w:rsidRDefault="006647F7">
      <w:pPr>
        <w:pStyle w:val="Corpodetexto"/>
        <w:spacing w:before="11"/>
        <w:rPr>
          <w:rFonts w:ascii="Arial" w:hAnsi="Arial" w:cs="Arial"/>
          <w:b/>
        </w:rPr>
      </w:pPr>
    </w:p>
    <w:p w14:paraId="728AE55D" w14:textId="77777777" w:rsidR="006647F7" w:rsidRDefault="00D6100A">
      <w:pPr>
        <w:pStyle w:val="Corpodetexto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gerenciamento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riscos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citado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constará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anexo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processo.</w:t>
      </w:r>
    </w:p>
    <w:p w14:paraId="558E184B" w14:textId="77777777" w:rsidR="006647F7" w:rsidRDefault="006647F7">
      <w:pPr>
        <w:pStyle w:val="Corpodetexto"/>
        <w:rPr>
          <w:rFonts w:ascii="Arial" w:hAnsi="Arial" w:cs="Arial"/>
          <w:sz w:val="35"/>
        </w:rPr>
      </w:pPr>
    </w:p>
    <w:p w14:paraId="4746EAA9" w14:textId="77777777" w:rsidR="006647F7" w:rsidRDefault="00D6100A">
      <w:pPr>
        <w:pStyle w:val="Ttulo3"/>
        <w:numPr>
          <w:ilvl w:val="2"/>
          <w:numId w:val="3"/>
        </w:numPr>
        <w:tabs>
          <w:tab w:val="left" w:pos="1849"/>
        </w:tabs>
        <w:ind w:hanging="613"/>
      </w:pPr>
      <w:r>
        <w:t>Justificativa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adoção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Preços:</w:t>
      </w:r>
    </w:p>
    <w:p w14:paraId="06A52113" w14:textId="77777777" w:rsidR="006647F7" w:rsidRDefault="00D6100A">
      <w:pPr>
        <w:pStyle w:val="Corpodetexto"/>
        <w:spacing w:before="127"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as futuras contratações será adotado o Sistema de Registro de Preços do tipo </w:t>
      </w:r>
      <w:r>
        <w:rPr>
          <w:rFonts w:ascii="Arial" w:hAnsi="Arial" w:cs="Arial"/>
          <w:b/>
        </w:rPr>
        <w:t>menor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lastRenderedPageBreak/>
        <w:t>preço por item</w:t>
      </w:r>
      <w:r>
        <w:rPr>
          <w:rFonts w:ascii="Arial" w:hAnsi="Arial" w:cs="Arial"/>
        </w:rPr>
        <w:t>, haja vista a conveniência da aquisição com previsão de serem de forma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parcelados conforme a necessidade, visando minimizar os riscos de desabastecimento 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reduzir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custos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necessários.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possui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uma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vasta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gama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vantagens,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principalmente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permitir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evolução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significativa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planejamento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atividades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infraestrutura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 Administração.</w:t>
      </w:r>
    </w:p>
    <w:p w14:paraId="07F29AEA" w14:textId="77777777" w:rsidR="006647F7" w:rsidRDefault="00D6100A">
      <w:pPr>
        <w:pStyle w:val="PargrafodaLista"/>
        <w:numPr>
          <w:ilvl w:val="2"/>
          <w:numId w:val="4"/>
        </w:numPr>
        <w:tabs>
          <w:tab w:val="left" w:pos="1853"/>
        </w:tabs>
        <w:spacing w:line="360" w:lineRule="auto"/>
        <w:ind w:left="1236" w:firstLine="0"/>
        <w:rPr>
          <w:rFonts w:ascii="Arial" w:hAnsi="Arial" w:cs="Arial"/>
        </w:rPr>
      </w:pPr>
      <w:r>
        <w:rPr>
          <w:rFonts w:ascii="Arial" w:hAnsi="Arial" w:cs="Arial"/>
        </w:rPr>
        <w:t>Ademais, a opção pelo Sistema de Registro de Preço originário de Pregão Eletrônico, é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viável,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possui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características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vantajosas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pública,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exemplo o fato da existência de facultatividade na contratação dos produtos e serviços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objeto licitado, sendo assim, a Administração tem a discricionariedade de agir conforme suas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necessidades, podendo flexibilizar suas despesas, com a devida adequação aos recursos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disponíveis.</w:t>
      </w:r>
    </w:p>
    <w:p w14:paraId="012DC1A7" w14:textId="77777777" w:rsidR="006647F7" w:rsidRDefault="00D6100A">
      <w:pPr>
        <w:pStyle w:val="PargrafodaLista"/>
        <w:numPr>
          <w:ilvl w:val="2"/>
          <w:numId w:val="4"/>
        </w:numPr>
        <w:tabs>
          <w:tab w:val="left" w:pos="1854"/>
        </w:tabs>
        <w:spacing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Nesse sentido, justifica-se ainda a motivação para utilização do Sistema de Registro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 em razão da demanda ser eventual e futura, sendo utilizado o registro de acordo com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 necessidade dos serviços demandados, levando em consideração o desgaste natural. Outro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ponto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merece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destaque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emprego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recursos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financeiros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somente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atendimento imediato da demanda. Restando enquadrado no Art. 460, §1º, I, II e IV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Decreto 359/2023. O Sistema de Registro de Preços poderá ser usado e será pertinente nas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seguintes situações:</w:t>
      </w:r>
    </w:p>
    <w:p w14:paraId="536AD173" w14:textId="77777777" w:rsidR="006647F7" w:rsidRDefault="006647F7">
      <w:pPr>
        <w:pStyle w:val="Corpodetexto"/>
        <w:spacing w:before="11"/>
        <w:rPr>
          <w:rFonts w:ascii="Arial" w:hAnsi="Arial" w:cs="Arial"/>
          <w:sz w:val="32"/>
        </w:rPr>
      </w:pPr>
    </w:p>
    <w:p w14:paraId="43F201F1" w14:textId="77777777" w:rsidR="006647F7" w:rsidRDefault="00D6100A">
      <w:pPr>
        <w:pStyle w:val="PargrafodaLista"/>
        <w:numPr>
          <w:ilvl w:val="3"/>
          <w:numId w:val="4"/>
        </w:numPr>
        <w:tabs>
          <w:tab w:val="left" w:pos="4908"/>
        </w:tabs>
        <w:ind w:left="4756" w:firstLine="0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– Quando, pelas características do bem ou serviço, houver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necessidade de contratações frequentes, caso em que poderá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ser adotado o sistema de registro de preços permanente como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forma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aproveitamento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fase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planejamento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contratação;</w:t>
      </w:r>
    </w:p>
    <w:p w14:paraId="364165B3" w14:textId="77777777" w:rsidR="006647F7" w:rsidRDefault="00D6100A">
      <w:pPr>
        <w:pStyle w:val="PargrafodaLista"/>
        <w:numPr>
          <w:ilvl w:val="3"/>
          <w:numId w:val="4"/>
        </w:numPr>
        <w:tabs>
          <w:tab w:val="left" w:pos="4972"/>
        </w:tabs>
        <w:ind w:left="4756" w:firstLine="0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– Quando for mais conveniente a aquisição de bens com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entrega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parcelada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ou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contratação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eventual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serviços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remunerados</w:t>
      </w:r>
      <w:r>
        <w:rPr>
          <w:rFonts w:ascii="Arial" w:hAnsi="Arial" w:cs="Arial"/>
          <w:i/>
          <w:spacing w:val="-1"/>
          <w:sz w:val="20"/>
        </w:rPr>
        <w:t xml:space="preserve"> </w:t>
      </w:r>
      <w:r>
        <w:rPr>
          <w:rFonts w:ascii="Arial" w:hAnsi="Arial" w:cs="Arial"/>
          <w:i/>
          <w:sz w:val="20"/>
        </w:rPr>
        <w:t>por</w:t>
      </w:r>
      <w:r>
        <w:rPr>
          <w:rFonts w:ascii="Arial" w:hAnsi="Arial" w:cs="Arial"/>
          <w:i/>
          <w:spacing w:val="-1"/>
          <w:sz w:val="20"/>
        </w:rPr>
        <w:t xml:space="preserve"> </w:t>
      </w:r>
      <w:r>
        <w:rPr>
          <w:rFonts w:ascii="Arial" w:hAnsi="Arial" w:cs="Arial"/>
          <w:i/>
          <w:sz w:val="20"/>
        </w:rPr>
        <w:t>unidade de medida;</w:t>
      </w:r>
    </w:p>
    <w:p w14:paraId="05E75421" w14:textId="77777777" w:rsidR="006647F7" w:rsidRDefault="00D6100A">
      <w:pPr>
        <w:spacing w:before="70"/>
        <w:ind w:left="4756" w:right="134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IV – Quando, pela natureza do objeto, não for possível definir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previamente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quantitativo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ser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demandado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pela</w:t>
      </w:r>
      <w:r>
        <w:rPr>
          <w:rFonts w:ascii="Arial" w:hAnsi="Arial" w:cs="Arial"/>
          <w:i/>
          <w:spacing w:val="1"/>
          <w:sz w:val="20"/>
        </w:rPr>
        <w:t xml:space="preserve"> </w:t>
      </w:r>
      <w:r>
        <w:rPr>
          <w:rFonts w:ascii="Arial" w:hAnsi="Arial" w:cs="Arial"/>
          <w:i/>
          <w:sz w:val="20"/>
        </w:rPr>
        <w:t>Administração.</w:t>
      </w:r>
    </w:p>
    <w:p w14:paraId="16933023" w14:textId="58B99BC3" w:rsidR="006647F7" w:rsidRDefault="00517BA7">
      <w:pPr>
        <w:pStyle w:val="Corpodetexto"/>
        <w:spacing w:before="2"/>
        <w:rPr>
          <w:rFonts w:ascii="Arial" w:hAnsi="Arial" w:cs="Arial"/>
          <w:i/>
          <w:sz w:val="29"/>
        </w:rPr>
      </w:pPr>
      <w:r>
        <w:rPr>
          <w:rFonts w:ascii="Arial" w:hAnsi="Arial" w:cs="Arial"/>
        </w:rPr>
        <w:pict w14:anchorId="18A0AFD1">
          <v:shape id="_x0000_s2055" type="#_x0000_t202" style="position:absolute;margin-left:64.85pt;margin-top:18.95pt;width:465.25pt;height:19.25pt;z-index:-251663872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6A39EB54" w14:textId="77777777" w:rsidR="006647F7" w:rsidRPr="00113BF6" w:rsidRDefault="00D6100A">
                  <w:pPr>
                    <w:spacing w:before="52"/>
                    <w:ind w:left="1239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4.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REQUISITOS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DA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CONTRATAÇÃO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(QUANDO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APLICÁVEL)</w:t>
                  </w:r>
                </w:p>
              </w:txbxContent>
            </v:textbox>
            <w10:wrap type="topAndBottom" anchorx="page"/>
          </v:shape>
        </w:pict>
      </w:r>
    </w:p>
    <w:p w14:paraId="27AA6065" w14:textId="77777777" w:rsidR="006647F7" w:rsidRDefault="006647F7">
      <w:pPr>
        <w:spacing w:line="360" w:lineRule="auto"/>
        <w:ind w:leftChars="600" w:left="1320"/>
        <w:jc w:val="both"/>
        <w:rPr>
          <w:rFonts w:ascii="Arial" w:hAnsi="Arial" w:cs="Arial"/>
          <w:bCs/>
          <w:color w:val="000000" w:themeColor="text1"/>
          <w:lang w:val="pt-BR"/>
        </w:rPr>
      </w:pPr>
    </w:p>
    <w:p w14:paraId="4E40C693" w14:textId="77777777" w:rsidR="006647F7" w:rsidRDefault="00D6100A">
      <w:pPr>
        <w:spacing w:line="360" w:lineRule="auto"/>
        <w:ind w:leftChars="600" w:left="1320"/>
        <w:jc w:val="both"/>
        <w:rPr>
          <w:rFonts w:ascii="Arial" w:hAnsi="Arial" w:cs="Arial"/>
          <w:bCs/>
          <w:color w:val="000000" w:themeColor="text1"/>
          <w:lang w:val="pt-BR"/>
        </w:rPr>
      </w:pPr>
      <w:r>
        <w:rPr>
          <w:rFonts w:ascii="Arial" w:hAnsi="Arial" w:cs="Arial"/>
          <w:b/>
          <w:color w:val="000000" w:themeColor="text1"/>
          <w:lang w:val="pt-BR"/>
        </w:rPr>
        <w:t>4.</w:t>
      </w:r>
      <w:proofErr w:type="gramStart"/>
      <w:r>
        <w:rPr>
          <w:rFonts w:ascii="Arial" w:hAnsi="Arial" w:cs="Arial"/>
          <w:b/>
          <w:color w:val="000000" w:themeColor="text1"/>
          <w:lang w:val="pt-BR"/>
        </w:rPr>
        <w:t>1.</w:t>
      </w:r>
      <w:r>
        <w:rPr>
          <w:rFonts w:ascii="Arial" w:hAnsi="Arial" w:cs="Arial"/>
          <w:bCs/>
          <w:color w:val="000000" w:themeColor="text1"/>
          <w:lang w:val="pt-BR"/>
        </w:rPr>
        <w:t>Para</w:t>
      </w:r>
      <w:proofErr w:type="gramEnd"/>
      <w:r>
        <w:rPr>
          <w:rFonts w:ascii="Arial" w:hAnsi="Arial" w:cs="Arial"/>
          <w:bCs/>
          <w:color w:val="000000" w:themeColor="text1"/>
          <w:lang w:val="pt-BR"/>
        </w:rPr>
        <w:t xml:space="preserve"> as futuras aquisições será adotado o Sistema de Registro de Preços, previsto na lei 14.133/2021 como procedimento auxiliar no artigo 78, em consonância com o artigo 460 do Decreto Municipal, sendo pertinente a adoção do mesmo, sobretudo pelo fato de que pelas características do bem em comento, haver a necessidade de contratações frequentes para atender a mais de um órgão e também pela impossibilidade de prever com exatidão a quantidade a ser demandada.</w:t>
      </w:r>
    </w:p>
    <w:p w14:paraId="260EE4F9" w14:textId="77777777" w:rsidR="006647F7" w:rsidRDefault="00D6100A">
      <w:pPr>
        <w:spacing w:line="360" w:lineRule="auto"/>
        <w:ind w:leftChars="600" w:left="1320"/>
        <w:jc w:val="both"/>
        <w:rPr>
          <w:rFonts w:ascii="Arial" w:eastAsia="SimSun" w:hAnsi="Arial" w:cs="Arial"/>
          <w:lang w:val="pt-BR"/>
        </w:rPr>
      </w:pPr>
      <w:r>
        <w:rPr>
          <w:rFonts w:ascii="Arial" w:eastAsia="SimSun" w:hAnsi="Arial" w:cs="Arial"/>
          <w:b/>
          <w:bCs/>
          <w:lang w:val="pt-BR"/>
        </w:rPr>
        <w:t xml:space="preserve">4.1.1. </w:t>
      </w:r>
      <w:r>
        <w:rPr>
          <w:rFonts w:ascii="Arial" w:eastAsia="SimSun" w:hAnsi="Arial" w:cs="Arial"/>
        </w:rPr>
        <w:t>Além dos documentos básicos de habilitação supracitados</w:t>
      </w:r>
      <w:r>
        <w:rPr>
          <w:rFonts w:ascii="Arial" w:eastAsia="SimSun" w:hAnsi="Arial" w:cs="Arial"/>
          <w:lang w:val="pt-BR"/>
        </w:rPr>
        <w:t xml:space="preserve"> no Termo de Referência.</w:t>
      </w:r>
    </w:p>
    <w:p w14:paraId="2472E9B1" w14:textId="77777777" w:rsidR="006647F7" w:rsidRDefault="00D6100A">
      <w:pPr>
        <w:tabs>
          <w:tab w:val="left" w:pos="142"/>
          <w:tab w:val="left" w:pos="426"/>
        </w:tabs>
        <w:spacing w:line="360" w:lineRule="auto"/>
        <w:ind w:leftChars="600" w:left="1320"/>
        <w:jc w:val="both"/>
        <w:rPr>
          <w:rFonts w:ascii="Arial" w:eastAsia="Helvetica" w:hAnsi="Arial" w:cs="Arial"/>
          <w:color w:val="000000"/>
          <w:lang w:val="en-US" w:eastAsia="zh-CN" w:bidi="ar"/>
        </w:rPr>
      </w:pPr>
      <w:r>
        <w:rPr>
          <w:rFonts w:ascii="Arial" w:hAnsi="Arial" w:cs="Arial"/>
          <w:b/>
          <w:lang w:val="pt-BR"/>
        </w:rPr>
        <w:t xml:space="preserve">4.1.2. </w:t>
      </w:r>
      <w:r>
        <w:rPr>
          <w:rFonts w:ascii="Arial" w:eastAsia="Helvetica" w:hAnsi="Arial" w:cs="Arial"/>
          <w:color w:val="000000"/>
          <w:lang w:val="en-US" w:eastAsia="zh-CN" w:bidi="ar"/>
        </w:rPr>
        <w:t xml:space="preserve">A(s)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licitante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(s)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vencedora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(s) se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obriga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(m) a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entregar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 os</w:t>
      </w:r>
      <w:r>
        <w:rPr>
          <w:rFonts w:ascii="Arial" w:eastAsia="Helvetica" w:hAnsi="Arial" w:cs="Arial"/>
          <w:color w:val="000000"/>
          <w:lang w:val="pt-BR" w:eastAsia="zh-CN" w:bidi="ar"/>
        </w:rPr>
        <w:t xml:space="preserve"> </w:t>
      </w:r>
      <w:proofErr w:type="spellStart"/>
      <w:proofErr w:type="gramStart"/>
      <w:r>
        <w:rPr>
          <w:rFonts w:ascii="Arial" w:eastAsia="Helvetica" w:hAnsi="Arial" w:cs="Arial"/>
          <w:color w:val="000000"/>
          <w:lang w:val="en-US" w:eastAsia="zh-CN" w:bidi="ar"/>
        </w:rPr>
        <w:t>materiais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 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desta</w:t>
      </w:r>
      <w:proofErr w:type="spellEnd"/>
      <w:proofErr w:type="gramEnd"/>
      <w:r>
        <w:rPr>
          <w:rFonts w:ascii="Arial" w:eastAsia="Helvetica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licitação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,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mediante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 a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emissão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 de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ordem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 de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fornecimento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, a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partir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 da data da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assinatura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 da(s) Ata(s) de </w:t>
      </w:r>
      <w:r>
        <w:rPr>
          <w:rFonts w:ascii="Arial" w:eastAsia="Helvetica" w:hAnsi="Arial" w:cs="Arial"/>
          <w:color w:val="000000"/>
          <w:lang w:val="en-US" w:eastAsia="zh-CN" w:bidi="ar"/>
        </w:rPr>
        <w:lastRenderedPageBreak/>
        <w:t xml:space="preserve">Registro de </w:t>
      </w:r>
      <w:proofErr w:type="spellStart"/>
      <w:r>
        <w:rPr>
          <w:rFonts w:ascii="Arial" w:eastAsia="Helvetica" w:hAnsi="Arial" w:cs="Arial"/>
          <w:color w:val="000000"/>
          <w:lang w:val="en-US" w:eastAsia="zh-CN" w:bidi="ar"/>
        </w:rPr>
        <w:t>Preços</w:t>
      </w:r>
      <w:proofErr w:type="spellEnd"/>
      <w:r>
        <w:rPr>
          <w:rFonts w:ascii="Arial" w:eastAsia="Helvetica" w:hAnsi="Arial" w:cs="Arial"/>
          <w:color w:val="000000"/>
          <w:lang w:val="en-US" w:eastAsia="zh-CN" w:bidi="ar"/>
        </w:rPr>
        <w:t xml:space="preserve">. </w:t>
      </w:r>
    </w:p>
    <w:p w14:paraId="677BFED8" w14:textId="77777777" w:rsidR="006647F7" w:rsidRDefault="006647F7">
      <w:pPr>
        <w:tabs>
          <w:tab w:val="left" w:pos="142"/>
          <w:tab w:val="left" w:pos="426"/>
        </w:tabs>
        <w:spacing w:line="360" w:lineRule="auto"/>
        <w:ind w:leftChars="600" w:left="1320"/>
        <w:jc w:val="both"/>
        <w:rPr>
          <w:rFonts w:ascii="Arial" w:eastAsia="Helvetica" w:hAnsi="Arial" w:cs="Arial"/>
          <w:color w:val="000000"/>
          <w:lang w:val="en-US" w:eastAsia="zh-CN" w:bidi="ar"/>
        </w:rPr>
      </w:pPr>
    </w:p>
    <w:p w14:paraId="1AEC929E" w14:textId="77777777" w:rsidR="006647F7" w:rsidRDefault="00D6100A">
      <w:pPr>
        <w:tabs>
          <w:tab w:val="left" w:pos="0"/>
        </w:tabs>
        <w:autoSpaceDE/>
        <w:autoSpaceDN/>
        <w:spacing w:line="360" w:lineRule="auto"/>
        <w:ind w:leftChars="600" w:left="1320"/>
        <w:contextualSpacing/>
        <w:jc w:val="both"/>
        <w:rPr>
          <w:rStyle w:val="Fontepargpadro6"/>
          <w:rFonts w:ascii="Arial" w:hAnsi="Arial" w:cs="Arial"/>
          <w:bCs/>
          <w:color w:val="000000" w:themeColor="text1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4.1.3. </w:t>
      </w:r>
      <w:r>
        <w:rPr>
          <w:rStyle w:val="Fontepargpadro6"/>
          <w:rFonts w:ascii="Arial" w:hAnsi="Arial" w:cs="Arial"/>
          <w:bCs/>
          <w:color w:val="000000" w:themeColor="text1"/>
        </w:rPr>
        <w:t>O recebimento provisório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Style w:val="Fontepargpadro6"/>
          <w:rFonts w:ascii="Arial" w:hAnsi="Arial" w:cs="Arial"/>
          <w:bCs/>
          <w:color w:val="000000" w:themeColor="text1"/>
        </w:rPr>
        <w:t>será mediante o registro de recebimento do material pela Fiscalização, para efeito de posterior verificação de sua conformidade</w:t>
      </w:r>
      <w:r>
        <w:rPr>
          <w:rStyle w:val="Fontepargpadro6"/>
          <w:rFonts w:ascii="Arial" w:hAnsi="Arial" w:cs="Arial"/>
          <w:bCs/>
          <w:color w:val="000000" w:themeColor="text1"/>
          <w:lang w:val="pt-BR"/>
        </w:rPr>
        <w:t>;</w:t>
      </w:r>
    </w:p>
    <w:p w14:paraId="00C16B54" w14:textId="77777777" w:rsidR="006647F7" w:rsidRDefault="00D6100A">
      <w:pPr>
        <w:tabs>
          <w:tab w:val="left" w:pos="0"/>
        </w:tabs>
        <w:autoSpaceDE/>
        <w:autoSpaceDN/>
        <w:spacing w:line="360" w:lineRule="auto"/>
        <w:ind w:leftChars="600" w:left="1320"/>
        <w:contextualSpacing/>
        <w:jc w:val="both"/>
        <w:rPr>
          <w:rStyle w:val="Fontepargpadro6"/>
          <w:rFonts w:ascii="Arial" w:hAnsi="Arial" w:cs="Arial"/>
          <w:bCs/>
          <w:color w:val="000000" w:themeColor="text1"/>
          <w:lang w:val="pt-BR"/>
        </w:rPr>
      </w:pPr>
      <w:r>
        <w:rPr>
          <w:rStyle w:val="Fontepargpadro6"/>
          <w:rFonts w:ascii="Arial" w:hAnsi="Arial" w:cs="Arial"/>
          <w:b/>
          <w:bCs/>
          <w:color w:val="000000" w:themeColor="text1"/>
          <w:lang w:val="pt-BR"/>
        </w:rPr>
        <w:t>4.1.3.1.</w:t>
      </w:r>
      <w:r>
        <w:rPr>
          <w:rFonts w:ascii="Arial" w:hAnsi="Arial" w:cs="Arial"/>
          <w:lang w:val="pt-BR"/>
        </w:rPr>
        <w:t xml:space="preserve"> </w:t>
      </w:r>
      <w:r>
        <w:rPr>
          <w:rStyle w:val="Fontepargpadro6"/>
          <w:rFonts w:ascii="Arial" w:hAnsi="Arial" w:cs="Arial"/>
          <w:bCs/>
          <w:color w:val="000000" w:themeColor="text1"/>
        </w:rPr>
        <w:t>O recebimento definitivo será mediante recibo, em até 5 (cinco) dias corridos após o recebimento provisório e a verificação da perfeita execução das obrigações contratuais, ocasião em que se fará constar o atesto da nota fiscal</w:t>
      </w:r>
      <w:r>
        <w:rPr>
          <w:rStyle w:val="Fontepargpadro6"/>
          <w:rFonts w:ascii="Arial" w:hAnsi="Arial" w:cs="Arial"/>
          <w:bCs/>
          <w:color w:val="000000" w:themeColor="text1"/>
          <w:lang w:val="pt-BR"/>
        </w:rPr>
        <w:t>;</w:t>
      </w:r>
    </w:p>
    <w:p w14:paraId="173F2446" w14:textId="77777777" w:rsidR="006647F7" w:rsidRDefault="00D6100A">
      <w:pPr>
        <w:tabs>
          <w:tab w:val="left" w:pos="0"/>
        </w:tabs>
        <w:autoSpaceDE/>
        <w:autoSpaceDN/>
        <w:spacing w:line="360" w:lineRule="auto"/>
        <w:ind w:leftChars="600" w:left="1320"/>
        <w:contextualSpacing/>
        <w:jc w:val="both"/>
        <w:rPr>
          <w:rFonts w:ascii="Arial" w:hAnsi="Arial" w:cs="Arial"/>
          <w:color w:val="000000" w:themeColor="text1"/>
        </w:rPr>
      </w:pPr>
      <w:r>
        <w:rPr>
          <w:rStyle w:val="Fontepargpadro6"/>
          <w:rFonts w:ascii="Arial" w:hAnsi="Arial" w:cs="Arial"/>
          <w:b/>
          <w:bCs/>
          <w:color w:val="000000" w:themeColor="text1"/>
          <w:lang w:val="pt-BR"/>
        </w:rPr>
        <w:t>4.1.3.2.</w:t>
      </w:r>
      <w:r>
        <w:rPr>
          <w:rStyle w:val="Fontepargpadro6"/>
          <w:rFonts w:ascii="Arial" w:hAnsi="Arial" w:cs="Arial"/>
          <w:bCs/>
          <w:color w:val="000000" w:themeColor="text1"/>
          <w:lang w:val="pt-BR"/>
        </w:rPr>
        <w:t xml:space="preserve"> </w:t>
      </w:r>
      <w:r>
        <w:rPr>
          <w:rFonts w:ascii="Arial" w:hAnsi="Arial" w:cs="Arial"/>
          <w:color w:val="000000" w:themeColor="text1"/>
        </w:rPr>
        <w:t>O Recebimento Definitivo não exclui a responsabilidade da contratada por vícios de qualidade ou disparidade com as especificações técnicas verificadas posteriormente;</w:t>
      </w:r>
    </w:p>
    <w:p w14:paraId="6C5F5217" w14:textId="77777777" w:rsidR="006647F7" w:rsidRDefault="006647F7">
      <w:pPr>
        <w:pStyle w:val="Corpodetexto"/>
        <w:rPr>
          <w:rFonts w:ascii="Arial" w:hAnsi="Arial" w:cs="Arial"/>
          <w:i/>
          <w:sz w:val="23"/>
        </w:rPr>
      </w:pPr>
    </w:p>
    <w:p w14:paraId="1FDD3EB2" w14:textId="77777777" w:rsidR="006647F7" w:rsidRDefault="00D6100A">
      <w:pPr>
        <w:pStyle w:val="Ttulo1"/>
        <w:tabs>
          <w:tab w:val="left" w:pos="1666"/>
        </w:tabs>
        <w:spacing w:before="93"/>
        <w:ind w:left="1235" w:firstLine="0"/>
        <w:rPr>
          <w:sz w:val="22"/>
          <w:szCs w:val="22"/>
        </w:rPr>
      </w:pPr>
      <w:r>
        <w:rPr>
          <w:spacing w:val="-1"/>
          <w:sz w:val="22"/>
          <w:szCs w:val="22"/>
          <w:lang w:val="pt-BR"/>
        </w:rPr>
        <w:t xml:space="preserve">4.1.4. </w:t>
      </w:r>
      <w:r>
        <w:rPr>
          <w:spacing w:val="-1"/>
          <w:sz w:val="22"/>
          <w:szCs w:val="22"/>
        </w:rPr>
        <w:t>Prazo</w:t>
      </w:r>
      <w:r>
        <w:rPr>
          <w:spacing w:val="-16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5"/>
          <w:sz w:val="22"/>
          <w:szCs w:val="22"/>
        </w:rPr>
        <w:t xml:space="preserve"> </w:t>
      </w:r>
      <w:r>
        <w:rPr>
          <w:sz w:val="22"/>
          <w:szCs w:val="22"/>
        </w:rPr>
        <w:t>Entrega/Execução:</w:t>
      </w:r>
    </w:p>
    <w:p w14:paraId="05BAF7FA" w14:textId="07DC2DD7" w:rsidR="006647F7" w:rsidRDefault="00D6100A">
      <w:pPr>
        <w:spacing w:before="138" w:line="360" w:lineRule="auto"/>
        <w:ind w:left="1236" w:right="2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prazo de entrega deverá ser de até </w:t>
      </w:r>
      <w:r>
        <w:rPr>
          <w:rFonts w:ascii="Arial" w:hAnsi="Arial" w:cs="Arial"/>
          <w:b/>
        </w:rPr>
        <w:t>20 (vinte) dias</w:t>
      </w:r>
      <w:r w:rsidR="00113BF6">
        <w:rPr>
          <w:rFonts w:ascii="Arial" w:hAnsi="Arial" w:cs="Arial"/>
          <w:b/>
        </w:rPr>
        <w:t xml:space="preserve"> úteis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b/>
        </w:rPr>
        <w:t>segunda a sexta-feira, das 08:00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às 13:00 horas (horário de Brasília/DF), </w:t>
      </w:r>
      <w:r>
        <w:rPr>
          <w:rFonts w:ascii="Arial" w:hAnsi="Arial" w:cs="Arial"/>
        </w:rPr>
        <w:t>a contar do recebimento da Nota de Autorização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 Despesa (NAD) pelo responsável da empresa vencedora do certame licitatório, estando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sujeitos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à conferência e aceite pelo servidor responsável.</w:t>
      </w:r>
    </w:p>
    <w:p w14:paraId="70C7E5F8" w14:textId="77777777" w:rsidR="006647F7" w:rsidRDefault="00D6100A">
      <w:pPr>
        <w:pStyle w:val="Corpodetexto"/>
        <w:spacing w:before="1" w:line="360" w:lineRule="auto"/>
        <w:ind w:left="1236" w:right="519"/>
        <w:jc w:val="both"/>
        <w:rPr>
          <w:rFonts w:ascii="Arial" w:hAnsi="Arial" w:cs="Arial"/>
        </w:rPr>
      </w:pPr>
      <w:r>
        <w:rPr>
          <w:rFonts w:ascii="Arial" w:hAnsi="Arial" w:cs="Arial"/>
        </w:rPr>
        <w:t>Os materiais deverão estar de acordo com a qualidade especificada em cada item próprio,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nas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respectivas quantidades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solicitadas.</w:t>
      </w:r>
    </w:p>
    <w:p w14:paraId="3FCE451E" w14:textId="77777777" w:rsidR="006647F7" w:rsidRDefault="00D6100A">
      <w:pPr>
        <w:pStyle w:val="Corpodetexto"/>
        <w:spacing w:before="1"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Os materiais deverão ser novos, de primeiro uso, entregues em perfeitas condições de uso,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conforme solicitações,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sem qualquer tipo vício, dano no transporte, defeito de fabricação,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amassado, arranhão ou outro tipo de vicio e deverá estar lacrado e selado pelo fabricante 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fornecedor, contendo externamente a data de validade, quantidade e outras informações,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acordo com a legislação pertinente, de forma a garantir a completa segurança durante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transporte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 a identificação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seu conteúdo</w:t>
      </w:r>
    </w:p>
    <w:p w14:paraId="673E6AA2" w14:textId="77777777" w:rsidR="006647F7" w:rsidRDefault="00D6100A">
      <w:pPr>
        <w:pStyle w:val="Corpodetexto"/>
        <w:spacing w:before="1"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Quaisquer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produtos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fornecidos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vícios,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danos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transporte,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defeito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fabricação, amassado, arranhão ou outro tipo de vicio serão devolvidos, comprometendo-se 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Empresa Licitante, por sua conta, a substituí-los por outros novos e em perfeito estado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utilização, de acordo com as especificações solicitadas, sem que este fato acarrete qualquer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ônus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para a Administração.</w:t>
      </w:r>
    </w:p>
    <w:p w14:paraId="608DC7C7" w14:textId="77777777" w:rsidR="006647F7" w:rsidRDefault="00D6100A">
      <w:pPr>
        <w:pStyle w:val="Corpodetexto"/>
        <w:spacing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para início da garantia dos produtos fornecidos pelo fabricante, se superior, no caso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 ausência dessas informações, contra defeitos de fabricação</w:t>
      </w:r>
      <w:r>
        <w:rPr>
          <w:rFonts w:ascii="Arial" w:hAnsi="Arial" w:cs="Arial"/>
          <w:spacing w:val="62"/>
        </w:rPr>
        <w:t xml:space="preserve"> </w:t>
      </w:r>
      <w:r>
        <w:rPr>
          <w:rFonts w:ascii="Arial" w:hAnsi="Arial" w:cs="Arial"/>
        </w:rPr>
        <w:t>e instalação será contado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após a etapa que se sucede a montagem, e/ou entrega, sujeitos a avaliação e posteriormente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a aceitação dos produtos entregues,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necessários para que os mesmos estejam dentro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suas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condições de normalidade.</w:t>
      </w:r>
    </w:p>
    <w:p w14:paraId="3A3611F5" w14:textId="77777777" w:rsidR="006647F7" w:rsidRDefault="00D6100A">
      <w:pPr>
        <w:pStyle w:val="Corpodetexto"/>
        <w:spacing w:before="1" w:line="360" w:lineRule="auto"/>
        <w:ind w:left="1236" w:right="136"/>
        <w:jc w:val="both"/>
        <w:rPr>
          <w:rFonts w:ascii="Arial" w:hAnsi="Arial" w:cs="Arial"/>
        </w:rPr>
      </w:pPr>
      <w:r>
        <w:rPr>
          <w:rFonts w:ascii="Arial" w:hAnsi="Arial" w:cs="Arial"/>
        </w:rPr>
        <w:t>Os materiais deverão ser entregues nos endereços de cada secretaria ou nos locais por 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indicados, ( no perímetro urbano) de acordo com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emissão de Nota de Empenho, cabendo à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contratada o seu descarregamento e alocação do produto no local indicado pelo servidor 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receber o produto.</w:t>
      </w:r>
    </w:p>
    <w:p w14:paraId="475BB6BA" w14:textId="77777777" w:rsidR="006647F7" w:rsidRDefault="00D6100A">
      <w:pPr>
        <w:pStyle w:val="Corpodetexto"/>
        <w:spacing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Na eventualidade de um dos materiais do objeto não esteja mais disponível no mercado,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Contratada deve substituir por um com a mesma qualidade e especificação técnica do bem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 superior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 isso, sem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prejuízo a Contratante.</w:t>
      </w:r>
    </w:p>
    <w:p w14:paraId="247DC56E" w14:textId="77777777" w:rsidR="006647F7" w:rsidRDefault="00D6100A">
      <w:pPr>
        <w:pStyle w:val="Corpodetexto"/>
        <w:spacing w:before="70"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A qualidade dos materiais fornecidos deverão estar de acordo com os padrões exigidos pelos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órgãos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regulamentadores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nacionais,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certificação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INMETRO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extintores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novos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estabelecidos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NBR pertinente.</w:t>
      </w:r>
    </w:p>
    <w:p w14:paraId="080BC7DC" w14:textId="77777777" w:rsidR="006647F7" w:rsidRDefault="00D6100A">
      <w:pPr>
        <w:pStyle w:val="Corpodetexto"/>
        <w:spacing w:before="10"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Responsabilizar-se pelos vícios e danos decorrentes do objeto, de acordo com os artigos 12,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13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17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27,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Código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Defesa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Consumidor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(Lei nº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8.078,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1990).</w:t>
      </w:r>
    </w:p>
    <w:p w14:paraId="46FEED8E" w14:textId="77777777" w:rsidR="006647F7" w:rsidRDefault="00D6100A">
      <w:pPr>
        <w:spacing w:before="10" w:line="360" w:lineRule="auto"/>
        <w:ind w:left="1236" w:right="13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Na entrega não será aceita troca de marca e fabricante dos produtos ofertados na proposta,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descritos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no Art.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178.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b/>
        </w:rPr>
        <w:t>Fraude</w:t>
      </w:r>
      <w:r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  <w:b/>
        </w:rPr>
        <w:t>em</w:t>
      </w:r>
      <w:r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  <w:b/>
        </w:rPr>
        <w:t>licitação</w:t>
      </w:r>
      <w:r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  <w:b/>
        </w:rPr>
        <w:t>ou contrato.</w:t>
      </w:r>
    </w:p>
    <w:p w14:paraId="3CEC47FD" w14:textId="77777777" w:rsidR="006647F7" w:rsidRDefault="006647F7">
      <w:pPr>
        <w:spacing w:before="10" w:line="360" w:lineRule="auto"/>
        <w:ind w:left="1236" w:right="138"/>
        <w:jc w:val="both"/>
        <w:rPr>
          <w:rFonts w:ascii="Arial" w:hAnsi="Arial" w:cs="Arial"/>
          <w:b/>
        </w:rPr>
      </w:pPr>
    </w:p>
    <w:p w14:paraId="4F9281DC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pt-BR"/>
        </w:rPr>
        <w:t>4.1.</w:t>
      </w:r>
      <w:proofErr w:type="gramStart"/>
      <w:r>
        <w:rPr>
          <w:rFonts w:ascii="Arial" w:hAnsi="Arial" w:cs="Arial"/>
          <w:b/>
          <w:lang w:val="pt-BR"/>
        </w:rPr>
        <w:t>5.OBRIGAÇÕES</w:t>
      </w:r>
      <w:proofErr w:type="gramEnd"/>
      <w:r>
        <w:rPr>
          <w:rFonts w:ascii="Arial" w:hAnsi="Arial" w:cs="Arial"/>
          <w:b/>
          <w:lang w:val="pt-BR"/>
        </w:rPr>
        <w:t xml:space="preserve"> DA CONTRATADA:</w:t>
      </w:r>
    </w:p>
    <w:p w14:paraId="428CC3AB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 xml:space="preserve">4.1.5.1. </w:t>
      </w:r>
      <w:r>
        <w:rPr>
          <w:rFonts w:ascii="Arial" w:hAnsi="Arial" w:cs="Arial"/>
          <w:lang w:val="pt-BR"/>
        </w:rPr>
        <w:t>T</w:t>
      </w:r>
      <w:r>
        <w:rPr>
          <w:rFonts w:ascii="Arial" w:hAnsi="Arial" w:cs="Arial"/>
        </w:rPr>
        <w:t>odos os objetos deverão conter</w:t>
      </w:r>
      <w:r>
        <w:rPr>
          <w:rFonts w:ascii="Arial" w:hAnsi="Arial" w:cs="Arial"/>
          <w:b/>
        </w:rPr>
        <w:t xml:space="preserve"> SELO INMETRO.</w:t>
      </w:r>
    </w:p>
    <w:p w14:paraId="2D3B3C6E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eastAsia="SimSun" w:hAnsi="Arial" w:cs="Arial"/>
          <w:b/>
          <w:bCs/>
          <w:lang w:val="pt-BR"/>
        </w:rPr>
        <w:t xml:space="preserve">4.1.5.2. </w:t>
      </w:r>
      <w:r>
        <w:rPr>
          <w:rFonts w:ascii="Arial" w:eastAsia="SimSun" w:hAnsi="Arial" w:cs="Arial"/>
        </w:rPr>
        <w:t>Devem ser observados os requisitos ambientais para a obtenção de certificação do instituto nacional de metrologia, normalização e qualidade industrial – INMETRO como produtos sustentáveis ou de menor impacto ambiental em relação aos seus similares;</w:t>
      </w:r>
    </w:p>
    <w:p w14:paraId="548A2279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eastAsia="SimSun" w:hAnsi="Arial" w:cs="Arial"/>
          <w:b/>
          <w:bCs/>
          <w:lang w:val="pt-BR"/>
        </w:rPr>
        <w:t xml:space="preserve">4.1.5.3. </w:t>
      </w:r>
      <w:r>
        <w:rPr>
          <w:rFonts w:ascii="Arial" w:eastAsia="SimSun" w:hAnsi="Arial" w:cs="Arial"/>
        </w:rPr>
        <w:t xml:space="preserve">Deve ser dada prioridade para bens constituídos, no todo ou em parte, por material reciclado, atóxico, biodegradável, conforme ABNT NBR – 15448-1 e 15448-2. </w:t>
      </w:r>
    </w:p>
    <w:p w14:paraId="525965FB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4.1.5.4.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Os produtos deverão ser entregues</w:t>
      </w:r>
      <w:r>
        <w:rPr>
          <w:rFonts w:ascii="Arial" w:hAnsi="Arial" w:cs="Arial"/>
          <w:lang w:val="pt-BR"/>
        </w:rPr>
        <w:t xml:space="preserve"> conforme NAD informado pelas secretarias participantes,</w:t>
      </w:r>
      <w:r>
        <w:rPr>
          <w:rFonts w:ascii="Arial" w:hAnsi="Arial" w:cs="Arial"/>
        </w:rPr>
        <w:t xml:space="preserve"> de segunda a sexta-feira, das 0</w:t>
      </w:r>
      <w:r>
        <w:rPr>
          <w:rFonts w:ascii="Arial" w:hAnsi="Arial" w:cs="Arial"/>
          <w:lang w:val="pt-BR"/>
        </w:rPr>
        <w:t>9</w:t>
      </w:r>
      <w:r>
        <w:rPr>
          <w:rFonts w:ascii="Arial" w:hAnsi="Arial" w:cs="Arial"/>
        </w:rPr>
        <w:t xml:space="preserve">h00min às 13h00min horas (horário de </w:t>
      </w:r>
      <w:proofErr w:type="spellStart"/>
      <w:r>
        <w:rPr>
          <w:rFonts w:ascii="Arial" w:hAnsi="Arial" w:cs="Arial"/>
          <w:lang w:val="pt-BR"/>
        </w:rPr>
        <w:t>Brailia</w:t>
      </w:r>
      <w:proofErr w:type="spellEnd"/>
      <w:r>
        <w:rPr>
          <w:rFonts w:ascii="Arial" w:hAnsi="Arial" w:cs="Arial"/>
        </w:rPr>
        <w:t>)</w:t>
      </w:r>
      <w:r>
        <w:rPr>
          <w:rFonts w:ascii="Arial" w:hAnsi="Arial" w:cs="Arial"/>
          <w:lang w:val="pt-BR"/>
        </w:rPr>
        <w:t>.</w:t>
      </w:r>
    </w:p>
    <w:p w14:paraId="4AAA28D9" w14:textId="61699B24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4.1.5.6.</w:t>
      </w:r>
      <w:r>
        <w:rPr>
          <w:rFonts w:ascii="Arial" w:hAnsi="Arial" w:cs="Arial"/>
          <w:lang w:val="pt-BR"/>
        </w:rPr>
        <w:t xml:space="preserve"> O P</w:t>
      </w:r>
      <w:r>
        <w:rPr>
          <w:rFonts w:ascii="Arial" w:hAnsi="Arial" w:cs="Arial"/>
        </w:rPr>
        <w:t xml:space="preserve">razo </w:t>
      </w:r>
      <w:r>
        <w:rPr>
          <w:rFonts w:ascii="Arial" w:hAnsi="Arial" w:cs="Arial"/>
          <w:lang w:val="pt-BR"/>
        </w:rPr>
        <w:t xml:space="preserve">será 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lang w:val="pt-BR"/>
        </w:rPr>
        <w:t>20</w:t>
      </w:r>
      <w:r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  <w:lang w:val="pt-BR"/>
        </w:rPr>
        <w:t>VINTE</w:t>
      </w:r>
      <w:r>
        <w:rPr>
          <w:rFonts w:ascii="Arial" w:hAnsi="Arial" w:cs="Arial"/>
          <w:b/>
        </w:rPr>
        <w:t>) dias</w:t>
      </w:r>
      <w:r w:rsidR="00113BF6">
        <w:rPr>
          <w:rFonts w:ascii="Arial" w:hAnsi="Arial" w:cs="Arial"/>
          <w:b/>
        </w:rPr>
        <w:t xml:space="preserve"> úteis</w:t>
      </w:r>
      <w:r>
        <w:rPr>
          <w:rFonts w:ascii="Arial" w:hAnsi="Arial" w:cs="Arial"/>
        </w:rPr>
        <w:t xml:space="preserve"> a contar do recebimento da </w:t>
      </w:r>
      <w:r>
        <w:rPr>
          <w:rFonts w:ascii="Arial" w:hAnsi="Arial" w:cs="Arial"/>
          <w:lang w:val="pt-BR"/>
        </w:rPr>
        <w:t>NAD</w:t>
      </w:r>
      <w:r>
        <w:rPr>
          <w:rFonts w:ascii="Arial" w:hAnsi="Arial" w:cs="Arial"/>
        </w:rPr>
        <w:t>.</w:t>
      </w:r>
    </w:p>
    <w:p w14:paraId="7CEDDE6D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4.1.5.7.</w:t>
      </w:r>
      <w:r>
        <w:rPr>
          <w:rFonts w:ascii="Arial" w:hAnsi="Arial" w:cs="Arial"/>
          <w:lang w:val="pt-BR"/>
        </w:rPr>
        <w:t xml:space="preserve"> O fornecedor fica obrigado a emitir tantas quantas forem as notas fiscais necessárias por fornecimento, haja vista que o fornecimento dar-se-á mediante prestação contínua e futura de acordo com a necessidade da Unidade Gestora.</w:t>
      </w:r>
    </w:p>
    <w:p w14:paraId="4C7AF462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4.1.5.8.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As Notas Fiscais não poderão ter rasuras e deverão descrever corretamente o item, número do empenho, número do processo de compras e dados bancários para depósito.</w:t>
      </w:r>
    </w:p>
    <w:p w14:paraId="23FE25F3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lang w:val="pt-BR"/>
        </w:rPr>
        <w:t>4.1.5.9.</w:t>
      </w:r>
      <w:r>
        <w:rPr>
          <w:rFonts w:ascii="Arial" w:hAnsi="Arial" w:cs="Arial"/>
          <w:lang w:val="pt-BR"/>
        </w:rPr>
        <w:t xml:space="preserve">  </w:t>
      </w:r>
      <w:r>
        <w:rPr>
          <w:rFonts w:ascii="Arial" w:hAnsi="Arial" w:cs="Arial"/>
        </w:rPr>
        <w:t>Pagar todos os tributos, despesas e custos que incidam ou venham a incidir, direta ou indiretamente, sobre os produtos fornecidos.</w:t>
      </w:r>
    </w:p>
    <w:p w14:paraId="6802A6A7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4.1.5.10</w:t>
      </w:r>
      <w:r>
        <w:rPr>
          <w:rFonts w:ascii="Arial" w:hAnsi="Arial" w:cs="Arial"/>
          <w:lang w:val="pt-BR"/>
        </w:rPr>
        <w:t xml:space="preserve">. </w:t>
      </w:r>
      <w:r>
        <w:rPr>
          <w:rFonts w:ascii="Arial" w:hAnsi="Arial" w:cs="Arial"/>
        </w:rPr>
        <w:t>Caso a entrega do produto não possa ser realizada no prazo previsto, a empresa vencedora deverá fornecer documento justificativo em até 24 horas, para análise da Secretaria Municipal solicitante que tomará as providências necessárias para adequação do fornecimento.</w:t>
      </w:r>
    </w:p>
    <w:p w14:paraId="48C04A88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4.1.5.11.</w:t>
      </w:r>
      <w:r>
        <w:rPr>
          <w:rFonts w:ascii="Arial" w:hAnsi="Arial" w:cs="Arial"/>
          <w:lang w:val="pt-BR"/>
        </w:rPr>
        <w:t xml:space="preserve"> O produto deverá ser entregue acondicionado adequadamente, de forma a permitir completa segurança durante o transporte.</w:t>
      </w:r>
    </w:p>
    <w:p w14:paraId="13F81289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>4.1.5.12</w:t>
      </w:r>
      <w:r>
        <w:rPr>
          <w:rFonts w:ascii="Arial" w:hAnsi="Arial" w:cs="Arial"/>
          <w:lang w:val="pt-BR"/>
        </w:rPr>
        <w:t>. A aceitação dos produtos não exclui, nem reduz a responsabilidade da empresa contratada com relação ao funcionamento e especificações divergentes do objeto, durante todo o período de garantia.</w:t>
      </w:r>
    </w:p>
    <w:p w14:paraId="2EEBBE0E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lastRenderedPageBreak/>
        <w:t>4.1.5.13.</w:t>
      </w:r>
      <w:r>
        <w:rPr>
          <w:rFonts w:ascii="Arial" w:hAnsi="Arial" w:cs="Arial"/>
          <w:lang w:val="pt-BR"/>
        </w:rPr>
        <w:t xml:space="preserve"> O fornecedor deverá providenciar a substituição imediata dos produtos, em caso de recusa, a partir da comunicação feita por este, caso sejam constatados defeitos de fabricação ou transporte que inviabilizem sua utilização.</w:t>
      </w:r>
    </w:p>
    <w:p w14:paraId="24E6DFFA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>4.1.5.14.</w:t>
      </w:r>
      <w:r>
        <w:rPr>
          <w:rFonts w:ascii="Arial" w:hAnsi="Arial" w:cs="Arial"/>
          <w:lang w:val="pt-BR"/>
        </w:rPr>
        <w:t xml:space="preserve"> Os produtos poderão ser requisitados parceladamente de acordo com a demanda da solicitante.</w:t>
      </w:r>
    </w:p>
    <w:p w14:paraId="482B38D6" w14:textId="41102301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 xml:space="preserve">4.1.5.15. </w:t>
      </w:r>
      <w:r>
        <w:rPr>
          <w:rFonts w:ascii="Arial" w:hAnsi="Arial" w:cs="Arial"/>
        </w:rPr>
        <w:t>Os produtos estarão sujeitos à conferência e aceite pelo Fiscal e/ou Servidor responsável e</w:t>
      </w:r>
      <w:r>
        <w:rPr>
          <w:rFonts w:ascii="Arial" w:hAnsi="Arial" w:cs="Arial"/>
          <w:lang w:val="pt-BR"/>
        </w:rPr>
        <w:t>,</w:t>
      </w:r>
      <w:r>
        <w:rPr>
          <w:rFonts w:ascii="Arial" w:hAnsi="Arial" w:cs="Arial"/>
        </w:rPr>
        <w:t xml:space="preserve"> não estando em desconformidade com as especificações contidas n</w:t>
      </w:r>
      <w:r>
        <w:rPr>
          <w:rFonts w:ascii="Arial" w:hAnsi="Arial" w:cs="Arial"/>
          <w:lang w:val="pt-BR"/>
        </w:rPr>
        <w:t>o</w:t>
      </w:r>
      <w:r>
        <w:rPr>
          <w:rFonts w:ascii="Arial" w:hAnsi="Arial" w:cs="Arial"/>
        </w:rPr>
        <w:t xml:space="preserve"> Termo de Referência</w:t>
      </w:r>
      <w:r>
        <w:rPr>
          <w:rFonts w:ascii="Arial" w:hAnsi="Arial" w:cs="Arial"/>
          <w:lang w:val="pt-BR"/>
        </w:rPr>
        <w:t>,</w:t>
      </w:r>
      <w:r w:rsidR="00113BF6"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 xml:space="preserve">serão rejeitados no ato da entrega pelo mesmo, devendo a empresa sanar o problema no prazo de </w:t>
      </w:r>
      <w:r>
        <w:rPr>
          <w:rFonts w:ascii="Arial" w:hAnsi="Arial" w:cs="Arial"/>
          <w:lang w:val="pt-BR"/>
        </w:rPr>
        <w:t>2 (Dias)</w:t>
      </w:r>
      <w:r>
        <w:rPr>
          <w:rFonts w:ascii="Arial" w:hAnsi="Arial" w:cs="Arial"/>
        </w:rPr>
        <w:t>, sob pena de cancelamento da compra.</w:t>
      </w:r>
    </w:p>
    <w:p w14:paraId="3D303A5E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>4.1.5.16.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Caberá ao fornecedor o descarregamento dos materiais no ato da entrega, devendo este possuir pessoal capacitado e em quantidade suficiente para tal serviço.</w:t>
      </w:r>
    </w:p>
    <w:p w14:paraId="7E3BECB4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 xml:space="preserve">4.1.5.17. </w:t>
      </w:r>
      <w:r>
        <w:rPr>
          <w:rFonts w:ascii="Arial" w:hAnsi="Arial" w:cs="Arial"/>
        </w:rPr>
        <w:t xml:space="preserve">O recebimento provisório ou definitivo não excluirá a responsabilidade civil pela solidez e pela segurança dos bens nem a responsabilidade ético-profissional pela perfeita execução do </w:t>
      </w:r>
      <w:r>
        <w:rPr>
          <w:rFonts w:ascii="Arial" w:hAnsi="Arial" w:cs="Arial"/>
          <w:lang w:val="pt-BR"/>
        </w:rPr>
        <w:t>C</w:t>
      </w:r>
      <w:r>
        <w:rPr>
          <w:rFonts w:ascii="Arial" w:hAnsi="Arial" w:cs="Arial"/>
        </w:rPr>
        <w:t>ontrato.</w:t>
      </w:r>
    </w:p>
    <w:p w14:paraId="5BF4BD4F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eastAsia="SimSun" w:hAnsi="Arial" w:cs="Arial"/>
        </w:rPr>
      </w:pPr>
      <w:r>
        <w:rPr>
          <w:rFonts w:ascii="Arial" w:hAnsi="Arial" w:cs="Arial"/>
          <w:b/>
          <w:bCs/>
          <w:lang w:val="pt-BR"/>
        </w:rPr>
        <w:t>4.1.5.18.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Os produtos deverão ser novos e entregues dentro da embalagem original de fábrica, com garantia prevista em lei, sem qualquer tipo de amassado, arranhão ou outro tipo de vício.</w:t>
      </w:r>
    </w:p>
    <w:p w14:paraId="570F6CB8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eastAsia="SimSun" w:hAnsi="Arial" w:cs="Arial"/>
          <w:b/>
          <w:bCs/>
          <w:lang w:val="pt-BR"/>
        </w:rPr>
        <w:t>4.1.5.19.</w:t>
      </w:r>
      <w:r>
        <w:rPr>
          <w:rFonts w:ascii="Arial" w:eastAsia="SimSun" w:hAnsi="Arial" w:cs="Arial"/>
        </w:rPr>
        <w:t xml:space="preserve"> Os equipamentos deverão possuir garantia mínima de 12 (doze) meses contados a partir da data de recebimento definitivo do objeto.</w:t>
      </w:r>
    </w:p>
    <w:p w14:paraId="05CAB3B3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eastAsia="SimSun" w:hAnsi="Arial" w:cs="Arial"/>
          <w:b/>
          <w:bCs/>
          <w:color w:val="000000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4.1.5.20. </w:t>
      </w:r>
      <w:r>
        <w:rPr>
          <w:rFonts w:ascii="Arial" w:hAnsi="Arial" w:cs="Arial"/>
        </w:rPr>
        <w:t>Responsabilizar-se pelos vícios e danos decorrentes do objeto, de acordo com os artigos 12, 13 e 17 a 27, do Código de Defesa do Consumidor (Lei nº 8.078, de 1990)</w:t>
      </w:r>
      <w:r>
        <w:rPr>
          <w:rFonts w:ascii="Arial" w:hAnsi="Arial" w:cs="Arial"/>
          <w:lang w:val="pt-BR"/>
        </w:rPr>
        <w:t>.</w:t>
      </w:r>
    </w:p>
    <w:p w14:paraId="4C5CA03C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eastAsia="Cambria" w:hAnsi="Arial" w:cs="Arial"/>
          <w:b/>
          <w:bCs/>
          <w:color w:val="000000"/>
          <w:lang w:val="pt-BR" w:eastAsia="zh-CN" w:bidi="ar"/>
        </w:rPr>
        <w:t>4.1.5.</w:t>
      </w:r>
      <w:proofErr w:type="gramStart"/>
      <w:r>
        <w:rPr>
          <w:rFonts w:ascii="Arial" w:eastAsia="Cambria" w:hAnsi="Arial" w:cs="Arial"/>
          <w:b/>
          <w:bCs/>
          <w:color w:val="000000"/>
          <w:lang w:val="pt-BR" w:eastAsia="zh-CN" w:bidi="ar"/>
        </w:rPr>
        <w:t>21.</w:t>
      </w:r>
      <w:r>
        <w:rPr>
          <w:rFonts w:ascii="Arial" w:eastAsia="Cambria" w:hAnsi="Arial" w:cs="Arial"/>
          <w:color w:val="000000"/>
          <w:lang w:val="en-US" w:eastAsia="zh-CN" w:bidi="ar"/>
        </w:rPr>
        <w:t>Na</w:t>
      </w:r>
      <w:proofErr w:type="gramEnd"/>
      <w:r>
        <w:rPr>
          <w:rFonts w:ascii="Arial" w:eastAsia="Cambria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entrega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não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será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aceita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troca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de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marca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e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fabricante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dos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produtos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ofertados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na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 </w:t>
      </w:r>
      <w:proofErr w:type="spellStart"/>
      <w:r>
        <w:rPr>
          <w:rFonts w:ascii="Arial" w:eastAsia="Cambria" w:hAnsi="Arial" w:cs="Arial"/>
          <w:color w:val="000000"/>
          <w:lang w:val="en-US" w:eastAsia="zh-CN" w:bidi="ar"/>
        </w:rPr>
        <w:t>proposta</w:t>
      </w:r>
      <w:proofErr w:type="spellEnd"/>
      <w:r>
        <w:rPr>
          <w:rFonts w:ascii="Arial" w:eastAsia="Cambria" w:hAnsi="Arial" w:cs="Arial"/>
          <w:color w:val="000000"/>
          <w:lang w:val="en-US" w:eastAsia="zh-CN" w:bidi="ar"/>
        </w:rPr>
        <w:t xml:space="preserve">, </w:t>
      </w:r>
      <w:r>
        <w:rPr>
          <w:rFonts w:ascii="Arial" w:eastAsia="Cambria" w:hAnsi="Arial" w:cs="Arial"/>
          <w:color w:val="000000"/>
          <w:lang w:val="pt-BR" w:eastAsia="zh-CN" w:bidi="ar"/>
        </w:rPr>
        <w:t xml:space="preserve">conforme descritos no Art. 178. </w:t>
      </w:r>
      <w:r>
        <w:rPr>
          <w:rFonts w:ascii="Arial" w:eastAsia="SimSun" w:hAnsi="Arial" w:cs="Arial"/>
          <w:b/>
          <w:bCs/>
          <w:color w:val="000000"/>
        </w:rPr>
        <w:t>Fraude em licitação ou contrato</w:t>
      </w:r>
      <w:r>
        <w:rPr>
          <w:rFonts w:ascii="Arial" w:eastAsia="SimSun" w:hAnsi="Arial" w:cs="Arial"/>
          <w:b/>
          <w:bCs/>
          <w:color w:val="000000"/>
          <w:lang w:val="pt-BR"/>
        </w:rPr>
        <w:t>.</w:t>
      </w:r>
    </w:p>
    <w:p w14:paraId="187BFF35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Times New Roman" w:hAnsi="Times New Roman" w:cs="Times New Roman"/>
          <w:highlight w:val="green"/>
          <w:lang w:val="pt-BR"/>
        </w:rPr>
      </w:pPr>
      <w:r>
        <w:rPr>
          <w:rFonts w:ascii="Arial" w:hAnsi="Arial" w:cs="Arial"/>
          <w:b/>
          <w:bCs/>
          <w:lang w:val="pt-BR"/>
        </w:rPr>
        <w:t>4.1.5.22.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Não transferir a terceiros, por qualquer forma, as obrigações assumidas, nem subcontratar qualquer das prestações a que está obrigada.</w:t>
      </w:r>
    </w:p>
    <w:p w14:paraId="67FA4CD3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4.1.5.23.</w:t>
      </w:r>
      <w:r>
        <w:rPr>
          <w:rFonts w:ascii="Arial" w:hAnsi="Arial" w:cs="Arial"/>
          <w:lang w:val="pt-BR"/>
        </w:rPr>
        <w:t xml:space="preserve">  </w:t>
      </w:r>
      <w:r>
        <w:rPr>
          <w:rFonts w:ascii="Arial" w:hAnsi="Arial" w:cs="Arial"/>
        </w:rPr>
        <w:t>As notas fiscais deverão se</w:t>
      </w:r>
      <w:r>
        <w:rPr>
          <w:rFonts w:ascii="Arial" w:hAnsi="Arial" w:cs="Arial"/>
          <w:lang w:val="pt-BR"/>
        </w:rPr>
        <w:t>r</w:t>
      </w:r>
      <w:r>
        <w:rPr>
          <w:rFonts w:ascii="Arial" w:hAnsi="Arial" w:cs="Arial"/>
        </w:rPr>
        <w:t xml:space="preserve"> encaminhadas</w:t>
      </w:r>
      <w:r>
        <w:rPr>
          <w:rFonts w:ascii="Arial" w:hAnsi="Arial" w:cs="Arial"/>
          <w:lang w:val="pt-BR"/>
        </w:rPr>
        <w:t xml:space="preserve"> à Prefeitura de Sinop, por meio do </w:t>
      </w:r>
      <w:r>
        <w:rPr>
          <w:rFonts w:ascii="Arial" w:hAnsi="Arial" w:cs="Arial"/>
          <w:b/>
          <w:bCs/>
          <w:i/>
          <w:iCs/>
          <w:lang w:val="pt-BR"/>
        </w:rPr>
        <w:t>Portal do Fornecedor</w:t>
      </w:r>
      <w:r>
        <w:rPr>
          <w:rFonts w:ascii="Arial" w:hAnsi="Arial" w:cs="Arial"/>
          <w:lang w:val="pt-BR"/>
        </w:rPr>
        <w:t>, disponível no endereço eletrônico:</w:t>
      </w:r>
      <w:r>
        <w:rPr>
          <w:rFonts w:ascii="Arial" w:hAnsi="Arial" w:cs="Arial"/>
          <w:color w:val="FF0000"/>
          <w:lang w:val="pt-BR"/>
        </w:rPr>
        <w:t xml:space="preserve"> </w:t>
      </w:r>
      <w:hyperlink r:id="rId10" w:history="1">
        <w:r>
          <w:rPr>
            <w:rStyle w:val="Hyperlink"/>
            <w:rFonts w:ascii="Arial" w:hAnsi="Arial" w:cs="Arial"/>
            <w:i/>
            <w:iCs/>
            <w:color w:val="000000"/>
            <w:lang w:val="pt-BR"/>
          </w:rPr>
          <w:t>https://www.gp.srv.br/portalfornecedor_sinop/servlet/hom</w:t>
        </w:r>
        <w:r>
          <w:rPr>
            <w:rStyle w:val="Hyperlink"/>
            <w:rFonts w:ascii="Arial" w:hAnsi="Arial" w:cs="Arial"/>
            <w:i/>
            <w:iCs/>
            <w:color w:val="000000" w:themeColor="text1"/>
            <w:lang w:val="pt-BR"/>
          </w:rPr>
          <w:t>e</w:t>
        </w:r>
        <w:r>
          <w:rPr>
            <w:rStyle w:val="Hyperlink"/>
            <w:rFonts w:ascii="Arial" w:hAnsi="Arial" w:cs="Arial"/>
            <w:color w:val="000000" w:themeColor="text1"/>
            <w:lang w:val="pt-BR"/>
          </w:rPr>
          <w:t>,</w:t>
        </w:r>
      </w:hyperlink>
      <w:r>
        <w:rPr>
          <w:rFonts w:ascii="Arial" w:hAnsi="Arial" w:cs="Arial"/>
          <w:lang w:val="pt-BR"/>
        </w:rPr>
        <w:t xml:space="preserve"> conforme Decreto 230/2023 de 06 de </w:t>
      </w:r>
      <w:r>
        <w:rPr>
          <w:rFonts w:ascii="Arial" w:hAnsi="Arial" w:cs="Arial"/>
          <w:b/>
          <w:bCs/>
          <w:lang w:val="pt-BR"/>
        </w:rPr>
        <w:t xml:space="preserve"> </w:t>
      </w:r>
      <w:r>
        <w:rPr>
          <w:rFonts w:ascii="Arial" w:hAnsi="Arial" w:cs="Arial"/>
          <w:lang w:val="pt-BR"/>
        </w:rPr>
        <w:t>O protocolo deverá ser realizado separadamente por Secretaria e Empenho/Nad;</w:t>
      </w:r>
    </w:p>
    <w:p w14:paraId="086219D1" w14:textId="77777777" w:rsidR="006647F7" w:rsidRDefault="006647F7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lang w:val="pt-BR"/>
        </w:rPr>
      </w:pPr>
    </w:p>
    <w:p w14:paraId="36850E44" w14:textId="77777777" w:rsidR="006647F7" w:rsidRDefault="00D6100A">
      <w:pPr>
        <w:tabs>
          <w:tab w:val="left" w:pos="1320"/>
        </w:tabs>
        <w:spacing w:line="360" w:lineRule="auto"/>
        <w:ind w:leftChars="600" w:left="1320"/>
        <w:contextualSpacing/>
        <w:jc w:val="both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4.1. 6.OBRIGAÇÕES DA CONTRATANTE:</w:t>
      </w:r>
    </w:p>
    <w:p w14:paraId="2981080B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 xml:space="preserve">4.1.6.1. </w:t>
      </w:r>
      <w:r>
        <w:rPr>
          <w:rFonts w:ascii="Arial" w:hAnsi="Arial" w:cs="Arial"/>
        </w:rPr>
        <w:t>Atestar nas Notas Fiscais e/ou fatura a efetiva entrega do objeto desta licitação.</w:t>
      </w:r>
    </w:p>
    <w:p w14:paraId="561E5075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 xml:space="preserve">4.1.6.2. </w:t>
      </w:r>
      <w:r>
        <w:rPr>
          <w:rFonts w:ascii="Arial" w:hAnsi="Arial" w:cs="Arial"/>
        </w:rPr>
        <w:t>Promover o acompanhamento e a fiscalização da execução do objeto do presente Termo de Referência, sob o aspecto quantitativo e qualitativo, anotando em registro próprio as falhas e ocorrências detectadas.</w:t>
      </w:r>
    </w:p>
    <w:p w14:paraId="640176C3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lastRenderedPageBreak/>
        <w:t>4.1.6.3.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Comunicar prontamente qualquer anormalidade na execução do objeto, podendo recusar o recebimento, caso não esteja de acordo com as especificações e condições estabelecidas no presente Termo de Referência.</w:t>
      </w:r>
    </w:p>
    <w:p w14:paraId="27360403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>4.1.6.4.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>A Contratante não responderá por quaisquer compromissos assumidos pela Contratada com terceiros, bem como por qualquer dano causado a terceiros em decorrência de ato da Contratada, de seus empregados, prepostos ou subordinados.</w:t>
      </w:r>
    </w:p>
    <w:p w14:paraId="5E44B384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>4.1.6.5.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 xml:space="preserve">Conferir toda a documentação, especificação do produto, quantidade e qualidade </w:t>
      </w:r>
      <w:r>
        <w:rPr>
          <w:rFonts w:ascii="Arial" w:hAnsi="Arial" w:cs="Arial"/>
          <w:lang w:val="pt-BR"/>
        </w:rPr>
        <w:t>t</w:t>
      </w:r>
      <w:r>
        <w:rPr>
          <w:rFonts w:ascii="Arial" w:hAnsi="Arial" w:cs="Arial"/>
        </w:rPr>
        <w:t>écnica gerada e apresentada durante a execução do objeto, efetuando o seu atesto quando a mesma estiver em conformidade com os padrões de informação e qualidade exigidos.</w:t>
      </w:r>
    </w:p>
    <w:p w14:paraId="0CA7B349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 xml:space="preserve">4.1.6.6. </w:t>
      </w:r>
      <w:r>
        <w:rPr>
          <w:rFonts w:ascii="Arial" w:hAnsi="Arial" w:cs="Arial"/>
        </w:rPr>
        <w:t>Efetuar o pagamento de acordo com o estabelecido neste Termo de Referência e demais cominações legais, desde que atendidas todas as exigências e cumpridas as especificações e desde que devidamente atestadas as notas fiscais e relatórios feitos pelos fiscais e gestores da Ata de Registro de Preços.</w:t>
      </w:r>
    </w:p>
    <w:p w14:paraId="1895B351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>4.1.6.7.</w:t>
      </w:r>
      <w:r>
        <w:rPr>
          <w:rFonts w:ascii="Arial" w:hAnsi="Arial" w:cs="Arial"/>
          <w:lang w:val="pt-BR"/>
        </w:rPr>
        <w:t xml:space="preserve">  </w:t>
      </w:r>
      <w:r>
        <w:rPr>
          <w:rFonts w:ascii="Arial" w:hAnsi="Arial" w:cs="Arial"/>
        </w:rPr>
        <w:t>Aplicar à contratada as penalidades, quando for o caso.</w:t>
      </w:r>
    </w:p>
    <w:p w14:paraId="420CDBF4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>4.1.6.8.</w:t>
      </w:r>
      <w:r>
        <w:rPr>
          <w:rFonts w:ascii="Arial" w:hAnsi="Arial" w:cs="Arial"/>
          <w:lang w:val="pt-BR"/>
        </w:rPr>
        <w:t xml:space="preserve">  </w:t>
      </w:r>
      <w:r>
        <w:rPr>
          <w:rFonts w:ascii="Arial" w:hAnsi="Arial" w:cs="Arial"/>
        </w:rPr>
        <w:t>Notificar, por escrito, a contratada da aplicação de qualquer sanção.</w:t>
      </w:r>
    </w:p>
    <w:p w14:paraId="10F49117" w14:textId="231BBF26" w:rsidR="006647F7" w:rsidRDefault="00D6100A" w:rsidP="00113BF6">
      <w:pPr>
        <w:widowControl/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pt-BR"/>
        </w:rPr>
        <w:t xml:space="preserve">4.1.6.9. </w:t>
      </w:r>
      <w:r>
        <w:rPr>
          <w:rFonts w:ascii="Arial" w:hAnsi="Arial" w:cs="Arial"/>
        </w:rPr>
        <w:t>Interromper os serviços que apresentarem irregularidades em sua prestação, comunicando o fato imediatamente à Contratada, bem como qualquer eventual ocorrência relevante relacionada com o mesmo.</w:t>
      </w:r>
    </w:p>
    <w:p w14:paraId="39CCA11D" w14:textId="77777777" w:rsidR="00113BF6" w:rsidRPr="00113BF6" w:rsidRDefault="00113BF6" w:rsidP="00113BF6">
      <w:pPr>
        <w:widowControl/>
        <w:spacing w:line="360" w:lineRule="auto"/>
        <w:ind w:leftChars="600" w:left="1320"/>
        <w:jc w:val="both"/>
        <w:rPr>
          <w:rFonts w:ascii="Times New Roman" w:hAnsi="Times New Roman" w:cs="Times New Roman"/>
          <w:lang w:val="pt-BR"/>
        </w:rPr>
      </w:pPr>
    </w:p>
    <w:p w14:paraId="116EE3D8" w14:textId="77777777" w:rsidR="006647F7" w:rsidRDefault="00D6100A">
      <w:pPr>
        <w:pStyle w:val="Ttulo3"/>
        <w:tabs>
          <w:tab w:val="left" w:pos="1666"/>
        </w:tabs>
        <w:ind w:left="1235"/>
      </w:pPr>
      <w:r>
        <w:rPr>
          <w:lang w:val="pt-BR"/>
        </w:rPr>
        <w:t xml:space="preserve">4.2. </w:t>
      </w:r>
      <w:r>
        <w:t>Natureza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Objeto:</w:t>
      </w:r>
    </w:p>
    <w:p w14:paraId="194CB498" w14:textId="2B36980D" w:rsidR="006647F7" w:rsidRDefault="00D6100A" w:rsidP="00315419">
      <w:pPr>
        <w:pStyle w:val="Corpodetexto"/>
        <w:spacing w:before="127"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O objeto a ser contratado se enquadra na categoria de bens e serviços comum, conforme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definição do inciso XIII do art. 6º da Lei 14.133/2021, por possuir padrões de desempenho 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qualidade que podem ser objetivamente definidos pelo edital, por meio de especificações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usuais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 mercado.</w:t>
      </w:r>
    </w:p>
    <w:p w14:paraId="2EB8DC39" w14:textId="77777777" w:rsidR="006647F7" w:rsidRDefault="00D6100A">
      <w:pPr>
        <w:pStyle w:val="Ttulo1"/>
        <w:tabs>
          <w:tab w:val="left" w:pos="1705"/>
        </w:tabs>
        <w:ind w:left="1235" w:firstLine="0"/>
        <w:rPr>
          <w:sz w:val="22"/>
          <w:szCs w:val="22"/>
        </w:rPr>
      </w:pPr>
      <w:r>
        <w:rPr>
          <w:sz w:val="22"/>
          <w:szCs w:val="22"/>
          <w:lang w:val="pt-BR"/>
        </w:rPr>
        <w:t xml:space="preserve">4.3. </w:t>
      </w:r>
      <w:r>
        <w:rPr>
          <w:sz w:val="22"/>
          <w:szCs w:val="22"/>
        </w:rPr>
        <w:t>Garantia</w:t>
      </w:r>
      <w:r>
        <w:rPr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Contratual:</w:t>
      </w:r>
    </w:p>
    <w:p w14:paraId="76076944" w14:textId="155E4ECA" w:rsidR="00685899" w:rsidRDefault="00D6100A" w:rsidP="00685899">
      <w:pPr>
        <w:pStyle w:val="Corpodetexto"/>
        <w:spacing w:before="138" w:line="360" w:lineRule="auto"/>
        <w:ind w:left="1236" w:right="136"/>
        <w:jc w:val="both"/>
        <w:rPr>
          <w:rFonts w:ascii="Arial" w:hAnsi="Arial" w:cs="Arial"/>
          <w:color w:val="0C0C0C"/>
        </w:rPr>
      </w:pPr>
      <w:r>
        <w:rPr>
          <w:rFonts w:ascii="Arial" w:hAnsi="Arial" w:cs="Arial"/>
          <w:color w:val="0C0C0C"/>
        </w:rPr>
        <w:t>Não será exigido garantia contratual, todavia é importante ressaltar que o descumprimento ou</w:t>
      </w:r>
      <w:r>
        <w:rPr>
          <w:rFonts w:ascii="Arial" w:hAnsi="Arial" w:cs="Arial"/>
          <w:color w:val="0C0C0C"/>
          <w:spacing w:val="-59"/>
        </w:rPr>
        <w:t xml:space="preserve"> </w:t>
      </w:r>
      <w:r>
        <w:rPr>
          <w:rFonts w:ascii="Arial" w:hAnsi="Arial" w:cs="Arial"/>
          <w:color w:val="0C0C0C"/>
        </w:rPr>
        <w:t>atraso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nas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exigências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estabelecidas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no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edital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acarretará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sanções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administrativas.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Essas</w:t>
      </w:r>
      <w:r>
        <w:rPr>
          <w:rFonts w:ascii="Arial" w:hAnsi="Arial" w:cs="Arial"/>
          <w:color w:val="0C0C0C"/>
          <w:spacing w:val="-59"/>
        </w:rPr>
        <w:t xml:space="preserve"> </w:t>
      </w:r>
      <w:r>
        <w:rPr>
          <w:rFonts w:ascii="Arial" w:hAnsi="Arial" w:cs="Arial"/>
          <w:color w:val="0C0C0C"/>
        </w:rPr>
        <w:t>medidas punitivas estão claramente delineadas no regulamento municipal,</w:t>
      </w:r>
      <w:r>
        <w:rPr>
          <w:rFonts w:ascii="Arial" w:hAnsi="Arial" w:cs="Arial"/>
          <w:color w:val="0C0C0C"/>
          <w:spacing w:val="61"/>
        </w:rPr>
        <w:t xml:space="preserve"> </w:t>
      </w:r>
      <w:r>
        <w:rPr>
          <w:rFonts w:ascii="Arial" w:hAnsi="Arial" w:cs="Arial"/>
          <w:color w:val="0C0C0C"/>
        </w:rPr>
        <w:t>Decreto 360/2023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e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na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Lei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de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Licitação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14.133/2021.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Portanto,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é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imperativo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observar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com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rigor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todas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as</w:t>
      </w:r>
      <w:r>
        <w:rPr>
          <w:rFonts w:ascii="Arial" w:hAnsi="Arial" w:cs="Arial"/>
          <w:color w:val="0C0C0C"/>
          <w:spacing w:val="-59"/>
        </w:rPr>
        <w:t xml:space="preserve"> </w:t>
      </w:r>
      <w:r>
        <w:rPr>
          <w:rFonts w:ascii="Arial" w:hAnsi="Arial" w:cs="Arial"/>
          <w:color w:val="0C0C0C"/>
        </w:rPr>
        <w:t>condições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do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edital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para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evitar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possíveis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penalidades,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conforme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previsto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na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legislação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aplicável.</w:t>
      </w:r>
    </w:p>
    <w:p w14:paraId="25A44E63" w14:textId="77777777" w:rsidR="006647F7" w:rsidRDefault="00D6100A" w:rsidP="00315419">
      <w:pPr>
        <w:pStyle w:val="Ttulo1"/>
        <w:tabs>
          <w:tab w:val="left" w:pos="1705"/>
        </w:tabs>
        <w:rPr>
          <w:sz w:val="22"/>
          <w:szCs w:val="22"/>
        </w:rPr>
      </w:pPr>
      <w:r>
        <w:rPr>
          <w:sz w:val="22"/>
          <w:szCs w:val="22"/>
          <w:lang w:val="pt-BR"/>
        </w:rPr>
        <w:t xml:space="preserve">4.4. </w:t>
      </w:r>
      <w:r>
        <w:rPr>
          <w:sz w:val="22"/>
          <w:szCs w:val="22"/>
        </w:rPr>
        <w:t>Duração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Contrato:</w:t>
      </w:r>
    </w:p>
    <w:p w14:paraId="192E3278" w14:textId="77777777" w:rsidR="00315419" w:rsidRDefault="00315419" w:rsidP="00315419">
      <w:pPr>
        <w:ind w:right="100" w:firstLine="1276"/>
        <w:jc w:val="both"/>
        <w:rPr>
          <w:rFonts w:ascii="Arial" w:hAnsi="Arial" w:cs="Arial"/>
          <w:bCs/>
          <w:color w:val="000000" w:themeColor="text1"/>
          <w:lang w:val="pt-BR"/>
        </w:rPr>
      </w:pPr>
    </w:p>
    <w:p w14:paraId="01FB5ADE" w14:textId="564E6965" w:rsidR="00315419" w:rsidRDefault="00315419" w:rsidP="00315419">
      <w:pPr>
        <w:spacing w:line="360" w:lineRule="auto"/>
        <w:ind w:left="1276" w:right="100"/>
        <w:jc w:val="both"/>
        <w:rPr>
          <w:rFonts w:ascii="Arial" w:hAnsi="Arial" w:cs="Arial"/>
          <w:bCs/>
          <w:color w:val="000000" w:themeColor="text1"/>
          <w:lang w:val="pt-BR"/>
        </w:rPr>
      </w:pPr>
      <w:r>
        <w:rPr>
          <w:rFonts w:ascii="Arial" w:hAnsi="Arial" w:cs="Arial"/>
          <w:bCs/>
          <w:color w:val="000000" w:themeColor="text1"/>
          <w:lang w:val="pt-BR"/>
        </w:rPr>
        <w:t>Conforme o Art. 84 da lei 14.133/2021, o prazo de vigência da ata de registro de preços      será de        1 (um) ano e poderá ser prorrogado, por igual período, desde que comprovado o preço vantajoso.</w:t>
      </w:r>
    </w:p>
    <w:p w14:paraId="22D9B8E3" w14:textId="77777777" w:rsidR="00315419" w:rsidRDefault="00315419" w:rsidP="00315419">
      <w:pPr>
        <w:spacing w:line="360" w:lineRule="auto"/>
        <w:ind w:left="1276" w:right="100"/>
        <w:jc w:val="both"/>
        <w:rPr>
          <w:rFonts w:ascii="Arial" w:hAnsi="Arial" w:cs="Arial"/>
          <w:bCs/>
          <w:color w:val="000000" w:themeColor="text1"/>
          <w:lang w:val="pt-BR"/>
        </w:rPr>
      </w:pPr>
      <w:r>
        <w:rPr>
          <w:rFonts w:ascii="Arial" w:hAnsi="Arial" w:cs="Arial"/>
          <w:bCs/>
          <w:color w:val="000000" w:themeColor="text1"/>
          <w:lang w:val="pt-BR"/>
        </w:rPr>
        <w:t>Parágrafo único. O contrato decorrente da ata de registro de preços terá sua vigência estabelecida em conformidade com as disposições nela contidas.</w:t>
      </w:r>
    </w:p>
    <w:p w14:paraId="1596A5D3" w14:textId="77777777" w:rsidR="00315419" w:rsidRDefault="00315419" w:rsidP="00315419">
      <w:pPr>
        <w:spacing w:line="360" w:lineRule="auto"/>
        <w:ind w:left="1276" w:right="10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lang w:val="pt-BR"/>
        </w:rPr>
        <w:lastRenderedPageBreak/>
        <w:t>C</w:t>
      </w:r>
      <w:r>
        <w:rPr>
          <w:rFonts w:ascii="Arial" w:hAnsi="Arial" w:cs="Arial"/>
          <w:color w:val="000000" w:themeColor="text1"/>
        </w:rPr>
        <w:t xml:space="preserve">om efeito, a duração da ata das </w:t>
      </w:r>
      <w:r>
        <w:rPr>
          <w:rFonts w:ascii="Arial" w:hAnsi="Arial" w:cs="Arial"/>
          <w:color w:val="000000" w:themeColor="text1"/>
          <w:lang w:val="pt-BR"/>
        </w:rPr>
        <w:t>aquisições</w:t>
      </w:r>
      <w:r>
        <w:rPr>
          <w:rFonts w:ascii="Arial" w:hAnsi="Arial" w:cs="Arial"/>
          <w:color w:val="000000" w:themeColor="text1"/>
        </w:rPr>
        <w:t xml:space="preserve"> ora pleiteadas será de 12 meses, podendo ser prorrogado conforme a lei.</w:t>
      </w:r>
    </w:p>
    <w:p w14:paraId="4F645376" w14:textId="77777777" w:rsidR="00315419" w:rsidRDefault="00315419" w:rsidP="00315419">
      <w:pPr>
        <w:spacing w:line="360" w:lineRule="auto"/>
        <w:ind w:left="1276" w:right="100"/>
        <w:jc w:val="both"/>
        <w:rPr>
          <w:rFonts w:ascii="Arial" w:hAnsi="Arial" w:cs="Arial"/>
          <w:color w:val="000000" w:themeColor="text1"/>
          <w:lang w:val="pt-BR"/>
        </w:rPr>
      </w:pPr>
      <w:r>
        <w:rPr>
          <w:rFonts w:ascii="Arial" w:hAnsi="Arial" w:cs="Arial"/>
          <w:color w:val="000000" w:themeColor="text1"/>
          <w:lang w:val="pt-BR"/>
        </w:rPr>
        <w:t>Ainda, a contratação em questão será enquadrada com base no art. 105 da Lei 14.133/2021, por se tratar de aquisição de materiais de fornecimento não-continuado.</w:t>
      </w:r>
    </w:p>
    <w:p w14:paraId="7268D3D1" w14:textId="77777777" w:rsidR="00315419" w:rsidRDefault="00315419" w:rsidP="00315419">
      <w:pPr>
        <w:pStyle w:val="Corpodetexto"/>
        <w:spacing w:line="360" w:lineRule="auto"/>
        <w:ind w:right="134"/>
        <w:jc w:val="both"/>
        <w:rPr>
          <w:rFonts w:ascii="Arial" w:hAnsi="Arial" w:cs="Arial"/>
        </w:rPr>
      </w:pPr>
    </w:p>
    <w:p w14:paraId="6D1A65BF" w14:textId="77777777" w:rsidR="006647F7" w:rsidRDefault="00D6100A">
      <w:pPr>
        <w:pStyle w:val="Ttulo1"/>
        <w:tabs>
          <w:tab w:val="left" w:pos="1705"/>
        </w:tabs>
        <w:ind w:left="1235" w:firstLine="0"/>
        <w:rPr>
          <w:sz w:val="22"/>
          <w:szCs w:val="22"/>
        </w:rPr>
      </w:pPr>
      <w:r>
        <w:rPr>
          <w:sz w:val="22"/>
          <w:szCs w:val="22"/>
          <w:lang w:val="pt-BR"/>
        </w:rPr>
        <w:t xml:space="preserve">4.5. </w:t>
      </w:r>
      <w:r>
        <w:rPr>
          <w:sz w:val="22"/>
          <w:szCs w:val="22"/>
        </w:rPr>
        <w:t>Cota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exclusiva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/Parcelamento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ME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EPP:</w:t>
      </w:r>
    </w:p>
    <w:p w14:paraId="28BE3A69" w14:textId="77777777" w:rsidR="006647F7" w:rsidRDefault="00D6100A" w:rsidP="00315419">
      <w:pPr>
        <w:spacing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Sistema de Registro de Preço do tipo </w:t>
      </w:r>
      <w:r>
        <w:rPr>
          <w:rFonts w:ascii="Arial" w:hAnsi="Arial" w:cs="Arial"/>
          <w:b/>
        </w:rPr>
        <w:t xml:space="preserve">menor preço por item </w:t>
      </w:r>
      <w:r>
        <w:rPr>
          <w:rFonts w:ascii="Arial" w:hAnsi="Arial" w:cs="Arial"/>
        </w:rPr>
        <w:t>originário de Pregão Eletrônico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 xml:space="preserve">com </w:t>
      </w:r>
      <w:r>
        <w:rPr>
          <w:rFonts w:ascii="Arial" w:hAnsi="Arial" w:cs="Arial"/>
          <w:b/>
        </w:rPr>
        <w:t xml:space="preserve">Exclusividade para ME e EPP </w:t>
      </w:r>
      <w:r>
        <w:rPr>
          <w:rFonts w:ascii="Arial" w:hAnsi="Arial" w:cs="Arial"/>
        </w:rPr>
        <w:t xml:space="preserve">e também com </w:t>
      </w:r>
      <w:r>
        <w:rPr>
          <w:rFonts w:ascii="Arial" w:hAnsi="Arial" w:cs="Arial"/>
          <w:b/>
        </w:rPr>
        <w:t>Cota Reservada para ME e EPP e Cota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Principal para Ampla Concorrência, c</w:t>
      </w:r>
      <w:r>
        <w:rPr>
          <w:rFonts w:ascii="Arial" w:hAnsi="Arial" w:cs="Arial"/>
        </w:rPr>
        <w:t>onsiderando que o valor estimado de alguns itens 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superior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80.000,00 mil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reais.</w:t>
      </w:r>
    </w:p>
    <w:p w14:paraId="24D3A8E2" w14:textId="77777777" w:rsidR="006647F7" w:rsidRDefault="006647F7">
      <w:pPr>
        <w:pStyle w:val="Corpodetexto"/>
        <w:spacing w:before="11"/>
        <w:rPr>
          <w:rFonts w:ascii="Arial" w:hAnsi="Arial" w:cs="Arial"/>
          <w:sz w:val="32"/>
        </w:rPr>
      </w:pPr>
    </w:p>
    <w:p w14:paraId="6702BEAA" w14:textId="77777777" w:rsidR="006647F7" w:rsidRDefault="00D6100A">
      <w:pPr>
        <w:pStyle w:val="Ttulo1"/>
        <w:tabs>
          <w:tab w:val="left" w:pos="1705"/>
        </w:tabs>
        <w:ind w:left="1235" w:firstLine="0"/>
        <w:rPr>
          <w:sz w:val="22"/>
          <w:szCs w:val="22"/>
        </w:rPr>
      </w:pPr>
      <w:r>
        <w:rPr>
          <w:sz w:val="22"/>
          <w:szCs w:val="22"/>
          <w:lang w:val="pt-BR"/>
        </w:rPr>
        <w:t xml:space="preserve">4.6. </w:t>
      </w:r>
      <w:r>
        <w:rPr>
          <w:sz w:val="22"/>
          <w:szCs w:val="22"/>
        </w:rPr>
        <w:t>Contratação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Anterior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objeto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demanda:</w:t>
      </w:r>
    </w:p>
    <w:p w14:paraId="6F59746B" w14:textId="77777777" w:rsidR="006647F7" w:rsidRDefault="00D6100A">
      <w:pPr>
        <w:pStyle w:val="Ttulo2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x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</w:rPr>
        <w:t>Houve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>contratação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>anterior.</w:t>
      </w:r>
    </w:p>
    <w:p w14:paraId="55D425F4" w14:textId="77777777" w:rsidR="006647F7" w:rsidRDefault="00D6100A">
      <w:pPr>
        <w:spacing w:before="70"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</w:rPr>
        <w:t xml:space="preserve">Justificar novo pedido: </w:t>
      </w:r>
      <w:r>
        <w:rPr>
          <w:rFonts w:ascii="Arial" w:hAnsi="Arial" w:cs="Arial"/>
        </w:rPr>
        <w:t>Impossibilidade de renovação conforme vencimento das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b/>
        </w:rPr>
        <w:t>Atas Nº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  <w:spacing w:val="1"/>
          <w:lang w:val="pt-BR"/>
        </w:rPr>
        <w:t>188,189,190/2024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oriundas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do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Pregão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Eletrônico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0</w:t>
      </w:r>
      <w:r>
        <w:rPr>
          <w:rFonts w:ascii="Arial" w:hAnsi="Arial" w:cs="Arial"/>
          <w:b/>
          <w:lang w:val="pt-BR"/>
        </w:rPr>
        <w:t>4</w:t>
      </w:r>
      <w:r>
        <w:rPr>
          <w:rFonts w:ascii="Arial" w:hAnsi="Arial" w:cs="Arial"/>
          <w:b/>
        </w:rPr>
        <w:t>3-202</w:t>
      </w:r>
      <w:r>
        <w:rPr>
          <w:rFonts w:ascii="Arial" w:hAnsi="Arial" w:cs="Arial"/>
          <w:b/>
          <w:lang w:val="pt-BR"/>
        </w:rPr>
        <w:t>4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Aquisição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peças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reposição, reparo e conserto de aparelhos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 ar condicionado, para atender as necessidades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Secretarias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Municipais de Sinop/MT.</w:t>
      </w:r>
    </w:p>
    <w:p w14:paraId="46C0EFDC" w14:textId="77777777" w:rsidR="006647F7" w:rsidRDefault="00D6100A">
      <w:pPr>
        <w:pStyle w:val="Corpodetexto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</w:rPr>
        <w:t>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futuras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aquisições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pretendidas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encontra-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alinhadas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PCA.</w:t>
      </w:r>
    </w:p>
    <w:p w14:paraId="72BEAC2D" w14:textId="77777777" w:rsidR="006647F7" w:rsidRDefault="00D6100A">
      <w:pPr>
        <w:pStyle w:val="Ttulo2"/>
        <w:spacing w:before="126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houve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contratação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anterior.</w:t>
      </w:r>
    </w:p>
    <w:p w14:paraId="17E031B6" w14:textId="77777777" w:rsidR="006647F7" w:rsidRDefault="006647F7">
      <w:pPr>
        <w:pStyle w:val="Corpodetexto"/>
        <w:rPr>
          <w:rFonts w:ascii="Arial" w:hAnsi="Arial" w:cs="Arial"/>
          <w:sz w:val="26"/>
        </w:rPr>
      </w:pPr>
    </w:p>
    <w:p w14:paraId="0EDFD43C" w14:textId="77777777" w:rsidR="006647F7" w:rsidRDefault="00D6100A">
      <w:pPr>
        <w:pStyle w:val="Ttulo3"/>
        <w:tabs>
          <w:tab w:val="left" w:pos="1719"/>
        </w:tabs>
        <w:spacing w:before="219"/>
        <w:ind w:left="1235"/>
      </w:pPr>
      <w:r>
        <w:rPr>
          <w:lang w:val="pt-BR"/>
        </w:rPr>
        <w:t xml:space="preserve">4.7. </w:t>
      </w:r>
      <w:r>
        <w:t>Legislação</w:t>
      </w:r>
      <w:r>
        <w:rPr>
          <w:spacing w:val="-8"/>
        </w:rPr>
        <w:t xml:space="preserve"> </w:t>
      </w:r>
      <w:r>
        <w:t>Específica</w:t>
      </w:r>
      <w:r>
        <w:rPr>
          <w:spacing w:val="-8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contratação:</w:t>
      </w:r>
    </w:p>
    <w:p w14:paraId="3BDDAF5B" w14:textId="77777777" w:rsidR="006647F7" w:rsidRDefault="00D6100A">
      <w:pPr>
        <w:pStyle w:val="Corpodetexto"/>
        <w:spacing w:before="126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Não</w:t>
      </w:r>
    </w:p>
    <w:p w14:paraId="429CFA52" w14:textId="77777777" w:rsidR="006647F7" w:rsidRDefault="00D6100A">
      <w:pPr>
        <w:pStyle w:val="Corpodetexto"/>
        <w:spacing w:before="127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(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X</w:t>
      </w:r>
      <w:r>
        <w:rPr>
          <w:rFonts w:ascii="Arial" w:hAnsi="Arial" w:cs="Arial"/>
          <w:spacing w:val="-32"/>
        </w:rPr>
        <w:t xml:space="preserve"> </w:t>
      </w:r>
      <w:r>
        <w:rPr>
          <w:rFonts w:ascii="Arial" w:hAnsi="Arial" w:cs="Arial"/>
          <w:spacing w:val="-2"/>
        </w:rPr>
        <w:t>)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Sim</w:t>
      </w:r>
    </w:p>
    <w:p w14:paraId="1B3BE17A" w14:textId="77777777" w:rsidR="006647F7" w:rsidRDefault="00D6100A">
      <w:pPr>
        <w:pStyle w:val="Corpodetexto"/>
        <w:spacing w:before="136"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Legislação aplicável: Legislação aplicável: Conforme ABNT NBR – 15448-1 e 15448-2, ABNT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NBR 14136, </w:t>
      </w:r>
      <w:r>
        <w:rPr>
          <w:rFonts w:ascii="Arial" w:hAnsi="Arial" w:cs="Arial"/>
          <w:color w:val="040C27"/>
        </w:rPr>
        <w:t xml:space="preserve">ABNT </w:t>
      </w:r>
      <w:r>
        <w:rPr>
          <w:rFonts w:ascii="Arial" w:hAnsi="Arial" w:cs="Arial"/>
          <w:color w:val="1F2024"/>
        </w:rPr>
        <w:t xml:space="preserve">NBR NM 60335-1:2010 - Segurança de Aparelhos </w:t>
      </w:r>
      <w:r>
        <w:rPr>
          <w:rFonts w:ascii="Arial" w:hAnsi="Arial" w:cs="Arial"/>
          <w:color w:val="040C27"/>
        </w:rPr>
        <w:t xml:space="preserve">Eletrodomésticos </w:t>
      </w:r>
      <w:r>
        <w:rPr>
          <w:rFonts w:ascii="Arial" w:hAnsi="Arial" w:cs="Arial"/>
          <w:color w:val="1F2024"/>
        </w:rPr>
        <w:t>e</w:t>
      </w:r>
      <w:r>
        <w:rPr>
          <w:rFonts w:ascii="Arial" w:hAnsi="Arial" w:cs="Arial"/>
          <w:color w:val="1F2024"/>
          <w:spacing w:val="1"/>
        </w:rPr>
        <w:t xml:space="preserve"> </w:t>
      </w:r>
      <w:r>
        <w:rPr>
          <w:rFonts w:ascii="Arial" w:hAnsi="Arial" w:cs="Arial"/>
          <w:color w:val="1F2024"/>
        </w:rPr>
        <w:t>Similares,</w:t>
      </w:r>
      <w:r>
        <w:rPr>
          <w:rFonts w:ascii="Arial" w:hAnsi="Arial" w:cs="Arial"/>
          <w:color w:val="1F2024"/>
          <w:spacing w:val="1"/>
        </w:rPr>
        <w:t xml:space="preserve"> </w:t>
      </w:r>
      <w:r>
        <w:rPr>
          <w:rFonts w:ascii="Arial" w:hAnsi="Arial" w:cs="Arial"/>
        </w:rPr>
        <w:t>certificação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Instituto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Nacional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Metrologia,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Normalização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Qualidade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Industrial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–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INMETRO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Código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Defesa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Consumidor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(Lei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nº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8.078,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1990).</w:t>
      </w:r>
    </w:p>
    <w:p w14:paraId="6345B5F2" w14:textId="77777777" w:rsidR="006647F7" w:rsidRDefault="006647F7">
      <w:pPr>
        <w:pStyle w:val="Corpodetexto"/>
        <w:spacing w:before="10"/>
        <w:rPr>
          <w:rFonts w:ascii="Arial" w:hAnsi="Arial" w:cs="Arial"/>
          <w:sz w:val="33"/>
        </w:rPr>
      </w:pPr>
    </w:p>
    <w:p w14:paraId="046200B3" w14:textId="77777777" w:rsidR="006647F7" w:rsidRDefault="00D6100A">
      <w:pPr>
        <w:pStyle w:val="Ttulo3"/>
        <w:tabs>
          <w:tab w:val="left" w:pos="1723"/>
        </w:tabs>
        <w:ind w:left="1235"/>
      </w:pPr>
      <w:r>
        <w:rPr>
          <w:lang w:val="pt-BR"/>
        </w:rPr>
        <w:t xml:space="preserve">4.8. </w:t>
      </w:r>
      <w:r>
        <w:t>Necessidade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Consolidação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toda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estrutura:</w:t>
      </w:r>
    </w:p>
    <w:p w14:paraId="3EC18933" w14:textId="77777777" w:rsidR="006647F7" w:rsidRDefault="00D6100A">
      <w:pPr>
        <w:pStyle w:val="Corpodetexto"/>
        <w:spacing w:before="127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(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x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)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1"/>
        </w:rPr>
        <w:t>Aquisição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consolidada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1"/>
        </w:rPr>
        <w:t>para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1"/>
        </w:rPr>
        <w:t>toda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estrutura</w:t>
      </w:r>
    </w:p>
    <w:p w14:paraId="21B94FE2" w14:textId="77777777" w:rsidR="006647F7" w:rsidRDefault="00D6100A">
      <w:pPr>
        <w:pStyle w:val="Corpodetexto"/>
        <w:spacing w:before="126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spacing w:val="105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</w:rPr>
        <w:t>Aquisição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exclusiva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unidade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administrativa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demandante</w:t>
      </w:r>
    </w:p>
    <w:p w14:paraId="5D3A4939" w14:textId="77777777" w:rsidR="006647F7" w:rsidRDefault="006647F7">
      <w:pPr>
        <w:pStyle w:val="Corpodetexto"/>
        <w:rPr>
          <w:rFonts w:ascii="Arial" w:hAnsi="Arial" w:cs="Arial"/>
          <w:sz w:val="24"/>
        </w:rPr>
      </w:pPr>
    </w:p>
    <w:p w14:paraId="2017EB6C" w14:textId="77777777" w:rsidR="006647F7" w:rsidRDefault="006647F7">
      <w:pPr>
        <w:pStyle w:val="Corpodetexto"/>
        <w:rPr>
          <w:rFonts w:ascii="Arial" w:hAnsi="Arial" w:cs="Arial"/>
          <w:sz w:val="20"/>
        </w:rPr>
      </w:pPr>
    </w:p>
    <w:p w14:paraId="50AF4E4C" w14:textId="77777777" w:rsidR="006647F7" w:rsidRDefault="00D6100A">
      <w:pPr>
        <w:pStyle w:val="Ttulo3"/>
        <w:tabs>
          <w:tab w:val="left" w:pos="1711"/>
        </w:tabs>
        <w:ind w:left="1235"/>
      </w:pPr>
      <w:r>
        <w:rPr>
          <w:lang w:val="pt-BR"/>
        </w:rPr>
        <w:t xml:space="preserve">4.9. </w:t>
      </w:r>
      <w:r>
        <w:t>Viabilidade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adoção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modalidade</w:t>
      </w:r>
      <w:r>
        <w:rPr>
          <w:spacing w:val="-7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eletrônica:</w:t>
      </w:r>
    </w:p>
    <w:p w14:paraId="705B9F0F" w14:textId="77777777" w:rsidR="006647F7" w:rsidRDefault="00D6100A">
      <w:pPr>
        <w:pStyle w:val="Corpodetexto"/>
        <w:spacing w:before="127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X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Sim</w:t>
      </w:r>
    </w:p>
    <w:p w14:paraId="05F20068" w14:textId="77777777" w:rsidR="006647F7" w:rsidRDefault="00D6100A">
      <w:pPr>
        <w:pStyle w:val="Corpodetexto"/>
        <w:tabs>
          <w:tab w:val="left" w:pos="1544"/>
        </w:tabs>
        <w:spacing w:before="126"/>
        <w:ind w:left="1236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</w:rPr>
        <w:tab/>
        <w:t>)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Não</w:t>
      </w:r>
    </w:p>
    <w:p w14:paraId="3006564C" w14:textId="77777777" w:rsidR="006647F7" w:rsidRDefault="00D6100A">
      <w:pPr>
        <w:pStyle w:val="Corpodetexto"/>
        <w:spacing w:before="127" w:line="360" w:lineRule="auto"/>
        <w:ind w:left="1236" w:right="151"/>
        <w:rPr>
          <w:rFonts w:ascii="Arial" w:hAnsi="Arial" w:cs="Arial"/>
        </w:rPr>
      </w:pPr>
      <w:r>
        <w:rPr>
          <w:rFonts w:ascii="Arial" w:hAnsi="Arial" w:cs="Arial"/>
        </w:rPr>
        <w:t>Considerando, que a nova Lei de Licitações e Contratos Administrativos (Lei n° 14.133/2021)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determina objetivamente e com clareza que as modalidade das licitações devem transcorrer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 forma eletrônica de preferência, contudo, quando o processo não for possível nesta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lastRenderedPageBreak/>
        <w:t>modalidade a lei admite que seja aplicado a modalidade do pregão presencial, com motivação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devida, oportunidade em que a sessão pública deverá ser registrada em ata e gravada 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áudio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vídeo,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descreve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artigo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17,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paragrafo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2°,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portanto,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obediência ao determinado na lei, principalmente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quando se trata do dever de atender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preferência,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lei,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esta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será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adotada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forma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eletrônica.</w:t>
      </w:r>
    </w:p>
    <w:p w14:paraId="7E296424" w14:textId="77777777" w:rsidR="006647F7" w:rsidRDefault="006647F7">
      <w:pPr>
        <w:pStyle w:val="Corpodetexto"/>
        <w:spacing w:before="11"/>
        <w:rPr>
          <w:rFonts w:ascii="Arial" w:hAnsi="Arial" w:cs="Arial"/>
          <w:sz w:val="32"/>
        </w:rPr>
      </w:pPr>
    </w:p>
    <w:p w14:paraId="14F3C4AC" w14:textId="77777777" w:rsidR="006647F7" w:rsidRDefault="00D6100A">
      <w:pPr>
        <w:pStyle w:val="Ttulo3"/>
        <w:tabs>
          <w:tab w:val="left" w:pos="1849"/>
        </w:tabs>
        <w:ind w:left="1235"/>
      </w:pPr>
      <w:r>
        <w:rPr>
          <w:lang w:val="pt-BR"/>
        </w:rPr>
        <w:t xml:space="preserve">4.10. </w:t>
      </w:r>
      <w:r>
        <w:t>Das</w:t>
      </w:r>
      <w:r>
        <w:rPr>
          <w:spacing w:val="-5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Participação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Consórcio:</w:t>
      </w:r>
    </w:p>
    <w:p w14:paraId="66CCBD3E" w14:textId="77777777" w:rsidR="006647F7" w:rsidRDefault="006647F7">
      <w:pPr>
        <w:pStyle w:val="Corpodetexto"/>
        <w:spacing w:before="10"/>
        <w:rPr>
          <w:rFonts w:ascii="Arial" w:hAnsi="Arial" w:cs="Arial"/>
          <w:b/>
          <w:sz w:val="20"/>
        </w:rPr>
      </w:pPr>
    </w:p>
    <w:p w14:paraId="5784EDA8" w14:textId="77777777" w:rsidR="006647F7" w:rsidRDefault="00D6100A">
      <w:pPr>
        <w:pStyle w:val="PargrafodaLista"/>
        <w:numPr>
          <w:ilvl w:val="2"/>
          <w:numId w:val="5"/>
        </w:numPr>
        <w:tabs>
          <w:tab w:val="left" w:pos="2229"/>
        </w:tabs>
        <w:spacing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Poderão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participar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processo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quaisquer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interessadas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enquadrem no ramo de atividade pertinente ao objeto da licitação e que atenderem a todas as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exigências,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inclusive quanto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à documentação.</w:t>
      </w:r>
    </w:p>
    <w:p w14:paraId="219E22B8" w14:textId="77777777" w:rsidR="006647F7" w:rsidRDefault="00D6100A">
      <w:pPr>
        <w:pStyle w:val="PargrafodaLista"/>
        <w:numPr>
          <w:ilvl w:val="1"/>
          <w:numId w:val="5"/>
        </w:numPr>
        <w:tabs>
          <w:tab w:val="left" w:pos="1849"/>
        </w:tabs>
        <w:spacing w:before="70"/>
        <w:ind w:left="1848" w:right="0" w:hanging="613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Não</w:t>
      </w:r>
      <w:r>
        <w:rPr>
          <w:rFonts w:ascii="Arial" w:hAnsi="Arial" w:cs="Arial"/>
          <w:b/>
          <w:spacing w:val="-6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poderão</w:t>
      </w:r>
      <w:r>
        <w:rPr>
          <w:rFonts w:ascii="Arial" w:hAnsi="Arial" w:cs="Arial"/>
          <w:b/>
          <w:spacing w:val="-6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participar</w:t>
      </w:r>
      <w:r>
        <w:rPr>
          <w:rFonts w:ascii="Arial" w:hAnsi="Arial" w:cs="Arial"/>
          <w:b/>
          <w:spacing w:val="-7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deste</w:t>
      </w:r>
      <w:r>
        <w:rPr>
          <w:rFonts w:ascii="Arial" w:hAnsi="Arial" w:cs="Arial"/>
          <w:b/>
          <w:spacing w:val="-7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processo:</w:t>
      </w:r>
    </w:p>
    <w:p w14:paraId="4AA6BAC5" w14:textId="77777777" w:rsidR="006647F7" w:rsidRDefault="006647F7">
      <w:pPr>
        <w:pStyle w:val="Corpodetexto"/>
        <w:spacing w:before="9"/>
        <w:rPr>
          <w:rFonts w:ascii="Arial" w:hAnsi="Arial" w:cs="Arial"/>
          <w:b/>
          <w:sz w:val="23"/>
        </w:rPr>
      </w:pPr>
    </w:p>
    <w:p w14:paraId="7957EDCE" w14:textId="77777777" w:rsidR="006647F7" w:rsidRDefault="00D6100A">
      <w:pPr>
        <w:pStyle w:val="Corpodetexto"/>
        <w:spacing w:before="93"/>
        <w:ind w:left="211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4.11.1</w:t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atenderem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às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condições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Edital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seus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Anexos;</w:t>
      </w:r>
    </w:p>
    <w:p w14:paraId="3D4AFAA9" w14:textId="77777777" w:rsidR="006647F7" w:rsidRDefault="006647F7">
      <w:pPr>
        <w:pStyle w:val="Corpodetexto"/>
        <w:spacing w:before="10"/>
        <w:rPr>
          <w:rFonts w:ascii="Arial" w:hAnsi="Arial" w:cs="Arial"/>
          <w:sz w:val="31"/>
        </w:rPr>
      </w:pPr>
    </w:p>
    <w:p w14:paraId="007F04EF" w14:textId="77777777" w:rsidR="006647F7" w:rsidRDefault="00D6100A">
      <w:pPr>
        <w:pStyle w:val="PargrafodaLista"/>
        <w:numPr>
          <w:ilvl w:val="2"/>
          <w:numId w:val="6"/>
        </w:numPr>
        <w:tabs>
          <w:tab w:val="left" w:pos="2853"/>
        </w:tabs>
        <w:spacing w:line="360" w:lineRule="auto"/>
        <w:ind w:left="2116" w:right="135" w:firstLine="0"/>
        <w:rPr>
          <w:rFonts w:ascii="Arial" w:hAnsi="Arial" w:cs="Arial"/>
        </w:rPr>
      </w:pPr>
      <w:r>
        <w:rPr>
          <w:rFonts w:ascii="Arial" w:hAnsi="Arial" w:cs="Arial"/>
        </w:rPr>
        <w:t>Empresas que estejam em processo de falência ou concordata, sob concurso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credores, 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dissolução ou 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liquidação;</w:t>
      </w:r>
    </w:p>
    <w:p w14:paraId="23ECE8A4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52A5AEAD" w14:textId="77777777" w:rsidR="006647F7" w:rsidRDefault="00D6100A">
      <w:pPr>
        <w:pStyle w:val="PargrafodaLista"/>
        <w:numPr>
          <w:ilvl w:val="2"/>
          <w:numId w:val="6"/>
        </w:numPr>
        <w:tabs>
          <w:tab w:val="left" w:pos="2971"/>
        </w:tabs>
        <w:spacing w:line="360" w:lineRule="auto"/>
        <w:ind w:left="2116" w:right="136" w:firstLine="0"/>
        <w:rPr>
          <w:rFonts w:ascii="Arial" w:hAnsi="Arial" w:cs="Arial"/>
        </w:rPr>
      </w:pPr>
      <w:r>
        <w:rPr>
          <w:rFonts w:ascii="Arial" w:hAnsi="Arial" w:cs="Arial"/>
        </w:rPr>
        <w:t>Pessoa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física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jurídica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encontre,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tempo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impossibilitada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participar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decorrência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sanção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lhe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imposta;</w:t>
      </w:r>
    </w:p>
    <w:p w14:paraId="392AF2AF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3FACFED6" w14:textId="77777777" w:rsidR="006647F7" w:rsidRDefault="00D6100A">
      <w:pPr>
        <w:pStyle w:val="PargrafodaLista"/>
        <w:numPr>
          <w:ilvl w:val="2"/>
          <w:numId w:val="6"/>
        </w:numPr>
        <w:tabs>
          <w:tab w:val="left" w:pos="2964"/>
        </w:tabs>
        <w:spacing w:line="360" w:lineRule="auto"/>
        <w:ind w:left="2116" w:right="135" w:firstLine="0"/>
        <w:rPr>
          <w:rFonts w:ascii="Arial" w:hAnsi="Arial" w:cs="Arial"/>
        </w:rPr>
      </w:pP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inadimplentes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obrigações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assumidas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Prefeitura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Sinop/MT;</w:t>
      </w:r>
    </w:p>
    <w:p w14:paraId="6AB93AB8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5F0EA305" w14:textId="77777777" w:rsidR="006647F7" w:rsidRDefault="00D6100A">
      <w:pPr>
        <w:pStyle w:val="PargrafodaLista"/>
        <w:numPr>
          <w:ilvl w:val="2"/>
          <w:numId w:val="6"/>
        </w:numPr>
        <w:tabs>
          <w:tab w:val="left" w:pos="2876"/>
        </w:tabs>
        <w:spacing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Empresas cujo objeto social não seja pertinente e compatível com o objeto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desta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licitação;</w:t>
      </w:r>
    </w:p>
    <w:p w14:paraId="4F90F286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06B4D440" w14:textId="77777777" w:rsidR="006647F7" w:rsidRDefault="00D6100A">
      <w:pPr>
        <w:pStyle w:val="PargrafodaLista"/>
        <w:numPr>
          <w:ilvl w:val="2"/>
          <w:numId w:val="6"/>
        </w:numPr>
        <w:tabs>
          <w:tab w:val="left" w:pos="2895"/>
        </w:tabs>
        <w:spacing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Aquele que mantenha vínculo de natureza técnica, comercial, econômica,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financeira, trabalhista ou civil com dirigente do órgão ou entidade contratante ou com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agente público que desempenhe função na licitação ou atue na fiscalização ou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gestão da Ata de Registro de Preços, ou que deles seja cônjuge, companheiro 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parente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linha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reta,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colateral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afinidade,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até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terceiro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grau;</w:t>
      </w:r>
    </w:p>
    <w:p w14:paraId="623F5F5C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343A2A88" w14:textId="77777777" w:rsidR="006647F7" w:rsidRDefault="00D6100A">
      <w:pPr>
        <w:pStyle w:val="PargrafodaLista"/>
        <w:numPr>
          <w:ilvl w:val="1"/>
          <w:numId w:val="5"/>
        </w:numPr>
        <w:tabs>
          <w:tab w:val="left" w:pos="2781"/>
        </w:tabs>
        <w:ind w:left="2780" w:right="0" w:hanging="551"/>
        <w:jc w:val="both"/>
        <w:rPr>
          <w:rFonts w:ascii="Arial" w:hAnsi="Arial" w:cs="Arial"/>
        </w:rPr>
      </w:pPr>
      <w:r>
        <w:rPr>
          <w:rFonts w:ascii="Arial" w:hAnsi="Arial" w:cs="Arial"/>
        </w:rPr>
        <w:t>Empresas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estrangeiras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autorizadas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funcionar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país;</w:t>
      </w:r>
    </w:p>
    <w:p w14:paraId="367E82A4" w14:textId="77777777" w:rsidR="006647F7" w:rsidRDefault="006647F7">
      <w:pPr>
        <w:pStyle w:val="Corpodetexto"/>
        <w:spacing w:before="4"/>
        <w:rPr>
          <w:rFonts w:ascii="Arial" w:hAnsi="Arial" w:cs="Arial"/>
          <w:sz w:val="35"/>
        </w:rPr>
      </w:pPr>
    </w:p>
    <w:p w14:paraId="2E66A240" w14:textId="77777777" w:rsidR="006647F7" w:rsidRDefault="00D6100A">
      <w:pPr>
        <w:pStyle w:val="Corpodetexto"/>
        <w:spacing w:line="360" w:lineRule="auto"/>
        <w:ind w:left="2116" w:right="13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4.12.1.. </w:t>
      </w:r>
      <w:r>
        <w:rPr>
          <w:rFonts w:ascii="Arial" w:hAnsi="Arial" w:cs="Arial"/>
        </w:rPr>
        <w:t>Que constem nos cadastros oficiais: Certidão de Licitantes Inidôneos – TCU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(Tribunal de Contas da União); CNIA – Cadastro Nacional de Condenações Cíveis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Ato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Improbidade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Administrativa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Inelegibilidade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–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CNJ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(Conselho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Nacional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de Justiça); CEIS - Cadastro Nacional de Empresas Inidôneas e Suspensas – CJU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(Controladoria Geral da União); CNEP – Cadastro Nacional de Empresas Punidas -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lastRenderedPageBreak/>
        <w:t>CJU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(Controladoria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Geral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União)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e;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Comissão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Processante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Permanente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Prefeitura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Municipal de Sinop - MT.</w:t>
      </w:r>
    </w:p>
    <w:p w14:paraId="326B2E78" w14:textId="77777777" w:rsidR="006647F7" w:rsidRDefault="006647F7">
      <w:pPr>
        <w:pStyle w:val="Corpodetexto"/>
        <w:spacing w:before="4"/>
        <w:rPr>
          <w:rFonts w:ascii="Arial" w:hAnsi="Arial" w:cs="Arial"/>
          <w:sz w:val="24"/>
        </w:rPr>
      </w:pPr>
    </w:p>
    <w:p w14:paraId="54E2746E" w14:textId="77777777" w:rsidR="006647F7" w:rsidRDefault="00D6100A">
      <w:pPr>
        <w:pStyle w:val="Corpodetexto"/>
        <w:spacing w:line="360" w:lineRule="auto"/>
        <w:ind w:left="2116" w:right="13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4.12.2 </w:t>
      </w:r>
      <w:r>
        <w:rPr>
          <w:rFonts w:ascii="Arial" w:hAnsi="Arial" w:cs="Arial"/>
        </w:rPr>
        <w:t>Autor do anteprojeto, do projeto básico ou do projeto executivo, pessoa física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 jurídica, quando a licitação versar sobre serviços ou fornecimento de bens a ele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relacionados;</w:t>
      </w:r>
    </w:p>
    <w:p w14:paraId="0E997AB4" w14:textId="77777777" w:rsidR="006647F7" w:rsidRDefault="00D6100A">
      <w:pPr>
        <w:pStyle w:val="PargrafodaLista"/>
        <w:numPr>
          <w:ilvl w:val="2"/>
          <w:numId w:val="7"/>
        </w:numPr>
        <w:tabs>
          <w:tab w:val="left" w:pos="2893"/>
        </w:tabs>
        <w:spacing w:before="120"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Empresa, isoladamente ou em consórcio, responsável pela elaboração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projeto básico ou do projeto executivo, ou empresa da qual o autor do projeto seja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dirigente,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gerente,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controlador,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acionista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detentor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mais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5%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(cinco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cento)</w:t>
      </w:r>
    </w:p>
    <w:p w14:paraId="3104FD98" w14:textId="77777777" w:rsidR="006647F7" w:rsidRDefault="00D6100A">
      <w:pPr>
        <w:pStyle w:val="Corpodetexto"/>
        <w:spacing w:before="70" w:line="360" w:lineRule="auto"/>
        <w:ind w:left="2116" w:right="124"/>
        <w:rPr>
          <w:rFonts w:ascii="Arial" w:hAnsi="Arial" w:cs="Arial"/>
        </w:rPr>
      </w:pPr>
      <w:r>
        <w:rPr>
          <w:rFonts w:ascii="Arial" w:hAnsi="Arial" w:cs="Arial"/>
        </w:rPr>
        <w:t>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capital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direito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voto,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responsável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técnico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subcontratado,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quando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licitação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versar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sobre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serviços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fornecimento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bens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ela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necessários;</w:t>
      </w:r>
    </w:p>
    <w:p w14:paraId="27817E85" w14:textId="77777777" w:rsidR="006647F7" w:rsidRDefault="00D6100A">
      <w:pPr>
        <w:pStyle w:val="PargrafodaLista"/>
        <w:numPr>
          <w:ilvl w:val="2"/>
          <w:numId w:val="7"/>
        </w:numPr>
        <w:tabs>
          <w:tab w:val="left" w:pos="2904"/>
        </w:tabs>
        <w:spacing w:before="120"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Empresas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controladoras,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controladas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coligadas,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termos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nº</w:t>
      </w:r>
      <w:r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</w:rPr>
        <w:t>6.404/1976,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concorrendo entre si;</w:t>
      </w:r>
    </w:p>
    <w:p w14:paraId="2DDF870A" w14:textId="77777777" w:rsidR="006647F7" w:rsidRDefault="00D6100A">
      <w:pPr>
        <w:pStyle w:val="PargrafodaLista"/>
        <w:numPr>
          <w:ilvl w:val="2"/>
          <w:numId w:val="7"/>
        </w:numPr>
        <w:tabs>
          <w:tab w:val="left" w:pos="2802"/>
        </w:tabs>
        <w:spacing w:before="120" w:line="360" w:lineRule="auto"/>
        <w:ind w:left="2116" w:right="251" w:firstLine="0"/>
        <w:rPr>
          <w:rFonts w:ascii="Arial" w:hAnsi="Arial" w:cs="Arial"/>
        </w:rPr>
      </w:pPr>
      <w:r>
        <w:rPr>
          <w:rFonts w:ascii="Arial" w:hAnsi="Arial" w:cs="Arial"/>
        </w:rPr>
        <w:t>Pessoa física ou jurídica que, nos 5 (cinco) anos anteriores à divulgação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Edital, tenha sido condenada judicialmente, com trânsito em julgado, por exploração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de trabalho infantil, por submissão de trabalhadores a condições análogas às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escravo ou por contratação de adolescentes nos casos vedados pela legislação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trabalhista;</w:t>
      </w:r>
    </w:p>
    <w:p w14:paraId="734C527C" w14:textId="77777777" w:rsidR="006647F7" w:rsidRDefault="00D6100A">
      <w:pPr>
        <w:pStyle w:val="PargrafodaLista"/>
        <w:numPr>
          <w:ilvl w:val="2"/>
          <w:numId w:val="7"/>
        </w:numPr>
        <w:tabs>
          <w:tab w:val="left" w:pos="2851"/>
        </w:tabs>
        <w:spacing w:before="120"/>
        <w:ind w:left="2850" w:right="0" w:hanging="735"/>
        <w:rPr>
          <w:rFonts w:ascii="Arial" w:hAnsi="Arial" w:cs="Arial"/>
        </w:rPr>
      </w:pPr>
      <w:r>
        <w:rPr>
          <w:rFonts w:ascii="Arial" w:hAnsi="Arial" w:cs="Arial"/>
        </w:rPr>
        <w:t>Agente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público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órgão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entidade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licitante;</w:t>
      </w:r>
    </w:p>
    <w:p w14:paraId="520566AB" w14:textId="77777777" w:rsidR="006647F7" w:rsidRDefault="006647F7">
      <w:pPr>
        <w:pStyle w:val="Corpodetexto"/>
        <w:spacing w:before="5"/>
        <w:rPr>
          <w:rFonts w:ascii="Arial" w:hAnsi="Arial" w:cs="Arial"/>
          <w:sz w:val="21"/>
        </w:rPr>
      </w:pPr>
    </w:p>
    <w:p w14:paraId="34407F45" w14:textId="77777777" w:rsidR="006647F7" w:rsidRDefault="00D6100A">
      <w:pPr>
        <w:pStyle w:val="PargrafodaLista"/>
        <w:numPr>
          <w:ilvl w:val="2"/>
          <w:numId w:val="7"/>
        </w:numPr>
        <w:tabs>
          <w:tab w:val="left" w:pos="2902"/>
        </w:tabs>
        <w:spacing w:line="360" w:lineRule="auto"/>
        <w:ind w:left="2116" w:right="138" w:firstLine="0"/>
        <w:rPr>
          <w:rFonts w:ascii="Arial" w:hAnsi="Arial" w:cs="Arial"/>
        </w:rPr>
      </w:pPr>
      <w:r>
        <w:rPr>
          <w:rFonts w:ascii="Arial" w:hAnsi="Arial" w:cs="Arial"/>
        </w:rPr>
        <w:t>Organizações da Sociedade Civil de Interesse Público - OSCIP, atuando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nessa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condição;</w:t>
      </w:r>
    </w:p>
    <w:p w14:paraId="295F490B" w14:textId="77777777" w:rsidR="006647F7" w:rsidRDefault="00D6100A">
      <w:pPr>
        <w:pStyle w:val="PargrafodaLista"/>
        <w:numPr>
          <w:ilvl w:val="2"/>
          <w:numId w:val="7"/>
        </w:numPr>
        <w:tabs>
          <w:tab w:val="left" w:pos="2876"/>
        </w:tabs>
        <w:spacing w:before="120" w:line="360" w:lineRule="auto"/>
        <w:ind w:left="2116" w:right="135" w:firstLine="0"/>
        <w:rPr>
          <w:rFonts w:ascii="Arial" w:hAnsi="Arial" w:cs="Arial"/>
        </w:rPr>
      </w:pPr>
      <w:r>
        <w:rPr>
          <w:rFonts w:ascii="Arial" w:hAnsi="Arial" w:cs="Arial"/>
        </w:rPr>
        <w:t>Não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poderá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participar,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direta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indiretamente,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licitação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execução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 Ata de Registro de Preços agente público do órgão ou entidade contratante,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devendo ser observadas as situações que possam configurar conflito de interesses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 exercício ou após o exercício do cargo ou emprego, nos termos da legislação que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disciplina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matéria,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2"/>
        </w:rPr>
        <w:t xml:space="preserve"> </w:t>
      </w:r>
      <w:hyperlink r:id="rId11" w:anchor="art9§1">
        <w:r>
          <w:rPr>
            <w:rFonts w:ascii="Arial" w:hAnsi="Arial" w:cs="Arial"/>
          </w:rPr>
          <w:t>§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1º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do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art.</w:t>
        </w:r>
        <w:r>
          <w:rPr>
            <w:rFonts w:ascii="Arial" w:hAnsi="Arial" w:cs="Arial"/>
            <w:spacing w:val="-2"/>
          </w:rPr>
          <w:t xml:space="preserve"> </w:t>
        </w:r>
        <w:r>
          <w:rPr>
            <w:rFonts w:ascii="Arial" w:hAnsi="Arial" w:cs="Arial"/>
          </w:rPr>
          <w:t>9º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da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Lei</w:t>
        </w:r>
        <w:r>
          <w:rPr>
            <w:rFonts w:ascii="Arial" w:hAnsi="Arial" w:cs="Arial"/>
            <w:spacing w:val="-2"/>
          </w:rPr>
          <w:t xml:space="preserve"> </w:t>
        </w:r>
        <w:r>
          <w:rPr>
            <w:rFonts w:ascii="Arial" w:hAnsi="Arial" w:cs="Arial"/>
          </w:rPr>
          <w:t>Federal</w:t>
        </w:r>
        <w:r>
          <w:rPr>
            <w:rFonts w:ascii="Arial" w:hAnsi="Arial" w:cs="Arial"/>
            <w:spacing w:val="-2"/>
          </w:rPr>
          <w:t xml:space="preserve"> </w:t>
        </w:r>
        <w:r>
          <w:rPr>
            <w:rFonts w:ascii="Arial" w:hAnsi="Arial" w:cs="Arial"/>
          </w:rPr>
          <w:t>nº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14.133/2021.</w:t>
        </w:r>
      </w:hyperlink>
    </w:p>
    <w:p w14:paraId="4781EFB5" w14:textId="77777777" w:rsidR="006647F7" w:rsidRDefault="00D6100A">
      <w:pPr>
        <w:pStyle w:val="PargrafodaLista"/>
        <w:numPr>
          <w:ilvl w:val="1"/>
          <w:numId w:val="5"/>
        </w:numPr>
        <w:tabs>
          <w:tab w:val="left" w:pos="2690"/>
        </w:tabs>
        <w:spacing w:before="120" w:line="360" w:lineRule="auto"/>
        <w:ind w:left="2228" w:hanging="1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impedimento de que trata o </w:t>
      </w:r>
      <w:r>
        <w:rPr>
          <w:rFonts w:ascii="Arial" w:hAnsi="Arial" w:cs="Arial"/>
          <w:b/>
        </w:rPr>
        <w:t xml:space="preserve">item 4.11.3. </w:t>
      </w:r>
      <w:r>
        <w:rPr>
          <w:rFonts w:ascii="Arial" w:hAnsi="Arial" w:cs="Arial"/>
        </w:rPr>
        <w:t>será também aplicado ao licitante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atue em substituição a outra pessoa, física ou jurídica, com o intuito de burlar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efetividade da sanção a ela aplicada, inclusive a sua controladora, controlada 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coligada,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desde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devidamente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comprovado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ilícito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utilização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fraudulenta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personalidade jurídica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 licitante.</w:t>
      </w:r>
    </w:p>
    <w:p w14:paraId="5ED5BBE2" w14:textId="77777777" w:rsidR="006647F7" w:rsidRDefault="00D6100A">
      <w:pPr>
        <w:pStyle w:val="PargrafodaLista"/>
        <w:numPr>
          <w:ilvl w:val="2"/>
          <w:numId w:val="5"/>
        </w:numPr>
        <w:tabs>
          <w:tab w:val="left" w:pos="2904"/>
        </w:tabs>
        <w:spacing w:before="120" w:line="360" w:lineRule="auto"/>
        <w:ind w:left="2229" w:hanging="112"/>
        <w:rPr>
          <w:rFonts w:ascii="Arial" w:hAnsi="Arial" w:cs="Arial"/>
        </w:rPr>
      </w:pPr>
      <w:r>
        <w:rPr>
          <w:rFonts w:ascii="Arial" w:hAnsi="Arial" w:cs="Arial"/>
        </w:rPr>
        <w:t>A critério da Administração e exclusivamente a seu serviço, o autor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projetos e a empresa a que se referem os </w:t>
      </w:r>
      <w:r>
        <w:rPr>
          <w:rFonts w:ascii="Arial" w:hAnsi="Arial" w:cs="Arial"/>
          <w:b/>
        </w:rPr>
        <w:t xml:space="preserve">itens 4.12.2.. e 4.12.3. </w:t>
      </w:r>
      <w:r>
        <w:rPr>
          <w:rFonts w:ascii="Arial" w:hAnsi="Arial" w:cs="Arial"/>
        </w:rPr>
        <w:t>poderão participar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no apoio das atividades de planejamento da contratação, de execução da licitação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 de gestão da Ata de Registro de Preços, desde que sob supervisão exclusiva de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lastRenderedPageBreak/>
        <w:t>agentes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públicos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órgão ou entidade.</w:t>
      </w:r>
    </w:p>
    <w:p w14:paraId="4895B1BB" w14:textId="77777777" w:rsidR="006647F7" w:rsidRDefault="00D6100A">
      <w:pPr>
        <w:pStyle w:val="PargrafodaLista"/>
        <w:numPr>
          <w:ilvl w:val="2"/>
          <w:numId w:val="5"/>
        </w:numPr>
        <w:tabs>
          <w:tab w:val="left" w:pos="2893"/>
        </w:tabs>
        <w:spacing w:before="120" w:line="360" w:lineRule="auto"/>
        <w:ind w:left="2229" w:right="135" w:hanging="112"/>
        <w:rPr>
          <w:rFonts w:ascii="Arial" w:hAnsi="Arial" w:cs="Arial"/>
        </w:rPr>
      </w:pPr>
      <w:r>
        <w:rPr>
          <w:rFonts w:ascii="Arial" w:hAnsi="Arial" w:cs="Arial"/>
        </w:rPr>
        <w:t>Equiparam-se aos autores do projeto as empresas integrantes do mesmo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grupo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econômico.</w:t>
      </w:r>
    </w:p>
    <w:p w14:paraId="31D02A9A" w14:textId="77777777" w:rsidR="006647F7" w:rsidRDefault="00D6100A">
      <w:pPr>
        <w:pStyle w:val="PargrafodaLista"/>
        <w:numPr>
          <w:ilvl w:val="2"/>
          <w:numId w:val="5"/>
        </w:numPr>
        <w:tabs>
          <w:tab w:val="left" w:pos="2941"/>
        </w:tabs>
        <w:spacing w:before="120" w:line="360" w:lineRule="auto"/>
        <w:ind w:left="2229" w:hanging="112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disposto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itens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4.12.2.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e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4.12.3.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impede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contratação de serviço que inclua como encargo da Contratada a elaboração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projeto básico e do projeto executivo, nas contratações integradas, e do projeto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executivo,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demais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regimes de execução.</w:t>
      </w:r>
    </w:p>
    <w:p w14:paraId="19FF1D5B" w14:textId="77777777" w:rsidR="006647F7" w:rsidRDefault="00D6100A">
      <w:pPr>
        <w:pStyle w:val="PargrafodaLista"/>
        <w:numPr>
          <w:ilvl w:val="2"/>
          <w:numId w:val="5"/>
        </w:numPr>
        <w:tabs>
          <w:tab w:val="left" w:pos="2875"/>
        </w:tabs>
        <w:spacing w:before="70" w:line="360" w:lineRule="auto"/>
        <w:ind w:left="2228" w:right="135" w:hanging="112"/>
        <w:rPr>
          <w:rFonts w:ascii="Arial" w:hAnsi="Arial" w:cs="Arial"/>
        </w:rPr>
      </w:pPr>
      <w:r>
        <w:rPr>
          <w:rFonts w:ascii="Arial" w:hAnsi="Arial" w:cs="Arial"/>
        </w:rPr>
        <w:t>Em licitações e contratações realizadas no âmbito de projetos e programas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parcialmente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financiados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agência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oficial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cooperação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estrangeira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organismo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financeiro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internacional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recursos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financiamento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contrapartida nacional, não poderá participar pessoa física ou jurídica que integre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rol de pessoas sancionadas por essas entidades ou que seja declarada inidônea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termos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hyperlink r:id="rId12">
        <w:r>
          <w:rPr>
            <w:rFonts w:ascii="Arial" w:hAnsi="Arial" w:cs="Arial"/>
          </w:rPr>
          <w:t>Lei Federal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nº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14.133/2021.</w:t>
        </w:r>
      </w:hyperlink>
    </w:p>
    <w:p w14:paraId="6B15E381" w14:textId="77777777" w:rsidR="006647F7" w:rsidRDefault="00D6100A">
      <w:pPr>
        <w:pStyle w:val="PargrafodaLista"/>
        <w:numPr>
          <w:ilvl w:val="2"/>
          <w:numId w:val="5"/>
        </w:numPr>
        <w:tabs>
          <w:tab w:val="left" w:pos="2885"/>
        </w:tabs>
        <w:spacing w:before="120" w:line="360" w:lineRule="auto"/>
        <w:ind w:left="2228" w:hanging="112"/>
        <w:rPr>
          <w:rFonts w:ascii="Arial" w:hAnsi="Arial" w:cs="Arial"/>
        </w:rPr>
      </w:pPr>
      <w:r>
        <w:rPr>
          <w:rFonts w:ascii="Arial" w:hAnsi="Arial" w:cs="Arial"/>
        </w:rPr>
        <w:t xml:space="preserve">A vedação de que trata o </w:t>
      </w:r>
      <w:r>
        <w:rPr>
          <w:rFonts w:ascii="Arial" w:hAnsi="Arial" w:cs="Arial"/>
          <w:b/>
        </w:rPr>
        <w:t xml:space="preserve">item 4.12.6. </w:t>
      </w:r>
      <w:r>
        <w:rPr>
          <w:rFonts w:ascii="Arial" w:hAnsi="Arial" w:cs="Arial"/>
        </w:rPr>
        <w:t>estende-se a terceiro que auxilie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condução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contratação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qualidade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integrante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Equipe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Apoio,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profissional especializado ou funcionário ou representante de empresa que preste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assessoria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técnica.</w:t>
      </w:r>
    </w:p>
    <w:p w14:paraId="41C5B596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58D420B8" w14:textId="77777777" w:rsidR="006647F7" w:rsidRDefault="00D6100A">
      <w:pPr>
        <w:pStyle w:val="PargrafodaLista"/>
        <w:tabs>
          <w:tab w:val="left" w:pos="1788"/>
        </w:tabs>
        <w:ind w:left="123" w:right="0" w:firstLineChars="900" w:firstLine="198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  <w:lang w:val="pt-BR"/>
        </w:rPr>
        <w:t xml:space="preserve">4.14. </w:t>
      </w:r>
      <w:r>
        <w:rPr>
          <w:rFonts w:ascii="Arial" w:hAnsi="Arial" w:cs="Arial"/>
          <w:b/>
          <w:u w:val="single"/>
        </w:rPr>
        <w:t>Será</w:t>
      </w:r>
      <w:r>
        <w:rPr>
          <w:rFonts w:ascii="Arial" w:hAnsi="Arial" w:cs="Arial"/>
          <w:b/>
          <w:spacing w:val="-6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permitida</w:t>
      </w:r>
      <w:r>
        <w:rPr>
          <w:rFonts w:ascii="Arial" w:hAnsi="Arial" w:cs="Arial"/>
          <w:b/>
          <w:spacing w:val="-6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a</w:t>
      </w:r>
      <w:r>
        <w:rPr>
          <w:rFonts w:ascii="Arial" w:hAnsi="Arial" w:cs="Arial"/>
          <w:b/>
          <w:spacing w:val="-5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participação</w:t>
      </w:r>
      <w:r>
        <w:rPr>
          <w:rFonts w:ascii="Arial" w:hAnsi="Arial" w:cs="Arial"/>
          <w:b/>
          <w:spacing w:val="-5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de</w:t>
      </w:r>
      <w:r>
        <w:rPr>
          <w:rFonts w:ascii="Arial" w:hAnsi="Arial" w:cs="Arial"/>
          <w:b/>
          <w:spacing w:val="-6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consórcio</w:t>
      </w:r>
      <w:r>
        <w:rPr>
          <w:rFonts w:ascii="Arial" w:hAnsi="Arial" w:cs="Arial"/>
          <w:b/>
          <w:spacing w:val="-5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de</w:t>
      </w:r>
      <w:r>
        <w:rPr>
          <w:rFonts w:ascii="Arial" w:hAnsi="Arial" w:cs="Arial"/>
          <w:b/>
          <w:spacing w:val="-6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empresas,</w:t>
      </w:r>
      <w:r>
        <w:rPr>
          <w:rFonts w:ascii="Arial" w:hAnsi="Arial" w:cs="Arial"/>
          <w:b/>
          <w:spacing w:val="-5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sendo</w:t>
      </w:r>
      <w:r>
        <w:rPr>
          <w:rFonts w:ascii="Arial" w:hAnsi="Arial" w:cs="Arial"/>
          <w:b/>
          <w:spacing w:val="-5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exigidas:</w:t>
      </w:r>
    </w:p>
    <w:p w14:paraId="5CF81BE4" w14:textId="77777777" w:rsidR="006647F7" w:rsidRDefault="006647F7">
      <w:pPr>
        <w:pStyle w:val="Corpodetexto"/>
        <w:rPr>
          <w:rFonts w:ascii="Arial" w:hAnsi="Arial" w:cs="Arial"/>
          <w:b/>
          <w:sz w:val="20"/>
        </w:rPr>
      </w:pPr>
    </w:p>
    <w:p w14:paraId="3552ECFE" w14:textId="77777777" w:rsidR="006647F7" w:rsidRDefault="006647F7">
      <w:pPr>
        <w:pStyle w:val="Corpodetexto"/>
        <w:spacing w:before="10"/>
        <w:rPr>
          <w:rFonts w:ascii="Arial" w:hAnsi="Arial" w:cs="Arial"/>
          <w:b/>
          <w:sz w:val="15"/>
        </w:rPr>
      </w:pPr>
    </w:p>
    <w:p w14:paraId="495AAD15" w14:textId="77777777" w:rsidR="006647F7" w:rsidRDefault="00D6100A">
      <w:pPr>
        <w:pStyle w:val="PargrafodaLista"/>
        <w:numPr>
          <w:ilvl w:val="2"/>
          <w:numId w:val="5"/>
        </w:numPr>
        <w:tabs>
          <w:tab w:val="left" w:pos="2923"/>
        </w:tabs>
        <w:spacing w:before="93"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comprovação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existência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compromisso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público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particular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constituição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consórcio,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indicação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líder,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atenderá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às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condições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liderança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estabelecidas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Edital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representará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consorciadas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perante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 município;</w:t>
      </w:r>
    </w:p>
    <w:p w14:paraId="36AECC2E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6ADBDA79" w14:textId="77777777" w:rsidR="006647F7" w:rsidRDefault="00D6100A">
      <w:pPr>
        <w:pStyle w:val="Corpodetexto"/>
        <w:spacing w:line="360" w:lineRule="auto"/>
        <w:ind w:left="2116"/>
        <w:rPr>
          <w:rFonts w:ascii="Arial" w:hAnsi="Arial" w:cs="Arial"/>
        </w:rPr>
      </w:pPr>
      <w:r>
        <w:rPr>
          <w:rFonts w:ascii="Arial" w:hAnsi="Arial" w:cs="Arial"/>
          <w:b/>
        </w:rPr>
        <w:t>4.14.2..</w:t>
      </w:r>
      <w:r>
        <w:rPr>
          <w:rFonts w:ascii="Arial" w:hAnsi="Arial" w:cs="Arial"/>
          <w:b/>
          <w:spacing w:val="1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apresentação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documentação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habilitação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especificada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Edital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consorciada;</w:t>
      </w:r>
    </w:p>
    <w:p w14:paraId="0F594507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6EB9D4C3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911"/>
        </w:tabs>
        <w:spacing w:line="360" w:lineRule="auto"/>
        <w:ind w:left="2116" w:right="135" w:firstLine="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comprovação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capacidade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técnica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consórcio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somatório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quantitativos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empresa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consorciada,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forma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estabelecida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Edital;</w:t>
      </w:r>
    </w:p>
    <w:p w14:paraId="6A243805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0A860956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856"/>
        </w:tabs>
        <w:spacing w:line="360" w:lineRule="auto"/>
        <w:ind w:left="2116" w:right="135" w:firstLine="0"/>
        <w:rPr>
          <w:rFonts w:ascii="Arial" w:hAnsi="Arial" w:cs="Arial"/>
        </w:rPr>
      </w:pPr>
      <w:r>
        <w:rPr>
          <w:rFonts w:ascii="Arial" w:hAnsi="Arial" w:cs="Arial"/>
        </w:rPr>
        <w:t>A demonstração, por cada empresa consorciada, do atendimento aos índices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contábeis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definidos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Edital,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fins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qualificação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econômico-financeira;</w:t>
      </w:r>
    </w:p>
    <w:p w14:paraId="5320E2D6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2FAB073B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853"/>
        </w:tabs>
        <w:spacing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A responsabilidade solidária das empresas consorciadas pelas obrigações do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consórcio, nas etapas da licitação e durante a vigência da Ata de Registro de Preços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Contrato, quando for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 caso;</w:t>
      </w:r>
    </w:p>
    <w:p w14:paraId="4F4133F4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13730976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869"/>
        </w:tabs>
        <w:spacing w:line="360" w:lineRule="auto"/>
        <w:ind w:left="2116" w:right="136" w:firstLine="0"/>
        <w:rPr>
          <w:rFonts w:ascii="Arial" w:hAnsi="Arial" w:cs="Arial"/>
        </w:rPr>
      </w:pPr>
      <w:r>
        <w:rPr>
          <w:rFonts w:ascii="Arial" w:hAnsi="Arial" w:cs="Arial"/>
        </w:rPr>
        <w:t>A obrigatoriedade de liderança por empresa brasileira no consórcio formado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lastRenderedPageBreak/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brasileiras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 estrangeiras;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</w:t>
      </w:r>
    </w:p>
    <w:p w14:paraId="3F3EA3F9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61255275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906"/>
        </w:tabs>
        <w:spacing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A constituição e o registro do consórcio antes da celebração da Ata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Registro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 Contrato, quando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for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caso.</w:t>
      </w:r>
    </w:p>
    <w:p w14:paraId="6FD94BE3" w14:textId="77777777" w:rsidR="006647F7" w:rsidRDefault="006647F7">
      <w:pPr>
        <w:pStyle w:val="Corpodetexto"/>
        <w:spacing w:before="10"/>
        <w:rPr>
          <w:rFonts w:ascii="Arial" w:hAnsi="Arial" w:cs="Arial"/>
          <w:sz w:val="20"/>
        </w:rPr>
      </w:pPr>
    </w:p>
    <w:p w14:paraId="7E412731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856"/>
        </w:tabs>
        <w:spacing w:line="360" w:lineRule="auto"/>
        <w:ind w:left="2116" w:right="135" w:firstLine="0"/>
        <w:rPr>
          <w:rFonts w:ascii="Arial" w:hAnsi="Arial" w:cs="Arial"/>
        </w:rPr>
      </w:pPr>
      <w:r>
        <w:rPr>
          <w:rFonts w:ascii="Arial" w:hAnsi="Arial" w:cs="Arial"/>
        </w:rPr>
        <w:t>Fica vedada a participação de empresa consorciada, na mesma licitação, por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meio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mais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consórcio ou isoladamente.</w:t>
      </w:r>
    </w:p>
    <w:p w14:paraId="24897A04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851"/>
        </w:tabs>
        <w:spacing w:before="70" w:line="360" w:lineRule="auto"/>
        <w:ind w:left="2116" w:right="665" w:firstLine="0"/>
        <w:rPr>
          <w:rFonts w:ascii="Arial" w:hAnsi="Arial" w:cs="Arial"/>
        </w:rPr>
      </w:pPr>
      <w:r>
        <w:rPr>
          <w:rFonts w:ascii="Arial" w:hAnsi="Arial" w:cs="Arial"/>
        </w:rPr>
        <w:t>Sob pena de inabilitação ou desclassificação, todos os documentos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apresentados deverão referir-se ao mesmo CNPJ constante no credenciamento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junto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à plataforma eletrônica.</w:t>
      </w:r>
    </w:p>
    <w:p w14:paraId="491A9EA1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2992"/>
        </w:tabs>
        <w:spacing w:before="120" w:line="360" w:lineRule="auto"/>
        <w:ind w:left="2116" w:right="135" w:firstLine="0"/>
        <w:rPr>
          <w:rFonts w:ascii="Arial" w:hAnsi="Arial" w:cs="Arial"/>
        </w:rPr>
      </w:pPr>
      <w:r>
        <w:rPr>
          <w:rFonts w:ascii="Arial" w:hAnsi="Arial" w:cs="Arial"/>
        </w:rPr>
        <w:t>Será concedido tratamento favorecido para as Microempresas e 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de Pequeno Porte, para as Sociedades Cooperativas mencionadas no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"http://www.planalto.gov.br/ccivil_03/_ato2019-2022/2021/lei/L14133.htm#art16" \h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artigo 16 da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pacing w:val="1"/>
        </w:rPr>
        <w:t xml:space="preserve"> </w:t>
      </w:r>
      <w:hyperlink r:id="rId13" w:anchor="art16">
        <w:r>
          <w:rPr>
            <w:rFonts w:ascii="Arial" w:hAnsi="Arial" w:cs="Arial"/>
          </w:rPr>
          <w:t xml:space="preserve">Lei Federal nº 14.133/2021, </w:t>
        </w:r>
      </w:hyperlink>
      <w:r>
        <w:rPr>
          <w:rFonts w:ascii="Arial" w:hAnsi="Arial" w:cs="Arial"/>
        </w:rPr>
        <w:t>para o Agricultor Familiar, o Produtor Rural pessoa física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Microempreendedor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Individual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MEI,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limites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previstos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hyperlink r:id="rId14">
        <w:r>
          <w:rPr>
            <w:rFonts w:ascii="Arial" w:hAnsi="Arial" w:cs="Arial"/>
          </w:rPr>
          <w:t>Lei</w:t>
        </w:r>
      </w:hyperlink>
      <w:r>
        <w:rPr>
          <w:rFonts w:ascii="Arial" w:hAnsi="Arial" w:cs="Arial"/>
          <w:spacing w:val="1"/>
        </w:rPr>
        <w:t xml:space="preserve"> </w:t>
      </w:r>
      <w:hyperlink r:id="rId15">
        <w:r>
          <w:rPr>
            <w:rFonts w:ascii="Arial" w:hAnsi="Arial" w:cs="Arial"/>
          </w:rPr>
          <w:t>Complementar</w:t>
        </w:r>
        <w:r>
          <w:rPr>
            <w:rFonts w:ascii="Arial" w:hAnsi="Arial" w:cs="Arial"/>
            <w:spacing w:val="-2"/>
          </w:rPr>
          <w:t xml:space="preserve"> </w:t>
        </w:r>
        <w:r>
          <w:rPr>
            <w:rFonts w:ascii="Arial" w:hAnsi="Arial" w:cs="Arial"/>
          </w:rPr>
          <w:t>nº</w:t>
        </w:r>
        <w:r>
          <w:rPr>
            <w:rFonts w:ascii="Arial" w:hAnsi="Arial" w:cs="Arial"/>
            <w:spacing w:val="-1"/>
          </w:rPr>
          <w:t xml:space="preserve"> </w:t>
        </w:r>
        <w:r>
          <w:rPr>
            <w:rFonts w:ascii="Arial" w:hAnsi="Arial" w:cs="Arial"/>
          </w:rPr>
          <w:t>123/2006</w:t>
        </w:r>
      </w:hyperlink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 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Decreto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n.º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8.538/2015.</w:t>
      </w:r>
    </w:p>
    <w:p w14:paraId="1D4462A7" w14:textId="77777777" w:rsidR="006647F7" w:rsidRDefault="00D6100A">
      <w:pPr>
        <w:pStyle w:val="PargrafodaLista"/>
        <w:numPr>
          <w:ilvl w:val="2"/>
          <w:numId w:val="8"/>
        </w:numPr>
        <w:tabs>
          <w:tab w:val="left" w:pos="3015"/>
        </w:tabs>
        <w:spacing w:before="120" w:line="360" w:lineRule="auto"/>
        <w:ind w:left="2116" w:firstLine="0"/>
        <w:rPr>
          <w:rFonts w:ascii="Arial" w:hAnsi="Arial" w:cs="Arial"/>
        </w:rPr>
      </w:pPr>
      <w:r>
        <w:rPr>
          <w:rFonts w:ascii="Arial" w:hAnsi="Arial" w:cs="Arial"/>
        </w:rPr>
        <w:t>A obtenção do benefício a que se refere o item anterior fica limitada às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Microempresas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às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Pequeno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ano-calendário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realização da licitação, ainda não tenham celebrado contratos com a Administração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Pública cujos valores somados extrapolem a receita bruta máxima admitida para fins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enquadramento como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Pequeno Porte.</w:t>
      </w:r>
    </w:p>
    <w:p w14:paraId="69E2D3B6" w14:textId="0E1CCC25" w:rsidR="006647F7" w:rsidRPr="00F7532A" w:rsidRDefault="00D6100A" w:rsidP="00F7532A">
      <w:pPr>
        <w:pStyle w:val="PargrafodaLista"/>
        <w:numPr>
          <w:ilvl w:val="2"/>
          <w:numId w:val="8"/>
        </w:numPr>
        <w:tabs>
          <w:tab w:val="left" w:pos="2974"/>
        </w:tabs>
        <w:spacing w:before="120" w:line="360" w:lineRule="auto"/>
        <w:ind w:left="2116" w:right="202" w:firstLine="0"/>
        <w:rPr>
          <w:rFonts w:ascii="Arial" w:hAnsi="Arial" w:cs="Arial"/>
        </w:rPr>
      </w:pPr>
      <w:r>
        <w:rPr>
          <w:rFonts w:ascii="Arial" w:hAnsi="Arial" w:cs="Arial"/>
        </w:rPr>
        <w:t>Não será concedido tratamento diferenciado no caso de licitação para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aquisição de bens ou contratação de serviços comuns, até mesmo de engenharia,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 item ou lote cujo valor estimado for superior à receita bruta máxima admitida para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fins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enquadramento como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Pequeno Porte.</w:t>
      </w:r>
    </w:p>
    <w:p w14:paraId="3DE0ECDF" w14:textId="77777777" w:rsidR="006647F7" w:rsidRDefault="006647F7">
      <w:pPr>
        <w:pStyle w:val="Corpodetexto"/>
        <w:rPr>
          <w:rFonts w:ascii="Arial" w:hAnsi="Arial" w:cs="Arial"/>
          <w:sz w:val="20"/>
        </w:rPr>
      </w:pPr>
    </w:p>
    <w:p w14:paraId="78EBF53C" w14:textId="77777777" w:rsidR="006647F7" w:rsidRDefault="00517BA7">
      <w:pPr>
        <w:pStyle w:val="Corpodetexto"/>
        <w:spacing w:before="2"/>
        <w:rPr>
          <w:rFonts w:ascii="Arial" w:hAnsi="Arial" w:cs="Arial"/>
          <w:sz w:val="20"/>
        </w:rPr>
      </w:pPr>
      <w:r>
        <w:rPr>
          <w:rFonts w:ascii="Arial" w:hAnsi="Arial" w:cs="Arial"/>
        </w:rPr>
        <w:pict w14:anchorId="6785A8BC">
          <v:shape id="_x0000_s2056" type="#_x0000_t202" style="position:absolute;margin-left:64.85pt;margin-top:13.8pt;width:465.25pt;height:19.25pt;z-index:-251662848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3C8E3E17" w14:textId="77777777" w:rsidR="006647F7" w:rsidRPr="00113BF6" w:rsidRDefault="00D6100A">
                  <w:pPr>
                    <w:spacing w:before="52"/>
                    <w:ind w:left="475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5.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METODOLOGIA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ESTIMATIVA</w:t>
                  </w:r>
                  <w:r w:rsidRPr="00113BF6">
                    <w:rPr>
                      <w:rFonts w:ascii="Arial" w:hAnsi="Arial" w:cs="Arial"/>
                      <w:b/>
                      <w:spacing w:val="-2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PREÇO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E</w:t>
                  </w:r>
                  <w:r w:rsidRPr="00113BF6">
                    <w:rPr>
                      <w:rFonts w:ascii="Arial" w:hAnsi="Arial" w:cs="Arial"/>
                      <w:b/>
                      <w:spacing w:val="-2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PREÇO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REFERÊNCIA</w:t>
                  </w:r>
                </w:p>
              </w:txbxContent>
            </v:textbox>
            <w10:wrap type="topAndBottom" anchorx="page"/>
          </v:shape>
        </w:pict>
      </w:r>
    </w:p>
    <w:p w14:paraId="0F2BF0EA" w14:textId="77777777" w:rsidR="006647F7" w:rsidRDefault="006647F7">
      <w:pPr>
        <w:pStyle w:val="Corpodetexto"/>
        <w:spacing w:before="9"/>
        <w:rPr>
          <w:rFonts w:ascii="Arial" w:hAnsi="Arial" w:cs="Arial"/>
        </w:rPr>
      </w:pPr>
    </w:p>
    <w:p w14:paraId="23C60D10" w14:textId="77777777" w:rsidR="006647F7" w:rsidRDefault="00D6100A">
      <w:pPr>
        <w:pStyle w:val="Ttulo3"/>
        <w:spacing w:before="93"/>
      </w:pPr>
      <w:r>
        <w:t>5.1</w:t>
      </w:r>
      <w:r>
        <w:rPr>
          <w:b w:val="0"/>
        </w:rPr>
        <w:t>.</w:t>
      </w:r>
      <w:r>
        <w:rPr>
          <w:b w:val="0"/>
          <w:spacing w:val="-4"/>
        </w:rPr>
        <w:t xml:space="preserve"> </w:t>
      </w:r>
      <w:r>
        <w:t>Metodologia</w:t>
      </w:r>
      <w:r>
        <w:rPr>
          <w:spacing w:val="-4"/>
        </w:rPr>
        <w:t xml:space="preserve"> </w:t>
      </w:r>
      <w:r>
        <w:t>aplicável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estimativa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referência:</w:t>
      </w:r>
    </w:p>
    <w:p w14:paraId="7FEFE04C" w14:textId="77777777" w:rsidR="006647F7" w:rsidRDefault="00D6100A">
      <w:pPr>
        <w:pStyle w:val="Corpodetexto"/>
        <w:spacing w:before="127"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A metodologia aplicada para calcular o quantitativo proposto foi a realização da mediana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simples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contratações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similares.</w:t>
      </w:r>
    </w:p>
    <w:p w14:paraId="307CBA5F" w14:textId="77777777" w:rsidR="006647F7" w:rsidRPr="003C22C7" w:rsidRDefault="00D6100A">
      <w:pPr>
        <w:pStyle w:val="Corpodetexto"/>
        <w:spacing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As pesquisas utilizadas para a base de preços são atuais, estando assim dentro do prazo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vigência, as pesquisas para </w:t>
      </w:r>
      <w:r w:rsidRPr="003C22C7">
        <w:rPr>
          <w:rFonts w:ascii="Arial" w:hAnsi="Arial" w:cs="Arial"/>
        </w:rPr>
        <w:t>composição de preços de referência foram realizadas mediante</w:t>
      </w:r>
      <w:r w:rsidRPr="003C22C7">
        <w:rPr>
          <w:rFonts w:ascii="Arial" w:hAnsi="Arial" w:cs="Arial"/>
          <w:spacing w:val="1"/>
        </w:rPr>
        <w:t xml:space="preserve"> </w:t>
      </w:r>
      <w:r w:rsidRPr="003C22C7">
        <w:rPr>
          <w:rFonts w:ascii="Arial" w:hAnsi="Arial" w:cs="Arial"/>
        </w:rPr>
        <w:t>parâmetro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da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lei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14.133,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no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seu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art.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23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e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do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decreto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359/2023,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não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interferindo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no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processo</w:t>
      </w:r>
      <w:r w:rsidRPr="003C22C7">
        <w:rPr>
          <w:rFonts w:ascii="Arial" w:hAnsi="Arial" w:cs="Arial"/>
          <w:spacing w:val="1"/>
        </w:rPr>
        <w:t xml:space="preserve"> </w:t>
      </w:r>
      <w:r w:rsidRPr="003C22C7">
        <w:rPr>
          <w:rFonts w:ascii="Arial" w:hAnsi="Arial" w:cs="Arial"/>
        </w:rPr>
        <w:t>de</w:t>
      </w:r>
      <w:r w:rsidRPr="003C22C7">
        <w:rPr>
          <w:rFonts w:ascii="Arial" w:hAnsi="Arial" w:cs="Arial"/>
          <w:spacing w:val="30"/>
        </w:rPr>
        <w:t xml:space="preserve"> </w:t>
      </w:r>
      <w:r w:rsidRPr="003C22C7">
        <w:rPr>
          <w:rFonts w:ascii="Arial" w:hAnsi="Arial" w:cs="Arial"/>
        </w:rPr>
        <w:t>composição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de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preço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de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referência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e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sendo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assim,</w:t>
      </w:r>
      <w:r w:rsidRPr="003C22C7">
        <w:rPr>
          <w:rFonts w:ascii="Arial" w:hAnsi="Arial" w:cs="Arial"/>
          <w:spacing w:val="30"/>
        </w:rPr>
        <w:t xml:space="preserve"> </w:t>
      </w:r>
      <w:r w:rsidRPr="003C22C7">
        <w:rPr>
          <w:rFonts w:ascii="Arial" w:hAnsi="Arial" w:cs="Arial"/>
        </w:rPr>
        <w:t>foram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Banco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de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Preço,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Internet</w:t>
      </w:r>
      <w:r w:rsidRPr="003C22C7">
        <w:rPr>
          <w:rFonts w:ascii="Arial" w:hAnsi="Arial" w:cs="Arial"/>
          <w:spacing w:val="29"/>
        </w:rPr>
        <w:t xml:space="preserve"> </w:t>
      </w:r>
      <w:r w:rsidRPr="003C22C7">
        <w:rPr>
          <w:rFonts w:ascii="Arial" w:hAnsi="Arial" w:cs="Arial"/>
        </w:rPr>
        <w:t>em</w:t>
      </w:r>
      <w:r w:rsidRPr="003C22C7">
        <w:rPr>
          <w:rFonts w:ascii="Arial" w:hAnsi="Arial" w:cs="Arial"/>
          <w:spacing w:val="-59"/>
        </w:rPr>
        <w:t xml:space="preserve"> </w:t>
      </w:r>
      <w:r w:rsidRPr="003C22C7">
        <w:rPr>
          <w:rFonts w:ascii="Arial" w:hAnsi="Arial" w:cs="Arial"/>
        </w:rPr>
        <w:t>Atas</w:t>
      </w:r>
      <w:r w:rsidRPr="003C22C7">
        <w:rPr>
          <w:rFonts w:ascii="Arial" w:hAnsi="Arial" w:cs="Arial"/>
          <w:spacing w:val="-2"/>
        </w:rPr>
        <w:t xml:space="preserve"> </w:t>
      </w:r>
      <w:r w:rsidRPr="003C22C7">
        <w:rPr>
          <w:rFonts w:ascii="Arial" w:hAnsi="Arial" w:cs="Arial"/>
        </w:rPr>
        <w:t>e Empresas locais</w:t>
      </w:r>
      <w:r w:rsidRPr="003C22C7">
        <w:rPr>
          <w:rFonts w:ascii="Arial" w:hAnsi="Arial" w:cs="Arial"/>
          <w:spacing w:val="-1"/>
        </w:rPr>
        <w:t xml:space="preserve"> </w:t>
      </w:r>
      <w:r w:rsidRPr="003C22C7">
        <w:rPr>
          <w:rFonts w:ascii="Arial" w:hAnsi="Arial" w:cs="Arial"/>
        </w:rPr>
        <w:t>do Ramo.</w:t>
      </w:r>
    </w:p>
    <w:p w14:paraId="3C06A49B" w14:textId="77777777" w:rsidR="006647F7" w:rsidRPr="003C22C7" w:rsidRDefault="00D6100A">
      <w:pPr>
        <w:pStyle w:val="Corpodetexto"/>
        <w:spacing w:line="360" w:lineRule="auto"/>
        <w:ind w:left="1236" w:right="135"/>
        <w:jc w:val="both"/>
        <w:rPr>
          <w:rFonts w:ascii="Arial" w:hAnsi="Arial" w:cs="Arial"/>
        </w:rPr>
      </w:pPr>
      <w:r w:rsidRPr="003C22C7">
        <w:rPr>
          <w:rFonts w:ascii="Arial" w:hAnsi="Arial" w:cs="Arial"/>
        </w:rPr>
        <w:t>Após análise e avaliação da cesta de preços, o critério utilizado para a definição do preço de</w:t>
      </w:r>
      <w:r w:rsidRPr="003C22C7">
        <w:rPr>
          <w:rFonts w:ascii="Arial" w:hAnsi="Arial" w:cs="Arial"/>
          <w:spacing w:val="1"/>
        </w:rPr>
        <w:t xml:space="preserve"> </w:t>
      </w:r>
      <w:r w:rsidRPr="003C22C7">
        <w:rPr>
          <w:rFonts w:ascii="Arial" w:hAnsi="Arial" w:cs="Arial"/>
        </w:rPr>
        <w:t>referência foi a mediana, tendo sido utilizados os</w:t>
      </w:r>
      <w:r w:rsidRPr="003C22C7">
        <w:rPr>
          <w:rFonts w:ascii="Arial" w:hAnsi="Arial" w:cs="Arial"/>
          <w:spacing w:val="1"/>
        </w:rPr>
        <w:t xml:space="preserve"> </w:t>
      </w:r>
      <w:r w:rsidRPr="003C22C7">
        <w:rPr>
          <w:rFonts w:ascii="Arial" w:hAnsi="Arial" w:cs="Arial"/>
        </w:rPr>
        <w:t>valores razoavelmente homogêneos e</w:t>
      </w:r>
      <w:r w:rsidRPr="003C22C7">
        <w:rPr>
          <w:rFonts w:ascii="Arial" w:hAnsi="Arial" w:cs="Arial"/>
          <w:spacing w:val="1"/>
        </w:rPr>
        <w:t xml:space="preserve"> </w:t>
      </w:r>
      <w:r w:rsidRPr="003C22C7">
        <w:rPr>
          <w:rFonts w:ascii="Arial" w:hAnsi="Arial" w:cs="Arial"/>
        </w:rPr>
        <w:lastRenderedPageBreak/>
        <w:t>excluídos</w:t>
      </w:r>
      <w:r w:rsidRPr="003C22C7">
        <w:rPr>
          <w:rFonts w:ascii="Arial" w:hAnsi="Arial" w:cs="Arial"/>
          <w:spacing w:val="-4"/>
        </w:rPr>
        <w:t xml:space="preserve"> </w:t>
      </w:r>
      <w:r w:rsidRPr="003C22C7">
        <w:rPr>
          <w:rFonts w:ascii="Arial" w:hAnsi="Arial" w:cs="Arial"/>
        </w:rPr>
        <w:t>os</w:t>
      </w:r>
      <w:r w:rsidRPr="003C22C7">
        <w:rPr>
          <w:rFonts w:ascii="Arial" w:hAnsi="Arial" w:cs="Arial"/>
          <w:spacing w:val="-2"/>
        </w:rPr>
        <w:t xml:space="preserve"> </w:t>
      </w:r>
      <w:r w:rsidRPr="003C22C7">
        <w:rPr>
          <w:rFonts w:ascii="Arial" w:hAnsi="Arial" w:cs="Arial"/>
        </w:rPr>
        <w:t>discrepantes.</w:t>
      </w:r>
    </w:p>
    <w:p w14:paraId="65E59CD5" w14:textId="77777777" w:rsidR="006647F7" w:rsidRDefault="006647F7">
      <w:pPr>
        <w:pStyle w:val="Corpodetexto"/>
        <w:spacing w:before="11"/>
        <w:rPr>
          <w:rFonts w:ascii="Arial" w:hAnsi="Arial" w:cs="Arial"/>
          <w:sz w:val="32"/>
        </w:rPr>
      </w:pPr>
    </w:p>
    <w:p w14:paraId="34BE7F01" w14:textId="77777777" w:rsidR="006647F7" w:rsidRPr="00BD4E1C" w:rsidRDefault="00D6100A">
      <w:pPr>
        <w:pStyle w:val="Ttulo3"/>
        <w:numPr>
          <w:ilvl w:val="1"/>
          <w:numId w:val="9"/>
        </w:numPr>
        <w:tabs>
          <w:tab w:val="left" w:pos="1656"/>
        </w:tabs>
        <w:ind w:hanging="420"/>
      </w:pPr>
      <w:r w:rsidRPr="00BD4E1C">
        <w:t>Valor</w:t>
      </w:r>
      <w:r w:rsidRPr="00BD4E1C">
        <w:rPr>
          <w:spacing w:val="-14"/>
        </w:rPr>
        <w:t xml:space="preserve"> </w:t>
      </w:r>
      <w:r w:rsidRPr="00BD4E1C">
        <w:t>estimado</w:t>
      </w:r>
      <w:r w:rsidRPr="00BD4E1C">
        <w:rPr>
          <w:spacing w:val="-13"/>
        </w:rPr>
        <w:t xml:space="preserve"> </w:t>
      </w:r>
      <w:r w:rsidRPr="00BD4E1C">
        <w:t>para</w:t>
      </w:r>
      <w:r w:rsidRPr="00BD4E1C">
        <w:rPr>
          <w:spacing w:val="-14"/>
        </w:rPr>
        <w:t xml:space="preserve"> </w:t>
      </w:r>
      <w:r w:rsidRPr="00BD4E1C">
        <w:t>a</w:t>
      </w:r>
      <w:r w:rsidRPr="00BD4E1C">
        <w:rPr>
          <w:spacing w:val="-13"/>
        </w:rPr>
        <w:t xml:space="preserve"> </w:t>
      </w:r>
      <w:r w:rsidRPr="00BD4E1C">
        <w:t>contratação:</w:t>
      </w:r>
    </w:p>
    <w:p w14:paraId="0B1B2B39" w14:textId="2F65441C" w:rsidR="006647F7" w:rsidRDefault="00D6100A">
      <w:pPr>
        <w:pStyle w:val="PargrafodaLista"/>
        <w:numPr>
          <w:ilvl w:val="2"/>
          <w:numId w:val="9"/>
        </w:numPr>
        <w:tabs>
          <w:tab w:val="left" w:pos="1866"/>
        </w:tabs>
        <w:spacing w:before="127" w:line="360" w:lineRule="auto"/>
        <w:ind w:left="1236" w:firstLine="0"/>
        <w:rPr>
          <w:rFonts w:ascii="Arial" w:hAnsi="Arial" w:cs="Arial"/>
        </w:rPr>
      </w:pPr>
      <w:r w:rsidRPr="003C22C7">
        <w:rPr>
          <w:rFonts w:ascii="Arial" w:hAnsi="Arial" w:cs="Arial"/>
        </w:rPr>
        <w:t>O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valor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total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levando</w:t>
      </w:r>
      <w:r w:rsidRPr="003C22C7">
        <w:rPr>
          <w:rFonts w:ascii="Arial" w:hAnsi="Arial" w:cs="Arial"/>
          <w:spacing w:val="14"/>
        </w:rPr>
        <w:t xml:space="preserve"> </w:t>
      </w:r>
      <w:r w:rsidRPr="003C22C7">
        <w:rPr>
          <w:rFonts w:ascii="Arial" w:hAnsi="Arial" w:cs="Arial"/>
        </w:rPr>
        <w:t>em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consideração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os</w:t>
      </w:r>
      <w:r w:rsidRPr="003C22C7">
        <w:rPr>
          <w:rFonts w:ascii="Arial" w:hAnsi="Arial" w:cs="Arial"/>
          <w:spacing w:val="14"/>
        </w:rPr>
        <w:t xml:space="preserve"> </w:t>
      </w:r>
      <w:r w:rsidRPr="003C22C7">
        <w:rPr>
          <w:rFonts w:ascii="Arial" w:hAnsi="Arial" w:cs="Arial"/>
        </w:rPr>
        <w:t>quantitativos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e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a</w:t>
      </w:r>
      <w:r w:rsidRPr="003C22C7">
        <w:rPr>
          <w:rFonts w:ascii="Arial" w:hAnsi="Arial" w:cs="Arial"/>
          <w:spacing w:val="14"/>
        </w:rPr>
        <w:t xml:space="preserve"> </w:t>
      </w:r>
      <w:r w:rsidRPr="003C22C7">
        <w:rPr>
          <w:rFonts w:ascii="Arial" w:hAnsi="Arial" w:cs="Arial"/>
        </w:rPr>
        <w:t>mediana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obtida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através</w:t>
      </w:r>
      <w:r w:rsidRPr="003C22C7">
        <w:rPr>
          <w:rFonts w:ascii="Arial" w:hAnsi="Arial" w:cs="Arial"/>
          <w:spacing w:val="13"/>
        </w:rPr>
        <w:t xml:space="preserve"> </w:t>
      </w:r>
      <w:r w:rsidRPr="003C22C7">
        <w:rPr>
          <w:rFonts w:ascii="Arial" w:hAnsi="Arial" w:cs="Arial"/>
        </w:rPr>
        <w:t>de</w:t>
      </w:r>
      <w:r w:rsidRPr="003C22C7">
        <w:rPr>
          <w:rFonts w:ascii="Arial" w:hAnsi="Arial" w:cs="Arial"/>
          <w:spacing w:val="-58"/>
        </w:rPr>
        <w:t xml:space="preserve"> </w:t>
      </w:r>
      <w:r w:rsidRPr="003C22C7">
        <w:rPr>
          <w:rFonts w:ascii="Arial" w:hAnsi="Arial" w:cs="Arial"/>
        </w:rPr>
        <w:t>pesquisa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de</w:t>
      </w:r>
      <w:r w:rsidRPr="003C22C7">
        <w:rPr>
          <w:rFonts w:ascii="Arial" w:hAnsi="Arial" w:cs="Arial"/>
          <w:spacing w:val="11"/>
        </w:rPr>
        <w:t xml:space="preserve"> </w:t>
      </w:r>
      <w:r w:rsidRPr="003C22C7">
        <w:rPr>
          <w:rFonts w:ascii="Arial" w:hAnsi="Arial" w:cs="Arial"/>
        </w:rPr>
        <w:t>preços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é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de</w:t>
      </w:r>
      <w:r w:rsidRPr="003C22C7">
        <w:rPr>
          <w:rFonts w:ascii="Arial" w:hAnsi="Arial" w:cs="Arial"/>
          <w:spacing w:val="31"/>
        </w:rPr>
        <w:t xml:space="preserve"> </w:t>
      </w:r>
      <w:r w:rsidRPr="003C22C7">
        <w:rPr>
          <w:rFonts w:ascii="Arial" w:hAnsi="Arial" w:cs="Arial"/>
          <w:b/>
          <w:sz w:val="24"/>
        </w:rPr>
        <w:t>R$</w:t>
      </w:r>
      <w:r w:rsidRPr="003C22C7">
        <w:rPr>
          <w:rFonts w:ascii="Arial" w:hAnsi="Arial" w:cs="Arial"/>
          <w:b/>
          <w:spacing w:val="12"/>
          <w:sz w:val="24"/>
        </w:rPr>
        <w:t xml:space="preserve"> </w:t>
      </w:r>
      <w:r w:rsidRPr="003C22C7">
        <w:rPr>
          <w:rFonts w:ascii="Arial" w:hAnsi="Arial" w:cs="Arial"/>
          <w:b/>
          <w:sz w:val="24"/>
        </w:rPr>
        <w:t>1.</w:t>
      </w:r>
      <w:r w:rsidR="00BD4E1C">
        <w:rPr>
          <w:rFonts w:ascii="Arial" w:hAnsi="Arial" w:cs="Arial"/>
          <w:b/>
          <w:sz w:val="24"/>
        </w:rPr>
        <w:t>625.428,45</w:t>
      </w:r>
      <w:r w:rsidRPr="003C22C7">
        <w:rPr>
          <w:rFonts w:ascii="Arial" w:hAnsi="Arial" w:cs="Arial"/>
          <w:b/>
          <w:spacing w:val="12"/>
          <w:sz w:val="24"/>
        </w:rPr>
        <w:t xml:space="preserve"> </w:t>
      </w:r>
      <w:r w:rsidRPr="003C22C7">
        <w:rPr>
          <w:rFonts w:ascii="Arial" w:hAnsi="Arial" w:cs="Arial"/>
        </w:rPr>
        <w:t>(</w:t>
      </w:r>
      <w:r w:rsidRPr="003C22C7">
        <w:rPr>
          <w:rFonts w:ascii="Arial" w:hAnsi="Arial" w:cs="Arial"/>
          <w:spacing w:val="12"/>
        </w:rPr>
        <w:t xml:space="preserve"> </w:t>
      </w:r>
      <w:r w:rsidRPr="003C22C7">
        <w:rPr>
          <w:rFonts w:ascii="Arial" w:hAnsi="Arial" w:cs="Arial"/>
        </w:rPr>
        <w:t>Um</w:t>
      </w:r>
      <w:r w:rsidRPr="003C22C7">
        <w:rPr>
          <w:rFonts w:ascii="Arial" w:hAnsi="Arial" w:cs="Arial"/>
          <w:spacing w:val="24"/>
        </w:rPr>
        <w:t xml:space="preserve"> </w:t>
      </w:r>
      <w:r w:rsidRPr="003C22C7">
        <w:rPr>
          <w:rFonts w:ascii="Arial" w:hAnsi="Arial" w:cs="Arial"/>
        </w:rPr>
        <w:t>milhão</w:t>
      </w:r>
      <w:r w:rsidR="003C22C7">
        <w:rPr>
          <w:rFonts w:ascii="Arial" w:hAnsi="Arial" w:cs="Arial"/>
          <w:spacing w:val="12"/>
        </w:rPr>
        <w:t xml:space="preserve"> </w:t>
      </w:r>
      <w:r w:rsidR="00BD4E1C">
        <w:rPr>
          <w:rFonts w:ascii="Arial" w:hAnsi="Arial" w:cs="Arial"/>
          <w:spacing w:val="12"/>
        </w:rPr>
        <w:t>seiscentos e vinte</w:t>
      </w:r>
      <w:r w:rsidR="003C22C7">
        <w:rPr>
          <w:rFonts w:ascii="Arial" w:hAnsi="Arial" w:cs="Arial"/>
          <w:spacing w:val="12"/>
        </w:rPr>
        <w:t xml:space="preserve"> e cinco mil,</w:t>
      </w:r>
      <w:r w:rsidR="00BD4E1C">
        <w:rPr>
          <w:rFonts w:ascii="Arial" w:hAnsi="Arial" w:cs="Arial"/>
          <w:spacing w:val="12"/>
        </w:rPr>
        <w:t>quatrocentos e vinte e oito</w:t>
      </w:r>
      <w:r w:rsidR="003C22C7">
        <w:rPr>
          <w:rFonts w:ascii="Arial" w:hAnsi="Arial" w:cs="Arial"/>
          <w:spacing w:val="12"/>
        </w:rPr>
        <w:t xml:space="preserve"> reais e </w:t>
      </w:r>
      <w:r w:rsidR="00BD4E1C">
        <w:rPr>
          <w:rFonts w:ascii="Arial" w:hAnsi="Arial" w:cs="Arial"/>
          <w:spacing w:val="12"/>
        </w:rPr>
        <w:t>quarenta e cinco</w:t>
      </w:r>
      <w:r w:rsidR="003C22C7">
        <w:rPr>
          <w:rFonts w:ascii="Arial" w:hAnsi="Arial" w:cs="Arial"/>
          <w:spacing w:val="12"/>
        </w:rPr>
        <w:t xml:space="preserve"> centavos</w:t>
      </w:r>
      <w:r w:rsidR="00BD4E1C">
        <w:rPr>
          <w:rFonts w:ascii="Arial" w:hAnsi="Arial" w:cs="Arial"/>
          <w:spacing w:val="12"/>
        </w:rPr>
        <w:t>).</w:t>
      </w:r>
    </w:p>
    <w:p w14:paraId="2C55E5BA" w14:textId="63AF8648" w:rsidR="006647F7" w:rsidRDefault="006647F7">
      <w:pPr>
        <w:pStyle w:val="Corpodetexto"/>
        <w:spacing w:before="70"/>
        <w:ind w:left="1236"/>
        <w:jc w:val="both"/>
        <w:rPr>
          <w:rFonts w:ascii="Arial" w:hAnsi="Arial" w:cs="Arial"/>
        </w:rPr>
      </w:pPr>
    </w:p>
    <w:p w14:paraId="1CD7125B" w14:textId="2F28FF83" w:rsidR="008B7CBD" w:rsidRDefault="00D6100A" w:rsidP="00F7532A">
      <w:pPr>
        <w:pStyle w:val="PargrafodaLista"/>
        <w:numPr>
          <w:ilvl w:val="2"/>
          <w:numId w:val="9"/>
        </w:numPr>
        <w:tabs>
          <w:tab w:val="left" w:pos="1920"/>
        </w:tabs>
        <w:spacing w:before="126" w:line="360" w:lineRule="auto"/>
        <w:ind w:left="1236" w:right="136" w:firstLine="0"/>
        <w:rPr>
          <w:rFonts w:ascii="Arial" w:hAnsi="Arial" w:cs="Arial"/>
        </w:rPr>
      </w:pPr>
      <w:r>
        <w:rPr>
          <w:rFonts w:ascii="Arial" w:hAnsi="Arial" w:cs="Arial"/>
        </w:rPr>
        <w:t>No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valor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está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incluso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todos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custos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operacionais,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insumos,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encargos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previdenciários,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trabalhistas,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tributários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comerciais,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quaisquer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outros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incidam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diretamente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indiretamente sobre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 valor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Registro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Preços.</w:t>
      </w:r>
    </w:p>
    <w:p w14:paraId="5462ED5A" w14:textId="77777777" w:rsidR="00F7532A" w:rsidRPr="00113BF6" w:rsidRDefault="00F7532A" w:rsidP="00113BF6">
      <w:pPr>
        <w:tabs>
          <w:tab w:val="left" w:pos="1920"/>
        </w:tabs>
        <w:spacing w:before="126" w:line="360" w:lineRule="auto"/>
        <w:ind w:right="136"/>
        <w:rPr>
          <w:rFonts w:ascii="Arial" w:hAnsi="Arial" w:cs="Arial"/>
        </w:rPr>
      </w:pPr>
    </w:p>
    <w:p w14:paraId="15F71151" w14:textId="77777777" w:rsidR="006647F7" w:rsidRDefault="00D6100A">
      <w:pPr>
        <w:pStyle w:val="PargrafodaLista"/>
        <w:numPr>
          <w:ilvl w:val="2"/>
          <w:numId w:val="9"/>
        </w:numPr>
        <w:tabs>
          <w:tab w:val="left" w:pos="1852"/>
        </w:tabs>
        <w:spacing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Com relação à justificativa do preço, em atendimento ao que preconiza o Art. 23, da Lei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nº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14.133/2021,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custos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unitários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foram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baseados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cotações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vigentes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similares,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pesquisadas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Banco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Preços,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Internet 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Preços Empresas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Locais.</w:t>
      </w:r>
    </w:p>
    <w:p w14:paraId="425FFCB5" w14:textId="77777777" w:rsidR="006647F7" w:rsidRDefault="00517BA7">
      <w:pPr>
        <w:pStyle w:val="Corpodetexto"/>
        <w:spacing w:before="2"/>
        <w:rPr>
          <w:rFonts w:ascii="Arial" w:hAnsi="Arial" w:cs="Arial"/>
          <w:sz w:val="29"/>
        </w:rPr>
      </w:pPr>
      <w:r>
        <w:rPr>
          <w:rFonts w:ascii="Arial" w:hAnsi="Arial" w:cs="Arial"/>
        </w:rPr>
        <w:pict w14:anchorId="0DA71CE6">
          <v:shape id="_x0000_s2057" type="#_x0000_t202" style="position:absolute;margin-left:64.85pt;margin-top:19pt;width:466.1pt;height:19.25pt;z-index:-251661824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294741AC" w14:textId="77777777" w:rsidR="006647F7" w:rsidRPr="00113BF6" w:rsidRDefault="00D6100A">
                  <w:pPr>
                    <w:spacing w:before="52"/>
                    <w:ind w:left="2555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6.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LEVANTAMENTO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MERCADO</w:t>
                  </w:r>
                </w:p>
              </w:txbxContent>
            </v:textbox>
            <w10:wrap type="topAndBottom" anchorx="page"/>
          </v:shape>
        </w:pict>
      </w:r>
    </w:p>
    <w:p w14:paraId="776E9301" w14:textId="77777777" w:rsidR="006647F7" w:rsidRDefault="006647F7">
      <w:pPr>
        <w:pStyle w:val="Corpodetexto"/>
        <w:spacing w:before="9"/>
        <w:rPr>
          <w:rFonts w:ascii="Arial" w:hAnsi="Arial" w:cs="Arial"/>
        </w:rPr>
      </w:pPr>
    </w:p>
    <w:p w14:paraId="680A72BD" w14:textId="77777777" w:rsidR="006647F7" w:rsidRDefault="00D6100A">
      <w:pPr>
        <w:pStyle w:val="Corpodetexto"/>
        <w:spacing w:before="93" w:line="360" w:lineRule="auto"/>
        <w:ind w:left="1236" w:right="137"/>
        <w:jc w:val="both"/>
        <w:rPr>
          <w:rFonts w:ascii="Arial" w:hAnsi="Arial" w:cs="Arial"/>
        </w:rPr>
      </w:pPr>
      <w:r>
        <w:rPr>
          <w:rFonts w:ascii="Arial" w:hAnsi="Arial" w:cs="Arial"/>
        </w:rPr>
        <w:t>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peças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/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materiais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tratados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neste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estudo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técnico,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comercializados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diversas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 da área, com disponibilidade de fornecedores aptos ao fornecimento das peças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 administração.</w:t>
      </w:r>
    </w:p>
    <w:p w14:paraId="73E0B3B8" w14:textId="77777777" w:rsidR="006647F7" w:rsidRDefault="00D6100A">
      <w:pPr>
        <w:pStyle w:val="Corpodetexto"/>
        <w:spacing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Além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facilmente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comercializados,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trata-se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demanda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substituição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condicionadores de ar, aparelhos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 uso continuo e prolongado,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sendo que a locação não se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mostra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uma opção viável.</w:t>
      </w:r>
    </w:p>
    <w:p w14:paraId="0E5B8BBD" w14:textId="77777777" w:rsidR="006647F7" w:rsidRDefault="00D6100A">
      <w:pPr>
        <w:pStyle w:val="Corpodetexto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</w:rPr>
        <w:t>Desta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forma,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solução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adotada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será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aquisição.</w:t>
      </w:r>
    </w:p>
    <w:p w14:paraId="4044C71B" w14:textId="77777777" w:rsidR="006647F7" w:rsidRDefault="006647F7">
      <w:pPr>
        <w:pStyle w:val="Corpodetexto"/>
        <w:rPr>
          <w:rFonts w:ascii="Arial" w:hAnsi="Arial" w:cs="Arial"/>
          <w:sz w:val="20"/>
        </w:rPr>
      </w:pPr>
    </w:p>
    <w:p w14:paraId="29973705" w14:textId="77777777" w:rsidR="006647F7" w:rsidRDefault="00517BA7">
      <w:pPr>
        <w:pStyle w:val="Corpodetexto"/>
        <w:spacing w:before="2"/>
        <w:rPr>
          <w:rFonts w:ascii="Arial" w:hAnsi="Arial" w:cs="Arial"/>
          <w:sz w:val="20"/>
        </w:rPr>
      </w:pPr>
      <w:r>
        <w:rPr>
          <w:rFonts w:ascii="Arial" w:hAnsi="Arial" w:cs="Arial"/>
        </w:rPr>
        <w:pict w14:anchorId="5F0C6CE8">
          <v:shape id="_x0000_s2058" type="#_x0000_t202" style="position:absolute;margin-left:64.85pt;margin-top:13.8pt;width:464.4pt;height:19.25pt;z-index:-251660800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317DE820" w14:textId="77777777" w:rsidR="006647F7" w:rsidRPr="00113BF6" w:rsidRDefault="00D6100A">
                  <w:pPr>
                    <w:spacing w:before="52"/>
                    <w:ind w:left="3295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7.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ESCOLHA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DA</w:t>
                  </w:r>
                  <w:r w:rsidRPr="00113BF6">
                    <w:rPr>
                      <w:rFonts w:ascii="Arial" w:hAnsi="Arial" w:cs="Arial"/>
                      <w:b/>
                      <w:spacing w:val="-2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SOLUÇÃO</w:t>
                  </w:r>
                </w:p>
              </w:txbxContent>
            </v:textbox>
            <w10:wrap type="topAndBottom" anchorx="page"/>
          </v:shape>
        </w:pict>
      </w:r>
    </w:p>
    <w:p w14:paraId="292676FC" w14:textId="77777777" w:rsidR="006647F7" w:rsidRDefault="006647F7">
      <w:pPr>
        <w:pStyle w:val="Corpodetexto"/>
        <w:spacing w:before="9"/>
        <w:rPr>
          <w:rFonts w:ascii="Arial" w:hAnsi="Arial" w:cs="Arial"/>
        </w:rPr>
      </w:pPr>
    </w:p>
    <w:p w14:paraId="43AF75EB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eastAsia="SimSun" w:hAnsi="Arial" w:cs="Arial"/>
          <w:lang w:val="en-US" w:eastAsia="zh-CN" w:bidi="ar"/>
        </w:rPr>
      </w:pPr>
      <w:proofErr w:type="spellStart"/>
      <w:r>
        <w:rPr>
          <w:rFonts w:ascii="Arial" w:eastAsia="SimSun" w:hAnsi="Arial" w:cs="Arial"/>
          <w:lang w:val="en-US" w:eastAsia="zh-CN" w:bidi="ar"/>
        </w:rPr>
        <w:t>Trata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-se de </w:t>
      </w:r>
      <w:r>
        <w:rPr>
          <w:rFonts w:ascii="Arial" w:eastAsia="SimSun" w:hAnsi="Arial" w:cs="Arial"/>
          <w:lang w:val="pt-BR" w:eastAsia="zh-CN" w:bidi="ar"/>
        </w:rPr>
        <w:t xml:space="preserve">ATA DE REGISTRO DE PREÇO, </w:t>
      </w:r>
      <w:proofErr w:type="spellStart"/>
      <w:r>
        <w:rPr>
          <w:rFonts w:ascii="Arial" w:eastAsia="SimSun" w:hAnsi="Arial" w:cs="Arial"/>
          <w:lang w:val="en-US" w:eastAsia="zh-CN" w:bidi="ar"/>
        </w:rPr>
        <w:t>demanda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p</w:t>
      </w:r>
      <w:proofErr w:type="spellStart"/>
      <w:r>
        <w:rPr>
          <w:rFonts w:ascii="Arial" w:eastAsia="SimSun" w:hAnsi="Arial" w:cs="Arial"/>
          <w:lang w:val="pt-BR" w:eastAsia="zh-CN" w:bidi="ar"/>
        </w:rPr>
        <w:t>ara</w:t>
      </w:r>
      <w:proofErr w:type="spellEnd"/>
      <w:r>
        <w:rPr>
          <w:rFonts w:ascii="Arial" w:eastAsia="SimSun" w:hAnsi="Arial" w:cs="Arial"/>
          <w:lang w:val="pt-BR" w:eastAsia="zh-CN" w:bidi="ar"/>
        </w:rPr>
        <w:t xml:space="preserve"> aquisição de peças de ar condicionado</w:t>
      </w:r>
      <w:r>
        <w:rPr>
          <w:rFonts w:ascii="Arial" w:eastAsia="SimSun" w:hAnsi="Arial" w:cs="Arial"/>
          <w:lang w:val="en-US" w:eastAsia="zh-CN" w:bidi="ar"/>
        </w:rPr>
        <w:t>,</w:t>
      </w:r>
      <w:r>
        <w:rPr>
          <w:rFonts w:ascii="Arial" w:eastAsia="SimSun" w:hAnsi="Arial" w:cs="Arial"/>
          <w:lang w:val="pt-BR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em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razão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da </w:t>
      </w:r>
      <w:proofErr w:type="spellStart"/>
      <w:r>
        <w:rPr>
          <w:rFonts w:ascii="Arial" w:eastAsia="SimSun" w:hAnsi="Arial" w:cs="Arial"/>
          <w:lang w:val="en-US" w:eastAsia="zh-CN" w:bidi="ar"/>
        </w:rPr>
        <w:t>modernização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e/</w:t>
      </w:r>
      <w:proofErr w:type="spellStart"/>
      <w:r>
        <w:rPr>
          <w:rFonts w:ascii="Arial" w:eastAsia="SimSun" w:hAnsi="Arial" w:cs="Arial"/>
          <w:lang w:val="en-US" w:eastAsia="zh-CN" w:bidi="ar"/>
        </w:rPr>
        <w:t>ou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melhoria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do </w:t>
      </w:r>
      <w:proofErr w:type="spellStart"/>
      <w:r>
        <w:rPr>
          <w:rFonts w:ascii="Arial" w:eastAsia="SimSun" w:hAnsi="Arial" w:cs="Arial"/>
          <w:lang w:val="en-US" w:eastAsia="zh-CN" w:bidi="ar"/>
        </w:rPr>
        <w:t>funcionamento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r>
        <w:rPr>
          <w:rFonts w:ascii="Arial" w:eastAsia="SimSun" w:hAnsi="Arial" w:cs="Arial"/>
          <w:lang w:val="pt-BR" w:eastAsia="zh-CN" w:bidi="ar"/>
        </w:rPr>
        <w:t>do setor público</w:t>
      </w:r>
      <w:r>
        <w:rPr>
          <w:rFonts w:ascii="Arial" w:eastAsia="SimSun" w:hAnsi="Arial" w:cs="Arial"/>
          <w:lang w:val="en-US" w:eastAsia="zh-CN" w:bidi="ar"/>
        </w:rPr>
        <w:t xml:space="preserve">. </w:t>
      </w:r>
    </w:p>
    <w:p w14:paraId="3D4B8014" w14:textId="77777777" w:rsidR="006647F7" w:rsidRDefault="00D6100A">
      <w:pPr>
        <w:widowControl/>
        <w:spacing w:line="360" w:lineRule="auto"/>
        <w:ind w:leftChars="600" w:left="1320"/>
        <w:jc w:val="both"/>
        <w:rPr>
          <w:rFonts w:ascii="Arial" w:eastAsia="SimSun" w:hAnsi="Arial" w:cs="Arial"/>
          <w:highlight w:val="green"/>
          <w:lang w:val="pt-BR" w:eastAsia="zh-CN" w:bidi="ar"/>
        </w:rPr>
      </w:pPr>
      <w:proofErr w:type="spellStart"/>
      <w:r>
        <w:rPr>
          <w:rFonts w:ascii="Arial" w:eastAsia="SimSun" w:hAnsi="Arial" w:cs="Arial"/>
          <w:lang w:val="en-US" w:eastAsia="zh-CN" w:bidi="ar"/>
        </w:rPr>
        <w:t>Analisando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as </w:t>
      </w:r>
      <w:proofErr w:type="spellStart"/>
      <w:r>
        <w:rPr>
          <w:rFonts w:ascii="Arial" w:eastAsia="SimSun" w:hAnsi="Arial" w:cs="Arial"/>
          <w:lang w:val="en-US" w:eastAsia="zh-CN" w:bidi="ar"/>
        </w:rPr>
        <w:t>poucas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soluções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existentes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no mercado, a </w:t>
      </w:r>
      <w:proofErr w:type="spellStart"/>
      <w:r>
        <w:rPr>
          <w:rFonts w:ascii="Arial" w:eastAsia="SimSun" w:hAnsi="Arial" w:cs="Arial"/>
          <w:lang w:val="en-US" w:eastAsia="zh-CN" w:bidi="ar"/>
        </w:rPr>
        <w:t>mais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viável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e de </w:t>
      </w:r>
      <w:proofErr w:type="spellStart"/>
      <w:r>
        <w:rPr>
          <w:rFonts w:ascii="Arial" w:eastAsia="SimSun" w:hAnsi="Arial" w:cs="Arial"/>
          <w:lang w:val="en-US" w:eastAsia="zh-CN" w:bidi="ar"/>
        </w:rPr>
        <w:t>maior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utilização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na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Administração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Pública é </w:t>
      </w:r>
      <w:proofErr w:type="gramStart"/>
      <w:r>
        <w:rPr>
          <w:rFonts w:ascii="Arial" w:eastAsia="SimSun" w:hAnsi="Arial" w:cs="Arial"/>
          <w:lang w:val="en-US" w:eastAsia="zh-CN" w:bidi="ar"/>
        </w:rPr>
        <w:t>a</w:t>
      </w:r>
      <w:proofErr w:type="gram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aquisição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d</w:t>
      </w:r>
      <w:r>
        <w:rPr>
          <w:rFonts w:ascii="Arial" w:eastAsia="SimSun" w:hAnsi="Arial" w:cs="Arial"/>
          <w:lang w:val="pt-BR" w:eastAsia="zh-CN" w:bidi="ar"/>
        </w:rPr>
        <w:t>a</w:t>
      </w:r>
      <w:r>
        <w:rPr>
          <w:rFonts w:ascii="Arial" w:eastAsia="SimSun" w:hAnsi="Arial" w:cs="Arial"/>
          <w:lang w:val="en-US" w:eastAsia="zh-CN" w:bidi="ar"/>
        </w:rPr>
        <w:t xml:space="preserve">s </w:t>
      </w:r>
      <w:proofErr w:type="spellStart"/>
      <w:r>
        <w:rPr>
          <w:rFonts w:ascii="Arial" w:eastAsia="SimSun" w:hAnsi="Arial" w:cs="Arial"/>
          <w:lang w:val="en-US" w:eastAsia="zh-CN" w:bidi="ar"/>
        </w:rPr>
        <w:t>referid</w:t>
      </w:r>
      <w:proofErr w:type="spellEnd"/>
      <w:r>
        <w:rPr>
          <w:rFonts w:ascii="Arial" w:eastAsia="SimSun" w:hAnsi="Arial" w:cs="Arial"/>
          <w:lang w:val="pt-BR" w:eastAsia="zh-CN" w:bidi="ar"/>
        </w:rPr>
        <w:t>a</w:t>
      </w:r>
      <w:r>
        <w:rPr>
          <w:rFonts w:ascii="Arial" w:eastAsia="SimSun" w:hAnsi="Arial" w:cs="Arial"/>
          <w:lang w:val="en-US" w:eastAsia="zh-CN" w:bidi="ar"/>
        </w:rPr>
        <w:t xml:space="preserve">s </w:t>
      </w:r>
      <w:r>
        <w:rPr>
          <w:rFonts w:ascii="Arial" w:eastAsia="SimSun" w:hAnsi="Arial" w:cs="Arial"/>
          <w:lang w:val="pt-BR" w:eastAsia="zh-CN" w:bidi="ar"/>
        </w:rPr>
        <w:t>peça</w:t>
      </w:r>
      <w:r>
        <w:rPr>
          <w:rFonts w:ascii="Arial" w:eastAsia="SimSun" w:hAnsi="Arial" w:cs="Arial"/>
          <w:lang w:val="en-US" w:eastAsia="zh-CN" w:bidi="ar"/>
        </w:rPr>
        <w:t xml:space="preserve">s, </w:t>
      </w:r>
      <w:proofErr w:type="spellStart"/>
      <w:r>
        <w:rPr>
          <w:rFonts w:ascii="Arial" w:eastAsia="SimSun" w:hAnsi="Arial" w:cs="Arial"/>
          <w:lang w:val="en-US" w:eastAsia="zh-CN" w:bidi="ar"/>
        </w:rPr>
        <w:t>que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nos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levam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a </w:t>
      </w:r>
      <w:proofErr w:type="spellStart"/>
      <w:r>
        <w:rPr>
          <w:rFonts w:ascii="Arial" w:eastAsia="SimSun" w:hAnsi="Arial" w:cs="Arial"/>
          <w:lang w:val="en-US" w:eastAsia="zh-CN" w:bidi="ar"/>
        </w:rPr>
        <w:t>melhores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</w:t>
      </w:r>
      <w:proofErr w:type="spellStart"/>
      <w:r>
        <w:rPr>
          <w:rFonts w:ascii="Arial" w:eastAsia="SimSun" w:hAnsi="Arial" w:cs="Arial"/>
          <w:lang w:val="en-US" w:eastAsia="zh-CN" w:bidi="ar"/>
        </w:rPr>
        <w:t>tecnologias</w:t>
      </w:r>
      <w:proofErr w:type="spellEnd"/>
      <w:r>
        <w:rPr>
          <w:rFonts w:ascii="Arial" w:eastAsia="SimSun" w:hAnsi="Arial" w:cs="Arial"/>
          <w:lang w:val="en-US" w:eastAsia="zh-CN" w:bidi="ar"/>
        </w:rPr>
        <w:t xml:space="preserve"> e </w:t>
      </w:r>
      <w:r>
        <w:rPr>
          <w:rFonts w:ascii="Arial" w:eastAsia="SimSun" w:hAnsi="Arial" w:cs="Arial"/>
          <w:lang w:val="pt-BR" w:eastAsia="zh-CN" w:bidi="ar"/>
        </w:rPr>
        <w:t xml:space="preserve">a realizar </w:t>
      </w:r>
      <w:proofErr w:type="gramStart"/>
      <w:r>
        <w:rPr>
          <w:rFonts w:ascii="Arial" w:eastAsia="SimSun" w:hAnsi="Arial" w:cs="Arial"/>
          <w:lang w:val="pt-BR" w:eastAsia="zh-CN" w:bidi="ar"/>
        </w:rPr>
        <w:t>a</w:t>
      </w:r>
      <w:proofErr w:type="gramEnd"/>
      <w:r>
        <w:rPr>
          <w:rFonts w:ascii="Arial" w:eastAsia="SimSun" w:hAnsi="Arial" w:cs="Arial"/>
          <w:lang w:val="pt-BR" w:eastAsia="zh-CN" w:bidi="ar"/>
        </w:rPr>
        <w:t xml:space="preserve"> aquisição das mesmas economicamente viável.</w:t>
      </w:r>
    </w:p>
    <w:p w14:paraId="147D5297" w14:textId="77777777" w:rsidR="006647F7" w:rsidRDefault="00517BA7">
      <w:pPr>
        <w:pStyle w:val="Corpodetexto"/>
        <w:spacing w:before="2"/>
        <w:rPr>
          <w:rFonts w:ascii="Arial" w:hAnsi="Arial" w:cs="Arial"/>
          <w:sz w:val="29"/>
        </w:rPr>
      </w:pPr>
      <w:r>
        <w:rPr>
          <w:rFonts w:ascii="Arial" w:hAnsi="Arial" w:cs="Arial"/>
        </w:rPr>
        <w:pict w14:anchorId="7ABAF9D0">
          <v:shape id="_x0000_s2059" type="#_x0000_t202" style="position:absolute;margin-left:64.85pt;margin-top:19pt;width:464.4pt;height:19.25pt;z-index:-251659776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769EC61B" w14:textId="77777777" w:rsidR="006647F7" w:rsidRPr="00113BF6" w:rsidRDefault="00D6100A">
                  <w:pPr>
                    <w:spacing w:before="52"/>
                    <w:ind w:left="1884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8.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DESCRIÇÃO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DA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SOLUÇÃO</w:t>
                  </w:r>
                  <w:r w:rsidRPr="00113BF6">
                    <w:rPr>
                      <w:rFonts w:ascii="Arial" w:hAnsi="Arial" w:cs="Arial"/>
                      <w:b/>
                      <w:spacing w:val="-2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COMO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UM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TODO</w:t>
                  </w:r>
                </w:p>
              </w:txbxContent>
            </v:textbox>
            <w10:wrap type="topAndBottom" anchorx="page"/>
          </v:shape>
        </w:pict>
      </w:r>
    </w:p>
    <w:p w14:paraId="26D61DBC" w14:textId="77777777" w:rsidR="006647F7" w:rsidRDefault="006647F7">
      <w:pPr>
        <w:pStyle w:val="Corpodetexto"/>
        <w:spacing w:before="9"/>
        <w:ind w:leftChars="600" w:left="1320"/>
        <w:rPr>
          <w:rFonts w:ascii="Arial" w:hAnsi="Arial" w:cs="Arial"/>
        </w:rPr>
      </w:pPr>
    </w:p>
    <w:p w14:paraId="7F3F7595" w14:textId="77777777" w:rsidR="006647F7" w:rsidRDefault="00D6100A">
      <w:pPr>
        <w:spacing w:line="360" w:lineRule="auto"/>
        <w:ind w:leftChars="600" w:left="132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solução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consiste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fazer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poder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público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mantenha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seus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compromissos,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oferecendo um serviço social público de qualidade à população</w:t>
      </w:r>
      <w:r>
        <w:rPr>
          <w:rFonts w:ascii="Arial" w:hAnsi="Arial" w:cs="Arial"/>
          <w:lang w:val="pt-BR"/>
        </w:rPr>
        <w:t>, b</w:t>
      </w:r>
      <w:r>
        <w:rPr>
          <w:rFonts w:ascii="Arial" w:eastAsia="Times New Roman" w:hAnsi="Arial" w:cs="Arial"/>
          <w:lang w:val="pt-BR"/>
        </w:rPr>
        <w:t xml:space="preserve">uscando assegurar que os </w:t>
      </w:r>
      <w:r>
        <w:rPr>
          <w:rFonts w:ascii="Arial" w:eastAsia="Times New Roman" w:hAnsi="Arial" w:cs="Arial"/>
          <w:lang w:val="pt-BR"/>
        </w:rPr>
        <w:lastRenderedPageBreak/>
        <w:t>equipamentos sejam</w:t>
      </w:r>
      <w:r>
        <w:rPr>
          <w:rFonts w:ascii="Arial" w:eastAsia="Times New Roman" w:hAnsi="Arial" w:cs="Arial"/>
        </w:rPr>
        <w:t xml:space="preserve"> mantidos sempre em boas condições de utilização, garantindo a qualidade do ar e proporcionando o bem-estar, saúde e conforto dos servidores e usuários d</w:t>
      </w:r>
      <w:r>
        <w:rPr>
          <w:rFonts w:ascii="Arial" w:eastAsia="Times New Roman" w:hAnsi="Arial" w:cs="Arial"/>
          <w:lang w:val="pt-BR"/>
        </w:rPr>
        <w:t>a secretaria,</w:t>
      </w:r>
      <w:r>
        <w:rPr>
          <w:rFonts w:ascii="Arial" w:eastAsia="Times New Roman" w:hAnsi="Arial" w:cs="Arial"/>
        </w:rPr>
        <w:t xml:space="preserve"> diminuindo os riscos que possam ameaçar a </w:t>
      </w:r>
      <w:r>
        <w:rPr>
          <w:rFonts w:ascii="Arial" w:eastAsia="Times New Roman" w:hAnsi="Arial" w:cs="Arial"/>
          <w:lang w:val="pt-BR"/>
        </w:rPr>
        <w:t>s</w:t>
      </w:r>
      <w:r>
        <w:rPr>
          <w:rFonts w:ascii="Arial" w:eastAsia="Times New Roman" w:hAnsi="Arial" w:cs="Arial"/>
        </w:rPr>
        <w:t xml:space="preserve">aúde e a segurança dos </w:t>
      </w:r>
      <w:r>
        <w:rPr>
          <w:rFonts w:ascii="Arial" w:eastAsia="Times New Roman" w:hAnsi="Arial" w:cs="Arial"/>
          <w:lang w:val="pt-BR"/>
        </w:rPr>
        <w:t>mesmos.</w:t>
      </w:r>
      <w:r>
        <w:rPr>
          <w:rFonts w:ascii="Arial" w:eastAsia="Times New Roman" w:hAnsi="Arial" w:cs="Arial"/>
        </w:rPr>
        <w:t xml:space="preserve"> Bem como, manter </w:t>
      </w:r>
      <w:r>
        <w:rPr>
          <w:rFonts w:ascii="Arial" w:eastAsia="Times New Roman" w:hAnsi="Arial" w:cs="Arial"/>
          <w:lang w:val="pt-BR"/>
        </w:rPr>
        <w:t>as instalações públicas</w:t>
      </w:r>
      <w:r>
        <w:rPr>
          <w:rFonts w:ascii="Arial" w:eastAsia="Times New Roman" w:hAnsi="Arial" w:cs="Arial"/>
        </w:rPr>
        <w:t xml:space="preserve"> em níveis aceitáveis ao funcionamento dos trabalhos administrativos e operacionais rotineiros dos setores</w:t>
      </w:r>
      <w:r>
        <w:rPr>
          <w:rFonts w:ascii="Arial" w:eastAsia="Times New Roman" w:hAnsi="Arial" w:cs="Arial"/>
          <w:lang w:val="pt-BR"/>
        </w:rPr>
        <w:t xml:space="preserve"> </w:t>
      </w:r>
      <w:r>
        <w:rPr>
          <w:rFonts w:ascii="Arial" w:eastAsia="Times New Roman" w:hAnsi="Arial" w:cs="Arial"/>
        </w:rPr>
        <w:t>para o cumprimento de sua finalidade com eficiência, continuidade e economia</w:t>
      </w:r>
      <w:r>
        <w:rPr>
          <w:rFonts w:ascii="Arial" w:eastAsia="Times New Roman" w:hAnsi="Arial" w:cs="Arial"/>
          <w:lang w:val="pt-BR"/>
        </w:rPr>
        <w:t>.</w:t>
      </w:r>
    </w:p>
    <w:p w14:paraId="408ECF7D" w14:textId="77777777" w:rsidR="006647F7" w:rsidRDefault="00D6100A">
      <w:pPr>
        <w:pStyle w:val="Corpodetexto"/>
        <w:spacing w:before="93"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>E</w:t>
      </w:r>
      <w:r>
        <w:rPr>
          <w:rFonts w:ascii="Arial" w:hAnsi="Arial" w:cs="Arial"/>
        </w:rPr>
        <w:t xml:space="preserve"> ainda acrescer 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desenvolvimento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trabalhos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oferecidos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parte das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secretarias.</w:t>
      </w:r>
    </w:p>
    <w:p w14:paraId="41BAB9B7" w14:textId="77777777" w:rsidR="006647F7" w:rsidRDefault="00517BA7">
      <w:pPr>
        <w:pStyle w:val="Corpodetexto"/>
        <w:spacing w:before="2"/>
        <w:rPr>
          <w:rFonts w:ascii="Arial" w:hAnsi="Arial" w:cs="Arial"/>
          <w:sz w:val="29"/>
        </w:rPr>
      </w:pPr>
      <w:r>
        <w:rPr>
          <w:rFonts w:ascii="Arial" w:hAnsi="Arial" w:cs="Arial"/>
        </w:rPr>
        <w:pict w14:anchorId="720E923A">
          <v:shape id="_x0000_s2060" type="#_x0000_t202" style="position:absolute;margin-left:64.85pt;margin-top:19pt;width:465.25pt;height:19.25pt;z-index:-251658752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0DB2CD45" w14:textId="77777777" w:rsidR="006647F7" w:rsidRPr="00113BF6" w:rsidRDefault="00D6100A">
                  <w:pPr>
                    <w:spacing w:before="52"/>
                    <w:ind w:left="768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9.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JUSTIFICATIVA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PARA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PARCELAMENTO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OU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NÃO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DA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SOLUÇÃO</w:t>
                  </w:r>
                </w:p>
              </w:txbxContent>
            </v:textbox>
            <w10:wrap type="topAndBottom" anchorx="page"/>
          </v:shape>
        </w:pict>
      </w:r>
    </w:p>
    <w:p w14:paraId="33736A03" w14:textId="77777777" w:rsidR="006647F7" w:rsidRDefault="006647F7">
      <w:pPr>
        <w:pStyle w:val="Corpodetexto"/>
        <w:spacing w:before="9"/>
        <w:rPr>
          <w:rFonts w:ascii="Arial" w:hAnsi="Arial" w:cs="Arial"/>
        </w:rPr>
      </w:pPr>
    </w:p>
    <w:p w14:paraId="6DB6C855" w14:textId="77777777" w:rsidR="006647F7" w:rsidRDefault="00D6100A">
      <w:pPr>
        <w:pStyle w:val="PargrafodaLista"/>
        <w:numPr>
          <w:ilvl w:val="1"/>
          <w:numId w:val="10"/>
        </w:numPr>
        <w:tabs>
          <w:tab w:val="left" w:pos="1668"/>
        </w:tabs>
        <w:spacing w:before="93"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Nesta contratação será identificado se o objeto é composto por itens divisíveis ou não, de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acordo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suas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características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técnicas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peculiaridades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comercialização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mercado</w:t>
      </w:r>
    </w:p>
    <w:p w14:paraId="18305D84" w14:textId="77777777" w:rsidR="006647F7" w:rsidRDefault="00D6100A">
      <w:pPr>
        <w:pStyle w:val="Corpodetexto"/>
        <w:spacing w:before="70"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vez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importante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informação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decisão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acerca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critério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adjudicação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objeto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(por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item, 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grupos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itens,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lotes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 global).</w:t>
      </w:r>
    </w:p>
    <w:p w14:paraId="12805584" w14:textId="77777777" w:rsidR="006647F7" w:rsidRDefault="00D6100A">
      <w:pPr>
        <w:pStyle w:val="PargrafodaLista"/>
        <w:numPr>
          <w:ilvl w:val="2"/>
          <w:numId w:val="10"/>
        </w:numPr>
        <w:tabs>
          <w:tab w:val="left" w:pos="1863"/>
        </w:tabs>
        <w:spacing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O parcelamento do objeto é a regra para as licitações, embora somente obrigatório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houver vantagem para a Administração. Para avaliar se a contratação pretendida deve ser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divisível ou não, devemos levar em conta o mercado que presta o tipo de serviço pretendido,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podendo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parcelado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caso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contratação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nesses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moldes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assegure,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concomitantemente:</w:t>
      </w:r>
    </w:p>
    <w:p w14:paraId="605D6425" w14:textId="77777777" w:rsidR="006647F7" w:rsidRDefault="00D6100A">
      <w:pPr>
        <w:pStyle w:val="PargrafodaLista"/>
        <w:numPr>
          <w:ilvl w:val="2"/>
          <w:numId w:val="10"/>
        </w:numPr>
        <w:tabs>
          <w:tab w:val="left" w:pos="1910"/>
        </w:tabs>
        <w:ind w:left="1909" w:right="0" w:hanging="674"/>
        <w:rPr>
          <w:rFonts w:ascii="Arial" w:hAnsi="Arial" w:cs="Arial"/>
        </w:rPr>
      </w:pPr>
      <w:r>
        <w:rPr>
          <w:rFonts w:ascii="Arial" w:hAnsi="Arial" w:cs="Arial"/>
        </w:rPr>
        <w:t>ser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técnica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economicamente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viável;</w:t>
      </w:r>
    </w:p>
    <w:p w14:paraId="79D7CC4F" w14:textId="77777777" w:rsidR="006647F7" w:rsidRDefault="00D6100A">
      <w:pPr>
        <w:pStyle w:val="PargrafodaLista"/>
        <w:numPr>
          <w:ilvl w:val="2"/>
          <w:numId w:val="10"/>
        </w:numPr>
        <w:tabs>
          <w:tab w:val="left" w:pos="1910"/>
        </w:tabs>
        <w:spacing w:before="126"/>
        <w:ind w:left="1909" w:right="0" w:hanging="674"/>
        <w:rPr>
          <w:rFonts w:ascii="Arial" w:hAnsi="Arial" w:cs="Arial"/>
        </w:rPr>
      </w:pPr>
      <w:r>
        <w:rPr>
          <w:rFonts w:ascii="Arial" w:hAnsi="Arial" w:cs="Arial"/>
        </w:rPr>
        <w:t>que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haverá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perda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escala;</w:t>
      </w:r>
    </w:p>
    <w:p w14:paraId="66C5EFFA" w14:textId="77777777" w:rsidR="006647F7" w:rsidRDefault="00D6100A">
      <w:pPr>
        <w:pStyle w:val="PargrafodaLista"/>
        <w:numPr>
          <w:ilvl w:val="2"/>
          <w:numId w:val="10"/>
        </w:numPr>
        <w:tabs>
          <w:tab w:val="left" w:pos="1910"/>
        </w:tabs>
        <w:spacing w:before="127"/>
        <w:ind w:left="1909" w:right="0" w:hanging="674"/>
        <w:rPr>
          <w:rFonts w:ascii="Arial" w:hAnsi="Arial" w:cs="Arial"/>
        </w:rPr>
      </w:pPr>
      <w:r>
        <w:rPr>
          <w:rFonts w:ascii="Arial" w:hAnsi="Arial" w:cs="Arial"/>
        </w:rPr>
        <w:t>que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haverá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aproveitamento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mercado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ampliação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competitividade.</w:t>
      </w:r>
    </w:p>
    <w:p w14:paraId="52943EA2" w14:textId="77777777" w:rsidR="006647F7" w:rsidRDefault="00D6100A">
      <w:pPr>
        <w:pStyle w:val="PargrafodaLista"/>
        <w:numPr>
          <w:ilvl w:val="2"/>
          <w:numId w:val="10"/>
        </w:numPr>
        <w:tabs>
          <w:tab w:val="left" w:pos="1865"/>
        </w:tabs>
        <w:spacing w:before="126" w:line="360" w:lineRule="auto"/>
        <w:ind w:left="1236" w:right="136" w:firstLine="0"/>
        <w:rPr>
          <w:rFonts w:ascii="Arial" w:hAnsi="Arial" w:cs="Arial"/>
        </w:rPr>
      </w:pPr>
      <w:r>
        <w:rPr>
          <w:rFonts w:ascii="Arial" w:hAnsi="Arial" w:cs="Arial"/>
        </w:rPr>
        <w:t>No caso em tela não há óbice na aquisição individual dos produtos descritos, que são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instalados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e/ou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utilizados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forma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independente.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portanto,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economicamente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viável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dividir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solução, não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havendo que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se falar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perda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escala.</w:t>
      </w:r>
    </w:p>
    <w:p w14:paraId="1C33AD83" w14:textId="77777777" w:rsidR="006647F7" w:rsidRDefault="00D6100A">
      <w:pPr>
        <w:pStyle w:val="PargrafodaLista"/>
        <w:numPr>
          <w:ilvl w:val="2"/>
          <w:numId w:val="10"/>
        </w:numPr>
        <w:tabs>
          <w:tab w:val="left" w:pos="1871"/>
        </w:tabs>
        <w:spacing w:line="360" w:lineRule="auto"/>
        <w:ind w:left="1236" w:right="137" w:firstLine="0"/>
        <w:rPr>
          <w:rFonts w:ascii="Arial" w:hAnsi="Arial" w:cs="Arial"/>
        </w:rPr>
      </w:pPr>
      <w:r>
        <w:rPr>
          <w:rFonts w:ascii="Arial" w:hAnsi="Arial" w:cs="Arial"/>
        </w:rPr>
        <w:t>Como se trata de materiais comuns, comercializados por vários fornecedores, não há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se falar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restrição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 competitividade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soluções escolhidas.</w:t>
      </w:r>
    </w:p>
    <w:p w14:paraId="05943A35" w14:textId="77777777" w:rsidR="006647F7" w:rsidRDefault="00D6100A">
      <w:pPr>
        <w:pStyle w:val="PargrafodaLista"/>
        <w:numPr>
          <w:ilvl w:val="2"/>
          <w:numId w:val="10"/>
        </w:numPr>
        <w:tabs>
          <w:tab w:val="left" w:pos="1909"/>
        </w:tabs>
        <w:spacing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Levando-se em consideração a viabilidade técnica e a necessidade de aproveitar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 as potencialidades do mercado e a possível ampliação de competitividade do certame,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perda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economia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escala;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visando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preceitos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estabelecidos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normativas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vigentes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sobretudo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atendimento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necessidades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Municipal, a solução deverá ser parcelada em itens, havendo a possibilidade de cada item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objeto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ser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adquirido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uma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vencedora distinta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outra.</w:t>
      </w:r>
    </w:p>
    <w:p w14:paraId="2289BEE6" w14:textId="77777777" w:rsidR="006647F7" w:rsidRDefault="00517BA7">
      <w:pPr>
        <w:pStyle w:val="Corpodetexto"/>
        <w:spacing w:before="2"/>
        <w:rPr>
          <w:rFonts w:ascii="Arial" w:hAnsi="Arial" w:cs="Arial"/>
          <w:sz w:val="29"/>
        </w:rPr>
      </w:pPr>
      <w:r>
        <w:rPr>
          <w:rFonts w:ascii="Arial" w:hAnsi="Arial" w:cs="Arial"/>
        </w:rPr>
        <w:pict w14:anchorId="340CAA0A">
          <v:shape id="_x0000_s2061" type="#_x0000_t202" style="position:absolute;margin-left:64.85pt;margin-top:18.95pt;width:464.4pt;height:19.25pt;z-index:-251657728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14FD0E8F" w14:textId="77777777" w:rsidR="006647F7" w:rsidRPr="00113BF6" w:rsidRDefault="00D6100A">
                  <w:pPr>
                    <w:spacing w:before="52"/>
                    <w:ind w:left="1409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10.</w:t>
                  </w:r>
                  <w:r w:rsidRPr="00113BF6">
                    <w:rPr>
                      <w:rFonts w:ascii="Arial" w:hAnsi="Arial" w:cs="Arial"/>
                      <w:b/>
                      <w:spacing w:val="-5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DEMOSTRATIVO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DOS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RESULTADOS</w:t>
                  </w:r>
                  <w:r w:rsidRPr="00113BF6">
                    <w:rPr>
                      <w:rFonts w:ascii="Arial" w:hAnsi="Arial" w:cs="Arial"/>
                      <w:b/>
                      <w:spacing w:val="-5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PRETENDIDOS</w:t>
                  </w:r>
                </w:p>
              </w:txbxContent>
            </v:textbox>
            <w10:wrap type="topAndBottom" anchorx="page"/>
          </v:shape>
        </w:pict>
      </w:r>
    </w:p>
    <w:p w14:paraId="196D4783" w14:textId="77777777" w:rsidR="006647F7" w:rsidRDefault="006647F7">
      <w:pPr>
        <w:pStyle w:val="Corpodetexto"/>
        <w:spacing w:before="9"/>
        <w:rPr>
          <w:rFonts w:ascii="Arial" w:hAnsi="Arial" w:cs="Arial"/>
        </w:rPr>
      </w:pPr>
    </w:p>
    <w:p w14:paraId="105D2AC9" w14:textId="77777777" w:rsidR="006647F7" w:rsidRDefault="00D6100A">
      <w:pPr>
        <w:pStyle w:val="PargrafodaLista"/>
        <w:numPr>
          <w:ilvl w:val="1"/>
          <w:numId w:val="11"/>
        </w:numPr>
        <w:tabs>
          <w:tab w:val="left" w:pos="1828"/>
        </w:tabs>
        <w:spacing w:before="93" w:line="360" w:lineRule="auto"/>
        <w:ind w:left="1236" w:firstLine="0"/>
        <w:rPr>
          <w:rFonts w:ascii="Arial" w:hAnsi="Arial" w:cs="Arial"/>
        </w:rPr>
      </w:pPr>
      <w:r>
        <w:rPr>
          <w:rFonts w:ascii="Arial" w:hAnsi="Arial" w:cs="Arial"/>
        </w:rPr>
        <w:t>Os resultados pretendidos consistem em fazer com que as Secretarias participantes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mantenham seus compromissos, garantindo a continuidade e eficiência dos serviços público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lastRenderedPageBreak/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qualidade à população.</w:t>
      </w:r>
    </w:p>
    <w:p w14:paraId="613F0B5A" w14:textId="77777777" w:rsidR="006647F7" w:rsidRDefault="00D6100A">
      <w:pPr>
        <w:pStyle w:val="PargrafodaLista"/>
        <w:numPr>
          <w:ilvl w:val="1"/>
          <w:numId w:val="11"/>
        </w:numPr>
        <w:tabs>
          <w:tab w:val="left" w:pos="1788"/>
        </w:tabs>
        <w:ind w:left="1787" w:right="0" w:hanging="552"/>
        <w:rPr>
          <w:rFonts w:ascii="Arial" w:hAnsi="Arial" w:cs="Arial"/>
        </w:rPr>
      </w:pPr>
      <w:r>
        <w:rPr>
          <w:rFonts w:ascii="Arial" w:hAnsi="Arial" w:cs="Arial"/>
        </w:rPr>
        <w:t>Que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aquisições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visam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atender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demandas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unidades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requisitantes.</w:t>
      </w:r>
    </w:p>
    <w:p w14:paraId="4AA36D96" w14:textId="77777777" w:rsidR="006647F7" w:rsidRDefault="00D6100A">
      <w:pPr>
        <w:pStyle w:val="PargrafodaLista"/>
        <w:numPr>
          <w:ilvl w:val="1"/>
          <w:numId w:val="11"/>
        </w:numPr>
        <w:tabs>
          <w:tab w:val="left" w:pos="1800"/>
        </w:tabs>
        <w:spacing w:before="127"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Destaca-se que a aquisição almejada sendo realizada por pregão eletrônico através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sistema de registro de preços por item proporcionará uma maior economicidade para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município, uma vez que possibilitará a participação de um maior número de fornecedores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fazendo com o que haja uma maior disputa pelos itens e consequentemente os valores serão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menores.</w:t>
      </w:r>
    </w:p>
    <w:p w14:paraId="7AAFF0ED" w14:textId="77777777" w:rsidR="006647F7" w:rsidRDefault="00D6100A">
      <w:pPr>
        <w:pStyle w:val="PargrafodaLista"/>
        <w:numPr>
          <w:ilvl w:val="1"/>
          <w:numId w:val="11"/>
        </w:numPr>
        <w:tabs>
          <w:tab w:val="left" w:pos="1816"/>
        </w:tabs>
        <w:spacing w:line="360" w:lineRule="auto"/>
        <w:ind w:left="1236" w:right="137" w:firstLine="0"/>
        <w:rPr>
          <w:rFonts w:ascii="Arial" w:hAnsi="Arial" w:cs="Arial"/>
        </w:rPr>
      </w:pPr>
      <w:r>
        <w:rPr>
          <w:rFonts w:ascii="Arial" w:hAnsi="Arial" w:cs="Arial"/>
        </w:rPr>
        <w:t>Outro fato é que a utilização do sistema de registro de preços permitirá a compra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forma parcelada que evitará um dispêndio de recursos em momento anterior a sua realização,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recursos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esses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poderão ser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investidos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outras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ações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município.</w:t>
      </w:r>
    </w:p>
    <w:p w14:paraId="4ABAA158" w14:textId="77777777" w:rsidR="006647F7" w:rsidRDefault="00D6100A">
      <w:pPr>
        <w:pStyle w:val="PargrafodaLista"/>
        <w:numPr>
          <w:ilvl w:val="1"/>
          <w:numId w:val="11"/>
        </w:numPr>
        <w:tabs>
          <w:tab w:val="left" w:pos="1837"/>
        </w:tabs>
        <w:spacing w:before="70" w:line="360" w:lineRule="auto"/>
        <w:ind w:left="1236" w:firstLine="0"/>
        <w:rPr>
          <w:rFonts w:ascii="Arial" w:hAnsi="Arial" w:cs="Arial"/>
        </w:rPr>
      </w:pPr>
      <w:r>
        <w:rPr>
          <w:rFonts w:ascii="Arial" w:hAnsi="Arial" w:cs="Arial"/>
        </w:rPr>
        <w:t>Considerando que as contratações públicas visam buscar o resultado mais positivo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possível para a Administração, os resultados pretendidos são de que a execução do objeto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contratual seja realizada de forma a oferecer o máximo de qualidade possível no objeto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contratado, como por exemplo, no caso em questão, almeja-se adquirir produtos de boa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qualidade, pagando preço justo e que a entrega e demais particularidades da contratação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estabelecidas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sejam efetivamente cumpridas.</w:t>
      </w:r>
    </w:p>
    <w:p w14:paraId="5507B3D6" w14:textId="55547C00" w:rsidR="00F7532A" w:rsidRPr="00113BF6" w:rsidRDefault="00D6100A" w:rsidP="00F7532A">
      <w:pPr>
        <w:pStyle w:val="PargrafodaLista"/>
        <w:numPr>
          <w:ilvl w:val="1"/>
          <w:numId w:val="11"/>
        </w:numPr>
        <w:tabs>
          <w:tab w:val="left" w:pos="1966"/>
        </w:tabs>
        <w:spacing w:line="360" w:lineRule="auto"/>
        <w:ind w:left="1236" w:right="135" w:firstLine="0"/>
        <w:rPr>
          <w:rFonts w:ascii="Arial" w:hAnsi="Arial" w:cs="Arial"/>
        </w:rPr>
      </w:pPr>
      <w:r>
        <w:rPr>
          <w:rFonts w:ascii="Arial" w:hAnsi="Arial" w:cs="Arial"/>
        </w:rPr>
        <w:t>Fundamentação: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Demonstrativo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resultados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pretendidos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termos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economicidade e de melhor aproveitamento dos recursos humanos, materiais e financeiros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disponíveis;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(inciso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IX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1°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art.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18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14.133/21).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Resultados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pretendidos,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termos de efetividade e de desenvolvimento nacional sustentável; (Art. 7°, inciso X da IN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40/2020).</w:t>
      </w:r>
    </w:p>
    <w:p w14:paraId="646B0FBC" w14:textId="77777777" w:rsidR="006647F7" w:rsidRDefault="00517BA7">
      <w:pPr>
        <w:pStyle w:val="Corpodetexto"/>
        <w:spacing w:before="2"/>
        <w:rPr>
          <w:rFonts w:ascii="Arial" w:hAnsi="Arial" w:cs="Arial"/>
          <w:sz w:val="29"/>
        </w:rPr>
      </w:pPr>
      <w:r>
        <w:rPr>
          <w:rFonts w:ascii="Arial" w:hAnsi="Arial" w:cs="Arial"/>
        </w:rPr>
        <w:pict w14:anchorId="64E41BEB">
          <v:shape id="_x0000_s2062" type="#_x0000_t202" style="position:absolute;margin-left:64.85pt;margin-top:18.95pt;width:465.25pt;height:19.25pt;z-index:-251656704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4691CC3A" w14:textId="77777777" w:rsidR="006647F7" w:rsidRPr="00113BF6" w:rsidRDefault="00D6100A">
                  <w:pPr>
                    <w:spacing w:before="52"/>
                    <w:ind w:left="1399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11.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PROVIDÊNCIAS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ESPECÍFICAS</w:t>
                  </w:r>
                  <w:r w:rsidRPr="00113BF6">
                    <w:rPr>
                      <w:rFonts w:ascii="Arial" w:hAnsi="Arial" w:cs="Arial"/>
                      <w:b/>
                      <w:spacing w:val="-3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A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SEREM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ADOTADAS</w:t>
                  </w:r>
                </w:p>
              </w:txbxContent>
            </v:textbox>
            <w10:wrap type="topAndBottom" anchorx="page"/>
          </v:shape>
        </w:pict>
      </w:r>
    </w:p>
    <w:p w14:paraId="7A4779BB" w14:textId="77777777" w:rsidR="006647F7" w:rsidRDefault="006647F7">
      <w:pPr>
        <w:pStyle w:val="Corpodetexto"/>
        <w:rPr>
          <w:rFonts w:ascii="Arial" w:hAnsi="Arial" w:cs="Arial"/>
          <w:sz w:val="20"/>
        </w:rPr>
      </w:pPr>
    </w:p>
    <w:p w14:paraId="2316045B" w14:textId="77777777" w:rsidR="006647F7" w:rsidRDefault="006647F7">
      <w:pPr>
        <w:pStyle w:val="Corpodetexto"/>
        <w:spacing w:before="10"/>
        <w:rPr>
          <w:rFonts w:ascii="Arial" w:hAnsi="Arial" w:cs="Arial"/>
          <w:sz w:val="15"/>
        </w:rPr>
      </w:pPr>
    </w:p>
    <w:p w14:paraId="1EB1CFA2" w14:textId="77777777" w:rsidR="006647F7" w:rsidRDefault="00D6100A">
      <w:pPr>
        <w:pStyle w:val="Ttulo2"/>
        <w:tabs>
          <w:tab w:val="left" w:pos="5504"/>
          <w:tab w:val="left" w:pos="5561"/>
          <w:tab w:val="left" w:pos="6253"/>
        </w:tabs>
        <w:spacing w:before="92"/>
        <w:ind w:right="1643"/>
        <w:jc w:val="lef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x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há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providências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específicas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(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x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  <w:spacing w:val="-1"/>
        </w:rPr>
        <w:t>)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  <w:spacing w:val="-1"/>
        </w:rPr>
        <w:t>Não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  <w:spacing w:val="-1"/>
        </w:rPr>
        <w:t>há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</w:rPr>
        <w:t>impactos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</w:rPr>
        <w:t>ambientais</w:t>
      </w:r>
      <w:r>
        <w:rPr>
          <w:rFonts w:ascii="Arial" w:hAnsi="Arial" w:cs="Arial"/>
          <w:spacing w:val="-63"/>
        </w:rPr>
        <w:t xml:space="preserve"> </w:t>
      </w:r>
      <w:r>
        <w:rPr>
          <w:rFonts w:ascii="Arial" w:hAnsi="Arial" w:cs="Arial"/>
        </w:rPr>
        <w:t>(</w:t>
      </w:r>
      <w:r>
        <w:rPr>
          <w:rFonts w:ascii="Arial" w:hAnsi="Arial" w:cs="Arial"/>
          <w:spacing w:val="85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Há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providencias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específicas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) Há impactos ambientais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Quais?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Quais?</w:t>
      </w:r>
    </w:p>
    <w:p w14:paraId="267732A6" w14:textId="77777777" w:rsidR="006647F7" w:rsidRDefault="00D6100A">
      <w:pPr>
        <w:pStyle w:val="Corpodetexto"/>
        <w:spacing w:before="138"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11.1. Sustentabilidade e impactos ambientais: </w:t>
      </w:r>
      <w:r>
        <w:rPr>
          <w:rFonts w:ascii="Arial" w:hAnsi="Arial" w:cs="Arial"/>
        </w:rPr>
        <w:t>Conforme o Decreto Municipal 359/2023,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XI,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art.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90,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ETP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(Estudo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Técnico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Preliminar)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deve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elaborado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considerando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“Descrição de possíveis impactos ambientais e respectivas medidas mitigadoras, quando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aplicável”. Nesse sentido, a lei 12.305, de 2 de agosto de 2010 reforça as prioridades nas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aquisições e contratações governamentais no inciso XI do art. 7º, visando mitigar possíveis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impactos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ambientais.</w:t>
      </w:r>
    </w:p>
    <w:p w14:paraId="45DED801" w14:textId="77777777" w:rsidR="006647F7" w:rsidRDefault="00D6100A">
      <w:pPr>
        <w:pStyle w:val="Corpodetexto"/>
        <w:spacing w:line="360" w:lineRule="auto"/>
        <w:ind w:left="1236" w:right="124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licitações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deixa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claro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processo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licitatório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entre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outros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objetivos,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também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incentivar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inovação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desenvolvimento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nacional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sustentável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(Inciso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IV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art.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11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Lei</w:t>
      </w:r>
      <w:r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</w:rPr>
        <w:t>14.133/2021).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entanto,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caso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contratação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curso,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dada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natureza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objeto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adquirir,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verifica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impactos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ambientais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relevantes,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mesmo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lastRenderedPageBreak/>
        <w:t>possibilidade de condicionar os produtos a serem adquiridos à avaliação de sustentabilidade.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Neste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Estudo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Técnico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Preliminar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conclui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serviços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recarga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extintor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incêndio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</w:rPr>
        <w:t>serem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contratados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apresentam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baixo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impacto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ambientais,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contudo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será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exigida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empresa</w:t>
      </w:r>
      <w:r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</w:rPr>
        <w:t>vencedora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certame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licitatório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observância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critérios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práticas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sustentabilidade</w:t>
      </w:r>
      <w:r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</w:rPr>
        <w:t>visando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mitigar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qualquer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impactos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ambientais,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adoção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medidas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relação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sustentabilidade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ambiental:</w:t>
      </w:r>
    </w:p>
    <w:p w14:paraId="11118611" w14:textId="77777777" w:rsidR="006647F7" w:rsidRDefault="00D6100A">
      <w:pPr>
        <w:pStyle w:val="Corpodetexto"/>
        <w:spacing w:line="360" w:lineRule="auto"/>
        <w:ind w:left="1236" w:right="136"/>
        <w:jc w:val="both"/>
        <w:rPr>
          <w:rFonts w:ascii="Arial" w:hAnsi="Arial" w:cs="Arial"/>
        </w:rPr>
      </w:pPr>
      <w:r>
        <w:rPr>
          <w:rFonts w:ascii="Arial" w:hAnsi="Arial" w:cs="Arial"/>
        </w:rPr>
        <w:t>Adotar boas práticas de otimização de recursos/redução de desperdícios/menor poluição, tais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como: Racionalização do uso de substâncias potencialmente tóxicas/poluentes; Substituição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substâncias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tóxicas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outras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atóxicas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menor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toxicidade;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Racionalização/economia</w:t>
      </w:r>
    </w:p>
    <w:p w14:paraId="6850FCA3" w14:textId="77777777" w:rsidR="006647F7" w:rsidRDefault="00D6100A">
      <w:pPr>
        <w:pStyle w:val="Corpodetexto"/>
        <w:spacing w:before="70" w:line="360" w:lineRule="auto"/>
        <w:ind w:left="1236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>no consumo de energia (especialmente elétrica) e água; Treinamento/capacitação periódicos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empregados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sobre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boas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práticas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redução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desperdícios/poluição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Reciclagem/destinação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adequada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resíduos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suas atividades.</w:t>
      </w:r>
    </w:p>
    <w:p w14:paraId="05F8D77A" w14:textId="77777777" w:rsidR="006647F7" w:rsidRDefault="00D6100A">
      <w:pPr>
        <w:pStyle w:val="Corpodetexto"/>
        <w:spacing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Uso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produtos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limpeza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conservação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superfícies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objetos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inanimados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obedeçam às classificações e especificações determinadas pela ANVISA, além disso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devem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ser observados os requisitos ambientais com a utilização de produtos sustentáveis ou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menor impacto ambiental em relação aos seus similares. Para isso deve-se apresentar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composição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produtos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serem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utilizados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comparação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seus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similares,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destacando-se as qualidades que lhes conferem ser sustentáveis ou que acarretem menor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impacto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ambiental.</w:t>
      </w:r>
    </w:p>
    <w:p w14:paraId="366F2A21" w14:textId="77777777" w:rsidR="006647F7" w:rsidRDefault="00D6100A">
      <w:pPr>
        <w:pStyle w:val="Corpodetexto"/>
        <w:spacing w:line="360" w:lineRule="auto"/>
        <w:ind w:left="1236"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Vale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ressaltar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impacto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ambiental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desta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contratação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será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mínimo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possível,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uma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vez que a empresa deverá dispor dos Programas de Gerenciamento de Resíduos Sólidos,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bem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como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licença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operação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devidamente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expedida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pelo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órgão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fiscalização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cidade onde os materiais serão descartados, a fim de demonstrar que a empresa está apta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descartar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materiais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oriundos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serviços,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legislações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vigentes.</w:t>
      </w:r>
    </w:p>
    <w:p w14:paraId="61B0006A" w14:textId="77777777" w:rsidR="006647F7" w:rsidRDefault="006647F7">
      <w:pPr>
        <w:pStyle w:val="Corpodetexto"/>
        <w:spacing w:line="360" w:lineRule="auto"/>
        <w:ind w:left="1236" w:right="134"/>
        <w:jc w:val="both"/>
        <w:rPr>
          <w:rFonts w:ascii="Arial" w:hAnsi="Arial" w:cs="Arial"/>
        </w:rPr>
      </w:pPr>
    </w:p>
    <w:p w14:paraId="380CC6D6" w14:textId="77777777" w:rsidR="006647F7" w:rsidRDefault="00517BA7">
      <w:pPr>
        <w:pStyle w:val="Corpodetexto"/>
        <w:spacing w:before="2"/>
        <w:rPr>
          <w:rFonts w:ascii="Arial" w:hAnsi="Arial" w:cs="Arial"/>
          <w:sz w:val="29"/>
        </w:rPr>
      </w:pPr>
      <w:r>
        <w:rPr>
          <w:rFonts w:ascii="Arial" w:hAnsi="Arial" w:cs="Arial"/>
        </w:rPr>
        <w:pict w14:anchorId="1E1001DB">
          <v:shape id="_x0000_s2063" type="#_x0000_t202" style="position:absolute;margin-left:64.85pt;margin-top:18.95pt;width:465.25pt;height:26.2pt;z-index:-251655680;mso-wrap-distance-top:0;mso-wrap-distance-bottom:0;mso-position-horizontal-relative:page;mso-width-relative:page;mso-height-relative:page" fillcolor="#d8d8d8" strokeweight=".5pt">
            <v:textbox inset="0,0,0,0">
              <w:txbxContent>
                <w:p w14:paraId="6612591D" w14:textId="77777777" w:rsidR="006647F7" w:rsidRPr="00113BF6" w:rsidRDefault="00D6100A">
                  <w:pPr>
                    <w:spacing w:line="235" w:lineRule="auto"/>
                    <w:ind w:left="3052" w:hanging="2674"/>
                    <w:rPr>
                      <w:rFonts w:ascii="Arial" w:hAnsi="Arial" w:cs="Arial"/>
                      <w:b/>
                    </w:rPr>
                  </w:pPr>
                  <w:r w:rsidRPr="00113BF6">
                    <w:rPr>
                      <w:rFonts w:ascii="Arial" w:hAnsi="Arial" w:cs="Arial"/>
                      <w:b/>
                    </w:rPr>
                    <w:t>12.</w:t>
                  </w:r>
                  <w:r w:rsidRPr="00113BF6">
                    <w:rPr>
                      <w:rFonts w:ascii="Arial" w:hAnsi="Arial" w:cs="Arial"/>
                      <w:b/>
                      <w:spacing w:val="-5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DEMONSTRATIVO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DE</w:t>
                  </w:r>
                  <w:r w:rsidRPr="00113BF6">
                    <w:rPr>
                      <w:rFonts w:ascii="Arial" w:hAnsi="Arial" w:cs="Arial"/>
                      <w:b/>
                      <w:spacing w:val="-5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CONTRATAÇÕES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SIMILARES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OU</w:t>
                  </w:r>
                  <w:r w:rsidRPr="00113BF6">
                    <w:rPr>
                      <w:rFonts w:ascii="Arial" w:hAnsi="Arial" w:cs="Arial"/>
                      <w:b/>
                      <w:spacing w:val="-6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QUE</w:t>
                  </w:r>
                  <w:r w:rsidRPr="00113BF6">
                    <w:rPr>
                      <w:rFonts w:ascii="Arial" w:hAnsi="Arial" w:cs="Arial"/>
                      <w:b/>
                      <w:spacing w:val="-4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GUARDAM</w:t>
                  </w:r>
                  <w:r w:rsidRPr="00113BF6">
                    <w:rPr>
                      <w:rFonts w:ascii="Arial" w:hAnsi="Arial" w:cs="Arial"/>
                      <w:b/>
                      <w:spacing w:val="-58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RELAÇÃO</w:t>
                  </w:r>
                  <w:r w:rsidRPr="00113BF6">
                    <w:rPr>
                      <w:rFonts w:ascii="Arial" w:hAnsi="Arial" w:cs="Arial"/>
                      <w:b/>
                      <w:spacing w:val="-1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COM</w:t>
                  </w:r>
                  <w:r w:rsidRPr="00113BF6">
                    <w:rPr>
                      <w:rFonts w:ascii="Arial" w:hAnsi="Arial" w:cs="Arial"/>
                      <w:b/>
                      <w:spacing w:val="-1"/>
                    </w:rPr>
                    <w:t xml:space="preserve"> </w:t>
                  </w:r>
                  <w:r w:rsidRPr="00113BF6">
                    <w:rPr>
                      <w:rFonts w:ascii="Arial" w:hAnsi="Arial" w:cs="Arial"/>
                      <w:b/>
                    </w:rPr>
                    <w:t>OBJETO</w:t>
                  </w:r>
                </w:p>
              </w:txbxContent>
            </v:textbox>
            <w10:wrap type="topAndBottom" anchorx="page"/>
          </v:shape>
        </w:pict>
      </w:r>
    </w:p>
    <w:p w14:paraId="5D34E1E6" w14:textId="77777777" w:rsidR="006647F7" w:rsidRDefault="006647F7">
      <w:pPr>
        <w:pStyle w:val="Corpodetexto"/>
        <w:spacing w:before="10"/>
        <w:rPr>
          <w:rFonts w:ascii="Arial" w:hAnsi="Arial" w:cs="Arial"/>
        </w:rPr>
      </w:pPr>
    </w:p>
    <w:p w14:paraId="50CB0C72" w14:textId="77777777" w:rsidR="006647F7" w:rsidRDefault="00D6100A">
      <w:pPr>
        <w:pStyle w:val="PargrafodaLista"/>
        <w:numPr>
          <w:ilvl w:val="1"/>
          <w:numId w:val="12"/>
        </w:numPr>
        <w:tabs>
          <w:tab w:val="left" w:pos="1816"/>
        </w:tabs>
        <w:spacing w:before="92" w:line="360" w:lineRule="auto"/>
        <w:ind w:left="12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O Município já realizou outras licitações de </w:t>
      </w:r>
      <w:r>
        <w:rPr>
          <w:rFonts w:ascii="Arial" w:hAnsi="Arial" w:cs="Arial"/>
          <w:b/>
          <w:sz w:val="24"/>
        </w:rPr>
        <w:t>Aquisição de peças para reposição,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reparo e conserto de aparelhos de ar </w:t>
      </w:r>
      <w:r>
        <w:rPr>
          <w:rFonts w:ascii="Arial" w:hAnsi="Arial" w:cs="Arial"/>
          <w:b/>
        </w:rPr>
        <w:t xml:space="preserve">Condicionado, </w:t>
      </w:r>
      <w:r>
        <w:rPr>
          <w:rFonts w:ascii="Arial" w:hAnsi="Arial" w:cs="Arial"/>
        </w:rPr>
        <w:t>sem qualquer problema quanto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forma,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execução ou entrega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 objeto.</w:t>
      </w:r>
    </w:p>
    <w:p w14:paraId="18A94DBA" w14:textId="77777777" w:rsidR="006647F7" w:rsidRDefault="00D6100A">
      <w:pPr>
        <w:ind w:left="1236" w:right="44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t xml:space="preserve">Ex: Ata Nº </w:t>
      </w:r>
      <w:r>
        <w:rPr>
          <w:rFonts w:ascii="Arial" w:hAnsi="Arial" w:cs="Arial"/>
          <w:lang w:val="pt-BR"/>
        </w:rPr>
        <w:t xml:space="preserve">188,189,190/2024- </w:t>
      </w:r>
      <w:r>
        <w:rPr>
          <w:rFonts w:ascii="Arial" w:hAnsi="Arial" w:cs="Arial"/>
        </w:rPr>
        <w:t>P</w:t>
      </w:r>
      <w:r>
        <w:rPr>
          <w:rFonts w:ascii="Arial" w:hAnsi="Arial" w:cs="Arial"/>
          <w:lang w:val="pt-BR"/>
        </w:rPr>
        <w:t>.E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>nº</w:t>
      </w:r>
      <w:r>
        <w:rPr>
          <w:rFonts w:ascii="Arial" w:hAnsi="Arial" w:cs="Arial"/>
        </w:rPr>
        <w:t>0</w:t>
      </w:r>
      <w:r>
        <w:rPr>
          <w:rFonts w:ascii="Arial" w:hAnsi="Arial" w:cs="Arial"/>
          <w:lang w:val="pt-BR"/>
        </w:rPr>
        <w:t>4</w:t>
      </w:r>
      <w:r>
        <w:rPr>
          <w:rFonts w:ascii="Arial" w:hAnsi="Arial" w:cs="Arial"/>
        </w:rPr>
        <w:t>3-202</w:t>
      </w:r>
      <w:r>
        <w:rPr>
          <w:rFonts w:ascii="Arial" w:hAnsi="Arial" w:cs="Arial"/>
          <w:lang w:val="pt-BR"/>
        </w:rPr>
        <w:t>4</w:t>
      </w:r>
      <w:r>
        <w:rPr>
          <w:rFonts w:ascii="Arial" w:hAnsi="Arial" w:cs="Arial"/>
        </w:rPr>
        <w:t xml:space="preserve"> - </w:t>
      </w:r>
      <w:r>
        <w:rPr>
          <w:rFonts w:ascii="Arial" w:hAnsi="Arial" w:cs="Arial"/>
          <w:sz w:val="24"/>
        </w:rPr>
        <w:t>AQUISIÇÃO DE PEÇAS PARA REPOSIÇÃO,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>REPARO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CONSERTO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APARELHOS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CONDICIONADORES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>DE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>AR.</w:t>
      </w:r>
    </w:p>
    <w:p w14:paraId="3217AA05" w14:textId="77777777" w:rsidR="006647F7" w:rsidRDefault="006647F7">
      <w:pPr>
        <w:pStyle w:val="Corpodetexto"/>
        <w:rPr>
          <w:rFonts w:ascii="Arial" w:hAnsi="Arial" w:cs="Arial"/>
          <w:sz w:val="24"/>
        </w:rPr>
      </w:pPr>
    </w:p>
    <w:p w14:paraId="50E2464D" w14:textId="77777777" w:rsidR="006647F7" w:rsidRDefault="00D6100A">
      <w:pPr>
        <w:pStyle w:val="Ttulo3"/>
        <w:numPr>
          <w:ilvl w:val="1"/>
          <w:numId w:val="12"/>
        </w:numPr>
        <w:tabs>
          <w:tab w:val="left" w:pos="1802"/>
        </w:tabs>
        <w:spacing w:line="360" w:lineRule="auto"/>
        <w:ind w:left="1236" w:right="139" w:firstLine="0"/>
        <w:jc w:val="both"/>
      </w:pPr>
      <w:r>
        <w:t>Relacionar contratações correlatas e/ou interdependentes com a que se pretende</w:t>
      </w:r>
      <w:r>
        <w:rPr>
          <w:spacing w:val="1"/>
        </w:rPr>
        <w:t xml:space="preserve"> </w:t>
      </w:r>
      <w:r>
        <w:t>realizar:</w:t>
      </w:r>
    </w:p>
    <w:p w14:paraId="13AFD290" w14:textId="77777777" w:rsidR="006647F7" w:rsidRDefault="00D6100A">
      <w:pPr>
        <w:pStyle w:val="PargrafodaLista"/>
        <w:numPr>
          <w:ilvl w:val="2"/>
          <w:numId w:val="12"/>
        </w:numPr>
        <w:tabs>
          <w:tab w:val="left" w:pos="2000"/>
        </w:tabs>
        <w:spacing w:line="360" w:lineRule="auto"/>
        <w:ind w:left="1236" w:firstLine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Contratações correlatas </w:t>
      </w:r>
      <w:r>
        <w:rPr>
          <w:rFonts w:ascii="Arial" w:hAnsi="Arial" w:cs="Arial"/>
        </w:rPr>
        <w:t>são aquelas que guardam relação com o objeto principal,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lastRenderedPageBreak/>
        <w:t>mas que não precisam, necessariamente, ser adquiridas para a completa prestação do objeto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principal:</w:t>
      </w:r>
    </w:p>
    <w:p w14:paraId="5B2DA8F1" w14:textId="77777777" w:rsidR="006647F7" w:rsidRDefault="00D6100A">
      <w:pPr>
        <w:pStyle w:val="Corpodetexto"/>
        <w:ind w:left="1236"/>
        <w:jc w:val="both"/>
        <w:rPr>
          <w:rFonts w:ascii="Arial" w:hAnsi="Arial" w:cs="Arial"/>
        </w:rPr>
      </w:pPr>
      <w:r>
        <w:rPr>
          <w:rFonts w:ascii="Arial" w:hAnsi="Arial" w:cs="Arial"/>
          <w:spacing w:val="-4"/>
        </w:rPr>
        <w:t>(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4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4"/>
        </w:rPr>
        <w:t>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4"/>
        </w:rPr>
        <w:t>Não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4"/>
        </w:rPr>
        <w:t>há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4"/>
        </w:rPr>
        <w:t>contratações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4"/>
        </w:rPr>
        <w:t>correlatas</w:t>
      </w:r>
      <w:r>
        <w:rPr>
          <w:rFonts w:ascii="Arial" w:hAnsi="Arial" w:cs="Arial"/>
          <w:spacing w:val="63"/>
        </w:rPr>
        <w:t xml:space="preserve"> </w:t>
      </w:r>
      <w:r>
        <w:rPr>
          <w:rFonts w:ascii="Arial" w:hAnsi="Arial" w:cs="Arial"/>
          <w:spacing w:val="65"/>
        </w:rPr>
        <w:t xml:space="preserve"> </w:t>
      </w:r>
      <w:r>
        <w:rPr>
          <w:rFonts w:ascii="Arial" w:hAnsi="Arial" w:cs="Arial"/>
          <w:spacing w:val="-4"/>
        </w:rPr>
        <w:t>(</w:t>
      </w:r>
      <w:r>
        <w:rPr>
          <w:rFonts w:ascii="Arial" w:hAnsi="Arial" w:cs="Arial"/>
          <w:spacing w:val="92"/>
        </w:rPr>
        <w:t xml:space="preserve"> </w:t>
      </w:r>
      <w:r>
        <w:rPr>
          <w:rFonts w:ascii="Arial" w:hAnsi="Arial" w:cs="Arial"/>
          <w:spacing w:val="-4"/>
        </w:rPr>
        <w:t>)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4"/>
        </w:rPr>
        <w:t>Há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4"/>
        </w:rPr>
        <w:t>contratações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3"/>
        </w:rPr>
        <w:t>correlatas</w:t>
      </w:r>
    </w:p>
    <w:p w14:paraId="01B6FC19" w14:textId="77777777" w:rsidR="006647F7" w:rsidRDefault="006647F7">
      <w:pPr>
        <w:pStyle w:val="Corpodetexto"/>
        <w:rPr>
          <w:rFonts w:ascii="Arial" w:hAnsi="Arial" w:cs="Arial"/>
        </w:rPr>
      </w:pPr>
    </w:p>
    <w:p w14:paraId="63F1F6B0" w14:textId="77777777" w:rsidR="006647F7" w:rsidRDefault="00D6100A">
      <w:pPr>
        <w:pStyle w:val="Corpodetexto"/>
        <w:ind w:left="1236"/>
        <w:rPr>
          <w:rFonts w:ascii="Arial" w:hAnsi="Arial" w:cs="Arial"/>
        </w:rPr>
      </w:pPr>
      <w:r>
        <w:rPr>
          <w:rFonts w:ascii="Arial" w:hAnsi="Arial" w:cs="Arial"/>
        </w:rPr>
        <w:t>Quais?</w:t>
      </w:r>
    </w:p>
    <w:p w14:paraId="5491B334" w14:textId="77777777" w:rsidR="006647F7" w:rsidRDefault="00D6100A">
      <w:pPr>
        <w:pStyle w:val="PargrafodaLista"/>
        <w:numPr>
          <w:ilvl w:val="2"/>
          <w:numId w:val="12"/>
        </w:numPr>
        <w:tabs>
          <w:tab w:val="left" w:pos="2093"/>
        </w:tabs>
        <w:spacing w:before="127" w:line="360" w:lineRule="auto"/>
        <w:ind w:left="1236" w:firstLine="0"/>
        <w:rPr>
          <w:rFonts w:ascii="Arial" w:hAnsi="Arial" w:cs="Arial"/>
        </w:rPr>
      </w:pPr>
      <w:r>
        <w:rPr>
          <w:rFonts w:ascii="Arial" w:hAnsi="Arial" w:cs="Arial"/>
          <w:b/>
        </w:rPr>
        <w:t>Contratações</w:t>
      </w:r>
      <w:r>
        <w:rPr>
          <w:rFonts w:ascii="Arial" w:hAnsi="Arial" w:cs="Arial"/>
          <w:b/>
          <w:spacing w:val="55"/>
        </w:rPr>
        <w:t xml:space="preserve"> </w:t>
      </w:r>
      <w:r>
        <w:rPr>
          <w:rFonts w:ascii="Arial" w:hAnsi="Arial" w:cs="Arial"/>
          <w:b/>
        </w:rPr>
        <w:t>interdependentes</w:t>
      </w:r>
      <w:r>
        <w:rPr>
          <w:rFonts w:ascii="Arial" w:hAnsi="Arial" w:cs="Arial"/>
          <w:b/>
          <w:spacing w:val="58"/>
        </w:rPr>
        <w:t xml:space="preserve"> </w:t>
      </w:r>
      <w:r>
        <w:rPr>
          <w:rFonts w:ascii="Arial" w:hAnsi="Arial" w:cs="Arial"/>
        </w:rPr>
        <w:t>são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aquelas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precisam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ser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contratadas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juntamente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 objeto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principal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para sua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completa prestação:</w:t>
      </w:r>
    </w:p>
    <w:p w14:paraId="543FB91B" w14:textId="414A7772" w:rsidR="00D6100A" w:rsidRDefault="00D6100A" w:rsidP="00D6100A">
      <w:pPr>
        <w:pStyle w:val="Corpodetexto"/>
        <w:tabs>
          <w:tab w:val="left" w:pos="5663"/>
        </w:tabs>
        <w:spacing w:line="480" w:lineRule="auto"/>
        <w:ind w:left="1236" w:right="1365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Não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há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contratações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interdependentes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9"/>
        </w:rPr>
        <w:t>(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9"/>
        </w:rPr>
        <w:t>x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  <w:spacing w:val="-9"/>
        </w:rPr>
        <w:t>) Há</w:t>
      </w:r>
      <w:r>
        <w:rPr>
          <w:rFonts w:ascii="Arial" w:hAnsi="Arial" w:cs="Arial"/>
          <w:spacing w:val="-19"/>
        </w:rPr>
        <w:t xml:space="preserve"> </w:t>
      </w:r>
      <w:r>
        <w:rPr>
          <w:rFonts w:ascii="Arial" w:hAnsi="Arial" w:cs="Arial"/>
          <w:spacing w:val="-9"/>
        </w:rPr>
        <w:t>contratações</w:t>
      </w:r>
      <w:r>
        <w:rPr>
          <w:rFonts w:ascii="Arial" w:hAnsi="Arial" w:cs="Arial"/>
          <w:spacing w:val="-19"/>
        </w:rPr>
        <w:t xml:space="preserve"> </w:t>
      </w:r>
      <w:r>
        <w:rPr>
          <w:rFonts w:ascii="Arial" w:hAnsi="Arial" w:cs="Arial"/>
          <w:spacing w:val="-9"/>
        </w:rPr>
        <w:t>interdependentes</w:t>
      </w:r>
      <w:r>
        <w:rPr>
          <w:rFonts w:ascii="Arial" w:hAnsi="Arial" w:cs="Arial"/>
          <w:spacing w:val="-59"/>
        </w:rPr>
        <w:t xml:space="preserve"> </w:t>
      </w:r>
      <w:r>
        <w:rPr>
          <w:rFonts w:ascii="Arial" w:hAnsi="Arial" w:cs="Arial"/>
        </w:rPr>
        <w:t>Quais?</w:t>
      </w:r>
    </w:p>
    <w:p w14:paraId="4EC67D3D" w14:textId="77777777" w:rsidR="00D6100A" w:rsidRDefault="00D6100A" w:rsidP="00D6100A">
      <w:pPr>
        <w:pStyle w:val="Corpodetexto"/>
        <w:spacing w:before="7"/>
        <w:rPr>
          <w:rFonts w:ascii="Arial" w:hAnsi="Arial" w:cs="Arial"/>
          <w:sz w:val="5"/>
        </w:rPr>
      </w:pPr>
    </w:p>
    <w:p w14:paraId="2FBF6B45" w14:textId="255176E2" w:rsidR="00D6100A" w:rsidRDefault="00D6100A" w:rsidP="00D6100A">
      <w:pPr>
        <w:pStyle w:val="Corpodetexto"/>
        <w:ind w:left="1113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inline distT="0" distB="0" distL="0" distR="0" wp14:anchorId="2BAD23CA" wp14:editId="38155458">
                <wp:extent cx="5919470" cy="244475"/>
                <wp:effectExtent l="9525" t="9525" r="5080" b="12700"/>
                <wp:docPr id="709015177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9470" cy="2444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37DE0" w14:textId="77777777" w:rsidR="00D6100A" w:rsidRPr="00113BF6" w:rsidRDefault="00D6100A" w:rsidP="00D6100A">
                            <w:pPr>
                              <w:spacing w:before="52"/>
                              <w:ind w:left="943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13.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DECLARAÇÃO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DE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VIABILIDADE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OU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  <w:spacing w:val="-5"/>
                              </w:rPr>
                              <w:t xml:space="preserve"> 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NÃO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DA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3BF6">
                              <w:rPr>
                                <w:rFonts w:ascii="Arial" w:hAnsi="Arial" w:cs="Arial"/>
                                <w:b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BAD23CA" id="Caixa de Texto 1" o:spid="_x0000_s1026" type="#_x0000_t202" style="width:466.1pt;height:1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" fillcolor="#d8d8d8" strokeweight=".5pt">
                <v:textbox inset="0,0,0,0">
                  <w:txbxContent>
                    <w:p w14:paraId="1AD37DE0" w14:textId="77777777" w:rsidR="00D6100A" w:rsidRPr="00113BF6" w:rsidRDefault="00D6100A" w:rsidP="00D6100A">
                      <w:pPr>
                        <w:spacing w:before="52"/>
                        <w:ind w:left="943"/>
                        <w:rPr>
                          <w:rFonts w:ascii="Arial" w:hAnsi="Arial" w:cs="Arial"/>
                          <w:b/>
                        </w:rPr>
                      </w:pPr>
                      <w:r w:rsidRPr="00113BF6">
                        <w:rPr>
                          <w:rFonts w:ascii="Arial" w:hAnsi="Arial" w:cs="Arial"/>
                          <w:b/>
                        </w:rPr>
                        <w:t>13.</w:t>
                      </w:r>
                      <w:r w:rsidRPr="00113BF6">
                        <w:rPr>
                          <w:rFonts w:ascii="Arial" w:hAnsi="Arial" w:cs="Arial"/>
                          <w:b/>
                          <w:spacing w:val="-4"/>
                        </w:rPr>
                        <w:t xml:space="preserve"> </w:t>
                      </w:r>
                      <w:r w:rsidRPr="00113BF6">
                        <w:rPr>
                          <w:rFonts w:ascii="Arial" w:hAnsi="Arial" w:cs="Arial"/>
                          <w:b/>
                        </w:rPr>
                        <w:t>DECLARAÇÃO</w:t>
                      </w:r>
                      <w:r w:rsidRPr="00113BF6">
                        <w:rPr>
                          <w:rFonts w:ascii="Arial" w:hAnsi="Arial" w:cs="Arial"/>
                          <w:b/>
                          <w:spacing w:val="-4"/>
                        </w:rPr>
                        <w:t xml:space="preserve"> </w:t>
                      </w:r>
                      <w:r w:rsidRPr="00113BF6">
                        <w:rPr>
                          <w:rFonts w:ascii="Arial" w:hAnsi="Arial" w:cs="Arial"/>
                          <w:b/>
                        </w:rPr>
                        <w:t>DE</w:t>
                      </w:r>
                      <w:r w:rsidRPr="00113BF6">
                        <w:rPr>
                          <w:rFonts w:ascii="Arial" w:hAnsi="Arial" w:cs="Arial"/>
                          <w:b/>
                          <w:spacing w:val="-4"/>
                        </w:rPr>
                        <w:t xml:space="preserve"> </w:t>
                      </w:r>
                      <w:r w:rsidRPr="00113BF6">
                        <w:rPr>
                          <w:rFonts w:ascii="Arial" w:hAnsi="Arial" w:cs="Arial"/>
                          <w:b/>
                        </w:rPr>
                        <w:t>VIABILIDADE</w:t>
                      </w:r>
                      <w:r w:rsidRPr="00113BF6">
                        <w:rPr>
                          <w:rFonts w:ascii="Arial" w:hAnsi="Arial" w:cs="Arial"/>
                          <w:b/>
                          <w:spacing w:val="-4"/>
                        </w:rPr>
                        <w:t xml:space="preserve"> </w:t>
                      </w:r>
                      <w:r w:rsidRPr="00113BF6">
                        <w:rPr>
                          <w:rFonts w:ascii="Arial" w:hAnsi="Arial" w:cs="Arial"/>
                          <w:b/>
                        </w:rPr>
                        <w:t>OU</w:t>
                      </w:r>
                      <w:r w:rsidRPr="00113BF6">
                        <w:rPr>
                          <w:rFonts w:ascii="Arial" w:hAnsi="Arial" w:cs="Arial"/>
                          <w:b/>
                          <w:spacing w:val="-5"/>
                        </w:rPr>
                        <w:t xml:space="preserve"> </w:t>
                      </w:r>
                      <w:r w:rsidRPr="00113BF6">
                        <w:rPr>
                          <w:rFonts w:ascii="Arial" w:hAnsi="Arial" w:cs="Arial"/>
                          <w:b/>
                        </w:rPr>
                        <w:t>NÃO</w:t>
                      </w:r>
                      <w:r w:rsidRPr="00113BF6">
                        <w:rPr>
                          <w:rFonts w:ascii="Arial" w:hAnsi="Arial" w:cs="Arial"/>
                          <w:b/>
                          <w:spacing w:val="-4"/>
                        </w:rPr>
                        <w:t xml:space="preserve"> </w:t>
                      </w:r>
                      <w:r w:rsidRPr="00113BF6">
                        <w:rPr>
                          <w:rFonts w:ascii="Arial" w:hAnsi="Arial" w:cs="Arial"/>
                          <w:b/>
                        </w:rPr>
                        <w:t>DA</w:t>
                      </w:r>
                      <w:r w:rsidRPr="00113BF6">
                        <w:rPr>
                          <w:rFonts w:ascii="Arial" w:hAnsi="Arial" w:cs="Arial"/>
                          <w:b/>
                          <w:spacing w:val="-4"/>
                        </w:rPr>
                        <w:t xml:space="preserve"> </w:t>
                      </w:r>
                      <w:r w:rsidRPr="00113BF6">
                        <w:rPr>
                          <w:rFonts w:ascii="Arial" w:hAnsi="Arial" w:cs="Arial"/>
                          <w:b/>
                        </w:rPr>
                        <w:t>CONTRATAÇÃO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D83154C" w14:textId="77777777" w:rsidR="00D6100A" w:rsidRDefault="00D6100A" w:rsidP="00D6100A">
      <w:pPr>
        <w:pStyle w:val="Corpodetexto"/>
        <w:spacing w:before="4"/>
        <w:rPr>
          <w:rFonts w:ascii="Arial" w:hAnsi="Arial" w:cs="Arial"/>
        </w:rPr>
      </w:pPr>
    </w:p>
    <w:p w14:paraId="08D4FFA5" w14:textId="77777777" w:rsidR="00D6100A" w:rsidRDefault="00D6100A" w:rsidP="00D6100A">
      <w:pPr>
        <w:pStyle w:val="Corpodetexto"/>
        <w:spacing w:before="93" w:line="360" w:lineRule="auto"/>
        <w:ind w:left="1236" w:right="134" w:firstLine="61"/>
        <w:jc w:val="both"/>
        <w:rPr>
          <w:rFonts w:ascii="Arial" w:hAnsi="Arial" w:cs="Arial"/>
        </w:rPr>
      </w:pPr>
      <w:r>
        <w:rPr>
          <w:rFonts w:ascii="Arial" w:hAnsi="Arial" w:cs="Arial"/>
          <w:color w:val="0C0C0C"/>
        </w:rPr>
        <w:t>Com base nos estudos preliminares, foi constatado que a contratação da solução é viável do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 xml:space="preserve">ponto de vista técnico e fundamentadamente, </w:t>
      </w:r>
      <w:r>
        <w:rPr>
          <w:rFonts w:ascii="Arial" w:hAnsi="Arial" w:cs="Arial"/>
        </w:rPr>
        <w:t>uma vez que a mesma é indispensável para 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Secretarias do município de Sinop/MT</w:t>
      </w:r>
      <w:r>
        <w:rPr>
          <w:rFonts w:ascii="Arial" w:hAnsi="Arial" w:cs="Arial"/>
          <w:color w:val="0C0C0C"/>
        </w:rPr>
        <w:t>. Assim, em conformidade com o exposto, declara-se a</w:t>
      </w:r>
      <w:r>
        <w:rPr>
          <w:rFonts w:ascii="Arial" w:hAnsi="Arial" w:cs="Arial"/>
          <w:color w:val="0C0C0C"/>
          <w:spacing w:val="1"/>
        </w:rPr>
        <w:t xml:space="preserve"> </w:t>
      </w:r>
      <w:r>
        <w:rPr>
          <w:rFonts w:ascii="Arial" w:hAnsi="Arial" w:cs="Arial"/>
          <w:color w:val="0C0C0C"/>
        </w:rPr>
        <w:t>viabilidade</w:t>
      </w:r>
      <w:r>
        <w:rPr>
          <w:rFonts w:ascii="Arial" w:hAnsi="Arial" w:cs="Arial"/>
          <w:color w:val="0C0C0C"/>
          <w:spacing w:val="57"/>
        </w:rPr>
        <w:t xml:space="preserve"> </w:t>
      </w:r>
      <w:r>
        <w:rPr>
          <w:rFonts w:ascii="Arial" w:hAnsi="Arial" w:cs="Arial"/>
          <w:color w:val="0C0C0C"/>
        </w:rPr>
        <w:t>da</w:t>
      </w:r>
      <w:r>
        <w:rPr>
          <w:rFonts w:ascii="Arial" w:hAnsi="Arial" w:cs="Arial"/>
          <w:color w:val="0C0C0C"/>
          <w:spacing w:val="57"/>
        </w:rPr>
        <w:t xml:space="preserve"> </w:t>
      </w:r>
      <w:r>
        <w:rPr>
          <w:rFonts w:ascii="Arial" w:hAnsi="Arial" w:cs="Arial"/>
          <w:color w:val="0C0C0C"/>
        </w:rPr>
        <w:t>contratação</w:t>
      </w:r>
      <w:r>
        <w:rPr>
          <w:rFonts w:ascii="Arial" w:hAnsi="Arial" w:cs="Arial"/>
          <w:color w:val="0C0C0C"/>
          <w:spacing w:val="58"/>
        </w:rPr>
        <w:t xml:space="preserve"> </w:t>
      </w:r>
      <w:r>
        <w:rPr>
          <w:rFonts w:ascii="Arial" w:hAnsi="Arial" w:cs="Arial"/>
          <w:color w:val="0C0C0C"/>
        </w:rPr>
        <w:t>proposta,</w:t>
      </w:r>
      <w:r>
        <w:rPr>
          <w:rFonts w:ascii="Arial" w:hAnsi="Arial" w:cs="Arial"/>
          <w:color w:val="0C0C0C"/>
          <w:spacing w:val="57"/>
        </w:rPr>
        <w:t xml:space="preserve"> </w:t>
      </w:r>
      <w:r>
        <w:rPr>
          <w:rFonts w:ascii="Arial" w:hAnsi="Arial" w:cs="Arial"/>
          <w:color w:val="0C0C0C"/>
        </w:rPr>
        <w:t>a</w:t>
      </w:r>
      <w:r>
        <w:rPr>
          <w:rFonts w:ascii="Arial" w:hAnsi="Arial" w:cs="Arial"/>
          <w:color w:val="0C0C0C"/>
          <w:spacing w:val="57"/>
        </w:rPr>
        <w:t xml:space="preserve"> </w:t>
      </w:r>
      <w:r>
        <w:rPr>
          <w:rFonts w:ascii="Arial" w:hAnsi="Arial" w:cs="Arial"/>
          <w:color w:val="0C0C0C"/>
        </w:rPr>
        <w:t>qual</w:t>
      </w:r>
      <w:r>
        <w:rPr>
          <w:rFonts w:ascii="Arial" w:hAnsi="Arial" w:cs="Arial"/>
          <w:color w:val="0C0C0C"/>
          <w:spacing w:val="58"/>
        </w:rPr>
        <w:t xml:space="preserve"> </w:t>
      </w:r>
      <w:r>
        <w:rPr>
          <w:rFonts w:ascii="Arial" w:hAnsi="Arial" w:cs="Arial"/>
          <w:color w:val="0C0C0C"/>
        </w:rPr>
        <w:t>está</w:t>
      </w:r>
      <w:r>
        <w:rPr>
          <w:rFonts w:ascii="Arial" w:hAnsi="Arial" w:cs="Arial"/>
          <w:color w:val="0C0C0C"/>
          <w:spacing w:val="57"/>
        </w:rPr>
        <w:t xml:space="preserve"> </w:t>
      </w:r>
      <w:r>
        <w:rPr>
          <w:rFonts w:ascii="Arial" w:hAnsi="Arial" w:cs="Arial"/>
          <w:color w:val="0C0C0C"/>
        </w:rPr>
        <w:t>devidamente</w:t>
      </w:r>
      <w:r>
        <w:rPr>
          <w:rFonts w:ascii="Arial" w:hAnsi="Arial" w:cs="Arial"/>
          <w:color w:val="0C0C0C"/>
          <w:spacing w:val="58"/>
        </w:rPr>
        <w:t xml:space="preserve"> </w:t>
      </w:r>
      <w:r>
        <w:rPr>
          <w:rFonts w:ascii="Arial" w:hAnsi="Arial" w:cs="Arial"/>
          <w:color w:val="0C0C0C"/>
        </w:rPr>
        <w:t>contemplada</w:t>
      </w:r>
      <w:r>
        <w:rPr>
          <w:rFonts w:ascii="Arial" w:hAnsi="Arial" w:cs="Arial"/>
          <w:color w:val="0C0C0C"/>
          <w:spacing w:val="57"/>
        </w:rPr>
        <w:t xml:space="preserve"> </w:t>
      </w:r>
      <w:r>
        <w:rPr>
          <w:rFonts w:ascii="Arial" w:hAnsi="Arial" w:cs="Arial"/>
          <w:color w:val="0C0C0C"/>
        </w:rPr>
        <w:t>no</w:t>
      </w:r>
      <w:r>
        <w:rPr>
          <w:rFonts w:ascii="Arial" w:hAnsi="Arial" w:cs="Arial"/>
          <w:color w:val="0C0C0C"/>
          <w:spacing w:val="57"/>
        </w:rPr>
        <w:t xml:space="preserve"> </w:t>
      </w:r>
      <w:r>
        <w:rPr>
          <w:rFonts w:ascii="Arial" w:hAnsi="Arial" w:cs="Arial"/>
          <w:color w:val="0C0C0C"/>
        </w:rPr>
        <w:t>Plano</w:t>
      </w:r>
      <w:r>
        <w:rPr>
          <w:rFonts w:ascii="Arial" w:hAnsi="Arial" w:cs="Arial"/>
          <w:color w:val="0C0C0C"/>
          <w:spacing w:val="58"/>
        </w:rPr>
        <w:t xml:space="preserve"> </w:t>
      </w:r>
      <w:r>
        <w:rPr>
          <w:rFonts w:ascii="Arial" w:hAnsi="Arial" w:cs="Arial"/>
          <w:color w:val="0C0C0C"/>
        </w:rPr>
        <w:t>de</w:t>
      </w:r>
      <w:r>
        <w:rPr>
          <w:rFonts w:ascii="Arial" w:hAnsi="Arial" w:cs="Arial"/>
          <w:color w:val="0C0C0C"/>
          <w:spacing w:val="-59"/>
        </w:rPr>
        <w:t xml:space="preserve"> </w:t>
      </w:r>
      <w:r>
        <w:rPr>
          <w:rFonts w:ascii="Arial" w:hAnsi="Arial" w:cs="Arial"/>
          <w:color w:val="0C0C0C"/>
        </w:rPr>
        <w:t>Contratações</w:t>
      </w:r>
      <w:r>
        <w:rPr>
          <w:rFonts w:ascii="Arial" w:hAnsi="Arial" w:cs="Arial"/>
          <w:color w:val="0C0C0C"/>
          <w:spacing w:val="-2"/>
        </w:rPr>
        <w:t xml:space="preserve"> </w:t>
      </w:r>
      <w:r>
        <w:rPr>
          <w:rFonts w:ascii="Arial" w:hAnsi="Arial" w:cs="Arial"/>
          <w:color w:val="0C0C0C"/>
        </w:rPr>
        <w:t xml:space="preserve">Anual </w:t>
      </w:r>
      <w:r>
        <w:rPr>
          <w:rFonts w:ascii="Arial" w:hAnsi="Arial" w:cs="Arial"/>
        </w:rPr>
        <w:t>Sinop/MT.</w:t>
      </w:r>
    </w:p>
    <w:p w14:paraId="6E601A28" w14:textId="77777777" w:rsidR="00D6100A" w:rsidRDefault="00D6100A" w:rsidP="00D6100A">
      <w:pPr>
        <w:pStyle w:val="Corpodetexto"/>
        <w:rPr>
          <w:rFonts w:ascii="Arial" w:hAnsi="Arial" w:cs="Arial"/>
          <w:sz w:val="24"/>
        </w:rPr>
      </w:pPr>
    </w:p>
    <w:p w14:paraId="77D859BA" w14:textId="77777777" w:rsidR="00D6100A" w:rsidRDefault="00D6100A" w:rsidP="00D6100A">
      <w:pPr>
        <w:pStyle w:val="Corpodetexto"/>
        <w:rPr>
          <w:rFonts w:ascii="Arial" w:hAnsi="Arial" w:cs="Arial"/>
          <w:sz w:val="24"/>
        </w:rPr>
      </w:pPr>
    </w:p>
    <w:p w14:paraId="41F735AC" w14:textId="50E4A6AC" w:rsidR="00D6100A" w:rsidRDefault="00D6100A" w:rsidP="00D6100A">
      <w:pPr>
        <w:pStyle w:val="Corpodetexto"/>
        <w:spacing w:before="207"/>
        <w:ind w:left="1638"/>
        <w:rPr>
          <w:rFonts w:ascii="Arial" w:hAnsi="Arial" w:cs="Arial"/>
        </w:rPr>
      </w:pPr>
      <w:r w:rsidRPr="00D6100A">
        <w:rPr>
          <w:rFonts w:ascii="Arial" w:hAnsi="Arial" w:cs="Arial"/>
        </w:rPr>
        <w:t>Sinop/MT,</w:t>
      </w:r>
      <w:r w:rsidRPr="00D6100A">
        <w:rPr>
          <w:rFonts w:ascii="Arial" w:hAnsi="Arial" w:cs="Arial"/>
          <w:spacing w:val="-4"/>
        </w:rPr>
        <w:t xml:space="preserve"> </w:t>
      </w:r>
      <w:r w:rsidR="00BD4E1C">
        <w:rPr>
          <w:rFonts w:ascii="Arial" w:hAnsi="Arial" w:cs="Arial"/>
        </w:rPr>
        <w:t>28</w:t>
      </w:r>
      <w:r w:rsidRPr="00D6100A">
        <w:rPr>
          <w:rFonts w:ascii="Arial" w:hAnsi="Arial" w:cs="Arial"/>
          <w:spacing w:val="-3"/>
        </w:rPr>
        <w:t xml:space="preserve"> </w:t>
      </w:r>
      <w:r w:rsidRPr="00D6100A">
        <w:rPr>
          <w:rFonts w:ascii="Arial" w:hAnsi="Arial" w:cs="Arial"/>
        </w:rPr>
        <w:t>de</w:t>
      </w:r>
      <w:r w:rsidRPr="00D6100A"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4"/>
          <w:lang w:val="pt-BR"/>
        </w:rPr>
        <w:t>Ju</w:t>
      </w:r>
      <w:r w:rsidR="00113BF6">
        <w:rPr>
          <w:rFonts w:ascii="Arial" w:hAnsi="Arial" w:cs="Arial"/>
          <w:spacing w:val="-4"/>
          <w:lang w:val="pt-BR"/>
        </w:rPr>
        <w:t>l</w:t>
      </w:r>
      <w:r>
        <w:rPr>
          <w:rFonts w:ascii="Arial" w:hAnsi="Arial" w:cs="Arial"/>
          <w:spacing w:val="-4"/>
          <w:lang w:val="pt-BR"/>
        </w:rPr>
        <w:t xml:space="preserve">ho </w:t>
      </w:r>
      <w:r w:rsidRPr="00D6100A">
        <w:rPr>
          <w:rFonts w:ascii="Arial" w:hAnsi="Arial" w:cs="Arial"/>
        </w:rPr>
        <w:t>de</w:t>
      </w:r>
      <w:r w:rsidRPr="00D6100A">
        <w:rPr>
          <w:rFonts w:ascii="Arial" w:hAnsi="Arial" w:cs="Arial"/>
          <w:spacing w:val="-5"/>
        </w:rPr>
        <w:t xml:space="preserve"> </w:t>
      </w:r>
      <w:r w:rsidRPr="00D6100A">
        <w:rPr>
          <w:rFonts w:ascii="Arial" w:hAnsi="Arial" w:cs="Arial"/>
        </w:rPr>
        <w:t>202</w:t>
      </w:r>
      <w:r w:rsidR="00113BF6">
        <w:rPr>
          <w:rFonts w:ascii="Arial" w:hAnsi="Arial" w:cs="Arial"/>
          <w:lang w:val="pt-BR"/>
        </w:rPr>
        <w:t>6</w:t>
      </w:r>
      <w:r>
        <w:rPr>
          <w:rFonts w:ascii="Arial" w:hAnsi="Arial" w:cs="Arial"/>
        </w:rPr>
        <w:t>.</w:t>
      </w:r>
    </w:p>
    <w:p w14:paraId="43D2E020" w14:textId="77777777" w:rsidR="00D6100A" w:rsidRDefault="00D6100A" w:rsidP="00D6100A">
      <w:pPr>
        <w:pStyle w:val="Corpodetexto"/>
        <w:rPr>
          <w:rFonts w:ascii="Arial" w:hAnsi="Arial" w:cs="Arial"/>
          <w:sz w:val="20"/>
        </w:rPr>
      </w:pPr>
    </w:p>
    <w:p w14:paraId="0BED00E6" w14:textId="77777777" w:rsidR="00D6100A" w:rsidRDefault="00D6100A" w:rsidP="00D6100A">
      <w:pPr>
        <w:pStyle w:val="Corpodetexto"/>
        <w:spacing w:before="3"/>
        <w:rPr>
          <w:rFonts w:ascii="Arial" w:hAnsi="Arial" w:cs="Arial"/>
          <w:sz w:val="27"/>
        </w:rPr>
      </w:pPr>
    </w:p>
    <w:p w14:paraId="05C97F67" w14:textId="77777777" w:rsidR="00D6100A" w:rsidRDefault="00D6100A">
      <w:pPr>
        <w:spacing w:line="480" w:lineRule="auto"/>
        <w:rPr>
          <w:rFonts w:ascii="Arial" w:hAnsi="Arial" w:cs="Arial"/>
        </w:rPr>
        <w:sectPr w:rsidR="00D6100A">
          <w:pgSz w:w="11910" w:h="16840"/>
          <w:pgMar w:top="1460" w:right="1140" w:bottom="1100" w:left="180" w:header="170" w:footer="836" w:gutter="0"/>
          <w:cols w:space="720"/>
        </w:sectPr>
      </w:pPr>
    </w:p>
    <w:p w14:paraId="1E295149" w14:textId="77777777" w:rsidR="006647F7" w:rsidRDefault="006647F7">
      <w:pPr>
        <w:pStyle w:val="Corpodetexto"/>
        <w:spacing w:before="7"/>
        <w:rPr>
          <w:rFonts w:ascii="Arial" w:hAnsi="Arial" w:cs="Arial"/>
          <w:sz w:val="5"/>
        </w:rPr>
      </w:pPr>
    </w:p>
    <w:p w14:paraId="32202035" w14:textId="50948276" w:rsidR="006647F7" w:rsidRDefault="006647F7">
      <w:pPr>
        <w:pStyle w:val="Corpodetexto"/>
        <w:ind w:left="1113"/>
        <w:rPr>
          <w:rFonts w:ascii="Arial" w:hAnsi="Arial" w:cs="Arial"/>
          <w:sz w:val="20"/>
        </w:rPr>
      </w:pPr>
    </w:p>
    <w:p w14:paraId="15805E0F" w14:textId="77777777" w:rsidR="006647F7" w:rsidRDefault="006647F7">
      <w:pPr>
        <w:pStyle w:val="Corpodetexto"/>
        <w:spacing w:before="4"/>
        <w:rPr>
          <w:rFonts w:ascii="Arial" w:hAnsi="Arial" w:cs="Arial"/>
        </w:rPr>
      </w:pPr>
    </w:p>
    <w:sectPr w:rsidR="006647F7" w:rsidSect="00D6100A">
      <w:pgSz w:w="11910" w:h="16840"/>
      <w:pgMar w:top="1460" w:right="1140" w:bottom="1100" w:left="180" w:header="170" w:footer="8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60796" w14:textId="77777777" w:rsidR="00517BA7" w:rsidRDefault="00517BA7">
      <w:r>
        <w:separator/>
      </w:r>
    </w:p>
  </w:endnote>
  <w:endnote w:type="continuationSeparator" w:id="0">
    <w:p w14:paraId="2E401454" w14:textId="77777777" w:rsidR="00517BA7" w:rsidRDefault="0051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oudy Old Style">
    <w:altName w:val="PMingLiU-ExtB"/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Times New Roman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Serif">
    <w:altName w:val="Segoe Print"/>
    <w:charset w:val="00"/>
    <w:family w:val="auto"/>
    <w:pitch w:val="default"/>
  </w:font>
  <w:font w:name="LiberationSerif-BoldItalic">
    <w:altName w:val="Segoe Print"/>
    <w:charset w:val="00"/>
    <w:family w:val="auto"/>
    <w:pitch w:val="default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25B6B" w14:textId="77777777" w:rsidR="006647F7" w:rsidRDefault="00517BA7">
    <w:pPr>
      <w:pStyle w:val="Corpodetexto"/>
      <w:spacing w:line="14" w:lineRule="auto"/>
      <w:rPr>
        <w:sz w:val="20"/>
      </w:rPr>
    </w:pPr>
    <w:r>
      <w:pict w14:anchorId="6A2A3CB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97.4pt;margin-top:785.1pt;width:407.35pt;height:39.5pt;z-index:-251658240;mso-position-horizontal-relative:page;mso-position-vertical-relative:page;mso-width-relative:page;mso-height-relative:page" filled="f" stroked="f">
          <v:textbox inset="0,0,0,0">
            <w:txbxContent>
              <w:p w14:paraId="6289798A" w14:textId="77777777" w:rsidR="006647F7" w:rsidRDefault="00D6100A">
                <w:pPr>
                  <w:pStyle w:val="Corpodetexto"/>
                  <w:spacing w:before="10"/>
                  <w:ind w:left="19" w:right="18"/>
                  <w:jc w:val="center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Av.</w:t>
                </w:r>
                <w:r>
                  <w:rPr>
                    <w:rFonts w:ascii="Times New Roman" w:hAnsi="Times New Roman"/>
                    <w:spacing w:val="-4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das</w:t>
                </w:r>
                <w:r>
                  <w:rPr>
                    <w:rFonts w:ascii="Times New Roman" w:hAnsi="Times New Roman"/>
                    <w:spacing w:val="-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Embaúbas,</w:t>
                </w:r>
                <w:r>
                  <w:rPr>
                    <w:rFonts w:ascii="Times New Roman" w:hAnsi="Times New Roman"/>
                    <w:spacing w:val="-4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nº</w:t>
                </w:r>
                <w:r>
                  <w:rPr>
                    <w:rFonts w:ascii="Times New Roman" w:hAnsi="Times New Roman"/>
                    <w:spacing w:val="-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1386,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Setor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Comercial,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Sinop/MT,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CEP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78550-206,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Caixa</w:t>
                </w:r>
                <w:r>
                  <w:rPr>
                    <w:rFonts w:ascii="Times New Roman" w:hAnsi="Times New Roman"/>
                    <w:spacing w:val="-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Postal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500</w:t>
                </w:r>
                <w:r>
                  <w:rPr>
                    <w:rFonts w:ascii="Times New Roman" w:hAnsi="Times New Roman"/>
                    <w:spacing w:val="-5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Telefones:</w:t>
                </w:r>
                <w:r>
                  <w:rPr>
                    <w:rFonts w:ascii="Times New Roman" w:hAnsi="Times New Roman"/>
                    <w:spacing w:val="-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(066)3520-7272/3520-7523/3520-7267</w:t>
                </w:r>
              </w:p>
              <w:p w14:paraId="4F089C4B" w14:textId="77777777" w:rsidR="006647F7" w:rsidRDefault="00D6100A">
                <w:pPr>
                  <w:ind w:left="19" w:right="17"/>
                  <w:jc w:val="center"/>
                  <w:rPr>
                    <w:sz w:val="20"/>
                  </w:rPr>
                </w:pPr>
                <w:r>
                  <w:rPr>
                    <w:rFonts w:ascii="Times New Roman"/>
                  </w:rPr>
                  <w:t>E-mail:</w:t>
                </w:r>
                <w:r>
                  <w:rPr>
                    <w:rFonts w:ascii="Times New Roman"/>
                    <w:spacing w:val="-13"/>
                  </w:rPr>
                  <w:t xml:space="preserve"> </w:t>
                </w:r>
                <w:hyperlink r:id="rId1">
                  <w:r>
                    <w:rPr>
                      <w:color w:val="0000FF"/>
                      <w:sz w:val="20"/>
                      <w:u w:val="single" w:color="0000FF"/>
                    </w:rPr>
                    <w:t>licitacao@sinop.mt.gov.br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AFB74" w14:textId="77777777" w:rsidR="00517BA7" w:rsidRDefault="00517BA7">
      <w:r>
        <w:separator/>
      </w:r>
    </w:p>
  </w:footnote>
  <w:footnote w:type="continuationSeparator" w:id="0">
    <w:p w14:paraId="4C395B88" w14:textId="77777777" w:rsidR="00517BA7" w:rsidRDefault="00517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97131" w14:textId="77777777" w:rsidR="006647F7" w:rsidRDefault="00D6100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582A96C8" wp14:editId="74E7580F">
          <wp:simplePos x="0" y="0"/>
          <wp:positionH relativeFrom="page">
            <wp:posOffset>3376930</wp:posOffset>
          </wp:positionH>
          <wp:positionV relativeFrom="page">
            <wp:posOffset>107950</wp:posOffset>
          </wp:positionV>
          <wp:extent cx="895350" cy="81978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5349" cy="819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27CCB6"/>
    <w:multiLevelType w:val="singleLevel"/>
    <w:tmpl w:val="8027CCB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2"/>
        <w:szCs w:val="12"/>
      </w:rPr>
    </w:lvl>
  </w:abstractNum>
  <w:abstractNum w:abstractNumId="1" w15:restartNumberingAfterBreak="0">
    <w:nsid w:val="9239341B"/>
    <w:multiLevelType w:val="multilevel"/>
    <w:tmpl w:val="9239341B"/>
    <w:lvl w:ilvl="0">
      <w:start w:val="10"/>
      <w:numFmt w:val="decimal"/>
      <w:lvlText w:val="%1"/>
      <w:lvlJc w:val="left"/>
      <w:pPr>
        <w:ind w:left="1237" w:hanging="59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37" w:hanging="59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09" w:hanging="59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43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8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6" w:hanging="591"/>
      </w:pPr>
      <w:rPr>
        <w:rFonts w:hint="default"/>
        <w:lang w:val="pt-PT" w:eastAsia="en-US" w:bidi="ar-SA"/>
      </w:rPr>
    </w:lvl>
  </w:abstractNum>
  <w:abstractNum w:abstractNumId="2" w15:restartNumberingAfterBreak="0">
    <w:nsid w:val="B5E306ED"/>
    <w:multiLevelType w:val="multilevel"/>
    <w:tmpl w:val="B5E306ED"/>
    <w:lvl w:ilvl="0">
      <w:start w:val="4"/>
      <w:numFmt w:val="decimal"/>
      <w:lvlText w:val="%1"/>
      <w:lvlJc w:val="left"/>
      <w:pPr>
        <w:ind w:left="2117" w:hanging="736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2117" w:hanging="73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117" w:hanging="73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59" w:hanging="7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6" w:hanging="7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3" w:hanging="7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9" w:hanging="7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6" w:hanging="7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736"/>
      </w:pPr>
      <w:rPr>
        <w:rFonts w:hint="default"/>
        <w:lang w:val="pt-PT" w:eastAsia="en-US" w:bidi="ar-SA"/>
      </w:rPr>
    </w:lvl>
  </w:abstractNum>
  <w:abstractNum w:abstractNumId="3" w15:restartNumberingAfterBreak="0">
    <w:nsid w:val="BF205925"/>
    <w:multiLevelType w:val="multilevel"/>
    <w:tmpl w:val="BF205925"/>
    <w:lvl w:ilvl="0">
      <w:start w:val="4"/>
      <w:numFmt w:val="decimal"/>
      <w:lvlText w:val="%1"/>
      <w:lvlJc w:val="left"/>
      <w:pPr>
        <w:ind w:left="1665" w:hanging="42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5" w:hanging="429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7" w:hanging="99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220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15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5" w:hanging="992"/>
      </w:pPr>
      <w:rPr>
        <w:rFonts w:hint="default"/>
        <w:lang w:val="pt-PT" w:eastAsia="en-US" w:bidi="ar-SA"/>
      </w:rPr>
    </w:lvl>
  </w:abstractNum>
  <w:abstractNum w:abstractNumId="4" w15:restartNumberingAfterBreak="0">
    <w:nsid w:val="CF092B84"/>
    <w:multiLevelType w:val="multilevel"/>
    <w:tmpl w:val="CF092B84"/>
    <w:lvl w:ilvl="0">
      <w:start w:val="3"/>
      <w:numFmt w:val="decimal"/>
      <w:lvlText w:val="%1"/>
      <w:lvlJc w:val="left"/>
      <w:pPr>
        <w:ind w:left="1665" w:hanging="42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5" w:hanging="429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48" w:hanging="61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83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5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7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8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2" w:hanging="612"/>
      </w:pPr>
      <w:rPr>
        <w:rFonts w:hint="default"/>
        <w:lang w:val="pt-PT" w:eastAsia="en-US" w:bidi="ar-SA"/>
      </w:rPr>
    </w:lvl>
  </w:abstractNum>
  <w:abstractNum w:abstractNumId="5" w15:restartNumberingAfterBreak="0">
    <w:nsid w:val="D9DE0074"/>
    <w:multiLevelType w:val="singleLevel"/>
    <w:tmpl w:val="D9DE007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" w15:restartNumberingAfterBreak="0">
    <w:nsid w:val="0053208E"/>
    <w:multiLevelType w:val="multilevel"/>
    <w:tmpl w:val="0053208E"/>
    <w:lvl w:ilvl="0">
      <w:start w:val="2"/>
      <w:numFmt w:val="decimal"/>
      <w:lvlText w:val="%1"/>
      <w:lvlJc w:val="left"/>
      <w:pPr>
        <w:ind w:left="1237" w:hanging="57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37" w:hanging="57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09" w:hanging="57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43" w:hanging="5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8" w:hanging="5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5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6" w:hanging="577"/>
      </w:pPr>
      <w:rPr>
        <w:rFonts w:hint="default"/>
        <w:lang w:val="pt-PT" w:eastAsia="en-US" w:bidi="ar-SA"/>
      </w:rPr>
    </w:lvl>
  </w:abstractNum>
  <w:abstractNum w:abstractNumId="7" w15:restartNumberingAfterBreak="0">
    <w:nsid w:val="0248C179"/>
    <w:multiLevelType w:val="multilevel"/>
    <w:tmpl w:val="0248C179"/>
    <w:lvl w:ilvl="0">
      <w:start w:val="9"/>
      <w:numFmt w:val="decimal"/>
      <w:lvlText w:val="%1"/>
      <w:lvlJc w:val="left"/>
      <w:pPr>
        <w:ind w:left="1237" w:hanging="43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37" w:hanging="43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7" w:hanging="62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43" w:hanging="6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8" w:hanging="6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6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6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6" w:hanging="626"/>
      </w:pPr>
      <w:rPr>
        <w:rFonts w:hint="default"/>
        <w:lang w:val="pt-PT" w:eastAsia="en-US" w:bidi="ar-SA"/>
      </w:rPr>
    </w:lvl>
  </w:abstractNum>
  <w:abstractNum w:abstractNumId="8" w15:restartNumberingAfterBreak="0">
    <w:nsid w:val="03D62ECE"/>
    <w:multiLevelType w:val="multilevel"/>
    <w:tmpl w:val="03D62ECE"/>
    <w:lvl w:ilvl="0">
      <w:start w:val="4"/>
      <w:numFmt w:val="decimal"/>
      <w:lvlText w:val="%1"/>
      <w:lvlJc w:val="left"/>
      <w:pPr>
        <w:ind w:left="2117" w:hanging="776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2117" w:hanging="776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117" w:hanging="77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59" w:hanging="7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6" w:hanging="7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3" w:hanging="7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9" w:hanging="7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6" w:hanging="7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776"/>
      </w:pPr>
      <w:rPr>
        <w:rFonts w:hint="default"/>
        <w:lang w:val="pt-PT" w:eastAsia="en-US" w:bidi="ar-SA"/>
      </w:rPr>
    </w:lvl>
  </w:abstractNum>
  <w:abstractNum w:abstractNumId="9" w15:restartNumberingAfterBreak="0">
    <w:nsid w:val="1D5C100D"/>
    <w:multiLevelType w:val="multilevel"/>
    <w:tmpl w:val="1D5C100D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" w:hAnsi="Arial" w:cs="Arial" w:hint="default"/>
        <w:b/>
        <w:bCs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1550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0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5B654F3"/>
    <w:multiLevelType w:val="multilevel"/>
    <w:tmpl w:val="25B654F3"/>
    <w:lvl w:ilvl="0">
      <w:start w:val="4"/>
      <w:numFmt w:val="decimal"/>
      <w:lvlText w:val="%1"/>
      <w:lvlJc w:val="left"/>
      <w:pPr>
        <w:ind w:left="2117" w:hanging="794"/>
      </w:pPr>
      <w:rPr>
        <w:rFonts w:hint="default"/>
        <w:lang w:val="pt-PT" w:eastAsia="en-US" w:bidi="ar-SA"/>
      </w:rPr>
    </w:lvl>
    <w:lvl w:ilvl="1">
      <w:start w:val="14"/>
      <w:numFmt w:val="decimal"/>
      <w:lvlText w:val="%1.%2"/>
      <w:lvlJc w:val="left"/>
      <w:pPr>
        <w:ind w:left="2117" w:hanging="79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117" w:hanging="79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59" w:hanging="7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6" w:hanging="7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3" w:hanging="7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9" w:hanging="7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6" w:hanging="7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794"/>
      </w:pPr>
      <w:rPr>
        <w:rFonts w:hint="default"/>
        <w:lang w:val="pt-PT" w:eastAsia="en-US" w:bidi="ar-SA"/>
      </w:rPr>
    </w:lvl>
  </w:abstractNum>
  <w:abstractNum w:abstractNumId="11" w15:restartNumberingAfterBreak="0">
    <w:nsid w:val="2A8F537B"/>
    <w:multiLevelType w:val="multilevel"/>
    <w:tmpl w:val="2A8F537B"/>
    <w:lvl w:ilvl="0">
      <w:start w:val="12"/>
      <w:numFmt w:val="decimal"/>
      <w:lvlText w:val="%1"/>
      <w:lvlJc w:val="left"/>
      <w:pPr>
        <w:ind w:left="1237" w:hanging="57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37" w:hanging="579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7" w:hanging="763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43" w:hanging="7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8" w:hanging="7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7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7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6" w:hanging="763"/>
      </w:pPr>
      <w:rPr>
        <w:rFonts w:hint="default"/>
        <w:lang w:val="pt-PT" w:eastAsia="en-US" w:bidi="ar-SA"/>
      </w:rPr>
    </w:lvl>
  </w:abstractNum>
  <w:abstractNum w:abstractNumId="12" w15:restartNumberingAfterBreak="0">
    <w:nsid w:val="59ADCABA"/>
    <w:multiLevelType w:val="multilevel"/>
    <w:tmpl w:val="59ADCABA"/>
    <w:lvl w:ilvl="0">
      <w:start w:val="3"/>
      <w:numFmt w:val="decimal"/>
      <w:lvlText w:val="%1"/>
      <w:lvlJc w:val="left"/>
      <w:pPr>
        <w:ind w:left="1237" w:hanging="61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37" w:hanging="61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237" w:hanging="61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"/>
      <w:lvlJc w:val="left"/>
      <w:pPr>
        <w:ind w:left="4757" w:hanging="151"/>
      </w:pPr>
      <w:rPr>
        <w:rFonts w:ascii="Arial" w:eastAsia="Arial" w:hAnsi="Arial" w:cs="Arial" w:hint="default"/>
        <w:i/>
        <w:iCs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702" w:hanging="1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349" w:hanging="1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96" w:hanging="1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44" w:hanging="1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1" w:hanging="151"/>
      </w:pPr>
      <w:rPr>
        <w:rFonts w:hint="default"/>
        <w:lang w:val="pt-PT" w:eastAsia="en-US" w:bidi="ar-SA"/>
      </w:rPr>
    </w:lvl>
  </w:abstractNum>
  <w:abstractNum w:abstractNumId="13" w15:restartNumberingAfterBreak="0">
    <w:nsid w:val="72183CF9"/>
    <w:multiLevelType w:val="multilevel"/>
    <w:tmpl w:val="72183CF9"/>
    <w:lvl w:ilvl="0">
      <w:start w:val="6"/>
      <w:numFmt w:val="decimal"/>
      <w:lvlText w:val="%1"/>
      <w:lvlJc w:val="left"/>
      <w:pPr>
        <w:ind w:left="1655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55" w:hanging="419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7" w:hanging="629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3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5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7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8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0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2" w:hanging="629"/>
      </w:pPr>
      <w:rPr>
        <w:rFonts w:hint="default"/>
        <w:lang w:val="pt-PT" w:eastAsia="en-US" w:bidi="ar-SA"/>
      </w:rPr>
    </w:lvl>
  </w:abstractNum>
  <w:abstractNum w:abstractNumId="14" w15:restartNumberingAfterBreak="0">
    <w:nsid w:val="7697EE42"/>
    <w:multiLevelType w:val="multilevel"/>
    <w:tmpl w:val="7697EE42"/>
    <w:lvl w:ilvl="0">
      <w:start w:val="12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 w16cid:durableId="15431659">
    <w:abstractNumId w:val="9"/>
  </w:num>
  <w:num w:numId="2" w16cid:durableId="1765419936">
    <w:abstractNumId w:val="6"/>
  </w:num>
  <w:num w:numId="3" w16cid:durableId="1571191938">
    <w:abstractNumId w:val="4"/>
  </w:num>
  <w:num w:numId="4" w16cid:durableId="680157355">
    <w:abstractNumId w:val="12"/>
  </w:num>
  <w:num w:numId="5" w16cid:durableId="1572353865">
    <w:abstractNumId w:val="3"/>
  </w:num>
  <w:num w:numId="6" w16cid:durableId="88694604">
    <w:abstractNumId w:val="2"/>
  </w:num>
  <w:num w:numId="7" w16cid:durableId="1001928122">
    <w:abstractNumId w:val="8"/>
  </w:num>
  <w:num w:numId="8" w16cid:durableId="2140760632">
    <w:abstractNumId w:val="10"/>
  </w:num>
  <w:num w:numId="9" w16cid:durableId="15928607">
    <w:abstractNumId w:val="13"/>
  </w:num>
  <w:num w:numId="10" w16cid:durableId="852299192">
    <w:abstractNumId w:val="7"/>
  </w:num>
  <w:num w:numId="11" w16cid:durableId="110172096">
    <w:abstractNumId w:val="1"/>
  </w:num>
  <w:num w:numId="12" w16cid:durableId="1871603488">
    <w:abstractNumId w:val="11"/>
  </w:num>
  <w:num w:numId="13" w16cid:durableId="1209339551">
    <w:abstractNumId w:val="0"/>
  </w:num>
  <w:num w:numId="14" w16cid:durableId="1105879954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</w:num>
  <w:num w:numId="15" w16cid:durableId="240874464">
    <w:abstractNumId w:val="5"/>
  </w:num>
  <w:num w:numId="16" w16cid:durableId="9494373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2067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47F7"/>
    <w:rsid w:val="001034AA"/>
    <w:rsid w:val="00113BF6"/>
    <w:rsid w:val="00200CAD"/>
    <w:rsid w:val="00273D33"/>
    <w:rsid w:val="002936CE"/>
    <w:rsid w:val="00315419"/>
    <w:rsid w:val="003C22C7"/>
    <w:rsid w:val="00517BA7"/>
    <w:rsid w:val="006647F7"/>
    <w:rsid w:val="00685899"/>
    <w:rsid w:val="006A26B4"/>
    <w:rsid w:val="006A7CC9"/>
    <w:rsid w:val="006E44AA"/>
    <w:rsid w:val="00793CC3"/>
    <w:rsid w:val="007B15A0"/>
    <w:rsid w:val="00817D59"/>
    <w:rsid w:val="008324AE"/>
    <w:rsid w:val="008B7CBD"/>
    <w:rsid w:val="009E293B"/>
    <w:rsid w:val="009E75DC"/>
    <w:rsid w:val="00AB33E9"/>
    <w:rsid w:val="00AE5EB0"/>
    <w:rsid w:val="00BD4E1C"/>
    <w:rsid w:val="00C04228"/>
    <w:rsid w:val="00D6100A"/>
    <w:rsid w:val="00E921CF"/>
    <w:rsid w:val="00EB2595"/>
    <w:rsid w:val="00F7532A"/>
    <w:rsid w:val="00FC7D59"/>
    <w:rsid w:val="03294ECB"/>
    <w:rsid w:val="04F14EAD"/>
    <w:rsid w:val="06ED47ED"/>
    <w:rsid w:val="08237B9D"/>
    <w:rsid w:val="089C72EE"/>
    <w:rsid w:val="08D86312"/>
    <w:rsid w:val="0B8D7CFF"/>
    <w:rsid w:val="0E2C514F"/>
    <w:rsid w:val="106F49FE"/>
    <w:rsid w:val="10960C09"/>
    <w:rsid w:val="13EA0AB8"/>
    <w:rsid w:val="152A74CC"/>
    <w:rsid w:val="179E70DB"/>
    <w:rsid w:val="17F96788"/>
    <w:rsid w:val="196F626E"/>
    <w:rsid w:val="1A3172C7"/>
    <w:rsid w:val="1ADC0743"/>
    <w:rsid w:val="1AE649DD"/>
    <w:rsid w:val="1B7A5B53"/>
    <w:rsid w:val="1D9C04C3"/>
    <w:rsid w:val="20147884"/>
    <w:rsid w:val="22D32508"/>
    <w:rsid w:val="235D6E25"/>
    <w:rsid w:val="267506A8"/>
    <w:rsid w:val="29D352C8"/>
    <w:rsid w:val="2A2B3C3C"/>
    <w:rsid w:val="2B681445"/>
    <w:rsid w:val="2D584D9B"/>
    <w:rsid w:val="2F9B30A9"/>
    <w:rsid w:val="30BE58FC"/>
    <w:rsid w:val="327B7009"/>
    <w:rsid w:val="33362C40"/>
    <w:rsid w:val="34E06066"/>
    <w:rsid w:val="35CA7F3B"/>
    <w:rsid w:val="36AE6114"/>
    <w:rsid w:val="37F37D5B"/>
    <w:rsid w:val="3AAC46D0"/>
    <w:rsid w:val="3B932A5E"/>
    <w:rsid w:val="40600DAE"/>
    <w:rsid w:val="4107095F"/>
    <w:rsid w:val="44F13E4A"/>
    <w:rsid w:val="48157DEB"/>
    <w:rsid w:val="4D873CBF"/>
    <w:rsid w:val="521F41B8"/>
    <w:rsid w:val="53C97058"/>
    <w:rsid w:val="546C4E58"/>
    <w:rsid w:val="552B1B84"/>
    <w:rsid w:val="5A502841"/>
    <w:rsid w:val="5B081497"/>
    <w:rsid w:val="5CDF62C1"/>
    <w:rsid w:val="5F0223ED"/>
    <w:rsid w:val="5F0519FC"/>
    <w:rsid w:val="5F3647ED"/>
    <w:rsid w:val="5F5D1711"/>
    <w:rsid w:val="628110AA"/>
    <w:rsid w:val="657A208C"/>
    <w:rsid w:val="671B5F35"/>
    <w:rsid w:val="6B766129"/>
    <w:rsid w:val="6BAE64BE"/>
    <w:rsid w:val="70FE7DEF"/>
    <w:rsid w:val="77D81DE4"/>
    <w:rsid w:val="79A52BB4"/>
    <w:rsid w:val="7A2E6F78"/>
    <w:rsid w:val="7A9A18B5"/>
    <w:rsid w:val="7E18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 fillcolor="white">
      <v:fill color="white"/>
    </o:shapedefaults>
    <o:shapelayout v:ext="edit">
      <o:idmap v:ext="edit" data="2"/>
    </o:shapelayout>
  </w:shapeDefaults>
  <w:decimalSymbol w:val=","/>
  <w:listSeparator w:val=";"/>
  <w14:docId w14:val="56CA2D39"/>
  <w15:docId w15:val="{D0DBD5ED-04D1-42DA-8E3A-3A6D567AB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 w:qFormat="1"/>
    <w:lsdException w:name="header" w:qFormat="1"/>
    <w:lsdException w:name="footer" w:qFormat="1"/>
    <w:lsdException w:name="caption" w:semiHidden="1" w:uiPriority="35" w:unhideWhenUsed="1" w:qFormat="1"/>
    <w:lsdException w:name="table of figures" w:uiPriority="99" w:qFormat="1"/>
    <w:lsdException w:name="footnote reference" w:uiPriority="99" w:qFormat="1"/>
    <w:lsdException w:name="endnote reference" w:uiPriority="99" w:qFormat="1"/>
    <w:lsdException w:name="endnote text" w:uiPriority="99" w:qFormat="1"/>
    <w:lsdException w:name="Title" w:uiPriority="10" w:qFormat="1"/>
    <w:lsdException w:name="Default Paragraph Font" w:semiHidden="1" w:uiPriority="1" w:unhideWhenUsed="1" w:qFormat="1"/>
    <w:lsdException w:name="Body Text" w:uiPriority="1" w:qFormat="1"/>
    <w:lsdException w:name="Subtitle" w:uiPriority="11" w:qFormat="1"/>
    <w:lsdException w:name="Body Text 2" w:qFormat="1"/>
    <w:lsdException w:name="Hyperlink" w:uiPriority="99" w:qFormat="1"/>
    <w:lsdException w:name="FollowedHyperlink" w:uiPriority="99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tulo1">
    <w:name w:val="heading 1"/>
    <w:basedOn w:val="Normal"/>
    <w:qFormat/>
    <w:pPr>
      <w:ind w:left="1704" w:hanging="46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ind w:left="1236"/>
      <w:jc w:val="both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pPr>
      <w:ind w:left="1236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921CF"/>
    <w:pPr>
      <w:keepNext/>
      <w:keepLines/>
      <w:widowControl/>
      <w:autoSpaceDE/>
      <w:autoSpaceDN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  <w:sz w:val="20"/>
      <w:szCs w:val="20"/>
      <w:lang w:val="en-US" w:eastAsia="zh-CN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E921CF"/>
    <w:pPr>
      <w:keepNext/>
      <w:keepLines/>
      <w:widowControl/>
      <w:autoSpaceDE/>
      <w:autoSpaceDN/>
      <w:spacing w:before="80" w:after="40"/>
      <w:outlineLvl w:val="4"/>
    </w:pPr>
    <w:rPr>
      <w:rFonts w:ascii="Arial" w:eastAsia="Arial" w:hAnsi="Arial" w:cs="Arial"/>
      <w:color w:val="365F91" w:themeColor="accent1" w:themeShade="BF"/>
      <w:sz w:val="20"/>
      <w:szCs w:val="20"/>
      <w:lang w:val="en-US" w:eastAsia="zh-CN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E921CF"/>
    <w:pPr>
      <w:keepNext/>
      <w:keepLines/>
      <w:widowControl/>
      <w:autoSpaceDE/>
      <w:autoSpaceDN/>
      <w:spacing w:before="40"/>
      <w:outlineLvl w:val="5"/>
    </w:pPr>
    <w:rPr>
      <w:rFonts w:ascii="Arial" w:eastAsia="Arial" w:hAnsi="Arial" w:cs="Arial"/>
      <w:i/>
      <w:iCs/>
      <w:color w:val="595959" w:themeColor="text1" w:themeTint="A6"/>
      <w:sz w:val="20"/>
      <w:szCs w:val="20"/>
      <w:lang w:val="en-US" w:eastAsia="zh-CN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921CF"/>
    <w:pPr>
      <w:keepNext/>
      <w:keepLines/>
      <w:widowControl/>
      <w:autoSpaceDE/>
      <w:autoSpaceDN/>
      <w:spacing w:before="40"/>
      <w:outlineLvl w:val="6"/>
    </w:pPr>
    <w:rPr>
      <w:rFonts w:ascii="Arial" w:eastAsia="Arial" w:hAnsi="Arial" w:cs="Arial"/>
      <w:color w:val="595959" w:themeColor="text1" w:themeTint="A6"/>
      <w:sz w:val="20"/>
      <w:szCs w:val="20"/>
      <w:lang w:val="en-US" w:eastAsia="zh-CN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921CF"/>
    <w:pPr>
      <w:keepNext/>
      <w:keepLines/>
      <w:widowControl/>
      <w:autoSpaceDE/>
      <w:autoSpaceDN/>
      <w:outlineLvl w:val="7"/>
    </w:pPr>
    <w:rPr>
      <w:rFonts w:ascii="Arial" w:eastAsia="Arial" w:hAnsi="Arial" w:cs="Arial"/>
      <w:i/>
      <w:iCs/>
      <w:color w:val="262626" w:themeColor="text1" w:themeTint="D9"/>
      <w:sz w:val="20"/>
      <w:szCs w:val="20"/>
      <w:lang w:val="en-US" w:eastAsia="zh-CN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921CF"/>
    <w:pPr>
      <w:keepNext/>
      <w:keepLines/>
      <w:widowControl/>
      <w:autoSpaceDE/>
      <w:autoSpaceDN/>
      <w:outlineLvl w:val="8"/>
    </w:pPr>
    <w:rPr>
      <w:rFonts w:ascii="Arial" w:eastAsia="Arial" w:hAnsi="Arial" w:cs="Arial"/>
      <w:i/>
      <w:iCs/>
      <w:color w:val="262626" w:themeColor="text1" w:themeTint="D9"/>
      <w:sz w:val="20"/>
      <w:szCs w:val="20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styleId="Hyperlink">
    <w:name w:val="Hyperlink"/>
    <w:basedOn w:val="Fontepargpadro"/>
    <w:uiPriority w:val="99"/>
    <w:qFormat/>
    <w:rPr>
      <w:color w:val="0000FF"/>
      <w:u w:val="single"/>
    </w:rPr>
  </w:style>
  <w:style w:type="paragraph" w:styleId="Corpodetexto">
    <w:name w:val="Body Text"/>
    <w:basedOn w:val="Normal"/>
    <w:uiPriority w:val="1"/>
    <w:qFormat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qFormat/>
    <w:pPr>
      <w:jc w:val="both"/>
    </w:pPr>
    <w:rPr>
      <w:rFonts w:ascii="Courier New" w:eastAsia="Times New Roman" w:hAnsi="Courier New" w:cs="Goudy Old Style"/>
      <w:snapToGrid w:val="0"/>
      <w:color w:val="000000"/>
      <w:sz w:val="20"/>
      <w:szCs w:val="20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1236" w:right="13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autoRedefine/>
    <w:uiPriority w:val="1"/>
    <w:qFormat/>
    <w:pPr>
      <w:jc w:val="both"/>
    </w:pPr>
    <w:rPr>
      <w:rFonts w:eastAsia="Calibri"/>
      <w:color w:val="000000"/>
      <w:sz w:val="24"/>
      <w:szCs w:val="24"/>
    </w:rPr>
  </w:style>
  <w:style w:type="character" w:customStyle="1" w:styleId="Fontepargpadro6">
    <w:name w:val="Fonte parág. padrão6"/>
    <w:autoRedefine/>
    <w:qFormat/>
  </w:style>
  <w:style w:type="paragraph" w:customStyle="1" w:styleId="Nivel2">
    <w:name w:val="Nivel 2"/>
    <w:basedOn w:val="Normal"/>
    <w:qFormat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Ttulo4Char">
    <w:name w:val="Título 4 Char"/>
    <w:basedOn w:val="Fontepargpadro"/>
    <w:link w:val="Ttulo4"/>
    <w:uiPriority w:val="9"/>
    <w:qFormat/>
    <w:rsid w:val="00E921CF"/>
    <w:rPr>
      <w:rFonts w:ascii="Arial" w:eastAsia="Arial" w:hAnsi="Arial" w:cs="Arial"/>
      <w:i/>
      <w:iCs/>
      <w:color w:val="365F91" w:themeColor="accent1" w:themeShade="BF"/>
      <w:lang w:val="en-US" w:eastAsia="zh-CN"/>
    </w:rPr>
  </w:style>
  <w:style w:type="character" w:customStyle="1" w:styleId="Ttulo5Char">
    <w:name w:val="Título 5 Char"/>
    <w:basedOn w:val="Fontepargpadro"/>
    <w:link w:val="Ttulo5"/>
    <w:uiPriority w:val="9"/>
    <w:qFormat/>
    <w:rsid w:val="00E921CF"/>
    <w:rPr>
      <w:rFonts w:ascii="Arial" w:eastAsia="Arial" w:hAnsi="Arial" w:cs="Arial"/>
      <w:color w:val="365F91" w:themeColor="accent1" w:themeShade="BF"/>
      <w:lang w:val="en-US" w:eastAsia="zh-CN"/>
    </w:rPr>
  </w:style>
  <w:style w:type="character" w:customStyle="1" w:styleId="Ttulo6Char">
    <w:name w:val="Título 6 Char"/>
    <w:basedOn w:val="Fontepargpadro"/>
    <w:link w:val="Ttulo6"/>
    <w:uiPriority w:val="9"/>
    <w:qFormat/>
    <w:rsid w:val="00E921CF"/>
    <w:rPr>
      <w:rFonts w:ascii="Arial" w:eastAsia="Arial" w:hAnsi="Arial" w:cs="Arial"/>
      <w:i/>
      <w:iCs/>
      <w:color w:val="595959" w:themeColor="text1" w:themeTint="A6"/>
      <w:lang w:val="en-US" w:eastAsia="zh-CN"/>
    </w:rPr>
  </w:style>
  <w:style w:type="character" w:customStyle="1" w:styleId="Ttulo7Char">
    <w:name w:val="Título 7 Char"/>
    <w:basedOn w:val="Fontepargpadro"/>
    <w:link w:val="Ttulo7"/>
    <w:uiPriority w:val="9"/>
    <w:qFormat/>
    <w:rsid w:val="00E921CF"/>
    <w:rPr>
      <w:rFonts w:ascii="Arial" w:eastAsia="Arial" w:hAnsi="Arial" w:cs="Arial"/>
      <w:color w:val="595959" w:themeColor="text1" w:themeTint="A6"/>
      <w:lang w:val="en-US" w:eastAsia="zh-CN"/>
    </w:rPr>
  </w:style>
  <w:style w:type="character" w:customStyle="1" w:styleId="Ttulo8Char">
    <w:name w:val="Título 8 Char"/>
    <w:basedOn w:val="Fontepargpadro"/>
    <w:link w:val="Ttulo8"/>
    <w:uiPriority w:val="9"/>
    <w:qFormat/>
    <w:rsid w:val="00E921CF"/>
    <w:rPr>
      <w:rFonts w:ascii="Arial" w:eastAsia="Arial" w:hAnsi="Arial" w:cs="Arial"/>
      <w:i/>
      <w:iCs/>
      <w:color w:val="262626" w:themeColor="text1" w:themeTint="D9"/>
      <w:lang w:val="en-US" w:eastAsia="zh-CN"/>
    </w:rPr>
  </w:style>
  <w:style w:type="character" w:customStyle="1" w:styleId="Ttulo9Char">
    <w:name w:val="Título 9 Char"/>
    <w:basedOn w:val="Fontepargpadro"/>
    <w:link w:val="Ttulo9"/>
    <w:uiPriority w:val="9"/>
    <w:qFormat/>
    <w:rsid w:val="00E921CF"/>
    <w:rPr>
      <w:rFonts w:ascii="Arial" w:eastAsia="Arial" w:hAnsi="Arial" w:cs="Arial"/>
      <w:i/>
      <w:iCs/>
      <w:color w:val="262626" w:themeColor="text1" w:themeTint="D9"/>
      <w:lang w:val="en-US" w:eastAsia="zh-CN"/>
    </w:rPr>
  </w:style>
  <w:style w:type="character" w:styleId="Refdenotadefim">
    <w:name w:val="endnote reference"/>
    <w:basedOn w:val="Fontepargpadro"/>
    <w:uiPriority w:val="99"/>
    <w:unhideWhenUsed/>
    <w:qFormat/>
    <w:rsid w:val="00E921CF"/>
    <w:rPr>
      <w:vertAlign w:val="superscript"/>
    </w:rPr>
  </w:style>
  <w:style w:type="character" w:styleId="HiperlinkVisitado">
    <w:name w:val="FollowedHyperlink"/>
    <w:basedOn w:val="Fontepargpadro"/>
    <w:uiPriority w:val="99"/>
    <w:unhideWhenUsed/>
    <w:qFormat/>
    <w:rsid w:val="00E921CF"/>
    <w:rPr>
      <w:color w:val="800080" w:themeColor="followedHyperlink"/>
      <w:u w:val="single"/>
    </w:rPr>
  </w:style>
  <w:style w:type="character" w:styleId="nfase">
    <w:name w:val="Emphasis"/>
    <w:basedOn w:val="Fontepargpadro"/>
    <w:uiPriority w:val="20"/>
    <w:qFormat/>
    <w:rsid w:val="00E921CF"/>
    <w:rPr>
      <w:i/>
      <w:iCs/>
    </w:rPr>
  </w:style>
  <w:style w:type="character" w:styleId="Refdenotaderodap">
    <w:name w:val="footnote reference"/>
    <w:basedOn w:val="Fontepargpadro"/>
    <w:uiPriority w:val="99"/>
    <w:unhideWhenUsed/>
    <w:qFormat/>
    <w:rsid w:val="00E921CF"/>
    <w:rPr>
      <w:vertAlign w:val="superscript"/>
    </w:rPr>
  </w:style>
  <w:style w:type="paragraph" w:styleId="ndicedeilustraes">
    <w:name w:val="table of figures"/>
    <w:basedOn w:val="Normal"/>
    <w:next w:val="Normal"/>
    <w:uiPriority w:val="99"/>
    <w:unhideWhenUsed/>
    <w:qFormat/>
    <w:rsid w:val="00E921CF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  <w:lang w:val="en-US" w:eastAsia="zh-CN"/>
    </w:rPr>
  </w:style>
  <w:style w:type="paragraph" w:styleId="Ttulo">
    <w:name w:val="Title"/>
    <w:basedOn w:val="Normal"/>
    <w:next w:val="Normal"/>
    <w:link w:val="TtuloChar"/>
    <w:uiPriority w:val="10"/>
    <w:qFormat/>
    <w:rsid w:val="00E921CF"/>
    <w:pPr>
      <w:widowControl/>
      <w:autoSpaceDE/>
      <w:autoSpaceDN/>
      <w:spacing w:after="80"/>
      <w:contextualSpacing/>
    </w:pPr>
    <w:rPr>
      <w:rFonts w:ascii="Arial" w:eastAsia="Arial" w:hAnsi="Arial" w:cs="Arial"/>
      <w:spacing w:val="-10"/>
      <w:sz w:val="56"/>
      <w:szCs w:val="56"/>
      <w:lang w:val="en-US" w:eastAsia="zh-CN"/>
    </w:rPr>
  </w:style>
  <w:style w:type="character" w:customStyle="1" w:styleId="TtuloChar">
    <w:name w:val="Título Char"/>
    <w:basedOn w:val="Fontepargpadro"/>
    <w:link w:val="Ttulo"/>
    <w:uiPriority w:val="10"/>
    <w:qFormat/>
    <w:rsid w:val="00E921CF"/>
    <w:rPr>
      <w:rFonts w:ascii="Arial" w:eastAsia="Arial" w:hAnsi="Arial" w:cs="Arial"/>
      <w:spacing w:val="-10"/>
      <w:sz w:val="56"/>
      <w:szCs w:val="56"/>
      <w:lang w:val="en-US" w:eastAsia="zh-CN"/>
    </w:rPr>
  </w:style>
  <w:style w:type="paragraph" w:styleId="Textodenotadefim">
    <w:name w:val="endnote text"/>
    <w:basedOn w:val="Normal"/>
    <w:link w:val="TextodenotadefimChar"/>
    <w:uiPriority w:val="99"/>
    <w:unhideWhenUsed/>
    <w:qFormat/>
    <w:rsid w:val="00E921CF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  <w:lang w:val="en-US" w:eastAsia="zh-CN"/>
    </w:rPr>
  </w:style>
  <w:style w:type="character" w:customStyle="1" w:styleId="TextodenotadefimChar">
    <w:name w:val="Texto de nota de fim Char"/>
    <w:basedOn w:val="Fontepargpadro"/>
    <w:link w:val="Textodenotadefim"/>
    <w:uiPriority w:val="99"/>
    <w:qFormat/>
    <w:rsid w:val="00E921CF"/>
    <w:rPr>
      <w:rFonts w:asciiTheme="minorHAnsi" w:eastAsiaTheme="minorEastAsia" w:hAnsiTheme="minorHAnsi" w:cstheme="minorBidi"/>
      <w:lang w:val="en-US" w:eastAsia="zh-CN"/>
    </w:rPr>
  </w:style>
  <w:style w:type="paragraph" w:styleId="Cabealho">
    <w:name w:val="header"/>
    <w:basedOn w:val="Normal"/>
    <w:link w:val="CabealhoChar"/>
    <w:qFormat/>
    <w:rsid w:val="00E921CF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EastAsia" w:hAnsiTheme="minorHAnsi" w:cstheme="minorBidi"/>
      <w:sz w:val="20"/>
      <w:szCs w:val="20"/>
      <w:lang w:val="en-US" w:eastAsia="zh-CN"/>
    </w:rPr>
  </w:style>
  <w:style w:type="character" w:customStyle="1" w:styleId="CabealhoChar">
    <w:name w:val="Cabeçalho Char"/>
    <w:basedOn w:val="Fontepargpadro"/>
    <w:link w:val="Cabealho"/>
    <w:rsid w:val="00E921CF"/>
    <w:rPr>
      <w:rFonts w:asciiTheme="minorHAnsi" w:eastAsiaTheme="minorEastAsia" w:hAnsiTheme="minorHAnsi" w:cstheme="minorBidi"/>
      <w:lang w:val="en-US"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E921CF"/>
    <w:pPr>
      <w:widowControl/>
      <w:autoSpaceDE/>
      <w:autoSpaceDN/>
      <w:spacing w:after="200"/>
    </w:pPr>
    <w:rPr>
      <w:rFonts w:asciiTheme="minorHAnsi" w:eastAsiaTheme="minorEastAsia" w:hAnsiTheme="minorHAnsi" w:cstheme="minorBidi"/>
      <w:i/>
      <w:iCs/>
      <w:color w:val="1F497D" w:themeColor="text2"/>
      <w:sz w:val="18"/>
      <w:szCs w:val="18"/>
      <w:lang w:val="en-US"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E921CF"/>
    <w:pPr>
      <w:widowControl/>
      <w:autoSpaceDE/>
      <w:autoSpaceDN/>
    </w:pPr>
    <w:rPr>
      <w:rFonts w:asciiTheme="minorHAnsi" w:eastAsiaTheme="minorEastAsia" w:hAnsiTheme="minorHAnsi" w:cstheme="minorBidi"/>
      <w:color w:val="595959" w:themeColor="text1" w:themeTint="A6"/>
      <w:spacing w:val="15"/>
      <w:sz w:val="28"/>
      <w:szCs w:val="28"/>
      <w:lang w:val="en-US" w:eastAsia="zh-CN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E921CF"/>
    <w:rPr>
      <w:rFonts w:asciiTheme="minorHAnsi" w:eastAsiaTheme="minorEastAsia" w:hAnsiTheme="minorHAnsi" w:cstheme="minorBidi"/>
      <w:color w:val="595959" w:themeColor="text1" w:themeTint="A6"/>
      <w:spacing w:val="15"/>
      <w:sz w:val="28"/>
      <w:szCs w:val="28"/>
      <w:lang w:val="en-US"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E921CF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  <w:lang w:val="en-US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E921CF"/>
    <w:rPr>
      <w:rFonts w:asciiTheme="minorHAnsi" w:eastAsiaTheme="minorEastAsia" w:hAnsiTheme="minorHAnsi" w:cstheme="minorBidi"/>
      <w:lang w:val="en-US" w:eastAsia="zh-CN"/>
    </w:rPr>
  </w:style>
  <w:style w:type="table" w:customStyle="1" w:styleId="TableGridLight">
    <w:name w:val="Table Grid Light"/>
    <w:basedOn w:val="Tabelanormal"/>
    <w:uiPriority w:val="59"/>
    <w:qFormat/>
    <w:rsid w:val="00E921CF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SimplesTabela11">
    <w:name w:val="Simples Tabela 11"/>
    <w:basedOn w:val="Tabelanormal"/>
    <w:uiPriority w:val="59"/>
    <w:qFormat/>
    <w:rsid w:val="00E921CF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SimplesTabela21">
    <w:name w:val="Simples Tabela 21"/>
    <w:basedOn w:val="Tabelanormal"/>
    <w:uiPriority w:val="59"/>
    <w:qFormat/>
    <w:rsid w:val="00E921CF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elanormal"/>
    <w:uiPriority w:val="99"/>
    <w:qFormat/>
    <w:rsid w:val="00E921CF"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41">
    <w:name w:val="Tabela Simples 41"/>
    <w:basedOn w:val="Tabelanormal"/>
    <w:uiPriority w:val="99"/>
    <w:qFormat/>
    <w:rsid w:val="00E921CF"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51">
    <w:name w:val="Tabela Simples 51"/>
    <w:basedOn w:val="Tabelanormal"/>
    <w:uiPriority w:val="99"/>
    <w:qFormat/>
    <w:rsid w:val="00E921CF"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deGrade1Clara1">
    <w:name w:val="Tabela de Grade 1 Clara1"/>
    <w:basedOn w:val="Tabelanormal"/>
    <w:uiPriority w:val="99"/>
    <w:qFormat/>
    <w:rsid w:val="00E921CF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qFormat/>
    <w:rsid w:val="00E921CF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qFormat/>
    <w:rsid w:val="00E921CF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qFormat/>
    <w:rsid w:val="00E921CF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qFormat/>
    <w:rsid w:val="00E921CF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qFormat/>
    <w:rsid w:val="00E921CF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qFormat/>
    <w:rsid w:val="00E921CF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qFormat/>
    <w:rsid w:val="00E921CF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qFormat/>
    <w:rsid w:val="00E921CF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qFormat/>
    <w:rsid w:val="00E921CF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qFormat/>
    <w:rsid w:val="00E921CF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qFormat/>
    <w:rsid w:val="00E921CF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qFormat/>
    <w:rsid w:val="00E921CF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qFormat/>
    <w:rsid w:val="00E921CF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qFormat/>
    <w:rsid w:val="00E921CF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qFormat/>
    <w:rsid w:val="00E921CF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qFormat/>
    <w:rsid w:val="00E921CF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qFormat/>
    <w:rsid w:val="00E921CF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qFormat/>
    <w:rsid w:val="00E921CF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qFormat/>
    <w:rsid w:val="00E921CF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qFormat/>
    <w:rsid w:val="00E921CF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qFormat/>
    <w:rsid w:val="00E921CF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qFormat/>
    <w:rsid w:val="00E921CF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qFormat/>
    <w:rsid w:val="00E921CF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qFormat/>
    <w:rsid w:val="00E921CF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qFormat/>
    <w:rsid w:val="00E921CF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qFormat/>
    <w:rsid w:val="00E921CF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qFormat/>
    <w:rsid w:val="00E921CF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qFormat/>
    <w:rsid w:val="00E921CF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qFormat/>
    <w:rsid w:val="00E921CF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qFormat/>
    <w:rsid w:val="00E921CF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qFormat/>
    <w:rsid w:val="00E921CF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qFormat/>
    <w:rsid w:val="00E921CF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qFormat/>
    <w:rsid w:val="00E921CF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qFormat/>
    <w:rsid w:val="00E921CF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qFormat/>
    <w:rsid w:val="00E921CF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qFormat/>
    <w:rsid w:val="00E921CF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qFormat/>
    <w:rsid w:val="00E921CF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qFormat/>
    <w:rsid w:val="00E921CF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qFormat/>
    <w:rsid w:val="00E921CF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qFormat/>
    <w:rsid w:val="00E921CF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qFormat/>
    <w:rsid w:val="00E921CF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qFormat/>
    <w:rsid w:val="00E921CF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qFormat/>
    <w:rsid w:val="00E921CF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qFormat/>
    <w:rsid w:val="00E921CF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qFormat/>
    <w:rsid w:val="00E921CF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qFormat/>
    <w:rsid w:val="00E921CF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qFormat/>
    <w:rsid w:val="00E921CF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qFormat/>
    <w:rsid w:val="00E921CF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qFormat/>
    <w:rsid w:val="00E921CF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qFormat/>
    <w:rsid w:val="00E921CF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qFormat/>
    <w:rsid w:val="00E921CF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qFormat/>
    <w:rsid w:val="00E921CF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qFormat/>
    <w:rsid w:val="00E921CF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qFormat/>
    <w:rsid w:val="00E921CF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qFormat/>
    <w:rsid w:val="00E921CF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qFormat/>
    <w:rsid w:val="00E921CF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qFormat/>
    <w:rsid w:val="00E921CF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qFormat/>
    <w:rsid w:val="00E921CF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qFormat/>
    <w:rsid w:val="00E921CF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qFormat/>
    <w:rsid w:val="00E921CF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qFormat/>
    <w:rsid w:val="00E921CF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qFormat/>
    <w:rsid w:val="00E921CF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qFormat/>
    <w:rsid w:val="00E921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qFormat/>
    <w:rsid w:val="00E921CF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qFormat/>
    <w:rsid w:val="00E921CF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qFormat/>
    <w:rsid w:val="00E921CF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qFormat/>
    <w:rsid w:val="00E921CF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qFormat/>
    <w:rsid w:val="00E921CF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qFormat/>
    <w:rsid w:val="00E921CF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qFormat/>
    <w:rsid w:val="00E921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qFormat/>
    <w:rsid w:val="00E921CF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qFormat/>
    <w:rsid w:val="00E921CF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qFormat/>
    <w:rsid w:val="00E921CF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qFormat/>
    <w:rsid w:val="00E921CF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qFormat/>
    <w:rsid w:val="00E921CF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qFormat/>
    <w:rsid w:val="00E921CF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qFormat/>
    <w:rsid w:val="00E921CF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qFormat/>
    <w:rsid w:val="00E921CF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qFormat/>
    <w:rsid w:val="00E921CF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qFormat/>
    <w:rsid w:val="00E921CF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qFormat/>
    <w:rsid w:val="00E921CF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qFormat/>
    <w:rsid w:val="00E921CF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qFormat/>
    <w:rsid w:val="00E921CF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qFormat/>
    <w:rsid w:val="00E921CF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qFormat/>
    <w:rsid w:val="00E921CF"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qFormat/>
    <w:rsid w:val="00E921CF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qFormat/>
    <w:rsid w:val="00E921CF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qFormat/>
    <w:rsid w:val="00E921CF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qFormat/>
    <w:rsid w:val="00E921CF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qFormat/>
    <w:rsid w:val="00E921CF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qFormat/>
    <w:rsid w:val="00E921CF"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qFormat/>
    <w:rsid w:val="00E921CF"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qFormat/>
    <w:rsid w:val="00E921CF"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qFormat/>
    <w:rsid w:val="00E921CF"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qFormat/>
    <w:rsid w:val="00E921CF"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qFormat/>
    <w:rsid w:val="00E921CF"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qFormat/>
    <w:rsid w:val="00E921CF"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basedOn w:val="Tabelanormal"/>
    <w:uiPriority w:val="99"/>
    <w:qFormat/>
    <w:rsid w:val="00E921CF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qFormat/>
    <w:rsid w:val="00E921CF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qFormat/>
    <w:rsid w:val="00E921CF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qFormat/>
    <w:rsid w:val="00E921CF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qFormat/>
    <w:rsid w:val="00E921CF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qFormat/>
    <w:rsid w:val="00E921CF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qFormat/>
    <w:rsid w:val="00E921CF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qFormat/>
    <w:rsid w:val="00E921CF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qFormat/>
    <w:rsid w:val="00E921CF"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qFormat/>
    <w:rsid w:val="00E921CF"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qFormat/>
    <w:rsid w:val="00E921CF"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qFormat/>
    <w:rsid w:val="00E921CF"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qFormat/>
    <w:rsid w:val="00E921CF"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qFormat/>
    <w:rsid w:val="00E921CF"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qFormat/>
    <w:rsid w:val="00E921CF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qFormat/>
    <w:rsid w:val="00E921CF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qFormat/>
    <w:rsid w:val="00E921CF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qFormat/>
    <w:rsid w:val="00E921CF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qFormat/>
    <w:rsid w:val="00E921CF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qFormat/>
    <w:rsid w:val="00E921CF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qFormat/>
    <w:rsid w:val="00E921CF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qFormat/>
    <w:rsid w:val="00E921CF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qFormat/>
    <w:rsid w:val="00E921CF"/>
    <w:rPr>
      <w:rFonts w:eastAsia="Times New Roman"/>
      <w:sz w:val="24"/>
      <w:szCs w:val="24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qFormat/>
    <w:rsid w:val="00E921CF"/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E921CF"/>
    <w:pPr>
      <w:widowControl/>
      <w:autoSpaceDE/>
      <w:autoSpaceDN/>
      <w:spacing w:before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val="en-US" w:eastAsia="zh-CN"/>
    </w:rPr>
  </w:style>
  <w:style w:type="character" w:customStyle="1" w:styleId="CitaoChar">
    <w:name w:val="Citação Char"/>
    <w:basedOn w:val="Fontepargpadro"/>
    <w:link w:val="Citao"/>
    <w:uiPriority w:val="29"/>
    <w:qFormat/>
    <w:rsid w:val="00E921CF"/>
    <w:rPr>
      <w:rFonts w:asciiTheme="minorHAnsi" w:eastAsiaTheme="minorEastAsia" w:hAnsiTheme="minorHAnsi" w:cstheme="minorBidi"/>
      <w:i/>
      <w:iCs/>
      <w:color w:val="404040" w:themeColor="text1" w:themeTint="BF"/>
      <w:lang w:val="en-US" w:eastAsia="zh-CN"/>
    </w:rPr>
  </w:style>
  <w:style w:type="character" w:customStyle="1" w:styleId="nfaseIntensa1">
    <w:name w:val="Ênfase Intensa1"/>
    <w:basedOn w:val="Fontepargpadro"/>
    <w:uiPriority w:val="21"/>
    <w:qFormat/>
    <w:rsid w:val="00E921C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921CF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365F91" w:themeColor="accent1" w:themeShade="BF"/>
      <w:sz w:val="20"/>
      <w:szCs w:val="20"/>
      <w:lang w:val="en-US" w:eastAsia="zh-CN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E921CF"/>
    <w:rPr>
      <w:rFonts w:asciiTheme="minorHAnsi" w:eastAsiaTheme="minorEastAsia" w:hAnsiTheme="minorHAnsi" w:cstheme="minorBidi"/>
      <w:i/>
      <w:iCs/>
      <w:color w:val="365F91" w:themeColor="accent1" w:themeShade="BF"/>
      <w:lang w:val="en-US" w:eastAsia="zh-CN"/>
    </w:rPr>
  </w:style>
  <w:style w:type="character" w:customStyle="1" w:styleId="RefernciaIntensa1">
    <w:name w:val="Referência Intensa1"/>
    <w:basedOn w:val="Fontepargpadro"/>
    <w:uiPriority w:val="32"/>
    <w:qFormat/>
    <w:rsid w:val="00E921CF"/>
    <w:rPr>
      <w:b/>
      <w:bCs/>
      <w:smallCaps/>
      <w:color w:val="365F91" w:themeColor="accent1" w:themeShade="BF"/>
      <w:spacing w:val="5"/>
    </w:rPr>
  </w:style>
  <w:style w:type="character" w:customStyle="1" w:styleId="nfaseSutil1">
    <w:name w:val="Ênfase Sutil1"/>
    <w:basedOn w:val="Fontepargpadro"/>
    <w:uiPriority w:val="19"/>
    <w:qFormat/>
    <w:rsid w:val="00E921CF"/>
    <w:rPr>
      <w:i/>
      <w:iCs/>
      <w:color w:val="404040" w:themeColor="text1" w:themeTint="BF"/>
    </w:rPr>
  </w:style>
  <w:style w:type="character" w:customStyle="1" w:styleId="RefernciaSutil1">
    <w:name w:val="Referência Sutil1"/>
    <w:basedOn w:val="Fontepargpadro"/>
    <w:uiPriority w:val="31"/>
    <w:qFormat/>
    <w:rsid w:val="00E921CF"/>
    <w:rPr>
      <w:smallCaps/>
      <w:color w:val="595959" w:themeColor="text1" w:themeTint="A6"/>
    </w:rPr>
  </w:style>
  <w:style w:type="character" w:customStyle="1" w:styleId="TtulodoLivro1">
    <w:name w:val="Título do Livro1"/>
    <w:basedOn w:val="Fontepargpadro"/>
    <w:uiPriority w:val="33"/>
    <w:qFormat/>
    <w:rsid w:val="00E921CF"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  <w:qFormat/>
    <w:rsid w:val="00E921CF"/>
  </w:style>
  <w:style w:type="character" w:customStyle="1" w:styleId="FooterChar">
    <w:name w:val="Footer Char"/>
    <w:basedOn w:val="Fontepargpadro"/>
    <w:uiPriority w:val="99"/>
    <w:qFormat/>
    <w:rsid w:val="00E921CF"/>
  </w:style>
  <w:style w:type="paragraph" w:customStyle="1" w:styleId="CabealhodoSumrio1">
    <w:name w:val="Cabeçalho do Sumário1"/>
    <w:uiPriority w:val="39"/>
    <w:unhideWhenUsed/>
    <w:qFormat/>
    <w:rsid w:val="00E921CF"/>
  </w:style>
  <w:style w:type="character" w:customStyle="1" w:styleId="font41">
    <w:name w:val="font41"/>
    <w:qFormat/>
    <w:rsid w:val="00E921CF"/>
    <w:rPr>
      <w:rFonts w:ascii="Arial" w:hAnsi="Arial" w:cs="Arial" w:hint="default"/>
      <w:color w:val="000000"/>
      <w:u w:val="none"/>
    </w:rPr>
  </w:style>
  <w:style w:type="character" w:customStyle="1" w:styleId="font11">
    <w:name w:val="font11"/>
    <w:qFormat/>
    <w:rsid w:val="00E921CF"/>
    <w:rPr>
      <w:rFonts w:ascii="Arial" w:hAnsi="Arial" w:cs="Arial" w:hint="default"/>
      <w:color w:val="000000"/>
      <w:u w:val="none"/>
    </w:rPr>
  </w:style>
  <w:style w:type="character" w:customStyle="1" w:styleId="font51">
    <w:name w:val="font51"/>
    <w:qFormat/>
    <w:rsid w:val="00E921CF"/>
    <w:rPr>
      <w:rFonts w:ascii="Arial" w:hAnsi="Arial" w:cs="Arial" w:hint="default"/>
      <w:color w:val="000000"/>
      <w:u w:val="none"/>
    </w:rPr>
  </w:style>
  <w:style w:type="character" w:customStyle="1" w:styleId="font01">
    <w:name w:val="font01"/>
    <w:qFormat/>
    <w:rsid w:val="00E921CF"/>
    <w:rPr>
      <w:rFonts w:ascii="Calibri" w:hAnsi="Calibri" w:cs="Calibri"/>
      <w:color w:val="000000"/>
      <w:u w:val="none"/>
    </w:rPr>
  </w:style>
  <w:style w:type="character" w:customStyle="1" w:styleId="font21">
    <w:name w:val="font21"/>
    <w:qFormat/>
    <w:rsid w:val="00E921CF"/>
    <w:rPr>
      <w:rFonts w:ascii="Arial" w:hAnsi="Arial" w:cs="Arial" w:hint="default"/>
      <w:color w:val="000000"/>
      <w:u w:val="none"/>
    </w:rPr>
  </w:style>
  <w:style w:type="character" w:customStyle="1" w:styleId="font31">
    <w:name w:val="font31"/>
    <w:qFormat/>
    <w:rsid w:val="00E921CF"/>
    <w:rPr>
      <w:rFonts w:ascii="Times New Roman" w:hAnsi="Times New Roman" w:cs="Times New Roman" w:hint="default"/>
      <w:color w:val="000000"/>
      <w:u w:val="none"/>
    </w:rPr>
  </w:style>
  <w:style w:type="paragraph" w:customStyle="1" w:styleId="Default">
    <w:name w:val="Default"/>
    <w:qFormat/>
    <w:rsid w:val="00E921CF"/>
    <w:pPr>
      <w:widowControl w:val="0"/>
    </w:pPr>
    <w:rPr>
      <w:rFonts w:ascii="Garamond" w:eastAsia="Times New Roman" w:hAnsi="Garamond" w:cs="Garamond"/>
      <w:color w:val="000000"/>
      <w:sz w:val="24"/>
      <w:szCs w:val="24"/>
    </w:rPr>
  </w:style>
  <w:style w:type="paragraph" w:customStyle="1" w:styleId="Nivel3">
    <w:name w:val="Nivel 3"/>
    <w:qFormat/>
    <w:rsid w:val="00E921CF"/>
    <w:pPr>
      <w:widowControl w:val="0"/>
      <w:numPr>
        <w:ilvl w:val="2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000000" w:fill="auto"/>
      <w:spacing w:before="120" w:after="120" w:line="276" w:lineRule="auto"/>
      <w:ind w:left="284"/>
      <w:jc w:val="both"/>
    </w:pPr>
    <w:rPr>
      <w:rFonts w:ascii="Arial" w:eastAsia="Times New Roman" w:hAnsi="Arial" w:cs="Arial"/>
      <w:color w:val="000000"/>
      <w:lang w:val="pt-PT" w:eastAsia="en-US"/>
    </w:rPr>
  </w:style>
  <w:style w:type="paragraph" w:customStyle="1" w:styleId="Nvel3-R">
    <w:name w:val="Nível 3-R"/>
    <w:basedOn w:val="Nivel3"/>
    <w:qFormat/>
    <w:rsid w:val="00E921CF"/>
    <w:rPr>
      <w:i/>
      <w:iCs/>
      <w:color w:val="FF0000"/>
    </w:rPr>
  </w:style>
  <w:style w:type="character" w:customStyle="1" w:styleId="markedcontent">
    <w:name w:val="markedcontent"/>
    <w:basedOn w:val="Fontepargpadro"/>
    <w:qFormat/>
    <w:rsid w:val="00E921CF"/>
  </w:style>
  <w:style w:type="paragraph" w:customStyle="1" w:styleId="Nivel4">
    <w:name w:val="Nivel 4"/>
    <w:basedOn w:val="Nivel3"/>
    <w:autoRedefine/>
    <w:qFormat/>
    <w:rsid w:val="00E921CF"/>
    <w:pPr>
      <w:numPr>
        <w:ilvl w:val="3"/>
      </w:numPr>
      <w:ind w:left="567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leis/lcp/lcp123.htm" TargetMode="External"/><Relationship Id="rId10" Type="http://schemas.openxmlformats.org/officeDocument/2006/relationships/hyperlink" Target="https://www.gp.srv.br/portalfornecedor_sinop/servlet/home,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planalto.gov.br/ccivil_03/leis/lcp/lcp12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sinop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31</Pages>
  <Words>13757</Words>
  <Characters>74294</Characters>
  <Application>Microsoft Office Word</Application>
  <DocSecurity>0</DocSecurity>
  <Lines>619</Lines>
  <Paragraphs>175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eder.cruz</dc:creator>
  <cp:lastModifiedBy>SIDELINA.SANTOS@SINOP.local</cp:lastModifiedBy>
  <cp:revision>17</cp:revision>
  <dcterms:created xsi:type="dcterms:W3CDTF">2024-08-19T16:52:00Z</dcterms:created>
  <dcterms:modified xsi:type="dcterms:W3CDTF">2026-07-28T11:32:00Z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2024-08-16T00:00:00Z</vt:filetime>
  </property>
  <property fmtid="{D5CDD505-2E9C-101B-9397-08002B2CF9AE}" pid="3" name="Creator">
    <vt:lpwstr>ONLYOFFICE/8.1.1.27</vt:lpwstr>
  </property>
  <property fmtid="{D5CDD505-2E9C-101B-9397-08002B2CF9AE}" pid="4" name="LastSaved">
    <vt:filetime>2024-08-19T00:00:00Z</vt:filetime>
  </property>
  <property fmtid="{D5CDD505-2E9C-101B-9397-08002B2CF9AE}" pid="5" name="KSOProductBuildVer">
    <vt:lpwstr>1046-12.2.0.18283</vt:lpwstr>
  </property>
  <property fmtid="{D5CDD505-2E9C-101B-9397-08002B2CF9AE}" pid="6" name="ICV">
    <vt:lpwstr>9BA9BB06A6824D908AEADAAF192ED292_12</vt:lpwstr>
  </property>
</Properties>
</file>