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9E9D5" w14:textId="77777777" w:rsidR="00524E4D" w:rsidRDefault="00524E4D" w:rsidP="00524E4D">
      <w:pPr>
        <w:rPr>
          <w:rFonts w:ascii="Arial" w:hAnsi="Arial" w:cs="Arial"/>
          <w:b/>
          <w:bCs/>
        </w:rPr>
      </w:pPr>
    </w:p>
    <w:p w14:paraId="380E641A" w14:textId="77777777" w:rsidR="00524E4D" w:rsidRDefault="00524E4D" w:rsidP="00524E4D">
      <w:pPr>
        <w:rPr>
          <w:rFonts w:ascii="Arial" w:hAnsi="Arial" w:cs="Arial"/>
          <w:b/>
          <w:bCs/>
        </w:rPr>
      </w:pPr>
    </w:p>
    <w:p w14:paraId="7D4B500A" w14:textId="4B0C75C2" w:rsidR="00524E4D" w:rsidRPr="00524E4D" w:rsidRDefault="00524E4D" w:rsidP="00524E4D">
      <w:pPr>
        <w:rPr>
          <w:rFonts w:ascii="Arial" w:hAnsi="Arial" w:cs="Arial"/>
        </w:rPr>
      </w:pPr>
      <w:r w:rsidRPr="00524E4D">
        <w:rPr>
          <w:rFonts w:ascii="Arial" w:hAnsi="Arial" w:cs="Arial"/>
          <w:b/>
          <w:bCs/>
        </w:rPr>
        <w:t>DESPACHO DA SECRETÁRIA MUNICIPAL</w:t>
      </w:r>
      <w:r>
        <w:rPr>
          <w:rFonts w:ascii="Arial" w:hAnsi="Arial" w:cs="Arial"/>
          <w:b/>
          <w:bCs/>
        </w:rPr>
        <w:t xml:space="preserve"> DE ASSISTÊNCIA SOCIAL</w:t>
      </w:r>
      <w:r w:rsidRPr="00524E4D">
        <w:rPr>
          <w:rFonts w:ascii="Arial" w:hAnsi="Arial" w:cs="Arial"/>
        </w:rPr>
        <w:br/>
      </w:r>
      <w:r w:rsidRPr="00524E4D">
        <w:rPr>
          <w:rFonts w:ascii="Arial" w:hAnsi="Arial" w:cs="Arial"/>
          <w:b/>
          <w:bCs/>
        </w:rPr>
        <w:t>Pregão Eletrônico nº 0</w:t>
      </w:r>
      <w:r>
        <w:rPr>
          <w:rFonts w:ascii="Arial" w:hAnsi="Arial" w:cs="Arial"/>
          <w:b/>
          <w:bCs/>
        </w:rPr>
        <w:t>0</w:t>
      </w:r>
      <w:r w:rsidRPr="00524E4D">
        <w:rPr>
          <w:rFonts w:ascii="Arial" w:hAnsi="Arial" w:cs="Arial"/>
          <w:b/>
          <w:bCs/>
        </w:rPr>
        <w:t>1/2026</w:t>
      </w:r>
      <w:r>
        <w:rPr>
          <w:rFonts w:ascii="Arial" w:hAnsi="Arial" w:cs="Arial"/>
          <w:b/>
          <w:bCs/>
        </w:rPr>
        <w:t>/FMAS</w:t>
      </w:r>
      <w:r w:rsidRPr="00524E4D">
        <w:rPr>
          <w:rFonts w:ascii="Arial" w:hAnsi="Arial" w:cs="Arial"/>
        </w:rPr>
        <w:br/>
      </w:r>
      <w:r w:rsidRPr="00524E4D">
        <w:rPr>
          <w:rFonts w:ascii="Arial" w:hAnsi="Arial" w:cs="Arial"/>
          <w:b/>
          <w:bCs/>
        </w:rPr>
        <w:t>Fundo Municipal de Assistência Social</w:t>
      </w:r>
    </w:p>
    <w:p w14:paraId="4D4A8AE4" w14:textId="77777777" w:rsidR="00524E4D" w:rsidRPr="00524E4D" w:rsidRDefault="00524E4D" w:rsidP="00524E4D">
      <w:p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>Vistos.</w:t>
      </w:r>
    </w:p>
    <w:p w14:paraId="3FBF1F06" w14:textId="5C5A624A" w:rsidR="00524E4D" w:rsidRPr="00524E4D" w:rsidRDefault="00524E4D" w:rsidP="00524E4D">
      <w:p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 xml:space="preserve">Trata-se do Pregão Eletrônico nº </w:t>
      </w:r>
      <w:r>
        <w:rPr>
          <w:rFonts w:ascii="Arial" w:hAnsi="Arial" w:cs="Arial"/>
        </w:rPr>
        <w:t>0</w:t>
      </w:r>
      <w:r w:rsidRPr="00524E4D">
        <w:rPr>
          <w:rFonts w:ascii="Arial" w:hAnsi="Arial" w:cs="Arial"/>
        </w:rPr>
        <w:t>01/2026, instaurado pelo Fundo Municipal de Assistência Social, cujo objeto contempla, entre outros, a aquisição de cestas básicas destinadas ao atendimento das famílias em situação de vulnerabilidade social.</w:t>
      </w:r>
    </w:p>
    <w:p w14:paraId="22160CFC" w14:textId="77777777" w:rsidR="00524E4D" w:rsidRPr="00524E4D" w:rsidRDefault="00524E4D" w:rsidP="00524E4D">
      <w:p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>Após o encerramento da fase de lances, e durante a análise interna dos quantitativos constantes no lote correspondente às cestas básicas, foi identificada inconsistência nas quantidades de determinados itens que compõem o referido lote, verificando-se erro material na planilha descritiva, incompatível com o número total de cestas a serem montadas.</w:t>
      </w:r>
    </w:p>
    <w:p w14:paraId="42FCF74A" w14:textId="77777777" w:rsidR="00524E4D" w:rsidRPr="00524E4D" w:rsidRDefault="00524E4D" w:rsidP="00524E4D">
      <w:p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>A manutenção do quantitativo equivocado compromete a adequada formação do preço global, a exequibilidade contratual, a padronização das cestas e a regular execução da política pública de assistência social, podendo ocasionar prejuízo ao interesse público.</w:t>
      </w:r>
    </w:p>
    <w:p w14:paraId="7DA7A041" w14:textId="77777777" w:rsidR="00524E4D" w:rsidRPr="00524E4D" w:rsidRDefault="00524E4D" w:rsidP="00524E4D">
      <w:p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>Nos termos da Lei nº 14.133/2021, a Administração Pública deve observar os princípios da legalidade, planejamento, eficiência, isonomia, vinculação ao instrumento convocatório e supremacia do interesse público. Constatado vício que compromete a regularidade do procedimento, impõe-se a adoção das medidas necessárias para sua correção, ainda que após a fase de lances, a fim de resguardar a lisura do certame e a segurança jurídica.</w:t>
      </w:r>
    </w:p>
    <w:p w14:paraId="22BBDDAB" w14:textId="77777777" w:rsidR="00524E4D" w:rsidRPr="00524E4D" w:rsidRDefault="00524E4D" w:rsidP="00524E4D">
      <w:p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 xml:space="preserve">Diante do exposto, e considerando que o erro identificado impacta diretamente a estrutura do lote e a formulação das propostas apresentadas, </w:t>
      </w:r>
      <w:r w:rsidRPr="00524E4D">
        <w:rPr>
          <w:rFonts w:ascii="Arial" w:hAnsi="Arial" w:cs="Arial"/>
          <w:b/>
          <w:bCs/>
        </w:rPr>
        <w:t>DETERMINO a anulação do lote referente às cestas básicas</w:t>
      </w:r>
      <w:r w:rsidRPr="00524E4D">
        <w:rPr>
          <w:rFonts w:ascii="Arial" w:hAnsi="Arial" w:cs="Arial"/>
        </w:rPr>
        <w:t>, com fundamento no poder-dever de autotutela da Administração, para que seja promovida a devida correção dos quantitativos e posterior republicação, assegurando-se a ampla competitividade e a igualdade de condições entre os licitantes.</w:t>
      </w:r>
    </w:p>
    <w:p w14:paraId="1C33ACEF" w14:textId="77777777" w:rsidR="00524E4D" w:rsidRPr="00524E4D" w:rsidRDefault="00524E4D" w:rsidP="00524E4D">
      <w:p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>Determino, ainda:</w:t>
      </w:r>
    </w:p>
    <w:p w14:paraId="5014A22B" w14:textId="77777777" w:rsidR="00524E4D" w:rsidRPr="00524E4D" w:rsidRDefault="00524E4D" w:rsidP="00524E4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>A comunicação aos licitantes participantes;</w:t>
      </w:r>
    </w:p>
    <w:p w14:paraId="429E1ECB" w14:textId="77777777" w:rsidR="00524E4D" w:rsidRPr="00524E4D" w:rsidRDefault="00524E4D" w:rsidP="00524E4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>A adoção das providências necessárias à correção do Termo de Referência e da planilha de quantitativos;</w:t>
      </w:r>
    </w:p>
    <w:p w14:paraId="47101D0D" w14:textId="77777777" w:rsidR="00524E4D" w:rsidRPr="00524E4D" w:rsidRDefault="00524E4D" w:rsidP="00524E4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lastRenderedPageBreak/>
        <w:t>A posterior reabertura do procedimento, nos termos legais.</w:t>
      </w:r>
    </w:p>
    <w:p w14:paraId="50374441" w14:textId="77777777" w:rsidR="00524E4D" w:rsidRPr="00524E4D" w:rsidRDefault="00524E4D" w:rsidP="00524E4D">
      <w:p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>Registre-se. Publique-se. Cumpra-se.</w:t>
      </w:r>
    </w:p>
    <w:p w14:paraId="734244DB" w14:textId="28A6741F" w:rsidR="00524E4D" w:rsidRPr="00524E4D" w:rsidRDefault="00524E4D" w:rsidP="00524E4D">
      <w:pPr>
        <w:jc w:val="both"/>
        <w:rPr>
          <w:rFonts w:ascii="Arial" w:hAnsi="Arial" w:cs="Arial"/>
        </w:rPr>
      </w:pPr>
      <w:r w:rsidRPr="00524E4D">
        <w:rPr>
          <w:rFonts w:ascii="Arial" w:hAnsi="Arial" w:cs="Arial"/>
        </w:rPr>
        <w:t xml:space="preserve">Mucurici/ES, </w:t>
      </w:r>
      <w:r>
        <w:rPr>
          <w:rFonts w:ascii="Arial" w:hAnsi="Arial" w:cs="Arial"/>
        </w:rPr>
        <w:t xml:space="preserve">19 </w:t>
      </w:r>
      <w:r w:rsidRPr="00524E4D">
        <w:rPr>
          <w:rFonts w:ascii="Arial" w:hAnsi="Arial" w:cs="Arial"/>
        </w:rPr>
        <w:t xml:space="preserve">de </w:t>
      </w:r>
      <w:proofErr w:type="gramStart"/>
      <w:r>
        <w:rPr>
          <w:rFonts w:ascii="Arial" w:hAnsi="Arial" w:cs="Arial"/>
        </w:rPr>
        <w:t>Fevereiro</w:t>
      </w:r>
      <w:proofErr w:type="gramEnd"/>
      <w:r>
        <w:rPr>
          <w:rFonts w:ascii="Arial" w:hAnsi="Arial" w:cs="Arial"/>
        </w:rPr>
        <w:t xml:space="preserve"> </w:t>
      </w:r>
      <w:r w:rsidRPr="00524E4D">
        <w:rPr>
          <w:rFonts w:ascii="Arial" w:hAnsi="Arial" w:cs="Arial"/>
        </w:rPr>
        <w:t>de 2026.</w:t>
      </w:r>
    </w:p>
    <w:p w14:paraId="50587E31" w14:textId="14C1892E" w:rsidR="00524E4D" w:rsidRPr="00524E4D" w:rsidRDefault="00524E4D" w:rsidP="00524E4D">
      <w:pPr>
        <w:jc w:val="both"/>
        <w:rPr>
          <w:rFonts w:ascii="Arial" w:hAnsi="Arial" w:cs="Arial"/>
        </w:rPr>
      </w:pPr>
    </w:p>
    <w:p w14:paraId="403BEC44" w14:textId="77777777" w:rsidR="00524E4D" w:rsidRDefault="00524E4D" w:rsidP="00524E4D">
      <w:pPr>
        <w:rPr>
          <w:rFonts w:ascii="Arial" w:hAnsi="Arial" w:cs="Arial"/>
          <w:b/>
          <w:bCs/>
        </w:rPr>
      </w:pPr>
    </w:p>
    <w:p w14:paraId="202A5E50" w14:textId="77777777" w:rsidR="00524E4D" w:rsidRDefault="00524E4D" w:rsidP="00524E4D">
      <w:pPr>
        <w:rPr>
          <w:rFonts w:ascii="Arial" w:hAnsi="Arial" w:cs="Arial"/>
          <w:b/>
          <w:bCs/>
        </w:rPr>
      </w:pPr>
    </w:p>
    <w:p w14:paraId="4CAEA695" w14:textId="77777777" w:rsidR="00524E4D" w:rsidRDefault="00524E4D" w:rsidP="00524E4D">
      <w:pPr>
        <w:rPr>
          <w:rFonts w:ascii="Arial" w:hAnsi="Arial" w:cs="Arial"/>
          <w:b/>
          <w:bCs/>
        </w:rPr>
      </w:pPr>
    </w:p>
    <w:p w14:paraId="300502E1" w14:textId="77777777" w:rsidR="00524E4D" w:rsidRDefault="00524E4D" w:rsidP="00524E4D">
      <w:pPr>
        <w:rPr>
          <w:rFonts w:ascii="Arial" w:hAnsi="Arial" w:cs="Arial"/>
          <w:b/>
          <w:bCs/>
        </w:rPr>
      </w:pPr>
    </w:p>
    <w:p w14:paraId="6DEE08B9" w14:textId="63398089" w:rsidR="00524E4D" w:rsidRPr="00524E4D" w:rsidRDefault="00524E4D" w:rsidP="00524E4D">
      <w:pPr>
        <w:rPr>
          <w:rFonts w:ascii="Arial" w:hAnsi="Arial" w:cs="Arial"/>
        </w:rPr>
      </w:pPr>
      <w:r w:rsidRPr="00524E4D">
        <w:rPr>
          <w:rFonts w:ascii="Arial" w:hAnsi="Arial" w:cs="Arial"/>
          <w:b/>
          <w:bCs/>
        </w:rPr>
        <w:t>Adriana Maria de Mello</w:t>
      </w:r>
      <w:r w:rsidRPr="00524E4D">
        <w:rPr>
          <w:rFonts w:ascii="Arial" w:hAnsi="Arial" w:cs="Arial"/>
        </w:rPr>
        <w:br/>
        <w:t>Secretária Municipal de Assistência Social</w:t>
      </w:r>
      <w:r w:rsidRPr="00524E4D">
        <w:rPr>
          <w:rFonts w:ascii="Arial" w:hAnsi="Arial" w:cs="Arial"/>
        </w:rPr>
        <w:br/>
        <w:t>Fundo Municipal de Assistência Social</w:t>
      </w:r>
    </w:p>
    <w:p w14:paraId="25E3AE5E" w14:textId="77777777" w:rsidR="00C57F5E" w:rsidRPr="00524E4D" w:rsidRDefault="00C57F5E" w:rsidP="00524E4D">
      <w:pPr>
        <w:jc w:val="both"/>
        <w:rPr>
          <w:rFonts w:ascii="Arial" w:hAnsi="Arial" w:cs="Arial"/>
        </w:rPr>
      </w:pPr>
    </w:p>
    <w:sectPr w:rsidR="00C57F5E" w:rsidRPr="00524E4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771E0" w14:textId="77777777" w:rsidR="00AC5982" w:rsidRDefault="00AC5982" w:rsidP="00524E4D">
      <w:pPr>
        <w:spacing w:after="0" w:line="240" w:lineRule="auto"/>
      </w:pPr>
      <w:r>
        <w:separator/>
      </w:r>
    </w:p>
  </w:endnote>
  <w:endnote w:type="continuationSeparator" w:id="0">
    <w:p w14:paraId="5A3500AF" w14:textId="77777777" w:rsidR="00AC5982" w:rsidRDefault="00AC5982" w:rsidP="00524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05005" w14:textId="77777777" w:rsidR="00AC5982" w:rsidRDefault="00AC5982" w:rsidP="00524E4D">
      <w:pPr>
        <w:spacing w:after="0" w:line="240" w:lineRule="auto"/>
      </w:pPr>
      <w:r>
        <w:separator/>
      </w:r>
    </w:p>
  </w:footnote>
  <w:footnote w:type="continuationSeparator" w:id="0">
    <w:p w14:paraId="100232E9" w14:textId="77777777" w:rsidR="00AC5982" w:rsidRDefault="00AC5982" w:rsidP="00524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C520B" w14:textId="5FF2F510" w:rsidR="00524E4D" w:rsidRDefault="00524E4D">
    <w:pPr>
      <w:pStyle w:val="Cabealho"/>
    </w:pPr>
    <w:r>
      <w:rPr>
        <w:noProof/>
      </w:rPr>
      <w:drawing>
        <wp:inline distT="0" distB="0" distL="0" distR="0" wp14:anchorId="06B04022" wp14:editId="329904B6">
          <wp:extent cx="5390630" cy="1082039"/>
          <wp:effectExtent l="0" t="0" r="0" b="0"/>
          <wp:docPr id="137992865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9928652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90630" cy="10820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D2FAB"/>
    <w:multiLevelType w:val="multilevel"/>
    <w:tmpl w:val="D0726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7212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4D"/>
    <w:rsid w:val="00156D8C"/>
    <w:rsid w:val="002A3AE2"/>
    <w:rsid w:val="004021F9"/>
    <w:rsid w:val="00405E4E"/>
    <w:rsid w:val="00411A16"/>
    <w:rsid w:val="00520643"/>
    <w:rsid w:val="00524E4D"/>
    <w:rsid w:val="005303F4"/>
    <w:rsid w:val="005B0B4E"/>
    <w:rsid w:val="00605E42"/>
    <w:rsid w:val="00614B08"/>
    <w:rsid w:val="00657406"/>
    <w:rsid w:val="00AC20CB"/>
    <w:rsid w:val="00AC5982"/>
    <w:rsid w:val="00B42E7C"/>
    <w:rsid w:val="00C57F5E"/>
    <w:rsid w:val="00CE637C"/>
    <w:rsid w:val="00E05508"/>
    <w:rsid w:val="00E5001E"/>
    <w:rsid w:val="00E71CC2"/>
    <w:rsid w:val="00EA6B53"/>
    <w:rsid w:val="00EB305D"/>
    <w:rsid w:val="00ED4837"/>
    <w:rsid w:val="00F7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1E999"/>
  <w15:chartTrackingRefBased/>
  <w15:docId w15:val="{1E498DDE-84DC-4750-B052-C6101A065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24E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4E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4E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4E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4E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4E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4E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4E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4E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4E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4E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4E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4E4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4E4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4E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4E4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4E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4E4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24E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24E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4E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24E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24E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24E4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24E4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24E4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4E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4E4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24E4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24E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4E4D"/>
  </w:style>
  <w:style w:type="paragraph" w:styleId="Rodap">
    <w:name w:val="footer"/>
    <w:basedOn w:val="Normal"/>
    <w:link w:val="RodapChar"/>
    <w:uiPriority w:val="99"/>
    <w:unhideWhenUsed/>
    <w:rsid w:val="00524E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4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cp:lastPrinted>2026-02-19T11:31:00Z</cp:lastPrinted>
  <dcterms:created xsi:type="dcterms:W3CDTF">2026-02-19T11:28:00Z</dcterms:created>
  <dcterms:modified xsi:type="dcterms:W3CDTF">2026-02-19T11:34:00Z</dcterms:modified>
</cp:coreProperties>
</file>