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E31" w:rsidRDefault="00D73E31">
      <w:pPr>
        <w:pStyle w:val="Corpodetexto"/>
        <w:rPr>
          <w:rFonts w:ascii="Times New Roman"/>
          <w:sz w:val="20"/>
        </w:rPr>
      </w:pPr>
    </w:p>
    <w:p w:rsidR="00D73E31" w:rsidRDefault="00D73E31">
      <w:pPr>
        <w:pStyle w:val="Corpodetexto"/>
        <w:rPr>
          <w:rFonts w:ascii="Times New Roman"/>
          <w:sz w:val="20"/>
        </w:rPr>
      </w:pPr>
    </w:p>
    <w:p w:rsidR="00D73E31" w:rsidRDefault="00D73E31">
      <w:pPr>
        <w:pStyle w:val="Corpodetexto"/>
        <w:rPr>
          <w:rFonts w:ascii="Times New Roman"/>
          <w:sz w:val="20"/>
        </w:rPr>
      </w:pPr>
    </w:p>
    <w:p w:rsidR="00D73E31" w:rsidRDefault="00D73E31">
      <w:pPr>
        <w:pStyle w:val="Corpodetexto"/>
        <w:spacing w:before="7"/>
        <w:rPr>
          <w:rFonts w:ascii="Times New Roman"/>
          <w:sz w:val="19"/>
        </w:rPr>
      </w:pPr>
    </w:p>
    <w:p w:rsidR="00D73E31" w:rsidRPr="001F07D7" w:rsidRDefault="001F07D7" w:rsidP="001F07D7">
      <w:pPr>
        <w:jc w:val="center"/>
        <w:rPr>
          <w:b/>
        </w:rPr>
      </w:pPr>
      <w:r w:rsidRPr="001F07D7">
        <w:rPr>
          <w:b/>
        </w:rPr>
        <w:t>DECLARAÇÃO DE INEXISTÊNCIA DE FATOS IMPEDITIVOS PARA LICITAR COM A EBSERH</w:t>
      </w:r>
    </w:p>
    <w:p w:rsidR="00D73E31" w:rsidRDefault="00D73E31">
      <w:pPr>
        <w:pStyle w:val="Corpodetexto"/>
        <w:rPr>
          <w:b/>
        </w:rPr>
      </w:pPr>
    </w:p>
    <w:p w:rsidR="00D73E31" w:rsidRDefault="00D73E31">
      <w:pPr>
        <w:pStyle w:val="Corpodetexto"/>
        <w:rPr>
          <w:b/>
        </w:rPr>
      </w:pPr>
    </w:p>
    <w:p w:rsidR="00D73E31" w:rsidRDefault="00D73E31">
      <w:pPr>
        <w:pStyle w:val="Corpodetexto"/>
        <w:rPr>
          <w:b/>
        </w:rPr>
      </w:pPr>
    </w:p>
    <w:p w:rsidR="00D73E31" w:rsidRDefault="00D73E31">
      <w:pPr>
        <w:pStyle w:val="Corpodetexto"/>
        <w:rPr>
          <w:b/>
        </w:rPr>
      </w:pPr>
    </w:p>
    <w:p w:rsidR="00D73E31" w:rsidRDefault="00D73E31">
      <w:pPr>
        <w:pStyle w:val="Corpodetexto"/>
        <w:rPr>
          <w:b/>
        </w:rPr>
      </w:pPr>
    </w:p>
    <w:p w:rsidR="00D73E31" w:rsidRDefault="00D73E31">
      <w:pPr>
        <w:pStyle w:val="Corpodetexto"/>
        <w:rPr>
          <w:b/>
        </w:rPr>
      </w:pPr>
    </w:p>
    <w:p w:rsidR="00D73E31" w:rsidRDefault="00D73E31">
      <w:pPr>
        <w:pStyle w:val="Corpodetexto"/>
        <w:spacing w:before="9"/>
        <w:rPr>
          <w:b/>
          <w:sz w:val="25"/>
        </w:rPr>
      </w:pPr>
    </w:p>
    <w:p w:rsidR="00D73E31" w:rsidRDefault="001F07D7">
      <w:pPr>
        <w:pStyle w:val="Corpodetexto"/>
        <w:tabs>
          <w:tab w:val="left" w:leader="dot" w:pos="7366"/>
        </w:tabs>
        <w:ind w:left="101"/>
        <w:jc w:val="both"/>
      </w:pPr>
      <w:r>
        <w:t>....................................(razão social), inscrito noCNPJn.º</w:t>
      </w:r>
      <w:r>
        <w:tab/>
        <w:t>, com sedena</w:t>
      </w:r>
    </w:p>
    <w:p w:rsidR="00D73E31" w:rsidRDefault="001F07D7">
      <w:pPr>
        <w:pStyle w:val="Corpodetexto"/>
        <w:spacing w:line="267" w:lineRule="exact"/>
        <w:ind w:left="101"/>
        <w:jc w:val="both"/>
      </w:pPr>
      <w:r>
        <w:t>..............................   n.º................,   cidade........,   Estado..............,   por   intermédio   do seu(s)</w:t>
      </w:r>
    </w:p>
    <w:p w:rsidR="00D73E31" w:rsidRDefault="001F07D7">
      <w:pPr>
        <w:pStyle w:val="Corpodetexto"/>
        <w:tabs>
          <w:tab w:val="left" w:leader="dot" w:pos="5056"/>
        </w:tabs>
        <w:spacing w:line="267" w:lineRule="exact"/>
        <w:ind w:left="101"/>
        <w:jc w:val="both"/>
      </w:pPr>
      <w:r>
        <w:t>representante(s)legal(is),Sr(a)</w:t>
      </w:r>
      <w:r>
        <w:tab/>
        <w:t>,  portador(a) da Carteira deIdentidade</w:t>
      </w:r>
    </w:p>
    <w:p w:rsidR="00D73E31" w:rsidRDefault="001F07D7">
      <w:pPr>
        <w:pStyle w:val="Corpodetexto"/>
        <w:tabs>
          <w:tab w:val="left" w:leader="dot" w:pos="4892"/>
        </w:tabs>
        <w:ind w:left="101"/>
        <w:jc w:val="both"/>
      </w:pPr>
      <w:r>
        <w:t>n.º............. e inscrito no CPF/MF sobon.º</w:t>
      </w:r>
      <w:r>
        <w:tab/>
        <w:t>, DECLARA, sob as penas da lei, que até a</w:t>
      </w:r>
    </w:p>
    <w:p w:rsidR="00D73E31" w:rsidRDefault="001F07D7">
      <w:pPr>
        <w:pStyle w:val="Corpodetexto"/>
        <w:spacing w:before="1"/>
        <w:ind w:left="101" w:right="115"/>
        <w:jc w:val="both"/>
      </w:pPr>
      <w:r>
        <w:t>presentedatainexistemfatosimpeditivosparasuahabilitaçãonopresenteprocesso, ciente da obrigatoriedade de declarar ocorrências posteriores no âmbito da Ebserh, conforme ostermosdoart.38daLeinº13.303/2016edoart.69doRegulamentodeLicitaçõeseContratos da Ebserh – RLCE – Versão2.0.</w:t>
      </w:r>
    </w:p>
    <w:p w:rsidR="00D73E31" w:rsidRDefault="00D73E31">
      <w:pPr>
        <w:pStyle w:val="Corpodetexto"/>
      </w:pPr>
    </w:p>
    <w:p w:rsidR="00D73E31" w:rsidRDefault="00D73E31">
      <w:pPr>
        <w:pStyle w:val="Corpodetexto"/>
      </w:pPr>
    </w:p>
    <w:p w:rsidR="00D73E31" w:rsidRDefault="00D73E31">
      <w:pPr>
        <w:pStyle w:val="Corpodetexto"/>
      </w:pPr>
    </w:p>
    <w:p w:rsidR="00D73E31" w:rsidRDefault="00D73E31">
      <w:pPr>
        <w:pStyle w:val="Corpodetexto"/>
      </w:pPr>
    </w:p>
    <w:p w:rsidR="00D73E31" w:rsidRDefault="00D73E31">
      <w:pPr>
        <w:pStyle w:val="Corpodetexto"/>
        <w:spacing w:before="11"/>
        <w:rPr>
          <w:sz w:val="24"/>
        </w:rPr>
      </w:pPr>
    </w:p>
    <w:p w:rsidR="00D73E31" w:rsidRDefault="001F07D7">
      <w:pPr>
        <w:pStyle w:val="Corpodetexto"/>
        <w:ind w:left="91" w:right="108"/>
        <w:jc w:val="center"/>
      </w:pPr>
      <w:r>
        <w:t>Local, Data.</w:t>
      </w:r>
    </w:p>
    <w:p w:rsidR="00D73E31" w:rsidRDefault="00D73E31">
      <w:pPr>
        <w:pStyle w:val="Corpodetexto"/>
        <w:rPr>
          <w:sz w:val="20"/>
        </w:rPr>
      </w:pPr>
    </w:p>
    <w:p w:rsidR="00D73E31" w:rsidRDefault="00D73E31">
      <w:pPr>
        <w:pStyle w:val="Corpodetexto"/>
        <w:rPr>
          <w:sz w:val="20"/>
        </w:rPr>
      </w:pPr>
    </w:p>
    <w:p w:rsidR="00D73E31" w:rsidRDefault="00D73E31">
      <w:pPr>
        <w:pStyle w:val="Corpodetexto"/>
        <w:rPr>
          <w:sz w:val="20"/>
        </w:rPr>
      </w:pPr>
    </w:p>
    <w:p w:rsidR="00D73E31" w:rsidRDefault="003D45B3">
      <w:pPr>
        <w:pStyle w:val="Corpodetexto"/>
        <w:spacing w:before="10"/>
        <w:rPr>
          <w:sz w:val="23"/>
        </w:rPr>
      </w:pPr>
      <w:r w:rsidRPr="003D45B3">
        <w:rPr>
          <w:noProof/>
        </w:rPr>
        <w:pict>
          <v:shape id="AutoShape 2" o:spid="_x0000_s1026" style="position:absolute;margin-left:188.05pt;margin-top:16.9pt;width:219.3pt;height:.1pt;z-index:-251658752;visibility:visible;mso-wrap-distance-left:0;mso-wrap-distance-right:0;mso-position-horizontal-relative:page" coordsize="4386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" adj="0,,0" path="m,l658,t3,l3726,t2,l4054,t3,l4385,e" filled="f" strokeweight=".25292mm">
            <v:stroke joinstyle="round"/>
            <v:formulas/>
            <v:path arrowok="t" o:connecttype="custom" o:connectlocs="0,0;417830,0;419735,0;2366010,0;2367280,0;2574290,0;2576195,0;2784475,0" o:connectangles="0,0,0,0,0,0,0,0"/>
            <w10:wrap type="topAndBottom" anchorx="page"/>
          </v:shape>
        </w:pict>
      </w:r>
    </w:p>
    <w:p w:rsidR="00D73E31" w:rsidRDefault="00D73E31">
      <w:pPr>
        <w:pStyle w:val="Corpodetexto"/>
        <w:spacing w:before="4"/>
        <w:rPr>
          <w:sz w:val="17"/>
        </w:rPr>
      </w:pPr>
    </w:p>
    <w:p w:rsidR="00D73E31" w:rsidRDefault="001F07D7">
      <w:pPr>
        <w:pStyle w:val="Corpodetexto"/>
        <w:spacing w:before="57"/>
        <w:ind w:left="90" w:right="108"/>
        <w:jc w:val="center"/>
      </w:pPr>
      <w:r>
        <w:t>(Assinatura do representante legal)</w:t>
      </w:r>
    </w:p>
    <w:p w:rsidR="00D73E31" w:rsidRDefault="00D73E31">
      <w:pPr>
        <w:pStyle w:val="Corpodetexto"/>
      </w:pPr>
    </w:p>
    <w:p w:rsidR="00D73E31" w:rsidRDefault="00D73E31">
      <w:pPr>
        <w:pStyle w:val="Corpodetexto"/>
      </w:pPr>
    </w:p>
    <w:p w:rsidR="00D73E31" w:rsidRDefault="00D73E31">
      <w:pPr>
        <w:pStyle w:val="Corpodetexto"/>
        <w:spacing w:before="7"/>
        <w:rPr>
          <w:sz w:val="25"/>
        </w:rPr>
      </w:pPr>
    </w:p>
    <w:p w:rsidR="00D73E31" w:rsidRDefault="001F07D7">
      <w:pPr>
        <w:ind w:left="94" w:right="108"/>
        <w:jc w:val="center"/>
        <w:rPr>
          <w:i/>
        </w:rPr>
      </w:pPr>
      <w:r>
        <w:rPr>
          <w:i/>
        </w:rPr>
        <w:t>"</w:t>
      </w:r>
      <w:r>
        <w:rPr>
          <w:i/>
          <w:spacing w:val="-128"/>
          <w:u w:val="single"/>
        </w:rPr>
        <w:t>A</w:t>
      </w:r>
      <w:r>
        <w:rPr>
          <w:i/>
          <w:spacing w:val="1"/>
          <w:u w:val="single"/>
        </w:rPr>
        <w:t>r</w:t>
      </w:r>
      <w:r>
        <w:rPr>
          <w:i/>
          <w:u w:val="single"/>
        </w:rPr>
        <w:t>t.6</w:t>
      </w:r>
      <w:r>
        <w:rPr>
          <w:i/>
          <w:spacing w:val="2"/>
          <w:u w:val="single"/>
        </w:rPr>
        <w:t>9</w:t>
      </w:r>
      <w:r>
        <w:rPr>
          <w:i/>
          <w:u w:val="single"/>
        </w:rPr>
        <w:t>.</w:t>
      </w:r>
      <w:r>
        <w:rPr>
          <w:i/>
          <w:spacing w:val="-2"/>
          <w:u w:val="single"/>
        </w:rPr>
        <w:t>E</w:t>
      </w:r>
      <w:r>
        <w:rPr>
          <w:i/>
          <w:u w:val="single"/>
        </w:rPr>
        <w:t>s</w:t>
      </w:r>
      <w:r>
        <w:rPr>
          <w:i/>
          <w:spacing w:val="1"/>
          <w:u w:val="single"/>
        </w:rPr>
        <w:t>t</w:t>
      </w:r>
      <w:r>
        <w:rPr>
          <w:i/>
          <w:u w:val="single"/>
        </w:rPr>
        <w:t>ará</w:t>
      </w:r>
      <w:r>
        <w:rPr>
          <w:i/>
          <w:spacing w:val="-3"/>
          <w:u w:val="single"/>
        </w:rPr>
        <w:t>i</w:t>
      </w:r>
      <w:r>
        <w:rPr>
          <w:i/>
          <w:u w:val="single"/>
        </w:rPr>
        <w:t>mpedida</w:t>
      </w:r>
      <w:r>
        <w:rPr>
          <w:i/>
          <w:spacing w:val="-4"/>
          <w:u w:val="single"/>
        </w:rPr>
        <w:t>d</w:t>
      </w:r>
      <w:r>
        <w:rPr>
          <w:i/>
          <w:u w:val="single"/>
        </w:rPr>
        <w:t>ep</w:t>
      </w:r>
      <w:r>
        <w:rPr>
          <w:i/>
          <w:spacing w:val="-4"/>
          <w:u w:val="single"/>
        </w:rPr>
        <w:t>a</w:t>
      </w:r>
      <w:r>
        <w:rPr>
          <w:i/>
          <w:spacing w:val="1"/>
          <w:u w:val="single"/>
        </w:rPr>
        <w:t>rt</w:t>
      </w:r>
      <w:r>
        <w:rPr>
          <w:i/>
          <w:u w:val="single"/>
        </w:rPr>
        <w:t>i</w:t>
      </w:r>
      <w:r>
        <w:rPr>
          <w:i/>
          <w:spacing w:val="-2"/>
          <w:u w:val="single"/>
        </w:rPr>
        <w:t>c</w:t>
      </w:r>
      <w:r>
        <w:rPr>
          <w:i/>
          <w:u w:val="single"/>
        </w:rPr>
        <w:t>ipar</w:t>
      </w:r>
      <w:r>
        <w:rPr>
          <w:i/>
          <w:spacing w:val="1"/>
          <w:u w:val="single"/>
        </w:rPr>
        <w:t>d</w:t>
      </w:r>
      <w:r>
        <w:rPr>
          <w:i/>
          <w:u w:val="single"/>
        </w:rPr>
        <w:t>eli</w:t>
      </w:r>
      <w:r>
        <w:rPr>
          <w:i/>
          <w:spacing w:val="-2"/>
          <w:u w:val="single"/>
        </w:rPr>
        <w:t>c</w:t>
      </w:r>
      <w:r>
        <w:rPr>
          <w:i/>
          <w:u w:val="single"/>
        </w:rPr>
        <w:t>i</w:t>
      </w:r>
      <w:r>
        <w:rPr>
          <w:i/>
          <w:spacing w:val="1"/>
          <w:u w:val="single"/>
        </w:rPr>
        <w:t>t</w:t>
      </w:r>
      <w:r>
        <w:rPr>
          <w:i/>
          <w:u w:val="single"/>
        </w:rPr>
        <w:t>a</w:t>
      </w:r>
      <w:r>
        <w:rPr>
          <w:i/>
          <w:spacing w:val="-2"/>
          <w:u w:val="single"/>
        </w:rPr>
        <w:t>ç</w:t>
      </w:r>
      <w:r>
        <w:rPr>
          <w:i/>
          <w:u w:val="single"/>
        </w:rPr>
        <w:t>õ</w:t>
      </w:r>
      <w:r>
        <w:rPr>
          <w:i/>
          <w:spacing w:val="-4"/>
          <w:u w:val="single"/>
        </w:rPr>
        <w:t>e</w:t>
      </w:r>
      <w:r>
        <w:rPr>
          <w:i/>
          <w:u w:val="single"/>
        </w:rPr>
        <w:t>sedeser</w:t>
      </w:r>
      <w:r>
        <w:rPr>
          <w:i/>
          <w:spacing w:val="-2"/>
          <w:u w:val="single"/>
        </w:rPr>
        <w:t>c</w:t>
      </w:r>
      <w:r>
        <w:rPr>
          <w:i/>
          <w:spacing w:val="1"/>
          <w:u w:val="single"/>
        </w:rPr>
        <w:t>o</w:t>
      </w:r>
      <w:r>
        <w:rPr>
          <w:i/>
          <w:u w:val="single"/>
        </w:rPr>
        <w:t>ntratadap</w:t>
      </w:r>
      <w:r>
        <w:rPr>
          <w:i/>
          <w:spacing w:val="-2"/>
          <w:u w:val="single"/>
        </w:rPr>
        <w:t>e</w:t>
      </w:r>
      <w:r>
        <w:rPr>
          <w:i/>
          <w:u w:val="single"/>
        </w:rPr>
        <w:t>la</w:t>
      </w:r>
      <w:r>
        <w:rPr>
          <w:i/>
          <w:spacing w:val="-2"/>
          <w:u w:val="single"/>
        </w:rPr>
        <w:t>E</w:t>
      </w:r>
      <w:r>
        <w:rPr>
          <w:i/>
          <w:spacing w:val="1"/>
          <w:u w:val="single"/>
        </w:rPr>
        <w:t>b</w:t>
      </w:r>
      <w:r>
        <w:rPr>
          <w:i/>
          <w:spacing w:val="-3"/>
          <w:u w:val="single"/>
        </w:rPr>
        <w:t>s</w:t>
      </w:r>
      <w:r>
        <w:rPr>
          <w:i/>
          <w:spacing w:val="-4"/>
          <w:u w:val="single"/>
        </w:rPr>
        <w:t>e</w:t>
      </w:r>
      <w:r>
        <w:rPr>
          <w:i/>
          <w:spacing w:val="1"/>
          <w:u w:val="single"/>
        </w:rPr>
        <w:t>r</w:t>
      </w:r>
      <w:r>
        <w:rPr>
          <w:i/>
          <w:u w:val="single"/>
        </w:rPr>
        <w:t>hae</w:t>
      </w:r>
      <w:r>
        <w:rPr>
          <w:i/>
          <w:spacing w:val="1"/>
          <w:u w:val="single"/>
        </w:rPr>
        <w:t>m</w:t>
      </w:r>
      <w:r>
        <w:rPr>
          <w:i/>
          <w:spacing w:val="-4"/>
          <w:u w:val="single"/>
        </w:rPr>
        <w:t>p</w:t>
      </w:r>
      <w:r>
        <w:rPr>
          <w:i/>
          <w:u w:val="single"/>
        </w:rPr>
        <w:t>res</w:t>
      </w:r>
      <w:r>
        <w:rPr>
          <w:i/>
          <w:spacing w:val="-4"/>
          <w:u w:val="single"/>
        </w:rPr>
        <w:t>a</w:t>
      </w:r>
      <w:r>
        <w:rPr>
          <w:i/>
          <w:spacing w:val="2"/>
          <w:u w:val="single"/>
        </w:rPr>
        <w:t>:</w:t>
      </w:r>
      <w:r>
        <w:rPr>
          <w:i/>
          <w:u w:val="single"/>
        </w:rPr>
        <w:t>"</w:t>
      </w:r>
    </w:p>
    <w:p w:rsidR="00D73E31" w:rsidRDefault="00D73E31">
      <w:pPr>
        <w:pStyle w:val="Corpodetexto"/>
        <w:spacing w:before="5"/>
        <w:rPr>
          <w:i/>
          <w:sz w:val="18"/>
        </w:rPr>
      </w:pPr>
    </w:p>
    <w:p w:rsidR="00D73E31" w:rsidRDefault="001F07D7">
      <w:pPr>
        <w:pStyle w:val="PargrafodaLista"/>
        <w:numPr>
          <w:ilvl w:val="0"/>
          <w:numId w:val="4"/>
        </w:numPr>
        <w:tabs>
          <w:tab w:val="left" w:pos="208"/>
        </w:tabs>
        <w:spacing w:before="57"/>
        <w:ind w:hanging="107"/>
      </w:pPr>
      <w:r>
        <w:t>- suspensa no âmbito da RedeEbserh;</w:t>
      </w:r>
    </w:p>
    <w:p w:rsidR="00D73E31" w:rsidRDefault="00D73E31">
      <w:pPr>
        <w:pStyle w:val="Corpodetexto"/>
        <w:spacing w:before="10"/>
      </w:pPr>
    </w:p>
    <w:p w:rsidR="00D73E31" w:rsidRDefault="001F07D7">
      <w:pPr>
        <w:pStyle w:val="PargrafodaLista"/>
        <w:numPr>
          <w:ilvl w:val="0"/>
          <w:numId w:val="4"/>
        </w:numPr>
        <w:tabs>
          <w:tab w:val="left" w:pos="258"/>
        </w:tabs>
        <w:ind w:left="101" w:right="117" w:firstLine="0"/>
      </w:pPr>
      <w:r>
        <w:t>-declaradainidôneapelaUnião,porEstadooupeloDistritoFederal,enquantoperduraremos efeitos dasanção;</w:t>
      </w:r>
    </w:p>
    <w:p w:rsidR="00D73E31" w:rsidRDefault="00D73E31">
      <w:pPr>
        <w:pStyle w:val="Corpodetexto"/>
        <w:rPr>
          <w:sz w:val="23"/>
        </w:rPr>
      </w:pPr>
    </w:p>
    <w:p w:rsidR="00D73E31" w:rsidRDefault="001F07D7">
      <w:pPr>
        <w:pStyle w:val="PargrafodaLista"/>
        <w:numPr>
          <w:ilvl w:val="0"/>
          <w:numId w:val="4"/>
        </w:numPr>
        <w:tabs>
          <w:tab w:val="left" w:pos="318"/>
        </w:tabs>
        <w:ind w:left="317" w:hanging="217"/>
      </w:pPr>
      <w:r>
        <w:t>- impedida de licitar e de contratar com aUnião;</w:t>
      </w:r>
    </w:p>
    <w:p w:rsidR="00D73E31" w:rsidRDefault="00D73E31">
      <w:pPr>
        <w:pStyle w:val="Corpodetexto"/>
        <w:rPr>
          <w:sz w:val="23"/>
        </w:rPr>
      </w:pPr>
    </w:p>
    <w:p w:rsidR="00D73E31" w:rsidRDefault="001F07D7">
      <w:pPr>
        <w:pStyle w:val="PargrafodaLista"/>
        <w:numPr>
          <w:ilvl w:val="0"/>
          <w:numId w:val="4"/>
        </w:numPr>
        <w:tabs>
          <w:tab w:val="left" w:pos="331"/>
        </w:tabs>
        <w:spacing w:before="1" w:line="489" w:lineRule="auto"/>
        <w:ind w:left="101" w:right="351" w:firstLine="0"/>
      </w:pPr>
      <w:r>
        <w:t>- constituída por sócio de empresa que estiver suspensa, impedida ou declarada inidônea; V - cujo administrador seja sócio de empresa suspensa, impedida ou declaradainidônea;</w:t>
      </w:r>
    </w:p>
    <w:p w:rsidR="00D73E31" w:rsidRDefault="001F07D7">
      <w:pPr>
        <w:pStyle w:val="PargrafodaLista"/>
        <w:numPr>
          <w:ilvl w:val="0"/>
          <w:numId w:val="3"/>
        </w:numPr>
        <w:tabs>
          <w:tab w:val="left" w:pos="325"/>
        </w:tabs>
        <w:spacing w:before="1"/>
        <w:ind w:right="117" w:firstLine="0"/>
      </w:pPr>
      <w:r>
        <w:t>-constituídaporsócio</w:t>
      </w:r>
      <w:r>
        <w:rPr>
          <w:spacing w:val="-2"/>
        </w:rPr>
        <w:t>que</w:t>
      </w:r>
      <w:r>
        <w:t>tenhasidosócioouadministradordeempresasuspensa,impedida ou declarada inidônea, no período dos fatos que deram ensejo àsanção;</w:t>
      </w:r>
    </w:p>
    <w:p w:rsidR="00D73E31" w:rsidRDefault="00D73E31">
      <w:pPr>
        <w:sectPr w:rsidR="00D73E31">
          <w:type w:val="continuous"/>
          <w:pgSz w:w="11910" w:h="16840"/>
          <w:pgMar w:top="1580" w:right="1580" w:bottom="280" w:left="1600" w:header="720" w:footer="720" w:gutter="0"/>
          <w:cols w:space="720"/>
        </w:sectPr>
      </w:pPr>
    </w:p>
    <w:p w:rsidR="00D73E31" w:rsidRDefault="001F07D7">
      <w:pPr>
        <w:pStyle w:val="PargrafodaLista"/>
        <w:numPr>
          <w:ilvl w:val="0"/>
          <w:numId w:val="3"/>
        </w:numPr>
        <w:tabs>
          <w:tab w:val="left" w:pos="398"/>
        </w:tabs>
        <w:spacing w:before="37"/>
        <w:ind w:right="116" w:firstLine="0"/>
        <w:jc w:val="both"/>
      </w:pPr>
      <w:r>
        <w:lastRenderedPageBreak/>
        <w:t>- cujo administrador tenha sido sócio ou administrador de empresa suspensa, impedida ou declarada inidônea, no período dos fatos que deram ensejo àsanção;</w:t>
      </w:r>
    </w:p>
    <w:p w:rsidR="00D73E31" w:rsidRDefault="00D73E31">
      <w:pPr>
        <w:pStyle w:val="Corpodetexto"/>
        <w:rPr>
          <w:sz w:val="23"/>
        </w:rPr>
      </w:pPr>
    </w:p>
    <w:p w:rsidR="00D73E31" w:rsidRDefault="001F07D7">
      <w:pPr>
        <w:pStyle w:val="PargrafodaLista"/>
        <w:numPr>
          <w:ilvl w:val="0"/>
          <w:numId w:val="3"/>
        </w:numPr>
        <w:tabs>
          <w:tab w:val="left" w:pos="460"/>
        </w:tabs>
        <w:ind w:right="117" w:firstLine="0"/>
        <w:jc w:val="both"/>
      </w:pPr>
      <w:r>
        <w:t>- que tiver, nos seus quadros de diretoria, pessoa que participou, em razão de vínculo de mesma natureza, de empresa declaradainidônea;</w:t>
      </w:r>
    </w:p>
    <w:p w:rsidR="00D73E31" w:rsidRDefault="00D73E31">
      <w:pPr>
        <w:pStyle w:val="Corpodetexto"/>
        <w:spacing w:before="10"/>
      </w:pPr>
    </w:p>
    <w:p w:rsidR="00D73E31" w:rsidRDefault="001F07D7">
      <w:pPr>
        <w:pStyle w:val="PargrafodaLista"/>
        <w:numPr>
          <w:ilvl w:val="0"/>
          <w:numId w:val="3"/>
        </w:numPr>
        <w:tabs>
          <w:tab w:val="left" w:pos="328"/>
        </w:tabs>
        <w:ind w:right="115" w:firstLine="0"/>
        <w:jc w:val="both"/>
      </w:pPr>
      <w:r>
        <w:t>- cujo administrador ou sócio detentor de mais de 5% (cinco por cento) do capital social seja integrante de órgão estatutário, empregado, servidor cedido ou em exercício naEbserh;</w:t>
      </w:r>
    </w:p>
    <w:p w:rsidR="00D73E31" w:rsidRDefault="00D73E31">
      <w:pPr>
        <w:pStyle w:val="Corpodetexto"/>
        <w:spacing w:before="1"/>
        <w:rPr>
          <w:sz w:val="23"/>
        </w:rPr>
      </w:pPr>
    </w:p>
    <w:p w:rsidR="00D73E31" w:rsidRDefault="001F07D7">
      <w:pPr>
        <w:pStyle w:val="PargrafodaLista"/>
        <w:numPr>
          <w:ilvl w:val="0"/>
          <w:numId w:val="3"/>
        </w:numPr>
        <w:tabs>
          <w:tab w:val="left" w:pos="274"/>
        </w:tabs>
        <w:ind w:right="116" w:firstLine="0"/>
        <w:jc w:val="both"/>
      </w:pPr>
      <w:r>
        <w:t>- cujo administrador ou sócio detentor de mais de 5% (cinco por cento) do capital social seja integrante do Ministério da Educação ou de Instituições Federais de Ensino Superior e congêneres signatárias de contratos de gestão com aEbserh.</w:t>
      </w:r>
    </w:p>
    <w:p w:rsidR="00D73E31" w:rsidRDefault="00D73E31">
      <w:pPr>
        <w:pStyle w:val="Corpodetexto"/>
        <w:spacing w:before="10"/>
      </w:pPr>
    </w:p>
    <w:p w:rsidR="00D73E31" w:rsidRDefault="001F07D7">
      <w:pPr>
        <w:pStyle w:val="Corpodetexto"/>
        <w:spacing w:before="1"/>
        <w:ind w:left="101"/>
        <w:jc w:val="both"/>
      </w:pPr>
      <w:r>
        <w:t>§ 1º Aplica-se a vedação prevista no caput:</w:t>
      </w:r>
    </w:p>
    <w:p w:rsidR="00D73E31" w:rsidRDefault="00D73E31">
      <w:pPr>
        <w:pStyle w:val="Corpodetexto"/>
        <w:rPr>
          <w:sz w:val="23"/>
        </w:rPr>
      </w:pPr>
    </w:p>
    <w:p w:rsidR="00D73E31" w:rsidRDefault="001F07D7">
      <w:pPr>
        <w:pStyle w:val="PargrafodaLista"/>
        <w:numPr>
          <w:ilvl w:val="0"/>
          <w:numId w:val="2"/>
        </w:numPr>
        <w:tabs>
          <w:tab w:val="left" w:pos="206"/>
        </w:tabs>
        <w:ind w:right="116" w:firstLine="0"/>
        <w:jc w:val="both"/>
      </w:pPr>
      <w:r>
        <w:t xml:space="preserve">-àcontratação,comopessoafísicaouemprocedimentoslicitatórios,nacondiçãodelicitante, de integrante de órgão estatutário, empregado, servidor cedido ou exercício na Ebserh, </w:t>
      </w:r>
      <w:r>
        <w:rPr>
          <w:spacing w:val="-2"/>
        </w:rPr>
        <w:t xml:space="preserve">bem </w:t>
      </w:r>
      <w:r>
        <w:t>como de integrante do Ministério da Educação ou de Instituições Federais de Ensino e congêneres signatários de contratos de gestão com aEbserh;</w:t>
      </w:r>
    </w:p>
    <w:p w:rsidR="00D73E31" w:rsidRDefault="00D73E31">
      <w:pPr>
        <w:pStyle w:val="Corpodetexto"/>
        <w:spacing w:before="11"/>
      </w:pPr>
    </w:p>
    <w:p w:rsidR="00D73E31" w:rsidRDefault="001F07D7">
      <w:pPr>
        <w:pStyle w:val="PargrafodaLista"/>
        <w:numPr>
          <w:ilvl w:val="0"/>
          <w:numId w:val="2"/>
        </w:numPr>
        <w:tabs>
          <w:tab w:val="left" w:pos="262"/>
        </w:tabs>
        <w:ind w:left="261" w:hanging="161"/>
        <w:jc w:val="both"/>
      </w:pPr>
      <w:r>
        <w:t>- a quem tenha relação de parentesco, até o terceiro grau civil,com:</w:t>
      </w:r>
    </w:p>
    <w:p w:rsidR="00D73E31" w:rsidRDefault="00D73E31">
      <w:pPr>
        <w:pStyle w:val="Corpodetexto"/>
        <w:rPr>
          <w:sz w:val="23"/>
        </w:rPr>
      </w:pPr>
    </w:p>
    <w:p w:rsidR="00D73E31" w:rsidRDefault="001F07D7">
      <w:pPr>
        <w:pStyle w:val="PargrafodaLista"/>
        <w:numPr>
          <w:ilvl w:val="0"/>
          <w:numId w:val="1"/>
        </w:numPr>
        <w:tabs>
          <w:tab w:val="left" w:pos="325"/>
        </w:tabs>
        <w:ind w:hanging="224"/>
      </w:pPr>
      <w:r>
        <w:t>integrantes de órgãos estatutários daEbserh;</w:t>
      </w:r>
    </w:p>
    <w:p w:rsidR="00D73E31" w:rsidRDefault="00D73E31">
      <w:pPr>
        <w:pStyle w:val="Corpodetexto"/>
        <w:spacing w:before="10"/>
      </w:pPr>
    </w:p>
    <w:p w:rsidR="00D73E31" w:rsidRDefault="001F07D7">
      <w:pPr>
        <w:pStyle w:val="PargrafodaLista"/>
        <w:numPr>
          <w:ilvl w:val="0"/>
          <w:numId w:val="1"/>
        </w:numPr>
        <w:tabs>
          <w:tab w:val="left" w:pos="332"/>
        </w:tabs>
        <w:ind w:left="101" w:right="115" w:firstLine="0"/>
      </w:pPr>
      <w:r>
        <w:t>empregado, servidor cedido ou em exercício na Ebserh cujas atribuições envolvam aatuação naárearesponsávelpelalicitaçãoouestejamenvolvidosnorespectivoprocessodecontratação;</w:t>
      </w:r>
    </w:p>
    <w:p w:rsidR="00D73E31" w:rsidRDefault="00D73E31">
      <w:pPr>
        <w:pStyle w:val="Corpodetexto"/>
        <w:rPr>
          <w:sz w:val="23"/>
        </w:rPr>
      </w:pPr>
    </w:p>
    <w:p w:rsidR="00D73E31" w:rsidRDefault="001F07D7">
      <w:pPr>
        <w:pStyle w:val="PargrafodaLista"/>
        <w:numPr>
          <w:ilvl w:val="0"/>
          <w:numId w:val="1"/>
        </w:numPr>
        <w:tabs>
          <w:tab w:val="left" w:pos="312"/>
        </w:tabs>
        <w:spacing w:before="1"/>
        <w:ind w:left="312" w:hanging="211"/>
      </w:pPr>
      <w:r>
        <w:t>autoridade do Ministério daEducação;</w:t>
      </w:r>
    </w:p>
    <w:p w:rsidR="00D73E31" w:rsidRDefault="00D73E31">
      <w:pPr>
        <w:pStyle w:val="Corpodetexto"/>
        <w:spacing w:before="10"/>
      </w:pPr>
    </w:p>
    <w:p w:rsidR="00D73E31" w:rsidRDefault="001F07D7">
      <w:pPr>
        <w:pStyle w:val="PargrafodaLista"/>
        <w:numPr>
          <w:ilvl w:val="0"/>
          <w:numId w:val="1"/>
        </w:numPr>
        <w:tabs>
          <w:tab w:val="left" w:pos="325"/>
        </w:tabs>
        <w:ind w:left="101" w:right="116" w:firstLine="0"/>
      </w:pPr>
      <w:r>
        <w:t>autoridadedasInstituiçõesFederaisdeEnsinoSuperiorecongêneressignatáriasdecontratos de gestão com aEbserh.</w:t>
      </w:r>
    </w:p>
    <w:p w:rsidR="00D73E31" w:rsidRDefault="00D73E31">
      <w:pPr>
        <w:pStyle w:val="Corpodetexto"/>
        <w:rPr>
          <w:sz w:val="23"/>
        </w:rPr>
      </w:pPr>
    </w:p>
    <w:p w:rsidR="00D73E31" w:rsidRDefault="001F07D7">
      <w:pPr>
        <w:pStyle w:val="PargrafodaLista"/>
        <w:numPr>
          <w:ilvl w:val="0"/>
          <w:numId w:val="2"/>
        </w:numPr>
        <w:tabs>
          <w:tab w:val="left" w:pos="335"/>
        </w:tabs>
        <w:ind w:right="116" w:firstLine="0"/>
        <w:jc w:val="both"/>
      </w:pPr>
      <w:r>
        <w:t>- cujo proprietário, mesmo na condição de sócio, tenha terminado seu prazo de gestão ou rompido seu vínculo com a Ebserh há menos de 6 (seis)meses.</w:t>
      </w:r>
    </w:p>
    <w:p w:rsidR="00D73E31" w:rsidRDefault="00D73E31">
      <w:pPr>
        <w:pStyle w:val="Corpodetexto"/>
        <w:spacing w:before="10"/>
      </w:pPr>
    </w:p>
    <w:p w:rsidR="00D73E31" w:rsidRDefault="001F07D7">
      <w:pPr>
        <w:pStyle w:val="Corpodetexto"/>
        <w:spacing w:before="1"/>
        <w:ind w:left="101" w:right="114"/>
        <w:jc w:val="both"/>
      </w:pPr>
      <w:r>
        <w:t>§ 2º A vedação prevista no caput também será aplicada ao licitante que atue em substituição a outra pessoa, física ou jurídica, com o intuito de burlar a efetividade da sanção a ela aplicada, desdequecomprovadooilícitoouautilizaçãofraudulentadapersonalidadejurídicadolicitante.</w:t>
      </w:r>
    </w:p>
    <w:p w:rsidR="00D73E31" w:rsidRDefault="00D73E31">
      <w:pPr>
        <w:pStyle w:val="Corpodetexto"/>
        <w:spacing w:before="10"/>
      </w:pPr>
    </w:p>
    <w:p w:rsidR="00D73E31" w:rsidRDefault="001F07D7">
      <w:pPr>
        <w:pStyle w:val="Corpodetexto"/>
        <w:ind w:left="101" w:right="115"/>
        <w:jc w:val="both"/>
      </w:pPr>
      <w:r>
        <w:t>§ 3º A aplicação das vedações previstas nos incisos IV a VIII do caput e no § 2º deverá ser precedida de realização de diligências para verificar se houve tentativa de fraude por parte das empresasapontadas,pormeiodosvínculossocietários,linhasdefornecimentosimilares,datas de abertura, dentre outros, sendo necessária a convocação do fornecedor para manifestação previamente à suadesclassificação.</w:t>
      </w:r>
    </w:p>
    <w:p w:rsidR="00D73E31" w:rsidRDefault="00D73E31">
      <w:pPr>
        <w:pStyle w:val="Corpodetexto"/>
        <w:spacing w:before="11"/>
      </w:pPr>
    </w:p>
    <w:p w:rsidR="00D73E31" w:rsidRDefault="001F07D7">
      <w:pPr>
        <w:pStyle w:val="Corpodetexto"/>
        <w:ind w:left="101" w:right="118"/>
        <w:jc w:val="both"/>
      </w:pPr>
      <w:r>
        <w:t>§ 4º O disposto nos §§ 2º e 3º deve ser observado quando da emissão de nota de empenho, formalização da contratação e pagamento.</w:t>
      </w:r>
    </w:p>
    <w:sectPr w:rsidR="00D73E31" w:rsidSect="003D45B3">
      <w:pgSz w:w="11910" w:h="16840"/>
      <w:pgMar w:top="1360" w:right="1580" w:bottom="280" w:left="16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rlito">
    <w:altName w:val="Calibri"/>
    <w:panose1 w:val="020F0502020204030204"/>
    <w:charset w:val="00"/>
    <w:family w:val="swiss"/>
    <w:pitch w:val="variable"/>
    <w:sig w:usb0="E10002FF" w:usb1="5000E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C6862"/>
    <w:multiLevelType w:val="hybridMultilevel"/>
    <w:tmpl w:val="818AF902"/>
    <w:lvl w:ilvl="0" w:tplc="4EB4C12C">
      <w:start w:val="1"/>
      <w:numFmt w:val="upperRoman"/>
      <w:lvlText w:val="%1"/>
      <w:lvlJc w:val="left"/>
      <w:pPr>
        <w:ind w:left="207" w:hanging="106"/>
        <w:jc w:val="left"/>
      </w:pPr>
      <w:rPr>
        <w:rFonts w:ascii="Carlito" w:eastAsia="Carlito" w:hAnsi="Carlito" w:cs="Carlito" w:hint="default"/>
        <w:w w:val="100"/>
        <w:sz w:val="22"/>
        <w:szCs w:val="22"/>
        <w:lang w:val="pt-PT" w:eastAsia="en-US" w:bidi="ar-SA"/>
      </w:rPr>
    </w:lvl>
    <w:lvl w:ilvl="1" w:tplc="2A9AC9DC">
      <w:numFmt w:val="bullet"/>
      <w:lvlText w:val="•"/>
      <w:lvlJc w:val="left"/>
      <w:pPr>
        <w:ind w:left="1052" w:hanging="106"/>
      </w:pPr>
      <w:rPr>
        <w:rFonts w:hint="default"/>
        <w:lang w:val="pt-PT" w:eastAsia="en-US" w:bidi="ar-SA"/>
      </w:rPr>
    </w:lvl>
    <w:lvl w:ilvl="2" w:tplc="8026B8AC">
      <w:numFmt w:val="bullet"/>
      <w:lvlText w:val="•"/>
      <w:lvlJc w:val="left"/>
      <w:pPr>
        <w:ind w:left="1905" w:hanging="106"/>
      </w:pPr>
      <w:rPr>
        <w:rFonts w:hint="default"/>
        <w:lang w:val="pt-PT" w:eastAsia="en-US" w:bidi="ar-SA"/>
      </w:rPr>
    </w:lvl>
    <w:lvl w:ilvl="3" w:tplc="52CCB382">
      <w:numFmt w:val="bullet"/>
      <w:lvlText w:val="•"/>
      <w:lvlJc w:val="left"/>
      <w:pPr>
        <w:ind w:left="2757" w:hanging="106"/>
      </w:pPr>
      <w:rPr>
        <w:rFonts w:hint="default"/>
        <w:lang w:val="pt-PT" w:eastAsia="en-US" w:bidi="ar-SA"/>
      </w:rPr>
    </w:lvl>
    <w:lvl w:ilvl="4" w:tplc="07B03E9E">
      <w:numFmt w:val="bullet"/>
      <w:lvlText w:val="•"/>
      <w:lvlJc w:val="left"/>
      <w:pPr>
        <w:ind w:left="3610" w:hanging="106"/>
      </w:pPr>
      <w:rPr>
        <w:rFonts w:hint="default"/>
        <w:lang w:val="pt-PT" w:eastAsia="en-US" w:bidi="ar-SA"/>
      </w:rPr>
    </w:lvl>
    <w:lvl w:ilvl="5" w:tplc="9C4813FE">
      <w:numFmt w:val="bullet"/>
      <w:lvlText w:val="•"/>
      <w:lvlJc w:val="left"/>
      <w:pPr>
        <w:ind w:left="4463" w:hanging="106"/>
      </w:pPr>
      <w:rPr>
        <w:rFonts w:hint="default"/>
        <w:lang w:val="pt-PT" w:eastAsia="en-US" w:bidi="ar-SA"/>
      </w:rPr>
    </w:lvl>
    <w:lvl w:ilvl="6" w:tplc="4EBA8646">
      <w:numFmt w:val="bullet"/>
      <w:lvlText w:val="•"/>
      <w:lvlJc w:val="left"/>
      <w:pPr>
        <w:ind w:left="5315" w:hanging="106"/>
      </w:pPr>
      <w:rPr>
        <w:rFonts w:hint="default"/>
        <w:lang w:val="pt-PT" w:eastAsia="en-US" w:bidi="ar-SA"/>
      </w:rPr>
    </w:lvl>
    <w:lvl w:ilvl="7" w:tplc="90BC284C">
      <w:numFmt w:val="bullet"/>
      <w:lvlText w:val="•"/>
      <w:lvlJc w:val="left"/>
      <w:pPr>
        <w:ind w:left="6168" w:hanging="106"/>
      </w:pPr>
      <w:rPr>
        <w:rFonts w:hint="default"/>
        <w:lang w:val="pt-PT" w:eastAsia="en-US" w:bidi="ar-SA"/>
      </w:rPr>
    </w:lvl>
    <w:lvl w:ilvl="8" w:tplc="77C68AD8">
      <w:numFmt w:val="bullet"/>
      <w:lvlText w:val="•"/>
      <w:lvlJc w:val="left"/>
      <w:pPr>
        <w:ind w:left="7021" w:hanging="106"/>
      </w:pPr>
      <w:rPr>
        <w:rFonts w:hint="default"/>
        <w:lang w:val="pt-PT" w:eastAsia="en-US" w:bidi="ar-SA"/>
      </w:rPr>
    </w:lvl>
  </w:abstractNum>
  <w:abstractNum w:abstractNumId="1">
    <w:nsid w:val="32035E32"/>
    <w:multiLevelType w:val="hybridMultilevel"/>
    <w:tmpl w:val="E506D61A"/>
    <w:lvl w:ilvl="0" w:tplc="2760E134">
      <w:start w:val="6"/>
      <w:numFmt w:val="upperRoman"/>
      <w:lvlText w:val="%1"/>
      <w:lvlJc w:val="left"/>
      <w:pPr>
        <w:ind w:left="101" w:hanging="223"/>
        <w:jc w:val="left"/>
      </w:pPr>
      <w:rPr>
        <w:rFonts w:ascii="Carlito" w:eastAsia="Carlito" w:hAnsi="Carlito" w:cs="Carlito" w:hint="default"/>
        <w:w w:val="100"/>
        <w:sz w:val="22"/>
        <w:szCs w:val="22"/>
        <w:lang w:val="pt-PT" w:eastAsia="en-US" w:bidi="ar-SA"/>
      </w:rPr>
    </w:lvl>
    <w:lvl w:ilvl="1" w:tplc="37FE6196">
      <w:numFmt w:val="bullet"/>
      <w:lvlText w:val="•"/>
      <w:lvlJc w:val="left"/>
      <w:pPr>
        <w:ind w:left="962" w:hanging="223"/>
      </w:pPr>
      <w:rPr>
        <w:rFonts w:hint="default"/>
        <w:lang w:val="pt-PT" w:eastAsia="en-US" w:bidi="ar-SA"/>
      </w:rPr>
    </w:lvl>
    <w:lvl w:ilvl="2" w:tplc="30687BA4">
      <w:numFmt w:val="bullet"/>
      <w:lvlText w:val="•"/>
      <w:lvlJc w:val="left"/>
      <w:pPr>
        <w:ind w:left="1825" w:hanging="223"/>
      </w:pPr>
      <w:rPr>
        <w:rFonts w:hint="default"/>
        <w:lang w:val="pt-PT" w:eastAsia="en-US" w:bidi="ar-SA"/>
      </w:rPr>
    </w:lvl>
    <w:lvl w:ilvl="3" w:tplc="CC6AB1C2">
      <w:numFmt w:val="bullet"/>
      <w:lvlText w:val="•"/>
      <w:lvlJc w:val="left"/>
      <w:pPr>
        <w:ind w:left="2687" w:hanging="223"/>
      </w:pPr>
      <w:rPr>
        <w:rFonts w:hint="default"/>
        <w:lang w:val="pt-PT" w:eastAsia="en-US" w:bidi="ar-SA"/>
      </w:rPr>
    </w:lvl>
    <w:lvl w:ilvl="4" w:tplc="DED08DA2">
      <w:numFmt w:val="bullet"/>
      <w:lvlText w:val="•"/>
      <w:lvlJc w:val="left"/>
      <w:pPr>
        <w:ind w:left="3550" w:hanging="223"/>
      </w:pPr>
      <w:rPr>
        <w:rFonts w:hint="default"/>
        <w:lang w:val="pt-PT" w:eastAsia="en-US" w:bidi="ar-SA"/>
      </w:rPr>
    </w:lvl>
    <w:lvl w:ilvl="5" w:tplc="1564EE2A">
      <w:numFmt w:val="bullet"/>
      <w:lvlText w:val="•"/>
      <w:lvlJc w:val="left"/>
      <w:pPr>
        <w:ind w:left="4413" w:hanging="223"/>
      </w:pPr>
      <w:rPr>
        <w:rFonts w:hint="default"/>
        <w:lang w:val="pt-PT" w:eastAsia="en-US" w:bidi="ar-SA"/>
      </w:rPr>
    </w:lvl>
    <w:lvl w:ilvl="6" w:tplc="4446ACB2">
      <w:numFmt w:val="bullet"/>
      <w:lvlText w:val="•"/>
      <w:lvlJc w:val="left"/>
      <w:pPr>
        <w:ind w:left="5275" w:hanging="223"/>
      </w:pPr>
      <w:rPr>
        <w:rFonts w:hint="default"/>
        <w:lang w:val="pt-PT" w:eastAsia="en-US" w:bidi="ar-SA"/>
      </w:rPr>
    </w:lvl>
    <w:lvl w:ilvl="7" w:tplc="B5B45D78">
      <w:numFmt w:val="bullet"/>
      <w:lvlText w:val="•"/>
      <w:lvlJc w:val="left"/>
      <w:pPr>
        <w:ind w:left="6138" w:hanging="223"/>
      </w:pPr>
      <w:rPr>
        <w:rFonts w:hint="default"/>
        <w:lang w:val="pt-PT" w:eastAsia="en-US" w:bidi="ar-SA"/>
      </w:rPr>
    </w:lvl>
    <w:lvl w:ilvl="8" w:tplc="408A67F8">
      <w:numFmt w:val="bullet"/>
      <w:lvlText w:val="•"/>
      <w:lvlJc w:val="left"/>
      <w:pPr>
        <w:ind w:left="7001" w:hanging="223"/>
      </w:pPr>
      <w:rPr>
        <w:rFonts w:hint="default"/>
        <w:lang w:val="pt-PT" w:eastAsia="en-US" w:bidi="ar-SA"/>
      </w:rPr>
    </w:lvl>
  </w:abstractNum>
  <w:abstractNum w:abstractNumId="2">
    <w:nsid w:val="5CB71A57"/>
    <w:multiLevelType w:val="hybridMultilevel"/>
    <w:tmpl w:val="5296DB50"/>
    <w:lvl w:ilvl="0" w:tplc="3C04EC14">
      <w:start w:val="1"/>
      <w:numFmt w:val="upperRoman"/>
      <w:lvlText w:val="%1"/>
      <w:lvlJc w:val="left"/>
      <w:pPr>
        <w:ind w:left="101" w:hanging="105"/>
        <w:jc w:val="left"/>
      </w:pPr>
      <w:rPr>
        <w:rFonts w:ascii="Carlito" w:eastAsia="Carlito" w:hAnsi="Carlito" w:cs="Carlito" w:hint="default"/>
        <w:w w:val="100"/>
        <w:sz w:val="22"/>
        <w:szCs w:val="22"/>
        <w:lang w:val="pt-PT" w:eastAsia="en-US" w:bidi="ar-SA"/>
      </w:rPr>
    </w:lvl>
    <w:lvl w:ilvl="1" w:tplc="4412BCC0">
      <w:numFmt w:val="bullet"/>
      <w:lvlText w:val="•"/>
      <w:lvlJc w:val="left"/>
      <w:pPr>
        <w:ind w:left="962" w:hanging="105"/>
      </w:pPr>
      <w:rPr>
        <w:rFonts w:hint="default"/>
        <w:lang w:val="pt-PT" w:eastAsia="en-US" w:bidi="ar-SA"/>
      </w:rPr>
    </w:lvl>
    <w:lvl w:ilvl="2" w:tplc="C4DEF860">
      <w:numFmt w:val="bullet"/>
      <w:lvlText w:val="•"/>
      <w:lvlJc w:val="left"/>
      <w:pPr>
        <w:ind w:left="1825" w:hanging="105"/>
      </w:pPr>
      <w:rPr>
        <w:rFonts w:hint="default"/>
        <w:lang w:val="pt-PT" w:eastAsia="en-US" w:bidi="ar-SA"/>
      </w:rPr>
    </w:lvl>
    <w:lvl w:ilvl="3" w:tplc="0D62C562">
      <w:numFmt w:val="bullet"/>
      <w:lvlText w:val="•"/>
      <w:lvlJc w:val="left"/>
      <w:pPr>
        <w:ind w:left="2687" w:hanging="105"/>
      </w:pPr>
      <w:rPr>
        <w:rFonts w:hint="default"/>
        <w:lang w:val="pt-PT" w:eastAsia="en-US" w:bidi="ar-SA"/>
      </w:rPr>
    </w:lvl>
    <w:lvl w:ilvl="4" w:tplc="C6E0FB04">
      <w:numFmt w:val="bullet"/>
      <w:lvlText w:val="•"/>
      <w:lvlJc w:val="left"/>
      <w:pPr>
        <w:ind w:left="3550" w:hanging="105"/>
      </w:pPr>
      <w:rPr>
        <w:rFonts w:hint="default"/>
        <w:lang w:val="pt-PT" w:eastAsia="en-US" w:bidi="ar-SA"/>
      </w:rPr>
    </w:lvl>
    <w:lvl w:ilvl="5" w:tplc="4C00219A">
      <w:numFmt w:val="bullet"/>
      <w:lvlText w:val="•"/>
      <w:lvlJc w:val="left"/>
      <w:pPr>
        <w:ind w:left="4413" w:hanging="105"/>
      </w:pPr>
      <w:rPr>
        <w:rFonts w:hint="default"/>
        <w:lang w:val="pt-PT" w:eastAsia="en-US" w:bidi="ar-SA"/>
      </w:rPr>
    </w:lvl>
    <w:lvl w:ilvl="6" w:tplc="8CB0D722">
      <w:numFmt w:val="bullet"/>
      <w:lvlText w:val="•"/>
      <w:lvlJc w:val="left"/>
      <w:pPr>
        <w:ind w:left="5275" w:hanging="105"/>
      </w:pPr>
      <w:rPr>
        <w:rFonts w:hint="default"/>
        <w:lang w:val="pt-PT" w:eastAsia="en-US" w:bidi="ar-SA"/>
      </w:rPr>
    </w:lvl>
    <w:lvl w:ilvl="7" w:tplc="D806070E">
      <w:numFmt w:val="bullet"/>
      <w:lvlText w:val="•"/>
      <w:lvlJc w:val="left"/>
      <w:pPr>
        <w:ind w:left="6138" w:hanging="105"/>
      </w:pPr>
      <w:rPr>
        <w:rFonts w:hint="default"/>
        <w:lang w:val="pt-PT" w:eastAsia="en-US" w:bidi="ar-SA"/>
      </w:rPr>
    </w:lvl>
    <w:lvl w:ilvl="8" w:tplc="F86C0A2A">
      <w:numFmt w:val="bullet"/>
      <w:lvlText w:val="•"/>
      <w:lvlJc w:val="left"/>
      <w:pPr>
        <w:ind w:left="7001" w:hanging="105"/>
      </w:pPr>
      <w:rPr>
        <w:rFonts w:hint="default"/>
        <w:lang w:val="pt-PT" w:eastAsia="en-US" w:bidi="ar-SA"/>
      </w:rPr>
    </w:lvl>
  </w:abstractNum>
  <w:abstractNum w:abstractNumId="3">
    <w:nsid w:val="6B2C368B"/>
    <w:multiLevelType w:val="hybridMultilevel"/>
    <w:tmpl w:val="6C268E58"/>
    <w:lvl w:ilvl="0" w:tplc="5D4496B0">
      <w:start w:val="1"/>
      <w:numFmt w:val="lowerLetter"/>
      <w:lvlText w:val="%1)"/>
      <w:lvlJc w:val="left"/>
      <w:pPr>
        <w:ind w:left="324" w:hanging="223"/>
        <w:jc w:val="left"/>
      </w:pPr>
      <w:rPr>
        <w:rFonts w:ascii="Carlito" w:eastAsia="Carlito" w:hAnsi="Carlito" w:cs="Carlito" w:hint="default"/>
        <w:w w:val="100"/>
        <w:sz w:val="22"/>
        <w:szCs w:val="22"/>
        <w:lang w:val="pt-PT" w:eastAsia="en-US" w:bidi="ar-SA"/>
      </w:rPr>
    </w:lvl>
    <w:lvl w:ilvl="1" w:tplc="6F6262F2">
      <w:numFmt w:val="bullet"/>
      <w:lvlText w:val="•"/>
      <w:lvlJc w:val="left"/>
      <w:pPr>
        <w:ind w:left="1160" w:hanging="223"/>
      </w:pPr>
      <w:rPr>
        <w:rFonts w:hint="default"/>
        <w:lang w:val="pt-PT" w:eastAsia="en-US" w:bidi="ar-SA"/>
      </w:rPr>
    </w:lvl>
    <w:lvl w:ilvl="2" w:tplc="6682F324">
      <w:numFmt w:val="bullet"/>
      <w:lvlText w:val="•"/>
      <w:lvlJc w:val="left"/>
      <w:pPr>
        <w:ind w:left="2001" w:hanging="223"/>
      </w:pPr>
      <w:rPr>
        <w:rFonts w:hint="default"/>
        <w:lang w:val="pt-PT" w:eastAsia="en-US" w:bidi="ar-SA"/>
      </w:rPr>
    </w:lvl>
    <w:lvl w:ilvl="3" w:tplc="3B604F5A">
      <w:numFmt w:val="bullet"/>
      <w:lvlText w:val="•"/>
      <w:lvlJc w:val="left"/>
      <w:pPr>
        <w:ind w:left="2841" w:hanging="223"/>
      </w:pPr>
      <w:rPr>
        <w:rFonts w:hint="default"/>
        <w:lang w:val="pt-PT" w:eastAsia="en-US" w:bidi="ar-SA"/>
      </w:rPr>
    </w:lvl>
    <w:lvl w:ilvl="4" w:tplc="91722D46">
      <w:numFmt w:val="bullet"/>
      <w:lvlText w:val="•"/>
      <w:lvlJc w:val="left"/>
      <w:pPr>
        <w:ind w:left="3682" w:hanging="223"/>
      </w:pPr>
      <w:rPr>
        <w:rFonts w:hint="default"/>
        <w:lang w:val="pt-PT" w:eastAsia="en-US" w:bidi="ar-SA"/>
      </w:rPr>
    </w:lvl>
    <w:lvl w:ilvl="5" w:tplc="3F90C5D8">
      <w:numFmt w:val="bullet"/>
      <w:lvlText w:val="•"/>
      <w:lvlJc w:val="left"/>
      <w:pPr>
        <w:ind w:left="4523" w:hanging="223"/>
      </w:pPr>
      <w:rPr>
        <w:rFonts w:hint="default"/>
        <w:lang w:val="pt-PT" w:eastAsia="en-US" w:bidi="ar-SA"/>
      </w:rPr>
    </w:lvl>
    <w:lvl w:ilvl="6" w:tplc="71460B22">
      <w:numFmt w:val="bullet"/>
      <w:lvlText w:val="•"/>
      <w:lvlJc w:val="left"/>
      <w:pPr>
        <w:ind w:left="5363" w:hanging="223"/>
      </w:pPr>
      <w:rPr>
        <w:rFonts w:hint="default"/>
        <w:lang w:val="pt-PT" w:eastAsia="en-US" w:bidi="ar-SA"/>
      </w:rPr>
    </w:lvl>
    <w:lvl w:ilvl="7" w:tplc="93A4A41A">
      <w:numFmt w:val="bullet"/>
      <w:lvlText w:val="•"/>
      <w:lvlJc w:val="left"/>
      <w:pPr>
        <w:ind w:left="6204" w:hanging="223"/>
      </w:pPr>
      <w:rPr>
        <w:rFonts w:hint="default"/>
        <w:lang w:val="pt-PT" w:eastAsia="en-US" w:bidi="ar-SA"/>
      </w:rPr>
    </w:lvl>
    <w:lvl w:ilvl="8" w:tplc="133C2F44">
      <w:numFmt w:val="bullet"/>
      <w:lvlText w:val="•"/>
      <w:lvlJc w:val="left"/>
      <w:pPr>
        <w:ind w:left="7045" w:hanging="223"/>
      </w:pPr>
      <w:rPr>
        <w:rFonts w:hint="default"/>
        <w:lang w:val="pt-PT" w:eastAsia="en-US" w:bidi="ar-SA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D73E31"/>
    <w:rsid w:val="00144890"/>
    <w:rsid w:val="001F07D7"/>
    <w:rsid w:val="003D45B3"/>
    <w:rsid w:val="00B072CF"/>
    <w:rsid w:val="00CF527F"/>
    <w:rsid w:val="00D73E31"/>
    <w:rsid w:val="00D97E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45B3"/>
    <w:rPr>
      <w:rFonts w:ascii="Carlito" w:eastAsia="Carlito" w:hAnsi="Carlito" w:cs="Carlito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D45B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sid w:val="003D45B3"/>
  </w:style>
  <w:style w:type="paragraph" w:styleId="Ttulo">
    <w:name w:val="Title"/>
    <w:basedOn w:val="Normal"/>
    <w:uiPriority w:val="10"/>
    <w:qFormat/>
    <w:rsid w:val="003D45B3"/>
    <w:pPr>
      <w:ind w:left="94" w:right="108"/>
      <w:jc w:val="center"/>
    </w:pPr>
    <w:rPr>
      <w:b/>
      <w:bCs/>
    </w:rPr>
  </w:style>
  <w:style w:type="paragraph" w:styleId="PargrafodaLista">
    <w:name w:val="List Paragraph"/>
    <w:basedOn w:val="Normal"/>
    <w:uiPriority w:val="1"/>
    <w:qFormat/>
    <w:rsid w:val="003D45B3"/>
    <w:pPr>
      <w:ind w:left="101"/>
    </w:pPr>
  </w:style>
  <w:style w:type="paragraph" w:customStyle="1" w:styleId="TableParagraph">
    <w:name w:val="Table Paragraph"/>
    <w:basedOn w:val="Normal"/>
    <w:uiPriority w:val="1"/>
    <w:qFormat/>
    <w:rsid w:val="003D45B3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87DDDF0EBA634B971FCDF21A5B4671" ma:contentTypeVersion="18" ma:contentTypeDescription="Crie um novo documento." ma:contentTypeScope="" ma:versionID="8201383afd448ef526212199fd103003">
  <xsd:schema xmlns:xsd="http://www.w3.org/2001/XMLSchema" xmlns:xs="http://www.w3.org/2001/XMLSchema" xmlns:p="http://schemas.microsoft.com/office/2006/metadata/properties" xmlns:ns2="149e9738-9360-4dc9-a6e4-dd92b4242fed" xmlns:ns3="97033f8e-df20-4630-9d43-af17f3e76494" targetNamespace="http://schemas.microsoft.com/office/2006/metadata/properties" ma:root="true" ma:fieldsID="7a832d5e0eb9b2905cf3fc3836f0af88" ns2:_="" ns3:_="">
    <xsd:import namespace="149e9738-9360-4dc9-a6e4-dd92b4242fed"/>
    <xsd:import namespace="97033f8e-df20-4630-9d43-af17f3e764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9e9738-9360-4dc9-a6e4-dd92b4242f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33f8e-df20-4630-9d43-af17f3e7649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861d7a9-2e1b-4428-9d2d-28c7fe4eea83}" ma:internalName="TaxCatchAll" ma:showField="CatchAllData" ma:web="97033f8e-df20-4630-9d43-af17f3e764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033f8e-df20-4630-9d43-af17f3e76494" xsi:nil="true"/>
    <lcf76f155ced4ddcb4097134ff3c332f xmlns="149e9738-9360-4dc9-a6e4-dd92b4242fe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658458E-2BA0-4DED-84D2-D284318AA7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9e9738-9360-4dc9-a6e4-dd92b4242fed"/>
    <ds:schemaRef ds:uri="97033f8e-df20-4630-9d43-af17f3e764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6D3C04-1FFD-421B-AEC9-F61846297B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5D4EA3-C821-4A94-8537-7B63ECAAFD18}">
  <ds:schemaRefs>
    <ds:schemaRef ds:uri="http://schemas.microsoft.com/office/2006/metadata/properties"/>
    <ds:schemaRef ds:uri="http://schemas.microsoft.com/office/infopath/2007/PartnerControls"/>
    <ds:schemaRef ds:uri="97033f8e-df20-4630-9d43-af17f3e76494"/>
    <ds:schemaRef ds:uri="149e9738-9360-4dc9-a6e4-dd92b4242fe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602</Words>
  <Characters>3257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Documento3</vt:lpstr>
    </vt:vector>
  </TitlesOfParts>
  <Company/>
  <LinksUpToDate>false</LinksUpToDate>
  <CharactersWithSpaces>3852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Documento3</dc:title>
  <dc:creator>Gilbercleia.Farias</dc:creator>
  <cp:lastModifiedBy>Rosana de Oliveira de Souza</cp:lastModifiedBy>
  <cp:revision>2</cp:revision>
  <dcterms:created xsi:type="dcterms:W3CDTF">2025-05-15T16:21:00Z</dcterms:created>
  <dcterms:modified xsi:type="dcterms:W3CDTF">2025-05-15T16:21:00Z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2022-12-20T00:00:00Z</vt:filetime>
  </property>
  <property fmtid="{D5CDD505-2E9C-101B-9397-08002B2CF9AE}" pid="3" name="LastSaved">
    <vt:filetime>2023-05-05T00:00:00Z</vt:filetime>
  </property>
  <property fmtid="{D5CDD505-2E9C-101B-9397-08002B2CF9AE}" pid="4" name="ContentTypeId">
    <vt:lpwstr>0x0101004087DDDF0EBA634B971FCDF21A5B4671</vt:lpwstr>
  </property>
  <property fmtid="{D5CDD505-2E9C-101B-9397-08002B2CF9AE}" pid="5" name="MediaServiceImageTags">
    <vt:lpwstr/>
  </property>
</Properties>
</file>