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FEF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2899D73" w14:textId="77777777" w:rsidR="00845EF0" w:rsidRDefault="00347991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346A1135" w14:textId="6CAEDD4F" w:rsidR="00845EF0" w:rsidRDefault="00347991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5769E7" w:rsidRPr="005769E7">
        <w:rPr>
          <w:rFonts w:ascii="Calibri" w:eastAsia="Calibri" w:hAnsi="Calibri" w:cs="Calibri"/>
          <w:b/>
          <w:sz w:val="22"/>
        </w:rPr>
        <w:t>23524.017327/2026-54</w:t>
      </w:r>
    </w:p>
    <w:p w14:paraId="6422DC38" w14:textId="3DB83AEF" w:rsidR="00845EF0" w:rsidRDefault="00347991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4404EC">
        <w:rPr>
          <w:rFonts w:ascii="Calibri" w:eastAsia="Calibri" w:hAnsi="Calibri" w:cs="Calibri"/>
          <w:b/>
          <w:sz w:val="22"/>
        </w:rPr>
        <w:t>900</w:t>
      </w:r>
      <w:r w:rsidR="0002482E">
        <w:rPr>
          <w:rFonts w:ascii="Calibri" w:eastAsia="Calibri" w:hAnsi="Calibri" w:cs="Calibri"/>
          <w:b/>
          <w:sz w:val="22"/>
        </w:rPr>
        <w:t>xx</w:t>
      </w:r>
      <w:r>
        <w:rPr>
          <w:rFonts w:ascii="Calibri" w:eastAsia="Calibri" w:hAnsi="Calibri" w:cs="Calibri"/>
          <w:b/>
          <w:sz w:val="22"/>
        </w:rPr>
        <w:t>/</w:t>
      </w:r>
      <w:r w:rsidR="002F6BFB">
        <w:rPr>
          <w:rFonts w:ascii="Calibri" w:eastAsia="Calibri" w:hAnsi="Calibri" w:cs="Calibri"/>
          <w:b/>
          <w:sz w:val="22"/>
        </w:rPr>
        <w:t>2026</w:t>
      </w:r>
    </w:p>
    <w:p w14:paraId="28673280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A093065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6D9248A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FF98D07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3A40A1A" w14:textId="77777777" w:rsidR="00845EF0" w:rsidRDefault="00347991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7246901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ADD11E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2E036EEE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4C36EE9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882C14D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B3E8CF2" w14:textId="77777777" w:rsidR="00845EF0" w:rsidRDefault="00347991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29B22849" w14:textId="77777777" w:rsidR="00845EF0" w:rsidRDefault="00845EF0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32C0427A" w14:textId="77777777" w:rsidR="00845EF0" w:rsidRDefault="00347991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14C3008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17F7724A" w14:textId="77777777" w:rsidR="00845EF0" w:rsidRDefault="00347991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0AE84C6A" w14:textId="77777777" w:rsidR="00845EF0" w:rsidRDefault="00347991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Ebserh, conforme os termos do art. 38 da Lei nº 13.303/2016 e do art. 70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Compras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RCC.</w:t>
      </w:r>
    </w:p>
    <w:p w14:paraId="0CC83595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7BC5C02" w14:textId="77777777" w:rsidR="00845EF0" w:rsidRDefault="00845EF0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1022B27D" w14:textId="77777777" w:rsidR="00845EF0" w:rsidRDefault="00347991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1E261F55" w14:textId="77777777" w:rsidR="00845EF0" w:rsidRDefault="00347991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378CC304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E2240B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</w:rPr>
      </w:pPr>
    </w:p>
    <w:p w14:paraId="73190178" w14:textId="77777777" w:rsidR="00845EF0" w:rsidRDefault="00347991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215A4EC2" w14:textId="77777777" w:rsidR="00845EF0" w:rsidRDefault="00347991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208C2D3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CAE5391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6C8C64F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F6C760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5EF7CBC5" w14:textId="77777777" w:rsidR="00845EF0" w:rsidRDefault="00347991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6351226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3AA0A699" w14:textId="77777777" w:rsidR="00845EF0" w:rsidRDefault="00347991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845E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EF0"/>
    <w:rsid w:val="0002482E"/>
    <w:rsid w:val="002F6BFB"/>
    <w:rsid w:val="004404EC"/>
    <w:rsid w:val="005769E7"/>
    <w:rsid w:val="00716708"/>
    <w:rsid w:val="00845EF0"/>
    <w:rsid w:val="00CA4347"/>
    <w:rsid w:val="00DE5E4E"/>
    <w:rsid w:val="00E6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55553"/>
  <w15:docId w15:val="{6A186E2C-7766-466C-831E-355E0AB6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Samara Marques De Assuncao Nogueira</cp:lastModifiedBy>
  <cp:revision>5</cp:revision>
  <dcterms:created xsi:type="dcterms:W3CDTF">2026-03-13T14:41:00Z</dcterms:created>
  <dcterms:modified xsi:type="dcterms:W3CDTF">2026-08-19T13:13:00Z</dcterms:modified>
</cp:coreProperties>
</file>