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para o fornecimento de camisetas personalizadas destinadas aos programas, projetos e eventos da Secretaria Municipal de Assistência Social e Habitação de Mafra/SC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139/2026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038/2026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R$ 0,00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zero reais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