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CF617" w14:textId="77777777" w:rsidR="00D828F3" w:rsidRPr="004463F2" w:rsidRDefault="00D828F3" w:rsidP="00992EF1">
      <w:pPr>
        <w:autoSpaceDE w:val="0"/>
        <w:autoSpaceDN w:val="0"/>
        <w:adjustRightInd w:val="0"/>
        <w:spacing w:after="0" w:line="240" w:lineRule="auto"/>
        <w:jc w:val="center"/>
        <w:rPr>
          <w:rFonts w:ascii="Times New Roman" w:hAnsi="Times New Roman" w:cs="Times New Roman"/>
          <w:b/>
          <w:bCs/>
          <w:color w:val="000000"/>
          <w:szCs w:val="24"/>
        </w:rPr>
      </w:pPr>
    </w:p>
    <w:p w14:paraId="3779AD0B" w14:textId="25480D54" w:rsidR="00992EF1" w:rsidRPr="004463F2" w:rsidRDefault="00992EF1" w:rsidP="00992EF1">
      <w:pPr>
        <w:autoSpaceDE w:val="0"/>
        <w:autoSpaceDN w:val="0"/>
        <w:adjustRightInd w:val="0"/>
        <w:spacing w:after="0" w:line="240" w:lineRule="auto"/>
        <w:jc w:val="center"/>
        <w:rPr>
          <w:rFonts w:ascii="Times New Roman" w:hAnsi="Times New Roman" w:cs="Times New Roman"/>
          <w:b/>
          <w:bCs/>
          <w:color w:val="000000"/>
          <w:szCs w:val="24"/>
        </w:rPr>
      </w:pPr>
      <w:r w:rsidRPr="004463F2">
        <w:rPr>
          <w:rFonts w:ascii="Times New Roman" w:hAnsi="Times New Roman" w:cs="Times New Roman"/>
          <w:b/>
          <w:bCs/>
          <w:color w:val="000000"/>
          <w:szCs w:val="24"/>
        </w:rPr>
        <w:t xml:space="preserve">AVISO DE DISPENSA DE LICITAÇÃO </w:t>
      </w:r>
      <w:r w:rsidR="00C202C2" w:rsidRPr="004463F2">
        <w:rPr>
          <w:rFonts w:ascii="Times New Roman" w:hAnsi="Times New Roman" w:cs="Times New Roman"/>
          <w:b/>
          <w:bCs/>
          <w:color w:val="000000"/>
          <w:szCs w:val="24"/>
        </w:rPr>
        <w:t>N</w:t>
      </w:r>
      <w:r w:rsidRPr="004463F2">
        <w:rPr>
          <w:rFonts w:ascii="Times New Roman" w:hAnsi="Times New Roman" w:cs="Times New Roman"/>
          <w:b/>
          <w:bCs/>
          <w:color w:val="000000"/>
          <w:szCs w:val="24"/>
        </w:rPr>
        <w:t>º</w:t>
      </w:r>
      <w:r w:rsidR="002C046B" w:rsidRPr="004463F2">
        <w:rPr>
          <w:rFonts w:ascii="Times New Roman" w:hAnsi="Times New Roman" w:cs="Times New Roman"/>
          <w:b/>
          <w:bCs/>
          <w:color w:val="000000"/>
          <w:szCs w:val="24"/>
        </w:rPr>
        <w:t xml:space="preserve"> </w:t>
      </w:r>
      <w:r w:rsidR="00C00495" w:rsidRPr="004463F2">
        <w:rPr>
          <w:rFonts w:ascii="Times New Roman" w:hAnsi="Times New Roman" w:cs="Times New Roman"/>
          <w:b/>
          <w:bCs/>
          <w:color w:val="000000"/>
          <w:szCs w:val="24"/>
        </w:rPr>
        <w:t>0</w:t>
      </w:r>
      <w:r w:rsidR="000D56DF" w:rsidRPr="004463F2">
        <w:rPr>
          <w:rFonts w:ascii="Times New Roman" w:hAnsi="Times New Roman" w:cs="Times New Roman"/>
          <w:b/>
          <w:bCs/>
          <w:color w:val="000000"/>
          <w:szCs w:val="24"/>
        </w:rPr>
        <w:t>2</w:t>
      </w:r>
      <w:r w:rsidR="00BB7DAC">
        <w:rPr>
          <w:rFonts w:ascii="Times New Roman" w:hAnsi="Times New Roman" w:cs="Times New Roman"/>
          <w:b/>
          <w:bCs/>
          <w:color w:val="000000"/>
          <w:szCs w:val="24"/>
        </w:rPr>
        <w:t>3</w:t>
      </w:r>
      <w:r w:rsidRPr="004463F2">
        <w:rPr>
          <w:rFonts w:ascii="Times New Roman" w:hAnsi="Times New Roman" w:cs="Times New Roman"/>
          <w:b/>
          <w:bCs/>
          <w:color w:val="000000"/>
          <w:szCs w:val="24"/>
        </w:rPr>
        <w:t>/202</w:t>
      </w:r>
      <w:r w:rsidR="00A20CB7" w:rsidRPr="004463F2">
        <w:rPr>
          <w:rFonts w:ascii="Times New Roman" w:hAnsi="Times New Roman" w:cs="Times New Roman"/>
          <w:b/>
          <w:bCs/>
          <w:color w:val="000000"/>
          <w:szCs w:val="24"/>
        </w:rPr>
        <w:t>4</w:t>
      </w:r>
    </w:p>
    <w:p w14:paraId="455CA79C" w14:textId="4C6E54A8" w:rsidR="00F01720" w:rsidRPr="004463F2" w:rsidRDefault="00F01720" w:rsidP="00F01720">
      <w:pPr>
        <w:autoSpaceDE w:val="0"/>
        <w:autoSpaceDN w:val="0"/>
        <w:adjustRightInd w:val="0"/>
        <w:spacing w:after="0" w:line="240" w:lineRule="auto"/>
        <w:jc w:val="center"/>
        <w:rPr>
          <w:rFonts w:ascii="Times New Roman" w:hAnsi="Times New Roman" w:cs="Times New Roman"/>
          <w:b/>
          <w:bCs/>
          <w:szCs w:val="24"/>
          <w:lang w:val="pt"/>
        </w:rPr>
      </w:pPr>
      <w:r w:rsidRPr="004463F2">
        <w:rPr>
          <w:rFonts w:ascii="Times New Roman" w:hAnsi="Times New Roman" w:cs="Times New Roman"/>
          <w:b/>
          <w:bCs/>
          <w:szCs w:val="24"/>
          <w:lang w:val="pt"/>
        </w:rPr>
        <w:t>DOCUMENTO DE FORMALIZAÇÃO DE DEMANDA Nº 03</w:t>
      </w:r>
      <w:r w:rsidR="003D0D94">
        <w:rPr>
          <w:rFonts w:ascii="Times New Roman" w:hAnsi="Times New Roman" w:cs="Times New Roman"/>
          <w:b/>
          <w:bCs/>
          <w:szCs w:val="24"/>
          <w:lang w:val="pt"/>
        </w:rPr>
        <w:t>7</w:t>
      </w:r>
      <w:r w:rsidRPr="004463F2">
        <w:rPr>
          <w:rFonts w:ascii="Times New Roman" w:hAnsi="Times New Roman" w:cs="Times New Roman"/>
          <w:b/>
          <w:bCs/>
          <w:szCs w:val="24"/>
          <w:lang w:val="pt"/>
        </w:rPr>
        <w:t>/2024</w:t>
      </w:r>
    </w:p>
    <w:p w14:paraId="0E96E032" w14:textId="31C60D97" w:rsidR="00F01720" w:rsidRPr="004463F2" w:rsidRDefault="00F01720" w:rsidP="00F01720">
      <w:pPr>
        <w:autoSpaceDE w:val="0"/>
        <w:autoSpaceDN w:val="0"/>
        <w:adjustRightInd w:val="0"/>
        <w:spacing w:after="0" w:line="240" w:lineRule="auto"/>
        <w:jc w:val="center"/>
        <w:rPr>
          <w:rFonts w:ascii="Times New Roman" w:hAnsi="Times New Roman" w:cs="Times New Roman"/>
          <w:b/>
          <w:bCs/>
          <w:szCs w:val="24"/>
          <w:lang w:val="pt"/>
        </w:rPr>
      </w:pPr>
      <w:r w:rsidRPr="004463F2">
        <w:rPr>
          <w:rFonts w:ascii="Times New Roman" w:hAnsi="Times New Roman" w:cs="Times New Roman"/>
          <w:b/>
          <w:bCs/>
          <w:szCs w:val="24"/>
          <w:lang w:val="pt"/>
        </w:rPr>
        <w:t xml:space="preserve">PROCESSO ADMINISTRATIVO FLOWDOCS Nº </w:t>
      </w:r>
      <w:r w:rsidR="00B753AA" w:rsidRPr="004463F2">
        <w:rPr>
          <w:rFonts w:ascii="Times New Roman" w:hAnsi="Times New Roman" w:cs="Times New Roman"/>
          <w:b/>
          <w:bCs/>
        </w:rPr>
        <w:t>310</w:t>
      </w:r>
      <w:r w:rsidR="003D0D94">
        <w:rPr>
          <w:rFonts w:ascii="Times New Roman" w:hAnsi="Times New Roman" w:cs="Times New Roman"/>
          <w:b/>
          <w:bCs/>
        </w:rPr>
        <w:t>52</w:t>
      </w:r>
      <w:r w:rsidRPr="004463F2">
        <w:rPr>
          <w:rFonts w:ascii="Times New Roman" w:hAnsi="Times New Roman" w:cs="Times New Roman"/>
          <w:b/>
          <w:bCs/>
          <w:szCs w:val="24"/>
          <w:lang w:val="pt"/>
        </w:rPr>
        <w:t>/2024</w:t>
      </w:r>
    </w:p>
    <w:p w14:paraId="4D238D71" w14:textId="7E9A7534" w:rsidR="00F01720" w:rsidRPr="004463F2" w:rsidRDefault="00F01720" w:rsidP="00F01720">
      <w:pPr>
        <w:autoSpaceDE w:val="0"/>
        <w:autoSpaceDN w:val="0"/>
        <w:adjustRightInd w:val="0"/>
        <w:spacing w:after="0" w:line="240" w:lineRule="auto"/>
        <w:jc w:val="center"/>
        <w:rPr>
          <w:rFonts w:ascii="Times New Roman" w:hAnsi="Times New Roman" w:cs="Times New Roman"/>
          <w:b/>
          <w:bCs/>
          <w:szCs w:val="24"/>
          <w:lang w:val="pt"/>
        </w:rPr>
      </w:pPr>
      <w:r w:rsidRPr="004463F2">
        <w:rPr>
          <w:rFonts w:ascii="Times New Roman" w:hAnsi="Times New Roman" w:cs="Times New Roman"/>
          <w:b/>
          <w:bCs/>
          <w:szCs w:val="24"/>
          <w:lang w:val="pt"/>
        </w:rPr>
        <w:t>DISPENSA</w:t>
      </w:r>
      <w:r w:rsidR="006129F6" w:rsidRPr="004463F2">
        <w:rPr>
          <w:rFonts w:ascii="Times New Roman" w:hAnsi="Times New Roman" w:cs="Times New Roman"/>
          <w:b/>
          <w:bCs/>
          <w:szCs w:val="24"/>
          <w:lang w:val="pt"/>
        </w:rPr>
        <w:t xml:space="preserve"> ELETRÔNICA</w:t>
      </w:r>
      <w:r w:rsidRPr="004463F2">
        <w:rPr>
          <w:rFonts w:ascii="Times New Roman" w:hAnsi="Times New Roman" w:cs="Times New Roman"/>
          <w:b/>
          <w:bCs/>
          <w:szCs w:val="24"/>
          <w:lang w:val="pt"/>
        </w:rPr>
        <w:t xml:space="preserve"> Nº 02</w:t>
      </w:r>
      <w:r w:rsidR="003D0D94">
        <w:rPr>
          <w:rFonts w:ascii="Times New Roman" w:hAnsi="Times New Roman" w:cs="Times New Roman"/>
          <w:b/>
          <w:bCs/>
          <w:szCs w:val="24"/>
          <w:lang w:val="pt"/>
        </w:rPr>
        <w:t>7</w:t>
      </w:r>
      <w:r w:rsidRPr="004463F2">
        <w:rPr>
          <w:rFonts w:ascii="Times New Roman" w:hAnsi="Times New Roman" w:cs="Times New Roman"/>
          <w:b/>
          <w:bCs/>
          <w:szCs w:val="24"/>
          <w:lang w:val="pt"/>
        </w:rPr>
        <w:t>/2024</w:t>
      </w:r>
    </w:p>
    <w:p w14:paraId="20B0E499" w14:textId="77777777" w:rsidR="00F01720" w:rsidRPr="004463F2" w:rsidRDefault="00F01720" w:rsidP="00992EF1">
      <w:pPr>
        <w:autoSpaceDE w:val="0"/>
        <w:autoSpaceDN w:val="0"/>
        <w:adjustRightInd w:val="0"/>
        <w:spacing w:after="0" w:line="240" w:lineRule="auto"/>
        <w:jc w:val="center"/>
        <w:rPr>
          <w:rFonts w:ascii="Times New Roman" w:hAnsi="Times New Roman" w:cs="Times New Roman"/>
          <w:b/>
          <w:bCs/>
          <w:szCs w:val="24"/>
          <w:lang w:val="pt"/>
        </w:rPr>
      </w:pPr>
    </w:p>
    <w:p w14:paraId="150E8649" w14:textId="77777777" w:rsidR="00826160" w:rsidRPr="004463F2" w:rsidRDefault="00826160" w:rsidP="00992EF1">
      <w:pPr>
        <w:autoSpaceDE w:val="0"/>
        <w:autoSpaceDN w:val="0"/>
        <w:adjustRightInd w:val="0"/>
        <w:spacing w:after="0" w:line="240" w:lineRule="auto"/>
        <w:jc w:val="center"/>
        <w:rPr>
          <w:rFonts w:ascii="Times New Roman" w:hAnsi="Times New Roman" w:cs="Times New Roman"/>
          <w:b/>
          <w:bCs/>
          <w:szCs w:val="24"/>
        </w:rPr>
      </w:pPr>
    </w:p>
    <w:p w14:paraId="6E2A262D" w14:textId="77777777" w:rsidR="00F01720" w:rsidRPr="004463F2" w:rsidRDefault="00992EF1" w:rsidP="00F01720">
      <w:pPr>
        <w:spacing w:line="360" w:lineRule="auto"/>
        <w:ind w:firstLine="1134"/>
        <w:jc w:val="both"/>
        <w:rPr>
          <w:rFonts w:ascii="Times New Roman" w:hAnsi="Times New Roman" w:cs="Times New Roman"/>
          <w:color w:val="000000"/>
          <w:szCs w:val="24"/>
        </w:rPr>
      </w:pPr>
      <w:r w:rsidRPr="004463F2">
        <w:rPr>
          <w:rFonts w:ascii="Times New Roman" w:hAnsi="Times New Roman" w:cs="Times New Roman"/>
          <w:color w:val="000000"/>
          <w:szCs w:val="24"/>
        </w:rPr>
        <w:t xml:space="preserve">O </w:t>
      </w:r>
      <w:r w:rsidR="00826160" w:rsidRPr="004463F2">
        <w:rPr>
          <w:rFonts w:ascii="Times New Roman" w:hAnsi="Times New Roman" w:cs="Times New Roman"/>
          <w:color w:val="000000"/>
          <w:szCs w:val="24"/>
        </w:rPr>
        <w:t>Serviço Autônomo De Água e Esgoto de São Gabriel do Oeste -</w:t>
      </w:r>
      <w:r w:rsidR="00D828F3" w:rsidRPr="004463F2">
        <w:rPr>
          <w:rFonts w:ascii="Times New Roman" w:hAnsi="Times New Roman" w:cs="Times New Roman"/>
          <w:color w:val="000000"/>
          <w:szCs w:val="24"/>
        </w:rPr>
        <w:t xml:space="preserve"> </w:t>
      </w:r>
      <w:r w:rsidR="00826160" w:rsidRPr="004463F2">
        <w:rPr>
          <w:rFonts w:ascii="Times New Roman" w:hAnsi="Times New Roman" w:cs="Times New Roman"/>
          <w:color w:val="000000"/>
          <w:szCs w:val="24"/>
        </w:rPr>
        <w:t>SAAE</w:t>
      </w:r>
      <w:r w:rsidRPr="004463F2">
        <w:rPr>
          <w:rFonts w:ascii="Times New Roman" w:hAnsi="Times New Roman" w:cs="Times New Roman"/>
          <w:color w:val="000000"/>
          <w:szCs w:val="24"/>
        </w:rPr>
        <w:t xml:space="preserve">, em conformidade com o artigo 75, § 3º da Lei Federal nº 14.133/2021, </w:t>
      </w:r>
      <w:r w:rsidRPr="004463F2">
        <w:rPr>
          <w:rFonts w:ascii="Times New Roman" w:hAnsi="Times New Roman" w:cs="Times New Roman"/>
          <w:b/>
          <w:bCs/>
          <w:color w:val="000000"/>
          <w:szCs w:val="24"/>
        </w:rPr>
        <w:t>TORNA</w:t>
      </w:r>
      <w:r w:rsidR="00826160" w:rsidRPr="004463F2">
        <w:rPr>
          <w:rFonts w:ascii="Times New Roman" w:hAnsi="Times New Roman" w:cs="Times New Roman"/>
          <w:color w:val="000000"/>
          <w:szCs w:val="24"/>
        </w:rPr>
        <w:t xml:space="preserve"> </w:t>
      </w:r>
      <w:r w:rsidRPr="004463F2">
        <w:rPr>
          <w:rFonts w:ascii="Times New Roman" w:hAnsi="Times New Roman" w:cs="Times New Roman"/>
          <w:b/>
          <w:bCs/>
          <w:color w:val="000000"/>
          <w:szCs w:val="24"/>
        </w:rPr>
        <w:t xml:space="preserve">PÚBLICO </w:t>
      </w:r>
      <w:r w:rsidRPr="004463F2">
        <w:rPr>
          <w:rFonts w:ascii="Times New Roman" w:hAnsi="Times New Roman" w:cs="Times New Roman"/>
          <w:color w:val="000000"/>
          <w:szCs w:val="24"/>
        </w:rPr>
        <w:t xml:space="preserve">para conhecimento dos interessados, que a </w:t>
      </w:r>
      <w:r w:rsidR="00826160" w:rsidRPr="004463F2">
        <w:rPr>
          <w:rFonts w:ascii="Times New Roman" w:hAnsi="Times New Roman" w:cs="Times New Roman"/>
          <w:color w:val="000000"/>
          <w:szCs w:val="24"/>
        </w:rPr>
        <w:t xml:space="preserve">Autarquia </w:t>
      </w:r>
      <w:r w:rsidR="00FB2B80" w:rsidRPr="004463F2">
        <w:rPr>
          <w:rFonts w:ascii="Times New Roman" w:hAnsi="Times New Roman" w:cs="Times New Roman"/>
          <w:color w:val="000000"/>
          <w:szCs w:val="24"/>
        </w:rPr>
        <w:t>M</w:t>
      </w:r>
      <w:r w:rsidR="00826160" w:rsidRPr="004463F2">
        <w:rPr>
          <w:rFonts w:ascii="Times New Roman" w:hAnsi="Times New Roman" w:cs="Times New Roman"/>
          <w:color w:val="000000"/>
          <w:szCs w:val="24"/>
        </w:rPr>
        <w:t>unicipal</w:t>
      </w:r>
      <w:r w:rsidRPr="004463F2">
        <w:rPr>
          <w:rFonts w:ascii="Times New Roman" w:hAnsi="Times New Roman" w:cs="Times New Roman"/>
          <w:color w:val="000000"/>
          <w:szCs w:val="24"/>
        </w:rPr>
        <w:t xml:space="preserve"> pretende realizar</w:t>
      </w:r>
      <w:r w:rsidR="00826160" w:rsidRPr="004463F2">
        <w:rPr>
          <w:rFonts w:ascii="Times New Roman" w:hAnsi="Times New Roman" w:cs="Times New Roman"/>
          <w:color w:val="000000"/>
          <w:szCs w:val="24"/>
        </w:rPr>
        <w:t xml:space="preserve"> </w:t>
      </w:r>
      <w:r w:rsidRPr="004463F2">
        <w:rPr>
          <w:rFonts w:ascii="Times New Roman" w:hAnsi="Times New Roman" w:cs="Times New Roman"/>
          <w:color w:val="000000"/>
          <w:szCs w:val="24"/>
        </w:rPr>
        <w:t xml:space="preserve">por </w:t>
      </w:r>
      <w:r w:rsidR="00251BCE" w:rsidRPr="004463F2">
        <w:rPr>
          <w:rFonts w:ascii="Times New Roman" w:hAnsi="Times New Roman" w:cs="Times New Roman"/>
          <w:color w:val="000000"/>
          <w:szCs w:val="24"/>
        </w:rPr>
        <w:t>DISPENSA DE LICITAÇÃO, com critério de julgamento MENOR PREÇO POR ITEM, nos termos do art. 75, inciso II  da Lei nº 14.133/2021 e do Decreto Municipal nº 3.132/2024, e das exigências estabelecidas neste Aviso, conforme os critérios e procedimentos a seguir definidos, objetivando obter a melhor proposta, observadas as datas e horários discriminados abaixo.</w:t>
      </w:r>
    </w:p>
    <w:p w14:paraId="57E015ED" w14:textId="6020626B" w:rsidR="00F01720" w:rsidRPr="004463F2" w:rsidRDefault="00F01720" w:rsidP="00F01720">
      <w:pPr>
        <w:spacing w:line="360" w:lineRule="auto"/>
        <w:ind w:firstLine="1134"/>
        <w:jc w:val="both"/>
        <w:rPr>
          <w:rFonts w:ascii="Times New Roman" w:hAnsi="Times New Roman" w:cs="Times New Roman"/>
          <w:color w:val="000000"/>
          <w:szCs w:val="24"/>
        </w:rPr>
      </w:pPr>
      <w:r w:rsidRPr="004463F2">
        <w:rPr>
          <w:rFonts w:ascii="Times New Roman" w:hAnsi="Times New Roman" w:cs="Times New Roman"/>
          <w:color w:val="000000"/>
          <w:szCs w:val="24"/>
        </w:rPr>
        <w:t>Fim do cadastramento das propostas</w:t>
      </w:r>
      <w:r w:rsidR="00B01DD8" w:rsidRPr="004463F2">
        <w:rPr>
          <w:rFonts w:ascii="Times New Roman" w:hAnsi="Times New Roman" w:cs="Times New Roman"/>
          <w:color w:val="000000"/>
          <w:szCs w:val="24"/>
        </w:rPr>
        <w:t xml:space="preserve"> </w:t>
      </w:r>
      <w:r w:rsidR="00F7730A">
        <w:rPr>
          <w:rFonts w:ascii="Times New Roman" w:hAnsi="Times New Roman" w:cs="Times New Roman"/>
          <w:color w:val="000000"/>
          <w:szCs w:val="24"/>
        </w:rPr>
        <w:t>05</w:t>
      </w:r>
      <w:r w:rsidRPr="004463F2">
        <w:rPr>
          <w:rFonts w:ascii="Times New Roman" w:hAnsi="Times New Roman" w:cs="Times New Roman"/>
          <w:color w:val="000000"/>
          <w:szCs w:val="24"/>
        </w:rPr>
        <w:t>/</w:t>
      </w:r>
      <w:r w:rsidR="005F6562" w:rsidRPr="004463F2">
        <w:rPr>
          <w:rFonts w:ascii="Times New Roman" w:hAnsi="Times New Roman" w:cs="Times New Roman"/>
          <w:color w:val="000000"/>
          <w:szCs w:val="24"/>
        </w:rPr>
        <w:t>07</w:t>
      </w:r>
      <w:r w:rsidR="00DC1E1F" w:rsidRPr="004463F2">
        <w:rPr>
          <w:rFonts w:ascii="Times New Roman" w:hAnsi="Times New Roman" w:cs="Times New Roman"/>
          <w:color w:val="000000"/>
          <w:szCs w:val="24"/>
        </w:rPr>
        <w:t>/</w:t>
      </w:r>
      <w:r w:rsidRPr="004463F2">
        <w:rPr>
          <w:rFonts w:ascii="Times New Roman" w:hAnsi="Times New Roman" w:cs="Times New Roman"/>
          <w:color w:val="000000"/>
          <w:szCs w:val="24"/>
        </w:rPr>
        <w:t xml:space="preserve">2024 às </w:t>
      </w:r>
      <w:r w:rsidR="00DC1E1F" w:rsidRPr="004463F2">
        <w:rPr>
          <w:rFonts w:ascii="Times New Roman" w:hAnsi="Times New Roman" w:cs="Times New Roman"/>
          <w:color w:val="000000"/>
          <w:szCs w:val="24"/>
        </w:rPr>
        <w:t>17</w:t>
      </w:r>
      <w:r w:rsidRPr="004463F2">
        <w:rPr>
          <w:rFonts w:ascii="Times New Roman" w:hAnsi="Times New Roman" w:cs="Times New Roman"/>
          <w:color w:val="000000"/>
          <w:szCs w:val="24"/>
        </w:rPr>
        <w:t xml:space="preserve">:00 horas. Início da sessão pública no dia </w:t>
      </w:r>
      <w:r w:rsidR="00F7730A">
        <w:rPr>
          <w:rFonts w:ascii="Times New Roman" w:hAnsi="Times New Roman" w:cs="Times New Roman"/>
          <w:color w:val="000000"/>
          <w:szCs w:val="24"/>
        </w:rPr>
        <w:t>08</w:t>
      </w:r>
      <w:r w:rsidR="00DC1E1F" w:rsidRPr="004463F2">
        <w:rPr>
          <w:rFonts w:ascii="Times New Roman" w:hAnsi="Times New Roman" w:cs="Times New Roman"/>
          <w:color w:val="000000"/>
          <w:szCs w:val="24"/>
        </w:rPr>
        <w:t>/</w:t>
      </w:r>
      <w:r w:rsidR="005F6562" w:rsidRPr="004463F2">
        <w:rPr>
          <w:rFonts w:ascii="Times New Roman" w:hAnsi="Times New Roman" w:cs="Times New Roman"/>
          <w:color w:val="000000"/>
          <w:szCs w:val="24"/>
        </w:rPr>
        <w:t>07</w:t>
      </w:r>
      <w:r w:rsidRPr="004463F2">
        <w:rPr>
          <w:rFonts w:ascii="Times New Roman" w:hAnsi="Times New Roman" w:cs="Times New Roman"/>
          <w:color w:val="000000"/>
          <w:szCs w:val="24"/>
        </w:rPr>
        <w:t xml:space="preserve">/2024 </w:t>
      </w:r>
      <w:r w:rsidR="00DC1E1F" w:rsidRPr="004463F2">
        <w:rPr>
          <w:rFonts w:ascii="Times New Roman" w:hAnsi="Times New Roman" w:cs="Times New Roman"/>
          <w:color w:val="000000"/>
          <w:szCs w:val="24"/>
        </w:rPr>
        <w:t>da</w:t>
      </w:r>
      <w:r w:rsidRPr="004463F2">
        <w:rPr>
          <w:rFonts w:ascii="Times New Roman" w:hAnsi="Times New Roman" w:cs="Times New Roman"/>
          <w:color w:val="000000"/>
          <w:szCs w:val="24"/>
        </w:rPr>
        <w:t xml:space="preserve">s </w:t>
      </w:r>
      <w:r w:rsidR="00DC1E1F" w:rsidRPr="004463F2">
        <w:rPr>
          <w:rFonts w:ascii="Times New Roman" w:hAnsi="Times New Roman" w:cs="Times New Roman"/>
          <w:color w:val="000000"/>
          <w:szCs w:val="24"/>
        </w:rPr>
        <w:t>09:00 às 15:00 horas</w:t>
      </w:r>
      <w:r w:rsidRPr="004463F2">
        <w:rPr>
          <w:rFonts w:ascii="Times New Roman" w:hAnsi="Times New Roman" w:cs="Times New Roman"/>
          <w:color w:val="000000"/>
          <w:szCs w:val="24"/>
        </w:rPr>
        <w:t xml:space="preserve">. O aviso e o recebimento da proposta estarão disponíveis a partir de </w:t>
      </w:r>
      <w:r w:rsidR="00F7730A">
        <w:rPr>
          <w:rFonts w:ascii="Times New Roman" w:hAnsi="Times New Roman" w:cs="Times New Roman"/>
          <w:color w:val="000000"/>
          <w:szCs w:val="24"/>
        </w:rPr>
        <w:t>02</w:t>
      </w:r>
      <w:r w:rsidRPr="004463F2">
        <w:rPr>
          <w:rFonts w:ascii="Times New Roman" w:hAnsi="Times New Roman" w:cs="Times New Roman"/>
          <w:color w:val="000000"/>
          <w:szCs w:val="24"/>
        </w:rPr>
        <w:t>/</w:t>
      </w:r>
      <w:r w:rsidR="005F6562" w:rsidRPr="004463F2">
        <w:rPr>
          <w:rFonts w:ascii="Times New Roman" w:hAnsi="Times New Roman" w:cs="Times New Roman"/>
          <w:color w:val="000000"/>
          <w:szCs w:val="24"/>
        </w:rPr>
        <w:t>0</w:t>
      </w:r>
      <w:r w:rsidR="008F06F6">
        <w:rPr>
          <w:rFonts w:ascii="Times New Roman" w:hAnsi="Times New Roman" w:cs="Times New Roman"/>
          <w:color w:val="000000"/>
          <w:szCs w:val="24"/>
        </w:rPr>
        <w:t>7</w:t>
      </w:r>
      <w:r w:rsidRPr="004463F2">
        <w:rPr>
          <w:rFonts w:ascii="Times New Roman" w:hAnsi="Times New Roman" w:cs="Times New Roman"/>
          <w:color w:val="000000"/>
          <w:szCs w:val="24"/>
        </w:rPr>
        <w:t>/2024 sendo a sessão pública online realizada</w:t>
      </w:r>
      <w:r w:rsidR="00DC1E1F" w:rsidRPr="004463F2">
        <w:rPr>
          <w:rFonts w:ascii="Times New Roman" w:hAnsi="Times New Roman" w:cs="Times New Roman"/>
          <w:color w:val="000000"/>
          <w:szCs w:val="24"/>
        </w:rPr>
        <w:t xml:space="preserve"> das</w:t>
      </w:r>
      <w:r w:rsidRPr="004463F2">
        <w:rPr>
          <w:rFonts w:ascii="Times New Roman" w:hAnsi="Times New Roman" w:cs="Times New Roman"/>
          <w:color w:val="000000"/>
          <w:szCs w:val="24"/>
        </w:rPr>
        <w:t xml:space="preserve"> </w:t>
      </w:r>
      <w:r w:rsidR="00DC1E1F" w:rsidRPr="004463F2">
        <w:rPr>
          <w:rFonts w:ascii="Times New Roman" w:hAnsi="Times New Roman" w:cs="Times New Roman"/>
          <w:color w:val="000000"/>
          <w:szCs w:val="24"/>
        </w:rPr>
        <w:t>09:00 às 15:00 horas</w:t>
      </w:r>
      <w:r w:rsidRPr="004463F2">
        <w:rPr>
          <w:rFonts w:ascii="Times New Roman" w:hAnsi="Times New Roman" w:cs="Times New Roman"/>
          <w:color w:val="000000"/>
          <w:szCs w:val="24"/>
        </w:rPr>
        <w:t xml:space="preserve">, horário de Brasília no dia </w:t>
      </w:r>
      <w:r w:rsidR="00F7730A">
        <w:rPr>
          <w:rFonts w:ascii="Times New Roman" w:hAnsi="Times New Roman" w:cs="Times New Roman"/>
          <w:color w:val="000000"/>
          <w:szCs w:val="24"/>
        </w:rPr>
        <w:t>08</w:t>
      </w:r>
      <w:r w:rsidRPr="004463F2">
        <w:rPr>
          <w:rFonts w:ascii="Times New Roman" w:hAnsi="Times New Roman" w:cs="Times New Roman"/>
          <w:color w:val="000000"/>
          <w:szCs w:val="24"/>
        </w:rPr>
        <w:t>/</w:t>
      </w:r>
      <w:r w:rsidR="005F6562" w:rsidRPr="004463F2">
        <w:rPr>
          <w:rFonts w:ascii="Times New Roman" w:hAnsi="Times New Roman" w:cs="Times New Roman"/>
          <w:color w:val="000000"/>
          <w:szCs w:val="24"/>
        </w:rPr>
        <w:t>07</w:t>
      </w:r>
      <w:r w:rsidRPr="004463F2">
        <w:rPr>
          <w:rFonts w:ascii="Times New Roman" w:hAnsi="Times New Roman" w:cs="Times New Roman"/>
          <w:color w:val="000000"/>
          <w:szCs w:val="24"/>
        </w:rPr>
        <w:t>/2024, com abertura no portal www.portaldecompraspublicas. com.br</w:t>
      </w:r>
      <w:r w:rsidR="000A0152" w:rsidRPr="004463F2">
        <w:rPr>
          <w:rFonts w:ascii="Times New Roman" w:hAnsi="Times New Roman" w:cs="Times New Roman"/>
          <w:color w:val="000000"/>
          <w:szCs w:val="24"/>
        </w:rPr>
        <w:t>.</w:t>
      </w:r>
      <w:r w:rsidRPr="004463F2">
        <w:rPr>
          <w:rFonts w:ascii="Times New Roman" w:hAnsi="Times New Roman" w:cs="Times New Roman"/>
          <w:color w:val="000000"/>
          <w:szCs w:val="24"/>
        </w:rPr>
        <w:t xml:space="preserve"> </w:t>
      </w:r>
    </w:p>
    <w:p w14:paraId="019B0525" w14:textId="77777777" w:rsidR="00FF0C00" w:rsidRPr="004463F2" w:rsidRDefault="00FF0C00" w:rsidP="00FF0C00">
      <w:pPr>
        <w:numPr>
          <w:ilvl w:val="0"/>
          <w:numId w:val="9"/>
        </w:numPr>
        <w:tabs>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b/>
          <w:szCs w:val="24"/>
          <w:lang w:val="pt" w:eastAsia="pt-BR"/>
        </w:rPr>
        <w:t xml:space="preserve">DO OBJETO: </w:t>
      </w:r>
    </w:p>
    <w:p w14:paraId="1336B132" w14:textId="77777777" w:rsidR="003D0D94" w:rsidRDefault="00FF0C00" w:rsidP="004463F2">
      <w:pPr>
        <w:tabs>
          <w:tab w:val="left" w:pos="284"/>
        </w:tabs>
        <w:autoSpaceDE w:val="0"/>
        <w:autoSpaceDN w:val="0"/>
        <w:adjustRightInd w:val="0"/>
        <w:jc w:val="both"/>
        <w:rPr>
          <w:rFonts w:ascii="Times New Roman" w:hAnsi="Times New Roman" w:cs="Times New Roman"/>
        </w:rPr>
      </w:pPr>
      <w:r w:rsidRPr="004463F2">
        <w:rPr>
          <w:rFonts w:ascii="Times New Roman" w:hAnsi="Times New Roman" w:cs="Times New Roman"/>
          <w:szCs w:val="24"/>
          <w:lang w:val="pt"/>
        </w:rPr>
        <w:t>1.1. Constitui objeto desta dispensa</w:t>
      </w:r>
      <w:r w:rsidR="00614946" w:rsidRPr="004463F2">
        <w:rPr>
          <w:rFonts w:ascii="Times New Roman" w:hAnsi="Times New Roman" w:cs="Times New Roman"/>
          <w:szCs w:val="24"/>
        </w:rPr>
        <w:t xml:space="preserve"> </w:t>
      </w:r>
      <w:r w:rsidR="00B753AA" w:rsidRPr="004463F2">
        <w:rPr>
          <w:rFonts w:ascii="Times New Roman" w:hAnsi="Times New Roman" w:cs="Times New Roman"/>
        </w:rPr>
        <w:t xml:space="preserve">contratação de empresa especializada </w:t>
      </w:r>
      <w:r w:rsidR="003D0D94" w:rsidRPr="003D0D94">
        <w:rPr>
          <w:rFonts w:ascii="Times New Roman" w:hAnsi="Times New Roman" w:cs="Times New Roman"/>
        </w:rPr>
        <w:t>no fornecimento de bobinas térmicas com impressão 01 frente e 03 versos, picote de 55 mm em papel branco termossensível, para que possam ser utilizadas na emissão de faturas mensais, que se processam através de leitura simultânea das contas mensais do SAAE, relativas à cobrança de consumo de água, esgoto e coleta de resíduos sólidos para os consumidores do Município de São Gabriel do Oeste, MS.</w:t>
      </w:r>
    </w:p>
    <w:p w14:paraId="0C9BE869" w14:textId="5BBA4004" w:rsidR="00FF0C00" w:rsidRPr="004463F2" w:rsidRDefault="00FF0C00" w:rsidP="004463F2">
      <w:pPr>
        <w:tabs>
          <w:tab w:val="left" w:pos="284"/>
        </w:tabs>
        <w:autoSpaceDE w:val="0"/>
        <w:autoSpaceDN w:val="0"/>
        <w:adjustRightInd w:val="0"/>
        <w:jc w:val="both"/>
        <w:rPr>
          <w:rFonts w:ascii="Times New Roman" w:hAnsi="Times New Roman" w:cs="Times New Roman"/>
          <w:szCs w:val="24"/>
          <w:lang w:val="pt"/>
        </w:rPr>
      </w:pPr>
      <w:r w:rsidRPr="004463F2">
        <w:rPr>
          <w:rFonts w:ascii="Times New Roman" w:hAnsi="Times New Roman" w:cs="Times New Roman"/>
          <w:szCs w:val="24"/>
          <w:lang w:val="pt"/>
        </w:rPr>
        <w:t xml:space="preserve">1.2. Compõem este Aviso de Dispensa de Licitação, além das condições específicas, os seguintes documentos: </w:t>
      </w:r>
    </w:p>
    <w:p w14:paraId="542FC897" w14:textId="77777777" w:rsidR="00FF0C00" w:rsidRPr="004463F2" w:rsidRDefault="00FF0C00" w:rsidP="00FF0C00">
      <w:pPr>
        <w:pStyle w:val="PargrafodaLista"/>
        <w:tabs>
          <w:tab w:val="left" w:pos="284"/>
        </w:tabs>
        <w:autoSpaceDE w:val="0"/>
        <w:autoSpaceDN w:val="0"/>
        <w:adjustRightInd w:val="0"/>
        <w:spacing w:line="276" w:lineRule="auto"/>
        <w:ind w:left="0"/>
        <w:contextualSpacing w:val="0"/>
        <w:jc w:val="both"/>
        <w:rPr>
          <w:rFonts w:ascii="Times New Roman" w:hAnsi="Times New Roman"/>
          <w:szCs w:val="24"/>
          <w:lang w:val="pt"/>
        </w:rPr>
      </w:pPr>
    </w:p>
    <w:p w14:paraId="482F3324" w14:textId="77777777" w:rsidR="00FF0C00" w:rsidRPr="004463F2" w:rsidRDefault="00FF0C00" w:rsidP="00FF0C00">
      <w:pPr>
        <w:pStyle w:val="PargrafodaLista"/>
        <w:numPr>
          <w:ilvl w:val="0"/>
          <w:numId w:val="6"/>
        </w:numPr>
        <w:autoSpaceDE w:val="0"/>
        <w:autoSpaceDN w:val="0"/>
        <w:adjustRightInd w:val="0"/>
        <w:spacing w:line="276" w:lineRule="auto"/>
        <w:ind w:left="0" w:firstLine="0"/>
        <w:contextualSpacing w:val="0"/>
        <w:jc w:val="both"/>
        <w:rPr>
          <w:rFonts w:ascii="Times New Roman" w:hAnsi="Times New Roman"/>
          <w:szCs w:val="24"/>
          <w:lang w:val="pt"/>
        </w:rPr>
      </w:pPr>
      <w:r w:rsidRPr="004463F2">
        <w:rPr>
          <w:rFonts w:ascii="Times New Roman" w:hAnsi="Times New Roman"/>
          <w:szCs w:val="24"/>
          <w:lang w:val="pt"/>
        </w:rPr>
        <w:t>ANEXO I - MODELO DE PROPOSTA;</w:t>
      </w:r>
    </w:p>
    <w:p w14:paraId="55C9CBFC" w14:textId="77777777" w:rsidR="00FF0C00" w:rsidRPr="004463F2" w:rsidRDefault="00FF0C00" w:rsidP="00FF0C00">
      <w:pPr>
        <w:pStyle w:val="PargrafodaLista"/>
        <w:numPr>
          <w:ilvl w:val="0"/>
          <w:numId w:val="6"/>
        </w:numPr>
        <w:autoSpaceDE w:val="0"/>
        <w:autoSpaceDN w:val="0"/>
        <w:adjustRightInd w:val="0"/>
        <w:spacing w:line="276" w:lineRule="auto"/>
        <w:ind w:left="0" w:firstLine="0"/>
        <w:contextualSpacing w:val="0"/>
        <w:jc w:val="both"/>
        <w:rPr>
          <w:rFonts w:ascii="Times New Roman" w:hAnsi="Times New Roman"/>
          <w:szCs w:val="24"/>
          <w:lang w:val="pt"/>
        </w:rPr>
      </w:pPr>
      <w:r w:rsidRPr="004463F2">
        <w:rPr>
          <w:rFonts w:ascii="Times New Roman" w:hAnsi="Times New Roman"/>
          <w:szCs w:val="24"/>
          <w:lang w:val="pt"/>
        </w:rPr>
        <w:t xml:space="preserve">ANEXO II -TERMO DE REFERÊNCIA; </w:t>
      </w:r>
    </w:p>
    <w:p w14:paraId="39A36F91" w14:textId="5F293A0E" w:rsidR="00FF0C00" w:rsidRPr="004463F2" w:rsidRDefault="00FF0C00" w:rsidP="00FF0C00">
      <w:pPr>
        <w:pStyle w:val="PargrafodaLista"/>
        <w:numPr>
          <w:ilvl w:val="0"/>
          <w:numId w:val="6"/>
        </w:numPr>
        <w:autoSpaceDE w:val="0"/>
        <w:autoSpaceDN w:val="0"/>
        <w:adjustRightInd w:val="0"/>
        <w:spacing w:line="276" w:lineRule="auto"/>
        <w:ind w:left="0" w:firstLine="0"/>
        <w:contextualSpacing w:val="0"/>
        <w:jc w:val="both"/>
        <w:rPr>
          <w:rFonts w:ascii="Times New Roman" w:hAnsi="Times New Roman"/>
          <w:szCs w:val="24"/>
          <w:lang w:val="pt"/>
        </w:rPr>
      </w:pPr>
      <w:r w:rsidRPr="004463F2">
        <w:rPr>
          <w:rFonts w:ascii="Times New Roman" w:hAnsi="Times New Roman"/>
          <w:szCs w:val="24"/>
          <w:lang w:val="pt"/>
        </w:rPr>
        <w:t xml:space="preserve">ANEXO III - </w:t>
      </w:r>
      <w:r w:rsidR="00B67E65" w:rsidRPr="004463F2">
        <w:rPr>
          <w:rFonts w:ascii="Times New Roman" w:hAnsi="Times New Roman"/>
          <w:szCs w:val="24"/>
          <w:lang w:val="pt"/>
        </w:rPr>
        <w:t>MODELO DE DECLARAÇÃO UNIFICADA</w:t>
      </w:r>
    </w:p>
    <w:p w14:paraId="0158C5F3" w14:textId="77777777" w:rsidR="00B67E65" w:rsidRPr="004463F2" w:rsidRDefault="00FF0C00" w:rsidP="00B67E65">
      <w:pPr>
        <w:pStyle w:val="PargrafodaLista"/>
        <w:numPr>
          <w:ilvl w:val="0"/>
          <w:numId w:val="6"/>
        </w:numPr>
        <w:autoSpaceDE w:val="0"/>
        <w:autoSpaceDN w:val="0"/>
        <w:adjustRightInd w:val="0"/>
        <w:spacing w:line="276" w:lineRule="auto"/>
        <w:ind w:left="0" w:firstLine="0"/>
        <w:contextualSpacing w:val="0"/>
        <w:jc w:val="both"/>
        <w:rPr>
          <w:rFonts w:ascii="Times New Roman" w:hAnsi="Times New Roman"/>
          <w:szCs w:val="24"/>
          <w:lang w:val="pt"/>
        </w:rPr>
      </w:pPr>
      <w:r w:rsidRPr="004463F2">
        <w:rPr>
          <w:rFonts w:ascii="Times New Roman" w:hAnsi="Times New Roman"/>
          <w:szCs w:val="24"/>
          <w:lang w:val="pt"/>
        </w:rPr>
        <w:lastRenderedPageBreak/>
        <w:t xml:space="preserve">ANEXO IV – </w:t>
      </w:r>
      <w:r w:rsidR="00B67E65" w:rsidRPr="004463F2">
        <w:rPr>
          <w:rFonts w:ascii="Times New Roman" w:hAnsi="Times New Roman"/>
          <w:szCs w:val="24"/>
          <w:lang w:val="pt"/>
        </w:rPr>
        <w:t>MODELO DE DECLARAÇÃO DO PORTE DA EMPRESA (ME/EPP).</w:t>
      </w:r>
    </w:p>
    <w:p w14:paraId="4DFBF287" w14:textId="45AE9AC0" w:rsidR="00FF0C00" w:rsidRPr="004463F2" w:rsidRDefault="00FF0C00" w:rsidP="00B67E65">
      <w:pPr>
        <w:pStyle w:val="PargrafodaLista"/>
        <w:autoSpaceDE w:val="0"/>
        <w:autoSpaceDN w:val="0"/>
        <w:adjustRightInd w:val="0"/>
        <w:spacing w:line="276" w:lineRule="auto"/>
        <w:ind w:left="0"/>
        <w:contextualSpacing w:val="0"/>
        <w:jc w:val="both"/>
        <w:rPr>
          <w:rFonts w:ascii="Times New Roman" w:hAnsi="Times New Roman"/>
          <w:szCs w:val="24"/>
          <w:lang w:val="pt"/>
        </w:rPr>
      </w:pPr>
    </w:p>
    <w:p w14:paraId="2C749572" w14:textId="77777777" w:rsidR="00FF0C00" w:rsidRPr="004463F2" w:rsidRDefault="00FF0C00" w:rsidP="00FF0C00">
      <w:pPr>
        <w:pStyle w:val="PargrafodaLista"/>
        <w:autoSpaceDE w:val="0"/>
        <w:autoSpaceDN w:val="0"/>
        <w:adjustRightInd w:val="0"/>
        <w:spacing w:line="276" w:lineRule="auto"/>
        <w:ind w:left="0"/>
        <w:contextualSpacing w:val="0"/>
        <w:jc w:val="both"/>
        <w:rPr>
          <w:rFonts w:ascii="Times New Roman" w:hAnsi="Times New Roman"/>
          <w:szCs w:val="24"/>
          <w:lang w:val="pt"/>
        </w:rPr>
      </w:pPr>
    </w:p>
    <w:p w14:paraId="4C36B26E" w14:textId="77777777" w:rsidR="00FF0C00" w:rsidRPr="004463F2" w:rsidRDefault="00FF0C00" w:rsidP="00FF0C00">
      <w:pPr>
        <w:pStyle w:val="PargrafodaLista"/>
        <w:numPr>
          <w:ilvl w:val="0"/>
          <w:numId w:val="9"/>
        </w:numPr>
        <w:tabs>
          <w:tab w:val="left" w:pos="567"/>
          <w:tab w:val="left" w:pos="709"/>
        </w:tabs>
        <w:autoSpaceDE w:val="0"/>
        <w:autoSpaceDN w:val="0"/>
        <w:adjustRightInd w:val="0"/>
        <w:spacing w:line="276" w:lineRule="auto"/>
        <w:ind w:left="0" w:firstLine="0"/>
        <w:contextualSpacing w:val="0"/>
        <w:jc w:val="both"/>
        <w:rPr>
          <w:rFonts w:ascii="Times New Roman" w:hAnsi="Times New Roman"/>
          <w:szCs w:val="24"/>
          <w:lang w:val="pt"/>
        </w:rPr>
      </w:pPr>
      <w:r w:rsidRPr="004463F2">
        <w:rPr>
          <w:rFonts w:ascii="Times New Roman" w:hAnsi="Times New Roman"/>
          <w:b w:val="0"/>
          <w:szCs w:val="24"/>
          <w:lang w:val="pt"/>
        </w:rPr>
        <w:t xml:space="preserve">DO LOCAL E PRAZO: </w:t>
      </w:r>
    </w:p>
    <w:p w14:paraId="69680F4F" w14:textId="77777777" w:rsidR="00FF0C00" w:rsidRPr="004463F2" w:rsidRDefault="00FF0C00" w:rsidP="00FF0C00">
      <w:pPr>
        <w:tabs>
          <w:tab w:val="left" w:pos="284"/>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5820325F" w14:textId="2CA8F58B" w:rsidR="00FF0C00" w:rsidRPr="004463F2" w:rsidRDefault="00FF0C00" w:rsidP="00FF0C00">
      <w:pPr>
        <w:numPr>
          <w:ilvl w:val="1"/>
          <w:numId w:val="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bCs/>
          <w:iCs/>
          <w:szCs w:val="24"/>
          <w:lang w:eastAsia="pt-BR"/>
        </w:rPr>
        <w:t>O presente objeto deverá ser entregue no endereço indicado e prazos estipulados no Termo de Referência (Anexo II).</w:t>
      </w:r>
    </w:p>
    <w:p w14:paraId="66395D32" w14:textId="77777777" w:rsidR="00FF0C00" w:rsidRPr="004463F2" w:rsidRDefault="00FF0C00" w:rsidP="00FF0C00">
      <w:pPr>
        <w:tabs>
          <w:tab w:val="left" w:pos="284"/>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41B93C94" w14:textId="77777777" w:rsidR="00FF0C00" w:rsidRPr="004463F2" w:rsidRDefault="00FF0C00" w:rsidP="00FF0C00">
      <w:pPr>
        <w:numPr>
          <w:ilvl w:val="0"/>
          <w:numId w:val="9"/>
        </w:numPr>
        <w:tabs>
          <w:tab w:val="left" w:pos="567"/>
        </w:tabs>
        <w:autoSpaceDE w:val="0"/>
        <w:autoSpaceDN w:val="0"/>
        <w:adjustRightInd w:val="0"/>
        <w:spacing w:after="0"/>
        <w:ind w:left="0" w:firstLine="0"/>
        <w:jc w:val="both"/>
        <w:rPr>
          <w:rFonts w:ascii="Times New Roman" w:eastAsia="Times New Roman" w:hAnsi="Times New Roman" w:cs="Times New Roman"/>
          <w:bCs/>
          <w:szCs w:val="24"/>
          <w:lang w:val="pt" w:eastAsia="pt-BR"/>
        </w:rPr>
      </w:pPr>
      <w:r w:rsidRPr="004463F2">
        <w:rPr>
          <w:rFonts w:ascii="Times New Roman" w:eastAsia="Times New Roman" w:hAnsi="Times New Roman" w:cs="Times New Roman"/>
          <w:bCs/>
          <w:szCs w:val="24"/>
          <w:lang w:val="pt" w:eastAsia="pt-BR"/>
        </w:rPr>
        <w:t xml:space="preserve">DO VALOR ESTIMADO: </w:t>
      </w:r>
    </w:p>
    <w:p w14:paraId="7A55C571" w14:textId="77777777" w:rsidR="00FF0C00" w:rsidRPr="004463F2" w:rsidRDefault="00FF0C00" w:rsidP="00FF0C00">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43516F1A" w14:textId="3A4CA7B1" w:rsidR="00FF0C00" w:rsidRPr="004463F2" w:rsidRDefault="00FF0C00" w:rsidP="00FF0C00">
      <w:pPr>
        <w:numPr>
          <w:ilvl w:val="1"/>
          <w:numId w:val="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 xml:space="preserve">O valor total estimado para contratação será de R$ </w:t>
      </w:r>
      <w:r w:rsidR="00C82F67">
        <w:rPr>
          <w:rFonts w:ascii="Times New Roman" w:hAnsi="Times New Roman" w:cs="Times New Roman"/>
        </w:rPr>
        <w:t>27.432,00</w:t>
      </w:r>
      <w:r w:rsidR="00B753AA" w:rsidRPr="004463F2">
        <w:rPr>
          <w:rFonts w:ascii="Times New Roman" w:hAnsi="Times New Roman" w:cs="Times New Roman"/>
        </w:rPr>
        <w:t xml:space="preserve"> (</w:t>
      </w:r>
      <w:r w:rsidR="00C82F67">
        <w:rPr>
          <w:rFonts w:ascii="Times New Roman" w:hAnsi="Times New Roman" w:cs="Times New Roman"/>
        </w:rPr>
        <w:t>vinte e sete</w:t>
      </w:r>
      <w:r w:rsidR="00B753AA" w:rsidRPr="004463F2">
        <w:rPr>
          <w:rFonts w:ascii="Times New Roman" w:hAnsi="Times New Roman" w:cs="Times New Roman"/>
        </w:rPr>
        <w:t xml:space="preserve"> mil, </w:t>
      </w:r>
      <w:r w:rsidR="00C82F67">
        <w:rPr>
          <w:rFonts w:ascii="Times New Roman" w:hAnsi="Times New Roman" w:cs="Times New Roman"/>
        </w:rPr>
        <w:t>quatrocentos e trinta e dois</w:t>
      </w:r>
      <w:r w:rsidR="00B753AA" w:rsidRPr="004463F2">
        <w:rPr>
          <w:rFonts w:ascii="Times New Roman" w:hAnsi="Times New Roman" w:cs="Times New Roman"/>
        </w:rPr>
        <w:t xml:space="preserve"> reais)</w:t>
      </w:r>
    </w:p>
    <w:p w14:paraId="005D666F" w14:textId="5CB70585" w:rsidR="00FF0C00" w:rsidRPr="004463F2" w:rsidRDefault="00FF0C00" w:rsidP="00FF0C00">
      <w:pPr>
        <w:numPr>
          <w:ilvl w:val="1"/>
          <w:numId w:val="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 xml:space="preserve">A </w:t>
      </w:r>
      <w:r w:rsidR="00B753AA" w:rsidRPr="004463F2">
        <w:rPr>
          <w:rFonts w:ascii="Times New Roman" w:hAnsi="Times New Roman" w:cs="Times New Roman"/>
        </w:rPr>
        <w:t>contratação</w:t>
      </w:r>
      <w:r w:rsidRPr="004463F2">
        <w:rPr>
          <w:rFonts w:ascii="Times New Roman" w:hAnsi="Times New Roman" w:cs="Times New Roman"/>
          <w:szCs w:val="24"/>
        </w:rPr>
        <w:t xml:space="preserve"> será dividida em 0</w:t>
      </w:r>
      <w:r w:rsidR="00C82F67">
        <w:rPr>
          <w:rFonts w:ascii="Times New Roman" w:hAnsi="Times New Roman" w:cs="Times New Roman"/>
          <w:szCs w:val="24"/>
        </w:rPr>
        <w:t>1</w:t>
      </w:r>
      <w:r w:rsidRPr="004463F2">
        <w:rPr>
          <w:rFonts w:ascii="Times New Roman" w:hAnsi="Times New Roman" w:cs="Times New Roman"/>
          <w:szCs w:val="24"/>
        </w:rPr>
        <w:t xml:space="preserve"> (</w:t>
      </w:r>
      <w:r w:rsidR="00C82F67">
        <w:rPr>
          <w:rFonts w:ascii="Times New Roman" w:hAnsi="Times New Roman" w:cs="Times New Roman"/>
          <w:szCs w:val="24"/>
        </w:rPr>
        <w:t>um</w:t>
      </w:r>
      <w:r w:rsidRPr="004463F2">
        <w:rPr>
          <w:rFonts w:ascii="Times New Roman" w:hAnsi="Times New Roman" w:cs="Times New Roman"/>
          <w:szCs w:val="24"/>
        </w:rPr>
        <w:t>) ite</w:t>
      </w:r>
      <w:r w:rsidR="00C82F67">
        <w:rPr>
          <w:rFonts w:ascii="Times New Roman" w:hAnsi="Times New Roman" w:cs="Times New Roman"/>
          <w:szCs w:val="24"/>
        </w:rPr>
        <w:t>m</w:t>
      </w:r>
      <w:r w:rsidRPr="004463F2">
        <w:rPr>
          <w:rFonts w:ascii="Times New Roman" w:hAnsi="Times New Roman" w:cs="Times New Roman"/>
          <w:szCs w:val="24"/>
        </w:rPr>
        <w:t>, conforme tabela de descrição, quantidades e valores abaixo:</w:t>
      </w:r>
    </w:p>
    <w:p w14:paraId="7A0BCCFF" w14:textId="77777777" w:rsidR="002D5DB9" w:rsidRPr="004463F2" w:rsidRDefault="002D5DB9" w:rsidP="00FF0C00">
      <w:pPr>
        <w:autoSpaceDE w:val="0"/>
        <w:autoSpaceDN w:val="0"/>
        <w:adjustRightInd w:val="0"/>
        <w:spacing w:after="0" w:line="360" w:lineRule="auto"/>
        <w:jc w:val="both"/>
        <w:rPr>
          <w:rFonts w:ascii="Times New Roman" w:hAnsi="Times New Roman" w:cs="Times New Roman"/>
          <w:szCs w:val="24"/>
        </w:rPr>
      </w:pPr>
      <w:r w:rsidRPr="004463F2">
        <w:rPr>
          <w:rFonts w:ascii="Times New Roman" w:hAnsi="Times New Roman" w:cs="Times New Roman"/>
          <w:szCs w:val="24"/>
        </w:rPr>
        <w:t>Para essa aquisição perfaz-se o valor estimado por item:</w:t>
      </w:r>
    </w:p>
    <w:tbl>
      <w:tblPr>
        <w:tblStyle w:val="Tabelacomgrade1"/>
        <w:tblW w:w="5676" w:type="pct"/>
        <w:tblLook w:val="04A0" w:firstRow="1" w:lastRow="0" w:firstColumn="1" w:lastColumn="0" w:noHBand="0" w:noVBand="1"/>
      </w:tblPr>
      <w:tblGrid>
        <w:gridCol w:w="656"/>
        <w:gridCol w:w="1550"/>
        <w:gridCol w:w="3736"/>
        <w:gridCol w:w="1323"/>
        <w:gridCol w:w="1100"/>
        <w:gridCol w:w="1277"/>
      </w:tblGrid>
      <w:tr w:rsidR="006129F6" w:rsidRPr="004463F2" w14:paraId="2F5C4F91" w14:textId="77777777" w:rsidTr="00C82F67">
        <w:tc>
          <w:tcPr>
            <w:tcW w:w="340" w:type="pct"/>
            <w:shd w:val="clear" w:color="auto" w:fill="E7E6E6"/>
            <w:vAlign w:val="center"/>
          </w:tcPr>
          <w:p w14:paraId="6B3C521F" w14:textId="77777777" w:rsidR="006129F6" w:rsidRPr="004463F2" w:rsidRDefault="006129F6" w:rsidP="006129F6">
            <w:pPr>
              <w:spacing w:before="60" w:after="60"/>
              <w:jc w:val="center"/>
              <w:rPr>
                <w:rFonts w:ascii="Times New Roman" w:hAnsi="Times New Roman"/>
                <w:b/>
                <w:bCs/>
                <w:iCs/>
                <w:sz w:val="24"/>
                <w:szCs w:val="24"/>
              </w:rPr>
            </w:pPr>
            <w:r w:rsidRPr="004463F2">
              <w:rPr>
                <w:rFonts w:ascii="Times New Roman" w:hAnsi="Times New Roman"/>
                <w:bCs/>
                <w:iCs/>
                <w:sz w:val="24"/>
                <w:szCs w:val="24"/>
              </w:rPr>
              <w:t>Item</w:t>
            </w:r>
          </w:p>
        </w:tc>
        <w:tc>
          <w:tcPr>
            <w:tcW w:w="799" w:type="pct"/>
            <w:shd w:val="clear" w:color="auto" w:fill="E7E6E6"/>
            <w:vAlign w:val="center"/>
          </w:tcPr>
          <w:p w14:paraId="0427679A" w14:textId="09E4ACC3" w:rsidR="006129F6" w:rsidRPr="004463F2" w:rsidRDefault="004463F2" w:rsidP="006129F6">
            <w:pPr>
              <w:spacing w:before="60" w:after="60"/>
              <w:jc w:val="center"/>
              <w:rPr>
                <w:rFonts w:ascii="Times New Roman" w:hAnsi="Times New Roman"/>
                <w:b/>
                <w:bCs/>
                <w:iCs/>
                <w:sz w:val="24"/>
                <w:szCs w:val="24"/>
              </w:rPr>
            </w:pPr>
            <w:r w:rsidRPr="004463F2">
              <w:rPr>
                <w:rFonts w:ascii="Times New Roman" w:hAnsi="Times New Roman"/>
                <w:bCs/>
                <w:iCs/>
                <w:sz w:val="24"/>
                <w:szCs w:val="24"/>
              </w:rPr>
              <w:t xml:space="preserve">Unidade de Fornecimento </w:t>
            </w:r>
          </w:p>
        </w:tc>
        <w:tc>
          <w:tcPr>
            <w:tcW w:w="1939" w:type="pct"/>
            <w:shd w:val="clear" w:color="auto" w:fill="E7E6E6"/>
            <w:vAlign w:val="center"/>
          </w:tcPr>
          <w:p w14:paraId="76BE27A1" w14:textId="73979765" w:rsidR="006129F6" w:rsidRPr="004463F2" w:rsidRDefault="004463F2" w:rsidP="006129F6">
            <w:pPr>
              <w:spacing w:before="60" w:after="60"/>
              <w:jc w:val="center"/>
              <w:rPr>
                <w:rFonts w:ascii="Times New Roman" w:hAnsi="Times New Roman"/>
                <w:b/>
                <w:bCs/>
                <w:iCs/>
                <w:sz w:val="24"/>
                <w:szCs w:val="24"/>
              </w:rPr>
            </w:pPr>
            <w:r w:rsidRPr="004463F2">
              <w:rPr>
                <w:rFonts w:ascii="Times New Roman" w:hAnsi="Times New Roman"/>
                <w:bCs/>
                <w:iCs/>
                <w:sz w:val="24"/>
                <w:szCs w:val="24"/>
              </w:rPr>
              <w:t>Descrição</w:t>
            </w:r>
          </w:p>
        </w:tc>
        <w:tc>
          <w:tcPr>
            <w:tcW w:w="686" w:type="pct"/>
            <w:shd w:val="clear" w:color="auto" w:fill="E7E6E6"/>
            <w:vAlign w:val="center"/>
          </w:tcPr>
          <w:p w14:paraId="38878678" w14:textId="3AAEBED2" w:rsidR="006129F6" w:rsidRPr="004463F2" w:rsidRDefault="006129F6" w:rsidP="006129F6">
            <w:pPr>
              <w:spacing w:before="60" w:after="60"/>
              <w:jc w:val="center"/>
              <w:rPr>
                <w:rFonts w:ascii="Times New Roman" w:hAnsi="Times New Roman"/>
                <w:bCs/>
                <w:iCs/>
                <w:szCs w:val="24"/>
              </w:rPr>
            </w:pPr>
            <w:r w:rsidRPr="004463F2">
              <w:rPr>
                <w:rFonts w:ascii="Times New Roman" w:hAnsi="Times New Roman"/>
                <w:bCs/>
                <w:iCs/>
                <w:sz w:val="24"/>
                <w:szCs w:val="24"/>
              </w:rPr>
              <w:t>Quantidade Total</w:t>
            </w:r>
          </w:p>
        </w:tc>
        <w:tc>
          <w:tcPr>
            <w:tcW w:w="572" w:type="pct"/>
            <w:shd w:val="clear" w:color="auto" w:fill="E7E6E6"/>
          </w:tcPr>
          <w:p w14:paraId="66C0ACF2" w14:textId="15EE0B36" w:rsidR="006129F6" w:rsidRPr="004463F2" w:rsidRDefault="006129F6" w:rsidP="006129F6">
            <w:pPr>
              <w:spacing w:before="60" w:after="60"/>
              <w:jc w:val="center"/>
              <w:rPr>
                <w:rFonts w:ascii="Times New Roman" w:hAnsi="Times New Roman"/>
                <w:bCs/>
                <w:iCs/>
                <w:szCs w:val="24"/>
              </w:rPr>
            </w:pPr>
            <w:r w:rsidRPr="004463F2">
              <w:rPr>
                <w:rFonts w:ascii="Times New Roman" w:hAnsi="Times New Roman"/>
                <w:bCs/>
                <w:iCs/>
                <w:szCs w:val="24"/>
              </w:rPr>
              <w:t>Valor Unitário</w:t>
            </w:r>
          </w:p>
        </w:tc>
        <w:tc>
          <w:tcPr>
            <w:tcW w:w="664" w:type="pct"/>
            <w:shd w:val="clear" w:color="auto" w:fill="E7E6E6"/>
            <w:vAlign w:val="center"/>
          </w:tcPr>
          <w:p w14:paraId="78033D87" w14:textId="6B50DF06" w:rsidR="006129F6" w:rsidRPr="004463F2" w:rsidRDefault="006129F6" w:rsidP="006129F6">
            <w:pPr>
              <w:spacing w:before="60" w:after="60"/>
              <w:jc w:val="center"/>
              <w:rPr>
                <w:rFonts w:ascii="Times New Roman" w:hAnsi="Times New Roman"/>
                <w:b/>
                <w:bCs/>
                <w:iCs/>
                <w:sz w:val="24"/>
                <w:szCs w:val="24"/>
              </w:rPr>
            </w:pPr>
            <w:r w:rsidRPr="004463F2">
              <w:rPr>
                <w:rFonts w:ascii="Times New Roman" w:hAnsi="Times New Roman"/>
                <w:bCs/>
                <w:iCs/>
                <w:sz w:val="24"/>
                <w:szCs w:val="24"/>
              </w:rPr>
              <w:t>Valor Total</w:t>
            </w:r>
          </w:p>
        </w:tc>
      </w:tr>
      <w:tr w:rsidR="004463F2" w:rsidRPr="004463F2" w14:paraId="29B5BC86" w14:textId="77777777" w:rsidTr="00C82F67">
        <w:tc>
          <w:tcPr>
            <w:tcW w:w="340" w:type="pct"/>
            <w:vAlign w:val="center"/>
          </w:tcPr>
          <w:p w14:paraId="03653A55" w14:textId="3241561C" w:rsidR="004463F2" w:rsidRPr="004463F2" w:rsidRDefault="004463F2" w:rsidP="004463F2">
            <w:pPr>
              <w:spacing w:before="60" w:after="60"/>
              <w:jc w:val="center"/>
              <w:rPr>
                <w:rFonts w:ascii="Times New Roman" w:hAnsi="Times New Roman"/>
                <w:bCs/>
                <w:iCs/>
                <w:sz w:val="24"/>
                <w:szCs w:val="24"/>
              </w:rPr>
            </w:pPr>
            <w:r w:rsidRPr="0023395B">
              <w:rPr>
                <w:bCs/>
                <w:iCs/>
                <w:sz w:val="24"/>
              </w:rPr>
              <w:t>1</w:t>
            </w:r>
          </w:p>
        </w:tc>
        <w:tc>
          <w:tcPr>
            <w:tcW w:w="799" w:type="pct"/>
            <w:vAlign w:val="center"/>
          </w:tcPr>
          <w:p w14:paraId="5D7B7B63" w14:textId="7A7CEF9D" w:rsidR="004463F2" w:rsidRPr="004463F2" w:rsidRDefault="00C82F67" w:rsidP="00C82F67">
            <w:pPr>
              <w:spacing w:before="60" w:after="60"/>
              <w:jc w:val="center"/>
              <w:rPr>
                <w:rFonts w:ascii="Times New Roman" w:hAnsi="Times New Roman"/>
                <w:iCs/>
                <w:sz w:val="24"/>
                <w:szCs w:val="24"/>
              </w:rPr>
            </w:pPr>
            <w:r>
              <w:rPr>
                <w:bCs/>
                <w:iCs/>
                <w:sz w:val="24"/>
              </w:rPr>
              <w:t>UN</w:t>
            </w:r>
          </w:p>
        </w:tc>
        <w:tc>
          <w:tcPr>
            <w:tcW w:w="1939" w:type="pct"/>
            <w:vAlign w:val="center"/>
          </w:tcPr>
          <w:p w14:paraId="65395AC1" w14:textId="418A1DB6" w:rsidR="004463F2" w:rsidRPr="004463F2" w:rsidRDefault="00C82F67" w:rsidP="00C82F67">
            <w:pPr>
              <w:spacing w:before="60" w:after="60"/>
              <w:jc w:val="both"/>
              <w:rPr>
                <w:rFonts w:ascii="Times New Roman" w:hAnsi="Times New Roman"/>
                <w:iCs/>
                <w:sz w:val="24"/>
                <w:szCs w:val="24"/>
              </w:rPr>
            </w:pPr>
            <w:r w:rsidRPr="003F411C">
              <w:rPr>
                <w:bCs/>
                <w:sz w:val="24"/>
              </w:rPr>
              <w:t>BOBINA TÉRMICA 100X298mm com Impressão 1 frente e 3 versos na cor azul, picote de 55mm em papel branco termossensível com revestimento OVERCOATING para proteção contra água, álcool, óleo, solventes e irradiação ultra violeta (cada rolo com 90 faturas</w:t>
            </w:r>
            <w:r>
              <w:rPr>
                <w:bCs/>
                <w:sz w:val="24"/>
              </w:rPr>
              <w:t>)</w:t>
            </w:r>
          </w:p>
        </w:tc>
        <w:tc>
          <w:tcPr>
            <w:tcW w:w="686" w:type="pct"/>
            <w:vAlign w:val="center"/>
          </w:tcPr>
          <w:p w14:paraId="71C3DC53" w14:textId="738A84C4" w:rsidR="004463F2" w:rsidRPr="004463F2" w:rsidRDefault="00C82F67" w:rsidP="004463F2">
            <w:pPr>
              <w:spacing w:before="60" w:after="60"/>
              <w:jc w:val="center"/>
              <w:rPr>
                <w:rFonts w:ascii="Times New Roman" w:hAnsi="Times New Roman"/>
                <w:szCs w:val="24"/>
              </w:rPr>
            </w:pPr>
            <w:r>
              <w:rPr>
                <w:bCs/>
                <w:iCs/>
                <w:sz w:val="24"/>
              </w:rPr>
              <w:t>2.400</w:t>
            </w:r>
          </w:p>
        </w:tc>
        <w:tc>
          <w:tcPr>
            <w:tcW w:w="572" w:type="pct"/>
          </w:tcPr>
          <w:p w14:paraId="4AC4617D" w14:textId="77777777" w:rsidR="004463F2" w:rsidRDefault="004463F2" w:rsidP="004463F2">
            <w:pPr>
              <w:spacing w:before="60" w:after="60"/>
              <w:jc w:val="center"/>
              <w:rPr>
                <w:rFonts w:ascii="Times New Roman" w:hAnsi="Times New Roman"/>
                <w:szCs w:val="24"/>
              </w:rPr>
            </w:pPr>
          </w:p>
          <w:p w14:paraId="343B75C5" w14:textId="77777777" w:rsidR="00C82F67" w:rsidRDefault="00C82F67" w:rsidP="00C82F67">
            <w:pPr>
              <w:rPr>
                <w:rFonts w:ascii="Times New Roman" w:hAnsi="Times New Roman"/>
                <w:szCs w:val="24"/>
              </w:rPr>
            </w:pPr>
          </w:p>
          <w:p w14:paraId="72F07263" w14:textId="77777777" w:rsidR="00C82F67" w:rsidRDefault="00C82F67" w:rsidP="00C82F67">
            <w:pPr>
              <w:rPr>
                <w:rFonts w:ascii="Times New Roman" w:hAnsi="Times New Roman"/>
                <w:szCs w:val="24"/>
              </w:rPr>
            </w:pPr>
          </w:p>
          <w:p w14:paraId="64E7DA63" w14:textId="77777777" w:rsidR="00C82F67" w:rsidRDefault="00C82F67" w:rsidP="00C82F67">
            <w:pPr>
              <w:rPr>
                <w:rFonts w:ascii="Times New Roman" w:hAnsi="Times New Roman"/>
                <w:szCs w:val="24"/>
              </w:rPr>
            </w:pPr>
          </w:p>
          <w:p w14:paraId="09699212" w14:textId="4CC4E3DB" w:rsidR="00C82F67" w:rsidRPr="00C82F67" w:rsidRDefault="00C82F67" w:rsidP="00C82F67">
            <w:pPr>
              <w:rPr>
                <w:rFonts w:ascii="Times New Roman" w:hAnsi="Times New Roman"/>
                <w:szCs w:val="24"/>
              </w:rPr>
            </w:pPr>
            <w:r>
              <w:rPr>
                <w:rFonts w:ascii="Times New Roman" w:hAnsi="Times New Roman"/>
                <w:szCs w:val="24"/>
              </w:rPr>
              <w:t>11,43</w:t>
            </w:r>
          </w:p>
        </w:tc>
        <w:tc>
          <w:tcPr>
            <w:tcW w:w="664" w:type="pct"/>
          </w:tcPr>
          <w:p w14:paraId="44C34C60" w14:textId="77777777" w:rsidR="00C82F67" w:rsidRDefault="00C82F67" w:rsidP="004463F2">
            <w:pPr>
              <w:spacing w:before="60" w:after="60"/>
              <w:jc w:val="center"/>
              <w:rPr>
                <w:rFonts w:ascii="Times New Roman" w:hAnsi="Times New Roman"/>
                <w:sz w:val="24"/>
                <w:szCs w:val="24"/>
              </w:rPr>
            </w:pPr>
          </w:p>
          <w:p w14:paraId="621F56DB" w14:textId="77777777" w:rsidR="00C82F67" w:rsidRDefault="00C82F67" w:rsidP="004463F2">
            <w:pPr>
              <w:spacing w:before="60" w:after="60"/>
              <w:jc w:val="center"/>
              <w:rPr>
                <w:rFonts w:ascii="Times New Roman" w:hAnsi="Times New Roman"/>
                <w:sz w:val="24"/>
                <w:szCs w:val="24"/>
              </w:rPr>
            </w:pPr>
          </w:p>
          <w:p w14:paraId="1922403F" w14:textId="77777777" w:rsidR="00C82F67" w:rsidRDefault="00C82F67" w:rsidP="004463F2">
            <w:pPr>
              <w:spacing w:before="60" w:after="60"/>
              <w:jc w:val="center"/>
              <w:rPr>
                <w:rFonts w:ascii="Times New Roman" w:hAnsi="Times New Roman"/>
                <w:sz w:val="24"/>
                <w:szCs w:val="24"/>
              </w:rPr>
            </w:pPr>
          </w:p>
          <w:p w14:paraId="645B9D7D" w14:textId="232DFB9B" w:rsidR="004463F2" w:rsidRPr="004463F2" w:rsidRDefault="00C82F67" w:rsidP="00C82F67">
            <w:pPr>
              <w:spacing w:before="60" w:after="60"/>
              <w:rPr>
                <w:rFonts w:ascii="Times New Roman" w:hAnsi="Times New Roman"/>
                <w:iCs/>
                <w:sz w:val="24"/>
                <w:szCs w:val="24"/>
              </w:rPr>
            </w:pPr>
            <w:r>
              <w:rPr>
                <w:rFonts w:ascii="Times New Roman" w:hAnsi="Times New Roman"/>
                <w:sz w:val="24"/>
                <w:szCs w:val="24"/>
              </w:rPr>
              <w:t>27.432,00</w:t>
            </w:r>
          </w:p>
        </w:tc>
      </w:tr>
    </w:tbl>
    <w:p w14:paraId="09E9FDD5"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70BB8827" w14:textId="77777777" w:rsidR="002B2C6E" w:rsidRPr="004463F2" w:rsidRDefault="002B2C6E" w:rsidP="002B2C6E">
      <w:pPr>
        <w:numPr>
          <w:ilvl w:val="0"/>
          <w:numId w:val="9"/>
        </w:numPr>
        <w:tabs>
          <w:tab w:val="left" w:pos="567"/>
        </w:tabs>
        <w:autoSpaceDE w:val="0"/>
        <w:autoSpaceDN w:val="0"/>
        <w:adjustRightInd w:val="0"/>
        <w:spacing w:after="0"/>
        <w:ind w:left="0" w:firstLine="0"/>
        <w:jc w:val="both"/>
        <w:rPr>
          <w:rFonts w:ascii="Times New Roman" w:eastAsia="Times New Roman" w:hAnsi="Times New Roman" w:cs="Times New Roman"/>
          <w:bCs/>
          <w:szCs w:val="24"/>
          <w:lang w:val="pt" w:eastAsia="pt-BR"/>
        </w:rPr>
      </w:pPr>
      <w:r w:rsidRPr="004463F2">
        <w:rPr>
          <w:rFonts w:ascii="Times New Roman" w:eastAsia="Times New Roman" w:hAnsi="Times New Roman" w:cs="Times New Roman"/>
          <w:bCs/>
          <w:szCs w:val="24"/>
          <w:lang w:val="pt" w:eastAsia="pt-BR"/>
        </w:rPr>
        <w:t>DA PARTICIPAÇÃO NA DISPENSA ELETRÔNICA</w:t>
      </w:r>
    </w:p>
    <w:p w14:paraId="65632DB6" w14:textId="77777777" w:rsidR="002B2C6E" w:rsidRPr="004463F2" w:rsidRDefault="002B2C6E" w:rsidP="002B2C6E">
      <w:pPr>
        <w:spacing w:after="0"/>
        <w:rPr>
          <w:rFonts w:ascii="Times New Roman" w:hAnsi="Times New Roman" w:cs="Times New Roman"/>
          <w:szCs w:val="24"/>
        </w:rPr>
      </w:pPr>
    </w:p>
    <w:p w14:paraId="28DD8E8A" w14:textId="77777777" w:rsidR="002B2C6E" w:rsidRPr="004463F2" w:rsidRDefault="002B2C6E" w:rsidP="002B2C6E">
      <w:pPr>
        <w:tabs>
          <w:tab w:val="left" w:pos="426"/>
        </w:tabs>
        <w:spacing w:after="0"/>
        <w:jc w:val="both"/>
        <w:rPr>
          <w:rFonts w:ascii="Times New Roman" w:hAnsi="Times New Roman" w:cs="Times New Roman"/>
          <w:b/>
          <w:bCs/>
          <w:szCs w:val="24"/>
        </w:rPr>
      </w:pPr>
      <w:r w:rsidRPr="004463F2">
        <w:rPr>
          <w:rFonts w:ascii="Times New Roman" w:hAnsi="Times New Roman" w:cs="Times New Roman"/>
          <w:szCs w:val="24"/>
        </w:rPr>
        <w:t xml:space="preserve">4.1. </w:t>
      </w:r>
      <w:r w:rsidRPr="004463F2">
        <w:rPr>
          <w:rFonts w:ascii="Times New Roman" w:hAnsi="Times New Roman" w:cs="Times New Roman"/>
          <w:b/>
          <w:bCs/>
          <w:szCs w:val="24"/>
          <w:u w:val="single"/>
        </w:rPr>
        <w:t>Esta dispensa é destinada exclusivamente às microempresas e empresas de pequeno porte e equiparados (MEI)</w:t>
      </w:r>
      <w:r w:rsidRPr="004463F2">
        <w:rPr>
          <w:rFonts w:ascii="Times New Roman" w:hAnsi="Times New Roman" w:cs="Times New Roman"/>
          <w:szCs w:val="24"/>
        </w:rPr>
        <w:t>, nos termos do art. 48 da Lei Complementar nº 123, de 14 de dezembro de 2006 e suas alterações e art. 11 do Decreto Municipal nº 3.132/2024</w:t>
      </w:r>
      <w:r w:rsidRPr="004463F2">
        <w:rPr>
          <w:rFonts w:ascii="Times New Roman" w:hAnsi="Times New Roman" w:cs="Times New Roman"/>
          <w:b/>
          <w:bCs/>
          <w:szCs w:val="24"/>
        </w:rPr>
        <w:t xml:space="preserve">. </w:t>
      </w:r>
    </w:p>
    <w:p w14:paraId="56B1FB6E" w14:textId="77777777" w:rsidR="002B2C6E" w:rsidRPr="004463F2" w:rsidRDefault="002B2C6E" w:rsidP="002B2C6E">
      <w:pPr>
        <w:tabs>
          <w:tab w:val="left" w:pos="426"/>
        </w:tabs>
        <w:spacing w:after="0"/>
        <w:jc w:val="both"/>
        <w:rPr>
          <w:rFonts w:ascii="Times New Roman" w:hAnsi="Times New Roman" w:cs="Times New Roman"/>
          <w:b/>
          <w:bCs/>
          <w:szCs w:val="24"/>
        </w:rPr>
      </w:pPr>
    </w:p>
    <w:p w14:paraId="050786C1" w14:textId="77777777" w:rsidR="002B2C6E" w:rsidRPr="004463F2" w:rsidRDefault="002B2C6E" w:rsidP="002B2C6E">
      <w:pPr>
        <w:tabs>
          <w:tab w:val="left" w:pos="426"/>
        </w:tabs>
        <w:spacing w:after="0"/>
        <w:jc w:val="both"/>
        <w:rPr>
          <w:rFonts w:ascii="Times New Roman" w:hAnsi="Times New Roman" w:cs="Times New Roman"/>
          <w:szCs w:val="24"/>
        </w:rPr>
      </w:pPr>
      <w:r w:rsidRPr="004463F2">
        <w:rPr>
          <w:rFonts w:ascii="Times New Roman" w:hAnsi="Times New Roman" w:cs="Times New Roman"/>
          <w:color w:val="000000"/>
          <w:szCs w:val="24"/>
        </w:rPr>
        <w:t>4.2.  Poderão participar dest</w:t>
      </w:r>
      <w:r w:rsidRPr="004463F2">
        <w:rPr>
          <w:rFonts w:ascii="Times New Roman" w:hAnsi="Times New Roman" w:cs="Times New Roman"/>
          <w:szCs w:val="24"/>
        </w:rPr>
        <w:t>e</w:t>
      </w:r>
      <w:r w:rsidRPr="004463F2">
        <w:rPr>
          <w:rFonts w:ascii="Times New Roman" w:hAnsi="Times New Roman" w:cs="Times New Roman"/>
          <w:color w:val="000000"/>
          <w:szCs w:val="24"/>
        </w:rPr>
        <w:t xml:space="preserve"> Procedimento Licitatório</w:t>
      </w:r>
      <w:r w:rsidRPr="004463F2">
        <w:rPr>
          <w:rFonts w:ascii="Times New Roman" w:hAnsi="Times New Roman" w:cs="Times New Roman"/>
          <w:szCs w:val="24"/>
        </w:rPr>
        <w:t xml:space="preserve"> </w:t>
      </w:r>
      <w:r w:rsidRPr="004463F2">
        <w:rPr>
          <w:rFonts w:ascii="Times New Roman" w:hAnsi="Times New Roman" w:cs="Times New Roman"/>
          <w:color w:val="000000"/>
          <w:szCs w:val="24"/>
        </w:rPr>
        <w:t xml:space="preserve">interessados </w:t>
      </w:r>
      <w:r w:rsidRPr="004463F2">
        <w:rPr>
          <w:rFonts w:ascii="Times New Roman" w:hAnsi="Times New Roman" w:cs="Times New Roman"/>
          <w:b/>
          <w:bCs/>
          <w:color w:val="000000"/>
          <w:szCs w:val="24"/>
        </w:rPr>
        <w:t>ME/EPP/MEI</w:t>
      </w:r>
      <w:r w:rsidRPr="004463F2">
        <w:rPr>
          <w:rFonts w:ascii="Times New Roman" w:hAnsi="Times New Roman" w:cs="Times New Roman"/>
          <w:color w:val="000000"/>
          <w:szCs w:val="24"/>
        </w:rPr>
        <w:t xml:space="preserve"> cujo ramo de atividade seja compatível com o objeto desta licitação, que satisfaçam as condições exigidas neste Aviso e que estejam com Cadastro regular no </w:t>
      </w:r>
      <w:r w:rsidRPr="004463F2">
        <w:rPr>
          <w:rFonts w:ascii="Times New Roman" w:hAnsi="Times New Roman" w:cs="Times New Roman"/>
          <w:b/>
          <w:color w:val="000000"/>
          <w:szCs w:val="24"/>
        </w:rPr>
        <w:t xml:space="preserve">PORTAL DE COMPRAS </w:t>
      </w:r>
      <w:r w:rsidRPr="004463F2">
        <w:rPr>
          <w:rFonts w:ascii="Times New Roman" w:hAnsi="Times New Roman" w:cs="Times New Roman"/>
          <w:b/>
          <w:szCs w:val="24"/>
        </w:rPr>
        <w:t>PÚBLICAS.</w:t>
      </w:r>
    </w:p>
    <w:p w14:paraId="0CC93AC9" w14:textId="77777777" w:rsidR="002B2C6E" w:rsidRPr="004463F2" w:rsidRDefault="002B2C6E" w:rsidP="002B2C6E">
      <w:pPr>
        <w:tabs>
          <w:tab w:val="left" w:pos="426"/>
        </w:tabs>
        <w:spacing w:after="0"/>
        <w:jc w:val="both"/>
        <w:rPr>
          <w:rFonts w:ascii="Times New Roman" w:hAnsi="Times New Roman" w:cs="Times New Roman"/>
          <w:szCs w:val="24"/>
        </w:rPr>
      </w:pPr>
    </w:p>
    <w:p w14:paraId="1EE0EBFE" w14:textId="77777777" w:rsidR="002B2C6E" w:rsidRPr="004463F2" w:rsidRDefault="002B2C6E" w:rsidP="002B2C6E">
      <w:pPr>
        <w:tabs>
          <w:tab w:val="left" w:pos="426"/>
        </w:tabs>
        <w:spacing w:after="0"/>
        <w:jc w:val="both"/>
        <w:rPr>
          <w:rFonts w:ascii="Times New Roman" w:hAnsi="Times New Roman" w:cs="Times New Roman"/>
          <w:color w:val="000000"/>
          <w:szCs w:val="24"/>
        </w:rPr>
      </w:pPr>
      <w:r w:rsidRPr="004463F2">
        <w:rPr>
          <w:rFonts w:ascii="Times New Roman" w:hAnsi="Times New Roman" w:cs="Times New Roman"/>
          <w:color w:val="000000"/>
          <w:szCs w:val="24"/>
        </w:rPr>
        <w:lastRenderedPageBreak/>
        <w:t xml:space="preserve">4.3. Será concedido tratamento favorecido para as microempresas e empresas de pequeno porte, microempreendedor individual - MEI, nos limites previstos da Lei Complementar nº 123/2006 e no artigo 4º da Lei nº 14.133/2021. </w:t>
      </w:r>
    </w:p>
    <w:p w14:paraId="35CA20E0" w14:textId="77777777" w:rsidR="002B2C6E" w:rsidRPr="004463F2" w:rsidRDefault="002B2C6E" w:rsidP="002B2C6E">
      <w:pPr>
        <w:tabs>
          <w:tab w:val="left" w:pos="426"/>
        </w:tabs>
        <w:spacing w:after="0"/>
        <w:jc w:val="both"/>
        <w:rPr>
          <w:rFonts w:ascii="Times New Roman" w:hAnsi="Times New Roman" w:cs="Times New Roman"/>
          <w:color w:val="000000"/>
          <w:szCs w:val="24"/>
        </w:rPr>
      </w:pPr>
    </w:p>
    <w:p w14:paraId="265C14A8" w14:textId="77777777" w:rsidR="002B2C6E" w:rsidRPr="004463F2" w:rsidRDefault="002B2C6E" w:rsidP="002B2C6E">
      <w:pPr>
        <w:tabs>
          <w:tab w:val="left" w:pos="426"/>
        </w:tabs>
        <w:spacing w:after="0"/>
        <w:ind w:left="567"/>
        <w:jc w:val="both"/>
        <w:rPr>
          <w:rFonts w:ascii="Times New Roman" w:hAnsi="Times New Roman" w:cs="Times New Roman"/>
          <w:b/>
          <w:bCs/>
          <w:color w:val="000000"/>
          <w:szCs w:val="24"/>
        </w:rPr>
      </w:pPr>
      <w:r w:rsidRPr="004463F2">
        <w:rPr>
          <w:rFonts w:ascii="Times New Roman" w:hAnsi="Times New Roman" w:cs="Times New Roman"/>
          <w:color w:val="000000"/>
          <w:szCs w:val="24"/>
        </w:rPr>
        <w:t>4.3.1. O fornecedor interessado deverá</w:t>
      </w:r>
      <w:r w:rsidRPr="004463F2">
        <w:rPr>
          <w:rFonts w:ascii="Times New Roman" w:hAnsi="Times New Roman" w:cs="Times New Roman"/>
          <w:b/>
          <w:bCs/>
          <w:color w:val="000000"/>
          <w:szCs w:val="24"/>
        </w:rPr>
        <w:t xml:space="preserve"> comprovar o enquadramento como Microempresa, Empresa de Pequeno Porte, nos termos do art. 3º da LC Nº 123/2006 para usufruírem dos benefícios, através da apresentação da </w:t>
      </w:r>
      <w:r w:rsidRPr="004463F2">
        <w:rPr>
          <w:rFonts w:ascii="Times New Roman" w:hAnsi="Times New Roman" w:cs="Times New Roman"/>
          <w:b/>
          <w:bCs/>
          <w:iCs/>
          <w:color w:val="000000"/>
          <w:szCs w:val="24"/>
          <w:u w:val="single"/>
        </w:rPr>
        <w:t>CERTIDÃO SIMPLIFICADA</w:t>
      </w:r>
      <w:r w:rsidRPr="004463F2">
        <w:rPr>
          <w:rFonts w:ascii="Times New Roman" w:hAnsi="Times New Roman" w:cs="Times New Roman"/>
          <w:b/>
          <w:bCs/>
          <w:iCs/>
          <w:color w:val="000000"/>
          <w:szCs w:val="24"/>
        </w:rPr>
        <w:t xml:space="preserve">, expedida pela Junta Comercial ou a DECLARAÇÃO DE ENQUADRAMENTO validada pela Junta Comercial, </w:t>
      </w:r>
      <w:r w:rsidRPr="004463F2">
        <w:rPr>
          <w:rFonts w:ascii="Times New Roman" w:hAnsi="Times New Roman" w:cs="Times New Roman"/>
          <w:b/>
          <w:bCs/>
          <w:iCs/>
          <w:color w:val="000000"/>
          <w:szCs w:val="24"/>
          <w:u w:val="single"/>
        </w:rPr>
        <w:t>emitida nos 60 (sessenta) dias</w:t>
      </w:r>
      <w:r w:rsidRPr="004463F2">
        <w:rPr>
          <w:rFonts w:ascii="Times New Roman" w:hAnsi="Times New Roman" w:cs="Times New Roman"/>
          <w:b/>
          <w:bCs/>
          <w:iCs/>
          <w:color w:val="000000"/>
          <w:szCs w:val="24"/>
        </w:rPr>
        <w:t xml:space="preserve">, imediatamente anteriores à data prevista para a abertura da sessão pública e; os Microempreendedores Individuais deverão apresentar o </w:t>
      </w:r>
      <w:r w:rsidRPr="004463F2">
        <w:rPr>
          <w:rFonts w:ascii="Times New Roman" w:hAnsi="Times New Roman" w:cs="Times New Roman"/>
          <w:b/>
          <w:bCs/>
          <w:iCs/>
          <w:caps/>
          <w:color w:val="000000"/>
          <w:szCs w:val="24"/>
        </w:rPr>
        <w:t xml:space="preserve">Certificado da Condição de Microempreendedor Individual </w:t>
      </w:r>
      <w:r w:rsidRPr="004463F2">
        <w:rPr>
          <w:rFonts w:ascii="Times New Roman" w:hAnsi="Times New Roman" w:cs="Times New Roman"/>
          <w:b/>
          <w:bCs/>
          <w:iCs/>
          <w:color w:val="000000"/>
          <w:szCs w:val="24"/>
        </w:rPr>
        <w:t>emitido nos 60 (sessenta) dias, imediatamente anteriores a abertura da sessão pública</w:t>
      </w:r>
      <w:r w:rsidRPr="004463F2">
        <w:rPr>
          <w:rFonts w:ascii="Times New Roman" w:hAnsi="Times New Roman" w:cs="Times New Roman"/>
          <w:b/>
          <w:bCs/>
          <w:color w:val="000000"/>
          <w:szCs w:val="24"/>
        </w:rPr>
        <w:t>.</w:t>
      </w:r>
    </w:p>
    <w:p w14:paraId="35913E5C" w14:textId="77777777" w:rsidR="002B2C6E" w:rsidRPr="004463F2" w:rsidRDefault="002B2C6E" w:rsidP="002B2C6E">
      <w:pPr>
        <w:tabs>
          <w:tab w:val="left" w:pos="426"/>
        </w:tabs>
        <w:spacing w:after="0"/>
        <w:ind w:left="284"/>
        <w:jc w:val="both"/>
        <w:rPr>
          <w:rFonts w:ascii="Times New Roman" w:hAnsi="Times New Roman" w:cs="Times New Roman"/>
          <w:szCs w:val="24"/>
        </w:rPr>
      </w:pPr>
    </w:p>
    <w:p w14:paraId="20121449" w14:textId="77777777" w:rsidR="002B2C6E" w:rsidRPr="004463F2" w:rsidRDefault="002B2C6E" w:rsidP="002B2C6E">
      <w:pPr>
        <w:tabs>
          <w:tab w:val="left" w:pos="426"/>
        </w:tabs>
        <w:spacing w:after="0"/>
        <w:ind w:left="284"/>
        <w:jc w:val="both"/>
        <w:rPr>
          <w:rFonts w:ascii="Times New Roman" w:hAnsi="Times New Roman" w:cs="Times New Roman"/>
          <w:b/>
          <w:bCs/>
          <w:color w:val="000000"/>
          <w:szCs w:val="24"/>
        </w:rPr>
      </w:pPr>
      <w:r w:rsidRPr="004463F2">
        <w:rPr>
          <w:rFonts w:ascii="Times New Roman" w:hAnsi="Times New Roman" w:cs="Times New Roman"/>
          <w:szCs w:val="24"/>
        </w:rPr>
        <w:t xml:space="preserve">4.3.2. A obtenção do benefício a que se refere os itens acima também fica limitada às microempresas e às empresas de pequeno porte que, no ano-calendário de realização da contratação, ainda não tenham celebrado contratos com a Administração Pública cujos valores somados extrapolem a receita bruta máxima admitida para fins de enquadramento como empresa de pequeno porte. </w:t>
      </w:r>
    </w:p>
    <w:p w14:paraId="70A0E538" w14:textId="77777777" w:rsidR="002B2C6E" w:rsidRPr="004463F2" w:rsidRDefault="002B2C6E" w:rsidP="002B2C6E">
      <w:pPr>
        <w:tabs>
          <w:tab w:val="left" w:pos="426"/>
        </w:tabs>
        <w:spacing w:after="0"/>
        <w:jc w:val="both"/>
        <w:rPr>
          <w:rFonts w:ascii="Times New Roman" w:hAnsi="Times New Roman" w:cs="Times New Roman"/>
          <w:color w:val="000000"/>
          <w:szCs w:val="24"/>
        </w:rPr>
      </w:pPr>
    </w:p>
    <w:p w14:paraId="67869817" w14:textId="77777777" w:rsidR="002B2C6E" w:rsidRPr="004463F2" w:rsidRDefault="002B2C6E" w:rsidP="002B2C6E">
      <w:pPr>
        <w:numPr>
          <w:ilvl w:val="1"/>
          <w:numId w:val="30"/>
        </w:numPr>
        <w:tabs>
          <w:tab w:val="left" w:pos="426"/>
        </w:tabs>
        <w:spacing w:after="0"/>
        <w:jc w:val="both"/>
        <w:rPr>
          <w:rFonts w:ascii="Times New Roman" w:hAnsi="Times New Roman" w:cs="Times New Roman"/>
          <w:szCs w:val="24"/>
        </w:rPr>
      </w:pPr>
      <w:r w:rsidRPr="004463F2">
        <w:rPr>
          <w:rFonts w:ascii="Times New Roman" w:hAnsi="Times New Roman" w:cs="Times New Roman"/>
          <w:color w:val="000000"/>
          <w:szCs w:val="24"/>
        </w:rPr>
        <w:t>Não poderão participar desta Dispensa de Licitação:</w:t>
      </w:r>
    </w:p>
    <w:p w14:paraId="3185A936" w14:textId="77777777" w:rsidR="002B2C6E" w:rsidRPr="004463F2" w:rsidRDefault="002B2C6E" w:rsidP="002B2C6E">
      <w:pPr>
        <w:pStyle w:val="PargrafodaLista"/>
        <w:spacing w:line="276" w:lineRule="auto"/>
        <w:ind w:left="567"/>
        <w:rPr>
          <w:rFonts w:ascii="Times New Roman" w:hAnsi="Times New Roman"/>
          <w:szCs w:val="24"/>
        </w:rPr>
      </w:pPr>
    </w:p>
    <w:p w14:paraId="6FB943F2"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eastAsia="Calibri" w:hAnsi="Times New Roman" w:cs="Times New Roman"/>
          <w:sz w:val="24"/>
          <w:szCs w:val="24"/>
        </w:rPr>
        <w:t>os proibidos de participar de licitações e celebrar contratos administrativos, na forma da legislação vigente;</w:t>
      </w:r>
    </w:p>
    <w:p w14:paraId="3170981F"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aquele que não atenda às condições deste Aviso e seu(s) anexo(s);</w:t>
      </w:r>
    </w:p>
    <w:p w14:paraId="4788A4D1"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eastAsia="Calibri" w:hAnsi="Times New Roman" w:cs="Times New Roman"/>
          <w:sz w:val="24"/>
          <w:szCs w:val="24"/>
        </w:rPr>
        <w:t>aquele que esteja sob falência, concurso de credores, concordata ou em processo de dissolução ou liquidação;</w:t>
      </w:r>
    </w:p>
    <w:p w14:paraId="6027D1AC"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72A394F7"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eastAsia="Calibri" w:hAnsi="Times New Roman" w:cs="Times New Roman"/>
          <w:sz w:val="24"/>
          <w:szCs w:val="24"/>
        </w:rPr>
        <w:t>os estrangeiros que não tenham representação legal no Brasil com poderes expressos para receber citação e responder administrativa ou judicialmente;</w:t>
      </w:r>
    </w:p>
    <w:p w14:paraId="0896ADA3"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 xml:space="preserve">os fornecedores cujo objeto social ou atividade econômica não seja pertinente e compatível com o objeto desta </w:t>
      </w:r>
      <w:r w:rsidRPr="004463F2">
        <w:rPr>
          <w:rFonts w:ascii="Times New Roman" w:hAnsi="Times New Roman" w:cs="Times New Roman"/>
          <w:b/>
          <w:bCs/>
          <w:sz w:val="24"/>
          <w:szCs w:val="24"/>
        </w:rPr>
        <w:t>DISPENSA LICITATÓRIA;</w:t>
      </w:r>
    </w:p>
    <w:p w14:paraId="178FFAE4"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o autor do anteprojeto, do projeto básico ou do projeto executivo, pessoa física ou jurídica, quando a contratação versar sobre serviços ou fornecimento de bens a ele relacionados;</w:t>
      </w:r>
    </w:p>
    <w:p w14:paraId="0998CAE8"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lastRenderedPageBreak/>
        <w:t xml:space="preserve">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serviços ou fornecimento de bens a ela necessários; </w:t>
      </w:r>
    </w:p>
    <w:p w14:paraId="45ACE419"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a pessoa física ou jurídica que se encontre, ao tempo da contratação, impossibilitada de participar da dispensa em decorrência de sanção que lhe foi imposta;</w:t>
      </w:r>
    </w:p>
    <w:p w14:paraId="14B7674E"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02D51B"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as empresas controladoras, controladas ou coligadas, nos termos da Lei nº 6.404, de 15 de dezembro de 1976, concorrendo entre si;</w:t>
      </w:r>
    </w:p>
    <w:p w14:paraId="16B64860"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a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A033D00"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o agente público do órgão ou entidade licitante designado para atuar na área de licitações e contratos;</w:t>
      </w:r>
    </w:p>
    <w:p w14:paraId="194816B3" w14:textId="77777777" w:rsidR="002B2C6E" w:rsidRPr="004463F2" w:rsidRDefault="002B2C6E" w:rsidP="002B2C6E">
      <w:pPr>
        <w:pStyle w:val="Nivel3"/>
        <w:numPr>
          <w:ilvl w:val="2"/>
          <w:numId w:val="30"/>
        </w:numPr>
        <w:spacing w:before="0" w:after="0"/>
        <w:ind w:left="567" w:firstLine="0"/>
        <w:rPr>
          <w:rFonts w:ascii="Times New Roman" w:hAnsi="Times New Roman" w:cs="Times New Roman"/>
          <w:sz w:val="24"/>
          <w:szCs w:val="24"/>
        </w:rPr>
      </w:pPr>
      <w:r w:rsidRPr="004463F2">
        <w:rPr>
          <w:rFonts w:ascii="Times New Roman" w:hAnsi="Times New Roman" w:cs="Times New Roman"/>
          <w:sz w:val="24"/>
          <w:szCs w:val="24"/>
        </w:rPr>
        <w:t xml:space="preserve">as Organizações da Sociedade Civil de Interesse Público - OSCIP, atuando nessa condição </w:t>
      </w:r>
      <w:r w:rsidRPr="004463F2">
        <w:rPr>
          <w:rFonts w:ascii="Times New Roman" w:eastAsia="Calibri" w:hAnsi="Times New Roman" w:cs="Times New Roman"/>
          <w:sz w:val="24"/>
          <w:szCs w:val="24"/>
        </w:rPr>
        <w:t>(Acórdão nº 746/2014-TCU-Plenário)</w:t>
      </w:r>
      <w:r w:rsidRPr="004463F2">
        <w:rPr>
          <w:rFonts w:ascii="Times New Roman" w:hAnsi="Times New Roman" w:cs="Times New Roman"/>
          <w:sz w:val="24"/>
          <w:szCs w:val="24"/>
        </w:rPr>
        <w:t>;</w:t>
      </w:r>
    </w:p>
    <w:p w14:paraId="7D9B8181" w14:textId="77777777" w:rsidR="002B2C6E" w:rsidRPr="004463F2" w:rsidRDefault="002B2C6E" w:rsidP="002B2C6E">
      <w:pPr>
        <w:pStyle w:val="Nivel3"/>
        <w:spacing w:before="0" w:after="0"/>
        <w:rPr>
          <w:rFonts w:ascii="Times New Roman" w:hAnsi="Times New Roman" w:cs="Times New Roman"/>
          <w:sz w:val="24"/>
          <w:szCs w:val="24"/>
        </w:rPr>
      </w:pPr>
    </w:p>
    <w:p w14:paraId="51C41FB5" w14:textId="77777777" w:rsidR="002B2C6E" w:rsidRPr="004463F2" w:rsidRDefault="002B2C6E" w:rsidP="002B2C6E">
      <w:pPr>
        <w:pStyle w:val="Nivel3"/>
        <w:numPr>
          <w:ilvl w:val="1"/>
          <w:numId w:val="30"/>
        </w:numPr>
        <w:spacing w:before="0" w:after="0"/>
        <w:ind w:left="0" w:firstLine="0"/>
        <w:rPr>
          <w:rFonts w:ascii="Times New Roman" w:hAnsi="Times New Roman" w:cs="Times New Roman"/>
          <w:sz w:val="24"/>
          <w:szCs w:val="24"/>
        </w:rPr>
      </w:pPr>
      <w:r w:rsidRPr="004463F2">
        <w:rPr>
          <w:rFonts w:ascii="Times New Roman" w:hAnsi="Times New Roman" w:cs="Times New Roman"/>
          <w:sz w:val="24"/>
          <w:szCs w:val="24"/>
        </w:rPr>
        <w:t>Também 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6C0147AE" w14:textId="77777777" w:rsidR="002B2C6E" w:rsidRPr="004463F2" w:rsidRDefault="002B2C6E" w:rsidP="002B2C6E">
      <w:pPr>
        <w:pStyle w:val="Nivel3"/>
        <w:spacing w:before="0" w:after="0"/>
        <w:ind w:left="0"/>
        <w:rPr>
          <w:rFonts w:ascii="Times New Roman" w:hAnsi="Times New Roman" w:cs="Times New Roman"/>
          <w:sz w:val="24"/>
          <w:szCs w:val="24"/>
        </w:rPr>
      </w:pPr>
    </w:p>
    <w:p w14:paraId="0827D1C1" w14:textId="77777777" w:rsidR="002B2C6E" w:rsidRPr="004463F2" w:rsidRDefault="002B2C6E" w:rsidP="002B2C6E">
      <w:pPr>
        <w:pStyle w:val="Nivel3"/>
        <w:numPr>
          <w:ilvl w:val="1"/>
          <w:numId w:val="30"/>
        </w:numPr>
        <w:spacing w:before="0" w:after="0"/>
        <w:ind w:left="0" w:firstLine="0"/>
        <w:rPr>
          <w:rFonts w:ascii="Times New Roman" w:hAnsi="Times New Roman" w:cs="Times New Roman"/>
          <w:sz w:val="24"/>
          <w:szCs w:val="24"/>
        </w:rPr>
      </w:pPr>
      <w:r w:rsidRPr="004463F2">
        <w:rPr>
          <w:rFonts w:ascii="Times New Roman" w:hAnsi="Times New Roman" w:cs="Times New Roman"/>
          <w:sz w:val="24"/>
          <w:szCs w:val="24"/>
        </w:rPr>
        <w:t>O impedimento de que trata o item 4.4.9 será também aplicado ao fornecedor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empresa.</w:t>
      </w:r>
    </w:p>
    <w:p w14:paraId="7AA6902F" w14:textId="77777777" w:rsidR="002B2C6E" w:rsidRPr="004463F2" w:rsidRDefault="002B2C6E" w:rsidP="002B2C6E">
      <w:pPr>
        <w:pStyle w:val="Nivel3"/>
        <w:spacing w:before="0" w:after="0"/>
        <w:ind w:left="0"/>
        <w:rPr>
          <w:rFonts w:ascii="Times New Roman" w:hAnsi="Times New Roman" w:cs="Times New Roman"/>
          <w:sz w:val="24"/>
          <w:szCs w:val="24"/>
        </w:rPr>
      </w:pPr>
    </w:p>
    <w:p w14:paraId="62F64851" w14:textId="77777777" w:rsidR="002B2C6E" w:rsidRPr="004463F2" w:rsidRDefault="002B2C6E" w:rsidP="002B2C6E">
      <w:pPr>
        <w:pStyle w:val="Nivel3"/>
        <w:numPr>
          <w:ilvl w:val="1"/>
          <w:numId w:val="30"/>
        </w:numPr>
        <w:spacing w:before="0" w:after="0"/>
        <w:ind w:left="0" w:firstLine="0"/>
        <w:rPr>
          <w:rFonts w:ascii="Times New Roman" w:hAnsi="Times New Roman" w:cs="Times New Roman"/>
          <w:sz w:val="24"/>
          <w:szCs w:val="24"/>
        </w:rPr>
      </w:pPr>
      <w:r w:rsidRPr="004463F2">
        <w:rPr>
          <w:rFonts w:ascii="Times New Roman" w:hAnsi="Times New Roman" w:cs="Times New Roman"/>
          <w:sz w:val="24"/>
          <w:szCs w:val="24"/>
        </w:rPr>
        <w:t xml:space="preserve">A critério da Administração e exclusivamente a seu serviço, o autor dos projetos e a empresa a que se referem os itens 4.4.7 e 4.4.8 poderão participar no apoio das </w:t>
      </w:r>
      <w:r w:rsidRPr="004463F2">
        <w:rPr>
          <w:rFonts w:ascii="Times New Roman" w:hAnsi="Times New Roman" w:cs="Times New Roman"/>
          <w:sz w:val="24"/>
          <w:szCs w:val="24"/>
        </w:rPr>
        <w:lastRenderedPageBreak/>
        <w:t>atividades de planejamento da contratação, de execução da licitação ou de gestão do contrato, desde que sob supervisão exclusiva de agentes públicos do Ente ou Entidade.</w:t>
      </w:r>
    </w:p>
    <w:p w14:paraId="1D414556" w14:textId="77777777" w:rsidR="002B2C6E" w:rsidRPr="004463F2" w:rsidRDefault="002B2C6E" w:rsidP="002B2C6E">
      <w:pPr>
        <w:pStyle w:val="PargrafodaLista"/>
        <w:spacing w:line="276" w:lineRule="auto"/>
        <w:ind w:left="0"/>
        <w:rPr>
          <w:rFonts w:ascii="Times New Roman" w:hAnsi="Times New Roman"/>
          <w:szCs w:val="24"/>
        </w:rPr>
      </w:pPr>
    </w:p>
    <w:p w14:paraId="6C0DBC05" w14:textId="77777777" w:rsidR="002B2C6E" w:rsidRPr="004463F2" w:rsidRDefault="002B2C6E" w:rsidP="002B2C6E">
      <w:pPr>
        <w:pStyle w:val="Nivel3"/>
        <w:numPr>
          <w:ilvl w:val="1"/>
          <w:numId w:val="30"/>
        </w:numPr>
        <w:spacing w:before="0" w:after="0"/>
        <w:ind w:left="0" w:firstLine="0"/>
        <w:rPr>
          <w:rFonts w:ascii="Times New Roman" w:hAnsi="Times New Roman" w:cs="Times New Roman"/>
          <w:sz w:val="24"/>
          <w:szCs w:val="24"/>
        </w:rPr>
      </w:pPr>
      <w:r w:rsidRPr="004463F2">
        <w:rPr>
          <w:rFonts w:ascii="Times New Roman" w:hAnsi="Times New Roman" w:cs="Times New Roman"/>
          <w:sz w:val="24"/>
          <w:szCs w:val="24"/>
        </w:rPr>
        <w:t>Equiparam-se aos autores do projeto as empresas integrantes do mesmo grupo econômico.</w:t>
      </w:r>
    </w:p>
    <w:p w14:paraId="65F30C77" w14:textId="77777777" w:rsidR="002B2C6E" w:rsidRPr="004463F2" w:rsidRDefault="002B2C6E" w:rsidP="002B2C6E">
      <w:pPr>
        <w:pStyle w:val="PargrafodaLista"/>
        <w:spacing w:line="276" w:lineRule="auto"/>
        <w:ind w:left="0"/>
        <w:rPr>
          <w:rFonts w:ascii="Times New Roman" w:hAnsi="Times New Roman"/>
          <w:szCs w:val="24"/>
        </w:rPr>
      </w:pPr>
    </w:p>
    <w:p w14:paraId="38322CCA" w14:textId="77777777" w:rsidR="002B2C6E" w:rsidRPr="004463F2" w:rsidRDefault="002B2C6E" w:rsidP="002B2C6E">
      <w:pPr>
        <w:pStyle w:val="Nivel3"/>
        <w:numPr>
          <w:ilvl w:val="1"/>
          <w:numId w:val="30"/>
        </w:numPr>
        <w:spacing w:before="0" w:after="0"/>
        <w:ind w:left="0" w:firstLine="0"/>
        <w:rPr>
          <w:rFonts w:ascii="Times New Roman" w:hAnsi="Times New Roman" w:cs="Times New Roman"/>
          <w:sz w:val="24"/>
          <w:szCs w:val="24"/>
        </w:rPr>
      </w:pPr>
      <w:r w:rsidRPr="004463F2">
        <w:rPr>
          <w:rFonts w:ascii="Times New Roman" w:hAnsi="Times New Roman" w:cs="Times New Roman"/>
          <w:sz w:val="24"/>
          <w:szCs w:val="24"/>
        </w:rPr>
        <w:t>O disposto nestes itens não impede a contratação de serviço que inclua como encargo do contratado a elaboração do projeto básico e do projeto executivo, nas contratações integradas, e do projeto executivo, nos demais regimes de execução.</w:t>
      </w:r>
    </w:p>
    <w:p w14:paraId="77ED0903" w14:textId="77777777" w:rsidR="002B2C6E" w:rsidRPr="004463F2" w:rsidRDefault="002B2C6E" w:rsidP="002B2C6E">
      <w:pPr>
        <w:pStyle w:val="Nivel3"/>
        <w:spacing w:before="0" w:after="0"/>
        <w:ind w:left="0"/>
        <w:rPr>
          <w:rFonts w:ascii="Times New Roman" w:hAnsi="Times New Roman" w:cs="Times New Roman"/>
          <w:sz w:val="24"/>
          <w:szCs w:val="24"/>
        </w:rPr>
      </w:pPr>
    </w:p>
    <w:p w14:paraId="5B7FAACE" w14:textId="77777777" w:rsidR="002B2C6E" w:rsidRPr="004463F2" w:rsidRDefault="002B2C6E" w:rsidP="002B2C6E">
      <w:pPr>
        <w:pStyle w:val="Nivel3"/>
        <w:numPr>
          <w:ilvl w:val="1"/>
          <w:numId w:val="30"/>
        </w:numPr>
        <w:spacing w:before="0" w:after="0"/>
        <w:ind w:left="0" w:firstLine="0"/>
        <w:rPr>
          <w:rFonts w:ascii="Times New Roman" w:hAnsi="Times New Roman" w:cs="Times New Roman"/>
          <w:sz w:val="24"/>
          <w:szCs w:val="24"/>
        </w:rPr>
      </w:pPr>
      <w:r w:rsidRPr="004463F2">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4BC87E45" w14:textId="77777777" w:rsidR="002B2C6E" w:rsidRPr="004463F2" w:rsidRDefault="002B2C6E" w:rsidP="002B2C6E">
      <w:pPr>
        <w:pStyle w:val="PargrafodaLista"/>
        <w:spacing w:line="276" w:lineRule="auto"/>
        <w:ind w:left="0"/>
        <w:rPr>
          <w:rFonts w:ascii="Times New Roman" w:hAnsi="Times New Roman"/>
          <w:szCs w:val="24"/>
        </w:rPr>
      </w:pPr>
    </w:p>
    <w:p w14:paraId="65A10A4F" w14:textId="77777777" w:rsidR="002B2C6E" w:rsidRPr="004463F2" w:rsidRDefault="002B2C6E" w:rsidP="002B2C6E">
      <w:pPr>
        <w:pStyle w:val="Nivel3"/>
        <w:numPr>
          <w:ilvl w:val="1"/>
          <w:numId w:val="30"/>
        </w:numPr>
        <w:spacing w:before="0" w:after="0"/>
        <w:ind w:left="0" w:firstLine="0"/>
        <w:rPr>
          <w:rFonts w:ascii="Times New Roman" w:hAnsi="Times New Roman" w:cs="Times New Roman"/>
          <w:sz w:val="24"/>
          <w:szCs w:val="24"/>
        </w:rPr>
      </w:pPr>
      <w:r w:rsidRPr="004463F2">
        <w:rPr>
          <w:rFonts w:ascii="Times New Roman" w:hAnsi="Times New Roman" w:cs="Times New Roman"/>
          <w:sz w:val="24"/>
          <w:szCs w:val="24"/>
        </w:rPr>
        <w:t>A vedação de que trata os itens 4.4.13 e 4.5 estende-se a terceiro que auxilie a condução da contratação na qualidade de integrante de equipe de apoio, profissional especializado ou funcionário ou representante de empresa que preste assessoria técnica.</w:t>
      </w:r>
    </w:p>
    <w:p w14:paraId="6E157275" w14:textId="77777777" w:rsidR="002B2C6E" w:rsidRPr="004463F2" w:rsidRDefault="002B2C6E" w:rsidP="002B2C6E">
      <w:pPr>
        <w:pStyle w:val="PargrafodaLista"/>
        <w:spacing w:line="276" w:lineRule="auto"/>
        <w:ind w:left="0"/>
        <w:rPr>
          <w:rFonts w:ascii="Times New Roman" w:hAnsi="Times New Roman"/>
          <w:szCs w:val="24"/>
        </w:rPr>
      </w:pPr>
    </w:p>
    <w:p w14:paraId="47D4D2B6" w14:textId="77777777" w:rsidR="002B2C6E" w:rsidRPr="004463F2" w:rsidRDefault="002B2C6E" w:rsidP="002B2C6E">
      <w:pPr>
        <w:numPr>
          <w:ilvl w:val="1"/>
          <w:numId w:val="30"/>
        </w:numPr>
        <w:tabs>
          <w:tab w:val="left" w:pos="426"/>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A pessoa jurídica poderá participar da dispensa em consórcio, observadas as regras do art. 15 da Lei nº 14.133/2021.</w:t>
      </w:r>
    </w:p>
    <w:p w14:paraId="4AA472A6" w14:textId="77777777" w:rsidR="002B2C6E" w:rsidRPr="004463F2" w:rsidRDefault="002B2C6E" w:rsidP="002B2C6E">
      <w:pPr>
        <w:pStyle w:val="PargrafodaLista"/>
        <w:spacing w:line="276" w:lineRule="auto"/>
        <w:ind w:left="0"/>
        <w:rPr>
          <w:rFonts w:ascii="Times New Roman" w:hAnsi="Times New Roman"/>
          <w:szCs w:val="24"/>
        </w:rPr>
      </w:pPr>
    </w:p>
    <w:p w14:paraId="21CF1EAD" w14:textId="77777777" w:rsidR="002B2C6E" w:rsidRPr="004463F2" w:rsidRDefault="002B2C6E" w:rsidP="002B2C6E">
      <w:pPr>
        <w:numPr>
          <w:ilvl w:val="1"/>
          <w:numId w:val="30"/>
        </w:numPr>
        <w:tabs>
          <w:tab w:val="left" w:pos="426"/>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 xml:space="preserve">Como condição para participação na DISPENSA ELETRÔNICA, o interessado assinalará “sim” ou “não” em campo próprio do sistema eletrônico, relativo às seguintes declarações: </w:t>
      </w:r>
    </w:p>
    <w:p w14:paraId="21D89A8E" w14:textId="77777777" w:rsidR="002B2C6E" w:rsidRPr="004463F2" w:rsidRDefault="002B2C6E" w:rsidP="002B2C6E">
      <w:pPr>
        <w:tabs>
          <w:tab w:val="left" w:pos="851"/>
          <w:tab w:val="left" w:pos="1134"/>
        </w:tabs>
        <w:spacing w:after="0"/>
        <w:jc w:val="both"/>
        <w:rPr>
          <w:rFonts w:ascii="Times New Roman" w:hAnsi="Times New Roman" w:cs="Times New Roman"/>
          <w:color w:val="000000"/>
          <w:szCs w:val="24"/>
        </w:rPr>
      </w:pPr>
    </w:p>
    <w:p w14:paraId="0DAE0CE9" w14:textId="77777777" w:rsidR="002B2C6E" w:rsidRPr="004463F2" w:rsidRDefault="002B2C6E" w:rsidP="002B2C6E">
      <w:pPr>
        <w:numPr>
          <w:ilvl w:val="2"/>
          <w:numId w:val="30"/>
        </w:numPr>
        <w:tabs>
          <w:tab w:val="left" w:pos="851"/>
          <w:tab w:val="left" w:pos="1134"/>
        </w:tabs>
        <w:spacing w:after="0"/>
        <w:ind w:left="567" w:firstLine="0"/>
        <w:jc w:val="both"/>
        <w:rPr>
          <w:rFonts w:ascii="Times New Roman" w:hAnsi="Times New Roman" w:cs="Times New Roman"/>
          <w:color w:val="000000"/>
          <w:szCs w:val="24"/>
        </w:rPr>
      </w:pPr>
      <w:r w:rsidRPr="004463F2">
        <w:rPr>
          <w:rFonts w:ascii="Times New Roman" w:hAnsi="Times New Roman" w:cs="Times New Roman"/>
          <w:color w:val="000000"/>
          <w:szCs w:val="24"/>
        </w:rPr>
        <w:t>Que está ciente e concorda com as condições contidas no Aviso e seus anexos;</w:t>
      </w:r>
    </w:p>
    <w:p w14:paraId="6931F985" w14:textId="77777777" w:rsidR="002B2C6E" w:rsidRPr="004463F2" w:rsidRDefault="002B2C6E" w:rsidP="002B2C6E">
      <w:pPr>
        <w:numPr>
          <w:ilvl w:val="2"/>
          <w:numId w:val="30"/>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4463F2">
        <w:rPr>
          <w:rFonts w:ascii="Times New Roman" w:hAnsi="Times New Roman" w:cs="Times New Roman"/>
          <w:color w:val="000000"/>
          <w:szCs w:val="24"/>
        </w:rPr>
        <w:t>Que cumpre os requisitos para a habilitação definidos no Aviso e que a proposta apresentada está em conformidade com as exigências;</w:t>
      </w:r>
    </w:p>
    <w:p w14:paraId="3D3E49F8" w14:textId="77777777" w:rsidR="002B2C6E" w:rsidRPr="004463F2" w:rsidRDefault="002B2C6E" w:rsidP="002B2C6E">
      <w:pPr>
        <w:numPr>
          <w:ilvl w:val="2"/>
          <w:numId w:val="30"/>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4463F2">
        <w:rPr>
          <w:rFonts w:ascii="Times New Roman" w:hAnsi="Times New Roman" w:cs="Times New Roman"/>
          <w:color w:val="000000"/>
          <w:szCs w:val="24"/>
        </w:rPr>
        <w:t>Que tomou conhecimento de todas as informações e das condições locais para o cumprimento da obrigação contratual;</w:t>
      </w:r>
    </w:p>
    <w:p w14:paraId="19A88317" w14:textId="77777777" w:rsidR="002B2C6E" w:rsidRPr="004463F2" w:rsidRDefault="002B2C6E" w:rsidP="002B2C6E">
      <w:pPr>
        <w:numPr>
          <w:ilvl w:val="2"/>
          <w:numId w:val="30"/>
        </w:numPr>
        <w:tabs>
          <w:tab w:val="left" w:pos="851"/>
          <w:tab w:val="left" w:pos="1134"/>
          <w:tab w:val="left" w:pos="1418"/>
        </w:tabs>
        <w:spacing w:after="0"/>
        <w:ind w:left="567" w:firstLine="0"/>
        <w:jc w:val="both"/>
        <w:rPr>
          <w:rFonts w:ascii="Times New Roman" w:hAnsi="Times New Roman" w:cs="Times New Roman"/>
          <w:szCs w:val="24"/>
        </w:rPr>
      </w:pPr>
      <w:r w:rsidRPr="004463F2">
        <w:rPr>
          <w:rFonts w:ascii="Times New Roman" w:hAnsi="Times New Roman" w:cs="Times New Roman"/>
          <w:color w:val="000000"/>
          <w:szCs w:val="24"/>
        </w:rPr>
        <w:t>Que inexistem fatos impeditivos para sua habilitação no certame, ciente da obrigatoriedade de declarar ocorrências posteriores;</w:t>
      </w:r>
    </w:p>
    <w:p w14:paraId="70B9D495" w14:textId="77777777" w:rsidR="002B2C6E" w:rsidRPr="004463F2" w:rsidRDefault="002B2C6E" w:rsidP="002B2C6E">
      <w:pPr>
        <w:numPr>
          <w:ilvl w:val="2"/>
          <w:numId w:val="30"/>
        </w:numPr>
        <w:tabs>
          <w:tab w:val="left" w:pos="851"/>
          <w:tab w:val="left" w:pos="1134"/>
          <w:tab w:val="left" w:pos="1418"/>
        </w:tabs>
        <w:spacing w:after="0"/>
        <w:ind w:left="567" w:firstLine="0"/>
        <w:jc w:val="both"/>
        <w:rPr>
          <w:rFonts w:ascii="Times New Roman" w:hAnsi="Times New Roman" w:cs="Times New Roman"/>
          <w:szCs w:val="24"/>
        </w:rPr>
      </w:pPr>
      <w:r w:rsidRPr="004463F2">
        <w:rPr>
          <w:rFonts w:ascii="Times New Roman" w:hAnsi="Times New Roman" w:cs="Times New Roman"/>
          <w:color w:val="000000"/>
          <w:szCs w:val="24"/>
        </w:rPr>
        <w:t>A responsabilidade pelas transações que forem efetuadas no sistema, assumindo como firmes e verdadeiras;</w:t>
      </w:r>
    </w:p>
    <w:p w14:paraId="241D400E" w14:textId="77777777" w:rsidR="002B2C6E" w:rsidRPr="004463F2" w:rsidRDefault="002B2C6E" w:rsidP="002B2C6E">
      <w:pPr>
        <w:numPr>
          <w:ilvl w:val="2"/>
          <w:numId w:val="30"/>
        </w:numPr>
        <w:tabs>
          <w:tab w:val="left" w:pos="851"/>
          <w:tab w:val="left" w:pos="1134"/>
          <w:tab w:val="left" w:pos="1418"/>
        </w:tabs>
        <w:spacing w:after="0"/>
        <w:ind w:left="567" w:firstLine="0"/>
        <w:jc w:val="both"/>
        <w:rPr>
          <w:rFonts w:ascii="Times New Roman" w:hAnsi="Times New Roman" w:cs="Times New Roman"/>
          <w:color w:val="000000"/>
          <w:szCs w:val="24"/>
        </w:rPr>
      </w:pPr>
      <w:r w:rsidRPr="004463F2">
        <w:rPr>
          <w:rFonts w:ascii="Times New Roman" w:hAnsi="Times New Roman" w:cs="Times New Roman"/>
          <w:color w:val="000000"/>
          <w:szCs w:val="24"/>
        </w:rPr>
        <w:t xml:space="preserve">Que não emprega menor de 18 anos em trabalho noturno, perigoso ou insalubre e não emprega menor de 16 anos, salvo menor, a partir de 14 anos, na </w:t>
      </w:r>
      <w:r w:rsidRPr="004463F2">
        <w:rPr>
          <w:rFonts w:ascii="Times New Roman" w:hAnsi="Times New Roman" w:cs="Times New Roman"/>
          <w:color w:val="000000"/>
          <w:szCs w:val="24"/>
        </w:rPr>
        <w:lastRenderedPageBreak/>
        <w:t xml:space="preserve">condição de aprendiz, nos termos do artigo 7°, XXXIII, da Constituição Federal de 1998; </w:t>
      </w:r>
    </w:p>
    <w:p w14:paraId="112F3088" w14:textId="77777777" w:rsidR="002B2C6E" w:rsidRPr="004463F2" w:rsidRDefault="002B2C6E" w:rsidP="002B2C6E">
      <w:pPr>
        <w:numPr>
          <w:ilvl w:val="2"/>
          <w:numId w:val="30"/>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4463F2">
        <w:rPr>
          <w:rFonts w:ascii="Times New Roman" w:hAnsi="Times New Roman" w:cs="Times New Roman"/>
          <w:color w:val="000000"/>
          <w:szCs w:val="24"/>
        </w:rPr>
        <w:t>Que a proposta foi elaborada de forma independente;</w:t>
      </w:r>
    </w:p>
    <w:p w14:paraId="5A6583E8" w14:textId="77777777" w:rsidR="002B2C6E" w:rsidRPr="004463F2" w:rsidRDefault="002B2C6E" w:rsidP="002B2C6E">
      <w:pPr>
        <w:numPr>
          <w:ilvl w:val="2"/>
          <w:numId w:val="30"/>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4463F2">
        <w:rPr>
          <w:rFonts w:ascii="Times New Roman" w:hAnsi="Times New Roman" w:cs="Times New Roman"/>
          <w:color w:val="000000"/>
          <w:szCs w:val="24"/>
        </w:rPr>
        <w:t>Que não possui, em sua cadeia produtiva, empregados executando trabalho degradante ou forçado, observando o disposto nos incisos III e IV do art. 1º e no inciso III do art. 5º da Constituição Federal;</w:t>
      </w:r>
    </w:p>
    <w:p w14:paraId="03824575" w14:textId="77777777" w:rsidR="002B2C6E" w:rsidRPr="004463F2" w:rsidRDefault="002B2C6E" w:rsidP="002B2C6E">
      <w:pPr>
        <w:numPr>
          <w:ilvl w:val="2"/>
          <w:numId w:val="30"/>
        </w:numPr>
        <w:tabs>
          <w:tab w:val="left" w:pos="851"/>
          <w:tab w:val="left" w:pos="1134"/>
        </w:tabs>
        <w:spacing w:after="0"/>
        <w:ind w:left="567" w:firstLine="0"/>
        <w:jc w:val="both"/>
        <w:rPr>
          <w:rFonts w:ascii="Times New Roman" w:hAnsi="Times New Roman" w:cs="Times New Roman"/>
          <w:szCs w:val="24"/>
        </w:rPr>
      </w:pPr>
      <w:r w:rsidRPr="004463F2">
        <w:rPr>
          <w:rFonts w:ascii="Times New Roman" w:hAnsi="Times New Roman" w:cs="Times New Roman"/>
          <w:color w:val="000000"/>
          <w:szCs w:val="24"/>
        </w:rPr>
        <w:t>Que cumpre com a reserva de cargos prevista em lei para pessoa com deficiência ou para reabilitado da Previdência Social e que atendam às regras de acessibilidade previstas na legislação, conforme disposto no art. 93 da Lei nº 8.213/1991.</w:t>
      </w:r>
    </w:p>
    <w:p w14:paraId="37AF5BBE" w14:textId="77777777" w:rsidR="002B2C6E" w:rsidRPr="004463F2" w:rsidRDefault="002B2C6E" w:rsidP="002B2C6E">
      <w:pPr>
        <w:tabs>
          <w:tab w:val="left" w:pos="851"/>
          <w:tab w:val="left" w:pos="1134"/>
          <w:tab w:val="left" w:pos="1843"/>
        </w:tabs>
        <w:spacing w:after="0"/>
        <w:ind w:left="284"/>
        <w:jc w:val="both"/>
        <w:rPr>
          <w:rFonts w:ascii="Times New Roman" w:hAnsi="Times New Roman" w:cs="Times New Roman"/>
          <w:szCs w:val="24"/>
        </w:rPr>
      </w:pPr>
    </w:p>
    <w:p w14:paraId="5D5F5160" w14:textId="77777777" w:rsidR="002B2C6E" w:rsidRPr="004463F2" w:rsidRDefault="002B2C6E" w:rsidP="002B2C6E">
      <w:pPr>
        <w:pStyle w:val="Nivel2"/>
        <w:numPr>
          <w:ilvl w:val="1"/>
          <w:numId w:val="30"/>
        </w:numPr>
        <w:spacing w:before="0" w:after="0"/>
        <w:ind w:left="0" w:firstLine="0"/>
        <w:rPr>
          <w:rFonts w:ascii="Times New Roman" w:hAnsi="Times New Roman" w:cs="Times New Roman"/>
          <w:szCs w:val="24"/>
        </w:rPr>
      </w:pPr>
      <w:r w:rsidRPr="004463F2">
        <w:rPr>
          <w:rFonts w:ascii="Times New Roman" w:hAnsi="Times New Roman" w:cs="Times New Roman"/>
          <w:szCs w:val="24"/>
        </w:rPr>
        <w:t>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arts. 42 a 49, observado o disposto nos §§ 1º ao 3º do art. 4º, da Lei n.º 14.133/21.</w:t>
      </w:r>
    </w:p>
    <w:p w14:paraId="2CC1C969" w14:textId="77777777" w:rsidR="002B2C6E" w:rsidRPr="004463F2" w:rsidRDefault="002B2C6E" w:rsidP="002B2C6E">
      <w:pPr>
        <w:tabs>
          <w:tab w:val="left" w:pos="851"/>
          <w:tab w:val="left" w:pos="1134"/>
          <w:tab w:val="left" w:pos="1843"/>
        </w:tabs>
        <w:spacing w:after="0"/>
        <w:jc w:val="both"/>
        <w:rPr>
          <w:rFonts w:ascii="Times New Roman" w:hAnsi="Times New Roman" w:cs="Times New Roman"/>
          <w:color w:val="000000"/>
          <w:szCs w:val="24"/>
        </w:rPr>
      </w:pPr>
    </w:p>
    <w:p w14:paraId="21588C73" w14:textId="77777777" w:rsidR="002B2C6E" w:rsidRPr="004463F2" w:rsidRDefault="002B2C6E" w:rsidP="002B2C6E">
      <w:pPr>
        <w:pStyle w:val="Nivel2"/>
        <w:numPr>
          <w:ilvl w:val="1"/>
          <w:numId w:val="30"/>
        </w:numPr>
        <w:spacing w:before="0" w:after="0"/>
        <w:ind w:left="0" w:firstLine="0"/>
        <w:rPr>
          <w:rFonts w:ascii="Times New Roman" w:hAnsi="Times New Roman" w:cs="Times New Roman"/>
          <w:szCs w:val="24"/>
        </w:rPr>
      </w:pPr>
      <w:r w:rsidRPr="004463F2">
        <w:rPr>
          <w:rFonts w:ascii="Times New Roman" w:hAnsi="Times New Roman" w:cs="Times New Roman"/>
          <w:szCs w:val="24"/>
        </w:rPr>
        <w:t>O fornecedor organizado em cooperativa deverá declarar, ainda, em campo próprio do sistema eletrônico, que cumpre os requisitos estabelecidos no artigo 16 da Lei n.º 14.133/21.</w:t>
      </w:r>
    </w:p>
    <w:p w14:paraId="5D10E04E" w14:textId="77777777" w:rsidR="002B2C6E" w:rsidRPr="004463F2" w:rsidRDefault="002B2C6E" w:rsidP="002B2C6E">
      <w:pPr>
        <w:pStyle w:val="PargrafodaLista"/>
        <w:rPr>
          <w:rFonts w:ascii="Times New Roman" w:hAnsi="Times New Roman"/>
          <w:szCs w:val="24"/>
        </w:rPr>
      </w:pPr>
    </w:p>
    <w:p w14:paraId="6B7A09F1" w14:textId="77777777" w:rsidR="002B2C6E" w:rsidRPr="004463F2" w:rsidRDefault="002B2C6E" w:rsidP="002B2C6E">
      <w:pPr>
        <w:pStyle w:val="Nivel2"/>
        <w:spacing w:before="0" w:after="0"/>
        <w:ind w:left="567"/>
        <w:rPr>
          <w:rFonts w:ascii="Times New Roman" w:hAnsi="Times New Roman" w:cs="Times New Roman"/>
          <w:szCs w:val="24"/>
        </w:rPr>
      </w:pPr>
      <w:r w:rsidRPr="004463F2">
        <w:rPr>
          <w:rFonts w:ascii="Times New Roman" w:hAnsi="Times New Roman" w:cs="Times New Roman"/>
          <w:szCs w:val="24"/>
        </w:rPr>
        <w:t>4.15.1. Em sendo permitida a participação de cooperativas, serão estendidas a elas os benefícios previstos para as microempresas e empresas de pequeno porte quando elas atenderem ao disposto no art. 34 da Lei n.º 11.488, de 15 de junho de 2007.</w:t>
      </w:r>
    </w:p>
    <w:p w14:paraId="43DC5B2F" w14:textId="77777777" w:rsidR="002B2C6E" w:rsidRPr="004463F2" w:rsidRDefault="002B2C6E" w:rsidP="002B2C6E">
      <w:pPr>
        <w:pStyle w:val="Nivel2"/>
        <w:spacing w:before="0" w:after="0"/>
        <w:rPr>
          <w:rFonts w:ascii="Times New Roman" w:hAnsi="Times New Roman" w:cs="Times New Roman"/>
          <w:szCs w:val="24"/>
        </w:rPr>
      </w:pPr>
    </w:p>
    <w:p w14:paraId="77A304FE" w14:textId="77777777" w:rsidR="002B2C6E" w:rsidRPr="004463F2" w:rsidRDefault="002B2C6E" w:rsidP="002B2C6E">
      <w:pPr>
        <w:keepNext/>
        <w:keepLines/>
        <w:numPr>
          <w:ilvl w:val="1"/>
          <w:numId w:val="30"/>
        </w:numPr>
        <w:pBdr>
          <w:top w:val="nil"/>
          <w:left w:val="nil"/>
          <w:bottom w:val="nil"/>
          <w:right w:val="nil"/>
          <w:between w:val="nil"/>
        </w:pBdr>
        <w:tabs>
          <w:tab w:val="left" w:pos="567"/>
          <w:tab w:val="left" w:pos="426"/>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A declaração falsa relativa ao cumprimento de qualquer condição sujeitará o fornecedor às sanções previstas em lei e neste Aviso.</w:t>
      </w:r>
    </w:p>
    <w:p w14:paraId="44038C32" w14:textId="77777777" w:rsidR="002B2C6E" w:rsidRPr="004463F2" w:rsidRDefault="002B2C6E" w:rsidP="002B2C6E">
      <w:pPr>
        <w:tabs>
          <w:tab w:val="left" w:pos="284"/>
        </w:tabs>
        <w:autoSpaceDE w:val="0"/>
        <w:autoSpaceDN w:val="0"/>
        <w:adjustRightInd w:val="0"/>
        <w:spacing w:after="0"/>
        <w:ind w:left="1080"/>
        <w:jc w:val="both"/>
        <w:rPr>
          <w:rFonts w:ascii="Times New Roman" w:eastAsia="Times New Roman" w:hAnsi="Times New Roman" w:cs="Times New Roman"/>
          <w:b/>
          <w:bCs/>
          <w:szCs w:val="24"/>
          <w:lang w:eastAsia="pt-BR"/>
        </w:rPr>
      </w:pPr>
    </w:p>
    <w:p w14:paraId="572620D2" w14:textId="77777777" w:rsidR="002B2C6E" w:rsidRPr="004463F2"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6CC5FD24" w14:textId="77777777" w:rsidR="002B2C6E" w:rsidRPr="004463F2" w:rsidRDefault="002B2C6E" w:rsidP="002B2C6E">
      <w:pPr>
        <w:numPr>
          <w:ilvl w:val="0"/>
          <w:numId w:val="30"/>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bCs/>
          <w:szCs w:val="24"/>
          <w:lang w:val="pt" w:eastAsia="pt-BR"/>
        </w:rPr>
        <w:t xml:space="preserve">DO PERÍODO PARA ENVIO DA DOCUMENTAÇÃO DE HABILITAÇÃO E PROPOSTA DE PREÇO/COTAÇÃO: </w:t>
      </w:r>
    </w:p>
    <w:p w14:paraId="028D3AA7"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7F0FD3C8" w14:textId="19FAC9E1"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 xml:space="preserve">5.1. O fornecedor interessado, após a divulgação do Aviso de Contratação Direta, encaminhará, exclusivamente por meio do </w:t>
      </w:r>
      <w:r w:rsidRPr="004463F2">
        <w:rPr>
          <w:rFonts w:ascii="Times New Roman" w:eastAsia="Times New Roman" w:hAnsi="Times New Roman" w:cs="Times New Roman"/>
          <w:b/>
          <w:szCs w:val="24"/>
          <w:lang w:val="pt" w:eastAsia="pt-BR"/>
        </w:rPr>
        <w:t>Sistema de Dispensa Eletrônica</w:t>
      </w:r>
      <w:r w:rsidRPr="004463F2">
        <w:rPr>
          <w:rFonts w:ascii="Times New Roman" w:eastAsia="Times New Roman" w:hAnsi="Times New Roman" w:cs="Times New Roman"/>
          <w:szCs w:val="24"/>
          <w:lang w:val="pt" w:eastAsia="pt-BR"/>
        </w:rPr>
        <w:t>, a proposta com a descrição do objeto ofertado, conforme modelo do Anexo I, com a quantidade do produto, a marca do produto, quando for o caso, e com o preço unitário e total de cada item, até a data e o horário estabelecido</w:t>
      </w:r>
      <w:r w:rsidR="00C82F67">
        <w:rPr>
          <w:rFonts w:ascii="Times New Roman" w:eastAsia="Times New Roman" w:hAnsi="Times New Roman" w:cs="Times New Roman"/>
          <w:szCs w:val="24"/>
          <w:lang w:val="pt" w:eastAsia="pt-BR"/>
        </w:rPr>
        <w:t>s neste aviso</w:t>
      </w:r>
      <w:r w:rsidRPr="004463F2">
        <w:rPr>
          <w:rFonts w:ascii="Times New Roman" w:eastAsia="Times New Roman" w:hAnsi="Times New Roman" w:cs="Times New Roman"/>
          <w:szCs w:val="24"/>
          <w:lang w:val="pt" w:eastAsia="pt-BR"/>
        </w:rPr>
        <w:t>.</w:t>
      </w:r>
    </w:p>
    <w:p w14:paraId="1D3CABED"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B9C6EDA" w14:textId="77777777" w:rsidR="002B2C6E" w:rsidRPr="004463F2"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 xml:space="preserve">5.1.1. </w:t>
      </w:r>
      <w:bookmarkStart w:id="0" w:name="_Hlk163573741"/>
      <w:r w:rsidRPr="004463F2">
        <w:rPr>
          <w:rFonts w:ascii="Times New Roman" w:eastAsia="Times New Roman" w:hAnsi="Times New Roman" w:cs="Times New Roman"/>
          <w:szCs w:val="24"/>
          <w:lang w:val="pt" w:eastAsia="pt-BR"/>
        </w:rPr>
        <w:t xml:space="preserve">O presente Aviso será disponibilizado com ANTECEDÊNCIA MÍNIMA DE 3 (TRÊS) DIAS ÚTEIS antes do prazo fixado para JULGAMENTO DO </w:t>
      </w:r>
      <w:r w:rsidRPr="004463F2">
        <w:rPr>
          <w:rFonts w:ascii="Times New Roman" w:eastAsia="Times New Roman" w:hAnsi="Times New Roman" w:cs="Times New Roman"/>
          <w:szCs w:val="24"/>
          <w:lang w:val="pt" w:eastAsia="pt-BR"/>
        </w:rPr>
        <w:lastRenderedPageBreak/>
        <w:t xml:space="preserve">PROCEDIMENTO, </w:t>
      </w:r>
      <w:bookmarkEnd w:id="0"/>
      <w:r w:rsidRPr="004463F2">
        <w:rPr>
          <w:rFonts w:ascii="Times New Roman" w:eastAsia="Times New Roman" w:hAnsi="Times New Roman" w:cs="Times New Roman"/>
          <w:szCs w:val="24"/>
          <w:lang w:val="pt" w:eastAsia="pt-BR"/>
        </w:rPr>
        <w:t xml:space="preserve">contados da data de divulgação no site oficial do Município </w:t>
      </w:r>
      <w:hyperlink r:id="rId8" w:history="1">
        <w:r w:rsidRPr="004463F2">
          <w:rPr>
            <w:rStyle w:val="Hyperlink"/>
            <w:rFonts w:ascii="Times New Roman" w:hAnsi="Times New Roman" w:cs="Times New Roman"/>
            <w:color w:val="0070C0"/>
            <w:szCs w:val="24"/>
          </w:rPr>
          <w:t>http://www.saogabriel.ms.gov.br</w:t>
        </w:r>
      </w:hyperlink>
      <w:r w:rsidRPr="004463F2">
        <w:rPr>
          <w:rStyle w:val="Hyperlink"/>
          <w:rFonts w:ascii="Times New Roman" w:hAnsi="Times New Roman" w:cs="Times New Roman"/>
          <w:color w:val="0070C0"/>
          <w:szCs w:val="24"/>
        </w:rPr>
        <w:t xml:space="preserve"> </w:t>
      </w:r>
      <w:r w:rsidRPr="004463F2">
        <w:rPr>
          <w:rFonts w:ascii="Times New Roman" w:eastAsia="Times New Roman" w:hAnsi="Times New Roman" w:cs="Times New Roman"/>
          <w:szCs w:val="24"/>
          <w:lang w:val="pt" w:eastAsia="pt-BR"/>
        </w:rPr>
        <w:t>e no Portal Nacional de Contratações Públicas – PNCP.</w:t>
      </w:r>
    </w:p>
    <w:p w14:paraId="7B556D2B" w14:textId="77777777" w:rsidR="002B2C6E" w:rsidRPr="004463F2"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 e os respectivos documentos deverão ser protocolados no sistema eletrônico no endereço:</w:t>
      </w:r>
      <w:r w:rsidRPr="004463F2">
        <w:rPr>
          <w:rFonts w:ascii="Times New Roman" w:hAnsi="Times New Roman" w:cs="Times New Roman"/>
          <w:szCs w:val="24"/>
        </w:rPr>
        <w:t xml:space="preserve"> </w:t>
      </w:r>
      <w:hyperlink r:id="rId9" w:history="1">
        <w:r w:rsidRPr="004463F2">
          <w:rPr>
            <w:rStyle w:val="Hyperlink"/>
            <w:rFonts w:ascii="Times New Roman" w:hAnsi="Times New Roman" w:cs="Times New Roman"/>
            <w:szCs w:val="24"/>
          </w:rPr>
          <w:t>(portaldecompraspublicas.com.br)</w:t>
        </w:r>
      </w:hyperlink>
      <w:r w:rsidRPr="004463F2">
        <w:rPr>
          <w:rFonts w:ascii="Times New Roman" w:eastAsia="Times New Roman" w:hAnsi="Times New Roman" w:cs="Times New Roman"/>
          <w:szCs w:val="24"/>
          <w:lang w:val="pt" w:eastAsia="pt-BR"/>
        </w:rPr>
        <w:t>.</w:t>
      </w:r>
    </w:p>
    <w:p w14:paraId="174A11DF" w14:textId="77777777" w:rsidR="002B2C6E" w:rsidRPr="004463F2"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p>
    <w:p w14:paraId="0F9C463F" w14:textId="77777777" w:rsidR="002B2C6E" w:rsidRPr="004463F2"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 xml:space="preserve">5.1.2. O fornecedor interessado, após a divulgação do Aviso de Contratação Direta, encaminhará a sua proposta, por meio eletrônico no Portal </w:t>
      </w:r>
      <w:hyperlink r:id="rId10" w:history="1">
        <w:r w:rsidRPr="004463F2">
          <w:rPr>
            <w:rFonts w:ascii="Times New Roman" w:hAnsi="Times New Roman" w:cs="Times New Roman"/>
            <w:szCs w:val="24"/>
          </w:rPr>
          <w:t xml:space="preserve">Eletrônico </w:t>
        </w:r>
        <w:r w:rsidRPr="004463F2">
          <w:rPr>
            <w:rStyle w:val="Hyperlink"/>
            <w:rFonts w:ascii="Times New Roman" w:hAnsi="Times New Roman" w:cs="Times New Roman"/>
            <w:szCs w:val="24"/>
          </w:rPr>
          <w:t>(portaldecompraspublicas.com.br)</w:t>
        </w:r>
      </w:hyperlink>
      <w:r w:rsidRPr="004463F2">
        <w:rPr>
          <w:rFonts w:ascii="Times New Roman" w:eastAsia="Times New Roman" w:hAnsi="Times New Roman" w:cs="Times New Roman"/>
          <w:szCs w:val="24"/>
          <w:lang w:val="pt" w:eastAsia="pt-BR"/>
        </w:rPr>
        <w:t xml:space="preserve">, até a data e o horário estabelecidos para abertura do procedimento, devendo, ainda, </w:t>
      </w:r>
      <w:r w:rsidRPr="004463F2">
        <w:rPr>
          <w:rFonts w:ascii="Times New Roman" w:hAnsi="Times New Roman" w:cs="Times New Roman"/>
          <w:szCs w:val="24"/>
        </w:rPr>
        <w:t>assinalar Termo de Aceitação em campo próprio do sistema eletrônico, as declarações do item 4.13.</w:t>
      </w:r>
    </w:p>
    <w:p w14:paraId="793F9522"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174926AD" w14:textId="77777777" w:rsidR="002B2C6E" w:rsidRPr="004463F2" w:rsidRDefault="002B2C6E" w:rsidP="002B2C6E">
      <w:pPr>
        <w:tabs>
          <w:tab w:val="left" w:pos="284"/>
          <w:tab w:val="left" w:pos="113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 xml:space="preserve">5.2. A proposta de preço deverá ser apresentada conforme modelo constante no </w:t>
      </w:r>
      <w:r w:rsidRPr="004463F2">
        <w:rPr>
          <w:rFonts w:ascii="Times New Roman" w:eastAsia="Times New Roman" w:hAnsi="Times New Roman" w:cs="Times New Roman"/>
          <w:b/>
          <w:szCs w:val="24"/>
          <w:lang w:val="pt" w:eastAsia="pt-BR"/>
        </w:rPr>
        <w:t xml:space="preserve">Anexo I </w:t>
      </w:r>
      <w:r w:rsidRPr="004463F2">
        <w:rPr>
          <w:rFonts w:ascii="Times New Roman" w:eastAsia="Times New Roman" w:hAnsi="Times New Roman" w:cs="Times New Roman"/>
          <w:szCs w:val="24"/>
          <w:lang w:val="pt" w:eastAsia="pt-BR"/>
        </w:rPr>
        <w:t xml:space="preserve">deste Aviso. </w:t>
      </w:r>
    </w:p>
    <w:p w14:paraId="6C5D6EEC" w14:textId="77777777" w:rsidR="002B2C6E" w:rsidRPr="004463F2" w:rsidRDefault="002B2C6E" w:rsidP="002B2C6E">
      <w:pPr>
        <w:tabs>
          <w:tab w:val="left" w:pos="284"/>
          <w:tab w:val="left" w:pos="1134"/>
        </w:tabs>
        <w:autoSpaceDE w:val="0"/>
        <w:autoSpaceDN w:val="0"/>
        <w:adjustRightInd w:val="0"/>
        <w:spacing w:after="0"/>
        <w:ind w:left="720"/>
        <w:jc w:val="both"/>
        <w:rPr>
          <w:rFonts w:ascii="Times New Roman" w:eastAsia="Times New Roman" w:hAnsi="Times New Roman" w:cs="Times New Roman"/>
          <w:szCs w:val="24"/>
          <w:lang w:val="pt" w:eastAsia="pt-BR"/>
        </w:rPr>
      </w:pPr>
    </w:p>
    <w:p w14:paraId="577536CA" w14:textId="77777777" w:rsidR="002B2C6E" w:rsidRPr="004463F2" w:rsidRDefault="002B2C6E" w:rsidP="002B2C6E">
      <w:pPr>
        <w:numPr>
          <w:ilvl w:val="2"/>
          <w:numId w:val="31"/>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Nos valores propostos estarão inclusos todos os custos operacionais, encargos previdenciários, trabalhistas, tributários, comerciais e quaisquer outros que incidam direta ou indiretamente na execução do objeto.</w:t>
      </w:r>
    </w:p>
    <w:p w14:paraId="46C3C251" w14:textId="77777777" w:rsidR="002B2C6E" w:rsidRPr="004463F2" w:rsidRDefault="002B2C6E" w:rsidP="002B2C6E">
      <w:pPr>
        <w:pStyle w:val="PargrafodaLista"/>
        <w:rPr>
          <w:rFonts w:ascii="Times New Roman" w:hAnsi="Times New Roman"/>
          <w:szCs w:val="24"/>
          <w:lang w:val="pt"/>
        </w:rPr>
      </w:pPr>
    </w:p>
    <w:p w14:paraId="5F027C95" w14:textId="77777777" w:rsidR="002B2C6E" w:rsidRPr="004463F2" w:rsidRDefault="002B2C6E" w:rsidP="002B2C6E">
      <w:pPr>
        <w:numPr>
          <w:ilvl w:val="2"/>
          <w:numId w:val="31"/>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D725430" w14:textId="77777777" w:rsidR="002B2C6E" w:rsidRPr="004463F2" w:rsidRDefault="002B2C6E" w:rsidP="002B2C6E">
      <w:pPr>
        <w:pStyle w:val="PargrafodaLista"/>
        <w:rPr>
          <w:rFonts w:ascii="Times New Roman" w:hAnsi="Times New Roman"/>
          <w:szCs w:val="24"/>
          <w:lang w:val="pt"/>
        </w:rPr>
      </w:pPr>
    </w:p>
    <w:p w14:paraId="2614C381" w14:textId="77777777" w:rsidR="002B2C6E" w:rsidRPr="004463F2" w:rsidRDefault="002B2C6E" w:rsidP="002B2C6E">
      <w:pPr>
        <w:numPr>
          <w:ilvl w:val="2"/>
          <w:numId w:val="31"/>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 xml:space="preserve">O prazo de validade da proposta não será inferior a 60 (sessenta) dias, a contar da data de sua apresentação. </w:t>
      </w:r>
    </w:p>
    <w:p w14:paraId="059CEE54" w14:textId="77777777" w:rsidR="002B2C6E" w:rsidRPr="004463F2" w:rsidRDefault="002B2C6E" w:rsidP="002B2C6E">
      <w:pPr>
        <w:pStyle w:val="PargrafodaLista"/>
        <w:rPr>
          <w:rFonts w:ascii="Times New Roman" w:hAnsi="Times New Roman"/>
          <w:szCs w:val="24"/>
          <w:lang w:val="pt"/>
        </w:rPr>
      </w:pPr>
    </w:p>
    <w:p w14:paraId="706FC469" w14:textId="77777777" w:rsidR="002B2C6E" w:rsidRPr="004463F2" w:rsidRDefault="002B2C6E" w:rsidP="002B2C6E">
      <w:pPr>
        <w:numPr>
          <w:ilvl w:val="2"/>
          <w:numId w:val="31"/>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 xml:space="preserve">As propostas de preço que não estiverem em consonância com as exigências deste Aviso serão desconsideradas julgando-se pela desclassificação. </w:t>
      </w:r>
    </w:p>
    <w:p w14:paraId="0ACEDD52" w14:textId="77777777" w:rsidR="002B2C6E" w:rsidRPr="004463F2" w:rsidRDefault="002B2C6E" w:rsidP="002B2C6E">
      <w:pPr>
        <w:tabs>
          <w:tab w:val="left" w:pos="284"/>
          <w:tab w:val="left" w:pos="1134"/>
        </w:tabs>
        <w:autoSpaceDE w:val="0"/>
        <w:autoSpaceDN w:val="0"/>
        <w:adjustRightInd w:val="0"/>
        <w:spacing w:after="0"/>
        <w:ind w:left="851"/>
        <w:jc w:val="both"/>
        <w:rPr>
          <w:rFonts w:ascii="Times New Roman" w:eastAsia="Times New Roman" w:hAnsi="Times New Roman" w:cs="Times New Roman"/>
          <w:szCs w:val="24"/>
          <w:lang w:val="pt" w:eastAsia="pt-BR"/>
        </w:rPr>
      </w:pPr>
    </w:p>
    <w:p w14:paraId="3D0D38EE" w14:textId="77777777" w:rsidR="002B2C6E" w:rsidRPr="004463F2" w:rsidRDefault="002B2C6E" w:rsidP="002B2C6E">
      <w:pPr>
        <w:tabs>
          <w:tab w:val="left" w:pos="284"/>
          <w:tab w:val="left" w:pos="1134"/>
        </w:tabs>
        <w:autoSpaceDE w:val="0"/>
        <w:autoSpaceDN w:val="0"/>
        <w:adjustRightInd w:val="0"/>
        <w:spacing w:after="0"/>
        <w:ind w:left="851"/>
        <w:jc w:val="both"/>
        <w:rPr>
          <w:rFonts w:ascii="Times New Roman" w:eastAsia="Times New Roman" w:hAnsi="Times New Roman" w:cs="Times New Roman"/>
          <w:szCs w:val="24"/>
          <w:lang w:val="pt" w:eastAsia="pt-BR"/>
        </w:rPr>
      </w:pPr>
    </w:p>
    <w:p w14:paraId="3F4DC765" w14:textId="77777777" w:rsidR="002B2C6E" w:rsidRPr="004463F2" w:rsidRDefault="002B2C6E" w:rsidP="002B2C6E">
      <w:pPr>
        <w:numPr>
          <w:ilvl w:val="0"/>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b/>
          <w:szCs w:val="24"/>
          <w:lang w:val="pt" w:eastAsia="pt-BR"/>
        </w:rPr>
        <w:t>DA ABERTURA E ENVIO DE LANCES</w:t>
      </w:r>
    </w:p>
    <w:p w14:paraId="25E74BBA"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550F6D6" w14:textId="29687460" w:rsidR="002B2C6E" w:rsidRPr="004463F2" w:rsidRDefault="002B2C6E" w:rsidP="002B2C6E">
      <w:pPr>
        <w:tabs>
          <w:tab w:val="left" w:pos="567"/>
        </w:tabs>
        <w:autoSpaceDE w:val="0"/>
        <w:autoSpaceDN w:val="0"/>
        <w:adjustRightInd w:val="0"/>
        <w:spacing w:after="0"/>
        <w:jc w:val="both"/>
        <w:rPr>
          <w:rFonts w:ascii="Times New Roman" w:hAnsi="Times New Roman" w:cs="Times New Roman"/>
          <w:szCs w:val="24"/>
          <w:lang w:eastAsia="pt-BR"/>
        </w:rPr>
      </w:pPr>
      <w:r w:rsidRPr="004463F2">
        <w:rPr>
          <w:rFonts w:ascii="Times New Roman" w:hAnsi="Times New Roman" w:cs="Times New Roman"/>
          <w:szCs w:val="24"/>
          <w:lang w:eastAsia="pt-BR"/>
        </w:rPr>
        <w:t xml:space="preserve">6.1. A partir da data e horário estabelecidos neste Aviso de Dispensa de Licitação, o procedimento será automaticamente aberto pelo sistema para o envio de lances públicos e sucessivos por período de </w:t>
      </w:r>
      <w:r w:rsidR="00D55808" w:rsidRPr="004463F2">
        <w:rPr>
          <w:rFonts w:ascii="Times New Roman" w:hAnsi="Times New Roman" w:cs="Times New Roman"/>
          <w:szCs w:val="24"/>
          <w:lang w:eastAsia="pt-BR"/>
        </w:rPr>
        <w:t>6</w:t>
      </w:r>
      <w:r w:rsidRPr="004463F2">
        <w:rPr>
          <w:rFonts w:ascii="Times New Roman" w:hAnsi="Times New Roman" w:cs="Times New Roman"/>
          <w:szCs w:val="24"/>
          <w:lang w:eastAsia="pt-BR"/>
        </w:rPr>
        <w:t xml:space="preserve"> (</w:t>
      </w:r>
      <w:r w:rsidR="00D55808" w:rsidRPr="004463F2">
        <w:rPr>
          <w:rFonts w:ascii="Times New Roman" w:hAnsi="Times New Roman" w:cs="Times New Roman"/>
          <w:szCs w:val="24"/>
          <w:lang w:eastAsia="pt-BR"/>
        </w:rPr>
        <w:t>seis</w:t>
      </w:r>
      <w:r w:rsidRPr="004463F2">
        <w:rPr>
          <w:rFonts w:ascii="Times New Roman" w:hAnsi="Times New Roman" w:cs="Times New Roman"/>
          <w:szCs w:val="24"/>
          <w:lang w:eastAsia="pt-BR"/>
        </w:rPr>
        <w:t>) horas, exclusivamente por meio do sistema eletrônico.</w:t>
      </w:r>
    </w:p>
    <w:p w14:paraId="7E1A4887" w14:textId="77777777" w:rsidR="002B2C6E" w:rsidRPr="004463F2" w:rsidRDefault="002B2C6E" w:rsidP="002B2C6E">
      <w:pPr>
        <w:tabs>
          <w:tab w:val="left" w:pos="567"/>
        </w:tabs>
        <w:autoSpaceDE w:val="0"/>
        <w:autoSpaceDN w:val="0"/>
        <w:adjustRightInd w:val="0"/>
        <w:spacing w:after="0"/>
        <w:jc w:val="both"/>
        <w:rPr>
          <w:rFonts w:ascii="Times New Roman" w:hAnsi="Times New Roman" w:cs="Times New Roman"/>
          <w:szCs w:val="24"/>
          <w:lang w:eastAsia="pt-BR"/>
        </w:rPr>
      </w:pPr>
    </w:p>
    <w:p w14:paraId="515D6C9C"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Iniciada a etapa competitiva, os fornecedores deverão encaminhar lances exclusivamente por meio de sistema eletrônico, sendo imediatamente informados do seu recebimento e do valor consignado no registro.</w:t>
      </w:r>
    </w:p>
    <w:p w14:paraId="081C8966" w14:textId="77777777"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49CFB0AC"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lastRenderedPageBreak/>
        <w:t>O lance deverá ser ofertado pelo valor unitário do item.</w:t>
      </w:r>
    </w:p>
    <w:p w14:paraId="3FB98D2D" w14:textId="77777777" w:rsidR="002B2C6E" w:rsidRPr="004463F2" w:rsidRDefault="002B2C6E" w:rsidP="002B2C6E">
      <w:pPr>
        <w:pStyle w:val="PargrafodaLista"/>
        <w:spacing w:line="276" w:lineRule="auto"/>
        <w:ind w:left="0"/>
        <w:rPr>
          <w:rFonts w:ascii="Times New Roman" w:hAnsi="Times New Roman"/>
          <w:szCs w:val="24"/>
        </w:rPr>
      </w:pPr>
    </w:p>
    <w:p w14:paraId="4C69D741"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O fornecedor somente poderá oferecer valor inferior ou maior percentual de desconto em relação ao último lance por ele ofertado e registrado pelo sistema.</w:t>
      </w:r>
    </w:p>
    <w:p w14:paraId="1373C5A3" w14:textId="77777777" w:rsidR="002B2C6E" w:rsidRPr="004463F2" w:rsidRDefault="002B2C6E" w:rsidP="002B2C6E">
      <w:pPr>
        <w:pStyle w:val="PargrafodaLista"/>
        <w:spacing w:line="276" w:lineRule="auto"/>
        <w:ind w:left="0"/>
        <w:rPr>
          <w:rFonts w:ascii="Times New Roman" w:hAnsi="Times New Roman"/>
          <w:szCs w:val="24"/>
        </w:rPr>
      </w:pPr>
    </w:p>
    <w:p w14:paraId="5B71BCB4"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56131F6" w14:textId="77777777" w:rsidR="002B2C6E" w:rsidRPr="004463F2" w:rsidRDefault="002B2C6E" w:rsidP="002B2C6E">
      <w:pPr>
        <w:pStyle w:val="PargrafodaLista"/>
        <w:spacing w:line="276" w:lineRule="auto"/>
        <w:ind w:left="0"/>
        <w:rPr>
          <w:rFonts w:ascii="Times New Roman" w:hAnsi="Times New Roman"/>
          <w:szCs w:val="24"/>
        </w:rPr>
      </w:pPr>
    </w:p>
    <w:p w14:paraId="6CC68BC6" w14:textId="4CE3FDDA"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 xml:space="preserve">O intervalo mínimo de diferença de valores ou percentuais entre os lances, que incidirá tanto em relação aos lances intermediários quanto em relação ao que cobrir a melhor oferta é de R$ </w:t>
      </w:r>
      <w:r w:rsidR="00BA3A20" w:rsidRPr="004463F2">
        <w:rPr>
          <w:rFonts w:ascii="Times New Roman" w:hAnsi="Times New Roman" w:cs="Times New Roman"/>
          <w:szCs w:val="24"/>
        </w:rPr>
        <w:t>0</w:t>
      </w:r>
      <w:r w:rsidRPr="004463F2">
        <w:rPr>
          <w:rFonts w:ascii="Times New Roman" w:hAnsi="Times New Roman" w:cs="Times New Roman"/>
          <w:szCs w:val="24"/>
        </w:rPr>
        <w:t>,</w:t>
      </w:r>
      <w:r w:rsidR="00BA3A20" w:rsidRPr="004463F2">
        <w:rPr>
          <w:rFonts w:ascii="Times New Roman" w:hAnsi="Times New Roman" w:cs="Times New Roman"/>
          <w:szCs w:val="24"/>
        </w:rPr>
        <w:t>1</w:t>
      </w:r>
      <w:r w:rsidRPr="004463F2">
        <w:rPr>
          <w:rFonts w:ascii="Times New Roman" w:hAnsi="Times New Roman" w:cs="Times New Roman"/>
          <w:szCs w:val="24"/>
        </w:rPr>
        <w:t>0 (</w:t>
      </w:r>
      <w:r w:rsidR="00017453" w:rsidRPr="004463F2">
        <w:rPr>
          <w:rFonts w:ascii="Times New Roman" w:hAnsi="Times New Roman" w:cs="Times New Roman"/>
          <w:szCs w:val="24"/>
        </w:rPr>
        <w:t>dez</w:t>
      </w:r>
      <w:r w:rsidRPr="004463F2">
        <w:rPr>
          <w:rFonts w:ascii="Times New Roman" w:hAnsi="Times New Roman" w:cs="Times New Roman"/>
          <w:szCs w:val="24"/>
        </w:rPr>
        <w:t xml:space="preserve"> </w:t>
      </w:r>
      <w:r w:rsidR="00BA3A20" w:rsidRPr="004463F2">
        <w:rPr>
          <w:rFonts w:ascii="Times New Roman" w:hAnsi="Times New Roman" w:cs="Times New Roman"/>
          <w:szCs w:val="24"/>
        </w:rPr>
        <w:t>centavos</w:t>
      </w:r>
      <w:r w:rsidRPr="004463F2">
        <w:rPr>
          <w:rFonts w:ascii="Times New Roman" w:hAnsi="Times New Roman" w:cs="Times New Roman"/>
          <w:szCs w:val="24"/>
        </w:rPr>
        <w:t>).</w:t>
      </w:r>
    </w:p>
    <w:p w14:paraId="17ED09DE" w14:textId="77777777" w:rsidR="002B2C6E" w:rsidRPr="004463F2" w:rsidRDefault="002B2C6E" w:rsidP="002B2C6E">
      <w:pPr>
        <w:pStyle w:val="PargrafodaLista"/>
        <w:spacing w:line="276" w:lineRule="auto"/>
        <w:ind w:left="0"/>
        <w:rPr>
          <w:rFonts w:ascii="Times New Roman" w:hAnsi="Times New Roman"/>
          <w:szCs w:val="24"/>
        </w:rPr>
      </w:pPr>
    </w:p>
    <w:p w14:paraId="7BA04284"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 xml:space="preserve">Havendo lances iguais ao menor já ofertado, prevalecerá aquele que for recebido e registrado primeiro no sistema. </w:t>
      </w:r>
    </w:p>
    <w:p w14:paraId="4E24BCFC" w14:textId="77777777" w:rsidR="002B2C6E" w:rsidRPr="004463F2" w:rsidRDefault="002B2C6E" w:rsidP="002B2C6E">
      <w:pPr>
        <w:pStyle w:val="PargrafodaLista"/>
        <w:spacing w:line="276" w:lineRule="auto"/>
        <w:ind w:left="0"/>
        <w:rPr>
          <w:rFonts w:ascii="Times New Roman" w:hAnsi="Times New Roman"/>
          <w:szCs w:val="24"/>
        </w:rPr>
      </w:pPr>
    </w:p>
    <w:p w14:paraId="7272F346"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 xml:space="preserve">Caso o fornecedor não apresente lances, concorrerá com o valor de sua proposta. </w:t>
      </w:r>
    </w:p>
    <w:p w14:paraId="3EEBBB91" w14:textId="77777777" w:rsidR="002B2C6E" w:rsidRPr="004463F2" w:rsidRDefault="002B2C6E" w:rsidP="002B2C6E">
      <w:pPr>
        <w:pStyle w:val="PargrafodaLista"/>
        <w:spacing w:line="276" w:lineRule="auto"/>
        <w:ind w:left="0"/>
        <w:rPr>
          <w:rFonts w:ascii="Times New Roman" w:hAnsi="Times New Roman"/>
          <w:szCs w:val="24"/>
        </w:rPr>
      </w:pPr>
    </w:p>
    <w:p w14:paraId="74877C52"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Durante o procedimento, os fornecedores serão informados, em tempo real, do valor do menor lance ou do maior desconto registrado, vedada a identificação do fornecedor.</w:t>
      </w:r>
    </w:p>
    <w:p w14:paraId="0CB93D0B" w14:textId="77777777" w:rsidR="002B2C6E" w:rsidRPr="004463F2" w:rsidRDefault="002B2C6E" w:rsidP="002B2C6E">
      <w:pPr>
        <w:pStyle w:val="PargrafodaLista"/>
        <w:spacing w:line="276" w:lineRule="auto"/>
        <w:ind w:left="0"/>
        <w:rPr>
          <w:rFonts w:ascii="Times New Roman" w:hAnsi="Times New Roman"/>
          <w:szCs w:val="24"/>
        </w:rPr>
      </w:pPr>
    </w:p>
    <w:p w14:paraId="39678E29"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Imediatamente a</w:t>
      </w:r>
      <w:r w:rsidRPr="004463F2">
        <w:rPr>
          <w:rFonts w:ascii="Times New Roman" w:hAnsi="Times New Roman" w:cs="Times New Roman"/>
          <w:szCs w:val="24"/>
          <w:lang w:eastAsia="pt-BR"/>
        </w:rPr>
        <w:t>pós o término do prazo estabelecido, o procedimento será encerrado e o sistema ordenará e divulgará os lances em ordem crescente de classificação.</w:t>
      </w:r>
    </w:p>
    <w:p w14:paraId="54C59974" w14:textId="77777777" w:rsidR="002B2C6E" w:rsidRPr="004463F2" w:rsidRDefault="002B2C6E" w:rsidP="002B2C6E">
      <w:pPr>
        <w:pStyle w:val="PargrafodaLista"/>
        <w:spacing w:line="276" w:lineRule="auto"/>
        <w:ind w:left="0"/>
        <w:rPr>
          <w:rFonts w:ascii="Times New Roman" w:hAnsi="Times New Roman"/>
          <w:szCs w:val="24"/>
          <w:lang w:val="pt"/>
        </w:rPr>
      </w:pPr>
    </w:p>
    <w:p w14:paraId="3B9CD9D2" w14:textId="77777777" w:rsidR="002B2C6E" w:rsidRPr="004463F2" w:rsidRDefault="002B2C6E" w:rsidP="002B2C6E">
      <w:pPr>
        <w:numPr>
          <w:ilvl w:val="1"/>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O encerramento da fase de lances ocorrerá de forma automática pontualmente no prazo estabelecido, sem qualquer possibilidade de prorrogação e não havendo tempo aleatório ou mecanismo similar.</w:t>
      </w:r>
    </w:p>
    <w:p w14:paraId="0B5D2F99" w14:textId="77777777" w:rsidR="002B2C6E" w:rsidRPr="004463F2" w:rsidRDefault="002B2C6E" w:rsidP="002B2C6E">
      <w:pPr>
        <w:pStyle w:val="PargrafodaLista"/>
        <w:spacing w:line="276" w:lineRule="auto"/>
        <w:ind w:left="0"/>
        <w:rPr>
          <w:rFonts w:ascii="Times New Roman" w:hAnsi="Times New Roman"/>
          <w:szCs w:val="24"/>
          <w:lang w:val="pt"/>
        </w:rPr>
      </w:pPr>
    </w:p>
    <w:p w14:paraId="10F7C00D"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0B8F606F" w14:textId="77777777" w:rsidR="002B2C6E" w:rsidRPr="004463F2" w:rsidRDefault="002B2C6E" w:rsidP="002B2C6E">
      <w:pPr>
        <w:numPr>
          <w:ilvl w:val="0"/>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b/>
          <w:szCs w:val="24"/>
          <w:lang w:val="pt" w:eastAsia="pt-BR"/>
        </w:rPr>
        <w:t>DO JULGAMENTO</w:t>
      </w:r>
    </w:p>
    <w:p w14:paraId="16732E29"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BBE9856"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szCs w:val="24"/>
          <w:lang w:eastAsia="pt-BR"/>
        </w:rPr>
        <w:t>7.1. Encerrado o procedimento de envio de lances, o agente de contratação realizará a verificação da conformidade da proposta classificada em primeiro lugar quanto à adequação ao objeto e à compatibilidade do preço em relação ao estipulado para a contratação.</w:t>
      </w:r>
    </w:p>
    <w:p w14:paraId="39E6F2FC"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6C047BEB" w14:textId="77777777" w:rsidR="002B2C6E" w:rsidRPr="004463F2" w:rsidRDefault="002B2C6E" w:rsidP="002B2C6E">
      <w:pPr>
        <w:tabs>
          <w:tab w:val="left" w:pos="284"/>
          <w:tab w:val="left" w:pos="113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 xml:space="preserve">7.2. No caso de o preço da proposta vencedora estar acima do estimado pela Administração, poderá haver a negociação de condições mais vantajosas, devendo o valor </w:t>
      </w:r>
      <w:r w:rsidRPr="004463F2">
        <w:rPr>
          <w:rFonts w:ascii="Times New Roman" w:hAnsi="Times New Roman" w:cs="Times New Roman"/>
          <w:szCs w:val="24"/>
        </w:rPr>
        <w:lastRenderedPageBreak/>
        <w:t xml:space="preserve">final </w:t>
      </w:r>
      <w:r w:rsidRPr="004463F2">
        <w:rPr>
          <w:rFonts w:ascii="Times New Roman" w:eastAsia="Times New Roman" w:hAnsi="Times New Roman" w:cs="Times New Roman"/>
          <w:szCs w:val="24"/>
          <w:lang w:val="pt" w:eastAsia="pt-BR"/>
        </w:rPr>
        <w:t xml:space="preserve">não exceder os valores, constantes neste Aviso, ou seja, devem obedecer aos valores estipulados pela administração. </w:t>
      </w:r>
    </w:p>
    <w:p w14:paraId="0312E66D"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071EA769" w14:textId="77777777" w:rsidR="002B2C6E" w:rsidRPr="004463F2" w:rsidRDefault="002B2C6E" w:rsidP="002B2C6E">
      <w:pPr>
        <w:pStyle w:val="PargrafodaLista"/>
        <w:spacing w:line="276" w:lineRule="auto"/>
        <w:ind w:left="0"/>
        <w:rPr>
          <w:rFonts w:ascii="Times New Roman" w:hAnsi="Times New Roman"/>
          <w:szCs w:val="24"/>
          <w:lang w:val="pt"/>
        </w:rPr>
      </w:pPr>
    </w:p>
    <w:p w14:paraId="3E092962" w14:textId="77777777" w:rsidR="002B2C6E" w:rsidRPr="004463F2" w:rsidRDefault="002B2C6E" w:rsidP="002B2C6E">
      <w:pPr>
        <w:tabs>
          <w:tab w:val="left" w:pos="284"/>
        </w:tabs>
        <w:autoSpaceDE w:val="0"/>
        <w:autoSpaceDN w:val="0"/>
        <w:adjustRightInd w:val="0"/>
        <w:spacing w:after="0"/>
        <w:ind w:left="284"/>
        <w:jc w:val="both"/>
        <w:rPr>
          <w:rFonts w:ascii="Times New Roman" w:hAnsi="Times New Roman" w:cs="Times New Roman"/>
          <w:szCs w:val="24"/>
        </w:rPr>
      </w:pPr>
      <w:r w:rsidRPr="004463F2">
        <w:rPr>
          <w:rFonts w:ascii="Times New Roman" w:hAnsi="Times New Roman" w:cs="Times New Roman"/>
          <w:szCs w:val="24"/>
        </w:rPr>
        <w:t xml:space="preserve">7.2.1. Neste caso, será encaminhada contraproposta ao fornecedor que tenha apresentado o melhor preço, para que seja obtida a melhor proposta com preço compatível ao estipulado pela Administração. </w:t>
      </w:r>
    </w:p>
    <w:p w14:paraId="008574F4" w14:textId="77777777" w:rsidR="002B2C6E" w:rsidRPr="004463F2" w:rsidRDefault="002B2C6E" w:rsidP="002B2C6E">
      <w:pPr>
        <w:tabs>
          <w:tab w:val="left" w:pos="284"/>
        </w:tabs>
        <w:autoSpaceDE w:val="0"/>
        <w:autoSpaceDN w:val="0"/>
        <w:adjustRightInd w:val="0"/>
        <w:spacing w:after="0"/>
        <w:ind w:left="284"/>
        <w:jc w:val="both"/>
        <w:rPr>
          <w:rFonts w:ascii="Times New Roman" w:hAnsi="Times New Roman" w:cs="Times New Roman"/>
          <w:szCs w:val="24"/>
        </w:rPr>
      </w:pPr>
      <w:r w:rsidRPr="004463F2">
        <w:rPr>
          <w:rFonts w:ascii="Times New Roman" w:hAnsi="Times New Roman" w:cs="Times New Roman"/>
          <w:szCs w:val="24"/>
        </w:rPr>
        <w:t>7.2.2.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1AE46F76"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4894CBE6"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szCs w:val="24"/>
          <w:lang w:eastAsia="pt-BR"/>
        </w:rPr>
        <w:t>7.3. Concluída a negociação, se houver, o resultado será registrado na ata do procedimento da dispensa eletrônica, devendo esta ser anexada aos autos do processo de contratação.</w:t>
      </w:r>
    </w:p>
    <w:p w14:paraId="0F5F0738"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4BA4A43E"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b/>
          <w:bCs/>
          <w:szCs w:val="24"/>
          <w:u w:val="single"/>
          <w:lang w:val="pt" w:eastAsia="pt-BR"/>
        </w:rPr>
      </w:pPr>
      <w:r w:rsidRPr="004463F2">
        <w:rPr>
          <w:rFonts w:ascii="Times New Roman" w:hAnsi="Times New Roman" w:cs="Times New Roman"/>
          <w:b/>
          <w:bCs/>
          <w:szCs w:val="24"/>
          <w:u w:val="single"/>
        </w:rPr>
        <w:t>7.4. Constatada a compatibilidade entre o valor da proposta e o estipulado para a contratação, será solicitada ao fornecedor por meio do sistema, o envio da proposta adequada ao valor negociado (último lance ofertado), conforme modelo descrito no Anexo I, sob pena de desclassificação e, se necessário, de documentos complementares, no prazo de 02 (duas) horas.</w:t>
      </w:r>
    </w:p>
    <w:p w14:paraId="063DC182" w14:textId="77777777" w:rsidR="002B2C6E" w:rsidRPr="004463F2" w:rsidRDefault="002B2C6E" w:rsidP="002B2C6E">
      <w:pPr>
        <w:pStyle w:val="PargrafodaLista"/>
        <w:spacing w:line="276" w:lineRule="auto"/>
        <w:ind w:left="0"/>
        <w:rPr>
          <w:rFonts w:ascii="Times New Roman" w:hAnsi="Times New Roman"/>
          <w:szCs w:val="24"/>
          <w:lang w:val="pt"/>
        </w:rPr>
      </w:pPr>
    </w:p>
    <w:p w14:paraId="0A3549AF"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 xml:space="preserve">7.5. Será desclassificada a proposta vencedora que: </w:t>
      </w:r>
    </w:p>
    <w:p w14:paraId="39586D8E" w14:textId="77777777" w:rsidR="002B2C6E" w:rsidRPr="004463F2" w:rsidRDefault="002B2C6E" w:rsidP="002B2C6E">
      <w:pPr>
        <w:pStyle w:val="PargrafodaLista"/>
        <w:spacing w:line="276" w:lineRule="auto"/>
        <w:ind w:left="0"/>
        <w:rPr>
          <w:rFonts w:ascii="Times New Roman" w:hAnsi="Times New Roman"/>
          <w:szCs w:val="24"/>
        </w:rPr>
      </w:pPr>
    </w:p>
    <w:p w14:paraId="106FB628" w14:textId="77777777" w:rsidR="002B2C6E" w:rsidRPr="004463F2"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4463F2">
        <w:rPr>
          <w:rFonts w:ascii="Times New Roman" w:hAnsi="Times New Roman" w:cs="Times New Roman"/>
          <w:szCs w:val="24"/>
        </w:rPr>
        <w:t xml:space="preserve">7.5.1. contiver vícios insanáveis; </w:t>
      </w:r>
    </w:p>
    <w:p w14:paraId="28ABE0A5" w14:textId="77777777" w:rsidR="002B2C6E" w:rsidRPr="004463F2"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4463F2">
        <w:rPr>
          <w:rFonts w:ascii="Times New Roman" w:hAnsi="Times New Roman" w:cs="Times New Roman"/>
          <w:szCs w:val="24"/>
        </w:rPr>
        <w:t xml:space="preserve">7.5.2. não obedecer às especificações técnicas pormenorizadas neste aviso ou em seus anexos; </w:t>
      </w:r>
    </w:p>
    <w:p w14:paraId="64D5D1B0" w14:textId="77777777" w:rsidR="002B2C6E" w:rsidRPr="004463F2"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4463F2">
        <w:rPr>
          <w:rFonts w:ascii="Times New Roman" w:hAnsi="Times New Roman" w:cs="Times New Roman"/>
          <w:szCs w:val="24"/>
        </w:rPr>
        <w:t xml:space="preserve">7.5.3. apresentar preços inexequíveis ou permanecerem acima do preço máximo definido para a contratação; </w:t>
      </w:r>
    </w:p>
    <w:p w14:paraId="79DA2C2B" w14:textId="77777777" w:rsidR="002B2C6E" w:rsidRPr="004463F2"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4463F2">
        <w:rPr>
          <w:rFonts w:ascii="Times New Roman" w:hAnsi="Times New Roman" w:cs="Times New Roman"/>
          <w:szCs w:val="24"/>
        </w:rPr>
        <w:t xml:space="preserve">7.5.4. não tiver sua exequibilidade demonstrada, quando exigido pela Administração; </w:t>
      </w:r>
    </w:p>
    <w:p w14:paraId="41DD68A7" w14:textId="77777777" w:rsidR="002B2C6E" w:rsidRPr="004463F2"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4463F2">
        <w:rPr>
          <w:rFonts w:ascii="Times New Roman" w:hAnsi="Times New Roman" w:cs="Times New Roman"/>
          <w:szCs w:val="24"/>
        </w:rPr>
        <w:t>7.5.5. apresentar desconformidade com quaisquer outras exigências deste aviso ou seus anexos, desde que insanável.</w:t>
      </w:r>
    </w:p>
    <w:p w14:paraId="6604B265" w14:textId="77777777" w:rsidR="002B2C6E" w:rsidRPr="004463F2" w:rsidRDefault="002B2C6E" w:rsidP="002B2C6E">
      <w:pPr>
        <w:tabs>
          <w:tab w:val="left" w:pos="284"/>
        </w:tabs>
        <w:autoSpaceDE w:val="0"/>
        <w:autoSpaceDN w:val="0"/>
        <w:adjustRightInd w:val="0"/>
        <w:spacing w:after="0"/>
        <w:jc w:val="both"/>
        <w:rPr>
          <w:rFonts w:ascii="Times New Roman" w:hAnsi="Times New Roman" w:cs="Times New Roman"/>
          <w:szCs w:val="24"/>
        </w:rPr>
      </w:pPr>
    </w:p>
    <w:p w14:paraId="5D3CC3D3" w14:textId="77777777" w:rsidR="002B2C6E" w:rsidRPr="004463F2" w:rsidRDefault="002B2C6E" w:rsidP="002B2C6E">
      <w:pPr>
        <w:tabs>
          <w:tab w:val="left" w:pos="284"/>
        </w:tabs>
        <w:autoSpaceDE w:val="0"/>
        <w:autoSpaceDN w:val="0"/>
        <w:adjustRightInd w:val="0"/>
        <w:spacing w:after="0"/>
        <w:jc w:val="both"/>
        <w:rPr>
          <w:rFonts w:ascii="Times New Roman" w:hAnsi="Times New Roman" w:cs="Times New Roman"/>
          <w:szCs w:val="24"/>
        </w:rPr>
      </w:pPr>
      <w:r w:rsidRPr="004463F2">
        <w:rPr>
          <w:rFonts w:ascii="Times New Roman" w:hAnsi="Times New Roman" w:cs="Times New Roman"/>
          <w:szCs w:val="24"/>
        </w:rPr>
        <w:t>7.6. Quando o fornecedor não conseguir comprovar que possui ou possuirá recursos suficientes para executar a contento o objeto, será considerada inexequível a proposta de preços ou menor lance que:</w:t>
      </w:r>
    </w:p>
    <w:p w14:paraId="7F316E82"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266970E8" w14:textId="77777777" w:rsidR="002B2C6E" w:rsidRPr="004463F2" w:rsidRDefault="002B2C6E" w:rsidP="002B2C6E">
      <w:pPr>
        <w:pStyle w:val="PargrafodaLista"/>
        <w:spacing w:line="276" w:lineRule="auto"/>
        <w:ind w:left="567"/>
        <w:jc w:val="both"/>
        <w:rPr>
          <w:rFonts w:ascii="Times New Roman" w:hAnsi="Times New Roman"/>
          <w:szCs w:val="24"/>
        </w:rPr>
      </w:pPr>
      <w:r w:rsidRPr="004463F2">
        <w:rPr>
          <w:rFonts w:ascii="Times New Roman" w:hAnsi="Times New Roman"/>
          <w:szCs w:val="24"/>
        </w:rPr>
        <w:t xml:space="preserve">7.6.1. for insuficiente para a cobertura dos custos da contratação, apresente preços global ou unitários simbólicos, irrisórios ou de valor zero, incompatíveis </w:t>
      </w:r>
      <w:r w:rsidRPr="004463F2">
        <w:rPr>
          <w:rFonts w:ascii="Times New Roman" w:hAnsi="Times New Roman"/>
          <w:szCs w:val="24"/>
        </w:rPr>
        <w:lastRenderedPageBreak/>
        <w:t xml:space="preserve">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361D3B8A" w14:textId="77777777" w:rsidR="002B2C6E" w:rsidRPr="004463F2" w:rsidRDefault="002B2C6E" w:rsidP="002B2C6E">
      <w:pPr>
        <w:pStyle w:val="PargrafodaLista"/>
        <w:spacing w:line="276" w:lineRule="auto"/>
        <w:ind w:left="567"/>
        <w:jc w:val="both"/>
        <w:rPr>
          <w:rFonts w:ascii="Times New Roman" w:hAnsi="Times New Roman"/>
          <w:szCs w:val="24"/>
        </w:rPr>
      </w:pPr>
      <w:r w:rsidRPr="004463F2">
        <w:rPr>
          <w:rFonts w:ascii="Times New Roman" w:hAnsi="Times New Roman"/>
          <w:szCs w:val="24"/>
        </w:rPr>
        <w:t>7.6.2. apresentar um ou mais valores da planilha de custo que sejam inferiores àqueles fixados em instrumentos de caráter normativo obrigatório, tais como leis, medidas provisórias e convenções coletivas de trabalho vigentes.</w:t>
      </w:r>
    </w:p>
    <w:p w14:paraId="1A81ED02" w14:textId="77777777" w:rsidR="002B2C6E" w:rsidRPr="004463F2" w:rsidRDefault="002B2C6E" w:rsidP="002B2C6E">
      <w:pPr>
        <w:pStyle w:val="PargrafodaLista"/>
        <w:spacing w:line="276" w:lineRule="auto"/>
        <w:ind w:left="567"/>
        <w:jc w:val="both"/>
        <w:rPr>
          <w:rFonts w:ascii="Times New Roman" w:hAnsi="Times New Roman"/>
          <w:szCs w:val="24"/>
          <w:lang w:val="pt"/>
        </w:rPr>
      </w:pPr>
    </w:p>
    <w:p w14:paraId="056E3155"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7.7. Se houver indícios de inexequibilidade da proposta de preço, ou em caso da necessidade de esclarecimentos complementares, poderão ser efetuadas diligências, para que o fornecedor comprove a exequibilidade da proposta.</w:t>
      </w:r>
    </w:p>
    <w:p w14:paraId="6F6747EB"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683EEB7E"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7.8. Se a proposta ou lance vencedor for desclassificado, será examinada a proposta ou lance subsequente, e, assim sucessivamente, na ordem de classificação.</w:t>
      </w:r>
    </w:p>
    <w:p w14:paraId="50DD3AFB"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22C92D6"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7.9. Havendo necessidade, a sessão será suspensa, informando-se no “chat” a nova data e horário para a sua continuidade.</w:t>
      </w:r>
    </w:p>
    <w:p w14:paraId="130A0BEA" w14:textId="77777777" w:rsidR="002B2C6E" w:rsidRPr="004463F2" w:rsidRDefault="002B2C6E" w:rsidP="002B2C6E">
      <w:pPr>
        <w:pStyle w:val="PargrafodaLista"/>
        <w:spacing w:line="276" w:lineRule="auto"/>
        <w:ind w:left="0"/>
        <w:rPr>
          <w:rFonts w:ascii="Times New Roman" w:hAnsi="Times New Roman"/>
          <w:szCs w:val="24"/>
        </w:rPr>
      </w:pPr>
    </w:p>
    <w:p w14:paraId="0377C044"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eastAsia="pt-BR"/>
        </w:rPr>
        <w:t>7.10.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17A348"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9DFCBEF"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szCs w:val="24"/>
        </w:rPr>
        <w:t>7.11. Encerrada a análise quanto à aceitação da proposta, será iniciada a fase de habilitação, observado o disposto neste Aviso de Contratação Direta.</w:t>
      </w:r>
    </w:p>
    <w:p w14:paraId="599F744D" w14:textId="77777777" w:rsidR="002B2C6E" w:rsidRPr="004463F2" w:rsidRDefault="002B2C6E" w:rsidP="002B2C6E">
      <w:pPr>
        <w:pStyle w:val="PargrafodaLista"/>
        <w:spacing w:line="276" w:lineRule="auto"/>
        <w:ind w:left="0"/>
        <w:rPr>
          <w:rFonts w:ascii="Times New Roman" w:hAnsi="Times New Roman"/>
          <w:szCs w:val="24"/>
          <w:lang w:val="pt"/>
        </w:rPr>
      </w:pPr>
    </w:p>
    <w:p w14:paraId="553D9E10"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7E5C1D3" w14:textId="77777777" w:rsidR="002B2C6E" w:rsidRPr="004463F2" w:rsidRDefault="002B2C6E" w:rsidP="002B2C6E">
      <w:pPr>
        <w:numPr>
          <w:ilvl w:val="0"/>
          <w:numId w:val="31"/>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b/>
          <w:bCs/>
          <w:szCs w:val="24"/>
          <w:lang w:val="pt" w:eastAsia="pt-BR"/>
        </w:rPr>
        <w:t xml:space="preserve">DA HABILITAÇÃO </w:t>
      </w:r>
    </w:p>
    <w:p w14:paraId="044998B8" w14:textId="77777777"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16746EE3" w14:textId="4743708E"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 xml:space="preserve">8.1. Os documentos necessários à habilitação deverão ser enviados em </w:t>
      </w:r>
      <w:r w:rsidRPr="004463F2">
        <w:rPr>
          <w:rFonts w:ascii="Times New Roman" w:eastAsia="Times New Roman" w:hAnsi="Times New Roman" w:cs="Times New Roman"/>
          <w:b/>
          <w:bCs/>
          <w:szCs w:val="24"/>
          <w:lang w:val="pt" w:eastAsia="pt-BR"/>
        </w:rPr>
        <w:t xml:space="preserve">até duas horas após encerramento da etapa de lances, </w:t>
      </w:r>
      <w:r w:rsidRPr="004463F2">
        <w:rPr>
          <w:rFonts w:ascii="Times New Roman" w:eastAsia="Times New Roman" w:hAnsi="Times New Roman" w:cs="Times New Roman"/>
          <w:szCs w:val="24"/>
          <w:lang w:val="pt" w:eastAsia="pt-BR"/>
        </w:rPr>
        <w:t xml:space="preserve">mediante comunicação do Agente de Contratação à empresa classificada </w:t>
      </w:r>
      <w:r w:rsidR="00152C52" w:rsidRPr="004463F2">
        <w:rPr>
          <w:rFonts w:ascii="Times New Roman" w:eastAsia="Times New Roman" w:hAnsi="Times New Roman" w:cs="Times New Roman"/>
          <w:szCs w:val="24"/>
          <w:lang w:val="pt" w:eastAsia="pt-BR"/>
        </w:rPr>
        <w:t xml:space="preserve">em </w:t>
      </w:r>
      <w:r w:rsidRPr="004463F2">
        <w:rPr>
          <w:rFonts w:ascii="Times New Roman" w:eastAsia="Times New Roman" w:hAnsi="Times New Roman" w:cs="Times New Roman"/>
          <w:szCs w:val="24"/>
          <w:lang w:val="pt" w:eastAsia="pt-BR"/>
        </w:rPr>
        <w:t>primeir</w:t>
      </w:r>
      <w:r w:rsidR="00152C52" w:rsidRPr="004463F2">
        <w:rPr>
          <w:rFonts w:ascii="Times New Roman" w:eastAsia="Times New Roman" w:hAnsi="Times New Roman" w:cs="Times New Roman"/>
          <w:szCs w:val="24"/>
          <w:lang w:val="pt" w:eastAsia="pt-BR"/>
        </w:rPr>
        <w:t>o</w:t>
      </w:r>
      <w:r w:rsidRPr="004463F2">
        <w:rPr>
          <w:rFonts w:ascii="Times New Roman" w:eastAsia="Times New Roman" w:hAnsi="Times New Roman" w:cs="Times New Roman"/>
          <w:szCs w:val="24"/>
          <w:lang w:val="pt" w:eastAsia="pt-BR"/>
        </w:rPr>
        <w:t xml:space="preserve"> lugar</w:t>
      </w:r>
    </w:p>
    <w:p w14:paraId="0BCEBC1B" w14:textId="77777777"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15130FC8" w14:textId="77777777"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val="pt" w:eastAsia="pt-BR"/>
        </w:rPr>
      </w:pPr>
      <w:r w:rsidRPr="004463F2">
        <w:rPr>
          <w:rFonts w:ascii="Times New Roman" w:hAnsi="Times New Roman" w:cs="Times New Roman"/>
          <w:szCs w:val="24"/>
        </w:rPr>
        <w:t xml:space="preserve">8.2. Como condição prévia ao exame da documentação de habilitação do fornecedor detentor da proposta classificada em primeiro lugar, o mesmo deverá </w:t>
      </w:r>
      <w:r w:rsidRPr="004463F2">
        <w:rPr>
          <w:rFonts w:ascii="Times New Roman" w:hAnsi="Times New Roman" w:cs="Times New Roman"/>
          <w:b/>
          <w:szCs w:val="24"/>
        </w:rPr>
        <w:t>comprovar</w:t>
      </w:r>
      <w:r w:rsidRPr="004463F2">
        <w:rPr>
          <w:rFonts w:ascii="Times New Roman" w:hAnsi="Times New Roman" w:cs="Times New Roman"/>
          <w:szCs w:val="24"/>
          <w:lang w:eastAsia="ar-SA"/>
        </w:rPr>
        <w:t xml:space="preserve"> a</w:t>
      </w:r>
      <w:r w:rsidRPr="004463F2">
        <w:rPr>
          <w:rFonts w:ascii="Times New Roman" w:hAnsi="Times New Roman" w:cs="Times New Roman"/>
          <w:szCs w:val="24"/>
        </w:rPr>
        <w:t xml:space="preserve"> inexistência de sanção que impeça a participação no procedimento ou a futura contratação, mediante </w:t>
      </w:r>
      <w:r w:rsidRPr="004463F2">
        <w:rPr>
          <w:rFonts w:ascii="Times New Roman" w:hAnsi="Times New Roman" w:cs="Times New Roman"/>
          <w:b/>
          <w:bCs/>
          <w:szCs w:val="24"/>
          <w:u w:val="single"/>
        </w:rPr>
        <w:t>juntada de certidões no portal de compras públicas dos seguintes cadastros</w:t>
      </w:r>
      <w:r w:rsidRPr="004463F2">
        <w:rPr>
          <w:rFonts w:ascii="Times New Roman" w:hAnsi="Times New Roman" w:cs="Times New Roman"/>
          <w:szCs w:val="24"/>
        </w:rPr>
        <w:t>:</w:t>
      </w:r>
      <w:r w:rsidRPr="004463F2">
        <w:rPr>
          <w:rFonts w:ascii="Times New Roman" w:hAnsi="Times New Roman" w:cs="Times New Roman"/>
          <w:b/>
          <w:szCs w:val="24"/>
        </w:rPr>
        <w:t xml:space="preserve"> </w:t>
      </w:r>
    </w:p>
    <w:p w14:paraId="1751396F" w14:textId="77777777"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val="pt" w:eastAsia="pt-BR"/>
        </w:rPr>
      </w:pPr>
    </w:p>
    <w:p w14:paraId="22151FA2" w14:textId="45964EB8" w:rsidR="002B2C6E" w:rsidRPr="004463F2" w:rsidRDefault="002B2C6E" w:rsidP="002B2C6E">
      <w:pPr>
        <w:pStyle w:val="PargrafodaLista"/>
        <w:numPr>
          <w:ilvl w:val="2"/>
          <w:numId w:val="10"/>
        </w:numPr>
        <w:tabs>
          <w:tab w:val="left" w:pos="851"/>
        </w:tabs>
        <w:spacing w:line="276" w:lineRule="auto"/>
        <w:ind w:left="0" w:firstLine="0"/>
        <w:jc w:val="both"/>
        <w:rPr>
          <w:rFonts w:ascii="Times New Roman" w:hAnsi="Times New Roman"/>
          <w:szCs w:val="24"/>
        </w:rPr>
      </w:pPr>
      <w:r w:rsidRPr="004463F2">
        <w:rPr>
          <w:rFonts w:ascii="Times New Roman" w:hAnsi="Times New Roman"/>
          <w:szCs w:val="24"/>
        </w:rPr>
        <w:lastRenderedPageBreak/>
        <w:t>Cadastro Nacional de Empresas Inidôneas e Suspensas – CEIS e o Cadastro Nacional de Empresas Punidas – CNEP (</w:t>
      </w:r>
      <w:hyperlink r:id="rId11">
        <w:r w:rsidRPr="004463F2">
          <w:rPr>
            <w:rFonts w:ascii="Times New Roman" w:hAnsi="Times New Roman"/>
            <w:color w:val="0070C0"/>
            <w:szCs w:val="24"/>
            <w:u w:val="single"/>
          </w:rPr>
          <w:t>www.portaldatransparencia.gov.br/</w:t>
        </w:r>
      </w:hyperlink>
      <w:r w:rsidRPr="004463F2">
        <w:rPr>
          <w:rFonts w:ascii="Times New Roman" w:hAnsi="Times New Roman"/>
          <w:szCs w:val="24"/>
        </w:rPr>
        <w:t xml:space="preserve"> );</w:t>
      </w:r>
    </w:p>
    <w:p w14:paraId="1F6B4832" w14:textId="77777777" w:rsidR="002B2C6E" w:rsidRPr="004463F2" w:rsidRDefault="002B2C6E" w:rsidP="002B2C6E">
      <w:pPr>
        <w:pStyle w:val="PargrafodaLista"/>
        <w:tabs>
          <w:tab w:val="left" w:pos="851"/>
        </w:tabs>
        <w:spacing w:line="276" w:lineRule="auto"/>
        <w:ind w:left="0"/>
        <w:jc w:val="both"/>
        <w:rPr>
          <w:rFonts w:ascii="Times New Roman" w:hAnsi="Times New Roman"/>
          <w:szCs w:val="24"/>
        </w:rPr>
      </w:pPr>
    </w:p>
    <w:p w14:paraId="71BD5E6F" w14:textId="77777777" w:rsidR="002B2C6E" w:rsidRPr="004463F2" w:rsidRDefault="002B2C6E" w:rsidP="002B2C6E">
      <w:pPr>
        <w:numPr>
          <w:ilvl w:val="2"/>
          <w:numId w:val="10"/>
        </w:numPr>
        <w:tabs>
          <w:tab w:val="left" w:pos="851"/>
        </w:tabs>
        <w:spacing w:after="0"/>
        <w:ind w:left="0" w:firstLine="0"/>
        <w:jc w:val="both"/>
        <w:rPr>
          <w:rFonts w:ascii="Times New Roman" w:hAnsi="Times New Roman" w:cs="Times New Roman"/>
          <w:szCs w:val="24"/>
        </w:rPr>
      </w:pPr>
      <w:r w:rsidRPr="004463F2">
        <w:rPr>
          <w:rFonts w:ascii="Times New Roman" w:hAnsi="Times New Roman" w:cs="Times New Roman"/>
          <w:szCs w:val="24"/>
        </w:rPr>
        <w:t xml:space="preserve">Cadastro Nacional de Condenações Cíveis por Atos de Improbidade Administrativa, mantido pelo Conselho Nacional de Justiça </w:t>
      </w:r>
      <w:r w:rsidRPr="004463F2">
        <w:rPr>
          <w:rFonts w:ascii="Times New Roman" w:hAnsi="Times New Roman" w:cs="Times New Roman"/>
          <w:color w:val="0066FF"/>
          <w:szCs w:val="24"/>
        </w:rPr>
        <w:t>(</w:t>
      </w:r>
      <w:hyperlink r:id="rId12">
        <w:r w:rsidRPr="004463F2">
          <w:rPr>
            <w:rFonts w:ascii="Times New Roman" w:hAnsi="Times New Roman" w:cs="Times New Roman"/>
            <w:color w:val="0070C0"/>
            <w:szCs w:val="24"/>
          </w:rPr>
          <w:t>www.cnj.jus.br/improbidade_adm/consultar_requerido.php</w:t>
        </w:r>
      </w:hyperlink>
      <w:r w:rsidRPr="004463F2">
        <w:rPr>
          <w:rFonts w:ascii="Times New Roman" w:hAnsi="Times New Roman" w:cs="Times New Roman"/>
          <w:color w:val="0070C0"/>
          <w:szCs w:val="24"/>
        </w:rPr>
        <w:t xml:space="preserve"> </w:t>
      </w:r>
      <w:r w:rsidRPr="004463F2">
        <w:rPr>
          <w:rFonts w:ascii="Times New Roman" w:hAnsi="Times New Roman" w:cs="Times New Roman"/>
          <w:color w:val="0066FF"/>
          <w:szCs w:val="24"/>
        </w:rPr>
        <w:t>).</w:t>
      </w:r>
    </w:p>
    <w:p w14:paraId="08DCB1FA" w14:textId="77777777" w:rsidR="002B2C6E" w:rsidRPr="004463F2" w:rsidRDefault="002B2C6E" w:rsidP="002B2C6E">
      <w:pPr>
        <w:tabs>
          <w:tab w:val="left" w:pos="851"/>
        </w:tabs>
        <w:spacing w:after="0"/>
        <w:jc w:val="both"/>
        <w:rPr>
          <w:rFonts w:ascii="Times New Roman" w:hAnsi="Times New Roman" w:cs="Times New Roman"/>
          <w:szCs w:val="24"/>
        </w:rPr>
      </w:pPr>
    </w:p>
    <w:p w14:paraId="15A47BCB" w14:textId="77777777" w:rsidR="002B2C6E" w:rsidRPr="004463F2" w:rsidRDefault="002B2C6E" w:rsidP="002B2C6E">
      <w:pPr>
        <w:numPr>
          <w:ilvl w:val="2"/>
          <w:numId w:val="10"/>
        </w:numPr>
        <w:tabs>
          <w:tab w:val="left" w:pos="882"/>
          <w:tab w:val="left" w:pos="1276"/>
        </w:tabs>
        <w:spacing w:after="0"/>
        <w:ind w:left="0" w:firstLine="0"/>
        <w:jc w:val="both"/>
        <w:rPr>
          <w:rFonts w:ascii="Times New Roman" w:hAnsi="Times New Roman" w:cs="Times New Roman"/>
          <w:szCs w:val="24"/>
        </w:rPr>
      </w:pPr>
      <w:r w:rsidRPr="004463F2">
        <w:rPr>
          <w:rFonts w:ascii="Times New Roman" w:hAnsi="Times New Roman" w:cs="Times New Roman"/>
          <w:szCs w:val="24"/>
        </w:rPr>
        <w:t xml:space="preserve">Lista de Inidôneos, mantida pelo Tribunal de Contas da União – TCU </w:t>
      </w:r>
      <w:hyperlink r:id="rId13">
        <w:r w:rsidRPr="004463F2">
          <w:rPr>
            <w:rFonts w:ascii="Times New Roman" w:hAnsi="Times New Roman" w:cs="Times New Roman"/>
            <w:color w:val="0070C0"/>
            <w:szCs w:val="24"/>
            <w:u w:val="single"/>
          </w:rPr>
          <w:t>https://contas.tcu.gov.br/ords/f?p=1660:3:0</w:t>
        </w:r>
      </w:hyperlink>
    </w:p>
    <w:p w14:paraId="622DE885" w14:textId="77777777" w:rsidR="002B2C6E" w:rsidRPr="004463F2" w:rsidRDefault="002B2C6E" w:rsidP="002B2C6E">
      <w:pPr>
        <w:pStyle w:val="PargrafodaLista"/>
        <w:rPr>
          <w:rFonts w:ascii="Times New Roman" w:hAnsi="Times New Roman"/>
          <w:szCs w:val="24"/>
        </w:rPr>
      </w:pPr>
    </w:p>
    <w:p w14:paraId="163E24FD" w14:textId="77777777" w:rsidR="002B2C6E" w:rsidRPr="004463F2" w:rsidRDefault="002B2C6E" w:rsidP="002B2C6E">
      <w:pPr>
        <w:numPr>
          <w:ilvl w:val="2"/>
          <w:numId w:val="10"/>
        </w:numPr>
        <w:tabs>
          <w:tab w:val="left" w:pos="882"/>
          <w:tab w:val="left" w:pos="1276"/>
        </w:tabs>
        <w:spacing w:after="0"/>
        <w:ind w:left="0" w:firstLine="0"/>
        <w:jc w:val="both"/>
        <w:rPr>
          <w:rFonts w:ascii="Times New Roman" w:hAnsi="Times New Roman" w:cs="Times New Roman"/>
          <w:szCs w:val="24"/>
        </w:rPr>
      </w:pPr>
      <w:r w:rsidRPr="004463F2">
        <w:rPr>
          <w:rFonts w:ascii="Times New Roman" w:hAnsi="Times New Roman" w:cs="Times New Roman"/>
          <w:szCs w:val="24"/>
        </w:rPr>
        <w:t xml:space="preserve"> </w:t>
      </w:r>
      <w:bookmarkStart w:id="1" w:name="_Hlk163567524"/>
      <w:r w:rsidRPr="004463F2">
        <w:rPr>
          <w:rFonts w:ascii="Times New Roman" w:hAnsi="Times New Roman" w:cs="Times New Roman"/>
          <w:szCs w:val="24"/>
        </w:rPr>
        <w:t xml:space="preserve">Para a consulta de fornecedores pessoa jurídica poderá haver a substituição das consultas dos itens “a”, “b”, “c” acima pela </w:t>
      </w:r>
      <w:r w:rsidRPr="004463F2">
        <w:rPr>
          <w:rFonts w:ascii="Times New Roman" w:hAnsi="Times New Roman" w:cs="Times New Roman"/>
          <w:b/>
          <w:bCs/>
          <w:szCs w:val="24"/>
        </w:rPr>
        <w:t>Consulta Consolidada de Pessoa Jurídica do TCU</w:t>
      </w:r>
      <w:r w:rsidRPr="004463F2">
        <w:rPr>
          <w:rFonts w:ascii="Times New Roman" w:hAnsi="Times New Roman" w:cs="Times New Roman"/>
          <w:szCs w:val="24"/>
        </w:rPr>
        <w:t xml:space="preserve"> (https://certidoes-apf.apps.tcu.gov.br/).</w:t>
      </w:r>
    </w:p>
    <w:bookmarkEnd w:id="1"/>
    <w:p w14:paraId="691DBC40" w14:textId="77777777" w:rsidR="002B2C6E" w:rsidRPr="004463F2" w:rsidRDefault="002B2C6E" w:rsidP="002B2C6E">
      <w:pPr>
        <w:tabs>
          <w:tab w:val="left" w:pos="851"/>
        </w:tabs>
        <w:spacing w:after="0"/>
        <w:jc w:val="both"/>
        <w:rPr>
          <w:rFonts w:ascii="Times New Roman" w:hAnsi="Times New Roman" w:cs="Times New Roman"/>
          <w:szCs w:val="24"/>
        </w:rPr>
      </w:pPr>
    </w:p>
    <w:p w14:paraId="34CBC1E3" w14:textId="77777777" w:rsidR="002B2C6E" w:rsidRPr="004463F2" w:rsidRDefault="002B2C6E" w:rsidP="002B2C6E">
      <w:pPr>
        <w:tabs>
          <w:tab w:val="left" w:pos="851"/>
        </w:tabs>
        <w:spacing w:after="0"/>
        <w:jc w:val="both"/>
        <w:rPr>
          <w:rFonts w:ascii="Times New Roman" w:hAnsi="Times New Roman" w:cs="Times New Roman"/>
          <w:szCs w:val="24"/>
        </w:rPr>
      </w:pPr>
    </w:p>
    <w:p w14:paraId="07D9E4C1" w14:textId="0141C9C9" w:rsidR="002B2C6E" w:rsidRPr="004463F2" w:rsidRDefault="002B2C6E" w:rsidP="002B2C6E">
      <w:pPr>
        <w:numPr>
          <w:ilvl w:val="2"/>
          <w:numId w:val="10"/>
        </w:numPr>
        <w:pBdr>
          <w:top w:val="nil"/>
          <w:left w:val="nil"/>
          <w:bottom w:val="nil"/>
          <w:right w:val="nil"/>
          <w:between w:val="nil"/>
        </w:pBdr>
        <w:tabs>
          <w:tab w:val="left" w:pos="882"/>
          <w:tab w:val="left" w:pos="1276"/>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 xml:space="preserve">A consulta aos cadastros será realizada e apresentada </w:t>
      </w:r>
      <w:r w:rsidRPr="004463F2">
        <w:rPr>
          <w:rFonts w:ascii="Times New Roman" w:hAnsi="Times New Roman" w:cs="Times New Roman"/>
          <w:b/>
          <w:bCs/>
          <w:color w:val="000000"/>
          <w:szCs w:val="24"/>
          <w:u w:val="single"/>
        </w:rPr>
        <w:t>em nome da empresa interessada e também de seu sócio majoritário</w:t>
      </w:r>
      <w:r w:rsidRPr="004463F2">
        <w:rPr>
          <w:rFonts w:ascii="Times New Roman" w:hAnsi="Times New Roman" w:cs="Times New Roman"/>
          <w:color w:val="000000"/>
          <w:szCs w:val="24"/>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D2977EF" w14:textId="77777777" w:rsidR="002B2C6E" w:rsidRPr="004463F2" w:rsidRDefault="002B2C6E" w:rsidP="002B2C6E">
      <w:pPr>
        <w:tabs>
          <w:tab w:val="left" w:pos="882"/>
          <w:tab w:val="left" w:pos="1276"/>
        </w:tabs>
        <w:spacing w:after="0"/>
        <w:jc w:val="both"/>
        <w:rPr>
          <w:rFonts w:ascii="Times New Roman" w:hAnsi="Times New Roman" w:cs="Times New Roman"/>
          <w:color w:val="000000"/>
          <w:szCs w:val="24"/>
        </w:rPr>
      </w:pPr>
    </w:p>
    <w:p w14:paraId="4AEAF207" w14:textId="77777777" w:rsidR="002B2C6E" w:rsidRPr="004463F2"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r w:rsidRPr="004463F2">
        <w:rPr>
          <w:rFonts w:ascii="Times New Roman" w:hAnsi="Times New Roman"/>
          <w:color w:val="000000"/>
          <w:szCs w:val="24"/>
        </w:rPr>
        <w:t xml:space="preserve">8.2.1. Caso conste na Consulta de Situação do Fornecedor a existência de Ocorrências Impeditivas Indiretas, o Agente de Contratação </w:t>
      </w:r>
      <w:r w:rsidRPr="004463F2">
        <w:rPr>
          <w:rFonts w:ascii="Times New Roman" w:hAnsi="Times New Roman"/>
          <w:szCs w:val="24"/>
        </w:rPr>
        <w:t>diligencia</w:t>
      </w:r>
      <w:r w:rsidRPr="004463F2">
        <w:rPr>
          <w:rFonts w:ascii="Times New Roman" w:hAnsi="Times New Roman"/>
          <w:color w:val="000000"/>
          <w:szCs w:val="24"/>
        </w:rPr>
        <w:t xml:space="preserve"> para verificar se houve fraude por parte das empresas apontadas no Relatório de Ocorrências Impeditivas Indiretas.</w:t>
      </w:r>
    </w:p>
    <w:p w14:paraId="3253C718" w14:textId="77777777" w:rsidR="002B2C6E" w:rsidRPr="004463F2"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p>
    <w:p w14:paraId="5309A14F" w14:textId="77777777" w:rsidR="002B2C6E" w:rsidRPr="004463F2"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r w:rsidRPr="004463F2">
        <w:rPr>
          <w:rFonts w:ascii="Times New Roman" w:hAnsi="Times New Roman"/>
          <w:color w:val="000000"/>
          <w:szCs w:val="24"/>
        </w:rPr>
        <w:t>8.2.2. A tentativa de burla será verificada por meio dos vínculos societários, linhas de fornecimento similares, dentre outros.</w:t>
      </w:r>
    </w:p>
    <w:p w14:paraId="337E3961" w14:textId="77777777" w:rsidR="002B2C6E" w:rsidRPr="004463F2"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p>
    <w:p w14:paraId="0C6C0460" w14:textId="77777777" w:rsidR="002B2C6E" w:rsidRPr="004463F2"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r w:rsidRPr="004463F2">
        <w:rPr>
          <w:rFonts w:ascii="Times New Roman" w:hAnsi="Times New Roman"/>
          <w:color w:val="000000"/>
          <w:szCs w:val="24"/>
        </w:rPr>
        <w:t>8.2.3. O fornecedor interessado será convocado para manifestação previamente à sua desclassificação.</w:t>
      </w:r>
    </w:p>
    <w:p w14:paraId="26F08AF4" w14:textId="77777777" w:rsidR="002B2C6E" w:rsidRPr="004463F2"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p>
    <w:p w14:paraId="750F6F54" w14:textId="77777777" w:rsidR="002B2C6E" w:rsidRPr="004463F2" w:rsidRDefault="002B2C6E" w:rsidP="002B2C6E">
      <w:pPr>
        <w:pStyle w:val="PargrafodaLista"/>
        <w:numPr>
          <w:ilvl w:val="2"/>
          <w:numId w:val="27"/>
        </w:numPr>
        <w:pBdr>
          <w:top w:val="nil"/>
          <w:left w:val="nil"/>
          <w:bottom w:val="nil"/>
          <w:right w:val="nil"/>
          <w:between w:val="nil"/>
        </w:pBdr>
        <w:tabs>
          <w:tab w:val="left" w:pos="709"/>
          <w:tab w:val="left" w:pos="1560"/>
        </w:tabs>
        <w:spacing w:line="276" w:lineRule="auto"/>
        <w:ind w:left="567" w:firstLine="0"/>
        <w:jc w:val="both"/>
        <w:rPr>
          <w:rFonts w:ascii="Times New Roman" w:hAnsi="Times New Roman"/>
          <w:color w:val="000000"/>
          <w:szCs w:val="24"/>
        </w:rPr>
      </w:pPr>
      <w:r w:rsidRPr="004463F2">
        <w:rPr>
          <w:rFonts w:ascii="Times New Roman" w:hAnsi="Times New Roman"/>
          <w:color w:val="000000"/>
          <w:szCs w:val="24"/>
        </w:rPr>
        <w:t>Constatada a existência de sanção, o</w:t>
      </w:r>
      <w:r w:rsidRPr="004463F2">
        <w:rPr>
          <w:rFonts w:ascii="Times New Roman" w:hAnsi="Times New Roman"/>
          <w:szCs w:val="24"/>
        </w:rPr>
        <w:t xml:space="preserve"> Agente de Contratação</w:t>
      </w:r>
      <w:r w:rsidRPr="004463F2">
        <w:rPr>
          <w:rFonts w:ascii="Times New Roman" w:hAnsi="Times New Roman"/>
          <w:color w:val="000000"/>
          <w:szCs w:val="24"/>
        </w:rPr>
        <w:t xml:space="preserve"> reputará o interessado inabilitado, por falta de condição de participação.</w:t>
      </w:r>
    </w:p>
    <w:p w14:paraId="6C2EEEA9" w14:textId="77777777" w:rsidR="002B2C6E" w:rsidRPr="004463F2" w:rsidRDefault="002B2C6E" w:rsidP="002B2C6E">
      <w:pPr>
        <w:pStyle w:val="PargrafodaLista"/>
        <w:spacing w:line="276" w:lineRule="auto"/>
        <w:ind w:left="567"/>
        <w:rPr>
          <w:rFonts w:ascii="Times New Roman" w:hAnsi="Times New Roman"/>
          <w:color w:val="000000"/>
          <w:szCs w:val="24"/>
        </w:rPr>
      </w:pPr>
    </w:p>
    <w:p w14:paraId="5F86C10E" w14:textId="77777777" w:rsidR="002B2C6E" w:rsidRPr="004463F2" w:rsidRDefault="002B2C6E" w:rsidP="002B2C6E">
      <w:pPr>
        <w:pStyle w:val="PargrafodaLista"/>
        <w:numPr>
          <w:ilvl w:val="2"/>
          <w:numId w:val="27"/>
        </w:numPr>
        <w:pBdr>
          <w:top w:val="nil"/>
          <w:left w:val="nil"/>
          <w:bottom w:val="nil"/>
          <w:right w:val="nil"/>
          <w:between w:val="nil"/>
        </w:pBdr>
        <w:tabs>
          <w:tab w:val="left" w:pos="0"/>
        </w:tabs>
        <w:spacing w:line="276" w:lineRule="auto"/>
        <w:ind w:left="567" w:firstLine="0"/>
        <w:jc w:val="both"/>
        <w:rPr>
          <w:rFonts w:ascii="Times New Roman" w:hAnsi="Times New Roman"/>
          <w:color w:val="000000"/>
          <w:szCs w:val="24"/>
        </w:rPr>
      </w:pPr>
      <w:r w:rsidRPr="004463F2">
        <w:rPr>
          <w:rFonts w:ascii="Times New Roman" w:hAnsi="Times New Roman"/>
          <w:color w:val="000000"/>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4FA91312" w14:textId="77777777"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eastAsia="pt-BR"/>
        </w:rPr>
      </w:pPr>
    </w:p>
    <w:p w14:paraId="244D8357" w14:textId="77777777" w:rsidR="002B2C6E" w:rsidRPr="004463F2" w:rsidRDefault="002B2C6E" w:rsidP="002B2C6E">
      <w:pPr>
        <w:pStyle w:val="PargrafodaLista"/>
        <w:pBdr>
          <w:top w:val="nil"/>
          <w:left w:val="nil"/>
          <w:bottom w:val="nil"/>
          <w:right w:val="nil"/>
          <w:between w:val="nil"/>
        </w:pBdr>
        <w:tabs>
          <w:tab w:val="left" w:pos="709"/>
          <w:tab w:val="left" w:pos="851"/>
          <w:tab w:val="left" w:pos="1560"/>
        </w:tabs>
        <w:spacing w:line="276" w:lineRule="auto"/>
        <w:ind w:left="0"/>
        <w:jc w:val="both"/>
        <w:rPr>
          <w:rFonts w:ascii="Times New Roman" w:hAnsi="Times New Roman"/>
          <w:color w:val="000000"/>
          <w:szCs w:val="24"/>
        </w:rPr>
      </w:pPr>
      <w:r w:rsidRPr="004463F2">
        <w:rPr>
          <w:rFonts w:ascii="Times New Roman" w:hAnsi="Times New Roman"/>
          <w:color w:val="000000"/>
          <w:szCs w:val="24"/>
        </w:rPr>
        <w:lastRenderedPageBreak/>
        <w:t xml:space="preserve">8.3. Caso atendidas as condições de participação, a habilitação dos interessados será verificada por meio do </w:t>
      </w:r>
      <w:r w:rsidRPr="004463F2">
        <w:rPr>
          <w:rFonts w:ascii="Times New Roman" w:hAnsi="Times New Roman"/>
          <w:b w:val="0"/>
          <w:color w:val="000000"/>
          <w:szCs w:val="24"/>
        </w:rPr>
        <w:t xml:space="preserve">PORTAL DE COMPRAS </w:t>
      </w:r>
      <w:r w:rsidRPr="004463F2">
        <w:rPr>
          <w:rFonts w:ascii="Times New Roman" w:hAnsi="Times New Roman"/>
          <w:b w:val="0"/>
          <w:szCs w:val="24"/>
        </w:rPr>
        <w:t>PÚBLICAS,</w:t>
      </w:r>
      <w:r w:rsidRPr="004463F2">
        <w:rPr>
          <w:rFonts w:ascii="Times New Roman" w:hAnsi="Times New Roman"/>
          <w:color w:val="000000"/>
          <w:szCs w:val="24"/>
        </w:rPr>
        <w:t xml:space="preserve"> em relação à habilitação jurídica, à regularidade fiscal e trabalhista, à qualificação econômica financeira </w:t>
      </w:r>
      <w:r w:rsidRPr="004463F2">
        <w:rPr>
          <w:rFonts w:ascii="Times New Roman" w:hAnsi="Times New Roman"/>
          <w:szCs w:val="24"/>
        </w:rPr>
        <w:t>e à habilitação</w:t>
      </w:r>
      <w:r w:rsidRPr="004463F2">
        <w:rPr>
          <w:rFonts w:ascii="Times New Roman" w:hAnsi="Times New Roman"/>
          <w:color w:val="000000"/>
          <w:szCs w:val="24"/>
        </w:rPr>
        <w:t xml:space="preserve"> técnica.</w:t>
      </w:r>
    </w:p>
    <w:p w14:paraId="4CB4665D" w14:textId="77777777" w:rsidR="002B2C6E" w:rsidRPr="004463F2" w:rsidRDefault="002B2C6E" w:rsidP="002B2C6E">
      <w:pPr>
        <w:pStyle w:val="PargrafodaLista"/>
        <w:pBdr>
          <w:top w:val="nil"/>
          <w:left w:val="nil"/>
          <w:bottom w:val="nil"/>
          <w:right w:val="nil"/>
          <w:between w:val="nil"/>
        </w:pBdr>
        <w:tabs>
          <w:tab w:val="left" w:pos="709"/>
          <w:tab w:val="left" w:pos="851"/>
          <w:tab w:val="left" w:pos="1560"/>
        </w:tabs>
        <w:spacing w:line="276" w:lineRule="auto"/>
        <w:ind w:left="0"/>
        <w:jc w:val="both"/>
        <w:rPr>
          <w:rFonts w:ascii="Times New Roman" w:hAnsi="Times New Roman"/>
          <w:szCs w:val="24"/>
          <w:lang w:val="pt"/>
        </w:rPr>
      </w:pPr>
    </w:p>
    <w:p w14:paraId="3FC7DBBF" w14:textId="77777777"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7145FFAE" w14:textId="77777777" w:rsidR="002B2C6E" w:rsidRPr="004463F2" w:rsidRDefault="002B2C6E" w:rsidP="002B2C6E">
      <w:pPr>
        <w:numPr>
          <w:ilvl w:val="1"/>
          <w:numId w:val="28"/>
        </w:num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b/>
          <w:szCs w:val="24"/>
        </w:rPr>
        <w:t>HABILITAÇÃO</w:t>
      </w:r>
      <w:r w:rsidRPr="004463F2">
        <w:rPr>
          <w:rFonts w:ascii="Times New Roman" w:eastAsia="Times New Roman" w:hAnsi="Times New Roman" w:cs="Times New Roman"/>
          <w:b/>
          <w:bCs/>
          <w:szCs w:val="24"/>
          <w:lang w:val="pt" w:eastAsia="pt-BR"/>
        </w:rPr>
        <w:t xml:space="preserve"> JURÍDICA:</w:t>
      </w:r>
    </w:p>
    <w:p w14:paraId="256EB97D" w14:textId="77777777" w:rsidR="002B2C6E" w:rsidRPr="004463F2" w:rsidRDefault="002B2C6E" w:rsidP="002B2C6E">
      <w:pPr>
        <w:pBdr>
          <w:top w:val="nil"/>
          <w:left w:val="nil"/>
          <w:bottom w:val="nil"/>
          <w:right w:val="nil"/>
          <w:between w:val="nil"/>
        </w:pBdr>
        <w:tabs>
          <w:tab w:val="left" w:pos="426"/>
          <w:tab w:val="left" w:pos="1134"/>
        </w:tabs>
        <w:spacing w:after="0"/>
        <w:jc w:val="both"/>
        <w:rPr>
          <w:rFonts w:ascii="Times New Roman" w:hAnsi="Times New Roman" w:cs="Times New Roman"/>
          <w:b/>
          <w:color w:val="000000"/>
          <w:szCs w:val="24"/>
        </w:rPr>
      </w:pPr>
      <w:r w:rsidRPr="004463F2">
        <w:rPr>
          <w:rFonts w:ascii="Times New Roman" w:eastAsia="Times New Roman" w:hAnsi="Times New Roman" w:cs="Times New Roman"/>
          <w:szCs w:val="24"/>
          <w:lang w:val="pt" w:eastAsia="pt-BR"/>
        </w:rPr>
        <w:t xml:space="preserve"> </w:t>
      </w:r>
    </w:p>
    <w:p w14:paraId="23CEACE1" w14:textId="77777777" w:rsidR="002B2C6E" w:rsidRPr="004463F2" w:rsidRDefault="002B2C6E" w:rsidP="002B2C6E">
      <w:pPr>
        <w:numPr>
          <w:ilvl w:val="0"/>
          <w:numId w:val="15"/>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No caso de empresário individual: inscrição no Registro Público de Empresas Mercantis, a cargo da Junta Comercial da respectiva sede;</w:t>
      </w:r>
    </w:p>
    <w:p w14:paraId="4ACAFD9E" w14:textId="77777777" w:rsidR="002B2C6E" w:rsidRPr="004463F2" w:rsidRDefault="002B2C6E" w:rsidP="002B2C6E">
      <w:pPr>
        <w:pBdr>
          <w:top w:val="nil"/>
          <w:left w:val="nil"/>
          <w:bottom w:val="nil"/>
          <w:right w:val="nil"/>
          <w:between w:val="nil"/>
        </w:pBdr>
        <w:tabs>
          <w:tab w:val="left" w:pos="851"/>
          <w:tab w:val="left" w:pos="1134"/>
          <w:tab w:val="left" w:pos="1701"/>
        </w:tabs>
        <w:spacing w:after="0"/>
        <w:jc w:val="both"/>
        <w:rPr>
          <w:rFonts w:ascii="Times New Roman" w:hAnsi="Times New Roman" w:cs="Times New Roman"/>
          <w:color w:val="000000"/>
          <w:szCs w:val="24"/>
        </w:rPr>
      </w:pPr>
    </w:p>
    <w:p w14:paraId="687073FB" w14:textId="77777777" w:rsidR="002B2C6E" w:rsidRPr="004463F2" w:rsidRDefault="002B2C6E" w:rsidP="002B2C6E">
      <w:pPr>
        <w:numPr>
          <w:ilvl w:val="0"/>
          <w:numId w:val="15"/>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 xml:space="preserve">Em se tratando de microempreendedor individual – MEI: Certificado da Condição de Microempreendedor Individual - CCMEI, cuja aceitação ficará condicionada à verificação da autenticidade no sítio </w:t>
      </w:r>
      <w:hyperlink r:id="rId14">
        <w:r w:rsidRPr="004463F2">
          <w:rPr>
            <w:rFonts w:ascii="Times New Roman" w:hAnsi="Times New Roman" w:cs="Times New Roman"/>
            <w:color w:val="0066FF"/>
            <w:szCs w:val="24"/>
            <w:u w:val="single"/>
          </w:rPr>
          <w:t>www.portaldoempreendedor.gov.br</w:t>
        </w:r>
      </w:hyperlink>
      <w:r w:rsidRPr="004463F2">
        <w:rPr>
          <w:rFonts w:ascii="Times New Roman" w:hAnsi="Times New Roman" w:cs="Times New Roman"/>
          <w:color w:val="0066FF"/>
          <w:szCs w:val="24"/>
        </w:rPr>
        <w:t>;</w:t>
      </w:r>
    </w:p>
    <w:p w14:paraId="3D1E5F5E" w14:textId="77777777" w:rsidR="002B2C6E" w:rsidRPr="004463F2"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513D644D" w14:textId="77777777" w:rsidR="002B2C6E" w:rsidRPr="004463F2" w:rsidRDefault="002B2C6E" w:rsidP="002B2C6E">
      <w:pPr>
        <w:numPr>
          <w:ilvl w:val="0"/>
          <w:numId w:val="15"/>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3B3DBEEE" w14:textId="77777777" w:rsidR="002B2C6E" w:rsidRPr="004463F2"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4AD28BF3" w14:textId="77777777" w:rsidR="002B2C6E" w:rsidRPr="004463F2" w:rsidRDefault="002B2C6E" w:rsidP="002B2C6E">
      <w:pPr>
        <w:numPr>
          <w:ilvl w:val="0"/>
          <w:numId w:val="15"/>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Inscrição no Registro Público de Empresas Mercantis onde opera, com averbação no Registro onde tem sede a matriz, no caso de ser o participante sucursal, filial ou agência;</w:t>
      </w:r>
    </w:p>
    <w:p w14:paraId="0A4FBACE" w14:textId="77777777" w:rsidR="002B2C6E" w:rsidRPr="004463F2"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2FBE15ED" w14:textId="77777777" w:rsidR="002B2C6E" w:rsidRPr="004463F2" w:rsidRDefault="002B2C6E" w:rsidP="002B2C6E">
      <w:pPr>
        <w:numPr>
          <w:ilvl w:val="0"/>
          <w:numId w:val="15"/>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No caso de sociedade simples: inscrição do ato constitutivo no Registro Civil das Pessoas Jurídicas do local de sua sede, acompanhada de prova da indicação dos seus administradores;</w:t>
      </w:r>
    </w:p>
    <w:p w14:paraId="2A5BFB91" w14:textId="77777777" w:rsidR="002B2C6E" w:rsidRPr="004463F2"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25CEB4AE" w14:textId="77777777" w:rsidR="002B2C6E" w:rsidRPr="004463F2" w:rsidRDefault="002B2C6E" w:rsidP="002B2C6E">
      <w:pPr>
        <w:numPr>
          <w:ilvl w:val="0"/>
          <w:numId w:val="15"/>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F64A3C" w14:textId="77777777" w:rsidR="002B2C6E" w:rsidRPr="004463F2" w:rsidRDefault="002B2C6E" w:rsidP="002B2C6E">
      <w:pPr>
        <w:pStyle w:val="PargrafodaLista"/>
        <w:spacing w:line="276" w:lineRule="auto"/>
        <w:ind w:left="0"/>
        <w:rPr>
          <w:rFonts w:ascii="Times New Roman" w:hAnsi="Times New Roman"/>
          <w:color w:val="000000"/>
          <w:szCs w:val="24"/>
        </w:rPr>
      </w:pPr>
    </w:p>
    <w:p w14:paraId="548A9D2A" w14:textId="77777777" w:rsidR="002B2C6E" w:rsidRPr="004463F2" w:rsidRDefault="002B2C6E" w:rsidP="002B2C6E">
      <w:pPr>
        <w:numPr>
          <w:ilvl w:val="0"/>
          <w:numId w:val="15"/>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No caso de empresa ou sociedade estrangeira em funcionamento no País: decreto de autorização;</w:t>
      </w:r>
    </w:p>
    <w:p w14:paraId="64BC2507" w14:textId="77777777" w:rsidR="002B2C6E" w:rsidRPr="004463F2" w:rsidRDefault="002B2C6E" w:rsidP="002B2C6E">
      <w:pPr>
        <w:tabs>
          <w:tab w:val="left" w:pos="567"/>
          <w:tab w:val="left" w:pos="851"/>
          <w:tab w:val="left" w:pos="1134"/>
        </w:tabs>
        <w:spacing w:after="0"/>
        <w:jc w:val="both"/>
        <w:rPr>
          <w:rFonts w:ascii="Times New Roman" w:hAnsi="Times New Roman" w:cs="Times New Roman"/>
          <w:color w:val="000000"/>
          <w:szCs w:val="24"/>
        </w:rPr>
      </w:pPr>
    </w:p>
    <w:p w14:paraId="20E57668" w14:textId="77777777" w:rsidR="002B2C6E" w:rsidRPr="004463F2" w:rsidRDefault="002B2C6E" w:rsidP="002B2C6E">
      <w:pPr>
        <w:pBdr>
          <w:top w:val="nil"/>
          <w:left w:val="nil"/>
          <w:bottom w:val="nil"/>
          <w:right w:val="nil"/>
          <w:between w:val="nil"/>
        </w:pBdr>
        <w:tabs>
          <w:tab w:val="left" w:pos="851"/>
          <w:tab w:val="left" w:pos="1843"/>
        </w:tabs>
        <w:spacing w:after="0"/>
        <w:jc w:val="both"/>
        <w:rPr>
          <w:rFonts w:ascii="Times New Roman" w:hAnsi="Times New Roman" w:cs="Times New Roman"/>
          <w:b/>
          <w:bCs/>
          <w:color w:val="000000"/>
          <w:szCs w:val="24"/>
          <w:u w:val="single"/>
        </w:rPr>
      </w:pPr>
      <w:r w:rsidRPr="004463F2">
        <w:rPr>
          <w:rFonts w:ascii="Times New Roman" w:hAnsi="Times New Roman" w:cs="Times New Roman"/>
          <w:color w:val="000000"/>
          <w:szCs w:val="24"/>
        </w:rPr>
        <w:t>8.4.1.</w:t>
      </w:r>
      <w:r w:rsidRPr="004463F2">
        <w:rPr>
          <w:rFonts w:ascii="Times New Roman" w:hAnsi="Times New Roman" w:cs="Times New Roman"/>
          <w:b/>
          <w:bCs/>
          <w:color w:val="000000"/>
          <w:szCs w:val="24"/>
        </w:rPr>
        <w:t xml:space="preserve"> </w:t>
      </w:r>
      <w:r w:rsidRPr="004463F2">
        <w:rPr>
          <w:rFonts w:ascii="Times New Roman" w:hAnsi="Times New Roman" w:cs="Times New Roman"/>
          <w:b/>
          <w:bCs/>
          <w:color w:val="000000"/>
          <w:szCs w:val="24"/>
          <w:u w:val="single"/>
        </w:rPr>
        <w:t>Os documentos acima deverão estar acompanhados de todas as alterações ou da consolidação respectiva.</w:t>
      </w:r>
    </w:p>
    <w:p w14:paraId="1DFC26BC" w14:textId="77777777" w:rsidR="002B2C6E" w:rsidRPr="004463F2" w:rsidRDefault="002B2C6E" w:rsidP="002B2C6E">
      <w:pPr>
        <w:pBdr>
          <w:top w:val="nil"/>
          <w:left w:val="nil"/>
          <w:bottom w:val="nil"/>
          <w:right w:val="nil"/>
          <w:between w:val="nil"/>
        </w:pBdr>
        <w:tabs>
          <w:tab w:val="left" w:pos="851"/>
          <w:tab w:val="left" w:pos="1843"/>
        </w:tabs>
        <w:spacing w:after="0"/>
        <w:jc w:val="both"/>
        <w:rPr>
          <w:rFonts w:ascii="Times New Roman" w:eastAsia="Times New Roman" w:hAnsi="Times New Roman" w:cs="Times New Roman"/>
          <w:szCs w:val="24"/>
          <w:lang w:val="pt" w:eastAsia="pt-BR"/>
        </w:rPr>
      </w:pPr>
    </w:p>
    <w:p w14:paraId="6D66C18D" w14:textId="77777777" w:rsidR="002B2C6E" w:rsidRPr="004463F2" w:rsidRDefault="002B2C6E" w:rsidP="002B2C6E">
      <w:pPr>
        <w:numPr>
          <w:ilvl w:val="1"/>
          <w:numId w:val="29"/>
        </w:num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4463F2">
        <w:rPr>
          <w:rFonts w:ascii="Times New Roman" w:hAnsi="Times New Roman" w:cs="Times New Roman"/>
          <w:b/>
          <w:szCs w:val="24"/>
        </w:rPr>
        <w:t>HABILITAÇÃO</w:t>
      </w:r>
      <w:r w:rsidRPr="004463F2">
        <w:rPr>
          <w:rFonts w:ascii="Times New Roman" w:eastAsia="Times New Roman" w:hAnsi="Times New Roman" w:cs="Times New Roman"/>
          <w:b/>
          <w:bCs/>
          <w:szCs w:val="24"/>
          <w:lang w:val="pt" w:eastAsia="pt-BR"/>
        </w:rPr>
        <w:t xml:space="preserve"> FISCAL, SOCIAL E TRABALHISTA:</w:t>
      </w:r>
    </w:p>
    <w:p w14:paraId="1A1C3476" w14:textId="77777777" w:rsidR="002B2C6E" w:rsidRPr="004463F2" w:rsidRDefault="002B2C6E" w:rsidP="002B2C6E">
      <w:pPr>
        <w:pBdr>
          <w:top w:val="nil"/>
          <w:left w:val="nil"/>
          <w:bottom w:val="nil"/>
          <w:right w:val="nil"/>
          <w:between w:val="nil"/>
        </w:pBdr>
        <w:tabs>
          <w:tab w:val="left" w:pos="426"/>
          <w:tab w:val="left" w:pos="993"/>
        </w:tabs>
        <w:spacing w:after="0"/>
        <w:jc w:val="both"/>
        <w:rPr>
          <w:rFonts w:ascii="Times New Roman" w:hAnsi="Times New Roman" w:cs="Times New Roman"/>
          <w:b/>
          <w:color w:val="000000"/>
          <w:szCs w:val="24"/>
        </w:rPr>
      </w:pPr>
      <w:r w:rsidRPr="004463F2">
        <w:rPr>
          <w:rFonts w:ascii="Times New Roman" w:eastAsia="Times New Roman" w:hAnsi="Times New Roman" w:cs="Times New Roman"/>
          <w:szCs w:val="24"/>
          <w:lang w:val="pt" w:eastAsia="pt-BR"/>
        </w:rPr>
        <w:lastRenderedPageBreak/>
        <w:t xml:space="preserve"> </w:t>
      </w:r>
    </w:p>
    <w:p w14:paraId="47155E9F" w14:textId="77777777" w:rsidR="002B2C6E" w:rsidRPr="004463F2"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4463F2">
        <w:rPr>
          <w:rFonts w:ascii="Times New Roman" w:hAnsi="Times New Roman" w:cs="Times New Roman"/>
          <w:szCs w:val="24"/>
        </w:rPr>
        <w:t>Prova de inscrição no Cadastro Nacional de Pessoas Jurídicas (CNPJ), em plena validade;</w:t>
      </w:r>
    </w:p>
    <w:p w14:paraId="19DBC5BE" w14:textId="77777777" w:rsidR="002B2C6E" w:rsidRPr="004463F2" w:rsidRDefault="002B2C6E" w:rsidP="002B2C6E">
      <w:pPr>
        <w:tabs>
          <w:tab w:val="left" w:pos="851"/>
        </w:tabs>
        <w:spacing w:after="0"/>
        <w:jc w:val="both"/>
        <w:rPr>
          <w:rFonts w:ascii="Times New Roman" w:hAnsi="Times New Roman" w:cs="Times New Roman"/>
          <w:szCs w:val="24"/>
        </w:rPr>
      </w:pPr>
    </w:p>
    <w:p w14:paraId="1F3DC48B" w14:textId="77777777" w:rsidR="002B2C6E" w:rsidRPr="004463F2"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4463F2">
        <w:rPr>
          <w:rFonts w:ascii="Times New Roman" w:hAnsi="Times New Roman" w:cs="Times New Roman"/>
          <w:szCs w:val="24"/>
        </w:rPr>
        <w:t>Prova de inscrição no cadastro de contribuintes estadual e/ou municipal, se houver relativo ao domicílio ou sede do interessado, pertinente ao seu ramo de atividade e compatível com o objeto contratual, em plena validade;</w:t>
      </w:r>
    </w:p>
    <w:p w14:paraId="1FA9DD04" w14:textId="77777777" w:rsidR="002B2C6E" w:rsidRPr="004463F2" w:rsidRDefault="002B2C6E" w:rsidP="002B2C6E">
      <w:pPr>
        <w:tabs>
          <w:tab w:val="left" w:pos="851"/>
        </w:tabs>
        <w:spacing w:after="0"/>
        <w:jc w:val="both"/>
        <w:rPr>
          <w:rFonts w:ascii="Times New Roman" w:hAnsi="Times New Roman" w:cs="Times New Roman"/>
          <w:szCs w:val="24"/>
        </w:rPr>
      </w:pPr>
    </w:p>
    <w:p w14:paraId="5290B818" w14:textId="77777777" w:rsidR="002B2C6E" w:rsidRPr="004463F2"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4463F2">
        <w:rPr>
          <w:rFonts w:ascii="Times New Roman" w:hAnsi="Times New Roman" w:cs="Times New Roman"/>
          <w:bCs/>
          <w:color w:val="000000"/>
          <w:szCs w:val="24"/>
        </w:rPr>
        <w:t xml:space="preserve">Prova de Regularidade com a </w:t>
      </w:r>
      <w:r w:rsidRPr="004463F2">
        <w:rPr>
          <w:rFonts w:ascii="Times New Roman" w:hAnsi="Times New Roman" w:cs="Times New Roman"/>
          <w:b/>
          <w:bCs/>
          <w:color w:val="000000"/>
          <w:szCs w:val="24"/>
        </w:rPr>
        <w:t>Fazenda Federal</w:t>
      </w:r>
      <w:r w:rsidRPr="004463F2">
        <w:rPr>
          <w:rFonts w:ascii="Times New Roman" w:hAnsi="Times New Roman" w:cs="Times New Roman"/>
          <w:bCs/>
          <w:color w:val="000000"/>
          <w:szCs w:val="24"/>
        </w:rPr>
        <w:t xml:space="preserve"> e a Seguridade Social – CND </w:t>
      </w:r>
      <w:r w:rsidRPr="004463F2">
        <w:rPr>
          <w:rFonts w:ascii="Times New Roman" w:hAnsi="Times New Roman" w:cs="Times New Roman"/>
          <w:b/>
          <w:bCs/>
          <w:color w:val="000000"/>
          <w:szCs w:val="24"/>
        </w:rPr>
        <w:t>(INSS)</w:t>
      </w:r>
      <w:r w:rsidRPr="004463F2">
        <w:rPr>
          <w:rFonts w:ascii="Times New Roman" w:hAnsi="Times New Roman" w:cs="Times New Roman"/>
          <w:bCs/>
          <w:color w:val="000000"/>
          <w:szCs w:val="24"/>
        </w:rPr>
        <w:t>, mediante a Certidão Conjunta Negativa ou Positiva, com efeitos de negativa, de Débitos Relativos aos Tributos Federais e à Dívida Ativa da União;</w:t>
      </w:r>
    </w:p>
    <w:p w14:paraId="14F3622A" w14:textId="77777777" w:rsidR="002B2C6E" w:rsidRPr="004463F2" w:rsidRDefault="002B2C6E" w:rsidP="002B2C6E">
      <w:pPr>
        <w:tabs>
          <w:tab w:val="left" w:pos="851"/>
        </w:tabs>
        <w:spacing w:after="0"/>
        <w:jc w:val="both"/>
        <w:rPr>
          <w:rFonts w:ascii="Times New Roman" w:hAnsi="Times New Roman" w:cs="Times New Roman"/>
          <w:szCs w:val="24"/>
        </w:rPr>
      </w:pPr>
    </w:p>
    <w:p w14:paraId="580998E2" w14:textId="77777777" w:rsidR="002B2C6E" w:rsidRPr="004463F2"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4463F2">
        <w:rPr>
          <w:rFonts w:ascii="Times New Roman" w:hAnsi="Times New Roman" w:cs="Times New Roman"/>
          <w:szCs w:val="24"/>
        </w:rPr>
        <w:t xml:space="preserve">Prova de Regularidade relativa ao Fundo de Garantia por tempo de Serviço (FGTS), mediante </w:t>
      </w:r>
      <w:r w:rsidRPr="004463F2">
        <w:rPr>
          <w:rFonts w:ascii="Times New Roman" w:hAnsi="Times New Roman" w:cs="Times New Roman"/>
          <w:b/>
          <w:szCs w:val="24"/>
        </w:rPr>
        <w:t>Certificado de Regularidade do FGTS</w:t>
      </w:r>
      <w:r w:rsidRPr="004463F2">
        <w:rPr>
          <w:rFonts w:ascii="Times New Roman" w:hAnsi="Times New Roman" w:cs="Times New Roman"/>
          <w:color w:val="000000"/>
          <w:szCs w:val="24"/>
        </w:rPr>
        <w:t>;</w:t>
      </w:r>
    </w:p>
    <w:p w14:paraId="033AF5B7" w14:textId="77777777" w:rsidR="002B2C6E" w:rsidRPr="004463F2" w:rsidRDefault="002B2C6E" w:rsidP="002B2C6E">
      <w:pPr>
        <w:pBdr>
          <w:top w:val="nil"/>
          <w:left w:val="nil"/>
          <w:bottom w:val="nil"/>
          <w:right w:val="nil"/>
          <w:between w:val="nil"/>
        </w:pBdr>
        <w:spacing w:after="0"/>
        <w:rPr>
          <w:rFonts w:ascii="Times New Roman" w:hAnsi="Times New Roman" w:cs="Times New Roman"/>
          <w:color w:val="000000"/>
          <w:szCs w:val="24"/>
        </w:rPr>
      </w:pPr>
    </w:p>
    <w:p w14:paraId="07F11845" w14:textId="77777777" w:rsidR="002B2C6E" w:rsidRPr="004463F2" w:rsidRDefault="002B2C6E" w:rsidP="002B2C6E">
      <w:pPr>
        <w:numPr>
          <w:ilvl w:val="2"/>
          <w:numId w:val="11"/>
        </w:numPr>
        <w:pBdr>
          <w:top w:val="nil"/>
          <w:left w:val="nil"/>
          <w:bottom w:val="nil"/>
          <w:right w:val="nil"/>
          <w:between w:val="nil"/>
        </w:pBdr>
        <w:tabs>
          <w:tab w:val="left" w:pos="0"/>
        </w:tabs>
        <w:spacing w:after="0"/>
        <w:ind w:left="0" w:firstLine="0"/>
        <w:jc w:val="both"/>
        <w:rPr>
          <w:rFonts w:ascii="Times New Roman" w:hAnsi="Times New Roman" w:cs="Times New Roman"/>
          <w:szCs w:val="24"/>
        </w:rPr>
      </w:pPr>
      <w:r w:rsidRPr="004463F2">
        <w:rPr>
          <w:rFonts w:ascii="Times New Roman" w:hAnsi="Times New Roman" w:cs="Times New Roman"/>
          <w:color w:val="000000"/>
          <w:szCs w:val="24"/>
        </w:rPr>
        <w:t xml:space="preserve">Prova de regularidade junto à Fazenda Estadual, através da </w:t>
      </w:r>
      <w:r w:rsidRPr="004463F2">
        <w:rPr>
          <w:rFonts w:ascii="Times New Roman" w:hAnsi="Times New Roman" w:cs="Times New Roman"/>
          <w:szCs w:val="24"/>
        </w:rPr>
        <w:t>Certidão Negativa de Débitos ou Positiva com efeito de Negativa de Tributos Estaduais</w:t>
      </w:r>
      <w:r w:rsidRPr="004463F2">
        <w:rPr>
          <w:rFonts w:ascii="Times New Roman" w:hAnsi="Times New Roman" w:cs="Times New Roman"/>
          <w:color w:val="000000"/>
          <w:szCs w:val="24"/>
        </w:rPr>
        <w:t>, emitida pela Secretaria da Fazenda Estadual onde a empresa for sediada</w:t>
      </w:r>
      <w:r w:rsidRPr="004463F2">
        <w:rPr>
          <w:rFonts w:ascii="Times New Roman" w:eastAsia="Arial" w:hAnsi="Times New Roman" w:cs="Times New Roman"/>
          <w:color w:val="000000"/>
          <w:szCs w:val="24"/>
          <w:u w:val="single"/>
        </w:rPr>
        <w:t xml:space="preserve"> ou apresentação da certidão de não contribuinte na forma da Lei;</w:t>
      </w:r>
    </w:p>
    <w:p w14:paraId="473CB7AE" w14:textId="77777777" w:rsidR="002B2C6E" w:rsidRPr="004463F2" w:rsidRDefault="002B2C6E" w:rsidP="002B2C6E">
      <w:pPr>
        <w:tabs>
          <w:tab w:val="left" w:pos="851"/>
        </w:tabs>
        <w:spacing w:after="0"/>
        <w:jc w:val="both"/>
        <w:rPr>
          <w:rFonts w:ascii="Times New Roman" w:hAnsi="Times New Roman" w:cs="Times New Roman"/>
          <w:szCs w:val="24"/>
        </w:rPr>
      </w:pPr>
    </w:p>
    <w:p w14:paraId="7F5F69E9" w14:textId="77777777" w:rsidR="002B2C6E" w:rsidRPr="004463F2"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4463F2">
        <w:rPr>
          <w:rFonts w:ascii="Times New Roman" w:hAnsi="Times New Roman" w:cs="Times New Roman"/>
          <w:szCs w:val="24"/>
        </w:rPr>
        <w:t>Alvará de Funcionamento, expedido pela Unidade competente, da esfera Estadual ou Municipal, da sede do interessado, em plena validade;</w:t>
      </w:r>
    </w:p>
    <w:p w14:paraId="0A6F0D27" w14:textId="77777777" w:rsidR="002B2C6E" w:rsidRPr="004463F2" w:rsidRDefault="002B2C6E" w:rsidP="002B2C6E">
      <w:pPr>
        <w:pStyle w:val="PargrafodaLista"/>
        <w:rPr>
          <w:rFonts w:ascii="Times New Roman" w:hAnsi="Times New Roman"/>
          <w:szCs w:val="24"/>
        </w:rPr>
      </w:pPr>
    </w:p>
    <w:p w14:paraId="61584E3C" w14:textId="77777777" w:rsidR="002B2C6E" w:rsidRPr="004463F2" w:rsidRDefault="002B2C6E" w:rsidP="002B2C6E">
      <w:pPr>
        <w:numPr>
          <w:ilvl w:val="2"/>
          <w:numId w:val="11"/>
        </w:numPr>
        <w:tabs>
          <w:tab w:val="left" w:pos="851"/>
        </w:tabs>
        <w:spacing w:after="0"/>
        <w:ind w:left="0" w:firstLine="0"/>
        <w:jc w:val="both"/>
        <w:rPr>
          <w:rFonts w:ascii="Times New Roman" w:hAnsi="Times New Roman" w:cs="Times New Roman"/>
          <w:szCs w:val="24"/>
        </w:rPr>
      </w:pPr>
      <w:r w:rsidRPr="004463F2">
        <w:rPr>
          <w:rFonts w:ascii="Times New Roman" w:hAnsi="Times New Roman" w:cs="Times New Roman"/>
          <w:szCs w:val="24"/>
        </w:rPr>
        <w:t>Prova de regularidade junto à Fazenda Municipal, através da Certidão Negativa de Débitos ou Positiva com efeito de Negativa de Tributos Municipais, emitida pela Secretaria da Fazenda Municipal onde a empresa for sediada</w:t>
      </w:r>
      <w:r w:rsidRPr="004463F2">
        <w:rPr>
          <w:rFonts w:ascii="Times New Roman" w:eastAsia="Arial" w:hAnsi="Times New Roman" w:cs="Times New Roman"/>
          <w:color w:val="000000"/>
          <w:szCs w:val="24"/>
          <w:u w:val="single"/>
        </w:rPr>
        <w:t xml:space="preserve"> ou apresentação da certidão de não contribuinte na forma da Lei;</w:t>
      </w:r>
    </w:p>
    <w:p w14:paraId="13BE2F10" w14:textId="77777777" w:rsidR="002B2C6E" w:rsidRPr="004463F2" w:rsidRDefault="002B2C6E" w:rsidP="002B2C6E">
      <w:pPr>
        <w:tabs>
          <w:tab w:val="left" w:pos="851"/>
        </w:tabs>
        <w:spacing w:after="0"/>
        <w:jc w:val="both"/>
        <w:rPr>
          <w:rFonts w:ascii="Times New Roman" w:hAnsi="Times New Roman" w:cs="Times New Roman"/>
          <w:szCs w:val="24"/>
        </w:rPr>
      </w:pPr>
    </w:p>
    <w:p w14:paraId="0220356F" w14:textId="77777777" w:rsidR="002B2C6E" w:rsidRPr="004463F2" w:rsidRDefault="002B2C6E" w:rsidP="002B2C6E">
      <w:pPr>
        <w:numPr>
          <w:ilvl w:val="2"/>
          <w:numId w:val="11"/>
        </w:numPr>
        <w:pBdr>
          <w:top w:val="nil"/>
          <w:left w:val="nil"/>
          <w:bottom w:val="nil"/>
          <w:right w:val="nil"/>
          <w:between w:val="nil"/>
        </w:pBdr>
        <w:tabs>
          <w:tab w:val="left" w:pos="851"/>
        </w:tabs>
        <w:spacing w:after="0"/>
        <w:ind w:left="0" w:firstLine="0"/>
        <w:jc w:val="both"/>
        <w:rPr>
          <w:rFonts w:ascii="Times New Roman" w:hAnsi="Times New Roman" w:cs="Times New Roman"/>
          <w:b/>
          <w:bCs/>
          <w:color w:val="000000"/>
          <w:szCs w:val="24"/>
        </w:rPr>
      </w:pPr>
      <w:r w:rsidRPr="004463F2">
        <w:rPr>
          <w:rFonts w:ascii="Times New Roman" w:hAnsi="Times New Roman" w:cs="Times New Roman"/>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8AE94C7" w14:textId="77777777" w:rsidR="002B2C6E" w:rsidRPr="004463F2" w:rsidRDefault="002B2C6E" w:rsidP="002B2C6E">
      <w:pPr>
        <w:pStyle w:val="PargrafodaLista"/>
        <w:spacing w:line="276" w:lineRule="auto"/>
        <w:ind w:left="0"/>
        <w:rPr>
          <w:rFonts w:ascii="Times New Roman" w:hAnsi="Times New Roman"/>
          <w:color w:val="000000"/>
          <w:szCs w:val="24"/>
        </w:rPr>
      </w:pPr>
    </w:p>
    <w:p w14:paraId="4C8E6BA3" w14:textId="77777777" w:rsidR="002B2C6E" w:rsidRPr="004463F2" w:rsidRDefault="002B2C6E" w:rsidP="002B2C6E">
      <w:pPr>
        <w:pBdr>
          <w:top w:val="nil"/>
          <w:left w:val="nil"/>
          <w:bottom w:val="nil"/>
          <w:right w:val="nil"/>
          <w:between w:val="nil"/>
        </w:pBdr>
        <w:tabs>
          <w:tab w:val="left" w:pos="851"/>
        </w:tabs>
        <w:spacing w:after="0"/>
        <w:ind w:left="567"/>
        <w:jc w:val="both"/>
        <w:rPr>
          <w:rFonts w:ascii="Times New Roman" w:hAnsi="Times New Roman" w:cs="Times New Roman"/>
          <w:b/>
          <w:bCs/>
          <w:color w:val="000000"/>
          <w:szCs w:val="24"/>
        </w:rPr>
      </w:pPr>
      <w:r w:rsidRPr="004463F2">
        <w:rPr>
          <w:rFonts w:ascii="Times New Roman" w:hAnsi="Times New Roman" w:cs="Times New Roman"/>
          <w:color w:val="000000"/>
          <w:szCs w:val="24"/>
        </w:rPr>
        <w:t>8.5.1. Caso o fornecedor interessado detentor do menor preço seja qualificado como microempresa ou empresa de pequeno porte deverá apresentar</w:t>
      </w:r>
      <w:r w:rsidRPr="004463F2">
        <w:rPr>
          <w:rFonts w:ascii="Times New Roman" w:hAnsi="Times New Roman" w:cs="Times New Roman"/>
          <w:b/>
          <w:bCs/>
          <w:iCs/>
          <w:color w:val="000000"/>
          <w:szCs w:val="24"/>
          <w:u w:val="single"/>
        </w:rPr>
        <w:t xml:space="preserve"> CERTIDÃO SIMPLIFICADA</w:t>
      </w:r>
      <w:r w:rsidRPr="004463F2">
        <w:rPr>
          <w:rFonts w:ascii="Times New Roman" w:hAnsi="Times New Roman" w:cs="Times New Roman"/>
          <w:b/>
          <w:bCs/>
          <w:iCs/>
          <w:color w:val="000000"/>
          <w:szCs w:val="24"/>
        </w:rPr>
        <w:t xml:space="preserve">, expedida pela Junta Comercial ou a DECLARAÇÃO DE ENQUADRAMENTO validada pela Junta Comercial, </w:t>
      </w:r>
      <w:r w:rsidRPr="004463F2">
        <w:rPr>
          <w:rFonts w:ascii="Times New Roman" w:hAnsi="Times New Roman" w:cs="Times New Roman"/>
          <w:b/>
          <w:bCs/>
          <w:iCs/>
          <w:color w:val="000000"/>
          <w:szCs w:val="24"/>
          <w:u w:val="single"/>
        </w:rPr>
        <w:t>emitida nos 60 (sessenta) dias</w:t>
      </w:r>
      <w:r w:rsidRPr="004463F2">
        <w:rPr>
          <w:rFonts w:ascii="Times New Roman" w:hAnsi="Times New Roman" w:cs="Times New Roman"/>
          <w:b/>
          <w:bCs/>
          <w:iCs/>
          <w:color w:val="000000"/>
          <w:szCs w:val="24"/>
        </w:rPr>
        <w:t xml:space="preserve">, imediatamente anteriores à data prevista para a abertura da sessão pública e; os Microempreendedores Individuais deverão apresentar o </w:t>
      </w:r>
      <w:r w:rsidRPr="004463F2">
        <w:rPr>
          <w:rFonts w:ascii="Times New Roman" w:hAnsi="Times New Roman" w:cs="Times New Roman"/>
          <w:b/>
          <w:bCs/>
          <w:iCs/>
          <w:caps/>
          <w:color w:val="000000"/>
          <w:szCs w:val="24"/>
        </w:rPr>
        <w:t xml:space="preserve">Certificado da Condição de Microempreendedor </w:t>
      </w:r>
      <w:r w:rsidRPr="004463F2">
        <w:rPr>
          <w:rFonts w:ascii="Times New Roman" w:hAnsi="Times New Roman" w:cs="Times New Roman"/>
          <w:b/>
          <w:bCs/>
          <w:iCs/>
          <w:caps/>
          <w:color w:val="000000"/>
          <w:szCs w:val="24"/>
        </w:rPr>
        <w:lastRenderedPageBreak/>
        <w:t xml:space="preserve">Individual </w:t>
      </w:r>
      <w:r w:rsidRPr="004463F2">
        <w:rPr>
          <w:rFonts w:ascii="Times New Roman" w:hAnsi="Times New Roman" w:cs="Times New Roman"/>
          <w:b/>
          <w:bCs/>
          <w:iCs/>
          <w:color w:val="000000"/>
          <w:szCs w:val="24"/>
        </w:rPr>
        <w:t>emitido nos 60 (sessenta) dias, imediatamente anteriores a abertura da sessão pública</w:t>
      </w:r>
      <w:r w:rsidRPr="004463F2">
        <w:rPr>
          <w:rFonts w:ascii="Times New Roman" w:hAnsi="Times New Roman" w:cs="Times New Roman"/>
          <w:b/>
          <w:bCs/>
          <w:color w:val="000000"/>
          <w:szCs w:val="24"/>
        </w:rPr>
        <w:t>;</w:t>
      </w:r>
    </w:p>
    <w:p w14:paraId="0EC438CA" w14:textId="77777777" w:rsidR="002B2C6E" w:rsidRPr="004463F2" w:rsidRDefault="002B2C6E" w:rsidP="002B2C6E">
      <w:pPr>
        <w:tabs>
          <w:tab w:val="left" w:pos="709"/>
          <w:tab w:val="left" w:pos="851"/>
          <w:tab w:val="left" w:pos="1440"/>
          <w:tab w:val="left" w:pos="1701"/>
        </w:tabs>
        <w:spacing w:after="0"/>
        <w:ind w:left="567"/>
        <w:jc w:val="both"/>
        <w:rPr>
          <w:rFonts w:ascii="Times New Roman" w:hAnsi="Times New Roman" w:cs="Times New Roman"/>
          <w:color w:val="000000"/>
          <w:szCs w:val="24"/>
        </w:rPr>
      </w:pPr>
    </w:p>
    <w:p w14:paraId="18C3586E" w14:textId="77777777" w:rsidR="002B2C6E" w:rsidRPr="004463F2" w:rsidRDefault="002B2C6E" w:rsidP="002B2C6E">
      <w:pPr>
        <w:tabs>
          <w:tab w:val="left" w:pos="709"/>
          <w:tab w:val="left" w:pos="851"/>
          <w:tab w:val="left" w:pos="1440"/>
          <w:tab w:val="left" w:pos="1701"/>
        </w:tabs>
        <w:spacing w:after="0"/>
        <w:ind w:left="567"/>
        <w:jc w:val="both"/>
        <w:rPr>
          <w:rFonts w:ascii="Times New Roman" w:hAnsi="Times New Roman" w:cs="Times New Roman"/>
          <w:szCs w:val="24"/>
          <w:u w:val="single"/>
        </w:rPr>
      </w:pPr>
      <w:r w:rsidRPr="004463F2">
        <w:rPr>
          <w:rFonts w:ascii="Times New Roman" w:hAnsi="Times New Roman" w:cs="Times New Roman"/>
          <w:color w:val="000000"/>
          <w:szCs w:val="24"/>
        </w:rPr>
        <w:t>8.5.2. Caso o fornecedor interessado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9242C89" w14:textId="77777777" w:rsidR="002B2C6E" w:rsidRPr="004463F2" w:rsidRDefault="002B2C6E" w:rsidP="002B2C6E">
      <w:pPr>
        <w:pStyle w:val="PargrafodaLista"/>
        <w:spacing w:line="276" w:lineRule="auto"/>
        <w:ind w:left="0"/>
        <w:rPr>
          <w:rFonts w:ascii="Times New Roman" w:hAnsi="Times New Roman"/>
          <w:szCs w:val="24"/>
          <w:u w:val="single"/>
        </w:rPr>
      </w:pPr>
    </w:p>
    <w:p w14:paraId="1BCD3C91" w14:textId="77777777" w:rsidR="002B2C6E" w:rsidRPr="004463F2" w:rsidRDefault="002B2C6E" w:rsidP="002B2C6E">
      <w:pPr>
        <w:numPr>
          <w:ilvl w:val="1"/>
          <w:numId w:val="29"/>
        </w:numPr>
        <w:tabs>
          <w:tab w:val="left" w:pos="284"/>
          <w:tab w:val="left" w:pos="567"/>
          <w:tab w:val="left" w:pos="851"/>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b/>
          <w:bCs/>
          <w:szCs w:val="24"/>
          <w:lang w:val="pt" w:eastAsia="pt-BR"/>
        </w:rPr>
        <w:t>QUALIFICAÇÃO ECONÔMICA FINANCEIRA:</w:t>
      </w:r>
    </w:p>
    <w:p w14:paraId="2B995461" w14:textId="77777777" w:rsidR="002B2C6E" w:rsidRPr="004463F2" w:rsidRDefault="002B2C6E" w:rsidP="002B2C6E">
      <w:pPr>
        <w:tabs>
          <w:tab w:val="left" w:pos="284"/>
          <w:tab w:val="left" w:pos="567"/>
          <w:tab w:val="left" w:pos="851"/>
        </w:tabs>
        <w:autoSpaceDE w:val="0"/>
        <w:autoSpaceDN w:val="0"/>
        <w:adjustRightInd w:val="0"/>
        <w:spacing w:after="0"/>
        <w:ind w:left="360"/>
        <w:jc w:val="both"/>
        <w:rPr>
          <w:rFonts w:ascii="Times New Roman" w:eastAsia="Times New Roman" w:hAnsi="Times New Roman" w:cs="Times New Roman"/>
          <w:b/>
          <w:bCs/>
          <w:szCs w:val="24"/>
          <w:lang w:val="pt" w:eastAsia="pt-BR"/>
        </w:rPr>
      </w:pPr>
    </w:p>
    <w:p w14:paraId="3446CE94" w14:textId="77777777" w:rsidR="002B2C6E" w:rsidRPr="004463F2" w:rsidRDefault="002B2C6E" w:rsidP="002B2C6E">
      <w:pPr>
        <w:numPr>
          <w:ilvl w:val="0"/>
          <w:numId w:val="12"/>
        </w:numPr>
        <w:tabs>
          <w:tab w:val="left" w:pos="993"/>
          <w:tab w:val="left" w:pos="1843"/>
        </w:tabs>
        <w:spacing w:after="0"/>
        <w:ind w:left="0" w:firstLine="0"/>
        <w:jc w:val="both"/>
        <w:rPr>
          <w:rFonts w:ascii="Times New Roman" w:hAnsi="Times New Roman" w:cs="Times New Roman"/>
          <w:szCs w:val="24"/>
        </w:rPr>
      </w:pPr>
      <w:r w:rsidRPr="004463F2">
        <w:rPr>
          <w:rFonts w:ascii="Times New Roman" w:hAnsi="Times New Roman" w:cs="Times New Roman"/>
          <w:szCs w:val="24"/>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4463F2">
        <w:rPr>
          <w:rFonts w:ascii="Times New Roman" w:hAnsi="Times New Roman" w:cs="Times New Roman"/>
          <w:color w:val="000000"/>
          <w:szCs w:val="24"/>
        </w:rPr>
        <w:t>;</w:t>
      </w:r>
    </w:p>
    <w:p w14:paraId="1B6FC63B" w14:textId="77777777" w:rsidR="002B2C6E" w:rsidRPr="004463F2" w:rsidRDefault="002B2C6E" w:rsidP="002B2C6E">
      <w:pPr>
        <w:tabs>
          <w:tab w:val="left" w:pos="993"/>
          <w:tab w:val="left" w:pos="1843"/>
        </w:tabs>
        <w:spacing w:after="0"/>
        <w:jc w:val="both"/>
        <w:rPr>
          <w:rFonts w:ascii="Times New Roman" w:hAnsi="Times New Roman" w:cs="Times New Roman"/>
          <w:color w:val="000000"/>
          <w:szCs w:val="24"/>
        </w:rPr>
      </w:pPr>
    </w:p>
    <w:p w14:paraId="2A147D55" w14:textId="77777777" w:rsidR="002B2C6E" w:rsidRPr="004463F2" w:rsidRDefault="002B2C6E" w:rsidP="002B2C6E">
      <w:pPr>
        <w:tabs>
          <w:tab w:val="left" w:pos="709"/>
          <w:tab w:val="left" w:pos="993"/>
          <w:tab w:val="left" w:pos="1843"/>
        </w:tabs>
        <w:spacing w:after="0"/>
        <w:ind w:left="567"/>
        <w:jc w:val="both"/>
        <w:rPr>
          <w:rFonts w:ascii="Times New Roman" w:hAnsi="Times New Roman" w:cs="Times New Roman"/>
          <w:color w:val="000000"/>
          <w:szCs w:val="24"/>
        </w:rPr>
      </w:pPr>
      <w:r w:rsidRPr="004463F2">
        <w:rPr>
          <w:rFonts w:ascii="Times New Roman" w:hAnsi="Times New Roman" w:cs="Times New Roman"/>
          <w:color w:val="000000"/>
          <w:szCs w:val="24"/>
        </w:rPr>
        <w:t>a.1) No caso de certidão positiva de recuperação judicial ou extrajudicial, a empresa deverá apresentar a comprovação de que o respectivo plano de recuperação foi acolhido judicialmente, na forma do art. 58, da Lei n.º 11.101, de 09 de fevereiro de 2005, sob pena de inabilitação, devendo, ainda, comprovar todos os demais requisitos de habilitação.</w:t>
      </w:r>
      <w:bookmarkStart w:id="2" w:name="_Hlk159504621"/>
    </w:p>
    <w:p w14:paraId="6F18ECAF" w14:textId="77777777" w:rsidR="002B2C6E" w:rsidRPr="004463F2" w:rsidRDefault="002B2C6E" w:rsidP="002B2C6E">
      <w:pPr>
        <w:tabs>
          <w:tab w:val="left" w:pos="709"/>
          <w:tab w:val="left" w:pos="993"/>
          <w:tab w:val="left" w:pos="1843"/>
        </w:tabs>
        <w:spacing w:after="0"/>
        <w:jc w:val="both"/>
        <w:rPr>
          <w:rFonts w:ascii="Times New Roman" w:hAnsi="Times New Roman" w:cs="Times New Roman"/>
          <w:color w:val="000000"/>
          <w:szCs w:val="24"/>
        </w:rPr>
      </w:pPr>
    </w:p>
    <w:p w14:paraId="2A3CE85E" w14:textId="77777777" w:rsidR="002B2C6E" w:rsidRPr="004463F2" w:rsidRDefault="002B2C6E" w:rsidP="002B2C6E">
      <w:pPr>
        <w:numPr>
          <w:ilvl w:val="0"/>
          <w:numId w:val="12"/>
        </w:numPr>
        <w:tabs>
          <w:tab w:val="left" w:pos="709"/>
          <w:tab w:val="left" w:pos="993"/>
          <w:tab w:val="left" w:pos="1843"/>
        </w:tabs>
        <w:spacing w:after="0"/>
        <w:ind w:left="0" w:firstLine="0"/>
        <w:jc w:val="both"/>
        <w:rPr>
          <w:rFonts w:ascii="Times New Roman" w:hAnsi="Times New Roman" w:cs="Times New Roman"/>
          <w:color w:val="000000"/>
          <w:szCs w:val="24"/>
        </w:rPr>
      </w:pPr>
      <w:r w:rsidRPr="004463F2">
        <w:rPr>
          <w:rFonts w:ascii="Times New Roman" w:hAnsi="Times New Roman" w:cs="Times New Roman"/>
          <w:color w:val="000000"/>
          <w:szCs w:val="24"/>
        </w:rPr>
        <w:t xml:space="preserve">Balanço patrimonial e demonstrações contábeis </w:t>
      </w:r>
      <w:r w:rsidRPr="004463F2">
        <w:rPr>
          <w:rFonts w:ascii="Times New Roman" w:hAnsi="Times New Roman" w:cs="Times New Roman"/>
          <w:b/>
          <w:bCs/>
          <w:color w:val="000000"/>
          <w:szCs w:val="24"/>
          <w:u w:val="single"/>
        </w:rPr>
        <w:t>dos dois (02) últimos exercícios sociais</w:t>
      </w:r>
      <w:r w:rsidRPr="004463F2">
        <w:rPr>
          <w:rFonts w:ascii="Times New Roman" w:hAnsi="Times New Roman" w:cs="Times New Roman"/>
          <w:color w:val="000000"/>
          <w:szCs w:val="24"/>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4463F2">
        <w:rPr>
          <w:rFonts w:ascii="Times New Roman" w:hAnsi="Times New Roman" w:cs="Times New Roman"/>
          <w:b/>
          <w:bCs/>
          <w:color w:val="000000"/>
          <w:szCs w:val="24"/>
          <w:u w:val="single"/>
        </w:rPr>
        <w:t>devendo ser acompanhado da devida comprovação de Registro na Junta Comercial</w:t>
      </w:r>
      <w:r w:rsidRPr="004463F2">
        <w:rPr>
          <w:rFonts w:ascii="Times New Roman" w:hAnsi="Times New Roman" w:cs="Times New Roman"/>
          <w:color w:val="000000"/>
          <w:szCs w:val="24"/>
        </w:rPr>
        <w:t>;</w:t>
      </w:r>
      <w:bookmarkEnd w:id="2"/>
    </w:p>
    <w:p w14:paraId="7DAB1C1C" w14:textId="77777777" w:rsidR="002B2C6E" w:rsidRPr="004463F2" w:rsidRDefault="002B2C6E" w:rsidP="002B2C6E">
      <w:pPr>
        <w:tabs>
          <w:tab w:val="left" w:pos="284"/>
          <w:tab w:val="left" w:pos="851"/>
        </w:tabs>
        <w:autoSpaceDE w:val="0"/>
        <w:autoSpaceDN w:val="0"/>
        <w:adjustRightInd w:val="0"/>
        <w:spacing w:after="0"/>
        <w:jc w:val="both"/>
        <w:rPr>
          <w:rFonts w:ascii="Times New Roman" w:eastAsia="Times New Roman" w:hAnsi="Times New Roman" w:cs="Times New Roman"/>
          <w:szCs w:val="24"/>
          <w:lang w:val="pt" w:eastAsia="pt-BR"/>
        </w:rPr>
      </w:pPr>
    </w:p>
    <w:p w14:paraId="286266B1" w14:textId="77777777" w:rsidR="002B2C6E" w:rsidRPr="004463F2" w:rsidRDefault="002B2C6E" w:rsidP="002B2C6E">
      <w:pPr>
        <w:pStyle w:val="PargrafodaLista"/>
        <w:tabs>
          <w:tab w:val="left" w:pos="993"/>
          <w:tab w:val="left" w:pos="1843"/>
        </w:tabs>
        <w:spacing w:line="276" w:lineRule="auto"/>
        <w:ind w:left="567"/>
        <w:jc w:val="both"/>
        <w:rPr>
          <w:rFonts w:ascii="Times New Roman" w:hAnsi="Times New Roman"/>
          <w:szCs w:val="24"/>
        </w:rPr>
      </w:pPr>
      <w:r w:rsidRPr="004463F2">
        <w:rPr>
          <w:rFonts w:ascii="Times New Roman" w:hAnsi="Times New Roman"/>
          <w:szCs w:val="24"/>
          <w:lang w:val="pt"/>
        </w:rPr>
        <w:t xml:space="preserve">b.1) </w:t>
      </w:r>
      <w:r w:rsidRPr="004463F2">
        <w:rPr>
          <w:rFonts w:ascii="Times New Roman" w:hAnsi="Times New Roman"/>
          <w:szCs w:val="24"/>
        </w:rPr>
        <w:t xml:space="preserve">Os documentos referidos no subitem acima limitar-se-ão ao último exercício social, caso a empresa tenha sido constituída há menos de 2 (dois) anos, </w:t>
      </w:r>
      <w:r w:rsidRPr="004463F2">
        <w:rPr>
          <w:rFonts w:ascii="Times New Roman" w:hAnsi="Times New Roman"/>
          <w:b w:val="0"/>
          <w:bCs/>
          <w:color w:val="000000"/>
          <w:szCs w:val="24"/>
          <w:u w:val="single"/>
        </w:rPr>
        <w:t>devendo ser acompanhado da devida comprovação de Registro na Junta Comercial;</w:t>
      </w:r>
    </w:p>
    <w:p w14:paraId="620A6C57" w14:textId="77777777" w:rsidR="002B2C6E" w:rsidRPr="004463F2" w:rsidRDefault="002B2C6E" w:rsidP="002B2C6E">
      <w:pPr>
        <w:pStyle w:val="PargrafodaLista"/>
        <w:tabs>
          <w:tab w:val="left" w:pos="993"/>
          <w:tab w:val="left" w:pos="1843"/>
        </w:tabs>
        <w:spacing w:line="276" w:lineRule="auto"/>
        <w:ind w:left="567"/>
        <w:jc w:val="both"/>
        <w:rPr>
          <w:rFonts w:ascii="Times New Roman" w:hAnsi="Times New Roman"/>
          <w:szCs w:val="24"/>
        </w:rPr>
      </w:pPr>
      <w:r w:rsidRPr="004463F2">
        <w:rPr>
          <w:rFonts w:ascii="Times New Roman" w:hAnsi="Times New Roman"/>
          <w:szCs w:val="24"/>
        </w:rPr>
        <w:t xml:space="preserve">b.2) As empresas criadas no exercício financeiro do processo de contratação direta deverão atender a todas as exigências de habilitação e ficam autorizadas a substituir os demonstrativos contábeis pelo balanço de abertura, </w:t>
      </w:r>
      <w:r w:rsidRPr="004463F2">
        <w:rPr>
          <w:rFonts w:ascii="Times New Roman" w:hAnsi="Times New Roman"/>
          <w:b w:val="0"/>
          <w:bCs/>
          <w:color w:val="000000"/>
          <w:szCs w:val="24"/>
          <w:u w:val="single"/>
        </w:rPr>
        <w:t>devendo ser acompanhado da devida comprovação de Registro na Junta Comercial;</w:t>
      </w:r>
    </w:p>
    <w:p w14:paraId="44EB2FDB" w14:textId="77777777" w:rsidR="002B2C6E" w:rsidRPr="004463F2" w:rsidRDefault="002B2C6E" w:rsidP="002B2C6E">
      <w:pPr>
        <w:pStyle w:val="PargrafodaLista"/>
        <w:tabs>
          <w:tab w:val="left" w:pos="993"/>
          <w:tab w:val="left" w:pos="1843"/>
        </w:tabs>
        <w:spacing w:line="276" w:lineRule="auto"/>
        <w:ind w:left="567"/>
        <w:jc w:val="both"/>
        <w:rPr>
          <w:rFonts w:ascii="Times New Roman" w:hAnsi="Times New Roman"/>
          <w:szCs w:val="24"/>
        </w:rPr>
      </w:pPr>
      <w:r w:rsidRPr="004463F2">
        <w:rPr>
          <w:rFonts w:ascii="Times New Roman" w:hAnsi="Times New Roman"/>
          <w:color w:val="000000"/>
          <w:szCs w:val="24"/>
        </w:rPr>
        <w:t xml:space="preserve">b.3) </w:t>
      </w:r>
      <w:r w:rsidRPr="004463F2">
        <w:rPr>
          <w:rFonts w:ascii="Times New Roman" w:hAnsi="Times New Roman"/>
          <w:szCs w:val="24"/>
        </w:rPr>
        <w:t>É admissível o balanço intermediário, se decorrer de lei ou do contrato/estatuto social;</w:t>
      </w:r>
    </w:p>
    <w:p w14:paraId="0D97ADC4" w14:textId="1965F476" w:rsidR="002B2C6E" w:rsidRPr="004463F2" w:rsidRDefault="002B2C6E" w:rsidP="002B2C6E">
      <w:pPr>
        <w:pStyle w:val="PargrafodaLista"/>
        <w:tabs>
          <w:tab w:val="left" w:pos="993"/>
          <w:tab w:val="left" w:pos="1843"/>
        </w:tabs>
        <w:spacing w:line="276" w:lineRule="auto"/>
        <w:ind w:left="567"/>
        <w:jc w:val="both"/>
        <w:rPr>
          <w:rFonts w:ascii="Times New Roman" w:hAnsi="Times New Roman"/>
          <w:szCs w:val="24"/>
        </w:rPr>
      </w:pPr>
      <w:r w:rsidRPr="004463F2">
        <w:rPr>
          <w:rFonts w:ascii="Times New Roman" w:hAnsi="Times New Roman"/>
          <w:szCs w:val="24"/>
        </w:rPr>
        <w:t xml:space="preserve">b.4) </w:t>
      </w:r>
      <w:r w:rsidRPr="004463F2">
        <w:rPr>
          <w:rFonts w:ascii="Times New Roman" w:hAnsi="Times New Roman"/>
          <w:color w:val="000000"/>
          <w:szCs w:val="24"/>
        </w:rPr>
        <w:t xml:space="preserve">Caso o fornecedor interessado seja cooperativa tais documentos deverão ser acompanhados da última auditoria contábil-financeira, conforme dispõe o </w:t>
      </w:r>
      <w:r w:rsidRPr="004463F2">
        <w:rPr>
          <w:rFonts w:ascii="Times New Roman" w:hAnsi="Times New Roman"/>
          <w:color w:val="000000"/>
          <w:szCs w:val="24"/>
        </w:rPr>
        <w:lastRenderedPageBreak/>
        <w:t>artigo 112 da Lei nº 5.764, de 1971, ou de uma declaração, sob as penas da lei, de que tal auditoria não foi exigida pelo órgão fiscalizador;</w:t>
      </w:r>
    </w:p>
    <w:p w14:paraId="0EF1FD71" w14:textId="77777777" w:rsidR="002B2C6E" w:rsidRPr="004463F2" w:rsidRDefault="002B2C6E" w:rsidP="002B2C6E">
      <w:pPr>
        <w:pStyle w:val="PargrafodaLista"/>
        <w:tabs>
          <w:tab w:val="left" w:pos="993"/>
          <w:tab w:val="left" w:pos="1843"/>
        </w:tabs>
        <w:spacing w:line="276" w:lineRule="auto"/>
        <w:ind w:left="0"/>
        <w:jc w:val="both"/>
        <w:rPr>
          <w:rFonts w:ascii="Times New Roman" w:hAnsi="Times New Roman"/>
          <w:b w:val="0"/>
          <w:bCs/>
          <w:szCs w:val="24"/>
        </w:rPr>
      </w:pPr>
    </w:p>
    <w:p w14:paraId="7494853B" w14:textId="77777777" w:rsidR="002B2C6E" w:rsidRPr="004463F2" w:rsidRDefault="002B2C6E" w:rsidP="002B2C6E">
      <w:pPr>
        <w:tabs>
          <w:tab w:val="left" w:pos="993"/>
          <w:tab w:val="left" w:pos="1843"/>
        </w:tabs>
        <w:spacing w:after="0"/>
        <w:ind w:left="284"/>
        <w:jc w:val="both"/>
        <w:rPr>
          <w:rFonts w:ascii="Times New Roman" w:hAnsi="Times New Roman" w:cs="Times New Roman"/>
          <w:szCs w:val="24"/>
        </w:rPr>
      </w:pPr>
      <w:r w:rsidRPr="004463F2">
        <w:rPr>
          <w:rFonts w:ascii="Times New Roman" w:hAnsi="Times New Roman" w:cs="Times New Roman"/>
          <w:szCs w:val="24"/>
        </w:rPr>
        <w:t>c)</w:t>
      </w:r>
      <w:r w:rsidRPr="004463F2">
        <w:rPr>
          <w:rFonts w:ascii="Times New Roman" w:hAnsi="Times New Roman" w:cs="Times New Roman"/>
          <w:b/>
          <w:bCs/>
          <w:szCs w:val="24"/>
        </w:rPr>
        <w:t xml:space="preserve"> </w:t>
      </w:r>
      <w:r w:rsidRPr="004463F2">
        <w:rPr>
          <w:rFonts w:ascii="Times New Roman" w:hAnsi="Times New Roman" w:cs="Times New Roman"/>
          <w:color w:val="000000"/>
          <w:szCs w:val="24"/>
        </w:rPr>
        <w:t xml:space="preserve">A comprovação da situação financeira da empresa será constatada mediante obtenção de índices de Liquidez Geral (LG), Solvência Geral (SG) e Liquidez Corrente (LC) referente aos números do balanço patrimonial </w:t>
      </w:r>
      <w:r w:rsidRPr="004463F2">
        <w:rPr>
          <w:rFonts w:ascii="Times New Roman" w:hAnsi="Times New Roman" w:cs="Times New Roman"/>
          <w:b/>
          <w:bCs/>
          <w:color w:val="000000"/>
          <w:szCs w:val="24"/>
          <w:u w:val="single"/>
        </w:rPr>
        <w:t>do último exercício financeiro</w:t>
      </w:r>
      <w:r w:rsidRPr="004463F2">
        <w:rPr>
          <w:rFonts w:ascii="Times New Roman" w:hAnsi="Times New Roman" w:cs="Times New Roman"/>
          <w:color w:val="000000"/>
          <w:szCs w:val="24"/>
        </w:rPr>
        <w:t xml:space="preserve">, </w:t>
      </w:r>
      <w:r w:rsidRPr="004463F2">
        <w:rPr>
          <w:rFonts w:ascii="Times New Roman" w:hAnsi="Times New Roman" w:cs="Times New Roman"/>
          <w:szCs w:val="24"/>
        </w:rPr>
        <w:t>devendo ser obrigatoriamente assinados pelo contabilista responsável</w:t>
      </w:r>
      <w:r w:rsidRPr="004463F2">
        <w:rPr>
          <w:rFonts w:ascii="Times New Roman" w:hAnsi="Times New Roman" w:cs="Times New Roman"/>
          <w:color w:val="000000"/>
          <w:szCs w:val="24"/>
        </w:rPr>
        <w:t>, com resultados iguais ou superiores a 1 (hum) conforme a aplicação das seguintes fórmulas:</w:t>
      </w:r>
    </w:p>
    <w:p w14:paraId="00C81695" w14:textId="77777777" w:rsidR="002B2C6E" w:rsidRPr="004463F2" w:rsidRDefault="002B2C6E" w:rsidP="002B2C6E">
      <w:pPr>
        <w:tabs>
          <w:tab w:val="left" w:pos="1440"/>
          <w:tab w:val="left" w:pos="1843"/>
        </w:tabs>
        <w:ind w:left="284"/>
        <w:jc w:val="both"/>
        <w:rPr>
          <w:rFonts w:ascii="Times New Roman" w:hAnsi="Times New Roman" w:cs="Times New Roman"/>
          <w:color w:val="000000"/>
          <w:szCs w:val="24"/>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2B2C6E" w:rsidRPr="004463F2" w14:paraId="1DE3BD34" w14:textId="77777777" w:rsidTr="00385F53">
        <w:tc>
          <w:tcPr>
            <w:tcW w:w="2235" w:type="dxa"/>
            <w:vMerge w:val="restart"/>
            <w:shd w:val="clear" w:color="auto" w:fill="auto"/>
            <w:vAlign w:val="center"/>
          </w:tcPr>
          <w:p w14:paraId="17170635" w14:textId="77777777" w:rsidR="002B2C6E" w:rsidRPr="004463F2" w:rsidRDefault="002B2C6E" w:rsidP="00385F53">
            <w:pPr>
              <w:tabs>
                <w:tab w:val="left" w:pos="1440"/>
              </w:tabs>
              <w:ind w:left="284"/>
              <w:jc w:val="right"/>
              <w:rPr>
                <w:rFonts w:ascii="Times New Roman" w:hAnsi="Times New Roman" w:cs="Times New Roman"/>
                <w:color w:val="000000"/>
                <w:szCs w:val="24"/>
              </w:rPr>
            </w:pPr>
            <w:r w:rsidRPr="004463F2">
              <w:rPr>
                <w:rFonts w:ascii="Times New Roman" w:hAnsi="Times New Roman" w:cs="Times New Roman"/>
                <w:color w:val="000000"/>
                <w:szCs w:val="24"/>
              </w:rPr>
              <w:t>LG =</w:t>
            </w:r>
          </w:p>
        </w:tc>
        <w:tc>
          <w:tcPr>
            <w:tcW w:w="5103" w:type="dxa"/>
            <w:tcBorders>
              <w:bottom w:val="single" w:sz="4" w:space="0" w:color="000000"/>
            </w:tcBorders>
            <w:shd w:val="clear" w:color="auto" w:fill="auto"/>
            <w:vAlign w:val="bottom"/>
          </w:tcPr>
          <w:p w14:paraId="6955DBF2" w14:textId="77777777" w:rsidR="002B2C6E" w:rsidRPr="004463F2" w:rsidRDefault="002B2C6E" w:rsidP="00385F53">
            <w:pPr>
              <w:tabs>
                <w:tab w:val="left" w:pos="1440"/>
              </w:tabs>
              <w:ind w:left="284"/>
              <w:jc w:val="both"/>
              <w:rPr>
                <w:rFonts w:ascii="Times New Roman" w:hAnsi="Times New Roman" w:cs="Times New Roman"/>
                <w:color w:val="000000"/>
                <w:szCs w:val="24"/>
              </w:rPr>
            </w:pPr>
            <w:r w:rsidRPr="004463F2">
              <w:rPr>
                <w:rFonts w:ascii="Times New Roman" w:hAnsi="Times New Roman" w:cs="Times New Roman"/>
                <w:color w:val="000000"/>
                <w:szCs w:val="24"/>
              </w:rPr>
              <w:t>Ativo Circulante + Realizável a Longo Prazo</w:t>
            </w:r>
          </w:p>
        </w:tc>
      </w:tr>
      <w:tr w:rsidR="002B2C6E" w:rsidRPr="004463F2" w14:paraId="04BB5CD4" w14:textId="77777777" w:rsidTr="00385F53">
        <w:tc>
          <w:tcPr>
            <w:tcW w:w="2235" w:type="dxa"/>
            <w:vMerge/>
            <w:shd w:val="clear" w:color="auto" w:fill="auto"/>
            <w:vAlign w:val="center"/>
          </w:tcPr>
          <w:p w14:paraId="44DE2D70" w14:textId="77777777" w:rsidR="002B2C6E" w:rsidRPr="004463F2" w:rsidRDefault="002B2C6E" w:rsidP="00385F53">
            <w:pPr>
              <w:widowControl w:val="0"/>
              <w:pBdr>
                <w:top w:val="nil"/>
                <w:left w:val="nil"/>
                <w:bottom w:val="nil"/>
                <w:right w:val="nil"/>
                <w:between w:val="nil"/>
              </w:pBdr>
              <w:ind w:left="284"/>
              <w:rPr>
                <w:rFonts w:ascii="Times New Roman" w:hAnsi="Times New Roman" w:cs="Times New Roman"/>
                <w:color w:val="000000"/>
                <w:szCs w:val="24"/>
              </w:rPr>
            </w:pPr>
          </w:p>
        </w:tc>
        <w:tc>
          <w:tcPr>
            <w:tcW w:w="5103" w:type="dxa"/>
            <w:tcBorders>
              <w:top w:val="single" w:sz="4" w:space="0" w:color="000000"/>
            </w:tcBorders>
            <w:shd w:val="clear" w:color="auto" w:fill="auto"/>
          </w:tcPr>
          <w:p w14:paraId="1A81E859" w14:textId="77777777" w:rsidR="002B2C6E" w:rsidRPr="004463F2" w:rsidRDefault="002B2C6E" w:rsidP="00385F53">
            <w:pPr>
              <w:tabs>
                <w:tab w:val="left" w:pos="1440"/>
              </w:tabs>
              <w:ind w:left="284"/>
              <w:jc w:val="both"/>
              <w:rPr>
                <w:rFonts w:ascii="Times New Roman" w:hAnsi="Times New Roman" w:cs="Times New Roman"/>
                <w:color w:val="000000"/>
                <w:szCs w:val="24"/>
              </w:rPr>
            </w:pPr>
            <w:r w:rsidRPr="004463F2">
              <w:rPr>
                <w:rFonts w:ascii="Times New Roman" w:hAnsi="Times New Roman" w:cs="Times New Roman"/>
                <w:color w:val="000000"/>
                <w:szCs w:val="24"/>
              </w:rPr>
              <w:t>Passivo Circulante + Passivo Não Circulante</w:t>
            </w:r>
          </w:p>
        </w:tc>
      </w:tr>
    </w:tbl>
    <w:p w14:paraId="22E4D0DD" w14:textId="77777777" w:rsidR="002B2C6E" w:rsidRPr="004463F2" w:rsidRDefault="002B2C6E" w:rsidP="002B2C6E">
      <w:pPr>
        <w:tabs>
          <w:tab w:val="left" w:pos="1440"/>
        </w:tabs>
        <w:ind w:left="284"/>
        <w:jc w:val="both"/>
        <w:rPr>
          <w:rFonts w:ascii="Times New Roman" w:hAnsi="Times New Roman" w:cs="Times New Roman"/>
          <w:color w:val="000000"/>
          <w:szCs w:val="24"/>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2B2C6E" w:rsidRPr="004463F2" w14:paraId="32E80CF0" w14:textId="77777777" w:rsidTr="00385F53">
        <w:tc>
          <w:tcPr>
            <w:tcW w:w="2235" w:type="dxa"/>
            <w:vMerge w:val="restart"/>
            <w:shd w:val="clear" w:color="auto" w:fill="auto"/>
            <w:vAlign w:val="center"/>
          </w:tcPr>
          <w:p w14:paraId="3F2D6954" w14:textId="77777777" w:rsidR="002B2C6E" w:rsidRPr="004463F2" w:rsidRDefault="002B2C6E" w:rsidP="00385F53">
            <w:pPr>
              <w:tabs>
                <w:tab w:val="left" w:pos="1440"/>
              </w:tabs>
              <w:ind w:left="284"/>
              <w:jc w:val="right"/>
              <w:rPr>
                <w:rFonts w:ascii="Times New Roman" w:hAnsi="Times New Roman" w:cs="Times New Roman"/>
                <w:color w:val="000000"/>
                <w:szCs w:val="24"/>
              </w:rPr>
            </w:pPr>
            <w:r w:rsidRPr="004463F2">
              <w:rPr>
                <w:rFonts w:ascii="Times New Roman" w:hAnsi="Times New Roman" w:cs="Times New Roman"/>
                <w:color w:val="000000"/>
                <w:szCs w:val="24"/>
              </w:rPr>
              <w:t>SG =</w:t>
            </w:r>
          </w:p>
        </w:tc>
        <w:tc>
          <w:tcPr>
            <w:tcW w:w="5103" w:type="dxa"/>
            <w:tcBorders>
              <w:bottom w:val="single" w:sz="4" w:space="0" w:color="000000"/>
            </w:tcBorders>
            <w:shd w:val="clear" w:color="auto" w:fill="auto"/>
            <w:vAlign w:val="bottom"/>
          </w:tcPr>
          <w:p w14:paraId="4C2E9A73" w14:textId="77777777" w:rsidR="002B2C6E" w:rsidRPr="004463F2" w:rsidRDefault="002B2C6E" w:rsidP="00385F53">
            <w:pPr>
              <w:tabs>
                <w:tab w:val="left" w:pos="1440"/>
              </w:tabs>
              <w:ind w:left="284"/>
              <w:jc w:val="both"/>
              <w:rPr>
                <w:rFonts w:ascii="Times New Roman" w:hAnsi="Times New Roman" w:cs="Times New Roman"/>
                <w:color w:val="000000"/>
                <w:szCs w:val="24"/>
              </w:rPr>
            </w:pPr>
            <w:r w:rsidRPr="004463F2">
              <w:rPr>
                <w:rFonts w:ascii="Times New Roman" w:hAnsi="Times New Roman" w:cs="Times New Roman"/>
                <w:color w:val="000000"/>
                <w:szCs w:val="24"/>
              </w:rPr>
              <w:t>Ativo Total</w:t>
            </w:r>
          </w:p>
        </w:tc>
      </w:tr>
      <w:tr w:rsidR="002B2C6E" w:rsidRPr="004463F2" w14:paraId="340D1015" w14:textId="77777777" w:rsidTr="00385F53">
        <w:tc>
          <w:tcPr>
            <w:tcW w:w="2235" w:type="dxa"/>
            <w:vMerge/>
            <w:shd w:val="clear" w:color="auto" w:fill="auto"/>
            <w:vAlign w:val="center"/>
          </w:tcPr>
          <w:p w14:paraId="0B4520E4" w14:textId="77777777" w:rsidR="002B2C6E" w:rsidRPr="004463F2" w:rsidRDefault="002B2C6E" w:rsidP="00385F53">
            <w:pPr>
              <w:widowControl w:val="0"/>
              <w:pBdr>
                <w:top w:val="nil"/>
                <w:left w:val="nil"/>
                <w:bottom w:val="nil"/>
                <w:right w:val="nil"/>
                <w:between w:val="nil"/>
              </w:pBdr>
              <w:ind w:left="284"/>
              <w:rPr>
                <w:rFonts w:ascii="Times New Roman" w:hAnsi="Times New Roman" w:cs="Times New Roman"/>
                <w:color w:val="000000"/>
                <w:szCs w:val="24"/>
              </w:rPr>
            </w:pPr>
          </w:p>
        </w:tc>
        <w:tc>
          <w:tcPr>
            <w:tcW w:w="5103" w:type="dxa"/>
            <w:tcBorders>
              <w:top w:val="single" w:sz="4" w:space="0" w:color="000000"/>
            </w:tcBorders>
            <w:shd w:val="clear" w:color="auto" w:fill="auto"/>
          </w:tcPr>
          <w:p w14:paraId="760B8C2A" w14:textId="77777777" w:rsidR="002B2C6E" w:rsidRPr="004463F2" w:rsidRDefault="002B2C6E" w:rsidP="00385F53">
            <w:pPr>
              <w:tabs>
                <w:tab w:val="left" w:pos="1440"/>
              </w:tabs>
              <w:ind w:left="284"/>
              <w:jc w:val="both"/>
              <w:rPr>
                <w:rFonts w:ascii="Times New Roman" w:hAnsi="Times New Roman" w:cs="Times New Roman"/>
                <w:color w:val="000000"/>
                <w:szCs w:val="24"/>
              </w:rPr>
            </w:pPr>
            <w:r w:rsidRPr="004463F2">
              <w:rPr>
                <w:rFonts w:ascii="Times New Roman" w:hAnsi="Times New Roman" w:cs="Times New Roman"/>
                <w:color w:val="000000"/>
                <w:szCs w:val="24"/>
              </w:rPr>
              <w:t>Passivo Circulante + Passivo Não Circulante</w:t>
            </w:r>
          </w:p>
        </w:tc>
      </w:tr>
    </w:tbl>
    <w:p w14:paraId="742ED3F6" w14:textId="77777777" w:rsidR="002B2C6E" w:rsidRPr="004463F2" w:rsidRDefault="002B2C6E" w:rsidP="002B2C6E">
      <w:pPr>
        <w:tabs>
          <w:tab w:val="left" w:pos="1440"/>
        </w:tabs>
        <w:ind w:left="284"/>
        <w:jc w:val="both"/>
        <w:rPr>
          <w:rFonts w:ascii="Times New Roman" w:hAnsi="Times New Roman" w:cs="Times New Roman"/>
          <w:color w:val="000000"/>
          <w:szCs w:val="24"/>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2B2C6E" w:rsidRPr="004463F2" w14:paraId="12FD94DB" w14:textId="77777777" w:rsidTr="00385F53">
        <w:tc>
          <w:tcPr>
            <w:tcW w:w="2235" w:type="dxa"/>
            <w:vMerge w:val="restart"/>
            <w:shd w:val="clear" w:color="auto" w:fill="auto"/>
            <w:vAlign w:val="center"/>
          </w:tcPr>
          <w:p w14:paraId="43867882" w14:textId="77777777" w:rsidR="002B2C6E" w:rsidRPr="004463F2" w:rsidRDefault="002B2C6E" w:rsidP="00385F53">
            <w:pPr>
              <w:tabs>
                <w:tab w:val="left" w:pos="1440"/>
              </w:tabs>
              <w:ind w:left="284"/>
              <w:jc w:val="right"/>
              <w:rPr>
                <w:rFonts w:ascii="Times New Roman" w:hAnsi="Times New Roman" w:cs="Times New Roman"/>
                <w:color w:val="000000"/>
                <w:szCs w:val="24"/>
              </w:rPr>
            </w:pPr>
            <w:r w:rsidRPr="004463F2">
              <w:rPr>
                <w:rFonts w:ascii="Times New Roman" w:hAnsi="Times New Roman" w:cs="Times New Roman"/>
                <w:color w:val="000000"/>
                <w:szCs w:val="24"/>
              </w:rPr>
              <w:t>LC =</w:t>
            </w:r>
          </w:p>
        </w:tc>
        <w:tc>
          <w:tcPr>
            <w:tcW w:w="2551" w:type="dxa"/>
            <w:tcBorders>
              <w:bottom w:val="single" w:sz="4" w:space="0" w:color="000000"/>
            </w:tcBorders>
            <w:shd w:val="clear" w:color="auto" w:fill="auto"/>
            <w:vAlign w:val="bottom"/>
          </w:tcPr>
          <w:p w14:paraId="18C9DBAF" w14:textId="77777777" w:rsidR="002B2C6E" w:rsidRPr="004463F2" w:rsidRDefault="002B2C6E" w:rsidP="00385F53">
            <w:pPr>
              <w:tabs>
                <w:tab w:val="left" w:pos="1440"/>
              </w:tabs>
              <w:ind w:left="284"/>
              <w:jc w:val="both"/>
              <w:rPr>
                <w:rFonts w:ascii="Times New Roman" w:hAnsi="Times New Roman" w:cs="Times New Roman"/>
                <w:color w:val="000000"/>
                <w:szCs w:val="24"/>
              </w:rPr>
            </w:pPr>
            <w:r w:rsidRPr="004463F2">
              <w:rPr>
                <w:rFonts w:ascii="Times New Roman" w:hAnsi="Times New Roman" w:cs="Times New Roman"/>
                <w:color w:val="000000"/>
                <w:szCs w:val="24"/>
              </w:rPr>
              <w:t>Ativo Circulante</w:t>
            </w:r>
          </w:p>
        </w:tc>
      </w:tr>
      <w:tr w:rsidR="002B2C6E" w:rsidRPr="004463F2" w14:paraId="70464772" w14:textId="77777777" w:rsidTr="00385F53">
        <w:tc>
          <w:tcPr>
            <w:tcW w:w="2235" w:type="dxa"/>
            <w:vMerge/>
            <w:shd w:val="clear" w:color="auto" w:fill="auto"/>
            <w:vAlign w:val="center"/>
          </w:tcPr>
          <w:p w14:paraId="25444597" w14:textId="77777777" w:rsidR="002B2C6E" w:rsidRPr="004463F2" w:rsidRDefault="002B2C6E" w:rsidP="00385F53">
            <w:pPr>
              <w:widowControl w:val="0"/>
              <w:pBdr>
                <w:top w:val="nil"/>
                <w:left w:val="nil"/>
                <w:bottom w:val="nil"/>
                <w:right w:val="nil"/>
                <w:between w:val="nil"/>
              </w:pBdr>
              <w:ind w:left="284"/>
              <w:rPr>
                <w:rFonts w:ascii="Times New Roman" w:hAnsi="Times New Roman" w:cs="Times New Roman"/>
                <w:color w:val="000000"/>
                <w:szCs w:val="24"/>
              </w:rPr>
            </w:pPr>
          </w:p>
        </w:tc>
        <w:tc>
          <w:tcPr>
            <w:tcW w:w="2551" w:type="dxa"/>
            <w:tcBorders>
              <w:top w:val="single" w:sz="4" w:space="0" w:color="000000"/>
            </w:tcBorders>
            <w:shd w:val="clear" w:color="auto" w:fill="auto"/>
          </w:tcPr>
          <w:p w14:paraId="472E75E4" w14:textId="77777777" w:rsidR="002B2C6E" w:rsidRPr="004463F2" w:rsidRDefault="002B2C6E" w:rsidP="00385F53">
            <w:pPr>
              <w:tabs>
                <w:tab w:val="left" w:pos="1440"/>
              </w:tabs>
              <w:ind w:left="284"/>
              <w:jc w:val="both"/>
              <w:rPr>
                <w:rFonts w:ascii="Times New Roman" w:hAnsi="Times New Roman" w:cs="Times New Roman"/>
                <w:color w:val="000000"/>
                <w:szCs w:val="24"/>
              </w:rPr>
            </w:pPr>
            <w:r w:rsidRPr="004463F2">
              <w:rPr>
                <w:rFonts w:ascii="Times New Roman" w:hAnsi="Times New Roman" w:cs="Times New Roman"/>
                <w:color w:val="000000"/>
                <w:szCs w:val="24"/>
              </w:rPr>
              <w:t>Passivo Circulante</w:t>
            </w:r>
          </w:p>
          <w:p w14:paraId="5C6D82F8" w14:textId="77777777" w:rsidR="002B2C6E" w:rsidRPr="004463F2" w:rsidRDefault="002B2C6E" w:rsidP="00385F53">
            <w:pPr>
              <w:tabs>
                <w:tab w:val="left" w:pos="1440"/>
              </w:tabs>
              <w:ind w:left="284"/>
              <w:jc w:val="both"/>
              <w:rPr>
                <w:rFonts w:ascii="Times New Roman" w:hAnsi="Times New Roman" w:cs="Times New Roman"/>
                <w:color w:val="000000"/>
                <w:szCs w:val="24"/>
              </w:rPr>
            </w:pPr>
          </w:p>
        </w:tc>
      </w:tr>
    </w:tbl>
    <w:p w14:paraId="532FDB12" w14:textId="77777777" w:rsidR="002B2C6E" w:rsidRPr="004463F2" w:rsidRDefault="002B2C6E" w:rsidP="002B2C6E">
      <w:pPr>
        <w:tabs>
          <w:tab w:val="left" w:pos="993"/>
          <w:tab w:val="left" w:pos="1843"/>
        </w:tabs>
        <w:spacing w:after="0"/>
        <w:jc w:val="both"/>
        <w:rPr>
          <w:rFonts w:ascii="Times New Roman" w:hAnsi="Times New Roman" w:cs="Times New Roman"/>
          <w:szCs w:val="24"/>
        </w:rPr>
      </w:pPr>
      <w:r w:rsidRPr="004463F2">
        <w:rPr>
          <w:rFonts w:ascii="Times New Roman" w:hAnsi="Times New Roman" w:cs="Times New Roman"/>
          <w:szCs w:val="24"/>
        </w:rPr>
        <w:t xml:space="preserve">d) As empresas que apresentarem </w:t>
      </w:r>
      <w:r w:rsidRPr="004463F2">
        <w:rPr>
          <w:rFonts w:ascii="Times New Roman" w:hAnsi="Times New Roman" w:cs="Times New Roman"/>
          <w:color w:val="000000"/>
          <w:szCs w:val="24"/>
        </w:rPr>
        <w:t>resultado inferior ou igual a 1 (um) em qualquer dos índices de</w:t>
      </w:r>
      <w:r w:rsidRPr="004463F2">
        <w:rPr>
          <w:rFonts w:ascii="Times New Roman" w:hAnsi="Times New Roman" w:cs="Times New Roman"/>
          <w:szCs w:val="24"/>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4463F2">
        <w:rPr>
          <w:rFonts w:ascii="Times New Roman" w:hAnsi="Times New Roman" w:cs="Times New Roman"/>
          <w:b/>
          <w:szCs w:val="24"/>
        </w:rPr>
        <w:t xml:space="preserve"> </w:t>
      </w:r>
      <w:r w:rsidRPr="004463F2">
        <w:rPr>
          <w:rFonts w:ascii="Times New Roman" w:hAnsi="Times New Roman" w:cs="Times New Roman"/>
          <w:szCs w:val="24"/>
        </w:rPr>
        <w:t xml:space="preserve">do valor estimado da contratação ou do item pertinente. </w:t>
      </w:r>
    </w:p>
    <w:p w14:paraId="6DF428B6" w14:textId="77777777" w:rsidR="002B2C6E" w:rsidRPr="004463F2" w:rsidRDefault="002B2C6E" w:rsidP="002B2C6E">
      <w:pPr>
        <w:tabs>
          <w:tab w:val="left" w:pos="567"/>
          <w:tab w:val="left" w:pos="851"/>
        </w:tabs>
        <w:autoSpaceDE w:val="0"/>
        <w:autoSpaceDN w:val="0"/>
        <w:adjustRightInd w:val="0"/>
        <w:spacing w:after="0"/>
        <w:jc w:val="both"/>
        <w:rPr>
          <w:rFonts w:ascii="Times New Roman" w:hAnsi="Times New Roman" w:cs="Times New Roman"/>
          <w:szCs w:val="24"/>
        </w:rPr>
      </w:pPr>
    </w:p>
    <w:p w14:paraId="4ACAD2E4" w14:textId="77777777" w:rsidR="002B2C6E" w:rsidRPr="004463F2" w:rsidRDefault="002B2C6E" w:rsidP="002B2C6E">
      <w:pPr>
        <w:tabs>
          <w:tab w:val="left" w:pos="567"/>
          <w:tab w:val="left" w:pos="851"/>
        </w:tabs>
        <w:autoSpaceDE w:val="0"/>
        <w:autoSpaceDN w:val="0"/>
        <w:adjustRightInd w:val="0"/>
        <w:spacing w:after="0"/>
        <w:jc w:val="both"/>
        <w:rPr>
          <w:rFonts w:ascii="Times New Roman" w:hAnsi="Times New Roman" w:cs="Times New Roman"/>
          <w:b/>
          <w:bCs/>
          <w:szCs w:val="24"/>
        </w:rPr>
      </w:pPr>
      <w:r w:rsidRPr="004463F2">
        <w:rPr>
          <w:rFonts w:ascii="Times New Roman" w:hAnsi="Times New Roman" w:cs="Times New Roman"/>
          <w:szCs w:val="24"/>
        </w:rPr>
        <w:t xml:space="preserve">8.6.1 </w:t>
      </w:r>
      <w:r w:rsidRPr="004463F2">
        <w:rPr>
          <w:rFonts w:ascii="Times New Roman" w:hAnsi="Times New Roman" w:cs="Times New Roman"/>
          <w:b/>
          <w:bCs/>
          <w:szCs w:val="24"/>
        </w:rPr>
        <w:t xml:space="preserve">Quando se tratar de contratação com fornecimento de bens para entrega imediata ou com valor inferior a ¼ do limite da dispensa de licitação para compras em geral, considerando também a natureza do objeto, </w:t>
      </w:r>
      <w:r w:rsidRPr="004463F2">
        <w:rPr>
          <w:rFonts w:ascii="Times New Roman" w:hAnsi="Times New Roman" w:cs="Times New Roman"/>
          <w:b/>
          <w:bCs/>
          <w:szCs w:val="24"/>
          <w:u w:val="single"/>
        </w:rPr>
        <w:t>dispensa-se</w:t>
      </w:r>
      <w:r w:rsidRPr="004463F2">
        <w:rPr>
          <w:rFonts w:ascii="Times New Roman" w:hAnsi="Times New Roman" w:cs="Times New Roman"/>
          <w:b/>
          <w:bCs/>
          <w:szCs w:val="24"/>
        </w:rPr>
        <w:t xml:space="preserve"> a exigência dos documentos relativos à qualificação econômico-financeira, com fulcro no art 70, III, da Lei n. 14.133/2021.</w:t>
      </w:r>
    </w:p>
    <w:p w14:paraId="62094992" w14:textId="77777777" w:rsidR="002B2C6E" w:rsidRPr="004463F2" w:rsidRDefault="002B2C6E" w:rsidP="002B2C6E">
      <w:pPr>
        <w:pStyle w:val="PargrafodaLista"/>
        <w:spacing w:line="276" w:lineRule="auto"/>
        <w:ind w:left="0"/>
        <w:rPr>
          <w:rFonts w:ascii="Times New Roman" w:hAnsi="Times New Roman"/>
          <w:b w:val="0"/>
          <w:bCs/>
          <w:szCs w:val="24"/>
          <w:lang w:val="pt"/>
        </w:rPr>
      </w:pPr>
    </w:p>
    <w:p w14:paraId="19585097" w14:textId="77777777" w:rsidR="002B2C6E" w:rsidRPr="004463F2" w:rsidRDefault="002B2C6E" w:rsidP="002B2C6E">
      <w:pPr>
        <w:numPr>
          <w:ilvl w:val="1"/>
          <w:numId w:val="29"/>
        </w:numPr>
        <w:tabs>
          <w:tab w:val="left" w:pos="567"/>
          <w:tab w:val="left" w:pos="851"/>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4463F2">
        <w:rPr>
          <w:rFonts w:ascii="Times New Roman" w:eastAsia="Times New Roman" w:hAnsi="Times New Roman" w:cs="Times New Roman"/>
          <w:b/>
          <w:bCs/>
          <w:szCs w:val="24"/>
          <w:lang w:val="pt" w:eastAsia="pt-BR"/>
        </w:rPr>
        <w:t>QUALIFICAÇÃO TÉCNICA.</w:t>
      </w:r>
    </w:p>
    <w:p w14:paraId="6C186F91" w14:textId="77777777" w:rsidR="002B2C6E" w:rsidRPr="004463F2" w:rsidRDefault="002B2C6E" w:rsidP="002B2C6E">
      <w:pPr>
        <w:tabs>
          <w:tab w:val="left" w:pos="567"/>
          <w:tab w:val="left" w:pos="851"/>
        </w:tabs>
        <w:autoSpaceDE w:val="0"/>
        <w:autoSpaceDN w:val="0"/>
        <w:adjustRightInd w:val="0"/>
        <w:spacing w:after="0"/>
        <w:jc w:val="both"/>
        <w:rPr>
          <w:rFonts w:ascii="Times New Roman" w:eastAsia="Times New Roman" w:hAnsi="Times New Roman" w:cs="Times New Roman"/>
          <w:szCs w:val="24"/>
          <w:lang w:val="pt" w:eastAsia="pt-BR"/>
        </w:rPr>
      </w:pPr>
    </w:p>
    <w:p w14:paraId="007D0F28" w14:textId="77777777" w:rsidR="002B2C6E" w:rsidRPr="004463F2" w:rsidRDefault="002B2C6E" w:rsidP="002B2C6E">
      <w:pPr>
        <w:pStyle w:val="Corpodetexto"/>
        <w:widowControl w:val="0"/>
        <w:numPr>
          <w:ilvl w:val="0"/>
          <w:numId w:val="13"/>
        </w:numPr>
        <w:suppressAutoHyphens/>
        <w:spacing w:before="0" w:beforeAutospacing="0" w:after="0" w:afterAutospacing="0" w:line="276" w:lineRule="auto"/>
        <w:ind w:left="0" w:firstLine="0"/>
        <w:jc w:val="both"/>
      </w:pPr>
      <w:r w:rsidRPr="004463F2">
        <w:t xml:space="preserve">Atestado(s) de Capacidade Técnica do fornecedor interessado, emitido(s) por entidade da Administração Federal, Estadual ou Municipal, direta ou indireta e/ou </w:t>
      </w:r>
      <w:r w:rsidRPr="004463F2">
        <w:lastRenderedPageBreak/>
        <w:t>empresa privada que comprove, de maneira satisfatória, a aptidão para desempenho de atividades pertinentes ao objeto a ser contratado.</w:t>
      </w:r>
    </w:p>
    <w:p w14:paraId="58BB2036" w14:textId="77777777" w:rsidR="002B2C6E" w:rsidRPr="004463F2" w:rsidRDefault="002B2C6E" w:rsidP="002B2C6E">
      <w:pPr>
        <w:widowControl w:val="0"/>
        <w:tabs>
          <w:tab w:val="left" w:pos="851"/>
        </w:tabs>
        <w:autoSpaceDE w:val="0"/>
        <w:autoSpaceDN w:val="0"/>
        <w:adjustRightInd w:val="0"/>
        <w:spacing w:after="0"/>
        <w:ind w:left="567"/>
        <w:jc w:val="both"/>
        <w:rPr>
          <w:rFonts w:ascii="Times New Roman" w:hAnsi="Times New Roman" w:cs="Times New Roman"/>
          <w:bCs/>
          <w:szCs w:val="24"/>
        </w:rPr>
      </w:pPr>
      <w:r w:rsidRPr="004463F2">
        <w:rPr>
          <w:rFonts w:ascii="Times New Roman" w:hAnsi="Times New Roman" w:cs="Times New Roman"/>
          <w:bCs/>
          <w:szCs w:val="24"/>
        </w:rPr>
        <w:t>a.1) No caso de atestados emitidos por empresa de iniciativa privada, não serão considerados aqueles emitidos por empresas pertencentes ao mesmo grupo empresarial da empresa proponente.</w:t>
      </w:r>
    </w:p>
    <w:p w14:paraId="1DCF97AE" w14:textId="77777777" w:rsidR="002B2C6E" w:rsidRPr="004463F2" w:rsidRDefault="002B2C6E" w:rsidP="002B2C6E">
      <w:pPr>
        <w:widowControl w:val="0"/>
        <w:tabs>
          <w:tab w:val="left" w:pos="851"/>
        </w:tabs>
        <w:autoSpaceDE w:val="0"/>
        <w:autoSpaceDN w:val="0"/>
        <w:adjustRightInd w:val="0"/>
        <w:spacing w:after="0"/>
        <w:ind w:left="567"/>
        <w:jc w:val="both"/>
        <w:rPr>
          <w:rFonts w:ascii="Times New Roman" w:hAnsi="Times New Roman" w:cs="Times New Roman"/>
          <w:bCs/>
          <w:szCs w:val="24"/>
        </w:rPr>
      </w:pPr>
      <w:r w:rsidRPr="004463F2">
        <w:rPr>
          <w:rFonts w:ascii="Times New Roman" w:hAnsi="Times New Roman" w:cs="Times New Roman"/>
          <w:bCs/>
          <w:szCs w:val="24"/>
        </w:rPr>
        <w:t>a.2) Serão consideradas como pertencentes ao mesmo grupo empresarial da empresa proponente, empresas controladas ou controladoras da empresa proponente ou que tenham pelo menos uma mesma pessoa física ou jurídica que seja sócio da empresa proponente.</w:t>
      </w:r>
    </w:p>
    <w:p w14:paraId="3FFAA7E8" w14:textId="77777777" w:rsidR="002B2C6E" w:rsidRPr="004463F2" w:rsidRDefault="002B2C6E" w:rsidP="002B2C6E">
      <w:pPr>
        <w:widowControl w:val="0"/>
        <w:tabs>
          <w:tab w:val="left" w:pos="851"/>
        </w:tabs>
        <w:autoSpaceDE w:val="0"/>
        <w:autoSpaceDN w:val="0"/>
        <w:adjustRightInd w:val="0"/>
        <w:spacing w:after="0"/>
        <w:ind w:left="567"/>
        <w:jc w:val="both"/>
        <w:rPr>
          <w:rFonts w:ascii="Times New Roman" w:hAnsi="Times New Roman" w:cs="Times New Roman"/>
          <w:bCs/>
          <w:szCs w:val="24"/>
        </w:rPr>
      </w:pPr>
    </w:p>
    <w:p w14:paraId="0E0843E1" w14:textId="77777777" w:rsidR="002B2C6E" w:rsidRPr="004463F2" w:rsidRDefault="002B2C6E" w:rsidP="002B2C6E">
      <w:pPr>
        <w:pStyle w:val="text"/>
        <w:spacing w:before="0" w:beforeAutospacing="0" w:after="0" w:afterAutospacing="0" w:line="276" w:lineRule="auto"/>
        <w:jc w:val="both"/>
        <w:rPr>
          <w:rFonts w:ascii="Times New Roman" w:hAnsi="Times New Roman"/>
          <w:b/>
          <w:color w:val="auto"/>
          <w:sz w:val="24"/>
          <w:szCs w:val="24"/>
        </w:rPr>
      </w:pPr>
    </w:p>
    <w:p w14:paraId="6E20C4FC" w14:textId="77777777" w:rsidR="002B2C6E" w:rsidRPr="004463F2" w:rsidRDefault="002B2C6E" w:rsidP="002B2C6E">
      <w:pPr>
        <w:pStyle w:val="text"/>
        <w:numPr>
          <w:ilvl w:val="1"/>
          <w:numId w:val="29"/>
        </w:numPr>
        <w:tabs>
          <w:tab w:val="left" w:pos="567"/>
        </w:tabs>
        <w:spacing w:before="0" w:beforeAutospacing="0" w:after="0" w:afterAutospacing="0" w:line="276" w:lineRule="auto"/>
        <w:ind w:left="0" w:firstLine="0"/>
        <w:jc w:val="both"/>
        <w:rPr>
          <w:rFonts w:ascii="Times New Roman" w:hAnsi="Times New Roman"/>
          <w:b/>
          <w:color w:val="auto"/>
          <w:sz w:val="24"/>
          <w:szCs w:val="24"/>
        </w:rPr>
      </w:pPr>
      <w:r w:rsidRPr="004463F2">
        <w:rPr>
          <w:rFonts w:ascii="Times New Roman" w:hAnsi="Times New Roman"/>
          <w:b/>
          <w:color w:val="auto"/>
          <w:sz w:val="24"/>
          <w:szCs w:val="24"/>
          <w:lang w:val="pt"/>
        </w:rPr>
        <w:t xml:space="preserve">DECLARAÇÕES: </w:t>
      </w:r>
    </w:p>
    <w:p w14:paraId="7A31E4DD"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6725F316" w14:textId="77777777" w:rsidR="002B2C6E" w:rsidRPr="004463F2" w:rsidRDefault="002B2C6E" w:rsidP="002B2C6E">
      <w:pPr>
        <w:pStyle w:val="text"/>
        <w:numPr>
          <w:ilvl w:val="0"/>
          <w:numId w:val="14"/>
        </w:numPr>
        <w:tabs>
          <w:tab w:val="left" w:pos="567"/>
        </w:tabs>
        <w:spacing w:before="0" w:beforeAutospacing="0" w:after="0" w:afterAutospacing="0" w:line="276" w:lineRule="auto"/>
        <w:ind w:left="0" w:firstLine="0"/>
        <w:jc w:val="both"/>
        <w:rPr>
          <w:rFonts w:ascii="Times New Roman" w:hAnsi="Times New Roman"/>
          <w:b/>
          <w:color w:val="auto"/>
          <w:sz w:val="24"/>
          <w:szCs w:val="24"/>
        </w:rPr>
      </w:pPr>
      <w:r w:rsidRPr="004463F2">
        <w:rPr>
          <w:rFonts w:ascii="Times New Roman" w:hAnsi="Times New Roman"/>
          <w:color w:val="auto"/>
          <w:sz w:val="24"/>
          <w:szCs w:val="24"/>
          <w:lang w:val="pt"/>
        </w:rPr>
        <w:t>Declaração unificada (Anexo IV)</w:t>
      </w:r>
      <w:r w:rsidRPr="004463F2">
        <w:rPr>
          <w:rFonts w:ascii="Times New Roman" w:hAnsi="Times New Roman"/>
          <w:b/>
          <w:color w:val="auto"/>
          <w:sz w:val="24"/>
          <w:szCs w:val="24"/>
        </w:rPr>
        <w:t>;</w:t>
      </w:r>
    </w:p>
    <w:p w14:paraId="35EB7620" w14:textId="77777777" w:rsidR="002B2C6E" w:rsidRPr="004463F2" w:rsidRDefault="002B2C6E" w:rsidP="002B2C6E">
      <w:pPr>
        <w:pStyle w:val="text"/>
        <w:numPr>
          <w:ilvl w:val="0"/>
          <w:numId w:val="14"/>
        </w:numPr>
        <w:tabs>
          <w:tab w:val="left" w:pos="567"/>
        </w:tabs>
        <w:spacing w:before="0" w:beforeAutospacing="0" w:after="0" w:afterAutospacing="0" w:line="276" w:lineRule="auto"/>
        <w:ind w:left="0" w:firstLine="0"/>
        <w:jc w:val="both"/>
        <w:rPr>
          <w:rFonts w:ascii="Times New Roman" w:hAnsi="Times New Roman"/>
          <w:b/>
          <w:color w:val="auto"/>
          <w:sz w:val="24"/>
          <w:szCs w:val="24"/>
        </w:rPr>
      </w:pPr>
      <w:r w:rsidRPr="004463F2">
        <w:rPr>
          <w:rFonts w:ascii="Times New Roman" w:hAnsi="Times New Roman"/>
          <w:color w:val="auto"/>
          <w:sz w:val="24"/>
          <w:szCs w:val="24"/>
          <w:lang w:val="pt"/>
        </w:rPr>
        <w:t>Declaração de ME/EPP (Anexo V);</w:t>
      </w:r>
    </w:p>
    <w:p w14:paraId="251F6904"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color w:val="auto"/>
          <w:sz w:val="24"/>
          <w:szCs w:val="24"/>
          <w:lang w:val="pt"/>
        </w:rPr>
      </w:pPr>
    </w:p>
    <w:p w14:paraId="410C8B8E" w14:textId="77777777" w:rsidR="002B2C6E" w:rsidRPr="004463F2" w:rsidRDefault="002B2C6E" w:rsidP="002B2C6E">
      <w:pPr>
        <w:pStyle w:val="PargrafodaLista"/>
        <w:numPr>
          <w:ilvl w:val="1"/>
          <w:numId w:val="29"/>
        </w:numPr>
        <w:spacing w:line="276" w:lineRule="auto"/>
        <w:ind w:left="0" w:firstLine="0"/>
        <w:jc w:val="both"/>
        <w:rPr>
          <w:rFonts w:ascii="Times New Roman" w:hAnsi="Times New Roman"/>
          <w:szCs w:val="24"/>
        </w:rPr>
      </w:pPr>
      <w:r w:rsidRPr="004463F2">
        <w:rPr>
          <w:rFonts w:ascii="Times New Roman" w:hAnsi="Times New Roman"/>
          <w:szCs w:val="24"/>
        </w:rPr>
        <w:t>A validade dos documentos será aquela expressa nos mesmos ou estabelecida em lei.</w:t>
      </w:r>
    </w:p>
    <w:p w14:paraId="19529CE8"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115A2D5A"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 xml:space="preserve">8.10. Em caso de omissão, o Agente de Contratação admitirá como válidos os documentos emitidos nos últimos de 60 (sessenta) dias da sua apresentação. </w:t>
      </w:r>
    </w:p>
    <w:p w14:paraId="4B8A8A98" w14:textId="77777777" w:rsidR="002B2C6E" w:rsidRPr="004463F2" w:rsidRDefault="002B2C6E" w:rsidP="002B2C6E">
      <w:pPr>
        <w:pStyle w:val="PargrafodaLista"/>
        <w:spacing w:line="276" w:lineRule="auto"/>
        <w:ind w:left="0"/>
        <w:jc w:val="both"/>
        <w:rPr>
          <w:rFonts w:ascii="Times New Roman" w:hAnsi="Times New Roman"/>
          <w:szCs w:val="24"/>
        </w:rPr>
      </w:pPr>
    </w:p>
    <w:p w14:paraId="1CF3CC34"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8.11.</w:t>
      </w:r>
      <w:r w:rsidRPr="004463F2">
        <w:rPr>
          <w:rFonts w:ascii="Times New Roman" w:hAnsi="Times New Roman"/>
          <w:color w:val="000000"/>
          <w:szCs w:val="24"/>
        </w:rPr>
        <w:t xml:space="preserve"> </w:t>
      </w:r>
      <w:r w:rsidRPr="004463F2">
        <w:rPr>
          <w:rFonts w:ascii="Times New Roman" w:hAnsi="Times New Roman"/>
          <w:szCs w:val="24"/>
        </w:rPr>
        <w:t xml:space="preserve">Não serão aceitos documentos de habilitação com indicação de CNPJ/CPF diferentes, salvo aqueles legalmente permitidos. </w:t>
      </w:r>
    </w:p>
    <w:p w14:paraId="4FED9858" w14:textId="77777777" w:rsidR="002B2C6E" w:rsidRPr="004463F2" w:rsidRDefault="002B2C6E" w:rsidP="002B2C6E">
      <w:pPr>
        <w:pStyle w:val="PargrafodaLista"/>
        <w:spacing w:line="276" w:lineRule="auto"/>
        <w:ind w:left="0"/>
        <w:jc w:val="both"/>
        <w:rPr>
          <w:rFonts w:ascii="Times New Roman" w:hAnsi="Times New Roman"/>
          <w:color w:val="000000"/>
          <w:szCs w:val="24"/>
        </w:rPr>
      </w:pPr>
    </w:p>
    <w:p w14:paraId="68FA3D4F"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color w:val="000000"/>
          <w:szCs w:val="24"/>
        </w:rPr>
        <w:t xml:space="preserve">8.12. </w:t>
      </w:r>
      <w:r w:rsidRPr="004463F2">
        <w:rPr>
          <w:rFonts w:ascii="Times New Roman" w:hAnsi="Times New Roman"/>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0EFBA1" w14:textId="77777777" w:rsidR="002B2C6E" w:rsidRPr="004463F2" w:rsidRDefault="002B2C6E" w:rsidP="002B2C6E">
      <w:pPr>
        <w:pStyle w:val="PargrafodaLista"/>
        <w:spacing w:line="276" w:lineRule="auto"/>
        <w:ind w:left="0"/>
        <w:jc w:val="both"/>
        <w:rPr>
          <w:rFonts w:ascii="Times New Roman" w:hAnsi="Times New Roman"/>
          <w:szCs w:val="24"/>
        </w:rPr>
      </w:pPr>
    </w:p>
    <w:p w14:paraId="50D839F6"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8.13. Serão aceitos registros de CNPJ de empresa interessada matriz e filial com diferenças de números de documentos pertinentes ao CND e ao CRF/FGTS, quando for comprovada a centralização do recolhimento dessas contribuições.</w:t>
      </w:r>
    </w:p>
    <w:p w14:paraId="1234707B" w14:textId="77777777" w:rsidR="002B2C6E" w:rsidRPr="004463F2" w:rsidRDefault="002B2C6E" w:rsidP="002B2C6E">
      <w:pPr>
        <w:pStyle w:val="PargrafodaLista"/>
        <w:spacing w:line="276" w:lineRule="auto"/>
        <w:ind w:left="0"/>
        <w:jc w:val="both"/>
        <w:rPr>
          <w:rFonts w:ascii="Times New Roman" w:hAnsi="Times New Roman"/>
          <w:szCs w:val="24"/>
        </w:rPr>
      </w:pPr>
    </w:p>
    <w:p w14:paraId="00CBD78F" w14:textId="77777777" w:rsidR="002B2C6E" w:rsidRPr="004463F2" w:rsidRDefault="002B2C6E" w:rsidP="002B2C6E">
      <w:pPr>
        <w:pStyle w:val="PargrafodaLista"/>
        <w:spacing w:line="276" w:lineRule="auto"/>
        <w:ind w:left="0"/>
        <w:jc w:val="both"/>
        <w:rPr>
          <w:rFonts w:ascii="Times New Roman" w:hAnsi="Times New Roman"/>
          <w:color w:val="000000"/>
          <w:szCs w:val="24"/>
        </w:rPr>
      </w:pPr>
      <w:r w:rsidRPr="004463F2">
        <w:rPr>
          <w:rFonts w:ascii="Times New Roman" w:hAnsi="Times New Roman"/>
          <w:color w:val="000000"/>
          <w:szCs w:val="24"/>
        </w:rPr>
        <w:t>8.14. A existência de restrição relativamente à regularidade fiscal e trabalhista não impede que a empresa qualificada como microempresa ou empresa de pequeno porte seja declarada vencedora, uma vez que atenda a todas as demais exigências do edital.</w:t>
      </w:r>
    </w:p>
    <w:p w14:paraId="27193742" w14:textId="77777777" w:rsidR="002B2C6E" w:rsidRPr="004463F2" w:rsidRDefault="002B2C6E" w:rsidP="002B2C6E">
      <w:pPr>
        <w:pStyle w:val="PargrafodaLista"/>
        <w:spacing w:line="276" w:lineRule="auto"/>
        <w:ind w:left="0"/>
        <w:jc w:val="both"/>
        <w:rPr>
          <w:rFonts w:ascii="Times New Roman" w:hAnsi="Times New Roman"/>
          <w:color w:val="000000"/>
          <w:szCs w:val="24"/>
        </w:rPr>
      </w:pPr>
    </w:p>
    <w:p w14:paraId="0D699C33" w14:textId="77777777" w:rsidR="002B2C6E" w:rsidRPr="004463F2"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r w:rsidRPr="004463F2">
        <w:rPr>
          <w:rFonts w:ascii="Times New Roman" w:hAnsi="Times New Roman"/>
          <w:color w:val="000000"/>
          <w:szCs w:val="24"/>
        </w:rPr>
        <w:lastRenderedPageBreak/>
        <w:t>8.15. Caso a proposta mais vantajosa seja ofertada por fornecedor qualificado como microempresa ou empresa de pequeno porte, e uma vez constatada a existência de alguma restrição no que tange à regularidade fiscal e trabalhista, o mesmo será convocado para, no prazo de 5 (cinco) dias úteis, após a declaração do vencedor, comprovar a regularização. O prazo poderá ser prorrogado por igual período, a critério da administração pública, quando requerida pelo interessado, mediante apresentação de justificativa.</w:t>
      </w:r>
    </w:p>
    <w:p w14:paraId="2799F881" w14:textId="77777777" w:rsidR="002B2C6E" w:rsidRPr="004463F2"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p>
    <w:p w14:paraId="58DF2FE3" w14:textId="77777777" w:rsidR="002B2C6E" w:rsidRPr="004463F2"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szCs w:val="24"/>
        </w:rPr>
      </w:pPr>
      <w:r w:rsidRPr="004463F2">
        <w:rPr>
          <w:rFonts w:ascii="Times New Roman" w:hAnsi="Times New Roman"/>
          <w:color w:val="000000"/>
          <w:szCs w:val="24"/>
        </w:rPr>
        <w:t>8.16. A não-regularização fiscal e trabalhista no prazo previsto no subitem anterior acarretará a inabilitação do fornecedor interessado, sem prejuízo das sanções previstas neste Aviso, sendo facultada a convocação dos interessados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53CF072" w14:textId="77777777" w:rsidR="002B2C6E" w:rsidRPr="004463F2" w:rsidRDefault="002B2C6E" w:rsidP="002B2C6E">
      <w:pPr>
        <w:pStyle w:val="PargrafodaLista"/>
        <w:spacing w:line="276" w:lineRule="auto"/>
        <w:ind w:left="0"/>
        <w:jc w:val="both"/>
        <w:rPr>
          <w:rFonts w:ascii="Times New Roman" w:hAnsi="Times New Roman"/>
          <w:szCs w:val="24"/>
        </w:rPr>
      </w:pPr>
    </w:p>
    <w:p w14:paraId="0DE10076"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8.17. Havendo necessidade de analisar minuciosamente os documentos exigidos, a sessão será suspensa, sendo informada a nova data e horário para a sua continuidade.</w:t>
      </w:r>
    </w:p>
    <w:p w14:paraId="0BDB6771" w14:textId="77777777" w:rsidR="002B2C6E" w:rsidRPr="004463F2"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szCs w:val="24"/>
        </w:rPr>
      </w:pPr>
    </w:p>
    <w:p w14:paraId="7B1C12D8" w14:textId="77777777" w:rsidR="002B2C6E" w:rsidRPr="004463F2"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r w:rsidRPr="004463F2">
        <w:rPr>
          <w:rFonts w:ascii="Times New Roman" w:hAnsi="Times New Roman"/>
          <w:szCs w:val="24"/>
        </w:rPr>
        <w:t xml:space="preserve">8.18. </w:t>
      </w:r>
      <w:r w:rsidRPr="004463F2">
        <w:rPr>
          <w:rFonts w:ascii="Times New Roman" w:hAnsi="Times New Roman"/>
          <w:color w:val="000000"/>
          <w:szCs w:val="24"/>
        </w:rPr>
        <w:t>Será inabilitado o interessado que não comprovar sua habilitação, seja por não apresentar quaisquer dos documentos exigidos, ou apresentá-los em desacordo com o estabelecido neste Aviso.</w:t>
      </w:r>
    </w:p>
    <w:p w14:paraId="7F0BDC87" w14:textId="77777777" w:rsidR="002B2C6E" w:rsidRPr="004463F2"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p>
    <w:p w14:paraId="05183530" w14:textId="77777777" w:rsidR="002B2C6E" w:rsidRPr="004463F2"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szCs w:val="24"/>
        </w:rPr>
      </w:pPr>
      <w:r w:rsidRPr="004463F2">
        <w:rPr>
          <w:rFonts w:ascii="Times New Roman" w:hAnsi="Times New Roman"/>
          <w:color w:val="000000"/>
          <w:szCs w:val="24"/>
        </w:rPr>
        <w:t>8.19. Constatado o atendimento às exigências de habilitação fixadas no Aviso, a empresa participante será declarada vencedora.</w:t>
      </w:r>
    </w:p>
    <w:p w14:paraId="0CBD1595"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4CF1AFDF" w14:textId="77777777" w:rsidR="002B2C6E" w:rsidRPr="004463F2" w:rsidRDefault="002B2C6E" w:rsidP="002B2C6E">
      <w:pPr>
        <w:pStyle w:val="text"/>
        <w:numPr>
          <w:ilvl w:val="0"/>
          <w:numId w:val="29"/>
        </w:numPr>
        <w:tabs>
          <w:tab w:val="left" w:pos="567"/>
        </w:tabs>
        <w:spacing w:before="0" w:beforeAutospacing="0" w:after="0" w:afterAutospacing="0" w:line="276" w:lineRule="auto"/>
        <w:ind w:left="0" w:firstLine="0"/>
        <w:jc w:val="both"/>
        <w:rPr>
          <w:rFonts w:ascii="Times New Roman" w:hAnsi="Times New Roman"/>
          <w:b/>
          <w:color w:val="auto"/>
          <w:sz w:val="24"/>
          <w:szCs w:val="24"/>
          <w:lang w:val="pt"/>
        </w:rPr>
      </w:pPr>
      <w:r w:rsidRPr="004463F2">
        <w:rPr>
          <w:rFonts w:ascii="Times New Roman" w:hAnsi="Times New Roman"/>
          <w:b/>
          <w:color w:val="auto"/>
          <w:sz w:val="24"/>
          <w:szCs w:val="24"/>
          <w:lang w:val="pt"/>
        </w:rPr>
        <w:t>DA HOMOLOGAÇÃO E CONTRTAÇÃO:</w:t>
      </w:r>
    </w:p>
    <w:p w14:paraId="6EF4E76F"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lang w:val="pt"/>
        </w:rPr>
      </w:pPr>
    </w:p>
    <w:p w14:paraId="445F7CF8" w14:textId="77777777" w:rsidR="002B2C6E" w:rsidRPr="004463F2" w:rsidRDefault="002B2C6E" w:rsidP="002B2C6E">
      <w:pPr>
        <w:pStyle w:val="dou-paragraph"/>
        <w:shd w:val="clear" w:color="auto" w:fill="FFFFFF"/>
        <w:spacing w:before="0" w:beforeAutospacing="0" w:after="0" w:afterAutospacing="0" w:line="276" w:lineRule="auto"/>
        <w:jc w:val="both"/>
        <w:rPr>
          <w:color w:val="000000"/>
        </w:rPr>
      </w:pPr>
      <w:r w:rsidRPr="004463F2">
        <w:rPr>
          <w:color w:val="000000"/>
        </w:rPr>
        <w:t>9.1. Encerradas a etapa de julgamento e de habilitação, o processo será encaminhado ao Ordenador de Despesas para homologação do procedimento e autorização da contratação, observado, no que couber, o disposto no art. 71 da Lei nº 14.133, de 2021.</w:t>
      </w:r>
    </w:p>
    <w:p w14:paraId="1E4A0273" w14:textId="77777777" w:rsidR="002B2C6E" w:rsidRPr="004463F2" w:rsidRDefault="002B2C6E" w:rsidP="002B2C6E">
      <w:pPr>
        <w:pStyle w:val="dou-paragraph"/>
        <w:shd w:val="clear" w:color="auto" w:fill="FFFFFF"/>
        <w:spacing w:before="0" w:beforeAutospacing="0" w:after="0" w:afterAutospacing="0" w:line="276" w:lineRule="auto"/>
        <w:jc w:val="both"/>
        <w:rPr>
          <w:color w:val="000000"/>
        </w:rPr>
      </w:pPr>
    </w:p>
    <w:p w14:paraId="184CACC7" w14:textId="77777777" w:rsidR="002B2C6E" w:rsidRPr="004463F2" w:rsidRDefault="002B2C6E" w:rsidP="002B2C6E">
      <w:pPr>
        <w:pStyle w:val="dou-paragraph"/>
        <w:shd w:val="clear" w:color="auto" w:fill="FFFFFF"/>
        <w:spacing w:before="0" w:beforeAutospacing="0" w:after="0" w:afterAutospacing="0" w:line="276" w:lineRule="auto"/>
        <w:jc w:val="both"/>
      </w:pPr>
      <w:r w:rsidRPr="004463F2">
        <w:rPr>
          <w:color w:val="000000"/>
        </w:rPr>
        <w:t xml:space="preserve">9.2. </w:t>
      </w:r>
      <w:r w:rsidRPr="004463F2">
        <w:t>Após a homologação, caso se conclua pela contratação, será firmado Contrato ou emitido instrumento equivalente.</w:t>
      </w:r>
    </w:p>
    <w:p w14:paraId="508D0E35" w14:textId="77777777" w:rsidR="002B2C6E" w:rsidRPr="004463F2" w:rsidRDefault="002B2C6E" w:rsidP="002B2C6E">
      <w:pPr>
        <w:pStyle w:val="dou-paragraph"/>
        <w:shd w:val="clear" w:color="auto" w:fill="FFFFFF"/>
        <w:spacing w:before="0" w:beforeAutospacing="0" w:after="0" w:afterAutospacing="0" w:line="276" w:lineRule="auto"/>
        <w:jc w:val="both"/>
      </w:pPr>
    </w:p>
    <w:p w14:paraId="4E66DEC5" w14:textId="77777777" w:rsidR="002B2C6E" w:rsidRPr="004463F2" w:rsidRDefault="002B2C6E" w:rsidP="002B2C6E">
      <w:pPr>
        <w:pStyle w:val="dou-paragraph"/>
        <w:shd w:val="clear" w:color="auto" w:fill="FFFFFF"/>
        <w:spacing w:before="0" w:beforeAutospacing="0" w:after="0" w:afterAutospacing="0" w:line="276" w:lineRule="auto"/>
        <w:jc w:val="both"/>
      </w:pPr>
      <w:r w:rsidRPr="004463F2">
        <w:t>9.3. O fornecedor vencedor da disputa, após a autorização da contratação será convocado para retirar o instrumento equivalente (Nota de Empenho/Carta Contrato/Autorização), dispensando-se a assinatura de contrato, nos termos do art. 95, da Lei n. 14.133/2021.</w:t>
      </w:r>
    </w:p>
    <w:p w14:paraId="5B7D0B66" w14:textId="77777777" w:rsidR="002B2C6E" w:rsidRPr="004463F2" w:rsidRDefault="002B2C6E" w:rsidP="002B2C6E">
      <w:pPr>
        <w:pStyle w:val="dou-paragraph"/>
        <w:shd w:val="clear" w:color="auto" w:fill="FFFFFF"/>
        <w:spacing w:before="0" w:beforeAutospacing="0" w:after="0" w:afterAutospacing="0" w:line="276" w:lineRule="auto"/>
        <w:jc w:val="both"/>
      </w:pPr>
    </w:p>
    <w:p w14:paraId="672B2E1B" w14:textId="77777777" w:rsidR="002B2C6E" w:rsidRPr="004463F2" w:rsidRDefault="002B2C6E" w:rsidP="002B2C6E">
      <w:pPr>
        <w:pStyle w:val="dou-paragraph"/>
        <w:shd w:val="clear" w:color="auto" w:fill="FFFFFF"/>
        <w:spacing w:before="0" w:beforeAutospacing="0" w:after="0" w:afterAutospacing="0" w:line="276" w:lineRule="auto"/>
        <w:jc w:val="both"/>
      </w:pPr>
      <w:r w:rsidRPr="004463F2">
        <w:lastRenderedPageBreak/>
        <w:t>9.4. O contratado terá o prazo de 05 (cinco) dias úteis, contados a partir da data de sua convocação, para assinar o contrato ou aceitar instrumento equivalente, conforme o caso (Nota de Empenho/Carta Contrato/Autorização), sob pena de decair o direito à contratação, sem prejuízo das sanções previstas neste Aviso de Contratação Direta.</w:t>
      </w:r>
    </w:p>
    <w:p w14:paraId="7E94AAC8" w14:textId="77777777" w:rsidR="002B2C6E" w:rsidRPr="004463F2" w:rsidRDefault="002B2C6E" w:rsidP="002B2C6E">
      <w:pPr>
        <w:pStyle w:val="dou-paragraph"/>
        <w:shd w:val="clear" w:color="auto" w:fill="FFFFFF"/>
        <w:spacing w:before="0" w:beforeAutospacing="0" w:after="0" w:afterAutospacing="0" w:line="276" w:lineRule="auto"/>
        <w:jc w:val="both"/>
      </w:pPr>
    </w:p>
    <w:p w14:paraId="2868A6DB" w14:textId="77777777" w:rsidR="002B2C6E" w:rsidRPr="004463F2" w:rsidRDefault="002B2C6E" w:rsidP="002B2C6E">
      <w:pPr>
        <w:pStyle w:val="dou-paragraph"/>
        <w:shd w:val="clear" w:color="auto" w:fill="FFFFFF"/>
        <w:spacing w:before="0" w:beforeAutospacing="0" w:after="0" w:afterAutospacing="0" w:line="276" w:lineRule="auto"/>
        <w:ind w:left="567"/>
        <w:jc w:val="both"/>
      </w:pPr>
      <w:r w:rsidRPr="004463F2">
        <w:t>9.4.1. O prazo previsto no subitem anterior poderá ser prorrogado, por igual período, por solicitação justificada do fornecedor e aceita pela Administração.</w:t>
      </w:r>
    </w:p>
    <w:p w14:paraId="51D5DE1F" w14:textId="77777777" w:rsidR="002B2C6E" w:rsidRPr="004463F2" w:rsidRDefault="002B2C6E" w:rsidP="002B2C6E">
      <w:pPr>
        <w:pStyle w:val="dou-paragraph"/>
        <w:shd w:val="clear" w:color="auto" w:fill="FFFFFF"/>
        <w:spacing w:before="0" w:beforeAutospacing="0" w:after="0" w:afterAutospacing="0" w:line="276" w:lineRule="auto"/>
        <w:ind w:left="567"/>
        <w:jc w:val="both"/>
        <w:rPr>
          <w:bCs/>
        </w:rPr>
      </w:pPr>
      <w:r w:rsidRPr="004463F2">
        <w:rPr>
          <w:bCs/>
          <w:u w:val="single"/>
        </w:rPr>
        <w:t>9.4.2. Será Permitido o Uso de Assinatura Eletrônica e Certificado Digital, para celebração do contrato entre as partes, atendendo ao Decreto Municipal 2.528/2021 que regulamenta o sistema de Assinaturas Digital de Documentos e da Outras Providências</w:t>
      </w:r>
      <w:r w:rsidRPr="004463F2">
        <w:rPr>
          <w:bCs/>
        </w:rPr>
        <w:t xml:space="preserve">. </w:t>
      </w:r>
    </w:p>
    <w:p w14:paraId="14B73ECE" w14:textId="77777777" w:rsidR="002B2C6E" w:rsidRPr="004463F2" w:rsidRDefault="002B2C6E" w:rsidP="002B2C6E">
      <w:pPr>
        <w:pStyle w:val="Corpodetexto"/>
        <w:widowControl w:val="0"/>
        <w:suppressAutoHyphens/>
        <w:spacing w:before="0" w:beforeAutospacing="0" w:after="0" w:afterAutospacing="0" w:line="276" w:lineRule="auto"/>
        <w:ind w:left="567"/>
        <w:jc w:val="both"/>
      </w:pPr>
      <w:r w:rsidRPr="004463F2">
        <w:rPr>
          <w:bCs/>
        </w:rPr>
        <w:t xml:space="preserve">9.4.3. </w:t>
      </w:r>
      <w:r w:rsidRPr="004463F2">
        <w:t xml:space="preserve">A convocação da empresa vencedora para assinatura do contrato será realizada por meio de publicação no Diário Oficial dos Municípios </w:t>
      </w:r>
      <w:r w:rsidRPr="004463F2">
        <w:rPr>
          <w:b/>
        </w:rPr>
        <w:t xml:space="preserve">ASSOMASUL – </w:t>
      </w:r>
      <w:hyperlink r:id="rId15" w:history="1">
        <w:r w:rsidRPr="004463F2">
          <w:rPr>
            <w:rStyle w:val="Hyperlink"/>
            <w:b/>
          </w:rPr>
          <w:t>http://diariooficialms.com.br/assomasul</w:t>
        </w:r>
      </w:hyperlink>
      <w:r w:rsidRPr="004463F2">
        <w:rPr>
          <w:b/>
        </w:rPr>
        <w:t>.</w:t>
      </w:r>
    </w:p>
    <w:p w14:paraId="54F11BC2" w14:textId="77777777" w:rsidR="002B2C6E" w:rsidRPr="004463F2" w:rsidRDefault="002B2C6E" w:rsidP="002B2C6E">
      <w:pPr>
        <w:pStyle w:val="dou-paragraph"/>
        <w:shd w:val="clear" w:color="auto" w:fill="FFFFFF"/>
        <w:spacing w:before="0" w:beforeAutospacing="0" w:after="0" w:afterAutospacing="0" w:line="276" w:lineRule="auto"/>
        <w:ind w:left="567"/>
        <w:jc w:val="both"/>
      </w:pPr>
      <w:r w:rsidRPr="004463F2">
        <w:t>9.4.4. A recusa injustificada do fornecedor em assinar o contrato ou aceitar ou retirar o instrumento equivalente, dentro do prazo estabelecido, caracteriza o descumprimento total da obrigação assumida, sujeitando-o às penalidades legalmente estabelecidas.</w:t>
      </w:r>
    </w:p>
    <w:p w14:paraId="40C2C0C9" w14:textId="77777777" w:rsidR="002B2C6E" w:rsidRPr="004463F2" w:rsidRDefault="002B2C6E" w:rsidP="002B2C6E">
      <w:pPr>
        <w:pStyle w:val="dou-paragraph"/>
        <w:shd w:val="clear" w:color="auto" w:fill="FFFFFF"/>
        <w:spacing w:before="0" w:beforeAutospacing="0" w:after="0" w:afterAutospacing="0" w:line="276" w:lineRule="auto"/>
        <w:ind w:left="567"/>
        <w:jc w:val="both"/>
      </w:pPr>
    </w:p>
    <w:p w14:paraId="0A6ABAA9" w14:textId="77777777" w:rsidR="002B2C6E" w:rsidRPr="004463F2" w:rsidRDefault="002B2C6E" w:rsidP="002B2C6E">
      <w:pPr>
        <w:pStyle w:val="dou-paragraph"/>
        <w:shd w:val="clear" w:color="auto" w:fill="FFFFFF"/>
        <w:spacing w:before="0" w:beforeAutospacing="0" w:after="0" w:afterAutospacing="0" w:line="276" w:lineRule="auto"/>
        <w:jc w:val="both"/>
      </w:pPr>
      <w:r w:rsidRPr="004463F2">
        <w:t>9.5. O Aceite da Nota de Empenho ou do instrumento equivalente, emitida ao fornecedor adjudicado, implica o reconhecimento de que:</w:t>
      </w:r>
    </w:p>
    <w:p w14:paraId="3B879E7E" w14:textId="77777777" w:rsidR="002B2C6E" w:rsidRPr="004463F2" w:rsidRDefault="002B2C6E" w:rsidP="002B2C6E">
      <w:pPr>
        <w:pStyle w:val="dou-paragraph"/>
        <w:shd w:val="clear" w:color="auto" w:fill="FFFFFF"/>
        <w:spacing w:before="0" w:beforeAutospacing="0" w:after="0" w:afterAutospacing="0" w:line="276" w:lineRule="auto"/>
        <w:ind w:left="567"/>
        <w:jc w:val="both"/>
      </w:pPr>
    </w:p>
    <w:p w14:paraId="5CD80AFC" w14:textId="77777777" w:rsidR="002B2C6E" w:rsidRPr="004463F2" w:rsidRDefault="002B2C6E" w:rsidP="002B2C6E">
      <w:pPr>
        <w:pStyle w:val="dou-paragraph"/>
        <w:shd w:val="clear" w:color="auto" w:fill="FFFFFF"/>
        <w:spacing w:before="0" w:beforeAutospacing="0" w:after="0" w:afterAutospacing="0" w:line="276" w:lineRule="auto"/>
        <w:ind w:left="567"/>
        <w:jc w:val="both"/>
      </w:pPr>
      <w:r w:rsidRPr="004463F2">
        <w:t>9.5.1. referida Nota está substituindo o contrato, aplicando-se à relação de negócios ali estabelecida as disposições da Lei nº 14.133, de 2021;</w:t>
      </w:r>
    </w:p>
    <w:p w14:paraId="672A3CC3" w14:textId="77777777" w:rsidR="002B2C6E" w:rsidRPr="004463F2" w:rsidRDefault="002B2C6E" w:rsidP="002B2C6E">
      <w:pPr>
        <w:pStyle w:val="dou-paragraph"/>
        <w:shd w:val="clear" w:color="auto" w:fill="FFFFFF"/>
        <w:spacing w:before="0" w:beforeAutospacing="0" w:after="0" w:afterAutospacing="0" w:line="276" w:lineRule="auto"/>
        <w:ind w:left="567"/>
        <w:jc w:val="both"/>
      </w:pPr>
      <w:r w:rsidRPr="004463F2">
        <w:t>9.5.2. a contratada se vincula à sua proposta e às previsões contidas no Aviso de Contratação Direta e seus anexos;</w:t>
      </w:r>
    </w:p>
    <w:p w14:paraId="5A69EF29" w14:textId="77777777" w:rsidR="002B2C6E" w:rsidRPr="004463F2" w:rsidRDefault="002B2C6E" w:rsidP="002B2C6E">
      <w:pPr>
        <w:pStyle w:val="dou-paragraph"/>
        <w:shd w:val="clear" w:color="auto" w:fill="FFFFFF"/>
        <w:spacing w:before="0" w:beforeAutospacing="0" w:after="0" w:afterAutospacing="0" w:line="276" w:lineRule="auto"/>
        <w:ind w:left="567"/>
        <w:jc w:val="both"/>
      </w:pPr>
      <w:r w:rsidRPr="004463F2">
        <w:t>9.5.3. a contratada reconhece que as hipóteses de rescisão são aquelas previstas nos artigos 137 e 138 da Lei nº 14.133, de 2021 e reconhece os direitos da Administração previstos nos artigos 137 a 139 da mesma Lei.</w:t>
      </w:r>
    </w:p>
    <w:p w14:paraId="2D08EE6F" w14:textId="77777777" w:rsidR="002B2C6E" w:rsidRPr="004463F2" w:rsidRDefault="002B2C6E" w:rsidP="002B2C6E">
      <w:pPr>
        <w:pStyle w:val="dou-paragraph"/>
        <w:shd w:val="clear" w:color="auto" w:fill="FFFFFF"/>
        <w:spacing w:before="0" w:beforeAutospacing="0" w:after="0" w:afterAutospacing="0" w:line="276" w:lineRule="auto"/>
        <w:ind w:left="567"/>
        <w:jc w:val="both"/>
      </w:pPr>
    </w:p>
    <w:p w14:paraId="4AAFD970"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 xml:space="preserve">9.6. Na assinatura do contrato, será exigida a comprovação da regularidade fiscal e trabalhista, as certidões negativas de inidoneidade e impedimento expedidas no </w:t>
      </w:r>
      <w:r w:rsidRPr="004463F2">
        <w:rPr>
          <w:rFonts w:ascii="Times New Roman" w:hAnsi="Times New Roman"/>
          <w:color w:val="000000"/>
          <w:szCs w:val="24"/>
        </w:rPr>
        <w:t>Cadastro Nacional de Empresas Inidôneas e Suspensas (Ceis) e o Cadastro Nacional de Empresas Punidas (Cnep), devendo manter as condições de habilitação</w:t>
      </w:r>
      <w:r w:rsidRPr="004463F2">
        <w:rPr>
          <w:rFonts w:ascii="Times New Roman" w:hAnsi="Times New Roman"/>
          <w:szCs w:val="24"/>
        </w:rPr>
        <w:t xml:space="preserve"> durante a vigência do contrato.</w:t>
      </w:r>
    </w:p>
    <w:p w14:paraId="5735719B" w14:textId="77777777" w:rsidR="002B2C6E" w:rsidRPr="004463F2" w:rsidRDefault="002B2C6E" w:rsidP="002B2C6E">
      <w:pPr>
        <w:pStyle w:val="PargrafodaLista"/>
        <w:spacing w:line="276" w:lineRule="auto"/>
        <w:ind w:left="0"/>
        <w:jc w:val="both"/>
        <w:rPr>
          <w:rFonts w:ascii="Times New Roman" w:hAnsi="Times New Roman"/>
          <w:szCs w:val="24"/>
        </w:rPr>
      </w:pPr>
    </w:p>
    <w:p w14:paraId="385431EF"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9.7. Na hipótese de irregularidade, o contratado deverá regularizar a sua situação perante o cadastro no prazo de até 05 (cinco) dias úteis, sob pena de aplicação das penalidades previstas no edital e anexos.</w:t>
      </w:r>
    </w:p>
    <w:p w14:paraId="110C6383" w14:textId="77777777" w:rsidR="002B2C6E" w:rsidRPr="004463F2" w:rsidRDefault="002B2C6E" w:rsidP="002B2C6E">
      <w:pPr>
        <w:pStyle w:val="PargrafodaLista"/>
        <w:spacing w:line="276" w:lineRule="auto"/>
        <w:ind w:left="0"/>
        <w:jc w:val="both"/>
        <w:rPr>
          <w:rFonts w:ascii="Times New Roman" w:hAnsi="Times New Roman"/>
          <w:szCs w:val="24"/>
        </w:rPr>
      </w:pPr>
    </w:p>
    <w:p w14:paraId="23524938"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lastRenderedPageBreak/>
        <w:t>9.8. Na hipótese de o vencedor não comprovar as condições de habilitação consignadas no Aviso ou se recusar a assinar o contrato ou retirar a Nota de Empenho ou instrumento equivalente, a Administração, sem prejuízo da aplicação das sanções das demais cominações legais cabíveis a esse fornecedor, poderá convocar outro, respeitada a ordem de classificação, para, após a comprovação dos requisitos para habilitação, analisada a proposta e eventuais documentos complementares e, feita a negociação, assinar o contrato.</w:t>
      </w:r>
    </w:p>
    <w:p w14:paraId="26CFBEC4" w14:textId="77777777" w:rsidR="002B2C6E" w:rsidRPr="004463F2" w:rsidRDefault="002B2C6E" w:rsidP="002B2C6E">
      <w:pPr>
        <w:pStyle w:val="PargrafodaLista"/>
        <w:spacing w:line="276" w:lineRule="auto"/>
        <w:ind w:left="0"/>
        <w:jc w:val="both"/>
        <w:rPr>
          <w:rFonts w:ascii="Times New Roman" w:hAnsi="Times New Roman"/>
          <w:color w:val="000000"/>
          <w:szCs w:val="24"/>
        </w:rPr>
      </w:pPr>
    </w:p>
    <w:p w14:paraId="0AD61B61"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52E5183A" w14:textId="77777777" w:rsidR="002B2C6E" w:rsidRPr="004463F2" w:rsidRDefault="002B2C6E" w:rsidP="002B2C6E">
      <w:pPr>
        <w:pStyle w:val="text"/>
        <w:numPr>
          <w:ilvl w:val="0"/>
          <w:numId w:val="29"/>
        </w:numPr>
        <w:tabs>
          <w:tab w:val="left" w:pos="567"/>
        </w:tabs>
        <w:spacing w:before="0" w:beforeAutospacing="0" w:after="0" w:afterAutospacing="0" w:line="276" w:lineRule="auto"/>
        <w:ind w:left="0" w:firstLine="0"/>
        <w:jc w:val="both"/>
        <w:rPr>
          <w:rFonts w:ascii="Times New Roman" w:hAnsi="Times New Roman"/>
          <w:b/>
          <w:bCs/>
          <w:color w:val="auto"/>
          <w:sz w:val="24"/>
          <w:szCs w:val="24"/>
          <w:lang w:val="pt"/>
        </w:rPr>
      </w:pPr>
      <w:r w:rsidRPr="004463F2">
        <w:rPr>
          <w:rFonts w:ascii="Times New Roman" w:hAnsi="Times New Roman"/>
          <w:b/>
          <w:color w:val="auto"/>
          <w:sz w:val="24"/>
          <w:szCs w:val="24"/>
          <w:lang w:val="pt"/>
        </w:rPr>
        <w:t xml:space="preserve">DO PAGAMENTO: </w:t>
      </w:r>
    </w:p>
    <w:p w14:paraId="39DF478E"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lang w:val="pt"/>
        </w:rPr>
      </w:pPr>
    </w:p>
    <w:p w14:paraId="45C8EE4C" w14:textId="77777777" w:rsidR="002B2C6E" w:rsidRPr="004463F2" w:rsidRDefault="002B2C6E" w:rsidP="002B2C6E">
      <w:pPr>
        <w:tabs>
          <w:tab w:val="left" w:pos="284"/>
        </w:tabs>
        <w:autoSpaceDE w:val="0"/>
        <w:autoSpaceDN w:val="0"/>
        <w:adjustRightInd w:val="0"/>
        <w:spacing w:after="0"/>
        <w:jc w:val="both"/>
        <w:rPr>
          <w:rFonts w:ascii="Times New Roman" w:hAnsi="Times New Roman" w:cs="Times New Roman"/>
          <w:b/>
          <w:szCs w:val="24"/>
          <w:lang w:val="pt"/>
        </w:rPr>
      </w:pPr>
      <w:r w:rsidRPr="004463F2">
        <w:rPr>
          <w:rFonts w:ascii="Times New Roman" w:hAnsi="Times New Roman" w:cs="Times New Roman"/>
          <w:szCs w:val="24"/>
          <w:lang w:val="pt"/>
        </w:rPr>
        <w:t xml:space="preserve">10.1. O pagamento será realizado diretamente à Contratada, no prazo de até 30 (trinta) dias, </w:t>
      </w:r>
      <w:r w:rsidRPr="004463F2">
        <w:rPr>
          <w:rFonts w:ascii="Times New Roman" w:hAnsi="Times New Roman" w:cs="Times New Roman"/>
          <w:szCs w:val="24"/>
        </w:rPr>
        <w:t xml:space="preserve">contados do recebimento definitivo, após a apresentação da respectiva Nota Fiscal, devidamente atestada pelo setor competente, mediante crédito na conta corrente </w:t>
      </w:r>
      <w:r w:rsidRPr="004463F2">
        <w:rPr>
          <w:rFonts w:ascii="Times New Roman" w:hAnsi="Times New Roman" w:cs="Times New Roman"/>
          <w:bCs/>
          <w:szCs w:val="24"/>
        </w:rPr>
        <w:t>de titularidade da CONTRATADA</w:t>
      </w:r>
      <w:r w:rsidRPr="004463F2">
        <w:rPr>
          <w:rFonts w:ascii="Times New Roman" w:hAnsi="Times New Roman" w:cs="Times New Roman"/>
          <w:szCs w:val="24"/>
          <w:lang w:val="pt"/>
        </w:rPr>
        <w:t xml:space="preserve">, nos termos da Lei Federal nº 14.133/2021, </w:t>
      </w:r>
      <w:r w:rsidRPr="004463F2">
        <w:rPr>
          <w:rFonts w:ascii="Times New Roman" w:hAnsi="Times New Roman" w:cs="Times New Roman"/>
          <w:bCs/>
          <w:color w:val="000000"/>
          <w:szCs w:val="24"/>
        </w:rPr>
        <w:t xml:space="preserve">acompanhada </w:t>
      </w:r>
      <w:r w:rsidRPr="004463F2">
        <w:rPr>
          <w:rFonts w:ascii="Times New Roman" w:hAnsi="Times New Roman" w:cs="Times New Roman"/>
          <w:color w:val="000000"/>
          <w:szCs w:val="24"/>
        </w:rPr>
        <w:t>dos seguintes documentos:</w:t>
      </w:r>
    </w:p>
    <w:p w14:paraId="486AC009" w14:textId="77777777" w:rsidR="002B2C6E" w:rsidRPr="004463F2" w:rsidRDefault="002B2C6E" w:rsidP="002B2C6E">
      <w:pPr>
        <w:pStyle w:val="PargrafodaLista"/>
        <w:autoSpaceDE w:val="0"/>
        <w:autoSpaceDN w:val="0"/>
        <w:adjustRightInd w:val="0"/>
        <w:spacing w:line="276" w:lineRule="auto"/>
        <w:ind w:left="0"/>
        <w:jc w:val="both"/>
        <w:rPr>
          <w:rFonts w:ascii="Times New Roman" w:hAnsi="Times New Roman"/>
          <w:bCs/>
          <w:color w:val="000000"/>
          <w:szCs w:val="24"/>
        </w:rPr>
      </w:pPr>
    </w:p>
    <w:p w14:paraId="4255FEB9" w14:textId="77777777" w:rsidR="002B2C6E" w:rsidRPr="004463F2"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r w:rsidRPr="004463F2">
        <w:rPr>
          <w:rFonts w:ascii="Times New Roman" w:hAnsi="Times New Roman"/>
          <w:color w:val="000000"/>
          <w:szCs w:val="24"/>
        </w:rPr>
        <w:t>a)</w:t>
      </w:r>
      <w:r w:rsidRPr="004463F2">
        <w:rPr>
          <w:rFonts w:ascii="Times New Roman" w:hAnsi="Times New Roman"/>
          <w:bCs/>
          <w:color w:val="000000"/>
          <w:szCs w:val="24"/>
        </w:rPr>
        <w:t xml:space="preserve"> Prova de Regularidade com a </w:t>
      </w:r>
      <w:r w:rsidRPr="004463F2">
        <w:rPr>
          <w:rFonts w:ascii="Times New Roman" w:hAnsi="Times New Roman"/>
          <w:b w:val="0"/>
          <w:bCs/>
          <w:color w:val="000000"/>
          <w:szCs w:val="24"/>
        </w:rPr>
        <w:t>Fazenda Federal</w:t>
      </w:r>
      <w:r w:rsidRPr="004463F2">
        <w:rPr>
          <w:rFonts w:ascii="Times New Roman" w:hAnsi="Times New Roman"/>
          <w:bCs/>
          <w:color w:val="000000"/>
          <w:szCs w:val="24"/>
        </w:rPr>
        <w:t xml:space="preserve"> e a Seguridade Social – CND </w:t>
      </w:r>
      <w:r w:rsidRPr="004463F2">
        <w:rPr>
          <w:rFonts w:ascii="Times New Roman" w:hAnsi="Times New Roman"/>
          <w:b w:val="0"/>
          <w:bCs/>
          <w:color w:val="000000"/>
          <w:szCs w:val="24"/>
        </w:rPr>
        <w:t>(INSS)</w:t>
      </w:r>
      <w:r w:rsidRPr="004463F2">
        <w:rPr>
          <w:rFonts w:ascii="Times New Roman" w:hAnsi="Times New Roman"/>
          <w:bCs/>
          <w:color w:val="000000"/>
          <w:szCs w:val="24"/>
        </w:rPr>
        <w:t>, mediante a Certidão Conjunta Negativa ou Positiva, com efeitos de negativa, de Débitos Relativos aos Tributos Federais e à Dívida Ativa da União;</w:t>
      </w:r>
    </w:p>
    <w:p w14:paraId="7819D6CC" w14:textId="77777777" w:rsidR="002B2C6E" w:rsidRPr="004463F2"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p>
    <w:p w14:paraId="125236EA" w14:textId="77777777" w:rsidR="002B2C6E" w:rsidRPr="004463F2" w:rsidRDefault="002B2C6E" w:rsidP="002B2C6E">
      <w:pPr>
        <w:pStyle w:val="PargrafodaLista"/>
        <w:autoSpaceDE w:val="0"/>
        <w:autoSpaceDN w:val="0"/>
        <w:adjustRightInd w:val="0"/>
        <w:spacing w:line="276" w:lineRule="auto"/>
        <w:ind w:left="567"/>
        <w:jc w:val="both"/>
        <w:rPr>
          <w:rFonts w:ascii="Times New Roman" w:eastAsia="Arial" w:hAnsi="Times New Roman"/>
          <w:color w:val="000000"/>
          <w:szCs w:val="24"/>
          <w:u w:val="single"/>
        </w:rPr>
      </w:pPr>
      <w:r w:rsidRPr="004463F2">
        <w:rPr>
          <w:rFonts w:ascii="Times New Roman" w:hAnsi="Times New Roman"/>
          <w:bCs/>
          <w:color w:val="000000"/>
          <w:szCs w:val="24"/>
        </w:rPr>
        <w:t xml:space="preserve">b) Prova de regularidade com a </w:t>
      </w:r>
      <w:r w:rsidRPr="004463F2">
        <w:rPr>
          <w:rFonts w:ascii="Times New Roman" w:hAnsi="Times New Roman"/>
          <w:b w:val="0"/>
          <w:bCs/>
          <w:color w:val="000000"/>
          <w:szCs w:val="24"/>
        </w:rPr>
        <w:t>Fazenda Estadual</w:t>
      </w:r>
      <w:r w:rsidRPr="004463F2">
        <w:rPr>
          <w:rFonts w:ascii="Times New Roman" w:hAnsi="Times New Roman"/>
          <w:bCs/>
          <w:color w:val="000000"/>
          <w:szCs w:val="24"/>
        </w:rPr>
        <w:t xml:space="preserve"> (Certidão Negativa de Débitos, ou Positiva com efeito de Negativa de Tributos Estaduais), emitido pelo órgão competente, da localidade de domicilio ou sede da empresa do proponente, na forma da Lei </w:t>
      </w:r>
      <w:r w:rsidRPr="004463F2">
        <w:rPr>
          <w:rFonts w:ascii="Times New Roman" w:eastAsia="Arial" w:hAnsi="Times New Roman"/>
          <w:color w:val="000000"/>
          <w:szCs w:val="24"/>
          <w:u w:val="single"/>
        </w:rPr>
        <w:t>ou apresentação da certidão de não contribuinte na forma da Lei;</w:t>
      </w:r>
    </w:p>
    <w:p w14:paraId="77116A93" w14:textId="77777777" w:rsidR="002B2C6E" w:rsidRPr="004463F2" w:rsidRDefault="002B2C6E" w:rsidP="002B2C6E">
      <w:pPr>
        <w:pStyle w:val="PargrafodaLista"/>
        <w:autoSpaceDE w:val="0"/>
        <w:autoSpaceDN w:val="0"/>
        <w:adjustRightInd w:val="0"/>
        <w:spacing w:line="276" w:lineRule="auto"/>
        <w:ind w:left="567"/>
        <w:jc w:val="both"/>
        <w:rPr>
          <w:rFonts w:ascii="Times New Roman" w:eastAsia="Arial" w:hAnsi="Times New Roman"/>
          <w:color w:val="000000"/>
          <w:szCs w:val="24"/>
          <w:u w:val="single"/>
        </w:rPr>
      </w:pPr>
    </w:p>
    <w:p w14:paraId="723272C0" w14:textId="77777777" w:rsidR="002B2C6E" w:rsidRPr="004463F2"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r w:rsidRPr="004463F2">
        <w:rPr>
          <w:rFonts w:ascii="Times New Roman" w:hAnsi="Times New Roman"/>
          <w:bCs/>
          <w:color w:val="000000"/>
          <w:szCs w:val="24"/>
        </w:rPr>
        <w:t xml:space="preserve">c) Prova de regularidade com a </w:t>
      </w:r>
      <w:r w:rsidRPr="004463F2">
        <w:rPr>
          <w:rFonts w:ascii="Times New Roman" w:hAnsi="Times New Roman"/>
          <w:b w:val="0"/>
          <w:bCs/>
          <w:color w:val="000000"/>
          <w:szCs w:val="24"/>
        </w:rPr>
        <w:t>Fazenda Municipal</w:t>
      </w:r>
      <w:r w:rsidRPr="004463F2">
        <w:rPr>
          <w:rFonts w:ascii="Times New Roman" w:hAnsi="Times New Roman"/>
          <w:bCs/>
          <w:color w:val="000000"/>
          <w:szCs w:val="24"/>
        </w:rPr>
        <w:t xml:space="preserve"> (Certidão Negativa de Débitos, ou Positiva com efeito de Negativa de Tributos Municipais), emitido pelo órgão competente, da localidade de domicilio ou sede da empresa do proponente, na forma da Lei</w:t>
      </w:r>
      <w:r w:rsidRPr="004463F2">
        <w:rPr>
          <w:rFonts w:ascii="Times New Roman" w:eastAsia="Arial" w:hAnsi="Times New Roman"/>
          <w:color w:val="000000"/>
          <w:szCs w:val="24"/>
          <w:u w:val="single"/>
        </w:rPr>
        <w:t xml:space="preserve"> ou apresentação da certidão de não contribuinte na forma da Lei;</w:t>
      </w:r>
    </w:p>
    <w:p w14:paraId="14691894" w14:textId="77777777" w:rsidR="002B2C6E" w:rsidRPr="004463F2"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p>
    <w:p w14:paraId="1EE09DBD" w14:textId="77777777" w:rsidR="002B2C6E" w:rsidRPr="004463F2" w:rsidRDefault="002B2C6E" w:rsidP="002B2C6E">
      <w:pPr>
        <w:pStyle w:val="PargrafodaLista"/>
        <w:autoSpaceDE w:val="0"/>
        <w:autoSpaceDN w:val="0"/>
        <w:adjustRightInd w:val="0"/>
        <w:spacing w:line="276" w:lineRule="auto"/>
        <w:ind w:left="567" w:right="141"/>
        <w:jc w:val="both"/>
        <w:rPr>
          <w:rFonts w:ascii="Times New Roman" w:hAnsi="Times New Roman"/>
          <w:bCs/>
          <w:color w:val="000000"/>
          <w:szCs w:val="24"/>
        </w:rPr>
      </w:pPr>
      <w:r w:rsidRPr="004463F2">
        <w:rPr>
          <w:rFonts w:ascii="Times New Roman" w:hAnsi="Times New Roman"/>
          <w:bCs/>
          <w:color w:val="000000"/>
          <w:szCs w:val="24"/>
        </w:rPr>
        <w:t xml:space="preserve">d) Prova de Regularidade relativa ao Fundo de Garantia por Tempo de Serviço </w:t>
      </w:r>
      <w:r w:rsidRPr="004463F2">
        <w:rPr>
          <w:rFonts w:ascii="Times New Roman" w:hAnsi="Times New Roman"/>
          <w:b w:val="0"/>
          <w:bCs/>
          <w:color w:val="000000"/>
          <w:szCs w:val="24"/>
        </w:rPr>
        <w:t>(FGTS)</w:t>
      </w:r>
      <w:r w:rsidRPr="004463F2">
        <w:rPr>
          <w:rFonts w:ascii="Times New Roman" w:hAnsi="Times New Roman"/>
          <w:bCs/>
          <w:color w:val="000000"/>
          <w:szCs w:val="24"/>
        </w:rPr>
        <w:t>, mediante Certificado de Regularidade do FGTS;</w:t>
      </w:r>
    </w:p>
    <w:p w14:paraId="2A102970" w14:textId="77777777" w:rsidR="002B2C6E" w:rsidRPr="004463F2"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p>
    <w:p w14:paraId="491275FE" w14:textId="53E6E176" w:rsidR="002B2C6E" w:rsidRPr="004463F2" w:rsidRDefault="002B2C6E" w:rsidP="002B2C6E">
      <w:pPr>
        <w:pStyle w:val="Cabealho"/>
        <w:spacing w:line="276" w:lineRule="auto"/>
        <w:ind w:left="567"/>
        <w:jc w:val="both"/>
        <w:rPr>
          <w:rFonts w:ascii="Times New Roman" w:hAnsi="Times New Roman" w:cs="Times New Roman"/>
          <w:bCs/>
          <w:szCs w:val="24"/>
        </w:rPr>
      </w:pPr>
      <w:r w:rsidRPr="004463F2">
        <w:rPr>
          <w:rFonts w:ascii="Times New Roman" w:hAnsi="Times New Roman" w:cs="Times New Roman"/>
          <w:bCs/>
          <w:color w:val="000000"/>
          <w:szCs w:val="24"/>
          <w:lang w:eastAsia="pt-BR"/>
        </w:rPr>
        <w:t>e) Prova de Regularidade Trabalhista, mediante apresentação da Certidão Negativa de Débitos Trabalhistas (CNDT) ou Certidão Positiva com efeitos de negativa, emitida pelo TST – Tribunal Superior do Trabalho</w:t>
      </w:r>
      <w:r w:rsidRPr="004463F2">
        <w:rPr>
          <w:rFonts w:ascii="Times New Roman" w:hAnsi="Times New Roman" w:cs="Times New Roman"/>
          <w:bCs/>
          <w:szCs w:val="24"/>
        </w:rPr>
        <w:t>.</w:t>
      </w:r>
    </w:p>
    <w:p w14:paraId="644575FA" w14:textId="77777777" w:rsidR="002B2C6E" w:rsidRPr="004463F2" w:rsidRDefault="002B2C6E" w:rsidP="002B2C6E">
      <w:pPr>
        <w:pStyle w:val="PargrafodaLista"/>
        <w:spacing w:line="276" w:lineRule="auto"/>
        <w:ind w:left="567"/>
        <w:jc w:val="both"/>
        <w:rPr>
          <w:rFonts w:ascii="Times New Roman" w:hAnsi="Times New Roman"/>
          <w:szCs w:val="24"/>
        </w:rPr>
      </w:pPr>
    </w:p>
    <w:p w14:paraId="57CBD674" w14:textId="77777777" w:rsidR="002B2C6E" w:rsidRPr="004463F2" w:rsidRDefault="002B2C6E" w:rsidP="002B2C6E">
      <w:pPr>
        <w:pStyle w:val="NormalWeb"/>
        <w:spacing w:before="0" w:beforeAutospacing="0" w:after="0" w:afterAutospacing="0" w:line="276" w:lineRule="auto"/>
        <w:jc w:val="both"/>
      </w:pPr>
      <w:r w:rsidRPr="004463F2">
        <w:t xml:space="preserve">10.2. A Nota Fiscal ou Fatura não poderá conter emendas, rasuras, acréscimos ou entrelinhas e deverá ser apresenta em 3 (três) vias, constando o número da licitação e do </w:t>
      </w:r>
      <w:r w:rsidRPr="004463F2">
        <w:rPr>
          <w:b/>
        </w:rPr>
        <w:t>CONTRATO</w:t>
      </w:r>
      <w:r w:rsidRPr="004463F2">
        <w:t xml:space="preserve"> firmado com a </w:t>
      </w:r>
      <w:r w:rsidRPr="004463F2">
        <w:rPr>
          <w:b/>
        </w:rPr>
        <w:t>CONTRATANTE</w:t>
      </w:r>
      <w:r w:rsidRPr="004463F2">
        <w:t>.</w:t>
      </w:r>
    </w:p>
    <w:p w14:paraId="41EF09CA" w14:textId="77777777" w:rsidR="002B2C6E" w:rsidRPr="004463F2" w:rsidRDefault="002B2C6E" w:rsidP="002B2C6E">
      <w:pPr>
        <w:spacing w:after="0"/>
        <w:jc w:val="both"/>
        <w:rPr>
          <w:rFonts w:ascii="Times New Roman" w:hAnsi="Times New Roman" w:cs="Times New Roman"/>
          <w:b/>
          <w:bCs/>
          <w:szCs w:val="24"/>
        </w:rPr>
      </w:pPr>
    </w:p>
    <w:p w14:paraId="0A576892" w14:textId="77777777" w:rsidR="002B2C6E" w:rsidRPr="004463F2" w:rsidRDefault="002B2C6E" w:rsidP="002B2C6E">
      <w:pPr>
        <w:spacing w:after="0"/>
        <w:jc w:val="both"/>
        <w:rPr>
          <w:rFonts w:ascii="Times New Roman" w:hAnsi="Times New Roman" w:cs="Times New Roman"/>
          <w:szCs w:val="24"/>
        </w:rPr>
      </w:pPr>
      <w:r w:rsidRPr="004463F2">
        <w:rPr>
          <w:rFonts w:ascii="Times New Roman" w:hAnsi="Times New Roman" w:cs="Times New Roman"/>
          <w:szCs w:val="24"/>
        </w:rPr>
        <w:t xml:space="preserve">10.3. É vedada expressamente a realização de cobrança de forma diversa da estipulada neste </w:t>
      </w:r>
      <w:r w:rsidRPr="004463F2">
        <w:rPr>
          <w:rFonts w:ascii="Times New Roman" w:hAnsi="Times New Roman" w:cs="Times New Roman"/>
          <w:b/>
          <w:szCs w:val="24"/>
        </w:rPr>
        <w:t>CONTRATO</w:t>
      </w:r>
      <w:r w:rsidRPr="004463F2">
        <w:rPr>
          <w:rFonts w:ascii="Times New Roman" w:hAnsi="Times New Roman" w:cs="Times New Roman"/>
          <w:szCs w:val="24"/>
        </w:rPr>
        <w:t xml:space="preserve">, em especial a cobrança bancária, mediante boleto ou mesmo o protesto de título, sob pena de aplicação das sanções previstas neste </w:t>
      </w:r>
      <w:r w:rsidRPr="004463F2">
        <w:rPr>
          <w:rFonts w:ascii="Times New Roman" w:hAnsi="Times New Roman" w:cs="Times New Roman"/>
          <w:b/>
          <w:szCs w:val="24"/>
        </w:rPr>
        <w:t>CONTRATO</w:t>
      </w:r>
      <w:r w:rsidRPr="004463F2">
        <w:rPr>
          <w:rFonts w:ascii="Times New Roman" w:hAnsi="Times New Roman" w:cs="Times New Roman"/>
          <w:szCs w:val="24"/>
        </w:rPr>
        <w:t xml:space="preserve"> e indenização pelos danos decorrentes.</w:t>
      </w:r>
    </w:p>
    <w:p w14:paraId="565368E0" w14:textId="77777777" w:rsidR="002B2C6E" w:rsidRPr="004463F2" w:rsidRDefault="002B2C6E" w:rsidP="002B2C6E">
      <w:pPr>
        <w:spacing w:after="0"/>
        <w:jc w:val="both"/>
        <w:rPr>
          <w:rFonts w:ascii="Times New Roman" w:hAnsi="Times New Roman" w:cs="Times New Roman"/>
          <w:szCs w:val="24"/>
        </w:rPr>
      </w:pPr>
    </w:p>
    <w:p w14:paraId="58EB5049" w14:textId="77777777" w:rsidR="002B2C6E" w:rsidRPr="004463F2" w:rsidRDefault="002B2C6E" w:rsidP="002B2C6E">
      <w:pPr>
        <w:spacing w:after="0"/>
        <w:jc w:val="both"/>
        <w:rPr>
          <w:rFonts w:ascii="Times New Roman" w:hAnsi="Times New Roman" w:cs="Times New Roman"/>
          <w:bCs/>
          <w:szCs w:val="24"/>
        </w:rPr>
      </w:pPr>
      <w:r w:rsidRPr="004463F2">
        <w:rPr>
          <w:rFonts w:ascii="Times New Roman" w:hAnsi="Times New Roman" w:cs="Times New Roman"/>
          <w:szCs w:val="24"/>
        </w:rPr>
        <w:t xml:space="preserve">10.4. Havendo erro na apresentação da Nota Fiscal/Fatura ou dos documentos pertinentes à contratação, ou, ainda, circunstância que impeça a liquidação da despesa, o pagamento ficará pendente até que a </w:t>
      </w:r>
      <w:r w:rsidRPr="004463F2">
        <w:rPr>
          <w:rFonts w:ascii="Times New Roman" w:hAnsi="Times New Roman" w:cs="Times New Roman"/>
          <w:b/>
          <w:szCs w:val="24"/>
        </w:rPr>
        <w:t>CONTRATADA</w:t>
      </w:r>
      <w:r w:rsidRPr="004463F2">
        <w:rPr>
          <w:rFonts w:ascii="Times New Roman" w:hAnsi="Times New Roman" w:cs="Times New Roman"/>
          <w:szCs w:val="24"/>
        </w:rPr>
        <w:t xml:space="preserve"> providencie as medidas saneadoras. Nesta hipótese, o prazo para pagamento iniciar-se-á após a regularização da situação, não acarretando qualquer ônus para a </w:t>
      </w:r>
      <w:r w:rsidRPr="004463F2">
        <w:rPr>
          <w:rFonts w:ascii="Times New Roman" w:hAnsi="Times New Roman" w:cs="Times New Roman"/>
          <w:b/>
          <w:szCs w:val="24"/>
        </w:rPr>
        <w:t>CONTRATANTE</w:t>
      </w:r>
      <w:r w:rsidRPr="004463F2">
        <w:rPr>
          <w:rFonts w:ascii="Times New Roman" w:hAnsi="Times New Roman" w:cs="Times New Roman"/>
          <w:szCs w:val="24"/>
        </w:rPr>
        <w:t>.</w:t>
      </w:r>
    </w:p>
    <w:p w14:paraId="5673E479" w14:textId="77777777" w:rsidR="002B2C6E" w:rsidRPr="004463F2" w:rsidRDefault="002B2C6E" w:rsidP="002B2C6E">
      <w:pPr>
        <w:autoSpaceDE w:val="0"/>
        <w:autoSpaceDN w:val="0"/>
        <w:adjustRightInd w:val="0"/>
        <w:spacing w:after="0"/>
        <w:jc w:val="both"/>
        <w:rPr>
          <w:rFonts w:ascii="Times New Roman" w:hAnsi="Times New Roman" w:cs="Times New Roman"/>
          <w:b/>
          <w:szCs w:val="24"/>
        </w:rPr>
      </w:pPr>
    </w:p>
    <w:p w14:paraId="3710DBA3" w14:textId="77777777" w:rsidR="002B2C6E" w:rsidRPr="004463F2" w:rsidRDefault="002B2C6E" w:rsidP="002B2C6E">
      <w:pPr>
        <w:autoSpaceDE w:val="0"/>
        <w:autoSpaceDN w:val="0"/>
        <w:adjustRightInd w:val="0"/>
        <w:spacing w:after="0"/>
        <w:jc w:val="both"/>
        <w:rPr>
          <w:rFonts w:ascii="Times New Roman" w:hAnsi="Times New Roman" w:cs="Times New Roman"/>
          <w:b/>
          <w:szCs w:val="24"/>
        </w:rPr>
      </w:pPr>
      <w:r w:rsidRPr="004463F2">
        <w:rPr>
          <w:rFonts w:ascii="Times New Roman" w:hAnsi="Times New Roman" w:cs="Times New Roman"/>
          <w:bCs/>
          <w:szCs w:val="24"/>
        </w:rPr>
        <w:t xml:space="preserve">10.5. A </w:t>
      </w:r>
      <w:r w:rsidRPr="004463F2">
        <w:rPr>
          <w:rFonts w:ascii="Times New Roman" w:hAnsi="Times New Roman" w:cs="Times New Roman"/>
          <w:b/>
          <w:szCs w:val="24"/>
        </w:rPr>
        <w:t>CONTRATANTE</w:t>
      </w:r>
      <w:r w:rsidRPr="004463F2">
        <w:rPr>
          <w:rFonts w:ascii="Times New Roman" w:hAnsi="Times New Roman" w:cs="Times New Roman"/>
          <w:bCs/>
          <w:szCs w:val="24"/>
        </w:rPr>
        <w:t xml:space="preserve">, reserva-se o direito de recusar o pagamento se, no ato da atestação, for constatado que o fornecimento, não </w:t>
      </w:r>
      <w:r w:rsidRPr="004463F2">
        <w:rPr>
          <w:rFonts w:ascii="Times New Roman" w:hAnsi="Times New Roman" w:cs="Times New Roman"/>
          <w:szCs w:val="24"/>
        </w:rPr>
        <w:t xml:space="preserve">obedeceu a todos os detalhes da proposta de preços da </w:t>
      </w:r>
      <w:r w:rsidRPr="004463F2">
        <w:rPr>
          <w:rFonts w:ascii="Times New Roman" w:hAnsi="Times New Roman" w:cs="Times New Roman"/>
          <w:b/>
          <w:szCs w:val="24"/>
        </w:rPr>
        <w:t>CONTRATADA</w:t>
      </w:r>
      <w:r w:rsidRPr="004463F2">
        <w:rPr>
          <w:rFonts w:ascii="Times New Roman" w:hAnsi="Times New Roman" w:cs="Times New Roman"/>
          <w:szCs w:val="24"/>
        </w:rPr>
        <w:t xml:space="preserve">, do </w:t>
      </w:r>
      <w:r w:rsidRPr="004463F2">
        <w:rPr>
          <w:rFonts w:ascii="Times New Roman" w:hAnsi="Times New Roman" w:cs="Times New Roman"/>
          <w:b/>
          <w:szCs w:val="24"/>
        </w:rPr>
        <w:t>EDITAL</w:t>
      </w:r>
      <w:r w:rsidRPr="004463F2">
        <w:rPr>
          <w:rFonts w:ascii="Times New Roman" w:hAnsi="Times New Roman" w:cs="Times New Roman"/>
          <w:szCs w:val="24"/>
        </w:rPr>
        <w:t xml:space="preserve"> e seus </w:t>
      </w:r>
      <w:r w:rsidRPr="004463F2">
        <w:rPr>
          <w:rFonts w:ascii="Times New Roman" w:hAnsi="Times New Roman" w:cs="Times New Roman"/>
          <w:b/>
          <w:szCs w:val="24"/>
        </w:rPr>
        <w:t>ANEXOS</w:t>
      </w:r>
      <w:r w:rsidRPr="004463F2">
        <w:rPr>
          <w:rFonts w:ascii="Times New Roman" w:hAnsi="Times New Roman" w:cs="Times New Roman"/>
          <w:szCs w:val="24"/>
        </w:rPr>
        <w:t>.</w:t>
      </w:r>
    </w:p>
    <w:p w14:paraId="1CC6C25A" w14:textId="77777777" w:rsidR="002B2C6E" w:rsidRPr="004463F2" w:rsidRDefault="002B2C6E" w:rsidP="002B2C6E">
      <w:pPr>
        <w:autoSpaceDE w:val="0"/>
        <w:autoSpaceDN w:val="0"/>
        <w:adjustRightInd w:val="0"/>
        <w:spacing w:after="0"/>
        <w:jc w:val="both"/>
        <w:rPr>
          <w:rFonts w:ascii="Times New Roman" w:hAnsi="Times New Roman" w:cs="Times New Roman"/>
          <w:bCs/>
          <w:szCs w:val="24"/>
        </w:rPr>
      </w:pPr>
    </w:p>
    <w:p w14:paraId="101AAAC6" w14:textId="77777777" w:rsidR="002B2C6E" w:rsidRPr="004463F2" w:rsidRDefault="002B2C6E" w:rsidP="002B2C6E">
      <w:pPr>
        <w:autoSpaceDE w:val="0"/>
        <w:autoSpaceDN w:val="0"/>
        <w:adjustRightInd w:val="0"/>
        <w:spacing w:after="0"/>
        <w:jc w:val="both"/>
        <w:rPr>
          <w:rFonts w:ascii="Times New Roman" w:hAnsi="Times New Roman" w:cs="Times New Roman"/>
          <w:bCs/>
          <w:szCs w:val="24"/>
        </w:rPr>
      </w:pPr>
      <w:r w:rsidRPr="004463F2">
        <w:rPr>
          <w:rFonts w:ascii="Times New Roman" w:hAnsi="Times New Roman" w:cs="Times New Roman"/>
          <w:bCs/>
          <w:szCs w:val="24"/>
        </w:rPr>
        <w:t xml:space="preserve">10.6. A </w:t>
      </w:r>
      <w:r w:rsidRPr="004463F2">
        <w:rPr>
          <w:rFonts w:ascii="Times New Roman" w:hAnsi="Times New Roman" w:cs="Times New Roman"/>
          <w:b/>
          <w:szCs w:val="24"/>
        </w:rPr>
        <w:t>CONTRATANTE</w:t>
      </w:r>
      <w:r w:rsidRPr="004463F2">
        <w:rPr>
          <w:rFonts w:ascii="Times New Roman" w:hAnsi="Times New Roman" w:cs="Times New Roman"/>
          <w:bCs/>
          <w:szCs w:val="24"/>
        </w:rPr>
        <w:t xml:space="preserve">, poderá deduzir do montante a pagar os valores correspondentes a multas ou indenizações devidas pela </w:t>
      </w:r>
      <w:r w:rsidRPr="004463F2">
        <w:rPr>
          <w:rFonts w:ascii="Times New Roman" w:hAnsi="Times New Roman" w:cs="Times New Roman"/>
          <w:b/>
          <w:bCs/>
          <w:szCs w:val="24"/>
        </w:rPr>
        <w:t>CONTRATADA</w:t>
      </w:r>
      <w:r w:rsidRPr="004463F2">
        <w:rPr>
          <w:rFonts w:ascii="Times New Roman" w:hAnsi="Times New Roman" w:cs="Times New Roman"/>
          <w:bCs/>
          <w:szCs w:val="24"/>
        </w:rPr>
        <w:t xml:space="preserve">, nos termos do </w:t>
      </w:r>
      <w:r w:rsidRPr="004463F2">
        <w:rPr>
          <w:rFonts w:ascii="Times New Roman" w:hAnsi="Times New Roman" w:cs="Times New Roman"/>
          <w:b/>
          <w:bCs/>
          <w:szCs w:val="24"/>
        </w:rPr>
        <w:t>CONTRATO</w:t>
      </w:r>
      <w:r w:rsidRPr="004463F2">
        <w:rPr>
          <w:rFonts w:ascii="Times New Roman" w:hAnsi="Times New Roman" w:cs="Times New Roman"/>
          <w:bCs/>
          <w:szCs w:val="24"/>
        </w:rPr>
        <w:t>.</w:t>
      </w:r>
    </w:p>
    <w:p w14:paraId="6A162A9F" w14:textId="77777777" w:rsidR="002B2C6E" w:rsidRPr="004463F2" w:rsidRDefault="002B2C6E" w:rsidP="002B2C6E">
      <w:pPr>
        <w:spacing w:after="0"/>
        <w:jc w:val="both"/>
        <w:rPr>
          <w:rFonts w:ascii="Times New Roman" w:hAnsi="Times New Roman" w:cs="Times New Roman"/>
          <w:bCs/>
          <w:szCs w:val="24"/>
        </w:rPr>
      </w:pPr>
    </w:p>
    <w:p w14:paraId="6F6DF48B" w14:textId="77777777" w:rsidR="002B2C6E" w:rsidRPr="004463F2" w:rsidRDefault="002B2C6E" w:rsidP="002B2C6E">
      <w:pPr>
        <w:spacing w:after="0"/>
        <w:jc w:val="both"/>
        <w:rPr>
          <w:rFonts w:ascii="Times New Roman" w:hAnsi="Times New Roman" w:cs="Times New Roman"/>
          <w:bCs/>
          <w:szCs w:val="24"/>
        </w:rPr>
      </w:pPr>
      <w:r w:rsidRPr="004463F2">
        <w:rPr>
          <w:rFonts w:ascii="Times New Roman" w:hAnsi="Times New Roman" w:cs="Times New Roman"/>
          <w:bCs/>
          <w:szCs w:val="24"/>
        </w:rPr>
        <w:t xml:space="preserve">10.7. Nenhum pagamento será efetuado à </w:t>
      </w:r>
      <w:r w:rsidRPr="004463F2">
        <w:rPr>
          <w:rFonts w:ascii="Times New Roman" w:hAnsi="Times New Roman" w:cs="Times New Roman"/>
          <w:b/>
          <w:bCs/>
          <w:szCs w:val="24"/>
        </w:rPr>
        <w:t xml:space="preserve">CONTRATADA </w:t>
      </w:r>
      <w:r w:rsidRPr="004463F2">
        <w:rPr>
          <w:rFonts w:ascii="Times New Roman" w:hAnsi="Times New Roman" w:cs="Times New Roman"/>
          <w:bCs/>
          <w:szCs w:val="24"/>
        </w:rPr>
        <w:t xml:space="preserve">enquanto pendente de liquidação qualquer obrigação financeira ou previdenciária, sem que isso gere direito ao reajustamento de preços, atualização monetária, ou aplicação de penalidade a </w:t>
      </w:r>
      <w:r w:rsidRPr="004463F2">
        <w:rPr>
          <w:rFonts w:ascii="Times New Roman" w:hAnsi="Times New Roman" w:cs="Times New Roman"/>
          <w:b/>
          <w:szCs w:val="24"/>
        </w:rPr>
        <w:t>CONTRATANTE</w:t>
      </w:r>
      <w:r w:rsidRPr="004463F2">
        <w:rPr>
          <w:rFonts w:ascii="Times New Roman" w:hAnsi="Times New Roman" w:cs="Times New Roman"/>
          <w:bCs/>
          <w:szCs w:val="24"/>
        </w:rPr>
        <w:t>.</w:t>
      </w:r>
    </w:p>
    <w:p w14:paraId="684B7014" w14:textId="77777777" w:rsidR="002B2C6E" w:rsidRPr="004463F2" w:rsidRDefault="002B2C6E" w:rsidP="002B2C6E">
      <w:pPr>
        <w:spacing w:after="0"/>
        <w:jc w:val="both"/>
        <w:rPr>
          <w:rFonts w:ascii="Times New Roman" w:hAnsi="Times New Roman" w:cs="Times New Roman"/>
          <w:bCs/>
          <w:szCs w:val="24"/>
        </w:rPr>
      </w:pPr>
    </w:p>
    <w:p w14:paraId="3117AB93" w14:textId="77777777" w:rsidR="002B2C6E" w:rsidRPr="004463F2" w:rsidRDefault="002B2C6E" w:rsidP="002B2C6E">
      <w:pPr>
        <w:spacing w:after="0"/>
        <w:jc w:val="both"/>
        <w:rPr>
          <w:rFonts w:ascii="Times New Roman" w:hAnsi="Times New Roman" w:cs="Times New Roman"/>
          <w:bCs/>
          <w:szCs w:val="24"/>
        </w:rPr>
      </w:pPr>
      <w:r w:rsidRPr="004463F2">
        <w:rPr>
          <w:rFonts w:ascii="Times New Roman" w:hAnsi="Times New Roman" w:cs="Times New Roman"/>
          <w:bCs/>
          <w:szCs w:val="24"/>
        </w:rPr>
        <w:t xml:space="preserve">10.8. Quando da ocorrência de eventuais atrasos de pagamento provocados exclusivamente pela </w:t>
      </w:r>
      <w:r w:rsidRPr="004463F2">
        <w:rPr>
          <w:rFonts w:ascii="Times New Roman" w:hAnsi="Times New Roman" w:cs="Times New Roman"/>
          <w:b/>
          <w:bCs/>
          <w:szCs w:val="24"/>
        </w:rPr>
        <w:t>CONTRATANTE</w:t>
      </w:r>
      <w:r w:rsidRPr="004463F2">
        <w:rPr>
          <w:rFonts w:ascii="Times New Roman" w:hAnsi="Times New Roman" w:cs="Times New Roman"/>
          <w:bCs/>
          <w:szCs w:val="24"/>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741DE6FD" w14:textId="77777777" w:rsidR="002B2C6E" w:rsidRPr="004463F2" w:rsidRDefault="002B2C6E" w:rsidP="002B2C6E">
      <w:pPr>
        <w:pStyle w:val="PargrafodaLista"/>
        <w:spacing w:line="276" w:lineRule="auto"/>
        <w:ind w:left="0"/>
        <w:rPr>
          <w:rFonts w:ascii="Times New Roman" w:hAnsi="Times New Roman"/>
          <w:szCs w:val="24"/>
        </w:rPr>
      </w:pPr>
      <w:r w:rsidRPr="004463F2">
        <w:rPr>
          <w:rFonts w:ascii="Times New Roman" w:hAnsi="Times New Roman"/>
          <w:szCs w:val="24"/>
        </w:rPr>
        <w:t>I = (TX/100)/365</w:t>
      </w:r>
    </w:p>
    <w:p w14:paraId="3A3367C7"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EM = I x N x VP, onde:</w:t>
      </w:r>
    </w:p>
    <w:p w14:paraId="61211E79"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I =, Índice de compensação financeira;</w:t>
      </w:r>
    </w:p>
    <w:p w14:paraId="4E9AF859"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TX = Percentual da taxa de juros de mora anual;</w:t>
      </w:r>
    </w:p>
    <w:p w14:paraId="2A3659DB"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EM = Encargos moratórios;</w:t>
      </w:r>
    </w:p>
    <w:p w14:paraId="0221F324"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lastRenderedPageBreak/>
        <w:t>N = Número de dias entre a data prevista para o pagamento e a do efetivo pagamento;</w:t>
      </w:r>
    </w:p>
    <w:p w14:paraId="6B79519D" w14:textId="77777777" w:rsidR="002B2C6E" w:rsidRPr="004463F2" w:rsidRDefault="002B2C6E" w:rsidP="002B2C6E">
      <w:pPr>
        <w:pStyle w:val="PargrafodaLista"/>
        <w:spacing w:line="276" w:lineRule="auto"/>
        <w:ind w:left="0"/>
        <w:jc w:val="both"/>
        <w:rPr>
          <w:rFonts w:ascii="Times New Roman" w:hAnsi="Times New Roman"/>
          <w:szCs w:val="24"/>
        </w:rPr>
      </w:pPr>
      <w:r w:rsidRPr="004463F2">
        <w:rPr>
          <w:rFonts w:ascii="Times New Roman" w:hAnsi="Times New Roman"/>
          <w:szCs w:val="24"/>
        </w:rPr>
        <w:t>VP = Valor da parcela em atraso.</w:t>
      </w:r>
    </w:p>
    <w:p w14:paraId="283CF451"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color w:val="auto"/>
          <w:sz w:val="24"/>
          <w:szCs w:val="24"/>
          <w:lang w:val="pt"/>
        </w:rPr>
      </w:pPr>
    </w:p>
    <w:p w14:paraId="457590C8" w14:textId="77777777" w:rsidR="002B2C6E" w:rsidRPr="004463F2" w:rsidRDefault="002B2C6E" w:rsidP="002B2C6E">
      <w:pPr>
        <w:pStyle w:val="text"/>
        <w:tabs>
          <w:tab w:val="left" w:pos="567"/>
        </w:tabs>
        <w:spacing w:before="0" w:beforeAutospacing="0" w:after="0" w:afterAutospacing="0" w:line="276" w:lineRule="auto"/>
        <w:jc w:val="both"/>
        <w:rPr>
          <w:rFonts w:ascii="Times New Roman" w:hAnsi="Times New Roman"/>
          <w:color w:val="auto"/>
          <w:sz w:val="24"/>
          <w:szCs w:val="24"/>
          <w:lang w:val="pt"/>
        </w:rPr>
      </w:pPr>
    </w:p>
    <w:p w14:paraId="4A401BD4" w14:textId="77777777" w:rsidR="002B2C6E" w:rsidRPr="004463F2" w:rsidRDefault="002B2C6E" w:rsidP="002B2C6E">
      <w:pPr>
        <w:pStyle w:val="text"/>
        <w:numPr>
          <w:ilvl w:val="0"/>
          <w:numId w:val="29"/>
        </w:numPr>
        <w:tabs>
          <w:tab w:val="left" w:pos="567"/>
        </w:tabs>
        <w:spacing w:before="0" w:beforeAutospacing="0" w:after="0" w:afterAutospacing="0" w:line="276" w:lineRule="auto"/>
        <w:ind w:left="0" w:firstLine="0"/>
        <w:jc w:val="both"/>
        <w:rPr>
          <w:rFonts w:ascii="Times New Roman" w:hAnsi="Times New Roman"/>
          <w:color w:val="auto"/>
          <w:sz w:val="24"/>
          <w:szCs w:val="24"/>
          <w:lang w:val="pt"/>
        </w:rPr>
      </w:pPr>
      <w:r w:rsidRPr="004463F2">
        <w:rPr>
          <w:rFonts w:ascii="Times New Roman" w:hAnsi="Times New Roman"/>
          <w:b/>
          <w:color w:val="auto"/>
          <w:sz w:val="24"/>
          <w:szCs w:val="24"/>
          <w:lang w:val="pt"/>
        </w:rPr>
        <w:t>DOS RECURSOS ORÇAMENTÁRIOS:</w:t>
      </w:r>
      <w:r w:rsidRPr="004463F2">
        <w:rPr>
          <w:rFonts w:ascii="Times New Roman" w:hAnsi="Times New Roman"/>
          <w:color w:val="auto"/>
          <w:sz w:val="24"/>
          <w:szCs w:val="24"/>
          <w:lang w:val="pt"/>
        </w:rPr>
        <w:t xml:space="preserve"> </w:t>
      </w:r>
    </w:p>
    <w:p w14:paraId="18785F52"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CED9551" w14:textId="42AEDDEF" w:rsidR="002B2C6E" w:rsidRPr="004463F2" w:rsidRDefault="002B2C6E" w:rsidP="002B2C6E">
      <w:pPr>
        <w:spacing w:after="0"/>
        <w:jc w:val="both"/>
        <w:rPr>
          <w:rFonts w:ascii="Times New Roman" w:hAnsi="Times New Roman" w:cs="Times New Roman"/>
          <w:szCs w:val="24"/>
        </w:rPr>
      </w:pPr>
      <w:r w:rsidRPr="004463F2">
        <w:rPr>
          <w:rFonts w:ascii="Times New Roman" w:hAnsi="Times New Roman" w:cs="Times New Roman"/>
          <w:szCs w:val="24"/>
        </w:rPr>
        <w:t xml:space="preserve">11.1. A despesa decorrente desta contratação correrá à conta do Orçamento Geral do </w:t>
      </w:r>
      <w:r w:rsidRPr="004463F2">
        <w:rPr>
          <w:rFonts w:ascii="Times New Roman" w:hAnsi="Times New Roman" w:cs="Times New Roman"/>
          <w:b/>
          <w:smallCaps/>
          <w:szCs w:val="24"/>
        </w:rPr>
        <w:t>Contratante</w:t>
      </w:r>
      <w:r w:rsidRPr="004463F2">
        <w:rPr>
          <w:rFonts w:ascii="Times New Roman" w:hAnsi="Times New Roman" w:cs="Times New Roman"/>
          <w:szCs w:val="24"/>
        </w:rPr>
        <w:t xml:space="preserve">, </w:t>
      </w:r>
      <w:r w:rsidRPr="004463F2">
        <w:rPr>
          <w:rFonts w:ascii="Times New Roman" w:eastAsia="Times New Roman" w:hAnsi="Times New Roman" w:cs="Times New Roman"/>
          <w:szCs w:val="24"/>
          <w:lang w:val="pt" w:eastAsia="pt-BR"/>
        </w:rPr>
        <w:t>prevista no orçamento do</w:t>
      </w:r>
      <w:r w:rsidR="00152C52" w:rsidRPr="004463F2">
        <w:rPr>
          <w:rFonts w:ascii="Times New Roman" w:eastAsia="Times New Roman" w:hAnsi="Times New Roman" w:cs="Times New Roman"/>
          <w:szCs w:val="24"/>
          <w:lang w:val="pt" w:eastAsia="pt-BR"/>
        </w:rPr>
        <w:t xml:space="preserve"> Serviço Autônomo de Água e Esgoto de São Gabriel do Oeste – MS</w:t>
      </w:r>
      <w:r w:rsidRPr="004463F2">
        <w:rPr>
          <w:rFonts w:ascii="Times New Roman" w:eastAsia="Times New Roman" w:hAnsi="Times New Roman" w:cs="Times New Roman"/>
          <w:szCs w:val="24"/>
          <w:lang w:val="pt" w:eastAsia="pt-BR"/>
        </w:rPr>
        <w:t>,</w:t>
      </w:r>
      <w:r w:rsidRPr="004463F2">
        <w:rPr>
          <w:rFonts w:ascii="Times New Roman" w:hAnsi="Times New Roman" w:cs="Times New Roman"/>
          <w:szCs w:val="24"/>
        </w:rPr>
        <w:t xml:space="preserve"> aprovado para o exercício financeiro de 2024, com as seguintes classificações funcionais programáticas:</w:t>
      </w:r>
    </w:p>
    <w:p w14:paraId="21863E09" w14:textId="77777777" w:rsidR="002B2C6E" w:rsidRPr="004463F2" w:rsidRDefault="002B2C6E" w:rsidP="002B2C6E">
      <w:pPr>
        <w:spacing w:after="0"/>
        <w:jc w:val="both"/>
        <w:rPr>
          <w:rFonts w:ascii="Times New Roman" w:hAnsi="Times New Roman" w:cs="Times New Roman"/>
          <w:szCs w:val="24"/>
        </w:rPr>
      </w:pPr>
    </w:p>
    <w:tbl>
      <w:tblPr>
        <w:tblW w:w="9990" w:type="dxa"/>
        <w:tblInd w:w="70" w:type="dxa"/>
        <w:tblCellMar>
          <w:left w:w="70" w:type="dxa"/>
          <w:right w:w="70" w:type="dxa"/>
        </w:tblCellMar>
        <w:tblLook w:val="04A0" w:firstRow="1" w:lastRow="0" w:firstColumn="1" w:lastColumn="0" w:noHBand="0" w:noVBand="1"/>
      </w:tblPr>
      <w:tblGrid>
        <w:gridCol w:w="2902"/>
        <w:gridCol w:w="7088"/>
      </w:tblGrid>
      <w:tr w:rsidR="002B2C6E" w:rsidRPr="004463F2" w14:paraId="5DE1C8E6" w14:textId="77777777" w:rsidTr="00385F53">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3606B18B" w14:textId="01879640" w:rsidR="002B2C6E" w:rsidRPr="004463F2" w:rsidRDefault="002B2C6E" w:rsidP="00385F53">
            <w:pPr>
              <w:tabs>
                <w:tab w:val="left" w:pos="900"/>
              </w:tabs>
              <w:spacing w:after="0"/>
              <w:jc w:val="both"/>
              <w:rPr>
                <w:rFonts w:ascii="Times New Roman" w:hAnsi="Times New Roman" w:cs="Times New Roman"/>
                <w:b/>
                <w:bCs/>
                <w:iCs/>
                <w:szCs w:val="24"/>
              </w:rPr>
            </w:pPr>
            <w:r w:rsidRPr="004463F2">
              <w:rPr>
                <w:rFonts w:ascii="Times New Roman" w:hAnsi="Times New Roman" w:cs="Times New Roman"/>
                <w:b/>
                <w:bCs/>
                <w:iCs/>
                <w:szCs w:val="24"/>
              </w:rPr>
              <w:t>02</w:t>
            </w:r>
            <w:r w:rsidR="004430DF" w:rsidRPr="004463F2">
              <w:rPr>
                <w:rFonts w:ascii="Times New Roman" w:hAnsi="Times New Roman" w:cs="Times New Roman"/>
                <w:b/>
                <w:bCs/>
                <w:iCs/>
                <w:szCs w:val="24"/>
              </w:rPr>
              <w:t>1400</w:t>
            </w:r>
          </w:p>
        </w:tc>
        <w:tc>
          <w:tcPr>
            <w:tcW w:w="7088" w:type="dxa"/>
            <w:tcBorders>
              <w:top w:val="single" w:sz="4" w:space="0" w:color="auto"/>
              <w:left w:val="single" w:sz="4" w:space="0" w:color="auto"/>
              <w:bottom w:val="single" w:sz="4" w:space="0" w:color="auto"/>
              <w:right w:val="single" w:sz="4" w:space="0" w:color="auto"/>
            </w:tcBorders>
            <w:shd w:val="clear" w:color="auto" w:fill="D9D9D9"/>
            <w:hideMark/>
          </w:tcPr>
          <w:p w14:paraId="39D5E5E8" w14:textId="2B501F05" w:rsidR="002B2C6E" w:rsidRPr="004463F2" w:rsidRDefault="004430DF" w:rsidP="00385F53">
            <w:pPr>
              <w:tabs>
                <w:tab w:val="left" w:pos="900"/>
              </w:tabs>
              <w:spacing w:after="0"/>
              <w:jc w:val="both"/>
              <w:rPr>
                <w:rFonts w:ascii="Times New Roman" w:hAnsi="Times New Roman" w:cs="Times New Roman"/>
                <w:b/>
                <w:bCs/>
                <w:iCs/>
                <w:szCs w:val="24"/>
              </w:rPr>
            </w:pPr>
            <w:r w:rsidRPr="004463F2">
              <w:rPr>
                <w:rFonts w:ascii="Times New Roman" w:hAnsi="Times New Roman" w:cs="Times New Roman"/>
                <w:b/>
                <w:bCs/>
                <w:iCs/>
                <w:szCs w:val="24"/>
              </w:rPr>
              <w:t>Serviço Autônomo de Água e Esgoto</w:t>
            </w:r>
          </w:p>
        </w:tc>
      </w:tr>
      <w:tr w:rsidR="00543536" w:rsidRPr="004463F2" w14:paraId="2E357E61" w14:textId="77777777" w:rsidTr="00385F53">
        <w:tc>
          <w:tcPr>
            <w:tcW w:w="2902" w:type="dxa"/>
            <w:tcBorders>
              <w:top w:val="single" w:sz="4" w:space="0" w:color="auto"/>
              <w:left w:val="single" w:sz="4" w:space="0" w:color="auto"/>
              <w:bottom w:val="single" w:sz="4" w:space="0" w:color="auto"/>
              <w:right w:val="single" w:sz="4" w:space="0" w:color="auto"/>
            </w:tcBorders>
            <w:hideMark/>
          </w:tcPr>
          <w:p w14:paraId="39E514AB" w14:textId="770043B9" w:rsidR="00543536" w:rsidRPr="004463F2" w:rsidRDefault="007C17BB" w:rsidP="00543536">
            <w:pPr>
              <w:tabs>
                <w:tab w:val="left" w:pos="900"/>
              </w:tabs>
              <w:spacing w:after="0"/>
              <w:jc w:val="both"/>
              <w:rPr>
                <w:rFonts w:ascii="Times New Roman" w:hAnsi="Times New Roman" w:cs="Times New Roman"/>
                <w:iCs/>
                <w:szCs w:val="24"/>
              </w:rPr>
            </w:pPr>
            <w:r w:rsidRPr="00824723">
              <w:rPr>
                <w:rFonts w:ascii="Times New Roman" w:hAnsi="Times New Roman"/>
                <w:bCs/>
                <w:i/>
                <w:iCs/>
                <w:szCs w:val="24"/>
              </w:rPr>
              <w:t>17.512.0005.2053</w:t>
            </w:r>
          </w:p>
        </w:tc>
        <w:tc>
          <w:tcPr>
            <w:tcW w:w="7088" w:type="dxa"/>
            <w:tcBorders>
              <w:top w:val="single" w:sz="4" w:space="0" w:color="auto"/>
              <w:left w:val="single" w:sz="4" w:space="0" w:color="auto"/>
              <w:bottom w:val="single" w:sz="4" w:space="0" w:color="auto"/>
              <w:right w:val="single" w:sz="4" w:space="0" w:color="auto"/>
            </w:tcBorders>
            <w:hideMark/>
          </w:tcPr>
          <w:p w14:paraId="2456BA4A" w14:textId="5F0F54A4" w:rsidR="00543536" w:rsidRPr="004463F2" w:rsidRDefault="007C17BB" w:rsidP="00543536">
            <w:pPr>
              <w:tabs>
                <w:tab w:val="left" w:pos="900"/>
              </w:tabs>
              <w:spacing w:after="0"/>
              <w:jc w:val="both"/>
              <w:rPr>
                <w:rFonts w:ascii="Times New Roman" w:hAnsi="Times New Roman" w:cs="Times New Roman"/>
                <w:iCs/>
                <w:szCs w:val="24"/>
              </w:rPr>
            </w:pPr>
            <w:r w:rsidRPr="00824723">
              <w:rPr>
                <w:rFonts w:ascii="Times New Roman" w:hAnsi="Times New Roman"/>
                <w:bCs/>
                <w:i/>
                <w:iCs/>
                <w:szCs w:val="24"/>
              </w:rPr>
              <w:t>Operação e Manutenção do Sistema de Água – SAAE</w:t>
            </w:r>
          </w:p>
        </w:tc>
      </w:tr>
      <w:tr w:rsidR="00017453" w:rsidRPr="004463F2" w14:paraId="368A2574" w14:textId="77777777" w:rsidTr="00385F53">
        <w:trPr>
          <w:trHeight w:val="70"/>
        </w:trPr>
        <w:tc>
          <w:tcPr>
            <w:tcW w:w="2902" w:type="dxa"/>
            <w:tcBorders>
              <w:top w:val="single" w:sz="4" w:space="0" w:color="auto"/>
              <w:left w:val="single" w:sz="4" w:space="0" w:color="auto"/>
              <w:bottom w:val="single" w:sz="4" w:space="0" w:color="auto"/>
              <w:right w:val="single" w:sz="4" w:space="0" w:color="auto"/>
            </w:tcBorders>
          </w:tcPr>
          <w:p w14:paraId="553E0C61" w14:textId="76EA5159" w:rsidR="00017453" w:rsidRPr="004463F2" w:rsidRDefault="007C17BB" w:rsidP="00017453">
            <w:pPr>
              <w:tabs>
                <w:tab w:val="left" w:pos="900"/>
              </w:tabs>
              <w:spacing w:after="0"/>
              <w:jc w:val="both"/>
              <w:rPr>
                <w:rFonts w:ascii="Times New Roman" w:hAnsi="Times New Roman" w:cs="Times New Roman"/>
                <w:iCs/>
                <w:szCs w:val="24"/>
              </w:rPr>
            </w:pPr>
            <w:r w:rsidRPr="000A2C6E">
              <w:rPr>
                <w:rFonts w:ascii="Times New Roman" w:hAnsi="Times New Roman"/>
                <w:bCs/>
                <w:i/>
                <w:iCs/>
                <w:szCs w:val="24"/>
                <w:shd w:val="clear" w:color="auto" w:fill="FFFFFF"/>
              </w:rPr>
              <w:t>3.3.90.30.00</w:t>
            </w:r>
          </w:p>
        </w:tc>
        <w:tc>
          <w:tcPr>
            <w:tcW w:w="7088" w:type="dxa"/>
            <w:tcBorders>
              <w:top w:val="single" w:sz="4" w:space="0" w:color="auto"/>
              <w:left w:val="single" w:sz="4" w:space="0" w:color="auto"/>
              <w:bottom w:val="single" w:sz="4" w:space="0" w:color="auto"/>
              <w:right w:val="single" w:sz="4" w:space="0" w:color="auto"/>
            </w:tcBorders>
          </w:tcPr>
          <w:p w14:paraId="486DC778" w14:textId="4BED9D7C" w:rsidR="00017453" w:rsidRPr="004463F2" w:rsidRDefault="007C17BB" w:rsidP="00017453">
            <w:pPr>
              <w:tabs>
                <w:tab w:val="left" w:pos="900"/>
              </w:tabs>
              <w:spacing w:after="0"/>
              <w:jc w:val="both"/>
              <w:rPr>
                <w:rFonts w:ascii="Times New Roman" w:hAnsi="Times New Roman" w:cs="Times New Roman"/>
                <w:iCs/>
                <w:szCs w:val="24"/>
              </w:rPr>
            </w:pPr>
            <w:r w:rsidRPr="000A2C6E">
              <w:rPr>
                <w:rFonts w:ascii="Times New Roman" w:hAnsi="Times New Roman"/>
                <w:bCs/>
                <w:i/>
                <w:iCs/>
                <w:szCs w:val="24"/>
                <w:shd w:val="clear" w:color="auto" w:fill="FFFFFF"/>
              </w:rPr>
              <w:t>MATERIAL DE CONSUMO</w:t>
            </w:r>
          </w:p>
        </w:tc>
      </w:tr>
    </w:tbl>
    <w:p w14:paraId="6CCBAB54"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5C78ADB3" w14:textId="77777777" w:rsidR="002B2C6E" w:rsidRPr="004463F2" w:rsidRDefault="002B2C6E" w:rsidP="002B2C6E">
      <w:pPr>
        <w:numPr>
          <w:ilvl w:val="0"/>
          <w:numId w:val="29"/>
        </w:numPr>
        <w:tabs>
          <w:tab w:val="left" w:pos="284"/>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b/>
          <w:szCs w:val="24"/>
          <w:lang w:val="pt" w:eastAsia="pt-BR"/>
        </w:rPr>
        <w:t xml:space="preserve">DAS INFRAÇÕES E SANÇÕES: </w:t>
      </w:r>
      <w:bookmarkStart w:id="3" w:name="_Hlk163030421"/>
    </w:p>
    <w:p w14:paraId="1CAC935B" w14:textId="77777777" w:rsidR="002B2C6E" w:rsidRPr="004463F2" w:rsidRDefault="002B2C6E" w:rsidP="002B2C6E">
      <w:pPr>
        <w:pStyle w:val="PargrafodaLista"/>
        <w:numPr>
          <w:ilvl w:val="1"/>
          <w:numId w:val="16"/>
        </w:numPr>
        <w:pBdr>
          <w:top w:val="nil"/>
          <w:left w:val="nil"/>
          <w:bottom w:val="nil"/>
          <w:right w:val="nil"/>
          <w:between w:val="nil"/>
        </w:pBdr>
        <w:tabs>
          <w:tab w:val="left" w:pos="0"/>
          <w:tab w:val="left" w:pos="142"/>
        </w:tabs>
        <w:spacing w:line="276" w:lineRule="auto"/>
        <w:jc w:val="both"/>
        <w:rPr>
          <w:rFonts w:ascii="Times New Roman" w:hAnsi="Times New Roman"/>
          <w:szCs w:val="24"/>
        </w:rPr>
      </w:pPr>
      <w:r w:rsidRPr="004463F2">
        <w:rPr>
          <w:rFonts w:ascii="Times New Roman" w:hAnsi="Times New Roman"/>
          <w:color w:val="000000"/>
          <w:szCs w:val="24"/>
        </w:rPr>
        <w:t>Comete infração administrativa, nos termos da Lei nº 14.133/2021, o fornecedor que:</w:t>
      </w:r>
    </w:p>
    <w:p w14:paraId="239DD00B" w14:textId="77777777" w:rsidR="002B2C6E" w:rsidRPr="004463F2" w:rsidRDefault="002B2C6E" w:rsidP="002B2C6E">
      <w:pPr>
        <w:pStyle w:val="PargrafodaLista"/>
        <w:pBdr>
          <w:top w:val="nil"/>
          <w:left w:val="nil"/>
          <w:bottom w:val="nil"/>
          <w:right w:val="nil"/>
          <w:between w:val="nil"/>
        </w:pBdr>
        <w:tabs>
          <w:tab w:val="left" w:pos="0"/>
          <w:tab w:val="left" w:pos="142"/>
        </w:tabs>
        <w:spacing w:line="276" w:lineRule="auto"/>
        <w:jc w:val="both"/>
        <w:rPr>
          <w:rFonts w:ascii="Times New Roman" w:hAnsi="Times New Roman"/>
          <w:szCs w:val="24"/>
        </w:rPr>
      </w:pPr>
    </w:p>
    <w:p w14:paraId="7843027F"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Der causa à inexecução parcial do contrato;</w:t>
      </w:r>
    </w:p>
    <w:p w14:paraId="3DC3AD6F" w14:textId="77777777" w:rsidR="002B2C6E" w:rsidRPr="004463F2" w:rsidRDefault="002B2C6E" w:rsidP="002B2C6E">
      <w:pPr>
        <w:tabs>
          <w:tab w:val="left" w:pos="709"/>
          <w:tab w:val="left" w:pos="993"/>
        </w:tabs>
        <w:spacing w:after="0"/>
        <w:ind w:left="567"/>
        <w:jc w:val="both"/>
        <w:rPr>
          <w:rFonts w:ascii="Times New Roman" w:hAnsi="Times New Roman" w:cs="Times New Roman"/>
          <w:szCs w:val="24"/>
        </w:rPr>
      </w:pPr>
    </w:p>
    <w:p w14:paraId="16E1595D"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der causa à inexecução parcial do contrato que cause grave dano à Administração, ao funcionamento dos serviços públicos ou ao interesse coletivo;</w:t>
      </w:r>
    </w:p>
    <w:p w14:paraId="5E2DF6B0" w14:textId="77777777" w:rsidR="002B2C6E" w:rsidRPr="004463F2" w:rsidRDefault="002B2C6E" w:rsidP="002B2C6E">
      <w:pPr>
        <w:tabs>
          <w:tab w:val="left" w:pos="709"/>
          <w:tab w:val="left" w:pos="993"/>
        </w:tabs>
        <w:spacing w:after="0"/>
        <w:ind w:left="567"/>
        <w:jc w:val="both"/>
        <w:rPr>
          <w:rFonts w:ascii="Times New Roman" w:hAnsi="Times New Roman" w:cs="Times New Roman"/>
          <w:szCs w:val="24"/>
        </w:rPr>
      </w:pPr>
    </w:p>
    <w:p w14:paraId="245D96BB"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der causa à inexecução total do contrato;</w:t>
      </w:r>
    </w:p>
    <w:p w14:paraId="356C40C7" w14:textId="77777777" w:rsidR="002B2C6E" w:rsidRPr="004463F2" w:rsidRDefault="002B2C6E" w:rsidP="002B2C6E">
      <w:pPr>
        <w:pStyle w:val="PargrafodaLista"/>
        <w:spacing w:line="276" w:lineRule="auto"/>
        <w:ind w:left="567"/>
        <w:rPr>
          <w:rFonts w:ascii="Times New Roman" w:hAnsi="Times New Roman"/>
          <w:szCs w:val="24"/>
        </w:rPr>
      </w:pPr>
    </w:p>
    <w:p w14:paraId="14FDD8A7"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deixar de entregar a documentação exigida para o certame;</w:t>
      </w:r>
    </w:p>
    <w:p w14:paraId="696D47A5" w14:textId="77777777" w:rsidR="002B2C6E" w:rsidRPr="004463F2" w:rsidRDefault="002B2C6E" w:rsidP="002B2C6E">
      <w:pPr>
        <w:pStyle w:val="PargrafodaLista"/>
        <w:spacing w:line="276" w:lineRule="auto"/>
        <w:ind w:left="567"/>
        <w:rPr>
          <w:rFonts w:ascii="Times New Roman" w:hAnsi="Times New Roman"/>
          <w:szCs w:val="24"/>
        </w:rPr>
      </w:pPr>
    </w:p>
    <w:p w14:paraId="20628200"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 xml:space="preserve"> não mantiver a proposta, salvo em decorrência de fato superveniente devidamente justificado;</w:t>
      </w:r>
    </w:p>
    <w:p w14:paraId="7E21F38B" w14:textId="77777777" w:rsidR="002B2C6E" w:rsidRPr="004463F2" w:rsidRDefault="002B2C6E" w:rsidP="002B2C6E">
      <w:pPr>
        <w:tabs>
          <w:tab w:val="left" w:pos="709"/>
          <w:tab w:val="left" w:pos="993"/>
        </w:tabs>
        <w:spacing w:after="0"/>
        <w:ind w:left="567"/>
        <w:jc w:val="both"/>
        <w:rPr>
          <w:rFonts w:ascii="Times New Roman" w:hAnsi="Times New Roman" w:cs="Times New Roman"/>
          <w:szCs w:val="24"/>
        </w:rPr>
      </w:pPr>
    </w:p>
    <w:p w14:paraId="77890884"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Não assinar o contrato com a entrega da documentação exigida para a contratação ou aceitar/retirar o instrumento equivalente, quando convocado dentro do prazo de validade da proposta;</w:t>
      </w:r>
    </w:p>
    <w:p w14:paraId="5F1894E1" w14:textId="77777777" w:rsidR="002B2C6E" w:rsidRPr="004463F2" w:rsidRDefault="002B2C6E" w:rsidP="002B2C6E">
      <w:pPr>
        <w:tabs>
          <w:tab w:val="left" w:pos="709"/>
          <w:tab w:val="left" w:pos="993"/>
        </w:tabs>
        <w:spacing w:after="0"/>
        <w:ind w:left="567"/>
        <w:jc w:val="both"/>
        <w:rPr>
          <w:rFonts w:ascii="Times New Roman" w:hAnsi="Times New Roman" w:cs="Times New Roman"/>
          <w:szCs w:val="24"/>
        </w:rPr>
      </w:pPr>
    </w:p>
    <w:p w14:paraId="4D146F5A"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Ensejar o retardamento da execução ou entrega do objeto da licitação sem motivo justificado;</w:t>
      </w:r>
    </w:p>
    <w:p w14:paraId="2400B3F4" w14:textId="77777777" w:rsidR="002B2C6E" w:rsidRPr="004463F2" w:rsidRDefault="002B2C6E" w:rsidP="002B2C6E">
      <w:pPr>
        <w:tabs>
          <w:tab w:val="left" w:pos="709"/>
          <w:tab w:val="left" w:pos="993"/>
        </w:tabs>
        <w:spacing w:after="0"/>
        <w:ind w:left="567"/>
        <w:rPr>
          <w:rFonts w:ascii="Times New Roman" w:hAnsi="Times New Roman" w:cs="Times New Roman"/>
          <w:szCs w:val="24"/>
        </w:rPr>
      </w:pPr>
    </w:p>
    <w:p w14:paraId="4A044C77"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lastRenderedPageBreak/>
        <w:t>apresentar declaração ou documentação falsa exigida para o certame ou prestar declaração falsa durante a dispensa eletrônica ou a execução do contrato;</w:t>
      </w:r>
    </w:p>
    <w:p w14:paraId="21F64D3F" w14:textId="77777777" w:rsidR="002B2C6E" w:rsidRPr="004463F2" w:rsidRDefault="002B2C6E" w:rsidP="002B2C6E">
      <w:pPr>
        <w:tabs>
          <w:tab w:val="left" w:pos="709"/>
          <w:tab w:val="left" w:pos="993"/>
        </w:tabs>
        <w:spacing w:after="0"/>
        <w:ind w:left="567"/>
        <w:jc w:val="both"/>
        <w:rPr>
          <w:rFonts w:ascii="Times New Roman" w:hAnsi="Times New Roman" w:cs="Times New Roman"/>
          <w:szCs w:val="24"/>
        </w:rPr>
      </w:pPr>
    </w:p>
    <w:p w14:paraId="00FE1F77"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Fraudar a dispensa eletrônica ou praticar ato fraudulento na execução do contrato;</w:t>
      </w:r>
    </w:p>
    <w:p w14:paraId="3009C6D6" w14:textId="77777777" w:rsidR="002B2C6E" w:rsidRPr="004463F2" w:rsidRDefault="002B2C6E" w:rsidP="002B2C6E">
      <w:pPr>
        <w:tabs>
          <w:tab w:val="left" w:pos="709"/>
          <w:tab w:val="left" w:pos="993"/>
        </w:tabs>
        <w:spacing w:after="0"/>
        <w:ind w:left="567"/>
        <w:jc w:val="both"/>
        <w:rPr>
          <w:rFonts w:ascii="Times New Roman" w:hAnsi="Times New Roman" w:cs="Times New Roman"/>
          <w:szCs w:val="24"/>
        </w:rPr>
      </w:pPr>
    </w:p>
    <w:p w14:paraId="021DD8D6" w14:textId="77777777" w:rsidR="002B2C6E" w:rsidRPr="004463F2" w:rsidRDefault="002B2C6E" w:rsidP="002B2C6E">
      <w:pPr>
        <w:numPr>
          <w:ilvl w:val="2"/>
          <w:numId w:val="16"/>
        </w:numPr>
        <w:tabs>
          <w:tab w:val="left" w:pos="709"/>
          <w:tab w:val="left" w:pos="993"/>
        </w:tabs>
        <w:spacing w:after="0"/>
        <w:ind w:left="567" w:firstLine="0"/>
        <w:jc w:val="both"/>
        <w:rPr>
          <w:rFonts w:ascii="Times New Roman" w:hAnsi="Times New Roman" w:cs="Times New Roman"/>
          <w:szCs w:val="24"/>
        </w:rPr>
      </w:pPr>
      <w:r w:rsidRPr="004463F2">
        <w:rPr>
          <w:rFonts w:ascii="Times New Roman" w:hAnsi="Times New Roman" w:cs="Times New Roman"/>
          <w:szCs w:val="24"/>
        </w:rPr>
        <w:t>Comportar-se de modo inidôneo ou cometer fraude de qualquer natureza;</w:t>
      </w:r>
    </w:p>
    <w:p w14:paraId="4E144798" w14:textId="77777777" w:rsidR="002B2C6E" w:rsidRPr="004463F2" w:rsidRDefault="002B2C6E" w:rsidP="002B2C6E">
      <w:pPr>
        <w:tabs>
          <w:tab w:val="left" w:pos="709"/>
          <w:tab w:val="left" w:pos="993"/>
        </w:tabs>
        <w:spacing w:after="0"/>
        <w:ind w:left="567"/>
        <w:jc w:val="both"/>
        <w:rPr>
          <w:rFonts w:ascii="Times New Roman" w:hAnsi="Times New Roman" w:cs="Times New Roman"/>
          <w:szCs w:val="24"/>
        </w:rPr>
      </w:pPr>
    </w:p>
    <w:p w14:paraId="7B0B7D1A" w14:textId="4B19CE2E" w:rsidR="002B2C6E" w:rsidRPr="004463F2" w:rsidRDefault="002B2C6E" w:rsidP="002B2C6E">
      <w:pPr>
        <w:tabs>
          <w:tab w:val="left" w:pos="709"/>
          <w:tab w:val="left" w:pos="993"/>
        </w:tabs>
        <w:spacing w:after="0"/>
        <w:ind w:left="1134"/>
        <w:jc w:val="both"/>
        <w:rPr>
          <w:rFonts w:ascii="Times New Roman" w:hAnsi="Times New Roman" w:cs="Times New Roman"/>
          <w:szCs w:val="24"/>
        </w:rPr>
      </w:pPr>
      <w:r w:rsidRPr="004463F2">
        <w:rPr>
          <w:rFonts w:ascii="Times New Roman" w:hAnsi="Times New Roman" w:cs="Times New Roman"/>
          <w:szCs w:val="24"/>
        </w:rPr>
        <w:t>12.1.10.1. Considera-se comportamento inidôneo, entre outros, a declaração falsa quanto às condições de participação, quanto ao enquadramento como ME/EPP ou o conluio entre os fornecedores, em qualquer momento da dispensa,</w:t>
      </w:r>
      <w:r w:rsidR="003D32B0" w:rsidRPr="004463F2">
        <w:rPr>
          <w:rFonts w:ascii="Times New Roman" w:hAnsi="Times New Roman" w:cs="Times New Roman"/>
          <w:szCs w:val="24"/>
        </w:rPr>
        <w:t xml:space="preserve"> </w:t>
      </w:r>
      <w:r w:rsidRPr="004463F2">
        <w:rPr>
          <w:rFonts w:ascii="Times New Roman" w:hAnsi="Times New Roman" w:cs="Times New Roman"/>
          <w:szCs w:val="24"/>
        </w:rPr>
        <w:t>mesmo após o encerramento da fase de lances.</w:t>
      </w:r>
    </w:p>
    <w:p w14:paraId="02CB56AB" w14:textId="77777777" w:rsidR="002B2C6E" w:rsidRPr="004463F2" w:rsidRDefault="002B2C6E" w:rsidP="002B2C6E">
      <w:pPr>
        <w:tabs>
          <w:tab w:val="left" w:pos="709"/>
          <w:tab w:val="left" w:pos="993"/>
        </w:tabs>
        <w:spacing w:after="0"/>
        <w:jc w:val="both"/>
        <w:rPr>
          <w:rFonts w:ascii="Times New Roman" w:hAnsi="Times New Roman" w:cs="Times New Roman"/>
          <w:szCs w:val="24"/>
        </w:rPr>
      </w:pPr>
    </w:p>
    <w:p w14:paraId="4DC89A4A" w14:textId="77777777" w:rsidR="002B2C6E" w:rsidRPr="004463F2" w:rsidRDefault="002B2C6E" w:rsidP="002B2C6E">
      <w:pPr>
        <w:numPr>
          <w:ilvl w:val="2"/>
          <w:numId w:val="16"/>
        </w:numPr>
        <w:tabs>
          <w:tab w:val="left" w:pos="709"/>
          <w:tab w:val="left" w:pos="993"/>
        </w:tabs>
        <w:spacing w:after="0"/>
        <w:ind w:left="0" w:firstLine="567"/>
        <w:jc w:val="both"/>
        <w:rPr>
          <w:rFonts w:ascii="Times New Roman" w:hAnsi="Times New Roman" w:cs="Times New Roman"/>
          <w:szCs w:val="24"/>
        </w:rPr>
      </w:pPr>
      <w:r w:rsidRPr="004463F2">
        <w:rPr>
          <w:rFonts w:ascii="Times New Roman" w:hAnsi="Times New Roman" w:cs="Times New Roman"/>
          <w:szCs w:val="24"/>
        </w:rPr>
        <w:t>Praticar atos ilícitos com vistas a frustrar os objetivos deste certame;</w:t>
      </w:r>
    </w:p>
    <w:p w14:paraId="23D3DD42" w14:textId="77777777" w:rsidR="002B2C6E" w:rsidRPr="004463F2" w:rsidRDefault="002B2C6E" w:rsidP="002B2C6E">
      <w:pPr>
        <w:tabs>
          <w:tab w:val="left" w:pos="709"/>
          <w:tab w:val="left" w:pos="993"/>
        </w:tabs>
        <w:spacing w:after="0"/>
        <w:jc w:val="both"/>
        <w:rPr>
          <w:rFonts w:ascii="Times New Roman" w:hAnsi="Times New Roman" w:cs="Times New Roman"/>
          <w:szCs w:val="24"/>
        </w:rPr>
      </w:pPr>
    </w:p>
    <w:p w14:paraId="11DBE553" w14:textId="77777777" w:rsidR="002B2C6E" w:rsidRPr="004463F2" w:rsidRDefault="002B2C6E" w:rsidP="002B2C6E">
      <w:pPr>
        <w:numPr>
          <w:ilvl w:val="2"/>
          <w:numId w:val="16"/>
        </w:numPr>
        <w:tabs>
          <w:tab w:val="left" w:pos="709"/>
          <w:tab w:val="left" w:pos="1134"/>
        </w:tabs>
        <w:spacing w:after="0"/>
        <w:ind w:left="0" w:firstLine="567"/>
        <w:jc w:val="both"/>
        <w:rPr>
          <w:rFonts w:ascii="Times New Roman" w:hAnsi="Times New Roman" w:cs="Times New Roman"/>
          <w:szCs w:val="24"/>
        </w:rPr>
      </w:pPr>
      <w:r w:rsidRPr="004463F2">
        <w:rPr>
          <w:rFonts w:ascii="Times New Roman" w:hAnsi="Times New Roman" w:cs="Times New Roman"/>
          <w:szCs w:val="24"/>
        </w:rPr>
        <w:t>Praticar ato lesivo previsto no art. 5º da Lei nº 12.846/2013.</w:t>
      </w:r>
    </w:p>
    <w:p w14:paraId="3BF96B68"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6A9A4ED8" w14:textId="77777777" w:rsidR="002B2C6E" w:rsidRPr="004463F2" w:rsidRDefault="002B2C6E" w:rsidP="002B2C6E">
      <w:pPr>
        <w:numPr>
          <w:ilvl w:val="1"/>
          <w:numId w:val="16"/>
        </w:numPr>
        <w:spacing w:after="0"/>
        <w:jc w:val="both"/>
        <w:rPr>
          <w:rFonts w:ascii="Times New Roman" w:hAnsi="Times New Roman" w:cs="Times New Roman"/>
          <w:szCs w:val="24"/>
        </w:rPr>
      </w:pPr>
      <w:r w:rsidRPr="004463F2">
        <w:rPr>
          <w:rFonts w:ascii="Times New Roman" w:hAnsi="Times New Roman" w:cs="Times New Roman"/>
          <w:szCs w:val="24"/>
        </w:rPr>
        <w:t>O fornecedor que cometer qualquer das infrações discriminadas nos subitens anteriores ficará sujeito, sem prejuízo da responsabilidade civil e criminal, às seguintes sanções:</w:t>
      </w:r>
    </w:p>
    <w:p w14:paraId="3CCF9B0C" w14:textId="77777777" w:rsidR="002B2C6E" w:rsidRPr="004463F2" w:rsidRDefault="002B2C6E" w:rsidP="002B2C6E">
      <w:pPr>
        <w:spacing w:after="0"/>
        <w:ind w:left="720"/>
        <w:jc w:val="both"/>
        <w:rPr>
          <w:rFonts w:ascii="Times New Roman" w:hAnsi="Times New Roman" w:cs="Times New Roman"/>
          <w:szCs w:val="24"/>
        </w:rPr>
      </w:pPr>
    </w:p>
    <w:p w14:paraId="037BE864" w14:textId="77777777" w:rsidR="002B2C6E" w:rsidRPr="004463F2" w:rsidRDefault="002B2C6E" w:rsidP="002B2C6E">
      <w:pPr>
        <w:numPr>
          <w:ilvl w:val="0"/>
          <w:numId w:val="17"/>
        </w:numPr>
        <w:tabs>
          <w:tab w:val="left" w:pos="-142"/>
          <w:tab w:val="left" w:pos="284"/>
          <w:tab w:val="left" w:pos="567"/>
          <w:tab w:val="left" w:pos="709"/>
        </w:tabs>
        <w:spacing w:after="0"/>
        <w:ind w:left="567" w:firstLine="0"/>
        <w:jc w:val="both"/>
        <w:rPr>
          <w:rFonts w:ascii="Times New Roman" w:hAnsi="Times New Roman" w:cs="Times New Roman"/>
          <w:szCs w:val="24"/>
        </w:rPr>
      </w:pPr>
      <w:r w:rsidRPr="004463F2">
        <w:rPr>
          <w:rFonts w:ascii="Times New Roman" w:hAnsi="Times New Roman" w:cs="Times New Roman"/>
          <w:szCs w:val="24"/>
        </w:rPr>
        <w:t xml:space="preserve">Advertência por escrito, </w:t>
      </w:r>
      <w:r w:rsidRPr="004463F2">
        <w:rPr>
          <w:rFonts w:ascii="Times New Roman" w:eastAsia="Century Gothic" w:hAnsi="Times New Roman" w:cs="Times New Roman"/>
          <w:color w:val="000000"/>
          <w:szCs w:val="24"/>
        </w:rPr>
        <w:t xml:space="preserve">quando o fornecedor der causa à inexecução parcial do contrato, </w:t>
      </w:r>
      <w:r w:rsidRPr="004463F2">
        <w:rPr>
          <w:rFonts w:ascii="Times New Roman" w:eastAsia="Century Gothic" w:hAnsi="Times New Roman" w:cs="Times New Roman"/>
          <w:szCs w:val="24"/>
        </w:rPr>
        <w:t>sempre que não se justificar a imposição de penalidade mais grave (</w:t>
      </w:r>
      <w:hyperlink r:id="rId16" w:anchor="art156%C2%A72" w:history="1">
        <w:r w:rsidRPr="004463F2">
          <w:rPr>
            <w:rStyle w:val="Hyperlink"/>
            <w:rFonts w:ascii="Times New Roman" w:eastAsia="Century Gothic" w:hAnsi="Times New Roman" w:cs="Times New Roman"/>
            <w:szCs w:val="24"/>
          </w:rPr>
          <w:t>art. 156, §2º, da Lei nº 14.133, de 2021</w:t>
        </w:r>
      </w:hyperlink>
      <w:r w:rsidRPr="004463F2">
        <w:rPr>
          <w:rFonts w:ascii="Times New Roman" w:hAnsi="Times New Roman" w:cs="Times New Roman"/>
          <w:szCs w:val="24"/>
        </w:rPr>
        <w:t>;</w:t>
      </w:r>
    </w:p>
    <w:p w14:paraId="438EED50" w14:textId="77777777" w:rsidR="002B2C6E" w:rsidRPr="004463F2" w:rsidRDefault="002B2C6E" w:rsidP="002B2C6E">
      <w:pPr>
        <w:numPr>
          <w:ilvl w:val="0"/>
          <w:numId w:val="17"/>
        </w:numPr>
        <w:tabs>
          <w:tab w:val="left" w:pos="-142"/>
          <w:tab w:val="left" w:pos="284"/>
          <w:tab w:val="left" w:pos="567"/>
          <w:tab w:val="left" w:pos="709"/>
        </w:tabs>
        <w:spacing w:after="0"/>
        <w:ind w:left="567" w:firstLine="0"/>
        <w:jc w:val="both"/>
        <w:rPr>
          <w:rFonts w:ascii="Times New Roman" w:hAnsi="Times New Roman" w:cs="Times New Roman"/>
          <w:szCs w:val="24"/>
        </w:rPr>
      </w:pPr>
      <w:r w:rsidRPr="004463F2">
        <w:rPr>
          <w:rFonts w:ascii="Times New Roman" w:hAnsi="Times New Roman" w:cs="Times New Roman"/>
          <w:szCs w:val="24"/>
        </w:rPr>
        <w:t xml:space="preserve">Multa </w:t>
      </w:r>
      <w:r w:rsidRPr="004463F2">
        <w:rPr>
          <w:rFonts w:ascii="Times New Roman" w:eastAsia="Century Gothic" w:hAnsi="Times New Roman" w:cs="Times New Roman"/>
          <w:szCs w:val="24"/>
        </w:rPr>
        <w:t>moratória de 3 % (três por cento) por dia de atraso injustificado sobre o valor da parcela inadimplida, até o limite de 10 (dez) dias;</w:t>
      </w:r>
      <w:r w:rsidRPr="004463F2">
        <w:rPr>
          <w:rFonts w:ascii="Times New Roman" w:eastAsia="Century Gothic" w:hAnsi="Times New Roman" w:cs="Times New Roman"/>
          <w:i/>
          <w:szCs w:val="24"/>
        </w:rPr>
        <w:t xml:space="preserve"> </w:t>
      </w:r>
      <w:r w:rsidRPr="004463F2">
        <w:rPr>
          <w:rFonts w:ascii="Times New Roman" w:eastAsia="Century Gothic" w:hAnsi="Times New Roman" w:cs="Times New Roman"/>
          <w:szCs w:val="24"/>
        </w:rPr>
        <w:t>compensatória de 10 % (vinte por cento) sobre o valor total do contrato ou instrumento equivalente, no caso de inexecução total do objeto;</w:t>
      </w:r>
    </w:p>
    <w:p w14:paraId="5D32FD9D" w14:textId="77777777" w:rsidR="002B2C6E" w:rsidRPr="004463F2" w:rsidRDefault="002B2C6E" w:rsidP="002B2C6E">
      <w:pPr>
        <w:numPr>
          <w:ilvl w:val="0"/>
          <w:numId w:val="17"/>
        </w:numPr>
        <w:tabs>
          <w:tab w:val="left" w:pos="-142"/>
          <w:tab w:val="left" w:pos="284"/>
          <w:tab w:val="left" w:pos="567"/>
          <w:tab w:val="left" w:pos="709"/>
        </w:tabs>
        <w:spacing w:after="0"/>
        <w:ind w:left="567" w:firstLine="0"/>
        <w:jc w:val="both"/>
        <w:rPr>
          <w:rFonts w:ascii="Times New Roman" w:hAnsi="Times New Roman" w:cs="Times New Roman"/>
          <w:szCs w:val="24"/>
        </w:rPr>
      </w:pPr>
      <w:r w:rsidRPr="004463F2">
        <w:rPr>
          <w:rFonts w:ascii="Times New Roman" w:hAnsi="Times New Roman" w:cs="Times New Roman"/>
          <w:szCs w:val="24"/>
        </w:rPr>
        <w:t xml:space="preserve">Impedimento de licitar e contratar no âmbito da Administração Pública direta e indireta do ente federativo que tiver aplicado a sanção, </w:t>
      </w:r>
      <w:r w:rsidRPr="004463F2">
        <w:rPr>
          <w:rFonts w:ascii="Times New Roman" w:eastAsia="Century Gothic" w:hAnsi="Times New Roman" w:cs="Times New Roman"/>
          <w:color w:val="000000"/>
          <w:szCs w:val="24"/>
        </w:rPr>
        <w:t xml:space="preserve">quando praticadas as condutas </w:t>
      </w:r>
      <w:r w:rsidRPr="004463F2">
        <w:rPr>
          <w:rFonts w:ascii="Times New Roman" w:eastAsia="Century Gothic" w:hAnsi="Times New Roman" w:cs="Times New Roman"/>
          <w:szCs w:val="24"/>
        </w:rPr>
        <w:t>descritas nos itens 12.1.2 a 12.1.7 do subitem acima deste Aviso, sempre que não se justificar a imposição de penalidade mais grave (</w:t>
      </w:r>
      <w:hyperlink r:id="rId17" w:anchor="art156%C2%A74" w:history="1">
        <w:r w:rsidRPr="004463F2">
          <w:rPr>
            <w:rStyle w:val="Hyperlink"/>
            <w:rFonts w:ascii="Times New Roman" w:eastAsia="Century Gothic" w:hAnsi="Times New Roman" w:cs="Times New Roman"/>
            <w:szCs w:val="24"/>
          </w:rPr>
          <w:t>art. 156, § 4º, da Lei nº 14.133, de 2021</w:t>
        </w:r>
      </w:hyperlink>
      <w:r w:rsidRPr="004463F2">
        <w:rPr>
          <w:rFonts w:ascii="Times New Roman" w:eastAsia="Century Gothic" w:hAnsi="Times New Roman" w:cs="Times New Roman"/>
          <w:szCs w:val="24"/>
        </w:rPr>
        <w:t>)</w:t>
      </w:r>
      <w:r w:rsidRPr="004463F2">
        <w:rPr>
          <w:rFonts w:ascii="Times New Roman" w:hAnsi="Times New Roman" w:cs="Times New Roman"/>
          <w:szCs w:val="24"/>
        </w:rPr>
        <w:t>;</w:t>
      </w:r>
    </w:p>
    <w:p w14:paraId="08384AED" w14:textId="77777777" w:rsidR="002B2C6E" w:rsidRPr="004463F2" w:rsidRDefault="002B2C6E" w:rsidP="002B2C6E">
      <w:pPr>
        <w:numPr>
          <w:ilvl w:val="0"/>
          <w:numId w:val="17"/>
        </w:numPr>
        <w:tabs>
          <w:tab w:val="left" w:pos="-142"/>
          <w:tab w:val="left" w:pos="284"/>
          <w:tab w:val="left" w:pos="567"/>
          <w:tab w:val="left" w:pos="709"/>
          <w:tab w:val="left" w:pos="851"/>
        </w:tabs>
        <w:spacing w:after="0"/>
        <w:ind w:left="567" w:firstLine="0"/>
        <w:jc w:val="both"/>
        <w:rPr>
          <w:rFonts w:ascii="Times New Roman" w:hAnsi="Times New Roman" w:cs="Times New Roman"/>
          <w:b/>
          <w:szCs w:val="24"/>
        </w:rPr>
      </w:pPr>
      <w:r w:rsidRPr="004463F2">
        <w:rPr>
          <w:rFonts w:ascii="Times New Roman" w:hAnsi="Times New Roman" w:cs="Times New Roman"/>
          <w:szCs w:val="24"/>
        </w:rPr>
        <w:t>Declaração de inidoneidade para licitar ou contratar</w:t>
      </w:r>
      <w:r w:rsidRPr="004463F2">
        <w:rPr>
          <w:rFonts w:ascii="Times New Roman" w:eastAsia="Century Gothic" w:hAnsi="Times New Roman" w:cs="Times New Roman"/>
          <w:szCs w:val="24"/>
        </w:rPr>
        <w:t xml:space="preserve">, </w:t>
      </w:r>
      <w:r w:rsidRPr="004463F2">
        <w:rPr>
          <w:rFonts w:ascii="Times New Roman" w:hAnsi="Times New Roman" w:cs="Times New Roman"/>
          <w:szCs w:val="24"/>
        </w:rPr>
        <w:t xml:space="preserve">que impedirá o responsável de licitar ou contratar no âmbito da Administração Pública direta e indireta de todos os entes federativos, pelo prazo mínimo de 3 (três) anos e máximo de 6 (seis) anos, </w:t>
      </w:r>
      <w:r w:rsidRPr="004463F2">
        <w:rPr>
          <w:rFonts w:ascii="Times New Roman" w:eastAsia="Century Gothic" w:hAnsi="Times New Roman" w:cs="Times New Roman"/>
          <w:szCs w:val="24"/>
        </w:rPr>
        <w:t>quando praticadas as condutas descritas nas alíneas “12.1.8 a 12.1.12 do subitem acima deste Aviso, bem como nos demais casos que justifiquem a imposição de penalidade mais grave (</w:t>
      </w:r>
      <w:hyperlink r:id="rId18" w:anchor="art156%C2%A75" w:history="1">
        <w:r w:rsidRPr="004463F2">
          <w:rPr>
            <w:rStyle w:val="Hyperlink"/>
            <w:rFonts w:ascii="Times New Roman" w:eastAsia="Century Gothic" w:hAnsi="Times New Roman" w:cs="Times New Roman"/>
            <w:szCs w:val="24"/>
          </w:rPr>
          <w:t>art. 156, §5º, da Lei nº 14.133, de 2021</w:t>
        </w:r>
      </w:hyperlink>
      <w:r w:rsidRPr="004463F2">
        <w:rPr>
          <w:rStyle w:val="Hyperlink"/>
          <w:rFonts w:ascii="Times New Roman" w:eastAsia="Century Gothic" w:hAnsi="Times New Roman" w:cs="Times New Roman"/>
          <w:szCs w:val="24"/>
        </w:rPr>
        <w:t>)</w:t>
      </w:r>
      <w:r w:rsidRPr="004463F2">
        <w:rPr>
          <w:rFonts w:ascii="Times New Roman" w:hAnsi="Times New Roman" w:cs="Times New Roman"/>
          <w:szCs w:val="24"/>
        </w:rPr>
        <w:t>.</w:t>
      </w:r>
    </w:p>
    <w:p w14:paraId="729F263C" w14:textId="77777777" w:rsidR="002B2C6E" w:rsidRPr="004463F2" w:rsidRDefault="002B2C6E" w:rsidP="002B2C6E">
      <w:pPr>
        <w:tabs>
          <w:tab w:val="left" w:pos="-142"/>
          <w:tab w:val="left" w:pos="284"/>
          <w:tab w:val="left" w:pos="567"/>
          <w:tab w:val="left" w:pos="709"/>
          <w:tab w:val="left" w:pos="851"/>
        </w:tabs>
        <w:spacing w:after="0"/>
        <w:jc w:val="both"/>
        <w:rPr>
          <w:rFonts w:ascii="Times New Roman" w:hAnsi="Times New Roman" w:cs="Times New Roman"/>
          <w:b/>
          <w:szCs w:val="24"/>
        </w:rPr>
      </w:pPr>
    </w:p>
    <w:p w14:paraId="5E8AB837" w14:textId="77777777" w:rsidR="002B2C6E" w:rsidRPr="004463F2" w:rsidRDefault="002B2C6E" w:rsidP="002B2C6E">
      <w:pPr>
        <w:spacing w:after="0"/>
        <w:jc w:val="both"/>
        <w:rPr>
          <w:rFonts w:ascii="Times New Roman" w:eastAsia="Century Gothic" w:hAnsi="Times New Roman" w:cs="Times New Roman"/>
          <w:szCs w:val="24"/>
        </w:rPr>
      </w:pPr>
      <w:r w:rsidRPr="004463F2">
        <w:rPr>
          <w:rFonts w:ascii="Times New Roman" w:hAnsi="Times New Roman" w:cs="Times New Roman"/>
          <w:bCs/>
          <w:szCs w:val="24"/>
        </w:rPr>
        <w:lastRenderedPageBreak/>
        <w:t>12.3.</w:t>
      </w:r>
      <w:r w:rsidRPr="004463F2">
        <w:rPr>
          <w:rFonts w:ascii="Times New Roman" w:hAnsi="Times New Roman" w:cs="Times New Roman"/>
          <w:szCs w:val="24"/>
        </w:rPr>
        <w:t xml:space="preserve"> </w:t>
      </w:r>
      <w:r w:rsidRPr="004463F2">
        <w:rPr>
          <w:rFonts w:ascii="Times New Roman" w:eastAsia="Century Gothic" w:hAnsi="Times New Roman" w:cs="Times New Roman"/>
          <w:szCs w:val="24"/>
        </w:rPr>
        <w:t>A aplicação das sanções previstas neste Aviso não exclui, em hipótese alguma, a obrigação de reparação integral do dano causado ao Contratante (</w:t>
      </w:r>
      <w:hyperlink r:id="rId19" w:anchor="art156%C2%A79" w:history="1">
        <w:r w:rsidRPr="004463F2">
          <w:rPr>
            <w:rStyle w:val="Hyperlink"/>
            <w:rFonts w:ascii="Times New Roman" w:eastAsia="Century Gothic" w:hAnsi="Times New Roman" w:cs="Times New Roman"/>
            <w:szCs w:val="24"/>
          </w:rPr>
          <w:t>art. 156, §9º, da Lei nº 14.133, de 2021</w:t>
        </w:r>
      </w:hyperlink>
      <w:r w:rsidRPr="004463F2">
        <w:rPr>
          <w:rFonts w:ascii="Times New Roman" w:eastAsia="Century Gothic" w:hAnsi="Times New Roman" w:cs="Times New Roman"/>
          <w:szCs w:val="24"/>
        </w:rPr>
        <w:t>)</w:t>
      </w:r>
    </w:p>
    <w:p w14:paraId="0ACA0FE4" w14:textId="77777777" w:rsidR="002B2C6E" w:rsidRPr="004463F2" w:rsidRDefault="002B2C6E" w:rsidP="002B2C6E">
      <w:pPr>
        <w:spacing w:after="0"/>
        <w:jc w:val="both"/>
        <w:rPr>
          <w:rFonts w:ascii="Times New Roman" w:eastAsia="Century Gothic" w:hAnsi="Times New Roman" w:cs="Times New Roman"/>
          <w:szCs w:val="24"/>
        </w:rPr>
      </w:pPr>
    </w:p>
    <w:p w14:paraId="04D0659D" w14:textId="77777777" w:rsidR="002B2C6E" w:rsidRPr="004463F2" w:rsidRDefault="002B2C6E" w:rsidP="002B2C6E">
      <w:pPr>
        <w:numPr>
          <w:ilvl w:val="1"/>
          <w:numId w:val="32"/>
        </w:numPr>
        <w:spacing w:after="0"/>
        <w:ind w:left="0" w:firstLine="0"/>
        <w:jc w:val="both"/>
        <w:rPr>
          <w:rFonts w:ascii="Times New Roman" w:eastAsia="Century Gothic" w:hAnsi="Times New Roman" w:cs="Times New Roman"/>
          <w:szCs w:val="24"/>
        </w:rPr>
      </w:pPr>
      <w:r w:rsidRPr="004463F2">
        <w:rPr>
          <w:rFonts w:ascii="Times New Roman" w:eastAsia="Century Gothic" w:hAnsi="Times New Roman" w:cs="Times New Roman"/>
          <w:szCs w:val="24"/>
        </w:rPr>
        <w:t>Todas as sanções previstas neste Aviso poderão ser aplicadas cumulativamente com a multa (</w:t>
      </w:r>
      <w:hyperlink r:id="rId20" w:anchor="art156%C2%A77" w:history="1">
        <w:r w:rsidRPr="004463F2">
          <w:rPr>
            <w:rStyle w:val="Hyperlink"/>
            <w:rFonts w:ascii="Times New Roman" w:eastAsia="Century Gothic" w:hAnsi="Times New Roman" w:cs="Times New Roman"/>
            <w:szCs w:val="24"/>
          </w:rPr>
          <w:t>art. 156, §7º, da Lei nº 14.133, de 2021</w:t>
        </w:r>
      </w:hyperlink>
      <w:r w:rsidRPr="004463F2">
        <w:rPr>
          <w:rFonts w:ascii="Times New Roman" w:eastAsia="Century Gothic" w:hAnsi="Times New Roman" w:cs="Times New Roman"/>
          <w:szCs w:val="24"/>
        </w:rPr>
        <w:t>).</w:t>
      </w:r>
    </w:p>
    <w:p w14:paraId="49D6EBF6" w14:textId="77777777" w:rsidR="002B2C6E" w:rsidRPr="004463F2" w:rsidRDefault="002B2C6E" w:rsidP="002B2C6E">
      <w:pPr>
        <w:spacing w:after="0"/>
        <w:ind w:left="720"/>
        <w:jc w:val="both"/>
        <w:rPr>
          <w:rFonts w:ascii="Times New Roman" w:eastAsia="Century Gothic" w:hAnsi="Times New Roman" w:cs="Times New Roman"/>
          <w:szCs w:val="24"/>
        </w:rPr>
      </w:pPr>
    </w:p>
    <w:p w14:paraId="5527117C" w14:textId="627346A2" w:rsidR="002B2C6E" w:rsidRPr="004463F2" w:rsidRDefault="002B2C6E" w:rsidP="002B2C6E">
      <w:pPr>
        <w:spacing w:after="0"/>
        <w:ind w:left="567"/>
        <w:jc w:val="both"/>
        <w:rPr>
          <w:rFonts w:ascii="Times New Roman" w:hAnsi="Times New Roman" w:cs="Times New Roman"/>
          <w:szCs w:val="24"/>
        </w:rPr>
      </w:pPr>
      <w:r w:rsidRPr="004463F2">
        <w:rPr>
          <w:rFonts w:ascii="Times New Roman" w:eastAsia="Century Gothic" w:hAnsi="Times New Roman" w:cs="Times New Roman"/>
          <w:szCs w:val="24"/>
        </w:rPr>
        <w:t>12.4.a. Antes da aplicação da multa será facultada a defesa do interessado no prazo de 15 (quinze) dias úteis, contado da data de sua intimação (</w:t>
      </w:r>
      <w:hyperlink r:id="rId21" w:anchor="art157" w:history="1">
        <w:r w:rsidRPr="004463F2">
          <w:rPr>
            <w:rStyle w:val="Hyperlink"/>
            <w:rFonts w:ascii="Times New Roman" w:eastAsia="Century Gothic" w:hAnsi="Times New Roman" w:cs="Times New Roman"/>
            <w:szCs w:val="24"/>
          </w:rPr>
          <w:t>art. 157, da Lei nº 14.133, de 2021</w:t>
        </w:r>
      </w:hyperlink>
      <w:r w:rsidRPr="004463F2">
        <w:rPr>
          <w:rFonts w:ascii="Times New Roman" w:eastAsia="Century Gothic" w:hAnsi="Times New Roman" w:cs="Times New Roman"/>
          <w:szCs w:val="24"/>
        </w:rPr>
        <w:t xml:space="preserve">), </w:t>
      </w:r>
      <w:r w:rsidRPr="004463F2">
        <w:rPr>
          <w:rFonts w:ascii="Times New Roman" w:hAnsi="Times New Roman" w:cs="Times New Roman"/>
          <w:szCs w:val="24"/>
        </w:rPr>
        <w:t>podendo a autoridade que tiver proferido o ato reconsiderar sua decisão ou, no prazo de 05 (cinco) dias encaminhá-lo devidamente informad</w:t>
      </w:r>
      <w:r w:rsidR="007934F2" w:rsidRPr="004463F2">
        <w:rPr>
          <w:rFonts w:ascii="Times New Roman" w:hAnsi="Times New Roman" w:cs="Times New Roman"/>
          <w:szCs w:val="24"/>
        </w:rPr>
        <w:t>o</w:t>
      </w:r>
      <w:r w:rsidRPr="004463F2">
        <w:rPr>
          <w:rFonts w:ascii="Times New Roman" w:hAnsi="Times New Roman" w:cs="Times New Roman"/>
          <w:szCs w:val="24"/>
        </w:rPr>
        <w:t xml:space="preserve"> para a apreciação e decisão superior, no prazo de 20 (vinte) dias úteis.</w:t>
      </w:r>
    </w:p>
    <w:p w14:paraId="56D6A912" w14:textId="77777777" w:rsidR="002B2C6E" w:rsidRPr="004463F2" w:rsidRDefault="002B2C6E" w:rsidP="002B2C6E">
      <w:pPr>
        <w:spacing w:after="0"/>
        <w:ind w:left="567"/>
        <w:jc w:val="both"/>
        <w:rPr>
          <w:rFonts w:ascii="Times New Roman" w:hAnsi="Times New Roman" w:cs="Times New Roman"/>
          <w:szCs w:val="24"/>
        </w:rPr>
      </w:pPr>
      <w:r w:rsidRPr="004463F2">
        <w:rPr>
          <w:rFonts w:ascii="Times New Roman" w:eastAsia="Century Gothic" w:hAnsi="Times New Roman" w:cs="Times New Roman"/>
          <w:szCs w:val="24"/>
        </w:rPr>
        <w:t>12.4.b. Se a multa aplicada e as indenizações cabíveis forem superiores ao valor do pagamento eventualmente devido pelo Contratante à Contratada, além da perda desse valor, a diferença será descontada da garantia prestada ou será cobrada judicialmente (</w:t>
      </w:r>
      <w:hyperlink r:id="rId22" w:anchor="art156%C2%A78" w:history="1">
        <w:r w:rsidRPr="004463F2">
          <w:rPr>
            <w:rStyle w:val="Hyperlink"/>
            <w:rFonts w:ascii="Times New Roman" w:eastAsia="Century Gothic" w:hAnsi="Times New Roman" w:cs="Times New Roman"/>
            <w:szCs w:val="24"/>
          </w:rPr>
          <w:t>art. 156, §8º, da Lei nº 14.133, de 2021</w:t>
        </w:r>
      </w:hyperlink>
      <w:r w:rsidRPr="004463F2">
        <w:rPr>
          <w:rFonts w:ascii="Times New Roman" w:eastAsia="Century Gothic" w:hAnsi="Times New Roman" w:cs="Times New Roman"/>
          <w:szCs w:val="24"/>
        </w:rPr>
        <w:t>).</w:t>
      </w:r>
    </w:p>
    <w:p w14:paraId="04210E61" w14:textId="77777777" w:rsidR="002B2C6E" w:rsidRPr="004463F2" w:rsidRDefault="002B2C6E" w:rsidP="002B2C6E">
      <w:pPr>
        <w:spacing w:after="0"/>
        <w:ind w:left="567"/>
        <w:jc w:val="both"/>
        <w:rPr>
          <w:rFonts w:ascii="Times New Roman" w:hAnsi="Times New Roman" w:cs="Times New Roman"/>
          <w:szCs w:val="24"/>
        </w:rPr>
      </w:pPr>
      <w:bookmarkStart w:id="4" w:name="_tyjcwt"/>
      <w:bookmarkEnd w:id="4"/>
      <w:r w:rsidRPr="004463F2">
        <w:rPr>
          <w:rFonts w:ascii="Times New Roman" w:eastAsia="Century Gothic" w:hAnsi="Times New Roman" w:cs="Times New Roman"/>
          <w:szCs w:val="24"/>
        </w:rPr>
        <w:t>12.4.c. Previamente ao encaminhamento à cobrança judicial, a multa poderá ser recolhida administrativamente no prazo máximo de 05</w:t>
      </w:r>
      <w:r w:rsidRPr="004463F2">
        <w:rPr>
          <w:rFonts w:ascii="Times New Roman" w:eastAsia="Century Gothic" w:hAnsi="Times New Roman" w:cs="Times New Roman"/>
          <w:i/>
          <w:szCs w:val="24"/>
        </w:rPr>
        <w:t xml:space="preserve"> (cinco) </w:t>
      </w:r>
      <w:r w:rsidRPr="004463F2">
        <w:rPr>
          <w:rFonts w:ascii="Times New Roman" w:eastAsia="Century Gothic" w:hAnsi="Times New Roman" w:cs="Times New Roman"/>
          <w:szCs w:val="24"/>
        </w:rPr>
        <w:t>dias úteis, a contar da data do recebimento da comunicação enviada pela autoridade competente.</w:t>
      </w:r>
    </w:p>
    <w:p w14:paraId="033155DD" w14:textId="77777777" w:rsidR="002B2C6E" w:rsidRPr="004463F2" w:rsidRDefault="002B2C6E" w:rsidP="002B2C6E">
      <w:pPr>
        <w:spacing w:after="0"/>
        <w:ind w:left="567"/>
        <w:jc w:val="both"/>
        <w:rPr>
          <w:rFonts w:ascii="Times New Roman" w:hAnsi="Times New Roman" w:cs="Times New Roman"/>
          <w:szCs w:val="24"/>
        </w:rPr>
      </w:pPr>
    </w:p>
    <w:p w14:paraId="16B7C2B9" w14:textId="77777777" w:rsidR="002B2C6E" w:rsidRPr="004463F2" w:rsidRDefault="002B2C6E" w:rsidP="002B2C6E">
      <w:pPr>
        <w:spacing w:after="0"/>
        <w:jc w:val="both"/>
        <w:rPr>
          <w:rFonts w:ascii="Times New Roman" w:eastAsia="Century Gothic" w:hAnsi="Times New Roman" w:cs="Times New Roman"/>
          <w:szCs w:val="24"/>
        </w:rPr>
      </w:pPr>
      <w:r w:rsidRPr="004463F2">
        <w:rPr>
          <w:rFonts w:ascii="Times New Roman" w:hAnsi="Times New Roman" w:cs="Times New Roman"/>
          <w:szCs w:val="24"/>
        </w:rPr>
        <w:t xml:space="preserve">12.5. </w:t>
      </w:r>
      <w:r w:rsidRPr="004463F2">
        <w:rPr>
          <w:rFonts w:ascii="Times New Roman" w:eastAsia="Century Gothic" w:hAnsi="Times New Roman" w:cs="Times New Roman"/>
          <w:szCs w:val="24"/>
        </w:rPr>
        <w:t xml:space="preserve">A aplicação das sanções realizar-se-á em processo administrativo que assegure o contraditório e a ampla defesa à Contratada, observando-se o procedimento previsto no </w:t>
      </w:r>
      <w:r w:rsidRPr="004463F2">
        <w:rPr>
          <w:rFonts w:ascii="Times New Roman" w:eastAsia="Century Gothic" w:hAnsi="Times New Roman" w:cs="Times New Roman"/>
          <w:b/>
          <w:szCs w:val="24"/>
        </w:rPr>
        <w:t xml:space="preserve">caput </w:t>
      </w:r>
      <w:r w:rsidRPr="004463F2">
        <w:rPr>
          <w:rFonts w:ascii="Times New Roman" w:eastAsia="Century Gothic" w:hAnsi="Times New Roman" w:cs="Times New Roman"/>
          <w:szCs w:val="24"/>
        </w:rPr>
        <w:t xml:space="preserve">e parágrafos do </w:t>
      </w:r>
      <w:hyperlink r:id="rId23" w:anchor="art158" w:history="1">
        <w:r w:rsidRPr="004463F2">
          <w:rPr>
            <w:rStyle w:val="Hyperlink"/>
            <w:rFonts w:ascii="Times New Roman" w:eastAsia="Century Gothic" w:hAnsi="Times New Roman" w:cs="Times New Roman"/>
            <w:szCs w:val="24"/>
          </w:rPr>
          <w:t>art. 158 da Lei nº 14.133, de 2021</w:t>
        </w:r>
      </w:hyperlink>
      <w:r w:rsidRPr="004463F2">
        <w:rPr>
          <w:rStyle w:val="Hyperlink"/>
          <w:rFonts w:ascii="Times New Roman" w:eastAsia="Century Gothic" w:hAnsi="Times New Roman" w:cs="Times New Roman"/>
          <w:szCs w:val="24"/>
        </w:rPr>
        <w:t xml:space="preserve"> e nos termos do Decreto Municipal nº  2.977/2023</w:t>
      </w:r>
      <w:r w:rsidRPr="004463F2">
        <w:rPr>
          <w:rFonts w:ascii="Times New Roman" w:eastAsia="Century Gothic" w:hAnsi="Times New Roman" w:cs="Times New Roman"/>
          <w:szCs w:val="24"/>
        </w:rPr>
        <w:t>, para as penalidades de impedimento de licitar e contratar e de declaração de inidoneidade para licitar ou contratar.</w:t>
      </w:r>
    </w:p>
    <w:p w14:paraId="22B5F8F8" w14:textId="77777777" w:rsidR="002B2C6E" w:rsidRPr="004463F2" w:rsidRDefault="002B2C6E" w:rsidP="002B2C6E">
      <w:pPr>
        <w:spacing w:after="0"/>
        <w:jc w:val="both"/>
        <w:rPr>
          <w:rFonts w:ascii="Times New Roman" w:hAnsi="Times New Roman" w:cs="Times New Roman"/>
          <w:bCs/>
          <w:szCs w:val="24"/>
        </w:rPr>
      </w:pPr>
    </w:p>
    <w:p w14:paraId="3A1D10B2" w14:textId="77777777" w:rsidR="002B2C6E" w:rsidRPr="004463F2" w:rsidRDefault="002B2C6E" w:rsidP="002B2C6E">
      <w:pPr>
        <w:numPr>
          <w:ilvl w:val="1"/>
          <w:numId w:val="19"/>
        </w:numPr>
        <w:spacing w:after="0"/>
        <w:ind w:left="0" w:firstLine="0"/>
        <w:jc w:val="both"/>
        <w:rPr>
          <w:rFonts w:ascii="Times New Roman" w:eastAsia="Century Gothic" w:hAnsi="Times New Roman" w:cs="Times New Roman"/>
          <w:szCs w:val="24"/>
        </w:rPr>
      </w:pPr>
      <w:r w:rsidRPr="004463F2">
        <w:rPr>
          <w:rFonts w:ascii="Times New Roman" w:eastAsia="Century Gothic" w:hAnsi="Times New Roman" w:cs="Times New Roman"/>
          <w:szCs w:val="24"/>
        </w:rPr>
        <w:t>Na aplicação das sanções serão considerados (</w:t>
      </w:r>
      <w:hyperlink r:id="rId24" w:anchor="art156%C2%A71" w:history="1">
        <w:r w:rsidRPr="004463F2">
          <w:rPr>
            <w:rStyle w:val="Hyperlink"/>
            <w:rFonts w:ascii="Times New Roman" w:eastAsia="Century Gothic" w:hAnsi="Times New Roman" w:cs="Times New Roman"/>
            <w:szCs w:val="24"/>
          </w:rPr>
          <w:t>art. 156, §1º, da Lei nº 14.133, de 2021</w:t>
        </w:r>
      </w:hyperlink>
      <w:r w:rsidRPr="004463F2">
        <w:rPr>
          <w:rFonts w:ascii="Times New Roman" w:eastAsia="Century Gothic" w:hAnsi="Times New Roman" w:cs="Times New Roman"/>
          <w:szCs w:val="24"/>
        </w:rPr>
        <w:t>):</w:t>
      </w:r>
    </w:p>
    <w:p w14:paraId="081644E6" w14:textId="77777777" w:rsidR="002B2C6E" w:rsidRPr="004463F2" w:rsidRDefault="002B2C6E" w:rsidP="002B2C6E">
      <w:pPr>
        <w:numPr>
          <w:ilvl w:val="0"/>
          <w:numId w:val="18"/>
        </w:numPr>
        <w:spacing w:after="0"/>
        <w:ind w:left="0" w:firstLine="0"/>
        <w:jc w:val="both"/>
        <w:rPr>
          <w:rFonts w:ascii="Times New Roman" w:eastAsia="Century Gothic" w:hAnsi="Times New Roman" w:cs="Times New Roman"/>
          <w:szCs w:val="24"/>
        </w:rPr>
      </w:pPr>
      <w:r w:rsidRPr="004463F2">
        <w:rPr>
          <w:rFonts w:ascii="Times New Roman" w:eastAsia="Century Gothic" w:hAnsi="Times New Roman" w:cs="Times New Roman"/>
          <w:szCs w:val="24"/>
        </w:rPr>
        <w:t>a natureza e a gravidade da infração cometida;</w:t>
      </w:r>
    </w:p>
    <w:p w14:paraId="595DE2ED" w14:textId="77777777" w:rsidR="002B2C6E" w:rsidRPr="004463F2" w:rsidRDefault="002B2C6E" w:rsidP="002B2C6E">
      <w:pPr>
        <w:numPr>
          <w:ilvl w:val="0"/>
          <w:numId w:val="18"/>
        </w:numPr>
        <w:spacing w:after="0"/>
        <w:ind w:left="0" w:firstLine="0"/>
        <w:jc w:val="both"/>
        <w:rPr>
          <w:rFonts w:ascii="Times New Roman" w:eastAsia="Century Gothic" w:hAnsi="Times New Roman" w:cs="Times New Roman"/>
          <w:szCs w:val="24"/>
        </w:rPr>
      </w:pPr>
      <w:r w:rsidRPr="004463F2">
        <w:rPr>
          <w:rFonts w:ascii="Times New Roman" w:eastAsia="Century Gothic" w:hAnsi="Times New Roman" w:cs="Times New Roman"/>
          <w:szCs w:val="24"/>
        </w:rPr>
        <w:t>as peculiaridades do caso concreto;</w:t>
      </w:r>
    </w:p>
    <w:p w14:paraId="01D780DB" w14:textId="77777777" w:rsidR="002B2C6E" w:rsidRPr="004463F2" w:rsidRDefault="002B2C6E" w:rsidP="002B2C6E">
      <w:pPr>
        <w:numPr>
          <w:ilvl w:val="0"/>
          <w:numId w:val="18"/>
        </w:numPr>
        <w:spacing w:after="0"/>
        <w:ind w:left="0" w:firstLine="0"/>
        <w:jc w:val="both"/>
        <w:rPr>
          <w:rFonts w:ascii="Times New Roman" w:eastAsia="Century Gothic" w:hAnsi="Times New Roman" w:cs="Times New Roman"/>
          <w:szCs w:val="24"/>
        </w:rPr>
      </w:pPr>
      <w:r w:rsidRPr="004463F2">
        <w:rPr>
          <w:rFonts w:ascii="Times New Roman" w:eastAsia="Century Gothic" w:hAnsi="Times New Roman" w:cs="Times New Roman"/>
          <w:szCs w:val="24"/>
        </w:rPr>
        <w:t>as circunstâncias agravantes ou atenuantes;</w:t>
      </w:r>
    </w:p>
    <w:p w14:paraId="43771478" w14:textId="77777777" w:rsidR="002B2C6E" w:rsidRPr="004463F2" w:rsidRDefault="002B2C6E" w:rsidP="002B2C6E">
      <w:pPr>
        <w:numPr>
          <w:ilvl w:val="0"/>
          <w:numId w:val="18"/>
        </w:numPr>
        <w:spacing w:after="0"/>
        <w:ind w:left="0" w:firstLine="0"/>
        <w:jc w:val="both"/>
        <w:rPr>
          <w:rFonts w:ascii="Times New Roman" w:eastAsia="Century Gothic" w:hAnsi="Times New Roman" w:cs="Times New Roman"/>
          <w:szCs w:val="24"/>
        </w:rPr>
      </w:pPr>
      <w:r w:rsidRPr="004463F2">
        <w:rPr>
          <w:rFonts w:ascii="Times New Roman" w:eastAsia="Century Gothic" w:hAnsi="Times New Roman" w:cs="Times New Roman"/>
          <w:szCs w:val="24"/>
        </w:rPr>
        <w:t>os danos que dela provierem para o Contratante;</w:t>
      </w:r>
    </w:p>
    <w:p w14:paraId="4A59214D" w14:textId="77777777" w:rsidR="002B2C6E" w:rsidRPr="004463F2" w:rsidRDefault="002B2C6E" w:rsidP="002B2C6E">
      <w:pPr>
        <w:numPr>
          <w:ilvl w:val="0"/>
          <w:numId w:val="18"/>
        </w:numPr>
        <w:spacing w:after="0"/>
        <w:ind w:left="0" w:firstLine="0"/>
        <w:jc w:val="both"/>
        <w:rPr>
          <w:rFonts w:ascii="Times New Roman" w:eastAsia="Century Gothic" w:hAnsi="Times New Roman" w:cs="Times New Roman"/>
          <w:szCs w:val="24"/>
        </w:rPr>
      </w:pPr>
      <w:r w:rsidRPr="004463F2">
        <w:rPr>
          <w:rFonts w:ascii="Times New Roman" w:eastAsia="Century Gothic" w:hAnsi="Times New Roman" w:cs="Times New Roman"/>
          <w:szCs w:val="24"/>
        </w:rPr>
        <w:t>a implantação ou o aperfeiçoamento de programa de integridade, conforme normas e orientações dos órgãos de controle.</w:t>
      </w:r>
    </w:p>
    <w:p w14:paraId="585F726B" w14:textId="77777777" w:rsidR="002B2C6E" w:rsidRPr="004463F2" w:rsidRDefault="002B2C6E" w:rsidP="002B2C6E">
      <w:pPr>
        <w:spacing w:after="0"/>
        <w:jc w:val="both"/>
        <w:rPr>
          <w:rFonts w:ascii="Times New Roman" w:eastAsia="Century Gothic" w:hAnsi="Times New Roman" w:cs="Times New Roman"/>
          <w:szCs w:val="24"/>
        </w:rPr>
      </w:pPr>
    </w:p>
    <w:p w14:paraId="60B55ED7" w14:textId="77777777" w:rsidR="002B2C6E" w:rsidRPr="004463F2" w:rsidRDefault="002B2C6E" w:rsidP="002B2C6E">
      <w:pPr>
        <w:spacing w:after="0"/>
        <w:jc w:val="both"/>
        <w:rPr>
          <w:rFonts w:ascii="Times New Roman" w:eastAsia="Century Gothic" w:hAnsi="Times New Roman" w:cs="Times New Roman"/>
          <w:szCs w:val="24"/>
        </w:rPr>
      </w:pPr>
      <w:r w:rsidRPr="004463F2">
        <w:rPr>
          <w:rFonts w:ascii="Times New Roman" w:eastAsia="Century Gothic" w:hAnsi="Times New Roman" w:cs="Times New Roman"/>
          <w:szCs w:val="24"/>
        </w:rPr>
        <w:t xml:space="preserve">12.7. Os atos previstos como infrações administrativas na </w:t>
      </w:r>
      <w:hyperlink r:id="rId25" w:history="1">
        <w:r w:rsidRPr="004463F2">
          <w:rPr>
            <w:rStyle w:val="Hyperlink"/>
            <w:rFonts w:ascii="Times New Roman" w:eastAsia="Century Gothic" w:hAnsi="Times New Roman" w:cs="Times New Roman"/>
            <w:szCs w:val="24"/>
          </w:rPr>
          <w:t>Lei nº 14.133, de 2021</w:t>
        </w:r>
      </w:hyperlink>
      <w:r w:rsidRPr="004463F2">
        <w:rPr>
          <w:rFonts w:ascii="Times New Roman" w:eastAsia="Century Gothic" w:hAnsi="Times New Roman" w:cs="Times New Roman"/>
          <w:szCs w:val="24"/>
        </w:rPr>
        <w:t xml:space="preserve">, ou em outras leis de licitações e contratos da Administração Pública que também sejam tipificados como atos lesivos na </w:t>
      </w:r>
      <w:hyperlink r:id="rId26" w:history="1">
        <w:r w:rsidRPr="004463F2">
          <w:rPr>
            <w:rStyle w:val="Hyperlink"/>
            <w:rFonts w:ascii="Times New Roman" w:eastAsia="Century Gothic" w:hAnsi="Times New Roman" w:cs="Times New Roman"/>
            <w:szCs w:val="24"/>
          </w:rPr>
          <w:t>Lei nº 12.846, de 2013</w:t>
        </w:r>
      </w:hyperlink>
      <w:r w:rsidRPr="004463F2">
        <w:rPr>
          <w:rFonts w:ascii="Times New Roman" w:eastAsia="Century Gothic" w:hAnsi="Times New Roman" w:cs="Times New Roman"/>
          <w:szCs w:val="24"/>
        </w:rPr>
        <w:t>, serão apurados e julgados conjuntamente, nos mesmos autos, observados o rito procedimental e autoridade competente definidos na referida Lei (</w:t>
      </w:r>
      <w:hyperlink r:id="rId27" w:history="1">
        <w:r w:rsidRPr="004463F2">
          <w:rPr>
            <w:rStyle w:val="Hyperlink"/>
            <w:rFonts w:ascii="Times New Roman" w:eastAsia="Century Gothic" w:hAnsi="Times New Roman" w:cs="Times New Roman"/>
            <w:szCs w:val="24"/>
          </w:rPr>
          <w:t>art. 159</w:t>
        </w:r>
      </w:hyperlink>
      <w:r w:rsidRPr="004463F2">
        <w:rPr>
          <w:rFonts w:ascii="Times New Roman" w:eastAsia="Century Gothic" w:hAnsi="Times New Roman" w:cs="Times New Roman"/>
          <w:szCs w:val="24"/>
        </w:rPr>
        <w:t>).</w:t>
      </w:r>
    </w:p>
    <w:p w14:paraId="2904547E" w14:textId="77777777" w:rsidR="002B2C6E" w:rsidRPr="004463F2" w:rsidRDefault="002B2C6E" w:rsidP="002B2C6E">
      <w:pPr>
        <w:spacing w:after="0"/>
        <w:jc w:val="both"/>
        <w:rPr>
          <w:rFonts w:ascii="Times New Roman" w:eastAsia="Century Gothic" w:hAnsi="Times New Roman" w:cs="Times New Roman"/>
          <w:szCs w:val="24"/>
        </w:rPr>
      </w:pPr>
    </w:p>
    <w:p w14:paraId="262A3F51" w14:textId="77777777" w:rsidR="002B2C6E" w:rsidRPr="004463F2" w:rsidRDefault="002B2C6E" w:rsidP="002B2C6E">
      <w:pPr>
        <w:spacing w:after="0"/>
        <w:jc w:val="both"/>
        <w:rPr>
          <w:rFonts w:ascii="Times New Roman" w:eastAsia="Century Gothic" w:hAnsi="Times New Roman" w:cs="Times New Roman"/>
          <w:szCs w:val="24"/>
        </w:rPr>
      </w:pPr>
      <w:r w:rsidRPr="004463F2">
        <w:rPr>
          <w:rFonts w:ascii="Times New Roman" w:eastAsia="Century Gothic" w:hAnsi="Times New Roman" w:cs="Times New Roman"/>
          <w:szCs w:val="24"/>
        </w:rPr>
        <w:t>12.8.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28" w:anchor="art160" w:history="1">
        <w:r w:rsidRPr="004463F2">
          <w:rPr>
            <w:rStyle w:val="Hyperlink"/>
            <w:rFonts w:ascii="Times New Roman" w:eastAsia="Century Gothic" w:hAnsi="Times New Roman" w:cs="Times New Roman"/>
            <w:szCs w:val="24"/>
          </w:rPr>
          <w:t>art. 160, da Lei nº 14.133, de 2021</w:t>
        </w:r>
      </w:hyperlink>
      <w:r w:rsidRPr="004463F2">
        <w:rPr>
          <w:rFonts w:ascii="Times New Roman" w:eastAsia="Century Gothic" w:hAnsi="Times New Roman" w:cs="Times New Roman"/>
          <w:szCs w:val="24"/>
        </w:rPr>
        <w:t>).</w:t>
      </w:r>
    </w:p>
    <w:p w14:paraId="3DCBBC3A" w14:textId="77777777" w:rsidR="002B2C6E" w:rsidRPr="004463F2" w:rsidRDefault="002B2C6E" w:rsidP="002B2C6E">
      <w:pPr>
        <w:pStyle w:val="PargrafodaLista"/>
        <w:spacing w:line="276" w:lineRule="auto"/>
        <w:ind w:left="0"/>
        <w:rPr>
          <w:rFonts w:ascii="Times New Roman" w:eastAsia="Century Gothic" w:hAnsi="Times New Roman"/>
          <w:szCs w:val="24"/>
        </w:rPr>
      </w:pPr>
    </w:p>
    <w:p w14:paraId="4C00C095" w14:textId="77777777" w:rsidR="002B2C6E" w:rsidRPr="004463F2" w:rsidRDefault="002B2C6E" w:rsidP="002B2C6E">
      <w:pPr>
        <w:spacing w:after="0"/>
        <w:jc w:val="both"/>
        <w:rPr>
          <w:rFonts w:ascii="Times New Roman" w:eastAsia="Century Gothic" w:hAnsi="Times New Roman" w:cs="Times New Roman"/>
          <w:szCs w:val="24"/>
        </w:rPr>
      </w:pPr>
      <w:r w:rsidRPr="004463F2">
        <w:rPr>
          <w:rFonts w:ascii="Times New Roman" w:eastAsia="Century Gothic" w:hAnsi="Times New Roman" w:cs="Times New Roman"/>
          <w:szCs w:val="24"/>
        </w:rPr>
        <w:t>12.9.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29" w:anchor="art161" w:history="1">
        <w:r w:rsidRPr="004463F2">
          <w:rPr>
            <w:rStyle w:val="Hyperlink"/>
            <w:rFonts w:ascii="Times New Roman" w:eastAsia="Century Gothic" w:hAnsi="Times New Roman" w:cs="Times New Roman"/>
            <w:szCs w:val="24"/>
          </w:rPr>
          <w:t>Art. 161, da Lei nº 14.133, de 2021</w:t>
        </w:r>
      </w:hyperlink>
      <w:r w:rsidRPr="004463F2">
        <w:rPr>
          <w:rStyle w:val="Hyperlink"/>
          <w:rFonts w:ascii="Times New Roman" w:eastAsia="Century Gothic" w:hAnsi="Times New Roman" w:cs="Times New Roman"/>
          <w:szCs w:val="24"/>
        </w:rPr>
        <w:t xml:space="preserve"> e art. 57 do Decreto Municipal nº 2.977/2023</w:t>
      </w:r>
      <w:r w:rsidRPr="004463F2">
        <w:rPr>
          <w:rFonts w:ascii="Times New Roman" w:eastAsia="Century Gothic" w:hAnsi="Times New Roman" w:cs="Times New Roman"/>
          <w:szCs w:val="24"/>
        </w:rPr>
        <w:t>).</w:t>
      </w:r>
    </w:p>
    <w:p w14:paraId="53E8E0DB" w14:textId="77777777" w:rsidR="002B2C6E" w:rsidRPr="004463F2" w:rsidRDefault="002B2C6E" w:rsidP="002B2C6E">
      <w:pPr>
        <w:spacing w:after="0"/>
        <w:jc w:val="both"/>
        <w:rPr>
          <w:rFonts w:ascii="Times New Roman" w:eastAsia="Century Gothic" w:hAnsi="Times New Roman" w:cs="Times New Roman"/>
          <w:szCs w:val="24"/>
        </w:rPr>
      </w:pPr>
    </w:p>
    <w:p w14:paraId="28070B66" w14:textId="77777777" w:rsidR="002B2C6E" w:rsidRPr="004463F2" w:rsidRDefault="002B2C6E" w:rsidP="002B2C6E">
      <w:pPr>
        <w:spacing w:after="0"/>
        <w:jc w:val="both"/>
        <w:rPr>
          <w:rFonts w:ascii="Times New Roman" w:eastAsia="Century Gothic" w:hAnsi="Times New Roman" w:cs="Times New Roman"/>
          <w:szCs w:val="24"/>
        </w:rPr>
      </w:pPr>
      <w:r w:rsidRPr="004463F2">
        <w:rPr>
          <w:rFonts w:ascii="Times New Roman" w:eastAsia="Century Gothic" w:hAnsi="Times New Roman" w:cs="Times New Roman"/>
          <w:szCs w:val="24"/>
        </w:rPr>
        <w:t xml:space="preserve">12.10. As sanções de impedimento de licitar e contratar e declaração de inidoneidade para licitar ou contratar são passíveis de reabilitação na forma do </w:t>
      </w:r>
      <w:hyperlink r:id="rId30" w:anchor="163" w:history="1">
        <w:r w:rsidRPr="004463F2">
          <w:rPr>
            <w:rStyle w:val="Hyperlink"/>
            <w:rFonts w:ascii="Times New Roman" w:eastAsia="Century Gothic" w:hAnsi="Times New Roman" w:cs="Times New Roman"/>
            <w:szCs w:val="24"/>
          </w:rPr>
          <w:t>art. 163 da Lei nº 14.133/21</w:t>
        </w:r>
      </w:hyperlink>
      <w:r w:rsidRPr="004463F2">
        <w:rPr>
          <w:rFonts w:ascii="Times New Roman" w:eastAsia="Century Gothic" w:hAnsi="Times New Roman" w:cs="Times New Roman"/>
          <w:szCs w:val="24"/>
        </w:rPr>
        <w:t>.</w:t>
      </w:r>
    </w:p>
    <w:p w14:paraId="314D19BA" w14:textId="77777777" w:rsidR="002B2C6E" w:rsidRPr="004463F2" w:rsidRDefault="002B2C6E" w:rsidP="002B2C6E">
      <w:pPr>
        <w:spacing w:after="0"/>
        <w:jc w:val="both"/>
        <w:rPr>
          <w:rFonts w:ascii="Times New Roman" w:eastAsia="Century Gothic" w:hAnsi="Times New Roman" w:cs="Times New Roman"/>
          <w:szCs w:val="24"/>
        </w:rPr>
      </w:pPr>
    </w:p>
    <w:p w14:paraId="75E0CDF5" w14:textId="77777777" w:rsidR="002B2C6E" w:rsidRPr="004463F2" w:rsidRDefault="002B2C6E" w:rsidP="002B2C6E">
      <w:pPr>
        <w:spacing w:after="0"/>
        <w:jc w:val="both"/>
        <w:rPr>
          <w:rFonts w:ascii="Times New Roman" w:eastAsia="Century Gothic" w:hAnsi="Times New Roman" w:cs="Times New Roman"/>
          <w:szCs w:val="24"/>
        </w:rPr>
      </w:pPr>
      <w:r w:rsidRPr="004463F2">
        <w:rPr>
          <w:rFonts w:ascii="Times New Roman" w:eastAsia="Century Gothic" w:hAnsi="Times New Roman" w:cs="Times New Roman"/>
          <w:szCs w:val="24"/>
        </w:rPr>
        <w:t xml:space="preserve">12.11.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w:t>
      </w:r>
    </w:p>
    <w:p w14:paraId="4C4A2498" w14:textId="77777777" w:rsidR="002B2C6E" w:rsidRPr="004463F2" w:rsidRDefault="002B2C6E" w:rsidP="002B2C6E">
      <w:pPr>
        <w:spacing w:after="0"/>
        <w:jc w:val="both"/>
        <w:rPr>
          <w:rFonts w:ascii="Times New Roman" w:hAnsi="Times New Roman" w:cs="Times New Roman"/>
          <w:bCs/>
          <w:szCs w:val="24"/>
        </w:rPr>
      </w:pPr>
    </w:p>
    <w:p w14:paraId="536AA6F8" w14:textId="229F8315" w:rsidR="002B2C6E" w:rsidRPr="004463F2" w:rsidRDefault="002B2C6E" w:rsidP="002B2C6E">
      <w:pPr>
        <w:spacing w:after="0"/>
        <w:jc w:val="both"/>
        <w:rPr>
          <w:rFonts w:ascii="Times New Roman" w:eastAsia="Times New Roman" w:hAnsi="Times New Roman" w:cs="Times New Roman"/>
          <w:b/>
          <w:szCs w:val="24"/>
          <w:lang w:val="pt" w:eastAsia="pt-BR"/>
        </w:rPr>
      </w:pPr>
      <w:r w:rsidRPr="004463F2">
        <w:rPr>
          <w:rFonts w:ascii="Times New Roman" w:hAnsi="Times New Roman" w:cs="Times New Roman"/>
          <w:bCs/>
          <w:szCs w:val="24"/>
        </w:rPr>
        <w:t>12.12.</w:t>
      </w:r>
      <w:r w:rsidRPr="004463F2">
        <w:rPr>
          <w:rFonts w:ascii="Times New Roman" w:hAnsi="Times New Roman" w:cs="Times New Roman"/>
          <w:szCs w:val="24"/>
        </w:rPr>
        <w:t xml:space="preserve"> </w:t>
      </w:r>
      <w:r w:rsidRPr="004463F2">
        <w:rPr>
          <w:rFonts w:ascii="Times New Roman" w:hAnsi="Times New Roman" w:cs="Times New Roman"/>
          <w:b/>
          <w:bCs/>
          <w:szCs w:val="24"/>
        </w:rPr>
        <w:t xml:space="preserve">Serão publicadas na Imprensa Oficial do </w:t>
      </w:r>
      <w:r w:rsidR="00E85252" w:rsidRPr="004463F2">
        <w:rPr>
          <w:rFonts w:ascii="Times New Roman" w:hAnsi="Times New Roman" w:cs="Times New Roman"/>
          <w:b/>
          <w:bCs/>
          <w:szCs w:val="24"/>
        </w:rPr>
        <w:t>Serviço Autônomo de Água e Esgoto</w:t>
      </w:r>
      <w:r w:rsidRPr="004463F2">
        <w:rPr>
          <w:rFonts w:ascii="Times New Roman" w:hAnsi="Times New Roman" w:cs="Times New Roman"/>
          <w:b/>
          <w:bCs/>
          <w:szCs w:val="24"/>
        </w:rPr>
        <w:t xml:space="preserve"> de São Gabriel do Oeste MS</w:t>
      </w:r>
      <w:r w:rsidRPr="004463F2">
        <w:rPr>
          <w:rFonts w:ascii="Times New Roman" w:hAnsi="Times New Roman" w:cs="Times New Roman"/>
          <w:szCs w:val="24"/>
        </w:rPr>
        <w:t xml:space="preserve">, as sanções administrativas previstas no </w:t>
      </w:r>
      <w:r w:rsidRPr="004463F2">
        <w:rPr>
          <w:rFonts w:ascii="Times New Roman" w:hAnsi="Times New Roman" w:cs="Times New Roman"/>
          <w:b/>
          <w:bCs/>
          <w:szCs w:val="24"/>
        </w:rPr>
        <w:t>ITEM 12.2, c, d</w:t>
      </w:r>
      <w:r w:rsidRPr="004463F2">
        <w:rPr>
          <w:rFonts w:ascii="Times New Roman" w:hAnsi="Times New Roman" w:cs="Times New Roman"/>
          <w:szCs w:val="24"/>
        </w:rPr>
        <w:t>, deste Aviso, inclusive a reabilitação perante a Administração Pública.</w:t>
      </w:r>
    </w:p>
    <w:p w14:paraId="3D946A6F"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bookmarkEnd w:id="3"/>
    <w:p w14:paraId="01C40536" w14:textId="77777777" w:rsidR="002B2C6E" w:rsidRPr="004463F2" w:rsidRDefault="002B2C6E" w:rsidP="002B2C6E">
      <w:pPr>
        <w:numPr>
          <w:ilvl w:val="0"/>
          <w:numId w:val="19"/>
        </w:numPr>
        <w:tabs>
          <w:tab w:val="left" w:pos="284"/>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b/>
          <w:szCs w:val="24"/>
          <w:lang w:val="pt" w:eastAsia="pt-BR"/>
        </w:rPr>
        <w:t xml:space="preserve">DAS DISPOSIÇÕES GERAIS: </w:t>
      </w:r>
    </w:p>
    <w:p w14:paraId="580896C6"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5C8CFF93" w14:textId="77777777" w:rsidR="002B2C6E" w:rsidRPr="004463F2" w:rsidRDefault="002B2C6E" w:rsidP="002B2C6E">
      <w:pPr>
        <w:numPr>
          <w:ilvl w:val="1"/>
          <w:numId w:val="19"/>
        </w:numPr>
        <w:tabs>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szCs w:val="24"/>
          <w:lang w:val="pt" w:eastAsia="pt-BR"/>
        </w:rPr>
        <w:t xml:space="preserve">Poderá o Município revogar o presente aviso, no todo ou em parte, por conveniência administrativa e interesse público, decorrente de fato superveniente, devidamente justificado. Em caso de vícios insanáveis, o Município deverá anular o presente, no todo ou em parte, consoante </w:t>
      </w:r>
      <w:r w:rsidRPr="004463F2">
        <w:rPr>
          <w:rFonts w:ascii="Times New Roman" w:eastAsia="Times New Roman" w:hAnsi="Times New Roman" w:cs="Times New Roman"/>
          <w:szCs w:val="24"/>
          <w:lang w:eastAsia="pt-BR"/>
        </w:rPr>
        <w:t>§ 1º do art. 71, Lei nº 14.133/2021.</w:t>
      </w:r>
    </w:p>
    <w:p w14:paraId="28358C7C" w14:textId="77777777" w:rsidR="002B2C6E" w:rsidRPr="004463F2" w:rsidRDefault="002B2C6E" w:rsidP="002B2C6E">
      <w:pPr>
        <w:tabs>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295B41F9" w14:textId="77777777" w:rsidR="002B2C6E" w:rsidRPr="004463F2" w:rsidRDefault="002B2C6E" w:rsidP="002B2C6E">
      <w:pPr>
        <w:numPr>
          <w:ilvl w:val="1"/>
          <w:numId w:val="19"/>
        </w:numPr>
        <w:tabs>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szCs w:val="24"/>
          <w:lang w:eastAsia="pt-BR"/>
        </w:rPr>
        <w:t xml:space="preserve">No caso de todos os fornecedores serem desclassificados/inabilitados (procedimento fracassado) ou se não houver o comparecimento de quaisquer fornecedores interessados (procedimento deserto), a Administração poderá: </w:t>
      </w:r>
    </w:p>
    <w:p w14:paraId="2CFEA787"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406DB71E" w14:textId="77777777" w:rsidR="002B2C6E" w:rsidRPr="004463F2" w:rsidRDefault="002B2C6E" w:rsidP="002B2C6E">
      <w:pPr>
        <w:numPr>
          <w:ilvl w:val="2"/>
          <w:numId w:val="19"/>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szCs w:val="24"/>
          <w:lang w:eastAsia="pt-BR"/>
        </w:rPr>
        <w:t>republicar o presente aviso com uma nova data;</w:t>
      </w:r>
    </w:p>
    <w:p w14:paraId="4C16C1E7" w14:textId="77777777" w:rsidR="002B2C6E" w:rsidRPr="004463F2" w:rsidRDefault="002B2C6E" w:rsidP="002B2C6E">
      <w:pPr>
        <w:numPr>
          <w:ilvl w:val="2"/>
          <w:numId w:val="19"/>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valer-se, para a contratação, de proposta obtida na pesquisa de preços que serviu de base ao procedimento, se houver, privilegiando-se os menores preços, sempre que possível, e desde que atendidas às condições de habilitação exigidas;</w:t>
      </w:r>
    </w:p>
    <w:p w14:paraId="2019AA1D" w14:textId="77777777" w:rsidR="002B2C6E" w:rsidRPr="004463F2" w:rsidRDefault="002B2C6E" w:rsidP="002B2C6E">
      <w:pPr>
        <w:numPr>
          <w:ilvl w:val="2"/>
          <w:numId w:val="19"/>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No caso do subitem anterior, a contratação será operacionalizada fora deste procedimento;</w:t>
      </w:r>
    </w:p>
    <w:p w14:paraId="139FE34B" w14:textId="77777777" w:rsidR="002B2C6E" w:rsidRPr="004463F2" w:rsidRDefault="002B2C6E" w:rsidP="002B2C6E">
      <w:pPr>
        <w:numPr>
          <w:ilvl w:val="2"/>
          <w:numId w:val="19"/>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fixar prazo para que possa haver adequação das propostas ou da documentação de habilitação, conforme o caso.</w:t>
      </w:r>
    </w:p>
    <w:p w14:paraId="77DF7608"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52BFFD2D"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As providências dos subitens 13.7.a e 13.7.b acima poderão ser utilizadas se não houver o comparecimento de quaisquer fornecedores interessados (procedimento deserto).</w:t>
      </w:r>
    </w:p>
    <w:p w14:paraId="2A609352" w14:textId="77777777" w:rsidR="002B2C6E" w:rsidRPr="004463F2"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560080D0"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6C5A8519" w14:textId="77777777" w:rsidR="002B2C6E" w:rsidRPr="004463F2" w:rsidRDefault="002B2C6E" w:rsidP="002B2C6E">
      <w:pPr>
        <w:pStyle w:val="PargrafodaLista"/>
        <w:spacing w:line="276" w:lineRule="auto"/>
        <w:ind w:left="0"/>
        <w:rPr>
          <w:rFonts w:ascii="Times New Roman" w:hAnsi="Times New Roman"/>
          <w:szCs w:val="24"/>
        </w:rPr>
      </w:pPr>
    </w:p>
    <w:p w14:paraId="67B1129B"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szCs w:val="24"/>
          <w:lang w:eastAsia="pt-BR"/>
        </w:rPr>
        <w:t>As normas disciplinadoras deste Aviso de Dispensa de Licitação serão sempre interpretadas em favor da ampliação da disputa entre os interessados, desde que não comprometam o interesse da Administração, o princípio da isonomia, a finalidade e a segurança da contratação.</w:t>
      </w:r>
    </w:p>
    <w:p w14:paraId="0F23AE56" w14:textId="77777777" w:rsidR="002B2C6E" w:rsidRPr="004463F2" w:rsidRDefault="002B2C6E" w:rsidP="002B2C6E">
      <w:pPr>
        <w:pStyle w:val="PargrafodaLista"/>
        <w:spacing w:line="276" w:lineRule="auto"/>
        <w:ind w:left="0"/>
        <w:rPr>
          <w:rFonts w:ascii="Times New Roman" w:hAnsi="Times New Roman"/>
          <w:szCs w:val="24"/>
        </w:rPr>
      </w:pPr>
    </w:p>
    <w:p w14:paraId="66E3CD8A"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Caberá ao fornecedor acompanhar as operações, ficando responsável pelo ônus decorrente da perda do negócio diante da inobservância de quaisquer mensagens emitidas pela Administração ou de sua desconexão.</w:t>
      </w:r>
    </w:p>
    <w:p w14:paraId="4C511F18" w14:textId="77777777" w:rsidR="002B2C6E" w:rsidRPr="004463F2"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5F22AE23"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szCs w:val="24"/>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14:paraId="507F6D6C" w14:textId="77777777" w:rsidR="002B2C6E" w:rsidRPr="004463F2"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4395B9FA"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20C7B51" w14:textId="77777777" w:rsidR="002B2C6E" w:rsidRPr="004463F2" w:rsidRDefault="002B2C6E" w:rsidP="002B2C6E">
      <w:pPr>
        <w:pStyle w:val="PargrafodaLista"/>
        <w:spacing w:line="276" w:lineRule="auto"/>
        <w:ind w:left="0"/>
        <w:rPr>
          <w:rFonts w:ascii="Times New Roman" w:hAnsi="Times New Roman"/>
          <w:szCs w:val="24"/>
        </w:rPr>
      </w:pPr>
    </w:p>
    <w:p w14:paraId="13E3C7EB"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Os horários estabelecidos na divulgação deste procedimento e durante o envio de lances observarão o horário de Brasília-DF, inclusive para contagem de tempo e registro no Sistema e na documentação relativa ao procedimento.</w:t>
      </w:r>
    </w:p>
    <w:p w14:paraId="24792EA8" w14:textId="77777777" w:rsidR="002B2C6E" w:rsidRPr="004463F2"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57FFA3EB"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eastAsia="Times New Roman" w:hAnsi="Times New Roman" w:cs="Times New Roman"/>
          <w:szCs w:val="24"/>
          <w:lang w:eastAsia="pt-BR"/>
        </w:rPr>
        <w:t xml:space="preserve">Da sessão pública será divulgada data e horário, nos veículos oficiais de divulgação e no sistema eletrônico </w:t>
      </w:r>
      <w:hyperlink r:id="rId31" w:history="1">
        <w:r w:rsidRPr="004463F2">
          <w:rPr>
            <w:rStyle w:val="Hyperlink"/>
            <w:rFonts w:ascii="Times New Roman" w:eastAsia="Times New Roman" w:hAnsi="Times New Roman" w:cs="Times New Roman"/>
            <w:szCs w:val="24"/>
            <w:lang w:eastAsia="pt-BR"/>
          </w:rPr>
          <w:t>https://www.portaldecompraspublicas.com.br/</w:t>
        </w:r>
      </w:hyperlink>
      <w:r w:rsidRPr="004463F2">
        <w:rPr>
          <w:rFonts w:ascii="Times New Roman" w:eastAsia="Times New Roman" w:hAnsi="Times New Roman" w:cs="Times New Roman"/>
          <w:szCs w:val="24"/>
          <w:lang w:eastAsia="pt-BR"/>
        </w:rPr>
        <w:t>.</w:t>
      </w:r>
      <w:r w:rsidRPr="004463F2">
        <w:rPr>
          <w:rFonts w:ascii="Times New Roman" w:hAnsi="Times New Roman" w:cs="Times New Roman"/>
          <w:szCs w:val="24"/>
        </w:rPr>
        <w:t xml:space="preserve"> </w:t>
      </w:r>
    </w:p>
    <w:p w14:paraId="054053C1" w14:textId="77777777" w:rsidR="002B2C6E" w:rsidRPr="004463F2" w:rsidRDefault="002B2C6E" w:rsidP="002B2C6E">
      <w:pPr>
        <w:pStyle w:val="PargrafodaLista"/>
        <w:spacing w:line="276" w:lineRule="auto"/>
        <w:ind w:left="0"/>
        <w:rPr>
          <w:rFonts w:ascii="Times New Roman" w:hAnsi="Times New Roman"/>
          <w:szCs w:val="24"/>
        </w:rPr>
      </w:pPr>
    </w:p>
    <w:p w14:paraId="0FD9BD60"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Em caso de divergência entre disposições deste Aviso de Contratação Direta e de seus anexos ou demais peças que compõem o processo, prevalecerá as deste Aviso.</w:t>
      </w:r>
    </w:p>
    <w:p w14:paraId="2F42D070" w14:textId="77777777" w:rsidR="002B2C6E" w:rsidRPr="004463F2" w:rsidRDefault="002B2C6E" w:rsidP="002B2C6E">
      <w:pPr>
        <w:pStyle w:val="PargrafodaLista"/>
        <w:spacing w:line="276" w:lineRule="auto"/>
        <w:ind w:left="0"/>
        <w:rPr>
          <w:rFonts w:ascii="Times New Roman" w:hAnsi="Times New Roman"/>
          <w:b w:val="0"/>
          <w:szCs w:val="24"/>
          <w:lang w:val="pt"/>
        </w:rPr>
      </w:pPr>
    </w:p>
    <w:p w14:paraId="314313E2"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Da sessão pública será divulgada Ata no sistema eletrônico.</w:t>
      </w:r>
    </w:p>
    <w:p w14:paraId="755E8B9B" w14:textId="77777777" w:rsidR="002B2C6E" w:rsidRPr="004463F2" w:rsidRDefault="002B2C6E" w:rsidP="002B2C6E">
      <w:pPr>
        <w:pStyle w:val="PargrafodaLista"/>
        <w:rPr>
          <w:rFonts w:ascii="Times New Roman" w:hAnsi="Times New Roman"/>
          <w:b w:val="0"/>
          <w:szCs w:val="24"/>
          <w:lang w:val="pt"/>
        </w:rPr>
      </w:pPr>
    </w:p>
    <w:p w14:paraId="471EB697" w14:textId="77777777" w:rsidR="002B2C6E" w:rsidRPr="004463F2" w:rsidRDefault="002B2C6E" w:rsidP="002B2C6E">
      <w:pPr>
        <w:pStyle w:val="PargrafodaLista"/>
        <w:numPr>
          <w:ilvl w:val="1"/>
          <w:numId w:val="19"/>
        </w:numPr>
        <w:spacing w:line="276" w:lineRule="auto"/>
        <w:ind w:left="0" w:firstLine="0"/>
        <w:jc w:val="both"/>
        <w:rPr>
          <w:rFonts w:ascii="Times New Roman" w:hAnsi="Times New Roman"/>
          <w:b w:val="0"/>
          <w:bCs/>
          <w:szCs w:val="24"/>
        </w:rPr>
      </w:pPr>
      <w:r w:rsidRPr="004463F2">
        <w:rPr>
          <w:rFonts w:ascii="Times New Roman" w:hAnsi="Times New Roman"/>
          <w:b w:val="0"/>
          <w:bCs/>
          <w:szCs w:val="24"/>
        </w:rPr>
        <w:t xml:space="preserve">O resultado da análise das propostas e habilitação será publicado no </w:t>
      </w:r>
      <w:r w:rsidRPr="004463F2">
        <w:rPr>
          <w:rFonts w:ascii="Times New Roman" w:eastAsia="Century Gothic" w:hAnsi="Times New Roman"/>
          <w:b w:val="0"/>
          <w:bCs/>
          <w:szCs w:val="24"/>
        </w:rPr>
        <w:t xml:space="preserve">Portal Nacional de Contratações Públicas (PNCP), </w:t>
      </w:r>
      <w:r w:rsidRPr="004463F2">
        <w:rPr>
          <w:rFonts w:ascii="Times New Roman" w:hAnsi="Times New Roman"/>
          <w:b w:val="0"/>
          <w:bCs/>
          <w:szCs w:val="24"/>
        </w:rPr>
        <w:t xml:space="preserve">bem como no site oficial da prefeitura </w:t>
      </w:r>
      <w:hyperlink r:id="rId32" w:history="1">
        <w:r w:rsidRPr="004463F2">
          <w:rPr>
            <w:rStyle w:val="Hyperlink"/>
            <w:rFonts w:ascii="Times New Roman" w:hAnsi="Times New Roman"/>
            <w:b w:val="0"/>
            <w:bCs/>
            <w:szCs w:val="24"/>
          </w:rPr>
          <w:t>www.saogabriel.ms.gov.br</w:t>
        </w:r>
      </w:hyperlink>
    </w:p>
    <w:p w14:paraId="004F8D4F" w14:textId="77777777" w:rsidR="002B2C6E" w:rsidRPr="004463F2" w:rsidRDefault="002B2C6E" w:rsidP="002B2C6E">
      <w:pPr>
        <w:pStyle w:val="PargrafodaLista"/>
        <w:spacing w:line="276" w:lineRule="auto"/>
        <w:ind w:left="0"/>
        <w:rPr>
          <w:rFonts w:ascii="Times New Roman" w:hAnsi="Times New Roman"/>
          <w:b w:val="0"/>
          <w:szCs w:val="24"/>
          <w:lang w:val="pt"/>
        </w:rPr>
      </w:pPr>
    </w:p>
    <w:p w14:paraId="06ECC9FF" w14:textId="77777777" w:rsidR="002B2C6E" w:rsidRPr="004463F2" w:rsidRDefault="002B2C6E" w:rsidP="002B2C6E">
      <w:pPr>
        <w:numPr>
          <w:ilvl w:val="1"/>
          <w:numId w:val="19"/>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4463F2">
        <w:rPr>
          <w:rFonts w:ascii="Times New Roman" w:hAnsi="Times New Roman" w:cs="Times New Roman"/>
          <w:szCs w:val="24"/>
        </w:rPr>
        <w:t>Integram este Aviso de Contratação Direta, para todos os fins e efeitos, os seguintes anexos</w:t>
      </w:r>
    </w:p>
    <w:p w14:paraId="450DFB41" w14:textId="77777777" w:rsidR="002B2C6E" w:rsidRPr="004463F2"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76D2A002" w14:textId="77777777" w:rsidR="002B2C6E" w:rsidRPr="004463F2" w:rsidRDefault="002B2C6E" w:rsidP="002B2C6E">
      <w:pPr>
        <w:pStyle w:val="Recuodecorpodetexto2"/>
        <w:spacing w:after="0" w:line="276" w:lineRule="auto"/>
        <w:ind w:left="0"/>
      </w:pPr>
    </w:p>
    <w:p w14:paraId="095157E1" w14:textId="74011F6B" w:rsidR="002B2C6E" w:rsidRPr="004463F2" w:rsidRDefault="002B2C6E" w:rsidP="002B2C6E">
      <w:pPr>
        <w:pStyle w:val="Recuodecorpodetexto2"/>
        <w:spacing w:after="0" w:line="276" w:lineRule="auto"/>
        <w:ind w:left="0" w:firstLine="2269"/>
        <w:jc w:val="right"/>
      </w:pPr>
      <w:r w:rsidRPr="004463F2">
        <w:t>São Gabriel do Oeste,</w:t>
      </w:r>
      <w:r w:rsidRPr="004463F2">
        <w:rPr>
          <w:lang w:val="pt-BR"/>
        </w:rPr>
        <w:t xml:space="preserve"> </w:t>
      </w:r>
      <w:r w:rsidR="000B2EB9" w:rsidRPr="004463F2">
        <w:rPr>
          <w:lang w:val="pt-BR"/>
        </w:rPr>
        <w:t>2</w:t>
      </w:r>
      <w:r w:rsidR="007C17BB">
        <w:rPr>
          <w:lang w:val="pt-BR"/>
        </w:rPr>
        <w:t>6</w:t>
      </w:r>
      <w:r w:rsidRPr="004463F2">
        <w:rPr>
          <w:lang w:val="pt-BR"/>
        </w:rPr>
        <w:t xml:space="preserve"> </w:t>
      </w:r>
      <w:r w:rsidRPr="004463F2">
        <w:t xml:space="preserve"> de </w:t>
      </w:r>
      <w:r w:rsidRPr="004463F2">
        <w:rPr>
          <w:lang w:val="pt-BR"/>
        </w:rPr>
        <w:t xml:space="preserve"> </w:t>
      </w:r>
      <w:r w:rsidR="00E11B78" w:rsidRPr="004463F2">
        <w:rPr>
          <w:lang w:val="pt-BR"/>
        </w:rPr>
        <w:t>junho</w:t>
      </w:r>
      <w:r w:rsidRPr="004463F2">
        <w:rPr>
          <w:lang w:val="pt-BR"/>
        </w:rPr>
        <w:t xml:space="preserve"> </w:t>
      </w:r>
      <w:r w:rsidRPr="004463F2">
        <w:t xml:space="preserve"> de 202</w:t>
      </w:r>
      <w:r w:rsidRPr="004463F2">
        <w:rPr>
          <w:lang w:val="pt-BR"/>
        </w:rPr>
        <w:t>4</w:t>
      </w:r>
      <w:r w:rsidRPr="004463F2">
        <w:t>.</w:t>
      </w:r>
    </w:p>
    <w:p w14:paraId="10A4FCA0" w14:textId="77777777" w:rsidR="002B2C6E" w:rsidRPr="004463F2" w:rsidRDefault="002B2C6E" w:rsidP="002B2C6E">
      <w:pPr>
        <w:pStyle w:val="Recuodecorpodetexto2"/>
        <w:spacing w:after="0" w:line="276" w:lineRule="auto"/>
        <w:ind w:left="0" w:firstLine="2269"/>
        <w:jc w:val="right"/>
      </w:pPr>
    </w:p>
    <w:p w14:paraId="247C4E35" w14:textId="77777777" w:rsidR="002B2C6E" w:rsidRPr="004463F2" w:rsidRDefault="002B2C6E" w:rsidP="002B2C6E">
      <w:pPr>
        <w:pStyle w:val="Recuodecorpodetexto2"/>
        <w:spacing w:after="0" w:line="276" w:lineRule="auto"/>
        <w:ind w:left="0" w:firstLine="2269"/>
        <w:jc w:val="right"/>
      </w:pPr>
    </w:p>
    <w:p w14:paraId="4FD1170D" w14:textId="77777777" w:rsidR="002B2C6E" w:rsidRPr="004463F2" w:rsidRDefault="002B2C6E" w:rsidP="002B2C6E">
      <w:pPr>
        <w:pStyle w:val="Recuodecorpodetexto2"/>
        <w:spacing w:after="0" w:line="276" w:lineRule="auto"/>
        <w:ind w:left="0" w:firstLine="2269"/>
        <w:jc w:val="right"/>
      </w:pPr>
    </w:p>
    <w:p w14:paraId="236E38B9" w14:textId="77777777" w:rsidR="002B2C6E" w:rsidRPr="004463F2" w:rsidRDefault="002B2C6E" w:rsidP="002B2C6E">
      <w:pPr>
        <w:pStyle w:val="Recuodecorpodetexto2"/>
        <w:spacing w:after="0" w:line="276" w:lineRule="auto"/>
        <w:ind w:left="0" w:firstLine="2269"/>
        <w:jc w:val="right"/>
        <w:rPr>
          <w:lang w:val="pt-BR"/>
        </w:rPr>
      </w:pPr>
    </w:p>
    <w:p w14:paraId="5682D35E" w14:textId="77777777" w:rsidR="002B2C6E" w:rsidRPr="004463F2" w:rsidRDefault="002B2C6E" w:rsidP="002B2C6E">
      <w:pPr>
        <w:tabs>
          <w:tab w:val="left" w:pos="284"/>
        </w:tabs>
        <w:autoSpaceDE w:val="0"/>
        <w:autoSpaceDN w:val="0"/>
        <w:adjustRightInd w:val="0"/>
        <w:spacing w:after="0"/>
        <w:jc w:val="center"/>
        <w:rPr>
          <w:rFonts w:ascii="Times New Roman" w:eastAsia="Times New Roman" w:hAnsi="Times New Roman" w:cs="Times New Roman"/>
          <w:szCs w:val="24"/>
          <w:lang w:val="pt" w:eastAsia="pt-BR"/>
        </w:rPr>
      </w:pPr>
      <w:r w:rsidRPr="004463F2">
        <w:rPr>
          <w:rFonts w:ascii="Times New Roman" w:eastAsia="Times New Roman" w:hAnsi="Times New Roman" w:cs="Times New Roman"/>
          <w:szCs w:val="24"/>
          <w:lang w:val="pt" w:eastAsia="pt-BR"/>
        </w:rPr>
        <w:t>___________________________</w:t>
      </w:r>
    </w:p>
    <w:p w14:paraId="5F070982" w14:textId="77777777" w:rsidR="000C183B" w:rsidRPr="004463F2" w:rsidRDefault="000C183B" w:rsidP="000C183B">
      <w:pPr>
        <w:pStyle w:val="SemEspaamento"/>
        <w:jc w:val="center"/>
        <w:rPr>
          <w:sz w:val="24"/>
          <w:szCs w:val="24"/>
        </w:rPr>
      </w:pPr>
      <w:r w:rsidRPr="004463F2">
        <w:rPr>
          <w:sz w:val="24"/>
          <w:szCs w:val="24"/>
        </w:rPr>
        <w:t>ROSENILDA PIRES DA SILVA</w:t>
      </w:r>
    </w:p>
    <w:p w14:paraId="070E32D7" w14:textId="2C04B677" w:rsidR="002B2C6E" w:rsidRPr="004463F2" w:rsidRDefault="000C183B" w:rsidP="000C183B">
      <w:pPr>
        <w:pStyle w:val="SemEspaamento"/>
        <w:spacing w:line="276" w:lineRule="auto"/>
        <w:jc w:val="center"/>
        <w:rPr>
          <w:sz w:val="24"/>
          <w:szCs w:val="24"/>
        </w:rPr>
      </w:pPr>
      <w:r w:rsidRPr="004463F2">
        <w:rPr>
          <w:sz w:val="24"/>
          <w:szCs w:val="24"/>
        </w:rPr>
        <w:t>Presidente da Autarquia</w:t>
      </w:r>
    </w:p>
    <w:p w14:paraId="46C10EC3" w14:textId="77777777" w:rsidR="002B2C6E" w:rsidRPr="004463F2" w:rsidRDefault="002B2C6E" w:rsidP="002B2C6E">
      <w:pPr>
        <w:pStyle w:val="SemEspaamento"/>
        <w:spacing w:line="276" w:lineRule="auto"/>
        <w:jc w:val="center"/>
        <w:rPr>
          <w:sz w:val="24"/>
          <w:szCs w:val="24"/>
        </w:rPr>
      </w:pPr>
    </w:p>
    <w:p w14:paraId="77603291" w14:textId="77777777" w:rsidR="002B2C6E" w:rsidRPr="004463F2" w:rsidRDefault="002B2C6E" w:rsidP="002B2C6E">
      <w:pPr>
        <w:pStyle w:val="SemEspaamento"/>
        <w:spacing w:line="276" w:lineRule="auto"/>
        <w:jc w:val="center"/>
        <w:rPr>
          <w:sz w:val="24"/>
          <w:szCs w:val="24"/>
        </w:rPr>
      </w:pPr>
    </w:p>
    <w:p w14:paraId="4080DBD0" w14:textId="77777777" w:rsidR="002B2C6E" w:rsidRPr="004463F2" w:rsidRDefault="002B2C6E" w:rsidP="002B2C6E">
      <w:pPr>
        <w:pStyle w:val="SemEspaamento"/>
        <w:spacing w:line="276" w:lineRule="auto"/>
        <w:jc w:val="center"/>
        <w:rPr>
          <w:color w:val="000000"/>
          <w:sz w:val="24"/>
          <w:szCs w:val="24"/>
        </w:rPr>
      </w:pPr>
    </w:p>
    <w:p w14:paraId="2A7D8D36" w14:textId="77777777" w:rsidR="002B2C6E" w:rsidRPr="004463F2" w:rsidRDefault="002B2C6E" w:rsidP="002B2C6E">
      <w:pPr>
        <w:pStyle w:val="SemEspaamento"/>
        <w:spacing w:line="276" w:lineRule="auto"/>
        <w:jc w:val="center"/>
        <w:rPr>
          <w:b/>
          <w:bCs/>
          <w:color w:val="000000"/>
          <w:sz w:val="24"/>
          <w:szCs w:val="24"/>
        </w:rPr>
      </w:pPr>
    </w:p>
    <w:p w14:paraId="2D9F1182" w14:textId="77777777" w:rsidR="002B2C6E" w:rsidRPr="004463F2" w:rsidRDefault="002B2C6E" w:rsidP="002B2C6E">
      <w:pPr>
        <w:pStyle w:val="SemEspaamento"/>
        <w:spacing w:line="276" w:lineRule="auto"/>
        <w:jc w:val="center"/>
        <w:rPr>
          <w:b/>
          <w:bCs/>
          <w:color w:val="000000"/>
          <w:sz w:val="24"/>
          <w:szCs w:val="24"/>
        </w:rPr>
      </w:pPr>
    </w:p>
    <w:p w14:paraId="4A6F673E" w14:textId="77777777" w:rsidR="002B2C6E" w:rsidRPr="004463F2" w:rsidRDefault="002B2C6E" w:rsidP="002B2C6E">
      <w:pPr>
        <w:pStyle w:val="SemEspaamento"/>
        <w:spacing w:line="276" w:lineRule="auto"/>
        <w:jc w:val="center"/>
        <w:rPr>
          <w:b/>
          <w:bCs/>
          <w:color w:val="000000"/>
          <w:sz w:val="24"/>
          <w:szCs w:val="24"/>
        </w:rPr>
      </w:pPr>
    </w:p>
    <w:p w14:paraId="2ED88626" w14:textId="6A1F3B23" w:rsidR="002B2C6E" w:rsidRDefault="002B2C6E" w:rsidP="002B2C6E">
      <w:pPr>
        <w:pStyle w:val="SemEspaamento"/>
        <w:spacing w:line="276" w:lineRule="auto"/>
        <w:jc w:val="center"/>
        <w:rPr>
          <w:b/>
          <w:bCs/>
          <w:color w:val="000000"/>
          <w:sz w:val="24"/>
          <w:szCs w:val="24"/>
        </w:rPr>
      </w:pPr>
    </w:p>
    <w:p w14:paraId="4B2CA3E0" w14:textId="0A97B360" w:rsidR="007C17BB" w:rsidRDefault="007C17BB" w:rsidP="002B2C6E">
      <w:pPr>
        <w:pStyle w:val="SemEspaamento"/>
        <w:spacing w:line="276" w:lineRule="auto"/>
        <w:jc w:val="center"/>
        <w:rPr>
          <w:b/>
          <w:bCs/>
          <w:color w:val="000000"/>
          <w:sz w:val="24"/>
          <w:szCs w:val="24"/>
        </w:rPr>
      </w:pPr>
    </w:p>
    <w:p w14:paraId="78C92C09" w14:textId="58AB3E05" w:rsidR="007C17BB" w:rsidRDefault="007C17BB" w:rsidP="002B2C6E">
      <w:pPr>
        <w:pStyle w:val="SemEspaamento"/>
        <w:spacing w:line="276" w:lineRule="auto"/>
        <w:jc w:val="center"/>
        <w:rPr>
          <w:b/>
          <w:bCs/>
          <w:color w:val="000000"/>
          <w:sz w:val="24"/>
          <w:szCs w:val="24"/>
        </w:rPr>
      </w:pPr>
    </w:p>
    <w:p w14:paraId="3C771D42" w14:textId="40AA45D8" w:rsidR="007C17BB" w:rsidRDefault="007C17BB" w:rsidP="002B2C6E">
      <w:pPr>
        <w:pStyle w:val="SemEspaamento"/>
        <w:spacing w:line="276" w:lineRule="auto"/>
        <w:jc w:val="center"/>
        <w:rPr>
          <w:b/>
          <w:bCs/>
          <w:color w:val="000000"/>
          <w:sz w:val="24"/>
          <w:szCs w:val="24"/>
        </w:rPr>
      </w:pPr>
    </w:p>
    <w:p w14:paraId="5F463347" w14:textId="232A1365" w:rsidR="007C17BB" w:rsidRDefault="007C17BB" w:rsidP="002B2C6E">
      <w:pPr>
        <w:pStyle w:val="SemEspaamento"/>
        <w:spacing w:line="276" w:lineRule="auto"/>
        <w:jc w:val="center"/>
        <w:rPr>
          <w:b/>
          <w:bCs/>
          <w:color w:val="000000"/>
          <w:sz w:val="24"/>
          <w:szCs w:val="24"/>
        </w:rPr>
      </w:pPr>
    </w:p>
    <w:p w14:paraId="2036D30C" w14:textId="724B4687" w:rsidR="007C17BB" w:rsidRDefault="007C17BB" w:rsidP="002B2C6E">
      <w:pPr>
        <w:pStyle w:val="SemEspaamento"/>
        <w:spacing w:line="276" w:lineRule="auto"/>
        <w:jc w:val="center"/>
        <w:rPr>
          <w:b/>
          <w:bCs/>
          <w:color w:val="000000"/>
          <w:sz w:val="24"/>
          <w:szCs w:val="24"/>
        </w:rPr>
      </w:pPr>
    </w:p>
    <w:p w14:paraId="4CDD9AB5" w14:textId="77777777" w:rsidR="007C17BB" w:rsidRPr="004463F2" w:rsidRDefault="007C17BB" w:rsidP="002B2C6E">
      <w:pPr>
        <w:pStyle w:val="SemEspaamento"/>
        <w:spacing w:line="276" w:lineRule="auto"/>
        <w:jc w:val="center"/>
        <w:rPr>
          <w:b/>
          <w:bCs/>
          <w:color w:val="000000"/>
          <w:sz w:val="24"/>
          <w:szCs w:val="24"/>
        </w:rPr>
      </w:pPr>
    </w:p>
    <w:p w14:paraId="4C1F4E9C" w14:textId="77777777" w:rsidR="002B2C6E" w:rsidRPr="004463F2" w:rsidRDefault="002B2C6E" w:rsidP="00FE0827">
      <w:pPr>
        <w:pStyle w:val="SemEspaamento"/>
        <w:spacing w:line="276" w:lineRule="auto"/>
        <w:rPr>
          <w:b/>
          <w:bCs/>
          <w:color w:val="000000"/>
          <w:sz w:val="24"/>
          <w:szCs w:val="24"/>
        </w:rPr>
      </w:pPr>
    </w:p>
    <w:p w14:paraId="68179B3A" w14:textId="77777777" w:rsidR="002B2C6E" w:rsidRPr="004463F2" w:rsidRDefault="002B2C6E" w:rsidP="002B2C6E">
      <w:pPr>
        <w:pStyle w:val="SemEspaamento"/>
        <w:spacing w:line="276" w:lineRule="auto"/>
        <w:jc w:val="center"/>
        <w:rPr>
          <w:b/>
          <w:bCs/>
          <w:color w:val="000000"/>
          <w:sz w:val="24"/>
          <w:szCs w:val="24"/>
        </w:rPr>
      </w:pPr>
    </w:p>
    <w:p w14:paraId="6CAAE7C5" w14:textId="77777777" w:rsidR="002B2C6E" w:rsidRPr="004463F2" w:rsidRDefault="002B2C6E" w:rsidP="002B2C6E">
      <w:pPr>
        <w:pBdr>
          <w:top w:val="single" w:sz="4" w:space="1" w:color="000000"/>
          <w:bottom w:val="single" w:sz="4" w:space="1" w:color="000000"/>
        </w:pBdr>
        <w:shd w:val="clear" w:color="auto" w:fill="D6E3BC"/>
        <w:jc w:val="center"/>
        <w:rPr>
          <w:rFonts w:ascii="Times New Roman" w:hAnsi="Times New Roman" w:cs="Times New Roman"/>
          <w:b/>
          <w:szCs w:val="24"/>
        </w:rPr>
      </w:pPr>
      <w:r w:rsidRPr="004463F2">
        <w:rPr>
          <w:rFonts w:ascii="Times New Roman" w:hAnsi="Times New Roman" w:cs="Times New Roman"/>
          <w:b/>
          <w:szCs w:val="24"/>
        </w:rPr>
        <w:lastRenderedPageBreak/>
        <w:t>ANEXO I – PROPOSTA DE PREÇOS (MODELO)</w:t>
      </w:r>
    </w:p>
    <w:p w14:paraId="738A5963" w14:textId="6C594861" w:rsidR="002B2C6E" w:rsidRPr="004463F2" w:rsidRDefault="002B2C6E" w:rsidP="002B2C6E">
      <w:pPr>
        <w:spacing w:after="0" w:line="240" w:lineRule="auto"/>
        <w:jc w:val="both"/>
        <w:rPr>
          <w:rFonts w:ascii="Times New Roman" w:hAnsi="Times New Roman" w:cs="Times New Roman"/>
          <w:b/>
          <w:szCs w:val="24"/>
        </w:rPr>
      </w:pPr>
      <w:r w:rsidRPr="004463F2">
        <w:rPr>
          <w:rFonts w:ascii="Times New Roman" w:hAnsi="Times New Roman" w:cs="Times New Roman"/>
          <w:b/>
          <w:szCs w:val="24"/>
        </w:rPr>
        <w:t>DISPENSA ELETRÔNICA Nº 02</w:t>
      </w:r>
      <w:r w:rsidR="007C17BB">
        <w:rPr>
          <w:rFonts w:ascii="Times New Roman" w:hAnsi="Times New Roman" w:cs="Times New Roman"/>
          <w:b/>
          <w:szCs w:val="24"/>
        </w:rPr>
        <w:t>7</w:t>
      </w:r>
      <w:r w:rsidR="00E3503A" w:rsidRPr="004463F2">
        <w:rPr>
          <w:rFonts w:ascii="Times New Roman" w:hAnsi="Times New Roman" w:cs="Times New Roman"/>
          <w:b/>
          <w:szCs w:val="24"/>
        </w:rPr>
        <w:t>/</w:t>
      </w:r>
      <w:r w:rsidRPr="004463F2">
        <w:rPr>
          <w:rFonts w:ascii="Times New Roman" w:hAnsi="Times New Roman" w:cs="Times New Roman"/>
          <w:b/>
          <w:szCs w:val="24"/>
        </w:rPr>
        <w:t>2024.</w:t>
      </w:r>
    </w:p>
    <w:p w14:paraId="1D942FAA" w14:textId="0E56F1A4" w:rsidR="002B2C6E" w:rsidRPr="004463F2" w:rsidRDefault="002B2C6E" w:rsidP="002B2C6E">
      <w:pPr>
        <w:spacing w:after="0" w:line="240" w:lineRule="auto"/>
        <w:jc w:val="both"/>
        <w:rPr>
          <w:rFonts w:ascii="Times New Roman" w:hAnsi="Times New Roman" w:cs="Times New Roman"/>
          <w:b/>
          <w:szCs w:val="24"/>
        </w:rPr>
      </w:pPr>
      <w:r w:rsidRPr="004463F2">
        <w:rPr>
          <w:rFonts w:ascii="Times New Roman" w:hAnsi="Times New Roman" w:cs="Times New Roman"/>
          <w:b/>
          <w:szCs w:val="24"/>
        </w:rPr>
        <w:t xml:space="preserve">PROCESSO ADMINISTRATIVO Nº </w:t>
      </w:r>
      <w:r w:rsidR="00FE0827" w:rsidRPr="004463F2">
        <w:rPr>
          <w:rFonts w:ascii="Times New Roman" w:hAnsi="Times New Roman" w:cs="Times New Roman"/>
          <w:b/>
          <w:szCs w:val="24"/>
        </w:rPr>
        <w:t>310</w:t>
      </w:r>
      <w:r w:rsidR="007C17BB">
        <w:rPr>
          <w:rFonts w:ascii="Times New Roman" w:hAnsi="Times New Roman" w:cs="Times New Roman"/>
          <w:b/>
          <w:szCs w:val="24"/>
        </w:rPr>
        <w:t>52</w:t>
      </w:r>
      <w:r w:rsidRPr="004463F2">
        <w:rPr>
          <w:rFonts w:ascii="Times New Roman" w:hAnsi="Times New Roman" w:cs="Times New Roman"/>
          <w:b/>
          <w:szCs w:val="24"/>
        </w:rPr>
        <w:t>/2024</w:t>
      </w:r>
    </w:p>
    <w:p w14:paraId="58F55A9B" w14:textId="3D16E723" w:rsidR="002B2C6E" w:rsidRPr="004463F2" w:rsidRDefault="002B2C6E" w:rsidP="002B2C6E">
      <w:pPr>
        <w:spacing w:after="0" w:line="240" w:lineRule="auto"/>
        <w:jc w:val="both"/>
        <w:rPr>
          <w:rFonts w:ascii="Times New Roman" w:hAnsi="Times New Roman" w:cs="Times New Roman"/>
          <w:b/>
          <w:szCs w:val="24"/>
        </w:rPr>
      </w:pPr>
      <w:r w:rsidRPr="004463F2">
        <w:rPr>
          <w:rFonts w:ascii="Times New Roman" w:hAnsi="Times New Roman" w:cs="Times New Roman"/>
          <w:b/>
          <w:szCs w:val="24"/>
        </w:rPr>
        <w:t>SESSÃO PÚBLICA: HORAS (Horário de Brasília).</w:t>
      </w:r>
    </w:p>
    <w:p w14:paraId="57A1E1F2" w14:textId="77777777" w:rsidR="002B2C6E" w:rsidRPr="004463F2" w:rsidRDefault="002B2C6E" w:rsidP="002B2C6E">
      <w:pPr>
        <w:spacing w:after="0" w:line="240" w:lineRule="auto"/>
        <w:rPr>
          <w:rStyle w:val="Hyperlink"/>
          <w:rFonts w:ascii="Times New Roman" w:hAnsi="Times New Roman" w:cs="Times New Roman"/>
          <w:szCs w:val="24"/>
        </w:rPr>
      </w:pPr>
      <w:r w:rsidRPr="004463F2">
        <w:rPr>
          <w:rFonts w:ascii="Times New Roman" w:hAnsi="Times New Roman" w:cs="Times New Roman"/>
          <w:szCs w:val="24"/>
        </w:rPr>
        <w:t xml:space="preserve">LOCAL:  </w:t>
      </w:r>
      <w:hyperlink r:id="rId33" w:history="1">
        <w:r w:rsidRPr="004463F2">
          <w:rPr>
            <w:rStyle w:val="Hyperlink"/>
            <w:rFonts w:ascii="Times New Roman" w:hAnsi="Times New Roman" w:cs="Times New Roman"/>
            <w:szCs w:val="24"/>
          </w:rPr>
          <w:t>www.portaldecompraspublicas.com.br</w:t>
        </w:r>
      </w:hyperlink>
    </w:p>
    <w:p w14:paraId="7865E17E" w14:textId="77777777" w:rsidR="002B2C6E" w:rsidRPr="004463F2" w:rsidRDefault="002B2C6E" w:rsidP="002B2C6E">
      <w:pPr>
        <w:spacing w:after="0" w:line="240" w:lineRule="auto"/>
        <w:jc w:val="both"/>
        <w:rPr>
          <w:rFonts w:ascii="Times New Roman" w:hAnsi="Times New Roman" w:cs="Times New Roman"/>
          <w:b/>
          <w:szCs w:val="24"/>
        </w:rPr>
      </w:pPr>
      <w:r w:rsidRPr="004463F2">
        <w:rPr>
          <w:rFonts w:ascii="Times New Roman" w:hAnsi="Times New Roman" w:cs="Times New Roman"/>
          <w:b/>
          <w:szCs w:val="24"/>
        </w:rPr>
        <w:t>IDENTIFICAÇÃO DA PROPONENTE</w:t>
      </w:r>
    </w:p>
    <w:p w14:paraId="7788A425" w14:textId="77777777" w:rsidR="002B2C6E" w:rsidRPr="004463F2" w:rsidRDefault="002B2C6E" w:rsidP="002B2C6E">
      <w:pPr>
        <w:spacing w:after="0" w:line="240" w:lineRule="auto"/>
        <w:jc w:val="both"/>
        <w:rPr>
          <w:rFonts w:ascii="Times New Roman" w:hAnsi="Times New Roman" w:cs="Times New Roman"/>
          <w:b/>
          <w:szCs w:val="24"/>
        </w:rPr>
      </w:pP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121"/>
        <w:gridCol w:w="1276"/>
        <w:gridCol w:w="992"/>
        <w:gridCol w:w="851"/>
        <w:gridCol w:w="1701"/>
        <w:gridCol w:w="1139"/>
      </w:tblGrid>
      <w:tr w:rsidR="002B2C6E" w:rsidRPr="004463F2" w14:paraId="44F87BB2" w14:textId="77777777" w:rsidTr="00385F53">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500E0591" w14:textId="77777777" w:rsidR="002B2C6E" w:rsidRPr="004463F2" w:rsidRDefault="002B2C6E" w:rsidP="00385F53">
            <w:pPr>
              <w:jc w:val="both"/>
              <w:rPr>
                <w:rFonts w:ascii="Times New Roman" w:hAnsi="Times New Roman" w:cs="Times New Roman"/>
                <w:b/>
                <w:szCs w:val="24"/>
              </w:rPr>
            </w:pPr>
            <w:bookmarkStart w:id="5" w:name="_Hlk169177857"/>
            <w:r w:rsidRPr="004463F2">
              <w:rPr>
                <w:rFonts w:ascii="Times New Roman" w:hAnsi="Times New Roman" w:cs="Times New Roman"/>
                <w:b/>
                <w:szCs w:val="24"/>
              </w:rPr>
              <w:t>RAZÃO SOCIAL:</w:t>
            </w:r>
          </w:p>
        </w:tc>
      </w:tr>
      <w:tr w:rsidR="002B2C6E" w:rsidRPr="004463F2" w14:paraId="32B52527" w14:textId="77777777" w:rsidTr="00385F53">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0BAE2459"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CNPJ:</w:t>
            </w:r>
          </w:p>
        </w:tc>
      </w:tr>
      <w:tr w:rsidR="002B2C6E" w:rsidRPr="004463F2" w14:paraId="5C7050AF" w14:textId="77777777" w:rsidTr="00385F53">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6A5F1332"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INSC. EST.:</w:t>
            </w:r>
          </w:p>
        </w:tc>
      </w:tr>
      <w:tr w:rsidR="002B2C6E" w:rsidRPr="004463F2" w14:paraId="78225FDA" w14:textId="77777777" w:rsidTr="00385F53">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5BD43C83"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ENDEREÇO:</w:t>
            </w:r>
          </w:p>
        </w:tc>
      </w:tr>
      <w:tr w:rsidR="002B2C6E" w:rsidRPr="004463F2" w14:paraId="317EB2DA" w14:textId="77777777" w:rsidTr="00385F53">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9C42E79"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5637B099"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CIDADE:</w:t>
            </w:r>
          </w:p>
        </w:tc>
      </w:tr>
      <w:tr w:rsidR="002B2C6E" w:rsidRPr="004463F2" w14:paraId="41C81457" w14:textId="77777777" w:rsidTr="00385F53">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64A023CB"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6E8A1156"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E-MAIL:</w:t>
            </w:r>
          </w:p>
        </w:tc>
      </w:tr>
      <w:tr w:rsidR="002B2C6E" w:rsidRPr="004463F2" w14:paraId="6BAB5242" w14:textId="77777777" w:rsidTr="00385F53">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3C13070"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56C0292" w14:textId="77777777" w:rsidR="002B2C6E" w:rsidRPr="004463F2" w:rsidRDefault="002B2C6E" w:rsidP="00385F53">
            <w:pPr>
              <w:jc w:val="both"/>
              <w:rPr>
                <w:rFonts w:ascii="Times New Roman" w:hAnsi="Times New Roman" w:cs="Times New Roman"/>
                <w:b/>
                <w:szCs w:val="24"/>
              </w:rPr>
            </w:pPr>
          </w:p>
        </w:tc>
      </w:tr>
      <w:tr w:rsidR="002B2C6E" w:rsidRPr="004463F2" w14:paraId="51908E51" w14:textId="77777777" w:rsidTr="00385F53">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267FA929"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0A89550D"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TELEFONE:</w:t>
            </w:r>
          </w:p>
        </w:tc>
      </w:tr>
      <w:tr w:rsidR="002B2C6E" w:rsidRPr="004463F2" w14:paraId="63FA7ADB" w14:textId="77777777" w:rsidTr="00385F53">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31B094EA"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E4DA687" w14:textId="77777777"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CONTA BANCÁRIA DA LICITANTE:</w:t>
            </w:r>
          </w:p>
        </w:tc>
      </w:tr>
      <w:tr w:rsidR="002B2C6E" w:rsidRPr="004463F2" w14:paraId="390F6755" w14:textId="77777777" w:rsidTr="00385F53">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1B482064" w14:textId="0101551A" w:rsidR="002B2C6E" w:rsidRPr="004463F2" w:rsidRDefault="002B2C6E" w:rsidP="00385F53">
            <w:pPr>
              <w:jc w:val="both"/>
              <w:rPr>
                <w:rFonts w:ascii="Times New Roman" w:hAnsi="Times New Roman" w:cs="Times New Roman"/>
                <w:b/>
                <w:szCs w:val="24"/>
              </w:rPr>
            </w:pPr>
            <w:r w:rsidRPr="004463F2">
              <w:rPr>
                <w:rFonts w:ascii="Times New Roman" w:hAnsi="Times New Roman" w:cs="Times New Roman"/>
                <w:b/>
                <w:szCs w:val="24"/>
              </w:rPr>
              <w:t>Nº DA AGÊNCIA:</w:t>
            </w:r>
          </w:p>
        </w:tc>
      </w:tr>
      <w:tr w:rsidR="002B2C6E" w:rsidRPr="004463F2" w14:paraId="05F6BC43" w14:textId="77777777" w:rsidTr="00021FED">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FBFAE7" w14:textId="77777777"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ITENS</w:t>
            </w:r>
          </w:p>
        </w:tc>
        <w:tc>
          <w:tcPr>
            <w:tcW w:w="3430" w:type="dxa"/>
            <w:gridSpan w:val="2"/>
            <w:tcBorders>
              <w:top w:val="single" w:sz="4" w:space="0" w:color="000000"/>
              <w:left w:val="nil"/>
              <w:bottom w:val="single" w:sz="4" w:space="0" w:color="000000"/>
              <w:right w:val="single" w:sz="4" w:space="0" w:color="000000"/>
            </w:tcBorders>
            <w:shd w:val="clear" w:color="auto" w:fill="D9D9D9"/>
            <w:vAlign w:val="center"/>
          </w:tcPr>
          <w:p w14:paraId="43D52D49" w14:textId="77777777"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DESCRIÇÃO</w:t>
            </w:r>
          </w:p>
        </w:tc>
        <w:tc>
          <w:tcPr>
            <w:tcW w:w="1276" w:type="dxa"/>
            <w:tcBorders>
              <w:top w:val="single" w:sz="4" w:space="0" w:color="000000"/>
              <w:left w:val="nil"/>
              <w:bottom w:val="single" w:sz="4" w:space="0" w:color="000000"/>
              <w:right w:val="single" w:sz="4" w:space="0" w:color="000000"/>
            </w:tcBorders>
            <w:shd w:val="clear" w:color="auto" w:fill="D9D9D9"/>
            <w:vAlign w:val="center"/>
          </w:tcPr>
          <w:p w14:paraId="64371A4A" w14:textId="77777777"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MARCA</w:t>
            </w:r>
          </w:p>
        </w:tc>
        <w:tc>
          <w:tcPr>
            <w:tcW w:w="992" w:type="dxa"/>
            <w:tcBorders>
              <w:top w:val="single" w:sz="4" w:space="0" w:color="000000"/>
              <w:left w:val="nil"/>
              <w:bottom w:val="single" w:sz="4" w:space="0" w:color="000000"/>
              <w:right w:val="single" w:sz="4" w:space="0" w:color="000000"/>
            </w:tcBorders>
            <w:shd w:val="clear" w:color="auto" w:fill="D9D9D9"/>
            <w:vAlign w:val="center"/>
          </w:tcPr>
          <w:p w14:paraId="30F881BE" w14:textId="37B04985"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QT</w:t>
            </w:r>
            <w:r w:rsidR="00E3503A" w:rsidRPr="004463F2">
              <w:rPr>
                <w:rFonts w:ascii="Times New Roman" w:hAnsi="Times New Roman" w:cs="Times New Roman"/>
                <w:b/>
                <w:szCs w:val="24"/>
              </w:rPr>
              <w:t>DE</w:t>
            </w:r>
          </w:p>
        </w:tc>
        <w:tc>
          <w:tcPr>
            <w:tcW w:w="851" w:type="dxa"/>
            <w:tcBorders>
              <w:top w:val="single" w:sz="4" w:space="0" w:color="000000"/>
              <w:left w:val="nil"/>
              <w:bottom w:val="single" w:sz="4" w:space="0" w:color="000000"/>
              <w:right w:val="single" w:sz="4" w:space="0" w:color="000000"/>
            </w:tcBorders>
            <w:shd w:val="clear" w:color="auto" w:fill="D9D9D9"/>
            <w:vAlign w:val="center"/>
          </w:tcPr>
          <w:p w14:paraId="48962F56" w14:textId="31C1DF53"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UN</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44A2E3DD" w14:textId="77777777"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VALOR</w:t>
            </w:r>
          </w:p>
          <w:p w14:paraId="380C6529" w14:textId="77777777"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UNITÁRIO R$</w:t>
            </w:r>
          </w:p>
        </w:tc>
        <w:tc>
          <w:tcPr>
            <w:tcW w:w="1139" w:type="dxa"/>
            <w:tcBorders>
              <w:top w:val="single" w:sz="4" w:space="0" w:color="000000"/>
              <w:left w:val="nil"/>
              <w:bottom w:val="single" w:sz="4" w:space="0" w:color="000000"/>
              <w:right w:val="single" w:sz="4" w:space="0" w:color="000000"/>
            </w:tcBorders>
            <w:shd w:val="clear" w:color="auto" w:fill="D9D9D9"/>
            <w:vAlign w:val="center"/>
          </w:tcPr>
          <w:p w14:paraId="4E91A17F" w14:textId="77777777"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VALOR</w:t>
            </w:r>
          </w:p>
          <w:p w14:paraId="43ED698A" w14:textId="77777777" w:rsidR="002B2C6E" w:rsidRPr="004463F2" w:rsidRDefault="002B2C6E" w:rsidP="00385F53">
            <w:pPr>
              <w:jc w:val="center"/>
              <w:rPr>
                <w:rFonts w:ascii="Times New Roman" w:hAnsi="Times New Roman" w:cs="Times New Roman"/>
                <w:b/>
                <w:szCs w:val="24"/>
              </w:rPr>
            </w:pPr>
            <w:r w:rsidRPr="004463F2">
              <w:rPr>
                <w:rFonts w:ascii="Times New Roman" w:hAnsi="Times New Roman" w:cs="Times New Roman"/>
                <w:b/>
                <w:szCs w:val="24"/>
              </w:rPr>
              <w:t>TOTAL R$</w:t>
            </w:r>
          </w:p>
        </w:tc>
      </w:tr>
      <w:tr w:rsidR="00653B36" w:rsidRPr="004463F2" w14:paraId="734BBF2C" w14:textId="77777777" w:rsidTr="00021FED">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F04888" w14:textId="77777777" w:rsidR="00653B36" w:rsidRPr="004463F2" w:rsidRDefault="00653B36" w:rsidP="002B2C6E">
            <w:pPr>
              <w:numPr>
                <w:ilvl w:val="0"/>
                <w:numId w:val="43"/>
              </w:numPr>
              <w:pBdr>
                <w:top w:val="nil"/>
                <w:left w:val="nil"/>
                <w:bottom w:val="nil"/>
                <w:right w:val="nil"/>
                <w:between w:val="nil"/>
              </w:pBdr>
              <w:spacing w:after="0" w:line="240" w:lineRule="auto"/>
              <w:ind w:hanging="360"/>
              <w:jc w:val="center"/>
              <w:rPr>
                <w:rFonts w:ascii="Times New Roman" w:hAnsi="Times New Roman" w:cs="Times New Roman"/>
                <w:b/>
                <w:color w:val="000000"/>
                <w:szCs w:val="24"/>
              </w:rPr>
            </w:pPr>
          </w:p>
        </w:tc>
        <w:tc>
          <w:tcPr>
            <w:tcW w:w="3430" w:type="dxa"/>
            <w:gridSpan w:val="2"/>
            <w:tcBorders>
              <w:top w:val="single" w:sz="4" w:space="0" w:color="000000"/>
              <w:left w:val="nil"/>
              <w:bottom w:val="single" w:sz="4" w:space="0" w:color="000000"/>
              <w:right w:val="single" w:sz="4" w:space="0" w:color="000000"/>
            </w:tcBorders>
            <w:shd w:val="clear" w:color="auto" w:fill="auto"/>
          </w:tcPr>
          <w:p w14:paraId="661B6DCF" w14:textId="330FC62B" w:rsidR="00653B36" w:rsidRPr="004463F2" w:rsidRDefault="007C17BB" w:rsidP="00385F53">
            <w:pPr>
              <w:jc w:val="both"/>
              <w:rPr>
                <w:rFonts w:ascii="Times New Roman" w:hAnsi="Times New Roman" w:cs="Times New Roman"/>
              </w:rPr>
            </w:pPr>
            <w:r w:rsidRPr="007C17BB">
              <w:rPr>
                <w:rFonts w:ascii="Times New Roman" w:hAnsi="Times New Roman" w:cs="Times New Roman"/>
              </w:rPr>
              <w:t>BOBINA TÉRMICA 100X298mm com Impressão 1 frente e 3 versos na cor azul, picote de 55mm em papel branco termossensível com revestimento OVERCOATING para proteção contra água, álcool, óleo, solventes e irradiação ultra violeta (cada rolo com 90 faturas)</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45508753" w14:textId="77777777" w:rsidR="00653B36" w:rsidRPr="004463F2" w:rsidRDefault="00653B36" w:rsidP="00385F53">
            <w:pPr>
              <w:jc w:val="center"/>
              <w:rPr>
                <w:rFonts w:ascii="Times New Roman" w:hAnsi="Times New Roman" w:cs="Times New Roman"/>
                <w:szCs w:val="24"/>
              </w:rPr>
            </w:pP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D644EEC" w14:textId="1857005B" w:rsidR="00653B36" w:rsidRPr="004463F2" w:rsidRDefault="007C17BB" w:rsidP="00385F53">
            <w:pPr>
              <w:jc w:val="center"/>
              <w:rPr>
                <w:rFonts w:ascii="Times New Roman" w:hAnsi="Times New Roman" w:cs="Times New Roman"/>
                <w:szCs w:val="24"/>
              </w:rPr>
            </w:pPr>
            <w:r>
              <w:rPr>
                <w:rFonts w:ascii="Times New Roman" w:hAnsi="Times New Roman" w:cs="Times New Roman"/>
                <w:szCs w:val="24"/>
              </w:rPr>
              <w:t>2.400</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4C34906C" w14:textId="5221A028" w:rsidR="00653B36" w:rsidRPr="004463F2" w:rsidRDefault="007C17BB" w:rsidP="00385F53">
            <w:pPr>
              <w:jc w:val="center"/>
              <w:rPr>
                <w:rFonts w:ascii="Times New Roman" w:hAnsi="Times New Roman" w:cs="Times New Roman"/>
                <w:szCs w:val="24"/>
              </w:rPr>
            </w:pPr>
            <w:r>
              <w:rPr>
                <w:rFonts w:ascii="Times New Roman" w:hAnsi="Times New Roman" w:cs="Times New Roman"/>
              </w:rPr>
              <w:t>UN</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17954D2A" w14:textId="77777777" w:rsidR="00653B36" w:rsidRPr="004463F2" w:rsidRDefault="00653B36" w:rsidP="00385F53">
            <w:pPr>
              <w:jc w:val="right"/>
              <w:rPr>
                <w:rFonts w:ascii="Times New Roman" w:hAnsi="Times New Roman" w:cs="Times New Roman"/>
                <w:szCs w:val="24"/>
              </w:rPr>
            </w:pPr>
          </w:p>
        </w:tc>
        <w:tc>
          <w:tcPr>
            <w:tcW w:w="1139" w:type="dxa"/>
            <w:tcBorders>
              <w:top w:val="single" w:sz="4" w:space="0" w:color="000000"/>
              <w:left w:val="nil"/>
              <w:bottom w:val="single" w:sz="4" w:space="0" w:color="000000"/>
              <w:right w:val="single" w:sz="4" w:space="0" w:color="000000"/>
            </w:tcBorders>
            <w:shd w:val="clear" w:color="auto" w:fill="auto"/>
            <w:vAlign w:val="center"/>
          </w:tcPr>
          <w:p w14:paraId="55BDF423" w14:textId="77777777" w:rsidR="00653B36" w:rsidRPr="004463F2" w:rsidRDefault="00653B36" w:rsidP="00385F53">
            <w:pPr>
              <w:jc w:val="right"/>
              <w:rPr>
                <w:rFonts w:ascii="Times New Roman" w:hAnsi="Times New Roman" w:cs="Times New Roman"/>
                <w:szCs w:val="24"/>
              </w:rPr>
            </w:pPr>
          </w:p>
        </w:tc>
      </w:tr>
      <w:tr w:rsidR="002B2C6E" w:rsidRPr="004463F2" w14:paraId="4DB6E1EA" w14:textId="77777777" w:rsidTr="000B2EB9">
        <w:trPr>
          <w:trHeight w:val="64"/>
        </w:trPr>
        <w:tc>
          <w:tcPr>
            <w:tcW w:w="8926"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48FE93CA" w14:textId="77777777" w:rsidR="002B2C6E" w:rsidRPr="004463F2" w:rsidRDefault="002B2C6E" w:rsidP="00385F53">
            <w:pPr>
              <w:rPr>
                <w:rFonts w:ascii="Times New Roman" w:hAnsi="Times New Roman" w:cs="Times New Roman"/>
                <w:b/>
                <w:szCs w:val="24"/>
              </w:rPr>
            </w:pPr>
            <w:r w:rsidRPr="004463F2">
              <w:rPr>
                <w:rFonts w:ascii="Times New Roman" w:hAnsi="Times New Roman" w:cs="Times New Roman"/>
                <w:b/>
                <w:szCs w:val="24"/>
              </w:rPr>
              <w:t xml:space="preserve">TOTAL POR EXTENSO: </w:t>
            </w:r>
          </w:p>
        </w:tc>
        <w:tc>
          <w:tcPr>
            <w:tcW w:w="1139" w:type="dxa"/>
            <w:tcBorders>
              <w:top w:val="single" w:sz="4" w:space="0" w:color="000000"/>
              <w:left w:val="nil"/>
              <w:bottom w:val="single" w:sz="4" w:space="0" w:color="000000"/>
              <w:right w:val="single" w:sz="4" w:space="0" w:color="000000"/>
            </w:tcBorders>
            <w:shd w:val="clear" w:color="auto" w:fill="D9D9D9"/>
            <w:vAlign w:val="center"/>
          </w:tcPr>
          <w:p w14:paraId="69787895" w14:textId="77777777" w:rsidR="002B2C6E" w:rsidRPr="004463F2" w:rsidRDefault="002B2C6E" w:rsidP="00385F53">
            <w:pPr>
              <w:jc w:val="right"/>
              <w:rPr>
                <w:rFonts w:ascii="Times New Roman" w:hAnsi="Times New Roman" w:cs="Times New Roman"/>
                <w:b/>
                <w:szCs w:val="24"/>
              </w:rPr>
            </w:pPr>
          </w:p>
        </w:tc>
      </w:tr>
    </w:tbl>
    <w:p w14:paraId="7C05BC86" w14:textId="77777777" w:rsidR="002B2C6E" w:rsidRPr="004463F2" w:rsidRDefault="002B2C6E" w:rsidP="002B2C6E">
      <w:pPr>
        <w:pBdr>
          <w:top w:val="nil"/>
          <w:left w:val="nil"/>
          <w:bottom w:val="nil"/>
          <w:right w:val="nil"/>
          <w:between w:val="nil"/>
        </w:pBdr>
        <w:jc w:val="both"/>
        <w:rPr>
          <w:rFonts w:ascii="Times New Roman" w:hAnsi="Times New Roman" w:cs="Times New Roman"/>
          <w:color w:val="000000"/>
          <w:szCs w:val="24"/>
        </w:rPr>
      </w:pPr>
      <w:bookmarkStart w:id="6" w:name="_Hlk169177877"/>
      <w:bookmarkEnd w:id="5"/>
      <w:r w:rsidRPr="004463F2">
        <w:rPr>
          <w:rFonts w:ascii="Times New Roman" w:hAnsi="Times New Roman" w:cs="Times New Roman"/>
          <w:color w:val="000000"/>
          <w:szCs w:val="24"/>
        </w:rPr>
        <w:t>A EMPRESA: ............................................ DECLARA QUE:</w:t>
      </w:r>
    </w:p>
    <w:p w14:paraId="031E5DD0" w14:textId="77777777" w:rsidR="002B2C6E" w:rsidRPr="004463F2" w:rsidRDefault="002B2C6E" w:rsidP="002B2C6E">
      <w:pPr>
        <w:numPr>
          <w:ilvl w:val="0"/>
          <w:numId w:val="42"/>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4463F2">
        <w:rPr>
          <w:rFonts w:ascii="Times New Roman" w:hAnsi="Times New Roman" w:cs="Times New Roman"/>
          <w:color w:val="000000"/>
          <w:szCs w:val="24"/>
        </w:rPr>
        <w:lastRenderedPageBreak/>
        <w:t>ESTÃO INCLUSAS NO VALOR COTADO TODAS AS DESPESAS COM MÃO DE OBRA E, BEM COMO, TODOS OS TRIBUTOS E ENCARGOS FISCAIS, SOCIAIS, TRABALHISTAS, PREVIDENCIÁRIOS E COMERCIAIS E, AINDA, OS GASTOS COM TRANSPORTE E ACONDICIONAMENTO DOS PRODUTOS EM EMBALAGENS ADEQUADAS.</w:t>
      </w:r>
    </w:p>
    <w:p w14:paraId="3F01B53A" w14:textId="77777777" w:rsidR="002B2C6E" w:rsidRPr="004463F2" w:rsidRDefault="002B2C6E" w:rsidP="002B2C6E">
      <w:pPr>
        <w:numPr>
          <w:ilvl w:val="0"/>
          <w:numId w:val="42"/>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4463F2">
        <w:rPr>
          <w:rFonts w:ascii="Times New Roman" w:hAnsi="Times New Roman" w:cs="Times New Roman"/>
          <w:color w:val="000000"/>
          <w:szCs w:val="24"/>
        </w:rPr>
        <w:t>VALIDADE DA PROPOSTA: 60 (SESSENTA) DIAS.</w:t>
      </w:r>
    </w:p>
    <w:p w14:paraId="3F92428C" w14:textId="77777777" w:rsidR="002B2C6E" w:rsidRPr="004463F2" w:rsidRDefault="002B2C6E" w:rsidP="002B2C6E">
      <w:pPr>
        <w:numPr>
          <w:ilvl w:val="0"/>
          <w:numId w:val="42"/>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4463F2">
        <w:rPr>
          <w:rFonts w:ascii="Times New Roman" w:hAnsi="Times New Roman" w:cs="Times New Roman"/>
          <w:color w:val="000000"/>
          <w:szCs w:val="24"/>
        </w:rPr>
        <w:t>PRAZO DE INICIO DE EXECUÇÃO DOS SERVIÇOS DE ACORDO COM O ESTABELECIDO NO TERMO DE REFERENCIA (ANEXO II) DO EDITAL DESSE PROCESSO.</w:t>
      </w:r>
    </w:p>
    <w:p w14:paraId="690FC27C" w14:textId="77777777" w:rsidR="002B2C6E" w:rsidRPr="004463F2" w:rsidRDefault="002B2C6E" w:rsidP="002B2C6E">
      <w:pPr>
        <w:numPr>
          <w:ilvl w:val="0"/>
          <w:numId w:val="42"/>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4463F2">
        <w:rPr>
          <w:rFonts w:ascii="Times New Roman" w:hAnsi="Times New Roman" w:cs="Times New Roman"/>
          <w:color w:val="000000"/>
          <w:szCs w:val="24"/>
        </w:rPr>
        <w:t>QUE NÃO INCIDE NAS VEDAÇÕES PREVISTAS NA LEI Nº 14.133/2021.</w:t>
      </w:r>
    </w:p>
    <w:p w14:paraId="1CA4EFC8" w14:textId="77777777" w:rsidR="002B2C6E" w:rsidRPr="004463F2" w:rsidRDefault="002B2C6E" w:rsidP="002B2C6E">
      <w:pPr>
        <w:numPr>
          <w:ilvl w:val="0"/>
          <w:numId w:val="42"/>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4463F2">
        <w:rPr>
          <w:rFonts w:ascii="Times New Roman" w:hAnsi="Times New Roman" w:cs="Times New Roman"/>
          <w:szCs w:val="24"/>
        </w:rPr>
        <w:t>QUE TEM PLENO CONHECIMENTO DO TEOR DA CONSULTA DE PREÇOS, ASSIM COMO QUANTO AO CONTEÚDO DO TERMO DE REFERÊNCIA (ANEXO II) QUE A ACOMPANHA E DELA É PARTE INTEGRANTE INDEPENDENTEMENTE DE TRANSCRIÇÃO.</w:t>
      </w:r>
    </w:p>
    <w:p w14:paraId="7E8F923C" w14:textId="697140F9" w:rsidR="002B2C6E" w:rsidRPr="004463F2" w:rsidRDefault="002B2C6E" w:rsidP="002B2C6E">
      <w:pPr>
        <w:numPr>
          <w:ilvl w:val="0"/>
          <w:numId w:val="42"/>
        </w:numPr>
        <w:pBdr>
          <w:top w:val="nil"/>
          <w:left w:val="nil"/>
          <w:bottom w:val="nil"/>
          <w:right w:val="nil"/>
          <w:between w:val="nil"/>
        </w:pBdr>
        <w:tabs>
          <w:tab w:val="left" w:pos="284"/>
        </w:tabs>
        <w:spacing w:after="0" w:line="240" w:lineRule="auto"/>
        <w:ind w:left="0" w:firstLine="0"/>
        <w:jc w:val="both"/>
        <w:rPr>
          <w:rFonts w:ascii="Times New Roman" w:hAnsi="Times New Roman" w:cs="Times New Roman"/>
          <w:color w:val="000000"/>
          <w:szCs w:val="24"/>
        </w:rPr>
      </w:pPr>
      <w:r w:rsidRPr="004463F2">
        <w:rPr>
          <w:rFonts w:ascii="Times New Roman" w:hAnsi="Times New Roman" w:cs="Times New Roman"/>
          <w:color w:val="000000"/>
          <w:szCs w:val="24"/>
        </w:rPr>
        <w:t>QUE O PRAZO DE EXECUCAO DOS SERVICOS DEVERÁ SER IMEDIATO A SOLICITA</w:t>
      </w:r>
      <w:r w:rsidR="00301E89" w:rsidRPr="004463F2">
        <w:rPr>
          <w:rFonts w:ascii="Times New Roman" w:hAnsi="Times New Roman" w:cs="Times New Roman"/>
          <w:color w:val="000000"/>
          <w:szCs w:val="24"/>
        </w:rPr>
        <w:t>ÇÃO</w:t>
      </w:r>
      <w:r w:rsidRPr="004463F2">
        <w:rPr>
          <w:rFonts w:ascii="Times New Roman" w:hAnsi="Times New Roman" w:cs="Times New Roman"/>
          <w:color w:val="000000"/>
          <w:szCs w:val="24"/>
        </w:rPr>
        <w:t xml:space="preserve">. </w:t>
      </w:r>
    </w:p>
    <w:p w14:paraId="64EA0C0B" w14:textId="77777777" w:rsidR="002B2C6E" w:rsidRPr="004463F2" w:rsidRDefault="002B2C6E" w:rsidP="002B2C6E">
      <w:pPr>
        <w:jc w:val="right"/>
        <w:rPr>
          <w:rFonts w:ascii="Times New Roman" w:hAnsi="Times New Roman" w:cs="Times New Roman"/>
          <w:szCs w:val="24"/>
        </w:rPr>
      </w:pPr>
    </w:p>
    <w:p w14:paraId="01DCF2C4" w14:textId="77777777" w:rsidR="002B2C6E" w:rsidRPr="004463F2" w:rsidRDefault="002B2C6E" w:rsidP="002B2C6E">
      <w:pPr>
        <w:jc w:val="right"/>
        <w:rPr>
          <w:rFonts w:ascii="Times New Roman" w:hAnsi="Times New Roman" w:cs="Times New Roman"/>
          <w:szCs w:val="24"/>
        </w:rPr>
      </w:pPr>
    </w:p>
    <w:p w14:paraId="145A0AD8" w14:textId="77777777" w:rsidR="002B2C6E" w:rsidRPr="004463F2" w:rsidRDefault="002B2C6E" w:rsidP="002B2C6E">
      <w:pPr>
        <w:jc w:val="right"/>
        <w:rPr>
          <w:rFonts w:ascii="Times New Roman" w:hAnsi="Times New Roman" w:cs="Times New Roman"/>
          <w:szCs w:val="24"/>
        </w:rPr>
      </w:pPr>
    </w:p>
    <w:p w14:paraId="5D5EB871" w14:textId="77777777" w:rsidR="002B2C6E" w:rsidRPr="004463F2" w:rsidRDefault="002B2C6E" w:rsidP="002B2C6E">
      <w:pPr>
        <w:jc w:val="right"/>
        <w:rPr>
          <w:rFonts w:ascii="Times New Roman" w:hAnsi="Times New Roman" w:cs="Times New Roman"/>
          <w:szCs w:val="24"/>
        </w:rPr>
      </w:pPr>
      <w:r w:rsidRPr="004463F2">
        <w:rPr>
          <w:rFonts w:ascii="Times New Roman" w:hAnsi="Times New Roman" w:cs="Times New Roman"/>
          <w:szCs w:val="24"/>
        </w:rPr>
        <w:t>LOCAL E DATA</w:t>
      </w:r>
    </w:p>
    <w:p w14:paraId="15D6ABD5" w14:textId="77777777" w:rsidR="002B2C6E" w:rsidRPr="004463F2" w:rsidRDefault="002B2C6E" w:rsidP="002B2C6E">
      <w:pPr>
        <w:jc w:val="right"/>
        <w:rPr>
          <w:rFonts w:ascii="Times New Roman" w:hAnsi="Times New Roman" w:cs="Times New Roman"/>
          <w:szCs w:val="24"/>
        </w:rPr>
      </w:pPr>
    </w:p>
    <w:p w14:paraId="678AC99E" w14:textId="77777777" w:rsidR="002B2C6E" w:rsidRPr="004463F2" w:rsidRDefault="002B2C6E" w:rsidP="002B2C6E">
      <w:pPr>
        <w:jc w:val="right"/>
        <w:rPr>
          <w:rFonts w:ascii="Times New Roman" w:hAnsi="Times New Roman" w:cs="Times New Roman"/>
          <w:szCs w:val="24"/>
        </w:rPr>
      </w:pPr>
    </w:p>
    <w:p w14:paraId="526597ED" w14:textId="77777777" w:rsidR="002B2C6E" w:rsidRPr="004463F2" w:rsidRDefault="002B2C6E" w:rsidP="002B2C6E">
      <w:pPr>
        <w:jc w:val="center"/>
        <w:rPr>
          <w:rFonts w:ascii="Times New Roman" w:hAnsi="Times New Roman" w:cs="Times New Roman"/>
          <w:szCs w:val="24"/>
        </w:rPr>
      </w:pPr>
      <w:r w:rsidRPr="004463F2">
        <w:rPr>
          <w:rFonts w:ascii="Times New Roman" w:hAnsi="Times New Roman" w:cs="Times New Roman"/>
          <w:szCs w:val="24"/>
        </w:rPr>
        <w:t>_____________________________________</w:t>
      </w:r>
    </w:p>
    <w:p w14:paraId="1E823DA9" w14:textId="77777777" w:rsidR="002B2C6E" w:rsidRPr="004463F2" w:rsidRDefault="002B2C6E" w:rsidP="002B2C6E">
      <w:pPr>
        <w:jc w:val="center"/>
        <w:rPr>
          <w:rFonts w:ascii="Times New Roman" w:hAnsi="Times New Roman" w:cs="Times New Roman"/>
          <w:szCs w:val="24"/>
        </w:rPr>
      </w:pPr>
      <w:r w:rsidRPr="004463F2">
        <w:rPr>
          <w:rFonts w:ascii="Times New Roman" w:hAnsi="Times New Roman" w:cs="Times New Roman"/>
          <w:szCs w:val="24"/>
        </w:rPr>
        <w:t>CARIMBO DA EMPRESA/ASSINATURA DO RESPONSÁVEL</w:t>
      </w:r>
    </w:p>
    <w:p w14:paraId="058438B7" w14:textId="77777777" w:rsidR="002B2C6E" w:rsidRPr="004463F2" w:rsidRDefault="002B2C6E" w:rsidP="002B2C6E">
      <w:pPr>
        <w:pStyle w:val="SemEspaamento"/>
        <w:jc w:val="center"/>
        <w:rPr>
          <w:sz w:val="24"/>
          <w:szCs w:val="24"/>
        </w:rPr>
      </w:pPr>
    </w:p>
    <w:bookmarkEnd w:id="6"/>
    <w:p w14:paraId="46E089D7" w14:textId="77777777" w:rsidR="002B2C6E" w:rsidRPr="004463F2" w:rsidRDefault="002B2C6E" w:rsidP="00FE0827">
      <w:pPr>
        <w:pStyle w:val="SemEspaamento"/>
        <w:spacing w:line="276" w:lineRule="auto"/>
        <w:rPr>
          <w:b/>
          <w:bCs/>
          <w:color w:val="000000"/>
          <w:sz w:val="24"/>
          <w:szCs w:val="24"/>
        </w:rPr>
      </w:pPr>
    </w:p>
    <w:p w14:paraId="2F14E987" w14:textId="3880DE8B" w:rsidR="002B2C6E" w:rsidRDefault="002B2C6E" w:rsidP="002B2C6E">
      <w:pPr>
        <w:pStyle w:val="SemEspaamento"/>
        <w:spacing w:line="276" w:lineRule="auto"/>
        <w:jc w:val="center"/>
        <w:rPr>
          <w:b/>
          <w:bCs/>
          <w:color w:val="000000"/>
          <w:sz w:val="24"/>
          <w:szCs w:val="24"/>
        </w:rPr>
      </w:pPr>
    </w:p>
    <w:p w14:paraId="42E65CA7" w14:textId="1A7D4A90" w:rsidR="007C17BB" w:rsidRDefault="007C17BB" w:rsidP="002B2C6E">
      <w:pPr>
        <w:pStyle w:val="SemEspaamento"/>
        <w:spacing w:line="276" w:lineRule="auto"/>
        <w:jc w:val="center"/>
        <w:rPr>
          <w:b/>
          <w:bCs/>
          <w:color w:val="000000"/>
          <w:sz w:val="24"/>
          <w:szCs w:val="24"/>
        </w:rPr>
      </w:pPr>
    </w:p>
    <w:p w14:paraId="53A22C43" w14:textId="0F88D7CA" w:rsidR="007C17BB" w:rsidRDefault="007C17BB" w:rsidP="002B2C6E">
      <w:pPr>
        <w:pStyle w:val="SemEspaamento"/>
        <w:spacing w:line="276" w:lineRule="auto"/>
        <w:jc w:val="center"/>
        <w:rPr>
          <w:b/>
          <w:bCs/>
          <w:color w:val="000000"/>
          <w:sz w:val="24"/>
          <w:szCs w:val="24"/>
        </w:rPr>
      </w:pPr>
    </w:p>
    <w:p w14:paraId="0FCB24DF" w14:textId="7F52333C" w:rsidR="007C17BB" w:rsidRDefault="007C17BB" w:rsidP="002B2C6E">
      <w:pPr>
        <w:pStyle w:val="SemEspaamento"/>
        <w:spacing w:line="276" w:lineRule="auto"/>
        <w:jc w:val="center"/>
        <w:rPr>
          <w:b/>
          <w:bCs/>
          <w:color w:val="000000"/>
          <w:sz w:val="24"/>
          <w:szCs w:val="24"/>
        </w:rPr>
      </w:pPr>
    </w:p>
    <w:p w14:paraId="0F8475CB" w14:textId="67A79CEC" w:rsidR="007C17BB" w:rsidRDefault="007C17BB" w:rsidP="002B2C6E">
      <w:pPr>
        <w:pStyle w:val="SemEspaamento"/>
        <w:spacing w:line="276" w:lineRule="auto"/>
        <w:jc w:val="center"/>
        <w:rPr>
          <w:b/>
          <w:bCs/>
          <w:color w:val="000000"/>
          <w:sz w:val="24"/>
          <w:szCs w:val="24"/>
        </w:rPr>
      </w:pPr>
    </w:p>
    <w:p w14:paraId="243C0212" w14:textId="2D283B71" w:rsidR="007C17BB" w:rsidRDefault="007C17BB" w:rsidP="002B2C6E">
      <w:pPr>
        <w:pStyle w:val="SemEspaamento"/>
        <w:spacing w:line="276" w:lineRule="auto"/>
        <w:jc w:val="center"/>
        <w:rPr>
          <w:b/>
          <w:bCs/>
          <w:color w:val="000000"/>
          <w:sz w:val="24"/>
          <w:szCs w:val="24"/>
        </w:rPr>
      </w:pPr>
    </w:p>
    <w:p w14:paraId="7B7D1BCA" w14:textId="09A00800" w:rsidR="007C17BB" w:rsidRDefault="007C17BB" w:rsidP="002B2C6E">
      <w:pPr>
        <w:pStyle w:val="SemEspaamento"/>
        <w:spacing w:line="276" w:lineRule="auto"/>
        <w:jc w:val="center"/>
        <w:rPr>
          <w:b/>
          <w:bCs/>
          <w:color w:val="000000"/>
          <w:sz w:val="24"/>
          <w:szCs w:val="24"/>
        </w:rPr>
      </w:pPr>
    </w:p>
    <w:p w14:paraId="5B5FA5F7" w14:textId="7F6ED6E2" w:rsidR="007C17BB" w:rsidRDefault="007C17BB" w:rsidP="002B2C6E">
      <w:pPr>
        <w:pStyle w:val="SemEspaamento"/>
        <w:spacing w:line="276" w:lineRule="auto"/>
        <w:jc w:val="center"/>
        <w:rPr>
          <w:b/>
          <w:bCs/>
          <w:color w:val="000000"/>
          <w:sz w:val="24"/>
          <w:szCs w:val="24"/>
        </w:rPr>
      </w:pPr>
    </w:p>
    <w:p w14:paraId="5A369A5B" w14:textId="7BCC7171" w:rsidR="007C17BB" w:rsidRDefault="007C17BB" w:rsidP="002B2C6E">
      <w:pPr>
        <w:pStyle w:val="SemEspaamento"/>
        <w:spacing w:line="276" w:lineRule="auto"/>
        <w:jc w:val="center"/>
        <w:rPr>
          <w:b/>
          <w:bCs/>
          <w:color w:val="000000"/>
          <w:sz w:val="24"/>
          <w:szCs w:val="24"/>
        </w:rPr>
      </w:pPr>
    </w:p>
    <w:p w14:paraId="6D28FAD4" w14:textId="582B7DBE" w:rsidR="007C17BB" w:rsidRDefault="007C17BB" w:rsidP="002B2C6E">
      <w:pPr>
        <w:pStyle w:val="SemEspaamento"/>
        <w:spacing w:line="276" w:lineRule="auto"/>
        <w:jc w:val="center"/>
        <w:rPr>
          <w:b/>
          <w:bCs/>
          <w:color w:val="000000"/>
          <w:sz w:val="24"/>
          <w:szCs w:val="24"/>
        </w:rPr>
      </w:pPr>
    </w:p>
    <w:p w14:paraId="1783BD10" w14:textId="77777777" w:rsidR="007C17BB" w:rsidRPr="004463F2" w:rsidRDefault="007C17BB" w:rsidP="002B2C6E">
      <w:pPr>
        <w:pStyle w:val="SemEspaamento"/>
        <w:spacing w:line="276" w:lineRule="auto"/>
        <w:jc w:val="center"/>
        <w:rPr>
          <w:b/>
          <w:bCs/>
          <w:color w:val="000000"/>
          <w:sz w:val="24"/>
          <w:szCs w:val="24"/>
        </w:rPr>
      </w:pPr>
    </w:p>
    <w:p w14:paraId="504FB383" w14:textId="77777777" w:rsidR="002B2C6E" w:rsidRPr="004463F2" w:rsidRDefault="002B2C6E" w:rsidP="002B2C6E">
      <w:pPr>
        <w:pBdr>
          <w:top w:val="single" w:sz="4" w:space="1" w:color="000000"/>
          <w:bottom w:val="single" w:sz="4" w:space="1" w:color="000000"/>
        </w:pBdr>
        <w:shd w:val="clear" w:color="auto" w:fill="D6E3BC"/>
        <w:spacing w:after="0"/>
        <w:jc w:val="center"/>
        <w:rPr>
          <w:rFonts w:ascii="Times New Roman" w:hAnsi="Times New Roman" w:cs="Times New Roman"/>
          <w:b/>
          <w:bCs/>
          <w:color w:val="000000"/>
          <w:szCs w:val="24"/>
        </w:rPr>
      </w:pPr>
      <w:r w:rsidRPr="004463F2">
        <w:rPr>
          <w:rFonts w:ascii="Times New Roman" w:eastAsia="Times New Roman" w:hAnsi="Times New Roman" w:cs="Times New Roman"/>
          <w:b/>
          <w:bCs/>
          <w:szCs w:val="24"/>
          <w:lang w:val="pt" w:eastAsia="pt-BR"/>
        </w:rPr>
        <w:lastRenderedPageBreak/>
        <w:t>ANEXO II – TERMO DE REFERÊNCIA</w:t>
      </w:r>
    </w:p>
    <w:p w14:paraId="38D687E5" w14:textId="25E021F1" w:rsidR="00301E89" w:rsidRPr="004463F2" w:rsidRDefault="00301E89" w:rsidP="00301E89">
      <w:pPr>
        <w:spacing w:after="0" w:line="240" w:lineRule="auto"/>
        <w:jc w:val="both"/>
        <w:rPr>
          <w:rFonts w:ascii="Times New Roman" w:hAnsi="Times New Roman" w:cs="Times New Roman"/>
          <w:b/>
          <w:szCs w:val="24"/>
        </w:rPr>
      </w:pPr>
      <w:r w:rsidRPr="004463F2">
        <w:rPr>
          <w:rFonts w:ascii="Times New Roman" w:hAnsi="Times New Roman" w:cs="Times New Roman"/>
          <w:b/>
          <w:szCs w:val="24"/>
        </w:rPr>
        <w:t>DISPENSA ELETRÔNICA Nº 02</w:t>
      </w:r>
      <w:r w:rsidR="007C17BB">
        <w:rPr>
          <w:rFonts w:ascii="Times New Roman" w:hAnsi="Times New Roman" w:cs="Times New Roman"/>
          <w:b/>
          <w:szCs w:val="24"/>
        </w:rPr>
        <w:t>7</w:t>
      </w:r>
      <w:r w:rsidRPr="004463F2">
        <w:rPr>
          <w:rFonts w:ascii="Times New Roman" w:hAnsi="Times New Roman" w:cs="Times New Roman"/>
          <w:b/>
          <w:szCs w:val="24"/>
        </w:rPr>
        <w:t>/2024.</w:t>
      </w:r>
    </w:p>
    <w:p w14:paraId="19282433" w14:textId="71D83B5B" w:rsidR="00301E89" w:rsidRPr="004463F2" w:rsidRDefault="00301E89" w:rsidP="00301E89">
      <w:pPr>
        <w:spacing w:after="0" w:line="240" w:lineRule="auto"/>
        <w:jc w:val="both"/>
        <w:rPr>
          <w:rFonts w:ascii="Times New Roman" w:hAnsi="Times New Roman" w:cs="Times New Roman"/>
          <w:b/>
          <w:szCs w:val="24"/>
        </w:rPr>
      </w:pPr>
      <w:r w:rsidRPr="004463F2">
        <w:rPr>
          <w:rFonts w:ascii="Times New Roman" w:hAnsi="Times New Roman" w:cs="Times New Roman"/>
          <w:b/>
          <w:szCs w:val="24"/>
        </w:rPr>
        <w:t xml:space="preserve">PROCESSO ADMINISTRATIVO Nº </w:t>
      </w:r>
      <w:r w:rsidR="006F7BE4" w:rsidRPr="004463F2">
        <w:rPr>
          <w:rFonts w:ascii="Times New Roman" w:hAnsi="Times New Roman" w:cs="Times New Roman"/>
          <w:b/>
          <w:szCs w:val="24"/>
        </w:rPr>
        <w:t>310</w:t>
      </w:r>
      <w:r w:rsidR="007C17BB">
        <w:rPr>
          <w:rFonts w:ascii="Times New Roman" w:hAnsi="Times New Roman" w:cs="Times New Roman"/>
          <w:b/>
          <w:szCs w:val="24"/>
        </w:rPr>
        <w:t>52</w:t>
      </w:r>
      <w:r w:rsidRPr="004463F2">
        <w:rPr>
          <w:rFonts w:ascii="Times New Roman" w:hAnsi="Times New Roman" w:cs="Times New Roman"/>
          <w:b/>
          <w:szCs w:val="24"/>
        </w:rPr>
        <w:t>/2024</w:t>
      </w:r>
    </w:p>
    <w:p w14:paraId="3401815C" w14:textId="77777777" w:rsidR="00301E89" w:rsidRPr="004463F2" w:rsidRDefault="00301E89" w:rsidP="00301E89">
      <w:pPr>
        <w:spacing w:after="0" w:line="240" w:lineRule="auto"/>
        <w:jc w:val="both"/>
        <w:rPr>
          <w:rFonts w:ascii="Times New Roman" w:hAnsi="Times New Roman" w:cs="Times New Roman"/>
          <w:b/>
          <w:szCs w:val="24"/>
        </w:rPr>
      </w:pPr>
      <w:r w:rsidRPr="004463F2">
        <w:rPr>
          <w:rFonts w:ascii="Times New Roman" w:hAnsi="Times New Roman" w:cs="Times New Roman"/>
          <w:b/>
          <w:szCs w:val="24"/>
        </w:rPr>
        <w:t>SESSÃO PÚBLICA: HORAS (Horário de Brasília).</w:t>
      </w:r>
    </w:p>
    <w:p w14:paraId="0C8C66F6" w14:textId="0F6A0E5E" w:rsidR="00653B36" w:rsidRPr="007C17BB" w:rsidRDefault="00301E89" w:rsidP="007C17BB">
      <w:pPr>
        <w:spacing w:after="0" w:line="240" w:lineRule="auto"/>
        <w:rPr>
          <w:rFonts w:ascii="Times New Roman" w:hAnsi="Times New Roman" w:cs="Times New Roman"/>
          <w:color w:val="0000FF" w:themeColor="hyperlink"/>
          <w:szCs w:val="24"/>
          <w:u w:val="single"/>
        </w:rPr>
      </w:pPr>
      <w:r w:rsidRPr="004463F2">
        <w:rPr>
          <w:rFonts w:ascii="Times New Roman" w:hAnsi="Times New Roman" w:cs="Times New Roman"/>
          <w:szCs w:val="24"/>
        </w:rPr>
        <w:t xml:space="preserve">LOCAL:  </w:t>
      </w:r>
      <w:hyperlink r:id="rId34" w:history="1">
        <w:r w:rsidRPr="004463F2">
          <w:rPr>
            <w:rStyle w:val="Hyperlink"/>
            <w:rFonts w:ascii="Times New Roman" w:hAnsi="Times New Roman" w:cs="Times New Roman"/>
            <w:szCs w:val="24"/>
          </w:rPr>
          <w:t>www.portaldecompraspublicas.com.br</w:t>
        </w:r>
      </w:hyperlink>
    </w:p>
    <w:p w14:paraId="69049383" w14:textId="77777777" w:rsidR="007C17BB" w:rsidRDefault="007C17BB" w:rsidP="007C17BB">
      <w:pPr>
        <w:tabs>
          <w:tab w:val="left" w:pos="2296"/>
        </w:tabs>
        <w:spacing w:after="120"/>
        <w:rPr>
          <w:rFonts w:ascii="Times New Roman" w:eastAsia="Verdana" w:hAnsi="Times New Roman" w:cs="Times New Roman"/>
          <w:szCs w:val="24"/>
          <w:u w:val="single"/>
        </w:rPr>
      </w:pPr>
    </w:p>
    <w:p w14:paraId="77365AC3" w14:textId="0509EE38" w:rsidR="007C17BB" w:rsidRPr="0092771D" w:rsidRDefault="007C17BB" w:rsidP="007C17BB">
      <w:pPr>
        <w:tabs>
          <w:tab w:val="left" w:pos="2296"/>
        </w:tabs>
        <w:spacing w:after="120"/>
        <w:jc w:val="center"/>
        <w:rPr>
          <w:rFonts w:ascii="Times New Roman" w:eastAsia="Verdana" w:hAnsi="Times New Roman"/>
          <w:szCs w:val="24"/>
          <w:u w:val="single"/>
        </w:rPr>
      </w:pPr>
      <w:r w:rsidRPr="0092771D">
        <w:rPr>
          <w:rFonts w:ascii="Times New Roman" w:eastAsia="Verdana" w:hAnsi="Times New Roman"/>
          <w:szCs w:val="24"/>
          <w:u w:val="single"/>
        </w:rPr>
        <w:t>TERMO DE REFERÊNCIA</w:t>
      </w:r>
    </w:p>
    <w:p w14:paraId="7B44DFE0" w14:textId="77777777" w:rsidR="007C17BB" w:rsidRPr="0092771D" w:rsidRDefault="007C17BB" w:rsidP="007C17BB">
      <w:pPr>
        <w:tabs>
          <w:tab w:val="left" w:pos="2296"/>
        </w:tabs>
        <w:spacing w:after="120"/>
        <w:jc w:val="center"/>
        <w:rPr>
          <w:rFonts w:ascii="Times New Roman" w:eastAsia="Verdana" w:hAnsi="Times New Roman"/>
          <w:color w:val="FF0000"/>
          <w:szCs w:val="24"/>
        </w:rPr>
      </w:pPr>
      <w:r w:rsidRPr="0092771D">
        <w:rPr>
          <w:rFonts w:ascii="Times New Roman" w:eastAsia="Verdana" w:hAnsi="Times New Roman"/>
          <w:szCs w:val="24"/>
          <w:u w:val="single"/>
        </w:rPr>
        <w:t>(Aquisição por Dispensa)</w:t>
      </w:r>
    </w:p>
    <w:p w14:paraId="1C4D8A17" w14:textId="77777777" w:rsidR="007C17BB" w:rsidRPr="0092771D" w:rsidRDefault="007C17BB" w:rsidP="007C17BB">
      <w:pPr>
        <w:tabs>
          <w:tab w:val="left" w:pos="2296"/>
        </w:tabs>
        <w:rPr>
          <w:rFonts w:ascii="Times New Roman" w:eastAsia="Verdana" w:hAnsi="Times New Roman"/>
          <w:b/>
          <w:bCs/>
          <w:szCs w:val="24"/>
        </w:rPr>
      </w:pPr>
    </w:p>
    <w:p w14:paraId="65B7559E" w14:textId="77777777" w:rsidR="007C17BB" w:rsidRPr="0092771D" w:rsidRDefault="007C17BB" w:rsidP="007C17BB">
      <w:pPr>
        <w:tabs>
          <w:tab w:val="left" w:pos="2296"/>
        </w:tabs>
        <w:rPr>
          <w:rFonts w:ascii="Times New Roman" w:eastAsia="Verdana" w:hAnsi="Times New Roman"/>
          <w:szCs w:val="24"/>
        </w:rPr>
      </w:pPr>
      <w:r w:rsidRPr="0092771D">
        <w:rPr>
          <w:rFonts w:ascii="Times New Roman" w:eastAsia="Verdana" w:hAnsi="Times New Roman"/>
          <w:szCs w:val="24"/>
        </w:rPr>
        <w:t xml:space="preserve">PROCESSO Nº </w:t>
      </w:r>
      <w:r>
        <w:rPr>
          <w:rFonts w:ascii="Times New Roman" w:eastAsia="Verdana" w:hAnsi="Times New Roman"/>
          <w:szCs w:val="24"/>
        </w:rPr>
        <w:t>31052</w:t>
      </w:r>
      <w:r w:rsidRPr="00006C28">
        <w:rPr>
          <w:rFonts w:ascii="Times New Roman" w:eastAsia="Verdana" w:hAnsi="Times New Roman"/>
          <w:szCs w:val="24"/>
        </w:rPr>
        <w:t>/</w:t>
      </w:r>
      <w:r w:rsidRPr="0092771D">
        <w:rPr>
          <w:rFonts w:ascii="Times New Roman" w:eastAsia="Verdana" w:hAnsi="Times New Roman"/>
          <w:szCs w:val="24"/>
        </w:rPr>
        <w:t>2024</w:t>
      </w:r>
    </w:p>
    <w:p w14:paraId="455C7041" w14:textId="77777777" w:rsidR="007C17BB" w:rsidRPr="0092771D" w:rsidRDefault="007C17BB" w:rsidP="007C17BB">
      <w:pPr>
        <w:tabs>
          <w:tab w:val="left" w:pos="2296"/>
        </w:tabs>
        <w:rPr>
          <w:rFonts w:ascii="Times New Roman" w:eastAsia="Verdana" w:hAnsi="Times New Roman"/>
          <w:szCs w:val="24"/>
        </w:rPr>
      </w:pPr>
      <w:r w:rsidRPr="0092771D">
        <w:rPr>
          <w:rFonts w:ascii="Times New Roman" w:eastAsia="Verdana" w:hAnsi="Times New Roman"/>
          <w:szCs w:val="24"/>
        </w:rPr>
        <w:t xml:space="preserve">DISPENSA Nº </w:t>
      </w:r>
      <w:r w:rsidRPr="00006C28">
        <w:rPr>
          <w:rFonts w:ascii="Times New Roman" w:eastAsia="Verdana" w:hAnsi="Times New Roman"/>
          <w:szCs w:val="24"/>
        </w:rPr>
        <w:t>02</w:t>
      </w:r>
      <w:r>
        <w:rPr>
          <w:rFonts w:ascii="Times New Roman" w:eastAsia="Verdana" w:hAnsi="Times New Roman"/>
          <w:szCs w:val="24"/>
        </w:rPr>
        <w:t>7/</w:t>
      </w:r>
      <w:r w:rsidRPr="0092771D">
        <w:rPr>
          <w:rFonts w:ascii="Times New Roman" w:eastAsia="Verdana" w:hAnsi="Times New Roman"/>
          <w:szCs w:val="24"/>
        </w:rPr>
        <w:t>2024</w:t>
      </w:r>
    </w:p>
    <w:p w14:paraId="064B4FFF" w14:textId="77777777" w:rsidR="007C17BB" w:rsidRPr="0092771D" w:rsidRDefault="007C17BB" w:rsidP="007C17BB">
      <w:pPr>
        <w:tabs>
          <w:tab w:val="left" w:pos="2296"/>
        </w:tabs>
        <w:jc w:val="both"/>
        <w:rPr>
          <w:rFonts w:ascii="Times New Roman" w:eastAsia="Verdana" w:hAnsi="Times New Roman"/>
          <w:szCs w:val="24"/>
        </w:rPr>
      </w:pPr>
      <w:r w:rsidRPr="0092771D">
        <w:rPr>
          <w:rFonts w:ascii="Times New Roman" w:eastAsia="Verdana" w:hAnsi="Times New Roman"/>
          <w:szCs w:val="24"/>
        </w:rPr>
        <w:t>Fundamento Legal: Dispensa de valor com base no art. nº 75, inciso II, da Lei nº 14.133/2021</w:t>
      </w:r>
    </w:p>
    <w:p w14:paraId="1248B013" w14:textId="77777777" w:rsidR="007C17BB" w:rsidRPr="0092771D" w:rsidRDefault="007C17BB" w:rsidP="007C17BB">
      <w:pPr>
        <w:tabs>
          <w:tab w:val="left" w:pos="284"/>
        </w:tabs>
        <w:autoSpaceDE w:val="0"/>
        <w:autoSpaceDN w:val="0"/>
        <w:adjustRightInd w:val="0"/>
        <w:spacing w:after="120"/>
        <w:jc w:val="both"/>
        <w:rPr>
          <w:rFonts w:ascii="Times New Roman" w:eastAsia="Verdana" w:hAnsi="Times New Roman"/>
          <w:b/>
          <w:bCs/>
          <w:szCs w:val="24"/>
        </w:rPr>
      </w:pPr>
      <w:bookmarkStart w:id="7" w:name="art6xxiiic"/>
      <w:bookmarkStart w:id="8" w:name="art6xxiiib"/>
      <w:bookmarkStart w:id="9" w:name="art6xxiiid"/>
      <w:bookmarkStart w:id="10" w:name="art6xxiiih"/>
      <w:bookmarkStart w:id="11" w:name="art6xxiii.i"/>
      <w:bookmarkStart w:id="12" w:name="art6xxiiij"/>
      <w:bookmarkEnd w:id="7"/>
      <w:bookmarkEnd w:id="8"/>
      <w:bookmarkEnd w:id="9"/>
      <w:bookmarkEnd w:id="10"/>
      <w:bookmarkEnd w:id="11"/>
      <w:bookmarkEnd w:id="12"/>
    </w:p>
    <w:p w14:paraId="0997727E"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1. DO OBJETO: </w:t>
      </w:r>
    </w:p>
    <w:p w14:paraId="120FF7FC" w14:textId="77777777" w:rsidR="007C17BB" w:rsidRDefault="007C17BB" w:rsidP="007C17BB">
      <w:pPr>
        <w:autoSpaceDE w:val="0"/>
        <w:autoSpaceDN w:val="0"/>
        <w:adjustRightInd w:val="0"/>
        <w:spacing w:line="360" w:lineRule="auto"/>
        <w:jc w:val="both"/>
        <w:rPr>
          <w:rFonts w:ascii="Times New Roman" w:hAnsi="Times New Roman"/>
          <w:b/>
          <w:bCs/>
          <w:szCs w:val="24"/>
        </w:rPr>
      </w:pPr>
      <w:r w:rsidRPr="0092771D">
        <w:rPr>
          <w:rFonts w:ascii="Times New Roman" w:hAnsi="Times New Roman"/>
          <w:bCs/>
          <w:szCs w:val="24"/>
        </w:rPr>
        <w:t xml:space="preserve"> 1.1 Contratação de empresa especializada </w:t>
      </w:r>
      <w:r w:rsidRPr="00E36969">
        <w:rPr>
          <w:rFonts w:ascii="Times New Roman" w:hAnsi="Times New Roman"/>
          <w:bCs/>
          <w:szCs w:val="24"/>
        </w:rPr>
        <w:t>no fornecimento de bobinas térmicas com impressão 01 frente e 03 versos, picote de 55 mm em papel branco termossensível, para que possam ser utilizadas na emissão de faturas mensais, que se processam através de leitura simultânea das contas mensais do SAAE, relativas à cobrança de consumo de água, esgoto e coleta de resíduos sólidos para os consumidores do Município de São Gabriel do Oeste, MS.</w:t>
      </w:r>
    </w:p>
    <w:p w14:paraId="09A93878" w14:textId="77777777" w:rsidR="007C17BB" w:rsidRPr="0092771D" w:rsidRDefault="007C17BB" w:rsidP="007C17BB">
      <w:pPr>
        <w:autoSpaceDE w:val="0"/>
        <w:autoSpaceDN w:val="0"/>
        <w:adjustRightInd w:val="0"/>
        <w:spacing w:line="360" w:lineRule="auto"/>
        <w:jc w:val="both"/>
        <w:rPr>
          <w:rFonts w:ascii="Times New Roman" w:hAnsi="Times New Roman"/>
          <w:szCs w:val="24"/>
        </w:rPr>
      </w:pPr>
      <w:r w:rsidRPr="0092771D">
        <w:rPr>
          <w:rFonts w:ascii="Times New Roman" w:hAnsi="Times New Roman"/>
          <w:szCs w:val="24"/>
        </w:rPr>
        <w:t>2. DA ESPECIFICAÇÃO E QUANTIDADE DO ITENS A SEREM CONTRATADOS:</w:t>
      </w:r>
    </w:p>
    <w:p w14:paraId="3BE816BB"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 xml:space="preserve">2.1 Os produtos a serem adquiridos/contratados serão os seguintes: </w:t>
      </w:r>
    </w:p>
    <w:tbl>
      <w:tblPr>
        <w:tblStyle w:val="Tabelacomgrade1"/>
        <w:tblW w:w="5000" w:type="pct"/>
        <w:tblLook w:val="04A0" w:firstRow="1" w:lastRow="0" w:firstColumn="1" w:lastColumn="0" w:noHBand="0" w:noVBand="1"/>
      </w:tblPr>
      <w:tblGrid>
        <w:gridCol w:w="691"/>
        <w:gridCol w:w="4631"/>
        <w:gridCol w:w="1677"/>
        <w:gridCol w:w="1495"/>
      </w:tblGrid>
      <w:tr w:rsidR="007C17BB" w:rsidRPr="0023395B" w14:paraId="3414581E" w14:textId="77777777" w:rsidTr="00221B00">
        <w:tc>
          <w:tcPr>
            <w:tcW w:w="407" w:type="pct"/>
            <w:shd w:val="clear" w:color="auto" w:fill="E7E6E6"/>
            <w:vAlign w:val="center"/>
          </w:tcPr>
          <w:p w14:paraId="51BCD42E" w14:textId="77777777" w:rsidR="007C17BB" w:rsidRPr="0023395B" w:rsidRDefault="007C17BB" w:rsidP="00221B00">
            <w:pPr>
              <w:spacing w:before="60" w:after="60"/>
              <w:jc w:val="center"/>
              <w:rPr>
                <w:b/>
                <w:bCs/>
                <w:iCs/>
                <w:sz w:val="24"/>
              </w:rPr>
            </w:pPr>
            <w:r w:rsidRPr="0023395B">
              <w:rPr>
                <w:bCs/>
                <w:iCs/>
                <w:sz w:val="24"/>
              </w:rPr>
              <w:t>Item</w:t>
            </w:r>
          </w:p>
        </w:tc>
        <w:tc>
          <w:tcPr>
            <w:tcW w:w="2726" w:type="pct"/>
            <w:shd w:val="clear" w:color="auto" w:fill="E7E6E6"/>
            <w:vAlign w:val="center"/>
          </w:tcPr>
          <w:p w14:paraId="5424D728" w14:textId="77777777" w:rsidR="007C17BB" w:rsidRPr="0023395B" w:rsidRDefault="007C17BB" w:rsidP="00221B00">
            <w:pPr>
              <w:spacing w:before="60" w:after="60"/>
              <w:jc w:val="center"/>
              <w:rPr>
                <w:b/>
                <w:bCs/>
                <w:iCs/>
                <w:sz w:val="24"/>
              </w:rPr>
            </w:pPr>
            <w:r w:rsidRPr="0023395B">
              <w:rPr>
                <w:bCs/>
                <w:iCs/>
                <w:sz w:val="24"/>
              </w:rPr>
              <w:t>Descrição</w:t>
            </w:r>
          </w:p>
        </w:tc>
        <w:tc>
          <w:tcPr>
            <w:tcW w:w="987" w:type="pct"/>
            <w:shd w:val="clear" w:color="auto" w:fill="E7E6E6"/>
            <w:vAlign w:val="center"/>
          </w:tcPr>
          <w:p w14:paraId="245EE955" w14:textId="77777777" w:rsidR="007C17BB" w:rsidRPr="0023395B" w:rsidRDefault="007C17BB" w:rsidP="00221B00">
            <w:pPr>
              <w:spacing w:before="60" w:after="60"/>
              <w:jc w:val="center"/>
              <w:rPr>
                <w:b/>
                <w:bCs/>
                <w:iCs/>
                <w:sz w:val="24"/>
              </w:rPr>
            </w:pPr>
            <w:r w:rsidRPr="0023395B">
              <w:rPr>
                <w:bCs/>
                <w:iCs/>
                <w:sz w:val="24"/>
              </w:rPr>
              <w:t>Unidade de Fornecimento</w:t>
            </w:r>
          </w:p>
        </w:tc>
        <w:tc>
          <w:tcPr>
            <w:tcW w:w="880" w:type="pct"/>
            <w:shd w:val="clear" w:color="auto" w:fill="E7E6E6"/>
            <w:vAlign w:val="center"/>
          </w:tcPr>
          <w:p w14:paraId="682A2683" w14:textId="77777777" w:rsidR="007C17BB" w:rsidRPr="0023395B" w:rsidRDefault="007C17BB" w:rsidP="00221B00">
            <w:pPr>
              <w:spacing w:before="60" w:after="60"/>
              <w:jc w:val="center"/>
              <w:rPr>
                <w:b/>
                <w:bCs/>
                <w:iCs/>
                <w:sz w:val="24"/>
              </w:rPr>
            </w:pPr>
            <w:r w:rsidRPr="0023395B">
              <w:rPr>
                <w:bCs/>
                <w:iCs/>
                <w:sz w:val="24"/>
              </w:rPr>
              <w:t>Quantidade Total</w:t>
            </w:r>
          </w:p>
        </w:tc>
      </w:tr>
      <w:tr w:rsidR="007C17BB" w:rsidRPr="0023395B" w14:paraId="3F1FF181" w14:textId="77777777" w:rsidTr="00221B00">
        <w:tc>
          <w:tcPr>
            <w:tcW w:w="407" w:type="pct"/>
            <w:vAlign w:val="center"/>
          </w:tcPr>
          <w:p w14:paraId="0B85394A" w14:textId="77777777" w:rsidR="007C17BB" w:rsidRPr="0023395B" w:rsidRDefault="007C17BB" w:rsidP="00221B00">
            <w:pPr>
              <w:spacing w:before="60" w:after="60"/>
              <w:jc w:val="center"/>
              <w:rPr>
                <w:bCs/>
                <w:iCs/>
                <w:sz w:val="24"/>
              </w:rPr>
            </w:pPr>
            <w:r w:rsidRPr="0023395B">
              <w:rPr>
                <w:bCs/>
                <w:iCs/>
                <w:sz w:val="24"/>
              </w:rPr>
              <w:t>1</w:t>
            </w:r>
          </w:p>
        </w:tc>
        <w:tc>
          <w:tcPr>
            <w:tcW w:w="2726" w:type="pct"/>
            <w:vAlign w:val="center"/>
          </w:tcPr>
          <w:p w14:paraId="10F37CD0" w14:textId="77777777" w:rsidR="007C17BB" w:rsidRPr="003D35E4" w:rsidRDefault="007C17BB" w:rsidP="00221B00">
            <w:pPr>
              <w:spacing w:before="60" w:after="60"/>
              <w:jc w:val="both"/>
              <w:rPr>
                <w:bCs/>
                <w:iCs/>
                <w:sz w:val="24"/>
              </w:rPr>
            </w:pPr>
            <w:r w:rsidRPr="003F411C">
              <w:rPr>
                <w:bCs/>
                <w:sz w:val="24"/>
              </w:rPr>
              <w:t>BOBINA TÉRMICA 100X298mm com Impressão 1 frente e 3 versos na cor azul, picote de 55mm em papel branco termossensível com revestimento OVERCOATING para proteção contra água, álcool, óleo, solventes e irradiação ultra violeta (cada rolo com 90 faturas</w:t>
            </w:r>
            <w:r>
              <w:rPr>
                <w:bCs/>
                <w:sz w:val="24"/>
              </w:rPr>
              <w:t>)</w:t>
            </w:r>
          </w:p>
        </w:tc>
        <w:tc>
          <w:tcPr>
            <w:tcW w:w="987" w:type="pct"/>
            <w:vAlign w:val="center"/>
          </w:tcPr>
          <w:p w14:paraId="6808027D" w14:textId="77777777" w:rsidR="007C17BB" w:rsidRPr="0023395B" w:rsidRDefault="007C17BB" w:rsidP="00221B00">
            <w:pPr>
              <w:spacing w:before="60" w:after="60"/>
              <w:jc w:val="center"/>
              <w:rPr>
                <w:bCs/>
                <w:iCs/>
                <w:sz w:val="24"/>
              </w:rPr>
            </w:pPr>
            <w:r>
              <w:rPr>
                <w:bCs/>
                <w:iCs/>
                <w:sz w:val="24"/>
              </w:rPr>
              <w:t>UN</w:t>
            </w:r>
          </w:p>
        </w:tc>
        <w:tc>
          <w:tcPr>
            <w:tcW w:w="880" w:type="pct"/>
            <w:vAlign w:val="center"/>
          </w:tcPr>
          <w:p w14:paraId="165467D4" w14:textId="77777777" w:rsidR="007C17BB" w:rsidRPr="0023395B" w:rsidRDefault="007C17BB" w:rsidP="00221B00">
            <w:pPr>
              <w:spacing w:before="60" w:after="60"/>
              <w:jc w:val="center"/>
              <w:rPr>
                <w:bCs/>
                <w:iCs/>
                <w:sz w:val="24"/>
              </w:rPr>
            </w:pPr>
            <w:r>
              <w:rPr>
                <w:bCs/>
                <w:iCs/>
                <w:sz w:val="24"/>
              </w:rPr>
              <w:t>2.400</w:t>
            </w:r>
          </w:p>
        </w:tc>
      </w:tr>
    </w:tbl>
    <w:p w14:paraId="4780B243" w14:textId="77777777" w:rsidR="007C17BB" w:rsidRPr="0092771D" w:rsidRDefault="007C17BB" w:rsidP="007C17BB">
      <w:pPr>
        <w:rPr>
          <w:rFonts w:ascii="Times New Roman" w:eastAsia="Arial" w:hAnsi="Times New Roman"/>
          <w:b/>
          <w:bCs/>
          <w:color w:val="FF0000"/>
          <w:szCs w:val="24"/>
        </w:rPr>
      </w:pPr>
    </w:p>
    <w:p w14:paraId="2F438A5C"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3. DA FUNDAMENTAÇÃO E DESCRIÇÃO DA NECESSIDADE DA CONTRATAÇÃO:</w:t>
      </w:r>
    </w:p>
    <w:p w14:paraId="4D1FB2FA" w14:textId="77777777" w:rsidR="007C17BB" w:rsidRPr="00E36969" w:rsidRDefault="007C17BB" w:rsidP="007C17BB">
      <w:pPr>
        <w:spacing w:line="360" w:lineRule="auto"/>
        <w:jc w:val="both"/>
        <w:rPr>
          <w:rFonts w:ascii="Times New Roman" w:hAnsi="Times New Roman"/>
          <w:b/>
          <w:bCs/>
          <w:szCs w:val="24"/>
        </w:rPr>
      </w:pPr>
      <w:r w:rsidRPr="00E36969">
        <w:rPr>
          <w:rFonts w:ascii="Times New Roman" w:hAnsi="Times New Roman"/>
          <w:bCs/>
          <w:szCs w:val="24"/>
        </w:rPr>
        <w:t>A aquisição das bobinas se faz necessária para que possam ser utilizadas nas emissões de faturas mensais, que se processam através de leitura simultânea das contas mensais do SAAE, relativas à cobrança de consumo de água, esgoto e coleta de resíduos sólidos para os consumidores do Município de São Gabriel do Oeste.</w:t>
      </w:r>
    </w:p>
    <w:p w14:paraId="54220C91" w14:textId="77777777" w:rsidR="007C17BB" w:rsidRPr="00E36969" w:rsidRDefault="007C17BB" w:rsidP="007C17BB">
      <w:pPr>
        <w:spacing w:line="360" w:lineRule="auto"/>
        <w:jc w:val="both"/>
        <w:rPr>
          <w:rFonts w:ascii="Times New Roman" w:hAnsi="Times New Roman"/>
          <w:b/>
          <w:bCs/>
          <w:szCs w:val="24"/>
        </w:rPr>
      </w:pPr>
      <w:r w:rsidRPr="00E36969">
        <w:rPr>
          <w:rFonts w:ascii="Times New Roman" w:hAnsi="Times New Roman"/>
          <w:bCs/>
          <w:szCs w:val="24"/>
        </w:rPr>
        <w:t>A ausência do produto resultará em prejuízos para a arrecadação da Autarquia com consequente danos ao erário e impossibilidade de custeio dos serviços prestados.</w:t>
      </w:r>
    </w:p>
    <w:p w14:paraId="3948F829" w14:textId="77777777" w:rsidR="007C17BB" w:rsidRDefault="007C17BB" w:rsidP="007C17BB">
      <w:pPr>
        <w:spacing w:line="360" w:lineRule="auto"/>
        <w:jc w:val="both"/>
        <w:rPr>
          <w:rFonts w:ascii="Times New Roman" w:hAnsi="Times New Roman"/>
          <w:b/>
          <w:bCs/>
          <w:szCs w:val="24"/>
        </w:rPr>
      </w:pPr>
      <w:r w:rsidRPr="00E36969">
        <w:rPr>
          <w:rFonts w:ascii="Times New Roman" w:hAnsi="Times New Roman"/>
          <w:bCs/>
          <w:szCs w:val="24"/>
        </w:rPr>
        <w:t>A quantidade de produtos levou em consideração as necessidades do SAAE para o período de 12 (doze) meses, não estando neste total eventual uso excedente decorrente de fato imprevisível.</w:t>
      </w:r>
    </w:p>
    <w:p w14:paraId="3F64FC6F" w14:textId="77777777" w:rsidR="007C17BB" w:rsidRPr="0092771D" w:rsidRDefault="007C17BB" w:rsidP="007C17BB">
      <w:pPr>
        <w:spacing w:line="360" w:lineRule="auto"/>
        <w:jc w:val="both"/>
        <w:rPr>
          <w:rFonts w:ascii="Times New Roman" w:hAnsi="Times New Roman"/>
          <w:szCs w:val="24"/>
        </w:rPr>
      </w:pPr>
      <w:r w:rsidRPr="0092771D">
        <w:rPr>
          <w:rFonts w:ascii="Times New Roman" w:hAnsi="Times New Roman"/>
          <w:szCs w:val="24"/>
        </w:rPr>
        <w:t>4. DA DESCRIÇÃO DA SOLUÇÃO COMO UM TODO:</w:t>
      </w:r>
    </w:p>
    <w:p w14:paraId="2035095D" w14:textId="77777777" w:rsidR="007C17BB" w:rsidRDefault="007C17BB" w:rsidP="007C17BB">
      <w:pPr>
        <w:tabs>
          <w:tab w:val="left" w:pos="284"/>
        </w:tabs>
        <w:autoSpaceDE w:val="0"/>
        <w:autoSpaceDN w:val="0"/>
        <w:adjustRightInd w:val="0"/>
        <w:spacing w:line="360" w:lineRule="auto"/>
        <w:jc w:val="both"/>
        <w:rPr>
          <w:rFonts w:ascii="Times New Roman" w:hAnsi="Times New Roman"/>
          <w:b/>
          <w:bCs/>
          <w:szCs w:val="24"/>
        </w:rPr>
      </w:pPr>
      <w:r w:rsidRPr="00730CEC">
        <w:rPr>
          <w:rFonts w:ascii="Times New Roman" w:hAnsi="Times New Roman"/>
          <w:bCs/>
          <w:szCs w:val="24"/>
        </w:rPr>
        <w:t xml:space="preserve">Primeiramente, </w:t>
      </w:r>
      <w:r>
        <w:rPr>
          <w:rFonts w:ascii="Times New Roman" w:hAnsi="Times New Roman"/>
          <w:bCs/>
          <w:szCs w:val="24"/>
        </w:rPr>
        <w:t>é</w:t>
      </w:r>
      <w:r w:rsidRPr="0092771D">
        <w:rPr>
          <w:rFonts w:ascii="Times New Roman" w:hAnsi="Times New Roman"/>
          <w:bCs/>
          <w:szCs w:val="24"/>
        </w:rPr>
        <w:t xml:space="preserve"> </w:t>
      </w:r>
      <w:r w:rsidRPr="00730CEC">
        <w:rPr>
          <w:rFonts w:ascii="Times New Roman" w:hAnsi="Times New Roman"/>
          <w:bCs/>
          <w:szCs w:val="24"/>
        </w:rPr>
        <w:t>realizada uma análise detalhada das especificações técnicas e quantidades necessárias de bobinas térmicas, levando em consideração as demandas e requisitos da autarquia municipal</w:t>
      </w:r>
      <w:r>
        <w:rPr>
          <w:rFonts w:ascii="Times New Roman" w:hAnsi="Times New Roman"/>
          <w:bCs/>
          <w:szCs w:val="24"/>
        </w:rPr>
        <w:t xml:space="preserve">. </w:t>
      </w:r>
    </w:p>
    <w:p w14:paraId="2DB502DD" w14:textId="77777777" w:rsidR="007C17BB" w:rsidRPr="00730CEC" w:rsidRDefault="007C17BB" w:rsidP="007C17BB">
      <w:pPr>
        <w:tabs>
          <w:tab w:val="left" w:pos="284"/>
        </w:tabs>
        <w:autoSpaceDE w:val="0"/>
        <w:autoSpaceDN w:val="0"/>
        <w:adjustRightInd w:val="0"/>
        <w:spacing w:line="360" w:lineRule="auto"/>
        <w:jc w:val="both"/>
        <w:rPr>
          <w:rFonts w:ascii="Times New Roman" w:hAnsi="Times New Roman"/>
          <w:b/>
          <w:bCs/>
          <w:szCs w:val="24"/>
        </w:rPr>
      </w:pPr>
      <w:r w:rsidRPr="00730CEC">
        <w:rPr>
          <w:rFonts w:ascii="Times New Roman" w:hAnsi="Times New Roman"/>
          <w:bCs/>
          <w:szCs w:val="24"/>
        </w:rPr>
        <w:t xml:space="preserve">Em seguida, </w:t>
      </w:r>
      <w:r>
        <w:rPr>
          <w:rFonts w:ascii="Times New Roman" w:hAnsi="Times New Roman"/>
          <w:bCs/>
          <w:szCs w:val="24"/>
        </w:rPr>
        <w:t>é</w:t>
      </w:r>
      <w:r w:rsidRPr="00730CEC">
        <w:rPr>
          <w:rFonts w:ascii="Times New Roman" w:hAnsi="Times New Roman"/>
          <w:bCs/>
          <w:szCs w:val="24"/>
        </w:rPr>
        <w:t xml:space="preserve"> feito um levantamento de fornecedores confiáveis e com histórico de qualidade na fabricação de bobinas térmicas</w:t>
      </w:r>
      <w:r>
        <w:rPr>
          <w:rFonts w:ascii="Times New Roman" w:hAnsi="Times New Roman"/>
          <w:bCs/>
          <w:szCs w:val="24"/>
        </w:rPr>
        <w:t xml:space="preserve">. </w:t>
      </w:r>
      <w:r w:rsidRPr="00730CEC">
        <w:rPr>
          <w:rFonts w:ascii="Times New Roman" w:hAnsi="Times New Roman"/>
          <w:bCs/>
          <w:szCs w:val="24"/>
        </w:rPr>
        <w:t>Serão avaliados critérios como prazo de entrega, certificações e capacidade de produção</w:t>
      </w:r>
      <w:r w:rsidRPr="0092771D">
        <w:rPr>
          <w:rFonts w:ascii="Times New Roman" w:hAnsi="Times New Roman"/>
          <w:bCs/>
          <w:szCs w:val="24"/>
        </w:rPr>
        <w:t>.</w:t>
      </w:r>
      <w:r w:rsidRPr="00730CEC">
        <w:t xml:space="preserve"> </w:t>
      </w:r>
      <w:r w:rsidRPr="00730CEC">
        <w:rPr>
          <w:rFonts w:ascii="Times New Roman" w:hAnsi="Times New Roman"/>
          <w:bCs/>
          <w:szCs w:val="24"/>
        </w:rPr>
        <w:t>A solução proposta para a aquisição de bobinas térmicas pela autarquia municipal consiste em um processo eficiente e transparente, visando atender às necessidades da instituição de forma adequada.</w:t>
      </w:r>
    </w:p>
    <w:p w14:paraId="143B961B" w14:textId="77777777" w:rsidR="007C17BB" w:rsidRPr="0092771D" w:rsidRDefault="007C17BB" w:rsidP="007C17BB">
      <w:pPr>
        <w:tabs>
          <w:tab w:val="left" w:pos="284"/>
        </w:tabs>
        <w:autoSpaceDE w:val="0"/>
        <w:autoSpaceDN w:val="0"/>
        <w:adjustRightInd w:val="0"/>
        <w:spacing w:line="360" w:lineRule="auto"/>
        <w:jc w:val="both"/>
        <w:rPr>
          <w:rFonts w:ascii="Times New Roman" w:hAnsi="Times New Roman"/>
          <w:szCs w:val="24"/>
        </w:rPr>
      </w:pPr>
      <w:r w:rsidRPr="0092771D">
        <w:rPr>
          <w:rFonts w:ascii="Times New Roman" w:hAnsi="Times New Roman"/>
          <w:szCs w:val="24"/>
        </w:rPr>
        <w:t>5. DOS REQUISITOS DA CONTRATAÇÃO:</w:t>
      </w:r>
    </w:p>
    <w:p w14:paraId="4CFA37AA"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iCs/>
          <w:szCs w:val="24"/>
        </w:rPr>
      </w:pPr>
      <w:r w:rsidRPr="0092771D">
        <w:rPr>
          <w:rFonts w:ascii="Times New Roman" w:hAnsi="Times New Roman"/>
          <w:bCs/>
          <w:iCs/>
          <w:szCs w:val="24"/>
        </w:rPr>
        <w:t xml:space="preserve">5.1 Na presente contratação será admitida a indicação da(s) seguinte(s) marca(s), característica(s) ou modelo(s), de acordo com as justificativas contidas nos Estudos Técnicos Preliminares: </w:t>
      </w:r>
      <w:r w:rsidRPr="0092771D">
        <w:rPr>
          <w:rFonts w:ascii="Times New Roman" w:hAnsi="Times New Roman"/>
          <w:iCs/>
          <w:szCs w:val="24"/>
        </w:rPr>
        <w:t>Não se aplica</w:t>
      </w:r>
    </w:p>
    <w:p w14:paraId="363654E4" w14:textId="77777777" w:rsidR="007C17BB" w:rsidRPr="0092771D" w:rsidRDefault="007C17BB" w:rsidP="007C17BB">
      <w:pPr>
        <w:tabs>
          <w:tab w:val="left" w:pos="284"/>
        </w:tabs>
        <w:autoSpaceDE w:val="0"/>
        <w:autoSpaceDN w:val="0"/>
        <w:adjustRightInd w:val="0"/>
        <w:spacing w:after="120"/>
        <w:jc w:val="both"/>
        <w:rPr>
          <w:rFonts w:ascii="Times New Roman" w:hAnsi="Times New Roman"/>
          <w:iCs/>
          <w:szCs w:val="24"/>
        </w:rPr>
      </w:pPr>
      <w:r w:rsidRPr="0092771D">
        <w:rPr>
          <w:rFonts w:ascii="Times New Roman" w:hAnsi="Times New Roman"/>
          <w:bCs/>
          <w:iCs/>
          <w:szCs w:val="24"/>
        </w:rPr>
        <w:t xml:space="preserve">5.2 Da exigência de amostra: </w:t>
      </w:r>
      <w:r w:rsidRPr="0092771D">
        <w:rPr>
          <w:rFonts w:ascii="Times New Roman" w:hAnsi="Times New Roman"/>
          <w:iCs/>
          <w:szCs w:val="24"/>
        </w:rPr>
        <w:t>Não se aplica.</w:t>
      </w:r>
    </w:p>
    <w:p w14:paraId="5D638A64"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iCs/>
          <w:szCs w:val="24"/>
        </w:rPr>
      </w:pPr>
      <w:r w:rsidRPr="0092771D">
        <w:rPr>
          <w:rFonts w:ascii="Times New Roman" w:hAnsi="Times New Roman"/>
          <w:bCs/>
          <w:iCs/>
          <w:szCs w:val="24"/>
        </w:rPr>
        <w:t xml:space="preserve">5.3 Da especificação da garantia: </w:t>
      </w:r>
      <w:r w:rsidRPr="0092771D">
        <w:rPr>
          <w:rFonts w:ascii="Times New Roman" w:hAnsi="Times New Roman"/>
          <w:iCs/>
          <w:szCs w:val="24"/>
        </w:rPr>
        <w:t>Garantia mínima de 12 (doze) meses</w:t>
      </w:r>
      <w:r w:rsidRPr="0092771D">
        <w:rPr>
          <w:rFonts w:ascii="Times New Roman" w:hAnsi="Times New Roman"/>
          <w:bCs/>
          <w:iCs/>
          <w:szCs w:val="24"/>
        </w:rPr>
        <w:t>, contra defeito de fabricação.</w:t>
      </w:r>
    </w:p>
    <w:p w14:paraId="4EC0F6D1"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iCs/>
          <w:szCs w:val="24"/>
        </w:rPr>
      </w:pPr>
      <w:r w:rsidRPr="0092771D">
        <w:rPr>
          <w:rFonts w:ascii="Times New Roman" w:hAnsi="Times New Roman"/>
          <w:bCs/>
          <w:iCs/>
          <w:szCs w:val="24"/>
        </w:rPr>
        <w:lastRenderedPageBreak/>
        <w:t>5.4 Não será admitida a subcontratação do objeto contratual.</w:t>
      </w:r>
    </w:p>
    <w:p w14:paraId="5BC99D9F"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6. DO MODELO DE EXECUÇÃO CONTRATUAL </w:t>
      </w:r>
    </w:p>
    <w:p w14:paraId="60B0B39A"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 xml:space="preserve">6.1 O prazo de </w:t>
      </w:r>
      <w:r>
        <w:rPr>
          <w:rFonts w:ascii="Times New Roman" w:hAnsi="Times New Roman"/>
          <w:bCs/>
          <w:szCs w:val="24"/>
        </w:rPr>
        <w:t xml:space="preserve">entrega </w:t>
      </w:r>
      <w:r w:rsidRPr="0092771D">
        <w:rPr>
          <w:rFonts w:ascii="Times New Roman" w:hAnsi="Times New Roman"/>
          <w:bCs/>
          <w:szCs w:val="24"/>
        </w:rPr>
        <w:t xml:space="preserve">dos bens é de </w:t>
      </w:r>
      <w:r w:rsidRPr="0092771D">
        <w:rPr>
          <w:rFonts w:ascii="Times New Roman" w:hAnsi="Times New Roman"/>
          <w:szCs w:val="24"/>
        </w:rPr>
        <w:t>30 (trinta) dias</w:t>
      </w:r>
      <w:r>
        <w:rPr>
          <w:rFonts w:ascii="Times New Roman" w:hAnsi="Times New Roman"/>
          <w:bCs/>
          <w:szCs w:val="24"/>
        </w:rPr>
        <w:t xml:space="preserve">, sendo </w:t>
      </w:r>
      <w:r w:rsidRPr="00D31403">
        <w:rPr>
          <w:rFonts w:ascii="Times New Roman" w:hAnsi="Times New Roman"/>
          <w:bCs/>
          <w:szCs w:val="24"/>
        </w:rPr>
        <w:t>solicitada previamente</w:t>
      </w:r>
      <w:r w:rsidRPr="00104EFE">
        <w:rPr>
          <w:rFonts w:ascii="Times New Roman" w:hAnsi="Times New Roman"/>
          <w:bCs/>
          <w:szCs w:val="24"/>
        </w:rPr>
        <w:t xml:space="preserve"> </w:t>
      </w:r>
      <w:r>
        <w:rPr>
          <w:rFonts w:ascii="Times New Roman" w:hAnsi="Times New Roman"/>
          <w:bCs/>
          <w:szCs w:val="24"/>
        </w:rPr>
        <w:t xml:space="preserve">a </w:t>
      </w:r>
      <w:r w:rsidRPr="00D31403">
        <w:rPr>
          <w:rFonts w:ascii="Times New Roman" w:hAnsi="Times New Roman"/>
          <w:szCs w:val="24"/>
        </w:rPr>
        <w:t xml:space="preserve">quantidade para cada modelo </w:t>
      </w:r>
      <w:r>
        <w:rPr>
          <w:rFonts w:ascii="Times New Roman" w:hAnsi="Times New Roman"/>
          <w:bCs/>
          <w:szCs w:val="24"/>
        </w:rPr>
        <w:t xml:space="preserve">que será definida conforme a necessidade da Autarquia, </w:t>
      </w:r>
      <w:r w:rsidRPr="0092771D">
        <w:rPr>
          <w:rFonts w:ascii="Times New Roman" w:hAnsi="Times New Roman"/>
          <w:bCs/>
          <w:szCs w:val="24"/>
        </w:rPr>
        <w:t>contados da data do recebimento de ordem de fornecimento</w:t>
      </w:r>
      <w:r>
        <w:rPr>
          <w:rFonts w:ascii="Times New Roman" w:hAnsi="Times New Roman"/>
          <w:szCs w:val="24"/>
        </w:rPr>
        <w:t>.</w:t>
      </w:r>
    </w:p>
    <w:p w14:paraId="75E708CA" w14:textId="77777777" w:rsidR="007C17BB" w:rsidRPr="0092771D" w:rsidRDefault="007C17BB" w:rsidP="007C17BB">
      <w:pPr>
        <w:tabs>
          <w:tab w:val="left" w:pos="284"/>
        </w:tabs>
        <w:autoSpaceDE w:val="0"/>
        <w:autoSpaceDN w:val="0"/>
        <w:adjustRightInd w:val="0"/>
        <w:spacing w:before="120" w:after="120"/>
        <w:jc w:val="both"/>
        <w:rPr>
          <w:rFonts w:ascii="Times New Roman" w:hAnsi="Times New Roman"/>
          <w:b/>
          <w:bCs/>
          <w:szCs w:val="24"/>
        </w:rPr>
      </w:pPr>
      <w:r w:rsidRPr="0092771D">
        <w:rPr>
          <w:rFonts w:ascii="Times New Roman" w:hAnsi="Times New Roman"/>
          <w:bCs/>
          <w:szCs w:val="24"/>
        </w:rPr>
        <w:t>6.2. 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3B491229" w14:textId="77777777" w:rsidR="007C17BB"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 xml:space="preserve">6.3 </w:t>
      </w:r>
      <w:r w:rsidRPr="000A2C6E">
        <w:rPr>
          <w:rFonts w:ascii="Times New Roman" w:hAnsi="Times New Roman"/>
          <w:bCs/>
          <w:szCs w:val="24"/>
        </w:rPr>
        <w:t>Os bens deverão ser entregues no seguinte endereço: Rua Espírito Santo, 481, Centro, São Gabriel do Oeste/MS. Almoxarifado – SAAE.</w:t>
      </w:r>
    </w:p>
    <w:p w14:paraId="7D4A9492"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Frete na Modalidade CIF</w:t>
      </w:r>
    </w:p>
    <w:p w14:paraId="31329189"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Horário das 7h às 11h e das 13h às 17h, de segunda-feira a sexta-feira.</w:t>
      </w:r>
    </w:p>
    <w:p w14:paraId="7C060F34"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6.4. Os bens serão recebidos provisoriamente, de forma sumária, no ato da entrega, pelo(a) responsável, para efeito de posterior verificação de sua conformidade com as especificações constantes neste Termo de Referência e na proposta.</w:t>
      </w:r>
    </w:p>
    <w:p w14:paraId="0F824750"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6.5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13F680A3"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6.6 Os bens serão recebidos definitivamente no prazo de 10(dez) dias, contados do recebimento provisório, após a verificação da qualidade e quantidade do material e consequente aceitação mediante termo detalhado.</w:t>
      </w:r>
    </w:p>
    <w:p w14:paraId="72B1A602" w14:textId="77777777" w:rsidR="007C17BB" w:rsidRPr="0092771D" w:rsidRDefault="007C17BB" w:rsidP="007C17BB">
      <w:pPr>
        <w:tabs>
          <w:tab w:val="left" w:pos="284"/>
        </w:tabs>
        <w:autoSpaceDE w:val="0"/>
        <w:autoSpaceDN w:val="0"/>
        <w:adjustRightInd w:val="0"/>
        <w:spacing w:after="120"/>
        <w:ind w:left="851"/>
        <w:jc w:val="both"/>
        <w:rPr>
          <w:rFonts w:ascii="Times New Roman" w:hAnsi="Times New Roman"/>
          <w:b/>
          <w:bCs/>
          <w:szCs w:val="24"/>
        </w:rPr>
      </w:pPr>
      <w:r w:rsidRPr="0092771D">
        <w:rPr>
          <w:rFonts w:ascii="Times New Roman" w:hAnsi="Times New Roman"/>
          <w:bCs/>
          <w:szCs w:val="24"/>
        </w:rPr>
        <w:t>6.6.1 Na hipótese de a verificação a que se refere o subitem anterior não ser procedida dentro do prazo fixado, reputar-se-á como realizada, consumando-se o recebimento definitivo no dia do esgotamento do prazo.</w:t>
      </w:r>
    </w:p>
    <w:p w14:paraId="243A8ECB"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6.7. O recebimento provisório ou definitivo não excluirá a responsabilidade civil pela solidez e pela segurança do serviço nem a responsabilidade ético-profissional pela perfeita execução do contrato.</w:t>
      </w:r>
    </w:p>
    <w:p w14:paraId="7584C328"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7. DO MODELO DE GESTÃO CONTRATUAL </w:t>
      </w:r>
    </w:p>
    <w:p w14:paraId="013FC554" w14:textId="77777777" w:rsidR="007C17BB" w:rsidRPr="0092771D" w:rsidRDefault="007C17BB" w:rsidP="007C17BB">
      <w:pPr>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7.1</w:t>
      </w:r>
      <w:r w:rsidRPr="0092771D">
        <w:rPr>
          <w:rFonts w:ascii="Times New Roman" w:hAnsi="Times New Roman"/>
          <w:bCs/>
          <w:szCs w:val="24"/>
        </w:rPr>
        <w:tab/>
        <w:t>O contrato deverá ser executado fielmente pelas partes, de acordo com as cláusulas avençadas e as normas da Lei nº 14.133, de 2021, e cada parte responderá pelas consequências de sua inexecução total ou parcial (Lei nº 14.133/2021, art. 115, caput).</w:t>
      </w:r>
      <w:bookmarkStart w:id="13" w:name="art116"/>
      <w:bookmarkEnd w:id="13"/>
    </w:p>
    <w:p w14:paraId="0681DB4B"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 xml:space="preserve">7.2 A execução do contrato deverá ser acompanhada e fiscalizada pelo(s) fiscal(is) do contrato, ou pelos respectivos substitutos (Lei nº 14.133/2021, art. 117, </w:t>
      </w:r>
      <w:r w:rsidRPr="0092771D">
        <w:rPr>
          <w:rFonts w:ascii="Times New Roman" w:hAnsi="Times New Roman"/>
          <w:bCs/>
          <w:i/>
          <w:iCs/>
          <w:szCs w:val="24"/>
        </w:rPr>
        <w:t>caput</w:t>
      </w:r>
      <w:r w:rsidRPr="0092771D">
        <w:rPr>
          <w:rFonts w:ascii="Times New Roman" w:hAnsi="Times New Roman"/>
          <w:bCs/>
          <w:szCs w:val="24"/>
        </w:rPr>
        <w:t>).</w:t>
      </w:r>
    </w:p>
    <w:p w14:paraId="3EC6936E"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lastRenderedPageBreak/>
        <w:t>7.3. O instrumento do contrato será substituído pela Nota de Empenho e/ou Ordem de fornecimento.</w:t>
      </w:r>
    </w:p>
    <w:p w14:paraId="6312B75C" w14:textId="77777777" w:rsidR="007C17BB" w:rsidRPr="0092771D" w:rsidRDefault="007C17BB" w:rsidP="007C17BB">
      <w:pPr>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7.4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011418D" w14:textId="77777777" w:rsidR="007C17BB" w:rsidRPr="0092771D" w:rsidRDefault="007C17BB" w:rsidP="007C17BB">
      <w:pPr>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7.5 Somente a contratada será responsável pelos encargos trabalhistas, previdenciários, fiscais, comerciais, civis, acidentários e tributários resultantes da execução do contrato (Lei nº 14.133/2021, art. 121, caput).</w:t>
      </w:r>
    </w:p>
    <w:p w14:paraId="110CA51A" w14:textId="77777777" w:rsidR="007C17BB" w:rsidRPr="0092771D" w:rsidRDefault="007C17BB" w:rsidP="007C17BB">
      <w:pPr>
        <w:autoSpaceDE w:val="0"/>
        <w:autoSpaceDN w:val="0"/>
        <w:adjustRightInd w:val="0"/>
        <w:ind w:left="567"/>
        <w:jc w:val="both"/>
        <w:rPr>
          <w:rFonts w:ascii="Times New Roman" w:hAnsi="Times New Roman"/>
          <w:b/>
          <w:bCs/>
          <w:szCs w:val="24"/>
        </w:rPr>
      </w:pPr>
      <w:r w:rsidRPr="0092771D">
        <w:rPr>
          <w:rFonts w:ascii="Times New Roman" w:hAnsi="Times New Roman"/>
          <w:bCs/>
          <w:szCs w:val="24"/>
        </w:rPr>
        <w:t>7.5.1 A inadimplência da contratada em relação aos encargos ou indenizações não transferirá à Administração a responsabilidade pelo seu pagamento e não poderá onerar o objeto do contrato (Lei nº 14.133/2021, art. 121, §1º).</w:t>
      </w:r>
    </w:p>
    <w:p w14:paraId="2D2698FC" w14:textId="77777777" w:rsidR="007C17BB" w:rsidRPr="0092771D" w:rsidRDefault="007C17BB" w:rsidP="007C17BB">
      <w:pPr>
        <w:autoSpaceDE w:val="0"/>
        <w:autoSpaceDN w:val="0"/>
        <w:adjustRightInd w:val="0"/>
        <w:ind w:left="567"/>
        <w:jc w:val="both"/>
        <w:rPr>
          <w:rFonts w:ascii="Times New Roman" w:hAnsi="Times New Roman"/>
          <w:b/>
          <w:bCs/>
          <w:szCs w:val="24"/>
        </w:rPr>
      </w:pPr>
    </w:p>
    <w:p w14:paraId="3CC7BA6A"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8. DAS CONDIÇÕES DE PAGAMENTO </w:t>
      </w:r>
    </w:p>
    <w:p w14:paraId="55473731"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 xml:space="preserve">8.1 O pagamento será realizado dentro de 30 (trinta) dias, após a entrega dos produtos, mediante apresentação de Nota Fiscal e após atesto do setor competente, nos termos da Lei Federal nº 14.133/2021. </w:t>
      </w:r>
    </w:p>
    <w:p w14:paraId="281D45F8" w14:textId="77777777" w:rsidR="007C17BB" w:rsidRPr="0092771D" w:rsidRDefault="007C17BB" w:rsidP="007C17BB">
      <w:pPr>
        <w:pStyle w:val="SemEspaamento"/>
        <w:spacing w:line="276" w:lineRule="auto"/>
        <w:jc w:val="both"/>
        <w:rPr>
          <w:bCs/>
          <w:sz w:val="24"/>
          <w:szCs w:val="24"/>
        </w:rPr>
      </w:pPr>
      <w:r w:rsidRPr="0092771D">
        <w:rPr>
          <w:bCs/>
          <w:sz w:val="24"/>
          <w:szCs w:val="24"/>
        </w:rPr>
        <w:t>8.2. 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0611F58B" w14:textId="77777777" w:rsidR="007C17BB" w:rsidRPr="0092771D" w:rsidRDefault="007C17BB" w:rsidP="007C17BB">
      <w:pPr>
        <w:pStyle w:val="SemEspaamento"/>
        <w:spacing w:line="276" w:lineRule="auto"/>
        <w:jc w:val="both"/>
        <w:rPr>
          <w:bCs/>
          <w:sz w:val="24"/>
          <w:szCs w:val="24"/>
          <w:u w:val="single"/>
        </w:rPr>
      </w:pPr>
    </w:p>
    <w:p w14:paraId="7A057CAE"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9. DA FORMA E CRITÉRIOS DE SELEÇÃO DO FORNECEDOR </w:t>
      </w:r>
    </w:p>
    <w:p w14:paraId="3F8D1F57"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 xml:space="preserve">9.1 O fornecedor será selecionado por meio da realização de procedimento de dispensa de licitação, com fundamento na hipótese do art. 75, inciso II da Lei n.º 14.133/2021, que culminará com a seleção da </w:t>
      </w:r>
      <w:r w:rsidRPr="0092771D">
        <w:rPr>
          <w:rFonts w:ascii="Times New Roman" w:hAnsi="Times New Roman"/>
          <w:szCs w:val="24"/>
        </w:rPr>
        <w:t>proposta de menor preço.</w:t>
      </w:r>
    </w:p>
    <w:p w14:paraId="23F81776" w14:textId="77777777" w:rsidR="007C17BB" w:rsidRPr="0092771D" w:rsidRDefault="007C17BB" w:rsidP="007C17BB">
      <w:pPr>
        <w:autoSpaceDE w:val="0"/>
        <w:autoSpaceDN w:val="0"/>
        <w:adjustRightInd w:val="0"/>
        <w:spacing w:after="120"/>
        <w:ind w:left="567"/>
        <w:jc w:val="both"/>
        <w:rPr>
          <w:rFonts w:ascii="Times New Roman" w:hAnsi="Times New Roman"/>
          <w:b/>
          <w:bCs/>
          <w:szCs w:val="24"/>
        </w:rPr>
      </w:pPr>
      <w:r w:rsidRPr="0092771D">
        <w:rPr>
          <w:rFonts w:ascii="Times New Roman" w:hAnsi="Times New Roman"/>
          <w:bCs/>
          <w:szCs w:val="24"/>
        </w:rPr>
        <w:t xml:space="preserve">9.1.1 </w:t>
      </w:r>
      <w:r w:rsidRPr="00006C28">
        <w:rPr>
          <w:rFonts w:ascii="Times New Roman" w:hAnsi="Times New Roman"/>
          <w:bCs/>
          <w:szCs w:val="24"/>
        </w:rPr>
        <w:t>As exigências de habilitação</w:t>
      </w:r>
      <w:r w:rsidRPr="0092771D">
        <w:rPr>
          <w:rFonts w:ascii="Times New Roman" w:hAnsi="Times New Roman"/>
          <w:bCs/>
          <w:szCs w:val="24"/>
        </w:rPr>
        <w:t xml:space="preserve"> jurídica, fiscal, social e trabalhista são as usuais para a generalidade dos objetos, conforme disciplinado no Aviso de Contratação Direta.</w:t>
      </w:r>
    </w:p>
    <w:p w14:paraId="7FA8CEF3" w14:textId="77777777" w:rsidR="007C17BB" w:rsidRPr="0092771D" w:rsidRDefault="007C17BB" w:rsidP="007C17BB">
      <w:pPr>
        <w:autoSpaceDE w:val="0"/>
        <w:autoSpaceDN w:val="0"/>
        <w:adjustRightInd w:val="0"/>
        <w:spacing w:after="120"/>
        <w:ind w:left="567"/>
        <w:jc w:val="both"/>
        <w:rPr>
          <w:rFonts w:ascii="Times New Roman" w:hAnsi="Times New Roman"/>
          <w:szCs w:val="24"/>
        </w:rPr>
      </w:pPr>
      <w:r w:rsidRPr="0092771D">
        <w:rPr>
          <w:rFonts w:ascii="Times New Roman" w:hAnsi="Times New Roman"/>
          <w:bCs/>
          <w:szCs w:val="24"/>
        </w:rPr>
        <w:t xml:space="preserve">9.1.2. </w:t>
      </w:r>
      <w:r w:rsidRPr="0092771D">
        <w:rPr>
          <w:rFonts w:ascii="Times New Roman" w:hAnsi="Times New Roman"/>
          <w:szCs w:val="24"/>
        </w:rPr>
        <w:t xml:space="preserve">Ficam os fornecedores dispensados da comprovação de habilitação técnica e habilitação econômico-financeira, tendo em vista que se trata de </w:t>
      </w:r>
      <w:r w:rsidRPr="0092771D">
        <w:rPr>
          <w:rFonts w:ascii="Times New Roman" w:hAnsi="Times New Roman"/>
          <w:szCs w:val="24"/>
          <w:u w:val="single"/>
        </w:rPr>
        <w:t>entrega imediata</w:t>
      </w:r>
      <w:r w:rsidRPr="0092771D">
        <w:rPr>
          <w:rFonts w:ascii="Times New Roman" w:hAnsi="Times New Roman"/>
          <w:szCs w:val="24"/>
        </w:rPr>
        <w:t>, nos termos do art. 70, inciso III, da Lei nº 14.133, de 2021.</w:t>
      </w:r>
    </w:p>
    <w:p w14:paraId="0A182C41"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10. DAS OBRIGAÇÕES DA CONTRATANTE </w:t>
      </w:r>
    </w:p>
    <w:p w14:paraId="5C666359" w14:textId="77777777" w:rsidR="007C17BB" w:rsidRPr="0092771D" w:rsidRDefault="007C17BB" w:rsidP="007C17BB">
      <w:pPr>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10.1 Caberá à CONTRATANTE supervisionar a execução do objeto, promovendo o acompanhamento e a fiscalização sob os aspectos quantitativos e qualitativos, bem como:</w:t>
      </w:r>
    </w:p>
    <w:p w14:paraId="5EFE2DD7"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lastRenderedPageBreak/>
        <w:t>Notificar, por escrito e verbalmente, a CONTRATADA sobre a ocorrência de eventuais imperfeições referente à execução contratual, especialmente quanto ao descumprimento das especificações técnicas, fixando prazo para a sua correção;</w:t>
      </w:r>
    </w:p>
    <w:p w14:paraId="58316925"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Proporcionar todas as facilidades para que a CONTRATADA possa cumprir suas obrigações dentro das normas e condições contratuais;</w:t>
      </w:r>
    </w:p>
    <w:p w14:paraId="7A9B9AB0"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Prestar à CONTRATADA todas as informações solicitadas e necessárias para o cumprimento do objeto;</w:t>
      </w:r>
    </w:p>
    <w:p w14:paraId="3E8A4182"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Rejeitar, no todo ou em parte, os produtos entregues em desacordo com as obrigações assumidas pela empresa na sua proposta;</w:t>
      </w:r>
    </w:p>
    <w:p w14:paraId="58FFDD89"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 xml:space="preserve">Colocar à disposição da CONTRATADA os elementos e informações necessárias à execução do objeto; </w:t>
      </w:r>
    </w:p>
    <w:p w14:paraId="6AE2AB48"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Efetuar o pagamento devido, desde que cumpridas todas as formalidades e exigências do contrato;</w:t>
      </w:r>
    </w:p>
    <w:p w14:paraId="14D1D32F"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 xml:space="preserve">Aplicar multas ou penalidades, quando do não cumprimento do contrato ou ações previstas neste Termo; </w:t>
      </w:r>
    </w:p>
    <w:p w14:paraId="509F6673"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Fazer deduzir diretamente da fonte multas e demais penalidades previstas neste instrumento;</w:t>
      </w:r>
    </w:p>
    <w:p w14:paraId="0E2A2259" w14:textId="77777777" w:rsidR="007C17BB" w:rsidRPr="0092771D" w:rsidRDefault="007C17BB" w:rsidP="007C17BB">
      <w:pPr>
        <w:pStyle w:val="PargrafodaLista"/>
        <w:numPr>
          <w:ilvl w:val="0"/>
          <w:numId w:val="1"/>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Atuar com poder de império suspendendo a execução do contrato sem ônus para a administração a qualquer tempo, resguardando a CONTRATADA de seus direitos adquiridos.</w:t>
      </w:r>
    </w:p>
    <w:p w14:paraId="01745846"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11. DAS OBRIGAÇÕES DA CONTRATADA </w:t>
      </w:r>
    </w:p>
    <w:p w14:paraId="676B21C9"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11.1 Caberá à CONTRATADA responsabilizar-se pelo fiel cumprimento do objeto contratual, conforme especificações e condições estabelecidas no Termo de Referência, bem como:</w:t>
      </w:r>
    </w:p>
    <w:p w14:paraId="13FC0A3E" w14:textId="77777777" w:rsidR="007C17BB" w:rsidRPr="0092771D" w:rsidRDefault="007C17BB" w:rsidP="007C17BB">
      <w:pPr>
        <w:pStyle w:val="PargrafodaLista"/>
        <w:numPr>
          <w:ilvl w:val="0"/>
          <w:numId w:val="2"/>
        </w:numPr>
        <w:autoSpaceDE w:val="0"/>
        <w:autoSpaceDN w:val="0"/>
        <w:adjustRightInd w:val="0"/>
        <w:spacing w:after="120" w:line="276" w:lineRule="auto"/>
        <w:contextualSpacing w:val="0"/>
        <w:jc w:val="both"/>
        <w:rPr>
          <w:rFonts w:ascii="Times New Roman" w:hAnsi="Times New Roman"/>
          <w:b w:val="0"/>
          <w:bCs/>
          <w:szCs w:val="24"/>
        </w:rPr>
      </w:pPr>
      <w:r w:rsidRPr="0092771D">
        <w:rPr>
          <w:rFonts w:ascii="Times New Roman" w:hAnsi="Times New Roman"/>
          <w:b w:val="0"/>
          <w:bCs/>
          <w:szCs w:val="24"/>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4721B2E2" w14:textId="77777777" w:rsidR="007C17BB" w:rsidRPr="0092771D" w:rsidRDefault="007C17BB" w:rsidP="007C17BB">
      <w:pPr>
        <w:pStyle w:val="PargrafodaLista"/>
        <w:numPr>
          <w:ilvl w:val="0"/>
          <w:numId w:val="2"/>
        </w:numPr>
        <w:autoSpaceDE w:val="0"/>
        <w:autoSpaceDN w:val="0"/>
        <w:adjustRightInd w:val="0"/>
        <w:spacing w:after="120" w:line="276" w:lineRule="auto"/>
        <w:contextualSpacing w:val="0"/>
        <w:jc w:val="both"/>
        <w:rPr>
          <w:rFonts w:ascii="Times New Roman" w:hAnsi="Times New Roman"/>
          <w:b w:val="0"/>
          <w:bCs/>
          <w:szCs w:val="24"/>
        </w:rPr>
      </w:pPr>
      <w:r w:rsidRPr="0092771D">
        <w:rPr>
          <w:rFonts w:ascii="Times New Roman" w:hAnsi="Times New Roman"/>
          <w:b w:val="0"/>
          <w:bCs/>
          <w:szCs w:val="24"/>
        </w:rPr>
        <w:t xml:space="preserve">Acatar as orientações do Fiscal do Contrato, sujeitando-se a mais ampla e irrestrita fiscalização por parte da CONTRATANTE; </w:t>
      </w:r>
    </w:p>
    <w:p w14:paraId="72D85114" w14:textId="77777777" w:rsidR="007C17BB" w:rsidRPr="0092771D" w:rsidRDefault="007C17BB" w:rsidP="007C17BB">
      <w:pPr>
        <w:pStyle w:val="PargrafodaLista"/>
        <w:numPr>
          <w:ilvl w:val="0"/>
          <w:numId w:val="2"/>
        </w:numPr>
        <w:spacing w:after="120" w:line="276" w:lineRule="auto"/>
        <w:contextualSpacing w:val="0"/>
        <w:jc w:val="both"/>
        <w:rPr>
          <w:rFonts w:ascii="Times New Roman" w:hAnsi="Times New Roman"/>
          <w:b w:val="0"/>
          <w:bCs/>
          <w:szCs w:val="24"/>
        </w:rPr>
      </w:pPr>
      <w:r w:rsidRPr="0092771D">
        <w:rPr>
          <w:rFonts w:ascii="Times New Roman" w:hAnsi="Times New Roman"/>
          <w:b w:val="0"/>
          <w:bCs/>
          <w:szCs w:val="24"/>
        </w:rPr>
        <w:t xml:space="preserve">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w:t>
      </w:r>
      <w:r w:rsidRPr="0092771D">
        <w:rPr>
          <w:rFonts w:ascii="Times New Roman" w:hAnsi="Times New Roman"/>
          <w:b w:val="0"/>
          <w:bCs/>
          <w:szCs w:val="24"/>
        </w:rPr>
        <w:lastRenderedPageBreak/>
        <w:t>pagamento, nem poderá onerar o objeto do presente contrato, sob pena de rescisão contratual, sem prejuízo das demais sanções;</w:t>
      </w:r>
    </w:p>
    <w:p w14:paraId="6FAB6952" w14:textId="77777777" w:rsidR="007C17BB" w:rsidRPr="0092771D" w:rsidRDefault="007C17BB" w:rsidP="007C17BB">
      <w:pPr>
        <w:pStyle w:val="PargrafodaLista"/>
        <w:numPr>
          <w:ilvl w:val="0"/>
          <w:numId w:val="2"/>
        </w:numPr>
        <w:spacing w:after="120" w:line="276" w:lineRule="auto"/>
        <w:contextualSpacing w:val="0"/>
        <w:jc w:val="both"/>
        <w:rPr>
          <w:rFonts w:ascii="Times New Roman" w:hAnsi="Times New Roman"/>
          <w:b w:val="0"/>
          <w:bCs/>
          <w:szCs w:val="24"/>
        </w:rPr>
      </w:pPr>
      <w:r w:rsidRPr="0092771D">
        <w:rPr>
          <w:rFonts w:ascii="Times New Roman" w:hAnsi="Times New Roman"/>
          <w:b w:val="0"/>
          <w:bCs/>
          <w:szCs w:val="24"/>
        </w:rPr>
        <w:t>Refazer, reparar, corrigir, remover às suas expensas, conforme determinação do gestor, o objeto do CONTRATO em que se verificarem vícios, defeitos ou incorreções resultantes da execução;</w:t>
      </w:r>
    </w:p>
    <w:p w14:paraId="1DF44EC6" w14:textId="77777777" w:rsidR="007C17BB" w:rsidRPr="0092771D" w:rsidRDefault="007C17BB" w:rsidP="007C17BB">
      <w:pPr>
        <w:pStyle w:val="PargrafodaLista"/>
        <w:numPr>
          <w:ilvl w:val="0"/>
          <w:numId w:val="2"/>
        </w:numPr>
        <w:spacing w:line="276" w:lineRule="auto"/>
        <w:contextualSpacing w:val="0"/>
        <w:jc w:val="both"/>
        <w:rPr>
          <w:rFonts w:ascii="Times New Roman" w:hAnsi="Times New Roman"/>
          <w:b w:val="0"/>
          <w:bCs/>
          <w:szCs w:val="24"/>
        </w:rPr>
      </w:pPr>
      <w:r w:rsidRPr="0092771D">
        <w:rPr>
          <w:rFonts w:ascii="Times New Roman" w:hAnsi="Times New Roman"/>
          <w:b w:val="0"/>
          <w:bCs/>
          <w:szCs w:val="24"/>
        </w:rPr>
        <w:t>Submeter-se a todos os regulamentos municipais em vigor.</w:t>
      </w:r>
    </w:p>
    <w:p w14:paraId="407ECFA1"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p>
    <w:p w14:paraId="5BF03B30"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12. DAS SANÇÕES </w:t>
      </w:r>
    </w:p>
    <w:p w14:paraId="2A1B8944"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12.1 Nos termos do art. 155 da Lei Federal nº 14.133/2021, o descumprimento total ou parcial das obrigações assumidas pela CONTRATADA, sem justificativa aceita, poderá acarretar na aplicação de sanções.</w:t>
      </w:r>
    </w:p>
    <w:p w14:paraId="7D6DAD99"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12.2 A CONTRATADA poderá ser responsabilizada administrativamente pelas seguintes infrações administrativas:</w:t>
      </w:r>
    </w:p>
    <w:p w14:paraId="73A9B3C0" w14:textId="77777777" w:rsidR="007C17BB" w:rsidRPr="0092771D" w:rsidRDefault="007C17BB" w:rsidP="007C17BB">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 xml:space="preserve">Dar causa à inexecução parcial do contrato; </w:t>
      </w:r>
    </w:p>
    <w:p w14:paraId="5061BF9D" w14:textId="77777777" w:rsidR="007C17BB" w:rsidRPr="0092771D" w:rsidRDefault="007C17BB" w:rsidP="007C17BB">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 xml:space="preserve">Dar causa à inexecução parcial do contrato que cause grave dano à Administração, ao funcionamento dos serviços públicos ou ao interesse coletivo; </w:t>
      </w:r>
    </w:p>
    <w:p w14:paraId="5100D568" w14:textId="77777777" w:rsidR="007C17BB" w:rsidRPr="0092771D" w:rsidRDefault="007C17BB" w:rsidP="007C17BB">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 xml:space="preserve">Dar cauda à inexecução total do contrato; </w:t>
      </w:r>
    </w:p>
    <w:p w14:paraId="2807DBC9" w14:textId="77777777" w:rsidR="007C17BB" w:rsidRPr="0092771D" w:rsidRDefault="007C17BB" w:rsidP="007C17BB">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 xml:space="preserve">Não manter a proposta, salvo em decorrência de fato superveniente devidamente justificado; </w:t>
      </w:r>
    </w:p>
    <w:p w14:paraId="5087822A" w14:textId="77777777" w:rsidR="007C17BB" w:rsidRPr="0092771D" w:rsidRDefault="007C17BB" w:rsidP="007C17BB">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 xml:space="preserve">Não celebrar o contrato ou não entregar a documentação exigida para a contratação, quando convocado dentro do prazo de validade de sua proposta; </w:t>
      </w:r>
    </w:p>
    <w:p w14:paraId="79995E6B" w14:textId="77777777" w:rsidR="007C17BB" w:rsidRPr="0092771D" w:rsidRDefault="007C17BB" w:rsidP="007C17BB">
      <w:pPr>
        <w:pStyle w:val="PargrafodaLista"/>
        <w:numPr>
          <w:ilvl w:val="0"/>
          <w:numId w:val="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92771D">
        <w:rPr>
          <w:rFonts w:ascii="Times New Roman" w:hAnsi="Times New Roman"/>
          <w:b w:val="0"/>
          <w:bCs/>
          <w:szCs w:val="24"/>
        </w:rPr>
        <w:t xml:space="preserve">Ensejar o retardamento da execução ou da entrega do objeto da licitação sem motivo justificado; </w:t>
      </w:r>
    </w:p>
    <w:p w14:paraId="0BC834EC" w14:textId="77777777" w:rsidR="007C17BB" w:rsidRPr="0092771D" w:rsidRDefault="007C17BB" w:rsidP="007C17BB">
      <w:pPr>
        <w:pStyle w:val="PargrafodaLista"/>
        <w:numPr>
          <w:ilvl w:val="0"/>
          <w:numId w:val="3"/>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92771D">
        <w:rPr>
          <w:rFonts w:ascii="Times New Roman" w:hAnsi="Times New Roman"/>
          <w:b w:val="0"/>
          <w:bCs/>
          <w:szCs w:val="24"/>
        </w:rPr>
        <w:t xml:space="preserve">Praticar ato lesivo previsto no art. 5º da Lei nº 12.846, de 1º de agosto de 2013. </w:t>
      </w:r>
    </w:p>
    <w:p w14:paraId="1AA2F390"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12.3 Poderão ser aplicadas ao responsável pelas infrações administrativas descritas acima as seguintes penalidades, nos limites previstos no art. 156, Lei Federal nº 14.133/2021:</w:t>
      </w:r>
    </w:p>
    <w:p w14:paraId="7866AD22" w14:textId="77777777" w:rsidR="007C17BB" w:rsidRPr="0092771D" w:rsidRDefault="007C17BB" w:rsidP="007C17BB">
      <w:pPr>
        <w:pStyle w:val="PargrafodaLista"/>
        <w:numPr>
          <w:ilvl w:val="0"/>
          <w:numId w:val="4"/>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92771D">
        <w:rPr>
          <w:rFonts w:ascii="Times New Roman" w:hAnsi="Times New Roman"/>
          <w:b w:val="0"/>
          <w:bCs/>
          <w:szCs w:val="24"/>
        </w:rPr>
        <w:t>Advertência;</w:t>
      </w:r>
    </w:p>
    <w:p w14:paraId="160CD8AE" w14:textId="77777777" w:rsidR="007C17BB" w:rsidRPr="0092771D" w:rsidRDefault="007C17BB" w:rsidP="007C17BB">
      <w:pPr>
        <w:pStyle w:val="PargrafodaLista"/>
        <w:numPr>
          <w:ilvl w:val="0"/>
          <w:numId w:val="4"/>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92771D">
        <w:rPr>
          <w:rFonts w:ascii="Times New Roman" w:hAnsi="Times New Roman"/>
          <w:b w:val="0"/>
          <w:bCs/>
          <w:szCs w:val="24"/>
        </w:rPr>
        <w:t>Multa;</w:t>
      </w:r>
    </w:p>
    <w:p w14:paraId="05E15146" w14:textId="77777777" w:rsidR="007C17BB" w:rsidRPr="0092771D" w:rsidRDefault="007C17BB" w:rsidP="007C17BB">
      <w:pPr>
        <w:pStyle w:val="PargrafodaLista"/>
        <w:numPr>
          <w:ilvl w:val="0"/>
          <w:numId w:val="4"/>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92771D">
        <w:rPr>
          <w:rFonts w:ascii="Times New Roman" w:hAnsi="Times New Roman"/>
          <w:b w:val="0"/>
          <w:bCs/>
          <w:szCs w:val="24"/>
        </w:rPr>
        <w:t>Impedimento de licitar e contratar;</w:t>
      </w:r>
    </w:p>
    <w:p w14:paraId="2FF7978A" w14:textId="77777777" w:rsidR="007C17BB" w:rsidRPr="0092771D" w:rsidRDefault="007C17BB" w:rsidP="007C17BB">
      <w:pPr>
        <w:pStyle w:val="PargrafodaLista"/>
        <w:numPr>
          <w:ilvl w:val="0"/>
          <w:numId w:val="4"/>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92771D">
        <w:rPr>
          <w:rFonts w:ascii="Times New Roman" w:hAnsi="Times New Roman"/>
          <w:b w:val="0"/>
          <w:bCs/>
          <w:szCs w:val="24"/>
        </w:rPr>
        <w:t>Declaração de inidoneidade para licitar e contratar.</w:t>
      </w:r>
    </w:p>
    <w:p w14:paraId="487D49F2"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12.4 As sanções previstas neste CONTRATO são independentes entre si, podendo ser aplicadas de forma isolada ou cumulativa, sem prejuízo de outras medidas cabíveis, a depender do grau da infração cometida pelo CONTRATADO.</w:t>
      </w:r>
    </w:p>
    <w:p w14:paraId="098AA754" w14:textId="77777777" w:rsidR="007C17BB" w:rsidRPr="0092771D" w:rsidRDefault="007C17BB" w:rsidP="007C17BB">
      <w:pPr>
        <w:autoSpaceDE w:val="0"/>
        <w:autoSpaceDN w:val="0"/>
        <w:adjustRightInd w:val="0"/>
        <w:spacing w:after="120"/>
        <w:ind w:left="567"/>
        <w:jc w:val="both"/>
        <w:rPr>
          <w:rFonts w:ascii="Times New Roman" w:hAnsi="Times New Roman"/>
          <w:b/>
          <w:bCs/>
          <w:szCs w:val="24"/>
        </w:rPr>
      </w:pPr>
      <w:r w:rsidRPr="0092771D">
        <w:rPr>
          <w:rFonts w:ascii="Times New Roman" w:hAnsi="Times New Roman"/>
          <w:bCs/>
          <w:szCs w:val="24"/>
        </w:rPr>
        <w:lastRenderedPageBreak/>
        <w:t>12.4.1. Fica garantido à CONTRATADA o prazo de 05 (cinco) dias úteis, contados a partir de sua notificação, para recorrer das penas aplicadas nesta Cláusula. Decorrido este prazo, a penalidade passa a ser considerada na forma como foi apresentada.</w:t>
      </w:r>
    </w:p>
    <w:p w14:paraId="2741EFE6"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 xml:space="preserve">12.5 Quaisquer multas aplicadas deverão ser pagas espontaneamente no prazo máximo de 05 (cinco) dias na Tesouraria do </w:t>
      </w:r>
      <w:r w:rsidRPr="0092771D">
        <w:rPr>
          <w:rFonts w:ascii="Times New Roman" w:hAnsi="Times New Roman"/>
          <w:szCs w:val="24"/>
        </w:rPr>
        <w:t>SAAE de São Gabriel do Oeste/MS</w:t>
      </w:r>
      <w:r w:rsidRPr="0092771D">
        <w:rPr>
          <w:rFonts w:ascii="Times New Roman" w:hAnsi="Times New Roman"/>
          <w:bCs/>
          <w:szCs w:val="24"/>
        </w:rPr>
        <w:t xml:space="preserve"> ou serão deduzidas de qualquer fatura ou crédito existente do CONTRATANTE em favor da CONTRATADA ou, ainda, cobrada judicialmente.</w:t>
      </w:r>
    </w:p>
    <w:p w14:paraId="279D0EBE" w14:textId="77777777" w:rsidR="007C17BB" w:rsidRPr="0092771D" w:rsidRDefault="007C17BB" w:rsidP="007C17BB">
      <w:pPr>
        <w:autoSpaceDE w:val="0"/>
        <w:autoSpaceDN w:val="0"/>
        <w:adjustRightInd w:val="0"/>
        <w:spacing w:after="120"/>
        <w:ind w:left="567"/>
        <w:jc w:val="both"/>
        <w:rPr>
          <w:rFonts w:ascii="Times New Roman" w:hAnsi="Times New Roman"/>
          <w:b/>
          <w:bCs/>
          <w:szCs w:val="24"/>
        </w:rPr>
      </w:pPr>
      <w:r w:rsidRPr="0092771D">
        <w:rPr>
          <w:rFonts w:ascii="Times New Roman" w:hAnsi="Times New Roman"/>
          <w:bCs/>
          <w:szCs w:val="24"/>
        </w:rPr>
        <w:t>12.5.1 Ao valor da multa poderá ainda ser aplicado juros de mora de 1,00% (um por cento) ao mês, ou 0,0333% por dia de atraso.</w:t>
      </w:r>
    </w:p>
    <w:p w14:paraId="4F4B4DBD" w14:textId="77777777" w:rsidR="007C17BB" w:rsidRPr="0092771D" w:rsidRDefault="007C17BB" w:rsidP="007C17BB">
      <w:pPr>
        <w:autoSpaceDE w:val="0"/>
        <w:autoSpaceDN w:val="0"/>
        <w:adjustRightInd w:val="0"/>
        <w:spacing w:after="120"/>
        <w:ind w:left="567"/>
        <w:jc w:val="both"/>
        <w:rPr>
          <w:rFonts w:ascii="Times New Roman" w:hAnsi="Times New Roman"/>
          <w:b/>
          <w:bCs/>
          <w:szCs w:val="24"/>
        </w:rPr>
      </w:pPr>
      <w:r w:rsidRPr="0092771D">
        <w:rPr>
          <w:rFonts w:ascii="Times New Roman" w:hAnsi="Times New Roman"/>
          <w:bCs/>
          <w:szCs w:val="24"/>
        </w:rPr>
        <w:t>13.5.2 A multa compensatória poderá ser de:</w:t>
      </w:r>
    </w:p>
    <w:p w14:paraId="16F226C7" w14:textId="77777777" w:rsidR="007C17BB" w:rsidRPr="0092771D" w:rsidRDefault="007C17BB" w:rsidP="007C17BB">
      <w:pPr>
        <w:autoSpaceDE w:val="0"/>
        <w:autoSpaceDN w:val="0"/>
        <w:adjustRightInd w:val="0"/>
        <w:spacing w:after="120"/>
        <w:ind w:left="567" w:hanging="283"/>
        <w:jc w:val="both"/>
        <w:rPr>
          <w:rFonts w:ascii="Times New Roman" w:hAnsi="Times New Roman"/>
          <w:b/>
          <w:bCs/>
          <w:szCs w:val="24"/>
        </w:rPr>
      </w:pPr>
      <w:r w:rsidRPr="0092771D">
        <w:rPr>
          <w:rFonts w:ascii="Times New Roman" w:hAnsi="Times New Roman"/>
          <w:bCs/>
          <w:szCs w:val="24"/>
        </w:rPr>
        <w:t>a)</w:t>
      </w:r>
      <w:r w:rsidRPr="0092771D">
        <w:rPr>
          <w:rFonts w:ascii="Times New Roman" w:hAnsi="Times New Roman"/>
          <w:bCs/>
          <w:szCs w:val="24"/>
        </w:rPr>
        <w:tab/>
        <w:t>3% (três por cento) sobre o valor correspondente à parte não cumprida do Contrato por ocorrência, até o limite de 9% (nove por cento), em caso de inexecução parcial do CONTRATO;</w:t>
      </w:r>
    </w:p>
    <w:p w14:paraId="62C64EF9" w14:textId="77777777" w:rsidR="007C17BB" w:rsidRPr="0092771D" w:rsidRDefault="007C17BB" w:rsidP="007C17BB">
      <w:pPr>
        <w:autoSpaceDE w:val="0"/>
        <w:autoSpaceDN w:val="0"/>
        <w:adjustRightInd w:val="0"/>
        <w:spacing w:after="120"/>
        <w:ind w:left="567" w:hanging="283"/>
        <w:jc w:val="both"/>
        <w:rPr>
          <w:rFonts w:ascii="Times New Roman" w:hAnsi="Times New Roman"/>
          <w:b/>
          <w:bCs/>
          <w:szCs w:val="24"/>
        </w:rPr>
      </w:pPr>
      <w:r w:rsidRPr="0092771D">
        <w:rPr>
          <w:rFonts w:ascii="Times New Roman" w:hAnsi="Times New Roman"/>
          <w:bCs/>
          <w:szCs w:val="24"/>
        </w:rPr>
        <w:t>b) 10% (dez por cento) sobre o valor do CONTRATO, em caso de inexecução total da obrigação assumida.</w:t>
      </w:r>
    </w:p>
    <w:p w14:paraId="6CD08683" w14:textId="77777777" w:rsidR="007C17BB" w:rsidRPr="0092771D" w:rsidRDefault="007C17BB" w:rsidP="007C17BB">
      <w:pPr>
        <w:tabs>
          <w:tab w:val="left" w:pos="284"/>
        </w:tabs>
        <w:autoSpaceDE w:val="0"/>
        <w:autoSpaceDN w:val="0"/>
        <w:adjustRightInd w:val="0"/>
        <w:spacing w:after="240"/>
        <w:jc w:val="both"/>
        <w:rPr>
          <w:rFonts w:ascii="Times New Roman" w:hAnsi="Times New Roman"/>
          <w:b/>
          <w:bCs/>
          <w:szCs w:val="24"/>
        </w:rPr>
      </w:pPr>
      <w:r w:rsidRPr="0092771D">
        <w:rPr>
          <w:rFonts w:ascii="Times New Roman" w:hAnsi="Times New Roman"/>
          <w:bCs/>
          <w:szCs w:val="24"/>
        </w:rPr>
        <w:t>12.6 As penalidades aplicadas serão, obrigatoriamente, anotadas no Certificado de Cadastro do Fornecedor.</w:t>
      </w:r>
    </w:p>
    <w:p w14:paraId="16C54A8D" w14:textId="77777777" w:rsidR="007C17BB" w:rsidRPr="0092771D" w:rsidRDefault="007C17BB" w:rsidP="007C17BB">
      <w:pPr>
        <w:tabs>
          <w:tab w:val="left" w:pos="284"/>
        </w:tabs>
        <w:autoSpaceDE w:val="0"/>
        <w:autoSpaceDN w:val="0"/>
        <w:adjustRightInd w:val="0"/>
        <w:spacing w:after="120"/>
        <w:jc w:val="both"/>
        <w:rPr>
          <w:rFonts w:ascii="Times New Roman" w:hAnsi="Times New Roman"/>
          <w:szCs w:val="24"/>
        </w:rPr>
      </w:pPr>
      <w:r w:rsidRPr="0092771D">
        <w:rPr>
          <w:rFonts w:ascii="Times New Roman" w:hAnsi="Times New Roman"/>
          <w:szCs w:val="24"/>
        </w:rPr>
        <w:t xml:space="preserve">13. DA ADEQUAÇÃO ORÇAMENTÁRIA E DO VALOR ESTIMADO DA CONTRATAÇÃO: </w:t>
      </w:r>
    </w:p>
    <w:p w14:paraId="29C9B98C"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 xml:space="preserve">13.1. O valor estimado da contratação é de R$ </w:t>
      </w:r>
      <w:r>
        <w:rPr>
          <w:rFonts w:ascii="Times New Roman" w:hAnsi="Times New Roman"/>
          <w:bCs/>
          <w:szCs w:val="24"/>
        </w:rPr>
        <w:t>27.432,00</w:t>
      </w:r>
      <w:r w:rsidRPr="0092171F">
        <w:rPr>
          <w:rFonts w:ascii="Times New Roman" w:hAnsi="Times New Roman"/>
          <w:bCs/>
          <w:szCs w:val="24"/>
        </w:rPr>
        <w:t>(</w:t>
      </w:r>
      <w:r>
        <w:rPr>
          <w:rFonts w:ascii="Times New Roman" w:hAnsi="Times New Roman"/>
          <w:bCs/>
          <w:szCs w:val="24"/>
        </w:rPr>
        <w:t>vinte e sete</w:t>
      </w:r>
      <w:r w:rsidRPr="0092171F">
        <w:rPr>
          <w:rFonts w:ascii="Times New Roman" w:hAnsi="Times New Roman"/>
          <w:bCs/>
          <w:szCs w:val="24"/>
        </w:rPr>
        <w:t xml:space="preserve"> mil,</w:t>
      </w:r>
      <w:r>
        <w:rPr>
          <w:rFonts w:ascii="Times New Roman" w:hAnsi="Times New Roman"/>
          <w:bCs/>
          <w:szCs w:val="24"/>
        </w:rPr>
        <w:t xml:space="preserve"> quatrocentos e trinta e dois reais</w:t>
      </w:r>
      <w:r w:rsidRPr="0092171F">
        <w:rPr>
          <w:rFonts w:ascii="Times New Roman" w:hAnsi="Times New Roman"/>
          <w:bCs/>
          <w:szCs w:val="24"/>
        </w:rPr>
        <w:t>),</w:t>
      </w:r>
      <w:r w:rsidRPr="0092771D">
        <w:rPr>
          <w:rFonts w:ascii="Times New Roman" w:hAnsi="Times New Roman"/>
          <w:bCs/>
          <w:szCs w:val="24"/>
        </w:rPr>
        <w:t xml:space="preserve"> conforme Mapa Comparativo de Preços, e pesquisas de preços de mercado realizada com base nas disposições do Decreto Municipal nº 2.918/2023.</w:t>
      </w:r>
    </w:p>
    <w:p w14:paraId="3ADFFDC9"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13.2. As despesas decorrentes da presente contratação correrão à conta da seguinte dotação:</w:t>
      </w:r>
    </w:p>
    <w:p w14:paraId="3E17DE43" w14:textId="77777777" w:rsidR="007C17BB" w:rsidRPr="0092771D" w:rsidRDefault="007C17BB" w:rsidP="007C17BB">
      <w:pPr>
        <w:autoSpaceDE w:val="0"/>
        <w:autoSpaceDN w:val="0"/>
        <w:adjustRightInd w:val="0"/>
        <w:ind w:left="567"/>
        <w:jc w:val="both"/>
        <w:rPr>
          <w:rFonts w:ascii="Times New Roman" w:hAnsi="Times New Roman"/>
          <w:b/>
          <w:bCs/>
          <w:i/>
          <w:iCs/>
          <w:szCs w:val="24"/>
        </w:rPr>
      </w:pPr>
      <w:r w:rsidRPr="0092771D">
        <w:rPr>
          <w:rFonts w:ascii="Times New Roman" w:hAnsi="Times New Roman"/>
          <w:bCs/>
          <w:i/>
          <w:iCs/>
          <w:szCs w:val="24"/>
        </w:rPr>
        <w:t>Gestão/Unidade: SAAE/SGO</w:t>
      </w:r>
    </w:p>
    <w:p w14:paraId="34B68CCD" w14:textId="77777777" w:rsidR="007C17BB" w:rsidRPr="0092771D" w:rsidRDefault="007C17BB" w:rsidP="007C17BB">
      <w:pPr>
        <w:autoSpaceDE w:val="0"/>
        <w:autoSpaceDN w:val="0"/>
        <w:adjustRightInd w:val="0"/>
        <w:ind w:left="567"/>
        <w:jc w:val="both"/>
        <w:rPr>
          <w:rFonts w:ascii="Times New Roman" w:hAnsi="Times New Roman"/>
          <w:b/>
          <w:bCs/>
          <w:i/>
          <w:iCs/>
          <w:szCs w:val="24"/>
        </w:rPr>
      </w:pPr>
      <w:r w:rsidRPr="0092771D">
        <w:rPr>
          <w:rFonts w:ascii="Times New Roman" w:hAnsi="Times New Roman"/>
          <w:bCs/>
          <w:i/>
          <w:iCs/>
          <w:szCs w:val="24"/>
        </w:rPr>
        <w:t>Fonte de Recursos: Próprio</w:t>
      </w:r>
    </w:p>
    <w:p w14:paraId="5A4473DB" w14:textId="77777777" w:rsidR="007C17BB" w:rsidRPr="0092771D" w:rsidRDefault="007C17BB" w:rsidP="007C17BB">
      <w:pPr>
        <w:autoSpaceDE w:val="0"/>
        <w:autoSpaceDN w:val="0"/>
        <w:adjustRightInd w:val="0"/>
        <w:ind w:left="567"/>
        <w:jc w:val="both"/>
        <w:rPr>
          <w:rFonts w:ascii="Times New Roman" w:hAnsi="Times New Roman"/>
          <w:b/>
          <w:bCs/>
          <w:i/>
          <w:iCs/>
          <w:szCs w:val="24"/>
        </w:rPr>
      </w:pPr>
      <w:r w:rsidRPr="0092771D">
        <w:rPr>
          <w:rFonts w:ascii="Times New Roman" w:hAnsi="Times New Roman"/>
          <w:bCs/>
          <w:i/>
          <w:iCs/>
          <w:szCs w:val="24"/>
        </w:rPr>
        <w:t xml:space="preserve">Programa de Trabalho: </w:t>
      </w:r>
    </w:p>
    <w:p w14:paraId="0F1D7B2B" w14:textId="77777777" w:rsidR="007C17BB" w:rsidRDefault="007C17BB" w:rsidP="007C17BB">
      <w:pPr>
        <w:autoSpaceDE w:val="0"/>
        <w:autoSpaceDN w:val="0"/>
        <w:adjustRightInd w:val="0"/>
        <w:ind w:left="567"/>
        <w:jc w:val="both"/>
        <w:rPr>
          <w:rFonts w:ascii="Times New Roman" w:hAnsi="Times New Roman"/>
          <w:b/>
          <w:bCs/>
          <w:i/>
          <w:iCs/>
          <w:szCs w:val="24"/>
        </w:rPr>
      </w:pPr>
      <w:r w:rsidRPr="00824723">
        <w:rPr>
          <w:rFonts w:ascii="Times New Roman" w:hAnsi="Times New Roman"/>
          <w:bCs/>
          <w:i/>
          <w:iCs/>
          <w:szCs w:val="24"/>
        </w:rPr>
        <w:t xml:space="preserve">17.512.0005.2053 – Operação e Manutenção do Sistema de Água – SAAE </w:t>
      </w:r>
    </w:p>
    <w:p w14:paraId="790AD598" w14:textId="77777777" w:rsidR="007C17BB" w:rsidRPr="000A2C6E" w:rsidRDefault="007C17BB" w:rsidP="007C17BB">
      <w:pPr>
        <w:autoSpaceDE w:val="0"/>
        <w:autoSpaceDN w:val="0"/>
        <w:adjustRightInd w:val="0"/>
        <w:ind w:left="567"/>
        <w:jc w:val="both"/>
        <w:rPr>
          <w:rFonts w:ascii="Times New Roman" w:hAnsi="Times New Roman"/>
          <w:b/>
          <w:bCs/>
          <w:i/>
          <w:iCs/>
          <w:szCs w:val="24"/>
        </w:rPr>
      </w:pPr>
      <w:r w:rsidRPr="000A2C6E">
        <w:rPr>
          <w:rFonts w:ascii="Times New Roman" w:hAnsi="Times New Roman"/>
          <w:bCs/>
          <w:i/>
          <w:iCs/>
          <w:szCs w:val="24"/>
          <w:shd w:val="clear" w:color="auto" w:fill="FFFFFF"/>
        </w:rPr>
        <w:t xml:space="preserve">3.3.90.30.00 – MATERIAL DE CONSUMO </w:t>
      </w:r>
    </w:p>
    <w:p w14:paraId="2FB1122B" w14:textId="77777777" w:rsidR="007C17BB" w:rsidRPr="0092771D" w:rsidRDefault="007C17BB" w:rsidP="007C17BB">
      <w:pPr>
        <w:tabs>
          <w:tab w:val="left" w:pos="284"/>
        </w:tabs>
        <w:autoSpaceDE w:val="0"/>
        <w:autoSpaceDN w:val="0"/>
        <w:adjustRightInd w:val="0"/>
        <w:spacing w:after="120"/>
        <w:jc w:val="both"/>
        <w:rPr>
          <w:rFonts w:ascii="Times New Roman" w:hAnsi="Times New Roman"/>
          <w:b/>
          <w:bCs/>
          <w:szCs w:val="24"/>
        </w:rPr>
      </w:pPr>
      <w:r w:rsidRPr="0092771D">
        <w:rPr>
          <w:rFonts w:ascii="Times New Roman" w:hAnsi="Times New Roman"/>
          <w:bCs/>
          <w:szCs w:val="24"/>
        </w:rPr>
        <w:t>13.3 A dotação relativa aos exercícios financeiros subsequentes será indicada após aprovação da Lei Orçamentária respectiva e liberação dos créditos correspondentes, mediante apostilamento.</w:t>
      </w:r>
    </w:p>
    <w:p w14:paraId="3712CF77" w14:textId="77777777" w:rsidR="007C17BB" w:rsidRPr="0092771D" w:rsidRDefault="007C17BB" w:rsidP="007C17BB">
      <w:pPr>
        <w:tabs>
          <w:tab w:val="left" w:pos="284"/>
        </w:tabs>
        <w:autoSpaceDE w:val="0"/>
        <w:autoSpaceDN w:val="0"/>
        <w:adjustRightInd w:val="0"/>
        <w:jc w:val="both"/>
        <w:rPr>
          <w:rFonts w:ascii="Times New Roman" w:hAnsi="Times New Roman"/>
          <w:b/>
          <w:bCs/>
          <w:i/>
          <w:iCs/>
          <w:szCs w:val="24"/>
        </w:rPr>
      </w:pPr>
    </w:p>
    <w:p w14:paraId="67ADEBE2" w14:textId="77777777" w:rsidR="007C17BB" w:rsidRPr="0092771D" w:rsidRDefault="007C17BB" w:rsidP="007C17BB">
      <w:pPr>
        <w:tabs>
          <w:tab w:val="left" w:pos="284"/>
        </w:tabs>
        <w:autoSpaceDE w:val="0"/>
        <w:autoSpaceDN w:val="0"/>
        <w:adjustRightInd w:val="0"/>
        <w:spacing w:after="120"/>
        <w:jc w:val="right"/>
        <w:rPr>
          <w:rFonts w:ascii="Times New Roman" w:hAnsi="Times New Roman"/>
          <w:b/>
          <w:bCs/>
          <w:szCs w:val="24"/>
        </w:rPr>
      </w:pPr>
      <w:r w:rsidRPr="0092771D">
        <w:rPr>
          <w:rFonts w:ascii="Times New Roman" w:hAnsi="Times New Roman"/>
          <w:bCs/>
          <w:szCs w:val="24"/>
        </w:rPr>
        <w:t>São Gabriel do Oeste/MS,</w:t>
      </w:r>
      <w:r>
        <w:rPr>
          <w:rFonts w:ascii="Times New Roman" w:hAnsi="Times New Roman"/>
          <w:bCs/>
          <w:szCs w:val="24"/>
        </w:rPr>
        <w:t xml:space="preserve"> 25 </w:t>
      </w:r>
      <w:r w:rsidRPr="0092771D">
        <w:rPr>
          <w:rFonts w:ascii="Times New Roman" w:hAnsi="Times New Roman"/>
          <w:bCs/>
          <w:szCs w:val="24"/>
        </w:rPr>
        <w:t>de junho de 2024.</w:t>
      </w:r>
    </w:p>
    <w:p w14:paraId="163F2D46" w14:textId="77777777" w:rsidR="007C17BB" w:rsidRPr="0092771D" w:rsidRDefault="007C17BB" w:rsidP="007C17BB">
      <w:pPr>
        <w:tabs>
          <w:tab w:val="left" w:pos="284"/>
        </w:tabs>
        <w:autoSpaceDE w:val="0"/>
        <w:autoSpaceDN w:val="0"/>
        <w:adjustRightInd w:val="0"/>
        <w:spacing w:after="120"/>
        <w:jc w:val="center"/>
        <w:rPr>
          <w:rFonts w:ascii="Times New Roman" w:hAnsi="Times New Roman"/>
          <w:b/>
          <w:bCs/>
          <w:szCs w:val="24"/>
        </w:rPr>
      </w:pPr>
    </w:p>
    <w:p w14:paraId="10B886B0" w14:textId="77777777" w:rsidR="007C17BB" w:rsidRPr="0092771D" w:rsidRDefault="007C17BB" w:rsidP="007C17BB">
      <w:pPr>
        <w:tabs>
          <w:tab w:val="left" w:pos="284"/>
        </w:tabs>
        <w:autoSpaceDE w:val="0"/>
        <w:autoSpaceDN w:val="0"/>
        <w:adjustRightInd w:val="0"/>
        <w:spacing w:after="120"/>
        <w:jc w:val="center"/>
        <w:rPr>
          <w:rFonts w:ascii="Times New Roman" w:hAnsi="Times New Roman"/>
          <w:b/>
          <w:bCs/>
          <w:szCs w:val="24"/>
        </w:rPr>
      </w:pPr>
    </w:p>
    <w:p w14:paraId="1213C084" w14:textId="77777777" w:rsidR="007C17BB" w:rsidRPr="0092771D" w:rsidRDefault="007C17BB" w:rsidP="007C17BB">
      <w:pPr>
        <w:tabs>
          <w:tab w:val="left" w:pos="2225"/>
          <w:tab w:val="center" w:pos="4677"/>
          <w:tab w:val="left" w:pos="7414"/>
        </w:tabs>
        <w:jc w:val="center"/>
        <w:rPr>
          <w:rFonts w:ascii="Times New Roman" w:hAnsi="Times New Roman"/>
          <w:b/>
          <w:bCs/>
          <w:szCs w:val="24"/>
        </w:rPr>
      </w:pPr>
      <w:r w:rsidRPr="0092771D">
        <w:rPr>
          <w:rFonts w:ascii="Times New Roman" w:hAnsi="Times New Roman"/>
          <w:bCs/>
          <w:szCs w:val="24"/>
        </w:rPr>
        <w:t>_____________________________</w:t>
      </w:r>
    </w:p>
    <w:p w14:paraId="1ACD52BC" w14:textId="77777777" w:rsidR="007C17BB" w:rsidRPr="0092771D" w:rsidRDefault="007C17BB" w:rsidP="007C17BB">
      <w:pPr>
        <w:tabs>
          <w:tab w:val="left" w:pos="2225"/>
          <w:tab w:val="center" w:pos="4677"/>
          <w:tab w:val="left" w:pos="7414"/>
        </w:tabs>
        <w:spacing w:after="120"/>
        <w:jc w:val="center"/>
        <w:rPr>
          <w:rFonts w:ascii="Times New Roman" w:hAnsi="Times New Roman"/>
          <w:szCs w:val="24"/>
        </w:rPr>
      </w:pPr>
      <w:r w:rsidRPr="0092771D">
        <w:rPr>
          <w:rFonts w:ascii="Times New Roman" w:hAnsi="Times New Roman"/>
          <w:szCs w:val="24"/>
        </w:rPr>
        <w:t>ADRIANA AP. DA SILVA PEREIRA</w:t>
      </w:r>
    </w:p>
    <w:p w14:paraId="51EBB469" w14:textId="77777777" w:rsidR="007C17BB" w:rsidRPr="0092771D" w:rsidRDefault="007C17BB" w:rsidP="007C17BB">
      <w:pPr>
        <w:tabs>
          <w:tab w:val="left" w:pos="2225"/>
          <w:tab w:val="center" w:pos="4677"/>
          <w:tab w:val="left" w:pos="7414"/>
        </w:tabs>
        <w:spacing w:after="120"/>
        <w:jc w:val="center"/>
        <w:rPr>
          <w:rFonts w:ascii="Times New Roman" w:hAnsi="Times New Roman"/>
          <w:b/>
          <w:bCs/>
          <w:szCs w:val="24"/>
        </w:rPr>
      </w:pPr>
      <w:r w:rsidRPr="0092771D">
        <w:rPr>
          <w:rFonts w:ascii="Times New Roman" w:hAnsi="Times New Roman"/>
          <w:bCs/>
          <w:szCs w:val="24"/>
        </w:rPr>
        <w:t>SETOR DE COMPRAS – SAAE</w:t>
      </w:r>
    </w:p>
    <w:p w14:paraId="5A75103C" w14:textId="77777777" w:rsidR="007C17BB" w:rsidRPr="0092771D" w:rsidRDefault="007C17BB" w:rsidP="007C17BB">
      <w:pPr>
        <w:tabs>
          <w:tab w:val="left" w:pos="2225"/>
          <w:tab w:val="center" w:pos="4677"/>
          <w:tab w:val="left" w:pos="7414"/>
        </w:tabs>
        <w:spacing w:after="120"/>
        <w:jc w:val="center"/>
        <w:rPr>
          <w:rFonts w:ascii="Times New Roman" w:eastAsia="Calibri" w:hAnsi="Times New Roman"/>
          <w:b/>
          <w:bCs/>
          <w:szCs w:val="24"/>
        </w:rPr>
      </w:pPr>
      <w:r w:rsidRPr="0092771D">
        <w:rPr>
          <w:rFonts w:ascii="Times New Roman" w:hAnsi="Times New Roman"/>
          <w:bCs/>
          <w:szCs w:val="24"/>
        </w:rPr>
        <w:t>Matrícula 25</w:t>
      </w:r>
    </w:p>
    <w:p w14:paraId="57FCC3CF" w14:textId="77777777" w:rsidR="007C17BB" w:rsidRPr="0092771D" w:rsidRDefault="007C17BB" w:rsidP="007C17BB">
      <w:pPr>
        <w:jc w:val="right"/>
        <w:rPr>
          <w:rFonts w:ascii="Times New Roman" w:eastAsia="Calibri" w:hAnsi="Times New Roman"/>
          <w:b/>
          <w:bCs/>
          <w:szCs w:val="24"/>
        </w:rPr>
      </w:pPr>
    </w:p>
    <w:p w14:paraId="16F0B943" w14:textId="77777777" w:rsidR="007C17BB" w:rsidRPr="0092771D" w:rsidRDefault="007C17BB" w:rsidP="007C17BB">
      <w:pPr>
        <w:rPr>
          <w:rFonts w:ascii="Times New Roman" w:eastAsia="Calibri" w:hAnsi="Times New Roman"/>
          <w:szCs w:val="24"/>
        </w:rPr>
      </w:pPr>
    </w:p>
    <w:p w14:paraId="2C0009BF" w14:textId="7139B261" w:rsidR="007C17BB" w:rsidRDefault="007C17BB" w:rsidP="007C17BB">
      <w:pPr>
        <w:rPr>
          <w:rFonts w:ascii="Times New Roman" w:eastAsia="Calibri" w:hAnsi="Times New Roman"/>
          <w:szCs w:val="24"/>
        </w:rPr>
      </w:pPr>
    </w:p>
    <w:p w14:paraId="4D7D1FE2" w14:textId="543D09A0" w:rsidR="007C17BB" w:rsidRDefault="007C17BB" w:rsidP="007C17BB">
      <w:pPr>
        <w:rPr>
          <w:rFonts w:ascii="Times New Roman" w:eastAsia="Calibri" w:hAnsi="Times New Roman"/>
          <w:szCs w:val="24"/>
        </w:rPr>
      </w:pPr>
    </w:p>
    <w:p w14:paraId="44A727E0" w14:textId="5BB193AA" w:rsidR="007C17BB" w:rsidRDefault="007C17BB" w:rsidP="007C17BB">
      <w:pPr>
        <w:rPr>
          <w:rFonts w:ascii="Times New Roman" w:eastAsia="Calibri" w:hAnsi="Times New Roman"/>
          <w:szCs w:val="24"/>
        </w:rPr>
      </w:pPr>
    </w:p>
    <w:p w14:paraId="467AD20D" w14:textId="70D908C6" w:rsidR="007C17BB" w:rsidRDefault="007C17BB" w:rsidP="007C17BB">
      <w:pPr>
        <w:rPr>
          <w:rFonts w:ascii="Times New Roman" w:eastAsia="Calibri" w:hAnsi="Times New Roman"/>
          <w:szCs w:val="24"/>
        </w:rPr>
      </w:pPr>
    </w:p>
    <w:p w14:paraId="51327BC8" w14:textId="6F9BF921" w:rsidR="007C17BB" w:rsidRDefault="007C17BB" w:rsidP="007C17BB">
      <w:pPr>
        <w:rPr>
          <w:rFonts w:ascii="Times New Roman" w:eastAsia="Calibri" w:hAnsi="Times New Roman"/>
          <w:szCs w:val="24"/>
        </w:rPr>
      </w:pPr>
    </w:p>
    <w:p w14:paraId="4DB16072" w14:textId="28CDE030" w:rsidR="007C17BB" w:rsidRDefault="007C17BB" w:rsidP="007C17BB">
      <w:pPr>
        <w:rPr>
          <w:rFonts w:ascii="Times New Roman" w:eastAsia="Calibri" w:hAnsi="Times New Roman"/>
          <w:szCs w:val="24"/>
        </w:rPr>
      </w:pPr>
    </w:p>
    <w:p w14:paraId="7D1E650E" w14:textId="1217BF34" w:rsidR="007C17BB" w:rsidRDefault="007C17BB" w:rsidP="007C17BB">
      <w:pPr>
        <w:rPr>
          <w:rFonts w:ascii="Times New Roman" w:eastAsia="Calibri" w:hAnsi="Times New Roman"/>
          <w:szCs w:val="24"/>
        </w:rPr>
      </w:pPr>
    </w:p>
    <w:p w14:paraId="340EDDC5" w14:textId="395EAB07" w:rsidR="007C17BB" w:rsidRDefault="007C17BB" w:rsidP="007C17BB">
      <w:pPr>
        <w:rPr>
          <w:rFonts w:ascii="Times New Roman" w:eastAsia="Calibri" w:hAnsi="Times New Roman"/>
          <w:szCs w:val="24"/>
        </w:rPr>
      </w:pPr>
    </w:p>
    <w:p w14:paraId="7FD40AEC" w14:textId="77777777" w:rsidR="007C17BB" w:rsidRDefault="007C17BB" w:rsidP="007C17BB">
      <w:pPr>
        <w:rPr>
          <w:rFonts w:ascii="Times New Roman" w:eastAsia="Calibri" w:hAnsi="Times New Roman"/>
          <w:szCs w:val="24"/>
        </w:rPr>
      </w:pPr>
    </w:p>
    <w:p w14:paraId="1DE746D9" w14:textId="77777777" w:rsidR="007C17BB" w:rsidRPr="0092771D" w:rsidRDefault="007C17BB" w:rsidP="007C17BB">
      <w:pPr>
        <w:rPr>
          <w:rFonts w:ascii="Times New Roman" w:eastAsia="Calibri" w:hAnsi="Times New Roman"/>
          <w:szCs w:val="24"/>
        </w:rPr>
      </w:pPr>
    </w:p>
    <w:p w14:paraId="32AB36C5" w14:textId="04B408B5" w:rsidR="00653B36" w:rsidRDefault="00653B36" w:rsidP="002B2C6E">
      <w:pPr>
        <w:pStyle w:val="SemEspaamento"/>
        <w:spacing w:line="276" w:lineRule="auto"/>
        <w:jc w:val="center"/>
        <w:rPr>
          <w:b/>
          <w:bCs/>
          <w:color w:val="000000"/>
          <w:sz w:val="24"/>
          <w:szCs w:val="24"/>
        </w:rPr>
      </w:pPr>
    </w:p>
    <w:p w14:paraId="09BEBCBB" w14:textId="755B1584" w:rsidR="007C17BB" w:rsidRDefault="007C17BB" w:rsidP="002B2C6E">
      <w:pPr>
        <w:pStyle w:val="SemEspaamento"/>
        <w:spacing w:line="276" w:lineRule="auto"/>
        <w:jc w:val="center"/>
        <w:rPr>
          <w:b/>
          <w:bCs/>
          <w:color w:val="000000"/>
          <w:sz w:val="24"/>
          <w:szCs w:val="24"/>
        </w:rPr>
      </w:pPr>
    </w:p>
    <w:p w14:paraId="42556303" w14:textId="60C43FE2" w:rsidR="007C17BB" w:rsidRDefault="007C17BB" w:rsidP="002B2C6E">
      <w:pPr>
        <w:pStyle w:val="SemEspaamento"/>
        <w:spacing w:line="276" w:lineRule="auto"/>
        <w:jc w:val="center"/>
        <w:rPr>
          <w:b/>
          <w:bCs/>
          <w:color w:val="000000"/>
          <w:sz w:val="24"/>
          <w:szCs w:val="24"/>
        </w:rPr>
      </w:pPr>
    </w:p>
    <w:p w14:paraId="63D39A1D" w14:textId="47CC42A5" w:rsidR="007C17BB" w:rsidRDefault="007C17BB" w:rsidP="002B2C6E">
      <w:pPr>
        <w:pStyle w:val="SemEspaamento"/>
        <w:spacing w:line="276" w:lineRule="auto"/>
        <w:jc w:val="center"/>
        <w:rPr>
          <w:b/>
          <w:bCs/>
          <w:color w:val="000000"/>
          <w:sz w:val="24"/>
          <w:szCs w:val="24"/>
        </w:rPr>
      </w:pPr>
    </w:p>
    <w:p w14:paraId="0225944E" w14:textId="76B71813" w:rsidR="007C17BB" w:rsidRDefault="007C17BB" w:rsidP="002B2C6E">
      <w:pPr>
        <w:pStyle w:val="SemEspaamento"/>
        <w:spacing w:line="276" w:lineRule="auto"/>
        <w:jc w:val="center"/>
        <w:rPr>
          <w:b/>
          <w:bCs/>
          <w:color w:val="000000"/>
          <w:sz w:val="24"/>
          <w:szCs w:val="24"/>
        </w:rPr>
      </w:pPr>
    </w:p>
    <w:p w14:paraId="69238365" w14:textId="1274993A" w:rsidR="007C17BB" w:rsidRDefault="007C17BB" w:rsidP="002B2C6E">
      <w:pPr>
        <w:pStyle w:val="SemEspaamento"/>
        <w:spacing w:line="276" w:lineRule="auto"/>
        <w:jc w:val="center"/>
        <w:rPr>
          <w:b/>
          <w:bCs/>
          <w:color w:val="000000"/>
          <w:sz w:val="24"/>
          <w:szCs w:val="24"/>
        </w:rPr>
      </w:pPr>
    </w:p>
    <w:p w14:paraId="1E271040" w14:textId="5BA73A58" w:rsidR="007C17BB" w:rsidRDefault="007C17BB" w:rsidP="002B2C6E">
      <w:pPr>
        <w:pStyle w:val="SemEspaamento"/>
        <w:spacing w:line="276" w:lineRule="auto"/>
        <w:jc w:val="center"/>
        <w:rPr>
          <w:b/>
          <w:bCs/>
          <w:color w:val="000000"/>
          <w:sz w:val="24"/>
          <w:szCs w:val="24"/>
        </w:rPr>
      </w:pPr>
    </w:p>
    <w:p w14:paraId="39762CAB" w14:textId="77777777" w:rsidR="007C17BB" w:rsidRPr="004463F2" w:rsidRDefault="007C17BB" w:rsidP="002B2C6E">
      <w:pPr>
        <w:pStyle w:val="SemEspaamento"/>
        <w:spacing w:line="276" w:lineRule="auto"/>
        <w:jc w:val="center"/>
        <w:rPr>
          <w:b/>
          <w:bCs/>
          <w:color w:val="000000"/>
          <w:sz w:val="24"/>
          <w:szCs w:val="24"/>
        </w:rPr>
      </w:pPr>
    </w:p>
    <w:p w14:paraId="294C43A7" w14:textId="77777777" w:rsidR="002B2C6E" w:rsidRPr="004463F2" w:rsidRDefault="002B2C6E" w:rsidP="002B2C6E">
      <w:pPr>
        <w:pStyle w:val="SemEspaamento"/>
        <w:spacing w:line="276" w:lineRule="auto"/>
        <w:jc w:val="center"/>
        <w:rPr>
          <w:b/>
          <w:bCs/>
          <w:color w:val="000000"/>
          <w:sz w:val="24"/>
          <w:szCs w:val="24"/>
        </w:rPr>
      </w:pPr>
    </w:p>
    <w:p w14:paraId="6DCC2419" w14:textId="7E733047" w:rsidR="002B2C6E" w:rsidRPr="004463F2" w:rsidRDefault="002B2C6E" w:rsidP="002B2C6E">
      <w:pPr>
        <w:pBdr>
          <w:top w:val="single" w:sz="4" w:space="1" w:color="000000"/>
          <w:bottom w:val="single" w:sz="4" w:space="1" w:color="000000"/>
        </w:pBdr>
        <w:shd w:val="clear" w:color="auto" w:fill="D6E3BC"/>
        <w:spacing w:after="0"/>
        <w:jc w:val="both"/>
        <w:rPr>
          <w:rFonts w:ascii="Times New Roman" w:hAnsi="Times New Roman" w:cs="Times New Roman"/>
          <w:b/>
          <w:szCs w:val="24"/>
        </w:rPr>
      </w:pPr>
      <w:bookmarkStart w:id="14" w:name="_Hlk160025635"/>
      <w:r w:rsidRPr="004463F2">
        <w:rPr>
          <w:rFonts w:ascii="Times New Roman" w:hAnsi="Times New Roman" w:cs="Times New Roman"/>
          <w:b/>
          <w:szCs w:val="24"/>
        </w:rPr>
        <w:lastRenderedPageBreak/>
        <w:t>ANEXO I</w:t>
      </w:r>
      <w:r w:rsidR="00653B36" w:rsidRPr="004463F2">
        <w:rPr>
          <w:rFonts w:ascii="Times New Roman" w:hAnsi="Times New Roman" w:cs="Times New Roman"/>
          <w:b/>
          <w:szCs w:val="24"/>
        </w:rPr>
        <w:t>II</w:t>
      </w:r>
      <w:r w:rsidRPr="004463F2">
        <w:rPr>
          <w:rFonts w:ascii="Times New Roman" w:hAnsi="Times New Roman" w:cs="Times New Roman"/>
          <w:b/>
          <w:szCs w:val="24"/>
        </w:rPr>
        <w:t xml:space="preserve"> – MODELO DE DECLARAÇÃO UNIFICADA</w:t>
      </w:r>
      <w:bookmarkEnd w:id="14"/>
    </w:p>
    <w:p w14:paraId="4B91C965" w14:textId="77777777" w:rsidR="002B2C6E" w:rsidRPr="004463F2" w:rsidRDefault="002B2C6E" w:rsidP="002B2C6E">
      <w:pPr>
        <w:spacing w:after="0"/>
        <w:jc w:val="both"/>
        <w:rPr>
          <w:rFonts w:ascii="Times New Roman" w:hAnsi="Times New Roman" w:cs="Times New Roman"/>
          <w:b/>
          <w:szCs w:val="24"/>
        </w:rPr>
      </w:pPr>
    </w:p>
    <w:p w14:paraId="32E7FA57" w14:textId="77777777" w:rsidR="002B2C6E" w:rsidRPr="004463F2" w:rsidRDefault="002B2C6E" w:rsidP="002B2C6E">
      <w:pPr>
        <w:spacing w:after="0"/>
        <w:jc w:val="both"/>
        <w:rPr>
          <w:rFonts w:ascii="Times New Roman" w:hAnsi="Times New Roman" w:cs="Times New Roman"/>
          <w:b/>
          <w:szCs w:val="24"/>
        </w:rPr>
      </w:pPr>
      <w:r w:rsidRPr="004463F2">
        <w:rPr>
          <w:rFonts w:ascii="Times New Roman" w:hAnsi="Times New Roman" w:cs="Times New Roman"/>
          <w:b/>
          <w:szCs w:val="24"/>
        </w:rPr>
        <w:t>(PAPEL TIMBRADO DA EMPRESA)</w:t>
      </w:r>
    </w:p>
    <w:p w14:paraId="087B9C7F" w14:textId="77777777" w:rsidR="002B2C6E" w:rsidRPr="004463F2" w:rsidRDefault="002B2C6E" w:rsidP="002B2C6E">
      <w:pPr>
        <w:spacing w:after="0"/>
        <w:jc w:val="both"/>
        <w:rPr>
          <w:rFonts w:ascii="Times New Roman" w:hAnsi="Times New Roman" w:cs="Times New Roman"/>
          <w:szCs w:val="24"/>
        </w:rPr>
      </w:pPr>
    </w:p>
    <w:p w14:paraId="092F7328" w14:textId="77777777" w:rsidR="002B2C6E" w:rsidRPr="004463F2" w:rsidRDefault="002B2C6E" w:rsidP="002B2C6E">
      <w:pPr>
        <w:spacing w:after="0"/>
        <w:jc w:val="both"/>
        <w:rPr>
          <w:rFonts w:ascii="Times New Roman" w:hAnsi="Times New Roman" w:cs="Times New Roman"/>
          <w:szCs w:val="24"/>
        </w:rPr>
      </w:pPr>
    </w:p>
    <w:p w14:paraId="7C616FCA" w14:textId="77777777" w:rsidR="002B2C6E" w:rsidRPr="004463F2" w:rsidRDefault="002B2C6E" w:rsidP="002B2C6E">
      <w:pPr>
        <w:pStyle w:val="Nivel5-AnexoseditalBookStyle"/>
        <w:spacing w:line="240" w:lineRule="auto"/>
        <w:ind w:left="0"/>
        <w:rPr>
          <w:rFonts w:ascii="Times New Roman" w:hAnsi="Times New Roman" w:cs="Times New Roman"/>
        </w:rPr>
      </w:pPr>
    </w:p>
    <w:p w14:paraId="410A834E" w14:textId="4D965513" w:rsidR="002B2C6E" w:rsidRPr="004463F2" w:rsidRDefault="002B2C6E" w:rsidP="002B2C6E">
      <w:pPr>
        <w:pStyle w:val="Nivel5-AnexoseditalBookStyle"/>
        <w:spacing w:line="240" w:lineRule="auto"/>
        <w:ind w:left="0"/>
        <w:rPr>
          <w:rFonts w:ascii="Times New Roman" w:hAnsi="Times New Roman" w:cs="Times New Roman"/>
          <w:color w:val="auto"/>
        </w:rPr>
      </w:pPr>
      <w:r w:rsidRPr="004463F2">
        <w:rPr>
          <w:rFonts w:ascii="Times New Roman" w:hAnsi="Times New Roman" w:cs="Times New Roman"/>
        </w:rPr>
        <w:t>____________________________________________(razão social), pessoa jurídica de direito privado, inscrita no CNPJ sob o nº __________________________________(informar o n</w:t>
      </w:r>
      <w:r w:rsidR="007934F2" w:rsidRPr="004463F2">
        <w:rPr>
          <w:rFonts w:ascii="Times New Roman" w:hAnsi="Times New Roman" w:cs="Times New Roman"/>
        </w:rPr>
        <w:t>ú</w:t>
      </w:r>
      <w:r w:rsidRPr="004463F2">
        <w:rPr>
          <w:rFonts w:ascii="Times New Roman" w:hAnsi="Times New Roman" w:cs="Times New Roman"/>
        </w:rPr>
        <w:t xml:space="preserve">mero do CNPJ), com sede à __________________________________________________, N° ____, Município ______________________-____ (endereço), por intermédio de seu (a) representante legal Sr(a) _____________________________________________ (nome), inscrito(a) no CPF sob o nº ____________________________ e no RG nº ________________________, </w:t>
      </w:r>
      <w:r w:rsidRPr="004463F2">
        <w:rPr>
          <w:rFonts w:ascii="Times New Roman" w:hAnsi="Times New Roman" w:cs="Times New Roman"/>
          <w:color w:val="auto"/>
        </w:rPr>
        <w:t>declara, para fins de participação no procedimento licitatório em referência:</w:t>
      </w:r>
    </w:p>
    <w:p w14:paraId="4B5C28F8" w14:textId="77777777" w:rsidR="002B2C6E" w:rsidRPr="004463F2" w:rsidRDefault="002B2C6E" w:rsidP="002B2C6E">
      <w:pPr>
        <w:pStyle w:val="Nivel5-AnexoseditalBookStyle"/>
        <w:spacing w:line="240" w:lineRule="auto"/>
        <w:ind w:left="0"/>
        <w:rPr>
          <w:rFonts w:ascii="Times New Roman" w:hAnsi="Times New Roman" w:cs="Times New Roman"/>
          <w:color w:val="auto"/>
        </w:rPr>
      </w:pPr>
    </w:p>
    <w:p w14:paraId="299C7F92" w14:textId="77777777" w:rsidR="002B2C6E" w:rsidRPr="004463F2" w:rsidRDefault="002B2C6E" w:rsidP="002B2C6E">
      <w:pPr>
        <w:pStyle w:val="Nivel5-AnexoseditalBookStyle"/>
        <w:numPr>
          <w:ilvl w:val="0"/>
          <w:numId w:val="41"/>
        </w:numPr>
        <w:spacing w:line="240" w:lineRule="auto"/>
        <w:rPr>
          <w:rFonts w:ascii="Times New Roman" w:hAnsi="Times New Roman" w:cs="Times New Roman"/>
        </w:rPr>
      </w:pPr>
      <w:r w:rsidRPr="004463F2">
        <w:rPr>
          <w:rStyle w:val="Forte"/>
          <w:rFonts w:ascii="Times New Roman" w:hAnsi="Times New Roman" w:cs="Times New Roman"/>
        </w:rPr>
        <w:t>DECLARO</w:t>
      </w:r>
      <w:r w:rsidRPr="004463F2">
        <w:rPr>
          <w:rFonts w:ascii="Times New Roman" w:hAnsi="Times New Roman" w:cs="Times New Roman"/>
          <w:color w:val="auto"/>
        </w:rPr>
        <w:t xml:space="preserve"> 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73D6D6D5" w14:textId="77777777" w:rsidR="002B2C6E" w:rsidRPr="004463F2" w:rsidRDefault="002B2C6E" w:rsidP="002B2C6E">
      <w:pPr>
        <w:pStyle w:val="Nivel5-AnexoseditalBookStyle"/>
        <w:numPr>
          <w:ilvl w:val="0"/>
          <w:numId w:val="41"/>
        </w:numPr>
        <w:spacing w:line="240" w:lineRule="auto"/>
        <w:rPr>
          <w:rFonts w:ascii="Times New Roman" w:hAnsi="Times New Roman" w:cs="Times New Roman"/>
        </w:rPr>
      </w:pPr>
      <w:r w:rsidRPr="004463F2">
        <w:rPr>
          <w:rStyle w:val="Forte"/>
          <w:rFonts w:ascii="Times New Roman" w:hAnsi="Times New Roman" w:cs="Times New Roman"/>
        </w:rPr>
        <w:t>DECLARO</w:t>
      </w:r>
      <w:r w:rsidRPr="004463F2">
        <w:rPr>
          <w:rFonts w:ascii="Times New Roman" w:hAnsi="Times New Roman" w:cs="Times New Roman"/>
        </w:rPr>
        <w:t xml:space="preserve">, sob as penalidades cabíveis, a inexistência de </w:t>
      </w:r>
      <w:r w:rsidRPr="004463F2">
        <w:rPr>
          <w:rFonts w:ascii="Times New Roman" w:hAnsi="Times New Roman" w:cs="Times New Roman"/>
          <w:bCs/>
        </w:rPr>
        <w:t xml:space="preserve">fatos supervenientes impeditivos </w:t>
      </w:r>
      <w:r w:rsidRPr="004463F2">
        <w:rPr>
          <w:rFonts w:ascii="Times New Roman" w:hAnsi="Times New Roman" w:cs="Times New Roman"/>
        </w:rPr>
        <w:t>da sua habilitação.</w:t>
      </w:r>
    </w:p>
    <w:p w14:paraId="13FC9E92" w14:textId="25EF8120" w:rsidR="002B2C6E" w:rsidRPr="004463F2" w:rsidRDefault="002B2C6E" w:rsidP="002B2C6E">
      <w:pPr>
        <w:pStyle w:val="Nivel5-AnexoseditalBookStyle"/>
        <w:numPr>
          <w:ilvl w:val="0"/>
          <w:numId w:val="41"/>
        </w:numPr>
        <w:spacing w:line="240" w:lineRule="auto"/>
        <w:rPr>
          <w:rStyle w:val="Forte"/>
          <w:rFonts w:ascii="Times New Roman" w:hAnsi="Times New Roman" w:cs="Times New Roman"/>
          <w:b w:val="0"/>
          <w:bCs w:val="0"/>
        </w:rPr>
      </w:pPr>
      <w:r w:rsidRPr="004463F2">
        <w:rPr>
          <w:rStyle w:val="Forte"/>
          <w:rFonts w:ascii="Times New Roman" w:hAnsi="Times New Roman" w:cs="Times New Roman"/>
        </w:rPr>
        <w:t>DECLARO que tomei ciência da Dispensa Eletrônica nº 02</w:t>
      </w:r>
      <w:r w:rsidR="008E266C">
        <w:rPr>
          <w:rStyle w:val="Forte"/>
          <w:rFonts w:ascii="Times New Roman" w:hAnsi="Times New Roman" w:cs="Times New Roman"/>
        </w:rPr>
        <w:t>7</w:t>
      </w:r>
      <w:r w:rsidRPr="004463F2">
        <w:rPr>
          <w:rStyle w:val="Forte"/>
          <w:rFonts w:ascii="Times New Roman" w:hAnsi="Times New Roman" w:cs="Times New Roman"/>
        </w:rPr>
        <w:t xml:space="preserve">/2024, do Município de São Gabriel do Oeste MS, Processo Administrativo n.º </w:t>
      </w:r>
      <w:r w:rsidR="008E266C" w:rsidRPr="004463F2">
        <w:rPr>
          <w:rFonts w:ascii="Times New Roman" w:hAnsi="Times New Roman" w:cs="Times New Roman"/>
          <w:b/>
          <w:bCs/>
        </w:rPr>
        <w:t>310</w:t>
      </w:r>
      <w:r w:rsidR="008E266C">
        <w:rPr>
          <w:rFonts w:ascii="Times New Roman" w:hAnsi="Times New Roman" w:cs="Times New Roman"/>
          <w:b/>
          <w:bCs/>
        </w:rPr>
        <w:t>52</w:t>
      </w:r>
      <w:r w:rsidRPr="004463F2">
        <w:rPr>
          <w:rStyle w:val="Forte"/>
          <w:rFonts w:ascii="Times New Roman" w:hAnsi="Times New Roman" w:cs="Times New Roman"/>
        </w:rPr>
        <w:t xml:space="preserve">/2024, </w:t>
      </w:r>
      <w:r w:rsidRPr="004463F2">
        <w:rPr>
          <w:rFonts w:ascii="Times New Roman" w:hAnsi="Times New Roman" w:cs="Times New Roman"/>
        </w:rPr>
        <w:t xml:space="preserve">que tomei conhecimento de todas as informações e das condições locais para o cumprimento das obrigações do objeto </w:t>
      </w:r>
      <w:r w:rsidRPr="004463F2">
        <w:rPr>
          <w:rStyle w:val="Forte"/>
          <w:rFonts w:ascii="Times New Roman" w:hAnsi="Times New Roman" w:cs="Times New Roman"/>
        </w:rPr>
        <w:t>e submete-se à todas as cláusulas e condições expressas na mesma.</w:t>
      </w:r>
    </w:p>
    <w:p w14:paraId="5D5BFDCF" w14:textId="77777777" w:rsidR="002B2C6E" w:rsidRPr="004463F2" w:rsidRDefault="002B2C6E" w:rsidP="002B2C6E">
      <w:pPr>
        <w:pStyle w:val="Nivel5-AnexoseditalBookStyle"/>
        <w:numPr>
          <w:ilvl w:val="0"/>
          <w:numId w:val="41"/>
        </w:numPr>
        <w:spacing w:line="240" w:lineRule="auto"/>
        <w:rPr>
          <w:rFonts w:ascii="Times New Roman" w:hAnsi="Times New Roman" w:cs="Times New Roman"/>
        </w:rPr>
      </w:pPr>
      <w:r w:rsidRPr="004463F2">
        <w:rPr>
          <w:rStyle w:val="Forte"/>
          <w:rFonts w:ascii="Times New Roman" w:hAnsi="Times New Roman" w:cs="Times New Roman"/>
        </w:rPr>
        <w:t>DECLARO</w:t>
      </w:r>
      <w:r w:rsidRPr="004463F2">
        <w:rPr>
          <w:rFonts w:ascii="Times New Roman" w:hAnsi="Times New Roman" w:cs="Times New Roman"/>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2D24E5F0" w14:textId="77777777" w:rsidR="002B2C6E" w:rsidRPr="004463F2" w:rsidRDefault="002B2C6E" w:rsidP="002B2C6E">
      <w:pPr>
        <w:pStyle w:val="Nivel5-AnexoseditalBookStyle"/>
        <w:numPr>
          <w:ilvl w:val="0"/>
          <w:numId w:val="41"/>
        </w:numPr>
        <w:spacing w:line="240" w:lineRule="auto"/>
        <w:rPr>
          <w:rFonts w:ascii="Times New Roman" w:hAnsi="Times New Roman" w:cs="Times New Roman"/>
        </w:rPr>
      </w:pPr>
      <w:r w:rsidRPr="004463F2">
        <w:rPr>
          <w:rFonts w:ascii="Times New Roman" w:hAnsi="Times New Roman" w:cs="Times New Roman"/>
          <w:b/>
        </w:rPr>
        <w:t>DECLARO</w:t>
      </w:r>
      <w:r w:rsidRPr="004463F2">
        <w:rPr>
          <w:rFonts w:ascii="Times New Roman" w:hAnsi="Times New Roman" w:cs="Times New Roman"/>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7B95E5B3" w14:textId="77777777" w:rsidR="002B2C6E" w:rsidRPr="004463F2" w:rsidRDefault="002B2C6E" w:rsidP="002B2C6E">
      <w:pPr>
        <w:pStyle w:val="Nivel5-AnexoseditalBookStyle"/>
        <w:numPr>
          <w:ilvl w:val="0"/>
          <w:numId w:val="41"/>
        </w:numPr>
        <w:spacing w:line="240" w:lineRule="auto"/>
        <w:rPr>
          <w:rFonts w:ascii="Times New Roman" w:hAnsi="Times New Roman" w:cs="Times New Roman"/>
        </w:rPr>
      </w:pPr>
      <w:r w:rsidRPr="004463F2">
        <w:rPr>
          <w:rFonts w:ascii="Times New Roman" w:hAnsi="Times New Roman" w:cs="Times New Roman"/>
          <w:b/>
        </w:rPr>
        <w:t>DECLARO</w:t>
      </w:r>
      <w:r w:rsidRPr="004463F2">
        <w:rPr>
          <w:rFonts w:ascii="Times New Roman" w:hAnsi="Times New Roman" w:cs="Times New Roman"/>
        </w:rPr>
        <w:t>, para os devidos fins de direito e nos termos da lei, que serão rigorosamente observadas as normas contidas na Lei Geral de Proteção aos Dados (LGPD), Lei nº 13.709/2018.</w:t>
      </w:r>
    </w:p>
    <w:p w14:paraId="409A091A" w14:textId="77777777" w:rsidR="002B2C6E" w:rsidRPr="004463F2" w:rsidRDefault="002B2C6E" w:rsidP="002B2C6E">
      <w:pPr>
        <w:pStyle w:val="Nivel5-AnexoseditalBookStyle"/>
        <w:numPr>
          <w:ilvl w:val="0"/>
          <w:numId w:val="41"/>
        </w:numPr>
        <w:spacing w:line="240" w:lineRule="auto"/>
        <w:rPr>
          <w:rFonts w:ascii="Times New Roman" w:hAnsi="Times New Roman" w:cs="Times New Roman"/>
        </w:rPr>
      </w:pPr>
      <w:r w:rsidRPr="004463F2">
        <w:rPr>
          <w:rFonts w:ascii="Times New Roman" w:hAnsi="Times New Roman" w:cs="Times New Roman"/>
          <w:b/>
        </w:rPr>
        <w:t>DECLARA</w:t>
      </w:r>
      <w:r w:rsidRPr="004463F2">
        <w:rPr>
          <w:rFonts w:ascii="Times New Roman" w:hAnsi="Times New Roman" w:cs="Times New Roman"/>
        </w:rPr>
        <w:t xml:space="preserve"> não está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705BF4B2" w14:textId="77777777" w:rsidR="002B2C6E" w:rsidRPr="004463F2" w:rsidRDefault="002B2C6E" w:rsidP="002B2C6E">
      <w:pPr>
        <w:pStyle w:val="Nivel5-AnexoseditalBookStyle"/>
        <w:numPr>
          <w:ilvl w:val="0"/>
          <w:numId w:val="41"/>
        </w:numPr>
        <w:spacing w:line="240" w:lineRule="auto"/>
        <w:rPr>
          <w:rFonts w:ascii="Times New Roman" w:hAnsi="Times New Roman" w:cs="Times New Roman"/>
        </w:rPr>
      </w:pPr>
      <w:r w:rsidRPr="004463F2">
        <w:rPr>
          <w:rFonts w:ascii="Times New Roman" w:hAnsi="Times New Roman" w:cs="Times New Roman"/>
          <w:b/>
        </w:rPr>
        <w:t>DECLARA</w:t>
      </w:r>
      <w:r w:rsidRPr="004463F2">
        <w:rPr>
          <w:rFonts w:ascii="Times New Roman" w:hAnsi="Times New Roman" w:cs="Times New Roman"/>
        </w:rPr>
        <w:t xml:space="preserve"> cumpre as exigências de reserva de cargos para pessoa com </w:t>
      </w:r>
      <w:r w:rsidRPr="004463F2">
        <w:rPr>
          <w:rFonts w:ascii="Times New Roman" w:hAnsi="Times New Roman" w:cs="Times New Roman"/>
        </w:rPr>
        <w:lastRenderedPageBreak/>
        <w:t>deficiência e para reabilitado da Previdência Social, de que trata o inciso IV do art. 63 da Lei nº 14.133/21, previstas em lei e em outras normas específicas, se couber;</w:t>
      </w:r>
    </w:p>
    <w:p w14:paraId="12C75118" w14:textId="77777777" w:rsidR="002B2C6E" w:rsidRPr="004463F2" w:rsidRDefault="002B2C6E" w:rsidP="002B2C6E">
      <w:pPr>
        <w:pStyle w:val="Nivel5-AnexoseditalBookStyle"/>
        <w:numPr>
          <w:ilvl w:val="0"/>
          <w:numId w:val="41"/>
        </w:numPr>
        <w:spacing w:line="240" w:lineRule="auto"/>
        <w:rPr>
          <w:rFonts w:ascii="Times New Roman" w:hAnsi="Times New Roman" w:cs="Times New Roman"/>
        </w:rPr>
      </w:pPr>
      <w:r w:rsidRPr="004463F2">
        <w:rPr>
          <w:rFonts w:ascii="Times New Roman" w:hAnsi="Times New Roman" w:cs="Times New Roman"/>
          <w:b/>
        </w:rPr>
        <w:t>DECLARA</w:t>
      </w:r>
      <w:r w:rsidRPr="004463F2">
        <w:rPr>
          <w:rFonts w:ascii="Times New Roman" w:hAnsi="Times New Roman" w:cs="Times New Roman"/>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037EC616" w14:textId="77777777" w:rsidR="002B2C6E" w:rsidRPr="004463F2" w:rsidRDefault="002B2C6E" w:rsidP="002B2C6E">
      <w:pPr>
        <w:jc w:val="center"/>
        <w:rPr>
          <w:rFonts w:ascii="Times New Roman" w:hAnsi="Times New Roman" w:cs="Times New Roman"/>
          <w:b/>
          <w:szCs w:val="24"/>
        </w:rPr>
      </w:pPr>
    </w:p>
    <w:p w14:paraId="3181EE98" w14:textId="77777777" w:rsidR="002B2C6E" w:rsidRPr="004463F2" w:rsidRDefault="002B2C6E" w:rsidP="002B2C6E">
      <w:pPr>
        <w:jc w:val="center"/>
        <w:rPr>
          <w:rFonts w:ascii="Times New Roman" w:hAnsi="Times New Roman" w:cs="Times New Roman"/>
          <w:b/>
          <w:szCs w:val="24"/>
        </w:rPr>
      </w:pPr>
    </w:p>
    <w:p w14:paraId="60AB0453" w14:textId="77777777" w:rsidR="002B2C6E" w:rsidRPr="004463F2" w:rsidRDefault="002B2C6E" w:rsidP="002B2C6E">
      <w:pPr>
        <w:jc w:val="right"/>
        <w:rPr>
          <w:rFonts w:ascii="Times New Roman" w:hAnsi="Times New Roman" w:cs="Times New Roman"/>
          <w:bCs/>
          <w:szCs w:val="24"/>
        </w:rPr>
      </w:pPr>
      <w:r w:rsidRPr="004463F2">
        <w:rPr>
          <w:rFonts w:ascii="Times New Roman" w:hAnsi="Times New Roman" w:cs="Times New Roman"/>
          <w:bCs/>
          <w:szCs w:val="24"/>
        </w:rPr>
        <w:t>Por ser verdade firmo o presente.</w:t>
      </w:r>
    </w:p>
    <w:p w14:paraId="1BD1CC74" w14:textId="77777777" w:rsidR="002B2C6E" w:rsidRPr="004463F2" w:rsidRDefault="002B2C6E" w:rsidP="002B2C6E">
      <w:pPr>
        <w:jc w:val="right"/>
        <w:rPr>
          <w:rFonts w:ascii="Times New Roman" w:hAnsi="Times New Roman" w:cs="Times New Roman"/>
          <w:bCs/>
          <w:szCs w:val="24"/>
        </w:rPr>
      </w:pPr>
    </w:p>
    <w:p w14:paraId="5A9D51FC" w14:textId="77777777" w:rsidR="002B2C6E" w:rsidRPr="004463F2" w:rsidRDefault="002B2C6E" w:rsidP="002B2C6E">
      <w:pPr>
        <w:jc w:val="center"/>
        <w:rPr>
          <w:rFonts w:ascii="Times New Roman" w:hAnsi="Times New Roman" w:cs="Times New Roman"/>
          <w:b/>
          <w:szCs w:val="24"/>
        </w:rPr>
      </w:pPr>
    </w:p>
    <w:p w14:paraId="605F1433" w14:textId="77777777" w:rsidR="002B2C6E" w:rsidRPr="004463F2" w:rsidRDefault="002B2C6E" w:rsidP="002B2C6E">
      <w:pPr>
        <w:jc w:val="center"/>
        <w:rPr>
          <w:rFonts w:ascii="Times New Roman" w:hAnsi="Times New Roman" w:cs="Times New Roman"/>
          <w:bCs/>
          <w:szCs w:val="24"/>
        </w:rPr>
      </w:pPr>
    </w:p>
    <w:p w14:paraId="3A96D8B2" w14:textId="1B4A9791" w:rsidR="002B2C6E" w:rsidRPr="004463F2" w:rsidRDefault="002B2C6E" w:rsidP="007934F2">
      <w:pPr>
        <w:jc w:val="right"/>
        <w:rPr>
          <w:rFonts w:ascii="Times New Roman" w:hAnsi="Times New Roman" w:cs="Times New Roman"/>
          <w:bCs/>
          <w:szCs w:val="24"/>
        </w:rPr>
      </w:pPr>
      <w:r w:rsidRPr="004463F2">
        <w:rPr>
          <w:rFonts w:ascii="Times New Roman" w:hAnsi="Times New Roman" w:cs="Times New Roman"/>
          <w:bCs/>
          <w:szCs w:val="24"/>
        </w:rPr>
        <w:t>Local, _____ de _____ de 2024</w:t>
      </w:r>
      <w:r w:rsidR="007934F2" w:rsidRPr="004463F2">
        <w:rPr>
          <w:rFonts w:ascii="Times New Roman" w:hAnsi="Times New Roman" w:cs="Times New Roman"/>
          <w:bCs/>
          <w:szCs w:val="24"/>
        </w:rPr>
        <w:t>.</w:t>
      </w:r>
    </w:p>
    <w:p w14:paraId="4803FB48" w14:textId="77777777" w:rsidR="002B2C6E" w:rsidRPr="004463F2" w:rsidRDefault="002B2C6E" w:rsidP="002B2C6E">
      <w:pPr>
        <w:jc w:val="center"/>
        <w:rPr>
          <w:rFonts w:ascii="Times New Roman" w:hAnsi="Times New Roman" w:cs="Times New Roman"/>
          <w:bCs/>
          <w:szCs w:val="24"/>
        </w:rPr>
      </w:pPr>
    </w:p>
    <w:p w14:paraId="5BCBD218" w14:textId="77777777" w:rsidR="002B2C6E" w:rsidRPr="004463F2" w:rsidRDefault="002B2C6E" w:rsidP="002B2C6E">
      <w:pPr>
        <w:jc w:val="center"/>
        <w:rPr>
          <w:rFonts w:ascii="Times New Roman" w:hAnsi="Times New Roman" w:cs="Times New Roman"/>
          <w:bCs/>
          <w:szCs w:val="24"/>
        </w:rPr>
      </w:pPr>
    </w:p>
    <w:p w14:paraId="3547D3DD" w14:textId="77777777" w:rsidR="002B2C6E" w:rsidRPr="004463F2" w:rsidRDefault="002B2C6E" w:rsidP="002B2C6E">
      <w:pPr>
        <w:jc w:val="center"/>
        <w:rPr>
          <w:rFonts w:ascii="Times New Roman" w:hAnsi="Times New Roman" w:cs="Times New Roman"/>
          <w:bCs/>
          <w:szCs w:val="24"/>
        </w:rPr>
      </w:pPr>
      <w:r w:rsidRPr="004463F2">
        <w:rPr>
          <w:rFonts w:ascii="Times New Roman" w:hAnsi="Times New Roman" w:cs="Times New Roman"/>
          <w:bCs/>
          <w:szCs w:val="24"/>
        </w:rPr>
        <w:t>___________________</w:t>
      </w:r>
    </w:p>
    <w:p w14:paraId="1F978367" w14:textId="77777777" w:rsidR="002B2C6E" w:rsidRPr="004463F2" w:rsidRDefault="002B2C6E" w:rsidP="002B2C6E">
      <w:pPr>
        <w:jc w:val="center"/>
        <w:rPr>
          <w:rFonts w:ascii="Times New Roman" w:hAnsi="Times New Roman" w:cs="Times New Roman"/>
          <w:bCs/>
          <w:szCs w:val="24"/>
        </w:rPr>
      </w:pPr>
      <w:r w:rsidRPr="004463F2">
        <w:rPr>
          <w:rFonts w:ascii="Times New Roman" w:hAnsi="Times New Roman" w:cs="Times New Roman"/>
          <w:bCs/>
          <w:szCs w:val="24"/>
        </w:rPr>
        <w:t>REPRESENTANTE LEGAL</w:t>
      </w:r>
    </w:p>
    <w:p w14:paraId="1298D027" w14:textId="77777777" w:rsidR="002B2C6E" w:rsidRPr="004463F2" w:rsidRDefault="002B2C6E" w:rsidP="002B2C6E">
      <w:pPr>
        <w:jc w:val="center"/>
        <w:rPr>
          <w:rFonts w:ascii="Times New Roman" w:hAnsi="Times New Roman" w:cs="Times New Roman"/>
          <w:bCs/>
          <w:szCs w:val="24"/>
        </w:rPr>
      </w:pPr>
      <w:r w:rsidRPr="004463F2">
        <w:rPr>
          <w:rFonts w:ascii="Times New Roman" w:hAnsi="Times New Roman" w:cs="Times New Roman"/>
          <w:bCs/>
          <w:szCs w:val="24"/>
        </w:rPr>
        <w:t>NOME, CPF, ASSINATURA</w:t>
      </w:r>
    </w:p>
    <w:p w14:paraId="0B761175" w14:textId="77777777" w:rsidR="002B2C6E" w:rsidRPr="004463F2" w:rsidRDefault="002B2C6E" w:rsidP="002B2C6E">
      <w:pPr>
        <w:jc w:val="center"/>
        <w:rPr>
          <w:rFonts w:ascii="Times New Roman" w:hAnsi="Times New Roman" w:cs="Times New Roman"/>
          <w:b/>
          <w:szCs w:val="24"/>
        </w:rPr>
      </w:pPr>
    </w:p>
    <w:p w14:paraId="4B886C34" w14:textId="77777777" w:rsidR="002B2C6E" w:rsidRPr="004463F2" w:rsidRDefault="002B2C6E" w:rsidP="002B2C6E">
      <w:pPr>
        <w:pStyle w:val="SemEspaamento"/>
        <w:spacing w:line="276" w:lineRule="auto"/>
        <w:jc w:val="center"/>
        <w:rPr>
          <w:b/>
          <w:bCs/>
          <w:color w:val="000000"/>
          <w:sz w:val="24"/>
          <w:szCs w:val="24"/>
        </w:rPr>
      </w:pPr>
    </w:p>
    <w:p w14:paraId="4BABD14B" w14:textId="77777777" w:rsidR="002B2C6E" w:rsidRPr="004463F2" w:rsidRDefault="002B2C6E" w:rsidP="002B2C6E">
      <w:pPr>
        <w:pStyle w:val="SemEspaamento"/>
        <w:spacing w:line="276" w:lineRule="auto"/>
        <w:jc w:val="center"/>
        <w:rPr>
          <w:b/>
          <w:bCs/>
          <w:color w:val="000000"/>
          <w:sz w:val="24"/>
          <w:szCs w:val="24"/>
        </w:rPr>
      </w:pPr>
    </w:p>
    <w:p w14:paraId="19891240" w14:textId="77777777" w:rsidR="002B2C6E" w:rsidRPr="004463F2" w:rsidRDefault="002B2C6E" w:rsidP="002B2C6E">
      <w:pPr>
        <w:pStyle w:val="SemEspaamento"/>
        <w:spacing w:line="276" w:lineRule="auto"/>
        <w:jc w:val="center"/>
        <w:rPr>
          <w:b/>
          <w:bCs/>
          <w:color w:val="000000"/>
          <w:sz w:val="24"/>
          <w:szCs w:val="24"/>
        </w:rPr>
      </w:pPr>
    </w:p>
    <w:p w14:paraId="3A8DD939" w14:textId="77777777" w:rsidR="002B2C6E" w:rsidRPr="004463F2" w:rsidRDefault="002B2C6E" w:rsidP="002B2C6E">
      <w:pPr>
        <w:pStyle w:val="SemEspaamento"/>
        <w:spacing w:line="276" w:lineRule="auto"/>
        <w:jc w:val="center"/>
        <w:rPr>
          <w:b/>
          <w:bCs/>
          <w:color w:val="000000"/>
          <w:sz w:val="24"/>
          <w:szCs w:val="24"/>
        </w:rPr>
      </w:pPr>
    </w:p>
    <w:p w14:paraId="6ED32D7B" w14:textId="77777777" w:rsidR="002B2C6E" w:rsidRPr="004463F2" w:rsidRDefault="002B2C6E" w:rsidP="002B2C6E">
      <w:pPr>
        <w:pStyle w:val="SemEspaamento"/>
        <w:spacing w:line="276" w:lineRule="auto"/>
        <w:jc w:val="center"/>
        <w:rPr>
          <w:b/>
          <w:bCs/>
          <w:color w:val="000000"/>
          <w:sz w:val="24"/>
          <w:szCs w:val="24"/>
        </w:rPr>
      </w:pPr>
    </w:p>
    <w:p w14:paraId="3684B65B" w14:textId="77777777" w:rsidR="002B2C6E" w:rsidRPr="004463F2" w:rsidRDefault="002B2C6E" w:rsidP="002B2C6E">
      <w:pPr>
        <w:pStyle w:val="SemEspaamento"/>
        <w:spacing w:line="276" w:lineRule="auto"/>
        <w:jc w:val="center"/>
        <w:rPr>
          <w:b/>
          <w:bCs/>
          <w:color w:val="000000"/>
          <w:sz w:val="24"/>
          <w:szCs w:val="24"/>
        </w:rPr>
      </w:pPr>
    </w:p>
    <w:p w14:paraId="1C547F7A" w14:textId="059C68C7" w:rsidR="002B2C6E" w:rsidRDefault="002B2C6E" w:rsidP="002B2C6E">
      <w:pPr>
        <w:pStyle w:val="SemEspaamento"/>
        <w:spacing w:line="276" w:lineRule="auto"/>
        <w:jc w:val="center"/>
        <w:rPr>
          <w:b/>
          <w:bCs/>
          <w:color w:val="000000"/>
          <w:sz w:val="24"/>
          <w:szCs w:val="24"/>
        </w:rPr>
      </w:pPr>
    </w:p>
    <w:p w14:paraId="5C6C46CD" w14:textId="40E4FC44" w:rsidR="007C17BB" w:rsidRDefault="007C17BB" w:rsidP="002B2C6E">
      <w:pPr>
        <w:pStyle w:val="SemEspaamento"/>
        <w:spacing w:line="276" w:lineRule="auto"/>
        <w:jc w:val="center"/>
        <w:rPr>
          <w:b/>
          <w:bCs/>
          <w:color w:val="000000"/>
          <w:sz w:val="24"/>
          <w:szCs w:val="24"/>
        </w:rPr>
      </w:pPr>
    </w:p>
    <w:p w14:paraId="2BAE95B8" w14:textId="77777777" w:rsidR="007C17BB" w:rsidRPr="004463F2" w:rsidRDefault="007C17BB" w:rsidP="002B2C6E">
      <w:pPr>
        <w:pStyle w:val="SemEspaamento"/>
        <w:spacing w:line="276" w:lineRule="auto"/>
        <w:jc w:val="center"/>
        <w:rPr>
          <w:b/>
          <w:bCs/>
          <w:color w:val="000000"/>
          <w:sz w:val="24"/>
          <w:szCs w:val="24"/>
        </w:rPr>
      </w:pPr>
    </w:p>
    <w:p w14:paraId="70AB2A8F" w14:textId="77777777" w:rsidR="002B2C6E" w:rsidRPr="004463F2" w:rsidRDefault="002B2C6E" w:rsidP="002B2C6E">
      <w:pPr>
        <w:pStyle w:val="SemEspaamento"/>
        <w:spacing w:line="276" w:lineRule="auto"/>
        <w:jc w:val="center"/>
        <w:rPr>
          <w:b/>
          <w:bCs/>
          <w:color w:val="000000"/>
          <w:sz w:val="24"/>
          <w:szCs w:val="24"/>
        </w:rPr>
      </w:pPr>
    </w:p>
    <w:p w14:paraId="718C9579" w14:textId="77777777" w:rsidR="002B2C6E" w:rsidRPr="004463F2" w:rsidRDefault="002B2C6E" w:rsidP="002B2C6E">
      <w:pPr>
        <w:pStyle w:val="SemEspaamento"/>
        <w:spacing w:line="276" w:lineRule="auto"/>
        <w:jc w:val="center"/>
        <w:rPr>
          <w:b/>
          <w:bCs/>
          <w:color w:val="000000"/>
          <w:sz w:val="24"/>
          <w:szCs w:val="24"/>
        </w:rPr>
      </w:pPr>
    </w:p>
    <w:p w14:paraId="394F47F5" w14:textId="240FFFFE" w:rsidR="002B2C6E" w:rsidRPr="004463F2" w:rsidRDefault="002B2C6E" w:rsidP="002B2C6E">
      <w:pPr>
        <w:pBdr>
          <w:top w:val="single" w:sz="4" w:space="1" w:color="000000"/>
          <w:left w:val="nil"/>
          <w:bottom w:val="single" w:sz="4" w:space="1" w:color="000000"/>
          <w:right w:val="nil"/>
          <w:between w:val="nil"/>
        </w:pBdr>
        <w:shd w:val="clear" w:color="auto" w:fill="D6E3BC"/>
        <w:spacing w:after="0"/>
        <w:jc w:val="both"/>
        <w:rPr>
          <w:rFonts w:ascii="Times New Roman" w:hAnsi="Times New Roman" w:cs="Times New Roman"/>
          <w:b/>
          <w:color w:val="000000"/>
          <w:szCs w:val="24"/>
        </w:rPr>
      </w:pPr>
      <w:r w:rsidRPr="004463F2">
        <w:rPr>
          <w:rFonts w:ascii="Times New Roman" w:hAnsi="Times New Roman" w:cs="Times New Roman"/>
          <w:b/>
          <w:color w:val="000000"/>
          <w:szCs w:val="24"/>
        </w:rPr>
        <w:lastRenderedPageBreak/>
        <w:t xml:space="preserve">ANEXO </w:t>
      </w:r>
      <w:r w:rsidR="00653B36" w:rsidRPr="004463F2">
        <w:rPr>
          <w:rFonts w:ascii="Times New Roman" w:hAnsi="Times New Roman" w:cs="Times New Roman"/>
          <w:b/>
          <w:color w:val="000000"/>
          <w:szCs w:val="24"/>
        </w:rPr>
        <w:t>I</w:t>
      </w:r>
      <w:r w:rsidRPr="004463F2">
        <w:rPr>
          <w:rFonts w:ascii="Times New Roman" w:hAnsi="Times New Roman" w:cs="Times New Roman"/>
          <w:b/>
          <w:color w:val="000000"/>
          <w:szCs w:val="24"/>
        </w:rPr>
        <w:t>V – DECLARAÇÃO DO PORTE DA EMPRESA (MICROEMPRESA OU EMPRESA DE PEQUENO PORTE)</w:t>
      </w:r>
    </w:p>
    <w:p w14:paraId="3188455E" w14:textId="77777777" w:rsidR="002B2C6E" w:rsidRPr="004463F2" w:rsidRDefault="002B2C6E" w:rsidP="002B2C6E">
      <w:pPr>
        <w:widowControl w:val="0"/>
        <w:spacing w:after="0"/>
        <w:jc w:val="both"/>
        <w:rPr>
          <w:rFonts w:ascii="Times New Roman" w:hAnsi="Times New Roman" w:cs="Times New Roman"/>
          <w:b/>
          <w:szCs w:val="24"/>
        </w:rPr>
      </w:pPr>
    </w:p>
    <w:p w14:paraId="53D9E5F0" w14:textId="77777777" w:rsidR="002B2C6E" w:rsidRPr="004463F2" w:rsidRDefault="002B2C6E" w:rsidP="002B2C6E">
      <w:pPr>
        <w:widowControl w:val="0"/>
        <w:spacing w:after="0"/>
        <w:jc w:val="both"/>
        <w:rPr>
          <w:rFonts w:ascii="Times New Roman" w:hAnsi="Times New Roman" w:cs="Times New Roman"/>
          <w:b/>
          <w:bCs/>
          <w:iCs/>
          <w:smallCaps/>
          <w:szCs w:val="24"/>
        </w:rPr>
      </w:pPr>
      <w:r w:rsidRPr="004463F2">
        <w:rPr>
          <w:rFonts w:ascii="Times New Roman" w:hAnsi="Times New Roman" w:cs="Times New Roman"/>
          <w:b/>
          <w:szCs w:val="24"/>
        </w:rPr>
        <w:t>[NOME DA EMPRESA</w:t>
      </w:r>
      <w:r w:rsidRPr="004463F2">
        <w:rPr>
          <w:rFonts w:ascii="Times New Roman" w:hAnsi="Times New Roman" w:cs="Times New Roman"/>
          <w:szCs w:val="24"/>
        </w:rPr>
        <w:t xml:space="preserve">], [QUALIFICAÇÃO: TIPO DE SOCIEDADE (LTDA, S.A, ETC.), ENDEREÇO COMPLETO, INSCRITA NO CNPJ SOB O Nº [XXXX], NESTE ATO REPRESENTADA PELO [CARGO] [NOME DO REPRESENTANTE LEGAL], PORTADOR DA CARTEIRA DE IDENTIDADE Nº [XXXX], INSCRITO NO CPF SOB O Nº [XXXX], </w:t>
      </w:r>
      <w:r w:rsidRPr="004463F2">
        <w:rPr>
          <w:rFonts w:ascii="Times New Roman" w:hAnsi="Times New Roman" w:cs="Times New Roman"/>
          <w:b/>
          <w:szCs w:val="24"/>
        </w:rPr>
        <w:t>DECLARA</w:t>
      </w:r>
      <w:r w:rsidRPr="004463F2">
        <w:rPr>
          <w:rFonts w:ascii="Times New Roman" w:hAnsi="Times New Roman" w:cs="Times New Roman"/>
          <w:szCs w:val="24"/>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bookmarkStart w:id="15" w:name="_Hlk159486898"/>
      <w:bookmarkStart w:id="16" w:name="_Hlk159509522"/>
      <w:r w:rsidRPr="004463F2">
        <w:rPr>
          <w:rFonts w:ascii="Times New Roman" w:hAnsi="Times New Roman" w:cs="Times New Roman"/>
          <w:b/>
          <w:szCs w:val="24"/>
        </w:rPr>
        <w:t>E QUE NÃO TEM CONTRATOS CELEBRADOS COM A ADMINISTRAÇÃO PÚBLICA CUJOS VALORES SOMADOS EXTRAPOLEM A RECEITA BRUTA MÁXIMA ADMITIDA PARA FINS DE ENQUADRAMENTO COMO EMPRESA DE PEQUENO PORTE, NOS TERMOS DO §2º DO ART. 4º DA LEI N. 14.133/2021</w:t>
      </w:r>
      <w:r w:rsidRPr="004463F2">
        <w:rPr>
          <w:rFonts w:ascii="Times New Roman" w:hAnsi="Times New Roman" w:cs="Times New Roman"/>
          <w:b/>
          <w:bCs/>
          <w:iCs/>
          <w:smallCaps/>
          <w:szCs w:val="24"/>
        </w:rPr>
        <w:t>.</w:t>
      </w:r>
      <w:bookmarkEnd w:id="15"/>
    </w:p>
    <w:bookmarkEnd w:id="16"/>
    <w:p w14:paraId="69570A44" w14:textId="77777777" w:rsidR="002B2C6E" w:rsidRPr="004463F2" w:rsidRDefault="002B2C6E" w:rsidP="002B2C6E">
      <w:pPr>
        <w:widowControl w:val="0"/>
        <w:spacing w:after="0"/>
        <w:jc w:val="both"/>
        <w:rPr>
          <w:rFonts w:ascii="Times New Roman" w:hAnsi="Times New Roman" w:cs="Times New Roman"/>
          <w:szCs w:val="24"/>
        </w:rPr>
      </w:pPr>
      <w:r w:rsidRPr="004463F2">
        <w:rPr>
          <w:rFonts w:ascii="Times New Roman" w:hAnsi="Times New Roman" w:cs="Times New Roman"/>
          <w:szCs w:val="24"/>
        </w:rPr>
        <w:t>DECLARO, PARA FINS DA LC 123/2006 E SUAS ALTERAÇÕES, SOB AS PENALIDADES DESTA, SER:</w:t>
      </w:r>
    </w:p>
    <w:p w14:paraId="4B31C9FD" w14:textId="77777777" w:rsidR="002B2C6E" w:rsidRPr="004463F2" w:rsidRDefault="002B2C6E" w:rsidP="002B2C6E">
      <w:pPr>
        <w:spacing w:after="0"/>
        <w:jc w:val="both"/>
        <w:rPr>
          <w:rFonts w:ascii="Times New Roman" w:hAnsi="Times New Roman" w:cs="Times New Roman"/>
          <w:b/>
          <w:szCs w:val="24"/>
        </w:rPr>
      </w:pPr>
    </w:p>
    <w:p w14:paraId="501ECF58" w14:textId="77777777" w:rsidR="002B2C6E" w:rsidRPr="004463F2" w:rsidRDefault="002B2C6E" w:rsidP="002B2C6E">
      <w:pPr>
        <w:spacing w:after="0"/>
        <w:jc w:val="both"/>
        <w:rPr>
          <w:rFonts w:ascii="Times New Roman" w:hAnsi="Times New Roman" w:cs="Times New Roman"/>
          <w:szCs w:val="24"/>
        </w:rPr>
      </w:pPr>
      <w:r w:rsidRPr="004463F2">
        <w:rPr>
          <w:rFonts w:ascii="Times New Roman" w:hAnsi="Times New Roman" w:cs="Times New Roman"/>
          <w:b/>
          <w:szCs w:val="24"/>
        </w:rPr>
        <w:t>(  ) MICROEMPRESA</w:t>
      </w:r>
      <w:r w:rsidRPr="004463F2">
        <w:rPr>
          <w:rFonts w:ascii="Times New Roman" w:hAnsi="Times New Roman" w:cs="Times New Roman"/>
          <w:szCs w:val="24"/>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905340A" w14:textId="77777777" w:rsidR="002B2C6E" w:rsidRPr="004463F2" w:rsidRDefault="002B2C6E" w:rsidP="002B2C6E">
      <w:pPr>
        <w:spacing w:after="0"/>
        <w:jc w:val="both"/>
        <w:rPr>
          <w:rFonts w:ascii="Times New Roman" w:hAnsi="Times New Roman" w:cs="Times New Roman"/>
          <w:b/>
          <w:szCs w:val="24"/>
        </w:rPr>
      </w:pPr>
    </w:p>
    <w:p w14:paraId="67AA5200" w14:textId="77777777" w:rsidR="002B2C6E" w:rsidRPr="004463F2" w:rsidRDefault="002B2C6E" w:rsidP="002B2C6E">
      <w:pPr>
        <w:spacing w:after="0"/>
        <w:jc w:val="both"/>
        <w:rPr>
          <w:rFonts w:ascii="Times New Roman" w:hAnsi="Times New Roman" w:cs="Times New Roman"/>
          <w:szCs w:val="24"/>
        </w:rPr>
      </w:pPr>
      <w:r w:rsidRPr="004463F2">
        <w:rPr>
          <w:rFonts w:ascii="Times New Roman" w:hAnsi="Times New Roman" w:cs="Times New Roman"/>
          <w:b/>
          <w:szCs w:val="24"/>
        </w:rPr>
        <w:t xml:space="preserve">(  ) EMPRESA DE PEQUENO PORTE </w:t>
      </w:r>
      <w:r w:rsidRPr="004463F2">
        <w:rPr>
          <w:rFonts w:ascii="Times New Roman" w:hAnsi="Times New Roman" w:cs="Times New Roman"/>
          <w:szCs w:val="24"/>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0C18B932" w14:textId="77777777" w:rsidR="002B2C6E" w:rsidRPr="004463F2" w:rsidRDefault="002B2C6E" w:rsidP="002B2C6E">
      <w:pPr>
        <w:spacing w:after="0"/>
        <w:jc w:val="both"/>
        <w:rPr>
          <w:rFonts w:ascii="Times New Roman" w:hAnsi="Times New Roman" w:cs="Times New Roman"/>
          <w:b/>
          <w:szCs w:val="24"/>
        </w:rPr>
      </w:pPr>
    </w:p>
    <w:p w14:paraId="2B857BEC" w14:textId="77777777" w:rsidR="002B2C6E" w:rsidRPr="004463F2" w:rsidRDefault="002B2C6E" w:rsidP="002B2C6E">
      <w:pPr>
        <w:spacing w:after="0"/>
        <w:jc w:val="both"/>
        <w:rPr>
          <w:rFonts w:ascii="Times New Roman" w:hAnsi="Times New Roman" w:cs="Times New Roman"/>
          <w:b/>
          <w:szCs w:val="24"/>
        </w:rPr>
      </w:pPr>
      <w:r w:rsidRPr="004463F2">
        <w:rPr>
          <w:rFonts w:ascii="Times New Roman" w:hAnsi="Times New Roman" w:cs="Times New Roman"/>
          <w:b/>
          <w:szCs w:val="24"/>
        </w:rPr>
        <w:t>OBSERVAÇÕES:</w:t>
      </w:r>
    </w:p>
    <w:p w14:paraId="3AEFCE86" w14:textId="77777777" w:rsidR="002B2C6E" w:rsidRPr="004463F2" w:rsidRDefault="002B2C6E" w:rsidP="002B2C6E">
      <w:pPr>
        <w:spacing w:after="0"/>
        <w:jc w:val="both"/>
        <w:rPr>
          <w:rFonts w:ascii="Times New Roman" w:hAnsi="Times New Roman" w:cs="Times New Roman"/>
          <w:b/>
          <w:szCs w:val="24"/>
        </w:rPr>
      </w:pPr>
    </w:p>
    <w:p w14:paraId="1CD2B097" w14:textId="77777777" w:rsidR="002B2C6E" w:rsidRPr="004463F2" w:rsidRDefault="002B2C6E" w:rsidP="002B2C6E">
      <w:pPr>
        <w:numPr>
          <w:ilvl w:val="0"/>
          <w:numId w:val="8"/>
        </w:numPr>
        <w:pBdr>
          <w:top w:val="nil"/>
          <w:left w:val="nil"/>
          <w:bottom w:val="nil"/>
          <w:right w:val="nil"/>
          <w:between w:val="nil"/>
        </w:pBdr>
        <w:tabs>
          <w:tab w:val="left" w:pos="284"/>
        </w:tabs>
        <w:spacing w:after="0"/>
        <w:ind w:left="0" w:firstLine="0"/>
        <w:jc w:val="both"/>
        <w:rPr>
          <w:rFonts w:ascii="Times New Roman" w:hAnsi="Times New Roman" w:cs="Times New Roman"/>
          <w:color w:val="000000"/>
          <w:szCs w:val="24"/>
        </w:rPr>
      </w:pPr>
      <w:r w:rsidRPr="004463F2">
        <w:rPr>
          <w:rFonts w:ascii="Times New Roman" w:hAnsi="Times New Roman" w:cs="Times New Roman"/>
          <w:color w:val="000000"/>
          <w:szCs w:val="24"/>
        </w:rPr>
        <w:t>ESTA DECLARAÇÃO PODERÁ SER PREENCHIDA SOMENTE PELA EMPRESA ENQUADRADA COMO ME OU EPP, NOS TERMOS DA LC 123, DE 14 DE DEZEMBRO DE 2006;</w:t>
      </w:r>
    </w:p>
    <w:p w14:paraId="59CD5663" w14:textId="77777777" w:rsidR="002B2C6E" w:rsidRPr="004463F2" w:rsidRDefault="002B2C6E" w:rsidP="002B2C6E">
      <w:pPr>
        <w:numPr>
          <w:ilvl w:val="0"/>
          <w:numId w:val="8"/>
        </w:numPr>
        <w:pBdr>
          <w:top w:val="nil"/>
          <w:left w:val="nil"/>
          <w:bottom w:val="nil"/>
          <w:right w:val="nil"/>
          <w:between w:val="nil"/>
        </w:pBdr>
        <w:tabs>
          <w:tab w:val="left" w:pos="284"/>
        </w:tabs>
        <w:spacing w:after="0"/>
        <w:ind w:left="0" w:firstLine="0"/>
        <w:jc w:val="both"/>
        <w:rPr>
          <w:rFonts w:ascii="Times New Roman" w:hAnsi="Times New Roman" w:cs="Times New Roman"/>
          <w:color w:val="000000"/>
          <w:szCs w:val="24"/>
        </w:rPr>
      </w:pPr>
      <w:r w:rsidRPr="004463F2">
        <w:rPr>
          <w:rFonts w:ascii="Times New Roman" w:hAnsi="Times New Roman" w:cs="Times New Roman"/>
          <w:color w:val="000000"/>
          <w:szCs w:val="24"/>
        </w:rPr>
        <w:lastRenderedPageBreak/>
        <w:t xml:space="preserve">A NÃO APRESENTAÇÃO DESTA DECLARAÇÃO SERÁ INTERPRETADA COMO NÃO ENQUADRAMENTO DA EMRPESA COMO ME OU EPP, NOS TERMOS DA LC Nº 123/2006, OU A OPÇÃO PELA NÃO UTILIZAÇÃO DO DIREITO DE TRATAMENTO DIFERENCIADO. </w:t>
      </w:r>
    </w:p>
    <w:p w14:paraId="35780362" w14:textId="77777777" w:rsidR="002B2C6E" w:rsidRPr="004463F2" w:rsidRDefault="002B2C6E" w:rsidP="002B2C6E">
      <w:pPr>
        <w:pBdr>
          <w:top w:val="nil"/>
          <w:left w:val="nil"/>
          <w:bottom w:val="nil"/>
          <w:right w:val="nil"/>
          <w:between w:val="nil"/>
        </w:pBdr>
        <w:tabs>
          <w:tab w:val="left" w:pos="284"/>
        </w:tabs>
        <w:spacing w:after="0"/>
        <w:jc w:val="both"/>
        <w:rPr>
          <w:rFonts w:ascii="Times New Roman" w:hAnsi="Times New Roman" w:cs="Times New Roman"/>
          <w:color w:val="000000"/>
          <w:szCs w:val="24"/>
        </w:rPr>
      </w:pPr>
    </w:p>
    <w:p w14:paraId="5826A443" w14:textId="77777777" w:rsidR="002B2C6E" w:rsidRPr="004463F2" w:rsidRDefault="002B2C6E" w:rsidP="002B2C6E">
      <w:pPr>
        <w:widowControl w:val="0"/>
        <w:spacing w:after="0"/>
        <w:jc w:val="right"/>
        <w:rPr>
          <w:rFonts w:ascii="Times New Roman" w:hAnsi="Times New Roman" w:cs="Times New Roman"/>
          <w:szCs w:val="24"/>
        </w:rPr>
      </w:pPr>
      <w:r w:rsidRPr="004463F2">
        <w:rPr>
          <w:rFonts w:ascii="Times New Roman" w:hAnsi="Times New Roman" w:cs="Times New Roman"/>
          <w:szCs w:val="24"/>
        </w:rPr>
        <w:t>LOCAL E DATA</w:t>
      </w:r>
    </w:p>
    <w:p w14:paraId="5D787A20" w14:textId="77777777" w:rsidR="002B2C6E" w:rsidRPr="004463F2" w:rsidRDefault="002B2C6E" w:rsidP="002B2C6E">
      <w:pPr>
        <w:widowControl w:val="0"/>
        <w:spacing w:after="0"/>
        <w:jc w:val="center"/>
        <w:rPr>
          <w:rFonts w:ascii="Times New Roman" w:hAnsi="Times New Roman" w:cs="Times New Roman"/>
          <w:szCs w:val="24"/>
        </w:rPr>
      </w:pPr>
      <w:r w:rsidRPr="004463F2">
        <w:rPr>
          <w:rFonts w:ascii="Times New Roman" w:hAnsi="Times New Roman" w:cs="Times New Roman"/>
          <w:szCs w:val="24"/>
        </w:rPr>
        <w:t>NOME E ASSINATURA DO REPRESENTANTE LEGAL</w:t>
      </w:r>
    </w:p>
    <w:p w14:paraId="71F20B05" w14:textId="77777777" w:rsidR="002B2C6E" w:rsidRPr="004463F2" w:rsidRDefault="002B2C6E" w:rsidP="002B2C6E">
      <w:pPr>
        <w:widowControl w:val="0"/>
        <w:spacing w:after="0"/>
        <w:jc w:val="center"/>
        <w:rPr>
          <w:rFonts w:ascii="Times New Roman" w:hAnsi="Times New Roman" w:cs="Times New Roman"/>
          <w:szCs w:val="24"/>
        </w:rPr>
      </w:pPr>
      <w:r w:rsidRPr="004463F2">
        <w:rPr>
          <w:rFonts w:ascii="Times New Roman" w:hAnsi="Times New Roman" w:cs="Times New Roman"/>
          <w:szCs w:val="24"/>
        </w:rPr>
        <w:t>NOME E ASSINATURA DO CONTADOR</w:t>
      </w:r>
    </w:p>
    <w:p w14:paraId="6D9DA025" w14:textId="77777777" w:rsidR="002B2C6E" w:rsidRPr="004463F2" w:rsidRDefault="002B2C6E" w:rsidP="002B2C6E">
      <w:pPr>
        <w:widowControl w:val="0"/>
        <w:spacing w:after="0"/>
        <w:jc w:val="center"/>
        <w:rPr>
          <w:rFonts w:ascii="Times New Roman" w:hAnsi="Times New Roman" w:cs="Times New Roman"/>
          <w:szCs w:val="24"/>
        </w:rPr>
      </w:pPr>
      <w:r w:rsidRPr="004463F2">
        <w:rPr>
          <w:rFonts w:ascii="Times New Roman" w:hAnsi="Times New Roman" w:cs="Times New Roman"/>
          <w:szCs w:val="24"/>
        </w:rPr>
        <w:t>(NO CASO DE ME E EPP)</w:t>
      </w:r>
    </w:p>
    <w:p w14:paraId="5315A9D8" w14:textId="77777777" w:rsidR="002B2C6E" w:rsidRPr="004463F2" w:rsidRDefault="002B2C6E" w:rsidP="002B2C6E">
      <w:pPr>
        <w:widowControl w:val="0"/>
        <w:spacing w:after="0"/>
        <w:jc w:val="center"/>
        <w:rPr>
          <w:rFonts w:ascii="Times New Roman" w:hAnsi="Times New Roman" w:cs="Times New Roman"/>
          <w:szCs w:val="24"/>
        </w:rPr>
      </w:pPr>
      <w:r w:rsidRPr="004463F2">
        <w:rPr>
          <w:rFonts w:ascii="Times New Roman" w:hAnsi="Times New Roman" w:cs="Times New Roman"/>
          <w:szCs w:val="24"/>
        </w:rPr>
        <w:t>CPF: XXX.XXX.XXX-XX</w:t>
      </w:r>
    </w:p>
    <w:p w14:paraId="0121ADCC" w14:textId="77777777" w:rsidR="002B2C6E" w:rsidRPr="004463F2" w:rsidRDefault="002B2C6E" w:rsidP="002B2C6E">
      <w:pPr>
        <w:widowControl w:val="0"/>
        <w:spacing w:after="0"/>
        <w:jc w:val="center"/>
        <w:rPr>
          <w:rFonts w:ascii="Times New Roman" w:hAnsi="Times New Roman" w:cs="Times New Roman"/>
          <w:szCs w:val="24"/>
        </w:rPr>
      </w:pPr>
    </w:p>
    <w:p w14:paraId="7A9B94AD" w14:textId="77777777" w:rsidR="00EC4970" w:rsidRPr="004463F2" w:rsidRDefault="00EC4970" w:rsidP="00EC4970">
      <w:pPr>
        <w:rPr>
          <w:rFonts w:ascii="Times New Roman" w:hAnsi="Times New Roman" w:cs="Times New Roman"/>
          <w:szCs w:val="24"/>
          <w:lang w:val="pt"/>
        </w:rPr>
      </w:pPr>
    </w:p>
    <w:p w14:paraId="3DA3AE5A"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4B649620"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6CE024E3"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6DF3FB71"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lang w:val="pt"/>
        </w:rPr>
      </w:pPr>
    </w:p>
    <w:p w14:paraId="44021C4E"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2004B8BA"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702F699F"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65F3DF7D"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57D19972"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1EF89EDB"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p w14:paraId="42F2F560" w14:textId="77777777" w:rsidR="00D446CB" w:rsidRPr="004463F2" w:rsidRDefault="00D446CB" w:rsidP="00D446CB">
      <w:pPr>
        <w:tabs>
          <w:tab w:val="left" w:pos="2296"/>
        </w:tabs>
        <w:spacing w:after="120"/>
        <w:jc w:val="center"/>
        <w:rPr>
          <w:rFonts w:ascii="Times New Roman" w:eastAsia="Verdana" w:hAnsi="Times New Roman" w:cs="Times New Roman"/>
          <w:szCs w:val="24"/>
          <w:u w:val="single"/>
        </w:rPr>
      </w:pPr>
    </w:p>
    <w:sectPr w:rsidR="00D446CB" w:rsidRPr="004463F2" w:rsidSect="00A22275">
      <w:headerReference w:type="default" r:id="rId35"/>
      <w:footerReference w:type="default" r:id="rId3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5963ED" w14:textId="77777777" w:rsidR="004C591B" w:rsidRDefault="004C591B" w:rsidP="00D828F3">
      <w:pPr>
        <w:spacing w:after="0" w:line="240" w:lineRule="auto"/>
      </w:pPr>
      <w:r>
        <w:separator/>
      </w:r>
    </w:p>
  </w:endnote>
  <w:endnote w:type="continuationSeparator" w:id="0">
    <w:p w14:paraId="1BDFF189" w14:textId="77777777" w:rsidR="004C591B" w:rsidRDefault="004C591B" w:rsidP="00D82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FEFD1" w14:textId="7EEDB7D7" w:rsidR="004C591B" w:rsidRDefault="00491E1D" w:rsidP="00D828F3">
    <w:pPr>
      <w:pStyle w:val="Rodap"/>
      <w:ind w:firstLine="708"/>
    </w:pPr>
    <w:r>
      <w:rPr>
        <w:noProof/>
      </w:rPr>
      <mc:AlternateContent>
        <mc:Choice Requires="wpc">
          <w:drawing>
            <wp:inline distT="0" distB="0" distL="0" distR="0" wp14:anchorId="0F78C01E" wp14:editId="65BF8211">
              <wp:extent cx="5591175" cy="807085"/>
              <wp:effectExtent l="19050" t="19050" r="9525" b="12065"/>
              <wp:docPr id="4" name="Tela 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2" name="Text Box 7"/>
                      <wps:cNvSpPr txBox="1">
                        <a:spLocks noChangeArrowheads="1"/>
                      </wps:cNvSpPr>
                      <wps:spPr bwMode="auto">
                        <a:xfrm>
                          <a:off x="228603" y="137715"/>
                          <a:ext cx="5029267" cy="53855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2FD5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Rua Minas Gerais, 855, Centro, CEP 79.490-000</w:t>
                            </w:r>
                          </w:p>
                          <w:p w14:paraId="206F069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Fone/Fax: (67) 3295-1191</w:t>
                            </w:r>
                          </w:p>
                          <w:p w14:paraId="5E5DC4D2"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São Gabriel do Oeste – MS</w:t>
                            </w:r>
                          </w:p>
                        </w:txbxContent>
                      </wps:txbx>
                      <wps:bodyPr rot="0" vert="horz" wrap="square" lIns="78638" tIns="39319" rIns="78638" bIns="39319" anchor="t" anchorCtr="0" upright="1">
                        <a:noAutofit/>
                      </wps:bodyPr>
                    </wps:wsp>
                  </wpc:wpc>
                </a:graphicData>
              </a:graphic>
            </wp:inline>
          </w:drawing>
        </mc:Choice>
        <mc:Fallback>
          <w:pict>
            <v:group w14:anchorId="0F78C01E" id="Tela 5" o:spid="_x0000_s1030" editas="canvas" style="width:440.25pt;height:63.55pt;mso-position-horizontal-relative:char;mso-position-vertical-relative:line" coordsize="55911,8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55911;height:8070;visibility:visible;mso-wrap-style:square" stroked="t">
                <v:fill o:detectmouseclick="t"/>
                <v:path o:connecttype="none"/>
              </v:shape>
              <v:shapetype id="_x0000_t202" coordsize="21600,21600" o:spt="202" path="m,l,21600r21600,l21600,xe">
                <v:stroke joinstyle="miter"/>
                <v:path gradientshapeok="t" o:connecttype="rect"/>
              </v:shapetype>
              <v:shape id="Text Box 7" o:spid="_x0000_s1032" type="#_x0000_t202" style="position:absolute;left:2286;top:1377;width:50292;height:5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" filled="f" fillcolor="#bbe0e3" stroked="f">
                <v:textbox inset="2.18439mm,1.0922mm,2.18439mm,1.0922mm">
                  <w:txbxContent>
                    <w:p w14:paraId="5272FD5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Rua Minas Gerais, 855, Centro, CEP 79.490-000</w:t>
                      </w:r>
                    </w:p>
                    <w:p w14:paraId="206F069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Fone/Fax: (67) 3295-1191</w:t>
                      </w:r>
                    </w:p>
                    <w:p w14:paraId="5E5DC4D2"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São Gabriel do Oeste – MS</w:t>
                      </w:r>
                    </w:p>
                  </w:txbxContent>
                </v:textbox>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AF2C3C" w14:textId="77777777" w:rsidR="004C591B" w:rsidRDefault="004C591B" w:rsidP="00D828F3">
      <w:pPr>
        <w:spacing w:after="0" w:line="240" w:lineRule="auto"/>
      </w:pPr>
      <w:r>
        <w:separator/>
      </w:r>
    </w:p>
  </w:footnote>
  <w:footnote w:type="continuationSeparator" w:id="0">
    <w:p w14:paraId="5623DB7C" w14:textId="77777777" w:rsidR="004C591B" w:rsidRDefault="004C591B" w:rsidP="00D82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7089E" w14:textId="1852F12C" w:rsidR="004C591B" w:rsidRDefault="00491E1D">
    <w:pPr>
      <w:pStyle w:val="Cabealho"/>
    </w:pPr>
    <w:r>
      <w:rPr>
        <w:b/>
        <w:noProof/>
      </w:rPr>
      <mc:AlternateContent>
        <mc:Choice Requires="wpc">
          <w:drawing>
            <wp:inline distT="0" distB="0" distL="0" distR="0" wp14:anchorId="72D2305C" wp14:editId="7A0120C4">
              <wp:extent cx="5597525" cy="807720"/>
              <wp:effectExtent l="19050" t="19050" r="12700" b="11430"/>
              <wp:docPr id="7" name="Tela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5"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1" y="41901"/>
                          <a:ext cx="2339410" cy="653416"/>
                        </a:xfrm>
                        <a:prstGeom prst="rect">
                          <a:avLst/>
                        </a:prstGeom>
                        <a:noFill/>
                        <a:extLst>
                          <a:ext uri="{909E8E84-426E-40DD-AFC4-6F175D3DCCD1}">
                            <a14:hiddenFill xmlns:a14="http://schemas.microsoft.com/office/drawing/2010/main">
                              <a:solidFill>
                                <a:srgbClr val="FFFFFF"/>
                              </a:solidFill>
                            </a14:hiddenFill>
                          </a:ext>
                        </a:extLst>
                      </pic:spPr>
                    </pic:pic>
                    <wps:wsp>
                      <wps:cNvPr id="6" name="Text Box 4"/>
                      <wps:cNvSpPr txBox="1">
                        <a:spLocks noChangeArrowheads="1"/>
                      </wps:cNvSpPr>
                      <wps:spPr bwMode="auto">
                        <a:xfrm>
                          <a:off x="2650412" y="143504"/>
                          <a:ext cx="2607412"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6AEA5"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Serviço Autônomo de Água e Esgoto</w:t>
                            </w:r>
                          </w:p>
                          <w:p w14:paraId="1D569ACE"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Autarquia Municipal</w:t>
                            </w:r>
                          </w:p>
                          <w:p w14:paraId="1E7D806B"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72D2305C" id="Tela 1" o:spid="_x0000_s1026" editas="canvas" style="width:440.75pt;height:63.6pt;mso-position-horizontal-relative:char;mso-position-vertical-relative:line" coordsize="55975,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76oLc2UDAADnBwAADgAAAAAAAAAAAAAAAAA6AgAAZHJz&#10;L2Uyb0RvYy54bWxQSwECLQAKAAAAAAAAACEAKCK+Q5UqAACVKgAAFAAAAAAAAAAAAAAAAADLBQAA&#10;ZHJzL21lZGlhL2ltYWdlMS5wbmdQSwECLQAUAAYACAAAACEAqr9YgNkAAAAFAQAADwAAAAAAAAAA&#10;AAAAAACS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975;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" filled="f" fillcolor="#bbe0e3" stroked="f">
                <v:textbox inset="2.18439mm,1.0922mm,2.18439mm,1.0922mm">
                  <w:txbxContent>
                    <w:p w14:paraId="0AB6AEA5"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Serviço Autônomo de Água e Esgoto</w:t>
                      </w:r>
                    </w:p>
                    <w:p w14:paraId="1D569ACE"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Autarquia Municipal</w:t>
                      </w:r>
                    </w:p>
                    <w:p w14:paraId="1E7D806B"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332F41"/>
    <w:multiLevelType w:val="multilevel"/>
    <w:tmpl w:val="070C9D76"/>
    <w:lvl w:ilvl="0">
      <w:start w:val="1"/>
      <w:numFmt w:val="lowerLetter"/>
      <w:lvlText w:val="%1)"/>
      <w:lvlJc w:val="left"/>
      <w:pPr>
        <w:ind w:left="786" w:hanging="360"/>
      </w:pPr>
      <w:rPr>
        <w:b/>
      </w:rPr>
    </w:lvl>
    <w:lvl w:ilvl="1">
      <w:start w:val="1"/>
      <w:numFmt w:val="lowerLetter"/>
      <w:pStyle w:val="Nvel2-Red"/>
      <w:lvlText w:val="%2."/>
      <w:lvlJc w:val="left"/>
      <w:pPr>
        <w:ind w:left="1506" w:hanging="360"/>
      </w:pPr>
    </w:lvl>
    <w:lvl w:ilvl="2">
      <w:start w:val="1"/>
      <w:numFmt w:val="lowerRoman"/>
      <w:pStyle w:val="Nvel3-R"/>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2101A2F"/>
    <w:multiLevelType w:val="multilevel"/>
    <w:tmpl w:val="85D0242E"/>
    <w:lvl w:ilvl="0">
      <w:start w:val="13"/>
      <w:numFmt w:val="decimal"/>
      <w:lvlText w:val="%1."/>
      <w:lvlJc w:val="left"/>
      <w:pPr>
        <w:ind w:left="660" w:hanging="6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6CF4AB7"/>
    <w:multiLevelType w:val="multilevel"/>
    <w:tmpl w:val="3D4C0D00"/>
    <w:lvl w:ilvl="0">
      <w:start w:val="4"/>
      <w:numFmt w:val="decimal"/>
      <w:lvlText w:val="%1."/>
      <w:lvlJc w:val="left"/>
      <w:pPr>
        <w:ind w:left="360" w:hanging="360"/>
      </w:pPr>
      <w:rPr>
        <w:rFonts w:hint="default"/>
        <w:color w:val="000000"/>
      </w:rPr>
    </w:lvl>
    <w:lvl w:ilvl="1">
      <w:start w:val="4"/>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C5B7683"/>
    <w:multiLevelType w:val="multilevel"/>
    <w:tmpl w:val="7EF286A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1ED87721"/>
    <w:multiLevelType w:val="multilevel"/>
    <w:tmpl w:val="C8BE9B6C"/>
    <w:lvl w:ilvl="0">
      <w:start w:val="5"/>
      <w:numFmt w:val="decimal"/>
      <w:lvlText w:val="%1."/>
      <w:lvlJc w:val="left"/>
      <w:pPr>
        <w:ind w:left="510" w:hanging="510"/>
      </w:pPr>
      <w:rPr>
        <w:rFonts w:ascii="Calibri" w:eastAsia="Calibri" w:hAnsi="Calibri" w:cs="Times New Roman" w:hint="default"/>
      </w:rPr>
    </w:lvl>
    <w:lvl w:ilvl="1">
      <w:start w:val="2"/>
      <w:numFmt w:val="decimal"/>
      <w:lvlText w:val="%1.%2."/>
      <w:lvlJc w:val="left"/>
      <w:pPr>
        <w:ind w:left="720" w:hanging="720"/>
      </w:pPr>
      <w:rPr>
        <w:rFonts w:ascii="Calibri" w:eastAsia="Calibri" w:hAnsi="Calibri" w:cs="Times New Roman" w:hint="default"/>
        <w:lang w:val="pt-BR"/>
      </w:rPr>
    </w:lvl>
    <w:lvl w:ilvl="2">
      <w:start w:val="1"/>
      <w:numFmt w:val="decimal"/>
      <w:lvlText w:val="%1.%2.%3."/>
      <w:lvlJc w:val="left"/>
      <w:pPr>
        <w:ind w:left="720" w:hanging="720"/>
      </w:pPr>
      <w:rPr>
        <w:rFonts w:ascii="Calibri" w:eastAsia="Calibri" w:hAnsi="Calibri" w:cs="Times New Roman" w:hint="default"/>
      </w:rPr>
    </w:lvl>
    <w:lvl w:ilvl="3">
      <w:start w:val="1"/>
      <w:numFmt w:val="decimal"/>
      <w:lvlText w:val="%1.%2.%3.%4."/>
      <w:lvlJc w:val="left"/>
      <w:pPr>
        <w:ind w:left="1080" w:hanging="108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440" w:hanging="144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800" w:hanging="1800"/>
      </w:pPr>
      <w:rPr>
        <w:rFonts w:ascii="Calibri" w:eastAsia="Calibri" w:hAnsi="Calibri" w:cs="Times New Roman" w:hint="default"/>
      </w:rPr>
    </w:lvl>
    <w:lvl w:ilvl="8">
      <w:start w:val="1"/>
      <w:numFmt w:val="decimal"/>
      <w:lvlText w:val="%1.%2.%3.%4.%5.%6.%7.%8.%9."/>
      <w:lvlJc w:val="left"/>
      <w:pPr>
        <w:ind w:left="1800" w:hanging="1800"/>
      </w:pPr>
      <w:rPr>
        <w:rFonts w:ascii="Calibri" w:eastAsia="Calibri" w:hAnsi="Calibri" w:cs="Times New Roman" w:hint="default"/>
      </w:rPr>
    </w:lvl>
  </w:abstractNum>
  <w:abstractNum w:abstractNumId="9" w15:restartNumberingAfterBreak="0">
    <w:nsid w:val="216E3090"/>
    <w:multiLevelType w:val="multilevel"/>
    <w:tmpl w:val="8A5ED6B0"/>
    <w:lvl w:ilvl="0">
      <w:start w:val="12"/>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37CB9"/>
    <w:multiLevelType w:val="multilevel"/>
    <w:tmpl w:val="204C64B6"/>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val="0"/>
        <w:bCs/>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F52103F"/>
    <w:multiLevelType w:val="multilevel"/>
    <w:tmpl w:val="5BF6870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806640"/>
    <w:multiLevelType w:val="multilevel"/>
    <w:tmpl w:val="D75C9E9A"/>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B2825D1"/>
    <w:multiLevelType w:val="hybridMultilevel"/>
    <w:tmpl w:val="33DCCFE0"/>
    <w:lvl w:ilvl="0" w:tplc="5FDE588A">
      <w:start w:val="1"/>
      <w:numFmt w:val="lowerLetter"/>
      <w:lvlText w:val="%1)"/>
      <w:lvlJc w:val="left"/>
      <w:pPr>
        <w:ind w:left="720" w:hanging="360"/>
      </w:pPr>
      <w:rPr>
        <w:rFonts w:eastAsia="Times New Roman"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22973BC"/>
    <w:multiLevelType w:val="multilevel"/>
    <w:tmpl w:val="88B03C16"/>
    <w:lvl w:ilvl="0">
      <w:start w:val="12"/>
      <w:numFmt w:val="decimal"/>
      <w:lvlText w:val="%1."/>
      <w:lvlJc w:val="left"/>
      <w:pPr>
        <w:ind w:left="700" w:hanging="7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38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0B16FD"/>
    <w:multiLevelType w:val="multilevel"/>
    <w:tmpl w:val="EC589848"/>
    <w:lvl w:ilvl="0">
      <w:start w:val="15"/>
      <w:numFmt w:val="decimal"/>
      <w:lvlText w:val="%1."/>
      <w:lvlJc w:val="left"/>
      <w:pPr>
        <w:ind w:left="450" w:hanging="450"/>
      </w:pPr>
      <w:rPr>
        <w:rFonts w:ascii="Calibri" w:eastAsia="Calibri" w:hAnsi="Calibri" w:cs="Calibri" w:hint="default"/>
        <w:color w:val="000000"/>
      </w:rPr>
    </w:lvl>
    <w:lvl w:ilvl="1">
      <w:start w:val="1"/>
      <w:numFmt w:val="decimal"/>
      <w:lvlText w:val="%1.%2."/>
      <w:lvlJc w:val="left"/>
      <w:pPr>
        <w:ind w:left="450" w:hanging="450"/>
      </w:pPr>
      <w:rPr>
        <w:rFonts w:ascii="Calibri" w:eastAsia="Calibri" w:hAnsi="Calibri" w:cs="Calibri" w:hint="default"/>
        <w:b/>
        <w:bCs/>
        <w:color w:val="000000"/>
      </w:rPr>
    </w:lvl>
    <w:lvl w:ilvl="2">
      <w:start w:val="1"/>
      <w:numFmt w:val="decimal"/>
      <w:lvlText w:val="%1.%2.%3."/>
      <w:lvlJc w:val="left"/>
      <w:pPr>
        <w:ind w:left="720" w:hanging="720"/>
      </w:pPr>
      <w:rPr>
        <w:rFonts w:ascii="Calibri" w:eastAsia="Calibri" w:hAnsi="Calibri" w:cs="Calibri" w:hint="default"/>
        <w:color w:val="000000"/>
      </w:rPr>
    </w:lvl>
    <w:lvl w:ilvl="3">
      <w:start w:val="1"/>
      <w:numFmt w:val="decimal"/>
      <w:lvlText w:val="%1.%2.%3.%4."/>
      <w:lvlJc w:val="left"/>
      <w:pPr>
        <w:ind w:left="720" w:hanging="720"/>
      </w:pPr>
      <w:rPr>
        <w:rFonts w:ascii="Calibri" w:eastAsia="Calibri" w:hAnsi="Calibri" w:cs="Calibri" w:hint="default"/>
        <w:color w:val="000000"/>
      </w:rPr>
    </w:lvl>
    <w:lvl w:ilvl="4">
      <w:start w:val="1"/>
      <w:numFmt w:val="decimal"/>
      <w:lvlText w:val="%1.%2.%3.%4.%5."/>
      <w:lvlJc w:val="left"/>
      <w:pPr>
        <w:ind w:left="1080" w:hanging="1080"/>
      </w:pPr>
      <w:rPr>
        <w:rFonts w:ascii="Calibri" w:eastAsia="Calibri" w:hAnsi="Calibri" w:cs="Calibri" w:hint="default"/>
        <w:color w:val="000000"/>
      </w:rPr>
    </w:lvl>
    <w:lvl w:ilvl="5">
      <w:start w:val="1"/>
      <w:numFmt w:val="decimal"/>
      <w:lvlText w:val="%1.%2.%3.%4.%5.%6."/>
      <w:lvlJc w:val="left"/>
      <w:pPr>
        <w:ind w:left="1080" w:hanging="1080"/>
      </w:pPr>
      <w:rPr>
        <w:rFonts w:ascii="Calibri" w:eastAsia="Calibri" w:hAnsi="Calibri" w:cs="Calibri" w:hint="default"/>
        <w:color w:val="000000"/>
      </w:rPr>
    </w:lvl>
    <w:lvl w:ilvl="6">
      <w:start w:val="1"/>
      <w:numFmt w:val="decimal"/>
      <w:lvlText w:val="%1.%2.%3.%4.%5.%6.%7."/>
      <w:lvlJc w:val="left"/>
      <w:pPr>
        <w:ind w:left="1440" w:hanging="1440"/>
      </w:pPr>
      <w:rPr>
        <w:rFonts w:ascii="Calibri" w:eastAsia="Calibri" w:hAnsi="Calibri" w:cs="Calibri" w:hint="default"/>
        <w:color w:val="000000"/>
      </w:rPr>
    </w:lvl>
    <w:lvl w:ilvl="7">
      <w:start w:val="1"/>
      <w:numFmt w:val="decimal"/>
      <w:lvlText w:val="%1.%2.%3.%4.%5.%6.%7.%8."/>
      <w:lvlJc w:val="left"/>
      <w:pPr>
        <w:ind w:left="1440" w:hanging="1440"/>
      </w:pPr>
      <w:rPr>
        <w:rFonts w:ascii="Calibri" w:eastAsia="Calibri" w:hAnsi="Calibri" w:cs="Calibri" w:hint="default"/>
        <w:color w:val="000000"/>
      </w:rPr>
    </w:lvl>
    <w:lvl w:ilvl="8">
      <w:start w:val="1"/>
      <w:numFmt w:val="decimal"/>
      <w:lvlText w:val="%1.%2.%3.%4.%5.%6.%7.%8.%9."/>
      <w:lvlJc w:val="left"/>
      <w:pPr>
        <w:ind w:left="1800" w:hanging="1800"/>
      </w:pPr>
      <w:rPr>
        <w:rFonts w:ascii="Calibri" w:eastAsia="Calibri" w:hAnsi="Calibri" w:cs="Calibri" w:hint="default"/>
        <w:color w:val="000000"/>
      </w:rPr>
    </w:lvl>
  </w:abstractNum>
  <w:abstractNum w:abstractNumId="19" w15:restartNumberingAfterBreak="0">
    <w:nsid w:val="48C85836"/>
    <w:multiLevelType w:val="multilevel"/>
    <w:tmpl w:val="4BD00002"/>
    <w:lvl w:ilvl="0">
      <w:start w:val="13"/>
      <w:numFmt w:val="decimal"/>
      <w:lvlText w:val="%1."/>
      <w:lvlJc w:val="left"/>
      <w:pPr>
        <w:ind w:left="480" w:hanging="480"/>
      </w:pPr>
      <w:rPr>
        <w:rFonts w:hint="default"/>
      </w:rPr>
    </w:lvl>
    <w:lvl w:ilvl="1">
      <w:start w:val="4"/>
      <w:numFmt w:val="decimal"/>
      <w:lvlText w:val="%1.%2."/>
      <w:lvlJc w:val="left"/>
      <w:pPr>
        <w:ind w:left="862" w:hanging="7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4BA82D9F"/>
    <w:multiLevelType w:val="multilevel"/>
    <w:tmpl w:val="F0B03042"/>
    <w:lvl w:ilvl="0">
      <w:start w:val="1"/>
      <w:numFmt w:val="decimal"/>
      <w:lvlText w:val="%1."/>
      <w:lvlJc w:val="right"/>
      <w:pPr>
        <w:ind w:left="784"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1" w15:restartNumberingAfterBreak="0">
    <w:nsid w:val="4C940191"/>
    <w:multiLevelType w:val="multilevel"/>
    <w:tmpl w:val="DAC096FA"/>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Century Gothic" w:eastAsia="Times New Roman" w:hAnsi="Century Gothic" w:cs="Arial"/>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2" w15:restartNumberingAfterBreak="0">
    <w:nsid w:val="531A4733"/>
    <w:multiLevelType w:val="hybridMultilevel"/>
    <w:tmpl w:val="00CCE17E"/>
    <w:lvl w:ilvl="0" w:tplc="C436D056">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4" w15:restartNumberingAfterBreak="0">
    <w:nsid w:val="56055657"/>
    <w:multiLevelType w:val="multilevel"/>
    <w:tmpl w:val="7C821846"/>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0863008"/>
    <w:multiLevelType w:val="multilevel"/>
    <w:tmpl w:val="DBF02B54"/>
    <w:lvl w:ilvl="0">
      <w:start w:val="12"/>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4C5CC2"/>
    <w:multiLevelType w:val="multilevel"/>
    <w:tmpl w:val="8EA6D8A4"/>
    <w:lvl w:ilvl="0">
      <w:start w:val="8"/>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bCs/>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29"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27C7A8C"/>
    <w:multiLevelType w:val="multilevel"/>
    <w:tmpl w:val="24589352"/>
    <w:lvl w:ilvl="0">
      <w:start w:val="16"/>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1" w15:restartNumberingAfterBreak="0">
    <w:nsid w:val="64F73345"/>
    <w:multiLevelType w:val="hybridMultilevel"/>
    <w:tmpl w:val="21983F94"/>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760A73"/>
    <w:multiLevelType w:val="hybridMultilevel"/>
    <w:tmpl w:val="2848A79A"/>
    <w:lvl w:ilvl="0" w:tplc="0D3AD46E">
      <w:start w:val="1"/>
      <w:numFmt w:val="low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68857665"/>
    <w:multiLevelType w:val="hybridMultilevel"/>
    <w:tmpl w:val="D128734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9900FC3"/>
    <w:multiLevelType w:val="multilevel"/>
    <w:tmpl w:val="D8F499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6D4F30CB"/>
    <w:multiLevelType w:val="hybridMultilevel"/>
    <w:tmpl w:val="EA0675D2"/>
    <w:lvl w:ilvl="0" w:tplc="58587DDA">
      <w:start w:val="1"/>
      <w:numFmt w:val="lowerLetter"/>
      <w:lvlText w:val="%1)"/>
      <w:lvlJc w:val="left"/>
      <w:pPr>
        <w:tabs>
          <w:tab w:val="num" w:pos="720"/>
        </w:tabs>
        <w:ind w:left="720" w:hanging="360"/>
      </w:pPr>
      <w:rPr>
        <w:b w:val="0"/>
        <w:bCs/>
        <w:lang w:val="x-none"/>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719E1B64"/>
    <w:multiLevelType w:val="multilevel"/>
    <w:tmpl w:val="F2E4A5BE"/>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5E3E17"/>
    <w:multiLevelType w:val="multilevel"/>
    <w:tmpl w:val="537EA074"/>
    <w:lvl w:ilvl="0">
      <w:start w:val="17"/>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40"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2" w15:restartNumberingAfterBreak="0">
    <w:nsid w:val="7C3F5E1B"/>
    <w:multiLevelType w:val="multilevel"/>
    <w:tmpl w:val="DAC096FA"/>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Century Gothic" w:eastAsia="Times New Roman" w:hAnsi="Century Gothic" w:cs="Arial"/>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43" w15:restartNumberingAfterBreak="0">
    <w:nsid w:val="7CDB2551"/>
    <w:multiLevelType w:val="multilevel"/>
    <w:tmpl w:val="8F16C2E0"/>
    <w:lvl w:ilvl="0">
      <w:start w:val="12"/>
      <w:numFmt w:val="decimal"/>
      <w:lvlText w:val="%1."/>
      <w:lvlJc w:val="left"/>
      <w:pPr>
        <w:ind w:left="480" w:hanging="480"/>
      </w:pPr>
      <w:rPr>
        <w:rFonts w:hint="default"/>
        <w:b w:val="0"/>
      </w:rPr>
    </w:lvl>
    <w:lvl w:ilvl="1">
      <w:start w:val="2"/>
      <w:numFmt w:val="decimal"/>
      <w:lvlText w:val="%1.%2."/>
      <w:lvlJc w:val="left"/>
      <w:pPr>
        <w:ind w:left="4832"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50054377">
    <w:abstractNumId w:val="44"/>
  </w:num>
  <w:num w:numId="2" w16cid:durableId="378675526">
    <w:abstractNumId w:val="11"/>
  </w:num>
  <w:num w:numId="3" w16cid:durableId="703793671">
    <w:abstractNumId w:val="34"/>
  </w:num>
  <w:num w:numId="4" w16cid:durableId="576476860">
    <w:abstractNumId w:val="23"/>
  </w:num>
  <w:num w:numId="5" w16cid:durableId="1773281422">
    <w:abstractNumId w:val="6"/>
  </w:num>
  <w:num w:numId="6" w16cid:durableId="2026516586">
    <w:abstractNumId w:val="32"/>
  </w:num>
  <w:num w:numId="7" w16cid:durableId="1608583027">
    <w:abstractNumId w:val="29"/>
  </w:num>
  <w:num w:numId="8" w16cid:durableId="2071927839">
    <w:abstractNumId w:val="26"/>
  </w:num>
  <w:num w:numId="9" w16cid:durableId="1385716684">
    <w:abstractNumId w:val="13"/>
  </w:num>
  <w:num w:numId="10" w16cid:durableId="579606823">
    <w:abstractNumId w:val="21"/>
  </w:num>
  <w:num w:numId="11" w16cid:durableId="1901818830">
    <w:abstractNumId w:val="42"/>
  </w:num>
  <w:num w:numId="12" w16cid:durableId="1708022754">
    <w:abstractNumId w:val="16"/>
  </w:num>
  <w:num w:numId="13" w16cid:durableId="243538589">
    <w:abstractNumId w:val="37"/>
  </w:num>
  <w:num w:numId="14" w16cid:durableId="1138305375">
    <w:abstractNumId w:val="31"/>
  </w:num>
  <w:num w:numId="15" w16cid:durableId="643238608">
    <w:abstractNumId w:val="22"/>
  </w:num>
  <w:num w:numId="16" w16cid:durableId="1446465340">
    <w:abstractNumId w:val="17"/>
  </w:num>
  <w:num w:numId="17" w16cid:durableId="2077166155">
    <w:abstractNumId w:val="1"/>
  </w:num>
  <w:num w:numId="18" w16cid:durableId="2463790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47384">
    <w:abstractNumId w:val="27"/>
  </w:num>
  <w:num w:numId="20" w16cid:durableId="406803687">
    <w:abstractNumId w:val="0"/>
  </w:num>
  <w:num w:numId="21" w16cid:durableId="1189444677">
    <w:abstractNumId w:val="12"/>
  </w:num>
  <w:num w:numId="22" w16cid:durableId="1384713117">
    <w:abstractNumId w:val="1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66934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5402352">
    <w:abstractNumId w:val="18"/>
  </w:num>
  <w:num w:numId="25" w16cid:durableId="728843007">
    <w:abstractNumId w:val="30"/>
  </w:num>
  <w:num w:numId="26" w16cid:durableId="1034304006">
    <w:abstractNumId w:val="39"/>
  </w:num>
  <w:num w:numId="27" w16cid:durableId="167214826">
    <w:abstractNumId w:val="38"/>
  </w:num>
  <w:num w:numId="28" w16cid:durableId="1457529657">
    <w:abstractNumId w:val="28"/>
  </w:num>
  <w:num w:numId="29" w16cid:durableId="1127434629">
    <w:abstractNumId w:val="10"/>
  </w:num>
  <w:num w:numId="30" w16cid:durableId="1200825266">
    <w:abstractNumId w:val="4"/>
  </w:num>
  <w:num w:numId="31" w16cid:durableId="376319406">
    <w:abstractNumId w:val="8"/>
  </w:num>
  <w:num w:numId="32" w16cid:durableId="661736520">
    <w:abstractNumId w:val="9"/>
  </w:num>
  <w:num w:numId="33" w16cid:durableId="487672362">
    <w:abstractNumId w:val="33"/>
  </w:num>
  <w:num w:numId="34" w16cid:durableId="1838107977">
    <w:abstractNumId w:val="3"/>
  </w:num>
  <w:num w:numId="35" w16cid:durableId="1506360363">
    <w:abstractNumId w:val="19"/>
  </w:num>
  <w:num w:numId="36" w16cid:durableId="17789135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53531641">
    <w:abstractNumId w:val="25"/>
  </w:num>
  <w:num w:numId="38" w16cid:durableId="91292287">
    <w:abstractNumId w:val="36"/>
  </w:num>
  <w:num w:numId="39" w16cid:durableId="1456216493">
    <w:abstractNumId w:val="24"/>
  </w:num>
  <w:num w:numId="40" w16cid:durableId="1911501138">
    <w:abstractNumId w:val="40"/>
  </w:num>
  <w:num w:numId="41" w16cid:durableId="16060354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93416544">
    <w:abstractNumId w:val="5"/>
  </w:num>
  <w:num w:numId="43" w16cid:durableId="713040223">
    <w:abstractNumId w:val="20"/>
  </w:num>
  <w:num w:numId="44" w16cid:durableId="337510422">
    <w:abstractNumId w:val="43"/>
  </w:num>
  <w:num w:numId="45" w16cid:durableId="832720840">
    <w:abstractNumId w:val="14"/>
  </w:num>
  <w:num w:numId="46" w16cid:durableId="19499691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F1"/>
    <w:rsid w:val="00017453"/>
    <w:rsid w:val="00021FED"/>
    <w:rsid w:val="0003087E"/>
    <w:rsid w:val="00043129"/>
    <w:rsid w:val="00053AAD"/>
    <w:rsid w:val="00064F67"/>
    <w:rsid w:val="000952A5"/>
    <w:rsid w:val="000A0152"/>
    <w:rsid w:val="000B2EB9"/>
    <w:rsid w:val="000C183B"/>
    <w:rsid w:val="000C557C"/>
    <w:rsid w:val="000D4533"/>
    <w:rsid w:val="000D4A60"/>
    <w:rsid w:val="000D56DF"/>
    <w:rsid w:val="000F6C26"/>
    <w:rsid w:val="00152C52"/>
    <w:rsid w:val="0019253E"/>
    <w:rsid w:val="001D1EC7"/>
    <w:rsid w:val="00217A09"/>
    <w:rsid w:val="0024583A"/>
    <w:rsid w:val="00251BCE"/>
    <w:rsid w:val="002B0A6A"/>
    <w:rsid w:val="002B2C6E"/>
    <w:rsid w:val="002B4E21"/>
    <w:rsid w:val="002C046B"/>
    <w:rsid w:val="002D1FCB"/>
    <w:rsid w:val="002D5DB9"/>
    <w:rsid w:val="002F71C0"/>
    <w:rsid w:val="00301E89"/>
    <w:rsid w:val="003309A5"/>
    <w:rsid w:val="003707B5"/>
    <w:rsid w:val="0037167F"/>
    <w:rsid w:val="003729C2"/>
    <w:rsid w:val="0037661D"/>
    <w:rsid w:val="003B0E20"/>
    <w:rsid w:val="003D0D94"/>
    <w:rsid w:val="003D117C"/>
    <w:rsid w:val="003D32B0"/>
    <w:rsid w:val="003E50A9"/>
    <w:rsid w:val="004430DF"/>
    <w:rsid w:val="004463F2"/>
    <w:rsid w:val="00447326"/>
    <w:rsid w:val="00491E1D"/>
    <w:rsid w:val="004C591B"/>
    <w:rsid w:val="004F36EF"/>
    <w:rsid w:val="00533990"/>
    <w:rsid w:val="0054300D"/>
    <w:rsid w:val="00543536"/>
    <w:rsid w:val="005568FE"/>
    <w:rsid w:val="005672D7"/>
    <w:rsid w:val="00572DD0"/>
    <w:rsid w:val="005F6562"/>
    <w:rsid w:val="006129F6"/>
    <w:rsid w:val="00614946"/>
    <w:rsid w:val="006164B4"/>
    <w:rsid w:val="0063717A"/>
    <w:rsid w:val="00653B36"/>
    <w:rsid w:val="006632EE"/>
    <w:rsid w:val="006D6966"/>
    <w:rsid w:val="006E1793"/>
    <w:rsid w:val="006F04AF"/>
    <w:rsid w:val="006F7488"/>
    <w:rsid w:val="006F7BE4"/>
    <w:rsid w:val="00717EF5"/>
    <w:rsid w:val="007217A3"/>
    <w:rsid w:val="0074052A"/>
    <w:rsid w:val="00767B6A"/>
    <w:rsid w:val="00772F09"/>
    <w:rsid w:val="007808DE"/>
    <w:rsid w:val="007934F2"/>
    <w:rsid w:val="007B51D7"/>
    <w:rsid w:val="007C17BB"/>
    <w:rsid w:val="007D0E0E"/>
    <w:rsid w:val="00826160"/>
    <w:rsid w:val="00837E27"/>
    <w:rsid w:val="008A5FA2"/>
    <w:rsid w:val="008D05D0"/>
    <w:rsid w:val="008D28B7"/>
    <w:rsid w:val="008E266C"/>
    <w:rsid w:val="008F06F6"/>
    <w:rsid w:val="0090558F"/>
    <w:rsid w:val="009636E1"/>
    <w:rsid w:val="00990242"/>
    <w:rsid w:val="00992EF1"/>
    <w:rsid w:val="009D38B5"/>
    <w:rsid w:val="00A20CB7"/>
    <w:rsid w:val="00A22275"/>
    <w:rsid w:val="00A248F9"/>
    <w:rsid w:val="00A52F19"/>
    <w:rsid w:val="00A6406A"/>
    <w:rsid w:val="00A77091"/>
    <w:rsid w:val="00AE3277"/>
    <w:rsid w:val="00B01DD8"/>
    <w:rsid w:val="00B109AF"/>
    <w:rsid w:val="00B145B9"/>
    <w:rsid w:val="00B67E65"/>
    <w:rsid w:val="00B753AA"/>
    <w:rsid w:val="00BA30CE"/>
    <w:rsid w:val="00BA3A20"/>
    <w:rsid w:val="00BB7DAC"/>
    <w:rsid w:val="00C00495"/>
    <w:rsid w:val="00C17596"/>
    <w:rsid w:val="00C202C2"/>
    <w:rsid w:val="00C24B33"/>
    <w:rsid w:val="00C33531"/>
    <w:rsid w:val="00C75137"/>
    <w:rsid w:val="00C82F67"/>
    <w:rsid w:val="00C8362F"/>
    <w:rsid w:val="00CC7291"/>
    <w:rsid w:val="00CF6260"/>
    <w:rsid w:val="00D0787F"/>
    <w:rsid w:val="00D23696"/>
    <w:rsid w:val="00D26CAE"/>
    <w:rsid w:val="00D446CB"/>
    <w:rsid w:val="00D55808"/>
    <w:rsid w:val="00D6380C"/>
    <w:rsid w:val="00D63E5F"/>
    <w:rsid w:val="00D644E7"/>
    <w:rsid w:val="00D8014F"/>
    <w:rsid w:val="00D828F3"/>
    <w:rsid w:val="00DC1E1F"/>
    <w:rsid w:val="00DF03A6"/>
    <w:rsid w:val="00DF0E3B"/>
    <w:rsid w:val="00E11B78"/>
    <w:rsid w:val="00E244A3"/>
    <w:rsid w:val="00E27AC6"/>
    <w:rsid w:val="00E3134D"/>
    <w:rsid w:val="00E3503A"/>
    <w:rsid w:val="00E37FC8"/>
    <w:rsid w:val="00E73686"/>
    <w:rsid w:val="00E85252"/>
    <w:rsid w:val="00E8567C"/>
    <w:rsid w:val="00EC4970"/>
    <w:rsid w:val="00F01720"/>
    <w:rsid w:val="00F25613"/>
    <w:rsid w:val="00F320E9"/>
    <w:rsid w:val="00F40B68"/>
    <w:rsid w:val="00F7221D"/>
    <w:rsid w:val="00F7730A"/>
    <w:rsid w:val="00F83017"/>
    <w:rsid w:val="00F955E5"/>
    <w:rsid w:val="00FB2B80"/>
    <w:rsid w:val="00FE0827"/>
    <w:rsid w:val="00FF0C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F8FCD40"/>
  <w15:docId w15:val="{53B4F984-BE0C-4540-8C8F-C3D221CDA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aramond" w:eastAsiaTheme="minorHAnsi" w:hAnsi="Garamond" w:cstheme="minorBidi"/>
        <w:sz w:val="24"/>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E1F"/>
  </w:style>
  <w:style w:type="paragraph" w:styleId="Ttulo1">
    <w:name w:val="heading 1"/>
    <w:basedOn w:val="Normal"/>
    <w:next w:val="Normal"/>
    <w:link w:val="Ttulo1Char"/>
    <w:uiPriority w:val="9"/>
    <w:qFormat/>
    <w:rsid w:val="002B2C6E"/>
    <w:pPr>
      <w:keepNext/>
      <w:keepLines/>
      <w:spacing w:before="240" w:after="0" w:line="259" w:lineRule="auto"/>
      <w:outlineLvl w:val="0"/>
    </w:pPr>
    <w:rPr>
      <w:rFonts w:ascii="Calibri Light" w:eastAsia="Times New Roman" w:hAnsi="Calibri Light" w:cs="Times New Roman"/>
      <w:color w:val="2F5496"/>
      <w:kern w:val="2"/>
      <w:sz w:val="32"/>
      <w:szCs w:val="32"/>
    </w:rPr>
  </w:style>
  <w:style w:type="paragraph" w:styleId="Ttulo2">
    <w:name w:val="heading 2"/>
    <w:basedOn w:val="Normal"/>
    <w:next w:val="Normal"/>
    <w:link w:val="Ttulo2Char"/>
    <w:unhideWhenUsed/>
    <w:qFormat/>
    <w:rsid w:val="002B2C6E"/>
    <w:pPr>
      <w:keepNext/>
      <w:tabs>
        <w:tab w:val="left" w:pos="1701"/>
      </w:tabs>
      <w:spacing w:after="0" w:line="240" w:lineRule="auto"/>
      <w:jc w:val="center"/>
      <w:outlineLvl w:val="1"/>
    </w:pPr>
    <w:rPr>
      <w:rFonts w:ascii="Times New Roman" w:eastAsia="Times New Roman" w:hAnsi="Times New Roman" w:cs="Times New Roman"/>
      <w:b/>
      <w:color w:val="000000"/>
      <w:szCs w:val="24"/>
      <w:lang w:eastAsia="pt-BR"/>
    </w:rPr>
  </w:style>
  <w:style w:type="paragraph" w:styleId="Ttulo3">
    <w:name w:val="heading 3"/>
    <w:basedOn w:val="Normal"/>
    <w:next w:val="Normal"/>
    <w:link w:val="Ttulo3Char"/>
    <w:uiPriority w:val="9"/>
    <w:semiHidden/>
    <w:unhideWhenUsed/>
    <w:qFormat/>
    <w:rsid w:val="002B2C6E"/>
    <w:pPr>
      <w:keepNext/>
      <w:keepLines/>
      <w:spacing w:before="40" w:after="0" w:line="240" w:lineRule="auto"/>
      <w:outlineLvl w:val="2"/>
    </w:pPr>
    <w:rPr>
      <w:rFonts w:ascii="Calibri Light" w:eastAsia="Times New Roman" w:hAnsi="Calibri Light" w:cs="Times New Roman"/>
      <w:color w:val="1F3763"/>
      <w:szCs w:val="24"/>
      <w:lang w:eastAsia="pt-BR"/>
    </w:rPr>
  </w:style>
  <w:style w:type="paragraph" w:styleId="Ttulo4">
    <w:name w:val="heading 4"/>
    <w:basedOn w:val="Normal"/>
    <w:next w:val="Normal"/>
    <w:link w:val="Ttulo4Char"/>
    <w:uiPriority w:val="9"/>
    <w:qFormat/>
    <w:rsid w:val="002B2C6E"/>
    <w:pPr>
      <w:keepNext/>
      <w:spacing w:before="240" w:after="60" w:line="240" w:lineRule="auto"/>
      <w:outlineLvl w:val="3"/>
    </w:pPr>
    <w:rPr>
      <w:rFonts w:ascii="Times New Roman" w:eastAsia="MS Mincho" w:hAnsi="Times New Roman" w:cs="Times New Roman"/>
      <w:b/>
      <w:bCs/>
      <w:sz w:val="28"/>
      <w:szCs w:val="28"/>
      <w:lang w:val="x-none" w:eastAsia="x-none"/>
    </w:rPr>
  </w:style>
  <w:style w:type="paragraph" w:styleId="Ttulo5">
    <w:name w:val="heading 5"/>
    <w:basedOn w:val="Normal"/>
    <w:next w:val="Normal"/>
    <w:link w:val="Ttulo5Char"/>
    <w:uiPriority w:val="9"/>
    <w:semiHidden/>
    <w:unhideWhenUsed/>
    <w:qFormat/>
    <w:rsid w:val="002B2C6E"/>
    <w:pPr>
      <w:spacing w:after="0" w:line="240" w:lineRule="auto"/>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nhideWhenUsed/>
    <w:qFormat/>
    <w:rsid w:val="002B2C6E"/>
    <w:pPr>
      <w:keepNext/>
      <w:spacing w:after="0" w:line="240" w:lineRule="auto"/>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D828F3"/>
    <w:pPr>
      <w:tabs>
        <w:tab w:val="center" w:pos="4252"/>
        <w:tab w:val="right" w:pos="8504"/>
      </w:tabs>
      <w:spacing w:after="0" w:line="240" w:lineRule="auto"/>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D828F3"/>
  </w:style>
  <w:style w:type="paragraph" w:styleId="Rodap">
    <w:name w:val="footer"/>
    <w:basedOn w:val="Normal"/>
    <w:link w:val="RodapChar"/>
    <w:uiPriority w:val="99"/>
    <w:unhideWhenUsed/>
    <w:rsid w:val="00D828F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828F3"/>
  </w:style>
  <w:style w:type="character" w:styleId="Hyperlink">
    <w:name w:val="Hyperlink"/>
    <w:basedOn w:val="Fontepargpadro"/>
    <w:uiPriority w:val="99"/>
    <w:unhideWhenUsed/>
    <w:rsid w:val="002D5DB9"/>
    <w:rPr>
      <w:color w:val="0000FF" w:themeColor="hyperlink"/>
      <w:u w:val="single"/>
    </w:rPr>
  </w:style>
  <w:style w:type="character" w:customStyle="1" w:styleId="MenoPendente1">
    <w:name w:val="Menção Pendente1"/>
    <w:basedOn w:val="Fontepargpadro"/>
    <w:uiPriority w:val="99"/>
    <w:semiHidden/>
    <w:unhideWhenUsed/>
    <w:rsid w:val="002D5DB9"/>
    <w:rPr>
      <w:color w:val="605E5C"/>
      <w:shd w:val="clear" w:color="auto" w:fill="E1DFDD"/>
    </w:rPr>
  </w:style>
  <w:style w:type="table" w:styleId="Tabelacomgrade">
    <w:name w:val="Table Grid"/>
    <w:basedOn w:val="Tabelanormal"/>
    <w:uiPriority w:val="59"/>
    <w:rsid w:val="002D5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EC4970"/>
    <w:pPr>
      <w:spacing w:after="0" w:line="240" w:lineRule="auto"/>
      <w:ind w:left="720"/>
      <w:contextualSpacing/>
    </w:pPr>
    <w:rPr>
      <w:rFonts w:eastAsia="Times New Roman" w:cs="Times New Roman"/>
      <w:b/>
      <w:szCs w:val="20"/>
      <w:lang w:eastAsia="pt-BR"/>
    </w:rPr>
  </w:style>
  <w:style w:type="paragraph" w:styleId="SemEspaamento">
    <w:name w:val="No Spacing"/>
    <w:aliases w:val="TEXTO ABNT"/>
    <w:uiPriority w:val="1"/>
    <w:qFormat/>
    <w:rsid w:val="00EC4970"/>
    <w:pPr>
      <w:spacing w:after="0" w:line="240" w:lineRule="auto"/>
    </w:pPr>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EC4970"/>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EC4970"/>
    <w:rPr>
      <w:rFonts w:ascii="Tahoma" w:hAnsi="Tahoma" w:cs="Tahoma"/>
      <w:sz w:val="16"/>
      <w:szCs w:val="16"/>
    </w:rPr>
  </w:style>
  <w:style w:type="table" w:customStyle="1" w:styleId="Tabelacomgrade1">
    <w:name w:val="Tabela com grade1"/>
    <w:basedOn w:val="Tabelanormal"/>
    <w:next w:val="Tabelacomgrade"/>
    <w:uiPriority w:val="59"/>
    <w:rsid w:val="00F83017"/>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2B2C6E"/>
    <w:rPr>
      <w:rFonts w:ascii="Calibri Light" w:eastAsia="Times New Roman" w:hAnsi="Calibri Light" w:cs="Times New Roman"/>
      <w:color w:val="2F5496"/>
      <w:kern w:val="2"/>
      <w:sz w:val="32"/>
      <w:szCs w:val="32"/>
    </w:rPr>
  </w:style>
  <w:style w:type="character" w:customStyle="1" w:styleId="Ttulo2Char">
    <w:name w:val="Título 2 Char"/>
    <w:basedOn w:val="Fontepargpadro"/>
    <w:link w:val="Ttulo2"/>
    <w:rsid w:val="002B2C6E"/>
    <w:rPr>
      <w:rFonts w:ascii="Times New Roman" w:eastAsia="Times New Roman" w:hAnsi="Times New Roman" w:cs="Times New Roman"/>
      <w:b/>
      <w:color w:val="000000"/>
      <w:szCs w:val="24"/>
      <w:lang w:eastAsia="pt-BR"/>
    </w:rPr>
  </w:style>
  <w:style w:type="character" w:customStyle="1" w:styleId="Ttulo3Char">
    <w:name w:val="Título 3 Char"/>
    <w:basedOn w:val="Fontepargpadro"/>
    <w:link w:val="Ttulo3"/>
    <w:uiPriority w:val="9"/>
    <w:semiHidden/>
    <w:rsid w:val="002B2C6E"/>
    <w:rPr>
      <w:rFonts w:ascii="Calibri Light" w:eastAsia="Times New Roman" w:hAnsi="Calibri Light" w:cs="Times New Roman"/>
      <w:color w:val="1F3763"/>
      <w:szCs w:val="24"/>
      <w:lang w:eastAsia="pt-BR"/>
    </w:rPr>
  </w:style>
  <w:style w:type="character" w:customStyle="1" w:styleId="Ttulo4Char">
    <w:name w:val="Título 4 Char"/>
    <w:basedOn w:val="Fontepargpadro"/>
    <w:link w:val="Ttulo4"/>
    <w:uiPriority w:val="9"/>
    <w:rsid w:val="002B2C6E"/>
    <w:rPr>
      <w:rFonts w:ascii="Times New Roman" w:eastAsia="MS Mincho" w:hAnsi="Times New Roman" w:cs="Times New Roman"/>
      <w:b/>
      <w:bCs/>
      <w:sz w:val="28"/>
      <w:szCs w:val="28"/>
      <w:lang w:val="x-none" w:eastAsia="x-none"/>
    </w:rPr>
  </w:style>
  <w:style w:type="character" w:customStyle="1" w:styleId="Ttulo5Char">
    <w:name w:val="Título 5 Char"/>
    <w:basedOn w:val="Fontepargpadro"/>
    <w:link w:val="Ttulo5"/>
    <w:uiPriority w:val="9"/>
    <w:semiHidden/>
    <w:rsid w:val="002B2C6E"/>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2B2C6E"/>
    <w:rPr>
      <w:rFonts w:ascii="Georgia" w:eastAsia="Georgia" w:hAnsi="Georgia" w:cs="Georgia"/>
      <w:b/>
      <w:sz w:val="28"/>
      <w:szCs w:val="28"/>
      <w:lang w:eastAsia="pt-BR"/>
    </w:rPr>
  </w:style>
  <w:style w:type="paragraph" w:customStyle="1" w:styleId="TextosemFormatao1">
    <w:name w:val="Texto sem Formatação1"/>
    <w:basedOn w:val="Normal"/>
    <w:rsid w:val="002B2C6E"/>
    <w:pPr>
      <w:suppressAutoHyphens/>
      <w:spacing w:after="0" w:line="240" w:lineRule="auto"/>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2B2C6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2B2C6E"/>
    <w:rPr>
      <w:color w:val="605E5C"/>
      <w:shd w:val="clear" w:color="auto" w:fill="E1DFDD"/>
    </w:rPr>
  </w:style>
  <w:style w:type="paragraph" w:customStyle="1" w:styleId="Default">
    <w:name w:val="Default"/>
    <w:rsid w:val="002B2C6E"/>
    <w:pPr>
      <w:autoSpaceDE w:val="0"/>
      <w:autoSpaceDN w:val="0"/>
      <w:adjustRightInd w:val="0"/>
      <w:spacing w:after="0" w:line="240" w:lineRule="auto"/>
    </w:pPr>
    <w:rPr>
      <w:rFonts w:ascii="Times New Roman" w:eastAsia="Times New Roman" w:hAnsi="Times New Roman" w:cs="Times New Roman"/>
      <w:color w:val="000000"/>
      <w:szCs w:val="24"/>
      <w:lang w:eastAsia="pt-BR"/>
    </w:rPr>
  </w:style>
  <w:style w:type="paragraph" w:customStyle="1" w:styleId="Nivel1">
    <w:name w:val="Nivel1"/>
    <w:basedOn w:val="Ttulo1"/>
    <w:next w:val="Normal"/>
    <w:qFormat/>
    <w:rsid w:val="002B2C6E"/>
    <w:pPr>
      <w:numPr>
        <w:numId w:val="5"/>
      </w:numPr>
      <w:tabs>
        <w:tab w:val="num" w:pos="720"/>
      </w:tabs>
      <w:spacing w:before="480" w:after="120" w:line="276" w:lineRule="auto"/>
      <w:ind w:left="720"/>
      <w:jc w:val="both"/>
    </w:pPr>
    <w:rPr>
      <w:rFonts w:ascii="Arial" w:hAnsi="Arial" w:cs="Arial"/>
      <w:b/>
      <w:color w:val="000000"/>
      <w:kern w:val="0"/>
    </w:rPr>
  </w:style>
  <w:style w:type="paragraph" w:styleId="NormalWeb">
    <w:name w:val="Normal (Web)"/>
    <w:aliases w:val=" Char"/>
    <w:basedOn w:val="Normal"/>
    <w:uiPriority w:val="99"/>
    <w:unhideWhenUsed/>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Nivel2Char">
    <w:name w:val="Nivel 2 Char"/>
    <w:link w:val="Nivel2"/>
    <w:locked/>
    <w:rsid w:val="002B2C6E"/>
    <w:rPr>
      <w:rFonts w:ascii="Arial" w:hAnsi="Arial" w:cs="Arial"/>
      <w:color w:val="000000"/>
    </w:rPr>
  </w:style>
  <w:style w:type="paragraph" w:customStyle="1" w:styleId="Nivel2">
    <w:name w:val="Nivel 2"/>
    <w:basedOn w:val="Normal"/>
    <w:link w:val="Nivel2Char"/>
    <w:qFormat/>
    <w:rsid w:val="002B2C6E"/>
    <w:pPr>
      <w:spacing w:before="120" w:after="120"/>
      <w:jc w:val="both"/>
    </w:pPr>
    <w:rPr>
      <w:rFonts w:ascii="Arial" w:hAnsi="Arial" w:cs="Arial"/>
      <w:color w:val="000000"/>
    </w:rPr>
  </w:style>
  <w:style w:type="character" w:styleId="Refdecomentrio">
    <w:name w:val="annotation reference"/>
    <w:uiPriority w:val="99"/>
    <w:semiHidden/>
    <w:unhideWhenUsed/>
    <w:rsid w:val="002B2C6E"/>
    <w:rPr>
      <w:sz w:val="16"/>
      <w:szCs w:val="16"/>
    </w:rPr>
  </w:style>
  <w:style w:type="paragraph" w:styleId="Textodecomentrio">
    <w:name w:val="annotation text"/>
    <w:basedOn w:val="Normal"/>
    <w:link w:val="TextodecomentrioChar"/>
    <w:uiPriority w:val="99"/>
    <w:unhideWhenUsed/>
    <w:rsid w:val="002B2C6E"/>
    <w:pPr>
      <w:spacing w:after="160" w:line="240" w:lineRule="auto"/>
    </w:pPr>
    <w:rPr>
      <w:rFonts w:ascii="Calibri" w:eastAsia="Calibri" w:hAnsi="Calibri" w:cs="Times New Roman"/>
      <w:kern w:val="2"/>
      <w:sz w:val="20"/>
      <w:szCs w:val="20"/>
    </w:rPr>
  </w:style>
  <w:style w:type="character" w:customStyle="1" w:styleId="TextodecomentrioChar">
    <w:name w:val="Texto de comentário Char"/>
    <w:basedOn w:val="Fontepargpadro"/>
    <w:link w:val="Textodecomentrio"/>
    <w:uiPriority w:val="99"/>
    <w:rsid w:val="002B2C6E"/>
    <w:rPr>
      <w:rFonts w:ascii="Calibri" w:eastAsia="Calibri" w:hAnsi="Calibri" w:cs="Times New Roman"/>
      <w:kern w:val="2"/>
      <w:sz w:val="20"/>
      <w:szCs w:val="20"/>
    </w:rPr>
  </w:style>
  <w:style w:type="paragraph" w:styleId="Assuntodocomentrio">
    <w:name w:val="annotation subject"/>
    <w:basedOn w:val="Textodecomentrio"/>
    <w:next w:val="Textodecomentrio"/>
    <w:link w:val="AssuntodocomentrioChar"/>
    <w:uiPriority w:val="99"/>
    <w:semiHidden/>
    <w:unhideWhenUsed/>
    <w:rsid w:val="002B2C6E"/>
    <w:rPr>
      <w:b/>
      <w:bCs/>
    </w:rPr>
  </w:style>
  <w:style w:type="character" w:customStyle="1" w:styleId="AssuntodocomentrioChar">
    <w:name w:val="Assunto do comentário Char"/>
    <w:basedOn w:val="TextodecomentrioChar"/>
    <w:link w:val="Assuntodocomentrio"/>
    <w:uiPriority w:val="99"/>
    <w:semiHidden/>
    <w:rsid w:val="002B2C6E"/>
    <w:rPr>
      <w:rFonts w:ascii="Calibri" w:eastAsia="Calibri" w:hAnsi="Calibri" w:cs="Times New Roman"/>
      <w:b/>
      <w:bCs/>
      <w:kern w:val="2"/>
      <w:sz w:val="20"/>
      <w:szCs w:val="20"/>
    </w:rPr>
  </w:style>
  <w:style w:type="paragraph" w:customStyle="1" w:styleId="Nivel01Titulo">
    <w:name w:val="Nivel_01_Titulo"/>
    <w:basedOn w:val="Ttulo1"/>
    <w:next w:val="Normal"/>
    <w:qFormat/>
    <w:rsid w:val="002B2C6E"/>
    <w:pPr>
      <w:numPr>
        <w:numId w:val="7"/>
      </w:numPr>
      <w:tabs>
        <w:tab w:val="left" w:pos="567"/>
      </w:tabs>
      <w:spacing w:line="240" w:lineRule="auto"/>
      <w:jc w:val="both"/>
    </w:pPr>
    <w:rPr>
      <w:rFonts w:ascii="Arial" w:hAnsi="Arial"/>
      <w:b/>
      <w:bCs/>
      <w:kern w:val="0"/>
      <w:sz w:val="20"/>
      <w:szCs w:val="20"/>
      <w:lang w:eastAsia="pt-BR"/>
    </w:rPr>
  </w:style>
  <w:style w:type="paragraph" w:customStyle="1" w:styleId="PargrafodaLista1">
    <w:name w:val="Parágrafo da Lista1"/>
    <w:basedOn w:val="Normal"/>
    <w:qFormat/>
    <w:rsid w:val="002B2C6E"/>
    <w:pPr>
      <w:spacing w:after="0" w:line="240" w:lineRule="auto"/>
      <w:ind w:left="720"/>
    </w:pPr>
    <w:rPr>
      <w:rFonts w:ascii="Ecofont_Spranq_eco_Sans" w:eastAsia="Times New Roman" w:hAnsi="Ecofont_Spranq_eco_Sans" w:cs="Ecofont_Spranq_eco_Sans"/>
      <w:szCs w:val="24"/>
      <w:lang w:eastAsia="pt-BR"/>
    </w:rPr>
  </w:style>
  <w:style w:type="paragraph" w:styleId="Corpodetexto">
    <w:name w:val="Body Text"/>
    <w:basedOn w:val="Normal"/>
    <w:link w:val="CorpodetextoChar"/>
    <w:unhideWhenUsed/>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CorpodetextoChar">
    <w:name w:val="Corpo de texto Char"/>
    <w:basedOn w:val="Fontepargpadro"/>
    <w:link w:val="Corpodetexto"/>
    <w:rsid w:val="002B2C6E"/>
    <w:rPr>
      <w:rFonts w:ascii="Times New Roman" w:eastAsia="Times New Roman" w:hAnsi="Times New Roman" w:cs="Times New Roman"/>
      <w:szCs w:val="24"/>
      <w:lang w:eastAsia="pt-BR"/>
    </w:rPr>
  </w:style>
  <w:style w:type="paragraph" w:styleId="Textodenotaderodap">
    <w:name w:val="footnote text"/>
    <w:basedOn w:val="Normal"/>
    <w:link w:val="TextodenotaderodapChar"/>
    <w:uiPriority w:val="99"/>
    <w:semiHidden/>
    <w:unhideWhenUsed/>
    <w:rsid w:val="002B2C6E"/>
    <w:pPr>
      <w:spacing w:after="0" w:line="240" w:lineRule="auto"/>
    </w:pPr>
    <w:rPr>
      <w:rFonts w:ascii="Ecofont_Spranq_eco_Sans" w:eastAsia="Ecofont_Spranq_eco_Sans" w:hAnsi="Ecofont_Spranq_eco_Sans" w:cs="Ecofont_Spranq_eco_Sans"/>
      <w:sz w:val="20"/>
      <w:szCs w:val="20"/>
      <w:lang w:eastAsia="pt-BR"/>
    </w:rPr>
  </w:style>
  <w:style w:type="character" w:customStyle="1" w:styleId="TextodenotaderodapChar">
    <w:name w:val="Texto de nota de rodapé Char"/>
    <w:basedOn w:val="Fontepargpadro"/>
    <w:link w:val="Textodenotaderodap"/>
    <w:uiPriority w:val="99"/>
    <w:semiHidden/>
    <w:rsid w:val="002B2C6E"/>
    <w:rPr>
      <w:rFonts w:ascii="Ecofont_Spranq_eco_Sans" w:eastAsia="Ecofont_Spranq_eco_Sans" w:hAnsi="Ecofont_Spranq_eco_Sans" w:cs="Ecofont_Spranq_eco_Sans"/>
      <w:sz w:val="20"/>
      <w:szCs w:val="20"/>
      <w:lang w:eastAsia="pt-BR"/>
    </w:rPr>
  </w:style>
  <w:style w:type="character" w:styleId="MenoPendente">
    <w:name w:val="Unresolved Mention"/>
    <w:uiPriority w:val="99"/>
    <w:semiHidden/>
    <w:unhideWhenUsed/>
    <w:rsid w:val="002B2C6E"/>
    <w:rPr>
      <w:color w:val="605E5C"/>
      <w:shd w:val="clear" w:color="auto" w:fill="E1DFDD"/>
    </w:rPr>
  </w:style>
  <w:style w:type="paragraph" w:customStyle="1" w:styleId="text">
    <w:name w:val="text"/>
    <w:basedOn w:val="Normal"/>
    <w:rsid w:val="002B2C6E"/>
    <w:pPr>
      <w:spacing w:before="100" w:beforeAutospacing="1" w:after="100" w:afterAutospacing="1" w:line="240" w:lineRule="auto"/>
    </w:pPr>
    <w:rPr>
      <w:rFonts w:ascii="Verdana" w:eastAsia="Times New Roman" w:hAnsi="Verdana" w:cs="Times New Roman"/>
      <w:color w:val="666666"/>
      <w:sz w:val="18"/>
      <w:szCs w:val="18"/>
      <w:lang w:eastAsia="pt-BR"/>
    </w:rPr>
  </w:style>
  <w:style w:type="paragraph" w:styleId="Recuodecorpodetexto2">
    <w:name w:val="Body Text Indent 2"/>
    <w:basedOn w:val="Normal"/>
    <w:link w:val="Recuodecorpodetexto2Char"/>
    <w:rsid w:val="002B2C6E"/>
    <w:pPr>
      <w:spacing w:after="120" w:line="480" w:lineRule="auto"/>
      <w:ind w:left="283"/>
    </w:pPr>
    <w:rPr>
      <w:rFonts w:ascii="Times New Roman" w:eastAsia="MS Mincho" w:hAnsi="Times New Roman" w:cs="Times New Roman"/>
      <w:szCs w:val="24"/>
      <w:lang w:val="x-none" w:eastAsia="x-none"/>
    </w:rPr>
  </w:style>
  <w:style w:type="character" w:customStyle="1" w:styleId="Recuodecorpodetexto2Char">
    <w:name w:val="Recuo de corpo de texto 2 Char"/>
    <w:basedOn w:val="Fontepargpadro"/>
    <w:link w:val="Recuodecorpodetexto2"/>
    <w:rsid w:val="002B2C6E"/>
    <w:rPr>
      <w:rFonts w:ascii="Times New Roman" w:eastAsia="MS Mincho" w:hAnsi="Times New Roman" w:cs="Times New Roman"/>
      <w:szCs w:val="24"/>
      <w:lang w:val="x-none" w:eastAsia="x-none"/>
    </w:rPr>
  </w:style>
  <w:style w:type="paragraph" w:styleId="Recuodecorpodetexto">
    <w:name w:val="Body Text Indent"/>
    <w:basedOn w:val="Normal"/>
    <w:link w:val="RecuodecorpodetextoChar"/>
    <w:rsid w:val="002B2C6E"/>
    <w:pPr>
      <w:spacing w:after="120" w:line="240" w:lineRule="auto"/>
      <w:ind w:left="283"/>
    </w:pPr>
    <w:rPr>
      <w:rFonts w:ascii="Times New Roman" w:eastAsia="Times New Roman" w:hAnsi="Times New Roman" w:cs="Times New Roman"/>
      <w:szCs w:val="24"/>
      <w:lang w:val="x-none" w:eastAsia="pt-BR"/>
    </w:rPr>
  </w:style>
  <w:style w:type="character" w:customStyle="1" w:styleId="RecuodecorpodetextoChar">
    <w:name w:val="Recuo de corpo de texto Char"/>
    <w:basedOn w:val="Fontepargpadro"/>
    <w:link w:val="Recuodecorpodetexto"/>
    <w:rsid w:val="002B2C6E"/>
    <w:rPr>
      <w:rFonts w:ascii="Times New Roman" w:eastAsia="Times New Roman" w:hAnsi="Times New Roman" w:cs="Times New Roman"/>
      <w:szCs w:val="24"/>
      <w:lang w:val="x-none" w:eastAsia="pt-BR"/>
    </w:rPr>
  </w:style>
  <w:style w:type="paragraph" w:styleId="Corpodetexto2">
    <w:name w:val="Body Text 2"/>
    <w:basedOn w:val="Normal"/>
    <w:link w:val="Corpodetexto2Char"/>
    <w:uiPriority w:val="99"/>
    <w:unhideWhenUsed/>
    <w:rsid w:val="002B2C6E"/>
    <w:pPr>
      <w:spacing w:after="120" w:line="480" w:lineRule="auto"/>
    </w:pPr>
    <w:rPr>
      <w:rFonts w:ascii="Times New Roman" w:eastAsia="Times New Roman" w:hAnsi="Times New Roman" w:cs="Times New Roman"/>
      <w:szCs w:val="24"/>
      <w:lang w:val="x-none" w:eastAsia="x-none"/>
    </w:rPr>
  </w:style>
  <w:style w:type="character" w:customStyle="1" w:styleId="Corpodetexto2Char">
    <w:name w:val="Corpo de texto 2 Char"/>
    <w:basedOn w:val="Fontepargpadro"/>
    <w:link w:val="Corpodetexto2"/>
    <w:uiPriority w:val="99"/>
    <w:rsid w:val="002B2C6E"/>
    <w:rPr>
      <w:rFonts w:ascii="Times New Roman" w:eastAsia="Times New Roman" w:hAnsi="Times New Roman" w:cs="Times New Roman"/>
      <w:szCs w:val="24"/>
      <w:lang w:val="x-none" w:eastAsia="x-none"/>
    </w:rPr>
  </w:style>
  <w:style w:type="character" w:customStyle="1" w:styleId="search-highlight">
    <w:name w:val="search-highlight"/>
    <w:rsid w:val="002B2C6E"/>
  </w:style>
  <w:style w:type="character" w:customStyle="1" w:styleId="PargrafodaListaChar">
    <w:name w:val="Parágrafo da Lista Char"/>
    <w:aliases w:val="List I Paragraph Char"/>
    <w:link w:val="PargrafodaLista"/>
    <w:uiPriority w:val="34"/>
    <w:locked/>
    <w:rsid w:val="002B2C6E"/>
    <w:rPr>
      <w:rFonts w:eastAsia="Times New Roman" w:cs="Times New Roman"/>
      <w:b/>
      <w:szCs w:val="20"/>
      <w:lang w:eastAsia="pt-BR"/>
    </w:rPr>
  </w:style>
  <w:style w:type="paragraph" w:customStyle="1" w:styleId="Nivel3">
    <w:name w:val="Nivel 3"/>
    <w:basedOn w:val="Normal"/>
    <w:link w:val="Nivel3Char"/>
    <w:qFormat/>
    <w:rsid w:val="002B2C6E"/>
    <w:pPr>
      <w:spacing w:before="120" w:after="120"/>
      <w:ind w:left="284"/>
      <w:jc w:val="both"/>
    </w:pPr>
    <w:rPr>
      <w:rFonts w:ascii="Arial" w:eastAsia="Times New Roman" w:hAnsi="Arial" w:cs="Arial"/>
      <w:color w:val="000000"/>
      <w:sz w:val="20"/>
      <w:szCs w:val="20"/>
      <w:lang w:eastAsia="pt-BR"/>
    </w:rPr>
  </w:style>
  <w:style w:type="character" w:customStyle="1" w:styleId="Nivel3Char">
    <w:name w:val="Nivel 3 Char"/>
    <w:link w:val="Nivel3"/>
    <w:locked/>
    <w:rsid w:val="002B2C6E"/>
    <w:rPr>
      <w:rFonts w:ascii="Arial" w:eastAsia="Times New Roman" w:hAnsi="Arial" w:cs="Arial"/>
      <w:color w:val="000000"/>
      <w:sz w:val="20"/>
      <w:szCs w:val="20"/>
      <w:lang w:eastAsia="pt-BR"/>
    </w:rPr>
  </w:style>
  <w:style w:type="paragraph" w:customStyle="1" w:styleId="reservado3">
    <w:name w:val="reservado3"/>
    <w:basedOn w:val="Normal"/>
    <w:rsid w:val="002B2C6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Cs w:val="20"/>
      <w:lang w:val="en-US" w:eastAsia="pt-BR"/>
    </w:rPr>
  </w:style>
  <w:style w:type="paragraph" w:customStyle="1" w:styleId="dou-paragraph">
    <w:name w:val="dou-paragraph"/>
    <w:basedOn w:val="Normal"/>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Nvel2-Red">
    <w:name w:val="Nível 2 -Red"/>
    <w:basedOn w:val="Nivel2"/>
    <w:link w:val="Nvel2-RedChar"/>
    <w:qFormat/>
    <w:rsid w:val="002B2C6E"/>
    <w:pPr>
      <w:numPr>
        <w:ilvl w:val="1"/>
        <w:numId w:val="17"/>
      </w:numPr>
      <w:ind w:left="0" w:firstLine="0"/>
    </w:pPr>
    <w:rPr>
      <w:rFonts w:eastAsia="Ecofont_Spranq_eco_Sans"/>
      <w:i/>
      <w:iCs/>
      <w:color w:val="FF0000"/>
      <w:szCs w:val="24"/>
      <w:lang w:eastAsia="pt-BR"/>
    </w:rPr>
  </w:style>
  <w:style w:type="paragraph" w:customStyle="1" w:styleId="Nvel3-R">
    <w:name w:val="Nível 3-R"/>
    <w:basedOn w:val="Nivel3"/>
    <w:link w:val="Nvel3-RChar"/>
    <w:qFormat/>
    <w:rsid w:val="002B2C6E"/>
    <w:pPr>
      <w:numPr>
        <w:ilvl w:val="2"/>
        <w:numId w:val="17"/>
      </w:numPr>
      <w:ind w:left="284" w:firstLine="0"/>
    </w:pPr>
    <w:rPr>
      <w:rFonts w:eastAsia="Ecofont_Spranq_eco_Sans"/>
      <w:i/>
      <w:iCs/>
      <w:color w:val="FF0000"/>
      <w:sz w:val="24"/>
      <w:szCs w:val="24"/>
    </w:rPr>
  </w:style>
  <w:style w:type="table" w:customStyle="1" w:styleId="TableNormal">
    <w:name w:val="Table Normal"/>
    <w:rsid w:val="002B2C6E"/>
    <w:pPr>
      <w:spacing w:after="0" w:line="240" w:lineRule="auto"/>
    </w:pPr>
    <w:rPr>
      <w:rFonts w:ascii="Ecofont_Spranq_eco_Sans" w:eastAsia="Ecofont_Spranq_eco_Sans" w:hAnsi="Ecofont_Spranq_eco_Sans" w:cs="Ecofont_Spranq_eco_Sans"/>
      <w:szCs w:val="24"/>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2B2C6E"/>
    <w:pPr>
      <w:pBdr>
        <w:bottom w:val="single" w:sz="8" w:space="4" w:color="4F81BD"/>
      </w:pBdr>
      <w:spacing w:after="300" w:line="240" w:lineRule="auto"/>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2B2C6E"/>
    <w:rPr>
      <w:rFonts w:ascii="Calibri" w:eastAsia="Calibri" w:hAnsi="Calibri" w:cs="Calibri"/>
      <w:color w:val="17365D"/>
      <w:sz w:val="52"/>
      <w:szCs w:val="52"/>
      <w:lang w:eastAsia="pt-BR"/>
    </w:rPr>
  </w:style>
  <w:style w:type="paragraph" w:styleId="Subttulo">
    <w:name w:val="Subtitle"/>
    <w:basedOn w:val="Normal"/>
    <w:next w:val="Normal"/>
    <w:link w:val="SubttuloChar"/>
    <w:uiPriority w:val="11"/>
    <w:qFormat/>
    <w:rsid w:val="002B2C6E"/>
    <w:pPr>
      <w:spacing w:after="60" w:line="240" w:lineRule="auto"/>
      <w:jc w:val="center"/>
    </w:pPr>
    <w:rPr>
      <w:rFonts w:ascii="Cambria" w:eastAsia="Cambria" w:hAnsi="Cambria" w:cs="Cambria"/>
      <w:szCs w:val="24"/>
      <w:lang w:eastAsia="pt-BR"/>
    </w:rPr>
  </w:style>
  <w:style w:type="character" w:customStyle="1" w:styleId="SubttuloChar">
    <w:name w:val="Subtítulo Char"/>
    <w:basedOn w:val="Fontepargpadro"/>
    <w:link w:val="Subttulo"/>
    <w:uiPriority w:val="11"/>
    <w:rsid w:val="002B2C6E"/>
    <w:rPr>
      <w:rFonts w:ascii="Cambria" w:eastAsia="Cambria" w:hAnsi="Cambria" w:cs="Cambria"/>
      <w:szCs w:val="24"/>
      <w:lang w:eastAsia="pt-BR"/>
    </w:rPr>
  </w:style>
  <w:style w:type="table" w:customStyle="1" w:styleId="10">
    <w:name w:val="10"/>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2B2C6E"/>
    <w:tblPr>
      <w:tblStyleRowBandSize w:val="1"/>
      <w:tblStyleColBandSize w:val="1"/>
      <w:tblCellMar>
        <w:left w:w="70" w:type="dxa"/>
        <w:right w:w="70" w:type="dxa"/>
      </w:tblCellMar>
    </w:tblPr>
  </w:style>
  <w:style w:type="table" w:customStyle="1" w:styleId="5">
    <w:name w:val="5"/>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2B2C6E"/>
    <w:tblPr>
      <w:tblStyleRowBandSize w:val="1"/>
      <w:tblStyleColBandSize w:val="1"/>
      <w:tblCellMar>
        <w:left w:w="70" w:type="dxa"/>
        <w:right w:w="70" w:type="dxa"/>
      </w:tblCellMar>
    </w:tblPr>
  </w:style>
  <w:style w:type="table" w:customStyle="1" w:styleId="3">
    <w:name w:val="3"/>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2B2C6E"/>
    <w:tblPr>
      <w:tblStyleRowBandSize w:val="1"/>
      <w:tblStyleColBandSize w:val="1"/>
      <w:tblCellMar>
        <w:left w:w="70" w:type="dxa"/>
        <w:right w:w="70" w:type="dxa"/>
      </w:tblCellMar>
    </w:tblPr>
  </w:style>
  <w:style w:type="table" w:customStyle="1" w:styleId="1">
    <w:name w:val="1"/>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paragraph" w:customStyle="1" w:styleId="ecxmsolistparagraph">
    <w:name w:val="ecxmsolistparagraph"/>
    <w:basedOn w:val="Normal"/>
    <w:qFormat/>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TableParagraph">
    <w:name w:val="Table Paragraph"/>
    <w:basedOn w:val="Normal"/>
    <w:uiPriority w:val="1"/>
    <w:qFormat/>
    <w:rsid w:val="002B2C6E"/>
    <w:pPr>
      <w:widowControl w:val="0"/>
      <w:autoSpaceDE w:val="0"/>
      <w:autoSpaceDN w:val="0"/>
      <w:spacing w:after="0" w:line="210" w:lineRule="exact"/>
    </w:pPr>
    <w:rPr>
      <w:rFonts w:ascii="Arial MT" w:eastAsia="Arial MT" w:hAnsi="Arial MT" w:cs="Arial MT"/>
      <w:sz w:val="22"/>
      <w:lang w:val="pt-PT"/>
    </w:rPr>
  </w:style>
  <w:style w:type="numbering" w:customStyle="1" w:styleId="Semlista1">
    <w:name w:val="Sem lista1"/>
    <w:next w:val="Semlista"/>
    <w:uiPriority w:val="99"/>
    <w:semiHidden/>
    <w:unhideWhenUsed/>
    <w:rsid w:val="002B2C6E"/>
  </w:style>
  <w:style w:type="paragraph" w:styleId="Recuodecorpodetexto3">
    <w:name w:val="Body Text Indent 3"/>
    <w:basedOn w:val="Normal"/>
    <w:link w:val="Recuodecorpodetexto3Char"/>
    <w:rsid w:val="002B2C6E"/>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2B2C6E"/>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2B2C6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2B2C6E"/>
    <w:pPr>
      <w:spacing w:after="324" w:line="240" w:lineRule="auto"/>
    </w:pPr>
    <w:rPr>
      <w:rFonts w:ascii="Times New Roman" w:eastAsia="Times New Roman" w:hAnsi="Times New Roman" w:cs="Times New Roman"/>
      <w:szCs w:val="24"/>
      <w:lang w:eastAsia="pt-BR"/>
    </w:rPr>
  </w:style>
  <w:style w:type="character" w:styleId="HiperlinkVisitado">
    <w:name w:val="FollowedHyperlink"/>
    <w:uiPriority w:val="99"/>
    <w:semiHidden/>
    <w:unhideWhenUsed/>
    <w:rsid w:val="002B2C6E"/>
    <w:rPr>
      <w:color w:val="800080"/>
      <w:u w:val="single"/>
    </w:rPr>
  </w:style>
  <w:style w:type="paragraph" w:customStyle="1" w:styleId="Nivel4">
    <w:name w:val="Nivel 4"/>
    <w:basedOn w:val="Nivel3"/>
    <w:qFormat/>
    <w:rsid w:val="002B2C6E"/>
    <w:pPr>
      <w:ind w:left="567"/>
    </w:pPr>
    <w:rPr>
      <w:color w:val="auto"/>
    </w:rPr>
  </w:style>
  <w:style w:type="paragraph" w:customStyle="1" w:styleId="Nivel5">
    <w:name w:val="Nivel 5"/>
    <w:basedOn w:val="Nivel4"/>
    <w:qFormat/>
    <w:rsid w:val="002B2C6E"/>
    <w:pPr>
      <w:ind w:left="851"/>
    </w:pPr>
  </w:style>
  <w:style w:type="character" w:customStyle="1" w:styleId="Nvel2-RedChar">
    <w:name w:val="Nível 2 -Red Char"/>
    <w:link w:val="Nvel2-Red"/>
    <w:locked/>
    <w:rsid w:val="002B2C6E"/>
    <w:rPr>
      <w:rFonts w:ascii="Arial" w:eastAsia="Ecofont_Spranq_eco_Sans" w:hAnsi="Arial" w:cs="Arial"/>
      <w:i/>
      <w:iCs/>
      <w:color w:val="FF0000"/>
      <w:szCs w:val="24"/>
      <w:lang w:eastAsia="pt-BR"/>
    </w:rPr>
  </w:style>
  <w:style w:type="character" w:customStyle="1" w:styleId="Nvel3-RChar">
    <w:name w:val="Nível 3-R Char"/>
    <w:link w:val="Nvel3-R"/>
    <w:locked/>
    <w:rsid w:val="002B2C6E"/>
    <w:rPr>
      <w:rFonts w:ascii="Arial" w:eastAsia="Ecofont_Spranq_eco_Sans" w:hAnsi="Arial" w:cs="Arial"/>
      <w:i/>
      <w:iCs/>
      <w:color w:val="FF0000"/>
      <w:szCs w:val="24"/>
      <w:lang w:eastAsia="pt-BR"/>
    </w:rPr>
  </w:style>
  <w:style w:type="character" w:customStyle="1" w:styleId="normaltextrun">
    <w:name w:val="normaltextrun"/>
    <w:basedOn w:val="Fontepargpadro"/>
    <w:rsid w:val="002B2C6E"/>
  </w:style>
  <w:style w:type="paragraph" w:styleId="Listadecontinuao">
    <w:name w:val="List Continue"/>
    <w:basedOn w:val="Normal"/>
    <w:uiPriority w:val="99"/>
    <w:rsid w:val="002B2C6E"/>
    <w:pPr>
      <w:widowControl w:val="0"/>
      <w:spacing w:after="120" w:line="240" w:lineRule="auto"/>
      <w:ind w:left="283"/>
    </w:pPr>
    <w:rPr>
      <w:rFonts w:ascii="Times New Roman" w:eastAsia="Times New Roman" w:hAnsi="Times New Roman" w:cs="Times New Roman"/>
      <w:snapToGrid w:val="0"/>
      <w:sz w:val="20"/>
      <w:szCs w:val="20"/>
      <w:lang w:eastAsia="pt-BR"/>
    </w:rPr>
  </w:style>
  <w:style w:type="paragraph" w:customStyle="1" w:styleId="tablepocp">
    <w:name w:val="tablepocp"/>
    <w:basedOn w:val="Normal"/>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Nivel5-AnexoseditalBookStyle">
    <w:name w:val="Nivel 5- Anexos edital (Book Style)"/>
    <w:basedOn w:val="Normal"/>
    <w:uiPriority w:val="99"/>
    <w:rsid w:val="002B2C6E"/>
    <w:pPr>
      <w:widowControl w:val="0"/>
      <w:suppressAutoHyphens/>
      <w:autoSpaceDE w:val="0"/>
      <w:autoSpaceDN w:val="0"/>
      <w:adjustRightInd w:val="0"/>
      <w:spacing w:after="0" w:line="288" w:lineRule="atLeast"/>
      <w:ind w:left="113" w:right="57"/>
      <w:jc w:val="both"/>
    </w:pPr>
    <w:rPr>
      <w:rFonts w:ascii="ArialMT" w:eastAsia="Times New Roman" w:hAnsi="ArialMT" w:cs="ArialMT"/>
      <w:color w:val="000000"/>
      <w:szCs w:val="24"/>
      <w:lang w:eastAsia="pt-BR"/>
    </w:rPr>
  </w:style>
  <w:style w:type="character" w:styleId="Forte">
    <w:name w:val="Strong"/>
    <w:qFormat/>
    <w:rsid w:val="002B2C6E"/>
    <w:rPr>
      <w:b/>
      <w:bCs/>
    </w:rPr>
  </w:style>
  <w:style w:type="paragraph" w:customStyle="1" w:styleId="Standard">
    <w:name w:val="Standard"/>
    <w:rsid w:val="00FE0827"/>
    <w:pPr>
      <w:widowControl w:val="0"/>
      <w:suppressAutoHyphens/>
      <w:autoSpaceDN w:val="0"/>
      <w:spacing w:after="0" w:line="240" w:lineRule="auto"/>
      <w:textAlignment w:val="baseline"/>
    </w:pPr>
    <w:rPr>
      <w:rFonts w:ascii="Times New Roman" w:eastAsia="SimSun" w:hAnsi="Times New Roman" w:cs="Tahoma"/>
      <w:kern w:val="3"/>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857881">
      <w:bodyDiv w:val="1"/>
      <w:marLeft w:val="0"/>
      <w:marRight w:val="0"/>
      <w:marTop w:val="0"/>
      <w:marBottom w:val="0"/>
      <w:divBdr>
        <w:top w:val="none" w:sz="0" w:space="0" w:color="auto"/>
        <w:left w:val="none" w:sz="0" w:space="0" w:color="auto"/>
        <w:bottom w:val="none" w:sz="0" w:space="0" w:color="auto"/>
        <w:right w:val="none" w:sz="0" w:space="0" w:color="auto"/>
      </w:divBdr>
    </w:div>
    <w:div w:id="616259757">
      <w:bodyDiv w:val="1"/>
      <w:marLeft w:val="0"/>
      <w:marRight w:val="0"/>
      <w:marTop w:val="0"/>
      <w:marBottom w:val="0"/>
      <w:divBdr>
        <w:top w:val="none" w:sz="0" w:space="0" w:color="auto"/>
        <w:left w:val="none" w:sz="0" w:space="0" w:color="auto"/>
        <w:bottom w:val="none" w:sz="0" w:space="0" w:color="auto"/>
        <w:right w:val="none" w:sz="0" w:space="0" w:color="auto"/>
      </w:divBdr>
    </w:div>
    <w:div w:id="197914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ogabriel.ms.gov.br/" TargetMode="External"/><Relationship Id="rId13" Type="http://schemas.openxmlformats.org/officeDocument/2006/relationships/hyperlink" Target="https://contas.tcu.gov.br/ords/f?p=1660:3: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ortaldecompraspublicas.com.b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saogabriel.ms.gov.b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iariooficialms.com.br/assomasu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ortaldecompraspublicas.com.br/"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25art159"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3B2C3-F38E-4C3B-86F9-73D9A203B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40</Pages>
  <Words>11747</Words>
  <Characters>63440</Characters>
  <Application>Microsoft Office Word</Application>
  <DocSecurity>0</DocSecurity>
  <Lines>528</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dc:creator>
  <cp:lastModifiedBy>Reila</cp:lastModifiedBy>
  <cp:revision>8</cp:revision>
  <cp:lastPrinted>2024-07-01T10:37:00Z</cp:lastPrinted>
  <dcterms:created xsi:type="dcterms:W3CDTF">2024-06-26T12:55:00Z</dcterms:created>
  <dcterms:modified xsi:type="dcterms:W3CDTF">2024-07-01T10:38:00Z</dcterms:modified>
</cp:coreProperties>
</file>