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51BEE" w14:textId="1FDBA538" w:rsidR="008B4C36" w:rsidRPr="000A3EFB" w:rsidRDefault="008B4C36" w:rsidP="008B4C36">
      <w:pPr>
        <w:spacing w:line="276" w:lineRule="auto"/>
        <w:jc w:val="right"/>
        <w:rPr>
          <w:rFonts w:ascii="Times New Roman" w:eastAsia="Calibri" w:hAnsi="Times New Roman" w:cs="Times New Roman"/>
          <w:b/>
        </w:rPr>
      </w:pPr>
      <w:bookmarkStart w:id="0" w:name="_Hlk189657616"/>
      <w:bookmarkStart w:id="1" w:name="_Hlk177132627"/>
      <w:r w:rsidRPr="000A3EFB">
        <w:rPr>
          <w:rFonts w:ascii="Times New Roman" w:eastAsia="Calibri" w:hAnsi="Times New Roman" w:cs="Times New Roman"/>
          <w:b/>
        </w:rPr>
        <w:t xml:space="preserve">MODALIDADE: PREGÃO ELETRÔNICO: </w:t>
      </w:r>
      <w:r w:rsidR="00EB6051" w:rsidRPr="000A3EFB">
        <w:rPr>
          <w:rFonts w:ascii="Times New Roman" w:eastAsia="Calibri" w:hAnsi="Times New Roman" w:cs="Times New Roman"/>
          <w:b/>
        </w:rPr>
        <w:t>009</w:t>
      </w:r>
      <w:r w:rsidRPr="000A3EFB">
        <w:rPr>
          <w:rFonts w:ascii="Times New Roman" w:eastAsia="Calibri" w:hAnsi="Times New Roman" w:cs="Times New Roman"/>
          <w:b/>
        </w:rPr>
        <w:t>/202</w:t>
      </w:r>
      <w:r w:rsidR="009B0A89" w:rsidRPr="000A3EFB">
        <w:rPr>
          <w:rFonts w:ascii="Times New Roman" w:eastAsia="Calibri" w:hAnsi="Times New Roman" w:cs="Times New Roman"/>
          <w:b/>
        </w:rPr>
        <w:t>6</w:t>
      </w:r>
    </w:p>
    <w:p w14:paraId="105D59F9" w14:textId="3EC7EE02" w:rsidR="008B4C36" w:rsidRPr="000A3EFB" w:rsidRDefault="008B4C36" w:rsidP="008B4C36">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w:t>
      </w:r>
      <w:r w:rsidR="00EB6051" w:rsidRPr="000A3EFB">
        <w:rPr>
          <w:rFonts w:ascii="Times New Roman" w:eastAsia="Calibri" w:hAnsi="Times New Roman" w:cs="Times New Roman"/>
          <w:b/>
        </w:rPr>
        <w:t>15621</w:t>
      </w:r>
      <w:r w:rsidR="006051CC" w:rsidRPr="000A3EFB">
        <w:rPr>
          <w:rFonts w:ascii="Times New Roman" w:eastAsia="Calibri" w:hAnsi="Times New Roman" w:cs="Times New Roman"/>
          <w:b/>
        </w:rPr>
        <w:t xml:space="preserve"> </w:t>
      </w:r>
      <w:r w:rsidRPr="000A3EFB">
        <w:rPr>
          <w:rFonts w:ascii="Times New Roman" w:eastAsia="Verdana" w:hAnsi="Times New Roman" w:cs="Times New Roman"/>
          <w:b/>
          <w:bCs/>
        </w:rPr>
        <w:t>/202</w:t>
      </w:r>
      <w:r w:rsidR="009B0A89" w:rsidRPr="000A3EFB">
        <w:rPr>
          <w:rFonts w:ascii="Times New Roman" w:eastAsia="Verdana" w:hAnsi="Times New Roman" w:cs="Times New Roman"/>
          <w:b/>
          <w:bCs/>
        </w:rPr>
        <w:t>6</w:t>
      </w:r>
    </w:p>
    <w:p w14:paraId="68515722" w14:textId="251C03BB" w:rsidR="008B4C36" w:rsidRPr="000A3EFB" w:rsidRDefault="008B4C36" w:rsidP="008B4C36">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 xml:space="preserve">PROCESSO LICITATÓRIO: </w:t>
      </w:r>
      <w:r w:rsidR="00EB6051" w:rsidRPr="000A3EFB">
        <w:rPr>
          <w:rFonts w:ascii="Times New Roman" w:eastAsia="Calibri" w:hAnsi="Times New Roman" w:cs="Times New Roman"/>
          <w:b/>
        </w:rPr>
        <w:t>023</w:t>
      </w:r>
      <w:r w:rsidRPr="000A3EFB">
        <w:rPr>
          <w:rFonts w:ascii="Times New Roman" w:eastAsia="Calibri" w:hAnsi="Times New Roman" w:cs="Times New Roman"/>
          <w:b/>
        </w:rPr>
        <w:t>/202</w:t>
      </w:r>
      <w:r w:rsidR="009B0A89" w:rsidRPr="000A3EFB">
        <w:rPr>
          <w:rFonts w:ascii="Times New Roman" w:eastAsia="Calibri" w:hAnsi="Times New Roman" w:cs="Times New Roman"/>
          <w:b/>
        </w:rPr>
        <w:t>6</w:t>
      </w:r>
    </w:p>
    <w:bookmarkEnd w:id="0"/>
    <w:p w14:paraId="7B12E626"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rPr>
        <w:t>O SERVIÇO AUTÔNOMO DE ÁGUA E ESGOTO (SAAE) DE SÃO GABRIEL DO OESTE - MS, TORNA PÚBLICO, PARA CONHECIMENTO DOS INTERESSADOS, QUE REALIZARÁ LICITAÇÃO NA MODALIDADE PREGÃO, NA FORMA ELETRÔNICA, NOS TERMOS DA LEI Nº 14.133/2021, DA LEI COMPLEMENTAR FEDERAL Nº 123/2006, LEI COMPLEMENTAR MUNICIPAL Nº 176/2017 E DEMAIS LEGISLAÇÃO APLICÁVEL E, AINDA, DE ACORDO COM AS CONDIÇÕES ESTABELECIDAS NESTE EDITAL.</w:t>
      </w:r>
    </w:p>
    <w:p w14:paraId="1F142B67" w14:textId="77777777" w:rsidR="008B4C36" w:rsidRPr="000A3EFB" w:rsidRDefault="008B4C36" w:rsidP="008B4C36">
      <w:pPr>
        <w:spacing w:line="276" w:lineRule="auto"/>
        <w:jc w:val="both"/>
        <w:rPr>
          <w:rFonts w:ascii="Times New Roman" w:eastAsia="Calibri" w:hAnsi="Times New Roman" w:cs="Times New Roman"/>
          <w:b/>
        </w:rPr>
      </w:pPr>
    </w:p>
    <w:p w14:paraId="63D1E1F6" w14:textId="57EB6D72" w:rsidR="008B4C36" w:rsidRPr="00FD684B" w:rsidRDefault="008B4C36" w:rsidP="008B4C36">
      <w:pPr>
        <w:spacing w:line="276" w:lineRule="auto"/>
        <w:jc w:val="both"/>
        <w:rPr>
          <w:rFonts w:ascii="Times New Roman" w:eastAsia="Calibri" w:hAnsi="Times New Roman" w:cs="Times New Roman"/>
        </w:rPr>
      </w:pPr>
      <w:r w:rsidRPr="00FD684B">
        <w:rPr>
          <w:rFonts w:ascii="Times New Roman" w:eastAsia="Calibri" w:hAnsi="Times New Roman" w:cs="Times New Roman"/>
          <w:color w:val="000000"/>
        </w:rPr>
        <w:t xml:space="preserve">Data da sessão: </w:t>
      </w:r>
      <w:r w:rsidR="000A3EFB" w:rsidRPr="00FD684B">
        <w:rPr>
          <w:rFonts w:ascii="Times New Roman" w:eastAsia="Calibri" w:hAnsi="Times New Roman" w:cs="Times New Roman"/>
          <w:color w:val="000000"/>
        </w:rPr>
        <w:t>15</w:t>
      </w:r>
      <w:r w:rsidR="00BF0760" w:rsidRPr="00FD684B">
        <w:rPr>
          <w:rFonts w:ascii="Times New Roman" w:eastAsia="Calibri" w:hAnsi="Times New Roman" w:cs="Times New Roman"/>
          <w:color w:val="000000"/>
        </w:rPr>
        <w:t>/</w:t>
      </w:r>
      <w:r w:rsidR="000A3EFB" w:rsidRPr="00FD684B">
        <w:rPr>
          <w:rFonts w:ascii="Times New Roman" w:eastAsia="Calibri" w:hAnsi="Times New Roman" w:cs="Times New Roman"/>
          <w:color w:val="000000"/>
        </w:rPr>
        <w:t>09</w:t>
      </w:r>
      <w:r w:rsidR="00BF0760" w:rsidRPr="00FD684B">
        <w:rPr>
          <w:rFonts w:ascii="Times New Roman" w:eastAsia="Calibri" w:hAnsi="Times New Roman" w:cs="Times New Roman"/>
          <w:color w:val="000000"/>
        </w:rPr>
        <w:t>/202</w:t>
      </w:r>
      <w:r w:rsidR="009B0A89" w:rsidRPr="00FD684B">
        <w:rPr>
          <w:rFonts w:ascii="Times New Roman" w:eastAsia="Calibri" w:hAnsi="Times New Roman" w:cs="Times New Roman"/>
          <w:color w:val="000000"/>
        </w:rPr>
        <w:t>6</w:t>
      </w:r>
      <w:r w:rsidRPr="00FD684B">
        <w:rPr>
          <w:rFonts w:ascii="Times New Roman" w:eastAsia="Calibri" w:hAnsi="Times New Roman" w:cs="Times New Roman"/>
          <w:color w:val="000000"/>
        </w:rPr>
        <w:tab/>
      </w:r>
    </w:p>
    <w:p w14:paraId="05D68884" w14:textId="2C7D774F" w:rsidR="008B4C36" w:rsidRPr="00FD684B" w:rsidRDefault="008B4C36" w:rsidP="008B4C36">
      <w:pPr>
        <w:spacing w:line="276" w:lineRule="auto"/>
        <w:rPr>
          <w:rFonts w:ascii="Times New Roman" w:eastAsia="Calibri" w:hAnsi="Times New Roman" w:cs="Times New Roman"/>
        </w:rPr>
      </w:pPr>
      <w:r w:rsidRPr="00FD684B">
        <w:rPr>
          <w:rFonts w:ascii="Times New Roman" w:eastAsia="Calibri" w:hAnsi="Times New Roman" w:cs="Times New Roman"/>
          <w:color w:val="000000"/>
        </w:rPr>
        <w:t xml:space="preserve">Horário: </w:t>
      </w:r>
      <w:r w:rsidR="00BF0760" w:rsidRPr="00FD684B">
        <w:rPr>
          <w:rFonts w:ascii="Times New Roman" w:eastAsia="Calibri" w:hAnsi="Times New Roman" w:cs="Times New Roman"/>
          <w:color w:val="000000"/>
        </w:rPr>
        <w:t>09:01 hora</w:t>
      </w:r>
      <w:r w:rsidRPr="00FD684B">
        <w:rPr>
          <w:rFonts w:ascii="Times New Roman" w:eastAsia="Calibri" w:hAnsi="Times New Roman" w:cs="Times New Roman"/>
          <w:color w:val="000000"/>
        </w:rPr>
        <w:t xml:space="preserve"> (Brasília/DF)</w:t>
      </w:r>
    </w:p>
    <w:p w14:paraId="123FE3E2" w14:textId="77777777" w:rsidR="008B4C36" w:rsidRPr="00FD684B" w:rsidRDefault="008B4C36" w:rsidP="008B4C36">
      <w:pPr>
        <w:spacing w:line="276" w:lineRule="auto"/>
        <w:rPr>
          <w:rFonts w:ascii="Times New Roman" w:eastAsia="Calibri" w:hAnsi="Times New Roman" w:cs="Times New Roman"/>
        </w:rPr>
      </w:pPr>
      <w:r w:rsidRPr="00FD684B">
        <w:rPr>
          <w:rFonts w:ascii="Times New Roman" w:eastAsia="Calibri" w:hAnsi="Times New Roman" w:cs="Times New Roman"/>
          <w:color w:val="000000"/>
        </w:rPr>
        <w:t xml:space="preserve">Local: Portal de Compras Públicas – </w:t>
      </w:r>
      <w:hyperlink r:id="rId8">
        <w:r w:rsidRPr="00FD684B">
          <w:rPr>
            <w:rFonts w:ascii="Times New Roman" w:eastAsia="Calibri" w:hAnsi="Times New Roman" w:cs="Times New Roman"/>
            <w:color w:val="000080"/>
            <w:u w:val="single"/>
          </w:rPr>
          <w:t>www.portaldecompraspublicas.com.br</w:t>
        </w:r>
      </w:hyperlink>
      <w:r w:rsidRPr="00FD684B">
        <w:rPr>
          <w:rFonts w:ascii="Times New Roman" w:eastAsia="Calibri" w:hAnsi="Times New Roman" w:cs="Times New Roman"/>
          <w:color w:val="000000"/>
        </w:rPr>
        <w:t xml:space="preserve"> </w:t>
      </w:r>
    </w:p>
    <w:p w14:paraId="381603DC" w14:textId="3B3BF3D5" w:rsidR="008B4C36" w:rsidRPr="00FD684B" w:rsidRDefault="008B4C36" w:rsidP="008B4C36">
      <w:pPr>
        <w:spacing w:line="276" w:lineRule="auto"/>
        <w:jc w:val="both"/>
        <w:rPr>
          <w:rFonts w:ascii="Times New Roman" w:eastAsia="Calibri" w:hAnsi="Times New Roman" w:cs="Times New Roman"/>
        </w:rPr>
      </w:pPr>
      <w:r w:rsidRPr="00FD684B">
        <w:rPr>
          <w:rFonts w:ascii="Times New Roman" w:eastAsia="Calibri" w:hAnsi="Times New Roman" w:cs="Times New Roman"/>
        </w:rPr>
        <w:t>Critério de Julgamento: MENOR PREÇO</w:t>
      </w:r>
      <w:r w:rsidR="00786BDC" w:rsidRPr="00FD684B">
        <w:rPr>
          <w:rFonts w:ascii="Times New Roman" w:eastAsia="Calibri" w:hAnsi="Times New Roman" w:cs="Times New Roman"/>
        </w:rPr>
        <w:t xml:space="preserve"> </w:t>
      </w:r>
      <w:r w:rsidRPr="00FD684B">
        <w:rPr>
          <w:rFonts w:ascii="Times New Roman" w:eastAsia="Calibri" w:hAnsi="Times New Roman" w:cs="Times New Roman"/>
        </w:rPr>
        <w:t xml:space="preserve">POR </w:t>
      </w:r>
      <w:r w:rsidR="000512D6" w:rsidRPr="00FD684B">
        <w:rPr>
          <w:rFonts w:ascii="Times New Roman" w:eastAsia="Calibri" w:hAnsi="Times New Roman" w:cs="Times New Roman"/>
        </w:rPr>
        <w:t>LOTE</w:t>
      </w:r>
    </w:p>
    <w:p w14:paraId="3F9ECF96" w14:textId="77777777" w:rsidR="008B4C36" w:rsidRPr="00FD684B" w:rsidRDefault="008B4C36" w:rsidP="008B4C36">
      <w:pPr>
        <w:spacing w:line="276" w:lineRule="auto"/>
        <w:rPr>
          <w:rFonts w:ascii="Times New Roman" w:eastAsia="Calibri" w:hAnsi="Times New Roman" w:cs="Times New Roman"/>
        </w:rPr>
      </w:pPr>
      <w:r w:rsidRPr="00FD684B">
        <w:rPr>
          <w:rFonts w:ascii="Times New Roman" w:eastAsia="Calibri" w:hAnsi="Times New Roman" w:cs="Times New Roman"/>
        </w:rPr>
        <w:t>Modo de disputa: Aberta</w:t>
      </w:r>
    </w:p>
    <w:p w14:paraId="4A8E7DF7" w14:textId="3DB2582D" w:rsidR="008B4C36" w:rsidRPr="00FD684B" w:rsidRDefault="008B4C36" w:rsidP="008B4C36">
      <w:pPr>
        <w:spacing w:line="276" w:lineRule="auto"/>
        <w:rPr>
          <w:rFonts w:ascii="Times New Roman" w:eastAsia="Calibri" w:hAnsi="Times New Roman" w:cs="Times New Roman"/>
        </w:rPr>
      </w:pPr>
      <w:r w:rsidRPr="00FD684B">
        <w:rPr>
          <w:rFonts w:ascii="Times New Roman" w:eastAsia="Calibri" w:hAnsi="Times New Roman" w:cs="Times New Roman"/>
        </w:rPr>
        <w:t xml:space="preserve">Impugnações e Esclarecimentos até às </w:t>
      </w:r>
      <w:r w:rsidR="00FC143A" w:rsidRPr="00FD684B">
        <w:rPr>
          <w:rFonts w:ascii="Times New Roman" w:eastAsia="Calibri" w:hAnsi="Times New Roman" w:cs="Times New Roman"/>
        </w:rPr>
        <w:t>23:59</w:t>
      </w:r>
      <w:r w:rsidRPr="00FD684B">
        <w:rPr>
          <w:rFonts w:ascii="Times New Roman" w:eastAsia="Calibri" w:hAnsi="Times New Roman" w:cs="Times New Roman"/>
        </w:rPr>
        <w:t xml:space="preserve"> horas do dia </w:t>
      </w:r>
      <w:r w:rsidR="000A3EFB" w:rsidRPr="00FD684B">
        <w:rPr>
          <w:rFonts w:ascii="Times New Roman" w:eastAsia="Calibri" w:hAnsi="Times New Roman" w:cs="Times New Roman"/>
        </w:rPr>
        <w:t>10</w:t>
      </w:r>
      <w:r w:rsidR="00FC143A" w:rsidRPr="00FD684B">
        <w:rPr>
          <w:rFonts w:ascii="Times New Roman" w:eastAsia="Calibri" w:hAnsi="Times New Roman" w:cs="Times New Roman"/>
        </w:rPr>
        <w:t>/</w:t>
      </w:r>
      <w:r w:rsidR="000A3EFB" w:rsidRPr="00FD684B">
        <w:rPr>
          <w:rFonts w:ascii="Times New Roman" w:eastAsia="Calibri" w:hAnsi="Times New Roman" w:cs="Times New Roman"/>
        </w:rPr>
        <w:t>09</w:t>
      </w:r>
      <w:r w:rsidR="00FC143A" w:rsidRPr="00FD684B">
        <w:rPr>
          <w:rFonts w:ascii="Times New Roman" w:eastAsia="Calibri" w:hAnsi="Times New Roman" w:cs="Times New Roman"/>
        </w:rPr>
        <w:t>/202</w:t>
      </w:r>
      <w:r w:rsidR="009B0A89" w:rsidRPr="00FD684B">
        <w:rPr>
          <w:rFonts w:ascii="Times New Roman" w:eastAsia="Calibri" w:hAnsi="Times New Roman" w:cs="Times New Roman"/>
        </w:rPr>
        <w:t>6</w:t>
      </w:r>
      <w:r w:rsidR="000A3EFB" w:rsidRPr="00FD684B">
        <w:rPr>
          <w:rFonts w:ascii="Times New Roman" w:eastAsia="Calibri" w:hAnsi="Times New Roman" w:cs="Times New Roman"/>
        </w:rPr>
        <w:t xml:space="preserve"> </w:t>
      </w:r>
      <w:r w:rsidR="000A3EFB" w:rsidRPr="00FD684B">
        <w:rPr>
          <w:rFonts w:ascii="Times New Roman" w:eastAsia="Calibri" w:hAnsi="Times New Roman" w:cs="Times New Roman"/>
          <w:color w:val="000000"/>
        </w:rPr>
        <w:t>(Brasília/DF)</w:t>
      </w:r>
    </w:p>
    <w:p w14:paraId="1D06AA7A" w14:textId="77777777" w:rsidR="00FD684B" w:rsidRPr="00FD684B" w:rsidRDefault="00FD684B" w:rsidP="00FD684B">
      <w:pPr>
        <w:autoSpaceDE w:val="0"/>
        <w:autoSpaceDN w:val="0"/>
        <w:adjustRightInd w:val="0"/>
        <w:spacing w:line="360" w:lineRule="auto"/>
        <w:jc w:val="both"/>
        <w:rPr>
          <w:rFonts w:ascii="Times New Roman" w:hAnsi="Times New Roman" w:cs="Times New Roman"/>
          <w:bCs/>
          <w:i/>
          <w:iCs/>
        </w:rPr>
      </w:pPr>
      <w:r w:rsidRPr="00FD684B">
        <w:rPr>
          <w:rFonts w:ascii="Times New Roman" w:hAnsi="Times New Roman" w:cs="Times New Roman"/>
          <w:bCs/>
          <w:i/>
          <w:iCs/>
        </w:rPr>
        <w:t>E-SFINGE: 2E4D7BD21A32EC11070DC9C8DA96BED53D7982C0</w:t>
      </w:r>
    </w:p>
    <w:p w14:paraId="23C6D5A0" w14:textId="77777777" w:rsidR="00FD684B" w:rsidRPr="00FD684B" w:rsidRDefault="00FD684B" w:rsidP="00FD684B">
      <w:pPr>
        <w:autoSpaceDE w:val="0"/>
        <w:autoSpaceDN w:val="0"/>
        <w:adjustRightInd w:val="0"/>
        <w:spacing w:line="360" w:lineRule="auto"/>
        <w:jc w:val="both"/>
        <w:rPr>
          <w:rFonts w:ascii="Times New Roman" w:hAnsi="Times New Roman" w:cs="Times New Roman"/>
          <w:bCs/>
          <w:i/>
          <w:iCs/>
        </w:rPr>
      </w:pPr>
      <w:r w:rsidRPr="00FD684B">
        <w:rPr>
          <w:rFonts w:ascii="Times New Roman" w:hAnsi="Times New Roman" w:cs="Times New Roman"/>
          <w:bCs/>
          <w:i/>
          <w:iCs/>
        </w:rPr>
        <w:t>IDPROCESSO: 8688703</w:t>
      </w:r>
    </w:p>
    <w:p w14:paraId="62AFDB47" w14:textId="77777777" w:rsidR="008B4C36" w:rsidRPr="00FD684B" w:rsidRDefault="008B4C36" w:rsidP="008B4C36">
      <w:pPr>
        <w:tabs>
          <w:tab w:val="left" w:pos="6570"/>
        </w:tabs>
        <w:spacing w:line="276" w:lineRule="auto"/>
        <w:jc w:val="both"/>
        <w:rPr>
          <w:rFonts w:ascii="Times New Roman" w:eastAsia="Calibri" w:hAnsi="Times New Roman" w:cs="Times New Roman"/>
        </w:rPr>
      </w:pPr>
    </w:p>
    <w:p w14:paraId="0F7C1EEB"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 OBJETO.</w:t>
      </w:r>
    </w:p>
    <w:p w14:paraId="27BAD4F8" w14:textId="77777777" w:rsidR="008B4C36" w:rsidRPr="000A3EFB" w:rsidRDefault="008B4C36" w:rsidP="008B4C36">
      <w:pPr>
        <w:spacing w:line="276" w:lineRule="auto"/>
        <w:rPr>
          <w:rFonts w:ascii="Times New Roman" w:eastAsia="Calibri" w:hAnsi="Times New Roman" w:cs="Times New Roman"/>
        </w:rPr>
      </w:pPr>
    </w:p>
    <w:p w14:paraId="3F37DA14" w14:textId="6036F8F2" w:rsidR="000512D6" w:rsidRPr="00397ECC" w:rsidRDefault="009B0A89" w:rsidP="00397ECC">
      <w:pPr>
        <w:pStyle w:val="PargrafodaLista"/>
        <w:numPr>
          <w:ilvl w:val="1"/>
          <w:numId w:val="40"/>
        </w:numPr>
        <w:tabs>
          <w:tab w:val="left" w:pos="284"/>
        </w:tabs>
        <w:autoSpaceDE w:val="0"/>
        <w:autoSpaceDN w:val="0"/>
        <w:adjustRightInd w:val="0"/>
        <w:spacing w:line="276" w:lineRule="auto"/>
        <w:jc w:val="both"/>
        <w:rPr>
          <w:rFonts w:ascii="Times New Roman" w:eastAsia="Calibri" w:hAnsi="Times New Roman" w:cs="Times New Roman"/>
          <w:bCs/>
          <w:kern w:val="2"/>
          <w:lang w:eastAsia="en-US"/>
        </w:rPr>
      </w:pPr>
      <w:r w:rsidRPr="00397ECC">
        <w:rPr>
          <w:rFonts w:ascii="Times New Roman" w:eastAsia="Calibri" w:hAnsi="Times New Roman" w:cs="Times New Roman"/>
          <w:kern w:val="2"/>
          <w:lang w:eastAsia="en-US"/>
        </w:rPr>
        <w:t>Constitui o objeto d</w:t>
      </w:r>
      <w:r w:rsidR="00856CC6" w:rsidRPr="00397ECC">
        <w:rPr>
          <w:rFonts w:ascii="Times New Roman" w:eastAsia="Calibri" w:hAnsi="Times New Roman" w:cs="Times New Roman"/>
          <w:kern w:val="2"/>
          <w:lang w:eastAsia="en-US"/>
        </w:rPr>
        <w:t>e</w:t>
      </w:r>
      <w:r w:rsidRPr="00397ECC">
        <w:rPr>
          <w:rFonts w:ascii="Times New Roman" w:eastAsia="Calibri" w:hAnsi="Times New Roman" w:cs="Times New Roman"/>
          <w:kern w:val="2"/>
          <w:lang w:eastAsia="en-US"/>
        </w:rPr>
        <w:t xml:space="preserve"> </w:t>
      </w:r>
      <w:r w:rsidRPr="00397ECC">
        <w:rPr>
          <w:rFonts w:ascii="Times New Roman" w:eastAsia="Calibri" w:hAnsi="Times New Roman" w:cs="Times New Roman"/>
          <w:bCs/>
          <w:kern w:val="2"/>
          <w:lang w:eastAsia="en-US"/>
        </w:rPr>
        <w:t xml:space="preserve">contratação de empresa especializada para a prestação de serviços de manutenção elétrica industrial e predial, compreendendo a execução de serviços preventivos, corretivos e de instalação, bem como o deslocamento da equipe técnica, para atendimento das demandas das unidades operacionais e administrativas do Serviço Autônomo de Água e Esgoto – SAAE de São Gabriel do Oeste/MS, conforme condições, quantidades e exigências estabelecidas neste </w:t>
      </w:r>
      <w:r w:rsidR="00C41711" w:rsidRPr="00397ECC">
        <w:rPr>
          <w:rFonts w:ascii="Times New Roman" w:eastAsia="Calibri" w:hAnsi="Times New Roman" w:cs="Times New Roman"/>
          <w:bCs/>
          <w:kern w:val="2"/>
          <w:lang w:eastAsia="en-US"/>
        </w:rPr>
        <w:t>Edital em consonância com o Termo de Referência</w:t>
      </w:r>
      <w:r w:rsidR="0065182C" w:rsidRPr="00397ECC">
        <w:rPr>
          <w:rFonts w:ascii="Times New Roman" w:eastAsia="Calibri" w:hAnsi="Times New Roman" w:cs="Times New Roman"/>
          <w:bCs/>
          <w:kern w:val="2"/>
          <w:lang w:eastAsia="en-US"/>
        </w:rPr>
        <w:t xml:space="preserve"> integrante deste</w:t>
      </w:r>
      <w:r w:rsidR="00C41711" w:rsidRPr="00397ECC">
        <w:rPr>
          <w:rFonts w:ascii="Times New Roman" w:eastAsia="Calibri" w:hAnsi="Times New Roman" w:cs="Times New Roman"/>
          <w:bCs/>
          <w:kern w:val="2"/>
          <w:lang w:eastAsia="en-US"/>
        </w:rPr>
        <w:t>.</w:t>
      </w:r>
    </w:p>
    <w:p w14:paraId="1A3AE384" w14:textId="77777777" w:rsidR="00397ECC" w:rsidRPr="00397ECC" w:rsidRDefault="00397ECC" w:rsidP="00397ECC">
      <w:pPr>
        <w:pStyle w:val="PargrafodaLista"/>
        <w:tabs>
          <w:tab w:val="left" w:pos="284"/>
        </w:tabs>
        <w:autoSpaceDE w:val="0"/>
        <w:autoSpaceDN w:val="0"/>
        <w:adjustRightInd w:val="0"/>
        <w:spacing w:line="276" w:lineRule="auto"/>
        <w:ind w:left="360"/>
        <w:jc w:val="both"/>
        <w:rPr>
          <w:rFonts w:ascii="Times New Roman" w:eastAsia="Calibri" w:hAnsi="Times New Roman" w:cs="Times New Roman"/>
          <w:bCs/>
          <w:kern w:val="2"/>
          <w:lang w:eastAsia="en-US"/>
        </w:rPr>
      </w:pPr>
    </w:p>
    <w:p w14:paraId="3B88D1CA" w14:textId="78E254C2" w:rsidR="00397ECC" w:rsidRPr="00397ECC" w:rsidRDefault="00EA10CC" w:rsidP="00397ECC">
      <w:pPr>
        <w:pStyle w:val="PargrafodaLista"/>
        <w:numPr>
          <w:ilvl w:val="1"/>
          <w:numId w:val="40"/>
        </w:numPr>
        <w:tabs>
          <w:tab w:val="left" w:pos="426"/>
        </w:tabs>
        <w:spacing w:line="276" w:lineRule="auto"/>
        <w:jc w:val="both"/>
        <w:rPr>
          <w:rFonts w:ascii="Times New Roman" w:hAnsi="Times New Roman" w:cs="Times New Roman"/>
        </w:rPr>
      </w:pPr>
      <w:r w:rsidRPr="00397ECC">
        <w:rPr>
          <w:rFonts w:ascii="Times New Roman" w:eastAsia="Calibri" w:hAnsi="Times New Roman" w:cs="Times New Roman"/>
        </w:rPr>
        <w:t>A</w:t>
      </w:r>
      <w:r w:rsidR="008B4C36" w:rsidRPr="00397ECC">
        <w:rPr>
          <w:rFonts w:ascii="Times New Roman" w:eastAsia="Calibri" w:hAnsi="Times New Roman" w:cs="Times New Roman"/>
        </w:rPr>
        <w:t xml:space="preserve"> licitação </w:t>
      </w:r>
      <w:r w:rsidRPr="00397ECC">
        <w:rPr>
          <w:rFonts w:ascii="Times New Roman" w:eastAsia="Calibri" w:hAnsi="Times New Roman" w:cs="Times New Roman"/>
        </w:rPr>
        <w:t>t</w:t>
      </w:r>
      <w:r w:rsidR="008B4C36" w:rsidRPr="00397ECC">
        <w:rPr>
          <w:rFonts w:ascii="Times New Roman" w:eastAsia="Calibri" w:hAnsi="Times New Roman" w:cs="Times New Roman"/>
        </w:rPr>
        <w:t xml:space="preserve">erá </w:t>
      </w:r>
      <w:r w:rsidRPr="00397ECC">
        <w:rPr>
          <w:rFonts w:ascii="Times New Roman" w:eastAsia="Calibri" w:hAnsi="Times New Roman" w:cs="Times New Roman"/>
        </w:rPr>
        <w:t>observância em</w:t>
      </w:r>
      <w:r w:rsidR="0009698F" w:rsidRPr="00397ECC">
        <w:rPr>
          <w:rFonts w:ascii="Times New Roman" w:eastAsia="Calibri" w:hAnsi="Times New Roman" w:cs="Times New Roman"/>
        </w:rPr>
        <w:t xml:space="preserve"> cada </w:t>
      </w:r>
      <w:r w:rsidR="008B4C36" w:rsidRPr="00397ECC">
        <w:rPr>
          <w:rFonts w:ascii="Times New Roman" w:eastAsia="Calibri" w:hAnsi="Times New Roman" w:cs="Times New Roman"/>
        </w:rPr>
        <w:t>ITEM, conforme tabela constante do Termo de Referência.</w:t>
      </w:r>
    </w:p>
    <w:p w14:paraId="1DDA7CC2" w14:textId="77777777" w:rsidR="00397ECC" w:rsidRPr="00397ECC" w:rsidRDefault="00397ECC" w:rsidP="00397ECC">
      <w:pPr>
        <w:pStyle w:val="PargrafodaLista"/>
        <w:tabs>
          <w:tab w:val="left" w:pos="426"/>
        </w:tabs>
        <w:spacing w:line="276" w:lineRule="auto"/>
        <w:ind w:left="360"/>
        <w:jc w:val="both"/>
        <w:rPr>
          <w:rFonts w:ascii="Times New Roman" w:hAnsi="Times New Roman" w:cs="Times New Roman"/>
        </w:rPr>
      </w:pPr>
    </w:p>
    <w:p w14:paraId="6E5D1331" w14:textId="5D91AB0F" w:rsidR="00397ECC" w:rsidRPr="00397ECC" w:rsidRDefault="008B4C36" w:rsidP="00397ECC">
      <w:pPr>
        <w:pStyle w:val="PargrafodaLista"/>
        <w:numPr>
          <w:ilvl w:val="1"/>
          <w:numId w:val="40"/>
        </w:numPr>
        <w:tabs>
          <w:tab w:val="left" w:pos="426"/>
        </w:tabs>
        <w:spacing w:line="276" w:lineRule="auto"/>
        <w:jc w:val="both"/>
        <w:rPr>
          <w:rFonts w:ascii="Times New Roman" w:hAnsi="Times New Roman" w:cs="Times New Roman"/>
        </w:rPr>
      </w:pPr>
      <w:r w:rsidRPr="00397ECC">
        <w:rPr>
          <w:rFonts w:ascii="Times New Roman" w:eastAsia="Calibri" w:hAnsi="Times New Roman" w:cs="Times New Roman"/>
          <w:color w:val="000000"/>
        </w:rPr>
        <w:t>O critério de julgamento adotado será o MENOR PREÇO</w:t>
      </w:r>
      <w:r w:rsidR="00F11122" w:rsidRPr="00397ECC">
        <w:rPr>
          <w:rFonts w:ascii="Times New Roman" w:eastAsia="Calibri" w:hAnsi="Times New Roman" w:cs="Times New Roman"/>
          <w:color w:val="000000"/>
        </w:rPr>
        <w:t xml:space="preserve"> </w:t>
      </w:r>
      <w:r w:rsidR="006A5996" w:rsidRPr="00397ECC">
        <w:rPr>
          <w:rFonts w:ascii="Times New Roman" w:eastAsia="Calibri" w:hAnsi="Times New Roman" w:cs="Times New Roman"/>
        </w:rPr>
        <w:t>POR LOTE</w:t>
      </w:r>
      <w:r w:rsidRPr="00397ECC">
        <w:rPr>
          <w:rFonts w:ascii="Times New Roman" w:eastAsia="Calibri" w:hAnsi="Times New Roman" w:cs="Times New Roman"/>
          <w:color w:val="000000"/>
        </w:rPr>
        <w:t xml:space="preserve">, considerado o menor dispêndio para a Administração, nos termos do art. 34 da Lei nº 14.133/2021, e observadas as exigências contidas neste Edital e seus Anexos quanto às especificações do objeto. </w:t>
      </w:r>
    </w:p>
    <w:p w14:paraId="385C4DB8" w14:textId="77777777" w:rsidR="00397ECC" w:rsidRPr="00397ECC" w:rsidRDefault="00397ECC" w:rsidP="00397ECC">
      <w:pPr>
        <w:tabs>
          <w:tab w:val="left" w:pos="426"/>
        </w:tabs>
        <w:spacing w:line="276" w:lineRule="auto"/>
        <w:jc w:val="both"/>
        <w:rPr>
          <w:rFonts w:ascii="Times New Roman" w:hAnsi="Times New Roman" w:cs="Times New Roman"/>
        </w:rPr>
      </w:pPr>
    </w:p>
    <w:p w14:paraId="10946CFB" w14:textId="6EB6C617" w:rsidR="008B4C36" w:rsidRPr="00397ECC" w:rsidRDefault="008B4C36" w:rsidP="00397ECC">
      <w:pPr>
        <w:pStyle w:val="PargrafodaLista"/>
        <w:numPr>
          <w:ilvl w:val="1"/>
          <w:numId w:val="40"/>
        </w:numPr>
        <w:tabs>
          <w:tab w:val="left" w:pos="426"/>
        </w:tabs>
        <w:spacing w:line="276" w:lineRule="auto"/>
        <w:jc w:val="both"/>
        <w:rPr>
          <w:rFonts w:ascii="Times New Roman" w:hAnsi="Times New Roman" w:cs="Times New Roman"/>
        </w:rPr>
      </w:pPr>
      <w:r w:rsidRPr="00397ECC">
        <w:rPr>
          <w:rFonts w:ascii="Times New Roman" w:hAnsi="Times New Roman" w:cs="Times New Roman"/>
        </w:rPr>
        <w:t>O preço de referência da presente licitação está indicado no Anexo I (TERMO DE REFERÊNCIA).</w:t>
      </w:r>
    </w:p>
    <w:p w14:paraId="292593C7" w14:textId="77777777" w:rsidR="008B4C36" w:rsidRPr="000A3EFB" w:rsidRDefault="008B4C36" w:rsidP="008B4C36">
      <w:pPr>
        <w:pBdr>
          <w:top w:val="nil"/>
          <w:left w:val="nil"/>
          <w:bottom w:val="nil"/>
          <w:right w:val="nil"/>
          <w:between w:val="nil"/>
        </w:pBdr>
        <w:spacing w:line="276" w:lineRule="auto"/>
        <w:rPr>
          <w:rFonts w:ascii="Times New Roman" w:eastAsia="Calibri" w:hAnsi="Times New Roman" w:cs="Times New Roman"/>
          <w:color w:val="000000"/>
        </w:rPr>
      </w:pPr>
    </w:p>
    <w:p w14:paraId="21A314C8"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DOS RECURSOS ORÇAMENTÁRIOS</w:t>
      </w:r>
    </w:p>
    <w:p w14:paraId="08610E2F" w14:textId="77777777" w:rsidR="008B4C36" w:rsidRPr="000A3EFB" w:rsidRDefault="008B4C36" w:rsidP="008B4C36">
      <w:pPr>
        <w:spacing w:line="276" w:lineRule="auto"/>
        <w:rPr>
          <w:rFonts w:ascii="Times New Roman" w:eastAsia="Calibri" w:hAnsi="Times New Roman" w:cs="Times New Roman"/>
        </w:rPr>
      </w:pPr>
    </w:p>
    <w:p w14:paraId="0E69C62B" w14:textId="671A77D0" w:rsidR="008B4C36" w:rsidRPr="000A3EFB" w:rsidRDefault="008B4C36" w:rsidP="008B4C36">
      <w:pPr>
        <w:tabs>
          <w:tab w:val="left" w:pos="426"/>
        </w:tabs>
        <w:spacing w:line="276" w:lineRule="auto"/>
        <w:jc w:val="both"/>
        <w:rPr>
          <w:rFonts w:ascii="Times New Roman" w:eastAsia="Calibri" w:hAnsi="Times New Roman" w:cs="Times New Roman"/>
        </w:rPr>
      </w:pPr>
      <w:bookmarkStart w:id="2" w:name="_Hlk164412795"/>
      <w:r w:rsidRPr="000A3EFB">
        <w:rPr>
          <w:rFonts w:ascii="Times New Roman" w:eastAsia="Calibri" w:hAnsi="Times New Roman" w:cs="Times New Roman"/>
          <w:b/>
          <w:bCs/>
        </w:rPr>
        <w:lastRenderedPageBreak/>
        <w:t>2.1.</w:t>
      </w:r>
      <w:r w:rsidRPr="000A3EFB">
        <w:rPr>
          <w:rFonts w:ascii="Times New Roman" w:eastAsia="Calibri" w:hAnsi="Times New Roman" w:cs="Times New Roman"/>
        </w:rPr>
        <w:t xml:space="preserve"> As despesas para atender a esta licitação estão programadas em dotação orçamentária própria, prevista no </w:t>
      </w:r>
      <w:r w:rsidRPr="000A3EFB">
        <w:rPr>
          <w:rFonts w:ascii="Times New Roman" w:hAnsi="Times New Roman" w:cs="Times New Roman"/>
        </w:rPr>
        <w:t>Orçamento Geral do Serviço Autônomo de Água e Esgoto de São Gabriel do Oeste – MS</w:t>
      </w:r>
      <w:r w:rsidRPr="000A3EFB">
        <w:rPr>
          <w:rFonts w:ascii="Times New Roman" w:eastAsia="Calibri" w:hAnsi="Times New Roman" w:cs="Times New Roman"/>
        </w:rPr>
        <w:t xml:space="preserve"> para o exercício de </w:t>
      </w:r>
      <w:r w:rsidR="007E5A06" w:rsidRPr="000A3EFB">
        <w:rPr>
          <w:rFonts w:ascii="Times New Roman" w:eastAsia="Calibri" w:hAnsi="Times New Roman" w:cs="Times New Roman"/>
        </w:rPr>
        <w:t>2026</w:t>
      </w:r>
      <w:r w:rsidR="00856CC6" w:rsidRPr="000A3EFB">
        <w:rPr>
          <w:rFonts w:ascii="Times New Roman" w:eastAsia="Calibri" w:hAnsi="Times New Roman" w:cs="Times New Roman"/>
        </w:rPr>
        <w:t>/2027</w:t>
      </w:r>
      <w:r w:rsidRPr="000A3EFB">
        <w:rPr>
          <w:rFonts w:ascii="Times New Roman" w:eastAsia="Calibri" w:hAnsi="Times New Roman" w:cs="Times New Roman"/>
        </w:rPr>
        <w:t>, na classificação abaixo:</w:t>
      </w:r>
    </w:p>
    <w:p w14:paraId="0AE40FBB" w14:textId="77777777" w:rsidR="008B4C36" w:rsidRPr="000A3EFB" w:rsidRDefault="008B4C36" w:rsidP="008B4C36">
      <w:pPr>
        <w:tabs>
          <w:tab w:val="left" w:pos="426"/>
        </w:tabs>
        <w:spacing w:line="276" w:lineRule="auto"/>
        <w:jc w:val="both"/>
        <w:rPr>
          <w:rFonts w:ascii="Times New Roman" w:eastAsia="Calibri" w:hAnsi="Times New Roman" w:cs="Times New Roman"/>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8B4C36" w:rsidRPr="000A3EFB" w14:paraId="10BE09F8" w14:textId="77777777" w:rsidTr="008B4C36">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6A3C1D92" w14:textId="77777777" w:rsidR="008B4C36" w:rsidRPr="000A3EFB" w:rsidRDefault="008B4C36" w:rsidP="008B4C36">
            <w:pPr>
              <w:tabs>
                <w:tab w:val="left" w:pos="900"/>
              </w:tabs>
              <w:spacing w:line="276" w:lineRule="auto"/>
              <w:jc w:val="both"/>
              <w:rPr>
                <w:rFonts w:ascii="Times New Roman" w:hAnsi="Times New Roman" w:cs="Times New Roman"/>
                <w:b/>
                <w:bCs/>
                <w:iCs/>
                <w:highlight w:val="yellow"/>
              </w:rPr>
            </w:pPr>
            <w:r w:rsidRPr="000A3EFB">
              <w:rPr>
                <w:rFonts w:ascii="Times New Roman" w:hAnsi="Times New Roman" w:cs="Times New Roman"/>
              </w:rPr>
              <w:t>021400</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1F47636D" w14:textId="77777777" w:rsidR="008B4C36" w:rsidRPr="000A3EFB" w:rsidRDefault="008B4C36" w:rsidP="008B4C36">
            <w:pPr>
              <w:tabs>
                <w:tab w:val="left" w:pos="900"/>
              </w:tabs>
              <w:spacing w:line="276" w:lineRule="auto"/>
              <w:jc w:val="both"/>
              <w:rPr>
                <w:rFonts w:ascii="Times New Roman" w:hAnsi="Times New Roman" w:cs="Times New Roman"/>
                <w:b/>
                <w:bCs/>
                <w:iCs/>
                <w:highlight w:val="yellow"/>
              </w:rPr>
            </w:pPr>
            <w:r w:rsidRPr="000A3EFB">
              <w:rPr>
                <w:rFonts w:ascii="Times New Roman" w:hAnsi="Times New Roman" w:cs="Times New Roman"/>
              </w:rPr>
              <w:t>Serviço Autônomo de Água e Esgoto de SGO</w:t>
            </w:r>
          </w:p>
        </w:tc>
      </w:tr>
      <w:tr w:rsidR="007E5A06" w:rsidRPr="000A3EFB" w14:paraId="6D862BCC" w14:textId="77777777" w:rsidTr="008B4C36">
        <w:tc>
          <w:tcPr>
            <w:tcW w:w="2902" w:type="dxa"/>
            <w:tcBorders>
              <w:top w:val="single" w:sz="4" w:space="0" w:color="auto"/>
              <w:left w:val="single" w:sz="4" w:space="0" w:color="auto"/>
              <w:bottom w:val="single" w:sz="4" w:space="0" w:color="auto"/>
              <w:right w:val="single" w:sz="4" w:space="0" w:color="auto"/>
            </w:tcBorders>
          </w:tcPr>
          <w:p w14:paraId="014FB4F2" w14:textId="249156CC" w:rsidR="007E5A06" w:rsidRPr="000A3EFB" w:rsidRDefault="007E5A06" w:rsidP="007E5A06">
            <w:pPr>
              <w:tabs>
                <w:tab w:val="left" w:pos="900"/>
              </w:tabs>
              <w:spacing w:line="276" w:lineRule="auto"/>
              <w:jc w:val="both"/>
              <w:rPr>
                <w:rFonts w:ascii="Times New Roman" w:hAnsi="Times New Roman" w:cs="Times New Roman"/>
              </w:rPr>
            </w:pPr>
            <w:r w:rsidRPr="000A3EFB">
              <w:rPr>
                <w:rFonts w:ascii="Times New Roman" w:hAnsi="Times New Roman" w:cs="Times New Roman"/>
              </w:rPr>
              <w:t>17.512.0005.2053.0000</w:t>
            </w:r>
          </w:p>
        </w:tc>
        <w:tc>
          <w:tcPr>
            <w:tcW w:w="7088" w:type="dxa"/>
            <w:tcBorders>
              <w:top w:val="single" w:sz="4" w:space="0" w:color="auto"/>
              <w:left w:val="single" w:sz="4" w:space="0" w:color="auto"/>
              <w:bottom w:val="single" w:sz="4" w:space="0" w:color="auto"/>
              <w:right w:val="single" w:sz="4" w:space="0" w:color="auto"/>
            </w:tcBorders>
          </w:tcPr>
          <w:p w14:paraId="69DD655A" w14:textId="06FC861D" w:rsidR="007E5A06" w:rsidRPr="000A3EFB" w:rsidRDefault="007E5A06" w:rsidP="007E5A06">
            <w:pPr>
              <w:tabs>
                <w:tab w:val="left" w:pos="900"/>
              </w:tabs>
              <w:spacing w:line="276" w:lineRule="auto"/>
              <w:jc w:val="both"/>
              <w:rPr>
                <w:rFonts w:ascii="Times New Roman" w:hAnsi="Times New Roman" w:cs="Times New Roman"/>
              </w:rPr>
            </w:pPr>
            <w:r w:rsidRPr="000A3EFB">
              <w:rPr>
                <w:rFonts w:ascii="Times New Roman" w:hAnsi="Times New Roman" w:cs="Times New Roman"/>
              </w:rPr>
              <w:t xml:space="preserve"> Operação e Manutenção do Sistema de Água - SAAE</w:t>
            </w:r>
          </w:p>
        </w:tc>
      </w:tr>
      <w:tr w:rsidR="0014694F" w:rsidRPr="000A3EFB" w14:paraId="438554A4" w14:textId="77777777" w:rsidTr="008B4C36">
        <w:tc>
          <w:tcPr>
            <w:tcW w:w="2902" w:type="dxa"/>
            <w:tcBorders>
              <w:top w:val="single" w:sz="4" w:space="0" w:color="auto"/>
              <w:left w:val="single" w:sz="4" w:space="0" w:color="auto"/>
              <w:bottom w:val="single" w:sz="4" w:space="0" w:color="auto"/>
              <w:right w:val="single" w:sz="4" w:space="0" w:color="auto"/>
            </w:tcBorders>
          </w:tcPr>
          <w:p w14:paraId="7666860C" w14:textId="0D19C967" w:rsidR="0014694F" w:rsidRPr="000A3EFB" w:rsidRDefault="0014694F" w:rsidP="007E5A06">
            <w:pPr>
              <w:tabs>
                <w:tab w:val="left" w:pos="900"/>
              </w:tabs>
              <w:spacing w:line="276" w:lineRule="auto"/>
              <w:jc w:val="both"/>
              <w:rPr>
                <w:rFonts w:ascii="Times New Roman" w:hAnsi="Times New Roman" w:cs="Times New Roman"/>
                <w:color w:val="FF0000"/>
              </w:rPr>
            </w:pPr>
            <w:r w:rsidRPr="000A3EFB">
              <w:rPr>
                <w:rFonts w:ascii="Times New Roman" w:eastAsia="Calibri" w:hAnsi="Times New Roman" w:cs="Times New Roman"/>
                <w:kern w:val="2"/>
              </w:rPr>
              <w:t>17.512.0005.2054.0000</w:t>
            </w:r>
          </w:p>
        </w:tc>
        <w:tc>
          <w:tcPr>
            <w:tcW w:w="7088" w:type="dxa"/>
            <w:tcBorders>
              <w:top w:val="single" w:sz="4" w:space="0" w:color="auto"/>
              <w:left w:val="single" w:sz="4" w:space="0" w:color="auto"/>
              <w:bottom w:val="single" w:sz="4" w:space="0" w:color="auto"/>
              <w:right w:val="single" w:sz="4" w:space="0" w:color="auto"/>
            </w:tcBorders>
          </w:tcPr>
          <w:p w14:paraId="56317C95" w14:textId="1D2EC6BF" w:rsidR="0014694F" w:rsidRPr="000A3EFB" w:rsidRDefault="0014694F" w:rsidP="007E5A06">
            <w:pPr>
              <w:tabs>
                <w:tab w:val="left" w:pos="900"/>
              </w:tabs>
              <w:spacing w:line="276" w:lineRule="auto"/>
              <w:jc w:val="both"/>
              <w:rPr>
                <w:rFonts w:ascii="Times New Roman" w:hAnsi="Times New Roman" w:cs="Times New Roman"/>
                <w:color w:val="FF0000"/>
              </w:rPr>
            </w:pPr>
            <w:r w:rsidRPr="000A3EFB">
              <w:rPr>
                <w:rFonts w:ascii="Times New Roman" w:eastAsia="Calibri" w:hAnsi="Times New Roman" w:cs="Times New Roman"/>
                <w:kern w:val="2"/>
              </w:rPr>
              <w:t>Operação e Manutenção do Sistema de Esgoto – SAAE</w:t>
            </w:r>
          </w:p>
        </w:tc>
      </w:tr>
      <w:tr w:rsidR="007E5A06" w:rsidRPr="000A3EFB" w14:paraId="53028EA3" w14:textId="77777777" w:rsidTr="008B4C36">
        <w:trPr>
          <w:trHeight w:val="70"/>
        </w:trPr>
        <w:tc>
          <w:tcPr>
            <w:tcW w:w="2902" w:type="dxa"/>
            <w:tcBorders>
              <w:top w:val="single" w:sz="4" w:space="0" w:color="auto"/>
              <w:left w:val="single" w:sz="4" w:space="0" w:color="auto"/>
              <w:bottom w:val="single" w:sz="4" w:space="0" w:color="auto"/>
              <w:right w:val="single" w:sz="4" w:space="0" w:color="auto"/>
            </w:tcBorders>
          </w:tcPr>
          <w:p w14:paraId="7C490FEA" w14:textId="3E94E36E" w:rsidR="007E5A06" w:rsidRPr="000A3EFB" w:rsidRDefault="00993CB6" w:rsidP="007E5A06">
            <w:pPr>
              <w:tabs>
                <w:tab w:val="left" w:pos="900"/>
              </w:tabs>
              <w:spacing w:line="276" w:lineRule="auto"/>
              <w:jc w:val="both"/>
              <w:rPr>
                <w:rFonts w:ascii="Times New Roman" w:hAnsi="Times New Roman" w:cs="Times New Roman"/>
                <w:iCs/>
                <w:color w:val="FF0000"/>
                <w:highlight w:val="yellow"/>
              </w:rPr>
            </w:pPr>
            <w:r w:rsidRPr="000A3EFB">
              <w:rPr>
                <w:rFonts w:ascii="Times New Roman" w:eastAsia="Calibri" w:hAnsi="Times New Roman" w:cs="Times New Roman"/>
                <w:kern w:val="2"/>
              </w:rPr>
              <w:t>3.3.90.39.00</w:t>
            </w:r>
          </w:p>
        </w:tc>
        <w:tc>
          <w:tcPr>
            <w:tcW w:w="7088" w:type="dxa"/>
            <w:tcBorders>
              <w:top w:val="single" w:sz="4" w:space="0" w:color="auto"/>
              <w:left w:val="single" w:sz="4" w:space="0" w:color="auto"/>
              <w:bottom w:val="single" w:sz="4" w:space="0" w:color="auto"/>
              <w:right w:val="single" w:sz="4" w:space="0" w:color="auto"/>
            </w:tcBorders>
          </w:tcPr>
          <w:p w14:paraId="19F47A3F" w14:textId="527CC568" w:rsidR="007E5A06" w:rsidRPr="000A3EFB" w:rsidRDefault="0014694F" w:rsidP="00993CB6">
            <w:pPr>
              <w:tabs>
                <w:tab w:val="left" w:pos="284"/>
              </w:tabs>
              <w:autoSpaceDE w:val="0"/>
              <w:autoSpaceDN w:val="0"/>
              <w:adjustRightInd w:val="0"/>
              <w:spacing w:after="80" w:line="276" w:lineRule="auto"/>
              <w:jc w:val="both"/>
              <w:rPr>
                <w:rFonts w:ascii="Times New Roman" w:hAnsi="Times New Roman" w:cs="Times New Roman"/>
                <w:iCs/>
                <w:color w:val="FF0000"/>
              </w:rPr>
            </w:pPr>
            <w:r w:rsidRPr="000A3EFB">
              <w:rPr>
                <w:rFonts w:ascii="Times New Roman" w:eastAsia="Calibri" w:hAnsi="Times New Roman" w:cs="Times New Roman"/>
                <w:kern w:val="2"/>
              </w:rPr>
              <w:t>OUTROS SERVIÇOS DE TERCEIROS - PESSOA JURÍDICA</w:t>
            </w:r>
            <w:r w:rsidRPr="000A3EFB">
              <w:rPr>
                <w:rFonts w:ascii="Times New Roman" w:eastAsia="Calibri" w:hAnsi="Times New Roman" w:cs="Times New Roman"/>
                <w:b/>
                <w:bCs/>
                <w:kern w:val="2"/>
                <w:lang w:eastAsia="en-US"/>
              </w:rPr>
              <w:t xml:space="preserve"> </w:t>
            </w:r>
          </w:p>
        </w:tc>
      </w:tr>
    </w:tbl>
    <w:p w14:paraId="2426F58F" w14:textId="7C2850D7" w:rsidR="008B4C36" w:rsidRPr="000A3EFB" w:rsidRDefault="008B4C36" w:rsidP="008B4C36">
      <w:pPr>
        <w:tabs>
          <w:tab w:val="left" w:pos="426"/>
        </w:tabs>
        <w:spacing w:line="276" w:lineRule="auto"/>
        <w:jc w:val="both"/>
        <w:rPr>
          <w:rFonts w:ascii="Times New Roman" w:hAnsi="Times New Roman" w:cs="Times New Roman"/>
        </w:rPr>
      </w:pPr>
    </w:p>
    <w:p w14:paraId="05A72979" w14:textId="77777777" w:rsidR="008B4C36" w:rsidRPr="000A3EFB" w:rsidRDefault="008B4C36" w:rsidP="008B4C36">
      <w:pPr>
        <w:tabs>
          <w:tab w:val="left" w:pos="426"/>
        </w:tabs>
        <w:spacing w:line="276" w:lineRule="auto"/>
        <w:jc w:val="both"/>
        <w:rPr>
          <w:rFonts w:ascii="Times New Roman" w:hAnsi="Times New Roman" w:cs="Times New Roman"/>
        </w:rPr>
      </w:pPr>
      <w:r w:rsidRPr="000A3EFB">
        <w:rPr>
          <w:rFonts w:ascii="Times New Roman" w:hAnsi="Times New Roman" w:cs="Times New Roman"/>
          <w:b/>
          <w:bCs/>
        </w:rPr>
        <w:t>2.2.</w:t>
      </w:r>
      <w:r w:rsidRPr="000A3EFB">
        <w:rPr>
          <w:rFonts w:ascii="Times New Roman" w:hAnsi="Times New Roman" w:cs="Times New Roman"/>
        </w:rPr>
        <w:tab/>
        <w:t>E dotações que vierem a substituir no exercício seguinte.</w:t>
      </w:r>
    </w:p>
    <w:bookmarkEnd w:id="2"/>
    <w:p w14:paraId="78EEB51C" w14:textId="77777777" w:rsidR="008B4C36" w:rsidRPr="000A3EFB" w:rsidRDefault="008B4C36" w:rsidP="008B4C36">
      <w:pPr>
        <w:tabs>
          <w:tab w:val="left" w:pos="426"/>
        </w:tabs>
        <w:spacing w:line="276" w:lineRule="auto"/>
        <w:jc w:val="both"/>
        <w:rPr>
          <w:rFonts w:ascii="Times New Roman" w:eastAsia="Calibri" w:hAnsi="Times New Roman" w:cs="Times New Roman"/>
        </w:rPr>
      </w:pPr>
    </w:p>
    <w:p w14:paraId="78A6EF2D"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 CREDENCIAMENTO.</w:t>
      </w:r>
    </w:p>
    <w:p w14:paraId="373282DD" w14:textId="77777777" w:rsidR="008B4C36" w:rsidRPr="000A3EFB" w:rsidRDefault="008B4C36" w:rsidP="008B4C36">
      <w:pPr>
        <w:spacing w:line="276" w:lineRule="auto"/>
        <w:rPr>
          <w:rFonts w:ascii="Times New Roman" w:eastAsia="Calibri" w:hAnsi="Times New Roman" w:cs="Times New Roman"/>
        </w:rPr>
      </w:pPr>
    </w:p>
    <w:p w14:paraId="27D33952"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w:t>
      </w:r>
      <w:r w:rsidRPr="000A3EFB">
        <w:rPr>
          <w:rFonts w:ascii="Times New Roman" w:eastAsia="Calibri" w:hAnsi="Times New Roman" w:cs="Times New Roman"/>
        </w:rPr>
        <w:t xml:space="preserve">Pregão </w:t>
      </w:r>
      <w:r w:rsidRPr="000A3EFB">
        <w:rPr>
          <w:rFonts w:ascii="Times New Roman" w:eastAsia="Calibri" w:hAnsi="Times New Roman" w:cs="Times New Roman"/>
          <w:color w:val="000000"/>
        </w:rPr>
        <w:t xml:space="preserve">é o nível básico do registro cadastral no PORTAL DE COMPRAS </w:t>
      </w:r>
      <w:r w:rsidRPr="000A3EFB">
        <w:rPr>
          <w:rFonts w:ascii="Times New Roman" w:eastAsia="Calibri" w:hAnsi="Times New Roman" w:cs="Times New Roman"/>
        </w:rPr>
        <w:t>PÚBLICAS</w:t>
      </w:r>
      <w:r w:rsidRPr="000A3EFB">
        <w:rPr>
          <w:rFonts w:ascii="Times New Roman" w:eastAsia="Calibri" w:hAnsi="Times New Roman" w:cs="Times New Roman"/>
          <w:color w:val="000000"/>
        </w:rPr>
        <w:t xml:space="preserve"> que permite a participação dos interessados na modalidade LICITATÓRIA </w:t>
      </w:r>
      <w:r w:rsidRPr="000A3EFB">
        <w:rPr>
          <w:rFonts w:ascii="Times New Roman" w:eastAsia="Calibri" w:hAnsi="Times New Roman" w:cs="Times New Roman"/>
        </w:rPr>
        <w:t>PREGÃO</w:t>
      </w:r>
      <w:r w:rsidRPr="000A3EFB">
        <w:rPr>
          <w:rFonts w:ascii="Times New Roman" w:eastAsia="Calibri" w:hAnsi="Times New Roman" w:cs="Times New Roman"/>
          <w:color w:val="000000"/>
        </w:rPr>
        <w:t>, em sua FORMA ELETRÔNICA.</w:t>
      </w:r>
    </w:p>
    <w:p w14:paraId="6D4ABAE1" w14:textId="77777777" w:rsidR="008B4C36" w:rsidRPr="000A3EFB" w:rsidRDefault="008B4C36" w:rsidP="008B4C36">
      <w:pPr>
        <w:tabs>
          <w:tab w:val="left" w:pos="3220"/>
        </w:tabs>
        <w:spacing w:line="276" w:lineRule="auto"/>
        <w:jc w:val="both"/>
        <w:rPr>
          <w:rFonts w:ascii="Times New Roman" w:eastAsia="Calibri" w:hAnsi="Times New Roman" w:cs="Times New Roman"/>
          <w:color w:val="000000"/>
        </w:rPr>
      </w:pPr>
      <w:r w:rsidRPr="000A3EFB">
        <w:rPr>
          <w:rFonts w:ascii="Times New Roman" w:eastAsia="Calibri" w:hAnsi="Times New Roman" w:cs="Times New Roman"/>
          <w:color w:val="000000"/>
        </w:rPr>
        <w:tab/>
      </w:r>
    </w:p>
    <w:p w14:paraId="66F03D80"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cadastro deverá ser feito no Portal de Compras Públicas, no sítio </w:t>
      </w:r>
      <w:hyperlink r:id="rId9">
        <w:r w:rsidRPr="000A3EFB">
          <w:rPr>
            <w:rFonts w:ascii="Times New Roman" w:eastAsia="Calibri" w:hAnsi="Times New Roman" w:cs="Times New Roman"/>
            <w:b/>
            <w:color w:val="0066FF"/>
            <w:u w:val="single"/>
          </w:rPr>
          <w:t>www.portaldecompraspublicas.com.br</w:t>
        </w:r>
      </w:hyperlink>
      <w:r w:rsidRPr="000A3EFB">
        <w:rPr>
          <w:rFonts w:ascii="Times New Roman" w:eastAsia="Calibri" w:hAnsi="Times New Roman" w:cs="Times New Roman"/>
          <w:b/>
          <w:color w:val="000000"/>
        </w:rPr>
        <w:t>;</w:t>
      </w:r>
    </w:p>
    <w:p w14:paraId="297449C4"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6D3EBE1D"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 credenciamento junto ao provedor do sistema implica a responsabilidade do licitante ou de seu representante legal e a presunção de sua capacidade técnica para realização das transações inerentes a esta licitação.</w:t>
      </w:r>
    </w:p>
    <w:p w14:paraId="1B105D8B"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5DE14C7A"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licitante </w:t>
      </w:r>
      <w:r w:rsidRPr="000A3EFB">
        <w:rPr>
          <w:rFonts w:ascii="Times New Roman" w:eastAsia="Calibri" w:hAnsi="Times New Roman" w:cs="Times New Roman"/>
        </w:rPr>
        <w:t>responsabiliza-se</w:t>
      </w:r>
      <w:r w:rsidRPr="000A3EFB">
        <w:rPr>
          <w:rFonts w:ascii="Times New Roman" w:eastAsia="Calibri"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3FB9E4"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52CB23F0"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62E8C4C" w14:textId="77777777" w:rsidR="008B4C36" w:rsidRPr="000A3EFB" w:rsidRDefault="008B4C36" w:rsidP="008B4C36">
      <w:pPr>
        <w:tabs>
          <w:tab w:val="left" w:pos="426"/>
        </w:tabs>
        <w:spacing w:line="276" w:lineRule="auto"/>
        <w:jc w:val="both"/>
        <w:rPr>
          <w:rFonts w:ascii="Times New Roman" w:eastAsia="Calibri" w:hAnsi="Times New Roman" w:cs="Times New Roman"/>
        </w:rPr>
      </w:pPr>
    </w:p>
    <w:p w14:paraId="52C91ED8" w14:textId="77777777" w:rsidR="008B4C36" w:rsidRPr="000A3EFB" w:rsidRDefault="008B4C36" w:rsidP="008B4C36">
      <w:pPr>
        <w:numPr>
          <w:ilvl w:val="2"/>
          <w:numId w:val="10"/>
        </w:numPr>
        <w:tabs>
          <w:tab w:val="left" w:pos="709"/>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 não observância do disposto no subitem anterior poderá ensejar desclassificação no momento da habilitação.</w:t>
      </w:r>
    </w:p>
    <w:p w14:paraId="08B11924" w14:textId="77777777" w:rsidR="008B4C36" w:rsidRPr="000A3EFB" w:rsidRDefault="008B4C36" w:rsidP="008B4C36">
      <w:pPr>
        <w:spacing w:line="276" w:lineRule="auto"/>
        <w:jc w:val="both"/>
        <w:rPr>
          <w:rFonts w:ascii="Times New Roman" w:eastAsia="Calibri" w:hAnsi="Times New Roman" w:cs="Times New Roman"/>
          <w:color w:val="000000"/>
        </w:rPr>
      </w:pPr>
    </w:p>
    <w:p w14:paraId="0D1E374C"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DA PARTICIPAÇÃO N</w:t>
      </w:r>
      <w:r w:rsidRPr="000A3EFB">
        <w:rPr>
          <w:rFonts w:ascii="Times New Roman" w:eastAsia="Calibri" w:hAnsi="Times New Roman" w:cs="Times New Roman"/>
          <w:b/>
        </w:rPr>
        <w:t>O</w:t>
      </w:r>
      <w:r w:rsidRPr="000A3EFB">
        <w:rPr>
          <w:rFonts w:ascii="Times New Roman" w:eastAsia="Calibri" w:hAnsi="Times New Roman" w:cs="Times New Roman"/>
          <w:b/>
          <w:color w:val="000000"/>
        </w:rPr>
        <w:t xml:space="preserve"> </w:t>
      </w:r>
      <w:r w:rsidRPr="000A3EFB">
        <w:rPr>
          <w:rFonts w:ascii="Times New Roman" w:eastAsia="Calibri" w:hAnsi="Times New Roman" w:cs="Times New Roman"/>
          <w:b/>
        </w:rPr>
        <w:t>PREGÃO</w:t>
      </w:r>
      <w:r w:rsidRPr="000A3EFB">
        <w:rPr>
          <w:rFonts w:ascii="Times New Roman" w:eastAsia="Calibri" w:hAnsi="Times New Roman" w:cs="Times New Roman"/>
          <w:b/>
          <w:color w:val="000000"/>
        </w:rPr>
        <w:t>.</w:t>
      </w:r>
    </w:p>
    <w:p w14:paraId="5B3C2172" w14:textId="77777777" w:rsidR="008B4C36" w:rsidRPr="000A3EFB" w:rsidRDefault="008B4C36" w:rsidP="008B4C36">
      <w:pPr>
        <w:spacing w:line="276" w:lineRule="auto"/>
        <w:rPr>
          <w:rFonts w:ascii="Times New Roman" w:eastAsia="Calibri" w:hAnsi="Times New Roman" w:cs="Times New Roman"/>
        </w:rPr>
      </w:pPr>
    </w:p>
    <w:p w14:paraId="2CDBED27"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lastRenderedPageBreak/>
        <w:t>Poderão participar dest</w:t>
      </w:r>
      <w:r w:rsidRPr="000A3EFB">
        <w:rPr>
          <w:rFonts w:ascii="Times New Roman" w:eastAsia="Calibri" w:hAnsi="Times New Roman" w:cs="Times New Roman"/>
        </w:rPr>
        <w:t>e</w:t>
      </w:r>
      <w:r w:rsidRPr="000A3EFB">
        <w:rPr>
          <w:rFonts w:ascii="Times New Roman" w:eastAsia="Calibri" w:hAnsi="Times New Roman" w:cs="Times New Roman"/>
          <w:color w:val="000000"/>
        </w:rPr>
        <w:t xml:space="preserve"> </w:t>
      </w:r>
      <w:r w:rsidRPr="000A3EFB">
        <w:rPr>
          <w:rFonts w:ascii="Times New Roman" w:eastAsia="Calibri" w:hAnsi="Times New Roman" w:cs="Times New Roman"/>
        </w:rPr>
        <w:t xml:space="preserve">Pregão </w:t>
      </w:r>
      <w:r w:rsidRPr="000A3EFB">
        <w:rPr>
          <w:rFonts w:ascii="Times New Roman" w:eastAsia="Calibri" w:hAnsi="Times New Roman" w:cs="Times New Roman"/>
          <w:color w:val="000000"/>
        </w:rPr>
        <w:t xml:space="preserve">interessados cujo ramo de atividade seja compatível com o objeto desta licitação, que satisfaçam as condições exigidas neste Edital e que estejam com Credenciamento regular no </w:t>
      </w:r>
      <w:r w:rsidRPr="000A3EFB">
        <w:rPr>
          <w:rFonts w:ascii="Times New Roman" w:eastAsia="Calibri" w:hAnsi="Times New Roman" w:cs="Times New Roman"/>
          <w:b/>
          <w:color w:val="000000"/>
        </w:rPr>
        <w:t xml:space="preserve">PORTAL DE COMPRAS </w:t>
      </w:r>
      <w:r w:rsidRPr="000A3EFB">
        <w:rPr>
          <w:rFonts w:ascii="Times New Roman" w:eastAsia="Calibri" w:hAnsi="Times New Roman" w:cs="Times New Roman"/>
          <w:b/>
        </w:rPr>
        <w:t>PÚBLICAS.</w:t>
      </w:r>
    </w:p>
    <w:p w14:paraId="0C25C9BD" w14:textId="77777777" w:rsidR="008B4C36" w:rsidRPr="000A3EFB" w:rsidRDefault="008B4C36" w:rsidP="008B4C36">
      <w:pPr>
        <w:tabs>
          <w:tab w:val="left" w:pos="426"/>
        </w:tabs>
        <w:spacing w:line="276" w:lineRule="auto"/>
        <w:jc w:val="both"/>
        <w:rPr>
          <w:rFonts w:ascii="Times New Roman" w:hAnsi="Times New Roman" w:cs="Times New Roman"/>
        </w:rPr>
      </w:pPr>
    </w:p>
    <w:p w14:paraId="20B8FF99" w14:textId="5E310D9F"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Será concedido tratamento favorecido para as microempresas e empresas de pequeno porte, microempreendedor individual - MEI, nos limites previstos da Lei Complementar nº 123/2006 e no artigo 4º da Lei nº 14.133/2021. </w:t>
      </w:r>
    </w:p>
    <w:p w14:paraId="4B79C2FE" w14:textId="77777777" w:rsidR="00417E24" w:rsidRPr="000A3EFB" w:rsidRDefault="00417E24" w:rsidP="00417E24">
      <w:pPr>
        <w:pStyle w:val="PargrafodaLista"/>
        <w:rPr>
          <w:rFonts w:ascii="Times New Roman" w:hAnsi="Times New Roman" w:cs="Times New Roman"/>
        </w:rPr>
      </w:pPr>
    </w:p>
    <w:p w14:paraId="193A54AE" w14:textId="77777777" w:rsidR="00417E24" w:rsidRPr="000A3EFB" w:rsidRDefault="00417E24" w:rsidP="00417E24">
      <w:pPr>
        <w:pStyle w:val="PargrafodaLista"/>
        <w:numPr>
          <w:ilvl w:val="2"/>
          <w:numId w:val="10"/>
        </w:numPr>
        <w:tabs>
          <w:tab w:val="left" w:pos="426"/>
        </w:tabs>
        <w:spacing w:line="276" w:lineRule="auto"/>
        <w:ind w:left="0" w:firstLine="426"/>
        <w:jc w:val="both"/>
        <w:rPr>
          <w:rFonts w:ascii="Times New Roman" w:hAnsi="Times New Roman" w:cs="Times New Roman"/>
        </w:rPr>
      </w:pPr>
      <w:r w:rsidRPr="000A3EFB">
        <w:rPr>
          <w:rFonts w:ascii="Times New Roman" w:hAnsi="Times New Roman" w:cs="Times New Roman"/>
          <w:color w:val="000000"/>
        </w:rPr>
        <w:t>Com fundamento no Decreto Municipal n. 2.834/2022, neste certame será concedida prioridade de contratação de Microempresas, Empresas de Pequeno Porte e Equiparados sediados no Município de São Gabriel do Oeste.</w:t>
      </w:r>
    </w:p>
    <w:p w14:paraId="1AE482C7" w14:textId="77777777" w:rsidR="00417E24" w:rsidRPr="000A3EFB" w:rsidRDefault="00417E24" w:rsidP="00417E24">
      <w:pPr>
        <w:tabs>
          <w:tab w:val="left" w:pos="426"/>
        </w:tabs>
        <w:spacing w:line="276" w:lineRule="auto"/>
        <w:jc w:val="both"/>
        <w:rPr>
          <w:rFonts w:ascii="Times New Roman" w:hAnsi="Times New Roman" w:cs="Times New Roman"/>
        </w:rPr>
      </w:pPr>
    </w:p>
    <w:p w14:paraId="0C02CC52" w14:textId="77777777" w:rsidR="008B4C36" w:rsidRPr="000A3EFB" w:rsidRDefault="008B4C36" w:rsidP="008B4C36">
      <w:pPr>
        <w:pStyle w:val="reservado3"/>
        <w:widowControl/>
        <w:numPr>
          <w:ilvl w:val="1"/>
          <w:numId w:val="1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ascii="Times New Roman" w:hAnsi="Times New Roman"/>
          <w:b/>
          <w:bCs/>
          <w:color w:val="000000"/>
          <w:szCs w:val="24"/>
          <w:lang w:val="pt-BR"/>
        </w:rPr>
      </w:pPr>
      <w:bookmarkStart w:id="3" w:name="_Ref117015508"/>
      <w:r w:rsidRPr="000A3EFB">
        <w:rPr>
          <w:rFonts w:ascii="Times New Roman" w:hAnsi="Times New Roman"/>
          <w:b/>
          <w:bCs/>
          <w:color w:val="000000"/>
          <w:spacing w:val="0"/>
          <w:szCs w:val="24"/>
          <w:lang w:val="pt-BR"/>
        </w:rPr>
        <w:t xml:space="preserve">As licitantes deverão comprovar o enquadramento como Microempresa, Empresa de Pequeno Porte, </w:t>
      </w:r>
      <w:r w:rsidRPr="000A3EFB">
        <w:rPr>
          <w:rFonts w:ascii="Times New Roman" w:hAnsi="Times New Roman"/>
          <w:b/>
          <w:bCs/>
          <w:color w:val="000000"/>
          <w:szCs w:val="24"/>
          <w:lang w:val="pt-BR"/>
        </w:rPr>
        <w:t xml:space="preserve">nos termos do art. 3º da LC Nº 123/2006 para usufruírem dos benefícios dos itens acima, através da apresentação da </w:t>
      </w:r>
      <w:r w:rsidRPr="000A3EFB">
        <w:rPr>
          <w:rFonts w:ascii="Times New Roman" w:hAnsi="Times New Roman"/>
          <w:b/>
          <w:bCs/>
          <w:iCs/>
          <w:color w:val="000000"/>
          <w:szCs w:val="24"/>
          <w:u w:val="single"/>
          <w:lang w:val="pt-BR"/>
        </w:rPr>
        <w:t>CERTIDÃO SIMPLIFICADA</w:t>
      </w:r>
      <w:r w:rsidRPr="000A3EFB">
        <w:rPr>
          <w:rFonts w:ascii="Times New Roman" w:hAnsi="Times New Roman"/>
          <w:b/>
          <w:bCs/>
          <w:iCs/>
          <w:color w:val="000000"/>
          <w:szCs w:val="24"/>
          <w:lang w:val="pt-BR"/>
        </w:rPr>
        <w:t xml:space="preserve">, expedida pela Junta Comercial ou a DECLARAÇÃO DE ENQUADRAMENTO validada pela Junta Comercial, </w:t>
      </w:r>
      <w:r w:rsidRPr="000A3EFB">
        <w:rPr>
          <w:rFonts w:ascii="Times New Roman" w:hAnsi="Times New Roman"/>
          <w:b/>
          <w:bCs/>
          <w:iCs/>
          <w:color w:val="000000"/>
          <w:szCs w:val="24"/>
          <w:u w:val="single"/>
          <w:lang w:val="pt-BR"/>
        </w:rPr>
        <w:t>emitida nos 60 (sessenta) dias</w:t>
      </w:r>
      <w:r w:rsidRPr="000A3EFB">
        <w:rPr>
          <w:rFonts w:ascii="Times New Roman" w:hAnsi="Times New Roman"/>
          <w:b/>
          <w:bCs/>
          <w:iCs/>
          <w:color w:val="000000"/>
          <w:szCs w:val="24"/>
          <w:lang w:val="pt-BR"/>
        </w:rPr>
        <w:t xml:space="preserve">, imediatamente anteriores à data prevista para a abertura da sessão pública e; os Microempreendedores Individuais deverão apresentar o </w:t>
      </w:r>
      <w:r w:rsidRPr="000A3EFB">
        <w:rPr>
          <w:rFonts w:ascii="Times New Roman" w:hAnsi="Times New Roman"/>
          <w:b/>
          <w:bCs/>
          <w:iCs/>
          <w:caps/>
          <w:color w:val="000000"/>
          <w:szCs w:val="24"/>
          <w:lang w:val="pt-BR"/>
        </w:rPr>
        <w:t xml:space="preserve">Certificado da Condição de Microempreendedor Individual </w:t>
      </w:r>
      <w:r w:rsidRPr="000A3EFB">
        <w:rPr>
          <w:rFonts w:ascii="Times New Roman" w:hAnsi="Times New Roman"/>
          <w:b/>
          <w:bCs/>
          <w:iCs/>
          <w:color w:val="000000"/>
          <w:szCs w:val="24"/>
          <w:lang w:val="pt-BR"/>
        </w:rPr>
        <w:t>emitido nos 60 (sessenta) dias, imediatamente anteriores a abertura da sessão pública</w:t>
      </w:r>
      <w:r w:rsidRPr="000A3EFB">
        <w:rPr>
          <w:rFonts w:ascii="Times New Roman" w:hAnsi="Times New Roman"/>
          <w:b/>
          <w:bCs/>
          <w:color w:val="000000"/>
          <w:szCs w:val="24"/>
          <w:lang w:val="pt-BR"/>
        </w:rPr>
        <w:t>.</w:t>
      </w:r>
    </w:p>
    <w:p w14:paraId="626522B4" w14:textId="77777777" w:rsidR="008B4C36" w:rsidRPr="000A3EFB" w:rsidRDefault="008B4C36" w:rsidP="008B4C3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ascii="Times New Roman" w:hAnsi="Times New Roman"/>
          <w:color w:val="000000"/>
          <w:szCs w:val="24"/>
          <w:lang w:val="pt-BR"/>
        </w:rPr>
      </w:pPr>
    </w:p>
    <w:p w14:paraId="5CF14714" w14:textId="77777777" w:rsidR="008B4C36" w:rsidRPr="000A3EFB" w:rsidRDefault="008B4C36" w:rsidP="008B4C36">
      <w:pPr>
        <w:pStyle w:val="reservado3"/>
        <w:widowControl/>
        <w:numPr>
          <w:ilvl w:val="1"/>
          <w:numId w:val="1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ascii="Times New Roman" w:hAnsi="Times New Roman"/>
          <w:color w:val="000000"/>
          <w:szCs w:val="24"/>
          <w:lang w:val="pt-BR"/>
        </w:rPr>
      </w:pPr>
      <w:r w:rsidRPr="000A3EFB">
        <w:rPr>
          <w:rFonts w:ascii="Times New Roman" w:hAnsi="Times New Roman"/>
          <w:szCs w:val="24"/>
          <w:lang w:val="pt-BR"/>
        </w:rPr>
        <w:t>A obtenção do benefício a que se refere os itens acima também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r w:rsidRPr="000A3EFB">
        <w:rPr>
          <w:rFonts w:ascii="Times New Roman" w:hAnsi="Times New Roman"/>
          <w:szCs w:val="24"/>
          <w:lang w:val="pt-BR"/>
        </w:rPr>
        <w:t xml:space="preserve"> </w:t>
      </w:r>
    </w:p>
    <w:p w14:paraId="2F40B57D" w14:textId="77777777" w:rsidR="008B4C36" w:rsidRPr="000A3EFB" w:rsidRDefault="008B4C36" w:rsidP="008B4C36">
      <w:pPr>
        <w:pStyle w:val="PargrafodaLista"/>
        <w:spacing w:line="276" w:lineRule="auto"/>
        <w:rPr>
          <w:rFonts w:ascii="Times New Roman" w:hAnsi="Times New Roman" w:cs="Times New Roman"/>
          <w:color w:val="000000"/>
        </w:rPr>
      </w:pPr>
    </w:p>
    <w:p w14:paraId="607F537A" w14:textId="77777777" w:rsidR="008B4C36" w:rsidRPr="000A3EFB" w:rsidRDefault="008B4C36" w:rsidP="008B4C36">
      <w:pPr>
        <w:pStyle w:val="reservado3"/>
        <w:widowControl/>
        <w:numPr>
          <w:ilvl w:val="1"/>
          <w:numId w:val="10"/>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ascii="Times New Roman" w:hAnsi="Times New Roman"/>
          <w:color w:val="000000"/>
          <w:szCs w:val="24"/>
          <w:lang w:val="pt-BR"/>
        </w:rPr>
      </w:pPr>
      <w:r w:rsidRPr="000A3EFB">
        <w:rPr>
          <w:rFonts w:ascii="Times New Roman" w:hAnsi="Times New Roman"/>
          <w:color w:val="000000"/>
          <w:szCs w:val="24"/>
          <w:lang w:val="pt-BR"/>
        </w:rPr>
        <w:t xml:space="preserve">A participação em licitação na cota reservada à Microempresa (ME), Empresa de Pequeno Porte (EPP) </w:t>
      </w:r>
      <w:proofErr w:type="gramStart"/>
      <w:r w:rsidRPr="000A3EFB">
        <w:rPr>
          <w:rFonts w:ascii="Times New Roman" w:hAnsi="Times New Roman"/>
          <w:color w:val="000000"/>
          <w:szCs w:val="24"/>
          <w:lang w:val="pt-BR"/>
        </w:rPr>
        <w:t>e Equiparados</w:t>
      </w:r>
      <w:proofErr w:type="gramEnd"/>
      <w:r w:rsidRPr="000A3EFB">
        <w:rPr>
          <w:rFonts w:ascii="Times New Roman" w:hAnsi="Times New Roman"/>
          <w:color w:val="000000"/>
          <w:szCs w:val="24"/>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0FB24BB6"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460F372B"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Não poderão participar desta licitação:</w:t>
      </w:r>
    </w:p>
    <w:p w14:paraId="50C45359" w14:textId="77777777" w:rsidR="008B4C36" w:rsidRPr="000A3EFB" w:rsidRDefault="008B4C36" w:rsidP="008B4C36">
      <w:pPr>
        <w:pStyle w:val="PargrafodaLista"/>
        <w:spacing w:line="276" w:lineRule="auto"/>
        <w:rPr>
          <w:rFonts w:ascii="Times New Roman" w:hAnsi="Times New Roman" w:cs="Times New Roman"/>
        </w:rPr>
      </w:pPr>
    </w:p>
    <w:p w14:paraId="16BE584C"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bookmarkStart w:id="4" w:name="_Ref113883338"/>
      <w:r w:rsidRPr="000A3EFB">
        <w:rPr>
          <w:rFonts w:ascii="Times New Roman" w:eastAsia="Calibri" w:hAnsi="Times New Roman" w:cs="Times New Roman"/>
          <w:sz w:val="24"/>
          <w:szCs w:val="24"/>
        </w:rPr>
        <w:t>os proibidos de participar de licitações e celebrar contratos administrativos, na forma da legislação vigente;</w:t>
      </w:r>
    </w:p>
    <w:p w14:paraId="1F4E22B8"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aquele que não atenda às condições deste Edital e seu(s) anexo(s);</w:t>
      </w:r>
      <w:bookmarkStart w:id="5" w:name="_Ref114659912"/>
    </w:p>
    <w:p w14:paraId="1396AEC9"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eastAsia="Calibri" w:hAnsi="Times New Roman" w:cs="Times New Roman"/>
          <w:sz w:val="24"/>
          <w:szCs w:val="24"/>
        </w:rPr>
        <w:t>aquele que esteja sob falência, concurso de credores, concordata ou em processo de dissolução ou liquidação;</w:t>
      </w:r>
    </w:p>
    <w:p w14:paraId="16BC0281" w14:textId="77777777" w:rsidR="008B4C36" w:rsidRPr="000A3EFB" w:rsidRDefault="008B4C36" w:rsidP="008B4C36">
      <w:pPr>
        <w:tabs>
          <w:tab w:val="left" w:pos="993"/>
        </w:tabs>
        <w:spacing w:line="276" w:lineRule="auto"/>
        <w:ind w:left="567"/>
        <w:jc w:val="both"/>
        <w:rPr>
          <w:rFonts w:ascii="Times New Roman" w:hAnsi="Times New Roman" w:cs="Times New Roman"/>
          <w:color w:val="000000"/>
        </w:rPr>
      </w:pPr>
      <w:r w:rsidRPr="000A3EFB">
        <w:rPr>
          <w:rFonts w:ascii="Times New Roman" w:eastAsia="Calibri" w:hAnsi="Times New Roman" w:cs="Times New Roman"/>
          <w:b/>
          <w:bCs/>
        </w:rPr>
        <w:t>4.7.3.1.</w:t>
      </w:r>
      <w:r w:rsidRPr="000A3EFB">
        <w:rPr>
          <w:rFonts w:ascii="Times New Roman" w:eastAsia="Calibri" w:hAnsi="Times New Roman" w:cs="Times New Roman"/>
        </w:rPr>
        <w:t xml:space="preserve"> </w:t>
      </w:r>
      <w:r w:rsidRPr="000A3EFB">
        <w:rPr>
          <w:rFonts w:ascii="Times New Roman" w:hAnsi="Times New Roman" w:cs="Times New Roman"/>
          <w:color w:val="000000"/>
        </w:rPr>
        <w:t xml:space="preserve">No caso de recuperação judicial, não será vedada, desde que apresente certidão emitida pela instância judicial competente, certificando sua aptidão econômica e financeira </w:t>
      </w:r>
      <w:r w:rsidRPr="000A3EFB">
        <w:rPr>
          <w:rFonts w:ascii="Times New Roman" w:hAnsi="Times New Roman" w:cs="Times New Roman"/>
          <w:color w:val="000000"/>
        </w:rPr>
        <w:lastRenderedPageBreak/>
        <w:t>para participar do presente procedimento licitatório. (Acórdão TCU n° 8.271/2011 – 2ª Câmara)</w:t>
      </w:r>
    </w:p>
    <w:p w14:paraId="45B8CC28"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eastAsia="Calibri" w:hAnsi="Times New Roman" w:cs="Times New Roman"/>
          <w:sz w:val="24"/>
          <w:szCs w:val="24"/>
        </w:rPr>
        <w:t>estrangeiros que não tenham representação legal no Brasil com poderes expressos para receber citação e responder administrativa ou judicialmente;</w:t>
      </w:r>
    </w:p>
    <w:p w14:paraId="5D7CE456"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 xml:space="preserve">licitantes cujo objeto social ou atividade econômica não seja pertinente e compatível com o objeto deste </w:t>
      </w:r>
      <w:r w:rsidRPr="000A3EFB">
        <w:rPr>
          <w:rFonts w:ascii="Times New Roman" w:hAnsi="Times New Roman" w:cs="Times New Roman"/>
          <w:b/>
          <w:bCs/>
          <w:sz w:val="24"/>
          <w:szCs w:val="24"/>
        </w:rPr>
        <w:t>PREGÃO</w:t>
      </w:r>
      <w:r w:rsidRPr="000A3EFB">
        <w:rPr>
          <w:rFonts w:ascii="Times New Roman" w:hAnsi="Times New Roman" w:cs="Times New Roman"/>
          <w:sz w:val="24"/>
          <w:szCs w:val="24"/>
        </w:rPr>
        <w:t>;</w:t>
      </w:r>
    </w:p>
    <w:p w14:paraId="1B508DDD"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Start w:id="6" w:name="_Ref114659913"/>
      <w:bookmarkStart w:id="7" w:name="_Ref113883339"/>
      <w:bookmarkEnd w:id="4"/>
      <w:bookmarkEnd w:id="5"/>
    </w:p>
    <w:p w14:paraId="7C5F09DC"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A3EFB">
        <w:rPr>
          <w:rFonts w:ascii="Times New Roman" w:hAnsi="Times New Roman" w:cs="Times New Roman"/>
          <w:sz w:val="24"/>
          <w:szCs w:val="24"/>
        </w:rPr>
        <w:t xml:space="preserve"> </w:t>
      </w:r>
      <w:bookmarkStart w:id="8" w:name="_Ref113883003"/>
      <w:bookmarkEnd w:id="7"/>
    </w:p>
    <w:p w14:paraId="650A2E10"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8"/>
    </w:p>
    <w:p w14:paraId="52960071"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9" w:name="_Ref113883579"/>
    </w:p>
    <w:p w14:paraId="5F9BC6B7"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empresas controladoras, controladas ou coligadas, nos termos da Lei nº 6.404, de 15 de dezembro de 1976, concorrendo entre si;</w:t>
      </w:r>
      <w:bookmarkEnd w:id="9"/>
    </w:p>
    <w:p w14:paraId="7623483F"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0" w:name="_Ref113962336"/>
    </w:p>
    <w:p w14:paraId="42979D0F"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agente público do órgão ou entidade licitante designado para atuar na área de licitações e contratos;</w:t>
      </w:r>
      <w:bookmarkEnd w:id="10"/>
    </w:p>
    <w:p w14:paraId="4D71322C"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 xml:space="preserve">Organizações da Sociedade Civil de Interesse Público - OSCIP, atuando nessa condição </w:t>
      </w:r>
      <w:r w:rsidRPr="000A3EFB">
        <w:rPr>
          <w:rFonts w:ascii="Times New Roman" w:eastAsia="Calibri" w:hAnsi="Times New Roman" w:cs="Times New Roman"/>
          <w:sz w:val="24"/>
          <w:szCs w:val="24"/>
        </w:rPr>
        <w:t>(Acórdão nº 746/2014-TCU-Plenário)</w:t>
      </w:r>
      <w:r w:rsidRPr="000A3EFB">
        <w:rPr>
          <w:rFonts w:ascii="Times New Roman" w:hAnsi="Times New Roman" w:cs="Times New Roman"/>
          <w:sz w:val="24"/>
          <w:szCs w:val="24"/>
        </w:rPr>
        <w:t>;</w:t>
      </w:r>
      <w:bookmarkStart w:id="11" w:name="_Hlk160702915"/>
    </w:p>
    <w:p w14:paraId="0A9EA724" w14:textId="77777777" w:rsidR="008B4C36" w:rsidRPr="000A3EFB" w:rsidRDefault="008B4C36" w:rsidP="008B4C36">
      <w:pPr>
        <w:pStyle w:val="Nivel3"/>
        <w:numPr>
          <w:ilvl w:val="2"/>
          <w:numId w:val="10"/>
        </w:numPr>
        <w:tabs>
          <w:tab w:val="left" w:pos="993"/>
        </w:tabs>
        <w:spacing w:before="0" w:after="0"/>
        <w:ind w:left="284" w:firstLine="0"/>
        <w:rPr>
          <w:rFonts w:ascii="Times New Roman" w:hAnsi="Times New Roman" w:cs="Times New Roman"/>
          <w:sz w:val="24"/>
          <w:szCs w:val="24"/>
        </w:rPr>
      </w:pPr>
      <w:r w:rsidRPr="000A3EFB">
        <w:rPr>
          <w:rFonts w:ascii="Times New Roman" w:hAnsi="Times New Roman" w:cs="Times New Roman"/>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037ECBCD" w14:textId="77777777" w:rsidR="008B4C36" w:rsidRPr="000A3EFB" w:rsidRDefault="008B4C36" w:rsidP="008B4C36">
      <w:pPr>
        <w:pStyle w:val="Nivel3"/>
        <w:numPr>
          <w:ilvl w:val="0"/>
          <w:numId w:val="0"/>
        </w:numPr>
        <w:spacing w:before="0" w:after="0"/>
        <w:ind w:left="284"/>
        <w:rPr>
          <w:rFonts w:ascii="Times New Roman" w:hAnsi="Times New Roman" w:cs="Times New Roman"/>
          <w:sz w:val="24"/>
          <w:szCs w:val="24"/>
        </w:rPr>
      </w:pPr>
    </w:p>
    <w:bookmarkEnd w:id="11"/>
    <w:p w14:paraId="325D2208" w14:textId="77777777" w:rsidR="008B4C36" w:rsidRPr="000A3EFB" w:rsidRDefault="008B4C36" w:rsidP="008B4C36">
      <w:pPr>
        <w:pStyle w:val="Nivel3"/>
        <w:numPr>
          <w:ilvl w:val="1"/>
          <w:numId w:val="10"/>
        </w:numPr>
        <w:spacing w:before="0" w:after="0"/>
        <w:ind w:left="142" w:firstLine="0"/>
        <w:rPr>
          <w:rFonts w:ascii="Times New Roman" w:hAnsi="Times New Roman" w:cs="Times New Roman"/>
          <w:sz w:val="24"/>
          <w:szCs w:val="24"/>
        </w:rPr>
      </w:pPr>
      <w:r w:rsidRPr="000A3EFB">
        <w:rPr>
          <w:rFonts w:ascii="Times New Roman" w:hAnsi="Times New Roman" w:cs="Times New Roman"/>
          <w:sz w:val="24"/>
          <w:szCs w:val="24"/>
        </w:rPr>
        <w:t>O impedimento de que trata o item 4.7.8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9EF6D57" w14:textId="77777777" w:rsidR="008B4C36" w:rsidRPr="000A3EFB" w:rsidRDefault="008B4C36" w:rsidP="008B4C36">
      <w:pPr>
        <w:pStyle w:val="Nivel3"/>
        <w:numPr>
          <w:ilvl w:val="0"/>
          <w:numId w:val="0"/>
        </w:numPr>
        <w:spacing w:before="0" w:after="0"/>
        <w:ind w:left="142"/>
        <w:rPr>
          <w:rFonts w:ascii="Times New Roman" w:hAnsi="Times New Roman" w:cs="Times New Roman"/>
          <w:sz w:val="24"/>
          <w:szCs w:val="24"/>
        </w:rPr>
      </w:pPr>
    </w:p>
    <w:p w14:paraId="314273AE" w14:textId="77777777" w:rsidR="008B4C36" w:rsidRPr="000A3EFB" w:rsidRDefault="008B4C36" w:rsidP="008B4C36">
      <w:pPr>
        <w:pStyle w:val="Nivel3"/>
        <w:numPr>
          <w:ilvl w:val="1"/>
          <w:numId w:val="10"/>
        </w:numPr>
        <w:spacing w:before="0" w:after="0"/>
        <w:ind w:left="142" w:firstLine="0"/>
        <w:rPr>
          <w:rFonts w:ascii="Times New Roman" w:hAnsi="Times New Roman" w:cs="Times New Roman"/>
          <w:sz w:val="24"/>
          <w:szCs w:val="24"/>
        </w:rPr>
      </w:pPr>
      <w:r w:rsidRPr="000A3EFB">
        <w:rPr>
          <w:rFonts w:ascii="Times New Roman" w:hAnsi="Times New Roman" w:cs="Times New Roman"/>
          <w:sz w:val="24"/>
          <w:szCs w:val="24"/>
        </w:rPr>
        <w:lastRenderedPageBreak/>
        <w:t>A critério da Administração e exclusivamente a seu serviço, o autor dos projetos e a empresa a que se referem os itens 4.7.6 e 4.7.7 poderão participar no apoio das atividades de planejamento da contratação, de execução da licitação ou de gestão do contrato, desde que sob supervisão exclusiva de agentes públicos do Ente ou Entidade.</w:t>
      </w:r>
      <w:bookmarkStart w:id="12" w:name="art14§3"/>
      <w:bookmarkEnd w:id="12"/>
    </w:p>
    <w:p w14:paraId="5D5CA237" w14:textId="77777777" w:rsidR="008B4C36" w:rsidRPr="000A3EFB" w:rsidRDefault="008B4C36" w:rsidP="008B4C36">
      <w:pPr>
        <w:pStyle w:val="PargrafodaLista"/>
        <w:spacing w:line="276" w:lineRule="auto"/>
        <w:rPr>
          <w:rFonts w:ascii="Times New Roman" w:hAnsi="Times New Roman" w:cs="Times New Roman"/>
        </w:rPr>
      </w:pPr>
    </w:p>
    <w:p w14:paraId="45C8072D" w14:textId="77777777" w:rsidR="008B4C36" w:rsidRPr="000A3EFB" w:rsidRDefault="008B4C36" w:rsidP="008B4C36">
      <w:pPr>
        <w:pStyle w:val="Nivel3"/>
        <w:numPr>
          <w:ilvl w:val="1"/>
          <w:numId w:val="10"/>
        </w:numPr>
        <w:spacing w:before="0" w:after="0"/>
        <w:ind w:left="142" w:firstLine="0"/>
        <w:rPr>
          <w:rFonts w:ascii="Times New Roman" w:hAnsi="Times New Roman" w:cs="Times New Roman"/>
          <w:sz w:val="24"/>
          <w:szCs w:val="24"/>
        </w:rPr>
      </w:pPr>
      <w:r w:rsidRPr="000A3EFB">
        <w:rPr>
          <w:rFonts w:ascii="Times New Roman" w:hAnsi="Times New Roman" w:cs="Times New Roman"/>
          <w:sz w:val="24"/>
          <w:szCs w:val="24"/>
        </w:rPr>
        <w:t>Equiparam-se aos autores do projeto as empresas integrantes do mesmo grupo econômico.</w:t>
      </w:r>
      <w:bookmarkStart w:id="13" w:name="art14§4"/>
      <w:bookmarkEnd w:id="13"/>
    </w:p>
    <w:p w14:paraId="25C8121B" w14:textId="77777777" w:rsidR="008B4C36" w:rsidRPr="000A3EFB" w:rsidRDefault="008B4C36" w:rsidP="008B4C36">
      <w:pPr>
        <w:pStyle w:val="PargrafodaLista"/>
        <w:spacing w:line="276" w:lineRule="auto"/>
        <w:rPr>
          <w:rFonts w:ascii="Times New Roman" w:hAnsi="Times New Roman" w:cs="Times New Roman"/>
        </w:rPr>
      </w:pPr>
    </w:p>
    <w:p w14:paraId="076B5799" w14:textId="77777777" w:rsidR="008B4C36" w:rsidRPr="000A3EFB" w:rsidRDefault="008B4C36" w:rsidP="008B4C36">
      <w:pPr>
        <w:pStyle w:val="Nivel3"/>
        <w:numPr>
          <w:ilvl w:val="1"/>
          <w:numId w:val="10"/>
        </w:numPr>
        <w:spacing w:before="0" w:after="0"/>
        <w:ind w:left="142" w:firstLine="0"/>
        <w:rPr>
          <w:rFonts w:ascii="Times New Roman" w:hAnsi="Times New Roman" w:cs="Times New Roman"/>
          <w:sz w:val="24"/>
          <w:szCs w:val="24"/>
        </w:rPr>
      </w:pPr>
      <w:r w:rsidRPr="000A3EFB">
        <w:rPr>
          <w:rFonts w:ascii="Times New Roman" w:hAnsi="Times New Roman" w:cs="Times New Roman"/>
          <w:sz w:val="24"/>
          <w:szCs w:val="24"/>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4" w:name="art14§5"/>
      <w:bookmarkEnd w:id="14"/>
    </w:p>
    <w:p w14:paraId="3C0C4E7E" w14:textId="77777777" w:rsidR="008B4C36" w:rsidRPr="000A3EFB" w:rsidRDefault="008B4C36" w:rsidP="008B4C36">
      <w:pPr>
        <w:pStyle w:val="Nivel3"/>
        <w:numPr>
          <w:ilvl w:val="0"/>
          <w:numId w:val="0"/>
        </w:numPr>
        <w:spacing w:before="0" w:after="0"/>
        <w:ind w:left="142"/>
        <w:rPr>
          <w:rFonts w:ascii="Times New Roman" w:hAnsi="Times New Roman" w:cs="Times New Roman"/>
          <w:sz w:val="24"/>
          <w:szCs w:val="24"/>
        </w:rPr>
      </w:pPr>
    </w:p>
    <w:p w14:paraId="3F2BFD4F" w14:textId="77777777" w:rsidR="008B4C36" w:rsidRPr="000A3EFB" w:rsidRDefault="008B4C36" w:rsidP="008B4C36">
      <w:pPr>
        <w:pStyle w:val="Nivel3"/>
        <w:numPr>
          <w:ilvl w:val="1"/>
          <w:numId w:val="10"/>
        </w:numPr>
        <w:spacing w:before="0" w:after="0"/>
        <w:ind w:left="142" w:firstLine="0"/>
        <w:rPr>
          <w:rFonts w:ascii="Times New Roman" w:hAnsi="Times New Roman" w:cs="Times New Roman"/>
          <w:sz w:val="24"/>
          <w:szCs w:val="24"/>
        </w:rPr>
      </w:pPr>
      <w:r w:rsidRPr="000A3EFB">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15A188C2" w14:textId="77777777" w:rsidR="008B4C36" w:rsidRPr="000A3EFB" w:rsidRDefault="008B4C36" w:rsidP="008B4C36">
      <w:pPr>
        <w:pStyle w:val="PargrafodaLista"/>
        <w:spacing w:line="276" w:lineRule="auto"/>
        <w:rPr>
          <w:rFonts w:ascii="Times New Roman" w:hAnsi="Times New Roman" w:cs="Times New Roman"/>
        </w:rPr>
      </w:pPr>
    </w:p>
    <w:p w14:paraId="710831C5" w14:textId="77777777" w:rsidR="008B4C36" w:rsidRPr="000A3EFB" w:rsidRDefault="008B4C36" w:rsidP="008B4C36">
      <w:pPr>
        <w:pStyle w:val="Nivel3"/>
        <w:numPr>
          <w:ilvl w:val="1"/>
          <w:numId w:val="10"/>
        </w:numPr>
        <w:spacing w:before="0" w:after="0"/>
        <w:ind w:left="142" w:firstLine="0"/>
        <w:rPr>
          <w:rFonts w:ascii="Times New Roman" w:hAnsi="Times New Roman" w:cs="Times New Roman"/>
          <w:sz w:val="24"/>
          <w:szCs w:val="24"/>
        </w:rPr>
      </w:pPr>
      <w:r w:rsidRPr="000A3EFB">
        <w:rPr>
          <w:rFonts w:ascii="Times New Roman" w:hAnsi="Times New Roman" w:cs="Times New Roman"/>
          <w:sz w:val="24"/>
          <w:szCs w:val="24"/>
        </w:rPr>
        <w:t>A vedação de que trata os itens 4.7.12 e 4.7.14 estende-se a terceiro que auxilie a condução da contratação na qualidade de integrante de equipe de apoio, profissional especializado ou funcionário ou representante de empresa que preste assessoria técnica.</w:t>
      </w:r>
    </w:p>
    <w:p w14:paraId="626A54B7" w14:textId="77777777" w:rsidR="008B4C36" w:rsidRPr="000A3EFB" w:rsidRDefault="008B4C36" w:rsidP="008B4C36">
      <w:pPr>
        <w:pStyle w:val="PargrafodaLista"/>
        <w:spacing w:line="276" w:lineRule="auto"/>
        <w:rPr>
          <w:rFonts w:ascii="Times New Roman" w:hAnsi="Times New Roman" w:cs="Times New Roman"/>
        </w:rPr>
      </w:pPr>
    </w:p>
    <w:p w14:paraId="2440DDF4" w14:textId="77777777" w:rsidR="008B4C36" w:rsidRPr="000A3EFB" w:rsidRDefault="008B4C36" w:rsidP="008B4C36">
      <w:pPr>
        <w:numPr>
          <w:ilvl w:val="1"/>
          <w:numId w:val="10"/>
        </w:numPr>
        <w:tabs>
          <w:tab w:val="left" w:pos="426"/>
        </w:tabs>
        <w:spacing w:line="276" w:lineRule="auto"/>
        <w:ind w:left="142" w:firstLine="0"/>
        <w:jc w:val="both"/>
        <w:rPr>
          <w:rFonts w:ascii="Times New Roman" w:hAnsi="Times New Roman" w:cs="Times New Roman"/>
        </w:rPr>
      </w:pPr>
      <w:r w:rsidRPr="000A3EFB">
        <w:rPr>
          <w:rFonts w:ascii="Times New Roman" w:eastAsia="Calibri" w:hAnsi="Times New Roman" w:cs="Times New Roman"/>
          <w:color w:val="000000"/>
        </w:rPr>
        <w:t>A pessoa jurídica poderá participar da licitação em consórcio, observadas as regras do art. 15 da Lei nº 14.133/2021.</w:t>
      </w:r>
    </w:p>
    <w:p w14:paraId="678F9B93" w14:textId="77777777" w:rsidR="008B4C36" w:rsidRPr="000A3EFB" w:rsidRDefault="008B4C36" w:rsidP="008B4C36">
      <w:pPr>
        <w:tabs>
          <w:tab w:val="left" w:pos="426"/>
        </w:tabs>
        <w:spacing w:line="276" w:lineRule="auto"/>
        <w:ind w:left="142"/>
        <w:jc w:val="both"/>
        <w:rPr>
          <w:rFonts w:ascii="Times New Roman" w:hAnsi="Times New Roman" w:cs="Times New Roman"/>
        </w:rPr>
      </w:pPr>
    </w:p>
    <w:p w14:paraId="0B50509D" w14:textId="77777777" w:rsidR="008B4C36" w:rsidRPr="000A3EFB" w:rsidRDefault="008B4C36" w:rsidP="008B4C36">
      <w:pPr>
        <w:numPr>
          <w:ilvl w:val="1"/>
          <w:numId w:val="10"/>
        </w:numPr>
        <w:tabs>
          <w:tab w:val="left" w:pos="426"/>
        </w:tabs>
        <w:spacing w:line="276" w:lineRule="auto"/>
        <w:ind w:left="142" w:firstLine="0"/>
        <w:jc w:val="both"/>
        <w:rPr>
          <w:rFonts w:ascii="Times New Roman" w:hAnsi="Times New Roman" w:cs="Times New Roman"/>
        </w:rPr>
      </w:pPr>
      <w:r w:rsidRPr="000A3EFB">
        <w:rPr>
          <w:rFonts w:ascii="Times New Roman" w:eastAsia="Calibri" w:hAnsi="Times New Roman" w:cs="Times New Roman"/>
          <w:color w:val="000000"/>
        </w:rPr>
        <w:t>Como condição para participação n</w:t>
      </w:r>
      <w:r w:rsidRPr="000A3EFB">
        <w:rPr>
          <w:rFonts w:ascii="Times New Roman" w:eastAsia="Calibri" w:hAnsi="Times New Roman" w:cs="Times New Roman"/>
        </w:rPr>
        <w:t>o Pregão</w:t>
      </w:r>
      <w:r w:rsidRPr="000A3EFB">
        <w:rPr>
          <w:rFonts w:ascii="Times New Roman" w:eastAsia="Calibri" w:hAnsi="Times New Roman" w:cs="Times New Roman"/>
          <w:color w:val="000000"/>
        </w:rPr>
        <w:t xml:space="preserve">, a licitante assinalará “sim” ou “não” em campo próprio do sistema eletrônico, relativo às seguintes declarações: </w:t>
      </w:r>
    </w:p>
    <w:p w14:paraId="23315454" w14:textId="77777777" w:rsidR="008B4C36" w:rsidRPr="000A3EFB" w:rsidRDefault="008B4C36" w:rsidP="008B4C36">
      <w:pPr>
        <w:tabs>
          <w:tab w:val="left" w:pos="851"/>
          <w:tab w:val="left" w:pos="1134"/>
        </w:tabs>
        <w:spacing w:line="276" w:lineRule="auto"/>
        <w:jc w:val="both"/>
        <w:rPr>
          <w:rFonts w:ascii="Times New Roman" w:eastAsia="Calibri" w:hAnsi="Times New Roman" w:cs="Times New Roman"/>
          <w:color w:val="000000"/>
        </w:rPr>
      </w:pPr>
    </w:p>
    <w:p w14:paraId="367CE452" w14:textId="77777777" w:rsidR="008B4C36" w:rsidRPr="000A3EFB" w:rsidRDefault="008B4C36" w:rsidP="008B4C36">
      <w:pPr>
        <w:numPr>
          <w:ilvl w:val="2"/>
          <w:numId w:val="10"/>
        </w:numPr>
        <w:tabs>
          <w:tab w:val="left" w:pos="1134"/>
        </w:tabs>
        <w:spacing w:line="276" w:lineRule="auto"/>
        <w:ind w:left="426"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Que está ciente e concorda com as condições contidas no Edital e seus anexos;</w:t>
      </w:r>
    </w:p>
    <w:p w14:paraId="704FF467" w14:textId="77777777" w:rsidR="008B4C36" w:rsidRPr="000A3EFB" w:rsidRDefault="008B4C36" w:rsidP="008B4C36">
      <w:pPr>
        <w:numPr>
          <w:ilvl w:val="2"/>
          <w:numId w:val="10"/>
        </w:numPr>
        <w:pBdr>
          <w:top w:val="nil"/>
          <w:left w:val="nil"/>
          <w:bottom w:val="nil"/>
          <w:right w:val="nil"/>
          <w:between w:val="nil"/>
        </w:pBdr>
        <w:tabs>
          <w:tab w:val="left" w:pos="1134"/>
          <w:tab w:val="left" w:pos="2552"/>
        </w:tabs>
        <w:spacing w:line="276" w:lineRule="auto"/>
        <w:ind w:left="426"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Que cumpre os requisitos para a habilitação definidos no Edital e que a proposta apresentada está em conformidade com as exigências editalícias;</w:t>
      </w:r>
    </w:p>
    <w:p w14:paraId="466012B9" w14:textId="77777777" w:rsidR="008B4C36" w:rsidRPr="000A3EFB" w:rsidRDefault="008B4C36" w:rsidP="008B4C36">
      <w:pPr>
        <w:numPr>
          <w:ilvl w:val="2"/>
          <w:numId w:val="10"/>
        </w:numPr>
        <w:tabs>
          <w:tab w:val="left" w:pos="1134"/>
          <w:tab w:val="left" w:pos="1843"/>
        </w:tabs>
        <w:spacing w:line="276" w:lineRule="auto"/>
        <w:ind w:left="426" w:firstLine="0"/>
        <w:jc w:val="both"/>
        <w:rPr>
          <w:rFonts w:ascii="Times New Roman" w:hAnsi="Times New Roman" w:cs="Times New Roman"/>
        </w:rPr>
      </w:pPr>
      <w:r w:rsidRPr="000A3EFB">
        <w:rPr>
          <w:rFonts w:ascii="Times New Roman" w:eastAsia="Calibri" w:hAnsi="Times New Roman" w:cs="Times New Roman"/>
          <w:color w:val="000000"/>
        </w:rPr>
        <w:t>Que inexistem fatos impeditivos para sua habilitação no certame, ciente da obrigatoriedade de declarar ocorrências posteriores;</w:t>
      </w:r>
    </w:p>
    <w:p w14:paraId="6EBB0E0F" w14:textId="77777777" w:rsidR="008B4C36" w:rsidRPr="000A3EFB" w:rsidRDefault="008B4C36" w:rsidP="008B4C36">
      <w:pPr>
        <w:numPr>
          <w:ilvl w:val="2"/>
          <w:numId w:val="10"/>
        </w:numPr>
        <w:tabs>
          <w:tab w:val="left" w:pos="1134"/>
          <w:tab w:val="left" w:pos="1843"/>
        </w:tabs>
        <w:spacing w:line="276" w:lineRule="auto"/>
        <w:ind w:left="426"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191740E6" w14:textId="77777777" w:rsidR="008B4C36" w:rsidRPr="000A3EFB" w:rsidRDefault="008B4C36" w:rsidP="008B4C36">
      <w:pPr>
        <w:numPr>
          <w:ilvl w:val="2"/>
          <w:numId w:val="10"/>
        </w:numPr>
        <w:pBdr>
          <w:top w:val="nil"/>
          <w:left w:val="nil"/>
          <w:bottom w:val="nil"/>
          <w:right w:val="nil"/>
          <w:between w:val="nil"/>
        </w:pBdr>
        <w:tabs>
          <w:tab w:val="left" w:pos="1134"/>
          <w:tab w:val="left" w:pos="1843"/>
        </w:tabs>
        <w:spacing w:line="276" w:lineRule="auto"/>
        <w:ind w:left="426"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Que a proposta foi elaborada de forma independente;</w:t>
      </w:r>
    </w:p>
    <w:p w14:paraId="2C217D51" w14:textId="77777777" w:rsidR="008B4C36" w:rsidRPr="000A3EFB" w:rsidRDefault="008B4C36" w:rsidP="008B4C36">
      <w:pPr>
        <w:numPr>
          <w:ilvl w:val="2"/>
          <w:numId w:val="10"/>
        </w:numPr>
        <w:pBdr>
          <w:top w:val="nil"/>
          <w:left w:val="nil"/>
          <w:bottom w:val="nil"/>
          <w:right w:val="nil"/>
          <w:between w:val="nil"/>
        </w:pBdr>
        <w:tabs>
          <w:tab w:val="left" w:pos="1134"/>
          <w:tab w:val="left" w:pos="1843"/>
        </w:tabs>
        <w:spacing w:line="276" w:lineRule="auto"/>
        <w:ind w:left="426"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Que não possui, em sua cadeia produtiva, empregados executando trabalho degradante ou forçado, observando o disposto nos incisos III e IV do art. 1º e no inciso III do art. 5º da Constituição Federal;</w:t>
      </w:r>
    </w:p>
    <w:p w14:paraId="1BD14406" w14:textId="77777777" w:rsidR="008B4C36" w:rsidRPr="000A3EFB" w:rsidRDefault="008B4C36" w:rsidP="008B4C36">
      <w:pPr>
        <w:numPr>
          <w:ilvl w:val="2"/>
          <w:numId w:val="10"/>
        </w:numPr>
        <w:tabs>
          <w:tab w:val="left" w:pos="1134"/>
          <w:tab w:val="left" w:pos="1843"/>
        </w:tabs>
        <w:spacing w:line="276" w:lineRule="auto"/>
        <w:ind w:left="426" w:firstLine="0"/>
        <w:jc w:val="both"/>
        <w:rPr>
          <w:rFonts w:ascii="Times New Roman" w:hAnsi="Times New Roman" w:cs="Times New Roman"/>
        </w:rPr>
      </w:pPr>
      <w:r w:rsidRPr="000A3EFB">
        <w:rPr>
          <w:rFonts w:ascii="Times New Roman" w:eastAsia="Calibri" w:hAnsi="Times New Roman" w:cs="Times New Roman"/>
          <w:color w:val="000000"/>
        </w:rPr>
        <w:lastRenderedPageBreak/>
        <w:t>Que cumpre com a reserva de cargos prevista em lei para pessoa com deficiência ou para reabilitado da Previdência Social e que atendam às regras de acessibilidade previstas na legislação, conforme disposto no art. 93 da Lei nº 8.213/1991.</w:t>
      </w:r>
    </w:p>
    <w:p w14:paraId="462B6B7A" w14:textId="77777777" w:rsidR="008B4C36" w:rsidRPr="000A3EFB" w:rsidRDefault="008B4C36" w:rsidP="008B4C36">
      <w:pPr>
        <w:tabs>
          <w:tab w:val="left" w:pos="851"/>
          <w:tab w:val="left" w:pos="1134"/>
          <w:tab w:val="left" w:pos="1843"/>
        </w:tabs>
        <w:spacing w:line="276" w:lineRule="auto"/>
        <w:ind w:left="284"/>
        <w:jc w:val="both"/>
        <w:rPr>
          <w:rFonts w:ascii="Times New Roman" w:hAnsi="Times New Roman" w:cs="Times New Roman"/>
        </w:rPr>
      </w:pPr>
    </w:p>
    <w:p w14:paraId="0AC7043C" w14:textId="77777777" w:rsidR="008B4C36" w:rsidRPr="000A3EFB" w:rsidRDefault="008B4C36" w:rsidP="008B4C36">
      <w:pPr>
        <w:pStyle w:val="Nivel2"/>
        <w:numPr>
          <w:ilvl w:val="1"/>
          <w:numId w:val="10"/>
        </w:numPr>
        <w:tabs>
          <w:tab w:val="left" w:pos="851"/>
        </w:tabs>
        <w:spacing w:before="0" w:after="0"/>
        <w:ind w:left="284" w:firstLine="0"/>
        <w:rPr>
          <w:rFonts w:ascii="Times New Roman" w:hAnsi="Times New Roman" w:cs="Times New Roman"/>
          <w:sz w:val="24"/>
          <w:szCs w:val="24"/>
        </w:rPr>
      </w:pPr>
      <w:bookmarkStart w:id="15" w:name="_Ref117000019"/>
      <w:r w:rsidRPr="000A3EFB">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5"/>
      <w:r w:rsidRPr="000A3EFB">
        <w:rPr>
          <w:rFonts w:ascii="Times New Roman" w:hAnsi="Times New Roman" w:cs="Times New Roman"/>
          <w:sz w:val="24"/>
          <w:szCs w:val="24"/>
        </w:rPr>
        <w:t>arts. 42 a 49, observado o disposto nos §§ 1º ao 3º do art. 4º, da Lei n.º 14.133/21.</w:t>
      </w:r>
    </w:p>
    <w:p w14:paraId="0FFA2E44" w14:textId="77777777" w:rsidR="008B4C36" w:rsidRPr="000A3EFB" w:rsidRDefault="008B4C36" w:rsidP="008B4C36">
      <w:pPr>
        <w:pStyle w:val="Nivel2"/>
        <w:numPr>
          <w:ilvl w:val="0"/>
          <w:numId w:val="0"/>
        </w:numPr>
        <w:spacing w:before="0" w:after="0"/>
        <w:ind w:left="284"/>
        <w:rPr>
          <w:rFonts w:ascii="Times New Roman" w:hAnsi="Times New Roman" w:cs="Times New Roman"/>
          <w:sz w:val="24"/>
          <w:szCs w:val="24"/>
        </w:rPr>
      </w:pPr>
    </w:p>
    <w:p w14:paraId="0BCDB096" w14:textId="77777777" w:rsidR="008B4C36" w:rsidRPr="000A3EFB" w:rsidRDefault="008B4C36" w:rsidP="008B4C36">
      <w:pPr>
        <w:pStyle w:val="Nivel3"/>
        <w:numPr>
          <w:ilvl w:val="2"/>
          <w:numId w:val="10"/>
        </w:numPr>
        <w:tabs>
          <w:tab w:val="left" w:pos="1276"/>
        </w:tabs>
        <w:spacing w:before="0" w:after="0"/>
        <w:ind w:left="567" w:firstLine="0"/>
        <w:rPr>
          <w:rFonts w:ascii="Times New Roman" w:hAnsi="Times New Roman" w:cs="Times New Roman"/>
          <w:sz w:val="24"/>
          <w:szCs w:val="24"/>
        </w:rPr>
      </w:pPr>
      <w:r w:rsidRPr="000A3EFB">
        <w:rPr>
          <w:rFonts w:ascii="Times New Roman" w:hAnsi="Times New Roman" w:cs="Times New Roman"/>
          <w:sz w:val="24"/>
          <w:szCs w:val="24"/>
        </w:rPr>
        <w:t>nos itens exclusivos para participação de microempresas e empresas de pequeno porte, a assinalação do campo “não” impedirá o prosseguimento no certame, para aquele item;</w:t>
      </w:r>
    </w:p>
    <w:p w14:paraId="6CFC21B6" w14:textId="77777777" w:rsidR="008B4C36" w:rsidRPr="000A3EFB" w:rsidRDefault="008B4C36" w:rsidP="008B4C36">
      <w:pPr>
        <w:pStyle w:val="Nivel3"/>
        <w:numPr>
          <w:ilvl w:val="0"/>
          <w:numId w:val="0"/>
        </w:numPr>
        <w:tabs>
          <w:tab w:val="left" w:pos="1276"/>
        </w:tabs>
        <w:spacing w:before="0" w:after="0"/>
        <w:ind w:left="567"/>
        <w:rPr>
          <w:rFonts w:ascii="Times New Roman" w:hAnsi="Times New Roman" w:cs="Times New Roman"/>
          <w:sz w:val="24"/>
          <w:szCs w:val="24"/>
        </w:rPr>
      </w:pPr>
    </w:p>
    <w:p w14:paraId="1FA63E4D" w14:textId="77777777" w:rsidR="008B4C36" w:rsidRPr="000A3EFB" w:rsidRDefault="008B4C36" w:rsidP="008B4C36">
      <w:pPr>
        <w:pStyle w:val="Nivel3"/>
        <w:numPr>
          <w:ilvl w:val="2"/>
          <w:numId w:val="10"/>
        </w:numPr>
        <w:tabs>
          <w:tab w:val="left" w:pos="1276"/>
        </w:tabs>
        <w:spacing w:before="0" w:after="0"/>
        <w:ind w:left="567" w:firstLine="0"/>
        <w:rPr>
          <w:rFonts w:ascii="Times New Roman" w:hAnsi="Times New Roman" w:cs="Times New Roman"/>
          <w:sz w:val="24"/>
          <w:szCs w:val="24"/>
        </w:rPr>
      </w:pPr>
      <w:r w:rsidRPr="000A3EFB">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cooperativa.</w:t>
      </w:r>
    </w:p>
    <w:p w14:paraId="47B0DB20" w14:textId="77777777" w:rsidR="008B4C36" w:rsidRPr="000A3EFB" w:rsidRDefault="008B4C36" w:rsidP="008B4C36">
      <w:pPr>
        <w:tabs>
          <w:tab w:val="left" w:pos="851"/>
          <w:tab w:val="left" w:pos="1134"/>
          <w:tab w:val="left" w:pos="1843"/>
        </w:tabs>
        <w:spacing w:line="276" w:lineRule="auto"/>
        <w:jc w:val="both"/>
        <w:rPr>
          <w:rFonts w:ascii="Times New Roman" w:eastAsia="Calibri" w:hAnsi="Times New Roman" w:cs="Times New Roman"/>
          <w:color w:val="000000"/>
        </w:rPr>
      </w:pPr>
    </w:p>
    <w:p w14:paraId="66D33B95" w14:textId="77777777" w:rsidR="008B4C36" w:rsidRPr="000A3EFB" w:rsidRDefault="008B4C36" w:rsidP="008B4C36">
      <w:pPr>
        <w:pStyle w:val="Nivel2"/>
        <w:numPr>
          <w:ilvl w:val="1"/>
          <w:numId w:val="10"/>
        </w:numPr>
        <w:tabs>
          <w:tab w:val="left" w:pos="567"/>
        </w:tabs>
        <w:spacing w:before="0" w:after="0"/>
        <w:ind w:left="0" w:firstLine="0"/>
        <w:rPr>
          <w:rFonts w:ascii="Times New Roman" w:hAnsi="Times New Roman" w:cs="Times New Roman"/>
          <w:sz w:val="24"/>
          <w:szCs w:val="24"/>
        </w:rPr>
      </w:pPr>
      <w:r w:rsidRPr="000A3EFB">
        <w:rPr>
          <w:rFonts w:ascii="Times New Roman" w:hAnsi="Times New Roman" w:cs="Times New Roman"/>
          <w:sz w:val="24"/>
          <w:szCs w:val="24"/>
        </w:rPr>
        <w:t>O licitante organizado em cooperativa deverá declarar, ainda, em campo próprio do sistema eletrônico, que cumpre os requisitos estabelecidos no artigo 16 da Lei n.º 14.133/21.</w:t>
      </w:r>
    </w:p>
    <w:p w14:paraId="50A19E9E" w14:textId="77777777" w:rsidR="008B4C36" w:rsidRPr="000A3EFB" w:rsidRDefault="008B4C36" w:rsidP="008B4C36">
      <w:pPr>
        <w:pStyle w:val="Nivel2"/>
        <w:numPr>
          <w:ilvl w:val="0"/>
          <w:numId w:val="0"/>
        </w:numPr>
        <w:tabs>
          <w:tab w:val="left" w:pos="567"/>
        </w:tabs>
        <w:spacing w:before="0" w:after="0"/>
        <w:rPr>
          <w:rFonts w:ascii="Times New Roman" w:hAnsi="Times New Roman" w:cs="Times New Roman"/>
          <w:sz w:val="24"/>
          <w:szCs w:val="24"/>
        </w:rPr>
      </w:pPr>
    </w:p>
    <w:p w14:paraId="634EE4EB" w14:textId="77777777" w:rsidR="008B4C36" w:rsidRPr="000A3EFB" w:rsidRDefault="008B4C36" w:rsidP="008B4C36">
      <w:pPr>
        <w:keepNext/>
        <w:keepLines/>
        <w:numPr>
          <w:ilvl w:val="1"/>
          <w:numId w:val="10"/>
        </w:numPr>
        <w:pBdr>
          <w:top w:val="nil"/>
          <w:left w:val="nil"/>
          <w:bottom w:val="nil"/>
          <w:right w:val="nil"/>
          <w:between w:val="nil"/>
        </w:pBdr>
        <w:tabs>
          <w:tab w:val="left" w:pos="567"/>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 declaração falsa relativa ao cumprimento de qualquer condição sujeitará o licitante às sanções previstas em lei e neste Edital.</w:t>
      </w:r>
    </w:p>
    <w:p w14:paraId="64B0FD2F" w14:textId="77777777" w:rsidR="008B4C36" w:rsidRPr="000A3EFB" w:rsidRDefault="008B4C36" w:rsidP="008B4C36">
      <w:pPr>
        <w:tabs>
          <w:tab w:val="left" w:pos="567"/>
          <w:tab w:val="left" w:pos="900"/>
        </w:tabs>
        <w:spacing w:line="276" w:lineRule="auto"/>
        <w:jc w:val="both"/>
        <w:rPr>
          <w:rFonts w:ascii="Times New Roman" w:hAnsi="Times New Roman" w:cs="Times New Roman"/>
          <w:bCs/>
          <w:u w:val="single"/>
        </w:rPr>
      </w:pPr>
    </w:p>
    <w:p w14:paraId="74EDF0E7" w14:textId="77777777" w:rsidR="008B4C36" w:rsidRPr="000A3EFB" w:rsidRDefault="008B4C36" w:rsidP="008B4C36">
      <w:pPr>
        <w:pStyle w:val="PargrafodaLista"/>
        <w:numPr>
          <w:ilvl w:val="1"/>
          <w:numId w:val="10"/>
        </w:numPr>
        <w:tabs>
          <w:tab w:val="left" w:pos="567"/>
          <w:tab w:val="left" w:pos="900"/>
        </w:tabs>
        <w:spacing w:after="160" w:line="276" w:lineRule="auto"/>
        <w:ind w:left="0" w:firstLine="0"/>
        <w:jc w:val="both"/>
        <w:rPr>
          <w:rFonts w:ascii="Times New Roman" w:hAnsi="Times New Roman" w:cs="Times New Roman"/>
          <w:b/>
          <w:u w:val="single"/>
        </w:rPr>
      </w:pPr>
      <w:r w:rsidRPr="000A3EFB">
        <w:rPr>
          <w:rFonts w:ascii="Times New Roman" w:hAnsi="Times New Roman" w:cs="Times New Roman"/>
          <w:b/>
          <w:u w:val="single"/>
        </w:rPr>
        <w:t xml:space="preserve">Considerando a Resolução nº 149/2021, do Tribunal de Contas do Estado de MS, as empresas interessadas em participar da presente licitação DEVERÃO realizar o cadastro no e-CJUR (Cadastro do Jurisdicionado) no seguinte endereço: </w:t>
      </w:r>
    </w:p>
    <w:p w14:paraId="673FBF48" w14:textId="77777777" w:rsidR="008B4C36" w:rsidRPr="000A3EFB" w:rsidRDefault="00FD684B" w:rsidP="008B4C36">
      <w:pPr>
        <w:tabs>
          <w:tab w:val="left" w:pos="900"/>
        </w:tabs>
        <w:spacing w:line="276" w:lineRule="auto"/>
        <w:jc w:val="both"/>
        <w:rPr>
          <w:rFonts w:ascii="Times New Roman" w:hAnsi="Times New Roman" w:cs="Times New Roman"/>
          <w:bCs/>
          <w:u w:val="single"/>
        </w:rPr>
      </w:pPr>
      <w:hyperlink r:id="rId10" w:anchor="/selecaoTipoCadastro" w:history="1">
        <w:r w:rsidR="008B4C36" w:rsidRPr="000A3EFB">
          <w:rPr>
            <w:rStyle w:val="Hyperlink"/>
            <w:rFonts w:ascii="Times New Roman" w:hAnsi="Times New Roman" w:cs="Times New Roman"/>
            <w:bCs/>
          </w:rPr>
          <w:t>https://ww4.tce.ms.gov.br/ecjur/Login/Login?ReturnUrl=%2f#/selecaoTipoCadastro</w:t>
        </w:r>
      </w:hyperlink>
      <w:r w:rsidR="008B4C36" w:rsidRPr="000A3EFB">
        <w:rPr>
          <w:rFonts w:ascii="Times New Roman" w:hAnsi="Times New Roman" w:cs="Times New Roman"/>
          <w:bCs/>
          <w:u w:val="single"/>
        </w:rPr>
        <w:t>.</w:t>
      </w:r>
    </w:p>
    <w:p w14:paraId="139A269E" w14:textId="77777777" w:rsidR="008B4C36" w:rsidRPr="000A3EFB" w:rsidRDefault="008B4C36" w:rsidP="008B4C36">
      <w:pPr>
        <w:tabs>
          <w:tab w:val="left" w:pos="900"/>
        </w:tabs>
        <w:spacing w:line="276" w:lineRule="auto"/>
        <w:jc w:val="both"/>
        <w:rPr>
          <w:rFonts w:ascii="Times New Roman" w:hAnsi="Times New Roman" w:cs="Times New Roman"/>
          <w:bCs/>
          <w:u w:val="single"/>
        </w:rPr>
      </w:pPr>
    </w:p>
    <w:p w14:paraId="1BC83FBC" w14:textId="77777777" w:rsidR="008B4C36" w:rsidRPr="000A3EFB" w:rsidRDefault="008B4C36" w:rsidP="008B4C36">
      <w:pPr>
        <w:tabs>
          <w:tab w:val="left" w:pos="900"/>
        </w:tabs>
        <w:spacing w:line="276" w:lineRule="auto"/>
        <w:jc w:val="both"/>
        <w:rPr>
          <w:rFonts w:ascii="Times New Roman" w:hAnsi="Times New Roman" w:cs="Times New Roman"/>
          <w:bCs/>
          <w:u w:val="single"/>
        </w:rPr>
      </w:pPr>
      <w:r w:rsidRPr="000A3EFB">
        <w:rPr>
          <w:rFonts w:ascii="Times New Roman" w:hAnsi="Times New Roman" w:cs="Times New Roman"/>
          <w:bCs/>
          <w:u w:val="single"/>
        </w:rPr>
        <w:t>*Obs: Deve ser realizado primeiramente o cadastro dos sócios e em seguida da empresa, mas não é preciso possuir vínculo, apenas o cadastro simples.</w:t>
      </w:r>
    </w:p>
    <w:p w14:paraId="6C41DBF2" w14:textId="77777777" w:rsidR="008B4C36" w:rsidRPr="000A3EFB" w:rsidRDefault="008B4C36" w:rsidP="008B4C36">
      <w:pPr>
        <w:tabs>
          <w:tab w:val="left" w:pos="426"/>
        </w:tabs>
        <w:spacing w:line="276" w:lineRule="auto"/>
        <w:jc w:val="both"/>
        <w:rPr>
          <w:rFonts w:ascii="Times New Roman" w:hAnsi="Times New Roman" w:cs="Times New Roman"/>
          <w:bCs/>
        </w:rPr>
      </w:pPr>
    </w:p>
    <w:p w14:paraId="359FCC26" w14:textId="77777777" w:rsidR="008B4C36" w:rsidRPr="000A3EFB" w:rsidRDefault="008B4C36" w:rsidP="008B4C36">
      <w:pPr>
        <w:tabs>
          <w:tab w:val="left" w:pos="426"/>
        </w:tabs>
        <w:spacing w:line="276" w:lineRule="auto"/>
        <w:jc w:val="both"/>
        <w:rPr>
          <w:rFonts w:ascii="Times New Roman" w:hAnsi="Times New Roman" w:cs="Times New Roman"/>
          <w:bCs/>
          <w:u w:val="single"/>
        </w:rPr>
      </w:pPr>
      <w:r w:rsidRPr="000A3EFB">
        <w:rPr>
          <w:rFonts w:ascii="Times New Roman" w:hAnsi="Times New Roman" w:cs="Times New Roman"/>
          <w:bCs/>
        </w:rPr>
        <w:tab/>
        <w:t>4.19.1. O não cadastramento da empresa licitante no e-CJUR ensejará na aplicação das sanções legais.</w:t>
      </w:r>
    </w:p>
    <w:p w14:paraId="4E67A3BF" w14:textId="77777777" w:rsidR="008B4C36" w:rsidRPr="000A3EFB" w:rsidRDefault="008B4C36" w:rsidP="008B4C36">
      <w:pPr>
        <w:keepNext/>
        <w:keepLines/>
        <w:pBdr>
          <w:top w:val="nil"/>
          <w:left w:val="nil"/>
          <w:bottom w:val="nil"/>
          <w:right w:val="nil"/>
          <w:between w:val="nil"/>
        </w:pBdr>
        <w:tabs>
          <w:tab w:val="left" w:pos="567"/>
          <w:tab w:val="left" w:pos="426"/>
        </w:tabs>
        <w:spacing w:line="276" w:lineRule="auto"/>
        <w:jc w:val="both"/>
        <w:rPr>
          <w:rFonts w:ascii="Times New Roman" w:hAnsi="Times New Roman" w:cs="Times New Roman"/>
        </w:rPr>
      </w:pPr>
    </w:p>
    <w:p w14:paraId="7901BD56"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DA APRESENTAÇÃO DA PROPOSTA E DOS DOCUMENTOS DE HABILITAÇÃO.</w:t>
      </w:r>
    </w:p>
    <w:p w14:paraId="52C97C1C" w14:textId="77777777" w:rsidR="008B4C36" w:rsidRPr="000A3EFB" w:rsidRDefault="008B4C36" w:rsidP="008B4C36">
      <w:pPr>
        <w:spacing w:line="276" w:lineRule="auto"/>
        <w:rPr>
          <w:rFonts w:ascii="Times New Roman" w:eastAsia="Calibri" w:hAnsi="Times New Roman" w:cs="Times New Roman"/>
        </w:rPr>
      </w:pPr>
    </w:p>
    <w:p w14:paraId="16AB1F5B"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DDEB017"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23162784"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 envio da proposta, acompanhada dos documentos de habilitação exigidos neste Edital, ocorrerá por meio de chave de acesso e senha.</w:t>
      </w:r>
    </w:p>
    <w:p w14:paraId="23F6BF88"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4C1E904F"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As Microempresas e Empresas de Pequeno Porte deverão encaminhar a documentação de habilitação, ainda que haja alguma restrição de regularidade fiscal e trabalhista, nos termos do art. 43, § 1º da LC nº 123/2006.</w:t>
      </w:r>
    </w:p>
    <w:p w14:paraId="4B93009D"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618B5FAC"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Incumbirá ao licitante acompanhar as operações no sistema eletrônico durante a sessão pública d</w:t>
      </w:r>
      <w:r w:rsidRPr="000A3EFB">
        <w:rPr>
          <w:rFonts w:ascii="Times New Roman" w:eastAsia="Calibri" w:hAnsi="Times New Roman" w:cs="Times New Roman"/>
        </w:rPr>
        <w:t>o Pregão</w:t>
      </w:r>
      <w:r w:rsidRPr="000A3EFB">
        <w:rPr>
          <w:rFonts w:ascii="Times New Roman" w:eastAsia="Calibri" w:hAnsi="Times New Roman" w:cs="Times New Roman"/>
          <w:color w:val="000000"/>
        </w:rPr>
        <w:t>, ficando responsável pelo ônus decorrente da perda de negócios, diante da inobservância de quaisquer mensagens emitidas pelo sistema ou de sua desconexão.</w:t>
      </w:r>
    </w:p>
    <w:p w14:paraId="3AE2451E"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15825E80"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 xml:space="preserve">Até a abertura da sessão pública, os licitantes poderão retirar ou substituir </w:t>
      </w:r>
      <w:r w:rsidRPr="000A3EFB">
        <w:rPr>
          <w:rFonts w:ascii="Times New Roman" w:eastAsia="Calibri" w:hAnsi="Times New Roman" w:cs="Times New Roman"/>
          <w:color w:val="000000"/>
        </w:rPr>
        <w:t>a proposta e os documentos de habilitação anteriormente inseridos no sistema;</w:t>
      </w:r>
    </w:p>
    <w:p w14:paraId="45701CBB"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790B0FAA"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Não será estabelecida, </w:t>
      </w:r>
      <w:r w:rsidRPr="000A3EFB">
        <w:rPr>
          <w:rFonts w:ascii="Times New Roman" w:eastAsia="Calibri" w:hAnsi="Times New Roman" w:cs="Times New Roman"/>
        </w:rPr>
        <w:t>nesta</w:t>
      </w:r>
      <w:r w:rsidRPr="000A3EFB">
        <w:rPr>
          <w:rFonts w:ascii="Times New Roman" w:eastAsia="Calibri" w:hAnsi="Times New Roman" w:cs="Times New Roman"/>
          <w:color w:val="000000"/>
        </w:rPr>
        <w:t xml:space="preserve"> etapa do certame, ordem de classificação entre as propostas apresentadas, o que somente ocorrerá após a realização dos procedimentos de negociação e julgamento da proposta.</w:t>
      </w:r>
    </w:p>
    <w:p w14:paraId="3864F5E1"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14397BCD"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b/>
          <w:bCs/>
          <w:u w:val="single"/>
        </w:rPr>
      </w:pPr>
      <w:r w:rsidRPr="000A3EFB">
        <w:rPr>
          <w:rFonts w:ascii="Times New Roman" w:eastAsia="Calibri" w:hAnsi="Times New Roman" w:cs="Times New Roman"/>
          <w:b/>
          <w:bCs/>
          <w:color w:val="000000"/>
          <w:u w:val="single"/>
        </w:rPr>
        <w:t>Os documentos que compõem a proposta e a habilitação do licitante melhor classificado somente serão disponibilizados para avaliação do Pregoeiro e para acesso público após o encerramento do envio de lances.</w:t>
      </w:r>
    </w:p>
    <w:p w14:paraId="7C4F30C0" w14:textId="77777777" w:rsidR="008B4C36" w:rsidRPr="000A3EFB" w:rsidRDefault="008B4C36" w:rsidP="008B4C36">
      <w:pPr>
        <w:pStyle w:val="PargrafodaLista"/>
        <w:spacing w:line="276" w:lineRule="auto"/>
        <w:rPr>
          <w:rFonts w:ascii="Times New Roman" w:hAnsi="Times New Roman" w:cs="Times New Roman"/>
        </w:rPr>
      </w:pPr>
    </w:p>
    <w:p w14:paraId="050E2852"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Times New Roman" w:hAnsi="Times New Roman" w:cs="Times New Roman"/>
        </w:rPr>
        <w:t xml:space="preserve">Caberá ao licitante interessado em participar da licitação </w:t>
      </w:r>
      <w:r w:rsidRPr="000A3EFB">
        <w:rPr>
          <w:rFonts w:ascii="Times New Roman" w:hAnsi="Times New Roman" w:cs="Times New Roman"/>
        </w:rPr>
        <w:t>acompanhar as operações no sistema eletrônico durante o processo licitatório e se responsabilizar pelo ônus decorrente da perda de negócios diante da inobservância de mensagens emitidas pela Administração ou de sua desconexão.</w:t>
      </w:r>
    </w:p>
    <w:p w14:paraId="0B2D7AEE" w14:textId="77777777" w:rsidR="008B4C36" w:rsidRPr="000A3EFB" w:rsidRDefault="008B4C36" w:rsidP="008B4C36">
      <w:pPr>
        <w:pStyle w:val="PargrafodaLista"/>
        <w:spacing w:line="276" w:lineRule="auto"/>
        <w:rPr>
          <w:rFonts w:ascii="Times New Roman" w:eastAsia="Times New Roman" w:hAnsi="Times New Roman" w:cs="Times New Roman"/>
        </w:rPr>
      </w:pPr>
    </w:p>
    <w:p w14:paraId="6AD1A538"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Times New Roman" w:hAnsi="Times New Roman" w:cs="Times New Roman"/>
        </w:rPr>
        <w:t xml:space="preserve">O licitante deverá </w:t>
      </w:r>
      <w:r w:rsidRPr="000A3EFB">
        <w:rPr>
          <w:rFonts w:ascii="Times New Roman" w:hAnsi="Times New Roman" w:cs="Times New Roman"/>
        </w:rPr>
        <w:t>comunicar imediatamente ao provedor do sistema qualquer acontecimento que possa comprometer o sigilo ou a segurança, para imediato bloqueio de acesso.</w:t>
      </w:r>
    </w:p>
    <w:p w14:paraId="07BC4E5B" w14:textId="77777777" w:rsidR="008B4C36" w:rsidRPr="000A3EFB" w:rsidRDefault="008B4C36" w:rsidP="008B4C36">
      <w:pPr>
        <w:tabs>
          <w:tab w:val="left" w:pos="993"/>
        </w:tabs>
        <w:spacing w:line="276" w:lineRule="auto"/>
        <w:jc w:val="both"/>
        <w:rPr>
          <w:rFonts w:ascii="Times New Roman" w:eastAsia="Calibri" w:hAnsi="Times New Roman" w:cs="Times New Roman"/>
          <w:color w:val="000000"/>
        </w:rPr>
      </w:pPr>
    </w:p>
    <w:p w14:paraId="5E16BA05"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 PREENCHIMENTO DA PROPOSTA.</w:t>
      </w:r>
    </w:p>
    <w:p w14:paraId="28EB3E2A" w14:textId="77777777" w:rsidR="008B4C36" w:rsidRPr="000A3EFB" w:rsidRDefault="008B4C36" w:rsidP="008B4C36">
      <w:pPr>
        <w:spacing w:line="276" w:lineRule="auto"/>
        <w:rPr>
          <w:rFonts w:ascii="Times New Roman" w:eastAsia="Calibri" w:hAnsi="Times New Roman" w:cs="Times New Roman"/>
        </w:rPr>
      </w:pPr>
    </w:p>
    <w:p w14:paraId="63BC9DC2" w14:textId="77777777" w:rsidR="008B4C36" w:rsidRPr="000A3EFB" w:rsidRDefault="008B4C36" w:rsidP="008B4C36">
      <w:pPr>
        <w:numPr>
          <w:ilvl w:val="1"/>
          <w:numId w:val="10"/>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O licitante enviará sua proposta mediante o preenchimento, no sistema eletrônico, dos seguintes campos:</w:t>
      </w:r>
    </w:p>
    <w:p w14:paraId="55FD06C6"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66F9B7F6" w14:textId="77777777" w:rsidR="008B4C36" w:rsidRPr="000A3EFB" w:rsidRDefault="008B4C36" w:rsidP="008B4C36">
      <w:pPr>
        <w:numPr>
          <w:ilvl w:val="2"/>
          <w:numId w:val="10"/>
        </w:numPr>
        <w:tabs>
          <w:tab w:val="left" w:pos="993"/>
        </w:tabs>
        <w:spacing w:line="276" w:lineRule="auto"/>
        <w:ind w:left="426" w:firstLine="0"/>
        <w:jc w:val="both"/>
        <w:rPr>
          <w:rFonts w:ascii="Times New Roman" w:hAnsi="Times New Roman" w:cs="Times New Roman"/>
        </w:rPr>
      </w:pPr>
      <w:r w:rsidRPr="000A3EFB">
        <w:rPr>
          <w:rFonts w:ascii="Times New Roman" w:eastAsia="Calibri" w:hAnsi="Times New Roman" w:cs="Times New Roman"/>
        </w:rPr>
        <w:t>Valor unitário e total para cada item ou lote de itens, em moeda corrente nacional;</w:t>
      </w:r>
    </w:p>
    <w:p w14:paraId="15135700" w14:textId="77777777" w:rsidR="008B4C36" w:rsidRPr="000A3EFB" w:rsidRDefault="008B4C36" w:rsidP="008B4C36">
      <w:pPr>
        <w:tabs>
          <w:tab w:val="left" w:pos="993"/>
        </w:tabs>
        <w:spacing w:line="276" w:lineRule="auto"/>
        <w:ind w:left="426"/>
        <w:jc w:val="both"/>
        <w:rPr>
          <w:rFonts w:ascii="Times New Roman" w:eastAsia="Calibri" w:hAnsi="Times New Roman" w:cs="Times New Roman"/>
        </w:rPr>
      </w:pPr>
    </w:p>
    <w:p w14:paraId="21FD4D6E" w14:textId="77777777" w:rsidR="008B4C36" w:rsidRPr="000A3EFB" w:rsidRDefault="008B4C36" w:rsidP="008B4C36">
      <w:pPr>
        <w:numPr>
          <w:ilvl w:val="2"/>
          <w:numId w:val="10"/>
        </w:numPr>
        <w:tabs>
          <w:tab w:val="left" w:pos="993"/>
          <w:tab w:val="left" w:pos="1134"/>
          <w:tab w:val="left" w:pos="1701"/>
        </w:tabs>
        <w:spacing w:line="276" w:lineRule="auto"/>
        <w:ind w:left="426" w:firstLine="0"/>
        <w:jc w:val="both"/>
        <w:rPr>
          <w:rFonts w:ascii="Times New Roman" w:hAnsi="Times New Roman" w:cs="Times New Roman"/>
        </w:rPr>
      </w:pPr>
      <w:r w:rsidRPr="000A3EFB">
        <w:rPr>
          <w:rFonts w:ascii="Times New Roman" w:eastAsia="Calibri" w:hAnsi="Times New Roman" w:cs="Times New Roman"/>
          <w:color w:val="000000"/>
        </w:rPr>
        <w:t xml:space="preserve">Marca </w:t>
      </w:r>
      <w:r w:rsidRPr="000A3EFB">
        <w:rPr>
          <w:rFonts w:ascii="Times New Roman" w:eastAsia="Calibri" w:hAnsi="Times New Roman" w:cs="Times New Roman"/>
        </w:rPr>
        <w:t>de cada item ofertado (quando for o caso);</w:t>
      </w:r>
    </w:p>
    <w:p w14:paraId="0D9031CE" w14:textId="77777777" w:rsidR="008B4C36" w:rsidRPr="000A3EFB" w:rsidRDefault="008B4C36" w:rsidP="008B4C36">
      <w:pPr>
        <w:pStyle w:val="PargrafodaLista"/>
        <w:tabs>
          <w:tab w:val="left" w:pos="993"/>
        </w:tabs>
        <w:spacing w:line="276" w:lineRule="auto"/>
        <w:ind w:left="426"/>
        <w:rPr>
          <w:rFonts w:ascii="Times New Roman" w:hAnsi="Times New Roman" w:cs="Times New Roman"/>
        </w:rPr>
      </w:pPr>
    </w:p>
    <w:p w14:paraId="6FD37231" w14:textId="77777777" w:rsidR="008B4C36" w:rsidRPr="000A3EFB" w:rsidRDefault="008B4C36" w:rsidP="008B4C36">
      <w:pPr>
        <w:numPr>
          <w:ilvl w:val="2"/>
          <w:numId w:val="10"/>
        </w:numPr>
        <w:tabs>
          <w:tab w:val="left" w:pos="993"/>
          <w:tab w:val="left" w:pos="1134"/>
          <w:tab w:val="left" w:pos="1701"/>
        </w:tabs>
        <w:spacing w:line="276" w:lineRule="auto"/>
        <w:ind w:left="426" w:firstLine="0"/>
        <w:jc w:val="both"/>
        <w:rPr>
          <w:rFonts w:ascii="Times New Roman" w:hAnsi="Times New Roman" w:cs="Times New Roman"/>
        </w:rPr>
      </w:pPr>
      <w:r w:rsidRPr="000A3EFB">
        <w:rPr>
          <w:rFonts w:ascii="Times New Roman" w:hAnsi="Times New Roman" w:cs="Times New Roman"/>
        </w:rPr>
        <w:t>Quantidade cotada, respeitando a quantidade exigida no edital;</w:t>
      </w:r>
    </w:p>
    <w:p w14:paraId="1DD0B126" w14:textId="77777777" w:rsidR="008B4C36" w:rsidRPr="000A3EFB" w:rsidRDefault="008B4C36" w:rsidP="008B4C36">
      <w:pPr>
        <w:tabs>
          <w:tab w:val="left" w:pos="993"/>
          <w:tab w:val="left" w:pos="1134"/>
          <w:tab w:val="left" w:pos="1701"/>
        </w:tabs>
        <w:spacing w:line="276" w:lineRule="auto"/>
        <w:ind w:left="426"/>
        <w:jc w:val="both"/>
        <w:rPr>
          <w:rFonts w:ascii="Times New Roman" w:eastAsia="Calibri" w:hAnsi="Times New Roman" w:cs="Times New Roman"/>
          <w:color w:val="000000"/>
        </w:rPr>
      </w:pPr>
    </w:p>
    <w:p w14:paraId="6A28AF48" w14:textId="77777777" w:rsidR="008B4C36" w:rsidRPr="000A3EFB" w:rsidRDefault="008B4C36" w:rsidP="008B4C36">
      <w:pPr>
        <w:numPr>
          <w:ilvl w:val="2"/>
          <w:numId w:val="10"/>
        </w:numPr>
        <w:tabs>
          <w:tab w:val="left" w:pos="993"/>
          <w:tab w:val="left" w:pos="1134"/>
          <w:tab w:val="left" w:pos="1701"/>
        </w:tabs>
        <w:spacing w:line="276" w:lineRule="auto"/>
        <w:ind w:left="426" w:firstLine="0"/>
        <w:jc w:val="both"/>
        <w:rPr>
          <w:rFonts w:ascii="Times New Roman" w:hAnsi="Times New Roman" w:cs="Times New Roman"/>
        </w:rPr>
      </w:pPr>
      <w:r w:rsidRPr="000A3EFB">
        <w:rPr>
          <w:rFonts w:ascii="Times New Roman" w:eastAsia="Calibri" w:hAnsi="Times New Roman" w:cs="Times New Roman"/>
          <w:color w:val="000000"/>
        </w:rPr>
        <w:lastRenderedPageBreak/>
        <w:t xml:space="preserve">Descrição detalhada do objeto, contendo as informações similares à especificação do Termo de Referência: indicando, no que for aplicável, </w:t>
      </w:r>
      <w:r w:rsidRPr="000A3EFB">
        <w:rPr>
          <w:rFonts w:ascii="Times New Roman" w:eastAsia="Calibri" w:hAnsi="Times New Roman" w:cs="Times New Roman"/>
        </w:rPr>
        <w:t>a marca, prazo de validade ou de garantia, número do registro ou inscrição do bem no órgão competente (quando for o caso);</w:t>
      </w:r>
    </w:p>
    <w:p w14:paraId="35D94B01" w14:textId="77777777" w:rsidR="008B4C36" w:rsidRPr="000A3EFB" w:rsidRDefault="008B4C36" w:rsidP="008B4C36">
      <w:pPr>
        <w:pStyle w:val="PargrafodaLista"/>
        <w:spacing w:line="276" w:lineRule="auto"/>
        <w:ind w:left="284"/>
        <w:rPr>
          <w:rFonts w:ascii="Times New Roman" w:hAnsi="Times New Roman" w:cs="Times New Roman"/>
        </w:rPr>
      </w:pPr>
    </w:p>
    <w:p w14:paraId="6C1F23C7" w14:textId="77777777" w:rsidR="008B4C36" w:rsidRPr="000A3EFB" w:rsidRDefault="008B4C36" w:rsidP="008B4C36">
      <w:pPr>
        <w:pStyle w:val="PargrafodaLista"/>
        <w:numPr>
          <w:ilvl w:val="1"/>
          <w:numId w:val="10"/>
        </w:numPr>
        <w:tabs>
          <w:tab w:val="left" w:pos="426"/>
          <w:tab w:val="left" w:pos="1134"/>
          <w:tab w:val="left" w:pos="1701"/>
        </w:tabs>
        <w:spacing w:line="276" w:lineRule="auto"/>
        <w:ind w:left="0" w:firstLine="0"/>
        <w:jc w:val="both"/>
        <w:rPr>
          <w:rFonts w:ascii="Times New Roman" w:hAnsi="Times New Roman" w:cs="Times New Roman"/>
        </w:rPr>
      </w:pPr>
      <w:r w:rsidRPr="000A3EFB">
        <w:rPr>
          <w:rFonts w:ascii="Times New Roman" w:hAnsi="Times New Roman" w:cs="Times New Roman"/>
          <w:bCs/>
        </w:rPr>
        <w:t>A proposta (Anexo II) deverá estar acompanhada com as especificações</w:t>
      </w:r>
      <w:r w:rsidRPr="000A3EFB">
        <w:rPr>
          <w:rFonts w:ascii="Times New Roman" w:hAnsi="Times New Roman" w:cs="Times New Roman"/>
        </w:rPr>
        <w:t xml:space="preserve"> técnicas descritas no Termo de Referência. </w:t>
      </w:r>
    </w:p>
    <w:p w14:paraId="01AC6EE6" w14:textId="77777777" w:rsidR="008B4C36" w:rsidRPr="000A3EFB" w:rsidRDefault="008B4C36" w:rsidP="008B4C36">
      <w:pPr>
        <w:pStyle w:val="PargrafodaLista"/>
        <w:tabs>
          <w:tab w:val="left" w:pos="426"/>
          <w:tab w:val="left" w:pos="1134"/>
          <w:tab w:val="left" w:pos="1701"/>
        </w:tabs>
        <w:spacing w:line="276" w:lineRule="auto"/>
        <w:jc w:val="both"/>
        <w:rPr>
          <w:rFonts w:ascii="Times New Roman" w:eastAsia="Ecofont_Spranq_eco_Sans" w:hAnsi="Times New Roman" w:cs="Times New Roman"/>
          <w:color w:val="FF0000"/>
          <w:highlight w:val="cyan"/>
        </w:rPr>
      </w:pPr>
    </w:p>
    <w:p w14:paraId="4F272CB8" w14:textId="77777777" w:rsidR="008B4C36" w:rsidRPr="000A3EFB" w:rsidRDefault="008B4C36" w:rsidP="008B4C36">
      <w:pPr>
        <w:pStyle w:val="Nivel2"/>
        <w:numPr>
          <w:ilvl w:val="1"/>
          <w:numId w:val="10"/>
        </w:numPr>
        <w:tabs>
          <w:tab w:val="left" w:pos="426"/>
        </w:tabs>
        <w:spacing w:before="0" w:after="0"/>
        <w:ind w:left="0" w:firstLine="0"/>
        <w:rPr>
          <w:rFonts w:ascii="Times New Roman" w:hAnsi="Times New Roman" w:cs="Times New Roman"/>
          <w:color w:val="auto"/>
          <w:sz w:val="24"/>
          <w:szCs w:val="24"/>
        </w:rPr>
      </w:pPr>
      <w:r w:rsidRPr="000A3EFB">
        <w:rPr>
          <w:rFonts w:ascii="Times New Roman" w:hAnsi="Times New Roman" w:cs="Times New Roman"/>
          <w:color w:val="auto"/>
          <w:sz w:val="24"/>
          <w:szCs w:val="24"/>
        </w:rPr>
        <w:t>Todas as especificações do objeto contidas na proposta vinculam o licitante.</w:t>
      </w:r>
    </w:p>
    <w:p w14:paraId="2CEB6D68" w14:textId="77777777" w:rsidR="008B4C36" w:rsidRPr="000A3EFB" w:rsidRDefault="008B4C36" w:rsidP="008B4C36">
      <w:pPr>
        <w:pStyle w:val="Nivel2"/>
        <w:numPr>
          <w:ilvl w:val="0"/>
          <w:numId w:val="0"/>
        </w:numPr>
        <w:spacing w:before="0" w:after="0"/>
        <w:ind w:left="1134"/>
        <w:rPr>
          <w:rFonts w:ascii="Times New Roman" w:hAnsi="Times New Roman" w:cs="Times New Roman"/>
          <w:color w:val="auto"/>
          <w:sz w:val="24"/>
          <w:szCs w:val="24"/>
        </w:rPr>
      </w:pPr>
    </w:p>
    <w:p w14:paraId="5ED1021A" w14:textId="77777777" w:rsidR="008B4C36" w:rsidRPr="000A3EFB" w:rsidRDefault="008B4C36" w:rsidP="008B4C36">
      <w:pPr>
        <w:pStyle w:val="Nivel3"/>
        <w:numPr>
          <w:ilvl w:val="2"/>
          <w:numId w:val="10"/>
        </w:numPr>
        <w:pBdr>
          <w:top w:val="nil"/>
          <w:left w:val="nil"/>
          <w:bottom w:val="nil"/>
          <w:right w:val="nil"/>
          <w:between w:val="nil"/>
        </w:pBdr>
        <w:tabs>
          <w:tab w:val="left" w:pos="0"/>
          <w:tab w:val="left" w:pos="1134"/>
        </w:tabs>
        <w:spacing w:before="0" w:after="0"/>
        <w:ind w:left="426" w:firstLine="0"/>
        <w:rPr>
          <w:rFonts w:ascii="Times New Roman" w:eastAsia="Calibri" w:hAnsi="Times New Roman" w:cs="Times New Roman"/>
          <w:color w:val="auto"/>
          <w:sz w:val="24"/>
          <w:szCs w:val="24"/>
        </w:rPr>
      </w:pPr>
      <w:r w:rsidRPr="000A3EFB">
        <w:rPr>
          <w:rFonts w:ascii="Times New Roman" w:eastAsia="Calibri" w:hAnsi="Times New Roman" w:cs="Times New Roman"/>
          <w:color w:val="auto"/>
          <w:sz w:val="24"/>
          <w:szCs w:val="24"/>
        </w:rPr>
        <w:t>O licitante não poderá oferecer proposta em quantitativo inferior ao máximo previsto para contratação.</w:t>
      </w:r>
    </w:p>
    <w:p w14:paraId="134A78B0" w14:textId="77777777" w:rsidR="008B4C36" w:rsidRPr="000A3EFB" w:rsidRDefault="008B4C36" w:rsidP="008B4C36">
      <w:pPr>
        <w:pStyle w:val="Nivel3"/>
        <w:numPr>
          <w:ilvl w:val="0"/>
          <w:numId w:val="0"/>
        </w:numPr>
        <w:pBdr>
          <w:top w:val="nil"/>
          <w:left w:val="nil"/>
          <w:bottom w:val="nil"/>
          <w:right w:val="nil"/>
          <w:between w:val="nil"/>
        </w:pBdr>
        <w:tabs>
          <w:tab w:val="left" w:pos="0"/>
          <w:tab w:val="left" w:pos="426"/>
          <w:tab w:val="left" w:pos="1134"/>
          <w:tab w:val="left" w:pos="1701"/>
        </w:tabs>
        <w:spacing w:before="0" w:after="0"/>
        <w:ind w:left="1639"/>
        <w:rPr>
          <w:rFonts w:ascii="Times New Roman" w:eastAsia="Calibri" w:hAnsi="Times New Roman" w:cs="Times New Roman"/>
          <w:sz w:val="24"/>
          <w:szCs w:val="24"/>
        </w:rPr>
      </w:pPr>
    </w:p>
    <w:p w14:paraId="2B04B83A"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Nos valores propostos estarão inclusos todos os custos operacionais, encargos previdenciários, trabalhistas, tributários, comerciais e quaisquer outros que incidam direta ou indiretamente no fornecimento dos bens ou serviços, ou seja, na execução do contrato.</w:t>
      </w:r>
    </w:p>
    <w:p w14:paraId="6F1C5D10"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2E2B2068"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4786F758"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1FCBC256"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prazo de validade da proposta não será inferior a </w:t>
      </w:r>
      <w:r w:rsidRPr="000A3EFB">
        <w:rPr>
          <w:rFonts w:ascii="Times New Roman" w:eastAsia="Calibri" w:hAnsi="Times New Roman" w:cs="Times New Roman"/>
          <w:b/>
          <w:color w:val="000000"/>
        </w:rPr>
        <w:t>60 (sessenta) dias,</w:t>
      </w:r>
      <w:r w:rsidRPr="000A3EFB">
        <w:rPr>
          <w:rFonts w:ascii="Times New Roman" w:eastAsia="Calibri" w:hAnsi="Times New Roman" w:cs="Times New Roman"/>
          <w:color w:val="000000"/>
        </w:rPr>
        <w:t xml:space="preserve"> a contar da data de sua apresentação. </w:t>
      </w:r>
    </w:p>
    <w:p w14:paraId="66EB2F23" w14:textId="77777777" w:rsidR="008B4C36" w:rsidRPr="000A3EFB" w:rsidRDefault="008B4C36" w:rsidP="008B4C36">
      <w:pPr>
        <w:pStyle w:val="PargrafodaLista"/>
        <w:spacing w:line="276" w:lineRule="auto"/>
        <w:ind w:left="0"/>
        <w:rPr>
          <w:rFonts w:ascii="Times New Roman" w:hAnsi="Times New Roman" w:cs="Times New Roman"/>
        </w:rPr>
      </w:pPr>
    </w:p>
    <w:p w14:paraId="677C4002" w14:textId="77777777" w:rsidR="008B4C36" w:rsidRPr="000A3EFB" w:rsidRDefault="008B4C36" w:rsidP="008B4C36">
      <w:pPr>
        <w:numPr>
          <w:ilvl w:val="1"/>
          <w:numId w:val="10"/>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0A3EFB">
        <w:rPr>
          <w:rFonts w:ascii="Times New Roman" w:hAnsi="Times New Roman" w:cs="Times New Roman"/>
        </w:rPr>
        <w:t>Indicar o prazo na proposta (Anexo II), da prestação dos serviços</w:t>
      </w:r>
      <w:r w:rsidR="009A7C79" w:rsidRPr="000A3EFB">
        <w:rPr>
          <w:rFonts w:ascii="Times New Roman" w:hAnsi="Times New Roman" w:cs="Times New Roman"/>
        </w:rPr>
        <w:t xml:space="preserve"> </w:t>
      </w:r>
      <w:r w:rsidRPr="000A3EFB">
        <w:rPr>
          <w:rFonts w:ascii="Times New Roman" w:hAnsi="Times New Roman" w:cs="Times New Roman"/>
        </w:rPr>
        <w:t xml:space="preserve">deverá ocorrer em até </w:t>
      </w:r>
      <w:r w:rsidRPr="000A3EFB">
        <w:rPr>
          <w:rFonts w:ascii="Times New Roman" w:hAnsi="Times New Roman" w:cs="Times New Roman"/>
          <w:b/>
        </w:rPr>
        <w:t>30 (trinta) dias</w:t>
      </w:r>
      <w:r w:rsidRPr="000A3EFB">
        <w:rPr>
          <w:rFonts w:ascii="Times New Roman" w:hAnsi="Times New Roman" w:cs="Times New Roman"/>
        </w:rPr>
        <w:t xml:space="preserve"> após a assinatura do contrato ou emissão de nota de empenho. No caso de o prazo de entrega ser </w:t>
      </w:r>
      <w:r w:rsidRPr="000A3EFB">
        <w:rPr>
          <w:rFonts w:ascii="Times New Roman" w:hAnsi="Times New Roman" w:cs="Times New Roman"/>
          <w:u w:val="single"/>
        </w:rPr>
        <w:t>omitido</w:t>
      </w:r>
      <w:r w:rsidRPr="000A3EFB">
        <w:rPr>
          <w:rFonts w:ascii="Times New Roman" w:hAnsi="Times New Roman" w:cs="Times New Roman"/>
        </w:rPr>
        <w:t xml:space="preserve"> na proposta, o pregoeiro considerará o prazo acima mencionado.</w:t>
      </w:r>
    </w:p>
    <w:p w14:paraId="24B074F4"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20838185" w14:textId="77777777" w:rsidR="008B4C36" w:rsidRPr="000A3EFB" w:rsidRDefault="008B4C36" w:rsidP="008B4C36">
      <w:pPr>
        <w:numPr>
          <w:ilvl w:val="1"/>
          <w:numId w:val="10"/>
        </w:numPr>
        <w:pBdr>
          <w:top w:val="nil"/>
          <w:left w:val="nil"/>
          <w:bottom w:val="nil"/>
          <w:right w:val="nil"/>
          <w:between w:val="nil"/>
        </w:pBdr>
        <w:tabs>
          <w:tab w:val="left" w:pos="426"/>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Os licitantes devem respeitar os preços máximos estabelecidos nas normas de regência de contratações públicas, quando participarem de licitações públicas.</w:t>
      </w:r>
    </w:p>
    <w:p w14:paraId="700C8CBA"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2C7FAB5D" w14:textId="77777777" w:rsidR="008B4C36" w:rsidRPr="000A3EFB" w:rsidRDefault="008B4C36" w:rsidP="008B4C36">
      <w:pPr>
        <w:keepNext/>
        <w:keepLines/>
        <w:numPr>
          <w:ilvl w:val="0"/>
          <w:numId w:val="10"/>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DA ABERTURA DA SESSÃO, CLASSIFICAÇÃO DAS PROPOSTAS, FORMULAÇÃO DE LANCES E DA PREFERÊNCIA DE CONTRATAÇÃO DE MICROEMPRESAS E EMPRESA DE PEQUENA PORTE.</w:t>
      </w:r>
    </w:p>
    <w:p w14:paraId="38DDE8ED" w14:textId="77777777" w:rsidR="008B4C36" w:rsidRPr="000A3EFB" w:rsidRDefault="008B4C36" w:rsidP="008B4C36">
      <w:pPr>
        <w:spacing w:line="276" w:lineRule="auto"/>
        <w:rPr>
          <w:rFonts w:ascii="Times New Roman" w:eastAsia="Calibri" w:hAnsi="Times New Roman" w:cs="Times New Roman"/>
        </w:rPr>
      </w:pPr>
    </w:p>
    <w:p w14:paraId="343D9348"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 abertura da presente licitação dar-se-á em sessão pública, por meio de sistema eletrônico, na data, horário e local indicados neste Edital.</w:t>
      </w:r>
    </w:p>
    <w:p w14:paraId="3947FA10"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hAnsi="Times New Roman" w:cs="Times New Roman"/>
        </w:rPr>
      </w:pPr>
    </w:p>
    <w:p w14:paraId="1951078A"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549AF6CC" w14:textId="77777777" w:rsidR="008B4C36" w:rsidRPr="000A3EFB" w:rsidRDefault="008B4C36" w:rsidP="008B4C36">
      <w:pPr>
        <w:pStyle w:val="PargrafodaLista"/>
        <w:spacing w:line="276" w:lineRule="auto"/>
        <w:rPr>
          <w:rFonts w:ascii="Times New Roman" w:hAnsi="Times New Roman" w:cs="Times New Roman"/>
        </w:rPr>
      </w:pPr>
    </w:p>
    <w:p w14:paraId="57FADCC1"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hAnsi="Times New Roman" w:cs="Times New Roman"/>
        </w:rPr>
        <w:lastRenderedPageBreak/>
        <w:t>O sistema disponibilizará campo próprio para troca de mensagens entre o Pregoeiro e os licitantes.</w:t>
      </w:r>
    </w:p>
    <w:p w14:paraId="4DF3C07D"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hAnsi="Times New Roman" w:cs="Times New Roman"/>
        </w:rPr>
      </w:pPr>
    </w:p>
    <w:p w14:paraId="1B2C563A"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 </w:t>
      </w:r>
      <w:r w:rsidRPr="000A3EFB">
        <w:rPr>
          <w:rFonts w:ascii="Times New Roman" w:eastAsia="Calibri" w:hAnsi="Times New Roman" w:cs="Times New Roman"/>
        </w:rPr>
        <w:t>O Pregoeiro</w:t>
      </w:r>
      <w:r w:rsidRPr="000A3EFB">
        <w:rPr>
          <w:rFonts w:ascii="Times New Roman" w:eastAsia="Calibri"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EF4A83E" w14:textId="77777777" w:rsidR="008B4C36" w:rsidRPr="000A3EFB" w:rsidRDefault="008B4C36" w:rsidP="008B4C36">
      <w:pPr>
        <w:pBdr>
          <w:top w:val="nil"/>
          <w:left w:val="nil"/>
          <w:bottom w:val="nil"/>
          <w:right w:val="nil"/>
          <w:between w:val="nil"/>
        </w:pBdr>
        <w:tabs>
          <w:tab w:val="left" w:pos="426"/>
        </w:tabs>
        <w:spacing w:line="276" w:lineRule="auto"/>
        <w:ind w:left="1134"/>
        <w:jc w:val="both"/>
        <w:rPr>
          <w:rFonts w:ascii="Times New Roman" w:eastAsia="Calibri" w:hAnsi="Times New Roman" w:cs="Times New Roman"/>
          <w:color w:val="000000"/>
        </w:rPr>
      </w:pPr>
    </w:p>
    <w:p w14:paraId="5AE71CB3" w14:textId="77777777" w:rsidR="008B4C36" w:rsidRPr="000A3EFB" w:rsidRDefault="008B4C36" w:rsidP="008B4C36">
      <w:pPr>
        <w:numPr>
          <w:ilvl w:val="2"/>
          <w:numId w:val="10"/>
        </w:numPr>
        <w:tabs>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Também será desclassificada a proposta que identifique o licitante.</w:t>
      </w:r>
    </w:p>
    <w:p w14:paraId="6F44F87C" w14:textId="77777777" w:rsidR="008B4C36" w:rsidRPr="000A3EFB" w:rsidRDefault="008B4C36" w:rsidP="008B4C36">
      <w:pPr>
        <w:tabs>
          <w:tab w:val="left" w:pos="851"/>
        </w:tabs>
        <w:spacing w:line="276" w:lineRule="auto"/>
        <w:ind w:left="284"/>
        <w:jc w:val="both"/>
        <w:rPr>
          <w:rFonts w:ascii="Times New Roman" w:eastAsia="Calibri" w:hAnsi="Times New Roman" w:cs="Times New Roman"/>
          <w:color w:val="000000"/>
        </w:rPr>
      </w:pPr>
    </w:p>
    <w:p w14:paraId="43FD97BF" w14:textId="77777777" w:rsidR="008B4C36" w:rsidRPr="000A3EFB" w:rsidRDefault="008B4C36" w:rsidP="008B4C36">
      <w:pPr>
        <w:numPr>
          <w:ilvl w:val="2"/>
          <w:numId w:val="10"/>
        </w:numPr>
        <w:tabs>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 desclassificação será sempre fundamentada e registrada no sistema, com acompanhamento em tempo real por todos os participantes.</w:t>
      </w:r>
    </w:p>
    <w:p w14:paraId="72B34709" w14:textId="77777777" w:rsidR="008B4C36" w:rsidRPr="000A3EFB" w:rsidRDefault="008B4C36" w:rsidP="008B4C36">
      <w:pPr>
        <w:tabs>
          <w:tab w:val="left" w:pos="851"/>
        </w:tabs>
        <w:spacing w:line="276" w:lineRule="auto"/>
        <w:ind w:left="284"/>
        <w:jc w:val="both"/>
        <w:rPr>
          <w:rFonts w:ascii="Times New Roman" w:eastAsia="Calibri" w:hAnsi="Times New Roman" w:cs="Times New Roman"/>
          <w:color w:val="000000"/>
        </w:rPr>
      </w:pPr>
    </w:p>
    <w:p w14:paraId="62B91D80" w14:textId="77777777" w:rsidR="008B4C36" w:rsidRPr="000A3EFB" w:rsidRDefault="008B4C36" w:rsidP="008B4C36">
      <w:pPr>
        <w:numPr>
          <w:ilvl w:val="2"/>
          <w:numId w:val="10"/>
        </w:numPr>
        <w:tabs>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 não desclassificação da proposta não impede o seu julgamento definitivo em sentido contrário, levado a efeito na fase de aceitação.</w:t>
      </w:r>
    </w:p>
    <w:p w14:paraId="72ADB3CE" w14:textId="77777777" w:rsidR="008B4C36" w:rsidRPr="000A3EFB" w:rsidRDefault="008B4C36" w:rsidP="008B4C36">
      <w:pPr>
        <w:tabs>
          <w:tab w:val="left" w:pos="1440"/>
          <w:tab w:val="left" w:pos="1701"/>
        </w:tabs>
        <w:spacing w:line="276" w:lineRule="auto"/>
        <w:ind w:left="284"/>
        <w:jc w:val="both"/>
        <w:rPr>
          <w:rFonts w:ascii="Times New Roman" w:eastAsia="Calibri" w:hAnsi="Times New Roman" w:cs="Times New Roman"/>
          <w:color w:val="000000"/>
        </w:rPr>
      </w:pPr>
    </w:p>
    <w:p w14:paraId="0CD7CCCA" w14:textId="77777777" w:rsidR="008B4C36" w:rsidRPr="000A3EFB" w:rsidRDefault="008B4C36" w:rsidP="008B4C36">
      <w:pPr>
        <w:numPr>
          <w:ilvl w:val="1"/>
          <w:numId w:val="10"/>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 sistema ordenará automaticamente as propostas classificadas, sendo que somente estas participarão da fase de lances.</w:t>
      </w:r>
    </w:p>
    <w:p w14:paraId="4DD82B09" w14:textId="77777777" w:rsidR="008B4C36" w:rsidRPr="000A3EFB" w:rsidRDefault="008B4C36" w:rsidP="008B4C36">
      <w:pPr>
        <w:pBdr>
          <w:top w:val="nil"/>
          <w:left w:val="nil"/>
          <w:bottom w:val="nil"/>
          <w:right w:val="nil"/>
          <w:between w:val="nil"/>
        </w:pBdr>
        <w:tabs>
          <w:tab w:val="left" w:pos="0"/>
          <w:tab w:val="left" w:pos="426"/>
        </w:tabs>
        <w:spacing w:line="276" w:lineRule="auto"/>
        <w:jc w:val="both"/>
        <w:rPr>
          <w:rFonts w:ascii="Times New Roman" w:eastAsia="Calibri" w:hAnsi="Times New Roman" w:cs="Times New Roman"/>
          <w:color w:val="000000"/>
        </w:rPr>
      </w:pPr>
    </w:p>
    <w:p w14:paraId="78F7E74F" w14:textId="77777777" w:rsidR="008B4C36" w:rsidRPr="000A3EFB" w:rsidRDefault="008B4C36" w:rsidP="008B4C36">
      <w:pPr>
        <w:numPr>
          <w:ilvl w:val="1"/>
          <w:numId w:val="10"/>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sistema disponibilizará campo próprio para troca de mensagens entre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e os licitantes.</w:t>
      </w:r>
    </w:p>
    <w:p w14:paraId="5971C93E" w14:textId="77777777" w:rsidR="008B4C36" w:rsidRPr="000A3EFB" w:rsidRDefault="008B4C36" w:rsidP="008B4C36">
      <w:pPr>
        <w:pBdr>
          <w:top w:val="nil"/>
          <w:left w:val="nil"/>
          <w:bottom w:val="nil"/>
          <w:right w:val="nil"/>
          <w:between w:val="nil"/>
        </w:pBdr>
        <w:tabs>
          <w:tab w:val="left" w:pos="0"/>
          <w:tab w:val="left" w:pos="426"/>
        </w:tabs>
        <w:spacing w:line="276" w:lineRule="auto"/>
        <w:jc w:val="both"/>
        <w:rPr>
          <w:rFonts w:ascii="Times New Roman" w:eastAsia="Calibri" w:hAnsi="Times New Roman" w:cs="Times New Roman"/>
          <w:color w:val="000000"/>
        </w:rPr>
      </w:pPr>
    </w:p>
    <w:p w14:paraId="7D423FFD" w14:textId="77777777" w:rsidR="008B4C36" w:rsidRPr="000A3EFB" w:rsidRDefault="008B4C36" w:rsidP="008B4C36">
      <w:pPr>
        <w:numPr>
          <w:ilvl w:val="1"/>
          <w:numId w:val="10"/>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 Iniciada a etapa competitiva, os licitantes deverão encaminhar lances exclusivamente por meio do sistema eletrônico, sendo imediatamente informados do seu recebimento e do valor consignado no registro.</w:t>
      </w:r>
    </w:p>
    <w:p w14:paraId="719DBF66" w14:textId="77777777" w:rsidR="008B4C36" w:rsidRPr="000A3EFB" w:rsidRDefault="008B4C36" w:rsidP="008B4C36">
      <w:pPr>
        <w:pBdr>
          <w:top w:val="nil"/>
          <w:left w:val="nil"/>
          <w:bottom w:val="nil"/>
          <w:right w:val="nil"/>
          <w:between w:val="nil"/>
        </w:pBdr>
        <w:tabs>
          <w:tab w:val="left" w:pos="0"/>
          <w:tab w:val="left" w:pos="426"/>
        </w:tabs>
        <w:spacing w:line="276" w:lineRule="auto"/>
        <w:jc w:val="both"/>
        <w:rPr>
          <w:rFonts w:ascii="Times New Roman" w:eastAsia="Calibri" w:hAnsi="Times New Roman" w:cs="Times New Roman"/>
          <w:color w:val="000000"/>
        </w:rPr>
      </w:pPr>
    </w:p>
    <w:p w14:paraId="4BC49AE0" w14:textId="77777777" w:rsidR="008B4C36" w:rsidRPr="000A3EFB" w:rsidRDefault="008B4C36" w:rsidP="008B4C36">
      <w:pPr>
        <w:numPr>
          <w:ilvl w:val="2"/>
          <w:numId w:val="10"/>
        </w:numPr>
        <w:tabs>
          <w:tab w:val="left" w:pos="952"/>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O lance deverá ser ofertado de acordo com o tipo de licitação indicada no preâmbulo deste Edital.</w:t>
      </w:r>
    </w:p>
    <w:p w14:paraId="50764FBA" w14:textId="77777777" w:rsidR="008B4C36" w:rsidRPr="000A3EFB" w:rsidRDefault="008B4C36" w:rsidP="008B4C36">
      <w:pPr>
        <w:tabs>
          <w:tab w:val="left" w:pos="993"/>
          <w:tab w:val="left" w:pos="1701"/>
        </w:tabs>
        <w:spacing w:line="276" w:lineRule="auto"/>
        <w:jc w:val="both"/>
        <w:rPr>
          <w:rFonts w:ascii="Times New Roman" w:eastAsia="Calibri" w:hAnsi="Times New Roman" w:cs="Times New Roman"/>
        </w:rPr>
      </w:pPr>
    </w:p>
    <w:p w14:paraId="65DD6FEE"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Os licitantes poderão oferecer lances sucessivos, observando o horário fixado para abertura da sessão e as regras estabelecidas no Edital.</w:t>
      </w:r>
    </w:p>
    <w:p w14:paraId="7B1BE3BC"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77FCA12C" w14:textId="77777777" w:rsidR="008B4C36" w:rsidRPr="000A3EFB" w:rsidRDefault="008B4C36" w:rsidP="008B4C36">
      <w:pPr>
        <w:numPr>
          <w:ilvl w:val="1"/>
          <w:numId w:val="10"/>
        </w:numPr>
        <w:pBdr>
          <w:top w:val="nil"/>
          <w:left w:val="nil"/>
          <w:bottom w:val="nil"/>
          <w:right w:val="nil"/>
          <w:between w:val="nil"/>
        </w:pBdr>
        <w:shd w:val="clear" w:color="auto" w:fill="FFFFFF"/>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licitante somente poderá oferecer lance </w:t>
      </w:r>
      <w:r w:rsidRPr="000A3EFB">
        <w:rPr>
          <w:rFonts w:ascii="Times New Roman" w:eastAsia="Calibri" w:hAnsi="Times New Roman" w:cs="Times New Roman"/>
          <w:b/>
          <w:color w:val="000000"/>
        </w:rPr>
        <w:t>de valor inferior ou percentual</w:t>
      </w:r>
      <w:r w:rsidRPr="000A3EFB">
        <w:rPr>
          <w:rFonts w:ascii="Times New Roman" w:eastAsia="Calibri" w:hAnsi="Times New Roman" w:cs="Times New Roman"/>
          <w:color w:val="000000"/>
        </w:rPr>
        <w:t xml:space="preserve"> de desconto superior ao último por ele ofertado e registrado pelo sistema.</w:t>
      </w:r>
    </w:p>
    <w:p w14:paraId="31C01B2F" w14:textId="77777777" w:rsidR="008B4C36" w:rsidRPr="000A3EFB" w:rsidRDefault="008B4C36" w:rsidP="008B4C36">
      <w:pPr>
        <w:pBdr>
          <w:top w:val="nil"/>
          <w:left w:val="nil"/>
          <w:bottom w:val="nil"/>
          <w:right w:val="nil"/>
          <w:between w:val="nil"/>
        </w:pBdr>
        <w:spacing w:line="276" w:lineRule="auto"/>
        <w:rPr>
          <w:rFonts w:ascii="Times New Roman" w:eastAsia="Calibri" w:hAnsi="Times New Roman" w:cs="Times New Roman"/>
          <w:color w:val="000000"/>
        </w:rPr>
      </w:pPr>
    </w:p>
    <w:p w14:paraId="31DF99D7" w14:textId="77777777" w:rsidR="008B4C36" w:rsidRPr="000A3EFB" w:rsidRDefault="008B4C36" w:rsidP="008B4C36">
      <w:pPr>
        <w:numPr>
          <w:ilvl w:val="1"/>
          <w:numId w:val="10"/>
        </w:numPr>
        <w:pBdr>
          <w:top w:val="nil"/>
          <w:left w:val="nil"/>
          <w:bottom w:val="nil"/>
          <w:right w:val="nil"/>
          <w:between w:val="nil"/>
        </w:pBdr>
        <w:shd w:val="clear" w:color="auto" w:fill="FFFFFF"/>
        <w:tabs>
          <w:tab w:val="left" w:pos="426"/>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O intervalo mínimo de diferença de valores ou percentuais entre os lances, que incidirá tanto em relação aos lances intermediários quanto em relação à proposta que cobrir a melhor oferta deverá ser de </w:t>
      </w:r>
      <w:bookmarkStart w:id="16" w:name="_Hlk159245649"/>
      <w:r w:rsidRPr="000A3EFB">
        <w:rPr>
          <w:rFonts w:ascii="Times New Roman" w:eastAsia="Calibri" w:hAnsi="Times New Roman" w:cs="Times New Roman"/>
          <w:b/>
          <w:color w:val="000000"/>
        </w:rPr>
        <w:t>R$ 5,00 (</w:t>
      </w:r>
      <w:bookmarkEnd w:id="16"/>
      <w:r w:rsidRPr="000A3EFB">
        <w:rPr>
          <w:rFonts w:ascii="Times New Roman" w:eastAsia="Calibri" w:hAnsi="Times New Roman" w:cs="Times New Roman"/>
          <w:b/>
          <w:color w:val="000000"/>
        </w:rPr>
        <w:t>cinco reais).</w:t>
      </w:r>
    </w:p>
    <w:p w14:paraId="6A1D96AF" w14:textId="77777777" w:rsidR="008B4C36" w:rsidRPr="000A3EFB" w:rsidRDefault="008B4C36" w:rsidP="008B4C36">
      <w:pPr>
        <w:pStyle w:val="PargrafodaLista"/>
        <w:rPr>
          <w:rFonts w:ascii="Times New Roman" w:eastAsia="Calibri" w:hAnsi="Times New Roman" w:cs="Times New Roman"/>
          <w:color w:val="000000"/>
        </w:rPr>
      </w:pPr>
    </w:p>
    <w:p w14:paraId="0C2A9FA7" w14:textId="77777777" w:rsidR="008B4C36" w:rsidRPr="000A3EFB" w:rsidRDefault="008B4C36" w:rsidP="008B4C36">
      <w:pPr>
        <w:numPr>
          <w:ilvl w:val="1"/>
          <w:numId w:val="10"/>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intervalo entre os lances enviados pelo mesmo licitante não poderá ser inferior a 20 (vinte) segundos e o intervalo entre lances não poderá ser inferior a três 03 segundos, sob pena de serem automaticamente descartados pelo sistema os respectivos lances. </w:t>
      </w:r>
    </w:p>
    <w:p w14:paraId="5A3B889B"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38F49254"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Será adotado para o envio de lances na licitação </w:t>
      </w:r>
      <w:r w:rsidRPr="000A3EFB">
        <w:rPr>
          <w:rFonts w:ascii="Times New Roman" w:eastAsia="Calibri" w:hAnsi="Times New Roman" w:cs="Times New Roman"/>
          <w:b/>
          <w:bCs/>
          <w:color w:val="000000"/>
          <w:u w:val="single"/>
        </w:rPr>
        <w:t>o modo de disputa aberto</w:t>
      </w:r>
      <w:r w:rsidRPr="000A3EFB">
        <w:rPr>
          <w:rFonts w:ascii="Times New Roman" w:eastAsia="Calibri" w:hAnsi="Times New Roman" w:cs="Times New Roman"/>
          <w:b/>
          <w:color w:val="000000"/>
        </w:rPr>
        <w:t>,</w:t>
      </w:r>
      <w:r w:rsidRPr="000A3EFB">
        <w:rPr>
          <w:rFonts w:ascii="Times New Roman" w:eastAsia="Calibri" w:hAnsi="Times New Roman" w:cs="Times New Roman"/>
          <w:color w:val="000000"/>
        </w:rPr>
        <w:t xml:space="preserve"> em que os licitantes apresentarão lances públicos e sucessivos, com prorrogações.</w:t>
      </w:r>
    </w:p>
    <w:p w14:paraId="199E6933"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6D368458" w14:textId="77777777" w:rsidR="008B4C36" w:rsidRPr="000A3EFB" w:rsidRDefault="008B4C36" w:rsidP="008B4C36">
      <w:pPr>
        <w:numPr>
          <w:ilvl w:val="1"/>
          <w:numId w:val="10"/>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5F80145C" w14:textId="77777777" w:rsidR="008B4C36" w:rsidRPr="000A3EFB" w:rsidRDefault="008B4C36" w:rsidP="008B4C36">
      <w:pPr>
        <w:tabs>
          <w:tab w:val="left" w:pos="567"/>
        </w:tabs>
        <w:spacing w:line="276" w:lineRule="auto"/>
        <w:jc w:val="both"/>
        <w:rPr>
          <w:rFonts w:ascii="Times New Roman" w:hAnsi="Times New Roman" w:cs="Times New Roman"/>
        </w:rPr>
      </w:pPr>
    </w:p>
    <w:p w14:paraId="4F99F8F1" w14:textId="77777777" w:rsidR="008B4C36" w:rsidRPr="000A3EFB" w:rsidRDefault="008B4C36" w:rsidP="008B4C36">
      <w:pPr>
        <w:numPr>
          <w:ilvl w:val="1"/>
          <w:numId w:val="10"/>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14:paraId="60F0287D" w14:textId="77777777" w:rsidR="008B4C36" w:rsidRPr="000A3EFB" w:rsidRDefault="008B4C36" w:rsidP="008B4C36">
      <w:pPr>
        <w:tabs>
          <w:tab w:val="left" w:pos="567"/>
        </w:tabs>
        <w:spacing w:line="276" w:lineRule="auto"/>
        <w:jc w:val="both"/>
        <w:rPr>
          <w:rFonts w:ascii="Times New Roman" w:eastAsia="Calibri" w:hAnsi="Times New Roman" w:cs="Times New Roman"/>
        </w:rPr>
      </w:pPr>
    </w:p>
    <w:p w14:paraId="784E35AC" w14:textId="77777777" w:rsidR="008B4C36" w:rsidRPr="000A3EFB" w:rsidRDefault="008B4C36" w:rsidP="008B4C36">
      <w:pPr>
        <w:numPr>
          <w:ilvl w:val="1"/>
          <w:numId w:val="10"/>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Não havendo novos lances na forma estabelecida nos itens anteriores, a sessão pública encerrar-se-á automaticamente.</w:t>
      </w:r>
    </w:p>
    <w:p w14:paraId="6B6E07C2" w14:textId="77777777" w:rsidR="008B4C36" w:rsidRPr="000A3EFB" w:rsidRDefault="008B4C36" w:rsidP="008B4C36">
      <w:pPr>
        <w:tabs>
          <w:tab w:val="left" w:pos="567"/>
        </w:tabs>
        <w:spacing w:line="276" w:lineRule="auto"/>
        <w:jc w:val="both"/>
        <w:rPr>
          <w:rFonts w:ascii="Times New Roman" w:eastAsia="Calibri" w:hAnsi="Times New Roman" w:cs="Times New Roman"/>
        </w:rPr>
      </w:pPr>
    </w:p>
    <w:p w14:paraId="772C9C7A" w14:textId="77777777" w:rsidR="008B4C36" w:rsidRPr="000A3EFB" w:rsidRDefault="008B4C36" w:rsidP="008B4C36">
      <w:pPr>
        <w:numPr>
          <w:ilvl w:val="1"/>
          <w:numId w:val="10"/>
        </w:numPr>
        <w:pBdr>
          <w:top w:val="nil"/>
          <w:left w:val="nil"/>
          <w:bottom w:val="nil"/>
          <w:right w:val="nil"/>
          <w:between w:val="nil"/>
        </w:pBdr>
        <w:shd w:val="clear" w:color="auto" w:fill="FFFFFF"/>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Encerrada a fase competitiva sem que haja a prorrogação automática pelo sistema, poderá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assessorado pela equipe de apoio, justificadamente, admitir o reinício da sessão pública de lances, em prol da consecução do melhor preço.</w:t>
      </w:r>
    </w:p>
    <w:p w14:paraId="057BF008" w14:textId="77777777" w:rsidR="008B4C36" w:rsidRPr="000A3EFB" w:rsidRDefault="008B4C36" w:rsidP="008B4C36">
      <w:pPr>
        <w:pBdr>
          <w:top w:val="nil"/>
          <w:left w:val="nil"/>
          <w:bottom w:val="nil"/>
          <w:right w:val="nil"/>
          <w:between w:val="nil"/>
        </w:pBdr>
        <w:shd w:val="clear" w:color="auto" w:fill="FFFFFF"/>
        <w:tabs>
          <w:tab w:val="left" w:pos="567"/>
        </w:tabs>
        <w:spacing w:line="276" w:lineRule="auto"/>
        <w:jc w:val="both"/>
        <w:rPr>
          <w:rFonts w:ascii="Times New Roman" w:eastAsia="Calibri" w:hAnsi="Times New Roman" w:cs="Times New Roman"/>
          <w:b/>
          <w:color w:val="000000"/>
        </w:rPr>
      </w:pPr>
    </w:p>
    <w:p w14:paraId="7EB4122F" w14:textId="77777777" w:rsidR="008B4C36" w:rsidRPr="000A3EFB" w:rsidRDefault="008B4C36" w:rsidP="008B4C36">
      <w:pPr>
        <w:pStyle w:val="PargrafodaLista"/>
        <w:numPr>
          <w:ilvl w:val="1"/>
          <w:numId w:val="10"/>
        </w:numPr>
        <w:pBdr>
          <w:top w:val="nil"/>
          <w:left w:val="nil"/>
          <w:bottom w:val="nil"/>
          <w:right w:val="nil"/>
          <w:between w:val="nil"/>
        </w:pBdr>
        <w:tabs>
          <w:tab w:val="left" w:pos="0"/>
          <w:tab w:val="left" w:pos="284"/>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Em caso de falha no sistema, os lances em desacordo com os subitens anteriores deverão ser desconsiderados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w:t>
      </w:r>
    </w:p>
    <w:p w14:paraId="5D2A8684" w14:textId="77777777" w:rsidR="008B4C36" w:rsidRPr="000A3EFB" w:rsidRDefault="008B4C36" w:rsidP="008B4C36">
      <w:pPr>
        <w:pStyle w:val="PargrafodaLista"/>
        <w:pBdr>
          <w:top w:val="nil"/>
          <w:left w:val="nil"/>
          <w:bottom w:val="nil"/>
          <w:right w:val="nil"/>
          <w:between w:val="nil"/>
        </w:pBdr>
        <w:tabs>
          <w:tab w:val="left" w:pos="0"/>
          <w:tab w:val="left" w:pos="284"/>
        </w:tabs>
        <w:spacing w:line="276" w:lineRule="auto"/>
        <w:ind w:left="0"/>
        <w:jc w:val="both"/>
        <w:rPr>
          <w:rFonts w:ascii="Times New Roman" w:hAnsi="Times New Roman" w:cs="Times New Roman"/>
        </w:rPr>
      </w:pPr>
    </w:p>
    <w:p w14:paraId="43775018" w14:textId="77777777" w:rsidR="008B4C36" w:rsidRPr="000A3EFB" w:rsidRDefault="008B4C36" w:rsidP="008B4C36">
      <w:pPr>
        <w:numPr>
          <w:ilvl w:val="1"/>
          <w:numId w:val="10"/>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Não serão aceitos dois ou mais lances de mesmo valor, prevalecendo aquele que for recebido e registrado primeiro. </w:t>
      </w:r>
    </w:p>
    <w:p w14:paraId="53486FE6" w14:textId="77777777" w:rsidR="008B4C36" w:rsidRPr="000A3EFB" w:rsidRDefault="008B4C36" w:rsidP="008B4C36">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1CF9B9D3" w14:textId="77777777" w:rsidR="008B4C36" w:rsidRPr="000A3EFB" w:rsidRDefault="008B4C36" w:rsidP="008B4C36">
      <w:pPr>
        <w:numPr>
          <w:ilvl w:val="1"/>
          <w:numId w:val="10"/>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Durante o transcurso da sessão pública, os licitantes serão informados, em tempo real, do valor do menor lance registrado, vedada a identificação do licitante. </w:t>
      </w:r>
    </w:p>
    <w:p w14:paraId="335AA361" w14:textId="77777777" w:rsidR="008B4C36" w:rsidRPr="000A3EFB" w:rsidRDefault="008B4C36" w:rsidP="008B4C36">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373A7DE8" w14:textId="77777777" w:rsidR="008B4C36" w:rsidRPr="000A3EFB" w:rsidRDefault="008B4C36" w:rsidP="008B4C36">
      <w:pPr>
        <w:numPr>
          <w:ilvl w:val="1"/>
          <w:numId w:val="10"/>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No caso de desconexão com o </w:t>
      </w:r>
      <w:r w:rsidRPr="000A3EFB">
        <w:rPr>
          <w:rFonts w:ascii="Times New Roman" w:eastAsia="Calibri" w:hAnsi="Times New Roman" w:cs="Times New Roman"/>
        </w:rPr>
        <w:t>Pregoeir</w:t>
      </w:r>
      <w:r w:rsidRPr="000A3EFB">
        <w:rPr>
          <w:rFonts w:ascii="Times New Roman" w:eastAsia="Calibri" w:hAnsi="Times New Roman" w:cs="Times New Roman"/>
          <w:color w:val="000000"/>
        </w:rPr>
        <w:t>o, no decorrer da etapa competitiva d</w:t>
      </w:r>
      <w:r w:rsidRPr="000A3EFB">
        <w:rPr>
          <w:rFonts w:ascii="Times New Roman" w:eastAsia="Calibri" w:hAnsi="Times New Roman" w:cs="Times New Roman"/>
        </w:rPr>
        <w:t>o Pregão</w:t>
      </w:r>
      <w:r w:rsidRPr="000A3EFB">
        <w:rPr>
          <w:rFonts w:ascii="Times New Roman" w:eastAsia="Calibri" w:hAnsi="Times New Roman" w:cs="Times New Roman"/>
          <w:color w:val="000000"/>
        </w:rPr>
        <w:t>, o sistema eletrônico poderá permanecer acessível aos licitantes para a recepção dos lances.</w:t>
      </w:r>
    </w:p>
    <w:p w14:paraId="59FCF390" w14:textId="77777777" w:rsidR="008B4C36" w:rsidRPr="000A3EFB" w:rsidRDefault="008B4C36" w:rsidP="008B4C36">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 </w:t>
      </w:r>
    </w:p>
    <w:p w14:paraId="5818C3B0" w14:textId="77777777" w:rsidR="008B4C36" w:rsidRPr="000A3EFB" w:rsidRDefault="008B4C36" w:rsidP="008B4C36">
      <w:pPr>
        <w:numPr>
          <w:ilvl w:val="1"/>
          <w:numId w:val="10"/>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Quando a desconexão do sistema eletrônico para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persistir por tempo superior a dez minutos, a sessão pública será suspensa e terá reinício somente após comunicação expressa do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aos participantes do certame, publicada no </w:t>
      </w:r>
      <w:hyperlink r:id="rId11">
        <w:r w:rsidRPr="000A3EFB">
          <w:rPr>
            <w:rFonts w:ascii="Times New Roman" w:eastAsia="Calibri" w:hAnsi="Times New Roman" w:cs="Times New Roman"/>
            <w:b/>
            <w:color w:val="0000FF"/>
            <w:u w:val="single"/>
          </w:rPr>
          <w:t>http://www.portaldecompraspublicas.com.br</w:t>
        </w:r>
      </w:hyperlink>
      <w:r w:rsidRPr="000A3EFB">
        <w:rPr>
          <w:rFonts w:ascii="Times New Roman" w:eastAsia="Calibri" w:hAnsi="Times New Roman" w:cs="Times New Roman"/>
          <w:color w:val="000000"/>
        </w:rPr>
        <w:t>, quando serão divulgadas data e hora para a sua reabertura. E será reiniciada somente após decorridas vinte e quatro horas da comunicação do fato pelo</w:t>
      </w:r>
      <w:r w:rsidRPr="000A3EFB">
        <w:rPr>
          <w:rFonts w:ascii="Times New Roman" w:eastAsia="Calibri" w:hAnsi="Times New Roman" w:cs="Times New Roman"/>
        </w:rPr>
        <w:t xml:space="preserve"> Pregoeiro</w:t>
      </w:r>
      <w:r w:rsidRPr="000A3EFB">
        <w:rPr>
          <w:rFonts w:ascii="Times New Roman" w:eastAsia="Calibri" w:hAnsi="Times New Roman" w:cs="Times New Roman"/>
          <w:color w:val="000000"/>
        </w:rPr>
        <w:t xml:space="preserve"> aos participantes, no sítio eletrônico utilizado para divulgação.</w:t>
      </w:r>
    </w:p>
    <w:p w14:paraId="491811C0" w14:textId="77777777" w:rsidR="008B4C36" w:rsidRPr="000A3EFB" w:rsidRDefault="008B4C36" w:rsidP="008B4C36">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3B6DD249" w14:textId="77777777" w:rsidR="008B4C36" w:rsidRPr="000A3EFB" w:rsidRDefault="008B4C36" w:rsidP="008B4C36">
      <w:pPr>
        <w:numPr>
          <w:ilvl w:val="1"/>
          <w:numId w:val="10"/>
        </w:numPr>
        <w:tabs>
          <w:tab w:val="left" w:pos="284"/>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Caso o licitante não apresente lances, concorrerá com o valor de sua proposta.</w:t>
      </w:r>
    </w:p>
    <w:p w14:paraId="7F2904B2" w14:textId="77777777" w:rsidR="008B4C36" w:rsidRPr="000A3EFB" w:rsidRDefault="008B4C36" w:rsidP="008B4C36">
      <w:pPr>
        <w:tabs>
          <w:tab w:val="left" w:pos="284"/>
          <w:tab w:val="left" w:pos="567"/>
        </w:tabs>
        <w:spacing w:line="276" w:lineRule="auto"/>
        <w:jc w:val="both"/>
        <w:rPr>
          <w:rFonts w:ascii="Times New Roman" w:eastAsia="Calibri" w:hAnsi="Times New Roman" w:cs="Times New Roman"/>
        </w:rPr>
      </w:pPr>
    </w:p>
    <w:p w14:paraId="63A61A1F" w14:textId="77777777" w:rsidR="008B4C36" w:rsidRPr="000A3EFB" w:rsidRDefault="008B4C36" w:rsidP="008B4C36">
      <w:pPr>
        <w:numPr>
          <w:ilvl w:val="1"/>
          <w:numId w:val="10"/>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lastRenderedPageBreak/>
        <w:t xml:space="preserve">Em relação a itens não exclusivos (cota principal) para participação de microempresas e empresas de pequeno porte e equiparados, uma vez encerrada a etapa de lances, será efetivada a verificação automática, junto à Receita Federal, do porte da entidade empresarial. O sistema </w:t>
      </w:r>
      <w:r w:rsidRPr="000A3EFB">
        <w:rPr>
          <w:rFonts w:ascii="Times New Roman" w:eastAsia="Calibri" w:hAnsi="Times New Roman" w:cs="Times New Roman"/>
        </w:rPr>
        <w:t>identifica</w:t>
      </w:r>
      <w:r w:rsidRPr="000A3EFB">
        <w:rPr>
          <w:rFonts w:ascii="Times New Roman" w:eastAsia="Calibri"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e Lei Municipal nº 176/2017.</w:t>
      </w:r>
    </w:p>
    <w:p w14:paraId="76450208" w14:textId="77777777" w:rsidR="008B4C36" w:rsidRPr="000A3EFB" w:rsidRDefault="008B4C36" w:rsidP="008B4C36">
      <w:pPr>
        <w:pBdr>
          <w:top w:val="nil"/>
          <w:left w:val="nil"/>
          <w:bottom w:val="nil"/>
          <w:right w:val="nil"/>
          <w:between w:val="nil"/>
        </w:pBdr>
        <w:tabs>
          <w:tab w:val="left" w:pos="284"/>
          <w:tab w:val="left" w:pos="567"/>
        </w:tabs>
        <w:spacing w:line="276" w:lineRule="auto"/>
        <w:jc w:val="both"/>
        <w:rPr>
          <w:rFonts w:ascii="Times New Roman" w:hAnsi="Times New Roman" w:cs="Times New Roman"/>
        </w:rPr>
      </w:pPr>
    </w:p>
    <w:p w14:paraId="506BE6E4"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14:paraId="56858794"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5BAF0EEF"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5DCBC51"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603152EE"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F4756B1"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4ED5A329"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E13415"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7E9801CF"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88A6FE4"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61F343E2" w14:textId="77777777" w:rsidR="008B4C36" w:rsidRPr="000A3EFB" w:rsidRDefault="008B4C36" w:rsidP="008B4C36">
      <w:pPr>
        <w:numPr>
          <w:ilvl w:val="1"/>
          <w:numId w:val="10"/>
        </w:numPr>
        <w:pBdr>
          <w:top w:val="nil"/>
          <w:left w:val="nil"/>
          <w:bottom w:val="nil"/>
          <w:right w:val="nil"/>
          <w:between w:val="nil"/>
        </w:pBdr>
        <w:tabs>
          <w:tab w:val="left" w:pos="142"/>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C802EEF" w14:textId="77777777" w:rsidR="008B4C36" w:rsidRPr="000A3EFB" w:rsidRDefault="008B4C36" w:rsidP="008B4C36">
      <w:pPr>
        <w:pBdr>
          <w:top w:val="nil"/>
          <w:left w:val="nil"/>
          <w:bottom w:val="nil"/>
          <w:right w:val="nil"/>
          <w:between w:val="nil"/>
        </w:pBdr>
        <w:spacing w:line="276" w:lineRule="auto"/>
        <w:rPr>
          <w:rFonts w:ascii="Times New Roman" w:eastAsia="Calibri" w:hAnsi="Times New Roman" w:cs="Times New Roman"/>
          <w:color w:val="000000"/>
        </w:rPr>
      </w:pPr>
    </w:p>
    <w:p w14:paraId="6C956E00" w14:textId="77777777" w:rsidR="008B4C36" w:rsidRPr="000A3EFB" w:rsidRDefault="008B4C36" w:rsidP="008B4C36">
      <w:pPr>
        <w:numPr>
          <w:ilvl w:val="1"/>
          <w:numId w:val="10"/>
        </w:numPr>
        <w:pBdr>
          <w:top w:val="nil"/>
          <w:left w:val="nil"/>
          <w:bottom w:val="nil"/>
          <w:right w:val="nil"/>
          <w:between w:val="nil"/>
        </w:pBdr>
        <w:tabs>
          <w:tab w:val="left" w:pos="142"/>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Em caso de empate entre duas ou mais propostas, serão utilizados os seguintes critérios de desempate, nesta ordem: </w:t>
      </w:r>
    </w:p>
    <w:p w14:paraId="3BA9D469" w14:textId="77777777" w:rsidR="008B4C36" w:rsidRPr="000A3EFB" w:rsidRDefault="008B4C36" w:rsidP="008B4C36">
      <w:pPr>
        <w:pBdr>
          <w:top w:val="nil"/>
          <w:left w:val="nil"/>
          <w:bottom w:val="nil"/>
          <w:right w:val="nil"/>
          <w:between w:val="nil"/>
        </w:pBdr>
        <w:tabs>
          <w:tab w:val="left" w:pos="142"/>
          <w:tab w:val="left" w:pos="567"/>
        </w:tabs>
        <w:spacing w:line="276" w:lineRule="auto"/>
        <w:jc w:val="both"/>
        <w:rPr>
          <w:rFonts w:ascii="Times New Roman" w:eastAsia="Calibri" w:hAnsi="Times New Roman" w:cs="Times New Roman"/>
          <w:color w:val="000000"/>
        </w:rPr>
      </w:pPr>
    </w:p>
    <w:p w14:paraId="7D4694E3"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disputa final, hipótese em que os licitantes empatados poderão apresentar nova proposta em ato contínuo à classificação;</w:t>
      </w:r>
    </w:p>
    <w:p w14:paraId="17CAB304" w14:textId="77777777" w:rsidR="008B4C36" w:rsidRPr="000A3EFB" w:rsidRDefault="008B4C36" w:rsidP="008B4C36">
      <w:pPr>
        <w:tabs>
          <w:tab w:val="left" w:pos="993"/>
        </w:tabs>
        <w:spacing w:line="276" w:lineRule="auto"/>
        <w:ind w:left="284"/>
        <w:jc w:val="both"/>
        <w:rPr>
          <w:rFonts w:ascii="Times New Roman" w:eastAsia="Calibri" w:hAnsi="Times New Roman" w:cs="Times New Roman"/>
          <w:color w:val="000000"/>
        </w:rPr>
      </w:pPr>
    </w:p>
    <w:p w14:paraId="56425F51"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avaliação do desempenho contratual prévio dos licitantes;</w:t>
      </w:r>
    </w:p>
    <w:p w14:paraId="4B4F8F7A" w14:textId="77777777" w:rsidR="008B4C36" w:rsidRPr="000A3EFB" w:rsidRDefault="008B4C36" w:rsidP="008B4C36">
      <w:pPr>
        <w:tabs>
          <w:tab w:val="left" w:pos="993"/>
        </w:tabs>
        <w:spacing w:line="276" w:lineRule="auto"/>
        <w:ind w:left="284"/>
        <w:jc w:val="both"/>
        <w:rPr>
          <w:rFonts w:ascii="Times New Roman" w:eastAsia="Calibri" w:hAnsi="Times New Roman" w:cs="Times New Roman"/>
          <w:color w:val="000000"/>
        </w:rPr>
      </w:pPr>
    </w:p>
    <w:p w14:paraId="4640081F"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lastRenderedPageBreak/>
        <w:t>desenvolvimento pelo licitante de ações de equidade entre homens e mulheres no ambiente de trabalho, conforme regulamento;</w:t>
      </w:r>
    </w:p>
    <w:p w14:paraId="21846E12" w14:textId="77777777" w:rsidR="008B4C36" w:rsidRPr="000A3EFB" w:rsidRDefault="008B4C36" w:rsidP="008B4C36">
      <w:pPr>
        <w:pBdr>
          <w:top w:val="nil"/>
          <w:left w:val="nil"/>
          <w:bottom w:val="nil"/>
          <w:right w:val="nil"/>
          <w:between w:val="nil"/>
        </w:pBdr>
        <w:spacing w:line="276" w:lineRule="auto"/>
        <w:ind w:left="284"/>
        <w:rPr>
          <w:rFonts w:ascii="Times New Roman" w:eastAsia="Calibri" w:hAnsi="Times New Roman" w:cs="Times New Roman"/>
          <w:color w:val="000000"/>
        </w:rPr>
      </w:pPr>
    </w:p>
    <w:p w14:paraId="707F7616"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desenvolvimento pelo licitante de programa de integridade, conforme orientações dos órgãos de controle;</w:t>
      </w:r>
    </w:p>
    <w:p w14:paraId="64E22A1E" w14:textId="77777777" w:rsidR="008B4C36" w:rsidRPr="000A3EFB" w:rsidRDefault="008B4C36" w:rsidP="008B4C36">
      <w:pPr>
        <w:tabs>
          <w:tab w:val="left" w:pos="1134"/>
        </w:tabs>
        <w:spacing w:line="276" w:lineRule="auto"/>
        <w:jc w:val="both"/>
        <w:rPr>
          <w:rFonts w:ascii="Times New Roman" w:eastAsia="Calibri" w:hAnsi="Times New Roman" w:cs="Times New Roman"/>
          <w:color w:val="000000"/>
        </w:rPr>
      </w:pPr>
    </w:p>
    <w:p w14:paraId="5376B21D" w14:textId="77777777" w:rsidR="008B4C36" w:rsidRPr="000A3EFB" w:rsidRDefault="008B4C36" w:rsidP="008B4C36">
      <w:pPr>
        <w:numPr>
          <w:ilvl w:val="1"/>
          <w:numId w:val="10"/>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Persistindo o empate, será assegurada preferência, sucessivamente, aos bens e serviços produzidos ou prestados por:</w:t>
      </w:r>
    </w:p>
    <w:p w14:paraId="0B9BEDFC"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color w:val="000000"/>
        </w:rPr>
      </w:pPr>
    </w:p>
    <w:p w14:paraId="7805A227"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B2AA88F" w14:textId="77777777" w:rsidR="008B4C36" w:rsidRPr="000A3EFB" w:rsidRDefault="008B4C36" w:rsidP="008B4C36">
      <w:pPr>
        <w:tabs>
          <w:tab w:val="left" w:pos="993"/>
        </w:tabs>
        <w:spacing w:line="276" w:lineRule="auto"/>
        <w:ind w:left="284"/>
        <w:jc w:val="both"/>
        <w:rPr>
          <w:rFonts w:ascii="Times New Roman" w:eastAsia="Calibri" w:hAnsi="Times New Roman" w:cs="Times New Roman"/>
          <w:color w:val="000000"/>
        </w:rPr>
      </w:pPr>
    </w:p>
    <w:p w14:paraId="7E91291F"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empresas brasileiras;</w:t>
      </w:r>
    </w:p>
    <w:p w14:paraId="21E38CCA" w14:textId="77777777" w:rsidR="008B4C36" w:rsidRPr="000A3EFB" w:rsidRDefault="008B4C36" w:rsidP="008B4C36">
      <w:pPr>
        <w:pBdr>
          <w:top w:val="nil"/>
          <w:left w:val="nil"/>
          <w:bottom w:val="nil"/>
          <w:right w:val="nil"/>
          <w:between w:val="nil"/>
        </w:pBdr>
        <w:spacing w:line="276" w:lineRule="auto"/>
        <w:ind w:left="284"/>
        <w:rPr>
          <w:rFonts w:ascii="Times New Roman" w:eastAsia="Calibri" w:hAnsi="Times New Roman" w:cs="Times New Roman"/>
          <w:color w:val="000000"/>
        </w:rPr>
      </w:pPr>
    </w:p>
    <w:p w14:paraId="319CE50B"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empresas que invistam em pesquisa e no desenvolvimento de tecnologia no País;</w:t>
      </w:r>
    </w:p>
    <w:p w14:paraId="6B0BB1A8" w14:textId="77777777" w:rsidR="008B4C36" w:rsidRPr="000A3EFB" w:rsidRDefault="008B4C36" w:rsidP="008B4C36">
      <w:pPr>
        <w:pBdr>
          <w:top w:val="nil"/>
          <w:left w:val="nil"/>
          <w:bottom w:val="nil"/>
          <w:right w:val="nil"/>
          <w:between w:val="nil"/>
        </w:pBdr>
        <w:spacing w:line="276" w:lineRule="auto"/>
        <w:ind w:left="284"/>
        <w:rPr>
          <w:rFonts w:ascii="Times New Roman" w:eastAsia="Calibri" w:hAnsi="Times New Roman" w:cs="Times New Roman"/>
          <w:color w:val="000000"/>
        </w:rPr>
      </w:pPr>
    </w:p>
    <w:p w14:paraId="3AAB71FE" w14:textId="77777777" w:rsidR="008B4C36" w:rsidRPr="000A3EFB" w:rsidRDefault="008B4C36" w:rsidP="008B4C36">
      <w:pPr>
        <w:numPr>
          <w:ilvl w:val="2"/>
          <w:numId w:val="10"/>
        </w:numPr>
        <w:pBdr>
          <w:top w:val="nil"/>
          <w:left w:val="nil"/>
          <w:bottom w:val="nil"/>
          <w:right w:val="nil"/>
          <w:between w:val="nil"/>
        </w:pBd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empresas que comprovem a prática de mitigação, nos termos da Lei nº 12.187/2009.</w:t>
      </w:r>
    </w:p>
    <w:p w14:paraId="5E40EFC5" w14:textId="77777777" w:rsidR="008B4C36" w:rsidRPr="000A3EFB" w:rsidRDefault="008B4C36" w:rsidP="008B4C36">
      <w:pPr>
        <w:pStyle w:val="PargrafodaLista"/>
        <w:rPr>
          <w:rFonts w:ascii="Times New Roman" w:eastAsia="Calibri" w:hAnsi="Times New Roman" w:cs="Times New Roman"/>
          <w:b/>
          <w:bCs/>
          <w:color w:val="000000"/>
        </w:rPr>
      </w:pPr>
    </w:p>
    <w:p w14:paraId="7C3B31E1" w14:textId="77777777" w:rsidR="008B4C36" w:rsidRPr="000A3EFB" w:rsidRDefault="008B4C36" w:rsidP="008B4C36">
      <w:pPr>
        <w:autoSpaceDE w:val="0"/>
        <w:autoSpaceDN w:val="0"/>
        <w:adjustRightInd w:val="0"/>
        <w:spacing w:line="276" w:lineRule="auto"/>
        <w:jc w:val="both"/>
        <w:rPr>
          <w:rFonts w:ascii="Times New Roman" w:hAnsi="Times New Roman" w:cs="Times New Roman"/>
          <w:color w:val="000000"/>
        </w:rPr>
      </w:pPr>
      <w:r w:rsidRPr="000A3EFB">
        <w:rPr>
          <w:rFonts w:ascii="Times New Roman" w:hAnsi="Times New Roman" w:cs="Times New Roman"/>
          <w:b/>
          <w:bCs/>
          <w:color w:val="000000"/>
        </w:rPr>
        <w:t xml:space="preserve">7.32. </w:t>
      </w:r>
      <w:r w:rsidRPr="000A3EFB">
        <w:rPr>
          <w:rFonts w:ascii="Times New Roman" w:hAnsi="Times New Roman" w:cs="Times New Roman"/>
          <w:color w:val="000000"/>
        </w:rPr>
        <w:t xml:space="preserve"> 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 será concedida prioridade de contratação de Microempresas, Empresas de Pequeno Porte e Equiparados sediados no Município de São Gabriel do Oeste para o </w:t>
      </w:r>
      <w:r w:rsidRPr="000A3EFB">
        <w:rPr>
          <w:rFonts w:ascii="Times New Roman" w:hAnsi="Times New Roman" w:cs="Times New Roman"/>
          <w:b/>
          <w:color w:val="000000"/>
        </w:rPr>
        <w:t xml:space="preserve">item </w:t>
      </w:r>
      <w:r w:rsidRPr="000A3EFB">
        <w:rPr>
          <w:rFonts w:ascii="Times New Roman" w:hAnsi="Times New Roman" w:cs="Times New Roman"/>
          <w:bCs/>
          <w:color w:val="000000"/>
        </w:rPr>
        <w:t>(item exclusivo),</w:t>
      </w:r>
      <w:r w:rsidRPr="000A3EFB">
        <w:rPr>
          <w:rFonts w:ascii="Times New Roman" w:hAnsi="Times New Roman" w:cs="Times New Roman"/>
          <w:color w:val="000000"/>
        </w:rPr>
        <w:t xml:space="preserve"> nos seguintes termos:</w:t>
      </w:r>
    </w:p>
    <w:p w14:paraId="05F5725D" w14:textId="77777777" w:rsidR="008B4C36" w:rsidRPr="000A3EFB" w:rsidRDefault="008B4C36" w:rsidP="008B4C36">
      <w:pPr>
        <w:autoSpaceDE w:val="0"/>
        <w:autoSpaceDN w:val="0"/>
        <w:adjustRightInd w:val="0"/>
        <w:spacing w:line="276" w:lineRule="auto"/>
        <w:ind w:left="851"/>
        <w:jc w:val="both"/>
        <w:rPr>
          <w:rFonts w:ascii="Times New Roman" w:hAnsi="Times New Roman" w:cs="Times New Roman"/>
          <w:color w:val="000000"/>
        </w:rPr>
      </w:pPr>
    </w:p>
    <w:p w14:paraId="3431035F"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r w:rsidRPr="000A3EFB">
        <w:rPr>
          <w:rFonts w:ascii="Times New Roman" w:hAnsi="Times New Roman" w:cs="Times New Roman"/>
          <w:b/>
          <w:bCs/>
          <w:color w:val="000000"/>
        </w:rPr>
        <w:t>7.32.1.</w:t>
      </w:r>
      <w:r w:rsidRPr="000A3EFB">
        <w:rPr>
          <w:rFonts w:ascii="Times New Roman" w:hAnsi="Times New Roman" w:cs="Times New Roman"/>
          <w:color w:val="000000"/>
        </w:rPr>
        <w:t xml:space="preserve"> Quando as ofertas apresentadas pelas licitantes Microempresas, Empresas de Pequeno Porte e Equiparados sediadas no Município de São Gabriel do Oeste/MS sejam iguais ou até </w:t>
      </w:r>
      <w:r w:rsidRPr="000A3EFB">
        <w:rPr>
          <w:rFonts w:ascii="Times New Roman" w:hAnsi="Times New Roman" w:cs="Times New Roman"/>
          <w:b/>
          <w:color w:val="000000"/>
        </w:rPr>
        <w:t>dez por centos superiores ao menor preço</w:t>
      </w:r>
      <w:r w:rsidRPr="000A3EFB">
        <w:rPr>
          <w:rFonts w:ascii="Times New Roman" w:hAnsi="Times New Roman" w:cs="Times New Roman"/>
          <w:color w:val="000000"/>
        </w:rPr>
        <w:t xml:space="preserve">, a licitante </w:t>
      </w:r>
      <w:r w:rsidRPr="000A3EFB">
        <w:rPr>
          <w:rFonts w:ascii="Times New Roman" w:hAnsi="Times New Roman" w:cs="Times New Roman"/>
          <w:b/>
          <w:color w:val="000000"/>
        </w:rPr>
        <w:t>melhor classificada</w:t>
      </w:r>
      <w:r w:rsidRPr="000A3EFB">
        <w:rPr>
          <w:rFonts w:ascii="Times New Roman" w:hAnsi="Times New Roman" w:cs="Times New Roman"/>
          <w:color w:val="000000"/>
        </w:rPr>
        <w:t xml:space="preserve"> poderá apresentar proposta de preço inferior àquela considerada vencedora da licitação, situação em que será adjudicado o objeto em seu favor.</w:t>
      </w:r>
    </w:p>
    <w:p w14:paraId="575B2615"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p>
    <w:p w14:paraId="5ED0D3E9"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r w:rsidRPr="000A3EFB">
        <w:rPr>
          <w:rFonts w:ascii="Times New Roman" w:hAnsi="Times New Roman" w:cs="Times New Roman"/>
          <w:b/>
          <w:bCs/>
          <w:color w:val="000000"/>
        </w:rPr>
        <w:t>7.32.2.</w:t>
      </w:r>
      <w:r w:rsidRPr="000A3EFB">
        <w:rPr>
          <w:rFonts w:ascii="Times New Roman" w:hAnsi="Times New Roman" w:cs="Times New Roman"/>
          <w:color w:val="000000"/>
        </w:rPr>
        <w:t xml:space="preserve"> Na hipótese de não contratação da licitante Microempresa, da Empresa de Pequeno Porte ou de Equiparado sediada localmente melhor classificada, serão convocadas as licitantes Microempresas, Empresas de Pequeno Porte ou Equiparados locais remanescentes, na ordem classificatória, para o exercício do mesmo direito.</w:t>
      </w:r>
    </w:p>
    <w:p w14:paraId="0C5E7B26"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p>
    <w:p w14:paraId="1FA70AB1"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r w:rsidRPr="000A3EFB">
        <w:rPr>
          <w:rFonts w:ascii="Times New Roman" w:hAnsi="Times New Roman" w:cs="Times New Roman"/>
          <w:b/>
          <w:bCs/>
          <w:color w:val="000000"/>
        </w:rPr>
        <w:t>7.32.3.</w:t>
      </w:r>
      <w:r w:rsidRPr="000A3EFB">
        <w:rPr>
          <w:rFonts w:ascii="Times New Roman" w:hAnsi="Times New Roman" w:cs="Times New Roman"/>
          <w:color w:val="000000"/>
        </w:rPr>
        <w:t xml:space="preserve"> No caso de equivalência dos valores apresentados pelas licitantes, Microempresas, Empresas de Pequeno Porte e Equiparados, sediadas localmente realizar-se-á sorteio entre elas para que se identifique aquela que primeiro apresentará a melhor oferta. </w:t>
      </w:r>
    </w:p>
    <w:p w14:paraId="6651F061"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p>
    <w:p w14:paraId="707FAF66"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r w:rsidRPr="000A3EFB">
        <w:rPr>
          <w:rFonts w:ascii="Times New Roman" w:hAnsi="Times New Roman" w:cs="Times New Roman"/>
          <w:b/>
          <w:bCs/>
          <w:color w:val="000000"/>
        </w:rPr>
        <w:lastRenderedPageBreak/>
        <w:t>7.32.4.</w:t>
      </w:r>
      <w:r w:rsidRPr="000A3EFB">
        <w:rPr>
          <w:rFonts w:ascii="Times New Roman" w:hAnsi="Times New Roman" w:cs="Times New Roman"/>
          <w:color w:val="000000"/>
        </w:rPr>
        <w:t xml:space="preserve">  Na hipótese da não contratação nos termos previstos nos itens 7.23 ao 7.31, o objeto licitado será adjudicado em favor da proposta originalmente vencedora do certame.</w:t>
      </w:r>
    </w:p>
    <w:p w14:paraId="6D78C70D"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p>
    <w:p w14:paraId="4D79263F"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r w:rsidRPr="000A3EFB">
        <w:rPr>
          <w:rFonts w:ascii="Times New Roman" w:hAnsi="Times New Roman" w:cs="Times New Roman"/>
          <w:b/>
          <w:bCs/>
          <w:color w:val="000000"/>
        </w:rPr>
        <w:t>7.32.5.</w:t>
      </w:r>
      <w:r w:rsidRPr="000A3EFB">
        <w:rPr>
          <w:rFonts w:ascii="Times New Roman" w:hAnsi="Times New Roman" w:cs="Times New Roman"/>
          <w:color w:val="000000"/>
        </w:rPr>
        <w:t xml:space="preserve"> As disposições do item 7.32 e subitens somente se aplicarão quando a melhor oferta inicial não tiver sido apresentada por Microempresa, Empresa de Pequeno Porte ou Equiparado local. </w:t>
      </w:r>
    </w:p>
    <w:p w14:paraId="3BBD27B6"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p>
    <w:p w14:paraId="62A94F60"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r w:rsidRPr="000A3EFB">
        <w:rPr>
          <w:rFonts w:ascii="Times New Roman" w:hAnsi="Times New Roman" w:cs="Times New Roman"/>
          <w:b/>
          <w:bCs/>
          <w:color w:val="000000"/>
        </w:rPr>
        <w:t>7.32.6.</w:t>
      </w:r>
      <w:r w:rsidRPr="000A3EFB">
        <w:rPr>
          <w:rFonts w:ascii="Times New Roman" w:hAnsi="Times New Roman" w:cs="Times New Roman"/>
          <w:color w:val="000000"/>
        </w:rPr>
        <w:t xml:space="preserve"> A licitante Microempresa, Empresa de Pequeno Porte ou Equiparado local, melhor classificada, será convocada pelo (a) Pregoeiro (a) para apresentar nova após o encerramento dos lances, sob pena de preclusão.</w:t>
      </w:r>
    </w:p>
    <w:p w14:paraId="1457030C"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color w:val="000000"/>
        </w:rPr>
      </w:pPr>
    </w:p>
    <w:p w14:paraId="691CAFC9" w14:textId="77777777" w:rsidR="008B4C36" w:rsidRPr="000A3EFB" w:rsidRDefault="008B4C36" w:rsidP="008B4C36">
      <w:pPr>
        <w:autoSpaceDE w:val="0"/>
        <w:autoSpaceDN w:val="0"/>
        <w:adjustRightInd w:val="0"/>
        <w:spacing w:line="276" w:lineRule="auto"/>
        <w:ind w:left="284"/>
        <w:jc w:val="both"/>
        <w:rPr>
          <w:rFonts w:ascii="Times New Roman" w:hAnsi="Times New Roman" w:cs="Times New Roman"/>
        </w:rPr>
      </w:pPr>
      <w:r w:rsidRPr="000A3EFB">
        <w:rPr>
          <w:rFonts w:ascii="Times New Roman" w:hAnsi="Times New Roman" w:cs="Times New Roman"/>
          <w:b/>
          <w:bCs/>
          <w:color w:val="000000"/>
        </w:rPr>
        <w:t>7.32.7.</w:t>
      </w:r>
      <w:r w:rsidRPr="000A3EFB">
        <w:rPr>
          <w:rFonts w:ascii="Times New Roman" w:hAnsi="Times New Roman" w:cs="Times New Roman"/>
          <w:color w:val="000000"/>
        </w:rPr>
        <w:t xml:space="preserve"> A prioridade para Microempresa, Empresa de Pequeno Porte ou Equiparado local </w:t>
      </w:r>
      <w:r w:rsidRPr="000A3EFB">
        <w:rPr>
          <w:rFonts w:ascii="Times New Roman" w:hAnsi="Times New Roman" w:cs="Times New Roman"/>
          <w:b/>
          <w:bCs/>
          <w:color w:val="000000"/>
        </w:rPr>
        <w:t>dependerá da verificação prévia pelo Pregoeiro da existência de pelo menos três fornecedores competitivos enquadrados como Microempresas, Empresas de Pequeno Porte ou Equiparados sediados localmente e capazes de cumprir as exigências estabelecidas no instrumento convocatório</w:t>
      </w:r>
      <w:r w:rsidRPr="000A3EFB">
        <w:rPr>
          <w:rFonts w:ascii="Times New Roman" w:hAnsi="Times New Roman" w:cs="Times New Roman"/>
          <w:color w:val="000000"/>
        </w:rPr>
        <w:t>.</w:t>
      </w:r>
    </w:p>
    <w:p w14:paraId="0C90965A" w14:textId="77777777" w:rsidR="008B4C36" w:rsidRPr="000A3EFB" w:rsidRDefault="008B4C36" w:rsidP="008B4C36">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21E4B67E" w14:textId="77777777" w:rsidR="008B4C36" w:rsidRPr="000A3EFB" w:rsidRDefault="008B4C36" w:rsidP="008B4C36">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r w:rsidRPr="000A3EFB">
        <w:rPr>
          <w:rFonts w:ascii="Times New Roman" w:eastAsia="Calibri" w:hAnsi="Times New Roman" w:cs="Times New Roman"/>
          <w:b/>
          <w:bCs/>
          <w:color w:val="000000"/>
        </w:rPr>
        <w:t>7.33</w:t>
      </w:r>
      <w:r w:rsidRPr="000A3EFB">
        <w:rPr>
          <w:rFonts w:ascii="Times New Roman" w:eastAsia="Calibri" w:hAnsi="Times New Roman" w:cs="Times New Roman"/>
          <w:color w:val="000000"/>
        </w:rPr>
        <w:t xml:space="preserve">. Encerrada a etapa de envio de lances da sessão pública,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5E39B14D" w14:textId="77777777" w:rsidR="008B4C36" w:rsidRPr="000A3EFB" w:rsidRDefault="008B4C36" w:rsidP="008B4C36">
      <w:pPr>
        <w:pBdr>
          <w:top w:val="nil"/>
          <w:left w:val="nil"/>
          <w:bottom w:val="nil"/>
          <w:right w:val="nil"/>
          <w:between w:val="nil"/>
        </w:pBdr>
        <w:tabs>
          <w:tab w:val="left" w:pos="-12"/>
          <w:tab w:val="left" w:pos="567"/>
        </w:tabs>
        <w:spacing w:line="276" w:lineRule="auto"/>
        <w:jc w:val="both"/>
        <w:rPr>
          <w:rFonts w:ascii="Times New Roman" w:eastAsia="Calibri" w:hAnsi="Times New Roman" w:cs="Times New Roman"/>
          <w:color w:val="000000"/>
        </w:rPr>
      </w:pPr>
    </w:p>
    <w:p w14:paraId="6653B348" w14:textId="77777777" w:rsidR="008B4C36" w:rsidRPr="000A3EFB" w:rsidRDefault="008B4C36" w:rsidP="008B4C36">
      <w:pPr>
        <w:pBdr>
          <w:top w:val="nil"/>
          <w:left w:val="nil"/>
          <w:bottom w:val="nil"/>
          <w:right w:val="nil"/>
          <w:between w:val="nil"/>
        </w:pBdr>
        <w:spacing w:line="276" w:lineRule="auto"/>
        <w:ind w:left="426"/>
        <w:jc w:val="both"/>
        <w:rPr>
          <w:rFonts w:ascii="Times New Roman" w:hAnsi="Times New Roman" w:cs="Times New Roman"/>
        </w:rPr>
      </w:pPr>
      <w:r w:rsidRPr="000A3EFB">
        <w:rPr>
          <w:rFonts w:ascii="Times New Roman" w:eastAsia="Calibri" w:hAnsi="Times New Roman" w:cs="Times New Roman"/>
          <w:b/>
          <w:bCs/>
          <w:color w:val="000000"/>
        </w:rPr>
        <w:t>7.33.1.</w:t>
      </w:r>
      <w:r w:rsidRPr="000A3EFB">
        <w:rPr>
          <w:rFonts w:ascii="Times New Roman" w:eastAsia="Calibri" w:hAnsi="Times New Roman" w:cs="Times New Roman"/>
          <w:color w:val="000000"/>
        </w:rPr>
        <w:t xml:space="preserve"> A negociação será realizada por meio do sistema, podendo ser acompanhada pelos demais licitantes.</w:t>
      </w:r>
    </w:p>
    <w:p w14:paraId="3411C8F8" w14:textId="77777777" w:rsidR="008B4C36" w:rsidRPr="000A3EFB" w:rsidRDefault="008B4C36" w:rsidP="008B4C36">
      <w:pPr>
        <w:spacing w:line="276" w:lineRule="auto"/>
        <w:ind w:left="426"/>
        <w:jc w:val="both"/>
        <w:rPr>
          <w:rFonts w:ascii="Times New Roman" w:eastAsia="Calibri" w:hAnsi="Times New Roman" w:cs="Times New Roman"/>
          <w:color w:val="000000"/>
        </w:rPr>
      </w:pPr>
    </w:p>
    <w:p w14:paraId="29579694" w14:textId="77777777" w:rsidR="008B4C36" w:rsidRPr="000A3EFB" w:rsidRDefault="008B4C36" w:rsidP="008B4C36">
      <w:pPr>
        <w:pBdr>
          <w:top w:val="nil"/>
          <w:left w:val="nil"/>
          <w:bottom w:val="nil"/>
          <w:right w:val="nil"/>
          <w:between w:val="nil"/>
        </w:pBdr>
        <w:tabs>
          <w:tab w:val="left" w:pos="-12"/>
        </w:tabs>
        <w:spacing w:line="276" w:lineRule="auto"/>
        <w:ind w:left="426"/>
        <w:jc w:val="both"/>
        <w:rPr>
          <w:rFonts w:ascii="Times New Roman" w:eastAsia="Calibri" w:hAnsi="Times New Roman" w:cs="Times New Roman"/>
          <w:color w:val="000000"/>
        </w:rPr>
      </w:pPr>
      <w:r w:rsidRPr="000A3EFB">
        <w:rPr>
          <w:rFonts w:ascii="Times New Roman" w:eastAsia="Calibri" w:hAnsi="Times New Roman" w:cs="Times New Roman"/>
          <w:b/>
          <w:bCs/>
          <w:color w:val="000000"/>
        </w:rPr>
        <w:t>7.33.2.</w:t>
      </w:r>
      <w:r w:rsidRPr="000A3EFB">
        <w:rPr>
          <w:rFonts w:ascii="Times New Roman" w:eastAsia="Calibri" w:hAnsi="Times New Roman" w:cs="Times New Roman"/>
          <w:color w:val="000000"/>
        </w:rPr>
        <w:t xml:space="preserve">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solicitará ao licitante melhor classificado que, no prazo de </w:t>
      </w:r>
      <w:r w:rsidRPr="000A3EFB">
        <w:rPr>
          <w:rFonts w:ascii="Times New Roman" w:eastAsia="Calibri" w:hAnsi="Times New Roman" w:cs="Times New Roman"/>
          <w:b/>
          <w:color w:val="000000"/>
        </w:rPr>
        <w:t xml:space="preserve">02 (DUAS) </w:t>
      </w:r>
      <w:r w:rsidRPr="000A3EFB">
        <w:rPr>
          <w:rFonts w:ascii="Times New Roman" w:eastAsia="Calibri" w:hAnsi="Times New Roman" w:cs="Times New Roman"/>
          <w:color w:val="000000"/>
        </w:rPr>
        <w:t xml:space="preserve">horas, envie a proposta adequada ao último lance ofertado após a negociação realizada, acompanhada, se for o caso, dos documentos complementares solicitados neste edital, quando necessários à confirmação daqueles exigidos neste Edital e já apresentados. </w:t>
      </w:r>
    </w:p>
    <w:p w14:paraId="2038865B" w14:textId="77777777" w:rsidR="008B4C36" w:rsidRPr="000A3EFB" w:rsidRDefault="008B4C36" w:rsidP="008B4C36">
      <w:pPr>
        <w:pBdr>
          <w:top w:val="nil"/>
          <w:left w:val="nil"/>
          <w:bottom w:val="nil"/>
          <w:right w:val="nil"/>
          <w:between w:val="nil"/>
        </w:pBdr>
        <w:tabs>
          <w:tab w:val="left" w:pos="-12"/>
        </w:tabs>
        <w:spacing w:line="276" w:lineRule="auto"/>
        <w:ind w:left="426"/>
        <w:jc w:val="both"/>
        <w:rPr>
          <w:rFonts w:ascii="Times New Roman" w:hAnsi="Times New Roman" w:cs="Times New Roman"/>
        </w:rPr>
      </w:pPr>
    </w:p>
    <w:p w14:paraId="33871BB0" w14:textId="77777777" w:rsidR="008B4C36" w:rsidRPr="000A3EFB" w:rsidRDefault="008B4C36" w:rsidP="008B4C36">
      <w:pPr>
        <w:pBdr>
          <w:top w:val="nil"/>
          <w:left w:val="nil"/>
          <w:bottom w:val="nil"/>
          <w:right w:val="nil"/>
          <w:between w:val="nil"/>
        </w:pBdr>
        <w:tabs>
          <w:tab w:val="left" w:pos="-12"/>
        </w:tabs>
        <w:spacing w:line="276" w:lineRule="auto"/>
        <w:ind w:left="426"/>
        <w:jc w:val="both"/>
        <w:rPr>
          <w:rFonts w:ascii="Times New Roman" w:hAnsi="Times New Roman" w:cs="Times New Roman"/>
        </w:rPr>
      </w:pPr>
      <w:r w:rsidRPr="000A3EFB">
        <w:rPr>
          <w:rFonts w:ascii="Times New Roman" w:hAnsi="Times New Roman" w:cs="Times New Roman"/>
          <w:b/>
          <w:bCs/>
        </w:rPr>
        <w:t>7.33.3.</w:t>
      </w:r>
      <w:r w:rsidRPr="000A3EFB">
        <w:rPr>
          <w:rFonts w:ascii="Times New Roman" w:hAnsi="Times New Roman" w:cs="Times New Roman"/>
        </w:rPr>
        <w:t xml:space="preserve"> É facultado ao pregoeiro prorrogar o prazo estabelecido, a partir de solicitação fundamentada feita no chat pelo licitante, antes de findo o prazo.</w:t>
      </w:r>
    </w:p>
    <w:p w14:paraId="613E057A" w14:textId="77777777" w:rsidR="008B4C36" w:rsidRPr="000A3EFB" w:rsidRDefault="008B4C36" w:rsidP="008B4C36">
      <w:pPr>
        <w:pBdr>
          <w:top w:val="nil"/>
          <w:left w:val="nil"/>
          <w:bottom w:val="nil"/>
          <w:right w:val="nil"/>
          <w:between w:val="nil"/>
        </w:pBdr>
        <w:tabs>
          <w:tab w:val="left" w:pos="-12"/>
        </w:tabs>
        <w:spacing w:line="276" w:lineRule="auto"/>
        <w:ind w:left="426"/>
        <w:jc w:val="both"/>
        <w:rPr>
          <w:rFonts w:ascii="Times New Roman" w:eastAsia="Calibri" w:hAnsi="Times New Roman" w:cs="Times New Roman"/>
          <w:color w:val="000000"/>
        </w:rPr>
      </w:pPr>
    </w:p>
    <w:p w14:paraId="236511A8" w14:textId="77777777" w:rsidR="008B4C36" w:rsidRPr="000A3EFB" w:rsidRDefault="008B4C36" w:rsidP="008B4C36">
      <w:pPr>
        <w:pBdr>
          <w:top w:val="nil"/>
          <w:left w:val="nil"/>
          <w:bottom w:val="nil"/>
          <w:right w:val="nil"/>
          <w:between w:val="nil"/>
        </w:pBdr>
        <w:tabs>
          <w:tab w:val="left" w:pos="-12"/>
        </w:tabs>
        <w:spacing w:line="276" w:lineRule="auto"/>
        <w:jc w:val="both"/>
        <w:rPr>
          <w:rFonts w:ascii="Times New Roman" w:eastAsia="Ecofont_Spranq_eco_Sans" w:hAnsi="Times New Roman" w:cs="Times New Roman"/>
        </w:rPr>
      </w:pPr>
      <w:r w:rsidRPr="000A3EFB">
        <w:rPr>
          <w:rFonts w:ascii="Times New Roman" w:eastAsia="Calibri" w:hAnsi="Times New Roman" w:cs="Times New Roman"/>
          <w:b/>
          <w:bCs/>
          <w:color w:val="000000"/>
        </w:rPr>
        <w:t>7.34.</w:t>
      </w:r>
      <w:r w:rsidRPr="000A3EFB">
        <w:rPr>
          <w:rFonts w:ascii="Times New Roman" w:eastAsia="Calibri" w:hAnsi="Times New Roman" w:cs="Times New Roman"/>
          <w:color w:val="000000"/>
        </w:rPr>
        <w:t xml:space="preserve"> Após a negociação do preço,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iniciará a fase de aceitação e julgamento da proposta.</w:t>
      </w:r>
    </w:p>
    <w:p w14:paraId="776328ED" w14:textId="77777777" w:rsidR="008B4C36" w:rsidRPr="000A3EFB" w:rsidRDefault="008B4C36" w:rsidP="008B4C36">
      <w:pPr>
        <w:pBdr>
          <w:top w:val="nil"/>
          <w:left w:val="nil"/>
          <w:bottom w:val="nil"/>
          <w:right w:val="nil"/>
          <w:between w:val="nil"/>
        </w:pBdr>
        <w:tabs>
          <w:tab w:val="left" w:pos="426"/>
          <w:tab w:val="left" w:pos="567"/>
        </w:tabs>
        <w:spacing w:line="276" w:lineRule="auto"/>
        <w:jc w:val="both"/>
        <w:rPr>
          <w:rFonts w:ascii="Times New Roman" w:eastAsia="Calibri" w:hAnsi="Times New Roman" w:cs="Times New Roman"/>
          <w:color w:val="000000"/>
        </w:rPr>
      </w:pPr>
    </w:p>
    <w:p w14:paraId="32261691" w14:textId="77777777" w:rsidR="008B4C36" w:rsidRPr="000A3EFB" w:rsidRDefault="008B4C36" w:rsidP="008B4C36">
      <w:pPr>
        <w:keepNext/>
        <w:keepLines/>
        <w:pBdr>
          <w:top w:val="nil"/>
          <w:left w:val="nil"/>
          <w:bottom w:val="nil"/>
          <w:right w:val="nil"/>
          <w:between w:val="nil"/>
        </w:pBdr>
        <w:shd w:val="clear" w:color="auto" w:fill="D7E3BC"/>
        <w:tabs>
          <w:tab w:val="left" w:pos="567"/>
          <w:tab w:val="left" w:pos="284"/>
        </w:tabs>
        <w:spacing w:line="276" w:lineRule="auto"/>
        <w:jc w:val="both"/>
        <w:rPr>
          <w:rFonts w:ascii="Times New Roman" w:hAnsi="Times New Roman" w:cs="Times New Roman"/>
          <w:color w:val="000000"/>
        </w:rPr>
      </w:pPr>
      <w:r w:rsidRPr="000A3EFB">
        <w:rPr>
          <w:rFonts w:ascii="Times New Roman" w:eastAsia="Calibri" w:hAnsi="Times New Roman" w:cs="Times New Roman"/>
          <w:b/>
          <w:color w:val="000000"/>
        </w:rPr>
        <w:t>8. DA ACEITABILIDADE DA PROPOSTA VENCEDORA.</w:t>
      </w:r>
    </w:p>
    <w:p w14:paraId="7A3C85EC" w14:textId="77777777" w:rsidR="008B4C36" w:rsidRPr="000A3EFB" w:rsidRDefault="008B4C36" w:rsidP="008B4C36">
      <w:pPr>
        <w:spacing w:line="276" w:lineRule="auto"/>
        <w:rPr>
          <w:rFonts w:ascii="Times New Roman" w:eastAsia="Calibri" w:hAnsi="Times New Roman" w:cs="Times New Roman"/>
        </w:rPr>
      </w:pPr>
    </w:p>
    <w:p w14:paraId="7EEAB959"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hAnsi="Times New Roman" w:cs="Times New Roman"/>
        </w:rPr>
      </w:pPr>
      <w:r w:rsidRPr="000A3EFB">
        <w:rPr>
          <w:rFonts w:ascii="Times New Roman" w:eastAsia="Calibri" w:hAnsi="Times New Roman" w:cs="Times New Roman"/>
          <w:b/>
          <w:bCs/>
          <w:color w:val="000000"/>
        </w:rPr>
        <w:t>8.1.</w:t>
      </w:r>
      <w:r w:rsidRPr="000A3EFB">
        <w:rPr>
          <w:rFonts w:ascii="Times New Roman" w:eastAsia="Calibri" w:hAnsi="Times New Roman" w:cs="Times New Roman"/>
          <w:color w:val="000000"/>
        </w:rPr>
        <w:t xml:space="preserve"> Encerrada a etapa de negociação,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14:paraId="0DD58D09"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hAnsi="Times New Roman" w:cs="Times New Roman"/>
        </w:rPr>
      </w:pPr>
    </w:p>
    <w:p w14:paraId="549055EE"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hAnsi="Times New Roman" w:cs="Times New Roman"/>
        </w:rPr>
      </w:pPr>
      <w:r w:rsidRPr="000A3EFB">
        <w:rPr>
          <w:rFonts w:ascii="Times New Roman" w:hAnsi="Times New Roman" w:cs="Times New Roman"/>
          <w:b/>
          <w:bCs/>
        </w:rPr>
        <w:lastRenderedPageBreak/>
        <w:t xml:space="preserve">8.2. </w:t>
      </w:r>
      <w:r w:rsidRPr="000A3EFB">
        <w:rPr>
          <w:rFonts w:ascii="Times New Roman" w:eastAsia="Calibri"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14:paraId="403D6620" w14:textId="77777777" w:rsidR="008B4C36" w:rsidRPr="000A3EFB" w:rsidRDefault="008B4C36" w:rsidP="008B4C36">
      <w:pPr>
        <w:pBdr>
          <w:top w:val="nil"/>
          <w:left w:val="nil"/>
          <w:bottom w:val="nil"/>
          <w:right w:val="nil"/>
          <w:between w:val="nil"/>
        </w:pBdr>
        <w:spacing w:line="276" w:lineRule="auto"/>
        <w:rPr>
          <w:rFonts w:ascii="Times New Roman" w:eastAsia="Calibri" w:hAnsi="Times New Roman" w:cs="Times New Roman"/>
          <w:color w:val="000000"/>
        </w:rPr>
      </w:pPr>
    </w:p>
    <w:p w14:paraId="0E83AB3A" w14:textId="77777777" w:rsidR="008B4C36" w:rsidRPr="000A3EFB" w:rsidRDefault="008B4C36" w:rsidP="004B4BF2">
      <w:pPr>
        <w:pStyle w:val="PargrafodaLista"/>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14:paraId="6C4C7C20" w14:textId="77777777" w:rsidR="008B4C36" w:rsidRPr="000A3EFB" w:rsidRDefault="008B4C36" w:rsidP="008B4C36">
      <w:pPr>
        <w:pStyle w:val="PargrafodaLista"/>
        <w:pBdr>
          <w:top w:val="nil"/>
          <w:left w:val="nil"/>
          <w:bottom w:val="nil"/>
          <w:right w:val="nil"/>
          <w:between w:val="nil"/>
        </w:pBdr>
        <w:tabs>
          <w:tab w:val="left" w:pos="426"/>
        </w:tabs>
        <w:spacing w:line="276" w:lineRule="auto"/>
        <w:ind w:left="0"/>
        <w:jc w:val="both"/>
        <w:rPr>
          <w:rFonts w:ascii="Times New Roman" w:hAnsi="Times New Roman" w:cs="Times New Roman"/>
        </w:rPr>
      </w:pPr>
    </w:p>
    <w:p w14:paraId="4D42D056" w14:textId="77777777" w:rsidR="008B4C36" w:rsidRPr="000A3EFB" w:rsidRDefault="008B4C36" w:rsidP="004B4BF2">
      <w:pPr>
        <w:numPr>
          <w:ilvl w:val="2"/>
          <w:numId w:val="13"/>
        </w:numPr>
        <w:pBdr>
          <w:top w:val="nil"/>
          <w:left w:val="nil"/>
          <w:bottom w:val="nil"/>
          <w:right w:val="nil"/>
          <w:between w:val="nil"/>
        </w:pBdr>
        <w:tabs>
          <w:tab w:val="left" w:pos="851"/>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A3EFB">
        <w:rPr>
          <w:rFonts w:ascii="Times New Roman" w:eastAsia="Calibri" w:hAnsi="Times New Roman" w:cs="Times New Roman"/>
          <w:color w:val="FF0000"/>
        </w:rPr>
        <w:t> </w:t>
      </w:r>
    </w:p>
    <w:p w14:paraId="173F3EB3" w14:textId="77777777" w:rsidR="008B4C36" w:rsidRPr="000A3EFB" w:rsidRDefault="008B4C36" w:rsidP="008B4C36">
      <w:pPr>
        <w:tabs>
          <w:tab w:val="left" w:pos="426"/>
          <w:tab w:val="left" w:pos="993"/>
        </w:tabs>
        <w:spacing w:line="276" w:lineRule="auto"/>
        <w:ind w:left="284"/>
        <w:jc w:val="both"/>
        <w:rPr>
          <w:rFonts w:ascii="Times New Roman" w:eastAsia="Calibri" w:hAnsi="Times New Roman" w:cs="Times New Roman"/>
          <w:bCs/>
        </w:rPr>
      </w:pPr>
    </w:p>
    <w:p w14:paraId="70550921" w14:textId="77777777" w:rsidR="008B4C36" w:rsidRPr="000A3EFB" w:rsidRDefault="008B4C36" w:rsidP="004B4BF2">
      <w:pPr>
        <w:pStyle w:val="PargrafodaLista"/>
        <w:numPr>
          <w:ilvl w:val="2"/>
          <w:numId w:val="13"/>
        </w:numPr>
        <w:tabs>
          <w:tab w:val="left" w:pos="993"/>
        </w:tabs>
        <w:spacing w:line="276" w:lineRule="auto"/>
        <w:ind w:left="426" w:hanging="11"/>
        <w:jc w:val="both"/>
        <w:rPr>
          <w:rFonts w:ascii="Times New Roman" w:eastAsia="Calibri" w:hAnsi="Times New Roman" w:cs="Times New Roman"/>
          <w:bCs/>
        </w:rPr>
      </w:pPr>
      <w:r w:rsidRPr="000A3EFB">
        <w:rPr>
          <w:rFonts w:ascii="Times New Roman" w:eastAsia="Calibri" w:hAnsi="Times New Roman" w:cs="Times New Roman"/>
          <w:bCs/>
        </w:rPr>
        <w:t xml:space="preserve"> A proposta também poderá ser considerada inexequível se o seu valor for inferior a 50% do valor orçado pela Administração Pública, quando se tratar de bens e serviços em geral.</w:t>
      </w:r>
    </w:p>
    <w:p w14:paraId="094C285C" w14:textId="77777777" w:rsidR="008B4C36" w:rsidRPr="000A3EFB" w:rsidRDefault="008B4C36" w:rsidP="008B4C36">
      <w:pPr>
        <w:tabs>
          <w:tab w:val="left" w:pos="426"/>
          <w:tab w:val="left" w:pos="993"/>
        </w:tabs>
        <w:spacing w:line="276" w:lineRule="auto"/>
        <w:ind w:left="284"/>
        <w:jc w:val="both"/>
        <w:rPr>
          <w:rFonts w:ascii="Times New Roman" w:eastAsia="Calibri" w:hAnsi="Times New Roman" w:cs="Times New Roman"/>
          <w:b/>
          <w:color w:val="7030A0"/>
        </w:rPr>
      </w:pPr>
    </w:p>
    <w:p w14:paraId="49B4FE27" w14:textId="77777777" w:rsidR="008B4C36" w:rsidRPr="000A3EFB" w:rsidRDefault="008B4C36" w:rsidP="004B4BF2">
      <w:pPr>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Qualquer interessado poderá requerer que se realizem diligências para aferir a exequibilidade e a legalidade das propostas, devendo apresentar as provas ou os indícios que fundamentam a suspeita;</w:t>
      </w:r>
    </w:p>
    <w:p w14:paraId="3F8708DE"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3A6BF94D" w14:textId="77777777" w:rsidR="008B4C36" w:rsidRPr="000A3EFB" w:rsidRDefault="008B4C36" w:rsidP="004B4BF2">
      <w:pPr>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14:paraId="5B47D1D8" w14:textId="77777777" w:rsidR="008B4C36" w:rsidRPr="000A3EFB" w:rsidRDefault="008B4C36" w:rsidP="008B4C36">
      <w:pPr>
        <w:pStyle w:val="PargrafodaLista"/>
        <w:rPr>
          <w:rFonts w:ascii="Times New Roman" w:hAnsi="Times New Roman" w:cs="Times New Roman"/>
        </w:rPr>
      </w:pPr>
    </w:p>
    <w:p w14:paraId="6D4A2142" w14:textId="77777777" w:rsidR="008B4C36" w:rsidRPr="000A3EFB" w:rsidRDefault="008B4C36" w:rsidP="004B4BF2">
      <w:pPr>
        <w:pStyle w:val="PargrafodaLista"/>
        <w:numPr>
          <w:ilvl w:val="2"/>
          <w:numId w:val="13"/>
        </w:numPr>
        <w:pBdr>
          <w:top w:val="nil"/>
          <w:left w:val="nil"/>
          <w:bottom w:val="nil"/>
          <w:right w:val="nil"/>
          <w:between w:val="nil"/>
        </w:pBdr>
        <w:tabs>
          <w:tab w:val="left" w:pos="1134"/>
        </w:tabs>
        <w:spacing w:line="276" w:lineRule="auto"/>
        <w:ind w:left="426" w:hanging="11"/>
        <w:jc w:val="both"/>
        <w:rPr>
          <w:rFonts w:ascii="Times New Roman" w:hAnsi="Times New Roman" w:cs="Times New Roman"/>
        </w:rPr>
      </w:pPr>
      <w:r w:rsidRPr="000A3EFB">
        <w:rPr>
          <w:rFonts w:ascii="Times New Roman" w:hAnsi="Times New Roman" w:cs="Times New Roman"/>
        </w:rPr>
        <w:t>Para comprovar a exequibilidade de sua proposta a licitante poderá apresentar justificativas e documentos, como contratos e faturas, com objeto e preços compatíveis com os ofertados, a fim de convencer a administração pública a exequibilidade e evitar sua desclassificação.</w:t>
      </w:r>
    </w:p>
    <w:p w14:paraId="4FEAE05B" w14:textId="77777777" w:rsidR="008B4C36" w:rsidRPr="000A3EFB" w:rsidRDefault="008B4C36" w:rsidP="008B4C36">
      <w:pPr>
        <w:tabs>
          <w:tab w:val="left" w:pos="426"/>
        </w:tabs>
        <w:spacing w:line="276" w:lineRule="auto"/>
        <w:jc w:val="both"/>
        <w:rPr>
          <w:rFonts w:ascii="Times New Roman" w:eastAsia="Calibri" w:hAnsi="Times New Roman" w:cs="Times New Roman"/>
          <w:color w:val="000000"/>
        </w:rPr>
      </w:pPr>
    </w:p>
    <w:p w14:paraId="00ADD4CF" w14:textId="77777777" w:rsidR="008B4C36" w:rsidRPr="000A3EFB" w:rsidRDefault="008B4C36" w:rsidP="004B4BF2">
      <w:pPr>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0A3EFB">
        <w:rPr>
          <w:rFonts w:ascii="Times New Roman" w:eastAsia="Calibri" w:hAnsi="Times New Roman" w:cs="Times New Roman"/>
          <w:b/>
          <w:color w:val="000000"/>
        </w:rPr>
        <w:t>vinte e quatro horas de antecedência</w:t>
      </w:r>
      <w:r w:rsidRPr="000A3EFB">
        <w:rPr>
          <w:rFonts w:ascii="Times New Roman" w:eastAsia="Calibri" w:hAnsi="Times New Roman" w:cs="Times New Roman"/>
          <w:color w:val="000000"/>
        </w:rPr>
        <w:t>, e a ocorrência será registrada em ata;</w:t>
      </w:r>
    </w:p>
    <w:p w14:paraId="27C9C332"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02521F46" w14:textId="77777777" w:rsidR="008B4C36" w:rsidRPr="000A3EFB" w:rsidRDefault="008B4C36" w:rsidP="004B4BF2">
      <w:pPr>
        <w:numPr>
          <w:ilvl w:val="1"/>
          <w:numId w:val="13"/>
        </w:numPr>
        <w:pBdr>
          <w:top w:val="nil"/>
          <w:left w:val="nil"/>
          <w:bottom w:val="nil"/>
          <w:right w:val="nil"/>
          <w:between w:val="nil"/>
        </w:pBd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poderá convocar o licitante para enviar documento digital complementar, por meio de funcionalidade disponível no sistema, no prazo de </w:t>
      </w:r>
      <w:r w:rsidRPr="000A3EFB">
        <w:rPr>
          <w:rFonts w:ascii="Times New Roman" w:eastAsia="Calibri" w:hAnsi="Times New Roman" w:cs="Times New Roman"/>
          <w:b/>
          <w:color w:val="000000"/>
        </w:rPr>
        <w:t xml:space="preserve">02 (DUAS) horas, </w:t>
      </w:r>
      <w:r w:rsidRPr="000A3EFB">
        <w:rPr>
          <w:rFonts w:ascii="Times New Roman" w:eastAsia="Calibri" w:hAnsi="Times New Roman" w:cs="Times New Roman"/>
          <w:color w:val="000000"/>
        </w:rPr>
        <w:t>sob pena de não aceitação da proposta.</w:t>
      </w:r>
    </w:p>
    <w:p w14:paraId="238671B2" w14:textId="77777777" w:rsidR="008B4C36" w:rsidRPr="000A3EFB" w:rsidRDefault="008B4C36" w:rsidP="008B4C36">
      <w:pPr>
        <w:pBdr>
          <w:top w:val="nil"/>
          <w:left w:val="nil"/>
          <w:bottom w:val="nil"/>
          <w:right w:val="nil"/>
          <w:between w:val="nil"/>
        </w:pBdr>
        <w:tabs>
          <w:tab w:val="left" w:pos="426"/>
        </w:tabs>
        <w:spacing w:line="276" w:lineRule="auto"/>
        <w:jc w:val="both"/>
        <w:rPr>
          <w:rFonts w:ascii="Times New Roman" w:eastAsia="Calibri" w:hAnsi="Times New Roman" w:cs="Times New Roman"/>
          <w:color w:val="000000"/>
        </w:rPr>
      </w:pPr>
    </w:p>
    <w:p w14:paraId="77C490C4" w14:textId="77777777" w:rsidR="008B4C36" w:rsidRPr="000A3EFB" w:rsidRDefault="008B4C36" w:rsidP="004B4BF2">
      <w:pPr>
        <w:numPr>
          <w:ilvl w:val="2"/>
          <w:numId w:val="13"/>
        </w:numPr>
        <w:tabs>
          <w:tab w:val="left" w:pos="851"/>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 O prazo estabelecido poderá ser prorrogado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por solicitação escrita e justificada do licitante, formulada antes de findo o prazo, e formalmente aceita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w:t>
      </w:r>
    </w:p>
    <w:p w14:paraId="4AF2B942" w14:textId="77777777" w:rsidR="008B4C36" w:rsidRPr="000A3EFB" w:rsidRDefault="008B4C36" w:rsidP="008B4C36">
      <w:pPr>
        <w:tabs>
          <w:tab w:val="left" w:pos="851"/>
          <w:tab w:val="left" w:pos="993"/>
        </w:tabs>
        <w:spacing w:line="276" w:lineRule="auto"/>
        <w:ind w:left="284"/>
        <w:jc w:val="both"/>
        <w:rPr>
          <w:rFonts w:ascii="Times New Roman" w:eastAsia="Calibri" w:hAnsi="Times New Roman" w:cs="Times New Roman"/>
          <w:color w:val="000000"/>
        </w:rPr>
      </w:pPr>
    </w:p>
    <w:p w14:paraId="5CB9F98F" w14:textId="77777777" w:rsidR="008B4C36" w:rsidRPr="000A3EFB" w:rsidRDefault="008B4C36" w:rsidP="004B4BF2">
      <w:pPr>
        <w:numPr>
          <w:ilvl w:val="2"/>
          <w:numId w:val="13"/>
        </w:numPr>
        <w:pBdr>
          <w:top w:val="nil"/>
          <w:left w:val="nil"/>
          <w:bottom w:val="nil"/>
          <w:right w:val="nil"/>
          <w:between w:val="nil"/>
        </w:pBdr>
        <w:tabs>
          <w:tab w:val="left" w:pos="851"/>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lastRenderedPageBreak/>
        <w:t xml:space="preserve"> Dentre os documentos passíveis de solicitação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sem prejuízo do seu ulterior envio pelo sistema eletrônico, sob pena de não aceitação da proposta</w:t>
      </w:r>
      <w:r w:rsidRPr="000A3EFB">
        <w:rPr>
          <w:rFonts w:ascii="Times New Roman" w:eastAsia="Calibri" w:hAnsi="Times New Roman" w:cs="Times New Roman"/>
          <w:strike/>
          <w:color w:val="000000"/>
        </w:rPr>
        <w:t>.</w:t>
      </w:r>
    </w:p>
    <w:p w14:paraId="65A7C1F5" w14:textId="77777777" w:rsidR="008B4C36" w:rsidRPr="000A3EFB" w:rsidRDefault="008B4C36" w:rsidP="008B4C36">
      <w:pPr>
        <w:pBdr>
          <w:top w:val="nil"/>
          <w:left w:val="nil"/>
          <w:bottom w:val="nil"/>
          <w:right w:val="nil"/>
          <w:between w:val="nil"/>
        </w:pBdr>
        <w:tabs>
          <w:tab w:val="left" w:pos="851"/>
          <w:tab w:val="left" w:pos="993"/>
        </w:tabs>
        <w:spacing w:line="276" w:lineRule="auto"/>
        <w:ind w:left="284"/>
        <w:rPr>
          <w:rFonts w:ascii="Times New Roman" w:eastAsia="Calibri" w:hAnsi="Times New Roman" w:cs="Times New Roman"/>
          <w:strike/>
          <w:color w:val="000000"/>
        </w:rPr>
      </w:pPr>
    </w:p>
    <w:p w14:paraId="6FC8BA21" w14:textId="77777777" w:rsidR="008B4C36" w:rsidRPr="000A3EFB" w:rsidRDefault="008B4C36" w:rsidP="004B4BF2">
      <w:pPr>
        <w:numPr>
          <w:ilvl w:val="2"/>
          <w:numId w:val="13"/>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Caso a compatibilidade com as especificações demandadas, sobretudo quanto a padrões de qualidade e desempenho, não possa ser aferida pelos meios previstos nos subitens acima, o Pregoeiro</w:t>
      </w:r>
      <w:r w:rsidRPr="000A3EFB">
        <w:rPr>
          <w:rFonts w:ascii="Times New Roman" w:eastAsia="Calibri" w:hAnsi="Times New Roman" w:cs="Times New Roman"/>
        </w:rPr>
        <w:t xml:space="preserve"> poderá </w:t>
      </w:r>
      <w:r w:rsidRPr="000A3EFB">
        <w:rPr>
          <w:rFonts w:ascii="Times New Roman" w:eastAsia="Calibri" w:hAnsi="Times New Roman" w:cs="Times New Roman"/>
          <w:color w:val="000000"/>
        </w:rPr>
        <w:t xml:space="preserve">exigir que o licitante classificado em primeiro lugar apresente amostra, sob pena de não aceitação da proposta, no local a ser indicado e dentro de </w:t>
      </w:r>
      <w:r w:rsidRPr="000A3EFB">
        <w:rPr>
          <w:rFonts w:ascii="Times New Roman" w:eastAsia="Calibri" w:hAnsi="Times New Roman" w:cs="Times New Roman"/>
          <w:b/>
          <w:color w:val="000000"/>
        </w:rPr>
        <w:t>03 (TRÊS) dias</w:t>
      </w:r>
      <w:r w:rsidRPr="000A3EFB">
        <w:rPr>
          <w:rFonts w:ascii="Times New Roman" w:eastAsia="Calibri" w:hAnsi="Times New Roman" w:cs="Times New Roman"/>
          <w:color w:val="000000"/>
        </w:rPr>
        <w:t xml:space="preserve"> úteis contados da solicitação</w:t>
      </w:r>
      <w:r w:rsidRPr="000A3EFB">
        <w:rPr>
          <w:rFonts w:ascii="Times New Roman" w:eastAsia="Calibri" w:hAnsi="Times New Roman" w:cs="Times New Roman"/>
          <w:color w:val="FF0000"/>
        </w:rPr>
        <w:t>.</w:t>
      </w:r>
    </w:p>
    <w:p w14:paraId="029973EF" w14:textId="77777777" w:rsidR="008B4C36" w:rsidRPr="000A3EFB" w:rsidRDefault="008B4C36" w:rsidP="008B4C36">
      <w:pPr>
        <w:pBdr>
          <w:top w:val="nil"/>
          <w:left w:val="nil"/>
          <w:bottom w:val="nil"/>
          <w:right w:val="nil"/>
          <w:between w:val="nil"/>
        </w:pBdr>
        <w:spacing w:line="276" w:lineRule="auto"/>
        <w:rPr>
          <w:rFonts w:ascii="Times New Roman" w:eastAsia="Calibri" w:hAnsi="Times New Roman" w:cs="Times New Roman"/>
          <w:color w:val="FF0000"/>
        </w:rPr>
      </w:pPr>
    </w:p>
    <w:p w14:paraId="540159AF" w14:textId="77777777" w:rsidR="008B4C36" w:rsidRPr="000A3EFB" w:rsidRDefault="008B4C36" w:rsidP="004B4BF2">
      <w:pPr>
        <w:numPr>
          <w:ilvl w:val="3"/>
          <w:numId w:val="13"/>
        </w:numPr>
        <w:shd w:val="clear" w:color="auto" w:fill="FFFFFF"/>
        <w:tabs>
          <w:tab w:val="left" w:pos="1344"/>
          <w:tab w:val="left" w:pos="1985"/>
        </w:tabs>
        <w:spacing w:line="276" w:lineRule="auto"/>
        <w:ind w:left="567" w:firstLine="0"/>
        <w:jc w:val="both"/>
        <w:rPr>
          <w:rFonts w:ascii="Times New Roman" w:eastAsia="Calibri" w:hAnsi="Times New Roman" w:cs="Times New Roman"/>
        </w:rPr>
      </w:pPr>
      <w:r w:rsidRPr="000A3EFB">
        <w:rPr>
          <w:rFonts w:ascii="Times New Roman" w:eastAsia="Calibri" w:hAnsi="Times New Roman" w:cs="Times New Roman"/>
        </w:rPr>
        <w:t>Por meio de mensagem no sistema, será divulgado o local e horário de realização do procedimento para a avaliação das amostras, cuja presença será facultada a todos os interessados, incluindo os demais licitantes.</w:t>
      </w:r>
    </w:p>
    <w:p w14:paraId="52DA81D1" w14:textId="77777777" w:rsidR="008B4C36" w:rsidRPr="000A3EFB" w:rsidRDefault="008B4C36" w:rsidP="008B4C36">
      <w:pPr>
        <w:shd w:val="clear" w:color="auto" w:fill="FFFFFF"/>
        <w:tabs>
          <w:tab w:val="left" w:pos="1344"/>
          <w:tab w:val="left" w:pos="1985"/>
        </w:tabs>
        <w:spacing w:line="276" w:lineRule="auto"/>
        <w:ind w:left="567"/>
        <w:jc w:val="both"/>
        <w:rPr>
          <w:rFonts w:ascii="Times New Roman" w:eastAsia="Calibri" w:hAnsi="Times New Roman" w:cs="Times New Roman"/>
        </w:rPr>
      </w:pPr>
    </w:p>
    <w:p w14:paraId="23B30758" w14:textId="77777777" w:rsidR="008B4C36" w:rsidRPr="000A3EFB" w:rsidRDefault="008B4C36" w:rsidP="004B4BF2">
      <w:pPr>
        <w:numPr>
          <w:ilvl w:val="3"/>
          <w:numId w:val="13"/>
        </w:numPr>
        <w:shd w:val="clear" w:color="auto" w:fill="FFFFFF"/>
        <w:tabs>
          <w:tab w:val="left" w:pos="1344"/>
          <w:tab w:val="left" w:pos="1985"/>
        </w:tabs>
        <w:spacing w:line="276" w:lineRule="auto"/>
        <w:ind w:left="567" w:firstLine="0"/>
        <w:jc w:val="both"/>
        <w:rPr>
          <w:rFonts w:ascii="Times New Roman" w:eastAsia="Calibri" w:hAnsi="Times New Roman" w:cs="Times New Roman"/>
        </w:rPr>
      </w:pPr>
      <w:r w:rsidRPr="000A3EFB">
        <w:rPr>
          <w:rFonts w:ascii="Times New Roman" w:eastAsia="Calibri" w:hAnsi="Times New Roman" w:cs="Times New Roman"/>
        </w:rPr>
        <w:t>Os resultados das avaliações serão divulgados por meio de mensagem no sistema.</w:t>
      </w:r>
    </w:p>
    <w:p w14:paraId="262D7B56" w14:textId="77777777" w:rsidR="008B4C36" w:rsidRPr="000A3EFB" w:rsidRDefault="008B4C36" w:rsidP="008B4C36">
      <w:pPr>
        <w:shd w:val="clear" w:color="auto" w:fill="FFFFFF"/>
        <w:tabs>
          <w:tab w:val="left" w:pos="1344"/>
          <w:tab w:val="left" w:pos="1985"/>
        </w:tabs>
        <w:spacing w:line="276" w:lineRule="auto"/>
        <w:ind w:left="567"/>
        <w:jc w:val="both"/>
        <w:rPr>
          <w:rFonts w:ascii="Times New Roman" w:eastAsia="Calibri" w:hAnsi="Times New Roman" w:cs="Times New Roman"/>
        </w:rPr>
      </w:pPr>
    </w:p>
    <w:p w14:paraId="39E146D8" w14:textId="77777777" w:rsidR="008B4C36" w:rsidRPr="000A3EFB" w:rsidRDefault="008B4C36" w:rsidP="004B4BF2">
      <w:pPr>
        <w:numPr>
          <w:ilvl w:val="3"/>
          <w:numId w:val="13"/>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No caso de não haver entrega da amostra ou ocorrer atraso na entrega, sem justificativa aceita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ou havendo entrega de amostra fora das especificações previstas neste Edital e no Termo de Referência, a proposta do licitante será recusada.</w:t>
      </w:r>
    </w:p>
    <w:p w14:paraId="12679394" w14:textId="77777777" w:rsidR="008B4C36" w:rsidRPr="000A3EFB" w:rsidRDefault="008B4C36" w:rsidP="008B4C36">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Times New Roman" w:eastAsia="Calibri" w:hAnsi="Times New Roman" w:cs="Times New Roman"/>
          <w:color w:val="000000"/>
        </w:rPr>
      </w:pPr>
    </w:p>
    <w:p w14:paraId="2A9556B4" w14:textId="77777777" w:rsidR="008B4C36" w:rsidRPr="000A3EFB" w:rsidRDefault="008B4C36" w:rsidP="004B4BF2">
      <w:pPr>
        <w:numPr>
          <w:ilvl w:val="3"/>
          <w:numId w:val="13"/>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Se a(s) amostra(s) apresentada(s) pelo(s) primeiro classificado não for(em) aceita(s),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E2C0B3C" w14:textId="77777777" w:rsidR="008B4C36" w:rsidRPr="000A3EFB" w:rsidRDefault="008B4C36" w:rsidP="008B4C36">
      <w:pPr>
        <w:pBdr>
          <w:top w:val="nil"/>
          <w:left w:val="nil"/>
          <w:bottom w:val="nil"/>
          <w:right w:val="nil"/>
          <w:between w:val="nil"/>
        </w:pBdr>
        <w:shd w:val="clear" w:color="auto" w:fill="FFFFFF"/>
        <w:spacing w:line="276" w:lineRule="auto"/>
        <w:ind w:left="567"/>
        <w:rPr>
          <w:rFonts w:ascii="Times New Roman" w:eastAsia="Calibri" w:hAnsi="Times New Roman" w:cs="Times New Roman"/>
          <w:color w:val="000000"/>
        </w:rPr>
      </w:pPr>
    </w:p>
    <w:p w14:paraId="3AB7E074" w14:textId="77777777" w:rsidR="008B4C36" w:rsidRPr="000A3EFB" w:rsidRDefault="008B4C36" w:rsidP="004B4BF2">
      <w:pPr>
        <w:numPr>
          <w:ilvl w:val="3"/>
          <w:numId w:val="13"/>
        </w:numPr>
        <w:shd w:val="clear" w:color="auto" w:fill="FFFFFF"/>
        <w:tabs>
          <w:tab w:val="left" w:pos="1134"/>
          <w:tab w:val="left" w:pos="1344"/>
          <w:tab w:val="left" w:pos="1985"/>
        </w:tabs>
        <w:spacing w:line="276" w:lineRule="auto"/>
        <w:ind w:left="567" w:firstLine="0"/>
        <w:jc w:val="both"/>
        <w:rPr>
          <w:rFonts w:ascii="Times New Roman" w:eastAsia="Calibri" w:hAnsi="Times New Roman" w:cs="Times New Roman"/>
        </w:rPr>
      </w:pPr>
      <w:r w:rsidRPr="000A3EFB">
        <w:rPr>
          <w:rFonts w:ascii="Times New Roman" w:eastAsia="Calibri" w:hAnsi="Times New Roman" w:cs="Times New Roman"/>
        </w:rPr>
        <w:t>Os exemplares colocados à disposição da Administração serão tratados como protótipos, podendo ser manuseados e desmontados pela equipe técnica responsável pela análise, não gerando direito a ressarcimento.</w:t>
      </w:r>
    </w:p>
    <w:p w14:paraId="3B2A8BF2" w14:textId="77777777" w:rsidR="008B4C36" w:rsidRPr="000A3EFB" w:rsidRDefault="008B4C36" w:rsidP="008B4C36">
      <w:pPr>
        <w:shd w:val="clear" w:color="auto" w:fill="FFFFFF"/>
        <w:tabs>
          <w:tab w:val="left" w:pos="1134"/>
          <w:tab w:val="left" w:pos="1344"/>
          <w:tab w:val="left" w:pos="1985"/>
        </w:tabs>
        <w:spacing w:line="276" w:lineRule="auto"/>
        <w:ind w:left="567"/>
        <w:jc w:val="both"/>
        <w:rPr>
          <w:rFonts w:ascii="Times New Roman" w:eastAsia="Calibri" w:hAnsi="Times New Roman" w:cs="Times New Roman"/>
        </w:rPr>
      </w:pPr>
    </w:p>
    <w:p w14:paraId="6A479987" w14:textId="77777777" w:rsidR="008B4C36" w:rsidRPr="000A3EFB" w:rsidRDefault="008B4C36" w:rsidP="004B4BF2">
      <w:pPr>
        <w:numPr>
          <w:ilvl w:val="3"/>
          <w:numId w:val="13"/>
        </w:numPr>
        <w:shd w:val="clear" w:color="auto" w:fill="FFFFFF"/>
        <w:tabs>
          <w:tab w:val="left" w:pos="1134"/>
          <w:tab w:val="left" w:pos="1344"/>
          <w:tab w:val="left" w:pos="1985"/>
        </w:tabs>
        <w:spacing w:line="276" w:lineRule="auto"/>
        <w:ind w:left="567" w:firstLine="0"/>
        <w:jc w:val="both"/>
        <w:rPr>
          <w:rFonts w:ascii="Times New Roman" w:eastAsia="Calibri" w:hAnsi="Times New Roman" w:cs="Times New Roman"/>
        </w:rPr>
      </w:pPr>
      <w:r w:rsidRPr="000A3EFB">
        <w:rPr>
          <w:rFonts w:ascii="Times New Roman" w:eastAsia="Calibri" w:hAnsi="Times New Roman" w:cs="Times New Roman"/>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7D9CF58" w14:textId="77777777" w:rsidR="008B4C36" w:rsidRPr="000A3EFB" w:rsidRDefault="008B4C36" w:rsidP="008B4C36">
      <w:pPr>
        <w:pBdr>
          <w:top w:val="nil"/>
          <w:left w:val="nil"/>
          <w:bottom w:val="nil"/>
          <w:right w:val="nil"/>
          <w:between w:val="nil"/>
        </w:pBdr>
        <w:shd w:val="clear" w:color="auto" w:fill="FFFFFF"/>
        <w:spacing w:line="276" w:lineRule="auto"/>
        <w:rPr>
          <w:rFonts w:ascii="Times New Roman" w:eastAsia="Calibri" w:hAnsi="Times New Roman" w:cs="Times New Roman"/>
          <w:color w:val="000000"/>
        </w:rPr>
      </w:pPr>
    </w:p>
    <w:p w14:paraId="59F4541C" w14:textId="77777777" w:rsidR="008B4C36" w:rsidRPr="000A3EFB" w:rsidRDefault="008B4C36" w:rsidP="004B4BF2">
      <w:pPr>
        <w:numPr>
          <w:ilvl w:val="1"/>
          <w:numId w:val="13"/>
        </w:numPr>
        <w:shd w:val="clear" w:color="auto" w:fill="FFFFFF"/>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 xml:space="preserve">A Administração poderá solicitar carta de solidariedade emitida pelo fabricante, que assegure a execução do contrato, no caso de licitante revendedor ou distribuidor. </w:t>
      </w:r>
    </w:p>
    <w:p w14:paraId="0D4B9AA7" w14:textId="77777777" w:rsidR="008B4C36" w:rsidRPr="000A3EFB" w:rsidRDefault="008B4C36" w:rsidP="008B4C36">
      <w:pPr>
        <w:shd w:val="clear" w:color="auto" w:fill="FFFFFF"/>
        <w:tabs>
          <w:tab w:val="left" w:pos="0"/>
          <w:tab w:val="left" w:pos="426"/>
        </w:tabs>
        <w:spacing w:line="276" w:lineRule="auto"/>
        <w:jc w:val="both"/>
        <w:rPr>
          <w:rFonts w:ascii="Times New Roman" w:eastAsia="Calibri" w:hAnsi="Times New Roman" w:cs="Times New Roman"/>
          <w:color w:val="000000"/>
        </w:rPr>
      </w:pPr>
    </w:p>
    <w:p w14:paraId="2878C266" w14:textId="77777777" w:rsidR="008B4C36" w:rsidRPr="000A3EFB" w:rsidRDefault="008B4C36" w:rsidP="004B4BF2">
      <w:pPr>
        <w:numPr>
          <w:ilvl w:val="1"/>
          <w:numId w:val="13"/>
        </w:numPr>
        <w:shd w:val="clear" w:color="auto" w:fill="FFFFFF"/>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Se a proposta ou lance vencedor for desclassificado,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examinará a proposta ou lance subsequente, e, assim sucessivamente, na ordem de classificação.</w:t>
      </w:r>
    </w:p>
    <w:p w14:paraId="3BC692B4" w14:textId="77777777" w:rsidR="008B4C36" w:rsidRPr="000A3EFB" w:rsidRDefault="008B4C36" w:rsidP="008B4C36">
      <w:pPr>
        <w:shd w:val="clear" w:color="auto" w:fill="FFFFFF"/>
        <w:tabs>
          <w:tab w:val="left" w:pos="0"/>
          <w:tab w:val="left" w:pos="426"/>
        </w:tabs>
        <w:spacing w:line="276" w:lineRule="auto"/>
        <w:jc w:val="both"/>
        <w:rPr>
          <w:rFonts w:ascii="Times New Roman" w:eastAsia="Calibri" w:hAnsi="Times New Roman" w:cs="Times New Roman"/>
          <w:color w:val="000000"/>
        </w:rPr>
      </w:pPr>
    </w:p>
    <w:p w14:paraId="4BF6E073" w14:textId="77777777" w:rsidR="008B4C36" w:rsidRPr="000A3EFB" w:rsidRDefault="008B4C36" w:rsidP="004B4BF2">
      <w:pPr>
        <w:numPr>
          <w:ilvl w:val="1"/>
          <w:numId w:val="13"/>
        </w:numPr>
        <w:pBdr>
          <w:top w:val="nil"/>
          <w:left w:val="nil"/>
          <w:bottom w:val="nil"/>
          <w:right w:val="nil"/>
          <w:between w:val="nil"/>
        </w:pBdr>
        <w:shd w:val="clear" w:color="auto" w:fill="FFFFFF"/>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Havendo necessidade,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suspenderá a sessão, informando no “chat” a nova data e horário para a sua continuidade.</w:t>
      </w:r>
    </w:p>
    <w:p w14:paraId="590D8C8B" w14:textId="77777777" w:rsidR="008B4C36" w:rsidRPr="000A3EFB" w:rsidRDefault="008B4C36" w:rsidP="008B4C36">
      <w:pPr>
        <w:pBdr>
          <w:top w:val="nil"/>
          <w:left w:val="nil"/>
          <w:bottom w:val="nil"/>
          <w:right w:val="nil"/>
          <w:between w:val="nil"/>
        </w:pBdr>
        <w:shd w:val="clear" w:color="auto" w:fill="FFFFFF"/>
        <w:tabs>
          <w:tab w:val="left" w:pos="0"/>
          <w:tab w:val="left" w:pos="426"/>
          <w:tab w:val="left" w:pos="993"/>
        </w:tabs>
        <w:spacing w:line="276" w:lineRule="auto"/>
        <w:jc w:val="both"/>
        <w:rPr>
          <w:rFonts w:ascii="Times New Roman" w:eastAsia="Calibri" w:hAnsi="Times New Roman" w:cs="Times New Roman"/>
          <w:color w:val="000000"/>
        </w:rPr>
      </w:pPr>
    </w:p>
    <w:p w14:paraId="77D5987E" w14:textId="77777777" w:rsidR="008B4C36" w:rsidRPr="000A3EFB" w:rsidRDefault="008B4C36" w:rsidP="004B4BF2">
      <w:pPr>
        <w:numPr>
          <w:ilvl w:val="1"/>
          <w:numId w:val="13"/>
        </w:numPr>
        <w:pBdr>
          <w:top w:val="nil"/>
          <w:left w:val="nil"/>
          <w:bottom w:val="nil"/>
          <w:right w:val="nil"/>
          <w:between w:val="nil"/>
        </w:pBdr>
        <w:tabs>
          <w:tab w:val="left" w:pos="0"/>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8481E78" w14:textId="77777777" w:rsidR="008B4C36" w:rsidRPr="000A3EFB" w:rsidRDefault="008B4C36" w:rsidP="008B4C36">
      <w:pPr>
        <w:pBdr>
          <w:top w:val="nil"/>
          <w:left w:val="nil"/>
          <w:bottom w:val="nil"/>
          <w:right w:val="nil"/>
          <w:between w:val="nil"/>
        </w:pBdr>
        <w:tabs>
          <w:tab w:val="left" w:pos="0"/>
          <w:tab w:val="left" w:pos="426"/>
          <w:tab w:val="left" w:pos="993"/>
        </w:tabs>
        <w:spacing w:line="276" w:lineRule="auto"/>
        <w:jc w:val="both"/>
        <w:rPr>
          <w:rFonts w:ascii="Times New Roman" w:eastAsia="Calibri" w:hAnsi="Times New Roman" w:cs="Times New Roman"/>
          <w:color w:val="000000"/>
        </w:rPr>
      </w:pPr>
    </w:p>
    <w:p w14:paraId="61C5D5CE" w14:textId="77777777" w:rsidR="008B4C36" w:rsidRPr="000A3EFB" w:rsidRDefault="008B4C36" w:rsidP="004B4BF2">
      <w:pPr>
        <w:numPr>
          <w:ilvl w:val="2"/>
          <w:numId w:val="13"/>
        </w:numP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Também nas hipóteses em que o Pregoeiro não aceitar a proposta e passar à subsequente, poderá negociar com o licitante para que seja obtido preço melhor.</w:t>
      </w:r>
    </w:p>
    <w:p w14:paraId="7DA83578" w14:textId="77777777" w:rsidR="008B4C36" w:rsidRPr="000A3EFB" w:rsidRDefault="008B4C36" w:rsidP="008B4C36">
      <w:pPr>
        <w:tabs>
          <w:tab w:val="left" w:pos="993"/>
        </w:tabs>
        <w:spacing w:line="276" w:lineRule="auto"/>
        <w:ind w:left="284"/>
        <w:jc w:val="both"/>
        <w:rPr>
          <w:rFonts w:ascii="Times New Roman" w:eastAsia="Calibri" w:hAnsi="Times New Roman" w:cs="Times New Roman"/>
        </w:rPr>
      </w:pPr>
    </w:p>
    <w:p w14:paraId="3918438A" w14:textId="77777777" w:rsidR="008B4C36" w:rsidRPr="000A3EFB" w:rsidRDefault="008B4C36" w:rsidP="004B4BF2">
      <w:pPr>
        <w:numPr>
          <w:ilvl w:val="2"/>
          <w:numId w:val="13"/>
        </w:numPr>
        <w:tabs>
          <w:tab w:val="left" w:pos="99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 negociação será realizada por meio do sistema, podendo ser acompanhada pelos demais licitantes.</w:t>
      </w:r>
    </w:p>
    <w:p w14:paraId="72E3E437" w14:textId="77777777" w:rsidR="008B4C36" w:rsidRPr="000A3EFB" w:rsidRDefault="008B4C36" w:rsidP="008B4C36">
      <w:pPr>
        <w:tabs>
          <w:tab w:val="left" w:pos="426"/>
          <w:tab w:val="left" w:pos="567"/>
        </w:tabs>
        <w:spacing w:line="276" w:lineRule="auto"/>
        <w:jc w:val="both"/>
        <w:rPr>
          <w:rFonts w:ascii="Times New Roman" w:eastAsia="Calibri" w:hAnsi="Times New Roman" w:cs="Times New Roman"/>
          <w:color w:val="000000"/>
        </w:rPr>
      </w:pPr>
    </w:p>
    <w:p w14:paraId="2BB6FF14" w14:textId="77777777" w:rsidR="008B4C36" w:rsidRPr="000A3EFB" w:rsidRDefault="008B4C36" w:rsidP="004B4BF2">
      <w:pPr>
        <w:numPr>
          <w:ilvl w:val="1"/>
          <w:numId w:val="13"/>
        </w:numPr>
        <w:pBdr>
          <w:top w:val="nil"/>
          <w:left w:val="nil"/>
          <w:bottom w:val="nil"/>
          <w:right w:val="nil"/>
          <w:between w:val="nil"/>
        </w:pBdr>
        <w:tabs>
          <w:tab w:val="left" w:pos="0"/>
          <w:tab w:val="left" w:pos="426"/>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Nos itens não exclusivos para a participação de microempresas e empresas de pequeno porte, sempre que a proposta não for aceita, e antes de 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passar à subsequente, haverá nova verificação, pelo sistema, da eventual ocorrência do empate ficto, previsto nos artigos 44 e 45 da LC nº 123/ 2006, seguindo-se a disciplina antes estabelecida, se for o caso.</w:t>
      </w:r>
    </w:p>
    <w:p w14:paraId="266467BA" w14:textId="77777777" w:rsidR="008B4C36" w:rsidRPr="000A3EFB" w:rsidRDefault="008B4C36" w:rsidP="008B4C36">
      <w:pPr>
        <w:pBdr>
          <w:top w:val="nil"/>
          <w:left w:val="nil"/>
          <w:bottom w:val="nil"/>
          <w:right w:val="nil"/>
          <w:between w:val="nil"/>
        </w:pBdr>
        <w:tabs>
          <w:tab w:val="left" w:pos="0"/>
          <w:tab w:val="left" w:pos="426"/>
          <w:tab w:val="left" w:pos="567"/>
        </w:tabs>
        <w:spacing w:line="276" w:lineRule="auto"/>
        <w:jc w:val="both"/>
        <w:rPr>
          <w:rFonts w:ascii="Times New Roman" w:eastAsia="Calibri" w:hAnsi="Times New Roman" w:cs="Times New Roman"/>
          <w:color w:val="000000"/>
        </w:rPr>
      </w:pPr>
    </w:p>
    <w:p w14:paraId="74EC0CA7" w14:textId="77777777" w:rsidR="008B4C36" w:rsidRPr="000A3EFB" w:rsidRDefault="008B4C36" w:rsidP="004B4BF2">
      <w:pPr>
        <w:numPr>
          <w:ilvl w:val="1"/>
          <w:numId w:val="13"/>
        </w:numPr>
        <w:tabs>
          <w:tab w:val="left" w:pos="567"/>
          <w:tab w:val="left" w:pos="851"/>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Encerrada a análise quanto à aceitação da proposta, o</w:t>
      </w:r>
      <w:r w:rsidRPr="000A3EFB">
        <w:rPr>
          <w:rFonts w:ascii="Times New Roman" w:eastAsia="Calibri" w:hAnsi="Times New Roman" w:cs="Times New Roman"/>
        </w:rPr>
        <w:t xml:space="preserve"> Pregoeiro</w:t>
      </w:r>
      <w:r w:rsidRPr="000A3EFB">
        <w:rPr>
          <w:rFonts w:ascii="Times New Roman" w:eastAsia="Calibri" w:hAnsi="Times New Roman" w:cs="Times New Roman"/>
          <w:color w:val="000000"/>
        </w:rPr>
        <w:t xml:space="preserve"> verificará a habilitação do licitante, observado o disposto neste Edital.</w:t>
      </w:r>
    </w:p>
    <w:p w14:paraId="1EAE6AD1" w14:textId="77777777" w:rsidR="008B4C36" w:rsidRPr="000A3EFB" w:rsidRDefault="008B4C36" w:rsidP="008B4C36">
      <w:pPr>
        <w:tabs>
          <w:tab w:val="left" w:pos="567"/>
          <w:tab w:val="left" w:pos="284"/>
          <w:tab w:val="left" w:pos="1134"/>
        </w:tabs>
        <w:spacing w:line="276" w:lineRule="auto"/>
        <w:jc w:val="both"/>
        <w:rPr>
          <w:rFonts w:ascii="Times New Roman" w:eastAsia="Calibri" w:hAnsi="Times New Roman" w:cs="Times New Roman"/>
          <w:color w:val="000000"/>
        </w:rPr>
      </w:pPr>
    </w:p>
    <w:p w14:paraId="2444890D" w14:textId="77777777" w:rsidR="008B4C36" w:rsidRPr="000A3EFB" w:rsidRDefault="008B4C36" w:rsidP="004B4BF2">
      <w:pPr>
        <w:keepNext/>
        <w:keepLines/>
        <w:numPr>
          <w:ilvl w:val="0"/>
          <w:numId w:val="13"/>
        </w:numPr>
        <w:pBdr>
          <w:top w:val="nil"/>
          <w:left w:val="nil"/>
          <w:bottom w:val="nil"/>
          <w:right w:val="nil"/>
          <w:between w:val="nil"/>
        </w:pBdr>
        <w:shd w:val="clear" w:color="auto" w:fill="D7E3BC"/>
        <w:tabs>
          <w:tab w:val="left" w:pos="567"/>
          <w:tab w:val="left" w:pos="284"/>
        </w:tabs>
        <w:spacing w:line="276" w:lineRule="auto"/>
        <w:ind w:left="0" w:firstLine="0"/>
        <w:jc w:val="both"/>
        <w:rPr>
          <w:rFonts w:ascii="Times New Roman" w:eastAsia="Calibri" w:hAnsi="Times New Roman" w:cs="Times New Roman"/>
          <w:b/>
          <w:color w:val="000000"/>
        </w:rPr>
      </w:pPr>
      <w:r w:rsidRPr="000A3EFB">
        <w:rPr>
          <w:rFonts w:ascii="Times New Roman" w:eastAsia="Calibri" w:hAnsi="Times New Roman" w:cs="Times New Roman"/>
          <w:b/>
          <w:color w:val="000000"/>
        </w:rPr>
        <w:t>DA HABILITAÇÃO.</w:t>
      </w:r>
    </w:p>
    <w:p w14:paraId="744A893E" w14:textId="77777777" w:rsidR="008B4C36" w:rsidRPr="000A3EFB" w:rsidRDefault="008B4C36" w:rsidP="008B4C36">
      <w:pPr>
        <w:pStyle w:val="PargrafodaLista"/>
        <w:tabs>
          <w:tab w:val="left" w:pos="142"/>
          <w:tab w:val="left" w:pos="284"/>
          <w:tab w:val="left" w:pos="1134"/>
        </w:tabs>
        <w:spacing w:line="276" w:lineRule="auto"/>
        <w:ind w:left="0"/>
        <w:jc w:val="both"/>
        <w:rPr>
          <w:rFonts w:ascii="Times New Roman" w:hAnsi="Times New Roman" w:cs="Times New Roman"/>
          <w:color w:val="000000"/>
        </w:rPr>
      </w:pPr>
    </w:p>
    <w:p w14:paraId="6A800156" w14:textId="77777777" w:rsidR="008B4C36" w:rsidRPr="000A3EFB" w:rsidRDefault="008B4C36" w:rsidP="008B4C36">
      <w:pPr>
        <w:tabs>
          <w:tab w:val="left" w:pos="142"/>
          <w:tab w:val="left" w:pos="567"/>
          <w:tab w:val="left" w:pos="284"/>
        </w:tabs>
        <w:spacing w:line="276" w:lineRule="auto"/>
        <w:jc w:val="both"/>
        <w:rPr>
          <w:rFonts w:ascii="Times New Roman" w:hAnsi="Times New Roman" w:cs="Times New Roman"/>
          <w:color w:val="000000"/>
        </w:rPr>
      </w:pPr>
      <w:r w:rsidRPr="000A3EFB">
        <w:rPr>
          <w:rFonts w:ascii="Times New Roman" w:hAnsi="Times New Roman" w:cs="Times New Roman"/>
          <w:b/>
          <w:bCs/>
          <w:lang w:eastAsia="ar-SA"/>
        </w:rPr>
        <w:t>9.1.</w:t>
      </w:r>
      <w:r w:rsidRPr="000A3EFB">
        <w:rPr>
          <w:rFonts w:ascii="Times New Roman" w:hAnsi="Times New Roman" w:cs="Times New Roman"/>
          <w:lang w:eastAsia="ar-SA"/>
        </w:rPr>
        <w:t xml:space="preserve"> COMO CONDIÇÃO PRÉVIA DA DOCUMENTAÇÃO DE HABILITAÇÃO</w:t>
      </w:r>
      <w:r w:rsidRPr="000A3EFB">
        <w:rPr>
          <w:rFonts w:ascii="Times New Roman" w:hAnsi="Times New Roman" w:cs="Times New Roman"/>
        </w:rPr>
        <w:t xml:space="preserve"> DO LICITANTE DETENTOR DA PROPOSTA CLASSIFICADA EM PRIMEIRO LUGAR</w:t>
      </w:r>
      <w:r w:rsidRPr="000A3EFB">
        <w:rPr>
          <w:rFonts w:ascii="Times New Roman" w:hAnsi="Times New Roman" w:cs="Times New Roman"/>
          <w:lang w:eastAsia="ar-SA"/>
        </w:rPr>
        <w:t xml:space="preserve">, </w:t>
      </w:r>
      <w:r w:rsidRPr="000A3EFB">
        <w:rPr>
          <w:rFonts w:ascii="Times New Roman" w:hAnsi="Times New Roman" w:cs="Times New Roman"/>
        </w:rPr>
        <w:t xml:space="preserve">O </w:t>
      </w:r>
      <w:r w:rsidRPr="000A3EFB">
        <w:rPr>
          <w:rFonts w:ascii="Times New Roman" w:hAnsi="Times New Roman" w:cs="Times New Roman"/>
          <w:bCs/>
        </w:rPr>
        <w:t>LICITANTE DEVERÁ COMPROVAR</w:t>
      </w:r>
      <w:r w:rsidRPr="000A3EFB">
        <w:rPr>
          <w:rFonts w:ascii="Times New Roman" w:hAnsi="Times New Roman" w:cs="Times New Roman"/>
          <w:bCs/>
          <w:lang w:eastAsia="ar-SA"/>
        </w:rPr>
        <w:t xml:space="preserve"> A</w:t>
      </w:r>
      <w:r w:rsidRPr="000A3EFB">
        <w:rPr>
          <w:rFonts w:ascii="Times New Roman" w:hAnsi="Times New Roman" w:cs="Times New Roman"/>
          <w:bCs/>
        </w:rPr>
        <w:t xml:space="preserve"> INEXISTÊNCIA DE SANÇÃO QUE IMPEÇA A PARTICIPAÇÃO NO CERTAME OU A FUTURA CONTRATAÇÃO, MEDIANTE JUNTADA DOS DOCUMENTOS NO PORTAL DE COMPRAS PUBLICAS, E AINDA DOS SEGUINTES CADASTROS:</w:t>
      </w:r>
      <w:r w:rsidRPr="000A3EFB">
        <w:rPr>
          <w:rFonts w:ascii="Times New Roman" w:hAnsi="Times New Roman" w:cs="Times New Roman"/>
          <w:b/>
        </w:rPr>
        <w:t xml:space="preserve"> </w:t>
      </w:r>
    </w:p>
    <w:p w14:paraId="4BC03D26" w14:textId="77777777" w:rsidR="008B4C36" w:rsidRPr="000A3EFB" w:rsidRDefault="008B4C36" w:rsidP="008B4C36">
      <w:pPr>
        <w:pStyle w:val="PargrafodaLista"/>
        <w:tabs>
          <w:tab w:val="left" w:pos="142"/>
          <w:tab w:val="left" w:pos="567"/>
          <w:tab w:val="left" w:pos="284"/>
        </w:tabs>
        <w:spacing w:line="276" w:lineRule="auto"/>
        <w:ind w:left="0"/>
        <w:jc w:val="both"/>
        <w:rPr>
          <w:rFonts w:ascii="Times New Roman" w:hAnsi="Times New Roman" w:cs="Times New Roman"/>
          <w:color w:val="000000"/>
        </w:rPr>
      </w:pPr>
    </w:p>
    <w:p w14:paraId="28F6ACC7" w14:textId="77777777" w:rsidR="008B4C36" w:rsidRPr="000A3EFB" w:rsidRDefault="008B4C36" w:rsidP="004B4BF2">
      <w:pPr>
        <w:pStyle w:val="PargrafodaLista"/>
        <w:numPr>
          <w:ilvl w:val="2"/>
          <w:numId w:val="14"/>
        </w:numPr>
        <w:tabs>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Cadastro Nacional de Empresas Inidôneas e Suspensas – CEIS e o Cadastro Nacional de Empresas Punidas – CNEP (</w:t>
      </w:r>
      <w:hyperlink r:id="rId12">
        <w:r w:rsidRPr="000A3EFB">
          <w:rPr>
            <w:rFonts w:ascii="Times New Roman" w:eastAsia="Calibri" w:hAnsi="Times New Roman" w:cs="Times New Roman"/>
            <w:color w:val="0070C0"/>
            <w:u w:val="single"/>
          </w:rPr>
          <w:t>www.portaldatransparencia.gov.br/</w:t>
        </w:r>
      </w:hyperlink>
      <w:r w:rsidRPr="000A3EFB">
        <w:rPr>
          <w:rFonts w:ascii="Times New Roman" w:eastAsia="Calibri" w:hAnsi="Times New Roman" w:cs="Times New Roman"/>
        </w:rPr>
        <w:t xml:space="preserve"> );</w:t>
      </w:r>
    </w:p>
    <w:p w14:paraId="1A4F1D32" w14:textId="77777777" w:rsidR="008B4C36" w:rsidRPr="000A3EFB" w:rsidRDefault="008B4C36" w:rsidP="008B4C36">
      <w:pPr>
        <w:pStyle w:val="PargrafodaLista"/>
        <w:tabs>
          <w:tab w:val="left" w:pos="851"/>
        </w:tabs>
        <w:spacing w:line="276" w:lineRule="auto"/>
        <w:ind w:left="284"/>
        <w:jc w:val="both"/>
        <w:rPr>
          <w:rFonts w:ascii="Times New Roman" w:hAnsi="Times New Roman" w:cs="Times New Roman"/>
        </w:rPr>
      </w:pPr>
    </w:p>
    <w:p w14:paraId="681FC4E7" w14:textId="77777777" w:rsidR="008B4C36" w:rsidRPr="000A3EFB" w:rsidRDefault="008B4C36" w:rsidP="004B4BF2">
      <w:pPr>
        <w:numPr>
          <w:ilvl w:val="2"/>
          <w:numId w:val="14"/>
        </w:numPr>
        <w:tabs>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 xml:space="preserve">Cadastro Nacional de Condenações Cíveis por Atos de Improbidade Administrativa, mantido pelo Conselho Nacional de Justiça </w:t>
      </w:r>
      <w:r w:rsidRPr="000A3EFB">
        <w:rPr>
          <w:rFonts w:ascii="Times New Roman" w:eastAsia="Calibri" w:hAnsi="Times New Roman" w:cs="Times New Roman"/>
          <w:color w:val="0066FF"/>
        </w:rPr>
        <w:t>(</w:t>
      </w:r>
      <w:hyperlink r:id="rId13">
        <w:r w:rsidRPr="000A3EFB">
          <w:rPr>
            <w:rFonts w:ascii="Times New Roman" w:eastAsia="Calibri" w:hAnsi="Times New Roman" w:cs="Times New Roman"/>
            <w:color w:val="0070C0"/>
          </w:rPr>
          <w:t>www.cnj.jus.br/improbidade_adm/consultar_requerido.php</w:t>
        </w:r>
      </w:hyperlink>
      <w:r w:rsidRPr="000A3EFB">
        <w:rPr>
          <w:rFonts w:ascii="Times New Roman" w:eastAsia="Calibri" w:hAnsi="Times New Roman" w:cs="Times New Roman"/>
          <w:color w:val="0070C0"/>
        </w:rPr>
        <w:t xml:space="preserve"> </w:t>
      </w:r>
      <w:r w:rsidRPr="000A3EFB">
        <w:rPr>
          <w:rFonts w:ascii="Times New Roman" w:eastAsia="Calibri" w:hAnsi="Times New Roman" w:cs="Times New Roman"/>
          <w:color w:val="0066FF"/>
        </w:rPr>
        <w:t>).</w:t>
      </w:r>
    </w:p>
    <w:p w14:paraId="25D1C589" w14:textId="77777777" w:rsidR="008B4C36" w:rsidRPr="000A3EFB" w:rsidRDefault="008B4C36" w:rsidP="008B4C36">
      <w:pPr>
        <w:tabs>
          <w:tab w:val="left" w:pos="851"/>
        </w:tabs>
        <w:spacing w:line="276" w:lineRule="auto"/>
        <w:ind w:left="284"/>
        <w:jc w:val="both"/>
        <w:rPr>
          <w:rFonts w:ascii="Times New Roman" w:eastAsia="Calibri" w:hAnsi="Times New Roman" w:cs="Times New Roman"/>
        </w:rPr>
      </w:pPr>
    </w:p>
    <w:p w14:paraId="7B93D6A8" w14:textId="77777777" w:rsidR="008B4C36" w:rsidRPr="000A3EFB" w:rsidRDefault="008B4C36" w:rsidP="004B4BF2">
      <w:pPr>
        <w:numPr>
          <w:ilvl w:val="2"/>
          <w:numId w:val="14"/>
        </w:numPr>
        <w:tabs>
          <w:tab w:val="left" w:pos="851"/>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 xml:space="preserve">Lista de Inidôneos, mantida pelo Tribunal de Contas da União – TCU </w:t>
      </w:r>
      <w:hyperlink r:id="rId14">
        <w:r w:rsidRPr="000A3EFB">
          <w:rPr>
            <w:rFonts w:ascii="Times New Roman" w:eastAsia="Calibri" w:hAnsi="Times New Roman" w:cs="Times New Roman"/>
            <w:color w:val="0070C0"/>
            <w:u w:val="single"/>
          </w:rPr>
          <w:t>https://contas.tcu.gov.br/ords/f?p=1660:3:0</w:t>
        </w:r>
      </w:hyperlink>
    </w:p>
    <w:p w14:paraId="719EEC94" w14:textId="77777777" w:rsidR="008B4C36" w:rsidRPr="000A3EFB" w:rsidRDefault="008B4C36" w:rsidP="008B4C36">
      <w:pPr>
        <w:tabs>
          <w:tab w:val="left" w:pos="851"/>
        </w:tabs>
        <w:spacing w:line="276" w:lineRule="auto"/>
        <w:ind w:left="284"/>
        <w:jc w:val="both"/>
        <w:rPr>
          <w:rFonts w:ascii="Times New Roman" w:eastAsia="Calibri" w:hAnsi="Times New Roman" w:cs="Times New Roman"/>
        </w:rPr>
      </w:pPr>
    </w:p>
    <w:p w14:paraId="78E6EC36" w14:textId="77777777" w:rsidR="008B4C36" w:rsidRPr="000A3EFB" w:rsidRDefault="008B4C36" w:rsidP="004B4BF2">
      <w:pPr>
        <w:numPr>
          <w:ilvl w:val="2"/>
          <w:numId w:val="14"/>
        </w:numPr>
        <w:pBdr>
          <w:top w:val="nil"/>
          <w:left w:val="nil"/>
          <w:bottom w:val="nil"/>
          <w:right w:val="nil"/>
          <w:between w:val="nil"/>
        </w:pBdr>
        <w:tabs>
          <w:tab w:val="left" w:pos="882"/>
          <w:tab w:val="left" w:pos="1276"/>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lastRenderedPageBreak/>
        <w:t xml:space="preserve">A consulta aos cadastros será realizada e apresentada </w:t>
      </w:r>
      <w:r w:rsidRPr="000A3EFB">
        <w:rPr>
          <w:rFonts w:ascii="Times New Roman" w:eastAsia="Calibri" w:hAnsi="Times New Roman" w:cs="Times New Roman"/>
          <w:b/>
          <w:bCs/>
          <w:color w:val="000000"/>
          <w:u w:val="single"/>
        </w:rPr>
        <w:t xml:space="preserve">em nome </w:t>
      </w:r>
      <w:proofErr w:type="gramStart"/>
      <w:r w:rsidRPr="000A3EFB">
        <w:rPr>
          <w:rFonts w:ascii="Times New Roman" w:eastAsia="Calibri" w:hAnsi="Times New Roman" w:cs="Times New Roman"/>
          <w:b/>
          <w:bCs/>
          <w:color w:val="000000"/>
          <w:u w:val="single"/>
        </w:rPr>
        <w:t>da  empresa</w:t>
      </w:r>
      <w:proofErr w:type="gramEnd"/>
      <w:r w:rsidRPr="000A3EFB">
        <w:rPr>
          <w:rFonts w:ascii="Times New Roman" w:eastAsia="Calibri" w:hAnsi="Times New Roman" w:cs="Times New Roman"/>
          <w:b/>
          <w:bCs/>
          <w:color w:val="000000"/>
          <w:u w:val="single"/>
        </w:rPr>
        <w:t xml:space="preserve"> licitante e também de seu sócio majoritário</w:t>
      </w:r>
      <w:r w:rsidRPr="000A3EFB">
        <w:rPr>
          <w:rFonts w:ascii="Times New Roman" w:eastAsia="Calibri" w:hAnsi="Times New Roman" w:cs="Times New Roman"/>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E00DCF6" w14:textId="77777777" w:rsidR="008B4C36" w:rsidRPr="000A3EFB" w:rsidRDefault="008B4C36" w:rsidP="008B4C36">
      <w:pPr>
        <w:tabs>
          <w:tab w:val="left" w:pos="882"/>
          <w:tab w:val="left" w:pos="1276"/>
        </w:tabs>
        <w:spacing w:line="276" w:lineRule="auto"/>
        <w:ind w:left="284"/>
        <w:jc w:val="both"/>
        <w:rPr>
          <w:rFonts w:ascii="Times New Roman" w:eastAsia="Calibri" w:hAnsi="Times New Roman" w:cs="Times New Roman"/>
          <w:color w:val="000000"/>
        </w:rPr>
      </w:pPr>
    </w:p>
    <w:p w14:paraId="1229A143" w14:textId="77777777" w:rsidR="008B4C36" w:rsidRPr="000A3EFB" w:rsidRDefault="008B4C36" w:rsidP="008B4C36">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0A3EFB">
        <w:rPr>
          <w:rFonts w:ascii="Times New Roman" w:eastAsia="Calibri" w:hAnsi="Times New Roman" w:cs="Times New Roman"/>
          <w:b/>
          <w:bCs/>
          <w:color w:val="000000"/>
        </w:rPr>
        <w:t>d.1)</w:t>
      </w:r>
      <w:r w:rsidRPr="000A3EFB">
        <w:rPr>
          <w:rFonts w:ascii="Times New Roman" w:eastAsia="Calibri" w:hAnsi="Times New Roman" w:cs="Times New Roman"/>
          <w:color w:val="000000"/>
        </w:rPr>
        <w:t xml:space="preserve"> Caso conste na Consulta de Situação do Fornecedor a existência de Ocorrências Impeditivas Indiretas, o Pregoeiro </w:t>
      </w:r>
      <w:r w:rsidRPr="000A3EFB">
        <w:rPr>
          <w:rFonts w:ascii="Times New Roman" w:eastAsia="Calibri" w:hAnsi="Times New Roman" w:cs="Times New Roman"/>
        </w:rPr>
        <w:t>diligencia</w:t>
      </w:r>
      <w:r w:rsidRPr="000A3EFB">
        <w:rPr>
          <w:rFonts w:ascii="Times New Roman" w:eastAsia="Calibri" w:hAnsi="Times New Roman" w:cs="Times New Roman"/>
          <w:color w:val="000000"/>
        </w:rPr>
        <w:t xml:space="preserve"> para verificar se houve fraude por parte das empresas apontadas no Relatório de Ocorrências Impeditivas Indiretas.</w:t>
      </w:r>
    </w:p>
    <w:p w14:paraId="621C3D49" w14:textId="77777777" w:rsidR="008B4C36" w:rsidRPr="000A3EFB" w:rsidRDefault="008B4C36" w:rsidP="008B4C36">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70681154" w14:textId="77777777" w:rsidR="008B4C36" w:rsidRPr="000A3EFB" w:rsidRDefault="008B4C36" w:rsidP="008B4C36">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0A3EFB">
        <w:rPr>
          <w:rFonts w:ascii="Times New Roman" w:eastAsia="Calibri" w:hAnsi="Times New Roman" w:cs="Times New Roman"/>
          <w:b/>
          <w:bCs/>
          <w:color w:val="000000"/>
        </w:rPr>
        <w:t>d.2)</w:t>
      </w:r>
      <w:r w:rsidRPr="000A3EFB">
        <w:rPr>
          <w:rFonts w:ascii="Times New Roman" w:eastAsia="Calibri" w:hAnsi="Times New Roman" w:cs="Times New Roman"/>
          <w:color w:val="000000"/>
        </w:rPr>
        <w:t xml:space="preserve"> A tentativa de burla será verificada por meio dos vínculos societários, linhas de fornecimento similares, dentre outros.</w:t>
      </w:r>
    </w:p>
    <w:p w14:paraId="636DAE5D" w14:textId="77777777" w:rsidR="008B4C36" w:rsidRPr="000A3EFB" w:rsidRDefault="008B4C36" w:rsidP="008B4C36">
      <w:pPr>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p>
    <w:p w14:paraId="01C70087" w14:textId="77777777" w:rsidR="008B4C36" w:rsidRPr="000A3EFB" w:rsidRDefault="008B4C36" w:rsidP="008B4C36">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eastAsia="Calibri" w:hAnsi="Times New Roman" w:cs="Times New Roman"/>
          <w:color w:val="000000"/>
        </w:rPr>
      </w:pPr>
      <w:r w:rsidRPr="000A3EFB">
        <w:rPr>
          <w:rFonts w:ascii="Times New Roman" w:eastAsia="Calibri" w:hAnsi="Times New Roman" w:cs="Times New Roman"/>
          <w:b/>
          <w:bCs/>
          <w:color w:val="000000"/>
        </w:rPr>
        <w:t>d.3)</w:t>
      </w:r>
      <w:r w:rsidRPr="000A3EFB">
        <w:rPr>
          <w:rFonts w:ascii="Times New Roman" w:eastAsia="Calibri" w:hAnsi="Times New Roman" w:cs="Times New Roman"/>
          <w:color w:val="000000"/>
        </w:rPr>
        <w:t xml:space="preserve"> O licitante será convocado para manifestação previamente à sua desclassificação.</w:t>
      </w:r>
    </w:p>
    <w:p w14:paraId="4A6BED3F" w14:textId="77777777" w:rsidR="008B4C36" w:rsidRPr="000A3EFB" w:rsidRDefault="008B4C36" w:rsidP="008B4C36">
      <w:pPr>
        <w:pStyle w:val="PargrafodaLista"/>
        <w:spacing w:line="276" w:lineRule="auto"/>
        <w:ind w:left="284"/>
        <w:rPr>
          <w:rFonts w:ascii="Times New Roman" w:eastAsia="Calibri" w:hAnsi="Times New Roman" w:cs="Times New Roman"/>
          <w:color w:val="000000"/>
        </w:rPr>
      </w:pPr>
    </w:p>
    <w:p w14:paraId="29795831" w14:textId="77777777" w:rsidR="008B4C36" w:rsidRPr="000A3EFB" w:rsidRDefault="008B4C36" w:rsidP="004B4BF2">
      <w:pPr>
        <w:pStyle w:val="PargrafodaLista"/>
        <w:numPr>
          <w:ilvl w:val="2"/>
          <w:numId w:val="14"/>
        </w:numPr>
        <w:pBdr>
          <w:top w:val="nil"/>
          <w:left w:val="nil"/>
          <w:bottom w:val="nil"/>
          <w:right w:val="nil"/>
          <w:between w:val="nil"/>
        </w:pBdr>
        <w:tabs>
          <w:tab w:val="left" w:pos="709"/>
          <w:tab w:val="left" w:pos="1276"/>
          <w:tab w:val="left" w:pos="1560"/>
        </w:tabs>
        <w:spacing w:line="276" w:lineRule="auto"/>
        <w:ind w:left="284"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Constatada a existência de sanção, o</w:t>
      </w:r>
      <w:r w:rsidRPr="000A3EFB">
        <w:rPr>
          <w:rFonts w:ascii="Times New Roman" w:eastAsia="Calibri" w:hAnsi="Times New Roman" w:cs="Times New Roman"/>
        </w:rPr>
        <w:t xml:space="preserve"> Pregoeiro</w:t>
      </w:r>
      <w:r w:rsidRPr="000A3EFB">
        <w:rPr>
          <w:rFonts w:ascii="Times New Roman" w:eastAsia="Calibri" w:hAnsi="Times New Roman" w:cs="Times New Roman"/>
          <w:color w:val="000000"/>
        </w:rPr>
        <w:t xml:space="preserve"> reputará o licitante inabilitado, por falta de condição de participação.</w:t>
      </w:r>
    </w:p>
    <w:p w14:paraId="2F39132A" w14:textId="77777777" w:rsidR="008B4C36" w:rsidRPr="000A3EFB" w:rsidRDefault="008B4C36" w:rsidP="008B4C36">
      <w:pPr>
        <w:pStyle w:val="PargrafodaLista"/>
        <w:spacing w:line="276" w:lineRule="auto"/>
        <w:ind w:left="284"/>
        <w:rPr>
          <w:rFonts w:ascii="Times New Roman" w:eastAsia="Calibri" w:hAnsi="Times New Roman" w:cs="Times New Roman"/>
          <w:color w:val="000000"/>
        </w:rPr>
      </w:pPr>
    </w:p>
    <w:p w14:paraId="3BA0F10C" w14:textId="77777777" w:rsidR="008B4C36" w:rsidRPr="000A3EFB" w:rsidRDefault="008B4C36" w:rsidP="004B4BF2">
      <w:pPr>
        <w:pStyle w:val="PargrafodaLista"/>
        <w:numPr>
          <w:ilvl w:val="2"/>
          <w:numId w:val="14"/>
        </w:numPr>
        <w:pBdr>
          <w:top w:val="nil"/>
          <w:left w:val="nil"/>
          <w:bottom w:val="nil"/>
          <w:right w:val="nil"/>
          <w:between w:val="nil"/>
        </w:pBdr>
        <w:tabs>
          <w:tab w:val="left" w:pos="709"/>
          <w:tab w:val="left" w:pos="1276"/>
          <w:tab w:val="left" w:pos="1560"/>
        </w:tabs>
        <w:spacing w:line="276" w:lineRule="auto"/>
        <w:ind w:left="284"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284C3B71" w14:textId="77777777" w:rsidR="008B4C36" w:rsidRPr="000A3EFB" w:rsidRDefault="008B4C36" w:rsidP="008B4C36">
      <w:pPr>
        <w:pStyle w:val="PargrafodaLista"/>
        <w:spacing w:line="276" w:lineRule="auto"/>
        <w:ind w:left="284"/>
        <w:rPr>
          <w:rFonts w:ascii="Times New Roman" w:eastAsia="Calibri" w:hAnsi="Times New Roman" w:cs="Times New Roman"/>
          <w:color w:val="000000"/>
        </w:rPr>
      </w:pPr>
    </w:p>
    <w:p w14:paraId="0F912EFA" w14:textId="77777777" w:rsidR="008B4C36" w:rsidRPr="000A3EFB" w:rsidRDefault="008B4C36" w:rsidP="004B4BF2">
      <w:pPr>
        <w:pStyle w:val="PargrafodaLista"/>
        <w:numPr>
          <w:ilvl w:val="1"/>
          <w:numId w:val="14"/>
        </w:numPr>
        <w:pBdr>
          <w:top w:val="nil"/>
          <w:left w:val="nil"/>
          <w:bottom w:val="nil"/>
          <w:right w:val="nil"/>
          <w:between w:val="nil"/>
        </w:pBdr>
        <w:tabs>
          <w:tab w:val="left" w:pos="709"/>
          <w:tab w:val="left" w:pos="851"/>
          <w:tab w:val="left" w:pos="156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Caso atendidas as condições de participação, a habilitação dos licitantes será verificada por meio do PORTAL DE COMPRAS </w:t>
      </w:r>
      <w:r w:rsidRPr="000A3EFB">
        <w:rPr>
          <w:rFonts w:ascii="Times New Roman" w:eastAsia="Calibri" w:hAnsi="Times New Roman" w:cs="Times New Roman"/>
        </w:rPr>
        <w:t>PÚBLICAS,</w:t>
      </w:r>
      <w:r w:rsidRPr="000A3EFB">
        <w:rPr>
          <w:rFonts w:ascii="Times New Roman" w:eastAsia="Calibri" w:hAnsi="Times New Roman" w:cs="Times New Roman"/>
          <w:color w:val="000000"/>
        </w:rPr>
        <w:t xml:space="preserve"> em relação à habilitação jurídica, à regularidade fiscal e trabalhista, à qualificação econômica financeira </w:t>
      </w:r>
      <w:r w:rsidRPr="000A3EFB">
        <w:rPr>
          <w:rFonts w:ascii="Times New Roman" w:eastAsia="Calibri" w:hAnsi="Times New Roman" w:cs="Times New Roman"/>
        </w:rPr>
        <w:t>e à habilitação</w:t>
      </w:r>
      <w:r w:rsidRPr="000A3EFB">
        <w:rPr>
          <w:rFonts w:ascii="Times New Roman" w:eastAsia="Calibri" w:hAnsi="Times New Roman" w:cs="Times New Roman"/>
          <w:color w:val="000000"/>
        </w:rPr>
        <w:t xml:space="preserve"> técnica.</w:t>
      </w:r>
    </w:p>
    <w:p w14:paraId="4FC3E6E4" w14:textId="77777777" w:rsidR="008B4C36" w:rsidRPr="000A3EFB" w:rsidRDefault="008B4C36" w:rsidP="008B4C36">
      <w:pPr>
        <w:pBdr>
          <w:top w:val="nil"/>
          <w:left w:val="nil"/>
          <w:bottom w:val="nil"/>
          <w:right w:val="nil"/>
          <w:between w:val="nil"/>
        </w:pBdr>
        <w:spacing w:line="276" w:lineRule="auto"/>
        <w:ind w:left="284"/>
        <w:jc w:val="both"/>
        <w:rPr>
          <w:rFonts w:ascii="Times New Roman" w:eastAsia="Calibri" w:hAnsi="Times New Roman" w:cs="Times New Roman"/>
          <w:color w:val="000000"/>
        </w:rPr>
      </w:pPr>
    </w:p>
    <w:p w14:paraId="297D89E7" w14:textId="77777777" w:rsidR="008B4C36" w:rsidRPr="000A3EFB" w:rsidRDefault="008B4C36" w:rsidP="004B4BF2">
      <w:pPr>
        <w:numPr>
          <w:ilvl w:val="2"/>
          <w:numId w:val="14"/>
        </w:numPr>
        <w:pBdr>
          <w:top w:val="nil"/>
          <w:left w:val="nil"/>
          <w:bottom w:val="nil"/>
          <w:right w:val="nil"/>
          <w:between w:val="nil"/>
        </w:pBdr>
        <w:tabs>
          <w:tab w:val="left" w:pos="709"/>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É dever do licitante atualizar previamente as comprovações constantes do PORTAL DE COMPRAS </w:t>
      </w:r>
      <w:r w:rsidRPr="000A3EFB">
        <w:rPr>
          <w:rFonts w:ascii="Times New Roman" w:eastAsia="Calibri" w:hAnsi="Times New Roman" w:cs="Times New Roman"/>
        </w:rPr>
        <w:t>PÚBLICAS,</w:t>
      </w:r>
      <w:r w:rsidRPr="000A3EFB">
        <w:rPr>
          <w:rFonts w:ascii="Times New Roman" w:eastAsia="Calibri" w:hAnsi="Times New Roman" w:cs="Times New Roman"/>
          <w:color w:val="000000"/>
        </w:rPr>
        <w:t xml:space="preserve"> para que estejam vigentes na data da abertura da sessão pública, ou encaminhar, em conjunto com a apresentação da proposta, a respectiva documentação atualizada.</w:t>
      </w:r>
    </w:p>
    <w:p w14:paraId="50202AEC" w14:textId="77777777" w:rsidR="008B4C36" w:rsidRPr="000A3EFB" w:rsidRDefault="008B4C36" w:rsidP="008B4C36">
      <w:pPr>
        <w:pBdr>
          <w:top w:val="nil"/>
          <w:left w:val="nil"/>
          <w:bottom w:val="nil"/>
          <w:right w:val="nil"/>
          <w:between w:val="nil"/>
        </w:pBdr>
        <w:tabs>
          <w:tab w:val="left" w:pos="709"/>
        </w:tabs>
        <w:spacing w:line="276" w:lineRule="auto"/>
        <w:ind w:left="284"/>
        <w:jc w:val="both"/>
        <w:rPr>
          <w:rFonts w:ascii="Times New Roman" w:eastAsia="Calibri" w:hAnsi="Times New Roman" w:cs="Times New Roman"/>
          <w:color w:val="000000"/>
        </w:rPr>
      </w:pPr>
    </w:p>
    <w:p w14:paraId="7D1B8EED" w14:textId="77777777" w:rsidR="008B4C36" w:rsidRPr="000A3EFB" w:rsidRDefault="008B4C36" w:rsidP="004B4BF2">
      <w:pPr>
        <w:numPr>
          <w:ilvl w:val="2"/>
          <w:numId w:val="14"/>
        </w:numPr>
        <w:tabs>
          <w:tab w:val="left" w:pos="709"/>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O descumprimento do subitem acima implicará a inabilitação do licitante, exceto se a consulta aos sítios eletrônicos oficiais emissores de certidões feita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lograr êxito em encontrar a(s) certidão(</w:t>
      </w:r>
      <w:proofErr w:type="spellStart"/>
      <w:r w:rsidRPr="000A3EFB">
        <w:rPr>
          <w:rFonts w:ascii="Times New Roman" w:eastAsia="Calibri" w:hAnsi="Times New Roman" w:cs="Times New Roman"/>
          <w:color w:val="000000"/>
        </w:rPr>
        <w:t>ões</w:t>
      </w:r>
      <w:proofErr w:type="spellEnd"/>
      <w:r w:rsidRPr="000A3EFB">
        <w:rPr>
          <w:rFonts w:ascii="Times New Roman" w:eastAsia="Calibri" w:hAnsi="Times New Roman" w:cs="Times New Roman"/>
          <w:color w:val="000000"/>
        </w:rPr>
        <w:t>) válida(s).</w:t>
      </w:r>
    </w:p>
    <w:p w14:paraId="25470938" w14:textId="77777777" w:rsidR="008B4C36" w:rsidRPr="000A3EFB" w:rsidRDefault="008B4C36" w:rsidP="008B4C36">
      <w:pPr>
        <w:spacing w:line="276" w:lineRule="auto"/>
        <w:ind w:left="284"/>
        <w:rPr>
          <w:rFonts w:ascii="Times New Roman" w:eastAsia="Calibri" w:hAnsi="Times New Roman" w:cs="Times New Roman"/>
          <w:color w:val="000000"/>
        </w:rPr>
      </w:pPr>
    </w:p>
    <w:p w14:paraId="31396B35" w14:textId="77777777" w:rsidR="008B4C36" w:rsidRPr="000A3EFB" w:rsidRDefault="008B4C36" w:rsidP="004B4BF2">
      <w:pPr>
        <w:pStyle w:val="PargrafodaLista"/>
        <w:numPr>
          <w:ilvl w:val="1"/>
          <w:numId w:val="14"/>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02D29D22" w14:textId="77777777" w:rsidR="008B4C36" w:rsidRPr="000A3EFB" w:rsidRDefault="008B4C36" w:rsidP="008B4C36">
      <w:pPr>
        <w:pStyle w:val="PargrafodaLista"/>
        <w:tabs>
          <w:tab w:val="left" w:pos="993"/>
        </w:tabs>
        <w:spacing w:line="276" w:lineRule="auto"/>
        <w:ind w:left="0"/>
        <w:jc w:val="both"/>
        <w:rPr>
          <w:rFonts w:ascii="Times New Roman" w:hAnsi="Times New Roman" w:cs="Times New Roman"/>
        </w:rPr>
      </w:pPr>
    </w:p>
    <w:p w14:paraId="64E2E2C3" w14:textId="77777777" w:rsidR="008B4C36" w:rsidRPr="000A3EFB" w:rsidRDefault="008B4C36" w:rsidP="004B4BF2">
      <w:pPr>
        <w:pStyle w:val="PargrafodaLista"/>
        <w:numPr>
          <w:ilvl w:val="1"/>
          <w:numId w:val="14"/>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lastRenderedPageBreak/>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0A3EFB">
        <w:rPr>
          <w:rFonts w:ascii="Times New Roman" w:eastAsia="Calibri" w:hAnsi="Times New Roman" w:cs="Times New Roman"/>
          <w:b/>
          <w:color w:val="000000"/>
        </w:rPr>
        <w:t>02 (DUAS)</w:t>
      </w:r>
      <w:r w:rsidRPr="000A3EFB">
        <w:rPr>
          <w:rFonts w:ascii="Times New Roman" w:eastAsia="Calibri" w:hAnsi="Times New Roman" w:cs="Times New Roman"/>
          <w:color w:val="000000"/>
        </w:rPr>
        <w:t xml:space="preserve"> horas sob pena de inabilitação.</w:t>
      </w:r>
    </w:p>
    <w:p w14:paraId="6F2242A2" w14:textId="77777777" w:rsidR="008B4C36" w:rsidRPr="000A3EFB" w:rsidRDefault="008B4C36" w:rsidP="008B4C36">
      <w:pPr>
        <w:pStyle w:val="PargrafodaLista"/>
        <w:spacing w:line="276" w:lineRule="auto"/>
        <w:rPr>
          <w:rFonts w:ascii="Times New Roman" w:eastAsia="Calibri" w:hAnsi="Times New Roman" w:cs="Times New Roman"/>
        </w:rPr>
      </w:pPr>
    </w:p>
    <w:p w14:paraId="106331FF" w14:textId="77777777" w:rsidR="008B4C36" w:rsidRPr="000A3EFB" w:rsidRDefault="008B4C36" w:rsidP="004B4BF2">
      <w:pPr>
        <w:pStyle w:val="PargrafodaLista"/>
        <w:numPr>
          <w:ilvl w:val="1"/>
          <w:numId w:val="14"/>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4881C1E7" w14:textId="77777777" w:rsidR="008B4C36" w:rsidRPr="000A3EFB" w:rsidRDefault="008B4C36" w:rsidP="008B4C36">
      <w:pPr>
        <w:pStyle w:val="PargrafodaLista"/>
        <w:tabs>
          <w:tab w:val="left" w:pos="426"/>
        </w:tabs>
        <w:spacing w:line="276" w:lineRule="auto"/>
        <w:rPr>
          <w:rFonts w:ascii="Times New Roman" w:eastAsia="Calibri" w:hAnsi="Times New Roman" w:cs="Times New Roman"/>
          <w:color w:val="000000"/>
        </w:rPr>
      </w:pPr>
    </w:p>
    <w:p w14:paraId="34F89296" w14:textId="77777777" w:rsidR="008B4C36" w:rsidRPr="000A3EFB" w:rsidRDefault="008B4C36" w:rsidP="004B4BF2">
      <w:pPr>
        <w:pStyle w:val="PargrafodaLista"/>
        <w:numPr>
          <w:ilvl w:val="1"/>
          <w:numId w:val="14"/>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Não serão aceitos documentos de habilitação com indicação de CNPJ/CPF diferentes, salvo aqueles legalmente permitidos.</w:t>
      </w:r>
    </w:p>
    <w:p w14:paraId="3F1C4BE6" w14:textId="77777777" w:rsidR="008B4C36" w:rsidRPr="000A3EFB" w:rsidRDefault="008B4C36" w:rsidP="008B4C36">
      <w:pPr>
        <w:pStyle w:val="PargrafodaLista"/>
        <w:tabs>
          <w:tab w:val="left" w:pos="426"/>
        </w:tabs>
        <w:spacing w:line="276" w:lineRule="auto"/>
        <w:rPr>
          <w:rFonts w:ascii="Times New Roman" w:eastAsia="Calibri" w:hAnsi="Times New Roman" w:cs="Times New Roman"/>
          <w:color w:val="000000"/>
        </w:rPr>
      </w:pPr>
    </w:p>
    <w:p w14:paraId="3B98945E" w14:textId="77777777" w:rsidR="008B4C36" w:rsidRPr="000A3EFB" w:rsidRDefault="008B4C36" w:rsidP="004B4BF2">
      <w:pPr>
        <w:pStyle w:val="PargrafodaLista"/>
        <w:numPr>
          <w:ilvl w:val="1"/>
          <w:numId w:val="14"/>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809D82" w14:textId="77777777" w:rsidR="008B4C36" w:rsidRPr="000A3EFB" w:rsidRDefault="008B4C36" w:rsidP="008B4C36">
      <w:pPr>
        <w:tabs>
          <w:tab w:val="left" w:pos="426"/>
        </w:tabs>
        <w:spacing w:line="276" w:lineRule="auto"/>
        <w:ind w:left="284"/>
        <w:rPr>
          <w:rFonts w:ascii="Times New Roman" w:eastAsia="Calibri" w:hAnsi="Times New Roman" w:cs="Times New Roman"/>
          <w:color w:val="000000"/>
        </w:rPr>
      </w:pPr>
    </w:p>
    <w:p w14:paraId="4C276961" w14:textId="77777777" w:rsidR="008B4C36" w:rsidRPr="000A3EFB" w:rsidRDefault="008B4C36" w:rsidP="004B4BF2">
      <w:pPr>
        <w:numPr>
          <w:ilvl w:val="2"/>
          <w:numId w:val="14"/>
        </w:numPr>
        <w:tabs>
          <w:tab w:val="left" w:pos="426"/>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Serão aceitos registros de CNPJ de licitante matriz e filial com diferenças de números de documentos pertinentes ao CND e ao CRF/FGTS, quando for comprovada a centralização do recolhimento dessas contribuições.</w:t>
      </w:r>
    </w:p>
    <w:p w14:paraId="1F029052" w14:textId="77777777" w:rsidR="008B4C36" w:rsidRPr="000A3EFB" w:rsidRDefault="008B4C36" w:rsidP="008B4C36">
      <w:pPr>
        <w:tabs>
          <w:tab w:val="left" w:pos="426"/>
        </w:tabs>
        <w:spacing w:line="276" w:lineRule="auto"/>
        <w:ind w:left="284"/>
        <w:rPr>
          <w:rFonts w:ascii="Times New Roman" w:eastAsia="Calibri" w:hAnsi="Times New Roman" w:cs="Times New Roman"/>
          <w:color w:val="000000"/>
        </w:rPr>
      </w:pPr>
    </w:p>
    <w:p w14:paraId="40676AB6" w14:textId="77777777" w:rsidR="008B4C36" w:rsidRPr="000A3EFB" w:rsidRDefault="008B4C36" w:rsidP="004B4BF2">
      <w:pPr>
        <w:pStyle w:val="PargrafodaLista"/>
        <w:numPr>
          <w:ilvl w:val="1"/>
          <w:numId w:val="14"/>
        </w:numPr>
        <w:tabs>
          <w:tab w:val="left" w:pos="426"/>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Os licitantes deverão encaminhar, nos termos deste Edital, a documentação relacionada nos itens a seguir, para fins de habilitação.</w:t>
      </w:r>
    </w:p>
    <w:p w14:paraId="5A75A88C" w14:textId="77777777" w:rsidR="008B4C36" w:rsidRPr="000A3EFB" w:rsidRDefault="008B4C36" w:rsidP="008B4C36">
      <w:pPr>
        <w:pBdr>
          <w:top w:val="nil"/>
          <w:left w:val="nil"/>
          <w:bottom w:val="nil"/>
          <w:right w:val="nil"/>
          <w:between w:val="nil"/>
        </w:pBdr>
        <w:spacing w:line="276" w:lineRule="auto"/>
        <w:jc w:val="both"/>
        <w:rPr>
          <w:rFonts w:ascii="Times New Roman" w:eastAsia="Calibri" w:hAnsi="Times New Roman" w:cs="Times New Roman"/>
          <w:color w:val="000000"/>
          <w:highlight w:val="yellow"/>
        </w:rPr>
      </w:pPr>
    </w:p>
    <w:p w14:paraId="6ECFFA4B" w14:textId="77777777" w:rsidR="008B4C36" w:rsidRPr="000A3EFB" w:rsidRDefault="008B4C36" w:rsidP="004B4BF2">
      <w:pPr>
        <w:pStyle w:val="PargrafodaLista"/>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b/>
          <w:color w:val="000000"/>
        </w:rPr>
        <w:t xml:space="preserve">HABILITAÇÃO JURÍDICA: </w:t>
      </w:r>
    </w:p>
    <w:p w14:paraId="3BC1FD9E" w14:textId="77777777" w:rsidR="008B4C36" w:rsidRPr="000A3EFB" w:rsidRDefault="008B4C36" w:rsidP="008B4C36">
      <w:pPr>
        <w:pBdr>
          <w:top w:val="nil"/>
          <w:left w:val="nil"/>
          <w:bottom w:val="nil"/>
          <w:right w:val="nil"/>
          <w:between w:val="nil"/>
        </w:pBdr>
        <w:tabs>
          <w:tab w:val="left" w:pos="426"/>
          <w:tab w:val="left" w:pos="1134"/>
        </w:tabs>
        <w:spacing w:line="276" w:lineRule="auto"/>
        <w:jc w:val="both"/>
        <w:rPr>
          <w:rFonts w:ascii="Times New Roman" w:eastAsia="Calibri" w:hAnsi="Times New Roman" w:cs="Times New Roman"/>
          <w:b/>
          <w:color w:val="000000"/>
        </w:rPr>
      </w:pPr>
    </w:p>
    <w:p w14:paraId="1C2B5F4E" w14:textId="77777777" w:rsidR="008B4C36" w:rsidRPr="000A3EFB" w:rsidRDefault="008B4C36" w:rsidP="004B4BF2">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No caso de empresário individual: inscrição no Registro Público de Empresas Mercantis, a cargo da Junta Comercial da respectiva sede;</w:t>
      </w:r>
    </w:p>
    <w:p w14:paraId="46F4030F" w14:textId="77777777" w:rsidR="008B4C36" w:rsidRPr="000A3EFB" w:rsidRDefault="008B4C36" w:rsidP="008B4C36">
      <w:pPr>
        <w:pBdr>
          <w:top w:val="nil"/>
          <w:left w:val="nil"/>
          <w:bottom w:val="nil"/>
          <w:right w:val="nil"/>
          <w:between w:val="nil"/>
        </w:pBdr>
        <w:tabs>
          <w:tab w:val="left" w:pos="851"/>
          <w:tab w:val="left" w:pos="1134"/>
          <w:tab w:val="left" w:pos="1701"/>
        </w:tabs>
        <w:spacing w:line="276" w:lineRule="auto"/>
        <w:ind w:left="284"/>
        <w:jc w:val="both"/>
        <w:rPr>
          <w:rFonts w:ascii="Times New Roman" w:eastAsia="Calibri" w:hAnsi="Times New Roman" w:cs="Times New Roman"/>
          <w:color w:val="000000"/>
        </w:rPr>
      </w:pPr>
    </w:p>
    <w:p w14:paraId="1A263A7B" w14:textId="77777777" w:rsidR="008B4C36" w:rsidRPr="000A3EFB" w:rsidRDefault="008B4C36" w:rsidP="004B4BF2">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Em se tratando de microempreendedor individual – MEI: Certificado da Condição de Microempreendedor Individual - CCMEI, cuja aceitação ficará condicionada à verificação da autenticidade no sítio </w:t>
      </w:r>
      <w:hyperlink r:id="rId15">
        <w:r w:rsidRPr="000A3EFB">
          <w:rPr>
            <w:rFonts w:ascii="Times New Roman" w:eastAsia="Calibri" w:hAnsi="Times New Roman" w:cs="Times New Roman"/>
            <w:color w:val="0066FF"/>
            <w:u w:val="single"/>
          </w:rPr>
          <w:t>www.portaldoempreendedor.gov.br</w:t>
        </w:r>
      </w:hyperlink>
      <w:r w:rsidRPr="000A3EFB">
        <w:rPr>
          <w:rFonts w:ascii="Times New Roman" w:eastAsia="Calibri" w:hAnsi="Times New Roman" w:cs="Times New Roman"/>
          <w:color w:val="0066FF"/>
        </w:rPr>
        <w:t>;</w:t>
      </w:r>
    </w:p>
    <w:p w14:paraId="479E46F7" w14:textId="77777777" w:rsidR="008B4C36" w:rsidRPr="000A3EFB" w:rsidRDefault="008B4C36" w:rsidP="008B4C36">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1E155A1C" w14:textId="77777777" w:rsidR="008B4C36" w:rsidRPr="000A3EFB" w:rsidRDefault="008B4C36" w:rsidP="004B4BF2">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342E989F" w14:textId="77777777" w:rsidR="008B4C36" w:rsidRPr="000A3EFB" w:rsidRDefault="008B4C36" w:rsidP="008B4C36">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7AA1EB4B" w14:textId="77777777" w:rsidR="008B4C36" w:rsidRPr="000A3EFB" w:rsidRDefault="008B4C36" w:rsidP="004B4BF2">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Inscrição no Registro Público de Empresas Mercantis onde opera, com averbação no Registro onde tem sede a matriz, no caso de ser o participante sucursal, filial ou agência;</w:t>
      </w:r>
    </w:p>
    <w:p w14:paraId="30CC8CCA" w14:textId="77777777" w:rsidR="008B4C36" w:rsidRPr="000A3EFB" w:rsidRDefault="008B4C36" w:rsidP="008B4C36">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3241F4A1" w14:textId="77777777" w:rsidR="008B4C36" w:rsidRPr="000A3EFB" w:rsidRDefault="008B4C36" w:rsidP="004B4BF2">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No caso de sociedade simples: inscrição do ato constitutivo no Registro Civil das Pessoas Jurídicas do local de sua sede, acompanhada de prova da indicação dos seus administradores;</w:t>
      </w:r>
    </w:p>
    <w:p w14:paraId="275296C3" w14:textId="77777777" w:rsidR="008B4C36" w:rsidRPr="000A3EFB" w:rsidRDefault="008B4C36" w:rsidP="008B4C36">
      <w:pPr>
        <w:tabs>
          <w:tab w:val="left" w:pos="851"/>
          <w:tab w:val="left" w:pos="1134"/>
          <w:tab w:val="left" w:pos="1701"/>
        </w:tabs>
        <w:spacing w:line="276" w:lineRule="auto"/>
        <w:ind w:left="284"/>
        <w:jc w:val="both"/>
        <w:rPr>
          <w:rFonts w:ascii="Times New Roman" w:eastAsia="Calibri" w:hAnsi="Times New Roman" w:cs="Times New Roman"/>
          <w:color w:val="000000"/>
        </w:rPr>
      </w:pPr>
    </w:p>
    <w:p w14:paraId="266E7B40" w14:textId="77777777" w:rsidR="008B4C36" w:rsidRPr="000A3EFB" w:rsidRDefault="008B4C36" w:rsidP="004B4BF2">
      <w:pPr>
        <w:numPr>
          <w:ilvl w:val="2"/>
          <w:numId w:val="14"/>
        </w:numPr>
        <w:pBdr>
          <w:top w:val="nil"/>
          <w:left w:val="nil"/>
          <w:bottom w:val="nil"/>
          <w:right w:val="nil"/>
          <w:between w:val="nil"/>
        </w:pBdr>
        <w:tabs>
          <w:tab w:val="left" w:pos="851"/>
          <w:tab w:val="left" w:pos="1134"/>
          <w:tab w:val="left" w:pos="1701"/>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7B19DE" w14:textId="77777777" w:rsidR="008B4C36" w:rsidRPr="000A3EFB" w:rsidRDefault="008B4C36" w:rsidP="008B4C36">
      <w:pPr>
        <w:pBdr>
          <w:top w:val="nil"/>
          <w:left w:val="nil"/>
          <w:bottom w:val="nil"/>
          <w:right w:val="nil"/>
          <w:between w:val="nil"/>
        </w:pBdr>
        <w:tabs>
          <w:tab w:val="left" w:pos="851"/>
          <w:tab w:val="left" w:pos="1134"/>
          <w:tab w:val="left" w:pos="1701"/>
        </w:tabs>
        <w:spacing w:line="276" w:lineRule="auto"/>
        <w:ind w:left="284"/>
        <w:jc w:val="both"/>
        <w:rPr>
          <w:rFonts w:ascii="Times New Roman" w:eastAsia="Calibri" w:hAnsi="Times New Roman" w:cs="Times New Roman"/>
          <w:color w:val="000000"/>
        </w:rPr>
      </w:pPr>
    </w:p>
    <w:p w14:paraId="489C4EC3" w14:textId="77777777" w:rsidR="008B4C36" w:rsidRPr="000A3EFB" w:rsidRDefault="008B4C36" w:rsidP="004B4BF2">
      <w:pPr>
        <w:numPr>
          <w:ilvl w:val="2"/>
          <w:numId w:val="14"/>
        </w:numPr>
        <w:pBdr>
          <w:top w:val="nil"/>
          <w:left w:val="nil"/>
          <w:bottom w:val="nil"/>
          <w:right w:val="nil"/>
          <w:between w:val="nil"/>
        </w:pBdr>
        <w:tabs>
          <w:tab w:val="left" w:pos="567"/>
          <w:tab w:val="left" w:pos="851"/>
          <w:tab w:val="left" w:pos="1134"/>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No caso de empresa ou sociedade estrangeira em funcionamento no País: decreto de autorização;</w:t>
      </w:r>
    </w:p>
    <w:p w14:paraId="2F866515" w14:textId="77777777" w:rsidR="008B4C36" w:rsidRPr="000A3EFB" w:rsidRDefault="008B4C36" w:rsidP="008B4C36">
      <w:pPr>
        <w:tabs>
          <w:tab w:val="left" w:pos="567"/>
          <w:tab w:val="left" w:pos="851"/>
          <w:tab w:val="left" w:pos="1134"/>
        </w:tabs>
        <w:spacing w:line="276" w:lineRule="auto"/>
        <w:ind w:left="284"/>
        <w:jc w:val="both"/>
        <w:rPr>
          <w:rFonts w:ascii="Times New Roman" w:eastAsia="Calibri" w:hAnsi="Times New Roman" w:cs="Times New Roman"/>
          <w:color w:val="000000"/>
        </w:rPr>
      </w:pPr>
    </w:p>
    <w:p w14:paraId="51E0B317" w14:textId="77777777" w:rsidR="008B4C36" w:rsidRPr="000A3EFB" w:rsidRDefault="008B4C36" w:rsidP="008B4C36">
      <w:pPr>
        <w:pBdr>
          <w:top w:val="nil"/>
          <w:left w:val="nil"/>
          <w:bottom w:val="nil"/>
          <w:right w:val="nil"/>
          <w:between w:val="nil"/>
        </w:pBdr>
        <w:tabs>
          <w:tab w:val="left" w:pos="851"/>
          <w:tab w:val="left" w:pos="1843"/>
        </w:tabs>
        <w:spacing w:line="276" w:lineRule="auto"/>
        <w:jc w:val="both"/>
        <w:rPr>
          <w:rFonts w:ascii="Times New Roman" w:hAnsi="Times New Roman" w:cs="Times New Roman"/>
          <w:b/>
          <w:bCs/>
          <w:u w:val="single"/>
        </w:rPr>
      </w:pPr>
      <w:r w:rsidRPr="000A3EFB">
        <w:rPr>
          <w:rFonts w:ascii="Times New Roman" w:eastAsia="Calibri" w:hAnsi="Times New Roman" w:cs="Times New Roman"/>
          <w:b/>
          <w:bCs/>
          <w:color w:val="000000"/>
          <w:u w:val="single"/>
        </w:rPr>
        <w:t>9.9.1. Os documentos acima deverão estar acompanhados de todas as alterações ou da consolidação respectiva;</w:t>
      </w:r>
    </w:p>
    <w:p w14:paraId="344358BD" w14:textId="77777777" w:rsidR="008B4C36" w:rsidRPr="000A3EFB" w:rsidRDefault="008B4C36" w:rsidP="008B4C36">
      <w:pPr>
        <w:tabs>
          <w:tab w:val="left" w:pos="1843"/>
        </w:tabs>
        <w:spacing w:line="276" w:lineRule="auto"/>
        <w:jc w:val="both"/>
        <w:rPr>
          <w:rFonts w:ascii="Times New Roman" w:eastAsia="Calibri" w:hAnsi="Times New Roman" w:cs="Times New Roman"/>
          <w:color w:val="000000"/>
        </w:rPr>
      </w:pPr>
    </w:p>
    <w:p w14:paraId="16B02D45" w14:textId="77777777" w:rsidR="008B4C36" w:rsidRPr="000A3EFB" w:rsidRDefault="008B4C36" w:rsidP="004B4BF2">
      <w:pPr>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b/>
          <w:color w:val="000000"/>
        </w:rPr>
        <w:t>HABILITAÇÃO FISCAL, SOCIAL E TRABALHISTA</w:t>
      </w:r>
      <w:r w:rsidRPr="000A3EFB">
        <w:rPr>
          <w:rFonts w:ascii="Times New Roman" w:eastAsia="Calibri" w:hAnsi="Times New Roman" w:cs="Times New Roman"/>
          <w:b/>
          <w:color w:val="0000FF"/>
        </w:rPr>
        <w:t>:</w:t>
      </w:r>
    </w:p>
    <w:p w14:paraId="7FC5650A" w14:textId="77777777" w:rsidR="008B4C36" w:rsidRPr="000A3EFB" w:rsidRDefault="008B4C36" w:rsidP="008B4C36">
      <w:pPr>
        <w:pBdr>
          <w:top w:val="nil"/>
          <w:left w:val="nil"/>
          <w:bottom w:val="nil"/>
          <w:right w:val="nil"/>
          <w:between w:val="nil"/>
        </w:pBdr>
        <w:tabs>
          <w:tab w:val="left" w:pos="426"/>
          <w:tab w:val="left" w:pos="993"/>
        </w:tabs>
        <w:spacing w:line="276" w:lineRule="auto"/>
        <w:jc w:val="both"/>
        <w:rPr>
          <w:rFonts w:ascii="Times New Roman" w:eastAsia="Calibri" w:hAnsi="Times New Roman" w:cs="Times New Roman"/>
          <w:b/>
          <w:color w:val="000000"/>
        </w:rPr>
      </w:pPr>
    </w:p>
    <w:p w14:paraId="52C21A95" w14:textId="77777777" w:rsidR="008B4C36" w:rsidRPr="000A3EFB" w:rsidRDefault="008B4C36" w:rsidP="004B4BF2">
      <w:pPr>
        <w:numPr>
          <w:ilvl w:val="2"/>
          <w:numId w:val="14"/>
        </w:numPr>
        <w:tabs>
          <w:tab w:val="left" w:pos="567"/>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Prova de inscrição no Cadastro Nacional de Pessoas Jurídicas (CNPJ) ou no Cadastro de Pessoas Físicas (CPF), em plena validade;</w:t>
      </w:r>
    </w:p>
    <w:p w14:paraId="7B8299F8" w14:textId="77777777" w:rsidR="008B4C36" w:rsidRPr="000A3EFB" w:rsidRDefault="008B4C36" w:rsidP="008B4C36">
      <w:pPr>
        <w:tabs>
          <w:tab w:val="left" w:pos="567"/>
        </w:tabs>
        <w:spacing w:line="276" w:lineRule="auto"/>
        <w:ind w:left="284"/>
        <w:jc w:val="both"/>
        <w:rPr>
          <w:rFonts w:ascii="Times New Roman" w:eastAsia="Calibri" w:hAnsi="Times New Roman" w:cs="Times New Roman"/>
        </w:rPr>
      </w:pPr>
    </w:p>
    <w:p w14:paraId="5C59C91C" w14:textId="77777777" w:rsidR="008B4C36" w:rsidRPr="000A3EFB" w:rsidRDefault="008B4C36" w:rsidP="004B4BF2">
      <w:pPr>
        <w:numPr>
          <w:ilvl w:val="2"/>
          <w:numId w:val="14"/>
        </w:numPr>
        <w:tabs>
          <w:tab w:val="left" w:pos="567"/>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Prova de inscrição no cadastro de contribuintes estadual e/ou municipal, se houver relativo ao domicílio ou sede do licitante, pertinente ao seu ramo de atividade e compatível com o objeto contratual, em plena validade;</w:t>
      </w:r>
    </w:p>
    <w:p w14:paraId="7B85277C" w14:textId="77777777" w:rsidR="008B4C36" w:rsidRPr="000A3EFB" w:rsidRDefault="008B4C36" w:rsidP="008B4C36">
      <w:pPr>
        <w:tabs>
          <w:tab w:val="left" w:pos="567"/>
        </w:tabs>
        <w:spacing w:line="276" w:lineRule="auto"/>
        <w:ind w:left="284"/>
        <w:jc w:val="both"/>
        <w:rPr>
          <w:rFonts w:ascii="Times New Roman" w:eastAsia="Calibri" w:hAnsi="Times New Roman" w:cs="Times New Roman"/>
        </w:rPr>
      </w:pPr>
    </w:p>
    <w:p w14:paraId="3E48CAF7" w14:textId="77777777" w:rsidR="008B4C36" w:rsidRPr="000A3EFB" w:rsidRDefault="008B4C36" w:rsidP="004B4BF2">
      <w:pPr>
        <w:numPr>
          <w:ilvl w:val="2"/>
          <w:numId w:val="14"/>
        </w:numPr>
        <w:tabs>
          <w:tab w:val="left" w:pos="567"/>
        </w:tabs>
        <w:spacing w:line="276" w:lineRule="auto"/>
        <w:ind w:left="284" w:firstLine="0"/>
        <w:jc w:val="both"/>
        <w:rPr>
          <w:rFonts w:ascii="Times New Roman" w:eastAsia="Calibri" w:hAnsi="Times New Roman" w:cs="Times New Roman"/>
        </w:rPr>
      </w:pPr>
      <w:r w:rsidRPr="000A3EFB">
        <w:rPr>
          <w:rFonts w:ascii="Times New Roman" w:hAnsi="Times New Roman" w:cs="Times New Roman"/>
          <w:bCs/>
          <w:color w:val="000000"/>
        </w:rPr>
        <w:t xml:space="preserve">Prova de Regularidade com a </w:t>
      </w:r>
      <w:r w:rsidRPr="000A3EFB">
        <w:rPr>
          <w:rFonts w:ascii="Times New Roman" w:hAnsi="Times New Roman" w:cs="Times New Roman"/>
          <w:b/>
          <w:bCs/>
          <w:color w:val="000000"/>
        </w:rPr>
        <w:t>Fazenda Federal</w:t>
      </w:r>
      <w:r w:rsidRPr="000A3EFB">
        <w:rPr>
          <w:rFonts w:ascii="Times New Roman" w:hAnsi="Times New Roman" w:cs="Times New Roman"/>
          <w:bCs/>
          <w:color w:val="000000"/>
        </w:rPr>
        <w:t xml:space="preserve"> e a Seguridade Social – CND </w:t>
      </w:r>
      <w:r w:rsidRPr="000A3EFB">
        <w:rPr>
          <w:rFonts w:ascii="Times New Roman" w:hAnsi="Times New Roman" w:cs="Times New Roman"/>
          <w:b/>
          <w:bCs/>
          <w:color w:val="000000"/>
        </w:rPr>
        <w:t>(INSS)</w:t>
      </w:r>
      <w:r w:rsidRPr="000A3EFB">
        <w:rPr>
          <w:rFonts w:ascii="Times New Roman" w:hAnsi="Times New Roman" w:cs="Times New Roman"/>
          <w:bCs/>
          <w:color w:val="000000"/>
        </w:rPr>
        <w:t>, mediante a Certidão Conjunta Negativa ou Positiva, com efeitos de negativa, de Débitos Relativos aos Tributos Federais e à Dívida Ativa da União;</w:t>
      </w:r>
    </w:p>
    <w:p w14:paraId="099F3695" w14:textId="77777777" w:rsidR="008B4C36" w:rsidRPr="000A3EFB" w:rsidRDefault="008B4C36" w:rsidP="008B4C36">
      <w:pPr>
        <w:tabs>
          <w:tab w:val="left" w:pos="567"/>
        </w:tabs>
        <w:spacing w:line="276" w:lineRule="auto"/>
        <w:ind w:left="284"/>
        <w:jc w:val="both"/>
        <w:rPr>
          <w:rFonts w:ascii="Times New Roman" w:eastAsia="Calibri" w:hAnsi="Times New Roman" w:cs="Times New Roman"/>
        </w:rPr>
      </w:pPr>
    </w:p>
    <w:p w14:paraId="3BFDA53B" w14:textId="77777777" w:rsidR="008B4C36" w:rsidRPr="000A3EFB" w:rsidRDefault="008B4C36" w:rsidP="004B4BF2">
      <w:pPr>
        <w:numPr>
          <w:ilvl w:val="2"/>
          <w:numId w:val="14"/>
        </w:numPr>
        <w:tabs>
          <w:tab w:val="left" w:pos="567"/>
        </w:tabs>
        <w:spacing w:line="276" w:lineRule="auto"/>
        <w:ind w:left="284" w:firstLine="0"/>
        <w:jc w:val="both"/>
        <w:rPr>
          <w:rFonts w:ascii="Times New Roman" w:hAnsi="Times New Roman" w:cs="Times New Roman"/>
        </w:rPr>
      </w:pPr>
      <w:r w:rsidRPr="000A3EFB">
        <w:rPr>
          <w:rFonts w:ascii="Times New Roman" w:hAnsi="Times New Roman" w:cs="Times New Roman"/>
        </w:rPr>
        <w:t xml:space="preserve">Prova de Regularidade relativa ao Fundo de Garantia por tempo de Serviço (FGTS), mediante </w:t>
      </w:r>
      <w:r w:rsidRPr="000A3EFB">
        <w:rPr>
          <w:rFonts w:ascii="Times New Roman" w:hAnsi="Times New Roman" w:cs="Times New Roman"/>
          <w:b/>
        </w:rPr>
        <w:t>Certificado de Regularidade do FGTS</w:t>
      </w:r>
      <w:r w:rsidRPr="000A3EFB">
        <w:rPr>
          <w:rFonts w:ascii="Times New Roman" w:eastAsia="Calibri" w:hAnsi="Times New Roman" w:cs="Times New Roman"/>
          <w:color w:val="000000"/>
        </w:rPr>
        <w:t>;</w:t>
      </w:r>
    </w:p>
    <w:p w14:paraId="0CB89DA1" w14:textId="77777777" w:rsidR="008B4C36" w:rsidRPr="000A3EFB" w:rsidRDefault="008B4C36" w:rsidP="008B4C36">
      <w:pPr>
        <w:pBdr>
          <w:top w:val="nil"/>
          <w:left w:val="nil"/>
          <w:bottom w:val="nil"/>
          <w:right w:val="nil"/>
          <w:between w:val="nil"/>
        </w:pBdr>
        <w:tabs>
          <w:tab w:val="left" w:pos="567"/>
        </w:tabs>
        <w:spacing w:line="276" w:lineRule="auto"/>
        <w:ind w:left="284"/>
        <w:rPr>
          <w:rFonts w:ascii="Times New Roman" w:eastAsia="Calibri" w:hAnsi="Times New Roman" w:cs="Times New Roman"/>
          <w:color w:val="000000"/>
        </w:rPr>
      </w:pPr>
    </w:p>
    <w:p w14:paraId="2183F11F" w14:textId="77777777" w:rsidR="008B4C36" w:rsidRPr="000A3EFB" w:rsidRDefault="008B4C36" w:rsidP="004B4BF2">
      <w:pPr>
        <w:numPr>
          <w:ilvl w:val="2"/>
          <w:numId w:val="14"/>
        </w:numPr>
        <w:tabs>
          <w:tab w:val="left" w:pos="567"/>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Prova de regularidade junto à Fazenda Estadual, através da </w:t>
      </w:r>
      <w:r w:rsidRPr="000A3EFB">
        <w:rPr>
          <w:rFonts w:ascii="Times New Roman" w:hAnsi="Times New Roman" w:cs="Times New Roman"/>
        </w:rPr>
        <w:t>Certidão Negativa de Débitos ou Positiva com efeito de Negativa de Tributos Estaduais</w:t>
      </w:r>
      <w:r w:rsidRPr="000A3EFB">
        <w:rPr>
          <w:rFonts w:ascii="Times New Roman" w:eastAsia="Calibri" w:hAnsi="Times New Roman" w:cs="Times New Roman"/>
          <w:color w:val="000000"/>
        </w:rPr>
        <w:t>, emitida pela Secretaria da Fazenda Estadual onde a empresa for sediada;</w:t>
      </w:r>
    </w:p>
    <w:p w14:paraId="5DC5FE9D" w14:textId="77777777" w:rsidR="008B4C36" w:rsidRPr="000A3EFB" w:rsidRDefault="008B4C36" w:rsidP="008B4C36">
      <w:pPr>
        <w:tabs>
          <w:tab w:val="left" w:pos="567"/>
        </w:tabs>
        <w:spacing w:line="276" w:lineRule="auto"/>
        <w:jc w:val="both"/>
        <w:rPr>
          <w:rFonts w:ascii="Times New Roman" w:hAnsi="Times New Roman" w:cs="Times New Roman"/>
        </w:rPr>
      </w:pPr>
    </w:p>
    <w:p w14:paraId="0FC5AA66" w14:textId="77777777" w:rsidR="008B4C36" w:rsidRPr="000A3EFB" w:rsidRDefault="008B4C36" w:rsidP="004B4BF2">
      <w:pPr>
        <w:numPr>
          <w:ilvl w:val="2"/>
          <w:numId w:val="14"/>
        </w:numPr>
        <w:tabs>
          <w:tab w:val="left" w:pos="567"/>
        </w:tabs>
        <w:spacing w:line="276" w:lineRule="auto"/>
        <w:ind w:left="284" w:firstLine="0"/>
        <w:jc w:val="both"/>
        <w:rPr>
          <w:rFonts w:ascii="Times New Roman" w:hAnsi="Times New Roman" w:cs="Times New Roman"/>
        </w:rPr>
      </w:pPr>
      <w:r w:rsidRPr="000A3EFB">
        <w:rPr>
          <w:rFonts w:ascii="Times New Roman" w:hAnsi="Times New Roman" w:cs="Times New Roman"/>
        </w:rPr>
        <w:t>Alvará de Funcionamento, expedido pela Unidade competente, da esfera Estadual ou Municipal, da sede do licitante, em plena validade;</w:t>
      </w:r>
    </w:p>
    <w:p w14:paraId="2D26CAF8" w14:textId="77777777" w:rsidR="008B4C36" w:rsidRPr="000A3EFB" w:rsidRDefault="008B4C36" w:rsidP="008B4C36">
      <w:pPr>
        <w:tabs>
          <w:tab w:val="left" w:pos="567"/>
        </w:tabs>
        <w:spacing w:line="276" w:lineRule="auto"/>
        <w:ind w:left="284"/>
        <w:jc w:val="both"/>
        <w:rPr>
          <w:rFonts w:ascii="Times New Roman" w:eastAsia="Calibri" w:hAnsi="Times New Roman" w:cs="Times New Roman"/>
        </w:rPr>
      </w:pPr>
    </w:p>
    <w:p w14:paraId="4445639C" w14:textId="77777777" w:rsidR="008B4C36" w:rsidRPr="000A3EFB" w:rsidRDefault="008B4C36" w:rsidP="004B4BF2">
      <w:pPr>
        <w:numPr>
          <w:ilvl w:val="2"/>
          <w:numId w:val="14"/>
        </w:numPr>
        <w:tabs>
          <w:tab w:val="left" w:pos="567"/>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 xml:space="preserve">Prova de regularidade junto à Fazenda Municipal, através da </w:t>
      </w:r>
      <w:r w:rsidRPr="000A3EFB">
        <w:rPr>
          <w:rFonts w:ascii="Times New Roman" w:hAnsi="Times New Roman" w:cs="Times New Roman"/>
        </w:rPr>
        <w:t>Certidão Negativa de Débitos ou Positiva com efeito de Negativa de Tributos Municipais</w:t>
      </w:r>
      <w:r w:rsidRPr="000A3EFB">
        <w:rPr>
          <w:rFonts w:ascii="Times New Roman" w:eastAsia="Calibri" w:hAnsi="Times New Roman" w:cs="Times New Roman"/>
        </w:rPr>
        <w:t>, emitida pela Secretaria da Fazenda Municipal onde a empresa for sediada;</w:t>
      </w:r>
    </w:p>
    <w:p w14:paraId="350B3782" w14:textId="77777777" w:rsidR="008B4C36" w:rsidRPr="000A3EFB" w:rsidRDefault="008B4C36" w:rsidP="008B4C36">
      <w:pPr>
        <w:tabs>
          <w:tab w:val="left" w:pos="567"/>
        </w:tabs>
        <w:spacing w:line="276" w:lineRule="auto"/>
        <w:ind w:left="284"/>
        <w:jc w:val="both"/>
        <w:rPr>
          <w:rFonts w:ascii="Times New Roman" w:hAnsi="Times New Roman" w:cs="Times New Roman"/>
        </w:rPr>
      </w:pPr>
    </w:p>
    <w:p w14:paraId="0A5D35EB" w14:textId="77777777" w:rsidR="008B4C36" w:rsidRPr="000A3EFB" w:rsidRDefault="008B4C36" w:rsidP="004B4BF2">
      <w:pPr>
        <w:numPr>
          <w:ilvl w:val="2"/>
          <w:numId w:val="14"/>
        </w:numPr>
        <w:pBdr>
          <w:top w:val="nil"/>
          <w:left w:val="nil"/>
          <w:bottom w:val="nil"/>
          <w:right w:val="nil"/>
          <w:between w:val="nil"/>
        </w:pBdr>
        <w:tabs>
          <w:tab w:val="left" w:pos="567"/>
        </w:tabs>
        <w:spacing w:line="276" w:lineRule="auto"/>
        <w:ind w:left="284" w:firstLine="0"/>
        <w:jc w:val="both"/>
        <w:rPr>
          <w:rFonts w:ascii="Times New Roman" w:hAnsi="Times New Roman" w:cs="Times New Roman"/>
          <w:b/>
          <w:bCs/>
          <w:color w:val="000000"/>
        </w:rPr>
      </w:pPr>
      <w:r w:rsidRPr="000A3EFB">
        <w:rPr>
          <w:rFonts w:ascii="Times New Roman" w:eastAsia="Calibri" w:hAnsi="Times New Roman" w:cs="Times New Roman"/>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34EA3AFC" w14:textId="77777777" w:rsidR="008B4C36" w:rsidRPr="000A3EFB" w:rsidRDefault="008B4C36" w:rsidP="008B4C36">
      <w:pPr>
        <w:pStyle w:val="PargrafodaLista"/>
        <w:tabs>
          <w:tab w:val="left" w:pos="567"/>
        </w:tabs>
        <w:spacing w:line="276" w:lineRule="auto"/>
        <w:rPr>
          <w:rFonts w:ascii="Times New Roman" w:eastAsia="Calibri" w:hAnsi="Times New Roman" w:cs="Times New Roman"/>
          <w:color w:val="000000"/>
        </w:rPr>
      </w:pPr>
    </w:p>
    <w:p w14:paraId="18E59B62" w14:textId="77777777" w:rsidR="008B4C36" w:rsidRPr="000A3EFB" w:rsidRDefault="008B4C36" w:rsidP="004B4BF2">
      <w:pPr>
        <w:numPr>
          <w:ilvl w:val="2"/>
          <w:numId w:val="14"/>
        </w:numPr>
        <w:pBdr>
          <w:top w:val="nil"/>
          <w:left w:val="nil"/>
          <w:bottom w:val="nil"/>
          <w:right w:val="nil"/>
          <w:between w:val="nil"/>
        </w:pBdr>
        <w:tabs>
          <w:tab w:val="left" w:pos="567"/>
        </w:tabs>
        <w:spacing w:line="276" w:lineRule="auto"/>
        <w:ind w:left="284" w:firstLine="0"/>
        <w:jc w:val="both"/>
        <w:rPr>
          <w:rFonts w:ascii="Times New Roman" w:hAnsi="Times New Roman" w:cs="Times New Roman"/>
          <w:b/>
          <w:bCs/>
          <w:color w:val="000000"/>
        </w:rPr>
      </w:pPr>
      <w:r w:rsidRPr="000A3EFB">
        <w:rPr>
          <w:rFonts w:ascii="Times New Roman" w:eastAsia="Calibri" w:hAnsi="Times New Roman" w:cs="Times New Roman"/>
          <w:color w:val="000000"/>
        </w:rPr>
        <w:t>Caso o licitante detentor do menor preço seja qualificado como microempresa ou empresa de pequeno porte deverá apresentar</w:t>
      </w:r>
      <w:r w:rsidRPr="000A3EFB">
        <w:rPr>
          <w:rFonts w:ascii="Times New Roman" w:hAnsi="Times New Roman" w:cs="Times New Roman"/>
          <w:b/>
          <w:bCs/>
          <w:iCs/>
          <w:color w:val="000000"/>
          <w:u w:val="single"/>
        </w:rPr>
        <w:t xml:space="preserve"> CERTIDÃO SIMPLIFICADA</w:t>
      </w:r>
      <w:r w:rsidRPr="000A3EFB">
        <w:rPr>
          <w:rFonts w:ascii="Times New Roman" w:hAnsi="Times New Roman" w:cs="Times New Roman"/>
          <w:b/>
          <w:bCs/>
          <w:iCs/>
          <w:color w:val="000000"/>
        </w:rPr>
        <w:t xml:space="preserve">, expedida pela Junta Comercial ou a DECLARAÇÃO DE ENQUADRAMENTO validada pela Junta Comercial, </w:t>
      </w:r>
      <w:r w:rsidRPr="000A3EFB">
        <w:rPr>
          <w:rFonts w:ascii="Times New Roman" w:hAnsi="Times New Roman" w:cs="Times New Roman"/>
          <w:b/>
          <w:bCs/>
          <w:iCs/>
          <w:color w:val="000000"/>
          <w:u w:val="single"/>
        </w:rPr>
        <w:t>emitida nos 60 (sessenta) dias</w:t>
      </w:r>
      <w:r w:rsidRPr="000A3EFB">
        <w:rPr>
          <w:rFonts w:ascii="Times New Roman" w:hAnsi="Times New Roman" w:cs="Times New Roman"/>
          <w:b/>
          <w:bCs/>
          <w:iCs/>
          <w:color w:val="000000"/>
        </w:rPr>
        <w:t xml:space="preserve">, imediatamente anteriores à data prevista para a abertura da sessão pública e; os Microempreendedores Individuais deverão apresentar o </w:t>
      </w:r>
      <w:r w:rsidRPr="000A3EFB">
        <w:rPr>
          <w:rFonts w:ascii="Times New Roman" w:hAnsi="Times New Roman" w:cs="Times New Roman"/>
          <w:b/>
          <w:bCs/>
          <w:iCs/>
          <w:caps/>
          <w:color w:val="000000"/>
        </w:rPr>
        <w:t xml:space="preserve">Certificado da Condição de Microempreendedor Individual </w:t>
      </w:r>
      <w:r w:rsidRPr="000A3EFB">
        <w:rPr>
          <w:rFonts w:ascii="Times New Roman" w:hAnsi="Times New Roman" w:cs="Times New Roman"/>
          <w:b/>
          <w:bCs/>
          <w:iCs/>
          <w:color w:val="000000"/>
        </w:rPr>
        <w:t>emitido nos 60 (sessenta) dias, imediatamente anteriores a abertura da sessão pública</w:t>
      </w:r>
      <w:r w:rsidRPr="000A3EFB">
        <w:rPr>
          <w:rFonts w:ascii="Times New Roman" w:hAnsi="Times New Roman" w:cs="Times New Roman"/>
          <w:b/>
          <w:bCs/>
          <w:color w:val="000000"/>
        </w:rPr>
        <w:t>;</w:t>
      </w:r>
    </w:p>
    <w:p w14:paraId="3B86BD2B" w14:textId="77777777" w:rsidR="008B4C36" w:rsidRPr="000A3EFB" w:rsidRDefault="008B4C36" w:rsidP="008B4C36">
      <w:pPr>
        <w:pStyle w:val="PargrafodaLista"/>
        <w:tabs>
          <w:tab w:val="left" w:pos="567"/>
        </w:tabs>
        <w:spacing w:line="276" w:lineRule="auto"/>
        <w:rPr>
          <w:rFonts w:ascii="Times New Roman" w:hAnsi="Times New Roman" w:cs="Times New Roman"/>
          <w:b/>
          <w:bCs/>
          <w:color w:val="000000"/>
        </w:rPr>
      </w:pPr>
    </w:p>
    <w:p w14:paraId="3B13E7CC" w14:textId="77777777" w:rsidR="008B4C36" w:rsidRPr="000A3EFB" w:rsidRDefault="008B4C36" w:rsidP="004B4BF2">
      <w:pPr>
        <w:numPr>
          <w:ilvl w:val="2"/>
          <w:numId w:val="14"/>
        </w:numPr>
        <w:tabs>
          <w:tab w:val="left" w:pos="567"/>
          <w:tab w:val="left" w:pos="709"/>
          <w:tab w:val="left" w:pos="1440"/>
          <w:tab w:val="left" w:pos="1701"/>
        </w:tabs>
        <w:spacing w:line="276" w:lineRule="auto"/>
        <w:ind w:left="284" w:firstLine="0"/>
        <w:jc w:val="both"/>
        <w:rPr>
          <w:rFonts w:ascii="Times New Roman" w:hAnsi="Times New Roman" w:cs="Times New Roman"/>
          <w:u w:val="single"/>
        </w:rPr>
      </w:pPr>
      <w:r w:rsidRPr="000A3EFB">
        <w:rPr>
          <w:rFonts w:ascii="Times New Roman" w:eastAsia="Calibri" w:hAnsi="Times New Roman" w:cs="Times New Roman"/>
          <w:color w:val="000000"/>
        </w:rPr>
        <w:t xml:space="preserve"> Caso o licitante detentor do menor preço seja qualificado como microempresa ou empresa de pequeno porte deverá apresentar</w:t>
      </w:r>
      <w:r w:rsidRPr="000A3EFB">
        <w:rPr>
          <w:rFonts w:ascii="Times New Roman" w:hAnsi="Times New Roman" w:cs="Times New Roman"/>
          <w:b/>
          <w:bCs/>
          <w:iCs/>
          <w:color w:val="000000"/>
        </w:rPr>
        <w:t xml:space="preserve"> </w:t>
      </w:r>
      <w:r w:rsidRPr="000A3EFB">
        <w:rPr>
          <w:rFonts w:ascii="Times New Roman" w:eastAsia="Calibri" w:hAnsi="Times New Roman" w:cs="Times New Roman"/>
          <w:color w:val="000000"/>
        </w:rPr>
        <w:t>toda a documentação exigida para efeito de comprovação de regularidade fiscal, mesmo que esta apresente alguma restrição, sob pena de inabilitação.</w:t>
      </w:r>
    </w:p>
    <w:p w14:paraId="05B05A66" w14:textId="77777777" w:rsidR="008B4C36" w:rsidRPr="000A3EFB" w:rsidRDefault="008B4C36" w:rsidP="008B4C36">
      <w:pPr>
        <w:tabs>
          <w:tab w:val="left" w:pos="709"/>
          <w:tab w:val="left" w:pos="1440"/>
          <w:tab w:val="left" w:pos="1701"/>
        </w:tabs>
        <w:spacing w:line="276" w:lineRule="auto"/>
        <w:ind w:left="284"/>
        <w:jc w:val="both"/>
        <w:rPr>
          <w:rFonts w:ascii="Times New Roman" w:eastAsia="Calibri" w:hAnsi="Times New Roman" w:cs="Times New Roman"/>
          <w:b/>
          <w:color w:val="7030A0"/>
          <w:u w:val="single"/>
        </w:rPr>
      </w:pPr>
    </w:p>
    <w:p w14:paraId="5988B400" w14:textId="77777777" w:rsidR="008B4C36" w:rsidRPr="000A3EFB" w:rsidRDefault="008B4C36" w:rsidP="004B4BF2">
      <w:pPr>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b/>
          <w:color w:val="000000"/>
        </w:rPr>
        <w:t>HABILITAÇÃO ECONÔMICO-FINANCEIRA</w:t>
      </w:r>
      <w:r w:rsidRPr="000A3EFB">
        <w:rPr>
          <w:rFonts w:ascii="Times New Roman" w:eastAsia="Calibri" w:hAnsi="Times New Roman" w:cs="Times New Roman"/>
          <w:color w:val="000000"/>
        </w:rPr>
        <w:t>.</w:t>
      </w:r>
    </w:p>
    <w:p w14:paraId="6C6E3FA3" w14:textId="77777777" w:rsidR="008B4C36" w:rsidRPr="000A3EFB" w:rsidRDefault="008B4C36" w:rsidP="008B4C36">
      <w:pPr>
        <w:pBdr>
          <w:top w:val="nil"/>
          <w:left w:val="nil"/>
          <w:bottom w:val="nil"/>
          <w:right w:val="nil"/>
          <w:between w:val="nil"/>
        </w:pBdr>
        <w:tabs>
          <w:tab w:val="left" w:pos="567"/>
        </w:tabs>
        <w:spacing w:line="276" w:lineRule="auto"/>
        <w:jc w:val="both"/>
        <w:rPr>
          <w:rFonts w:ascii="Times New Roman" w:eastAsia="Calibri" w:hAnsi="Times New Roman" w:cs="Times New Roman"/>
          <w:b/>
          <w:color w:val="000000"/>
        </w:rPr>
      </w:pPr>
    </w:p>
    <w:p w14:paraId="5C8C2FAC" w14:textId="77777777" w:rsidR="008B4C36" w:rsidRPr="000A3EFB" w:rsidRDefault="008B4C36" w:rsidP="004B4BF2">
      <w:pPr>
        <w:numPr>
          <w:ilvl w:val="2"/>
          <w:numId w:val="14"/>
        </w:numPr>
        <w:tabs>
          <w:tab w:val="left" w:pos="567"/>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0A3EFB">
        <w:rPr>
          <w:rFonts w:ascii="Times New Roman" w:eastAsia="Calibri" w:hAnsi="Times New Roman" w:cs="Times New Roman"/>
          <w:color w:val="000000"/>
        </w:rPr>
        <w:t>;</w:t>
      </w:r>
    </w:p>
    <w:p w14:paraId="090DC336" w14:textId="77777777" w:rsidR="008B4C36" w:rsidRPr="000A3EFB" w:rsidRDefault="008B4C36" w:rsidP="008B4C36">
      <w:pPr>
        <w:tabs>
          <w:tab w:val="left" w:pos="993"/>
          <w:tab w:val="left" w:pos="1843"/>
        </w:tabs>
        <w:spacing w:line="276" w:lineRule="auto"/>
        <w:ind w:left="284"/>
        <w:jc w:val="both"/>
        <w:rPr>
          <w:rFonts w:ascii="Times New Roman" w:eastAsia="Calibri" w:hAnsi="Times New Roman" w:cs="Times New Roman"/>
          <w:color w:val="000000"/>
        </w:rPr>
      </w:pPr>
    </w:p>
    <w:p w14:paraId="7006AD68" w14:textId="77777777" w:rsidR="008B4C36" w:rsidRPr="000A3EFB" w:rsidRDefault="008B4C36" w:rsidP="008B4C36">
      <w:pPr>
        <w:tabs>
          <w:tab w:val="left" w:pos="993"/>
          <w:tab w:val="left" w:pos="1843"/>
        </w:tabs>
        <w:spacing w:line="276" w:lineRule="auto"/>
        <w:ind w:left="851"/>
        <w:jc w:val="both"/>
        <w:rPr>
          <w:rFonts w:ascii="Times New Roman" w:eastAsia="Calibri" w:hAnsi="Times New Roman" w:cs="Times New Roman"/>
          <w:color w:val="000000"/>
        </w:rPr>
      </w:pPr>
      <w:r w:rsidRPr="000A3EFB">
        <w:rPr>
          <w:rFonts w:ascii="Times New Roman" w:eastAsia="Calibri" w:hAnsi="Times New Roman" w:cs="Times New Roman"/>
          <w:b/>
          <w:bCs/>
          <w:color w:val="000000"/>
        </w:rPr>
        <w:t>a.1)</w:t>
      </w:r>
      <w:r w:rsidRPr="000A3EFB">
        <w:rPr>
          <w:rFonts w:ascii="Times New Roman" w:eastAsia="Calibri" w:hAnsi="Times New Roman" w:cs="Times New Roman"/>
          <w:color w:val="000000"/>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B3750DD" w14:textId="77777777" w:rsidR="008B4C36" w:rsidRPr="000A3EFB" w:rsidRDefault="008B4C36" w:rsidP="008B4C36">
      <w:pPr>
        <w:spacing w:line="276" w:lineRule="auto"/>
        <w:rPr>
          <w:rFonts w:ascii="Times New Roman" w:eastAsia="Calibri" w:hAnsi="Times New Roman" w:cs="Times New Roman"/>
          <w:color w:val="000000"/>
        </w:rPr>
      </w:pPr>
    </w:p>
    <w:p w14:paraId="2425FF49" w14:textId="77777777" w:rsidR="008B4C36" w:rsidRPr="000A3EFB" w:rsidRDefault="008B4C36" w:rsidP="004B4BF2">
      <w:pPr>
        <w:numPr>
          <w:ilvl w:val="2"/>
          <w:numId w:val="14"/>
        </w:numPr>
        <w:tabs>
          <w:tab w:val="left" w:pos="567"/>
          <w:tab w:val="left" w:pos="1843"/>
        </w:tabs>
        <w:spacing w:line="276" w:lineRule="auto"/>
        <w:ind w:left="284"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Balanço patrimonial e demonstrações contábeis </w:t>
      </w:r>
      <w:r w:rsidRPr="000A3EFB">
        <w:rPr>
          <w:rFonts w:ascii="Times New Roman" w:eastAsia="Calibri" w:hAnsi="Times New Roman" w:cs="Times New Roman"/>
          <w:b/>
          <w:bCs/>
          <w:color w:val="000000"/>
          <w:u w:val="single"/>
        </w:rPr>
        <w:t>dos dois (02) últimos exercícios sociais</w:t>
      </w:r>
      <w:r w:rsidRPr="000A3EFB">
        <w:rPr>
          <w:rFonts w:ascii="Times New Roman" w:eastAsia="Calibri" w:hAnsi="Times New Roman" w:cs="Times New Roman"/>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0A3EFB">
        <w:rPr>
          <w:rFonts w:ascii="Times New Roman" w:eastAsia="Calibri" w:hAnsi="Times New Roman" w:cs="Times New Roman"/>
          <w:b/>
          <w:bCs/>
          <w:color w:val="000000"/>
          <w:u w:val="single"/>
        </w:rPr>
        <w:t>devendo ser acompanhado da devida comprovação de Registro na Junta Comercial</w:t>
      </w:r>
      <w:r w:rsidRPr="000A3EFB">
        <w:rPr>
          <w:rFonts w:ascii="Times New Roman" w:eastAsia="Calibri" w:hAnsi="Times New Roman" w:cs="Times New Roman"/>
          <w:color w:val="000000"/>
        </w:rPr>
        <w:t>;</w:t>
      </w:r>
    </w:p>
    <w:p w14:paraId="60BF548E" w14:textId="77777777" w:rsidR="008B4C36" w:rsidRPr="000A3EFB" w:rsidRDefault="008B4C36" w:rsidP="008B4C36">
      <w:pPr>
        <w:spacing w:line="276" w:lineRule="auto"/>
        <w:ind w:left="284"/>
        <w:rPr>
          <w:rFonts w:ascii="Times New Roman" w:eastAsia="Calibri" w:hAnsi="Times New Roman" w:cs="Times New Roman"/>
          <w:color w:val="000000"/>
        </w:rPr>
      </w:pPr>
    </w:p>
    <w:p w14:paraId="271BBEE7"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r w:rsidRPr="000A3EFB">
        <w:rPr>
          <w:rFonts w:ascii="Times New Roman" w:hAnsi="Times New Roman" w:cs="Times New Roman"/>
          <w:b/>
        </w:rPr>
        <w:t>b.1.</w:t>
      </w:r>
      <w:r w:rsidRPr="000A3EFB">
        <w:rPr>
          <w:rFonts w:ascii="Times New Roman" w:hAnsi="Times New Roman" w:cs="Times New Roman"/>
          <w:bCs/>
        </w:rPr>
        <w:t xml:space="preserve"> As empresas com menos de 02 (dois) anos de exercício social de existência deve apresentar </w:t>
      </w:r>
      <w:r w:rsidRPr="000A3EFB">
        <w:rPr>
          <w:rFonts w:ascii="Times New Roman" w:hAnsi="Times New Roman" w:cs="Times New Roman"/>
        </w:rPr>
        <w:t xml:space="preserve">Balanço patrimonial e demonstrações contábeis somente do último exercício social, nos termos do § 6º do art. 69 da Lei Federal nº 14.133/2021, </w:t>
      </w:r>
      <w:r w:rsidRPr="000A3EFB">
        <w:rPr>
          <w:rFonts w:ascii="Times New Roman" w:eastAsia="Calibri" w:hAnsi="Times New Roman" w:cs="Times New Roman"/>
          <w:b/>
          <w:bCs/>
          <w:color w:val="000000"/>
          <w:u w:val="single"/>
        </w:rPr>
        <w:t>devendo ser acompanhado da devida comprovação de Registro na Junta Comercial</w:t>
      </w:r>
      <w:r w:rsidRPr="000A3EFB">
        <w:rPr>
          <w:rFonts w:ascii="Times New Roman" w:hAnsi="Times New Roman" w:cs="Times New Roman"/>
        </w:rPr>
        <w:t>.</w:t>
      </w:r>
    </w:p>
    <w:p w14:paraId="6E776C4C"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p>
    <w:p w14:paraId="76828B47"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r w:rsidRPr="000A3EFB">
        <w:rPr>
          <w:rFonts w:ascii="Times New Roman" w:eastAsia="Calibri" w:hAnsi="Times New Roman" w:cs="Times New Roman"/>
          <w:b/>
          <w:bCs/>
          <w:color w:val="000000"/>
        </w:rPr>
        <w:t>b.2.</w:t>
      </w:r>
      <w:r w:rsidRPr="000A3EFB">
        <w:rPr>
          <w:rFonts w:ascii="Times New Roman" w:eastAsia="Calibri" w:hAnsi="Times New Roman" w:cs="Times New Roman"/>
          <w:color w:val="000000"/>
        </w:rPr>
        <w:t xml:space="preserve"> Caso de fornecimento de bens para pronta entrega, não será exigido da licitante, a apresentação de balanço patrimonial. (Art. 70, inciso III da Lei nº 14.133/2021 e § 2º do art. 61 do Decreto Municipal nº 2.919/2023);</w:t>
      </w:r>
    </w:p>
    <w:p w14:paraId="092623C0"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p>
    <w:p w14:paraId="17362118"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r w:rsidRPr="000A3EFB">
        <w:rPr>
          <w:rFonts w:ascii="Times New Roman" w:hAnsi="Times New Roman" w:cs="Times New Roman"/>
          <w:b/>
          <w:bCs/>
        </w:rPr>
        <w:t>b.3.</w:t>
      </w:r>
      <w:r w:rsidRPr="000A3EFB">
        <w:rPr>
          <w:rFonts w:ascii="Times New Roman" w:hAnsi="Times New Roman" w:cs="Times New Roman"/>
        </w:rPr>
        <w:t xml:space="preserve"> As empresas criadas no exercício financeiro do processo de contratação direta deverão atender a todas as exigências de habilitação e ficam autorizadas a substituir os demonstrativos contábeis pelo balanço de abertura, </w:t>
      </w:r>
      <w:r w:rsidRPr="000A3EFB">
        <w:rPr>
          <w:rFonts w:ascii="Times New Roman" w:hAnsi="Times New Roman" w:cs="Times New Roman"/>
          <w:b/>
          <w:bCs/>
          <w:color w:val="000000"/>
          <w:u w:val="single"/>
        </w:rPr>
        <w:t>devendo ser acompanhado da devida comprovação de Registro na Junta Comercial;</w:t>
      </w:r>
    </w:p>
    <w:p w14:paraId="12A04CDE"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p>
    <w:p w14:paraId="2AB1AE80"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r w:rsidRPr="000A3EFB">
        <w:rPr>
          <w:rFonts w:ascii="Times New Roman" w:eastAsia="Calibri" w:hAnsi="Times New Roman" w:cs="Times New Roman"/>
          <w:b/>
          <w:bCs/>
          <w:color w:val="000000"/>
        </w:rPr>
        <w:t>b.4.</w:t>
      </w:r>
      <w:r w:rsidRPr="000A3EFB">
        <w:rPr>
          <w:rFonts w:ascii="Times New Roman" w:eastAsia="Calibri" w:hAnsi="Times New Roman" w:cs="Times New Roman"/>
          <w:color w:val="000000"/>
        </w:rPr>
        <w:t xml:space="preserve"> É admissível o balanço intermediário, se decorrer de lei ou contrato social/estatuto social.</w:t>
      </w:r>
    </w:p>
    <w:p w14:paraId="7D8033C5"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p>
    <w:p w14:paraId="3A4F1383" w14:textId="77777777" w:rsidR="008B4C36" w:rsidRPr="000A3EFB" w:rsidRDefault="008B4C36" w:rsidP="008B4C36">
      <w:pPr>
        <w:pStyle w:val="PargrafodaLista"/>
        <w:tabs>
          <w:tab w:val="left" w:pos="993"/>
          <w:tab w:val="left" w:pos="1843"/>
        </w:tabs>
        <w:spacing w:line="276" w:lineRule="auto"/>
        <w:ind w:left="567"/>
        <w:jc w:val="both"/>
        <w:rPr>
          <w:rFonts w:ascii="Times New Roman" w:hAnsi="Times New Roman" w:cs="Times New Roman"/>
        </w:rPr>
      </w:pPr>
      <w:r w:rsidRPr="000A3EFB">
        <w:rPr>
          <w:rFonts w:ascii="Times New Roman" w:eastAsia="Calibri" w:hAnsi="Times New Roman" w:cs="Times New Roman"/>
          <w:b/>
          <w:bCs/>
          <w:color w:val="000000"/>
        </w:rPr>
        <w:t>b.5.</w:t>
      </w:r>
      <w:r w:rsidRPr="000A3EFB">
        <w:rPr>
          <w:rFonts w:ascii="Times New Roman" w:eastAsia="Calibri" w:hAnsi="Times New Roman" w:cs="Times New Roman"/>
          <w:color w:val="000000"/>
        </w:rPr>
        <w:t xml:space="preserve"> Caso o licitante seja </w:t>
      </w:r>
      <w:proofErr w:type="gramStart"/>
      <w:r w:rsidRPr="000A3EFB">
        <w:rPr>
          <w:rFonts w:ascii="Times New Roman" w:eastAsia="Calibri" w:hAnsi="Times New Roman" w:cs="Times New Roman"/>
          <w:color w:val="000000"/>
        </w:rPr>
        <w:t>cooperativa</w:t>
      </w:r>
      <w:proofErr w:type="gramEnd"/>
      <w:r w:rsidRPr="000A3EFB">
        <w:rPr>
          <w:rFonts w:ascii="Times New Roman" w:eastAsia="Calibri" w:hAnsi="Times New Roman" w:cs="Times New Roman"/>
          <w:color w:val="000000"/>
        </w:rPr>
        <w:t>, tais documentos deverão ser acompanhados da última auditoria contábil-financeira, conforme dispõe o artigo 112 da Lei nº 5.764, de 1971, ou de uma declaração, sob as penas da lei, de que tal auditoria não foi exigida pelo órgão fiscalizador;</w:t>
      </w:r>
    </w:p>
    <w:p w14:paraId="06AC67AD" w14:textId="77777777" w:rsidR="008B4C36" w:rsidRPr="000A3EFB" w:rsidRDefault="008B4C36" w:rsidP="008B4C36">
      <w:pPr>
        <w:tabs>
          <w:tab w:val="left" w:pos="993"/>
          <w:tab w:val="left" w:pos="1843"/>
        </w:tabs>
        <w:spacing w:line="276" w:lineRule="auto"/>
        <w:jc w:val="both"/>
        <w:rPr>
          <w:rFonts w:ascii="Times New Roman" w:hAnsi="Times New Roman" w:cs="Times New Roman"/>
        </w:rPr>
      </w:pPr>
    </w:p>
    <w:p w14:paraId="1F121E95" w14:textId="77777777" w:rsidR="008B4C36" w:rsidRPr="000A3EFB" w:rsidRDefault="008B4C36" w:rsidP="004B4BF2">
      <w:pPr>
        <w:numPr>
          <w:ilvl w:val="2"/>
          <w:numId w:val="14"/>
        </w:numPr>
        <w:tabs>
          <w:tab w:val="left" w:pos="709"/>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A comprovação da situação financeira da empresa será constatada mediante obtenção de índices de Liquidez Geral (LG), Solvência Geral (SG) e Liquidez Corrente (LC) referente aos números do balanço patrimonial </w:t>
      </w:r>
      <w:r w:rsidRPr="000A3EFB">
        <w:rPr>
          <w:rFonts w:ascii="Times New Roman" w:eastAsia="Calibri" w:hAnsi="Times New Roman" w:cs="Times New Roman"/>
          <w:b/>
          <w:bCs/>
          <w:color w:val="000000"/>
          <w:u w:val="single"/>
        </w:rPr>
        <w:t>do último exercício financeiro</w:t>
      </w:r>
      <w:r w:rsidRPr="000A3EFB">
        <w:rPr>
          <w:rFonts w:ascii="Times New Roman" w:eastAsia="Calibri" w:hAnsi="Times New Roman" w:cs="Times New Roman"/>
          <w:color w:val="000000"/>
        </w:rPr>
        <w:t xml:space="preserve">, </w:t>
      </w:r>
      <w:r w:rsidRPr="000A3EFB">
        <w:rPr>
          <w:rFonts w:ascii="Times New Roman" w:hAnsi="Times New Roman" w:cs="Times New Roman"/>
        </w:rPr>
        <w:t>devendo ser obrigatoriamente assinados pelo contabilista responsável</w:t>
      </w:r>
      <w:r w:rsidRPr="000A3EFB">
        <w:rPr>
          <w:rFonts w:ascii="Times New Roman" w:eastAsia="Calibri" w:hAnsi="Times New Roman" w:cs="Times New Roman"/>
          <w:color w:val="000000"/>
        </w:rPr>
        <w:t>, com resultados superiores a 1 (hum) conforme a aplicação das seguintes fórmulas:</w:t>
      </w:r>
    </w:p>
    <w:p w14:paraId="152BFF97" w14:textId="77777777" w:rsidR="008B4C36" w:rsidRPr="000A3EFB" w:rsidRDefault="008B4C36" w:rsidP="008B4C36">
      <w:pPr>
        <w:tabs>
          <w:tab w:val="left" w:pos="1440"/>
          <w:tab w:val="left" w:pos="1843"/>
        </w:tabs>
        <w:spacing w:line="276" w:lineRule="auto"/>
        <w:ind w:left="284"/>
        <w:jc w:val="both"/>
        <w:rPr>
          <w:rFonts w:ascii="Times New Roman" w:eastAsia="Calibri" w:hAnsi="Times New Roman" w:cs="Times New Roman"/>
          <w:color w:val="000000"/>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8B4C36" w:rsidRPr="000A3EFB" w14:paraId="43F6284B" w14:textId="77777777" w:rsidTr="008B4C36">
        <w:tc>
          <w:tcPr>
            <w:tcW w:w="2235" w:type="dxa"/>
            <w:vMerge w:val="restart"/>
            <w:vAlign w:val="center"/>
          </w:tcPr>
          <w:p w14:paraId="53F905F1" w14:textId="77777777" w:rsidR="008B4C36" w:rsidRPr="000A3EFB" w:rsidRDefault="008B4C36" w:rsidP="008B4C36">
            <w:pPr>
              <w:tabs>
                <w:tab w:val="left" w:pos="1440"/>
              </w:tabs>
              <w:spacing w:line="276" w:lineRule="auto"/>
              <w:ind w:left="284"/>
              <w:jc w:val="right"/>
              <w:rPr>
                <w:rFonts w:ascii="Times New Roman" w:eastAsia="Calibri" w:hAnsi="Times New Roman" w:cs="Times New Roman"/>
                <w:color w:val="000000"/>
              </w:rPr>
            </w:pPr>
            <w:r w:rsidRPr="000A3EFB">
              <w:rPr>
                <w:rFonts w:ascii="Times New Roman" w:eastAsia="Calibri" w:hAnsi="Times New Roman" w:cs="Times New Roman"/>
                <w:color w:val="000000"/>
              </w:rPr>
              <w:t>LG =</w:t>
            </w:r>
          </w:p>
        </w:tc>
        <w:tc>
          <w:tcPr>
            <w:tcW w:w="5103" w:type="dxa"/>
            <w:tcBorders>
              <w:bottom w:val="single" w:sz="4" w:space="0" w:color="000000"/>
            </w:tcBorders>
            <w:vAlign w:val="bottom"/>
          </w:tcPr>
          <w:p w14:paraId="1365D056"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r w:rsidRPr="000A3EFB">
              <w:rPr>
                <w:rFonts w:ascii="Times New Roman" w:eastAsia="Calibri" w:hAnsi="Times New Roman" w:cs="Times New Roman"/>
                <w:color w:val="000000"/>
              </w:rPr>
              <w:t>Ativo Circulante + Realizável a Longo Prazo</w:t>
            </w:r>
          </w:p>
        </w:tc>
      </w:tr>
      <w:tr w:rsidR="008B4C36" w:rsidRPr="000A3EFB" w14:paraId="47265174" w14:textId="77777777" w:rsidTr="008B4C36">
        <w:tc>
          <w:tcPr>
            <w:tcW w:w="2235" w:type="dxa"/>
            <w:vMerge/>
            <w:vAlign w:val="center"/>
          </w:tcPr>
          <w:p w14:paraId="55748FCC" w14:textId="77777777" w:rsidR="008B4C36" w:rsidRPr="000A3EFB" w:rsidRDefault="008B4C36" w:rsidP="008B4C36">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73BD7B0B"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r w:rsidRPr="000A3EFB">
              <w:rPr>
                <w:rFonts w:ascii="Times New Roman" w:eastAsia="Calibri" w:hAnsi="Times New Roman" w:cs="Times New Roman"/>
                <w:color w:val="000000"/>
              </w:rPr>
              <w:t>Passivo Circulante + Passivo Não Circulante</w:t>
            </w:r>
          </w:p>
        </w:tc>
      </w:tr>
    </w:tbl>
    <w:p w14:paraId="240F9DBE" w14:textId="77777777" w:rsidR="008B4C36" w:rsidRPr="000A3EFB" w:rsidRDefault="008B4C36" w:rsidP="008B4C36">
      <w:pPr>
        <w:tabs>
          <w:tab w:val="left" w:pos="1440"/>
        </w:tabs>
        <w:spacing w:line="276" w:lineRule="auto"/>
        <w:ind w:left="284"/>
        <w:jc w:val="both"/>
        <w:rPr>
          <w:rFonts w:ascii="Times New Roman" w:eastAsia="Calibri" w:hAnsi="Times New Roman" w:cs="Times New Roman"/>
          <w:color w:val="000000"/>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8B4C36" w:rsidRPr="000A3EFB" w14:paraId="62A9A216" w14:textId="77777777" w:rsidTr="008B4C36">
        <w:tc>
          <w:tcPr>
            <w:tcW w:w="2235" w:type="dxa"/>
            <w:vMerge w:val="restart"/>
            <w:vAlign w:val="center"/>
          </w:tcPr>
          <w:p w14:paraId="06234A42" w14:textId="77777777" w:rsidR="008B4C36" w:rsidRPr="000A3EFB" w:rsidRDefault="008B4C36" w:rsidP="008B4C36">
            <w:pPr>
              <w:tabs>
                <w:tab w:val="left" w:pos="1440"/>
              </w:tabs>
              <w:spacing w:line="276" w:lineRule="auto"/>
              <w:ind w:left="284"/>
              <w:jc w:val="right"/>
              <w:rPr>
                <w:rFonts w:ascii="Times New Roman" w:eastAsia="Calibri" w:hAnsi="Times New Roman" w:cs="Times New Roman"/>
                <w:color w:val="000000"/>
              </w:rPr>
            </w:pPr>
            <w:r w:rsidRPr="000A3EFB">
              <w:rPr>
                <w:rFonts w:ascii="Times New Roman" w:eastAsia="Calibri" w:hAnsi="Times New Roman" w:cs="Times New Roman"/>
                <w:color w:val="000000"/>
              </w:rPr>
              <w:t>SG =</w:t>
            </w:r>
          </w:p>
        </w:tc>
        <w:tc>
          <w:tcPr>
            <w:tcW w:w="5103" w:type="dxa"/>
            <w:tcBorders>
              <w:bottom w:val="single" w:sz="4" w:space="0" w:color="000000"/>
            </w:tcBorders>
            <w:vAlign w:val="bottom"/>
          </w:tcPr>
          <w:p w14:paraId="12E47D5A"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r w:rsidRPr="000A3EFB">
              <w:rPr>
                <w:rFonts w:ascii="Times New Roman" w:eastAsia="Calibri" w:hAnsi="Times New Roman" w:cs="Times New Roman"/>
                <w:color w:val="000000"/>
              </w:rPr>
              <w:t>Ativo Total</w:t>
            </w:r>
          </w:p>
        </w:tc>
      </w:tr>
      <w:tr w:rsidR="008B4C36" w:rsidRPr="000A3EFB" w14:paraId="1AE4E197" w14:textId="77777777" w:rsidTr="008B4C36">
        <w:tc>
          <w:tcPr>
            <w:tcW w:w="2235" w:type="dxa"/>
            <w:vMerge/>
            <w:vAlign w:val="center"/>
          </w:tcPr>
          <w:p w14:paraId="20BC0F45" w14:textId="77777777" w:rsidR="008B4C36" w:rsidRPr="000A3EFB" w:rsidRDefault="008B4C36" w:rsidP="008B4C36">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69A28568"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r w:rsidRPr="000A3EFB">
              <w:rPr>
                <w:rFonts w:ascii="Times New Roman" w:eastAsia="Calibri" w:hAnsi="Times New Roman" w:cs="Times New Roman"/>
                <w:color w:val="000000"/>
              </w:rPr>
              <w:t>Passivo Circulante + Passivo Não Circulante</w:t>
            </w:r>
          </w:p>
        </w:tc>
      </w:tr>
    </w:tbl>
    <w:p w14:paraId="59AF2C87" w14:textId="77777777" w:rsidR="008B4C36" w:rsidRPr="000A3EFB" w:rsidRDefault="008B4C36" w:rsidP="008B4C36">
      <w:pPr>
        <w:tabs>
          <w:tab w:val="left" w:pos="1440"/>
        </w:tabs>
        <w:spacing w:line="276" w:lineRule="auto"/>
        <w:ind w:left="284"/>
        <w:jc w:val="both"/>
        <w:rPr>
          <w:rFonts w:ascii="Times New Roman" w:eastAsia="Calibri" w:hAnsi="Times New Roman" w:cs="Times New Roman"/>
          <w:color w:val="000000"/>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8B4C36" w:rsidRPr="000A3EFB" w14:paraId="4E67B3DD" w14:textId="77777777" w:rsidTr="008B4C36">
        <w:tc>
          <w:tcPr>
            <w:tcW w:w="2235" w:type="dxa"/>
            <w:vMerge w:val="restart"/>
            <w:vAlign w:val="center"/>
          </w:tcPr>
          <w:p w14:paraId="304C2C9B" w14:textId="77777777" w:rsidR="008B4C36" w:rsidRPr="000A3EFB" w:rsidRDefault="008B4C36" w:rsidP="008B4C36">
            <w:pPr>
              <w:tabs>
                <w:tab w:val="left" w:pos="1440"/>
              </w:tabs>
              <w:spacing w:line="276" w:lineRule="auto"/>
              <w:ind w:left="284"/>
              <w:jc w:val="right"/>
              <w:rPr>
                <w:rFonts w:ascii="Times New Roman" w:eastAsia="Calibri" w:hAnsi="Times New Roman" w:cs="Times New Roman"/>
                <w:color w:val="000000"/>
              </w:rPr>
            </w:pPr>
            <w:r w:rsidRPr="000A3EFB">
              <w:rPr>
                <w:rFonts w:ascii="Times New Roman" w:eastAsia="Calibri" w:hAnsi="Times New Roman" w:cs="Times New Roman"/>
                <w:color w:val="000000"/>
              </w:rPr>
              <w:t>LC =</w:t>
            </w:r>
          </w:p>
        </w:tc>
        <w:tc>
          <w:tcPr>
            <w:tcW w:w="2551" w:type="dxa"/>
            <w:tcBorders>
              <w:bottom w:val="single" w:sz="4" w:space="0" w:color="000000"/>
            </w:tcBorders>
            <w:vAlign w:val="bottom"/>
          </w:tcPr>
          <w:p w14:paraId="75580FEB"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r w:rsidRPr="000A3EFB">
              <w:rPr>
                <w:rFonts w:ascii="Times New Roman" w:eastAsia="Calibri" w:hAnsi="Times New Roman" w:cs="Times New Roman"/>
                <w:color w:val="000000"/>
              </w:rPr>
              <w:t>Ativo Circulante</w:t>
            </w:r>
          </w:p>
        </w:tc>
      </w:tr>
      <w:tr w:rsidR="008B4C36" w:rsidRPr="000A3EFB" w14:paraId="75B2177B" w14:textId="77777777" w:rsidTr="008B4C36">
        <w:tc>
          <w:tcPr>
            <w:tcW w:w="2235" w:type="dxa"/>
            <w:vMerge/>
            <w:vAlign w:val="center"/>
          </w:tcPr>
          <w:p w14:paraId="7B6C0B1C" w14:textId="77777777" w:rsidR="008B4C36" w:rsidRPr="000A3EFB" w:rsidRDefault="008B4C36" w:rsidP="008B4C36">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2551" w:type="dxa"/>
            <w:tcBorders>
              <w:top w:val="single" w:sz="4" w:space="0" w:color="000000"/>
            </w:tcBorders>
          </w:tcPr>
          <w:p w14:paraId="7AF32B9A"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r w:rsidRPr="000A3EFB">
              <w:rPr>
                <w:rFonts w:ascii="Times New Roman" w:eastAsia="Calibri" w:hAnsi="Times New Roman" w:cs="Times New Roman"/>
                <w:color w:val="000000"/>
              </w:rPr>
              <w:t>Passivo Circulante</w:t>
            </w:r>
          </w:p>
          <w:p w14:paraId="5DDCABA7" w14:textId="77777777" w:rsidR="008B4C36" w:rsidRPr="000A3EFB" w:rsidRDefault="008B4C36" w:rsidP="008B4C36">
            <w:pPr>
              <w:tabs>
                <w:tab w:val="left" w:pos="1440"/>
              </w:tabs>
              <w:spacing w:line="276" w:lineRule="auto"/>
              <w:ind w:left="284"/>
              <w:rPr>
                <w:rFonts w:ascii="Times New Roman" w:eastAsia="Calibri" w:hAnsi="Times New Roman" w:cs="Times New Roman"/>
                <w:color w:val="000000"/>
              </w:rPr>
            </w:pPr>
          </w:p>
        </w:tc>
      </w:tr>
    </w:tbl>
    <w:p w14:paraId="4C3BC684" w14:textId="77777777" w:rsidR="008B4C36" w:rsidRPr="000A3EFB" w:rsidRDefault="008B4C36" w:rsidP="004B4BF2">
      <w:pPr>
        <w:numPr>
          <w:ilvl w:val="2"/>
          <w:numId w:val="14"/>
        </w:numPr>
        <w:tabs>
          <w:tab w:val="left" w:pos="709"/>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 xml:space="preserve">As empresas que apresentarem </w:t>
      </w:r>
      <w:r w:rsidRPr="000A3EFB">
        <w:rPr>
          <w:rFonts w:ascii="Times New Roman" w:eastAsia="Calibri" w:hAnsi="Times New Roman" w:cs="Times New Roman"/>
          <w:color w:val="000000"/>
        </w:rPr>
        <w:t>resultado inferior ou igual a 1 (um) em qualquer dos índices de</w:t>
      </w:r>
      <w:r w:rsidRPr="000A3EFB">
        <w:rPr>
          <w:rFonts w:ascii="Times New Roman" w:eastAsia="Calibri" w:hAnsi="Times New Roman" w:cs="Times New Roman"/>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0A3EFB">
        <w:rPr>
          <w:rFonts w:ascii="Times New Roman" w:eastAsia="Calibri" w:hAnsi="Times New Roman" w:cs="Times New Roman"/>
          <w:b/>
        </w:rPr>
        <w:t xml:space="preserve"> </w:t>
      </w:r>
      <w:r w:rsidRPr="000A3EFB">
        <w:rPr>
          <w:rFonts w:ascii="Times New Roman" w:eastAsia="Calibri" w:hAnsi="Times New Roman" w:cs="Times New Roman"/>
        </w:rPr>
        <w:t xml:space="preserve">do valor estimado da contratação ou do item pertinente. </w:t>
      </w:r>
    </w:p>
    <w:p w14:paraId="2C3B811C" w14:textId="77777777" w:rsidR="008B4C36" w:rsidRPr="000A3EFB" w:rsidRDefault="008B4C36" w:rsidP="008B4C36">
      <w:pPr>
        <w:tabs>
          <w:tab w:val="left" w:pos="993"/>
          <w:tab w:val="left" w:pos="1843"/>
        </w:tabs>
        <w:spacing w:line="276" w:lineRule="auto"/>
        <w:jc w:val="both"/>
        <w:rPr>
          <w:rFonts w:ascii="Times New Roman" w:eastAsia="Calibri" w:hAnsi="Times New Roman" w:cs="Times New Roman"/>
          <w:color w:val="FF0000"/>
        </w:rPr>
      </w:pPr>
    </w:p>
    <w:p w14:paraId="01D4C9C5" w14:textId="77777777" w:rsidR="008B4C36" w:rsidRPr="000A3EFB" w:rsidRDefault="008B4C36" w:rsidP="004B4BF2">
      <w:pPr>
        <w:numPr>
          <w:ilvl w:val="1"/>
          <w:numId w:val="14"/>
        </w:numPr>
        <w:pBdr>
          <w:top w:val="nil"/>
          <w:left w:val="nil"/>
          <w:bottom w:val="nil"/>
          <w:right w:val="nil"/>
          <w:between w:val="nil"/>
        </w:pBdr>
        <w:tabs>
          <w:tab w:val="left" w:pos="567"/>
          <w:tab w:val="left" w:pos="1134"/>
        </w:tabs>
        <w:spacing w:line="276" w:lineRule="auto"/>
        <w:ind w:left="0" w:firstLine="0"/>
        <w:jc w:val="both"/>
        <w:rPr>
          <w:rFonts w:ascii="Times New Roman" w:hAnsi="Times New Roman" w:cs="Times New Roman"/>
        </w:rPr>
      </w:pPr>
      <w:r w:rsidRPr="000A3EFB">
        <w:rPr>
          <w:rFonts w:ascii="Times New Roman" w:eastAsia="Calibri" w:hAnsi="Times New Roman" w:cs="Times New Roman"/>
          <w:b/>
          <w:color w:val="000000"/>
        </w:rPr>
        <w:t>QUALIFICAÇÃO TÉCNICA.</w:t>
      </w:r>
    </w:p>
    <w:p w14:paraId="5B4D3FB0" w14:textId="77777777" w:rsidR="008B4C36" w:rsidRPr="000A3EFB" w:rsidRDefault="008B4C36" w:rsidP="008B4C36">
      <w:pPr>
        <w:pBdr>
          <w:top w:val="nil"/>
          <w:left w:val="nil"/>
          <w:bottom w:val="nil"/>
          <w:right w:val="nil"/>
          <w:between w:val="nil"/>
        </w:pBdr>
        <w:tabs>
          <w:tab w:val="left" w:pos="851"/>
          <w:tab w:val="left" w:pos="1134"/>
        </w:tabs>
        <w:spacing w:line="276" w:lineRule="auto"/>
        <w:jc w:val="both"/>
        <w:rPr>
          <w:rFonts w:ascii="Times New Roman" w:eastAsia="Calibri" w:hAnsi="Times New Roman" w:cs="Times New Roman"/>
          <w:b/>
          <w:color w:val="000000"/>
        </w:rPr>
      </w:pPr>
    </w:p>
    <w:p w14:paraId="3D913AD3" w14:textId="77777777" w:rsidR="008B4C36" w:rsidRPr="000A3EFB" w:rsidRDefault="008B4C36" w:rsidP="008B4C36">
      <w:pPr>
        <w:pStyle w:val="Corpodetexto"/>
        <w:widowControl w:val="0"/>
        <w:numPr>
          <w:ilvl w:val="0"/>
          <w:numId w:val="11"/>
        </w:numPr>
        <w:tabs>
          <w:tab w:val="clear" w:pos="720"/>
        </w:tabs>
        <w:suppressAutoHyphens/>
        <w:spacing w:before="0" w:beforeAutospacing="0" w:after="0" w:afterAutospacing="0" w:line="276" w:lineRule="auto"/>
        <w:ind w:left="426"/>
        <w:jc w:val="both"/>
      </w:pPr>
      <w:r w:rsidRPr="000A3EFB">
        <w:t xml:space="preserve">Atestado(s) de Capacidade Técnica da licitante, emitido(s) por entidade da Administração Federal, Estadual ou Municipal, direta ou indireta e/ou empresa privada que comprove, de maneira </w:t>
      </w:r>
      <w:r w:rsidRPr="000A3EFB">
        <w:rPr>
          <w:b/>
          <w:bCs/>
        </w:rPr>
        <w:t>satisfatória</w:t>
      </w:r>
      <w:r w:rsidRPr="000A3EFB">
        <w:t>, a aptidão para desempenho de atividades pertinentes ao objeto licitado.</w:t>
      </w:r>
    </w:p>
    <w:p w14:paraId="078A931D" w14:textId="77777777" w:rsidR="008B4C36" w:rsidRPr="000A3EFB" w:rsidRDefault="008B4C36" w:rsidP="008B4C36">
      <w:pPr>
        <w:widowControl w:val="0"/>
        <w:tabs>
          <w:tab w:val="left" w:pos="851"/>
        </w:tabs>
        <w:autoSpaceDE w:val="0"/>
        <w:autoSpaceDN w:val="0"/>
        <w:adjustRightInd w:val="0"/>
        <w:spacing w:line="276" w:lineRule="auto"/>
        <w:ind w:left="360"/>
        <w:jc w:val="both"/>
        <w:rPr>
          <w:rFonts w:ascii="Times New Roman" w:hAnsi="Times New Roman" w:cs="Times New Roman"/>
          <w:bCs/>
        </w:rPr>
      </w:pPr>
    </w:p>
    <w:p w14:paraId="6A3A6692" w14:textId="77777777" w:rsidR="008B4C36" w:rsidRPr="000A3EFB" w:rsidRDefault="008B4C36" w:rsidP="008B4C36">
      <w:pPr>
        <w:widowControl w:val="0"/>
        <w:tabs>
          <w:tab w:val="left" w:pos="851"/>
        </w:tabs>
        <w:autoSpaceDE w:val="0"/>
        <w:autoSpaceDN w:val="0"/>
        <w:adjustRightInd w:val="0"/>
        <w:spacing w:line="276" w:lineRule="auto"/>
        <w:ind w:left="360"/>
        <w:jc w:val="both"/>
        <w:rPr>
          <w:rFonts w:ascii="Times New Roman" w:hAnsi="Times New Roman" w:cs="Times New Roman"/>
          <w:bCs/>
        </w:rPr>
      </w:pPr>
      <w:r w:rsidRPr="000A3EFB">
        <w:rPr>
          <w:rFonts w:ascii="Times New Roman" w:hAnsi="Times New Roman" w:cs="Times New Roman"/>
          <w:b/>
        </w:rPr>
        <w:t>a.1)</w:t>
      </w:r>
      <w:r w:rsidRPr="000A3EFB">
        <w:rPr>
          <w:rFonts w:ascii="Times New Roman" w:hAnsi="Times New Roman" w:cs="Times New Roman"/>
          <w:bCs/>
        </w:rPr>
        <w:t xml:space="preserve"> No caso de atestados emitidos por empresa de iniciativa privada, não serão considerados </w:t>
      </w:r>
      <w:r w:rsidRPr="000A3EFB">
        <w:rPr>
          <w:rFonts w:ascii="Times New Roman" w:hAnsi="Times New Roman" w:cs="Times New Roman"/>
          <w:bCs/>
        </w:rPr>
        <w:lastRenderedPageBreak/>
        <w:t>aqueles emitidos por empresas pertencentes ao mesmo grupo empresarial da empresa proponente.</w:t>
      </w:r>
    </w:p>
    <w:p w14:paraId="5D7DE13A" w14:textId="77777777" w:rsidR="008B4C36" w:rsidRPr="000A3EFB" w:rsidRDefault="008B4C36" w:rsidP="008B4C36">
      <w:pPr>
        <w:widowControl w:val="0"/>
        <w:tabs>
          <w:tab w:val="left" w:pos="851"/>
        </w:tabs>
        <w:autoSpaceDE w:val="0"/>
        <w:autoSpaceDN w:val="0"/>
        <w:adjustRightInd w:val="0"/>
        <w:spacing w:line="276" w:lineRule="auto"/>
        <w:ind w:left="360"/>
        <w:jc w:val="both"/>
        <w:rPr>
          <w:rFonts w:ascii="Times New Roman" w:hAnsi="Times New Roman" w:cs="Times New Roman"/>
          <w:bCs/>
        </w:rPr>
      </w:pPr>
    </w:p>
    <w:p w14:paraId="41366761" w14:textId="393C0FAA" w:rsidR="008B4C36" w:rsidRPr="000A3EFB" w:rsidRDefault="008B4C36" w:rsidP="008B4C36">
      <w:pPr>
        <w:widowControl w:val="0"/>
        <w:tabs>
          <w:tab w:val="left" w:pos="851"/>
        </w:tabs>
        <w:autoSpaceDE w:val="0"/>
        <w:autoSpaceDN w:val="0"/>
        <w:adjustRightInd w:val="0"/>
        <w:spacing w:line="276" w:lineRule="auto"/>
        <w:ind w:left="360"/>
        <w:jc w:val="both"/>
        <w:rPr>
          <w:rFonts w:ascii="Times New Roman" w:hAnsi="Times New Roman" w:cs="Times New Roman"/>
          <w:bCs/>
        </w:rPr>
      </w:pPr>
      <w:r w:rsidRPr="000A3EFB">
        <w:rPr>
          <w:rFonts w:ascii="Times New Roman" w:hAnsi="Times New Roman" w:cs="Times New Roman"/>
          <w:b/>
        </w:rPr>
        <w:t>a.2)</w:t>
      </w:r>
      <w:r w:rsidRPr="000A3EFB">
        <w:rPr>
          <w:rFonts w:ascii="Times New Roman" w:hAnsi="Times New Roman" w:cs="Times New Roman"/>
          <w:bCs/>
        </w:rPr>
        <w:t xml:space="preserve"> Serão consideradas como pertencentes ao mesmo grupo empresarial da empresa proponente, empresas controladas ou controladoras da empresa proponente ou que tenham pelo menos uma mesma pessoa física ou jurídica que seja sócio da empresa proponente.</w:t>
      </w:r>
    </w:p>
    <w:p w14:paraId="5031B01E" w14:textId="77777777" w:rsidR="00E10CF5" w:rsidRPr="000A3EFB" w:rsidRDefault="00E10CF5" w:rsidP="008B4C36">
      <w:pPr>
        <w:widowControl w:val="0"/>
        <w:tabs>
          <w:tab w:val="left" w:pos="851"/>
        </w:tabs>
        <w:autoSpaceDE w:val="0"/>
        <w:autoSpaceDN w:val="0"/>
        <w:adjustRightInd w:val="0"/>
        <w:spacing w:line="276" w:lineRule="auto"/>
        <w:ind w:left="360"/>
        <w:jc w:val="both"/>
        <w:rPr>
          <w:rFonts w:ascii="Times New Roman" w:hAnsi="Times New Roman" w:cs="Times New Roman"/>
          <w:bCs/>
        </w:rPr>
      </w:pPr>
    </w:p>
    <w:p w14:paraId="278FCA5D" w14:textId="0C8C51DC" w:rsidR="00E10CF5" w:rsidRPr="000A3EFB" w:rsidRDefault="00E10CF5" w:rsidP="00E10CF5">
      <w:pPr>
        <w:pStyle w:val="PargrafodaLista"/>
        <w:widowControl w:val="0"/>
        <w:numPr>
          <w:ilvl w:val="0"/>
          <w:numId w:val="11"/>
        </w:numPr>
        <w:tabs>
          <w:tab w:val="left" w:pos="851"/>
        </w:tabs>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rPr>
        <w:t>Comprovação de que a licitante possui, em seu quadro permanente, profissional devidamente habilitado, com formação compatível com o objeto licitado, registrado no CREA ou no conselho profissional competente.</w:t>
      </w:r>
    </w:p>
    <w:p w14:paraId="7E2D2236" w14:textId="77777777" w:rsidR="00E10CF5" w:rsidRPr="000A3EFB" w:rsidRDefault="00E10CF5" w:rsidP="00E10CF5">
      <w:pPr>
        <w:pStyle w:val="PargrafodaLista"/>
        <w:widowControl w:val="0"/>
        <w:tabs>
          <w:tab w:val="left" w:pos="851"/>
        </w:tabs>
        <w:autoSpaceDE w:val="0"/>
        <w:autoSpaceDN w:val="0"/>
        <w:adjustRightInd w:val="0"/>
        <w:spacing w:line="276" w:lineRule="auto"/>
        <w:jc w:val="both"/>
        <w:rPr>
          <w:rFonts w:ascii="Times New Roman" w:hAnsi="Times New Roman" w:cs="Times New Roman"/>
        </w:rPr>
      </w:pPr>
    </w:p>
    <w:p w14:paraId="254A63F9" w14:textId="77777777" w:rsidR="00E10CF5" w:rsidRPr="000A3EFB" w:rsidRDefault="00E10CF5" w:rsidP="00E10CF5">
      <w:pPr>
        <w:pStyle w:val="PargrafodaLista"/>
        <w:spacing w:before="100" w:beforeAutospacing="1" w:after="100" w:afterAutospacing="1"/>
        <w:ind w:left="360"/>
        <w:jc w:val="both"/>
        <w:rPr>
          <w:rFonts w:ascii="Times New Roman" w:hAnsi="Times New Roman" w:cs="Times New Roman"/>
        </w:rPr>
      </w:pPr>
      <w:r w:rsidRPr="000A3EFB">
        <w:rPr>
          <w:rFonts w:ascii="Times New Roman" w:hAnsi="Times New Roman" w:cs="Times New Roman"/>
          <w:b/>
        </w:rPr>
        <w:t xml:space="preserve"> b.1)</w:t>
      </w:r>
      <w:r w:rsidRPr="000A3EFB">
        <w:rPr>
          <w:rFonts w:ascii="Times New Roman" w:hAnsi="Times New Roman" w:cs="Times New Roman"/>
          <w:bCs/>
        </w:rPr>
        <w:t xml:space="preserve"> </w:t>
      </w:r>
      <w:r w:rsidRPr="000A3EFB">
        <w:rPr>
          <w:rFonts w:ascii="Times New Roman" w:hAnsi="Times New Roman" w:cs="Times New Roman"/>
        </w:rPr>
        <w:t xml:space="preserve">Comprovação do vínculo do (s) profissional (ais) indicado (s) pela licitante como responsável (eis) deverá ser feita mediante a apresentação de Contrato de Trabalho em CTPS–Carteira de Trabalho e Previdência Social expedida pelo Ministério do Trabalho ou Contrato de prestação de serviços. </w:t>
      </w:r>
    </w:p>
    <w:p w14:paraId="732915CB" w14:textId="620A51BF" w:rsidR="00E10CF5" w:rsidRPr="000A3EFB" w:rsidRDefault="00E10CF5" w:rsidP="003663F1">
      <w:pPr>
        <w:pStyle w:val="PargrafodaLista"/>
        <w:spacing w:before="100" w:beforeAutospacing="1" w:after="100" w:afterAutospacing="1"/>
        <w:ind w:left="360"/>
        <w:jc w:val="both"/>
        <w:rPr>
          <w:rFonts w:ascii="Times New Roman" w:hAnsi="Times New Roman" w:cs="Times New Roman"/>
        </w:rPr>
      </w:pPr>
      <w:r w:rsidRPr="000A3EFB">
        <w:rPr>
          <w:rFonts w:ascii="Times New Roman" w:hAnsi="Times New Roman" w:cs="Times New Roman"/>
        </w:rPr>
        <w:t>Quando se tratar de dirigente ou sócio da empresa licitante, deverá ser apresentado Contrato Social ou Certidão da Junta Comercial, ou Ato Constitutivo devidamente atualizado (s) e registrado (s) no (s) órgão competente;</w:t>
      </w:r>
    </w:p>
    <w:p w14:paraId="31303C71" w14:textId="228B7F76" w:rsidR="00D87379" w:rsidRPr="000A3EFB" w:rsidRDefault="00D87379" w:rsidP="008B4C36">
      <w:pPr>
        <w:widowControl w:val="0"/>
        <w:tabs>
          <w:tab w:val="left" w:pos="851"/>
        </w:tabs>
        <w:autoSpaceDE w:val="0"/>
        <w:autoSpaceDN w:val="0"/>
        <w:adjustRightInd w:val="0"/>
        <w:spacing w:line="276" w:lineRule="auto"/>
        <w:ind w:left="360"/>
        <w:jc w:val="both"/>
        <w:rPr>
          <w:rFonts w:ascii="Times New Roman" w:hAnsi="Times New Roman" w:cs="Times New Roman"/>
          <w:bCs/>
        </w:rPr>
      </w:pPr>
    </w:p>
    <w:p w14:paraId="7DCDD2D3" w14:textId="77777777" w:rsidR="00BB0B15" w:rsidRPr="000A3EFB" w:rsidRDefault="008B4C36" w:rsidP="00BB0B15">
      <w:pPr>
        <w:pStyle w:val="Corpodetexto"/>
        <w:widowControl w:val="0"/>
        <w:numPr>
          <w:ilvl w:val="1"/>
          <w:numId w:val="14"/>
        </w:numPr>
        <w:tabs>
          <w:tab w:val="left" w:pos="900"/>
        </w:tabs>
        <w:suppressAutoHyphens/>
        <w:spacing w:before="0" w:beforeAutospacing="0" w:after="0" w:afterAutospacing="0" w:line="276" w:lineRule="auto"/>
        <w:jc w:val="both"/>
        <w:rPr>
          <w:b/>
          <w:bCs/>
        </w:rPr>
      </w:pPr>
      <w:r w:rsidRPr="000A3EFB">
        <w:rPr>
          <w:b/>
          <w:bCs/>
        </w:rPr>
        <w:t>DAS DECLARAÇÕES</w:t>
      </w:r>
      <w:r w:rsidR="00BB0B15" w:rsidRPr="000A3EFB">
        <w:rPr>
          <w:b/>
          <w:bCs/>
        </w:rPr>
        <w:t xml:space="preserve"> (ANEXO III – DECLARAÇÃO UNIFICADA):</w:t>
      </w:r>
    </w:p>
    <w:p w14:paraId="1EA94051" w14:textId="77777777" w:rsidR="008B4C36" w:rsidRPr="000A3EFB" w:rsidRDefault="008B4C36" w:rsidP="008B4C36">
      <w:pPr>
        <w:pStyle w:val="Corpodetexto"/>
        <w:widowControl w:val="0"/>
        <w:tabs>
          <w:tab w:val="left" w:pos="900"/>
        </w:tabs>
        <w:suppressAutoHyphens/>
        <w:spacing w:before="0" w:beforeAutospacing="0" w:after="0" w:afterAutospacing="0" w:line="276" w:lineRule="auto"/>
        <w:ind w:left="851"/>
        <w:jc w:val="both"/>
        <w:rPr>
          <w:b/>
          <w:bCs/>
        </w:rPr>
      </w:pPr>
    </w:p>
    <w:p w14:paraId="0E32BD75" w14:textId="77777777" w:rsidR="00BB0B15" w:rsidRPr="000A3EFB" w:rsidRDefault="00BB0B15" w:rsidP="00BB0B15">
      <w:pPr>
        <w:pStyle w:val="Corpodetexto"/>
        <w:widowControl w:val="0"/>
        <w:numPr>
          <w:ilvl w:val="0"/>
          <w:numId w:val="12"/>
        </w:numPr>
        <w:tabs>
          <w:tab w:val="left" w:pos="851"/>
        </w:tabs>
        <w:suppressAutoHyphens/>
        <w:spacing w:before="0" w:beforeAutospacing="0" w:after="0" w:afterAutospacing="0" w:line="276" w:lineRule="auto"/>
        <w:ind w:left="426" w:firstLine="0"/>
        <w:jc w:val="both"/>
      </w:pPr>
      <w:r w:rsidRPr="000A3EFB">
        <w:t>Declaração de Menor,</w:t>
      </w:r>
      <w:r w:rsidRPr="000A3EFB">
        <w:rPr>
          <w:color w:val="FF0000"/>
        </w:rPr>
        <w:t xml:space="preserve"> </w:t>
      </w:r>
      <w:r w:rsidRPr="000A3EFB">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4B9AE547" w14:textId="77777777" w:rsidR="00BB0B15" w:rsidRPr="000A3EFB" w:rsidRDefault="00BB0B15" w:rsidP="00BB0B15">
      <w:pPr>
        <w:pStyle w:val="PargrafodaLista"/>
        <w:numPr>
          <w:ilvl w:val="0"/>
          <w:numId w:val="12"/>
        </w:numPr>
        <w:spacing w:line="276" w:lineRule="auto"/>
        <w:ind w:left="426" w:firstLine="0"/>
        <w:jc w:val="both"/>
        <w:rPr>
          <w:rFonts w:ascii="Times New Roman" w:eastAsia="Calibri" w:hAnsi="Times New Roman" w:cs="Times New Roman"/>
        </w:rPr>
      </w:pPr>
      <w:r w:rsidRPr="000A3EFB">
        <w:rPr>
          <w:rFonts w:ascii="Times New Roman" w:eastAsia="Calibri" w:hAnsi="Times New Roman" w:cs="Times New Roman"/>
        </w:rPr>
        <w:t>Declaração de sujeição às condições estabelecidas no edital e de inexistência de fatos supervenientes impeditivos da habilitação;</w:t>
      </w:r>
    </w:p>
    <w:p w14:paraId="105AC257" w14:textId="77777777" w:rsidR="00BB0B15" w:rsidRPr="000A3EFB" w:rsidRDefault="00BB0B15" w:rsidP="00BB0B15">
      <w:pPr>
        <w:pStyle w:val="PargrafodaLista"/>
        <w:numPr>
          <w:ilvl w:val="0"/>
          <w:numId w:val="12"/>
        </w:numPr>
        <w:tabs>
          <w:tab w:val="left" w:pos="851"/>
        </w:tabs>
        <w:spacing w:line="276" w:lineRule="auto"/>
        <w:ind w:left="426" w:firstLine="0"/>
        <w:jc w:val="both"/>
        <w:rPr>
          <w:rFonts w:ascii="Times New Roman" w:eastAsia="Calibri" w:hAnsi="Times New Roman" w:cs="Times New Roman"/>
        </w:rPr>
      </w:pPr>
      <w:r w:rsidRPr="000A3EFB">
        <w:rPr>
          <w:rFonts w:ascii="Times New Roman" w:eastAsia="Calibri" w:hAnsi="Times New Roman" w:cs="Times New Roman"/>
        </w:rPr>
        <w:t>Declaração de elaboração independente de proposta;</w:t>
      </w:r>
    </w:p>
    <w:p w14:paraId="04DE4C84" w14:textId="77777777" w:rsidR="00BB0B15" w:rsidRPr="000A3EFB" w:rsidRDefault="00BB0B15" w:rsidP="00BB0B15">
      <w:pPr>
        <w:pStyle w:val="PargrafodaLista"/>
        <w:numPr>
          <w:ilvl w:val="0"/>
          <w:numId w:val="12"/>
        </w:numPr>
        <w:tabs>
          <w:tab w:val="left" w:pos="851"/>
        </w:tabs>
        <w:spacing w:line="276" w:lineRule="auto"/>
        <w:ind w:left="426" w:firstLine="0"/>
        <w:jc w:val="both"/>
        <w:rPr>
          <w:rFonts w:ascii="Times New Roman" w:eastAsia="Calibri" w:hAnsi="Times New Roman" w:cs="Times New Roman"/>
          <w:b/>
        </w:rPr>
      </w:pPr>
      <w:r w:rsidRPr="000A3EFB">
        <w:rPr>
          <w:rFonts w:ascii="Times New Roman" w:eastAsia="Calibri" w:hAnsi="Times New Roman" w:cs="Times New Roman"/>
        </w:rPr>
        <w:t xml:space="preserve">Declaração do porte da empresa </w:t>
      </w:r>
      <w:r w:rsidRPr="000A3EFB">
        <w:rPr>
          <w:rFonts w:ascii="Times New Roman" w:eastAsia="Calibri" w:hAnsi="Times New Roman" w:cs="Times New Roman"/>
          <w:b/>
          <w:bCs/>
        </w:rPr>
        <w:t>(Anexo IV)</w:t>
      </w:r>
      <w:r w:rsidRPr="000A3EFB">
        <w:rPr>
          <w:rFonts w:ascii="Times New Roman" w:eastAsia="Calibri" w:hAnsi="Times New Roman" w:cs="Times New Roman"/>
        </w:rPr>
        <w:t>;</w:t>
      </w:r>
    </w:p>
    <w:p w14:paraId="5F2A0D50" w14:textId="77777777" w:rsidR="00BB0B15" w:rsidRPr="000A3EFB" w:rsidRDefault="00BB0B15" w:rsidP="00BB0B15">
      <w:pPr>
        <w:pStyle w:val="PargrafodaLista"/>
        <w:numPr>
          <w:ilvl w:val="0"/>
          <w:numId w:val="12"/>
        </w:numPr>
        <w:spacing w:line="276" w:lineRule="auto"/>
        <w:ind w:left="426" w:firstLine="0"/>
        <w:jc w:val="both"/>
        <w:rPr>
          <w:rFonts w:ascii="Times New Roman" w:eastAsia="Calibri" w:hAnsi="Times New Roman" w:cs="Times New Roman"/>
        </w:rPr>
      </w:pPr>
      <w:r w:rsidRPr="000A3EFB">
        <w:rPr>
          <w:rFonts w:ascii="Times New Roman" w:eastAsia="Calibri" w:hAnsi="Times New Roman" w:cs="Times New Roman"/>
        </w:rPr>
        <w:t>Declaração de idoneidade;</w:t>
      </w:r>
    </w:p>
    <w:p w14:paraId="6B4D9A17" w14:textId="77777777" w:rsidR="00BB0B15" w:rsidRPr="000A3EFB" w:rsidRDefault="00BB0B15" w:rsidP="00BB0B15">
      <w:pPr>
        <w:pStyle w:val="PargrafodaLista"/>
        <w:numPr>
          <w:ilvl w:val="0"/>
          <w:numId w:val="12"/>
        </w:numPr>
        <w:tabs>
          <w:tab w:val="left" w:pos="993"/>
        </w:tabs>
        <w:spacing w:line="276" w:lineRule="auto"/>
        <w:ind w:left="426" w:firstLine="0"/>
        <w:jc w:val="both"/>
        <w:rPr>
          <w:rFonts w:ascii="Times New Roman" w:eastAsia="Calibri" w:hAnsi="Times New Roman" w:cs="Times New Roman"/>
          <w:b/>
        </w:rPr>
      </w:pPr>
      <w:r w:rsidRPr="000A3EFB">
        <w:rPr>
          <w:rFonts w:ascii="Times New Roman" w:eastAsia="Calibri" w:hAnsi="Times New Roman" w:cs="Times New Roman"/>
        </w:rPr>
        <w:t>Declaração de cumprimento dos requisitos de habilitação</w:t>
      </w:r>
      <w:r w:rsidRPr="000A3EFB">
        <w:rPr>
          <w:rFonts w:ascii="Times New Roman" w:eastAsia="Calibri" w:hAnsi="Times New Roman" w:cs="Times New Roman"/>
          <w:b/>
        </w:rPr>
        <w:t>;</w:t>
      </w:r>
    </w:p>
    <w:p w14:paraId="1B1D5101" w14:textId="77777777" w:rsidR="00BB0B15" w:rsidRPr="000A3EFB" w:rsidRDefault="00BB0B15" w:rsidP="00BB0B15">
      <w:pPr>
        <w:pStyle w:val="PargrafodaLista"/>
        <w:numPr>
          <w:ilvl w:val="0"/>
          <w:numId w:val="12"/>
        </w:numPr>
        <w:tabs>
          <w:tab w:val="left" w:pos="993"/>
        </w:tabs>
        <w:spacing w:after="160" w:line="259" w:lineRule="auto"/>
        <w:ind w:left="426" w:firstLine="0"/>
        <w:rPr>
          <w:rFonts w:ascii="Times New Roman" w:hAnsi="Times New Roman" w:cs="Times New Roman"/>
          <w:b/>
          <w:bCs/>
        </w:rPr>
      </w:pPr>
      <w:r w:rsidRPr="000A3EFB">
        <w:rPr>
          <w:rFonts w:ascii="Times New Roman" w:hAnsi="Times New Roman" w:cs="Times New Roman"/>
        </w:rPr>
        <w:t>Declaração de que não possui empregados executando trabalho degradante ou forçado;</w:t>
      </w:r>
    </w:p>
    <w:p w14:paraId="4EB95586" w14:textId="77777777" w:rsidR="00BB0B15" w:rsidRPr="000A3EFB" w:rsidRDefault="00BB0B15" w:rsidP="00BB0B15">
      <w:pPr>
        <w:pStyle w:val="PargrafodaLista"/>
        <w:widowControl w:val="0"/>
        <w:numPr>
          <w:ilvl w:val="0"/>
          <w:numId w:val="12"/>
        </w:numPr>
        <w:tabs>
          <w:tab w:val="left" w:pos="993"/>
        </w:tabs>
        <w:spacing w:after="160" w:line="259" w:lineRule="auto"/>
        <w:ind w:left="426" w:firstLine="0"/>
        <w:jc w:val="both"/>
        <w:rPr>
          <w:rFonts w:ascii="Times New Roman" w:hAnsi="Times New Roman" w:cs="Times New Roman"/>
        </w:rPr>
      </w:pPr>
      <w:r w:rsidRPr="000A3EFB">
        <w:rPr>
          <w:rFonts w:ascii="Times New Roman" w:hAnsi="Times New Roman" w:cs="Times New Roman"/>
        </w:rPr>
        <w:t>Declaração de reserva de cargos para pessoa com deficiência, para aquelas empresas que são enquadradas no art. 93 da Lei Federal nº 8.213/91.</w:t>
      </w:r>
    </w:p>
    <w:p w14:paraId="3712DE6E" w14:textId="77777777" w:rsidR="00BB0B15" w:rsidRPr="000A3EFB" w:rsidRDefault="00BB0B15" w:rsidP="00BB0B15">
      <w:pPr>
        <w:pStyle w:val="PargrafodaLista"/>
        <w:widowControl w:val="0"/>
        <w:numPr>
          <w:ilvl w:val="0"/>
          <w:numId w:val="12"/>
        </w:numPr>
        <w:tabs>
          <w:tab w:val="left" w:pos="993"/>
        </w:tabs>
        <w:spacing w:after="160" w:line="259" w:lineRule="auto"/>
        <w:ind w:left="426" w:firstLine="0"/>
        <w:jc w:val="both"/>
        <w:rPr>
          <w:rFonts w:ascii="Times New Roman" w:hAnsi="Times New Roman" w:cs="Times New Roman"/>
        </w:rPr>
      </w:pPr>
      <w:r w:rsidRPr="000A3EFB">
        <w:rPr>
          <w:rFonts w:ascii="Times New Roman" w:hAnsi="Times New Roman" w:cs="Times New Roman"/>
        </w:rPr>
        <w:t>Declaração de atendimento à política pública ambiental de licitação sustentável.</w:t>
      </w:r>
    </w:p>
    <w:p w14:paraId="4B67A8C8" w14:textId="77777777" w:rsidR="008B4C36" w:rsidRPr="000A3EFB" w:rsidRDefault="008B4C36" w:rsidP="008B4C36">
      <w:pPr>
        <w:pStyle w:val="PargrafodaLista"/>
        <w:widowControl w:val="0"/>
        <w:ind w:left="0"/>
        <w:jc w:val="both"/>
        <w:rPr>
          <w:rFonts w:ascii="Times New Roman" w:hAnsi="Times New Roman" w:cs="Times New Roman"/>
        </w:rPr>
      </w:pPr>
    </w:p>
    <w:p w14:paraId="62C2DBD8" w14:textId="77777777" w:rsidR="008B4C36" w:rsidRPr="000A3EFB" w:rsidRDefault="008B4C36" w:rsidP="0000741A">
      <w:pPr>
        <w:pStyle w:val="PargrafodaLista"/>
        <w:numPr>
          <w:ilvl w:val="1"/>
          <w:numId w:val="14"/>
        </w:numPr>
        <w:spacing w:line="276" w:lineRule="auto"/>
        <w:ind w:left="0" w:firstLine="0"/>
        <w:jc w:val="both"/>
        <w:rPr>
          <w:rFonts w:ascii="Times New Roman" w:hAnsi="Times New Roman" w:cs="Times New Roman"/>
        </w:rPr>
      </w:pPr>
      <w:r w:rsidRPr="000A3EFB">
        <w:rPr>
          <w:rFonts w:ascii="Times New Roman" w:hAnsi="Times New Roman" w:cs="Times New Roman"/>
        </w:rPr>
        <w:t>A validade dos documentos será aquela expressa nos mesmos ou estabelecida em lei.</w:t>
      </w:r>
    </w:p>
    <w:p w14:paraId="6878C97B" w14:textId="77777777" w:rsidR="008B4C36" w:rsidRPr="000A3EFB" w:rsidRDefault="008B4C36" w:rsidP="008B4C36">
      <w:pPr>
        <w:pStyle w:val="PargrafodaLista"/>
        <w:spacing w:line="276" w:lineRule="auto"/>
        <w:ind w:left="0"/>
        <w:jc w:val="both"/>
        <w:rPr>
          <w:rFonts w:ascii="Times New Roman" w:hAnsi="Times New Roman" w:cs="Times New Roman"/>
        </w:rPr>
      </w:pPr>
    </w:p>
    <w:p w14:paraId="7CD64F9E" w14:textId="77777777" w:rsidR="008B4C36" w:rsidRPr="000A3EFB" w:rsidRDefault="008B4C36" w:rsidP="004B4BF2">
      <w:pPr>
        <w:pStyle w:val="PargrafodaLista"/>
        <w:numPr>
          <w:ilvl w:val="1"/>
          <w:numId w:val="14"/>
        </w:numPr>
        <w:spacing w:line="276" w:lineRule="auto"/>
        <w:ind w:left="0" w:firstLine="0"/>
        <w:jc w:val="both"/>
        <w:rPr>
          <w:rFonts w:ascii="Times New Roman" w:hAnsi="Times New Roman" w:cs="Times New Roman"/>
        </w:rPr>
      </w:pPr>
      <w:r w:rsidRPr="000A3EFB">
        <w:rPr>
          <w:rFonts w:ascii="Times New Roman" w:hAnsi="Times New Roman" w:cs="Times New Roman"/>
        </w:rPr>
        <w:t xml:space="preserve">Em caso de omissão, o Pregoeiro admitirá como válidos os documentos emitidos nos últimos de 60 (sessenta) dias da sua apresentação. </w:t>
      </w:r>
    </w:p>
    <w:p w14:paraId="44B95BBB"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1600EE2D" w14:textId="77777777" w:rsidR="008B4C36" w:rsidRPr="000A3EFB" w:rsidRDefault="008B4C36" w:rsidP="004B4BF2">
      <w:pPr>
        <w:pStyle w:val="PargrafodaLista"/>
        <w:numPr>
          <w:ilvl w:val="1"/>
          <w:numId w:val="14"/>
        </w:numPr>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3CBDF4A3" w14:textId="77777777" w:rsidR="008B4C36" w:rsidRPr="000A3EFB" w:rsidRDefault="008B4C36" w:rsidP="008B4C36">
      <w:pPr>
        <w:pBdr>
          <w:top w:val="nil"/>
          <w:left w:val="nil"/>
          <w:bottom w:val="nil"/>
          <w:right w:val="nil"/>
          <w:between w:val="nil"/>
        </w:pBdr>
        <w:tabs>
          <w:tab w:val="left" w:pos="993"/>
          <w:tab w:val="left" w:pos="1843"/>
        </w:tabs>
        <w:spacing w:line="276" w:lineRule="auto"/>
        <w:ind w:left="284"/>
        <w:jc w:val="both"/>
        <w:rPr>
          <w:rFonts w:ascii="Times New Roman" w:hAnsi="Times New Roman" w:cs="Times New Roman"/>
        </w:rPr>
      </w:pPr>
    </w:p>
    <w:p w14:paraId="5E5EE535"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284" w:hanging="284"/>
        <w:jc w:val="both"/>
        <w:rPr>
          <w:rFonts w:ascii="Times New Roman" w:eastAsia="Calibri" w:hAnsi="Times New Roman" w:cs="Times New Roman"/>
          <w:color w:val="000000"/>
        </w:rPr>
      </w:pPr>
      <w:r w:rsidRPr="000A3EFB">
        <w:rPr>
          <w:rFonts w:ascii="Times New Roman" w:eastAsia="Calibri" w:hAnsi="Times New Roman" w:cs="Times New Roman"/>
          <w:color w:val="000000"/>
        </w:rPr>
        <w:t>A declaração do vencedor acontecerá no momento imediatamente posterior à fase de habilitação.</w:t>
      </w:r>
    </w:p>
    <w:p w14:paraId="798C13D8" w14:textId="77777777" w:rsidR="008B4C36" w:rsidRPr="000A3EFB" w:rsidRDefault="008B4C36" w:rsidP="008B4C36">
      <w:pPr>
        <w:pStyle w:val="PargrafodaLista"/>
        <w:spacing w:line="276" w:lineRule="auto"/>
        <w:rPr>
          <w:rFonts w:ascii="Times New Roman" w:eastAsia="Calibri" w:hAnsi="Times New Roman" w:cs="Times New Roman"/>
          <w:color w:val="000000"/>
        </w:rPr>
      </w:pPr>
    </w:p>
    <w:p w14:paraId="0DE22D66"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8F45322" w14:textId="77777777" w:rsidR="008B4C36" w:rsidRPr="000A3EFB" w:rsidRDefault="008B4C36" w:rsidP="008B4C36">
      <w:pPr>
        <w:pStyle w:val="PargrafodaLista"/>
        <w:pBdr>
          <w:top w:val="nil"/>
          <w:left w:val="nil"/>
          <w:bottom w:val="nil"/>
          <w:right w:val="nil"/>
          <w:between w:val="nil"/>
        </w:pBdr>
        <w:tabs>
          <w:tab w:val="left" w:pos="567"/>
          <w:tab w:val="left" w:pos="1843"/>
        </w:tabs>
        <w:spacing w:line="276" w:lineRule="auto"/>
        <w:ind w:left="0"/>
        <w:jc w:val="both"/>
        <w:rPr>
          <w:rFonts w:ascii="Times New Roman" w:hAnsi="Times New Roman" w:cs="Times New Roman"/>
        </w:rPr>
      </w:pPr>
    </w:p>
    <w:p w14:paraId="10261838"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07BE028" w14:textId="77777777" w:rsidR="008B4C36" w:rsidRPr="000A3EFB" w:rsidRDefault="008B4C36" w:rsidP="008B4C36">
      <w:pPr>
        <w:pStyle w:val="PargrafodaLista"/>
        <w:tabs>
          <w:tab w:val="left" w:pos="567"/>
        </w:tabs>
        <w:spacing w:line="276" w:lineRule="auto"/>
        <w:rPr>
          <w:rFonts w:ascii="Times New Roman" w:eastAsia="Calibri" w:hAnsi="Times New Roman" w:cs="Times New Roman"/>
          <w:color w:val="000000"/>
        </w:rPr>
      </w:pPr>
    </w:p>
    <w:p w14:paraId="4B5320C4"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Havendo necessidade de analisar minuciosamente os documentos exigidos, o Pregoeiro</w:t>
      </w:r>
      <w:r w:rsidRPr="000A3EFB">
        <w:rPr>
          <w:rFonts w:ascii="Times New Roman" w:eastAsia="Calibri" w:hAnsi="Times New Roman" w:cs="Times New Roman"/>
        </w:rPr>
        <w:t xml:space="preserve"> </w:t>
      </w:r>
      <w:r w:rsidRPr="000A3EFB">
        <w:rPr>
          <w:rFonts w:ascii="Times New Roman" w:eastAsia="Calibri" w:hAnsi="Times New Roman" w:cs="Times New Roman"/>
          <w:color w:val="000000"/>
        </w:rPr>
        <w:t>suspenderá a sessão, informando no “chat” a nova data e horário para a continuidade da mesma.</w:t>
      </w:r>
    </w:p>
    <w:p w14:paraId="4F1CEEEC" w14:textId="77777777" w:rsidR="008B4C36" w:rsidRPr="000A3EFB" w:rsidRDefault="008B4C36" w:rsidP="008B4C36">
      <w:pPr>
        <w:pStyle w:val="PargrafodaLista"/>
        <w:tabs>
          <w:tab w:val="left" w:pos="567"/>
        </w:tabs>
        <w:spacing w:line="276" w:lineRule="auto"/>
        <w:rPr>
          <w:rFonts w:ascii="Times New Roman" w:eastAsia="Calibri" w:hAnsi="Times New Roman" w:cs="Times New Roman"/>
          <w:color w:val="000000"/>
        </w:rPr>
      </w:pPr>
    </w:p>
    <w:p w14:paraId="2406A6E8"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Será inabilitado o licitante que não comprovar sua habilitação, seja por não apresentar quaisquer dos documentos exigidos, ou apresentá-los em desacordo com o estabelecido neste Edital.</w:t>
      </w:r>
    </w:p>
    <w:p w14:paraId="2E3DDD96" w14:textId="77777777" w:rsidR="008B4C36" w:rsidRPr="000A3EFB" w:rsidRDefault="008B4C36" w:rsidP="008B4C36">
      <w:pPr>
        <w:pStyle w:val="PargrafodaLista"/>
        <w:tabs>
          <w:tab w:val="left" w:pos="567"/>
        </w:tabs>
        <w:spacing w:line="276" w:lineRule="auto"/>
        <w:rPr>
          <w:rFonts w:ascii="Times New Roman" w:eastAsia="Calibri" w:hAnsi="Times New Roman" w:cs="Times New Roman"/>
          <w:color w:val="000000"/>
        </w:rPr>
      </w:pPr>
    </w:p>
    <w:p w14:paraId="166A8C07"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Nos itens não exclusivos </w:t>
      </w:r>
      <w:proofErr w:type="gramStart"/>
      <w:r w:rsidRPr="000A3EFB">
        <w:rPr>
          <w:rFonts w:ascii="Times New Roman" w:eastAsia="Calibri" w:hAnsi="Times New Roman" w:cs="Times New Roman"/>
          <w:color w:val="000000"/>
        </w:rPr>
        <w:t>à</w:t>
      </w:r>
      <w:proofErr w:type="gramEnd"/>
      <w:r w:rsidRPr="000A3EFB">
        <w:rPr>
          <w:rFonts w:ascii="Times New Roman" w:eastAsia="Calibri" w:hAnsi="Times New Roman" w:cs="Times New Roman"/>
          <w:color w:val="000000"/>
        </w:rPr>
        <w:t xml:space="preserve">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108A956E" w14:textId="77777777" w:rsidR="008B4C36" w:rsidRPr="000A3EFB" w:rsidRDefault="008B4C36" w:rsidP="008B4C36">
      <w:pPr>
        <w:pStyle w:val="PargrafodaLista"/>
        <w:spacing w:line="276" w:lineRule="auto"/>
        <w:rPr>
          <w:rFonts w:ascii="Times New Roman" w:eastAsia="Calibri" w:hAnsi="Times New Roman" w:cs="Times New Roman"/>
          <w:color w:val="000000"/>
        </w:rPr>
      </w:pPr>
    </w:p>
    <w:p w14:paraId="2F9348DF"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 w:val="left" w:pos="184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Constatado o atendimento às exigências de habilitação fixadas no Edital, o licitante será declarado vencedor.</w:t>
      </w:r>
    </w:p>
    <w:p w14:paraId="405F576C" w14:textId="77777777" w:rsidR="008B4C36" w:rsidRPr="000A3EFB" w:rsidRDefault="008B4C36" w:rsidP="008B4C36">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24A99DDB" w14:textId="77777777" w:rsidR="008B4C36" w:rsidRPr="000A3EFB" w:rsidRDefault="008B4C36" w:rsidP="004B4BF2">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eastAsia="Calibri" w:hAnsi="Times New Roman" w:cs="Times New Roman"/>
          <w:b/>
          <w:color w:val="000000"/>
        </w:rPr>
      </w:pPr>
      <w:r w:rsidRPr="000A3EFB">
        <w:rPr>
          <w:rFonts w:ascii="Times New Roman" w:eastAsia="Calibri" w:hAnsi="Times New Roman" w:cs="Times New Roman"/>
          <w:b/>
          <w:color w:val="000000"/>
        </w:rPr>
        <w:t>DO ENCAMINHAMENTO DA PROPOSTA VENCEDORA.</w:t>
      </w:r>
    </w:p>
    <w:p w14:paraId="1A19A950" w14:textId="77777777" w:rsidR="008B4C36" w:rsidRPr="000A3EFB" w:rsidRDefault="008B4C36" w:rsidP="008B4C36">
      <w:pPr>
        <w:pBdr>
          <w:top w:val="nil"/>
          <w:left w:val="nil"/>
          <w:bottom w:val="nil"/>
          <w:right w:val="nil"/>
          <w:between w:val="nil"/>
        </w:pBdr>
        <w:tabs>
          <w:tab w:val="left" w:pos="0"/>
          <w:tab w:val="left" w:pos="567"/>
        </w:tabs>
        <w:spacing w:line="276" w:lineRule="auto"/>
        <w:jc w:val="both"/>
        <w:rPr>
          <w:rFonts w:ascii="Times New Roman" w:eastAsia="Calibri" w:hAnsi="Times New Roman" w:cs="Times New Roman"/>
        </w:rPr>
      </w:pPr>
    </w:p>
    <w:p w14:paraId="658111DD" w14:textId="77777777" w:rsidR="008B4C36" w:rsidRPr="000A3EFB" w:rsidRDefault="008B4C36" w:rsidP="004B4BF2">
      <w:pPr>
        <w:pStyle w:val="PargrafodaLista"/>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color w:val="000000"/>
        </w:rPr>
        <w:t xml:space="preserve">A proposta final do licitante declarado vencedor deverá ser encaminhada no </w:t>
      </w:r>
      <w:r w:rsidRPr="000A3EFB">
        <w:rPr>
          <w:rFonts w:ascii="Times New Roman" w:eastAsia="Calibri" w:hAnsi="Times New Roman" w:cs="Times New Roman"/>
          <w:color w:val="000000"/>
          <w:highlight w:val="white"/>
        </w:rPr>
        <w:t>prazo de</w:t>
      </w:r>
      <w:r w:rsidRPr="000A3EFB">
        <w:rPr>
          <w:rFonts w:ascii="Times New Roman" w:eastAsia="Calibri" w:hAnsi="Times New Roman" w:cs="Times New Roman"/>
          <w:b/>
          <w:color w:val="000000"/>
          <w:highlight w:val="white"/>
        </w:rPr>
        <w:t xml:space="preserve"> </w:t>
      </w:r>
      <w:r w:rsidRPr="000A3EFB">
        <w:rPr>
          <w:rFonts w:ascii="Times New Roman" w:eastAsia="Calibri" w:hAnsi="Times New Roman" w:cs="Times New Roman"/>
          <w:b/>
          <w:color w:val="000000"/>
        </w:rPr>
        <w:t>02 (duas) horas</w:t>
      </w:r>
      <w:r w:rsidRPr="000A3EFB">
        <w:rPr>
          <w:rFonts w:ascii="Times New Roman" w:eastAsia="Calibri" w:hAnsi="Times New Roman" w:cs="Times New Roman"/>
          <w:color w:val="000000"/>
        </w:rPr>
        <w:t xml:space="preserve"> a contar da solicitação do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xml:space="preserve"> no sistema eletrônico juntamente com os documentos que o edital exige e deverá:</w:t>
      </w:r>
    </w:p>
    <w:p w14:paraId="23974725" w14:textId="77777777" w:rsidR="008B4C36" w:rsidRPr="000A3EFB" w:rsidRDefault="008B4C36" w:rsidP="008B4C36">
      <w:pPr>
        <w:pStyle w:val="PargrafodaLista"/>
        <w:pBdr>
          <w:top w:val="nil"/>
          <w:left w:val="nil"/>
          <w:bottom w:val="nil"/>
          <w:right w:val="nil"/>
          <w:between w:val="nil"/>
        </w:pBdr>
        <w:tabs>
          <w:tab w:val="left" w:pos="0"/>
          <w:tab w:val="left" w:pos="567"/>
        </w:tabs>
        <w:spacing w:line="276" w:lineRule="auto"/>
        <w:ind w:left="0"/>
        <w:jc w:val="both"/>
        <w:rPr>
          <w:rFonts w:ascii="Times New Roman" w:eastAsia="Calibri" w:hAnsi="Times New Roman" w:cs="Times New Roman"/>
        </w:rPr>
      </w:pPr>
    </w:p>
    <w:p w14:paraId="7D911394" w14:textId="77777777" w:rsidR="008B4C36" w:rsidRPr="000A3EFB" w:rsidRDefault="008B4C36" w:rsidP="004B4BF2">
      <w:pPr>
        <w:pStyle w:val="PargrafodaLista"/>
        <w:numPr>
          <w:ilvl w:val="2"/>
          <w:numId w:val="14"/>
        </w:numPr>
        <w:pBdr>
          <w:top w:val="nil"/>
          <w:left w:val="nil"/>
          <w:bottom w:val="nil"/>
          <w:right w:val="nil"/>
          <w:between w:val="nil"/>
        </w:pBdr>
        <w:tabs>
          <w:tab w:val="left" w:pos="0"/>
          <w:tab w:val="left" w:pos="567"/>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lastRenderedPageBreak/>
        <w:t>Ser redigida em língua portuguesa, digitada, em uma via, sem emendas, rasuras, entrelinhas ou ressalvas, devendo a última folha ser assinada e as demais rubricadas pelo licitante ou seu representante legal.</w:t>
      </w:r>
    </w:p>
    <w:p w14:paraId="41A91D5C" w14:textId="77777777" w:rsidR="008B4C36" w:rsidRPr="000A3EFB" w:rsidRDefault="008B4C36" w:rsidP="008B4C36">
      <w:pPr>
        <w:pStyle w:val="PargrafodaLista"/>
        <w:pBdr>
          <w:top w:val="nil"/>
          <w:left w:val="nil"/>
          <w:bottom w:val="nil"/>
          <w:right w:val="nil"/>
          <w:between w:val="nil"/>
        </w:pBdr>
        <w:tabs>
          <w:tab w:val="left" w:pos="0"/>
          <w:tab w:val="left" w:pos="567"/>
        </w:tabs>
        <w:spacing w:line="276" w:lineRule="auto"/>
        <w:ind w:left="284"/>
        <w:jc w:val="both"/>
        <w:rPr>
          <w:rFonts w:ascii="Times New Roman" w:eastAsia="Calibri" w:hAnsi="Times New Roman" w:cs="Times New Roman"/>
        </w:rPr>
      </w:pPr>
    </w:p>
    <w:p w14:paraId="0FD8315C" w14:textId="77777777" w:rsidR="008B4C36" w:rsidRPr="000A3EFB" w:rsidRDefault="008B4C36" w:rsidP="004B4BF2">
      <w:pPr>
        <w:pStyle w:val="PargrafodaLista"/>
        <w:numPr>
          <w:ilvl w:val="2"/>
          <w:numId w:val="14"/>
        </w:numPr>
        <w:pBdr>
          <w:top w:val="nil"/>
          <w:left w:val="nil"/>
          <w:bottom w:val="nil"/>
          <w:right w:val="nil"/>
          <w:between w:val="nil"/>
        </w:pBdr>
        <w:tabs>
          <w:tab w:val="left" w:pos="0"/>
          <w:tab w:val="left" w:pos="567"/>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Conter a indicação do banco, número da conta e agência do licitante vencedor, para fins de pagamento.</w:t>
      </w:r>
    </w:p>
    <w:p w14:paraId="73EA4F37" w14:textId="77777777" w:rsidR="008B4C36" w:rsidRPr="000A3EFB" w:rsidRDefault="008B4C36" w:rsidP="008B4C36">
      <w:pPr>
        <w:pStyle w:val="PargrafodaLista"/>
        <w:tabs>
          <w:tab w:val="left" w:pos="0"/>
          <w:tab w:val="left" w:pos="567"/>
        </w:tabs>
        <w:spacing w:line="276" w:lineRule="auto"/>
        <w:ind w:left="0"/>
        <w:rPr>
          <w:rFonts w:ascii="Times New Roman" w:eastAsia="Calibri" w:hAnsi="Times New Roman" w:cs="Times New Roman"/>
          <w:color w:val="000000"/>
        </w:rPr>
      </w:pPr>
    </w:p>
    <w:p w14:paraId="7EEDE50A" w14:textId="77777777" w:rsidR="008B4C36" w:rsidRPr="000A3EFB" w:rsidRDefault="008B4C36" w:rsidP="004B4BF2">
      <w:pPr>
        <w:pStyle w:val="PargrafodaLista"/>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color w:val="000000"/>
        </w:rPr>
        <w:t>A proposta final deverá ser documentada nos autos e será levada em consideração no decorrer da execução do contrato e aplicação de eventual sanção à Contratada, se for o caso.</w:t>
      </w:r>
    </w:p>
    <w:p w14:paraId="0778BEC7" w14:textId="77777777" w:rsidR="008B4C36" w:rsidRPr="000A3EFB" w:rsidRDefault="008B4C36" w:rsidP="008B4C36">
      <w:pPr>
        <w:pStyle w:val="PargrafodaLista"/>
        <w:tabs>
          <w:tab w:val="left" w:pos="0"/>
          <w:tab w:val="left" w:pos="567"/>
        </w:tabs>
        <w:spacing w:line="276" w:lineRule="auto"/>
        <w:ind w:left="0"/>
        <w:rPr>
          <w:rFonts w:ascii="Times New Roman" w:eastAsia="Calibri" w:hAnsi="Times New Roman" w:cs="Times New Roman"/>
        </w:rPr>
      </w:pPr>
    </w:p>
    <w:p w14:paraId="3E3B7B6F" w14:textId="77777777" w:rsidR="008B4C36" w:rsidRPr="000A3EFB" w:rsidRDefault="008B4C36" w:rsidP="004B4BF2">
      <w:pPr>
        <w:pStyle w:val="PargrafodaLista"/>
        <w:numPr>
          <w:ilvl w:val="2"/>
          <w:numId w:val="14"/>
        </w:numPr>
        <w:pBdr>
          <w:top w:val="nil"/>
          <w:left w:val="nil"/>
          <w:bottom w:val="nil"/>
          <w:right w:val="nil"/>
          <w:between w:val="nil"/>
        </w:pBdr>
        <w:tabs>
          <w:tab w:val="left" w:pos="0"/>
          <w:tab w:val="left" w:pos="567"/>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Todas as especificações do objeto contidas na proposta, tais como marca, modelo, tipo, fabricante e procedência, vinculam a Contratada.</w:t>
      </w:r>
    </w:p>
    <w:p w14:paraId="0AFB326F" w14:textId="77777777" w:rsidR="008B4C36" w:rsidRPr="000A3EFB" w:rsidRDefault="008B4C36" w:rsidP="008B4C36">
      <w:pPr>
        <w:pStyle w:val="PargrafodaLista"/>
        <w:tabs>
          <w:tab w:val="left" w:pos="567"/>
        </w:tabs>
        <w:spacing w:line="276" w:lineRule="auto"/>
        <w:ind w:left="0"/>
        <w:rPr>
          <w:rFonts w:ascii="Times New Roman" w:eastAsia="Calibri" w:hAnsi="Times New Roman" w:cs="Times New Roman"/>
          <w:color w:val="000000"/>
        </w:rPr>
      </w:pPr>
    </w:p>
    <w:p w14:paraId="61CA8F62" w14:textId="77777777" w:rsidR="008B4C36" w:rsidRPr="000A3EFB" w:rsidRDefault="008B4C36" w:rsidP="004B4BF2">
      <w:pPr>
        <w:pStyle w:val="PargrafodaLista"/>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color w:val="000000"/>
        </w:rPr>
        <w:t xml:space="preserve">Os preços </w:t>
      </w:r>
      <w:r w:rsidRPr="000A3EFB">
        <w:rPr>
          <w:rFonts w:ascii="Times New Roman" w:eastAsia="Calibri" w:hAnsi="Times New Roman" w:cs="Times New Roman"/>
        </w:rPr>
        <w:t>devem</w:t>
      </w:r>
      <w:r w:rsidRPr="000A3EFB">
        <w:rPr>
          <w:rFonts w:ascii="Times New Roman" w:eastAsia="Calibri" w:hAnsi="Times New Roman" w:cs="Times New Roman"/>
          <w:color w:val="000000"/>
        </w:rPr>
        <w:t xml:space="preserve"> ser expressos em moeda corrente nacional, o valor unitário em algarismos e o valor global em algarismos e por extenso.</w:t>
      </w:r>
    </w:p>
    <w:p w14:paraId="32EB923F" w14:textId="77777777" w:rsidR="008B4C36" w:rsidRPr="000A3EFB" w:rsidRDefault="008B4C36" w:rsidP="008B4C36">
      <w:pPr>
        <w:pStyle w:val="PargrafodaLista"/>
        <w:pBdr>
          <w:top w:val="nil"/>
          <w:left w:val="nil"/>
          <w:bottom w:val="nil"/>
          <w:right w:val="nil"/>
          <w:between w:val="nil"/>
        </w:pBdr>
        <w:tabs>
          <w:tab w:val="left" w:pos="0"/>
          <w:tab w:val="left" w:pos="567"/>
        </w:tabs>
        <w:spacing w:line="276" w:lineRule="auto"/>
        <w:ind w:left="0"/>
        <w:jc w:val="both"/>
        <w:rPr>
          <w:rFonts w:ascii="Times New Roman" w:eastAsia="Calibri" w:hAnsi="Times New Roman" w:cs="Times New Roman"/>
        </w:rPr>
      </w:pPr>
    </w:p>
    <w:p w14:paraId="12564718" w14:textId="77777777" w:rsidR="008B4C36" w:rsidRPr="000A3EFB" w:rsidRDefault="008B4C36" w:rsidP="004B4BF2">
      <w:pPr>
        <w:pStyle w:val="PargrafodaLista"/>
        <w:numPr>
          <w:ilvl w:val="2"/>
          <w:numId w:val="14"/>
        </w:numPr>
        <w:pBdr>
          <w:top w:val="nil"/>
          <w:left w:val="nil"/>
          <w:bottom w:val="nil"/>
          <w:right w:val="nil"/>
          <w:between w:val="nil"/>
        </w:pBdr>
        <w:tabs>
          <w:tab w:val="left" w:pos="0"/>
          <w:tab w:val="left" w:pos="567"/>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2F20CC8" w14:textId="77777777" w:rsidR="008B4C36" w:rsidRPr="000A3EFB" w:rsidRDefault="008B4C36" w:rsidP="008B4C36">
      <w:pPr>
        <w:pStyle w:val="PargrafodaLista"/>
        <w:tabs>
          <w:tab w:val="left" w:pos="567"/>
        </w:tabs>
        <w:spacing w:line="276" w:lineRule="auto"/>
        <w:ind w:left="0"/>
        <w:rPr>
          <w:rFonts w:ascii="Times New Roman" w:eastAsia="Calibri" w:hAnsi="Times New Roman" w:cs="Times New Roman"/>
          <w:color w:val="000000"/>
        </w:rPr>
      </w:pPr>
    </w:p>
    <w:p w14:paraId="6AE11CCF" w14:textId="77777777" w:rsidR="008B4C36" w:rsidRPr="000A3EFB" w:rsidRDefault="008B4C36" w:rsidP="004B4BF2">
      <w:pPr>
        <w:pStyle w:val="PargrafodaLista"/>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14:paraId="591B2E54" w14:textId="77777777" w:rsidR="008B4C36" w:rsidRPr="000A3EFB" w:rsidRDefault="008B4C36" w:rsidP="008B4C36">
      <w:pPr>
        <w:pStyle w:val="PargrafodaLista"/>
        <w:tabs>
          <w:tab w:val="left" w:pos="567"/>
        </w:tabs>
        <w:spacing w:line="276" w:lineRule="auto"/>
        <w:ind w:left="0"/>
        <w:rPr>
          <w:rFonts w:ascii="Times New Roman" w:eastAsia="Calibri" w:hAnsi="Times New Roman" w:cs="Times New Roman"/>
          <w:color w:val="000000"/>
        </w:rPr>
      </w:pPr>
    </w:p>
    <w:p w14:paraId="02CD338C" w14:textId="77777777" w:rsidR="008B4C36" w:rsidRPr="000A3EFB" w:rsidRDefault="008B4C36" w:rsidP="004B4BF2">
      <w:pPr>
        <w:pStyle w:val="PargrafodaLista"/>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14:paraId="153F2BF9"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3386A615" w14:textId="77777777" w:rsidR="008B4C36" w:rsidRPr="000A3EFB" w:rsidRDefault="008B4C36" w:rsidP="004B4BF2">
      <w:pPr>
        <w:pStyle w:val="PargrafodaLista"/>
        <w:numPr>
          <w:ilvl w:val="1"/>
          <w:numId w:val="14"/>
        </w:numPr>
        <w:pBdr>
          <w:top w:val="nil"/>
          <w:left w:val="nil"/>
          <w:bottom w:val="nil"/>
          <w:right w:val="nil"/>
          <w:between w:val="nil"/>
        </w:pBdr>
        <w:tabs>
          <w:tab w:val="left" w:pos="567"/>
        </w:tabs>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color w:val="000000"/>
        </w:rPr>
        <w:t>As propostas que contenham a descrição do objeto, o valor e os documentos complementares estarão disponíveis na internet, após a homologação.</w:t>
      </w:r>
    </w:p>
    <w:p w14:paraId="4F9E4E11" w14:textId="77777777" w:rsidR="008B4C36" w:rsidRPr="000A3EFB" w:rsidRDefault="008B4C36" w:rsidP="008B4C36">
      <w:pPr>
        <w:pBdr>
          <w:top w:val="nil"/>
          <w:left w:val="nil"/>
          <w:bottom w:val="nil"/>
          <w:right w:val="nil"/>
          <w:between w:val="nil"/>
        </w:pBdr>
        <w:spacing w:line="276" w:lineRule="auto"/>
        <w:rPr>
          <w:rFonts w:ascii="Times New Roman" w:eastAsia="Calibri" w:hAnsi="Times New Roman" w:cs="Times New Roman"/>
          <w:color w:val="000000"/>
        </w:rPr>
      </w:pPr>
    </w:p>
    <w:p w14:paraId="0725C53C" w14:textId="77777777" w:rsidR="008B4C36" w:rsidRPr="000A3EFB" w:rsidRDefault="008B4C36" w:rsidP="004B4BF2">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eastAsia="Calibri" w:hAnsi="Times New Roman" w:cs="Times New Roman"/>
          <w:b/>
          <w:color w:val="000000"/>
        </w:rPr>
      </w:pPr>
      <w:r w:rsidRPr="000A3EFB">
        <w:rPr>
          <w:rFonts w:ascii="Times New Roman" w:eastAsia="Calibri" w:hAnsi="Times New Roman" w:cs="Times New Roman"/>
          <w:b/>
          <w:color w:val="000000"/>
        </w:rPr>
        <w:t>DOS RECURSOS.</w:t>
      </w:r>
    </w:p>
    <w:p w14:paraId="4F0C4738" w14:textId="77777777" w:rsidR="008B4C36" w:rsidRPr="000A3EFB" w:rsidRDefault="008B4C36" w:rsidP="008B4C36">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25150091" w14:textId="77777777" w:rsidR="008B4C36" w:rsidRPr="000A3EFB" w:rsidRDefault="008B4C36" w:rsidP="004B4BF2">
      <w:pPr>
        <w:pStyle w:val="Nivel2"/>
        <w:numPr>
          <w:ilvl w:val="1"/>
          <w:numId w:val="14"/>
        </w:numPr>
        <w:tabs>
          <w:tab w:val="left" w:pos="567"/>
        </w:tabs>
        <w:spacing w:before="0" w:after="0"/>
        <w:ind w:left="142" w:hanging="142"/>
        <w:rPr>
          <w:rFonts w:ascii="Times New Roman" w:hAnsi="Times New Roman" w:cs="Times New Roman"/>
          <w:sz w:val="24"/>
          <w:szCs w:val="24"/>
        </w:rPr>
      </w:pPr>
      <w:r w:rsidRPr="000A3EFB">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16" w:anchor="art165" w:history="1">
        <w:r w:rsidRPr="000A3EFB">
          <w:rPr>
            <w:rStyle w:val="Hyperlink"/>
            <w:rFonts w:ascii="Times New Roman" w:hAnsi="Times New Roman" w:cs="Times New Roman"/>
            <w:sz w:val="24"/>
            <w:szCs w:val="24"/>
          </w:rPr>
          <w:t>art. 165 da Lei nº 14.133, de 2021</w:t>
        </w:r>
      </w:hyperlink>
      <w:r w:rsidRPr="000A3EFB">
        <w:rPr>
          <w:rFonts w:ascii="Times New Roman" w:hAnsi="Times New Roman" w:cs="Times New Roman"/>
          <w:sz w:val="24"/>
          <w:szCs w:val="24"/>
        </w:rPr>
        <w:t>.</w:t>
      </w:r>
    </w:p>
    <w:p w14:paraId="31C3909F" w14:textId="77777777" w:rsidR="008B4C36" w:rsidRPr="000A3EFB" w:rsidRDefault="008B4C36" w:rsidP="008B4C36">
      <w:pPr>
        <w:pStyle w:val="Nivel2"/>
        <w:numPr>
          <w:ilvl w:val="0"/>
          <w:numId w:val="0"/>
        </w:numPr>
        <w:tabs>
          <w:tab w:val="left" w:pos="567"/>
        </w:tabs>
        <w:spacing w:before="0" w:after="0"/>
        <w:ind w:left="720"/>
        <w:rPr>
          <w:rFonts w:ascii="Times New Roman" w:hAnsi="Times New Roman" w:cs="Times New Roman"/>
          <w:sz w:val="24"/>
          <w:szCs w:val="24"/>
        </w:rPr>
      </w:pPr>
    </w:p>
    <w:p w14:paraId="368FE45A" w14:textId="77777777" w:rsidR="008B4C36" w:rsidRPr="000A3EFB" w:rsidRDefault="008B4C36" w:rsidP="004B4BF2">
      <w:pPr>
        <w:pStyle w:val="Nivel2"/>
        <w:numPr>
          <w:ilvl w:val="1"/>
          <w:numId w:val="14"/>
        </w:numPr>
        <w:tabs>
          <w:tab w:val="left" w:pos="567"/>
        </w:tabs>
        <w:spacing w:before="0" w:after="0"/>
        <w:ind w:left="0" w:firstLine="0"/>
        <w:rPr>
          <w:rFonts w:ascii="Times New Roman" w:hAnsi="Times New Roman" w:cs="Times New Roman"/>
          <w:sz w:val="24"/>
          <w:szCs w:val="24"/>
        </w:rPr>
      </w:pPr>
      <w:r w:rsidRPr="000A3EFB">
        <w:rPr>
          <w:rFonts w:ascii="Times New Roman" w:hAnsi="Times New Roman" w:cs="Times New Roman"/>
          <w:sz w:val="24"/>
          <w:szCs w:val="24"/>
        </w:rPr>
        <w:t>O prazo recursal é de 3 (três) dias úteis, contados da data de intimação ou de lavratura da ata.</w:t>
      </w:r>
    </w:p>
    <w:p w14:paraId="49381A33" w14:textId="77777777" w:rsidR="008B4C36" w:rsidRPr="000A3EFB" w:rsidRDefault="008B4C36" w:rsidP="008B4C36">
      <w:pPr>
        <w:pStyle w:val="PargrafodaLista"/>
        <w:tabs>
          <w:tab w:val="left" w:pos="567"/>
        </w:tabs>
        <w:spacing w:line="276" w:lineRule="auto"/>
        <w:rPr>
          <w:rFonts w:ascii="Times New Roman" w:hAnsi="Times New Roman" w:cs="Times New Roman"/>
        </w:rPr>
      </w:pPr>
    </w:p>
    <w:p w14:paraId="0851F7A3" w14:textId="77777777" w:rsidR="008B4C36" w:rsidRPr="000A3EFB" w:rsidRDefault="008B4C36" w:rsidP="004B4BF2">
      <w:pPr>
        <w:pStyle w:val="Nivel2"/>
        <w:numPr>
          <w:ilvl w:val="1"/>
          <w:numId w:val="14"/>
        </w:numPr>
        <w:tabs>
          <w:tab w:val="left" w:pos="567"/>
        </w:tabs>
        <w:spacing w:before="0" w:after="0"/>
        <w:ind w:left="0" w:firstLine="0"/>
        <w:rPr>
          <w:rFonts w:ascii="Times New Roman" w:hAnsi="Times New Roman" w:cs="Times New Roman"/>
          <w:sz w:val="24"/>
          <w:szCs w:val="24"/>
        </w:rPr>
      </w:pPr>
      <w:r w:rsidRPr="000A3EFB">
        <w:rPr>
          <w:rFonts w:ascii="Times New Roman" w:hAnsi="Times New Roman" w:cs="Times New Roman"/>
          <w:sz w:val="24"/>
          <w:szCs w:val="24"/>
        </w:rPr>
        <w:t>Quando o recurso apresentado impugnar o julgamento das propostas ou o ato de habilitação ou inabilitação do licitante:</w:t>
      </w:r>
    </w:p>
    <w:p w14:paraId="4B95EB46" w14:textId="77777777" w:rsidR="008B4C36" w:rsidRPr="000A3EFB" w:rsidRDefault="008B4C36" w:rsidP="004B4BF2">
      <w:pPr>
        <w:pStyle w:val="Nivel3"/>
        <w:numPr>
          <w:ilvl w:val="2"/>
          <w:numId w:val="14"/>
        </w:numPr>
        <w:tabs>
          <w:tab w:val="left" w:pos="567"/>
        </w:tabs>
        <w:spacing w:before="0" w:after="0"/>
        <w:rPr>
          <w:rFonts w:ascii="Times New Roman" w:hAnsi="Times New Roman" w:cs="Times New Roman"/>
          <w:sz w:val="24"/>
          <w:szCs w:val="24"/>
        </w:rPr>
      </w:pPr>
      <w:r w:rsidRPr="000A3EFB">
        <w:rPr>
          <w:rFonts w:ascii="Times New Roman" w:hAnsi="Times New Roman" w:cs="Times New Roman"/>
          <w:sz w:val="24"/>
          <w:szCs w:val="24"/>
        </w:rPr>
        <w:lastRenderedPageBreak/>
        <w:t>a intenção de recorrer deverá ser manifestada imediatamente, sob pena de preclusão;</w:t>
      </w:r>
    </w:p>
    <w:p w14:paraId="516FCC12" w14:textId="77777777" w:rsidR="008B4C36" w:rsidRPr="000A3EFB" w:rsidRDefault="008B4C36" w:rsidP="004B4BF2">
      <w:pPr>
        <w:pStyle w:val="Nivel3"/>
        <w:numPr>
          <w:ilvl w:val="2"/>
          <w:numId w:val="14"/>
        </w:numPr>
        <w:tabs>
          <w:tab w:val="left" w:pos="567"/>
        </w:tabs>
        <w:spacing w:before="0" w:after="0"/>
        <w:rPr>
          <w:rFonts w:ascii="Times New Roman" w:hAnsi="Times New Roman" w:cs="Times New Roman"/>
          <w:sz w:val="24"/>
          <w:szCs w:val="24"/>
        </w:rPr>
      </w:pPr>
      <w:bookmarkStart w:id="17" w:name="_Hlk135318381"/>
      <w:bookmarkStart w:id="18" w:name="_Hlk135315794"/>
      <w:r w:rsidRPr="000A3EFB">
        <w:rPr>
          <w:rFonts w:ascii="Times New Roman" w:hAnsi="Times New Roman" w:cs="Times New Roman"/>
          <w:sz w:val="24"/>
          <w:szCs w:val="24"/>
        </w:rPr>
        <w:t>o prazo para a manifestação da intenção de recorrer não será inferior a 10 (dez) minutos.</w:t>
      </w:r>
      <w:bookmarkEnd w:id="17"/>
    </w:p>
    <w:bookmarkEnd w:id="18"/>
    <w:p w14:paraId="48F4C11B" w14:textId="77777777" w:rsidR="008B4C36" w:rsidRPr="000A3EFB" w:rsidRDefault="008B4C36" w:rsidP="004B4BF2">
      <w:pPr>
        <w:pStyle w:val="Nivel3"/>
        <w:numPr>
          <w:ilvl w:val="2"/>
          <w:numId w:val="14"/>
        </w:numPr>
        <w:tabs>
          <w:tab w:val="left" w:pos="567"/>
        </w:tabs>
        <w:spacing w:before="0" w:after="0"/>
        <w:rPr>
          <w:rFonts w:ascii="Times New Roman" w:hAnsi="Times New Roman" w:cs="Times New Roman"/>
          <w:sz w:val="24"/>
          <w:szCs w:val="24"/>
        </w:rPr>
      </w:pPr>
      <w:r w:rsidRPr="000A3EFB">
        <w:rPr>
          <w:rFonts w:ascii="Times New Roman" w:hAnsi="Times New Roman" w:cs="Times New Roman"/>
          <w:sz w:val="24"/>
          <w:szCs w:val="24"/>
        </w:rPr>
        <w:t>o prazo para apresentação das razões recursais será iniciado na data de intimação ou de lavratura da ata de habilitação ou inabilitação;</w:t>
      </w:r>
    </w:p>
    <w:p w14:paraId="70A0F83B" w14:textId="77777777" w:rsidR="008B4C36" w:rsidRPr="000A3EFB" w:rsidRDefault="008B4C36" w:rsidP="004B4BF2">
      <w:pPr>
        <w:pStyle w:val="Nivel3"/>
        <w:numPr>
          <w:ilvl w:val="2"/>
          <w:numId w:val="14"/>
        </w:numPr>
        <w:tabs>
          <w:tab w:val="left" w:pos="567"/>
        </w:tabs>
        <w:spacing w:before="0" w:after="0"/>
        <w:rPr>
          <w:rFonts w:ascii="Times New Roman" w:hAnsi="Times New Roman" w:cs="Times New Roman"/>
          <w:sz w:val="24"/>
          <w:szCs w:val="24"/>
        </w:rPr>
      </w:pPr>
      <w:r w:rsidRPr="000A3EFB">
        <w:rPr>
          <w:rFonts w:ascii="Times New Roman" w:hAnsi="Times New Roman" w:cs="Times New Roman"/>
          <w:sz w:val="24"/>
          <w:szCs w:val="24"/>
        </w:rPr>
        <w:t>na hipótese de adoção da inversão de fases prevista no </w:t>
      </w:r>
      <w:hyperlink r:id="rId17" w:anchor="art17§1" w:history="1">
        <w:r w:rsidRPr="000A3EFB">
          <w:rPr>
            <w:rStyle w:val="Hyperlink"/>
            <w:rFonts w:ascii="Times New Roman" w:hAnsi="Times New Roman" w:cs="Times New Roman"/>
            <w:sz w:val="24"/>
            <w:szCs w:val="24"/>
          </w:rPr>
          <w:t>§ 1º do art. 17 da Lei nº 14.133, de 2021</w:t>
        </w:r>
      </w:hyperlink>
      <w:r w:rsidRPr="000A3EFB">
        <w:rPr>
          <w:rFonts w:ascii="Times New Roman" w:hAnsi="Times New Roman" w:cs="Times New Roman"/>
          <w:sz w:val="24"/>
          <w:szCs w:val="24"/>
        </w:rPr>
        <w:t>, o prazo para apresentação das razões recursais será iniciado na data de intimação da ata de julgamento.</w:t>
      </w:r>
    </w:p>
    <w:p w14:paraId="6A5FDDF3" w14:textId="77777777" w:rsidR="008B4C36" w:rsidRPr="000A3EFB" w:rsidRDefault="008B4C36" w:rsidP="008B4C36">
      <w:pPr>
        <w:pStyle w:val="Nivel3"/>
        <w:numPr>
          <w:ilvl w:val="0"/>
          <w:numId w:val="0"/>
        </w:numPr>
        <w:tabs>
          <w:tab w:val="left" w:pos="567"/>
        </w:tabs>
        <w:spacing w:before="0" w:after="0"/>
        <w:ind w:left="720"/>
        <w:rPr>
          <w:rFonts w:ascii="Times New Roman" w:hAnsi="Times New Roman" w:cs="Times New Roman"/>
          <w:sz w:val="24"/>
          <w:szCs w:val="24"/>
        </w:rPr>
      </w:pPr>
    </w:p>
    <w:p w14:paraId="7AD2B07B" w14:textId="77777777" w:rsidR="008B4C36" w:rsidRPr="000A3EFB" w:rsidRDefault="008B4C36" w:rsidP="004B4BF2">
      <w:pPr>
        <w:pStyle w:val="Nivel2"/>
        <w:numPr>
          <w:ilvl w:val="1"/>
          <w:numId w:val="14"/>
        </w:numPr>
        <w:tabs>
          <w:tab w:val="left" w:pos="567"/>
        </w:tabs>
        <w:spacing w:before="0" w:after="0"/>
        <w:ind w:left="709"/>
        <w:rPr>
          <w:rFonts w:ascii="Times New Roman" w:hAnsi="Times New Roman" w:cs="Times New Roman"/>
          <w:sz w:val="24"/>
          <w:szCs w:val="24"/>
        </w:rPr>
      </w:pPr>
      <w:r w:rsidRPr="000A3EFB">
        <w:rPr>
          <w:rFonts w:ascii="Times New Roman" w:hAnsi="Times New Roman" w:cs="Times New Roman"/>
          <w:sz w:val="24"/>
          <w:szCs w:val="24"/>
        </w:rPr>
        <w:t>Os recursos deverão ser encaminhados em campo próprio do sistema.</w:t>
      </w:r>
    </w:p>
    <w:p w14:paraId="7FC94C86" w14:textId="77777777" w:rsidR="008B4C36" w:rsidRPr="000A3EFB" w:rsidRDefault="008B4C36" w:rsidP="008B4C36">
      <w:pPr>
        <w:pStyle w:val="Nivel2"/>
        <w:numPr>
          <w:ilvl w:val="0"/>
          <w:numId w:val="0"/>
        </w:numPr>
        <w:tabs>
          <w:tab w:val="left" w:pos="567"/>
        </w:tabs>
        <w:spacing w:before="0" w:after="0"/>
        <w:ind w:left="720"/>
        <w:rPr>
          <w:rFonts w:ascii="Times New Roman" w:hAnsi="Times New Roman" w:cs="Times New Roman"/>
          <w:sz w:val="24"/>
          <w:szCs w:val="24"/>
        </w:rPr>
      </w:pPr>
    </w:p>
    <w:p w14:paraId="6889BBF8" w14:textId="77777777" w:rsidR="008B4C36" w:rsidRPr="000A3EFB" w:rsidRDefault="008B4C36" w:rsidP="004B4BF2">
      <w:pPr>
        <w:pStyle w:val="Nivel2"/>
        <w:numPr>
          <w:ilvl w:val="1"/>
          <w:numId w:val="14"/>
        </w:numPr>
        <w:tabs>
          <w:tab w:val="left" w:pos="567"/>
        </w:tabs>
        <w:spacing w:before="0" w:after="0"/>
        <w:ind w:left="142" w:hanging="142"/>
        <w:rPr>
          <w:rFonts w:ascii="Times New Roman" w:hAnsi="Times New Roman" w:cs="Times New Roman"/>
          <w:sz w:val="24"/>
          <w:szCs w:val="24"/>
        </w:rPr>
      </w:pPr>
      <w:r w:rsidRPr="000A3EFB">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FD0CB6" w14:textId="77777777" w:rsidR="008B4C36" w:rsidRPr="000A3EFB" w:rsidRDefault="008B4C36" w:rsidP="008B4C36">
      <w:pPr>
        <w:pStyle w:val="Nivel2"/>
        <w:numPr>
          <w:ilvl w:val="0"/>
          <w:numId w:val="0"/>
        </w:numPr>
        <w:tabs>
          <w:tab w:val="left" w:pos="567"/>
        </w:tabs>
        <w:spacing w:before="0" w:after="0"/>
        <w:ind w:left="720"/>
        <w:rPr>
          <w:rFonts w:ascii="Times New Roman" w:hAnsi="Times New Roman" w:cs="Times New Roman"/>
          <w:sz w:val="24"/>
          <w:szCs w:val="24"/>
        </w:rPr>
      </w:pPr>
    </w:p>
    <w:p w14:paraId="34DD6002" w14:textId="77777777" w:rsidR="008B4C36" w:rsidRPr="000A3EFB" w:rsidRDefault="008B4C36" w:rsidP="004B4BF2">
      <w:pPr>
        <w:pStyle w:val="Nivel2"/>
        <w:numPr>
          <w:ilvl w:val="1"/>
          <w:numId w:val="14"/>
        </w:numPr>
        <w:tabs>
          <w:tab w:val="left" w:pos="567"/>
        </w:tabs>
        <w:spacing w:before="0" w:after="0"/>
        <w:ind w:left="709"/>
        <w:rPr>
          <w:rFonts w:ascii="Times New Roman" w:hAnsi="Times New Roman" w:cs="Times New Roman"/>
          <w:sz w:val="24"/>
          <w:szCs w:val="24"/>
        </w:rPr>
      </w:pPr>
      <w:r w:rsidRPr="000A3EFB">
        <w:rPr>
          <w:rFonts w:ascii="Times New Roman" w:hAnsi="Times New Roman" w:cs="Times New Roman"/>
          <w:sz w:val="24"/>
          <w:szCs w:val="24"/>
        </w:rPr>
        <w:t xml:space="preserve">Os recursos interpostos fora do prazo não serão conhecidos. </w:t>
      </w:r>
    </w:p>
    <w:p w14:paraId="2BB907EA" w14:textId="77777777" w:rsidR="008B4C36" w:rsidRPr="000A3EFB" w:rsidRDefault="008B4C36" w:rsidP="008B4C36">
      <w:pPr>
        <w:pStyle w:val="Nivel2"/>
        <w:numPr>
          <w:ilvl w:val="0"/>
          <w:numId w:val="0"/>
        </w:numPr>
        <w:tabs>
          <w:tab w:val="left" w:pos="567"/>
        </w:tabs>
        <w:spacing w:before="0" w:after="0"/>
        <w:rPr>
          <w:rFonts w:ascii="Times New Roman" w:hAnsi="Times New Roman" w:cs="Times New Roman"/>
          <w:sz w:val="24"/>
          <w:szCs w:val="24"/>
        </w:rPr>
      </w:pPr>
    </w:p>
    <w:p w14:paraId="74717804" w14:textId="77777777" w:rsidR="008B4C36" w:rsidRPr="000A3EFB" w:rsidRDefault="008B4C36" w:rsidP="004B4BF2">
      <w:pPr>
        <w:pStyle w:val="Nivel2"/>
        <w:numPr>
          <w:ilvl w:val="1"/>
          <w:numId w:val="14"/>
        </w:numPr>
        <w:tabs>
          <w:tab w:val="left" w:pos="567"/>
        </w:tabs>
        <w:spacing w:before="0" w:after="0"/>
        <w:ind w:left="0" w:firstLine="0"/>
        <w:rPr>
          <w:rFonts w:ascii="Times New Roman" w:hAnsi="Times New Roman" w:cs="Times New Roman"/>
          <w:sz w:val="24"/>
          <w:szCs w:val="24"/>
        </w:rPr>
      </w:pPr>
      <w:r w:rsidRPr="000A3EFB">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1633C1" w14:textId="77777777" w:rsidR="008B4C36" w:rsidRPr="000A3EFB" w:rsidRDefault="008B4C36" w:rsidP="008B4C36">
      <w:pPr>
        <w:pStyle w:val="Nivel2"/>
        <w:numPr>
          <w:ilvl w:val="0"/>
          <w:numId w:val="0"/>
        </w:numPr>
        <w:spacing w:before="0" w:after="0"/>
        <w:ind w:left="720"/>
        <w:rPr>
          <w:rFonts w:ascii="Times New Roman" w:hAnsi="Times New Roman" w:cs="Times New Roman"/>
          <w:sz w:val="24"/>
          <w:szCs w:val="24"/>
        </w:rPr>
      </w:pPr>
    </w:p>
    <w:p w14:paraId="2ECC4829" w14:textId="77777777" w:rsidR="008B4C36" w:rsidRPr="000A3EFB" w:rsidRDefault="008B4C36" w:rsidP="004B4BF2">
      <w:pPr>
        <w:pStyle w:val="Nivel2"/>
        <w:numPr>
          <w:ilvl w:val="1"/>
          <w:numId w:val="14"/>
        </w:numPr>
        <w:spacing w:before="0" w:after="0"/>
        <w:ind w:left="0" w:firstLine="0"/>
        <w:rPr>
          <w:rFonts w:ascii="Times New Roman" w:hAnsi="Times New Roman" w:cs="Times New Roman"/>
          <w:sz w:val="24"/>
          <w:szCs w:val="24"/>
        </w:rPr>
      </w:pPr>
      <w:r w:rsidRPr="000A3EFB">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DF90696" w14:textId="77777777" w:rsidR="008B4C36" w:rsidRPr="000A3EFB" w:rsidRDefault="008B4C36" w:rsidP="008B4C36">
      <w:pPr>
        <w:pStyle w:val="Nivel2"/>
        <w:numPr>
          <w:ilvl w:val="0"/>
          <w:numId w:val="0"/>
        </w:numPr>
        <w:spacing w:before="0" w:after="0"/>
        <w:ind w:left="720"/>
        <w:rPr>
          <w:rFonts w:ascii="Times New Roman" w:hAnsi="Times New Roman" w:cs="Times New Roman"/>
          <w:sz w:val="24"/>
          <w:szCs w:val="24"/>
        </w:rPr>
      </w:pPr>
    </w:p>
    <w:p w14:paraId="057EA374" w14:textId="77777777" w:rsidR="008B4C36" w:rsidRPr="000A3EFB" w:rsidRDefault="008B4C36" w:rsidP="004B4BF2">
      <w:pPr>
        <w:pStyle w:val="Nivel2"/>
        <w:numPr>
          <w:ilvl w:val="1"/>
          <w:numId w:val="14"/>
        </w:numPr>
        <w:spacing w:before="0" w:after="0"/>
        <w:ind w:left="0" w:firstLine="0"/>
        <w:rPr>
          <w:rFonts w:ascii="Times New Roman" w:hAnsi="Times New Roman" w:cs="Times New Roman"/>
          <w:sz w:val="24"/>
          <w:szCs w:val="24"/>
        </w:rPr>
      </w:pPr>
      <w:r w:rsidRPr="000A3EFB">
        <w:rPr>
          <w:rFonts w:ascii="Times New Roman" w:hAnsi="Times New Roman" w:cs="Times New Roman"/>
          <w:sz w:val="24"/>
          <w:szCs w:val="24"/>
        </w:rPr>
        <w:t xml:space="preserve">O acolhimento do recurso invalida tão somente os atos insuscetíveis de aproveitamento. </w:t>
      </w:r>
    </w:p>
    <w:p w14:paraId="66514F76" w14:textId="77777777" w:rsidR="008B4C36" w:rsidRPr="000A3EFB" w:rsidRDefault="008B4C36" w:rsidP="008B4C36">
      <w:pPr>
        <w:pStyle w:val="Nivel2"/>
        <w:numPr>
          <w:ilvl w:val="0"/>
          <w:numId w:val="0"/>
        </w:numPr>
        <w:spacing w:before="0" w:after="0"/>
        <w:ind w:left="720"/>
        <w:rPr>
          <w:rFonts w:ascii="Times New Roman" w:hAnsi="Times New Roman" w:cs="Times New Roman"/>
          <w:sz w:val="24"/>
          <w:szCs w:val="24"/>
        </w:rPr>
      </w:pPr>
    </w:p>
    <w:p w14:paraId="58625628" w14:textId="77777777" w:rsidR="008B4C36" w:rsidRPr="000A3EFB" w:rsidRDefault="008B4C36" w:rsidP="004B4BF2">
      <w:pPr>
        <w:pStyle w:val="PargrafodaLista"/>
        <w:numPr>
          <w:ilvl w:val="1"/>
          <w:numId w:val="14"/>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hAnsi="Times New Roman" w:cs="Times New Roman"/>
        </w:rPr>
        <w:t xml:space="preserve">Os autos do processo permanecerão com vista franqueada aos interessados no </w:t>
      </w:r>
      <w:r w:rsidRPr="000A3EFB">
        <w:rPr>
          <w:rFonts w:ascii="Times New Roman" w:eastAsia="Calibri" w:hAnsi="Times New Roman" w:cs="Times New Roman"/>
          <w:color w:val="000000"/>
        </w:rPr>
        <w:t xml:space="preserve">endereço eletrônico </w:t>
      </w:r>
      <w:hyperlink r:id="rId18">
        <w:r w:rsidRPr="000A3EFB">
          <w:rPr>
            <w:rFonts w:ascii="Times New Roman" w:eastAsia="Calibri" w:hAnsi="Times New Roman" w:cs="Times New Roman"/>
            <w:b/>
            <w:color w:val="0070C0"/>
            <w:u w:val="single"/>
          </w:rPr>
          <w:t>www.portaldecompraspublicas.com.br</w:t>
        </w:r>
      </w:hyperlink>
      <w:r w:rsidRPr="000A3EFB">
        <w:rPr>
          <w:rFonts w:ascii="Times New Roman" w:eastAsia="Calibri" w:hAnsi="Times New Roman" w:cs="Times New Roman"/>
          <w:color w:val="000000"/>
        </w:rPr>
        <w:t xml:space="preserve"> e no portal de transparência do órgão público.</w:t>
      </w:r>
    </w:p>
    <w:p w14:paraId="4F9012C6" w14:textId="77777777" w:rsidR="008B4C36" w:rsidRPr="000A3EFB" w:rsidRDefault="008B4C36" w:rsidP="008B4C36">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652D1264" w14:textId="77777777" w:rsidR="008B4C36" w:rsidRPr="000A3EFB" w:rsidRDefault="008B4C36" w:rsidP="004B4BF2">
      <w:pPr>
        <w:pStyle w:val="PargrafodaLista"/>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DA REABERTURA DA SESSÃO PÚBLICA.</w:t>
      </w:r>
    </w:p>
    <w:p w14:paraId="0D2765B7" w14:textId="77777777" w:rsidR="008B4C36" w:rsidRPr="000A3EFB" w:rsidRDefault="008B4C36" w:rsidP="008B4C36">
      <w:pPr>
        <w:pBdr>
          <w:top w:val="nil"/>
          <w:left w:val="nil"/>
          <w:bottom w:val="nil"/>
          <w:right w:val="nil"/>
          <w:between w:val="nil"/>
        </w:pBdr>
        <w:tabs>
          <w:tab w:val="left" w:pos="567"/>
          <w:tab w:val="left" w:pos="993"/>
        </w:tabs>
        <w:spacing w:line="276" w:lineRule="auto"/>
        <w:jc w:val="both"/>
        <w:rPr>
          <w:rFonts w:ascii="Times New Roman" w:hAnsi="Times New Roman" w:cs="Times New Roman"/>
        </w:rPr>
      </w:pPr>
    </w:p>
    <w:p w14:paraId="3B75D9B9" w14:textId="77777777" w:rsidR="008B4C36" w:rsidRPr="000A3EFB" w:rsidRDefault="008B4C36" w:rsidP="004B4BF2">
      <w:pPr>
        <w:numPr>
          <w:ilvl w:val="1"/>
          <w:numId w:val="14"/>
        </w:numPr>
        <w:pBdr>
          <w:top w:val="nil"/>
          <w:left w:val="nil"/>
          <w:bottom w:val="nil"/>
          <w:right w:val="nil"/>
          <w:between w:val="nil"/>
        </w:pBdr>
        <w:tabs>
          <w:tab w:val="left" w:pos="567"/>
          <w:tab w:val="left" w:pos="993"/>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 sessão pública poderá ser reaberta:</w:t>
      </w:r>
    </w:p>
    <w:p w14:paraId="332E698C" w14:textId="77777777" w:rsidR="008B4C36" w:rsidRPr="000A3EFB" w:rsidRDefault="008B4C36" w:rsidP="008B4C36">
      <w:pPr>
        <w:spacing w:line="276" w:lineRule="auto"/>
        <w:rPr>
          <w:rFonts w:ascii="Times New Roman" w:eastAsia="Calibri" w:hAnsi="Times New Roman" w:cs="Times New Roman"/>
        </w:rPr>
      </w:pPr>
    </w:p>
    <w:p w14:paraId="1693E373" w14:textId="77777777" w:rsidR="008B4C36" w:rsidRPr="000A3EFB" w:rsidRDefault="008B4C36" w:rsidP="004B4BF2">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289601C" w14:textId="77777777" w:rsidR="008B4C36" w:rsidRPr="000A3EFB" w:rsidRDefault="008B4C36" w:rsidP="008B4C36">
      <w:pPr>
        <w:spacing w:line="276" w:lineRule="auto"/>
        <w:ind w:left="284"/>
        <w:rPr>
          <w:rFonts w:ascii="Times New Roman" w:eastAsia="Calibri" w:hAnsi="Times New Roman" w:cs="Times New Roman"/>
        </w:rPr>
      </w:pPr>
    </w:p>
    <w:p w14:paraId="2B38E7E4" w14:textId="77777777" w:rsidR="008B4C36" w:rsidRPr="000A3EFB" w:rsidRDefault="008B4C36" w:rsidP="004B4BF2">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124E7E0" w14:textId="77777777" w:rsidR="008B4C36" w:rsidRPr="000A3EFB" w:rsidRDefault="008B4C36" w:rsidP="008B4C36">
      <w:pPr>
        <w:spacing w:line="276" w:lineRule="auto"/>
        <w:ind w:left="284"/>
        <w:rPr>
          <w:rFonts w:ascii="Times New Roman" w:eastAsia="Calibri" w:hAnsi="Times New Roman" w:cs="Times New Roman"/>
          <w:color w:val="000000"/>
        </w:rPr>
      </w:pPr>
    </w:p>
    <w:p w14:paraId="3FE0523E" w14:textId="77777777" w:rsidR="008B4C36" w:rsidRPr="000A3EFB" w:rsidRDefault="008B4C36" w:rsidP="004B4BF2">
      <w:pPr>
        <w:pStyle w:val="PargrafodaLista"/>
        <w:numPr>
          <w:ilvl w:val="1"/>
          <w:numId w:val="14"/>
        </w:numPr>
        <w:pBdr>
          <w:top w:val="nil"/>
          <w:left w:val="nil"/>
          <w:bottom w:val="nil"/>
          <w:right w:val="nil"/>
          <w:between w:val="nil"/>
        </w:pBdr>
        <w:tabs>
          <w:tab w:val="left" w:pos="284"/>
          <w:tab w:val="left" w:pos="567"/>
          <w:tab w:val="left" w:pos="1843"/>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Todos os licitantes remanescentes deverão ser convocados para acompanhar a sessão reaberta.</w:t>
      </w:r>
    </w:p>
    <w:p w14:paraId="1BBFF482" w14:textId="77777777" w:rsidR="008B4C36" w:rsidRPr="000A3EFB" w:rsidRDefault="008B4C36" w:rsidP="008B4C36">
      <w:pPr>
        <w:pStyle w:val="PargrafodaLista"/>
        <w:pBdr>
          <w:top w:val="nil"/>
          <w:left w:val="nil"/>
          <w:bottom w:val="nil"/>
          <w:right w:val="nil"/>
          <w:between w:val="nil"/>
        </w:pBdr>
        <w:tabs>
          <w:tab w:val="left" w:pos="284"/>
          <w:tab w:val="left" w:pos="993"/>
          <w:tab w:val="left" w:pos="1843"/>
        </w:tabs>
        <w:spacing w:line="276" w:lineRule="auto"/>
        <w:ind w:left="0"/>
        <w:jc w:val="both"/>
        <w:rPr>
          <w:rFonts w:ascii="Times New Roman" w:eastAsia="Calibri" w:hAnsi="Times New Roman" w:cs="Times New Roman"/>
          <w:color w:val="000000"/>
        </w:rPr>
      </w:pPr>
    </w:p>
    <w:p w14:paraId="2E13ECDB" w14:textId="77777777" w:rsidR="008B4C36" w:rsidRPr="000A3EFB" w:rsidRDefault="008B4C36" w:rsidP="004B4BF2">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 convocação se dará por meio do sistema eletrônico (“chat”), ou e-mail, ou de acordo com a fase do procedimento licitatório.</w:t>
      </w:r>
    </w:p>
    <w:p w14:paraId="4D7247ED" w14:textId="77777777" w:rsidR="008B4C36" w:rsidRPr="000A3EFB" w:rsidRDefault="008B4C36" w:rsidP="008B4C36">
      <w:pPr>
        <w:spacing w:line="276" w:lineRule="auto"/>
        <w:ind w:left="284"/>
        <w:rPr>
          <w:rFonts w:ascii="Times New Roman" w:eastAsia="Calibri" w:hAnsi="Times New Roman" w:cs="Times New Roman"/>
        </w:rPr>
      </w:pPr>
    </w:p>
    <w:p w14:paraId="343E3C0B" w14:textId="77777777" w:rsidR="008B4C36" w:rsidRPr="000A3EFB" w:rsidRDefault="008B4C36" w:rsidP="004B4BF2">
      <w:pPr>
        <w:numPr>
          <w:ilvl w:val="2"/>
          <w:numId w:val="14"/>
        </w:numPr>
        <w:pBdr>
          <w:top w:val="nil"/>
          <w:left w:val="nil"/>
          <w:bottom w:val="nil"/>
          <w:right w:val="nil"/>
          <w:between w:val="nil"/>
        </w:pBdr>
        <w:tabs>
          <w:tab w:val="left" w:pos="567"/>
          <w:tab w:val="left" w:pos="993"/>
          <w:tab w:val="left" w:pos="1843"/>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 xml:space="preserve">A convocação feita por e-mail dar-se-á de acordo com os dados contidos no </w:t>
      </w:r>
      <w:r w:rsidRPr="000A3EFB">
        <w:rPr>
          <w:rFonts w:ascii="Times New Roman" w:eastAsia="Calibri" w:hAnsi="Times New Roman" w:cs="Times New Roman"/>
          <w:b/>
          <w:color w:val="000000"/>
        </w:rPr>
        <w:t xml:space="preserve">CADASTRO </w:t>
      </w:r>
      <w:r w:rsidRPr="000A3EFB">
        <w:rPr>
          <w:rFonts w:ascii="Times New Roman" w:eastAsia="Calibri" w:hAnsi="Times New Roman" w:cs="Times New Roman"/>
          <w:bCs/>
          <w:color w:val="000000"/>
        </w:rPr>
        <w:t xml:space="preserve">DO PORTAL DE COMPRAS </w:t>
      </w:r>
      <w:r w:rsidRPr="000A3EFB">
        <w:rPr>
          <w:rFonts w:ascii="Times New Roman" w:eastAsia="Calibri" w:hAnsi="Times New Roman" w:cs="Times New Roman"/>
          <w:bCs/>
        </w:rPr>
        <w:t>PÚBLICAS,</w:t>
      </w:r>
      <w:r w:rsidRPr="000A3EFB">
        <w:rPr>
          <w:rFonts w:ascii="Times New Roman" w:eastAsia="Calibri" w:hAnsi="Times New Roman" w:cs="Times New Roman"/>
          <w:bCs/>
          <w:color w:val="000000"/>
        </w:rPr>
        <w:t xml:space="preserve"> sendo responsabilidade do licitante manter seus dados cadastrais atualizados.</w:t>
      </w:r>
    </w:p>
    <w:p w14:paraId="52924FE1" w14:textId="77777777" w:rsidR="008B4C36" w:rsidRPr="000A3EFB" w:rsidRDefault="008B4C36" w:rsidP="008B4C36">
      <w:pPr>
        <w:spacing w:line="276" w:lineRule="auto"/>
        <w:rPr>
          <w:rFonts w:ascii="Times New Roman" w:eastAsia="Calibri" w:hAnsi="Times New Roman" w:cs="Times New Roman"/>
        </w:rPr>
      </w:pPr>
    </w:p>
    <w:p w14:paraId="520F5B6E" w14:textId="77777777" w:rsidR="008B4C36" w:rsidRPr="000A3EFB" w:rsidRDefault="008B4C36" w:rsidP="004B4BF2">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DA ADJUDICAÇÃO E HOMOLOGAÇÃO.</w:t>
      </w:r>
    </w:p>
    <w:p w14:paraId="32336BFF" w14:textId="77777777" w:rsidR="008B4C36" w:rsidRPr="000A3EFB" w:rsidRDefault="008B4C36" w:rsidP="008B4C36">
      <w:pPr>
        <w:pBdr>
          <w:top w:val="nil"/>
          <w:left w:val="nil"/>
          <w:bottom w:val="nil"/>
          <w:right w:val="nil"/>
          <w:between w:val="nil"/>
        </w:pBdr>
        <w:tabs>
          <w:tab w:val="left" w:pos="284"/>
          <w:tab w:val="left" w:pos="567"/>
        </w:tabs>
        <w:spacing w:line="276" w:lineRule="auto"/>
        <w:jc w:val="both"/>
        <w:rPr>
          <w:rFonts w:ascii="Times New Roman" w:eastAsia="Calibri" w:hAnsi="Times New Roman" w:cs="Times New Roman"/>
          <w:color w:val="000000"/>
        </w:rPr>
      </w:pPr>
    </w:p>
    <w:p w14:paraId="79C2D1BA" w14:textId="77777777" w:rsidR="008B4C36" w:rsidRPr="000A3EFB" w:rsidRDefault="008B4C36" w:rsidP="004B4BF2">
      <w:pPr>
        <w:numPr>
          <w:ilvl w:val="1"/>
          <w:numId w:val="14"/>
        </w:numPr>
        <w:pBdr>
          <w:top w:val="nil"/>
          <w:left w:val="nil"/>
          <w:bottom w:val="nil"/>
          <w:right w:val="nil"/>
          <w:between w:val="nil"/>
        </w:pBdr>
        <w:tabs>
          <w:tab w:val="left" w:pos="284"/>
          <w:tab w:val="left" w:pos="567"/>
        </w:tabs>
        <w:spacing w:line="276" w:lineRule="auto"/>
        <w:ind w:left="0" w:firstLine="0"/>
        <w:jc w:val="both"/>
        <w:rPr>
          <w:rFonts w:ascii="Times New Roman" w:hAnsi="Times New Roman" w:cs="Times New Roman"/>
        </w:rPr>
      </w:pPr>
      <w:bookmarkStart w:id="19" w:name="_Hlk164410884"/>
      <w:bookmarkStart w:id="20" w:name="_Hlk164411179"/>
      <w:r w:rsidRPr="000A3EFB">
        <w:rPr>
          <w:rFonts w:ascii="Times New Roman" w:eastAsia="Calibri" w:hAnsi="Times New Roman" w:cs="Times New Roman"/>
          <w:color w:val="000000"/>
        </w:rPr>
        <w:t xml:space="preserve">Julgados os recursos, constatada a regularidade dos atos praticados, os autos serão encaminhados à Autoridade </w:t>
      </w:r>
      <w:r w:rsidRPr="000A3EFB">
        <w:rPr>
          <w:rFonts w:ascii="Times New Roman" w:eastAsia="Calibri" w:hAnsi="Times New Roman" w:cs="Times New Roman"/>
        </w:rPr>
        <w:t>Competente para adjudicar o objeto</w:t>
      </w:r>
      <w:r w:rsidRPr="000A3EFB">
        <w:rPr>
          <w:rFonts w:ascii="Times New Roman" w:eastAsia="Calibri" w:hAnsi="Times New Roman" w:cs="Times New Roman"/>
          <w:color w:val="000000"/>
        </w:rPr>
        <w:t xml:space="preserve"> e </w:t>
      </w:r>
      <w:r w:rsidRPr="000A3EFB">
        <w:rPr>
          <w:rFonts w:ascii="Times New Roman" w:eastAsia="Calibri" w:hAnsi="Times New Roman" w:cs="Times New Roman"/>
        </w:rPr>
        <w:t>homologar</w:t>
      </w:r>
      <w:r w:rsidRPr="000A3EFB">
        <w:rPr>
          <w:rFonts w:ascii="Times New Roman" w:eastAsia="Calibri" w:hAnsi="Times New Roman" w:cs="Times New Roman"/>
          <w:color w:val="000000"/>
        </w:rPr>
        <w:t xml:space="preserve"> a licitação</w:t>
      </w:r>
      <w:bookmarkEnd w:id="19"/>
      <w:r w:rsidRPr="000A3EFB">
        <w:rPr>
          <w:rFonts w:ascii="Times New Roman" w:eastAsia="Calibri" w:hAnsi="Times New Roman" w:cs="Times New Roman"/>
          <w:color w:val="000000"/>
        </w:rPr>
        <w:t xml:space="preserve">. </w:t>
      </w:r>
    </w:p>
    <w:bookmarkEnd w:id="20"/>
    <w:p w14:paraId="41F4C056" w14:textId="77777777" w:rsidR="008B4C36" w:rsidRPr="000A3EFB" w:rsidRDefault="008B4C36" w:rsidP="008B4C36">
      <w:pPr>
        <w:pBdr>
          <w:top w:val="nil"/>
          <w:left w:val="nil"/>
          <w:bottom w:val="nil"/>
          <w:right w:val="nil"/>
          <w:between w:val="nil"/>
        </w:pBdr>
        <w:tabs>
          <w:tab w:val="left" w:pos="993"/>
        </w:tabs>
        <w:spacing w:line="276" w:lineRule="auto"/>
        <w:jc w:val="both"/>
        <w:rPr>
          <w:rFonts w:ascii="Times New Roman" w:eastAsia="Calibri" w:hAnsi="Times New Roman" w:cs="Times New Roman"/>
          <w:color w:val="000000"/>
        </w:rPr>
      </w:pPr>
    </w:p>
    <w:p w14:paraId="65836F25" w14:textId="77777777" w:rsidR="008B4C36" w:rsidRPr="000A3EFB" w:rsidRDefault="008B4C36" w:rsidP="004B4BF2">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bookmarkStart w:id="21" w:name="_Hlk164411296"/>
      <w:r w:rsidRPr="000A3EFB">
        <w:rPr>
          <w:rFonts w:ascii="Times New Roman" w:eastAsia="Calibri" w:hAnsi="Times New Roman" w:cs="Times New Roman"/>
          <w:b/>
          <w:color w:val="000000"/>
        </w:rPr>
        <w:t>DA GARANTIA DE EXECUÇÃO.</w:t>
      </w:r>
    </w:p>
    <w:p w14:paraId="7E4BB85A" w14:textId="77777777" w:rsidR="008B4C36" w:rsidRPr="000A3EFB" w:rsidRDefault="008B4C36" w:rsidP="008B4C36">
      <w:pPr>
        <w:spacing w:line="276" w:lineRule="auto"/>
        <w:rPr>
          <w:rFonts w:ascii="Times New Roman" w:eastAsia="Calibri" w:hAnsi="Times New Roman" w:cs="Times New Roman"/>
        </w:rPr>
      </w:pPr>
    </w:p>
    <w:p w14:paraId="39EC53B3" w14:textId="77777777" w:rsidR="008B4C36" w:rsidRPr="000A3EFB" w:rsidRDefault="008B4C36" w:rsidP="004B4BF2">
      <w:pPr>
        <w:numPr>
          <w:ilvl w:val="1"/>
          <w:numId w:val="14"/>
        </w:numPr>
        <w:pBdr>
          <w:top w:val="nil"/>
          <w:left w:val="nil"/>
          <w:bottom w:val="nil"/>
          <w:right w:val="nil"/>
          <w:between w:val="nil"/>
        </w:pBdr>
        <w:tabs>
          <w:tab w:val="left" w:pos="0"/>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Não haverá exigência de garantia de execução para a presente contratação</w:t>
      </w:r>
      <w:r w:rsidRPr="000A3EFB">
        <w:rPr>
          <w:rFonts w:ascii="Times New Roman" w:eastAsia="Calibri" w:hAnsi="Times New Roman" w:cs="Times New Roman"/>
          <w:color w:val="FF0000"/>
        </w:rPr>
        <w:t>.</w:t>
      </w:r>
    </w:p>
    <w:p w14:paraId="3A53CF5F" w14:textId="77777777" w:rsidR="008B4C36" w:rsidRPr="000A3EFB" w:rsidRDefault="008B4C36" w:rsidP="008B4C36">
      <w:pPr>
        <w:pBdr>
          <w:top w:val="nil"/>
          <w:left w:val="nil"/>
          <w:bottom w:val="nil"/>
          <w:right w:val="nil"/>
          <w:between w:val="nil"/>
        </w:pBdr>
        <w:tabs>
          <w:tab w:val="left" w:pos="0"/>
          <w:tab w:val="left" w:pos="567"/>
        </w:tabs>
        <w:spacing w:line="276" w:lineRule="auto"/>
        <w:jc w:val="both"/>
        <w:rPr>
          <w:rFonts w:ascii="Times New Roman" w:eastAsia="Calibri" w:hAnsi="Times New Roman" w:cs="Times New Roman"/>
          <w:color w:val="FF0000"/>
        </w:rPr>
      </w:pPr>
    </w:p>
    <w:bookmarkEnd w:id="21"/>
    <w:p w14:paraId="3C474515" w14:textId="77777777" w:rsidR="008B4C36" w:rsidRPr="000A3EFB" w:rsidRDefault="008B4C36" w:rsidP="004B4BF2">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 CONTRATO OU INSTRUMENTO EQUIVALENTE</w:t>
      </w:r>
    </w:p>
    <w:p w14:paraId="1531FABE" w14:textId="77777777" w:rsidR="008B4C36" w:rsidRPr="000A3EFB" w:rsidRDefault="008B4C36" w:rsidP="008B4C36">
      <w:pPr>
        <w:spacing w:line="276" w:lineRule="auto"/>
        <w:rPr>
          <w:rFonts w:ascii="Times New Roman" w:eastAsia="Calibri" w:hAnsi="Times New Roman" w:cs="Times New Roman"/>
          <w:highlight w:val="cyan"/>
        </w:rPr>
      </w:pPr>
    </w:p>
    <w:p w14:paraId="396D02C5" w14:textId="77777777" w:rsidR="008B4C36" w:rsidRPr="000A3EFB" w:rsidRDefault="008B4C36" w:rsidP="004B4BF2">
      <w:pPr>
        <w:numPr>
          <w:ilvl w:val="1"/>
          <w:numId w:val="14"/>
        </w:numPr>
        <w:pBdr>
          <w:top w:val="nil"/>
          <w:left w:val="nil"/>
          <w:bottom w:val="nil"/>
          <w:right w:val="nil"/>
          <w:between w:val="nil"/>
        </w:pBdr>
        <w:spacing w:line="276" w:lineRule="auto"/>
        <w:ind w:left="0" w:firstLine="0"/>
        <w:jc w:val="both"/>
        <w:rPr>
          <w:rFonts w:ascii="Times New Roman" w:hAnsi="Times New Roman" w:cs="Times New Roman"/>
        </w:rPr>
      </w:pPr>
      <w:bookmarkStart w:id="22" w:name="_Hlk164411411"/>
      <w:r w:rsidRPr="000A3EFB">
        <w:rPr>
          <w:rFonts w:ascii="Times New Roman" w:eastAsia="Calibri" w:hAnsi="Times New Roman" w:cs="Times New Roman"/>
          <w:color w:val="000000"/>
        </w:rPr>
        <w:t>Após a homologação da licitação, em sendo realizada a contratação, será firmado Contrato ou emitido instrumento equivalente.</w:t>
      </w:r>
    </w:p>
    <w:p w14:paraId="26101ECD" w14:textId="77777777" w:rsidR="008B4C36" w:rsidRPr="000A3EFB" w:rsidRDefault="008B4C36" w:rsidP="008B4C36">
      <w:pPr>
        <w:pBdr>
          <w:top w:val="nil"/>
          <w:left w:val="nil"/>
          <w:bottom w:val="nil"/>
          <w:right w:val="nil"/>
          <w:between w:val="nil"/>
        </w:pBdr>
        <w:spacing w:line="276" w:lineRule="auto"/>
        <w:jc w:val="both"/>
        <w:rPr>
          <w:rFonts w:ascii="Times New Roman" w:eastAsia="Calibri" w:hAnsi="Times New Roman" w:cs="Times New Roman"/>
          <w:color w:val="000000"/>
        </w:rPr>
      </w:pPr>
    </w:p>
    <w:p w14:paraId="537A7324" w14:textId="77777777" w:rsidR="008B4C36" w:rsidRPr="000A3EFB" w:rsidRDefault="008B4C36" w:rsidP="004B4BF2">
      <w:pPr>
        <w:keepNext/>
        <w:keepLines/>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O adjudicatário terá o prazo de </w:t>
      </w:r>
      <w:r w:rsidRPr="000A3EFB">
        <w:rPr>
          <w:rFonts w:ascii="Times New Roman" w:eastAsia="Calibri" w:hAnsi="Times New Roman" w:cs="Times New Roman"/>
          <w:b/>
          <w:color w:val="000000"/>
        </w:rPr>
        <w:t>05 (cinco) dias úteis, contados a partir da data de sua convocação, para assinar o Contrato</w:t>
      </w:r>
      <w:r w:rsidRPr="000A3EFB">
        <w:rPr>
          <w:rFonts w:ascii="Times New Roman" w:eastAsia="Calibri" w:hAnsi="Times New Roman" w:cs="Times New Roman"/>
          <w:color w:val="000000"/>
        </w:rPr>
        <w:t xml:space="preserve"> ou aceitar instrumento equivalente, conforme o caso (Nota de Empenho/Carta Contrato/Autorização), sob pena de decair do direito à contratação, sem prejuízo das sanções previstas neste Edital.</w:t>
      </w:r>
    </w:p>
    <w:p w14:paraId="1BA00FA9" w14:textId="77777777" w:rsidR="008B4C36" w:rsidRPr="000A3EFB" w:rsidRDefault="008B4C36" w:rsidP="008B4C36">
      <w:pPr>
        <w:jc w:val="both"/>
        <w:rPr>
          <w:rFonts w:ascii="Times New Roman" w:hAnsi="Times New Roman" w:cs="Times New Roman"/>
        </w:rPr>
      </w:pPr>
    </w:p>
    <w:p w14:paraId="6685893B" w14:textId="45EA0649" w:rsidR="008B4C36" w:rsidRPr="000A3EFB" w:rsidRDefault="008B4C36" w:rsidP="008B4C36">
      <w:pPr>
        <w:pStyle w:val="PargrafodaLista"/>
        <w:numPr>
          <w:ilvl w:val="0"/>
          <w:numId w:val="11"/>
        </w:numPr>
        <w:tabs>
          <w:tab w:val="left" w:pos="900"/>
        </w:tabs>
        <w:jc w:val="both"/>
        <w:rPr>
          <w:rFonts w:ascii="Times New Roman" w:hAnsi="Times New Roman" w:cs="Times New Roman"/>
          <w:bCs/>
        </w:rPr>
      </w:pPr>
      <w:r w:rsidRPr="000A3EFB">
        <w:rPr>
          <w:rFonts w:ascii="Times New Roman" w:hAnsi="Times New Roman" w:cs="Times New Roman"/>
          <w:bCs/>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0A3EFB">
        <w:rPr>
          <w:rFonts w:ascii="Times New Roman" w:hAnsi="Times New Roman" w:cs="Times New Roman"/>
          <w:bCs/>
        </w:rPr>
        <w:t xml:space="preserve">. </w:t>
      </w:r>
      <w:r w:rsidR="003E21C9" w:rsidRPr="000A3EFB">
        <w:rPr>
          <w:rFonts w:ascii="Times New Roman" w:hAnsi="Times New Roman" w:cs="Times New Roman"/>
          <w:bCs/>
        </w:rPr>
        <w:t xml:space="preserve">Incluir decreto </w:t>
      </w:r>
      <w:r w:rsidR="003E21C9" w:rsidRPr="000A3EFB">
        <w:rPr>
          <w:rFonts w:ascii="Times New Roman" w:hAnsi="Times New Roman" w:cs="Times New Roman"/>
        </w:rPr>
        <w:t>3.082/2025</w:t>
      </w:r>
    </w:p>
    <w:p w14:paraId="2BEE772C" w14:textId="77777777" w:rsidR="008B4C36" w:rsidRPr="000A3EFB" w:rsidRDefault="008B4C36" w:rsidP="008B4C36">
      <w:pPr>
        <w:pStyle w:val="PargrafodaLista"/>
        <w:tabs>
          <w:tab w:val="left" w:pos="900"/>
        </w:tabs>
        <w:jc w:val="both"/>
        <w:rPr>
          <w:rFonts w:ascii="Times New Roman" w:hAnsi="Times New Roman" w:cs="Times New Roman"/>
          <w:bCs/>
        </w:rPr>
      </w:pPr>
    </w:p>
    <w:p w14:paraId="765EAB8C" w14:textId="77777777" w:rsidR="008B4C36" w:rsidRPr="000A3EFB" w:rsidRDefault="008B4C36" w:rsidP="008B4C36">
      <w:pPr>
        <w:pStyle w:val="Corpodetexto"/>
        <w:widowControl w:val="0"/>
        <w:numPr>
          <w:ilvl w:val="0"/>
          <w:numId w:val="11"/>
        </w:numPr>
        <w:suppressAutoHyphens/>
        <w:spacing w:before="0" w:beforeAutospacing="0" w:after="0" w:afterAutospacing="0"/>
        <w:jc w:val="both"/>
      </w:pPr>
      <w:r w:rsidRPr="000A3EFB">
        <w:t xml:space="preserve">A convocação da empresa vencedora será realizada por meio de publicação no Diário Oficial dos Municípios </w:t>
      </w:r>
      <w:r w:rsidRPr="000A3EFB">
        <w:rPr>
          <w:b/>
        </w:rPr>
        <w:t xml:space="preserve">ASSOMASUL – </w:t>
      </w:r>
      <w:hyperlink r:id="rId19" w:history="1">
        <w:r w:rsidRPr="000A3EFB">
          <w:rPr>
            <w:rStyle w:val="Hyperlink"/>
            <w:b/>
          </w:rPr>
          <w:t>http://diariooficialms.com.br/assomasul</w:t>
        </w:r>
      </w:hyperlink>
      <w:r w:rsidRPr="000A3EFB">
        <w:rPr>
          <w:b/>
        </w:rPr>
        <w:t>.</w:t>
      </w:r>
    </w:p>
    <w:p w14:paraId="28E80E86" w14:textId="77777777" w:rsidR="008B4C36" w:rsidRPr="000A3EFB" w:rsidRDefault="008B4C36" w:rsidP="008B4C36">
      <w:pPr>
        <w:pStyle w:val="Corpodetexto"/>
        <w:widowControl w:val="0"/>
        <w:suppressAutoHyphens/>
        <w:spacing w:before="0" w:beforeAutospacing="0" w:after="0" w:afterAutospacing="0"/>
        <w:ind w:left="720"/>
        <w:jc w:val="both"/>
      </w:pPr>
    </w:p>
    <w:p w14:paraId="6981FD79" w14:textId="77777777" w:rsidR="008B4C36" w:rsidRPr="000A3EFB" w:rsidRDefault="008B4C36" w:rsidP="008B4C36">
      <w:pPr>
        <w:pStyle w:val="Corpodetexto"/>
        <w:widowControl w:val="0"/>
        <w:numPr>
          <w:ilvl w:val="0"/>
          <w:numId w:val="11"/>
        </w:numPr>
        <w:suppressAutoHyphens/>
        <w:spacing w:before="0" w:beforeAutospacing="0" w:after="0" w:afterAutospacing="0"/>
        <w:jc w:val="both"/>
      </w:pPr>
      <w:r w:rsidRPr="000A3EFB">
        <w:rPr>
          <w:rFonts w:eastAsia="Calibri"/>
        </w:rPr>
        <w:t>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3AE60025" w14:textId="77777777" w:rsidR="008B4C36" w:rsidRPr="000A3EFB" w:rsidRDefault="008B4C36" w:rsidP="008B4C36">
      <w:pPr>
        <w:pStyle w:val="PargrafodaLista"/>
        <w:rPr>
          <w:rFonts w:ascii="Times New Roman" w:eastAsia="Calibri" w:hAnsi="Times New Roman" w:cs="Times New Roman"/>
        </w:rPr>
      </w:pPr>
    </w:p>
    <w:p w14:paraId="24A06894" w14:textId="77777777" w:rsidR="008B4C36" w:rsidRPr="000A3EFB" w:rsidRDefault="008B4C36" w:rsidP="008B4C36">
      <w:pPr>
        <w:pStyle w:val="Corpodetexto"/>
        <w:widowControl w:val="0"/>
        <w:numPr>
          <w:ilvl w:val="0"/>
          <w:numId w:val="11"/>
        </w:numPr>
        <w:suppressAutoHyphens/>
        <w:spacing w:before="0" w:beforeAutospacing="0" w:after="0" w:afterAutospacing="0"/>
        <w:jc w:val="both"/>
      </w:pPr>
      <w:r w:rsidRPr="000A3EFB">
        <w:rPr>
          <w:rFonts w:eastAsia="Calibri"/>
        </w:rPr>
        <w:lastRenderedPageBreak/>
        <w:t>O prazo previsto no subitem anterior poderá ser prorrogado, por igual período, por solicitação justificada do adjudicatário e aceita pela Administração.</w:t>
      </w:r>
    </w:p>
    <w:p w14:paraId="38D8C723" w14:textId="77777777" w:rsidR="008B4C36" w:rsidRPr="000A3EFB" w:rsidRDefault="008B4C36" w:rsidP="008B4C36">
      <w:pPr>
        <w:rPr>
          <w:rFonts w:ascii="Times New Roman" w:hAnsi="Times New Roman" w:cs="Times New Roman"/>
        </w:rPr>
      </w:pPr>
    </w:p>
    <w:p w14:paraId="6F5C6D97" w14:textId="77777777" w:rsidR="008B4C36" w:rsidRPr="000A3EFB" w:rsidRDefault="008B4C36" w:rsidP="004B4BF2">
      <w:pPr>
        <w:numPr>
          <w:ilvl w:val="1"/>
          <w:numId w:val="14"/>
        </w:numPr>
        <w:pBdr>
          <w:top w:val="nil"/>
          <w:left w:val="nil"/>
          <w:bottom w:val="nil"/>
          <w:right w:val="nil"/>
          <w:between w:val="nil"/>
        </w:pBdr>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 Aceite da Nota de Empenho ou do instrumento equivalente, emitida à empresa adjudicada, implica no reconhecimento de que:</w:t>
      </w:r>
    </w:p>
    <w:p w14:paraId="47E53EEE" w14:textId="77777777" w:rsidR="008B4C36" w:rsidRPr="000A3EFB" w:rsidRDefault="008B4C36" w:rsidP="008B4C36">
      <w:pPr>
        <w:spacing w:line="276" w:lineRule="auto"/>
        <w:jc w:val="both"/>
        <w:rPr>
          <w:rFonts w:ascii="Times New Roman" w:eastAsia="Calibri" w:hAnsi="Times New Roman" w:cs="Times New Roman"/>
        </w:rPr>
      </w:pPr>
    </w:p>
    <w:p w14:paraId="40ABFAB7" w14:textId="77777777" w:rsidR="008B4C36" w:rsidRPr="000A3EFB" w:rsidRDefault="008B4C36" w:rsidP="004B4BF2">
      <w:pPr>
        <w:pStyle w:val="PargrafodaLista"/>
        <w:numPr>
          <w:ilvl w:val="2"/>
          <w:numId w:val="14"/>
        </w:numPr>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 xml:space="preserve"> Referida Nota está substituindo o contrato, aplicando-se à relação de negócios ali estabelecida as disposições da Lei nº 14.133/2021;</w:t>
      </w:r>
    </w:p>
    <w:p w14:paraId="20BE188C" w14:textId="77777777" w:rsidR="008B4C36" w:rsidRPr="000A3EFB" w:rsidRDefault="008B4C36" w:rsidP="008B4C36">
      <w:pPr>
        <w:pStyle w:val="PargrafodaLista"/>
        <w:spacing w:line="276" w:lineRule="auto"/>
        <w:ind w:left="284"/>
        <w:jc w:val="both"/>
        <w:rPr>
          <w:rFonts w:ascii="Times New Roman" w:eastAsia="Calibri" w:hAnsi="Times New Roman" w:cs="Times New Roman"/>
        </w:rPr>
      </w:pPr>
    </w:p>
    <w:p w14:paraId="37C07313" w14:textId="77777777" w:rsidR="008B4C36" w:rsidRPr="000A3EFB" w:rsidRDefault="008B4C36" w:rsidP="004B4BF2">
      <w:pPr>
        <w:pStyle w:val="PargrafodaLista"/>
        <w:numPr>
          <w:ilvl w:val="2"/>
          <w:numId w:val="14"/>
        </w:numPr>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A contratada se vincula à sua proposta e às previsões contidas no edital e seus anexos;</w:t>
      </w:r>
    </w:p>
    <w:p w14:paraId="6D0B6CED" w14:textId="77777777" w:rsidR="008B4C36" w:rsidRPr="000A3EFB" w:rsidRDefault="008B4C36" w:rsidP="008B4C36">
      <w:pPr>
        <w:pStyle w:val="PargrafodaLista"/>
        <w:spacing w:line="276" w:lineRule="auto"/>
        <w:ind w:left="284"/>
        <w:rPr>
          <w:rFonts w:ascii="Times New Roman" w:eastAsia="Calibri" w:hAnsi="Times New Roman" w:cs="Times New Roman"/>
        </w:rPr>
      </w:pPr>
    </w:p>
    <w:p w14:paraId="6A5EB5CF" w14:textId="77777777" w:rsidR="008B4C36" w:rsidRPr="000A3EFB" w:rsidRDefault="008B4C36" w:rsidP="004B4BF2">
      <w:pPr>
        <w:pStyle w:val="PargrafodaLista"/>
        <w:numPr>
          <w:ilvl w:val="2"/>
          <w:numId w:val="14"/>
        </w:numPr>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A contratada reconhece que as hipóteses de rescisão são aquelas previstas no artigo 137 da Lei nº 14.133/2021 e reconhece os direitos da Administração previstos nos artigos 138 e 139 da mesma Lei.</w:t>
      </w:r>
    </w:p>
    <w:p w14:paraId="4E71ADD3" w14:textId="77777777" w:rsidR="008B4C36" w:rsidRPr="000A3EFB" w:rsidRDefault="008B4C36" w:rsidP="008B4C36">
      <w:pPr>
        <w:pStyle w:val="PargrafodaLista"/>
        <w:rPr>
          <w:rFonts w:ascii="Times New Roman" w:eastAsia="Calibri" w:hAnsi="Times New Roman" w:cs="Times New Roman"/>
        </w:rPr>
      </w:pPr>
    </w:p>
    <w:p w14:paraId="7A265981" w14:textId="77777777" w:rsidR="008B4C36" w:rsidRPr="000A3EFB" w:rsidRDefault="008B4C36" w:rsidP="004B4BF2">
      <w:pPr>
        <w:pStyle w:val="PargrafodaLista"/>
        <w:numPr>
          <w:ilvl w:val="1"/>
          <w:numId w:val="14"/>
        </w:numPr>
        <w:spacing w:after="160" w:line="276" w:lineRule="auto"/>
        <w:ind w:left="0" w:hanging="12"/>
        <w:jc w:val="both"/>
        <w:rPr>
          <w:rFonts w:ascii="Times New Roman" w:eastAsia="Calibri" w:hAnsi="Times New Roman" w:cs="Times New Roman"/>
        </w:rPr>
      </w:pPr>
      <w:r w:rsidRPr="000A3EFB">
        <w:rPr>
          <w:rFonts w:ascii="Times New Roman" w:eastAsia="Calibri" w:hAnsi="Times New Roman" w:cs="Times New Roman"/>
        </w:rPr>
        <w:t>O prazo de vigência da contratação é de 12 (doze) meses contados da data de assinatura do instrumento contratual.</w:t>
      </w:r>
    </w:p>
    <w:p w14:paraId="2C44B29C" w14:textId="77777777" w:rsidR="008B4C36" w:rsidRPr="000A3EFB" w:rsidRDefault="008B4C36" w:rsidP="004B4BF2">
      <w:pPr>
        <w:pStyle w:val="PargrafodaLista"/>
        <w:numPr>
          <w:ilvl w:val="1"/>
          <w:numId w:val="14"/>
        </w:numPr>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rPr>
        <w:t xml:space="preserve">Na assinatura do contrato, será exigida da licitante a comprovação da regularidade fiscal e trabalhista, as certidões negativas de inidoneidade e impedimento expedidas no </w:t>
      </w:r>
      <w:r w:rsidRPr="000A3EFB">
        <w:rPr>
          <w:rFonts w:ascii="Times New Roman" w:hAnsi="Times New Roman" w:cs="Times New Roman"/>
          <w:color w:val="000000"/>
        </w:rPr>
        <w:t>Cadastro Nacional de Empresas Inidôneas e Suspensas (</w:t>
      </w:r>
      <w:proofErr w:type="spellStart"/>
      <w:r w:rsidRPr="000A3EFB">
        <w:rPr>
          <w:rFonts w:ascii="Times New Roman" w:hAnsi="Times New Roman" w:cs="Times New Roman"/>
          <w:color w:val="000000"/>
        </w:rPr>
        <w:t>Ceis</w:t>
      </w:r>
      <w:proofErr w:type="spellEnd"/>
      <w:r w:rsidRPr="000A3EFB">
        <w:rPr>
          <w:rFonts w:ascii="Times New Roman" w:hAnsi="Times New Roman" w:cs="Times New Roman"/>
          <w:color w:val="000000"/>
        </w:rPr>
        <w:t>) e o Cadastro Nacional de Empresas Punidas (</w:t>
      </w:r>
      <w:proofErr w:type="spellStart"/>
      <w:r w:rsidRPr="000A3EFB">
        <w:rPr>
          <w:rFonts w:ascii="Times New Roman" w:hAnsi="Times New Roman" w:cs="Times New Roman"/>
          <w:color w:val="000000"/>
        </w:rPr>
        <w:t>Cnep</w:t>
      </w:r>
      <w:proofErr w:type="spellEnd"/>
      <w:r w:rsidRPr="000A3EFB">
        <w:rPr>
          <w:rFonts w:ascii="Times New Roman" w:hAnsi="Times New Roman" w:cs="Times New Roman"/>
          <w:color w:val="000000"/>
        </w:rPr>
        <w:t>), devendo manter as condições de habilitação</w:t>
      </w:r>
      <w:r w:rsidRPr="000A3EFB">
        <w:rPr>
          <w:rFonts w:ascii="Times New Roman" w:eastAsia="Calibri" w:hAnsi="Times New Roman" w:cs="Times New Roman"/>
        </w:rPr>
        <w:t xml:space="preserve"> durante a vigência do contrato.</w:t>
      </w:r>
    </w:p>
    <w:p w14:paraId="6284D12D" w14:textId="77777777" w:rsidR="008B4C36" w:rsidRPr="000A3EFB" w:rsidRDefault="008B4C36" w:rsidP="008B4C36">
      <w:pPr>
        <w:pStyle w:val="PargrafodaLista"/>
        <w:rPr>
          <w:rFonts w:ascii="Times New Roman" w:eastAsia="Calibri" w:hAnsi="Times New Roman" w:cs="Times New Roman"/>
        </w:rPr>
      </w:pPr>
    </w:p>
    <w:p w14:paraId="1C59A8A1" w14:textId="77777777" w:rsidR="008B4C36" w:rsidRPr="000A3EFB" w:rsidRDefault="008B4C36" w:rsidP="004B4BF2">
      <w:pPr>
        <w:pStyle w:val="PargrafodaLista"/>
        <w:numPr>
          <w:ilvl w:val="1"/>
          <w:numId w:val="14"/>
        </w:numPr>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rPr>
        <w:t>Na hipótese de irregularidade, o contratado deverá regularizar a sua situação perante o cadastro no prazo de até 05 (cinco) dias úteis, sob pena de aplicação das penalidades previstas no edital e anexos.</w:t>
      </w:r>
    </w:p>
    <w:p w14:paraId="36A6F6F0" w14:textId="77777777" w:rsidR="008B4C36" w:rsidRPr="000A3EFB" w:rsidRDefault="008B4C36" w:rsidP="008B4C36">
      <w:pPr>
        <w:pStyle w:val="PargrafodaLista"/>
        <w:rPr>
          <w:rFonts w:ascii="Times New Roman" w:eastAsia="Calibri" w:hAnsi="Times New Roman" w:cs="Times New Roman"/>
        </w:rPr>
      </w:pPr>
    </w:p>
    <w:p w14:paraId="3E5C35D8" w14:textId="77777777" w:rsidR="008B4C36" w:rsidRPr="000A3EFB" w:rsidRDefault="008B4C36" w:rsidP="004B4BF2">
      <w:pPr>
        <w:pStyle w:val="PargrafodaLista"/>
        <w:numPr>
          <w:ilvl w:val="1"/>
          <w:numId w:val="14"/>
        </w:numPr>
        <w:spacing w:line="276" w:lineRule="auto"/>
        <w:ind w:left="0" w:firstLine="0"/>
        <w:jc w:val="both"/>
        <w:rPr>
          <w:rFonts w:ascii="Times New Roman" w:eastAsia="Calibri" w:hAnsi="Times New Roman" w:cs="Times New Roman"/>
        </w:rPr>
      </w:pPr>
      <w:r w:rsidRPr="000A3EFB">
        <w:rPr>
          <w:rFonts w:ascii="Times New Roman" w:eastAsia="Calibri"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28A8572" w14:textId="77777777" w:rsidR="008B4C36" w:rsidRPr="000A3EFB" w:rsidRDefault="008B4C36" w:rsidP="008B4C36">
      <w:pPr>
        <w:spacing w:line="276" w:lineRule="auto"/>
        <w:jc w:val="both"/>
        <w:rPr>
          <w:rFonts w:ascii="Times New Roman" w:eastAsia="Calibri" w:hAnsi="Times New Roman" w:cs="Times New Roman"/>
        </w:rPr>
      </w:pPr>
    </w:p>
    <w:p w14:paraId="472E486C" w14:textId="77777777" w:rsidR="008B4C36" w:rsidRPr="000A3EFB" w:rsidRDefault="008B4C36" w:rsidP="004B4BF2">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 REAJUSTAMENTO EM SENTIDO GERAL.</w:t>
      </w:r>
    </w:p>
    <w:p w14:paraId="559D2130" w14:textId="77777777" w:rsidR="008B4C36" w:rsidRPr="000A3EFB" w:rsidRDefault="008B4C36" w:rsidP="008B4C36">
      <w:pPr>
        <w:spacing w:line="276" w:lineRule="auto"/>
        <w:rPr>
          <w:rFonts w:ascii="Times New Roman" w:eastAsia="Calibri" w:hAnsi="Times New Roman" w:cs="Times New Roman"/>
        </w:rPr>
      </w:pPr>
    </w:p>
    <w:p w14:paraId="080F12FF" w14:textId="79F83085" w:rsidR="008B4C36" w:rsidRPr="000A3EFB" w:rsidRDefault="008B4C36" w:rsidP="004B4BF2">
      <w:pPr>
        <w:numPr>
          <w:ilvl w:val="1"/>
          <w:numId w:val="14"/>
        </w:numPr>
        <w:pBdr>
          <w:top w:val="nil"/>
          <w:left w:val="nil"/>
          <w:bottom w:val="nil"/>
          <w:right w:val="nil"/>
          <w:between w:val="nil"/>
        </w:pBd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As regras acerca do reajustamento em sentido geral do valor contratual são as estabelecidas na minuta do Contrato (Anexo </w:t>
      </w:r>
      <w:r w:rsidR="00BE1799" w:rsidRPr="000A3EFB">
        <w:rPr>
          <w:rFonts w:ascii="Times New Roman" w:eastAsia="Calibri" w:hAnsi="Times New Roman" w:cs="Times New Roman"/>
          <w:color w:val="000000"/>
        </w:rPr>
        <w:t>V</w:t>
      </w:r>
      <w:r w:rsidRPr="000A3EFB">
        <w:rPr>
          <w:rFonts w:ascii="Times New Roman" w:eastAsia="Calibri" w:hAnsi="Times New Roman" w:cs="Times New Roman"/>
          <w:color w:val="000000"/>
        </w:rPr>
        <w:t xml:space="preserve">) deste Edital. </w:t>
      </w:r>
    </w:p>
    <w:p w14:paraId="45586AF9" w14:textId="77777777" w:rsidR="008B4C36" w:rsidRPr="000A3EFB" w:rsidRDefault="008B4C36" w:rsidP="008B4C36">
      <w:pPr>
        <w:pBdr>
          <w:top w:val="nil"/>
          <w:left w:val="nil"/>
          <w:bottom w:val="nil"/>
          <w:right w:val="nil"/>
          <w:between w:val="nil"/>
        </w:pBdr>
        <w:spacing w:line="276" w:lineRule="auto"/>
        <w:jc w:val="both"/>
        <w:rPr>
          <w:rFonts w:ascii="Times New Roman" w:eastAsia="Calibri" w:hAnsi="Times New Roman" w:cs="Times New Roman"/>
          <w:color w:val="000000"/>
        </w:rPr>
      </w:pPr>
    </w:p>
    <w:p w14:paraId="6C0C9DFB" w14:textId="77777777" w:rsidR="008B4C36" w:rsidRPr="000A3EFB" w:rsidRDefault="008B4C36" w:rsidP="004B4BF2">
      <w:pPr>
        <w:keepNext/>
        <w:keepLines/>
        <w:numPr>
          <w:ilvl w:val="0"/>
          <w:numId w:val="14"/>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DO RECEBIMENTO DO OBJETO E DA FISCALIZAÇÃO.</w:t>
      </w:r>
    </w:p>
    <w:p w14:paraId="3B15A9FC" w14:textId="77777777" w:rsidR="008B4C36" w:rsidRPr="000A3EFB" w:rsidRDefault="008B4C36" w:rsidP="008B4C36">
      <w:pPr>
        <w:spacing w:line="276" w:lineRule="auto"/>
        <w:rPr>
          <w:rFonts w:ascii="Times New Roman" w:eastAsia="Calibri" w:hAnsi="Times New Roman" w:cs="Times New Roman"/>
          <w:color w:val="000000"/>
          <w:lang w:val="pt"/>
        </w:rPr>
      </w:pPr>
    </w:p>
    <w:p w14:paraId="4926EF81" w14:textId="6123BFB9"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0A3EFB">
        <w:rPr>
          <w:rFonts w:ascii="Times New Roman" w:hAnsi="Times New Roman" w:cs="Times New Roman"/>
          <w:b/>
          <w:bCs/>
          <w:lang w:val="pt"/>
        </w:rPr>
        <w:lastRenderedPageBreak/>
        <w:t>17.1.</w:t>
      </w:r>
      <w:r w:rsidRPr="000A3EFB">
        <w:rPr>
          <w:rFonts w:ascii="Times New Roman" w:hAnsi="Times New Roman" w:cs="Times New Roman"/>
          <w:b/>
          <w:bCs/>
          <w:lang w:val="pt"/>
        </w:rPr>
        <w:tab/>
      </w:r>
      <w:r w:rsidRPr="000A3EFB">
        <w:rPr>
          <w:rFonts w:ascii="Times New Roman" w:hAnsi="Times New Roman" w:cs="Times New Roman"/>
          <w:color w:val="000000" w:themeColor="text1"/>
          <w:lang w:val="pt"/>
        </w:rPr>
        <w:t>O prazo</w:t>
      </w:r>
      <w:r w:rsidR="00167E04" w:rsidRPr="000A3EFB">
        <w:rPr>
          <w:rFonts w:ascii="Times New Roman" w:hAnsi="Times New Roman" w:cs="Times New Roman"/>
          <w:color w:val="000000" w:themeColor="text1"/>
          <w:lang w:val="pt"/>
        </w:rPr>
        <w:t xml:space="preserve"> para iniciar a</w:t>
      </w:r>
      <w:r w:rsidRPr="000A3EFB">
        <w:rPr>
          <w:rFonts w:ascii="Times New Roman" w:hAnsi="Times New Roman" w:cs="Times New Roman"/>
          <w:color w:val="000000" w:themeColor="text1"/>
          <w:lang w:val="pt"/>
        </w:rPr>
        <w:t xml:space="preserve"> execução do</w:t>
      </w:r>
      <w:r w:rsidR="00167E04" w:rsidRPr="000A3EFB">
        <w:rPr>
          <w:rFonts w:ascii="Times New Roman" w:hAnsi="Times New Roman" w:cs="Times New Roman"/>
          <w:color w:val="000000" w:themeColor="text1"/>
          <w:lang w:val="pt"/>
        </w:rPr>
        <w:t xml:space="preserve"> objeto contratado, é</w:t>
      </w:r>
      <w:r w:rsidRPr="000A3EFB">
        <w:rPr>
          <w:rFonts w:ascii="Times New Roman" w:hAnsi="Times New Roman" w:cs="Times New Roman"/>
          <w:color w:val="000000" w:themeColor="text1"/>
          <w:lang w:val="pt"/>
        </w:rPr>
        <w:t xml:space="preserve"> de </w:t>
      </w:r>
      <w:r w:rsidR="006E411D" w:rsidRPr="000A3EFB">
        <w:rPr>
          <w:rFonts w:ascii="Times New Roman" w:hAnsi="Times New Roman" w:cs="Times New Roman"/>
          <w:color w:val="000000" w:themeColor="text1"/>
          <w:lang w:val="pt"/>
        </w:rPr>
        <w:t xml:space="preserve">até </w:t>
      </w:r>
      <w:r w:rsidRPr="000A3EFB">
        <w:rPr>
          <w:rFonts w:ascii="Times New Roman" w:hAnsi="Times New Roman" w:cs="Times New Roman"/>
          <w:color w:val="000000" w:themeColor="text1"/>
          <w:lang w:val="pt"/>
        </w:rPr>
        <w:t>30 (trinta) dias</w:t>
      </w:r>
      <w:r w:rsidR="006E411D" w:rsidRPr="000A3EFB">
        <w:rPr>
          <w:rFonts w:ascii="Times New Roman" w:hAnsi="Times New Roman" w:cs="Times New Roman"/>
          <w:color w:val="000000" w:themeColor="text1"/>
          <w:lang w:val="pt"/>
        </w:rPr>
        <w:t xml:space="preserve">, </w:t>
      </w:r>
      <w:r w:rsidRPr="000A3EFB">
        <w:rPr>
          <w:rFonts w:ascii="Times New Roman" w:hAnsi="Times New Roman" w:cs="Times New Roman"/>
          <w:color w:val="000000" w:themeColor="text1"/>
          <w:lang w:val="pt"/>
        </w:rPr>
        <w:t>contados da assinatura do contrato, do recebimento da ordem de fornecimento ou documento equivalente, de acordo com a necessidade e demanda da Autarquia e conforme Termo de Referência.</w:t>
      </w:r>
    </w:p>
    <w:p w14:paraId="75BF0239"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p>
    <w:p w14:paraId="42241B99" w14:textId="438F4F20" w:rsidR="00297A09" w:rsidRPr="000A3EFB" w:rsidRDefault="006A0EEA" w:rsidP="00297A09">
      <w:pPr>
        <w:pStyle w:val="PargrafodaLista"/>
        <w:widowControl w:val="0"/>
        <w:tabs>
          <w:tab w:val="left" w:pos="709"/>
          <w:tab w:val="left" w:pos="850"/>
        </w:tabs>
        <w:autoSpaceDE w:val="0"/>
        <w:autoSpaceDN w:val="0"/>
        <w:spacing w:after="120"/>
        <w:ind w:left="0" w:right="215"/>
        <w:contextualSpacing w:val="0"/>
        <w:jc w:val="both"/>
        <w:rPr>
          <w:rFonts w:ascii="Times New Roman" w:hAnsi="Times New Roman" w:cs="Times New Roman"/>
          <w:b/>
        </w:rPr>
      </w:pPr>
      <w:r w:rsidRPr="000A3EFB">
        <w:rPr>
          <w:rFonts w:ascii="Times New Roman" w:hAnsi="Times New Roman" w:cs="Times New Roman"/>
          <w:b/>
          <w:bCs/>
          <w:lang w:val="pt"/>
        </w:rPr>
        <w:t>17.2</w:t>
      </w:r>
      <w:r w:rsidRPr="000A3EFB">
        <w:rPr>
          <w:rFonts w:ascii="Times New Roman" w:hAnsi="Times New Roman" w:cs="Times New Roman"/>
          <w:lang w:val="pt"/>
        </w:rPr>
        <w:t xml:space="preserve">. </w:t>
      </w:r>
      <w:r w:rsidR="008B4C36" w:rsidRPr="000A3EFB">
        <w:rPr>
          <w:rFonts w:ascii="Times New Roman" w:hAnsi="Times New Roman" w:cs="Times New Roman"/>
          <w:lang w:val="pt"/>
        </w:rPr>
        <w:t xml:space="preserve">Os serviços deverão ser realizados </w:t>
      </w:r>
      <w:r w:rsidRPr="000A3EFB">
        <w:rPr>
          <w:rFonts w:ascii="Times New Roman" w:hAnsi="Times New Roman" w:cs="Times New Roman"/>
          <w:lang w:val="pt"/>
        </w:rPr>
        <w:t xml:space="preserve">conforme item </w:t>
      </w:r>
      <w:r w:rsidR="00297A09" w:rsidRPr="000A3EFB">
        <w:rPr>
          <w:rFonts w:ascii="Times New Roman" w:hAnsi="Times New Roman" w:cs="Times New Roman"/>
          <w:lang w:val="pt"/>
        </w:rPr>
        <w:t>3</w:t>
      </w:r>
      <w:r w:rsidRPr="000A3EFB">
        <w:rPr>
          <w:rFonts w:ascii="Times New Roman" w:hAnsi="Times New Roman" w:cs="Times New Roman"/>
          <w:lang w:val="pt"/>
        </w:rPr>
        <w:t xml:space="preserve"> do Termo de Referência, parte integrante deste edital: </w:t>
      </w:r>
      <w:bookmarkStart w:id="23" w:name="_Hlk196836190"/>
      <w:r w:rsidR="00297A09" w:rsidRPr="000A3EFB">
        <w:rPr>
          <w:rFonts w:ascii="Times New Roman" w:hAnsi="Times New Roman" w:cs="Times New Roman"/>
          <w:b/>
          <w:lang w:val="pt"/>
        </w:rPr>
        <w:t>3</w:t>
      </w:r>
      <w:r w:rsidRPr="000A3EFB">
        <w:rPr>
          <w:rFonts w:ascii="Times New Roman" w:hAnsi="Times New Roman" w:cs="Times New Roman"/>
          <w:b/>
          <w:lang w:val="pt"/>
        </w:rPr>
        <w:t xml:space="preserve">. </w:t>
      </w:r>
      <w:r w:rsidR="00297A09" w:rsidRPr="000A3EFB">
        <w:rPr>
          <w:rFonts w:ascii="Times New Roman" w:hAnsi="Times New Roman" w:cs="Times New Roman"/>
          <w:b/>
        </w:rPr>
        <w:t>CONDIÇÕES GERAIS DA CONTRATAÇÃO: ESPECIFICAÇÕES TÉCNICAS, QUANTITATIVO, PREÇO MÁXIMO DE REFERÊNCIA.</w:t>
      </w:r>
    </w:p>
    <w:bookmarkEnd w:id="23"/>
    <w:p w14:paraId="4964BF25" w14:textId="77777777" w:rsidR="006A0EEA" w:rsidRPr="000A3EFB" w:rsidRDefault="006A0EEA" w:rsidP="008B4C36">
      <w:pPr>
        <w:tabs>
          <w:tab w:val="left" w:pos="284"/>
        </w:tabs>
        <w:autoSpaceDE w:val="0"/>
        <w:autoSpaceDN w:val="0"/>
        <w:adjustRightInd w:val="0"/>
        <w:spacing w:line="276" w:lineRule="auto"/>
        <w:jc w:val="both"/>
        <w:rPr>
          <w:rFonts w:ascii="Times New Roman" w:hAnsi="Times New Roman" w:cs="Times New Roman"/>
          <w:b/>
          <w:bCs/>
          <w:lang w:val="pt"/>
        </w:rPr>
      </w:pPr>
    </w:p>
    <w:p w14:paraId="53897EB5" w14:textId="3A6ECD20"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lang w:val="pt"/>
        </w:rPr>
        <w:t>17.</w:t>
      </w:r>
      <w:r w:rsidR="006A0EEA" w:rsidRPr="000A3EFB">
        <w:rPr>
          <w:rFonts w:ascii="Times New Roman" w:hAnsi="Times New Roman" w:cs="Times New Roman"/>
          <w:b/>
          <w:bCs/>
          <w:lang w:val="pt"/>
        </w:rPr>
        <w:t>3</w:t>
      </w:r>
      <w:r w:rsidRPr="000A3EFB">
        <w:rPr>
          <w:rFonts w:ascii="Times New Roman" w:hAnsi="Times New Roman" w:cs="Times New Roman"/>
          <w:b/>
          <w:bCs/>
          <w:lang w:val="pt"/>
        </w:rPr>
        <w:t>.</w:t>
      </w:r>
      <w:r w:rsidRPr="000A3EFB">
        <w:rPr>
          <w:rFonts w:ascii="Times New Roman" w:hAnsi="Times New Roman" w:cs="Times New Roman"/>
          <w:lang w:val="pt"/>
        </w:rPr>
        <w:t xml:space="preserve"> Só será aceito o fornecimento dos serviços/produtos que estiverem de acordo com as especificações mínimas exigidas no Edital e anexos: identificação do produto; embalagem original e intacta nas quantidades e medidas especificadas; data de fabricação; data de validade; número do lote; peso líquido; nome do fabricante; registro no órgão fiscalizador competente, marca licitada.</w:t>
      </w:r>
    </w:p>
    <w:p w14:paraId="5CCECB6E"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p>
    <w:p w14:paraId="045F2776" w14:textId="2E668389"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lang w:val="pt"/>
        </w:rPr>
        <w:t>17.</w:t>
      </w:r>
      <w:r w:rsidR="006A0EEA" w:rsidRPr="000A3EFB">
        <w:rPr>
          <w:rFonts w:ascii="Times New Roman" w:hAnsi="Times New Roman" w:cs="Times New Roman"/>
          <w:b/>
          <w:bCs/>
          <w:lang w:val="pt"/>
        </w:rPr>
        <w:t>4</w:t>
      </w:r>
      <w:r w:rsidRPr="000A3EFB">
        <w:rPr>
          <w:rFonts w:ascii="Times New Roman" w:hAnsi="Times New Roman" w:cs="Times New Roman"/>
          <w:b/>
          <w:bCs/>
          <w:lang w:val="pt"/>
        </w:rPr>
        <w:t>.</w:t>
      </w:r>
      <w:r w:rsidRPr="000A3EFB">
        <w:rPr>
          <w:rFonts w:ascii="Times New Roman" w:hAnsi="Times New Roman" w:cs="Times New Roman"/>
          <w:lang w:val="pt"/>
        </w:rPr>
        <w:t xml:space="preserve"> O fornecedor sujeitar-se á à fiscalização dos serviços no ato entrega, reservando-se a SAAE o direito de não proceder ao recebimento, caso os mesmos não estejam em condições satisfatórias, ou seja, com divergência da especificação que venceu no certame.</w:t>
      </w:r>
    </w:p>
    <w:p w14:paraId="51798DF1"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3F47399B" w14:textId="43A4F871"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lang w:val="pt"/>
        </w:rPr>
      </w:pPr>
      <w:r w:rsidRPr="000A3EFB">
        <w:rPr>
          <w:rFonts w:ascii="Times New Roman" w:hAnsi="Times New Roman" w:cs="Times New Roman"/>
          <w:b/>
          <w:bCs/>
          <w:color w:val="000000" w:themeColor="text1"/>
          <w:lang w:val="pt"/>
        </w:rPr>
        <w:t>17.</w:t>
      </w:r>
      <w:r w:rsidR="006A0EEA" w:rsidRPr="000A3EFB">
        <w:rPr>
          <w:rFonts w:ascii="Times New Roman" w:hAnsi="Times New Roman" w:cs="Times New Roman"/>
          <w:b/>
          <w:bCs/>
          <w:color w:val="000000" w:themeColor="text1"/>
          <w:lang w:val="pt"/>
        </w:rPr>
        <w:t>5</w:t>
      </w:r>
      <w:r w:rsidRPr="000A3EFB">
        <w:rPr>
          <w:rFonts w:ascii="Times New Roman" w:hAnsi="Times New Roman" w:cs="Times New Roman"/>
          <w:b/>
          <w:bCs/>
          <w:color w:val="000000" w:themeColor="text1"/>
          <w:lang w:val="pt"/>
        </w:rPr>
        <w:t>.</w:t>
      </w:r>
      <w:r w:rsidRPr="000A3EFB">
        <w:rPr>
          <w:rFonts w:ascii="Times New Roman" w:hAnsi="Times New Roman" w:cs="Times New Roman"/>
          <w:color w:val="000000" w:themeColor="text1"/>
          <w:lang w:val="pt"/>
        </w:rPr>
        <w:t xml:space="preserve"> Os serviços serão recebidos </w:t>
      </w:r>
      <w:r w:rsidRPr="000A3EFB">
        <w:rPr>
          <w:rFonts w:ascii="Times New Roman" w:hAnsi="Times New Roman" w:cs="Times New Roman"/>
          <w:b/>
          <w:bCs/>
          <w:color w:val="000000" w:themeColor="text1"/>
          <w:lang w:val="pt"/>
        </w:rPr>
        <w:t>provisoriamente</w:t>
      </w:r>
      <w:r w:rsidRPr="000A3EFB">
        <w:rPr>
          <w:rFonts w:ascii="Times New Roman" w:hAnsi="Times New Roman" w:cs="Times New Roman"/>
          <w:color w:val="000000" w:themeColor="text1"/>
          <w:lang w:val="pt"/>
        </w:rPr>
        <w:t xml:space="preserve">, de forma sumária, </w:t>
      </w:r>
      <w:r w:rsidRPr="000A3EFB">
        <w:rPr>
          <w:rFonts w:ascii="Times New Roman" w:hAnsi="Times New Roman" w:cs="Times New Roman"/>
          <w:b/>
          <w:bCs/>
          <w:color w:val="000000" w:themeColor="text1"/>
          <w:lang w:val="pt"/>
        </w:rPr>
        <w:t>no prazo de 10 (dez) dias após sua conclusão</w:t>
      </w:r>
      <w:r w:rsidRPr="000A3EFB">
        <w:rPr>
          <w:rFonts w:ascii="Times New Roman" w:hAnsi="Times New Roman" w:cs="Times New Roman"/>
          <w:color w:val="000000" w:themeColor="text1"/>
          <w:lang w:val="pt"/>
        </w:rPr>
        <w:t>, pelo(a) responsável pelo acompanhamento e fiscalização do contrato, para efeito de posterior verificação de sua conformidade com as especificações constantes no Termo de Referência e na proposta;</w:t>
      </w:r>
    </w:p>
    <w:p w14:paraId="2A79CE18"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1DE43FF2" w14:textId="4E91D08B"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0A3EFB">
        <w:rPr>
          <w:rFonts w:ascii="Times New Roman" w:hAnsi="Times New Roman" w:cs="Times New Roman"/>
          <w:b/>
          <w:bCs/>
          <w:color w:val="000000" w:themeColor="text1"/>
          <w:lang w:val="pt"/>
        </w:rPr>
        <w:t>17.</w:t>
      </w:r>
      <w:r w:rsidR="006A0EEA" w:rsidRPr="000A3EFB">
        <w:rPr>
          <w:rFonts w:ascii="Times New Roman" w:hAnsi="Times New Roman" w:cs="Times New Roman"/>
          <w:b/>
          <w:bCs/>
          <w:color w:val="000000" w:themeColor="text1"/>
          <w:lang w:val="pt"/>
        </w:rPr>
        <w:t>6</w:t>
      </w:r>
      <w:r w:rsidRPr="000A3EFB">
        <w:rPr>
          <w:rFonts w:ascii="Times New Roman" w:hAnsi="Times New Roman" w:cs="Times New Roman"/>
          <w:b/>
          <w:bCs/>
          <w:color w:val="000000" w:themeColor="text1"/>
          <w:lang w:val="pt"/>
        </w:rPr>
        <w:t>.</w:t>
      </w:r>
      <w:r w:rsidRPr="000A3EFB">
        <w:rPr>
          <w:rFonts w:ascii="Times New Roman" w:hAnsi="Times New Roman" w:cs="Times New Roman"/>
          <w:color w:val="000000" w:themeColor="text1"/>
          <w:lang w:val="pt"/>
        </w:rPr>
        <w:t xml:space="preserve"> Os produtos poderão ser rejeitados, no todo ou em parte, quando em desacordo com as especificações constantes no Termo de Referência e na proposta, devendo ser substituídos no prazo de 10 (dez) dias, a contar da notificação da Contratada, às suas custas, sem prejuízo da aplicação das penalidades.</w:t>
      </w:r>
    </w:p>
    <w:p w14:paraId="5875D67E"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p>
    <w:p w14:paraId="3BB286BA" w14:textId="00E230A1"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color w:val="000000" w:themeColor="text1"/>
          <w:lang w:val="pt"/>
        </w:rPr>
      </w:pPr>
      <w:r w:rsidRPr="000A3EFB">
        <w:rPr>
          <w:rFonts w:ascii="Times New Roman" w:hAnsi="Times New Roman" w:cs="Times New Roman"/>
          <w:b/>
          <w:bCs/>
          <w:color w:val="000000" w:themeColor="text1"/>
          <w:lang w:val="pt"/>
        </w:rPr>
        <w:t>17.</w:t>
      </w:r>
      <w:r w:rsidR="006A0EEA" w:rsidRPr="000A3EFB">
        <w:rPr>
          <w:rFonts w:ascii="Times New Roman" w:hAnsi="Times New Roman" w:cs="Times New Roman"/>
          <w:b/>
          <w:bCs/>
          <w:color w:val="000000" w:themeColor="text1"/>
          <w:lang w:val="pt"/>
        </w:rPr>
        <w:t>7</w:t>
      </w:r>
      <w:r w:rsidRPr="000A3EFB">
        <w:rPr>
          <w:rFonts w:ascii="Times New Roman" w:hAnsi="Times New Roman" w:cs="Times New Roman"/>
          <w:color w:val="000000" w:themeColor="text1"/>
          <w:lang w:val="pt"/>
        </w:rPr>
        <w:t xml:space="preserve">. Os serviços serão recebidos definitivamente no prazo de 10 (dez) dias, contados do recebimento provisório, </w:t>
      </w:r>
      <w:r w:rsidRPr="000A3EFB">
        <w:rPr>
          <w:rFonts w:ascii="Times New Roman" w:hAnsi="Times New Roman" w:cs="Times New Roman"/>
          <w:color w:val="000000" w:themeColor="text1"/>
        </w:rPr>
        <w:t xml:space="preserve">por servidor ou comissão designada pela </w:t>
      </w:r>
      <w:r w:rsidRPr="000A3EFB">
        <w:rPr>
          <w:rFonts w:ascii="Times New Roman" w:hAnsi="Times New Roman" w:cs="Times New Roman"/>
        </w:rPr>
        <w:t>autoridade competente, após a verificação da qualidade e quantidade e consequente aceitação mediante termo detalhado.</w:t>
      </w:r>
    </w:p>
    <w:p w14:paraId="4AE75713"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p>
    <w:p w14:paraId="28045503" w14:textId="583BE7EA"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lang w:val="pt"/>
        </w:rPr>
        <w:t>17.</w:t>
      </w:r>
      <w:r w:rsidR="006A0EEA" w:rsidRPr="000A3EFB">
        <w:rPr>
          <w:rFonts w:ascii="Times New Roman" w:hAnsi="Times New Roman" w:cs="Times New Roman"/>
          <w:b/>
          <w:bCs/>
          <w:lang w:val="pt"/>
        </w:rPr>
        <w:t>8</w:t>
      </w:r>
      <w:r w:rsidRPr="000A3EFB">
        <w:rPr>
          <w:rFonts w:ascii="Times New Roman" w:hAnsi="Times New Roman" w:cs="Times New Roman"/>
          <w:lang w:val="pt"/>
        </w:rPr>
        <w:t>. Na hipótese de a verificação a que se refere o subitem anterior não ser procedida dentro do prazo fixado, reputar-se-á como realizada, consumando-se o recebimento definitivo no dia do esgotamento do prazo.</w:t>
      </w:r>
    </w:p>
    <w:p w14:paraId="493E1727"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p>
    <w:p w14:paraId="6E0AFC72" w14:textId="361E232A"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lang w:val="pt"/>
        </w:rPr>
        <w:t>17.</w:t>
      </w:r>
      <w:r w:rsidR="006A0EEA" w:rsidRPr="000A3EFB">
        <w:rPr>
          <w:rFonts w:ascii="Times New Roman" w:hAnsi="Times New Roman" w:cs="Times New Roman"/>
          <w:b/>
          <w:bCs/>
          <w:lang w:val="pt"/>
        </w:rPr>
        <w:t>09</w:t>
      </w:r>
      <w:r w:rsidRPr="000A3EFB">
        <w:rPr>
          <w:rFonts w:ascii="Times New Roman" w:hAnsi="Times New Roman" w:cs="Times New Roman"/>
          <w:b/>
          <w:bCs/>
          <w:lang w:val="pt"/>
        </w:rPr>
        <w:t>.</w:t>
      </w:r>
      <w:r w:rsidRPr="000A3EFB">
        <w:rPr>
          <w:rFonts w:ascii="Times New Roman" w:hAnsi="Times New Roman" w:cs="Times New Roman"/>
          <w:lang w:val="pt"/>
        </w:rPr>
        <w:t xml:space="preserve"> O recebimento provisório ou definitivo não excluirá a responsabilidade civil pela solidez e pela segurança do serviço nem a responsabilidade ético-profissional pela perfeita execução do contrato. </w:t>
      </w:r>
    </w:p>
    <w:p w14:paraId="368393FB"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p>
    <w:p w14:paraId="70D0D3AE" w14:textId="20713A5F"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lang w:val="pt"/>
        </w:rPr>
        <w:lastRenderedPageBreak/>
        <w:t>17.1</w:t>
      </w:r>
      <w:r w:rsidR="006A0EEA" w:rsidRPr="000A3EFB">
        <w:rPr>
          <w:rFonts w:ascii="Times New Roman" w:hAnsi="Times New Roman" w:cs="Times New Roman"/>
          <w:b/>
          <w:bCs/>
          <w:lang w:val="pt"/>
        </w:rPr>
        <w:t>0</w:t>
      </w:r>
      <w:r w:rsidRPr="000A3EFB">
        <w:rPr>
          <w:rFonts w:ascii="Times New Roman" w:hAnsi="Times New Roman" w:cs="Times New Roman"/>
          <w:b/>
          <w:bCs/>
          <w:lang w:val="pt"/>
        </w:rPr>
        <w:t>.</w:t>
      </w:r>
      <w:r w:rsidRPr="000A3EFB">
        <w:rPr>
          <w:rFonts w:ascii="Times New Roman" w:hAnsi="Times New Roman" w:cs="Times New Roman"/>
          <w:lang w:val="pt"/>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1655AFB4"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704238AC" w14:textId="4D8F51A8" w:rsidR="008B4C36" w:rsidRPr="000A3EFB" w:rsidRDefault="008B4C36" w:rsidP="008B4C36">
      <w:pPr>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rPr>
        <w:t>17.1</w:t>
      </w:r>
      <w:r w:rsidR="006A0EEA" w:rsidRPr="000A3EFB">
        <w:rPr>
          <w:rFonts w:ascii="Times New Roman" w:hAnsi="Times New Roman" w:cs="Times New Roman"/>
          <w:b/>
          <w:bCs/>
        </w:rPr>
        <w:t>1</w:t>
      </w:r>
      <w:r w:rsidRPr="000A3EFB">
        <w:rPr>
          <w:rFonts w:ascii="Times New Roman" w:hAnsi="Times New Roman" w:cs="Times New Roman"/>
          <w:b/>
          <w:bCs/>
        </w:rPr>
        <w:t>.</w:t>
      </w:r>
      <w:r w:rsidRPr="000A3EFB">
        <w:rPr>
          <w:rFonts w:ascii="Times New Roman" w:hAnsi="Times New Roman" w:cs="Times New Roman"/>
        </w:rPr>
        <w:t xml:space="preserve"> A execução do contrato deverá ser acompanhada e fiscalizada pelo(s) fiscal(is) do contrato, ou pelos respectivos substitutos, designado pela autoridade competente (Lei nº 14.133/2021, art. 117, </w:t>
      </w:r>
      <w:r w:rsidRPr="000A3EFB">
        <w:rPr>
          <w:rFonts w:ascii="Times New Roman" w:hAnsi="Times New Roman" w:cs="Times New Roman"/>
          <w:i/>
          <w:iCs/>
        </w:rPr>
        <w:t>caput</w:t>
      </w:r>
      <w:r w:rsidRPr="000A3EFB">
        <w:rPr>
          <w:rFonts w:ascii="Times New Roman" w:hAnsi="Times New Roman" w:cs="Times New Roman"/>
        </w:rPr>
        <w:t>).</w:t>
      </w:r>
    </w:p>
    <w:p w14:paraId="378505BD"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rPr>
      </w:pPr>
    </w:p>
    <w:p w14:paraId="0539E2D4" w14:textId="3E393A93"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t>17.1</w:t>
      </w:r>
      <w:r w:rsidR="006A0EEA" w:rsidRPr="000A3EFB">
        <w:rPr>
          <w:rFonts w:ascii="Times New Roman" w:hAnsi="Times New Roman" w:cs="Times New Roman"/>
          <w:b/>
          <w:bCs/>
        </w:rPr>
        <w:t>2</w:t>
      </w:r>
      <w:r w:rsidRPr="000A3EFB">
        <w:rPr>
          <w:rFonts w:ascii="Times New Roman" w:hAnsi="Times New Roman" w:cs="Times New Roman"/>
          <w:b/>
          <w:bCs/>
        </w:rPr>
        <w:t>.</w:t>
      </w:r>
      <w:r w:rsidRPr="000A3EFB">
        <w:rPr>
          <w:rFonts w:ascii="Times New Roman" w:hAnsi="Times New Roman" w:cs="Times New Roman"/>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18BF9737"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0918D54D" w14:textId="04EB4312"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t>17.1</w:t>
      </w:r>
      <w:r w:rsidR="006A0EEA" w:rsidRPr="000A3EFB">
        <w:rPr>
          <w:rFonts w:ascii="Times New Roman" w:hAnsi="Times New Roman" w:cs="Times New Roman"/>
          <w:b/>
          <w:bCs/>
        </w:rPr>
        <w:t>3</w:t>
      </w:r>
      <w:r w:rsidRPr="000A3EFB">
        <w:rPr>
          <w:rFonts w:ascii="Times New Roman" w:hAnsi="Times New Roman" w:cs="Times New Roman"/>
          <w:b/>
          <w:bCs/>
        </w:rPr>
        <w:t>.</w:t>
      </w:r>
      <w:r w:rsidRPr="000A3EFB">
        <w:rPr>
          <w:rFonts w:ascii="Times New Roman" w:hAnsi="Times New Roman" w:cs="Times New Roman"/>
        </w:rPr>
        <w:t xml:space="preserve"> O fiscal do contrato informará a seus superiores, em tempo hábil para a adoção das medidas convenientes, a situação que demandar decisão ou providência que ultrapasse sua competência (Lei nº 14.133/2021, art. 117, §2º);</w:t>
      </w:r>
    </w:p>
    <w:p w14:paraId="18BBA6EB" w14:textId="77777777" w:rsidR="008B4C36" w:rsidRPr="000A3EFB" w:rsidRDefault="008B4C36" w:rsidP="008B4C36">
      <w:pPr>
        <w:autoSpaceDE w:val="0"/>
        <w:autoSpaceDN w:val="0"/>
        <w:adjustRightInd w:val="0"/>
        <w:spacing w:line="276" w:lineRule="auto"/>
        <w:jc w:val="both"/>
        <w:rPr>
          <w:rFonts w:ascii="Times New Roman" w:hAnsi="Times New Roman" w:cs="Times New Roman"/>
          <w:lang w:val="pt"/>
        </w:rPr>
      </w:pPr>
    </w:p>
    <w:p w14:paraId="71FF44D5" w14:textId="4248BC04"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lang w:val="pt"/>
        </w:rPr>
        <w:t>17.1</w:t>
      </w:r>
      <w:r w:rsidR="006A0EEA" w:rsidRPr="000A3EFB">
        <w:rPr>
          <w:rFonts w:ascii="Times New Roman" w:hAnsi="Times New Roman" w:cs="Times New Roman"/>
          <w:b/>
          <w:bCs/>
          <w:lang w:val="pt"/>
        </w:rPr>
        <w:t>4</w:t>
      </w:r>
      <w:r w:rsidRPr="000A3EFB">
        <w:rPr>
          <w:rFonts w:ascii="Times New Roman" w:hAnsi="Times New Roman" w:cs="Times New Roman"/>
          <w:b/>
          <w:bCs/>
          <w:lang w:val="pt"/>
        </w:rPr>
        <w:t>.</w:t>
      </w:r>
      <w:r w:rsidRPr="000A3EFB">
        <w:rPr>
          <w:rFonts w:ascii="Times New Roman" w:hAnsi="Times New Roman" w:cs="Times New Roman"/>
          <w:lang w:val="pt"/>
        </w:rPr>
        <w:t xml:space="preserve"> Durante todo o período de vigência deste contrato, a CONTRATADA deverá manter preposto aceito pela CONTRATANTE, para representá-la administrativamente sempre que for necessário;</w:t>
      </w:r>
    </w:p>
    <w:p w14:paraId="690099CF" w14:textId="77777777" w:rsidR="008B4C36" w:rsidRPr="000A3EFB" w:rsidRDefault="008B4C36" w:rsidP="008B4C36">
      <w:pPr>
        <w:autoSpaceDE w:val="0"/>
        <w:autoSpaceDN w:val="0"/>
        <w:adjustRightInd w:val="0"/>
        <w:spacing w:line="276" w:lineRule="auto"/>
        <w:jc w:val="both"/>
        <w:rPr>
          <w:rFonts w:ascii="Times New Roman" w:hAnsi="Times New Roman" w:cs="Times New Roman"/>
          <w:lang w:val="pt"/>
        </w:rPr>
      </w:pPr>
    </w:p>
    <w:p w14:paraId="571992E8" w14:textId="6D50F04F" w:rsidR="008B4C36" w:rsidRPr="000A3EFB" w:rsidRDefault="008B4C36" w:rsidP="008B4C36">
      <w:pPr>
        <w:autoSpaceDE w:val="0"/>
        <w:autoSpaceDN w:val="0"/>
        <w:adjustRightInd w:val="0"/>
        <w:spacing w:line="276" w:lineRule="auto"/>
        <w:jc w:val="both"/>
        <w:rPr>
          <w:rFonts w:ascii="Times New Roman" w:hAnsi="Times New Roman" w:cs="Times New Roman"/>
          <w:color w:val="000000" w:themeColor="text1"/>
          <w:lang w:val="pt"/>
        </w:rPr>
      </w:pPr>
      <w:r w:rsidRPr="000A3EFB">
        <w:rPr>
          <w:rFonts w:ascii="Times New Roman" w:hAnsi="Times New Roman" w:cs="Times New Roman"/>
          <w:b/>
          <w:bCs/>
          <w:lang w:val="pt"/>
        </w:rPr>
        <w:t>17.1</w:t>
      </w:r>
      <w:r w:rsidR="006A0EEA" w:rsidRPr="000A3EFB">
        <w:rPr>
          <w:rFonts w:ascii="Times New Roman" w:hAnsi="Times New Roman" w:cs="Times New Roman"/>
          <w:b/>
          <w:bCs/>
          <w:lang w:val="pt"/>
        </w:rPr>
        <w:t>5</w:t>
      </w:r>
      <w:r w:rsidRPr="000A3EFB">
        <w:rPr>
          <w:rFonts w:ascii="Times New Roman" w:hAnsi="Times New Roman" w:cs="Times New Roman"/>
          <w:b/>
          <w:bCs/>
          <w:lang w:val="pt"/>
        </w:rPr>
        <w:t>.</w:t>
      </w:r>
      <w:r w:rsidRPr="000A3EFB">
        <w:rPr>
          <w:rFonts w:ascii="Times New Roman" w:hAnsi="Times New Roman" w:cs="Times New Roman"/>
          <w:lang w:val="pt"/>
        </w:rPr>
        <w:t xml:space="preserve"> A comunicação entre a fiscalização e a Contratada será realizada através </w:t>
      </w:r>
      <w:r w:rsidRPr="000A3EFB">
        <w:rPr>
          <w:rFonts w:ascii="Times New Roman" w:hAnsi="Times New Roman" w:cs="Times New Roman"/>
          <w:color w:val="000000" w:themeColor="text1"/>
          <w:lang w:val="pt"/>
        </w:rPr>
        <w:t>de correspondência oficial e anotações, ou outro meio tecnológico pertinente que entender a Contratante;</w:t>
      </w:r>
    </w:p>
    <w:p w14:paraId="0B25C007"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424475AE" w14:textId="444ED05C" w:rsidR="008B4C36" w:rsidRPr="000A3EFB" w:rsidRDefault="008B4C36" w:rsidP="008B4C36">
      <w:pPr>
        <w:autoSpaceDE w:val="0"/>
        <w:autoSpaceDN w:val="0"/>
        <w:adjustRightInd w:val="0"/>
        <w:spacing w:line="276" w:lineRule="auto"/>
        <w:jc w:val="both"/>
        <w:rPr>
          <w:rFonts w:ascii="Times New Roman" w:hAnsi="Times New Roman" w:cs="Times New Roman"/>
          <w:color w:val="000000" w:themeColor="text1"/>
        </w:rPr>
      </w:pPr>
      <w:r w:rsidRPr="000A3EFB">
        <w:rPr>
          <w:rFonts w:ascii="Times New Roman" w:hAnsi="Times New Roman" w:cs="Times New Roman"/>
          <w:b/>
          <w:bCs/>
        </w:rPr>
        <w:t>17.1</w:t>
      </w:r>
      <w:r w:rsidR="006A0EEA" w:rsidRPr="000A3EFB">
        <w:rPr>
          <w:rFonts w:ascii="Times New Roman" w:hAnsi="Times New Roman" w:cs="Times New Roman"/>
          <w:b/>
          <w:bCs/>
        </w:rPr>
        <w:t>6</w:t>
      </w:r>
      <w:r w:rsidRPr="000A3EFB">
        <w:rPr>
          <w:rFonts w:ascii="Times New Roman" w:hAnsi="Times New Roman" w:cs="Times New Roman"/>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57636356"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1AE6ACE4" w14:textId="6B027084"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t>17.1</w:t>
      </w:r>
      <w:r w:rsidR="006A0EEA" w:rsidRPr="000A3EFB">
        <w:rPr>
          <w:rFonts w:ascii="Times New Roman" w:hAnsi="Times New Roman" w:cs="Times New Roman"/>
          <w:b/>
          <w:bCs/>
        </w:rPr>
        <w:t>7</w:t>
      </w:r>
      <w:r w:rsidRPr="000A3EFB">
        <w:rPr>
          <w:rFonts w:ascii="Times New Roman" w:hAnsi="Times New Roman" w:cs="Times New Roman"/>
          <w:b/>
          <w:bCs/>
        </w:rPr>
        <w:t>.</w:t>
      </w:r>
      <w:r w:rsidRPr="000A3EFB">
        <w:rPr>
          <w:rFonts w:ascii="Times New Roman" w:hAnsi="Times New Roman" w:cs="Times New Roman"/>
        </w:rPr>
        <w:t xml:space="preserve"> Somente a Contratada será responsável pelos encargos trabalhistas, previdenciários, fiscais, comerciais, civis, acidentários e tributários resultantes da execução do contrato (Lei nº 14.133/2021, art. 121, caput).</w:t>
      </w:r>
    </w:p>
    <w:p w14:paraId="1E8367B8"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322EBCDC" w14:textId="27C8EA24"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t>17.1</w:t>
      </w:r>
      <w:r w:rsidR="006A0EEA" w:rsidRPr="000A3EFB">
        <w:rPr>
          <w:rFonts w:ascii="Times New Roman" w:hAnsi="Times New Roman" w:cs="Times New Roman"/>
          <w:b/>
          <w:bCs/>
        </w:rPr>
        <w:t>8</w:t>
      </w:r>
      <w:r w:rsidRPr="000A3EFB">
        <w:rPr>
          <w:rFonts w:ascii="Times New Roman" w:hAnsi="Times New Roman" w:cs="Times New Roman"/>
          <w:b/>
          <w:bCs/>
        </w:rPr>
        <w:t>.</w:t>
      </w:r>
      <w:r w:rsidRPr="000A3EFB">
        <w:rPr>
          <w:rFonts w:ascii="Times New Roman" w:hAnsi="Times New Roman" w:cs="Times New Roman"/>
        </w:rPr>
        <w:t xml:space="preserve"> A inadimplência da Contratada em relação aos encargos ou indenizações não transferirá à Administração a responsabilidade pelo seu pagamento e não poderá onerar o objeto do contrato (Lei nº 14.133/2021, art. 121, §1º).</w:t>
      </w:r>
    </w:p>
    <w:p w14:paraId="4610148B" w14:textId="77777777" w:rsidR="008B4C36" w:rsidRPr="000A3EFB" w:rsidRDefault="008B4C36" w:rsidP="008B4C36">
      <w:pPr>
        <w:pStyle w:val="PargrafodaLista"/>
        <w:pBdr>
          <w:top w:val="nil"/>
          <w:left w:val="nil"/>
          <w:bottom w:val="nil"/>
          <w:right w:val="nil"/>
          <w:between w:val="nil"/>
        </w:pBdr>
        <w:tabs>
          <w:tab w:val="left" w:pos="0"/>
        </w:tabs>
        <w:spacing w:line="276" w:lineRule="auto"/>
        <w:ind w:left="0"/>
        <w:jc w:val="both"/>
        <w:rPr>
          <w:rFonts w:ascii="Times New Roman" w:hAnsi="Times New Roman" w:cs="Times New Roman"/>
        </w:rPr>
      </w:pPr>
    </w:p>
    <w:p w14:paraId="71F1036B" w14:textId="77777777" w:rsidR="008B4C36" w:rsidRPr="000A3EFB" w:rsidRDefault="008B4C36" w:rsidP="004B4BF2">
      <w:pPr>
        <w:keepNext/>
        <w:keepLines/>
        <w:numPr>
          <w:ilvl w:val="0"/>
          <w:numId w:val="15"/>
        </w:numPr>
        <w:pBdr>
          <w:top w:val="nil"/>
          <w:left w:val="nil"/>
          <w:bottom w:val="nil"/>
          <w:right w:val="nil"/>
          <w:between w:val="nil"/>
        </w:pBdr>
        <w:shd w:val="clear" w:color="auto" w:fill="D7E3BC"/>
        <w:tabs>
          <w:tab w:val="left" w:pos="567"/>
          <w:tab w:val="left" w:pos="426"/>
        </w:tabs>
        <w:spacing w:line="276" w:lineRule="auto"/>
        <w:jc w:val="both"/>
        <w:rPr>
          <w:rFonts w:ascii="Times New Roman" w:hAnsi="Times New Roman" w:cs="Times New Roman"/>
          <w:color w:val="000000"/>
        </w:rPr>
      </w:pPr>
      <w:r w:rsidRPr="000A3EFB">
        <w:rPr>
          <w:rFonts w:ascii="Times New Roman" w:eastAsia="Calibri" w:hAnsi="Times New Roman" w:cs="Times New Roman"/>
          <w:b/>
          <w:color w:val="000000"/>
        </w:rPr>
        <w:t>DAS OBRIGAÇÕES DA CONTRATANTE E DA CONTRATADA.</w:t>
      </w:r>
    </w:p>
    <w:p w14:paraId="461D016D" w14:textId="77777777" w:rsidR="008B4C36" w:rsidRPr="000A3EFB" w:rsidRDefault="008B4C36" w:rsidP="008B4C36">
      <w:pPr>
        <w:spacing w:line="276" w:lineRule="auto"/>
        <w:rPr>
          <w:rFonts w:ascii="Times New Roman" w:eastAsia="Calibri" w:hAnsi="Times New Roman" w:cs="Times New Roman"/>
        </w:rPr>
      </w:pPr>
    </w:p>
    <w:p w14:paraId="61CC9F9E" w14:textId="21C57FB4" w:rsidR="008B4C36" w:rsidRPr="000A3EFB" w:rsidRDefault="008B4C36" w:rsidP="008B4C36">
      <w:pPr>
        <w:pBdr>
          <w:top w:val="nil"/>
          <w:left w:val="nil"/>
          <w:bottom w:val="nil"/>
          <w:right w:val="nil"/>
          <w:between w:val="nil"/>
        </w:pBdr>
        <w:tabs>
          <w:tab w:val="left" w:pos="567"/>
        </w:tabs>
        <w:spacing w:line="276" w:lineRule="auto"/>
        <w:jc w:val="both"/>
        <w:rPr>
          <w:rFonts w:ascii="Times New Roman" w:hAnsi="Times New Roman" w:cs="Times New Roman"/>
        </w:rPr>
      </w:pPr>
      <w:r w:rsidRPr="000A3EFB">
        <w:rPr>
          <w:rFonts w:ascii="Times New Roman" w:eastAsia="Calibri" w:hAnsi="Times New Roman" w:cs="Times New Roman"/>
          <w:b/>
          <w:bCs/>
          <w:color w:val="000000"/>
        </w:rPr>
        <w:t>1</w:t>
      </w:r>
      <w:r w:rsidR="006A0EEA" w:rsidRPr="000A3EFB">
        <w:rPr>
          <w:rFonts w:ascii="Times New Roman" w:eastAsia="Calibri" w:hAnsi="Times New Roman" w:cs="Times New Roman"/>
          <w:b/>
          <w:bCs/>
          <w:color w:val="000000"/>
        </w:rPr>
        <w:t>8</w:t>
      </w:r>
      <w:r w:rsidRPr="000A3EFB">
        <w:rPr>
          <w:rFonts w:ascii="Times New Roman" w:eastAsia="Calibri" w:hAnsi="Times New Roman" w:cs="Times New Roman"/>
          <w:b/>
          <w:bCs/>
          <w:color w:val="000000"/>
        </w:rPr>
        <w:t>.1.</w:t>
      </w:r>
      <w:r w:rsidRPr="000A3EFB">
        <w:rPr>
          <w:rFonts w:ascii="Times New Roman" w:eastAsia="Calibri" w:hAnsi="Times New Roman" w:cs="Times New Roman"/>
          <w:color w:val="000000"/>
        </w:rPr>
        <w:t xml:space="preserve"> As obrigações da Contratante e da Contratada são as estabelecidas na minuta do Contrato (Anexo </w:t>
      </w:r>
      <w:r w:rsidR="00BE1799" w:rsidRPr="000A3EFB">
        <w:rPr>
          <w:rFonts w:ascii="Times New Roman" w:eastAsia="Calibri" w:hAnsi="Times New Roman" w:cs="Times New Roman"/>
          <w:color w:val="000000"/>
        </w:rPr>
        <w:t>V</w:t>
      </w:r>
      <w:r w:rsidRPr="000A3EFB">
        <w:rPr>
          <w:rFonts w:ascii="Times New Roman" w:eastAsia="Calibri" w:hAnsi="Times New Roman" w:cs="Times New Roman"/>
          <w:color w:val="000000"/>
        </w:rPr>
        <w:t>) e no Termo de Referência (Anexo I) do Edital.</w:t>
      </w:r>
      <w:r w:rsidRPr="000A3EFB">
        <w:rPr>
          <w:rFonts w:ascii="Times New Roman" w:eastAsia="Calibri" w:hAnsi="Times New Roman" w:cs="Times New Roman"/>
          <w:b/>
          <w:color w:val="000000"/>
        </w:rPr>
        <w:t xml:space="preserve"> </w:t>
      </w:r>
    </w:p>
    <w:p w14:paraId="02145542" w14:textId="77777777" w:rsidR="008B4C36" w:rsidRPr="000A3EFB" w:rsidRDefault="008B4C36" w:rsidP="008B4C36">
      <w:pPr>
        <w:pBdr>
          <w:top w:val="nil"/>
          <w:left w:val="nil"/>
          <w:bottom w:val="nil"/>
          <w:right w:val="nil"/>
          <w:between w:val="nil"/>
        </w:pBdr>
        <w:spacing w:line="276" w:lineRule="auto"/>
        <w:jc w:val="both"/>
        <w:rPr>
          <w:rFonts w:ascii="Times New Roman" w:eastAsia="Calibri" w:hAnsi="Times New Roman" w:cs="Times New Roman"/>
          <w:b/>
          <w:color w:val="000000"/>
        </w:rPr>
      </w:pPr>
    </w:p>
    <w:p w14:paraId="611764D2" w14:textId="77777777" w:rsidR="008B4C36" w:rsidRPr="000A3EFB" w:rsidRDefault="008B4C36" w:rsidP="004B4BF2">
      <w:pPr>
        <w:keepNext/>
        <w:keepLines/>
        <w:numPr>
          <w:ilvl w:val="0"/>
          <w:numId w:val="28"/>
        </w:numPr>
        <w:pBdr>
          <w:top w:val="nil"/>
          <w:left w:val="nil"/>
          <w:bottom w:val="nil"/>
          <w:right w:val="nil"/>
          <w:between w:val="nil"/>
        </w:pBdr>
        <w:shd w:val="clear" w:color="auto" w:fill="D7E3BC"/>
        <w:tabs>
          <w:tab w:val="left" w:pos="567"/>
          <w:tab w:val="left" w:pos="426"/>
        </w:tabs>
        <w:spacing w:line="276" w:lineRule="auto"/>
        <w:jc w:val="both"/>
        <w:rPr>
          <w:rFonts w:ascii="Times New Roman" w:hAnsi="Times New Roman" w:cs="Times New Roman"/>
          <w:color w:val="000000"/>
        </w:rPr>
      </w:pPr>
      <w:r w:rsidRPr="000A3EFB">
        <w:rPr>
          <w:rFonts w:ascii="Times New Roman" w:eastAsia="Calibri" w:hAnsi="Times New Roman" w:cs="Times New Roman"/>
          <w:b/>
          <w:color w:val="000000"/>
        </w:rPr>
        <w:lastRenderedPageBreak/>
        <w:t>DO PAGAMENTO.</w:t>
      </w:r>
    </w:p>
    <w:tbl>
      <w:tblPr>
        <w:tblStyle w:val="7"/>
        <w:tblW w:w="959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9356"/>
        <w:gridCol w:w="236"/>
      </w:tblGrid>
      <w:tr w:rsidR="008B4C36" w:rsidRPr="000A3EFB" w14:paraId="6CB19909" w14:textId="77777777" w:rsidTr="008B4C36">
        <w:tc>
          <w:tcPr>
            <w:tcW w:w="9356" w:type="dxa"/>
          </w:tcPr>
          <w:p w14:paraId="5983ADB2" w14:textId="77777777" w:rsidR="008B4C36" w:rsidRPr="000A3EFB" w:rsidRDefault="008B4C36" w:rsidP="008B4C36">
            <w:pPr>
              <w:spacing w:line="276" w:lineRule="auto"/>
              <w:ind w:right="-7251"/>
              <w:rPr>
                <w:rFonts w:ascii="Times New Roman" w:eastAsia="Calibri" w:hAnsi="Times New Roman" w:cs="Times New Roman"/>
                <w:i/>
                <w:iCs/>
                <w:color w:val="000000"/>
              </w:rPr>
            </w:pPr>
          </w:p>
        </w:tc>
        <w:tc>
          <w:tcPr>
            <w:tcW w:w="236" w:type="dxa"/>
          </w:tcPr>
          <w:p w14:paraId="2BAB7B9A" w14:textId="77777777" w:rsidR="008B4C36" w:rsidRPr="000A3EFB" w:rsidRDefault="008B4C36" w:rsidP="008B4C36">
            <w:pPr>
              <w:tabs>
                <w:tab w:val="left" w:pos="1701"/>
              </w:tabs>
              <w:spacing w:line="276" w:lineRule="auto"/>
              <w:rPr>
                <w:rFonts w:ascii="Times New Roman" w:eastAsia="Calibri" w:hAnsi="Times New Roman" w:cs="Times New Roman"/>
                <w:color w:val="000000"/>
              </w:rPr>
            </w:pPr>
          </w:p>
        </w:tc>
      </w:tr>
    </w:tbl>
    <w:p w14:paraId="7448E328"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b/>
          <w:lang w:val="pt"/>
        </w:rPr>
      </w:pPr>
      <w:r w:rsidRPr="000A3EFB">
        <w:rPr>
          <w:rFonts w:ascii="Times New Roman" w:hAnsi="Times New Roman" w:cs="Times New Roman"/>
          <w:b/>
          <w:bCs/>
          <w:lang w:val="pt"/>
        </w:rPr>
        <w:t>19.1.</w:t>
      </w:r>
      <w:r w:rsidRPr="000A3EFB">
        <w:rPr>
          <w:rFonts w:ascii="Times New Roman" w:hAnsi="Times New Roman" w:cs="Times New Roman"/>
          <w:lang w:val="pt"/>
        </w:rPr>
        <w:t xml:space="preserve"> O pagamento será realizado diretamente à Contratada, no prazo de até 30 (trinta) dias, </w:t>
      </w:r>
      <w:r w:rsidRPr="000A3EFB">
        <w:rPr>
          <w:rFonts w:ascii="Times New Roman" w:hAnsi="Times New Roman" w:cs="Times New Roman"/>
        </w:rPr>
        <w:t xml:space="preserve">contados da prestação dos serviços e recebimento do objeto, após a apresentação da respectiva Nota Fiscal, devidamente atestada pelo setor competente, mediante crédito na conta corrente </w:t>
      </w:r>
      <w:r w:rsidRPr="000A3EFB">
        <w:rPr>
          <w:rFonts w:ascii="Times New Roman" w:hAnsi="Times New Roman" w:cs="Times New Roman"/>
          <w:bCs/>
        </w:rPr>
        <w:t>de titularidade da CONTRATADA</w:t>
      </w:r>
      <w:r w:rsidRPr="000A3EFB">
        <w:rPr>
          <w:rFonts w:ascii="Times New Roman" w:hAnsi="Times New Roman" w:cs="Times New Roman"/>
          <w:lang w:val="pt"/>
        </w:rPr>
        <w:t xml:space="preserve">, nos termos da Lei Federal nº 14.133/2021, </w:t>
      </w:r>
      <w:r w:rsidRPr="000A3EFB">
        <w:rPr>
          <w:rFonts w:ascii="Times New Roman" w:hAnsi="Times New Roman" w:cs="Times New Roman"/>
          <w:bCs/>
          <w:color w:val="000000"/>
        </w:rPr>
        <w:t xml:space="preserve">acompanhada </w:t>
      </w:r>
      <w:r w:rsidRPr="000A3EFB">
        <w:rPr>
          <w:rFonts w:ascii="Times New Roman" w:hAnsi="Times New Roman" w:cs="Times New Roman"/>
          <w:color w:val="000000"/>
        </w:rPr>
        <w:t>dos seguintes documentos:</w:t>
      </w:r>
    </w:p>
    <w:p w14:paraId="2B3F5D29"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p>
    <w:p w14:paraId="38E5A977"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r w:rsidRPr="000A3EFB">
        <w:rPr>
          <w:rFonts w:ascii="Times New Roman" w:hAnsi="Times New Roman" w:cs="Times New Roman"/>
          <w:b/>
          <w:bCs/>
          <w:color w:val="000000"/>
        </w:rPr>
        <w:t>a)</w:t>
      </w:r>
      <w:r w:rsidRPr="000A3EFB">
        <w:rPr>
          <w:rFonts w:ascii="Times New Roman" w:hAnsi="Times New Roman" w:cs="Times New Roman"/>
          <w:bCs/>
          <w:color w:val="000000"/>
        </w:rPr>
        <w:t xml:space="preserve"> Prova de Regularidade com a </w:t>
      </w:r>
      <w:r w:rsidRPr="000A3EFB">
        <w:rPr>
          <w:rFonts w:ascii="Times New Roman" w:hAnsi="Times New Roman" w:cs="Times New Roman"/>
          <w:b/>
          <w:bCs/>
          <w:color w:val="000000"/>
        </w:rPr>
        <w:t>Fazenda Federal</w:t>
      </w:r>
      <w:r w:rsidRPr="000A3EFB">
        <w:rPr>
          <w:rFonts w:ascii="Times New Roman" w:hAnsi="Times New Roman" w:cs="Times New Roman"/>
          <w:bCs/>
          <w:color w:val="000000"/>
        </w:rPr>
        <w:t xml:space="preserve"> e a Seguridade Social – CND </w:t>
      </w:r>
      <w:r w:rsidRPr="000A3EFB">
        <w:rPr>
          <w:rFonts w:ascii="Times New Roman" w:hAnsi="Times New Roman" w:cs="Times New Roman"/>
          <w:b/>
          <w:bCs/>
          <w:color w:val="000000"/>
        </w:rPr>
        <w:t>(INSS)</w:t>
      </w:r>
      <w:r w:rsidRPr="000A3EFB">
        <w:rPr>
          <w:rFonts w:ascii="Times New Roman" w:hAnsi="Times New Roman" w:cs="Times New Roman"/>
          <w:bCs/>
          <w:color w:val="000000"/>
        </w:rPr>
        <w:t>, mediante a Certidão Conjunta Negativa ou Positiva, com efeitos de negativa, de Débitos Relativos aos Tributos Federais e à Dívida Ativa da União;</w:t>
      </w:r>
    </w:p>
    <w:p w14:paraId="5DA2FD37"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p>
    <w:p w14:paraId="50D90FA8"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r w:rsidRPr="000A3EFB">
        <w:rPr>
          <w:rFonts w:ascii="Times New Roman" w:hAnsi="Times New Roman" w:cs="Times New Roman"/>
          <w:b/>
          <w:color w:val="000000"/>
        </w:rPr>
        <w:t>b)</w:t>
      </w:r>
      <w:r w:rsidRPr="000A3EFB">
        <w:rPr>
          <w:rFonts w:ascii="Times New Roman" w:hAnsi="Times New Roman" w:cs="Times New Roman"/>
          <w:bCs/>
          <w:color w:val="000000"/>
        </w:rPr>
        <w:t xml:space="preserve"> Prova de regularidade com a </w:t>
      </w:r>
      <w:r w:rsidRPr="000A3EFB">
        <w:rPr>
          <w:rFonts w:ascii="Times New Roman" w:hAnsi="Times New Roman" w:cs="Times New Roman"/>
          <w:b/>
          <w:bCs/>
          <w:color w:val="000000"/>
        </w:rPr>
        <w:t>Fazenda Estadual</w:t>
      </w:r>
      <w:r w:rsidRPr="000A3EFB">
        <w:rPr>
          <w:rFonts w:ascii="Times New Roman" w:hAnsi="Times New Roman" w:cs="Times New Roman"/>
          <w:bCs/>
          <w:color w:val="000000"/>
        </w:rPr>
        <w:t xml:space="preserve"> (Certidão Negativa de Débitos, </w:t>
      </w:r>
      <w:proofErr w:type="gramStart"/>
      <w:r w:rsidRPr="000A3EFB">
        <w:rPr>
          <w:rFonts w:ascii="Times New Roman" w:hAnsi="Times New Roman" w:cs="Times New Roman"/>
          <w:bCs/>
          <w:color w:val="000000"/>
        </w:rPr>
        <w:t>ou Positiva</w:t>
      </w:r>
      <w:proofErr w:type="gramEnd"/>
      <w:r w:rsidRPr="000A3EFB">
        <w:rPr>
          <w:rFonts w:ascii="Times New Roman" w:hAnsi="Times New Roman" w:cs="Times New Roman"/>
          <w:bCs/>
          <w:color w:val="000000"/>
        </w:rPr>
        <w:t xml:space="preserve"> com efeito de Negativa de Tributos Estaduais), emitido pelo órgão competente, da localidade de domicilio ou sede da empresa do proponente, na forma da Lei;</w:t>
      </w:r>
    </w:p>
    <w:p w14:paraId="323A705B"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p>
    <w:p w14:paraId="06F5221D"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r w:rsidRPr="000A3EFB">
        <w:rPr>
          <w:rFonts w:ascii="Times New Roman" w:hAnsi="Times New Roman" w:cs="Times New Roman"/>
          <w:b/>
          <w:color w:val="000000"/>
        </w:rPr>
        <w:t>c)</w:t>
      </w:r>
      <w:r w:rsidRPr="000A3EFB">
        <w:rPr>
          <w:rFonts w:ascii="Times New Roman" w:hAnsi="Times New Roman" w:cs="Times New Roman"/>
          <w:bCs/>
          <w:color w:val="000000"/>
        </w:rPr>
        <w:t xml:space="preserve"> Prova de regularidade com a </w:t>
      </w:r>
      <w:r w:rsidRPr="000A3EFB">
        <w:rPr>
          <w:rFonts w:ascii="Times New Roman" w:hAnsi="Times New Roman" w:cs="Times New Roman"/>
          <w:b/>
          <w:bCs/>
          <w:color w:val="000000"/>
        </w:rPr>
        <w:t>Fazenda Municipal</w:t>
      </w:r>
      <w:r w:rsidRPr="000A3EFB">
        <w:rPr>
          <w:rFonts w:ascii="Times New Roman" w:hAnsi="Times New Roman" w:cs="Times New Roman"/>
          <w:bCs/>
          <w:color w:val="000000"/>
        </w:rPr>
        <w:t xml:space="preserve"> (Certidão Negativa de Débitos, </w:t>
      </w:r>
      <w:proofErr w:type="gramStart"/>
      <w:r w:rsidRPr="000A3EFB">
        <w:rPr>
          <w:rFonts w:ascii="Times New Roman" w:hAnsi="Times New Roman" w:cs="Times New Roman"/>
          <w:bCs/>
          <w:color w:val="000000"/>
        </w:rPr>
        <w:t>ou Positiva</w:t>
      </w:r>
      <w:proofErr w:type="gramEnd"/>
      <w:r w:rsidRPr="000A3EFB">
        <w:rPr>
          <w:rFonts w:ascii="Times New Roman" w:hAnsi="Times New Roman" w:cs="Times New Roman"/>
          <w:bCs/>
          <w:color w:val="000000"/>
        </w:rPr>
        <w:t xml:space="preserve"> com efeito de Negativa de Tributos Municipais), emitido pelo órgão competente, da localidade de domicilio ou sede da empresa do proponente, na forma da Lei;</w:t>
      </w:r>
    </w:p>
    <w:p w14:paraId="052A57DA"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p>
    <w:p w14:paraId="44790B34" w14:textId="77777777" w:rsidR="008B4C36" w:rsidRPr="000A3EFB" w:rsidRDefault="008B4C36" w:rsidP="008B4C36">
      <w:pPr>
        <w:pStyle w:val="PargrafodaLista"/>
        <w:autoSpaceDE w:val="0"/>
        <w:autoSpaceDN w:val="0"/>
        <w:adjustRightInd w:val="0"/>
        <w:spacing w:line="276" w:lineRule="auto"/>
        <w:ind w:left="530" w:right="141"/>
        <w:jc w:val="both"/>
        <w:rPr>
          <w:rFonts w:ascii="Times New Roman" w:hAnsi="Times New Roman" w:cs="Times New Roman"/>
          <w:bCs/>
          <w:color w:val="000000"/>
        </w:rPr>
      </w:pPr>
      <w:r w:rsidRPr="000A3EFB">
        <w:rPr>
          <w:rFonts w:ascii="Times New Roman" w:hAnsi="Times New Roman" w:cs="Times New Roman"/>
          <w:b/>
          <w:color w:val="000000"/>
        </w:rPr>
        <w:t>d)</w:t>
      </w:r>
      <w:r w:rsidRPr="000A3EFB">
        <w:rPr>
          <w:rFonts w:ascii="Times New Roman" w:hAnsi="Times New Roman" w:cs="Times New Roman"/>
          <w:bCs/>
          <w:color w:val="000000"/>
        </w:rPr>
        <w:t xml:space="preserve"> Prova de Regularidade relativa ao Fundo de Garantia por Tempo de Serviço </w:t>
      </w:r>
      <w:r w:rsidRPr="000A3EFB">
        <w:rPr>
          <w:rFonts w:ascii="Times New Roman" w:hAnsi="Times New Roman" w:cs="Times New Roman"/>
          <w:b/>
          <w:bCs/>
          <w:color w:val="000000"/>
        </w:rPr>
        <w:t>(FGTS)</w:t>
      </w:r>
      <w:r w:rsidRPr="000A3EFB">
        <w:rPr>
          <w:rFonts w:ascii="Times New Roman" w:hAnsi="Times New Roman" w:cs="Times New Roman"/>
          <w:bCs/>
          <w:color w:val="000000"/>
        </w:rPr>
        <w:t>, mediante Certificado de Regularidade do FGTS;</w:t>
      </w:r>
    </w:p>
    <w:p w14:paraId="72AFAEE4" w14:textId="77777777" w:rsidR="008B4C36" w:rsidRPr="000A3EFB" w:rsidRDefault="008B4C36" w:rsidP="008B4C36">
      <w:pPr>
        <w:pStyle w:val="PargrafodaLista"/>
        <w:autoSpaceDE w:val="0"/>
        <w:autoSpaceDN w:val="0"/>
        <w:adjustRightInd w:val="0"/>
        <w:spacing w:line="276" w:lineRule="auto"/>
        <w:ind w:left="530"/>
        <w:jc w:val="both"/>
        <w:rPr>
          <w:rFonts w:ascii="Times New Roman" w:hAnsi="Times New Roman" w:cs="Times New Roman"/>
          <w:bCs/>
          <w:color w:val="000000"/>
        </w:rPr>
      </w:pPr>
    </w:p>
    <w:p w14:paraId="58D55B56" w14:textId="211A15E6" w:rsidR="008B4C36" w:rsidRPr="000A3EFB" w:rsidRDefault="008B4C36" w:rsidP="008B4C36">
      <w:pPr>
        <w:pStyle w:val="Cabealho"/>
        <w:spacing w:line="276" w:lineRule="auto"/>
        <w:ind w:left="530"/>
        <w:jc w:val="both"/>
        <w:rPr>
          <w:rFonts w:ascii="Times New Roman" w:hAnsi="Times New Roman" w:cs="Times New Roman"/>
          <w:bCs/>
        </w:rPr>
      </w:pPr>
      <w:r w:rsidRPr="000A3EFB">
        <w:rPr>
          <w:rFonts w:ascii="Times New Roman" w:hAnsi="Times New Roman" w:cs="Times New Roman"/>
          <w:b/>
          <w:color w:val="000000"/>
        </w:rPr>
        <w:t>e)</w:t>
      </w:r>
      <w:r w:rsidRPr="000A3EFB">
        <w:rPr>
          <w:rFonts w:ascii="Times New Roman" w:hAnsi="Times New Roman" w:cs="Times New Roman"/>
          <w:bCs/>
          <w:color w:val="000000"/>
        </w:rPr>
        <w:t xml:space="preserve"> Prova de Regularidade Trabalhista, mediante apresentação da Certidão Negativa de Débitos Trabalhistas (CNDT) ou Certidão Positiva com efeitos de negativa, emitida pelo TST – Tribunal Superior do Trabalho</w:t>
      </w:r>
      <w:r w:rsidRPr="000A3EFB">
        <w:rPr>
          <w:rFonts w:ascii="Times New Roman" w:hAnsi="Times New Roman" w:cs="Times New Roman"/>
          <w:bCs/>
        </w:rPr>
        <w:t>.</w:t>
      </w:r>
    </w:p>
    <w:p w14:paraId="0C1DCB7C" w14:textId="77777777" w:rsidR="008B4C36" w:rsidRPr="000A3EFB" w:rsidRDefault="008B4C36" w:rsidP="008B4C36">
      <w:pPr>
        <w:pStyle w:val="PargrafodaLista"/>
        <w:spacing w:line="276" w:lineRule="auto"/>
        <w:ind w:left="530"/>
        <w:jc w:val="both"/>
        <w:rPr>
          <w:rFonts w:ascii="Times New Roman" w:hAnsi="Times New Roman" w:cs="Times New Roman"/>
        </w:rPr>
      </w:pPr>
    </w:p>
    <w:p w14:paraId="6E141455" w14:textId="676E2A5E" w:rsidR="008B4C36" w:rsidRPr="000A3EFB" w:rsidRDefault="008B4C36" w:rsidP="008B4C36">
      <w:pPr>
        <w:pStyle w:val="NormalWeb"/>
        <w:spacing w:before="0" w:beforeAutospacing="0" w:after="0" w:afterAutospacing="0" w:line="276" w:lineRule="auto"/>
        <w:jc w:val="both"/>
      </w:pPr>
      <w:r w:rsidRPr="000A3EFB">
        <w:rPr>
          <w:b/>
          <w:bCs/>
        </w:rPr>
        <w:t>19.2.</w:t>
      </w:r>
      <w:r w:rsidRPr="000A3EFB">
        <w:t xml:space="preserve"> A Nota Fiscal não poderá conter emendas, rasuras, acréscimos ou entrelinhas e deverá ser apresenta em </w:t>
      </w:r>
      <w:r w:rsidR="00B6037C" w:rsidRPr="000A3EFB">
        <w:t>v</w:t>
      </w:r>
      <w:r w:rsidRPr="000A3EFB">
        <w:t>ias, constando o número da licitação e do CONTRATO firmado com a CONTRATANTE.</w:t>
      </w:r>
    </w:p>
    <w:p w14:paraId="135CFB3D" w14:textId="77777777" w:rsidR="008B4C36" w:rsidRPr="000A3EFB" w:rsidRDefault="008B4C36" w:rsidP="008B4C36">
      <w:pPr>
        <w:pStyle w:val="NormalWeb"/>
        <w:spacing w:before="0" w:beforeAutospacing="0" w:after="0" w:afterAutospacing="0" w:line="276" w:lineRule="auto"/>
        <w:jc w:val="both"/>
      </w:pPr>
    </w:p>
    <w:p w14:paraId="711F1E76"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19.3.</w:t>
      </w:r>
      <w:r w:rsidRPr="000A3EFB">
        <w:rPr>
          <w:rFonts w:ascii="Times New Roman" w:hAnsi="Times New Roman" w:cs="Times New Roman"/>
        </w:rPr>
        <w:t xml:space="preserve"> É vedada expressamente a realização de cobrança de forma diversa da estipulada neste CONTRATO, em especial a cobrança bancária, mediante boleto ou mesmo o protesto de título, sob pena de aplicação das sanções previstas neste CONTRATO e indenização pelos danos decorrentes.</w:t>
      </w:r>
    </w:p>
    <w:p w14:paraId="51E083C3" w14:textId="77777777" w:rsidR="008B4C36" w:rsidRPr="000A3EFB" w:rsidRDefault="008B4C36" w:rsidP="008B4C36">
      <w:pPr>
        <w:spacing w:line="276" w:lineRule="auto"/>
        <w:jc w:val="both"/>
        <w:rPr>
          <w:rFonts w:ascii="Times New Roman" w:hAnsi="Times New Roman" w:cs="Times New Roman"/>
        </w:rPr>
      </w:pPr>
    </w:p>
    <w:p w14:paraId="2D2BA316" w14:textId="0889E5EA"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19.4.</w:t>
      </w:r>
      <w:r w:rsidRPr="000A3EFB">
        <w:rPr>
          <w:rFonts w:ascii="Times New Roman" w:hAnsi="Times New Roman" w:cs="Times New Roman"/>
        </w:rPr>
        <w:t xml:space="preserve"> Havendo erro na apresentação da Nota Fiscal ou dos documentos pertinentes à contratação, ou, ainda, circunstância que impeça a liquidação da despesa, o pagamento ficará pendente até que a CONTRATADA providencie as medidas saneadoras. Nesta hipótese, o prazo para pagamento iniciar-se-á após a regularização da situação, não acarretando qualquer ônus para a CONTRATANTE. </w:t>
      </w:r>
    </w:p>
    <w:p w14:paraId="7E1C5543"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1FFFD61D"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lastRenderedPageBreak/>
        <w:t>19.5.</w:t>
      </w:r>
      <w:r w:rsidRPr="000A3EFB">
        <w:rPr>
          <w:rFonts w:ascii="Times New Roman" w:hAnsi="Times New Roman" w:cs="Times New Roman"/>
        </w:rPr>
        <w:t xml:space="preserve"> A CONTRATANTE, reserva-se o direito de recusar o pagamento se, no ato da atestação, for constatado que o fornecimento, não obedeceu a todos os detalhes da proposta de preços da CONTRATADA, do EDITAL e seus ANEXOS.</w:t>
      </w:r>
    </w:p>
    <w:p w14:paraId="34C5EA3B" w14:textId="77777777" w:rsidR="008B4C36" w:rsidRPr="000A3EFB" w:rsidRDefault="008B4C36" w:rsidP="008B4C36">
      <w:pPr>
        <w:autoSpaceDE w:val="0"/>
        <w:autoSpaceDN w:val="0"/>
        <w:adjustRightInd w:val="0"/>
        <w:spacing w:line="276" w:lineRule="auto"/>
        <w:jc w:val="both"/>
        <w:rPr>
          <w:rFonts w:ascii="Times New Roman" w:hAnsi="Times New Roman" w:cs="Times New Roman"/>
          <w:bCs/>
        </w:rPr>
      </w:pPr>
    </w:p>
    <w:p w14:paraId="27B7AF27" w14:textId="77777777" w:rsidR="008B4C36" w:rsidRPr="000A3EFB" w:rsidRDefault="008B4C36" w:rsidP="008B4C36">
      <w:pPr>
        <w:autoSpaceDE w:val="0"/>
        <w:autoSpaceDN w:val="0"/>
        <w:adjustRightInd w:val="0"/>
        <w:spacing w:line="276" w:lineRule="auto"/>
        <w:jc w:val="both"/>
        <w:rPr>
          <w:rFonts w:ascii="Times New Roman" w:hAnsi="Times New Roman" w:cs="Times New Roman"/>
          <w:bCs/>
        </w:rPr>
      </w:pPr>
      <w:r w:rsidRPr="000A3EFB">
        <w:rPr>
          <w:rFonts w:ascii="Times New Roman" w:hAnsi="Times New Roman" w:cs="Times New Roman"/>
          <w:b/>
        </w:rPr>
        <w:t>19.6</w:t>
      </w:r>
      <w:r w:rsidRPr="000A3EFB">
        <w:rPr>
          <w:rFonts w:ascii="Times New Roman" w:hAnsi="Times New Roman" w:cs="Times New Roman"/>
          <w:bCs/>
        </w:rPr>
        <w:t>. A CONTRATANTE, poderá deduzir do montante a pagar os valores correspondentes a multas ou indenizações devidas pela CONTRATADA, nos termos do CONTRATO.</w:t>
      </w:r>
    </w:p>
    <w:p w14:paraId="4CC73D37" w14:textId="77777777" w:rsidR="008B4C36" w:rsidRPr="000A3EFB" w:rsidRDefault="008B4C36" w:rsidP="008B4C36">
      <w:pPr>
        <w:spacing w:line="276" w:lineRule="auto"/>
        <w:jc w:val="both"/>
        <w:rPr>
          <w:rFonts w:ascii="Times New Roman" w:hAnsi="Times New Roman" w:cs="Times New Roman"/>
          <w:bCs/>
        </w:rPr>
      </w:pPr>
    </w:p>
    <w:p w14:paraId="12843CDA" w14:textId="77777777" w:rsidR="008B4C36" w:rsidRPr="000A3EFB" w:rsidRDefault="008B4C36" w:rsidP="008B4C36">
      <w:pPr>
        <w:spacing w:line="276" w:lineRule="auto"/>
        <w:jc w:val="both"/>
        <w:rPr>
          <w:rFonts w:ascii="Times New Roman" w:hAnsi="Times New Roman" w:cs="Times New Roman"/>
          <w:bCs/>
        </w:rPr>
      </w:pPr>
      <w:r w:rsidRPr="000A3EFB">
        <w:rPr>
          <w:rFonts w:ascii="Times New Roman" w:hAnsi="Times New Roman" w:cs="Times New Roman"/>
          <w:b/>
        </w:rPr>
        <w:t>19.7.</w:t>
      </w:r>
      <w:r w:rsidRPr="000A3EFB">
        <w:rPr>
          <w:rFonts w:ascii="Times New Roman" w:hAnsi="Times New Roman" w:cs="Times New Roman"/>
          <w:bCs/>
        </w:rPr>
        <w:t xml:space="preserve"> Nenhum pagamento será efetuado à CONTRATADA enquanto pendente de liquidação qualquer obrigação financeira ou previdenciária, sem que isso gere direito ao reajustamento de preços, atualização monetária, ou aplicação de penalidade a CONTRATANTE.</w:t>
      </w:r>
    </w:p>
    <w:p w14:paraId="761F30D0" w14:textId="77777777" w:rsidR="008B4C36" w:rsidRPr="000A3EFB" w:rsidRDefault="008B4C36" w:rsidP="008B4C36">
      <w:pPr>
        <w:spacing w:line="276" w:lineRule="auto"/>
        <w:jc w:val="both"/>
        <w:rPr>
          <w:rFonts w:ascii="Times New Roman" w:hAnsi="Times New Roman" w:cs="Times New Roman"/>
          <w:bCs/>
        </w:rPr>
      </w:pPr>
    </w:p>
    <w:p w14:paraId="25A08F8E" w14:textId="77777777" w:rsidR="008B4C36" w:rsidRPr="000A3EFB" w:rsidRDefault="008B4C36" w:rsidP="008B4C36">
      <w:pPr>
        <w:spacing w:line="276" w:lineRule="auto"/>
        <w:jc w:val="both"/>
        <w:rPr>
          <w:rFonts w:ascii="Times New Roman" w:hAnsi="Times New Roman" w:cs="Times New Roman"/>
          <w:bCs/>
        </w:rPr>
      </w:pPr>
      <w:r w:rsidRPr="000A3EFB">
        <w:rPr>
          <w:rFonts w:ascii="Times New Roman" w:hAnsi="Times New Roman" w:cs="Times New Roman"/>
          <w:b/>
        </w:rPr>
        <w:t>19.8</w:t>
      </w:r>
      <w:r w:rsidRPr="000A3EFB">
        <w:rPr>
          <w:rFonts w:ascii="Times New Roman" w:hAnsi="Times New Roman" w:cs="Times New Roman"/>
          <w:bCs/>
        </w:rPr>
        <w:t>. Quando da ocorrência de eventuais atrasos de pagamento provocados exclusivamente pela CONTRATANTE,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BAFF4F5" w14:textId="77777777" w:rsidR="008B4C36" w:rsidRPr="000A3EFB" w:rsidRDefault="008B4C36" w:rsidP="008B4C36">
      <w:pPr>
        <w:spacing w:line="276" w:lineRule="auto"/>
        <w:jc w:val="both"/>
        <w:rPr>
          <w:rFonts w:ascii="Times New Roman" w:hAnsi="Times New Roman" w:cs="Times New Roman"/>
        </w:rPr>
      </w:pPr>
    </w:p>
    <w:p w14:paraId="48552196" w14:textId="77777777" w:rsidR="008B4C36" w:rsidRPr="000A3EFB" w:rsidRDefault="008B4C36" w:rsidP="008B4C36">
      <w:pPr>
        <w:pStyle w:val="PargrafodaLista"/>
        <w:spacing w:line="276" w:lineRule="auto"/>
        <w:ind w:left="530"/>
        <w:rPr>
          <w:rFonts w:ascii="Times New Roman" w:hAnsi="Times New Roman" w:cs="Times New Roman"/>
        </w:rPr>
      </w:pPr>
      <w:r w:rsidRPr="000A3EFB">
        <w:rPr>
          <w:rFonts w:ascii="Times New Roman" w:hAnsi="Times New Roman" w:cs="Times New Roman"/>
        </w:rPr>
        <w:t>I = (TX/</w:t>
      </w:r>
      <w:proofErr w:type="gramStart"/>
      <w:r w:rsidRPr="000A3EFB">
        <w:rPr>
          <w:rFonts w:ascii="Times New Roman" w:hAnsi="Times New Roman" w:cs="Times New Roman"/>
        </w:rPr>
        <w:t>100)/</w:t>
      </w:r>
      <w:proofErr w:type="gramEnd"/>
      <w:r w:rsidRPr="000A3EFB">
        <w:rPr>
          <w:rFonts w:ascii="Times New Roman" w:hAnsi="Times New Roman" w:cs="Times New Roman"/>
        </w:rPr>
        <w:t>365</w:t>
      </w:r>
    </w:p>
    <w:p w14:paraId="04F65562" w14:textId="77777777" w:rsidR="008B4C36" w:rsidRPr="000A3EFB" w:rsidRDefault="008B4C36" w:rsidP="008B4C36">
      <w:pPr>
        <w:pStyle w:val="PargrafodaLista"/>
        <w:spacing w:line="276" w:lineRule="auto"/>
        <w:ind w:left="530"/>
        <w:jc w:val="both"/>
        <w:rPr>
          <w:rFonts w:ascii="Times New Roman" w:hAnsi="Times New Roman" w:cs="Times New Roman"/>
        </w:rPr>
      </w:pPr>
      <w:r w:rsidRPr="000A3EFB">
        <w:rPr>
          <w:rFonts w:ascii="Times New Roman" w:hAnsi="Times New Roman" w:cs="Times New Roman"/>
        </w:rPr>
        <w:t>EM = I x N x VP, onde:</w:t>
      </w:r>
    </w:p>
    <w:p w14:paraId="79363490" w14:textId="77777777" w:rsidR="008B4C36" w:rsidRPr="000A3EFB" w:rsidRDefault="008B4C36" w:rsidP="008B4C36">
      <w:pPr>
        <w:pStyle w:val="PargrafodaLista"/>
        <w:spacing w:line="276" w:lineRule="auto"/>
        <w:ind w:left="530"/>
        <w:jc w:val="both"/>
        <w:rPr>
          <w:rFonts w:ascii="Times New Roman" w:hAnsi="Times New Roman" w:cs="Times New Roman"/>
        </w:rPr>
      </w:pPr>
      <w:r w:rsidRPr="000A3EFB">
        <w:rPr>
          <w:rFonts w:ascii="Times New Roman" w:hAnsi="Times New Roman" w:cs="Times New Roman"/>
        </w:rPr>
        <w:t>I =, Índice de compensação financeira;</w:t>
      </w:r>
    </w:p>
    <w:p w14:paraId="2F8B7FB6" w14:textId="77777777" w:rsidR="008B4C36" w:rsidRPr="000A3EFB" w:rsidRDefault="008B4C36" w:rsidP="008B4C36">
      <w:pPr>
        <w:pStyle w:val="PargrafodaLista"/>
        <w:spacing w:line="276" w:lineRule="auto"/>
        <w:ind w:left="530"/>
        <w:jc w:val="both"/>
        <w:rPr>
          <w:rFonts w:ascii="Times New Roman" w:hAnsi="Times New Roman" w:cs="Times New Roman"/>
        </w:rPr>
      </w:pPr>
      <w:r w:rsidRPr="000A3EFB">
        <w:rPr>
          <w:rFonts w:ascii="Times New Roman" w:hAnsi="Times New Roman" w:cs="Times New Roman"/>
        </w:rPr>
        <w:t>TX = Percentual da taxa de juros de mora anual;</w:t>
      </w:r>
    </w:p>
    <w:p w14:paraId="15AF254A" w14:textId="77777777" w:rsidR="008B4C36" w:rsidRPr="000A3EFB" w:rsidRDefault="008B4C36" w:rsidP="008B4C36">
      <w:pPr>
        <w:pStyle w:val="PargrafodaLista"/>
        <w:spacing w:line="276" w:lineRule="auto"/>
        <w:ind w:left="530"/>
        <w:jc w:val="both"/>
        <w:rPr>
          <w:rFonts w:ascii="Times New Roman" w:hAnsi="Times New Roman" w:cs="Times New Roman"/>
        </w:rPr>
      </w:pPr>
      <w:r w:rsidRPr="000A3EFB">
        <w:rPr>
          <w:rFonts w:ascii="Times New Roman" w:hAnsi="Times New Roman" w:cs="Times New Roman"/>
        </w:rPr>
        <w:t>EM = Encargos moratórios;</w:t>
      </w:r>
    </w:p>
    <w:p w14:paraId="7B3635E3" w14:textId="77777777" w:rsidR="008B4C36" w:rsidRPr="000A3EFB" w:rsidRDefault="008B4C36" w:rsidP="008B4C36">
      <w:pPr>
        <w:pStyle w:val="PargrafodaLista"/>
        <w:spacing w:line="276" w:lineRule="auto"/>
        <w:ind w:left="530"/>
        <w:jc w:val="both"/>
        <w:rPr>
          <w:rFonts w:ascii="Times New Roman" w:hAnsi="Times New Roman" w:cs="Times New Roman"/>
        </w:rPr>
      </w:pPr>
      <w:r w:rsidRPr="000A3EFB">
        <w:rPr>
          <w:rFonts w:ascii="Times New Roman" w:hAnsi="Times New Roman" w:cs="Times New Roman"/>
        </w:rPr>
        <w:t>N = Número de dias entre a data prevista para o pagamento e a do efetivo pagamento;</w:t>
      </w:r>
    </w:p>
    <w:p w14:paraId="69BE3388" w14:textId="77777777" w:rsidR="008B4C36" w:rsidRPr="000A3EFB" w:rsidRDefault="008B4C36" w:rsidP="008B4C36">
      <w:pPr>
        <w:pStyle w:val="PargrafodaLista"/>
        <w:spacing w:line="276" w:lineRule="auto"/>
        <w:ind w:left="530"/>
        <w:jc w:val="both"/>
        <w:rPr>
          <w:rFonts w:ascii="Times New Roman" w:hAnsi="Times New Roman" w:cs="Times New Roman"/>
        </w:rPr>
      </w:pPr>
      <w:r w:rsidRPr="000A3EFB">
        <w:rPr>
          <w:rFonts w:ascii="Times New Roman" w:hAnsi="Times New Roman" w:cs="Times New Roman"/>
        </w:rPr>
        <w:t>VP = Valor da parcela em atraso.</w:t>
      </w:r>
    </w:p>
    <w:p w14:paraId="40CBE22A" w14:textId="77777777" w:rsidR="008B4C36" w:rsidRPr="000A3EFB" w:rsidRDefault="008B4C36" w:rsidP="008B4C36">
      <w:pPr>
        <w:pStyle w:val="PargrafodaLista"/>
        <w:spacing w:line="276" w:lineRule="auto"/>
        <w:ind w:left="530"/>
        <w:jc w:val="both"/>
        <w:rPr>
          <w:rFonts w:ascii="Times New Roman" w:hAnsi="Times New Roman" w:cs="Times New Roman"/>
        </w:rPr>
      </w:pPr>
    </w:p>
    <w:p w14:paraId="68B04577" w14:textId="77777777" w:rsidR="008B4C36" w:rsidRPr="000A3EFB" w:rsidRDefault="008B4C36" w:rsidP="004B4BF2">
      <w:pPr>
        <w:pStyle w:val="PargrafodaLista"/>
        <w:keepNext/>
        <w:keepLines/>
        <w:numPr>
          <w:ilvl w:val="0"/>
          <w:numId w:val="28"/>
        </w:numPr>
        <w:pBdr>
          <w:top w:val="nil"/>
          <w:left w:val="nil"/>
          <w:bottom w:val="nil"/>
          <w:right w:val="nil"/>
          <w:between w:val="nil"/>
        </w:pBdr>
        <w:shd w:val="clear" w:color="auto" w:fill="D7E3BC"/>
        <w:tabs>
          <w:tab w:val="left" w:pos="567"/>
          <w:tab w:val="left" w:pos="426"/>
        </w:tabs>
        <w:spacing w:after="160" w:line="276" w:lineRule="auto"/>
        <w:jc w:val="both"/>
        <w:rPr>
          <w:rFonts w:ascii="Times New Roman" w:hAnsi="Times New Roman" w:cs="Times New Roman"/>
          <w:color w:val="000000"/>
        </w:rPr>
      </w:pPr>
      <w:r w:rsidRPr="000A3EFB">
        <w:rPr>
          <w:rFonts w:ascii="Times New Roman" w:eastAsia="Calibri" w:hAnsi="Times New Roman" w:cs="Times New Roman"/>
          <w:b/>
          <w:color w:val="000000"/>
        </w:rPr>
        <w:t>DAS SANÇÕES ADMINISTRATIVAS.</w:t>
      </w:r>
    </w:p>
    <w:p w14:paraId="4D65C8C3" w14:textId="77777777" w:rsidR="008B4C36" w:rsidRPr="000A3EFB" w:rsidRDefault="008B4C36" w:rsidP="008B4C36">
      <w:pPr>
        <w:spacing w:line="276" w:lineRule="auto"/>
        <w:rPr>
          <w:rFonts w:ascii="Times New Roman" w:eastAsia="Calibri" w:hAnsi="Times New Roman" w:cs="Times New Roman"/>
          <w:lang w:val="pt"/>
        </w:rPr>
      </w:pPr>
    </w:p>
    <w:p w14:paraId="54D3B535" w14:textId="77777777" w:rsidR="008B4C36" w:rsidRPr="000A3EFB" w:rsidRDefault="008B4C36" w:rsidP="004B4BF2">
      <w:pPr>
        <w:pStyle w:val="PargrafodaLista"/>
        <w:numPr>
          <w:ilvl w:val="1"/>
          <w:numId w:val="22"/>
        </w:numPr>
        <w:pBdr>
          <w:top w:val="nil"/>
          <w:left w:val="nil"/>
          <w:bottom w:val="nil"/>
          <w:right w:val="nil"/>
          <w:between w:val="nil"/>
        </w:pBdr>
        <w:tabs>
          <w:tab w:val="left" w:pos="0"/>
          <w:tab w:val="left" w:pos="142"/>
          <w:tab w:val="left" w:pos="567"/>
        </w:tabs>
        <w:spacing w:after="160" w:line="276" w:lineRule="auto"/>
        <w:ind w:left="0" w:hanging="11"/>
        <w:jc w:val="both"/>
        <w:rPr>
          <w:rFonts w:ascii="Times New Roman" w:hAnsi="Times New Roman" w:cs="Times New Roman"/>
          <w:highlight w:val="white"/>
        </w:rPr>
      </w:pPr>
      <w:r w:rsidRPr="000A3EFB">
        <w:rPr>
          <w:rFonts w:ascii="Times New Roman" w:eastAsia="Calibri" w:hAnsi="Times New Roman" w:cs="Times New Roman"/>
          <w:color w:val="000000"/>
          <w:highlight w:val="white"/>
        </w:rPr>
        <w:t>Comete infração administrativa, nos termos da Lei nº 14.133/2021, a licitante/adjudicatária que:</w:t>
      </w:r>
    </w:p>
    <w:p w14:paraId="58DBA053" w14:textId="77777777" w:rsidR="008B4C36" w:rsidRPr="000A3EFB" w:rsidRDefault="008B4C36" w:rsidP="004B4BF2">
      <w:pPr>
        <w:numPr>
          <w:ilvl w:val="2"/>
          <w:numId w:val="22"/>
        </w:numPr>
        <w:tabs>
          <w:tab w:val="left" w:pos="709"/>
          <w:tab w:val="left" w:pos="993"/>
        </w:tabs>
        <w:spacing w:line="276" w:lineRule="auto"/>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Der causa à inexecução parcial ou total do contrato;</w:t>
      </w:r>
    </w:p>
    <w:p w14:paraId="7CA26378" w14:textId="77777777" w:rsidR="008B4C36" w:rsidRPr="000A3EFB" w:rsidRDefault="008B4C36" w:rsidP="008B4C36">
      <w:pPr>
        <w:tabs>
          <w:tab w:val="left" w:pos="709"/>
          <w:tab w:val="left" w:pos="993"/>
        </w:tabs>
        <w:spacing w:line="276" w:lineRule="auto"/>
        <w:ind w:left="284"/>
        <w:jc w:val="both"/>
        <w:rPr>
          <w:rFonts w:ascii="Times New Roman" w:eastAsia="Calibri" w:hAnsi="Times New Roman" w:cs="Times New Roman"/>
          <w:highlight w:val="white"/>
        </w:rPr>
      </w:pPr>
    </w:p>
    <w:p w14:paraId="7CCEF231" w14:textId="77777777" w:rsidR="008B4C36" w:rsidRPr="000A3EFB" w:rsidRDefault="008B4C36" w:rsidP="004B4BF2">
      <w:pPr>
        <w:numPr>
          <w:ilvl w:val="2"/>
          <w:numId w:val="22"/>
        </w:numPr>
        <w:tabs>
          <w:tab w:val="left" w:pos="709"/>
          <w:tab w:val="left" w:pos="993"/>
        </w:tabs>
        <w:spacing w:line="276" w:lineRule="auto"/>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Deixar de entregar os documentos exigidos no certame;</w:t>
      </w:r>
    </w:p>
    <w:p w14:paraId="2A2E4EE4" w14:textId="77777777" w:rsidR="008B4C36" w:rsidRPr="000A3EFB" w:rsidRDefault="008B4C36" w:rsidP="008B4C36">
      <w:pPr>
        <w:tabs>
          <w:tab w:val="left" w:pos="709"/>
          <w:tab w:val="left" w:pos="993"/>
        </w:tabs>
        <w:spacing w:line="276" w:lineRule="auto"/>
        <w:ind w:left="284"/>
        <w:jc w:val="both"/>
        <w:rPr>
          <w:rFonts w:ascii="Times New Roman" w:eastAsia="Calibri" w:hAnsi="Times New Roman" w:cs="Times New Roman"/>
          <w:highlight w:val="white"/>
        </w:rPr>
      </w:pPr>
    </w:p>
    <w:p w14:paraId="4D955BDE" w14:textId="77777777" w:rsidR="008B4C36" w:rsidRPr="000A3EFB" w:rsidRDefault="008B4C36" w:rsidP="004B4BF2">
      <w:pPr>
        <w:numPr>
          <w:ilvl w:val="2"/>
          <w:numId w:val="22"/>
        </w:numPr>
        <w:tabs>
          <w:tab w:val="left" w:pos="709"/>
          <w:tab w:val="left" w:pos="993"/>
        </w:tabs>
        <w:spacing w:line="276" w:lineRule="auto"/>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Não mantiver a proposta, salvo em decorrência de fato superveniente devidamente justificado;</w:t>
      </w:r>
    </w:p>
    <w:p w14:paraId="75F221B9" w14:textId="77777777" w:rsidR="008B4C36" w:rsidRPr="000A3EFB" w:rsidRDefault="008B4C36" w:rsidP="008B4C36">
      <w:pPr>
        <w:tabs>
          <w:tab w:val="left" w:pos="709"/>
          <w:tab w:val="left" w:pos="993"/>
        </w:tabs>
        <w:spacing w:line="276" w:lineRule="auto"/>
        <w:ind w:left="284"/>
        <w:jc w:val="both"/>
        <w:rPr>
          <w:rFonts w:ascii="Times New Roman" w:eastAsia="Calibri" w:hAnsi="Times New Roman" w:cs="Times New Roman"/>
          <w:highlight w:val="white"/>
        </w:rPr>
      </w:pPr>
    </w:p>
    <w:p w14:paraId="65049A62" w14:textId="77777777" w:rsidR="008B4C36" w:rsidRPr="000A3EFB" w:rsidRDefault="008B4C36" w:rsidP="004B4BF2">
      <w:pPr>
        <w:numPr>
          <w:ilvl w:val="2"/>
          <w:numId w:val="22"/>
        </w:numPr>
        <w:tabs>
          <w:tab w:val="left" w:pos="709"/>
          <w:tab w:val="left" w:pos="993"/>
        </w:tabs>
        <w:spacing w:line="276" w:lineRule="auto"/>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Não assinar o termo de contrato ou aceitar/retirar o instrumento equivalente, quando convocado dentro do prazo de validade da proposta;</w:t>
      </w:r>
    </w:p>
    <w:p w14:paraId="7CA39C41" w14:textId="77777777" w:rsidR="008B4C36" w:rsidRPr="000A3EFB" w:rsidRDefault="008B4C36" w:rsidP="008B4C36">
      <w:pPr>
        <w:tabs>
          <w:tab w:val="left" w:pos="709"/>
          <w:tab w:val="left" w:pos="993"/>
        </w:tabs>
        <w:spacing w:line="276" w:lineRule="auto"/>
        <w:ind w:left="284"/>
        <w:jc w:val="both"/>
        <w:rPr>
          <w:rFonts w:ascii="Times New Roman" w:eastAsia="Calibri" w:hAnsi="Times New Roman" w:cs="Times New Roman"/>
          <w:highlight w:val="white"/>
        </w:rPr>
      </w:pPr>
    </w:p>
    <w:p w14:paraId="2BAE7714" w14:textId="77777777" w:rsidR="008B4C36" w:rsidRPr="000A3EFB" w:rsidRDefault="008B4C36" w:rsidP="004B4BF2">
      <w:pPr>
        <w:numPr>
          <w:ilvl w:val="2"/>
          <w:numId w:val="22"/>
        </w:numPr>
        <w:tabs>
          <w:tab w:val="left" w:pos="709"/>
          <w:tab w:val="left" w:pos="993"/>
        </w:tabs>
        <w:spacing w:line="276" w:lineRule="auto"/>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lastRenderedPageBreak/>
        <w:t xml:space="preserve">Ensejar o </w:t>
      </w:r>
      <w:r w:rsidRPr="000A3EFB">
        <w:rPr>
          <w:rFonts w:ascii="Times New Roman" w:eastAsia="Calibri" w:hAnsi="Times New Roman" w:cs="Times New Roman"/>
        </w:rPr>
        <w:t>retardamento da execução ou entrega do objeto da licitação sem motivo justificado;</w:t>
      </w:r>
    </w:p>
    <w:p w14:paraId="5F1B11B5" w14:textId="77777777" w:rsidR="008B4C36" w:rsidRPr="000A3EFB" w:rsidRDefault="008B4C36" w:rsidP="008B4C36">
      <w:pPr>
        <w:tabs>
          <w:tab w:val="left" w:pos="709"/>
          <w:tab w:val="left" w:pos="993"/>
        </w:tabs>
        <w:spacing w:line="276" w:lineRule="auto"/>
        <w:ind w:left="284"/>
        <w:rPr>
          <w:rFonts w:ascii="Times New Roman" w:eastAsia="Calibri" w:hAnsi="Times New Roman" w:cs="Times New Roman"/>
          <w:highlight w:val="white"/>
        </w:rPr>
      </w:pPr>
    </w:p>
    <w:p w14:paraId="2C83259F" w14:textId="77777777" w:rsidR="008B4C36" w:rsidRPr="000A3EFB" w:rsidRDefault="008B4C36" w:rsidP="00274F40">
      <w:pPr>
        <w:numPr>
          <w:ilvl w:val="2"/>
          <w:numId w:val="22"/>
        </w:numPr>
        <w:tabs>
          <w:tab w:val="left" w:pos="709"/>
          <w:tab w:val="left" w:pos="993"/>
        </w:tabs>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Apresentar declaração ou documentação falsa;</w:t>
      </w:r>
    </w:p>
    <w:p w14:paraId="3E470892" w14:textId="77777777" w:rsidR="008B4C36" w:rsidRPr="000A3EFB" w:rsidRDefault="008B4C36" w:rsidP="00274F40">
      <w:pPr>
        <w:tabs>
          <w:tab w:val="left" w:pos="709"/>
          <w:tab w:val="left" w:pos="993"/>
        </w:tabs>
        <w:ind w:left="284"/>
        <w:jc w:val="both"/>
        <w:rPr>
          <w:rFonts w:ascii="Times New Roman" w:eastAsia="Calibri" w:hAnsi="Times New Roman" w:cs="Times New Roman"/>
          <w:highlight w:val="white"/>
        </w:rPr>
      </w:pPr>
    </w:p>
    <w:p w14:paraId="4620B1A4" w14:textId="77777777" w:rsidR="008B4C36" w:rsidRPr="000A3EFB" w:rsidRDefault="008B4C36" w:rsidP="00274F40">
      <w:pPr>
        <w:numPr>
          <w:ilvl w:val="2"/>
          <w:numId w:val="22"/>
        </w:numPr>
        <w:tabs>
          <w:tab w:val="left" w:pos="709"/>
          <w:tab w:val="left" w:pos="993"/>
        </w:tabs>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Fraudar a licitação ou praticar ato fraudulento na execução do contrato;</w:t>
      </w:r>
    </w:p>
    <w:p w14:paraId="6F4BA9EE" w14:textId="77777777" w:rsidR="008B4C36" w:rsidRPr="000A3EFB" w:rsidRDefault="008B4C36" w:rsidP="00274F40">
      <w:pPr>
        <w:tabs>
          <w:tab w:val="left" w:pos="709"/>
          <w:tab w:val="left" w:pos="993"/>
        </w:tabs>
        <w:ind w:left="284"/>
        <w:jc w:val="both"/>
        <w:rPr>
          <w:rFonts w:ascii="Times New Roman" w:eastAsia="Calibri" w:hAnsi="Times New Roman" w:cs="Times New Roman"/>
          <w:highlight w:val="white"/>
        </w:rPr>
      </w:pPr>
    </w:p>
    <w:p w14:paraId="44C308FF" w14:textId="77777777" w:rsidR="008B4C36" w:rsidRPr="000A3EFB" w:rsidRDefault="008B4C36" w:rsidP="00274F40">
      <w:pPr>
        <w:numPr>
          <w:ilvl w:val="2"/>
          <w:numId w:val="22"/>
        </w:numPr>
        <w:tabs>
          <w:tab w:val="left" w:pos="709"/>
          <w:tab w:val="left" w:pos="993"/>
        </w:tabs>
        <w:ind w:left="284" w:firstLine="0"/>
        <w:jc w:val="both"/>
        <w:rPr>
          <w:rFonts w:ascii="Times New Roman" w:hAnsi="Times New Roman" w:cs="Times New Roman"/>
          <w:highlight w:val="white"/>
        </w:rPr>
      </w:pPr>
      <w:r w:rsidRPr="000A3EFB">
        <w:rPr>
          <w:rFonts w:ascii="Times New Roman" w:eastAsia="Calibri" w:hAnsi="Times New Roman" w:cs="Times New Roman"/>
        </w:rPr>
        <w:t>Comportar-se de modo inidôneo ou cometer fraude de qualquer natureza;</w:t>
      </w:r>
    </w:p>
    <w:p w14:paraId="093CEA18" w14:textId="77777777" w:rsidR="008B4C36" w:rsidRPr="000A3EFB" w:rsidRDefault="008B4C36" w:rsidP="00274F40">
      <w:pPr>
        <w:tabs>
          <w:tab w:val="left" w:pos="709"/>
          <w:tab w:val="left" w:pos="993"/>
        </w:tabs>
        <w:ind w:left="284"/>
        <w:jc w:val="both"/>
        <w:rPr>
          <w:rFonts w:ascii="Times New Roman" w:eastAsia="Calibri" w:hAnsi="Times New Roman" w:cs="Times New Roman"/>
          <w:highlight w:val="white"/>
        </w:rPr>
      </w:pPr>
    </w:p>
    <w:p w14:paraId="00ED4AD4" w14:textId="77777777" w:rsidR="008B4C36" w:rsidRPr="000A3EFB" w:rsidRDefault="008B4C36" w:rsidP="00274F40">
      <w:pPr>
        <w:numPr>
          <w:ilvl w:val="2"/>
          <w:numId w:val="22"/>
        </w:numPr>
        <w:tabs>
          <w:tab w:val="left" w:pos="709"/>
          <w:tab w:val="left" w:pos="993"/>
        </w:tabs>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Praticar atos ilícitos com vistas a frustrar os objetivos da licitação;</w:t>
      </w:r>
    </w:p>
    <w:p w14:paraId="2A5C4BA8" w14:textId="77777777" w:rsidR="008B4C36" w:rsidRPr="000A3EFB" w:rsidRDefault="008B4C36" w:rsidP="00274F40">
      <w:pPr>
        <w:tabs>
          <w:tab w:val="left" w:pos="709"/>
          <w:tab w:val="left" w:pos="993"/>
        </w:tabs>
        <w:ind w:left="284"/>
        <w:jc w:val="both"/>
        <w:rPr>
          <w:rFonts w:ascii="Times New Roman" w:eastAsia="Calibri" w:hAnsi="Times New Roman" w:cs="Times New Roman"/>
          <w:highlight w:val="white"/>
        </w:rPr>
      </w:pPr>
    </w:p>
    <w:p w14:paraId="31CF3F0E" w14:textId="77777777" w:rsidR="008B4C36" w:rsidRPr="000A3EFB" w:rsidRDefault="008B4C36" w:rsidP="00274F40">
      <w:pPr>
        <w:numPr>
          <w:ilvl w:val="2"/>
          <w:numId w:val="22"/>
        </w:numPr>
        <w:tabs>
          <w:tab w:val="left" w:pos="709"/>
          <w:tab w:val="left" w:pos="1134"/>
        </w:tabs>
        <w:ind w:left="284" w:firstLine="0"/>
        <w:jc w:val="both"/>
        <w:rPr>
          <w:rFonts w:ascii="Times New Roman" w:hAnsi="Times New Roman" w:cs="Times New Roman"/>
          <w:highlight w:val="white"/>
        </w:rPr>
      </w:pPr>
      <w:r w:rsidRPr="000A3EFB">
        <w:rPr>
          <w:rFonts w:ascii="Times New Roman" w:eastAsia="Calibri" w:hAnsi="Times New Roman" w:cs="Times New Roman"/>
          <w:highlight w:val="white"/>
        </w:rPr>
        <w:t>Praticar ato lesivo previsto no art. 5º da Lei nº 12.846/2013.</w:t>
      </w:r>
    </w:p>
    <w:p w14:paraId="76B2C4F3" w14:textId="77777777" w:rsidR="008B4C36" w:rsidRPr="000A3EFB" w:rsidRDefault="008B4C36" w:rsidP="008B4C36">
      <w:pPr>
        <w:tabs>
          <w:tab w:val="left" w:pos="1440"/>
        </w:tabs>
        <w:spacing w:line="276" w:lineRule="auto"/>
        <w:jc w:val="both"/>
        <w:rPr>
          <w:rFonts w:ascii="Times New Roman" w:eastAsia="Calibri" w:hAnsi="Times New Roman" w:cs="Times New Roman"/>
          <w:highlight w:val="white"/>
        </w:rPr>
      </w:pPr>
    </w:p>
    <w:p w14:paraId="433AA410"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b/>
          <w:highlight w:val="white"/>
        </w:rPr>
        <w:t>20.2.</w:t>
      </w:r>
      <w:r w:rsidRPr="000A3EFB">
        <w:rPr>
          <w:rFonts w:ascii="Times New Roman" w:eastAsia="Calibri" w:hAnsi="Times New Roman" w:cs="Times New Roman"/>
        </w:rPr>
        <w:t xml:space="preserve"> O licitante/adjudicatário que cometer qualquer das infrações discriminadas nos subitens anteriores ficará sujeito, sem prejuízo da responsabilidade civil e criminal, às seguintes sanções:</w:t>
      </w:r>
    </w:p>
    <w:p w14:paraId="3BB4CCC2" w14:textId="77777777" w:rsidR="008B4C36" w:rsidRPr="000A3EFB" w:rsidRDefault="008B4C36" w:rsidP="008B4C36">
      <w:pPr>
        <w:spacing w:line="276" w:lineRule="auto"/>
        <w:jc w:val="both"/>
        <w:rPr>
          <w:rFonts w:ascii="Times New Roman" w:eastAsia="Calibri" w:hAnsi="Times New Roman" w:cs="Times New Roman"/>
        </w:rPr>
      </w:pPr>
    </w:p>
    <w:p w14:paraId="22200B3D" w14:textId="77777777" w:rsidR="008B4C36" w:rsidRPr="000A3EFB" w:rsidRDefault="008B4C36" w:rsidP="004B4BF2">
      <w:pPr>
        <w:numPr>
          <w:ilvl w:val="0"/>
          <w:numId w:val="16"/>
        </w:numPr>
        <w:tabs>
          <w:tab w:val="left" w:pos="-142"/>
          <w:tab w:val="left" w:pos="284"/>
          <w:tab w:val="left" w:pos="567"/>
          <w:tab w:val="left" w:pos="709"/>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Advertência por escrito;</w:t>
      </w:r>
    </w:p>
    <w:p w14:paraId="425BF80E" w14:textId="77777777" w:rsidR="008B4C36" w:rsidRPr="000A3EFB" w:rsidRDefault="008B4C36" w:rsidP="004B4BF2">
      <w:pPr>
        <w:numPr>
          <w:ilvl w:val="0"/>
          <w:numId w:val="16"/>
        </w:numPr>
        <w:tabs>
          <w:tab w:val="left" w:pos="-142"/>
          <w:tab w:val="left" w:pos="284"/>
          <w:tab w:val="left" w:pos="567"/>
          <w:tab w:val="left" w:pos="709"/>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Multa;</w:t>
      </w:r>
    </w:p>
    <w:p w14:paraId="5D480335" w14:textId="77777777" w:rsidR="008B4C36" w:rsidRPr="000A3EFB" w:rsidRDefault="008B4C36" w:rsidP="004B4BF2">
      <w:pPr>
        <w:numPr>
          <w:ilvl w:val="0"/>
          <w:numId w:val="16"/>
        </w:numPr>
        <w:tabs>
          <w:tab w:val="left" w:pos="-142"/>
          <w:tab w:val="left" w:pos="284"/>
          <w:tab w:val="left" w:pos="567"/>
          <w:tab w:val="left" w:pos="709"/>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Impedimento de licitar e contratar;</w:t>
      </w:r>
    </w:p>
    <w:p w14:paraId="2EAFE517" w14:textId="77777777" w:rsidR="008B4C36" w:rsidRPr="000A3EFB" w:rsidRDefault="008B4C36" w:rsidP="004B4BF2">
      <w:pPr>
        <w:numPr>
          <w:ilvl w:val="0"/>
          <w:numId w:val="16"/>
        </w:numPr>
        <w:tabs>
          <w:tab w:val="left" w:pos="-142"/>
          <w:tab w:val="left" w:pos="284"/>
          <w:tab w:val="left" w:pos="567"/>
          <w:tab w:val="left" w:pos="709"/>
          <w:tab w:val="left" w:pos="851"/>
        </w:tabs>
        <w:spacing w:line="276" w:lineRule="auto"/>
        <w:ind w:left="284" w:firstLine="0"/>
        <w:jc w:val="both"/>
        <w:rPr>
          <w:rFonts w:ascii="Times New Roman" w:eastAsia="Calibri" w:hAnsi="Times New Roman" w:cs="Times New Roman"/>
        </w:rPr>
      </w:pPr>
      <w:r w:rsidRPr="000A3EFB">
        <w:rPr>
          <w:rFonts w:ascii="Times New Roman" w:eastAsia="Calibri" w:hAnsi="Times New Roman" w:cs="Times New Roman"/>
        </w:rPr>
        <w:t>Declaração de inidoneidade para licitar ou contratar.</w:t>
      </w:r>
    </w:p>
    <w:p w14:paraId="2CF47F38" w14:textId="6612B98C" w:rsidR="008B4C36" w:rsidRPr="000A3EFB" w:rsidRDefault="008B4C36" w:rsidP="008B4C36">
      <w:pPr>
        <w:spacing w:line="276" w:lineRule="auto"/>
        <w:jc w:val="both"/>
        <w:rPr>
          <w:rFonts w:ascii="Times New Roman" w:eastAsia="Calibri" w:hAnsi="Times New Roman" w:cs="Times New Roman"/>
          <w:b/>
        </w:rPr>
      </w:pPr>
    </w:p>
    <w:p w14:paraId="3AC15558" w14:textId="77777777" w:rsidR="008B4C36" w:rsidRPr="000A3EFB" w:rsidRDefault="008B4C36" w:rsidP="008B4C36">
      <w:pPr>
        <w:spacing w:line="276" w:lineRule="auto"/>
        <w:jc w:val="both"/>
        <w:rPr>
          <w:rFonts w:ascii="Times New Roman" w:eastAsia="Calibri" w:hAnsi="Times New Roman" w:cs="Times New Roman"/>
          <w:b/>
        </w:rPr>
      </w:pPr>
      <w:r w:rsidRPr="000A3EFB">
        <w:rPr>
          <w:rFonts w:ascii="Times New Roman" w:eastAsia="Calibri" w:hAnsi="Times New Roman" w:cs="Times New Roman"/>
          <w:b/>
        </w:rPr>
        <w:t>20.3.</w:t>
      </w:r>
      <w:r w:rsidRPr="000A3EFB">
        <w:rPr>
          <w:rFonts w:ascii="Times New Roman" w:eastAsia="Calibri" w:hAnsi="Times New Roman" w:cs="Times New Roman"/>
        </w:rPr>
        <w:t xml:space="preserve"> A penalidade de multa pode ser aplicada cumulativamente com as demais sanções.</w:t>
      </w:r>
    </w:p>
    <w:p w14:paraId="25F3EE2E" w14:textId="51DBAC39" w:rsidR="008B4C36" w:rsidRPr="000A3EFB" w:rsidRDefault="008B4C36" w:rsidP="008B4C36">
      <w:pPr>
        <w:spacing w:line="276" w:lineRule="auto"/>
        <w:jc w:val="both"/>
        <w:rPr>
          <w:rFonts w:ascii="Times New Roman" w:eastAsia="Calibri" w:hAnsi="Times New Roman" w:cs="Times New Roman"/>
          <w:b/>
        </w:rPr>
      </w:pPr>
    </w:p>
    <w:p w14:paraId="1A05330E"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b/>
        </w:rPr>
        <w:t>20.4.</w:t>
      </w:r>
      <w:r w:rsidRPr="000A3EFB">
        <w:rPr>
          <w:rFonts w:ascii="Times New Roman" w:eastAsia="Calibri" w:hAnsi="Times New Roman" w:cs="Times New Roman"/>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0A3EFB">
        <w:rPr>
          <w:rFonts w:ascii="Times New Roman" w:eastAsia="Calibri" w:hAnsi="Times New Roman" w:cs="Times New Roman"/>
        </w:rPr>
        <w:t>informado</w:t>
      </w:r>
      <w:proofErr w:type="spellEnd"/>
      <w:r w:rsidRPr="000A3EFB">
        <w:rPr>
          <w:rFonts w:ascii="Times New Roman" w:eastAsia="Calibri" w:hAnsi="Times New Roman" w:cs="Times New Roman"/>
        </w:rPr>
        <w:t xml:space="preserve"> para a apreciação e decisão superior, no prazo de 20 (vinte) dias úteis.</w:t>
      </w:r>
    </w:p>
    <w:p w14:paraId="5484597B" w14:textId="77777777" w:rsidR="008B4C36" w:rsidRPr="000A3EFB" w:rsidRDefault="008B4C36" w:rsidP="008B4C36">
      <w:pPr>
        <w:spacing w:line="276" w:lineRule="auto"/>
        <w:jc w:val="both"/>
        <w:rPr>
          <w:rFonts w:ascii="Times New Roman" w:eastAsia="Calibri" w:hAnsi="Times New Roman" w:cs="Times New Roman"/>
          <w:b/>
        </w:rPr>
      </w:pPr>
    </w:p>
    <w:p w14:paraId="7469A2C4"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b/>
        </w:rPr>
        <w:t>20.5.</w:t>
      </w:r>
      <w:r w:rsidRPr="000A3EFB">
        <w:rPr>
          <w:rFonts w:ascii="Times New Roman" w:eastAsia="Calibri" w:hAnsi="Times New Roman" w:cs="Times New Roman"/>
        </w:rPr>
        <w:t xml:space="preserve"> Serão publicadas na Imprensa Oficial do Munícipio de São Gabriel do Oeste MS, as sanções administrativas previstas no ITEM 20.2, c, d, deste edital, inclusive a reabilitação perante a Administração Pública.</w:t>
      </w:r>
    </w:p>
    <w:p w14:paraId="1396264D" w14:textId="77777777" w:rsidR="008B4C36" w:rsidRPr="000A3EFB" w:rsidRDefault="008B4C36" w:rsidP="008B4C36">
      <w:pPr>
        <w:spacing w:line="276" w:lineRule="auto"/>
        <w:jc w:val="both"/>
        <w:rPr>
          <w:rFonts w:ascii="Times New Roman" w:eastAsia="Calibri" w:hAnsi="Times New Roman" w:cs="Times New Roman"/>
          <w:b/>
        </w:rPr>
      </w:pPr>
    </w:p>
    <w:p w14:paraId="02481D6F"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b/>
        </w:rPr>
        <w:t>20.6.</w:t>
      </w:r>
      <w:r w:rsidRPr="000A3EFB">
        <w:rPr>
          <w:rFonts w:ascii="Times New Roman" w:eastAsia="Calibri" w:hAnsi="Times New Roman" w:cs="Times New Roman"/>
        </w:rPr>
        <w:t xml:space="preserve"> </w:t>
      </w:r>
      <w:r w:rsidRPr="000A3EFB">
        <w:rPr>
          <w:rFonts w:ascii="Times New Roman" w:eastAsia="Calibri" w:hAnsi="Times New Roman" w:cs="Times New Roman"/>
          <w:bCs/>
        </w:rPr>
        <w:t>DA FRAUDE E DA CORRUPÇÃO - Os</w:t>
      </w:r>
      <w:r w:rsidRPr="000A3EFB">
        <w:rPr>
          <w:rFonts w:ascii="Times New Roman" w:eastAsia="Calibri" w:hAnsi="Times New Roman" w:cs="Times New Roman"/>
        </w:rPr>
        <w:t xml:space="preserve"> licitantes e o contratado devem observar e fazer observar, por seus fornecedores e subcontratados, se admitida à subcontratação, o mais alto padrão de ética durante todo o processo de licitação, de contratação e de execução do objeto contratual.</w:t>
      </w:r>
    </w:p>
    <w:p w14:paraId="239DED6A" w14:textId="77777777" w:rsidR="008B4C36" w:rsidRPr="000A3EFB" w:rsidRDefault="008B4C36" w:rsidP="008B4C36">
      <w:pPr>
        <w:spacing w:line="276" w:lineRule="auto"/>
        <w:jc w:val="both"/>
        <w:rPr>
          <w:rFonts w:ascii="Times New Roman" w:eastAsia="Calibri" w:hAnsi="Times New Roman" w:cs="Times New Roman"/>
        </w:rPr>
      </w:pPr>
    </w:p>
    <w:p w14:paraId="7CA9B6ED" w14:textId="77777777" w:rsidR="008B4C36" w:rsidRPr="000A3EFB" w:rsidRDefault="008B4C36" w:rsidP="008B4C36">
      <w:pPr>
        <w:spacing w:line="276" w:lineRule="auto"/>
        <w:jc w:val="both"/>
        <w:rPr>
          <w:rFonts w:ascii="Times New Roman" w:eastAsia="Calibri" w:hAnsi="Times New Roman" w:cs="Times New Roman"/>
          <w:bCs/>
        </w:rPr>
      </w:pPr>
      <w:r w:rsidRPr="000A3EFB">
        <w:rPr>
          <w:rFonts w:ascii="Times New Roman" w:eastAsia="Calibri" w:hAnsi="Times New Roman" w:cs="Times New Roman"/>
          <w:b/>
        </w:rPr>
        <w:t xml:space="preserve">20.6.1. </w:t>
      </w:r>
      <w:r w:rsidRPr="000A3EFB">
        <w:rPr>
          <w:rFonts w:ascii="Times New Roman" w:eastAsia="Calibri" w:hAnsi="Times New Roman" w:cs="Times New Roman"/>
          <w:bCs/>
        </w:rPr>
        <w:t>PARA OS PROPÓSITOS DESTA CLÁUSULA, DEFINEM-SE AS SEGUINTES PRÁTICAS:</w:t>
      </w:r>
    </w:p>
    <w:p w14:paraId="15DB9484" w14:textId="77777777" w:rsidR="008B4C36" w:rsidRPr="000A3EFB" w:rsidRDefault="008B4C36" w:rsidP="008B4C36">
      <w:pPr>
        <w:spacing w:line="276" w:lineRule="auto"/>
        <w:jc w:val="both"/>
        <w:rPr>
          <w:rFonts w:ascii="Times New Roman" w:eastAsia="Calibri" w:hAnsi="Times New Roman" w:cs="Times New Roman"/>
          <w:bCs/>
        </w:rPr>
      </w:pPr>
    </w:p>
    <w:p w14:paraId="23DD4D84" w14:textId="77777777" w:rsidR="008B4C36" w:rsidRPr="000A3EFB" w:rsidRDefault="008B4C36" w:rsidP="008B4C36">
      <w:pPr>
        <w:spacing w:line="276" w:lineRule="auto"/>
        <w:ind w:left="567" w:hanging="283"/>
        <w:jc w:val="both"/>
        <w:rPr>
          <w:rFonts w:ascii="Times New Roman" w:eastAsia="Calibri" w:hAnsi="Times New Roman" w:cs="Times New Roman"/>
          <w:bCs/>
        </w:rPr>
      </w:pPr>
      <w:r w:rsidRPr="000A3EFB">
        <w:rPr>
          <w:rFonts w:ascii="Times New Roman" w:eastAsia="Calibri" w:hAnsi="Times New Roman" w:cs="Times New Roman"/>
          <w:b/>
        </w:rPr>
        <w:t>a)</w:t>
      </w:r>
      <w:r w:rsidRPr="000A3EFB">
        <w:rPr>
          <w:rFonts w:ascii="Times New Roman" w:eastAsia="Calibri" w:hAnsi="Times New Roman" w:cs="Times New Roman"/>
          <w:bCs/>
        </w:rPr>
        <w:t xml:space="preserve"> PRÁTICA CORRUPTA: Oferecer, dar, receber ou solicitar, direta ou indiretamente, qualquer vantagem com o objetivo de influenciar a ação de servidor público no processo de licitação ou na execução do contrato;</w:t>
      </w:r>
    </w:p>
    <w:p w14:paraId="7BF39851" w14:textId="77777777" w:rsidR="008B4C36" w:rsidRPr="000A3EFB" w:rsidRDefault="008B4C36" w:rsidP="008B4C36">
      <w:pPr>
        <w:spacing w:line="276" w:lineRule="auto"/>
        <w:ind w:left="567" w:hanging="283"/>
        <w:jc w:val="both"/>
        <w:rPr>
          <w:rFonts w:ascii="Times New Roman" w:eastAsia="Calibri" w:hAnsi="Times New Roman" w:cs="Times New Roman"/>
          <w:bCs/>
        </w:rPr>
      </w:pPr>
      <w:r w:rsidRPr="000A3EFB">
        <w:rPr>
          <w:rFonts w:ascii="Times New Roman" w:eastAsia="Calibri" w:hAnsi="Times New Roman" w:cs="Times New Roman"/>
          <w:b/>
        </w:rPr>
        <w:lastRenderedPageBreak/>
        <w:t>b)</w:t>
      </w:r>
      <w:r w:rsidRPr="000A3EFB">
        <w:rPr>
          <w:rFonts w:ascii="Times New Roman" w:eastAsia="Calibri" w:hAnsi="Times New Roman" w:cs="Times New Roman"/>
          <w:bCs/>
        </w:rPr>
        <w:t xml:space="preserve"> PRÁTICA FRAUDULENTA: A falsificação ou omissão dos fatos, com o objetivo de influenciar o processo de licitação ou de execução do contrato;</w:t>
      </w:r>
    </w:p>
    <w:p w14:paraId="4B2753AF" w14:textId="77777777" w:rsidR="008B4C36" w:rsidRPr="000A3EFB" w:rsidRDefault="008B4C36" w:rsidP="008B4C36">
      <w:pPr>
        <w:spacing w:line="276" w:lineRule="auto"/>
        <w:ind w:left="567" w:hanging="283"/>
        <w:jc w:val="both"/>
        <w:rPr>
          <w:rFonts w:ascii="Times New Roman" w:eastAsia="Calibri" w:hAnsi="Times New Roman" w:cs="Times New Roman"/>
          <w:bCs/>
        </w:rPr>
      </w:pPr>
      <w:r w:rsidRPr="000A3EFB">
        <w:rPr>
          <w:rFonts w:ascii="Times New Roman" w:eastAsia="Calibri" w:hAnsi="Times New Roman" w:cs="Times New Roman"/>
          <w:b/>
        </w:rPr>
        <w:t>c)</w:t>
      </w:r>
      <w:r w:rsidRPr="000A3EFB">
        <w:rPr>
          <w:rFonts w:ascii="Times New Roman" w:eastAsia="Calibri" w:hAnsi="Times New Roman" w:cs="Times New Roman"/>
          <w:bCs/>
        </w:rPr>
        <w:t xml:space="preserve"> PRÁTICA CONCERTADA: Esquematizar ou estabelecer um acordo entre dois ou mais licitantes, com ou sem o conhecimento de representantes ou prepostos do órgão licitador, visando estabelecer preços em níveis artificiais e não-competitivos; </w:t>
      </w:r>
    </w:p>
    <w:p w14:paraId="3EC24EF2" w14:textId="77777777" w:rsidR="008B4C36" w:rsidRPr="000A3EFB" w:rsidRDefault="008B4C36" w:rsidP="008B4C36">
      <w:pPr>
        <w:spacing w:line="276" w:lineRule="auto"/>
        <w:ind w:left="567" w:hanging="283"/>
        <w:jc w:val="both"/>
        <w:rPr>
          <w:rFonts w:ascii="Times New Roman" w:eastAsia="Calibri" w:hAnsi="Times New Roman" w:cs="Times New Roman"/>
          <w:bCs/>
        </w:rPr>
      </w:pPr>
      <w:r w:rsidRPr="000A3EFB">
        <w:rPr>
          <w:rFonts w:ascii="Times New Roman" w:eastAsia="Calibri" w:hAnsi="Times New Roman" w:cs="Times New Roman"/>
          <w:b/>
        </w:rPr>
        <w:t>d)</w:t>
      </w:r>
      <w:r w:rsidRPr="000A3EFB">
        <w:rPr>
          <w:rFonts w:ascii="Times New Roman" w:eastAsia="Calibri" w:hAnsi="Times New Roman" w:cs="Times New Roman"/>
          <w:bCs/>
        </w:rPr>
        <w:t xml:space="preserve"> PRÁTICA COERCITIVA: Causar danos ou ameaçar causar dano, direta ou indiretamente, às pessoas ou sua propriedade, visando influenciar sua participação em um processo licitatório ou afetar a execução do contrato. </w:t>
      </w:r>
    </w:p>
    <w:p w14:paraId="3F5B62BF" w14:textId="77777777" w:rsidR="008B4C36" w:rsidRPr="000A3EFB" w:rsidRDefault="008B4C36" w:rsidP="008B4C36">
      <w:pPr>
        <w:spacing w:line="276" w:lineRule="auto"/>
        <w:ind w:left="567" w:hanging="283"/>
        <w:jc w:val="both"/>
        <w:rPr>
          <w:rFonts w:ascii="Times New Roman" w:eastAsia="Calibri" w:hAnsi="Times New Roman" w:cs="Times New Roman"/>
        </w:rPr>
      </w:pPr>
      <w:r w:rsidRPr="000A3EFB">
        <w:rPr>
          <w:rFonts w:ascii="Times New Roman" w:eastAsia="Calibri" w:hAnsi="Times New Roman" w:cs="Times New Roman"/>
          <w:b/>
        </w:rPr>
        <w:t>e)</w:t>
      </w:r>
      <w:r w:rsidRPr="000A3EFB">
        <w:rPr>
          <w:rFonts w:ascii="Times New Roman" w:eastAsia="Calibri" w:hAnsi="Times New Roman" w:cs="Times New Roman"/>
          <w:bCs/>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w:t>
      </w:r>
      <w:r w:rsidRPr="000A3EFB">
        <w:rPr>
          <w:rFonts w:ascii="Times New Roman" w:eastAsia="Calibri" w:hAnsi="Times New Roman" w:cs="Times New Roman"/>
        </w:rPr>
        <w:t xml:space="preserve"> de o organismo financeiro multilateral promover inspeção. </w:t>
      </w:r>
    </w:p>
    <w:p w14:paraId="2FE80225" w14:textId="77777777" w:rsidR="008B4C36" w:rsidRPr="000A3EFB" w:rsidRDefault="008B4C36" w:rsidP="008B4C36">
      <w:pPr>
        <w:spacing w:line="276" w:lineRule="auto"/>
        <w:jc w:val="both"/>
        <w:rPr>
          <w:rFonts w:ascii="Times New Roman" w:eastAsia="Calibri" w:hAnsi="Times New Roman" w:cs="Times New Roman"/>
        </w:rPr>
      </w:pPr>
    </w:p>
    <w:p w14:paraId="72A7073A" w14:textId="77777777" w:rsidR="008B4C36" w:rsidRPr="000A3EFB" w:rsidRDefault="008B4C36" w:rsidP="004B4BF2">
      <w:pPr>
        <w:keepNext/>
        <w:keepLines/>
        <w:numPr>
          <w:ilvl w:val="0"/>
          <w:numId w:val="22"/>
        </w:numPr>
        <w:pBdr>
          <w:top w:val="nil"/>
          <w:left w:val="nil"/>
          <w:bottom w:val="nil"/>
          <w:right w:val="nil"/>
          <w:between w:val="nil"/>
        </w:pBdr>
        <w:shd w:val="clear" w:color="auto" w:fill="D7E3BC"/>
        <w:tabs>
          <w:tab w:val="left" w:pos="567"/>
          <w:tab w:val="left" w:pos="426"/>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b/>
          <w:color w:val="000000"/>
        </w:rPr>
        <w:t>DA IMPUGNAÇÃO AO EDITAL E DO PEDIDO DE ESCLARECIMENTO.</w:t>
      </w:r>
    </w:p>
    <w:p w14:paraId="0CCD2858" w14:textId="77777777" w:rsidR="008B4C36" w:rsidRPr="000A3EFB" w:rsidRDefault="008B4C36" w:rsidP="008B4C36">
      <w:pPr>
        <w:spacing w:line="276" w:lineRule="auto"/>
        <w:rPr>
          <w:rFonts w:ascii="Times New Roman" w:eastAsia="Calibri" w:hAnsi="Times New Roman" w:cs="Times New Roman"/>
        </w:rPr>
      </w:pPr>
    </w:p>
    <w:p w14:paraId="35917D94"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Até 03 (três) dias úteis antes da data designada para a abertura da sessão pública, qualquer pessoa poderá impugnar este Edital e/ou apresentar pedido de esclarecimento.</w:t>
      </w:r>
    </w:p>
    <w:p w14:paraId="298B66CA" w14:textId="77777777" w:rsidR="008B4C36" w:rsidRPr="000A3EFB" w:rsidRDefault="008B4C36" w:rsidP="008B4C36">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63F32CEC"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A IMPUGNAÇÃO e/ou PEDIDO DE ESCLARECIMENTO DEVERÃO ser feitos EXCLUSIVAMENTE por FORMA ELETRÔNICO no sistema </w:t>
      </w:r>
      <w:hyperlink r:id="rId20">
        <w:r w:rsidRPr="000A3EFB">
          <w:rPr>
            <w:rFonts w:ascii="Times New Roman" w:eastAsia="Calibri" w:hAnsi="Times New Roman" w:cs="Times New Roman"/>
            <w:color w:val="0066FF"/>
            <w:u w:val="single"/>
          </w:rPr>
          <w:t>www.portaldecompraspublicas.com.br</w:t>
        </w:r>
      </w:hyperlink>
      <w:r w:rsidRPr="000A3EFB">
        <w:rPr>
          <w:rFonts w:ascii="Times New Roman" w:eastAsia="Calibri" w:hAnsi="Times New Roman" w:cs="Times New Roman"/>
          <w:color w:val="0066FF"/>
        </w:rPr>
        <w:t xml:space="preserve">. </w:t>
      </w:r>
    </w:p>
    <w:p w14:paraId="030F35E6"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79937C10"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14:paraId="2A0B64E8"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122AE2D7"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Acolhida a impugnação, será definida e publicada nova data para a realização do certame.</w:t>
      </w:r>
    </w:p>
    <w:p w14:paraId="124CFB52"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2E522885"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As impugnações e pedidos de esclarecimentos não suspendem os prazos previstos no certame, salvo quando se </w:t>
      </w:r>
      <w:r w:rsidRPr="000A3EFB">
        <w:rPr>
          <w:rFonts w:ascii="Times New Roman" w:eastAsia="Calibri" w:hAnsi="Times New Roman" w:cs="Times New Roman"/>
        </w:rPr>
        <w:t>amolda</w:t>
      </w:r>
      <w:r w:rsidRPr="000A3EFB">
        <w:rPr>
          <w:rFonts w:ascii="Times New Roman" w:eastAsia="Calibri" w:hAnsi="Times New Roman" w:cs="Times New Roman"/>
          <w:color w:val="000000"/>
        </w:rPr>
        <w:t xml:space="preserve"> ao art. 55 parágrafo 1º, da Lei nº 14.133/2021.</w:t>
      </w:r>
    </w:p>
    <w:p w14:paraId="20E944D8"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3002D3BC" w14:textId="77777777" w:rsidR="008B4C36" w:rsidRPr="000A3EFB" w:rsidRDefault="008B4C36" w:rsidP="004B4BF2">
      <w:pPr>
        <w:pStyle w:val="PargrafodaLista"/>
        <w:numPr>
          <w:ilvl w:val="2"/>
          <w:numId w:val="22"/>
        </w:numPr>
        <w:pBdr>
          <w:top w:val="nil"/>
          <w:left w:val="nil"/>
          <w:bottom w:val="nil"/>
          <w:right w:val="nil"/>
          <w:between w:val="nil"/>
        </w:pBdr>
        <w:tabs>
          <w:tab w:val="left" w:pos="0"/>
        </w:tabs>
        <w:spacing w:line="276" w:lineRule="auto"/>
        <w:ind w:left="284"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A concessão de efeito suspensivo à impugnação é medida excepcional e deverá ser motivada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 nos autos do processo de licitação.</w:t>
      </w:r>
    </w:p>
    <w:p w14:paraId="77818EC9"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404FBDC4"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As respostas aos pedidos de esclarecimentos serão divulgadas pelo sistema e vincularão os participantes e a administração.</w:t>
      </w:r>
    </w:p>
    <w:p w14:paraId="4E2FCEB6"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1B19F309"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 xml:space="preserve">As respostas às impugnações e aos esclarecimentos solicitados, bem como outros avisos de ordem geral, serão cadastradas no sítio </w:t>
      </w:r>
      <w:hyperlink r:id="rId21">
        <w:r w:rsidRPr="000A3EFB">
          <w:rPr>
            <w:rFonts w:ascii="Times New Roman" w:eastAsia="Calibri" w:hAnsi="Times New Roman" w:cs="Times New Roman"/>
            <w:b/>
            <w:color w:val="0000FF"/>
            <w:u w:val="single"/>
          </w:rPr>
          <w:t>www.portaldecompraspublicas.com.br</w:t>
        </w:r>
      </w:hyperlink>
      <w:r w:rsidRPr="000A3EFB">
        <w:rPr>
          <w:rFonts w:ascii="Times New Roman" w:eastAsia="Calibri" w:hAnsi="Times New Roman" w:cs="Times New Roman"/>
          <w:color w:val="000000"/>
        </w:rPr>
        <w:t>, sendo de responsabilidade dos licitantes, seu acompanhamento.</w:t>
      </w:r>
    </w:p>
    <w:p w14:paraId="4D8D6EB8" w14:textId="77777777" w:rsidR="008B4C36" w:rsidRPr="000A3EFB" w:rsidRDefault="008B4C36" w:rsidP="008B4C36">
      <w:pPr>
        <w:pStyle w:val="PargrafodaLista"/>
        <w:spacing w:line="276" w:lineRule="auto"/>
        <w:ind w:left="0"/>
        <w:rPr>
          <w:rFonts w:ascii="Times New Roman" w:eastAsia="Calibri" w:hAnsi="Times New Roman" w:cs="Times New Roman"/>
          <w:color w:val="000000"/>
        </w:rPr>
      </w:pPr>
    </w:p>
    <w:p w14:paraId="45DD6980" w14:textId="77777777" w:rsidR="008B4C36" w:rsidRPr="000A3EFB" w:rsidRDefault="008B4C36" w:rsidP="004B4BF2">
      <w:pPr>
        <w:pStyle w:val="PargrafodaLista"/>
        <w:numPr>
          <w:ilvl w:val="1"/>
          <w:numId w:val="22"/>
        </w:numPr>
        <w:pBdr>
          <w:top w:val="nil"/>
          <w:left w:val="nil"/>
          <w:bottom w:val="nil"/>
          <w:right w:val="nil"/>
          <w:between w:val="nil"/>
        </w:pBdr>
        <w:tabs>
          <w:tab w:val="left" w:pos="0"/>
        </w:tabs>
        <w:spacing w:line="276" w:lineRule="auto"/>
        <w:ind w:left="0" w:firstLine="0"/>
        <w:jc w:val="both"/>
        <w:rPr>
          <w:rFonts w:ascii="Times New Roman" w:eastAsia="Calibri" w:hAnsi="Times New Roman" w:cs="Times New Roman"/>
          <w:color w:val="000000"/>
        </w:rPr>
      </w:pPr>
      <w:r w:rsidRPr="000A3EFB">
        <w:rPr>
          <w:rFonts w:ascii="Times New Roman" w:eastAsia="Calibri"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A25397A" w14:textId="77777777" w:rsidR="008B4C36" w:rsidRPr="000A3EFB" w:rsidRDefault="008B4C36" w:rsidP="008B4C36">
      <w:pPr>
        <w:pStyle w:val="PargrafodaLista"/>
        <w:pBdr>
          <w:top w:val="nil"/>
          <w:left w:val="nil"/>
          <w:bottom w:val="nil"/>
          <w:right w:val="nil"/>
          <w:between w:val="nil"/>
        </w:pBdr>
        <w:tabs>
          <w:tab w:val="left" w:pos="0"/>
        </w:tabs>
        <w:spacing w:line="276" w:lineRule="auto"/>
        <w:ind w:left="0"/>
        <w:jc w:val="both"/>
        <w:rPr>
          <w:rFonts w:ascii="Times New Roman" w:eastAsia="Calibri" w:hAnsi="Times New Roman" w:cs="Times New Roman"/>
          <w:color w:val="000000"/>
        </w:rPr>
      </w:pPr>
    </w:p>
    <w:p w14:paraId="611ADF53" w14:textId="77777777" w:rsidR="008B4C36" w:rsidRPr="000A3EFB" w:rsidRDefault="008B4C36" w:rsidP="004B4BF2">
      <w:pPr>
        <w:pStyle w:val="PargrafodaLista"/>
        <w:keepNext/>
        <w:keepLines/>
        <w:numPr>
          <w:ilvl w:val="0"/>
          <w:numId w:val="22"/>
        </w:numPr>
        <w:pBdr>
          <w:top w:val="nil"/>
          <w:left w:val="nil"/>
          <w:bottom w:val="nil"/>
          <w:right w:val="nil"/>
          <w:between w:val="nil"/>
        </w:pBdr>
        <w:shd w:val="clear" w:color="auto" w:fill="D7E3BC"/>
        <w:tabs>
          <w:tab w:val="left" w:pos="567"/>
          <w:tab w:val="left" w:pos="426"/>
        </w:tabs>
        <w:spacing w:line="276" w:lineRule="auto"/>
        <w:jc w:val="both"/>
        <w:rPr>
          <w:rFonts w:ascii="Times New Roman" w:hAnsi="Times New Roman" w:cs="Times New Roman"/>
          <w:color w:val="000000"/>
        </w:rPr>
      </w:pPr>
      <w:r w:rsidRPr="000A3EFB">
        <w:rPr>
          <w:rFonts w:ascii="Times New Roman" w:eastAsia="Calibri" w:hAnsi="Times New Roman" w:cs="Times New Roman"/>
          <w:b/>
          <w:color w:val="000000"/>
        </w:rPr>
        <w:t>DAS DISPOSIÇÕES GERAIS.</w:t>
      </w:r>
    </w:p>
    <w:p w14:paraId="5EF66378" w14:textId="77777777" w:rsidR="008B4C36" w:rsidRPr="000A3EFB" w:rsidRDefault="008B4C36" w:rsidP="008B4C36">
      <w:pPr>
        <w:tabs>
          <w:tab w:val="left" w:pos="567"/>
        </w:tabs>
        <w:spacing w:line="276" w:lineRule="auto"/>
        <w:jc w:val="both"/>
        <w:rPr>
          <w:rFonts w:ascii="Times New Roman" w:hAnsi="Times New Roman" w:cs="Times New Roman"/>
        </w:rPr>
      </w:pPr>
    </w:p>
    <w:p w14:paraId="2D52D726"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Da sessão pública d</w:t>
      </w:r>
      <w:r w:rsidRPr="000A3EFB">
        <w:rPr>
          <w:rFonts w:ascii="Times New Roman" w:eastAsia="Calibri" w:hAnsi="Times New Roman" w:cs="Times New Roman"/>
        </w:rPr>
        <w:t>o Pregão</w:t>
      </w:r>
      <w:r w:rsidRPr="000A3EFB">
        <w:rPr>
          <w:rFonts w:ascii="Times New Roman" w:eastAsia="Calibri" w:hAnsi="Times New Roman" w:cs="Times New Roman"/>
          <w:color w:val="000000"/>
        </w:rPr>
        <w:t xml:space="preserve"> divulgar-se-á Ata no sistema eletrônico.</w:t>
      </w:r>
    </w:p>
    <w:p w14:paraId="5E149D80"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57EB2964"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0A3EFB">
        <w:rPr>
          <w:rFonts w:ascii="Times New Roman" w:eastAsia="Calibri" w:hAnsi="Times New Roman" w:cs="Times New Roman"/>
        </w:rPr>
        <w:t>Pregoeiro</w:t>
      </w:r>
      <w:r w:rsidRPr="000A3EFB">
        <w:rPr>
          <w:rFonts w:ascii="Times New Roman" w:eastAsia="Calibri" w:hAnsi="Times New Roman" w:cs="Times New Roman"/>
          <w:color w:val="000000"/>
        </w:rPr>
        <w:t>.</w:t>
      </w:r>
    </w:p>
    <w:p w14:paraId="739FBEC3"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52662C16"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Todas as referências de tempo no Edital, no aviso e durante a sessão pública observarão o </w:t>
      </w:r>
      <w:r w:rsidRPr="000A3EFB">
        <w:rPr>
          <w:rFonts w:ascii="Times New Roman" w:eastAsia="Calibri" w:hAnsi="Times New Roman" w:cs="Times New Roman"/>
          <w:b/>
          <w:bCs/>
          <w:color w:val="000000"/>
        </w:rPr>
        <w:t>horário de Brasília – DF</w:t>
      </w:r>
      <w:r w:rsidRPr="000A3EFB">
        <w:rPr>
          <w:rFonts w:ascii="Times New Roman" w:eastAsia="Calibri" w:hAnsi="Times New Roman" w:cs="Times New Roman"/>
          <w:color w:val="000000"/>
        </w:rPr>
        <w:t>.</w:t>
      </w:r>
    </w:p>
    <w:p w14:paraId="34B61B8A"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494B44EA"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No julgamento das propostas e da habilitação, o</w:t>
      </w:r>
      <w:r w:rsidRPr="000A3EFB">
        <w:rPr>
          <w:rFonts w:ascii="Times New Roman" w:eastAsia="Calibri" w:hAnsi="Times New Roman" w:cs="Times New Roman"/>
        </w:rPr>
        <w:t xml:space="preserve"> Pregoeiro</w:t>
      </w:r>
      <w:r w:rsidRPr="000A3EFB">
        <w:rPr>
          <w:rFonts w:ascii="Times New Roman" w:eastAsia="Calibri"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9F9F4B"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71AEFBBA"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 homologação do resultado desta licitação não implicará direito à contratação.</w:t>
      </w:r>
    </w:p>
    <w:p w14:paraId="60FBF598"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3D09BF21"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9F638F1"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35F35B3B"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53FFAC91"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128C111E"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22796898"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26AE47A4"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14:paraId="06FF2FCE"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06D9A16B" w14:textId="77777777" w:rsidR="008B4C36" w:rsidRPr="000A3EFB" w:rsidRDefault="008B4C36" w:rsidP="004B4BF2">
      <w:pPr>
        <w:numPr>
          <w:ilvl w:val="1"/>
          <w:numId w:val="22"/>
        </w:numPr>
        <w:spacing w:line="276" w:lineRule="auto"/>
        <w:ind w:left="0" w:firstLine="0"/>
        <w:jc w:val="both"/>
        <w:rPr>
          <w:rFonts w:ascii="Times New Roman" w:hAnsi="Times New Roman" w:cs="Times New Roman"/>
        </w:rPr>
      </w:pPr>
      <w:r w:rsidRPr="000A3EFB">
        <w:rPr>
          <w:rFonts w:ascii="Times New Roman" w:eastAsia="Calibri" w:hAnsi="Times New Roman" w:cs="Times New Roman"/>
        </w:rPr>
        <w:t>O licitante é o responsável pela fidelidade e legitimidade das informações prestadas e dos documentos apresentados em qualquer fase da licitação.</w:t>
      </w:r>
    </w:p>
    <w:p w14:paraId="66124675" w14:textId="77777777" w:rsidR="008B4C36" w:rsidRPr="000A3EFB" w:rsidRDefault="008B4C36" w:rsidP="008B4C36">
      <w:pPr>
        <w:spacing w:line="276" w:lineRule="auto"/>
        <w:jc w:val="both"/>
        <w:rPr>
          <w:rFonts w:ascii="Times New Roman" w:hAnsi="Times New Roman" w:cs="Times New Roman"/>
        </w:rPr>
      </w:pPr>
    </w:p>
    <w:p w14:paraId="6625E65F" w14:textId="77777777" w:rsidR="008B4C36" w:rsidRPr="000A3EFB" w:rsidRDefault="008B4C36" w:rsidP="004B4BF2">
      <w:pPr>
        <w:numPr>
          <w:ilvl w:val="2"/>
          <w:numId w:val="22"/>
        </w:numPr>
        <w:tabs>
          <w:tab w:val="left" w:pos="1134"/>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703AB9E" w14:textId="77777777" w:rsidR="008B4C36" w:rsidRPr="000A3EFB" w:rsidRDefault="008B4C36" w:rsidP="008B4C36">
      <w:pPr>
        <w:spacing w:line="276" w:lineRule="auto"/>
        <w:jc w:val="both"/>
        <w:rPr>
          <w:rFonts w:ascii="Times New Roman" w:eastAsia="Calibri" w:hAnsi="Times New Roman" w:cs="Times New Roman"/>
        </w:rPr>
      </w:pPr>
    </w:p>
    <w:p w14:paraId="42DBB5D3"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 Em caso de divergência entre disposições deste Edital e de seus anexos ou demais peças que compõem o processo, prevalecerá as deste Edital.</w:t>
      </w:r>
    </w:p>
    <w:p w14:paraId="01DB28F0"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4FBE2507"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 xml:space="preserve"> O </w:t>
      </w:r>
      <w:r w:rsidR="006E411D" w:rsidRPr="000A3EFB">
        <w:rPr>
          <w:rFonts w:ascii="Times New Roman" w:eastAsia="Calibri" w:hAnsi="Times New Roman" w:cs="Times New Roman"/>
        </w:rPr>
        <w:t>SAAE</w:t>
      </w:r>
      <w:r w:rsidRPr="000A3EFB">
        <w:rPr>
          <w:rFonts w:ascii="Times New Roman" w:eastAsia="Calibri" w:hAnsi="Times New Roman" w:cs="Times New Roman"/>
        </w:rPr>
        <w:t xml:space="preserve"> de São Gabriel do Oeste MS,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C9F4CF8" w14:textId="77777777" w:rsidR="008B4C36" w:rsidRPr="000A3EFB" w:rsidRDefault="008B4C36" w:rsidP="008B4C36">
      <w:pPr>
        <w:tabs>
          <w:tab w:val="left" w:pos="567"/>
        </w:tabs>
        <w:spacing w:line="276" w:lineRule="auto"/>
        <w:jc w:val="both"/>
        <w:rPr>
          <w:rFonts w:ascii="Times New Roman" w:eastAsia="Calibri" w:hAnsi="Times New Roman" w:cs="Times New Roman"/>
        </w:rPr>
      </w:pPr>
    </w:p>
    <w:p w14:paraId="1658A541" w14:textId="77777777" w:rsidR="008B4C36" w:rsidRPr="000A3EFB" w:rsidRDefault="008B4C36" w:rsidP="004B4BF2">
      <w:pPr>
        <w:numPr>
          <w:ilvl w:val="2"/>
          <w:numId w:val="22"/>
        </w:numPr>
        <w:pBdr>
          <w:top w:val="nil"/>
          <w:left w:val="nil"/>
          <w:bottom w:val="nil"/>
          <w:right w:val="nil"/>
          <w:between w:val="nil"/>
        </w:pBdr>
        <w:tabs>
          <w:tab w:val="left" w:pos="1134"/>
        </w:tabs>
        <w:spacing w:line="276" w:lineRule="auto"/>
        <w:ind w:left="284" w:firstLine="0"/>
        <w:jc w:val="both"/>
        <w:rPr>
          <w:rFonts w:ascii="Times New Roman" w:hAnsi="Times New Roman" w:cs="Times New Roman"/>
        </w:rPr>
      </w:pPr>
      <w:r w:rsidRPr="000A3EFB">
        <w:rPr>
          <w:rFonts w:ascii="Times New Roman" w:eastAsia="Calibri" w:hAnsi="Times New Roman" w:cs="Times New Roman"/>
          <w:color w:val="000000"/>
        </w:rPr>
        <w:t>A anulação d</w:t>
      </w:r>
      <w:r w:rsidRPr="000A3EFB">
        <w:rPr>
          <w:rFonts w:ascii="Times New Roman" w:eastAsia="Calibri" w:hAnsi="Times New Roman" w:cs="Times New Roman"/>
        </w:rPr>
        <w:t>o Pregão</w:t>
      </w:r>
      <w:r w:rsidRPr="000A3EFB">
        <w:rPr>
          <w:rFonts w:ascii="Times New Roman" w:eastAsia="Calibri" w:hAnsi="Times New Roman" w:cs="Times New Roman"/>
          <w:color w:val="000000"/>
        </w:rPr>
        <w:t xml:space="preserve"> induz </w:t>
      </w:r>
      <w:r w:rsidRPr="000A3EFB">
        <w:rPr>
          <w:rFonts w:ascii="Times New Roman" w:eastAsia="Calibri" w:hAnsi="Times New Roman" w:cs="Times New Roman"/>
        </w:rPr>
        <w:t>à extinção do contrato.</w:t>
      </w:r>
    </w:p>
    <w:p w14:paraId="61C87C50" w14:textId="77777777" w:rsidR="008B4C36" w:rsidRPr="000A3EFB" w:rsidRDefault="008B4C36" w:rsidP="004B4BF2">
      <w:pPr>
        <w:numPr>
          <w:ilvl w:val="2"/>
          <w:numId w:val="22"/>
        </w:numPr>
        <w:pBdr>
          <w:top w:val="nil"/>
          <w:left w:val="nil"/>
          <w:bottom w:val="nil"/>
          <w:right w:val="nil"/>
          <w:between w:val="nil"/>
        </w:pBdr>
        <w:tabs>
          <w:tab w:val="left" w:pos="1134"/>
        </w:tabs>
        <w:spacing w:line="276" w:lineRule="auto"/>
        <w:ind w:left="284" w:firstLine="0"/>
        <w:jc w:val="both"/>
        <w:rPr>
          <w:rFonts w:ascii="Times New Roman" w:hAnsi="Times New Roman" w:cs="Times New Roman"/>
        </w:rPr>
      </w:pPr>
      <w:r w:rsidRPr="000A3EFB">
        <w:rPr>
          <w:rFonts w:ascii="Times New Roman" w:eastAsia="Calibri" w:hAnsi="Times New Roman" w:cs="Times New Roman"/>
        </w:rPr>
        <w:t>A anulação da licitação por motivo de ilegalidade não gera obrigação de indenizar.</w:t>
      </w:r>
    </w:p>
    <w:p w14:paraId="6355F0C3" w14:textId="77777777" w:rsidR="008B4C36" w:rsidRPr="000A3EFB" w:rsidRDefault="008B4C36" w:rsidP="008B4C36">
      <w:pPr>
        <w:spacing w:line="276" w:lineRule="auto"/>
        <w:jc w:val="both"/>
        <w:rPr>
          <w:rFonts w:ascii="Times New Roman" w:eastAsia="Calibri" w:hAnsi="Times New Roman" w:cs="Times New Roman"/>
        </w:rPr>
      </w:pPr>
    </w:p>
    <w:p w14:paraId="730251A9"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B03C505"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1AAA17C7" w14:textId="77777777" w:rsidR="008B4C36" w:rsidRPr="000A3EFB" w:rsidRDefault="008B4C36" w:rsidP="004B4BF2">
      <w:pPr>
        <w:numPr>
          <w:ilvl w:val="1"/>
          <w:numId w:val="22"/>
        </w:numPr>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 xml:space="preserve"> O Edital está disponibilizado, na íntegra, </w:t>
      </w:r>
      <w:r w:rsidRPr="000A3EFB">
        <w:rPr>
          <w:rFonts w:ascii="Times New Roman" w:hAnsi="Times New Roman" w:cs="Times New Roman"/>
        </w:rPr>
        <w:t xml:space="preserve">no Portal Nacional de Contratações Públicas (PNCP) e </w:t>
      </w:r>
      <w:r w:rsidRPr="000A3EFB">
        <w:rPr>
          <w:rFonts w:ascii="Times New Roman" w:eastAsia="Calibri" w:hAnsi="Times New Roman" w:cs="Times New Roman"/>
          <w:color w:val="000000"/>
        </w:rPr>
        <w:t xml:space="preserve">no endereço eletrônico: </w:t>
      </w:r>
      <w:hyperlink r:id="rId22">
        <w:r w:rsidRPr="000A3EFB">
          <w:rPr>
            <w:rFonts w:ascii="Times New Roman" w:eastAsia="Calibri" w:hAnsi="Times New Roman" w:cs="Times New Roman"/>
            <w:b/>
            <w:color w:val="000080"/>
            <w:u w:val="single"/>
          </w:rPr>
          <w:t>www.portaldecompraspublicas.com.br</w:t>
        </w:r>
      </w:hyperlink>
      <w:r w:rsidRPr="000A3EFB">
        <w:rPr>
          <w:rFonts w:ascii="Times New Roman" w:eastAsia="Calibri" w:hAnsi="Times New Roman" w:cs="Times New Roman"/>
          <w:color w:val="000000"/>
        </w:rPr>
        <w:t>, e também poderão ser lidos e/ou obtidos junto ao SAAE, nos dias úteis, no horário das 07:00 às 11:00 e das 13:00 as 17:00 horas, no mesmo endereço e período em que os autos do processo administrativo permanecerão com acesso e vista franqueada aos interessados.</w:t>
      </w:r>
    </w:p>
    <w:p w14:paraId="0A5EE14C" w14:textId="77777777" w:rsidR="008B4C36" w:rsidRPr="000A3EFB" w:rsidRDefault="008B4C36" w:rsidP="008B4C36">
      <w:pPr>
        <w:tabs>
          <w:tab w:val="left" w:pos="567"/>
        </w:tabs>
        <w:spacing w:line="276" w:lineRule="auto"/>
        <w:jc w:val="both"/>
        <w:rPr>
          <w:rFonts w:ascii="Times New Roman" w:eastAsia="Calibri" w:hAnsi="Times New Roman" w:cs="Times New Roman"/>
          <w:color w:val="000000"/>
        </w:rPr>
      </w:pPr>
    </w:p>
    <w:p w14:paraId="74F5D654" w14:textId="77777777" w:rsidR="008B4C36" w:rsidRPr="000A3EFB" w:rsidRDefault="008B4C36" w:rsidP="004B4BF2">
      <w:pPr>
        <w:numPr>
          <w:ilvl w:val="1"/>
          <w:numId w:val="22"/>
        </w:numPr>
        <w:shd w:val="clear" w:color="auto" w:fill="FFFFFF"/>
        <w:tabs>
          <w:tab w:val="left" w:pos="567"/>
        </w:tabs>
        <w:spacing w:line="276" w:lineRule="auto"/>
        <w:ind w:left="0" w:firstLine="0"/>
        <w:jc w:val="both"/>
        <w:rPr>
          <w:rFonts w:ascii="Times New Roman" w:hAnsi="Times New Roman" w:cs="Times New Roman"/>
        </w:rPr>
      </w:pPr>
      <w:r w:rsidRPr="000A3EFB">
        <w:rPr>
          <w:rFonts w:ascii="Times New Roman" w:eastAsia="Calibri" w:hAnsi="Times New Roman" w:cs="Times New Roman"/>
          <w:color w:val="000000"/>
        </w:rPr>
        <w:t>Integram este Edital, para todos os fins e efeitos, os seguintes anexos:</w:t>
      </w:r>
    </w:p>
    <w:p w14:paraId="162C5DCA" w14:textId="77777777" w:rsidR="008B4C36" w:rsidRPr="000A3EFB" w:rsidRDefault="008B4C36" w:rsidP="008B4C36">
      <w:pPr>
        <w:spacing w:line="276" w:lineRule="auto"/>
        <w:jc w:val="both"/>
        <w:rPr>
          <w:rFonts w:ascii="Times New Roman" w:eastAsia="Calibri" w:hAnsi="Times New Roman" w:cs="Times New Roman"/>
        </w:rPr>
      </w:pPr>
    </w:p>
    <w:p w14:paraId="1B648741" w14:textId="77777777" w:rsidR="00F60AF2" w:rsidRPr="000A3EFB" w:rsidRDefault="00F60AF2" w:rsidP="00F60AF2">
      <w:pPr>
        <w:spacing w:line="276" w:lineRule="auto"/>
        <w:jc w:val="both"/>
        <w:rPr>
          <w:rFonts w:ascii="Times New Roman" w:eastAsia="Calibri" w:hAnsi="Times New Roman" w:cs="Times New Roman"/>
        </w:rPr>
      </w:pPr>
      <w:r w:rsidRPr="000A3EFB">
        <w:rPr>
          <w:rFonts w:ascii="Times New Roman" w:eastAsia="Calibri" w:hAnsi="Times New Roman" w:cs="Times New Roman"/>
          <w:b/>
        </w:rPr>
        <w:t xml:space="preserve">ANEXO I – </w:t>
      </w:r>
      <w:r w:rsidRPr="000A3EFB">
        <w:rPr>
          <w:rFonts w:ascii="Times New Roman" w:eastAsia="Calibri" w:hAnsi="Times New Roman" w:cs="Times New Roman"/>
        </w:rPr>
        <w:t>TERMO DE REFERÊNCIA;</w:t>
      </w:r>
    </w:p>
    <w:p w14:paraId="7AA5877A" w14:textId="77777777" w:rsidR="00F60AF2" w:rsidRPr="000A3EFB" w:rsidRDefault="00F60AF2" w:rsidP="00F60AF2">
      <w:pPr>
        <w:spacing w:line="276" w:lineRule="auto"/>
        <w:jc w:val="both"/>
        <w:rPr>
          <w:rFonts w:ascii="Times New Roman" w:eastAsia="Calibri" w:hAnsi="Times New Roman" w:cs="Times New Roman"/>
        </w:rPr>
      </w:pPr>
      <w:r w:rsidRPr="000A3EFB">
        <w:rPr>
          <w:rFonts w:ascii="Times New Roman" w:eastAsia="Calibri" w:hAnsi="Times New Roman" w:cs="Times New Roman"/>
          <w:b/>
        </w:rPr>
        <w:t xml:space="preserve">ANEXO II - </w:t>
      </w:r>
      <w:r w:rsidRPr="000A3EFB">
        <w:rPr>
          <w:rFonts w:ascii="Times New Roman" w:eastAsia="Calibri" w:hAnsi="Times New Roman" w:cs="Times New Roman"/>
        </w:rPr>
        <w:t>MODELO DE PROPOSTA DE PREÇOS;</w:t>
      </w:r>
    </w:p>
    <w:p w14:paraId="3B4B3C5F" w14:textId="77777777" w:rsidR="00F60AF2" w:rsidRPr="000A3EFB" w:rsidRDefault="00F60AF2" w:rsidP="00F60AF2">
      <w:pPr>
        <w:spacing w:line="276" w:lineRule="auto"/>
        <w:jc w:val="both"/>
        <w:rPr>
          <w:rFonts w:ascii="Times New Roman" w:eastAsia="Calibri" w:hAnsi="Times New Roman" w:cs="Times New Roman"/>
        </w:rPr>
      </w:pPr>
      <w:r w:rsidRPr="000A3EFB">
        <w:rPr>
          <w:rFonts w:ascii="Times New Roman" w:eastAsia="Calibri" w:hAnsi="Times New Roman" w:cs="Times New Roman"/>
          <w:b/>
        </w:rPr>
        <w:t xml:space="preserve">ANEXO III – </w:t>
      </w:r>
      <w:r w:rsidRPr="000A3EFB">
        <w:rPr>
          <w:rFonts w:ascii="Times New Roman" w:eastAsia="Calibri" w:hAnsi="Times New Roman" w:cs="Times New Roman"/>
        </w:rPr>
        <w:t>MODELO DE DECLARAÇÃO UNIFICADA;</w:t>
      </w:r>
    </w:p>
    <w:p w14:paraId="5057D576" w14:textId="77777777" w:rsidR="00F60AF2" w:rsidRPr="000A3EFB" w:rsidRDefault="00F60AF2" w:rsidP="00F60AF2">
      <w:pPr>
        <w:spacing w:line="276" w:lineRule="auto"/>
        <w:jc w:val="both"/>
        <w:rPr>
          <w:rFonts w:ascii="Times New Roman" w:eastAsia="Calibri" w:hAnsi="Times New Roman" w:cs="Times New Roman"/>
        </w:rPr>
      </w:pPr>
      <w:r w:rsidRPr="000A3EFB">
        <w:rPr>
          <w:rFonts w:ascii="Times New Roman" w:eastAsia="Calibri" w:hAnsi="Times New Roman" w:cs="Times New Roman"/>
          <w:b/>
          <w:bCs/>
        </w:rPr>
        <w:t>ANEXO IV</w:t>
      </w:r>
      <w:r w:rsidRPr="000A3EFB">
        <w:rPr>
          <w:rFonts w:ascii="Times New Roman" w:eastAsia="Calibri" w:hAnsi="Times New Roman" w:cs="Times New Roman"/>
        </w:rPr>
        <w:t xml:space="preserve"> – MODELO DECLARAÇÃO DO PORTE DA EMPRESA;</w:t>
      </w:r>
    </w:p>
    <w:p w14:paraId="54A4FE9C" w14:textId="77777777" w:rsidR="00F60AF2" w:rsidRPr="000A3EFB" w:rsidRDefault="00F60AF2" w:rsidP="00F60AF2">
      <w:pPr>
        <w:spacing w:line="276" w:lineRule="auto"/>
        <w:jc w:val="both"/>
        <w:rPr>
          <w:rFonts w:ascii="Times New Roman" w:eastAsia="Calibri" w:hAnsi="Times New Roman" w:cs="Times New Roman"/>
        </w:rPr>
      </w:pPr>
      <w:r w:rsidRPr="000A3EFB">
        <w:rPr>
          <w:rFonts w:ascii="Times New Roman" w:eastAsia="Calibri" w:hAnsi="Times New Roman" w:cs="Times New Roman"/>
          <w:b/>
          <w:bCs/>
        </w:rPr>
        <w:t>ANEXO V</w:t>
      </w:r>
      <w:r w:rsidRPr="000A3EFB">
        <w:rPr>
          <w:rFonts w:ascii="Times New Roman" w:eastAsia="Calibri" w:hAnsi="Times New Roman" w:cs="Times New Roman"/>
        </w:rPr>
        <w:t xml:space="preserve"> _ </w:t>
      </w:r>
      <w:r w:rsidRPr="000A3EFB">
        <w:rPr>
          <w:rFonts w:ascii="Times New Roman" w:hAnsi="Times New Roman" w:cs="Times New Roman"/>
        </w:rPr>
        <w:t>MINUTA DO CONTRATO</w:t>
      </w:r>
    </w:p>
    <w:p w14:paraId="7FB1CC92" w14:textId="77777777" w:rsidR="00274F40" w:rsidRPr="000A3EFB" w:rsidRDefault="00274F40" w:rsidP="008B4C36">
      <w:pPr>
        <w:spacing w:line="276" w:lineRule="auto"/>
        <w:jc w:val="both"/>
        <w:rPr>
          <w:rFonts w:ascii="Times New Roman" w:eastAsia="Calibri" w:hAnsi="Times New Roman" w:cs="Times New Roman"/>
        </w:rPr>
      </w:pPr>
    </w:p>
    <w:p w14:paraId="37D8A5A4" w14:textId="4C75E1B1" w:rsidR="008B4C36" w:rsidRPr="000A3EFB" w:rsidRDefault="008B4C36" w:rsidP="008B4C36">
      <w:pPr>
        <w:shd w:val="clear" w:color="auto" w:fill="FFFFFF"/>
        <w:spacing w:line="276" w:lineRule="auto"/>
        <w:jc w:val="right"/>
        <w:rPr>
          <w:rFonts w:ascii="Times New Roman" w:eastAsia="Calibri" w:hAnsi="Times New Roman" w:cs="Times New Roman"/>
        </w:rPr>
      </w:pPr>
      <w:r w:rsidRPr="000A3EFB">
        <w:rPr>
          <w:rFonts w:ascii="Times New Roman" w:eastAsia="Calibri" w:hAnsi="Times New Roman" w:cs="Times New Roman"/>
        </w:rPr>
        <w:t xml:space="preserve">São Gabriel do Oeste MS, </w:t>
      </w:r>
      <w:r w:rsidR="000A3EFB" w:rsidRPr="000A3EFB">
        <w:rPr>
          <w:rFonts w:ascii="Times New Roman" w:eastAsia="Calibri" w:hAnsi="Times New Roman" w:cs="Times New Roman"/>
        </w:rPr>
        <w:t>26</w:t>
      </w:r>
      <w:r w:rsidR="00FC143A" w:rsidRPr="000A3EFB">
        <w:rPr>
          <w:rFonts w:ascii="Times New Roman" w:eastAsia="Calibri" w:hAnsi="Times New Roman" w:cs="Times New Roman"/>
        </w:rPr>
        <w:t xml:space="preserve"> de</w:t>
      </w:r>
      <w:r w:rsidR="00795BAE" w:rsidRPr="000A3EFB">
        <w:rPr>
          <w:rFonts w:ascii="Times New Roman" w:eastAsia="Calibri" w:hAnsi="Times New Roman" w:cs="Times New Roman"/>
        </w:rPr>
        <w:t xml:space="preserve"> </w:t>
      </w:r>
      <w:r w:rsidR="00FD5C67" w:rsidRPr="000A3EFB">
        <w:rPr>
          <w:rFonts w:ascii="Times New Roman" w:eastAsia="Calibri" w:hAnsi="Times New Roman" w:cs="Times New Roman"/>
        </w:rPr>
        <w:t>agosto</w:t>
      </w:r>
      <w:r w:rsidR="00795BAE" w:rsidRPr="000A3EFB">
        <w:rPr>
          <w:rFonts w:ascii="Times New Roman" w:eastAsia="Calibri" w:hAnsi="Times New Roman" w:cs="Times New Roman"/>
        </w:rPr>
        <w:t xml:space="preserve"> </w:t>
      </w:r>
      <w:r w:rsidR="00FC143A" w:rsidRPr="000A3EFB">
        <w:rPr>
          <w:rFonts w:ascii="Times New Roman" w:eastAsia="Calibri" w:hAnsi="Times New Roman" w:cs="Times New Roman"/>
        </w:rPr>
        <w:t>de 202</w:t>
      </w:r>
      <w:r w:rsidR="003F4DDC" w:rsidRPr="000A3EFB">
        <w:rPr>
          <w:rFonts w:ascii="Times New Roman" w:eastAsia="Calibri" w:hAnsi="Times New Roman" w:cs="Times New Roman"/>
        </w:rPr>
        <w:t>6</w:t>
      </w:r>
    </w:p>
    <w:p w14:paraId="06259DA4" w14:textId="6C1D3EAB" w:rsidR="00274F40" w:rsidRPr="000A3EFB" w:rsidRDefault="00274F40" w:rsidP="008B4C36">
      <w:pPr>
        <w:shd w:val="clear" w:color="auto" w:fill="FFFFFF"/>
        <w:spacing w:line="276" w:lineRule="auto"/>
        <w:jc w:val="right"/>
        <w:rPr>
          <w:rFonts w:ascii="Times New Roman" w:eastAsia="Calibri" w:hAnsi="Times New Roman" w:cs="Times New Roman"/>
        </w:rPr>
      </w:pPr>
    </w:p>
    <w:p w14:paraId="38FA18C3" w14:textId="08559CB6" w:rsidR="00274F40" w:rsidRPr="000A3EFB" w:rsidRDefault="00274F40" w:rsidP="008B4C36">
      <w:pPr>
        <w:shd w:val="clear" w:color="auto" w:fill="FFFFFF"/>
        <w:spacing w:line="276" w:lineRule="auto"/>
        <w:jc w:val="right"/>
        <w:rPr>
          <w:rFonts w:ascii="Times New Roman" w:eastAsia="Calibri" w:hAnsi="Times New Roman" w:cs="Times New Roman"/>
        </w:rPr>
      </w:pPr>
    </w:p>
    <w:p w14:paraId="5769A66B" w14:textId="77777777" w:rsidR="00F60AF2" w:rsidRPr="000A3EFB" w:rsidRDefault="00F60AF2" w:rsidP="008B4C36">
      <w:pPr>
        <w:shd w:val="clear" w:color="auto" w:fill="FFFFFF"/>
        <w:spacing w:line="276" w:lineRule="auto"/>
        <w:jc w:val="right"/>
        <w:rPr>
          <w:rFonts w:ascii="Times New Roman" w:eastAsia="Calibri" w:hAnsi="Times New Roman" w:cs="Times New Roman"/>
        </w:rPr>
      </w:pPr>
    </w:p>
    <w:p w14:paraId="1DF72243" w14:textId="41DCEE93" w:rsidR="008B4C36" w:rsidRPr="000A3EFB" w:rsidRDefault="00795BAE" w:rsidP="008B4C36">
      <w:pPr>
        <w:spacing w:line="276" w:lineRule="auto"/>
        <w:jc w:val="center"/>
        <w:rPr>
          <w:rFonts w:ascii="Times New Roman" w:eastAsia="Calibri" w:hAnsi="Times New Roman" w:cs="Times New Roman"/>
          <w:b/>
        </w:rPr>
      </w:pPr>
      <w:proofErr w:type="spellStart"/>
      <w:r w:rsidRPr="000A3EFB">
        <w:rPr>
          <w:rFonts w:ascii="Times New Roman" w:eastAsia="Calibri" w:hAnsi="Times New Roman" w:cs="Times New Roman"/>
          <w:b/>
        </w:rPr>
        <w:t>Neida</w:t>
      </w:r>
      <w:proofErr w:type="spellEnd"/>
      <w:r w:rsidRPr="000A3EFB">
        <w:rPr>
          <w:rFonts w:ascii="Times New Roman" w:eastAsia="Calibri" w:hAnsi="Times New Roman" w:cs="Times New Roman"/>
          <w:b/>
        </w:rPr>
        <w:t xml:space="preserve"> Lurdes </w:t>
      </w:r>
      <w:proofErr w:type="spellStart"/>
      <w:r w:rsidRPr="000A3EFB">
        <w:rPr>
          <w:rFonts w:ascii="Times New Roman" w:eastAsia="Calibri" w:hAnsi="Times New Roman" w:cs="Times New Roman"/>
          <w:b/>
        </w:rPr>
        <w:t>Balzan</w:t>
      </w:r>
      <w:proofErr w:type="spellEnd"/>
    </w:p>
    <w:bookmarkEnd w:id="22"/>
    <w:p w14:paraId="5909707E" w14:textId="10075B7B" w:rsidR="002B7771" w:rsidRPr="000A3EFB" w:rsidRDefault="00795BAE" w:rsidP="00795BAE">
      <w:pPr>
        <w:spacing w:line="276" w:lineRule="auto"/>
        <w:jc w:val="center"/>
        <w:rPr>
          <w:rFonts w:ascii="Times New Roman" w:eastAsia="Calibri" w:hAnsi="Times New Roman" w:cs="Times New Roman"/>
          <w:b/>
        </w:rPr>
      </w:pPr>
      <w:r w:rsidRPr="000A3EFB">
        <w:rPr>
          <w:rFonts w:ascii="Times New Roman" w:eastAsia="Calibri" w:hAnsi="Times New Roman" w:cs="Times New Roman"/>
          <w:b/>
        </w:rPr>
        <w:t xml:space="preserve">                Portaria nº </w:t>
      </w:r>
      <w:r w:rsidR="0081335E" w:rsidRPr="000A3EFB">
        <w:rPr>
          <w:rFonts w:ascii="Times New Roman" w:eastAsia="Calibri" w:hAnsi="Times New Roman" w:cs="Times New Roman"/>
          <w:b/>
        </w:rPr>
        <w:t xml:space="preserve">004/2026 </w:t>
      </w:r>
      <w:r w:rsidRPr="000A3EFB">
        <w:rPr>
          <w:rFonts w:ascii="Times New Roman" w:eastAsia="Calibri" w:hAnsi="Times New Roman" w:cs="Times New Roman"/>
          <w:b/>
        </w:rPr>
        <w:t>– SAAE/SGO</w:t>
      </w:r>
    </w:p>
    <w:p w14:paraId="38775604" w14:textId="552BA9CC" w:rsidR="00F60AF2" w:rsidRPr="000A3EFB" w:rsidRDefault="00F60AF2" w:rsidP="00795BAE">
      <w:pPr>
        <w:spacing w:line="276" w:lineRule="auto"/>
        <w:jc w:val="center"/>
        <w:rPr>
          <w:rFonts w:ascii="Times New Roman" w:eastAsia="Calibri" w:hAnsi="Times New Roman" w:cs="Times New Roman"/>
          <w:b/>
        </w:rPr>
      </w:pPr>
    </w:p>
    <w:p w14:paraId="7DEC2932" w14:textId="77777777" w:rsidR="00BE1799" w:rsidRPr="000A3EFB" w:rsidRDefault="00BE1799" w:rsidP="00B47F37">
      <w:pPr>
        <w:spacing w:line="276" w:lineRule="auto"/>
        <w:jc w:val="right"/>
        <w:rPr>
          <w:rFonts w:ascii="Times New Roman" w:eastAsia="Calibri" w:hAnsi="Times New Roman" w:cs="Times New Roman"/>
          <w:b/>
        </w:rPr>
      </w:pPr>
    </w:p>
    <w:p w14:paraId="6E39B423" w14:textId="3BCE8C61" w:rsidR="00B47F37" w:rsidRPr="000A3EFB" w:rsidRDefault="00B47F37" w:rsidP="00B47F37">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MODALIDADE: PREGÃO ELETRÔNICO: 00</w:t>
      </w:r>
      <w:r w:rsidR="00111EB9" w:rsidRPr="000A3EFB">
        <w:rPr>
          <w:rFonts w:ascii="Times New Roman" w:eastAsia="Calibri" w:hAnsi="Times New Roman" w:cs="Times New Roman"/>
          <w:b/>
        </w:rPr>
        <w:t>9</w:t>
      </w:r>
      <w:r w:rsidRPr="000A3EFB">
        <w:rPr>
          <w:rFonts w:ascii="Times New Roman" w:eastAsia="Calibri" w:hAnsi="Times New Roman" w:cs="Times New Roman"/>
          <w:b/>
        </w:rPr>
        <w:t>/202</w:t>
      </w:r>
      <w:r w:rsidR="00111EB9" w:rsidRPr="000A3EFB">
        <w:rPr>
          <w:rFonts w:ascii="Times New Roman" w:eastAsia="Calibri" w:hAnsi="Times New Roman" w:cs="Times New Roman"/>
          <w:b/>
        </w:rPr>
        <w:t>6</w:t>
      </w:r>
    </w:p>
    <w:p w14:paraId="36C08E50" w14:textId="6DC2D7B8" w:rsidR="00B47F37" w:rsidRPr="000A3EFB" w:rsidRDefault="00B47F37" w:rsidP="00B47F37">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 1</w:t>
      </w:r>
      <w:r w:rsidR="00111EB9" w:rsidRPr="000A3EFB">
        <w:rPr>
          <w:rFonts w:ascii="Times New Roman" w:eastAsia="Calibri" w:hAnsi="Times New Roman" w:cs="Times New Roman"/>
          <w:b/>
        </w:rPr>
        <w:t>5621</w:t>
      </w:r>
      <w:r w:rsidRPr="000A3EFB">
        <w:rPr>
          <w:rFonts w:ascii="Times New Roman" w:eastAsia="Verdana" w:hAnsi="Times New Roman" w:cs="Times New Roman"/>
          <w:b/>
          <w:bCs/>
        </w:rPr>
        <w:t>/202</w:t>
      </w:r>
      <w:r w:rsidR="00111EB9" w:rsidRPr="000A3EFB">
        <w:rPr>
          <w:rFonts w:ascii="Times New Roman" w:eastAsia="Verdana" w:hAnsi="Times New Roman" w:cs="Times New Roman"/>
          <w:b/>
          <w:bCs/>
        </w:rPr>
        <w:t>6</w:t>
      </w:r>
    </w:p>
    <w:p w14:paraId="1420669C" w14:textId="3CDEF56D" w:rsidR="00B47F37" w:rsidRPr="000A3EFB" w:rsidRDefault="00B47F37" w:rsidP="00B47F37">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LICITATÓRIO: 0</w:t>
      </w:r>
      <w:r w:rsidR="00111EB9" w:rsidRPr="000A3EFB">
        <w:rPr>
          <w:rFonts w:ascii="Times New Roman" w:eastAsia="Calibri" w:hAnsi="Times New Roman" w:cs="Times New Roman"/>
          <w:b/>
        </w:rPr>
        <w:t>23</w:t>
      </w:r>
      <w:r w:rsidRPr="000A3EFB">
        <w:rPr>
          <w:rFonts w:ascii="Times New Roman" w:eastAsia="Calibri" w:hAnsi="Times New Roman" w:cs="Times New Roman"/>
          <w:b/>
        </w:rPr>
        <w:t>/202</w:t>
      </w:r>
      <w:r w:rsidR="00111EB9" w:rsidRPr="000A3EFB">
        <w:rPr>
          <w:rFonts w:ascii="Times New Roman" w:eastAsia="Calibri" w:hAnsi="Times New Roman" w:cs="Times New Roman"/>
          <w:b/>
        </w:rPr>
        <w:t>6</w:t>
      </w:r>
    </w:p>
    <w:p w14:paraId="7BAA5A66" w14:textId="77777777" w:rsidR="008B4C36" w:rsidRPr="000A3EFB" w:rsidRDefault="008B4C36" w:rsidP="008B4C36">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0A3EFB">
        <w:rPr>
          <w:rFonts w:ascii="Times New Roman" w:eastAsia="Calibri" w:hAnsi="Times New Roman" w:cs="Times New Roman"/>
          <w:b/>
        </w:rPr>
        <w:t>ANEXO I</w:t>
      </w:r>
      <w:r w:rsidR="00F57E9F" w:rsidRPr="000A3EFB">
        <w:rPr>
          <w:rFonts w:ascii="Times New Roman" w:eastAsia="Calibri" w:hAnsi="Times New Roman" w:cs="Times New Roman"/>
          <w:b/>
        </w:rPr>
        <w:t xml:space="preserve"> – TERMO DE REFERÊNCIA</w:t>
      </w:r>
    </w:p>
    <w:p w14:paraId="5EA33F94" w14:textId="77777777" w:rsidR="00B47F37" w:rsidRPr="000A3EFB" w:rsidRDefault="00B47F37" w:rsidP="00B47F37">
      <w:pPr>
        <w:tabs>
          <w:tab w:val="left" w:pos="2296"/>
        </w:tabs>
        <w:spacing w:after="120"/>
        <w:jc w:val="both"/>
        <w:rPr>
          <w:rFonts w:ascii="Times New Roman" w:eastAsia="Verdana" w:hAnsi="Times New Roman" w:cs="Times New Roman"/>
          <w:b/>
          <w:bCs/>
        </w:rPr>
      </w:pPr>
      <w:bookmarkStart w:id="24" w:name="art6xxiiic"/>
      <w:bookmarkStart w:id="25" w:name="art6xxiiib"/>
      <w:bookmarkStart w:id="26" w:name="art6xxiiid"/>
      <w:bookmarkStart w:id="27" w:name="art6xxiiih"/>
      <w:bookmarkStart w:id="28" w:name="art6xxiii.i"/>
      <w:bookmarkStart w:id="29" w:name="art6xxiiij"/>
      <w:bookmarkEnd w:id="24"/>
      <w:bookmarkEnd w:id="25"/>
      <w:bookmarkEnd w:id="26"/>
      <w:bookmarkEnd w:id="27"/>
      <w:bookmarkEnd w:id="28"/>
      <w:bookmarkEnd w:id="29"/>
      <w:r w:rsidRPr="000A3EFB">
        <w:rPr>
          <w:rFonts w:ascii="Times New Roman" w:eastAsia="Verdana" w:hAnsi="Times New Roman" w:cs="Times New Roman"/>
          <w:bCs/>
        </w:rPr>
        <w:t>Fundamento Legal: Licitação na modalidade Pregão, conforme o artigo 28, inciso I, da Lei nº 14.133/2021.</w:t>
      </w:r>
    </w:p>
    <w:p w14:paraId="57C4FEE6" w14:textId="77777777" w:rsidR="00120D33" w:rsidRPr="000A3EFB" w:rsidRDefault="00120D33" w:rsidP="00B61BDC">
      <w:pPr>
        <w:pStyle w:val="PargrafodaLista"/>
        <w:widowControl w:val="0"/>
        <w:tabs>
          <w:tab w:val="left" w:pos="490"/>
          <w:tab w:val="left" w:pos="709"/>
        </w:tabs>
        <w:autoSpaceDE w:val="0"/>
        <w:autoSpaceDN w:val="0"/>
        <w:spacing w:after="120"/>
        <w:ind w:left="0"/>
        <w:contextualSpacing w:val="0"/>
        <w:jc w:val="both"/>
        <w:rPr>
          <w:rFonts w:ascii="Times New Roman" w:hAnsi="Times New Roman" w:cs="Times New Roman"/>
          <w:b/>
          <w:bCs/>
        </w:rPr>
      </w:pPr>
    </w:p>
    <w:p w14:paraId="7175E361" w14:textId="77777777" w:rsidR="00BD50BB" w:rsidRPr="000A3EFB" w:rsidRDefault="00BD50BB" w:rsidP="00BD50BB">
      <w:pPr>
        <w:tabs>
          <w:tab w:val="left" w:pos="284"/>
        </w:tabs>
        <w:autoSpaceDE w:val="0"/>
        <w:autoSpaceDN w:val="0"/>
        <w:adjustRightInd w:val="0"/>
        <w:spacing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1. DO OBJETO: </w:t>
      </w:r>
    </w:p>
    <w:p w14:paraId="52A10157" w14:textId="6478252F" w:rsidR="00BD50BB" w:rsidRPr="000A3EFB" w:rsidRDefault="00BD50BB" w:rsidP="00BD50BB">
      <w:pPr>
        <w:tabs>
          <w:tab w:val="left" w:pos="284"/>
        </w:tabs>
        <w:autoSpaceDE w:val="0"/>
        <w:autoSpaceDN w:val="0"/>
        <w:adjustRightInd w:val="0"/>
        <w:spacing w:line="276" w:lineRule="auto"/>
        <w:jc w:val="both"/>
        <w:rPr>
          <w:rFonts w:ascii="Times New Roman" w:eastAsia="Calibri" w:hAnsi="Times New Roman" w:cs="Times New Roman"/>
          <w:bCs/>
          <w:kern w:val="2"/>
          <w:lang w:eastAsia="en-US"/>
        </w:rPr>
      </w:pPr>
      <w:r w:rsidRPr="000A3EFB">
        <w:rPr>
          <w:rFonts w:ascii="Times New Roman" w:eastAsia="Calibri" w:hAnsi="Times New Roman" w:cs="Times New Roman"/>
          <w:b/>
          <w:bCs/>
          <w:kern w:val="2"/>
          <w:lang w:eastAsia="en-US"/>
        </w:rPr>
        <w:t>1.1</w:t>
      </w:r>
      <w:r w:rsidRPr="000A3EFB">
        <w:rPr>
          <w:rFonts w:ascii="Times New Roman" w:eastAsia="Calibri" w:hAnsi="Times New Roman" w:cs="Times New Roman"/>
          <w:kern w:val="2"/>
          <w:lang w:eastAsia="en-US"/>
        </w:rPr>
        <w:t xml:space="preserve"> Cons</w:t>
      </w:r>
      <w:r w:rsidR="00654F7F" w:rsidRPr="000A3EFB">
        <w:rPr>
          <w:rFonts w:ascii="Times New Roman" w:eastAsia="Calibri" w:hAnsi="Times New Roman" w:cs="Times New Roman"/>
          <w:kern w:val="2"/>
          <w:lang w:eastAsia="en-US"/>
        </w:rPr>
        <w:t>iste na</w:t>
      </w:r>
      <w:r w:rsidRPr="000A3EFB">
        <w:rPr>
          <w:rFonts w:ascii="Times New Roman" w:eastAsia="Calibri" w:hAnsi="Times New Roman" w:cs="Times New Roman"/>
          <w:kern w:val="2"/>
          <w:lang w:eastAsia="en-US"/>
        </w:rPr>
        <w:t xml:space="preserve"> </w:t>
      </w:r>
      <w:r w:rsidRPr="000A3EFB">
        <w:rPr>
          <w:rFonts w:ascii="Times New Roman" w:eastAsia="Calibri" w:hAnsi="Times New Roman" w:cs="Times New Roman"/>
          <w:bCs/>
          <w:kern w:val="2"/>
          <w:lang w:eastAsia="en-US"/>
        </w:rPr>
        <w:t>contratação de empresa especializada para a prestação de serviços de manutenção elétrica industrial e predial, compreendendo a execução de serviços preventivos, corretivos e de instalação, bem como o deslocamento da equipe técnica, para atendimento das demandas das unidades operacionais e administrativas do Serviço Autônomo de Água e Esgoto – SAAE de São Gabriel do Oeste/MS, conforme condições, quantidades e exigências estabelecidas neste Termo de Referência.</w:t>
      </w:r>
    </w:p>
    <w:p w14:paraId="05BD3F40" w14:textId="77777777" w:rsidR="00BD50BB" w:rsidRPr="000A3EFB" w:rsidRDefault="00BD50BB" w:rsidP="00BD50BB">
      <w:pPr>
        <w:tabs>
          <w:tab w:val="left" w:pos="284"/>
        </w:tabs>
        <w:autoSpaceDE w:val="0"/>
        <w:autoSpaceDN w:val="0"/>
        <w:adjustRightInd w:val="0"/>
        <w:spacing w:line="276" w:lineRule="auto"/>
        <w:jc w:val="both"/>
        <w:rPr>
          <w:rFonts w:ascii="Times New Roman" w:eastAsia="Calibri" w:hAnsi="Times New Roman" w:cs="Times New Roman"/>
          <w:kern w:val="2"/>
          <w:lang w:eastAsia="en-US"/>
        </w:rPr>
      </w:pPr>
    </w:p>
    <w:p w14:paraId="48302928"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2. DA ESPECIFICAÇÃO E QUANTIDADE DOS SERVIÇOS OU ITENS A SEREM CONTRATADOS:  </w:t>
      </w:r>
    </w:p>
    <w:p w14:paraId="7AA7B221" w14:textId="77777777" w:rsidR="00BD50BB" w:rsidRPr="000A3EFB" w:rsidRDefault="00BD50BB" w:rsidP="00BD50BB">
      <w:pPr>
        <w:tabs>
          <w:tab w:val="left" w:pos="284"/>
        </w:tabs>
        <w:autoSpaceDE w:val="0"/>
        <w:autoSpaceDN w:val="0"/>
        <w:adjustRightInd w:val="0"/>
        <w:spacing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bCs/>
          <w:kern w:val="2"/>
          <w:lang w:eastAsia="en-US"/>
        </w:rPr>
        <w:t xml:space="preserve">2.1 </w:t>
      </w:r>
      <w:r w:rsidRPr="000A3EFB">
        <w:rPr>
          <w:rFonts w:ascii="Times New Roman" w:eastAsia="Calibri" w:hAnsi="Times New Roman" w:cs="Times New Roman"/>
          <w:kern w:val="2"/>
          <w:lang w:eastAsia="en-US"/>
        </w:rPr>
        <w:t xml:space="preserve">Os serviços a serem contratados serão os seguintes:  </w:t>
      </w:r>
    </w:p>
    <w:tbl>
      <w:tblPr>
        <w:tblStyle w:val="Tabelacomgrade2"/>
        <w:tblW w:w="4649" w:type="pct"/>
        <w:jc w:val="center"/>
        <w:tblLook w:val="04A0" w:firstRow="1" w:lastRow="0" w:firstColumn="1" w:lastColumn="0" w:noHBand="0" w:noVBand="1"/>
      </w:tblPr>
      <w:tblGrid>
        <w:gridCol w:w="696"/>
        <w:gridCol w:w="3366"/>
        <w:gridCol w:w="1324"/>
        <w:gridCol w:w="930"/>
        <w:gridCol w:w="1208"/>
        <w:gridCol w:w="1296"/>
      </w:tblGrid>
      <w:tr w:rsidR="00BD50BB" w:rsidRPr="000A3EFB" w14:paraId="56E4B12A" w14:textId="77777777" w:rsidTr="00F94D1A">
        <w:trPr>
          <w:trHeight w:val="284"/>
          <w:jc w:val="center"/>
        </w:trPr>
        <w:tc>
          <w:tcPr>
            <w:tcW w:w="411" w:type="pct"/>
            <w:shd w:val="clear" w:color="auto" w:fill="BDD6EE"/>
            <w:vAlign w:val="center"/>
          </w:tcPr>
          <w:p w14:paraId="0E698A96" w14:textId="77777777" w:rsidR="00BD50BB" w:rsidRPr="000A3EFB" w:rsidRDefault="00BD50BB" w:rsidP="00F94D1A">
            <w:pPr>
              <w:ind w:right="-74"/>
              <w:jc w:val="center"/>
              <w:rPr>
                <w:rFonts w:ascii="Times New Roman" w:hAnsi="Times New Roman" w:cs="Times New Roman"/>
                <w:b/>
              </w:rPr>
            </w:pPr>
            <w:r w:rsidRPr="000A3EFB">
              <w:rPr>
                <w:rFonts w:ascii="Times New Roman" w:hAnsi="Times New Roman" w:cs="Times New Roman"/>
                <w:b/>
                <w:bCs/>
              </w:rPr>
              <w:t>Item</w:t>
            </w:r>
          </w:p>
        </w:tc>
        <w:tc>
          <w:tcPr>
            <w:tcW w:w="2063" w:type="pct"/>
            <w:shd w:val="clear" w:color="auto" w:fill="BDD6EE"/>
            <w:vAlign w:val="center"/>
          </w:tcPr>
          <w:p w14:paraId="01F653DE" w14:textId="77777777" w:rsidR="00BD50BB" w:rsidRPr="000A3EFB" w:rsidRDefault="00BD50BB" w:rsidP="00F94D1A">
            <w:pPr>
              <w:rPr>
                <w:rFonts w:ascii="Times New Roman" w:hAnsi="Times New Roman" w:cs="Times New Roman"/>
                <w:b/>
              </w:rPr>
            </w:pPr>
            <w:r w:rsidRPr="000A3EFB">
              <w:rPr>
                <w:rFonts w:ascii="Times New Roman" w:hAnsi="Times New Roman" w:cs="Times New Roman"/>
                <w:b/>
                <w:bCs/>
              </w:rPr>
              <w:t>Descrição</w:t>
            </w:r>
          </w:p>
        </w:tc>
        <w:tc>
          <w:tcPr>
            <w:tcW w:w="836" w:type="pct"/>
            <w:shd w:val="clear" w:color="auto" w:fill="BDD6EE"/>
            <w:vAlign w:val="center"/>
          </w:tcPr>
          <w:p w14:paraId="61FC280A" w14:textId="77777777" w:rsidR="00BD50BB" w:rsidRPr="000A3EFB" w:rsidRDefault="00BD50BB" w:rsidP="00F94D1A">
            <w:pPr>
              <w:jc w:val="center"/>
              <w:rPr>
                <w:rFonts w:ascii="Times New Roman" w:hAnsi="Times New Roman" w:cs="Times New Roman"/>
                <w:b/>
              </w:rPr>
            </w:pPr>
            <w:r w:rsidRPr="000A3EFB">
              <w:rPr>
                <w:rFonts w:ascii="Times New Roman" w:hAnsi="Times New Roman" w:cs="Times New Roman"/>
                <w:b/>
                <w:bCs/>
              </w:rPr>
              <w:t>Unidade</w:t>
            </w:r>
          </w:p>
        </w:tc>
        <w:tc>
          <w:tcPr>
            <w:tcW w:w="390" w:type="pct"/>
            <w:shd w:val="clear" w:color="auto" w:fill="BDD6EE"/>
            <w:vAlign w:val="center"/>
          </w:tcPr>
          <w:p w14:paraId="2198F0E9" w14:textId="77777777" w:rsidR="00BD50BB" w:rsidRPr="000A3EFB" w:rsidRDefault="00BD50BB" w:rsidP="00F94D1A">
            <w:pPr>
              <w:jc w:val="center"/>
              <w:rPr>
                <w:rFonts w:ascii="Times New Roman" w:hAnsi="Times New Roman" w:cs="Times New Roman"/>
                <w:b/>
              </w:rPr>
            </w:pPr>
            <w:r w:rsidRPr="000A3EFB">
              <w:rPr>
                <w:rFonts w:ascii="Times New Roman" w:hAnsi="Times New Roman" w:cs="Times New Roman"/>
                <w:b/>
                <w:bCs/>
              </w:rPr>
              <w:t>Quant.</w:t>
            </w:r>
          </w:p>
        </w:tc>
        <w:tc>
          <w:tcPr>
            <w:tcW w:w="770" w:type="pct"/>
            <w:shd w:val="clear" w:color="auto" w:fill="BDD6EE"/>
            <w:vAlign w:val="center"/>
          </w:tcPr>
          <w:p w14:paraId="035EECFF" w14:textId="77777777" w:rsidR="00BD50BB" w:rsidRPr="000A3EFB" w:rsidRDefault="00BD50BB" w:rsidP="00F94D1A">
            <w:pPr>
              <w:jc w:val="center"/>
              <w:rPr>
                <w:rFonts w:ascii="Times New Roman" w:hAnsi="Times New Roman" w:cs="Times New Roman"/>
                <w:b/>
              </w:rPr>
            </w:pPr>
            <w:r w:rsidRPr="000A3EFB">
              <w:rPr>
                <w:rFonts w:ascii="Times New Roman" w:hAnsi="Times New Roman" w:cs="Times New Roman"/>
                <w:b/>
                <w:bCs/>
              </w:rPr>
              <w:t>Valor Médio Unitário</w:t>
            </w:r>
          </w:p>
        </w:tc>
        <w:tc>
          <w:tcPr>
            <w:tcW w:w="531" w:type="pct"/>
            <w:shd w:val="clear" w:color="auto" w:fill="BDD6EE"/>
          </w:tcPr>
          <w:p w14:paraId="6BB697A6" w14:textId="77777777" w:rsidR="00BD50BB" w:rsidRPr="000A3EFB" w:rsidRDefault="00BD50BB" w:rsidP="00F94D1A">
            <w:pPr>
              <w:jc w:val="center"/>
              <w:rPr>
                <w:rFonts w:ascii="Times New Roman" w:hAnsi="Times New Roman" w:cs="Times New Roman"/>
                <w:b/>
                <w:bCs/>
              </w:rPr>
            </w:pPr>
            <w:r w:rsidRPr="000A3EFB">
              <w:rPr>
                <w:rFonts w:ascii="Times New Roman" w:hAnsi="Times New Roman" w:cs="Times New Roman"/>
                <w:b/>
                <w:bCs/>
              </w:rPr>
              <w:t>Valor Médio Total</w:t>
            </w:r>
          </w:p>
        </w:tc>
      </w:tr>
      <w:tr w:rsidR="00BD50BB" w:rsidRPr="000A3EFB" w14:paraId="2B7E860A" w14:textId="77777777" w:rsidTr="00F94D1A">
        <w:trPr>
          <w:trHeight w:val="284"/>
          <w:jc w:val="center"/>
        </w:trPr>
        <w:tc>
          <w:tcPr>
            <w:tcW w:w="411" w:type="pct"/>
            <w:vAlign w:val="center"/>
          </w:tcPr>
          <w:p w14:paraId="1E6D8DD3"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1</w:t>
            </w:r>
          </w:p>
        </w:tc>
        <w:tc>
          <w:tcPr>
            <w:tcW w:w="2063" w:type="pct"/>
            <w:vAlign w:val="center"/>
          </w:tcPr>
          <w:p w14:paraId="6BE68AE7" w14:textId="77777777" w:rsidR="00BD50BB" w:rsidRPr="000A3EFB" w:rsidRDefault="00BD50BB" w:rsidP="00F94D1A">
            <w:pPr>
              <w:spacing w:line="276" w:lineRule="auto"/>
              <w:jc w:val="both"/>
              <w:rPr>
                <w:rFonts w:ascii="Times New Roman" w:hAnsi="Times New Roman" w:cs="Times New Roman"/>
              </w:rPr>
            </w:pPr>
            <w:r w:rsidRPr="000A3EFB">
              <w:rPr>
                <w:rFonts w:ascii="Times New Roman" w:hAnsi="Times New Roman" w:cs="Times New Roman"/>
              </w:rPr>
              <w:t xml:space="preserve">Prestação de serviços de manutenção elétrica industrial, compreendendo manutenção preventiva, corretiva, instalação, montagem, desmontagem, reparos, testes, regulagens e demais serviços em painéis elétricos, sistemas de automação, conversores de frequência, soft-starters, bombas, motores elétricos, sistemas de geração de hipoclorito de sódio, </w:t>
            </w:r>
            <w:r w:rsidRPr="000A3EFB">
              <w:rPr>
                <w:rFonts w:ascii="Times New Roman" w:hAnsi="Times New Roman" w:cs="Times New Roman"/>
              </w:rPr>
              <w:lastRenderedPageBreak/>
              <w:t>transformadores e demais equipamentos elétricos das unidades operacionais do SAAE.</w:t>
            </w:r>
          </w:p>
        </w:tc>
        <w:tc>
          <w:tcPr>
            <w:tcW w:w="836" w:type="pct"/>
            <w:vAlign w:val="center"/>
          </w:tcPr>
          <w:p w14:paraId="066BA30D"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lastRenderedPageBreak/>
              <w:t>Hora</w:t>
            </w:r>
          </w:p>
        </w:tc>
        <w:tc>
          <w:tcPr>
            <w:tcW w:w="390" w:type="pct"/>
            <w:vAlign w:val="center"/>
          </w:tcPr>
          <w:p w14:paraId="6A5AE92F"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450</w:t>
            </w:r>
          </w:p>
        </w:tc>
        <w:tc>
          <w:tcPr>
            <w:tcW w:w="770" w:type="pct"/>
            <w:vAlign w:val="center"/>
          </w:tcPr>
          <w:p w14:paraId="3CB0AA82"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404,00</w:t>
            </w:r>
          </w:p>
        </w:tc>
        <w:tc>
          <w:tcPr>
            <w:tcW w:w="531" w:type="pct"/>
            <w:vAlign w:val="center"/>
          </w:tcPr>
          <w:p w14:paraId="608A0F6C"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181.800,00</w:t>
            </w:r>
          </w:p>
        </w:tc>
      </w:tr>
      <w:tr w:rsidR="00BD50BB" w:rsidRPr="000A3EFB" w14:paraId="073F0EBE" w14:textId="77777777" w:rsidTr="00F94D1A">
        <w:trPr>
          <w:trHeight w:val="284"/>
          <w:jc w:val="center"/>
        </w:trPr>
        <w:tc>
          <w:tcPr>
            <w:tcW w:w="411" w:type="pct"/>
            <w:vAlign w:val="center"/>
          </w:tcPr>
          <w:p w14:paraId="2FE90560"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2</w:t>
            </w:r>
          </w:p>
        </w:tc>
        <w:tc>
          <w:tcPr>
            <w:tcW w:w="2063" w:type="pct"/>
            <w:vAlign w:val="center"/>
          </w:tcPr>
          <w:p w14:paraId="19800241" w14:textId="77777777" w:rsidR="00BD50BB" w:rsidRPr="000A3EFB" w:rsidRDefault="00BD50BB" w:rsidP="00F94D1A">
            <w:pPr>
              <w:jc w:val="both"/>
              <w:rPr>
                <w:rFonts w:ascii="Times New Roman" w:hAnsi="Times New Roman" w:cs="Times New Roman"/>
                <w:spacing w:val="-2"/>
              </w:rPr>
            </w:pPr>
            <w:r w:rsidRPr="000A3EFB">
              <w:rPr>
                <w:rFonts w:ascii="Times New Roman" w:hAnsi="Times New Roman" w:cs="Times New Roman"/>
              </w:rPr>
              <w:t>Prestação de serviços de manutenção elétrica predial, compreendendo instalação, manutenção preventiva e corretiva das instalações elétricas prediais, substituição de componentes, quadros de distribuição, circuitos elétricos, iluminação, tomadas, dispositivos de proteção e demais serviços necessários às unidades administrativas e operacionais do SAAE.</w:t>
            </w:r>
          </w:p>
        </w:tc>
        <w:tc>
          <w:tcPr>
            <w:tcW w:w="836" w:type="pct"/>
            <w:vAlign w:val="center"/>
          </w:tcPr>
          <w:p w14:paraId="5EE32AF0"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Hora</w:t>
            </w:r>
          </w:p>
        </w:tc>
        <w:tc>
          <w:tcPr>
            <w:tcW w:w="390" w:type="pct"/>
            <w:vAlign w:val="center"/>
          </w:tcPr>
          <w:p w14:paraId="4BF32349"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100</w:t>
            </w:r>
          </w:p>
        </w:tc>
        <w:tc>
          <w:tcPr>
            <w:tcW w:w="770" w:type="pct"/>
            <w:vAlign w:val="center"/>
          </w:tcPr>
          <w:p w14:paraId="499D8927"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284,97</w:t>
            </w:r>
          </w:p>
        </w:tc>
        <w:tc>
          <w:tcPr>
            <w:tcW w:w="531" w:type="pct"/>
            <w:vAlign w:val="center"/>
          </w:tcPr>
          <w:p w14:paraId="3BA36AA5"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28.497,00</w:t>
            </w:r>
          </w:p>
        </w:tc>
      </w:tr>
      <w:tr w:rsidR="00BD50BB" w:rsidRPr="000A3EFB" w14:paraId="4614300A" w14:textId="77777777" w:rsidTr="00F94D1A">
        <w:trPr>
          <w:trHeight w:val="284"/>
          <w:jc w:val="center"/>
        </w:trPr>
        <w:tc>
          <w:tcPr>
            <w:tcW w:w="411" w:type="pct"/>
            <w:vAlign w:val="center"/>
          </w:tcPr>
          <w:p w14:paraId="1925377D"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3</w:t>
            </w:r>
          </w:p>
        </w:tc>
        <w:tc>
          <w:tcPr>
            <w:tcW w:w="2063" w:type="pct"/>
            <w:vAlign w:val="center"/>
          </w:tcPr>
          <w:p w14:paraId="43CE6D2F" w14:textId="77777777" w:rsidR="00BD50BB" w:rsidRPr="000A3EFB" w:rsidRDefault="00BD50BB" w:rsidP="00F94D1A">
            <w:pPr>
              <w:jc w:val="both"/>
              <w:rPr>
                <w:rFonts w:ascii="Times New Roman" w:hAnsi="Times New Roman" w:cs="Times New Roman"/>
                <w:spacing w:val="-2"/>
              </w:rPr>
            </w:pPr>
            <w:r w:rsidRPr="000A3EFB">
              <w:rPr>
                <w:rFonts w:ascii="Times New Roman" w:hAnsi="Times New Roman" w:cs="Times New Roman"/>
              </w:rPr>
              <w:t>Deslocamento da equipe técnica para atendimento das Ordens de Serviço, compreendendo a quilometragem efetivamente percorrida para execução dos serviços nas unidades operacionais e administrativas do SAAE, localizadas na sede do Município, Assentamento Campanário, Distrito do Areado e demais locais sob responsabilidade da Autarquia.</w:t>
            </w:r>
          </w:p>
        </w:tc>
        <w:tc>
          <w:tcPr>
            <w:tcW w:w="836" w:type="pct"/>
            <w:vAlign w:val="center"/>
          </w:tcPr>
          <w:p w14:paraId="613F7572"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Quilômetro (km)</w:t>
            </w:r>
          </w:p>
        </w:tc>
        <w:tc>
          <w:tcPr>
            <w:tcW w:w="390" w:type="pct"/>
            <w:vAlign w:val="center"/>
          </w:tcPr>
          <w:p w14:paraId="5A897A4B"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4.500</w:t>
            </w:r>
          </w:p>
        </w:tc>
        <w:tc>
          <w:tcPr>
            <w:tcW w:w="770" w:type="pct"/>
            <w:vAlign w:val="center"/>
          </w:tcPr>
          <w:p w14:paraId="67256DF4"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4,41</w:t>
            </w:r>
          </w:p>
        </w:tc>
        <w:tc>
          <w:tcPr>
            <w:tcW w:w="531" w:type="pct"/>
            <w:vAlign w:val="center"/>
          </w:tcPr>
          <w:p w14:paraId="21F81A43" w14:textId="77777777" w:rsidR="00BD50BB" w:rsidRPr="000A3EFB" w:rsidRDefault="00BD50BB" w:rsidP="00F94D1A">
            <w:pPr>
              <w:jc w:val="center"/>
              <w:rPr>
                <w:rFonts w:ascii="Times New Roman" w:hAnsi="Times New Roman" w:cs="Times New Roman"/>
              </w:rPr>
            </w:pPr>
            <w:r w:rsidRPr="000A3EFB">
              <w:rPr>
                <w:rFonts w:ascii="Times New Roman" w:hAnsi="Times New Roman" w:cs="Times New Roman"/>
              </w:rPr>
              <w:t>19.845,00</w:t>
            </w:r>
          </w:p>
        </w:tc>
      </w:tr>
    </w:tbl>
    <w:p w14:paraId="0F83D637" w14:textId="77777777" w:rsidR="00BD50BB" w:rsidRPr="000A3EFB" w:rsidRDefault="00BD50BB" w:rsidP="00BD50BB">
      <w:pPr>
        <w:tabs>
          <w:tab w:val="left" w:pos="1466"/>
          <w:tab w:val="left" w:pos="8789"/>
        </w:tabs>
        <w:spacing w:before="60" w:line="360" w:lineRule="auto"/>
        <w:jc w:val="right"/>
        <w:rPr>
          <w:rFonts w:ascii="Times New Roman" w:hAnsi="Times New Roman" w:cs="Times New Roman"/>
          <w:b/>
          <w:spacing w:val="-2"/>
        </w:rPr>
      </w:pPr>
      <w:r w:rsidRPr="000A3EFB">
        <w:rPr>
          <w:rFonts w:ascii="Times New Roman" w:hAnsi="Times New Roman" w:cs="Times New Roman"/>
          <w:b/>
          <w:spacing w:val="-2"/>
        </w:rPr>
        <w:t>Valor médio Total R$ 230.142,00.</w:t>
      </w:r>
    </w:p>
    <w:p w14:paraId="4FBDA2A5" w14:textId="77777777" w:rsidR="00BD50BB" w:rsidRPr="000A3EFB" w:rsidRDefault="00BD50BB" w:rsidP="00BD50BB">
      <w:pPr>
        <w:tabs>
          <w:tab w:val="left" w:pos="284"/>
        </w:tabs>
        <w:autoSpaceDE w:val="0"/>
        <w:autoSpaceDN w:val="0"/>
        <w:adjustRightInd w:val="0"/>
        <w:spacing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3. DA VIGÊNCIA: </w:t>
      </w:r>
    </w:p>
    <w:p w14:paraId="3915634B" w14:textId="77777777" w:rsidR="00BD50BB" w:rsidRPr="000A3EFB" w:rsidRDefault="00BD50BB" w:rsidP="00BD50BB">
      <w:pPr>
        <w:tabs>
          <w:tab w:val="left" w:pos="284"/>
        </w:tabs>
        <w:autoSpaceDE w:val="0"/>
        <w:autoSpaceDN w:val="0"/>
        <w:adjustRightInd w:val="0"/>
        <w:spacing w:line="276" w:lineRule="auto"/>
        <w:jc w:val="both"/>
        <w:rPr>
          <w:rFonts w:ascii="Times New Roman" w:eastAsia="Calibri" w:hAnsi="Times New Roman" w:cs="Times New Roman"/>
          <w:bCs/>
          <w:iCs/>
          <w:spacing w:val="2"/>
          <w:kern w:val="2"/>
          <w:lang w:eastAsia="en-US"/>
        </w:rPr>
      </w:pPr>
      <w:r w:rsidRPr="000A3EFB">
        <w:rPr>
          <w:rFonts w:ascii="Times New Roman" w:eastAsia="Calibri" w:hAnsi="Times New Roman" w:cs="Times New Roman"/>
          <w:b/>
          <w:iCs/>
          <w:spacing w:val="2"/>
          <w:kern w:val="2"/>
          <w:lang w:eastAsia="en-US"/>
        </w:rPr>
        <w:t>3.1</w:t>
      </w:r>
      <w:r w:rsidRPr="000A3EFB">
        <w:rPr>
          <w:rFonts w:ascii="Times New Roman" w:eastAsia="Calibri" w:hAnsi="Times New Roman" w:cs="Times New Roman"/>
          <w:bCs/>
          <w:iCs/>
          <w:spacing w:val="2"/>
          <w:kern w:val="2"/>
          <w:lang w:eastAsia="en-US"/>
        </w:rPr>
        <w:t xml:space="preserve"> O prazo de vigência da contratação será de 12 (doze) meses, contados da assinatura do Contrato Administrativo, podendo ser prorrogado sucessivamente, desde que comprovada a vantajosidade para a Administração, observados os requisitos e limites previstos nos arts. 106 e 107 da Lei Federal nº 14.133/2021.</w:t>
      </w:r>
    </w:p>
    <w:p w14:paraId="048EF570" w14:textId="77777777" w:rsidR="00BD50BB" w:rsidRPr="000A3EFB" w:rsidRDefault="00BD50BB" w:rsidP="00BD50BB">
      <w:pPr>
        <w:tabs>
          <w:tab w:val="left" w:pos="284"/>
        </w:tabs>
        <w:autoSpaceDE w:val="0"/>
        <w:autoSpaceDN w:val="0"/>
        <w:adjustRightInd w:val="0"/>
        <w:spacing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 </w:t>
      </w:r>
    </w:p>
    <w:p w14:paraId="7B6A7E35" w14:textId="77777777" w:rsidR="00BD50BB" w:rsidRPr="000A3EFB" w:rsidRDefault="00BD50BB" w:rsidP="00BD50BB">
      <w:pPr>
        <w:tabs>
          <w:tab w:val="left" w:pos="284"/>
        </w:tabs>
        <w:autoSpaceDE w:val="0"/>
        <w:autoSpaceDN w:val="0"/>
        <w:adjustRightInd w:val="0"/>
        <w:spacing w:after="120" w:line="360" w:lineRule="auto"/>
        <w:jc w:val="both"/>
        <w:rPr>
          <w:rFonts w:ascii="Times New Roman" w:eastAsia="Calibri" w:hAnsi="Times New Roman" w:cs="Times New Roman"/>
          <w:b/>
          <w:spacing w:val="-2"/>
          <w:kern w:val="2"/>
          <w:lang w:eastAsia="en-US"/>
        </w:rPr>
      </w:pPr>
      <w:r w:rsidRPr="000A3EFB">
        <w:rPr>
          <w:rFonts w:ascii="Times New Roman" w:eastAsia="Calibri" w:hAnsi="Times New Roman" w:cs="Times New Roman"/>
          <w:b/>
          <w:spacing w:val="-2"/>
          <w:kern w:val="2"/>
          <w:lang w:eastAsia="en-US"/>
        </w:rPr>
        <w:t>4. DA FUNDAMENTAÇÃO E DESCRIÇÃO DA NECESSIDADE DA CONTRATAÇÃO:</w:t>
      </w:r>
    </w:p>
    <w:p w14:paraId="3F78C41F" w14:textId="77777777" w:rsidR="00BD50BB" w:rsidRPr="000A3EFB" w:rsidRDefault="00BD50BB" w:rsidP="00BD50BB">
      <w:pPr>
        <w:tabs>
          <w:tab w:val="left" w:pos="1466"/>
          <w:tab w:val="left" w:pos="8789"/>
        </w:tabs>
        <w:spacing w:after="180"/>
        <w:jc w:val="both"/>
        <w:rPr>
          <w:rFonts w:ascii="Times New Roman" w:hAnsi="Times New Roman" w:cs="Times New Roman"/>
        </w:rPr>
      </w:pPr>
      <w:r w:rsidRPr="000A3EFB">
        <w:rPr>
          <w:rFonts w:ascii="Times New Roman" w:hAnsi="Times New Roman" w:cs="Times New Roman"/>
          <w:b/>
          <w:bCs/>
        </w:rPr>
        <w:t>4.1</w:t>
      </w:r>
      <w:r w:rsidRPr="000A3EFB">
        <w:rPr>
          <w:rFonts w:ascii="Times New Roman" w:hAnsi="Times New Roman" w:cs="Times New Roman"/>
        </w:rPr>
        <w:t xml:space="preserve"> A presente contratação fundamenta-se na necessidade de assegurar a continuidade, a segurança e a eficiência dos serviços de manutenção elétrica industrial e predial nas unidades operacionais e administrativas do Serviço Autônomo de Água e Esgoto – SAAE de São Gabriel do Oeste/MS.</w:t>
      </w:r>
    </w:p>
    <w:p w14:paraId="17089F53" w14:textId="77777777" w:rsidR="00BD50BB" w:rsidRPr="000A3EFB" w:rsidRDefault="00BD50BB" w:rsidP="00BD50BB">
      <w:pPr>
        <w:tabs>
          <w:tab w:val="left" w:pos="1466"/>
          <w:tab w:val="left" w:pos="8789"/>
        </w:tabs>
        <w:spacing w:after="180"/>
        <w:jc w:val="both"/>
        <w:rPr>
          <w:rFonts w:ascii="Times New Roman" w:hAnsi="Times New Roman" w:cs="Times New Roman"/>
        </w:rPr>
      </w:pPr>
      <w:r w:rsidRPr="000A3EFB">
        <w:rPr>
          <w:rFonts w:ascii="Times New Roman" w:hAnsi="Times New Roman" w:cs="Times New Roman"/>
          <w:b/>
          <w:bCs/>
        </w:rPr>
        <w:t>4.2</w:t>
      </w:r>
      <w:r w:rsidRPr="000A3EFB">
        <w:rPr>
          <w:rFonts w:ascii="Times New Roman" w:hAnsi="Times New Roman" w:cs="Times New Roman"/>
        </w:rPr>
        <w:t xml:space="preserve"> O SAAE é responsável pela operação e manutenção dos sistemas de abastecimento de água e de esgotamento sanitário do Município, dispondo de unidades localizadas na sede, no Assentamento Campanário e no Distrito do Areado, as quais possuem equipamentos eletromecânicos, painéis elétricos, sistemas de automação, conversores de frequência, soft-starters, transformadores, sistemas </w:t>
      </w:r>
      <w:r w:rsidRPr="000A3EFB">
        <w:rPr>
          <w:rFonts w:ascii="Times New Roman" w:hAnsi="Times New Roman" w:cs="Times New Roman"/>
        </w:rPr>
        <w:lastRenderedPageBreak/>
        <w:t>de geração de hipoclorito de sódio, bombas submersas e instalações elétricas indispensáveis à prestação dos serviços públicos de saneamento básico.</w:t>
      </w:r>
    </w:p>
    <w:p w14:paraId="40D4E042" w14:textId="77777777" w:rsidR="00BD50BB" w:rsidRPr="000A3EFB" w:rsidRDefault="00BD50BB" w:rsidP="00BD50BB">
      <w:pPr>
        <w:tabs>
          <w:tab w:val="left" w:pos="1466"/>
          <w:tab w:val="left" w:pos="8789"/>
        </w:tabs>
        <w:spacing w:after="180"/>
        <w:jc w:val="both"/>
        <w:rPr>
          <w:rFonts w:ascii="Times New Roman" w:hAnsi="Times New Roman" w:cs="Times New Roman"/>
        </w:rPr>
      </w:pPr>
      <w:r w:rsidRPr="000A3EFB">
        <w:rPr>
          <w:rFonts w:ascii="Times New Roman" w:hAnsi="Times New Roman" w:cs="Times New Roman"/>
          <w:b/>
          <w:bCs/>
        </w:rPr>
        <w:t>4.3</w:t>
      </w:r>
      <w:r w:rsidRPr="000A3EFB">
        <w:rPr>
          <w:rFonts w:ascii="Times New Roman" w:hAnsi="Times New Roman" w:cs="Times New Roman"/>
        </w:rPr>
        <w:t xml:space="preserve"> Em razão da complexidade e da essencialidade desses sistemas, torna-se necessária a contratação de empresa especializada para a execução de serviços de manutenção preventiva, corretiva e de instalação elétrica, visando garantir o funcionamento contínuo e seguro dos equipamentos e das instalações, reduzir falhas operacionais, evitar paralisações no abastecimento de água e no sistema de esgotamento sanitário, preservar o patrimônio público e assegurar a segurança dos servidores e usuários.</w:t>
      </w:r>
    </w:p>
    <w:p w14:paraId="41AC2B27" w14:textId="77777777" w:rsidR="00BD50BB" w:rsidRPr="000A3EFB" w:rsidRDefault="00BD50BB" w:rsidP="00BD50BB">
      <w:pPr>
        <w:tabs>
          <w:tab w:val="left" w:pos="1466"/>
          <w:tab w:val="left" w:pos="8789"/>
        </w:tabs>
        <w:spacing w:after="180"/>
        <w:jc w:val="both"/>
        <w:rPr>
          <w:rFonts w:ascii="Times New Roman" w:hAnsi="Times New Roman" w:cs="Times New Roman"/>
        </w:rPr>
      </w:pPr>
      <w:r w:rsidRPr="000A3EFB">
        <w:rPr>
          <w:rFonts w:ascii="Times New Roman" w:hAnsi="Times New Roman" w:cs="Times New Roman"/>
          <w:b/>
          <w:bCs/>
        </w:rPr>
        <w:t>4.4</w:t>
      </w:r>
      <w:r w:rsidRPr="000A3EFB">
        <w:rPr>
          <w:rFonts w:ascii="Times New Roman" w:hAnsi="Times New Roman" w:cs="Times New Roman"/>
        </w:rPr>
        <w:t xml:space="preserve"> A contratação também atenderá às demandas de manutenção elétrica predial das unidades administrativas da Autarquia, contribuindo para a adequada conservação das instalações e para a continuidade das atividades administrativas e operacionais do SAAE.</w:t>
      </w:r>
    </w:p>
    <w:p w14:paraId="05005595" w14:textId="77777777" w:rsidR="00BD50BB" w:rsidRPr="000A3EFB" w:rsidRDefault="00BD50BB" w:rsidP="00BD50BB">
      <w:pPr>
        <w:tabs>
          <w:tab w:val="left" w:pos="1466"/>
          <w:tab w:val="left" w:pos="8789"/>
        </w:tabs>
        <w:spacing w:after="180"/>
        <w:jc w:val="both"/>
        <w:rPr>
          <w:rFonts w:ascii="Times New Roman" w:hAnsi="Times New Roman" w:cs="Times New Roman"/>
        </w:rPr>
      </w:pPr>
      <w:r w:rsidRPr="000A3EFB">
        <w:rPr>
          <w:rFonts w:ascii="Times New Roman" w:hAnsi="Times New Roman" w:cs="Times New Roman"/>
          <w:b/>
          <w:bCs/>
        </w:rPr>
        <w:t>4.5</w:t>
      </w:r>
      <w:r w:rsidRPr="000A3EFB">
        <w:rPr>
          <w:rFonts w:ascii="Times New Roman" w:hAnsi="Times New Roman" w:cs="Times New Roman"/>
        </w:rPr>
        <w:t xml:space="preserve"> A solução adotada consiste na contratação de empresa especializada para a prestação dos serviços sob demanda, por se mostrar técnica e economicamente mais vantajosa que a execução direta pela Administração, considerando que o SAAE não dispõe de equipe técnica especializada em quantidade suficiente para atender, de forma contínua e tempestiva, às demandas existentes.</w:t>
      </w:r>
    </w:p>
    <w:p w14:paraId="78DFE382" w14:textId="77777777" w:rsidR="00BD50BB" w:rsidRPr="000A3EFB" w:rsidRDefault="00BD50BB" w:rsidP="00BD50BB">
      <w:pPr>
        <w:tabs>
          <w:tab w:val="left" w:pos="284"/>
        </w:tabs>
        <w:autoSpaceDE w:val="0"/>
        <w:autoSpaceDN w:val="0"/>
        <w:adjustRightInd w:val="0"/>
        <w:spacing w:after="120"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5. DA DESCRIÇÃO DA SOLUÇÃO COMO UM TODO:</w:t>
      </w:r>
    </w:p>
    <w:p w14:paraId="4027DCC6"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iCs/>
          <w:kern w:val="2"/>
          <w:lang w:eastAsia="en-US"/>
        </w:rPr>
        <w:t xml:space="preserve">5.1 </w:t>
      </w:r>
      <w:r w:rsidRPr="000A3EFB">
        <w:rPr>
          <w:rFonts w:ascii="Times New Roman" w:eastAsia="Calibri" w:hAnsi="Times New Roman" w:cs="Times New Roman"/>
          <w:iCs/>
          <w:kern w:val="2"/>
          <w:lang w:eastAsia="en-US"/>
        </w:rPr>
        <w:t>A solução consiste na contratação de empresa especializada para a prestação de serviços de manutenção elétrica industrial e predial, incluindo o deslocamento da equipe técnica, para atendimento das demandas do Serviço Autônomo de Água e Esgoto de São Gabriel do Oeste/MS, pelo período de 12 (doze) meses.</w:t>
      </w:r>
    </w:p>
    <w:p w14:paraId="544D7D28"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bCs/>
          <w:iCs/>
          <w:kern w:val="2"/>
          <w:lang w:eastAsia="en-US"/>
        </w:rPr>
        <w:t>5.2</w:t>
      </w:r>
      <w:r w:rsidRPr="000A3EFB">
        <w:rPr>
          <w:rFonts w:ascii="Times New Roman" w:eastAsia="Calibri" w:hAnsi="Times New Roman" w:cs="Times New Roman"/>
          <w:iCs/>
          <w:kern w:val="2"/>
          <w:lang w:eastAsia="en-US"/>
        </w:rPr>
        <w:t xml:space="preserve"> Os serviços serão executados de forma parcelada, sob demanda, mediante emissão de Ordem de Serviço pelo fiscal do contrato ou por servidor formalmente designado, abrangendo manutenções preventivas, corretivas, instalações, substituições, reparos, testes, regulagens e demais intervenções necessárias ao funcionamento dos sistemas elétricos industriais, sistemas de automação, painéis elétricos, conversores de frequência, soft-starters, transformadores, sistemas de geração de hipoclorito de sódio, bombas, motores elétricos, instalações elétricas prediais e demais equipamentos e componentes das unidades operacionais e administrativas do SAAE.</w:t>
      </w:r>
    </w:p>
    <w:p w14:paraId="3BC75095"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p>
    <w:p w14:paraId="686B30EE"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bCs/>
          <w:iCs/>
          <w:kern w:val="2"/>
          <w:lang w:eastAsia="en-US"/>
        </w:rPr>
        <w:t>5.3</w:t>
      </w:r>
      <w:r w:rsidRPr="000A3EFB">
        <w:rPr>
          <w:rFonts w:ascii="Times New Roman" w:eastAsia="Calibri" w:hAnsi="Times New Roman" w:cs="Times New Roman"/>
          <w:iCs/>
          <w:kern w:val="2"/>
          <w:lang w:eastAsia="en-US"/>
        </w:rPr>
        <w:t xml:space="preserve"> A Contratada deverá disponibilizar profissionais devidamente qualificados e capacitados, fornecendo toda a mão de obra, ferramentas, equipamentos, instrumentos, veículos, equipamentos de proteção individual (EPIs) e equipamentos de proteção coletiva (</w:t>
      </w:r>
      <w:proofErr w:type="spellStart"/>
      <w:r w:rsidRPr="000A3EFB">
        <w:rPr>
          <w:rFonts w:ascii="Times New Roman" w:eastAsia="Calibri" w:hAnsi="Times New Roman" w:cs="Times New Roman"/>
          <w:iCs/>
          <w:kern w:val="2"/>
          <w:lang w:eastAsia="en-US"/>
        </w:rPr>
        <w:t>EPCs</w:t>
      </w:r>
      <w:proofErr w:type="spellEnd"/>
      <w:r w:rsidRPr="000A3EFB">
        <w:rPr>
          <w:rFonts w:ascii="Times New Roman" w:eastAsia="Calibri" w:hAnsi="Times New Roman" w:cs="Times New Roman"/>
          <w:iCs/>
          <w:kern w:val="2"/>
          <w:lang w:eastAsia="en-US"/>
        </w:rPr>
        <w:t>) necessários à perfeita execução dos serviços, observando as Normas Regulamentadoras do Ministério do Trabalho, especialmente a NR-10, as normas técnicas da ABNT e demais legislações aplicáveis.</w:t>
      </w:r>
    </w:p>
    <w:p w14:paraId="7340FB44"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bCs/>
          <w:iCs/>
          <w:kern w:val="2"/>
          <w:lang w:eastAsia="en-US"/>
        </w:rPr>
        <w:t>5.4</w:t>
      </w:r>
      <w:r w:rsidRPr="000A3EFB">
        <w:rPr>
          <w:rFonts w:ascii="Times New Roman" w:eastAsia="Calibri" w:hAnsi="Times New Roman" w:cs="Times New Roman"/>
          <w:iCs/>
          <w:kern w:val="2"/>
          <w:lang w:eastAsia="en-US"/>
        </w:rPr>
        <w:t xml:space="preserve"> O atendimento às solicitações da Administração deverá ocorrer de forma imediata, observado o prazo máximo de 01 (uma) hora para mobilização da equipe técnica e início da execução dos serviços, contado do recebimento da Ordem de Serviço ou da solicitação formal da Administração.</w:t>
      </w:r>
    </w:p>
    <w:p w14:paraId="1EF4539F"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bCs/>
          <w:iCs/>
          <w:kern w:val="2"/>
          <w:lang w:eastAsia="en-US"/>
        </w:rPr>
        <w:t>5.5</w:t>
      </w:r>
      <w:r w:rsidRPr="000A3EFB">
        <w:rPr>
          <w:rFonts w:ascii="Times New Roman" w:eastAsia="Calibri" w:hAnsi="Times New Roman" w:cs="Times New Roman"/>
          <w:iCs/>
          <w:kern w:val="2"/>
          <w:lang w:eastAsia="en-US"/>
        </w:rPr>
        <w:t xml:space="preserve"> O fornecimento de materiais, peças, componentes elétricos e demais insumos necessários aos reparos será de responsabilidade do SAAE, salvo quando houver previsão expressa em contrário neste Termo de Referência ou no Contrato Administrativo.</w:t>
      </w:r>
    </w:p>
    <w:p w14:paraId="7F812BD4" w14:textId="41C47458"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bCs/>
          <w:iCs/>
          <w:kern w:val="2"/>
          <w:lang w:eastAsia="en-US"/>
        </w:rPr>
        <w:lastRenderedPageBreak/>
        <w:t>5.6</w:t>
      </w:r>
      <w:r w:rsidRPr="000A3EFB">
        <w:rPr>
          <w:rFonts w:ascii="Times New Roman" w:eastAsia="Calibri" w:hAnsi="Times New Roman" w:cs="Times New Roman"/>
          <w:iCs/>
          <w:kern w:val="2"/>
          <w:lang w:eastAsia="en-US"/>
        </w:rPr>
        <w:t xml:space="preserve"> A solução adotada visa assegurar a continuidade, a segurança e a eficiência dos serviços públicos de abastecimento de água e esgotamento sanitário, reduzindo falhas operacionais, preservando o patrimônio público e proporcionando maior economicidade e eficiência na gestão dos recursos da Autarquia.</w:t>
      </w:r>
    </w:p>
    <w:p w14:paraId="197B63C5"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6. DOS REQUISITOS DA CONTRATAÇÃO: </w:t>
      </w:r>
    </w:p>
    <w:p w14:paraId="2DAF4ADE" w14:textId="77777777" w:rsidR="00BD50BB" w:rsidRPr="000A3EFB" w:rsidRDefault="00BD50BB" w:rsidP="00BD50BB">
      <w:pPr>
        <w:tabs>
          <w:tab w:val="left" w:pos="284"/>
        </w:tabs>
        <w:autoSpaceDE w:val="0"/>
        <w:autoSpaceDN w:val="0"/>
        <w:adjustRightInd w:val="0"/>
        <w:spacing w:after="120" w:line="259" w:lineRule="auto"/>
        <w:jc w:val="both"/>
        <w:rPr>
          <w:rFonts w:ascii="Times New Roman" w:eastAsia="Calibri" w:hAnsi="Times New Roman" w:cs="Times New Roman"/>
          <w:bCs/>
          <w:iCs/>
          <w:kern w:val="2"/>
          <w:lang w:eastAsia="en-US"/>
        </w:rPr>
      </w:pPr>
      <w:r w:rsidRPr="000A3EFB">
        <w:rPr>
          <w:rFonts w:ascii="Times New Roman" w:eastAsia="Calibri" w:hAnsi="Times New Roman" w:cs="Times New Roman"/>
          <w:b/>
          <w:iCs/>
          <w:kern w:val="2"/>
          <w:lang w:eastAsia="en-US"/>
        </w:rPr>
        <w:t>6.1</w:t>
      </w:r>
      <w:r w:rsidRPr="000A3EFB">
        <w:rPr>
          <w:rFonts w:ascii="Times New Roman" w:eastAsia="Calibri" w:hAnsi="Times New Roman" w:cs="Times New Roman"/>
          <w:bCs/>
          <w:iCs/>
          <w:kern w:val="2"/>
          <w:lang w:eastAsia="en-US"/>
        </w:rPr>
        <w:t xml:space="preserve"> A Contratada deverá possuir capacidade técnica e operacional compatível com o objeto da contratação, disponibilizando profissionais devidamente qualificados e capacitados para a execução dos serviços, em conformidade com as Normas Regulamentadoras do Ministério do Trabalho, especialmente a NR-10 – Segurança em Instalações e Serviços em Eletricidade, bem como as normas técnicas da ABNT e demais legislações aplicáveis.</w:t>
      </w:r>
    </w:p>
    <w:p w14:paraId="38D7F95F" w14:textId="77777777" w:rsidR="00BD50BB" w:rsidRPr="000A3EFB" w:rsidRDefault="00BD50BB" w:rsidP="00BD50BB">
      <w:pPr>
        <w:tabs>
          <w:tab w:val="left" w:pos="284"/>
        </w:tabs>
        <w:autoSpaceDE w:val="0"/>
        <w:autoSpaceDN w:val="0"/>
        <w:adjustRightInd w:val="0"/>
        <w:spacing w:after="120" w:line="259" w:lineRule="auto"/>
        <w:jc w:val="both"/>
        <w:rPr>
          <w:rFonts w:ascii="Times New Roman" w:eastAsia="Calibri" w:hAnsi="Times New Roman" w:cs="Times New Roman"/>
          <w:bCs/>
          <w:iCs/>
          <w:kern w:val="2"/>
          <w:lang w:eastAsia="en-US"/>
        </w:rPr>
      </w:pPr>
      <w:r w:rsidRPr="000A3EFB">
        <w:rPr>
          <w:rFonts w:ascii="Times New Roman" w:eastAsia="Calibri" w:hAnsi="Times New Roman" w:cs="Times New Roman"/>
          <w:b/>
          <w:iCs/>
          <w:kern w:val="2"/>
          <w:lang w:eastAsia="en-US"/>
        </w:rPr>
        <w:t>6.2</w:t>
      </w:r>
      <w:r w:rsidRPr="000A3EFB">
        <w:rPr>
          <w:rFonts w:ascii="Times New Roman" w:eastAsia="Calibri" w:hAnsi="Times New Roman" w:cs="Times New Roman"/>
          <w:bCs/>
          <w:iCs/>
          <w:kern w:val="2"/>
          <w:lang w:eastAsia="en-US"/>
        </w:rPr>
        <w:t xml:space="preserve"> Compete à Contratada </w:t>
      </w:r>
      <w:proofErr w:type="spellStart"/>
      <w:r w:rsidRPr="000A3EFB">
        <w:rPr>
          <w:rFonts w:ascii="Times New Roman" w:eastAsia="Calibri" w:hAnsi="Times New Roman" w:cs="Times New Roman"/>
          <w:bCs/>
          <w:iCs/>
          <w:kern w:val="2"/>
          <w:lang w:eastAsia="en-US"/>
        </w:rPr>
        <w:t>fornecer</w:t>
      </w:r>
      <w:proofErr w:type="spellEnd"/>
      <w:r w:rsidRPr="000A3EFB">
        <w:rPr>
          <w:rFonts w:ascii="Times New Roman" w:eastAsia="Calibri" w:hAnsi="Times New Roman" w:cs="Times New Roman"/>
          <w:bCs/>
          <w:iCs/>
          <w:kern w:val="2"/>
          <w:lang w:eastAsia="en-US"/>
        </w:rPr>
        <w:t xml:space="preserve"> toda a mão de obra especializada, ferramentas, equipamentos, instrumentos, veículos, equipamentos de proteção individual (EPIs) e equipamentos de proteção coletiva (</w:t>
      </w:r>
      <w:proofErr w:type="spellStart"/>
      <w:r w:rsidRPr="000A3EFB">
        <w:rPr>
          <w:rFonts w:ascii="Times New Roman" w:eastAsia="Calibri" w:hAnsi="Times New Roman" w:cs="Times New Roman"/>
          <w:bCs/>
          <w:iCs/>
          <w:kern w:val="2"/>
          <w:lang w:eastAsia="en-US"/>
        </w:rPr>
        <w:t>EPCs</w:t>
      </w:r>
      <w:proofErr w:type="spellEnd"/>
      <w:r w:rsidRPr="000A3EFB">
        <w:rPr>
          <w:rFonts w:ascii="Times New Roman" w:eastAsia="Calibri" w:hAnsi="Times New Roman" w:cs="Times New Roman"/>
          <w:bCs/>
          <w:iCs/>
          <w:kern w:val="2"/>
          <w:lang w:eastAsia="en-US"/>
        </w:rPr>
        <w:t>) necessários à perfeita execução dos serviços.</w:t>
      </w:r>
    </w:p>
    <w:p w14:paraId="5086795E" w14:textId="77777777" w:rsidR="00BD50BB" w:rsidRPr="000A3EFB" w:rsidRDefault="00BD50BB" w:rsidP="00BD50BB">
      <w:pPr>
        <w:tabs>
          <w:tab w:val="left" w:pos="284"/>
        </w:tabs>
        <w:autoSpaceDE w:val="0"/>
        <w:autoSpaceDN w:val="0"/>
        <w:adjustRightInd w:val="0"/>
        <w:spacing w:after="120" w:line="259" w:lineRule="auto"/>
        <w:jc w:val="both"/>
        <w:rPr>
          <w:rFonts w:ascii="Times New Roman" w:eastAsia="Calibri" w:hAnsi="Times New Roman" w:cs="Times New Roman"/>
          <w:bCs/>
          <w:iCs/>
          <w:kern w:val="2"/>
          <w:lang w:eastAsia="en-US"/>
        </w:rPr>
      </w:pPr>
      <w:r w:rsidRPr="000A3EFB">
        <w:rPr>
          <w:rFonts w:ascii="Times New Roman" w:eastAsia="Calibri" w:hAnsi="Times New Roman" w:cs="Times New Roman"/>
          <w:b/>
          <w:iCs/>
          <w:kern w:val="2"/>
          <w:lang w:eastAsia="en-US"/>
        </w:rPr>
        <w:t>6.3</w:t>
      </w:r>
      <w:r w:rsidRPr="000A3EFB">
        <w:rPr>
          <w:rFonts w:ascii="Times New Roman" w:eastAsia="Calibri" w:hAnsi="Times New Roman" w:cs="Times New Roman"/>
          <w:bCs/>
          <w:iCs/>
          <w:kern w:val="2"/>
          <w:lang w:eastAsia="en-US"/>
        </w:rPr>
        <w:t xml:space="preserve"> O fornecimento de materiais, peças, componentes elétricos e demais insumos necessários aos reparos será de responsabilidade do SAAE, salvo quando houver previsão expressa em contrário neste Termo de Referência.</w:t>
      </w:r>
    </w:p>
    <w:p w14:paraId="51EAEC68" w14:textId="77777777" w:rsidR="00BD50BB" w:rsidRPr="000A3EFB" w:rsidRDefault="00BD50BB" w:rsidP="00BD50BB">
      <w:pPr>
        <w:tabs>
          <w:tab w:val="left" w:pos="284"/>
        </w:tabs>
        <w:autoSpaceDE w:val="0"/>
        <w:autoSpaceDN w:val="0"/>
        <w:adjustRightInd w:val="0"/>
        <w:spacing w:after="120" w:line="259" w:lineRule="auto"/>
        <w:jc w:val="both"/>
        <w:rPr>
          <w:rFonts w:ascii="Times New Roman" w:eastAsia="Calibri" w:hAnsi="Times New Roman" w:cs="Times New Roman"/>
          <w:bCs/>
          <w:iCs/>
          <w:kern w:val="2"/>
          <w:lang w:eastAsia="en-US"/>
        </w:rPr>
      </w:pPr>
      <w:r w:rsidRPr="000A3EFB">
        <w:rPr>
          <w:rFonts w:ascii="Times New Roman" w:eastAsia="Calibri" w:hAnsi="Times New Roman" w:cs="Times New Roman"/>
          <w:b/>
          <w:iCs/>
          <w:kern w:val="2"/>
          <w:lang w:eastAsia="en-US"/>
        </w:rPr>
        <w:t>6.4</w:t>
      </w:r>
      <w:r w:rsidRPr="000A3EFB">
        <w:rPr>
          <w:rFonts w:ascii="Times New Roman" w:eastAsia="Calibri" w:hAnsi="Times New Roman" w:cs="Times New Roman"/>
          <w:bCs/>
          <w:iCs/>
          <w:kern w:val="2"/>
          <w:lang w:eastAsia="en-US"/>
        </w:rPr>
        <w:t xml:space="preserve"> Não será admitida a subcontratação do objeto contratual.</w:t>
      </w:r>
    </w:p>
    <w:p w14:paraId="3C7C22C7" w14:textId="77777777" w:rsidR="00BD50BB" w:rsidRPr="000A3EFB" w:rsidRDefault="00BD50BB" w:rsidP="00BD50BB">
      <w:pPr>
        <w:spacing w:line="276" w:lineRule="auto"/>
        <w:jc w:val="both"/>
        <w:rPr>
          <w:rFonts w:ascii="Times New Roman" w:eastAsia="Calibri" w:hAnsi="Times New Roman" w:cs="Times New Roman"/>
          <w:iCs/>
          <w:kern w:val="2"/>
          <w:lang w:eastAsia="en-US"/>
        </w:rPr>
      </w:pPr>
      <w:r w:rsidRPr="000A3EFB">
        <w:rPr>
          <w:rFonts w:ascii="Times New Roman" w:eastAsia="Calibri" w:hAnsi="Times New Roman" w:cs="Times New Roman"/>
          <w:b/>
          <w:bCs/>
          <w:iCs/>
          <w:kern w:val="2"/>
          <w:lang w:eastAsia="en-US"/>
        </w:rPr>
        <w:t xml:space="preserve">6.5 </w:t>
      </w:r>
      <w:r w:rsidRPr="000A3EFB">
        <w:rPr>
          <w:rFonts w:ascii="Times New Roman" w:eastAsia="Calibri" w:hAnsi="Times New Roman" w:cs="Times New Roman"/>
          <w:iCs/>
          <w:kern w:val="2"/>
          <w:lang w:eastAsia="en-US"/>
        </w:rPr>
        <w:t>Não haverá exigência da garantia da contratação dos arts. 96 e seguintes da Lei nº 14.13</w:t>
      </w:r>
      <w:r w:rsidRPr="000A3EFB">
        <w:rPr>
          <w:rFonts w:ascii="Times New Roman" w:eastAsia="Calibri" w:hAnsi="Times New Roman" w:cs="Times New Roman"/>
          <w:iCs/>
          <w:spacing w:val="20"/>
          <w:kern w:val="2"/>
          <w:lang w:eastAsia="en-US"/>
        </w:rPr>
        <w:t>3/</w:t>
      </w:r>
      <w:r w:rsidRPr="000A3EFB">
        <w:rPr>
          <w:rFonts w:ascii="Times New Roman" w:eastAsia="Calibri" w:hAnsi="Times New Roman" w:cs="Times New Roman"/>
          <w:iCs/>
          <w:kern w:val="2"/>
          <w:lang w:eastAsia="en-US"/>
        </w:rPr>
        <w:t>2021.</w:t>
      </w:r>
    </w:p>
    <w:p w14:paraId="014F13B3" w14:textId="77777777" w:rsidR="00BD50BB" w:rsidRPr="000A3EFB" w:rsidRDefault="00BD50BB" w:rsidP="00BD50BB">
      <w:pPr>
        <w:spacing w:line="276" w:lineRule="auto"/>
        <w:jc w:val="both"/>
        <w:rPr>
          <w:rFonts w:ascii="Times New Roman" w:eastAsia="Calibri" w:hAnsi="Times New Roman" w:cs="Times New Roman"/>
          <w:iCs/>
          <w:kern w:val="2"/>
          <w:lang w:eastAsia="en-US"/>
        </w:rPr>
      </w:pPr>
    </w:p>
    <w:p w14:paraId="51B3609D"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7. DO MODELO DE EXECUÇÃO CONTRATUAL</w:t>
      </w:r>
    </w:p>
    <w:p w14:paraId="698E55C7" w14:textId="77777777" w:rsidR="00BD50BB" w:rsidRPr="000A3EFB" w:rsidRDefault="00BD50BB" w:rsidP="00BD50BB">
      <w:pPr>
        <w:tabs>
          <w:tab w:val="left" w:pos="284"/>
        </w:tabs>
        <w:autoSpaceDE w:val="0"/>
        <w:autoSpaceDN w:val="0"/>
        <w:adjustRightInd w:val="0"/>
        <w:spacing w:after="120" w:line="276" w:lineRule="auto"/>
        <w:ind w:right="-2"/>
        <w:jc w:val="both"/>
        <w:rPr>
          <w:rFonts w:ascii="Times New Roman" w:eastAsia="Calibri" w:hAnsi="Times New Roman" w:cs="Times New Roman"/>
          <w:bCs/>
          <w:kern w:val="2"/>
          <w:lang w:eastAsia="en-US"/>
        </w:rPr>
      </w:pPr>
      <w:r w:rsidRPr="000A3EFB">
        <w:rPr>
          <w:rFonts w:ascii="Times New Roman" w:eastAsia="Calibri" w:hAnsi="Times New Roman" w:cs="Times New Roman"/>
          <w:b/>
          <w:kern w:val="2"/>
          <w:lang w:eastAsia="en-US"/>
        </w:rPr>
        <w:t xml:space="preserve">7.1 </w:t>
      </w:r>
      <w:r w:rsidRPr="000A3EFB">
        <w:rPr>
          <w:rFonts w:ascii="Times New Roman" w:eastAsia="Calibri" w:hAnsi="Times New Roman" w:cs="Times New Roman"/>
          <w:bCs/>
          <w:kern w:val="2"/>
          <w:lang w:eastAsia="en-US"/>
        </w:rPr>
        <w:t>O prazo de execução dos serviços será de 12 (doze) meses, contados da assinatura do Contrato Administrativo, com início em até 05 (cinco) dias úteis, mediante emissão da Ordem de Serviço pela Administração.</w:t>
      </w:r>
    </w:p>
    <w:p w14:paraId="147DAA6F" w14:textId="77777777" w:rsidR="00BD50BB" w:rsidRPr="000A3EFB" w:rsidRDefault="00BD50BB" w:rsidP="00BD50BB">
      <w:pPr>
        <w:tabs>
          <w:tab w:val="left" w:pos="284"/>
        </w:tabs>
        <w:autoSpaceDE w:val="0"/>
        <w:autoSpaceDN w:val="0"/>
        <w:adjustRightInd w:val="0"/>
        <w:spacing w:after="120" w:line="276" w:lineRule="auto"/>
        <w:ind w:right="-2"/>
        <w:jc w:val="both"/>
        <w:rPr>
          <w:rFonts w:ascii="Times New Roman" w:eastAsia="Calibri" w:hAnsi="Times New Roman" w:cs="Times New Roman"/>
          <w:bCs/>
          <w:kern w:val="2"/>
          <w:lang w:eastAsia="en-US"/>
        </w:rPr>
      </w:pPr>
      <w:r w:rsidRPr="000A3EFB">
        <w:rPr>
          <w:rFonts w:ascii="Times New Roman" w:eastAsia="Calibri" w:hAnsi="Times New Roman" w:cs="Times New Roman"/>
          <w:b/>
          <w:kern w:val="2"/>
          <w:lang w:eastAsia="en-US"/>
        </w:rPr>
        <w:t>7.1.1</w:t>
      </w:r>
      <w:r w:rsidRPr="000A3EFB">
        <w:rPr>
          <w:rFonts w:ascii="Times New Roman" w:eastAsia="Calibri" w:hAnsi="Times New Roman" w:cs="Times New Roman"/>
          <w:bCs/>
          <w:kern w:val="2"/>
          <w:lang w:eastAsia="en-US"/>
        </w:rPr>
        <w:t xml:space="preserve"> Os serviços serão executados de forma parcelada, conforme a necessidade do SAAE, mediante emissão de Ordem de Serviço pelo fiscal do contrato ou servidor formalmente designado.</w:t>
      </w:r>
    </w:p>
    <w:p w14:paraId="34001075" w14:textId="77777777" w:rsidR="00BD50BB" w:rsidRPr="000A3EFB" w:rsidRDefault="00BD50BB" w:rsidP="00BD50BB">
      <w:pPr>
        <w:tabs>
          <w:tab w:val="left" w:pos="284"/>
        </w:tabs>
        <w:autoSpaceDE w:val="0"/>
        <w:autoSpaceDN w:val="0"/>
        <w:adjustRightInd w:val="0"/>
        <w:spacing w:after="120" w:line="276" w:lineRule="auto"/>
        <w:ind w:right="-2"/>
        <w:jc w:val="both"/>
        <w:rPr>
          <w:rFonts w:ascii="Times New Roman" w:eastAsia="Calibri" w:hAnsi="Times New Roman" w:cs="Times New Roman"/>
          <w:bCs/>
          <w:kern w:val="2"/>
          <w:lang w:eastAsia="en-US"/>
        </w:rPr>
      </w:pPr>
      <w:r w:rsidRPr="000A3EFB">
        <w:rPr>
          <w:rFonts w:ascii="Times New Roman" w:eastAsia="Calibri" w:hAnsi="Times New Roman" w:cs="Times New Roman"/>
          <w:bCs/>
          <w:kern w:val="2"/>
          <w:lang w:eastAsia="en-US"/>
        </w:rPr>
        <w:t xml:space="preserve">7.1.2 Recebida a solicitação da Administração, a Contratada deverá realizar o atendimento de forma imediata, observado o </w:t>
      </w:r>
      <w:r w:rsidRPr="000A3EFB">
        <w:rPr>
          <w:rFonts w:ascii="Times New Roman" w:eastAsia="Calibri" w:hAnsi="Times New Roman" w:cs="Times New Roman"/>
          <w:b/>
          <w:kern w:val="2"/>
          <w:lang w:eastAsia="en-US"/>
        </w:rPr>
        <w:t>prazo máximo de 01 (uma) hora</w:t>
      </w:r>
      <w:r w:rsidRPr="000A3EFB">
        <w:rPr>
          <w:rFonts w:ascii="Times New Roman" w:eastAsia="Calibri" w:hAnsi="Times New Roman" w:cs="Times New Roman"/>
          <w:bCs/>
          <w:kern w:val="2"/>
          <w:lang w:eastAsia="en-US"/>
        </w:rPr>
        <w:t xml:space="preserve"> para mobilização da equipe técnica e início da execução dos serviços.</w:t>
      </w:r>
    </w:p>
    <w:p w14:paraId="018431D3" w14:textId="77777777" w:rsidR="00BD50BB" w:rsidRPr="000A3EFB" w:rsidRDefault="00BD50BB" w:rsidP="00BD50BB">
      <w:pPr>
        <w:spacing w:before="40" w:after="120" w:line="288" w:lineRule="auto"/>
        <w:jc w:val="both"/>
        <w:rPr>
          <w:rFonts w:ascii="Times New Roman" w:eastAsiaTheme="minorHAnsi" w:hAnsi="Times New Roman" w:cs="Times New Roman"/>
          <w:bCs/>
          <w:lang w:eastAsia="en-US"/>
        </w:rPr>
      </w:pPr>
      <w:r w:rsidRPr="000A3EFB">
        <w:rPr>
          <w:rFonts w:ascii="Times New Roman" w:eastAsiaTheme="minorHAnsi" w:hAnsi="Times New Roman" w:cs="Times New Roman"/>
          <w:b/>
          <w:lang w:eastAsia="en-US"/>
        </w:rPr>
        <w:t xml:space="preserve">7.1.3 </w:t>
      </w:r>
      <w:r w:rsidRPr="000A3EFB">
        <w:rPr>
          <w:rFonts w:ascii="Times New Roman" w:eastAsiaTheme="minorHAnsi" w:hAnsi="Times New Roman" w:cs="Times New Roman"/>
          <w:bCs/>
          <w:lang w:eastAsia="en-US"/>
        </w:rPr>
        <w:t>A Contratada deverá fornecer toda a mão de obra especializada, ferramentas, equipamentos, instrumentos, veículos, equipamentos de proteção individual (EPIs) e equipamentos de proteção coletiva (</w:t>
      </w:r>
      <w:proofErr w:type="spellStart"/>
      <w:r w:rsidRPr="000A3EFB">
        <w:rPr>
          <w:rFonts w:ascii="Times New Roman" w:eastAsiaTheme="minorHAnsi" w:hAnsi="Times New Roman" w:cs="Times New Roman"/>
          <w:bCs/>
          <w:lang w:eastAsia="en-US"/>
        </w:rPr>
        <w:t>EPCs</w:t>
      </w:r>
      <w:proofErr w:type="spellEnd"/>
      <w:r w:rsidRPr="000A3EFB">
        <w:rPr>
          <w:rFonts w:ascii="Times New Roman" w:eastAsiaTheme="minorHAnsi" w:hAnsi="Times New Roman" w:cs="Times New Roman"/>
          <w:bCs/>
          <w:lang w:eastAsia="en-US"/>
        </w:rPr>
        <w:t>) necessários à perfeita execução dos serviços.</w:t>
      </w:r>
    </w:p>
    <w:p w14:paraId="47780C8C" w14:textId="77777777" w:rsidR="00BD50BB" w:rsidRPr="000A3EFB" w:rsidRDefault="00BD50BB" w:rsidP="00BD50BB">
      <w:pPr>
        <w:spacing w:before="40" w:after="120" w:line="288" w:lineRule="auto"/>
        <w:jc w:val="both"/>
        <w:rPr>
          <w:rFonts w:ascii="Times New Roman" w:eastAsiaTheme="minorHAnsi" w:hAnsi="Times New Roman" w:cs="Times New Roman"/>
          <w:b/>
          <w:lang w:eastAsia="en-US"/>
        </w:rPr>
      </w:pPr>
      <w:r w:rsidRPr="000A3EFB">
        <w:rPr>
          <w:rFonts w:ascii="Times New Roman" w:eastAsiaTheme="minorHAnsi" w:hAnsi="Times New Roman" w:cs="Times New Roman"/>
          <w:b/>
          <w:lang w:eastAsia="en-US"/>
        </w:rPr>
        <w:t xml:space="preserve">7.1.4 </w:t>
      </w:r>
      <w:r w:rsidRPr="000A3EFB">
        <w:rPr>
          <w:rFonts w:ascii="Times New Roman" w:eastAsiaTheme="minorHAnsi" w:hAnsi="Times New Roman" w:cs="Times New Roman"/>
          <w:bCs/>
          <w:lang w:eastAsia="en-US"/>
        </w:rPr>
        <w:t>Os profissionais disponibilizados pela Contratada deverão possuir capacitação compatível com as atividades a serem executadas, observando as Normas Regulamentadoras do Ministério do Trabalho, especialmente a NR-10 – Segurança em Instalações e Serviços em Eletricidade, além das normas técnicas da ABNT e demais legislações aplicáveis</w:t>
      </w:r>
      <w:r w:rsidRPr="000A3EFB">
        <w:rPr>
          <w:rFonts w:ascii="Times New Roman" w:eastAsiaTheme="minorHAnsi" w:hAnsi="Times New Roman" w:cs="Times New Roman"/>
          <w:b/>
          <w:lang w:eastAsia="en-US"/>
        </w:rPr>
        <w:t>.</w:t>
      </w:r>
    </w:p>
    <w:p w14:paraId="638626BB" w14:textId="77777777" w:rsidR="00BD50BB" w:rsidRPr="000A3EFB" w:rsidRDefault="00BD50BB" w:rsidP="00BD50BB">
      <w:pPr>
        <w:spacing w:before="40" w:after="120" w:line="288" w:lineRule="auto"/>
        <w:jc w:val="both"/>
        <w:rPr>
          <w:rFonts w:ascii="Times New Roman" w:eastAsiaTheme="minorHAnsi" w:hAnsi="Times New Roman" w:cs="Times New Roman"/>
          <w:bCs/>
          <w:spacing w:val="2"/>
          <w:lang w:eastAsia="en-US"/>
        </w:rPr>
      </w:pPr>
      <w:r w:rsidRPr="000A3EFB">
        <w:rPr>
          <w:rFonts w:ascii="Times New Roman" w:eastAsiaTheme="minorHAnsi" w:hAnsi="Times New Roman" w:cs="Times New Roman"/>
          <w:b/>
          <w:spacing w:val="2"/>
          <w:lang w:eastAsia="en-US"/>
        </w:rPr>
        <w:lastRenderedPageBreak/>
        <w:t xml:space="preserve">7.1.5 </w:t>
      </w:r>
      <w:r w:rsidRPr="000A3EFB">
        <w:rPr>
          <w:rFonts w:ascii="Times New Roman" w:eastAsiaTheme="minorHAnsi" w:hAnsi="Times New Roman" w:cs="Times New Roman"/>
          <w:bCs/>
          <w:spacing w:val="2"/>
          <w:lang w:eastAsia="en-US"/>
        </w:rPr>
        <w:t>O fornecimento de materiais, peças, componentes elétricos e demais insumos necessários aos reparos será de responsabilidade do SAAE, salvo quando houver previsão expressa em contrário neste Termo de Referência.</w:t>
      </w:r>
    </w:p>
    <w:p w14:paraId="2C88D15D" w14:textId="77777777" w:rsidR="00BD50BB" w:rsidRPr="000A3EFB" w:rsidRDefault="00BD50BB" w:rsidP="00BD50BB">
      <w:pPr>
        <w:spacing w:before="40" w:after="120" w:line="288" w:lineRule="auto"/>
        <w:jc w:val="both"/>
        <w:rPr>
          <w:rFonts w:ascii="Times New Roman" w:eastAsiaTheme="minorHAnsi" w:hAnsi="Times New Roman" w:cs="Times New Roman"/>
          <w:bCs/>
          <w:spacing w:val="2"/>
          <w:lang w:eastAsia="en-US"/>
        </w:rPr>
      </w:pPr>
      <w:r w:rsidRPr="000A3EFB">
        <w:rPr>
          <w:rFonts w:ascii="Times New Roman" w:eastAsiaTheme="minorHAnsi" w:hAnsi="Times New Roman" w:cs="Times New Roman"/>
          <w:b/>
          <w:spacing w:val="2"/>
          <w:lang w:eastAsia="en-US"/>
        </w:rPr>
        <w:t xml:space="preserve">7.1.6 </w:t>
      </w:r>
      <w:r w:rsidRPr="000A3EFB">
        <w:rPr>
          <w:rFonts w:ascii="Times New Roman" w:eastAsiaTheme="minorHAnsi" w:hAnsi="Times New Roman" w:cs="Times New Roman"/>
          <w:bCs/>
          <w:spacing w:val="2"/>
          <w:lang w:eastAsia="en-US"/>
        </w:rPr>
        <w:t>Todas as despesas decorrentes da execução dos serviços, tais como mão de obra, deslocamento, combustíveis, ferramentas, equipamentos, veículos, tributos, encargos sociais, trabalhistas, previdenciários, fiscais, comerciais, seguros e demais custos necessários à perfeita execução do objeto, correrão por conta exclusiva da Contratada.</w:t>
      </w:r>
    </w:p>
    <w:p w14:paraId="17D4B92D" w14:textId="77777777" w:rsidR="00BD50BB" w:rsidRPr="000A3EFB" w:rsidRDefault="00BD50BB" w:rsidP="00BD50BB">
      <w:pPr>
        <w:spacing w:before="40" w:after="120" w:line="288" w:lineRule="auto"/>
        <w:jc w:val="both"/>
        <w:rPr>
          <w:rFonts w:ascii="Times New Roman" w:eastAsiaTheme="minorHAnsi" w:hAnsi="Times New Roman" w:cs="Times New Roman"/>
          <w:b/>
          <w:lang w:eastAsia="en-US"/>
        </w:rPr>
      </w:pPr>
      <w:r w:rsidRPr="000A3EFB">
        <w:rPr>
          <w:rFonts w:ascii="Times New Roman" w:eastAsiaTheme="minorHAnsi" w:hAnsi="Times New Roman" w:cs="Times New Roman"/>
          <w:b/>
          <w:lang w:eastAsia="en-US"/>
        </w:rPr>
        <w:t xml:space="preserve">7.1.7 </w:t>
      </w:r>
      <w:r w:rsidRPr="000A3EFB">
        <w:rPr>
          <w:rFonts w:ascii="Times New Roman" w:eastAsiaTheme="minorHAnsi" w:hAnsi="Times New Roman" w:cs="Times New Roman"/>
          <w:bCs/>
          <w:lang w:eastAsia="en-US"/>
        </w:rPr>
        <w:t>A Contratada deverá comunicar imediatamente ao fiscal do contrato qualquer irregularidade, defeito ou situação que impeça ou dificulte a execução dos serviços, apresentando as justificativas técnicas cabíveis.</w:t>
      </w:r>
    </w:p>
    <w:p w14:paraId="56D0A566" w14:textId="77777777" w:rsidR="00BD50BB" w:rsidRPr="000A3EFB" w:rsidRDefault="00BD50BB" w:rsidP="00BD50BB">
      <w:pPr>
        <w:spacing w:before="40" w:after="120" w:line="288" w:lineRule="auto"/>
        <w:jc w:val="both"/>
        <w:rPr>
          <w:rFonts w:ascii="Times New Roman" w:eastAsiaTheme="minorHAnsi" w:hAnsi="Times New Roman" w:cs="Times New Roman"/>
          <w:bCs/>
          <w:lang w:eastAsia="en-US"/>
        </w:rPr>
      </w:pPr>
      <w:r w:rsidRPr="000A3EFB">
        <w:rPr>
          <w:rFonts w:ascii="Times New Roman" w:eastAsiaTheme="minorHAnsi" w:hAnsi="Times New Roman" w:cs="Times New Roman"/>
          <w:b/>
          <w:lang w:eastAsia="en-US"/>
        </w:rPr>
        <w:t xml:space="preserve">7.1.9 </w:t>
      </w:r>
      <w:r w:rsidRPr="000A3EFB">
        <w:rPr>
          <w:rFonts w:ascii="Times New Roman" w:eastAsiaTheme="minorHAnsi" w:hAnsi="Times New Roman" w:cs="Times New Roman"/>
          <w:bCs/>
          <w:lang w:eastAsia="en-US"/>
        </w:rPr>
        <w:t>A Contratada será responsável por quaisquer danos causados ao patrimônio da Administração ou de terceiros, bem como por acidentes envolvendo seus empregados ou prepostos durante a execução dos serviços, respondendo integralmente pelos prejuízos decorrentes.</w:t>
      </w:r>
    </w:p>
    <w:p w14:paraId="1D6620C9" w14:textId="77777777" w:rsidR="00BD50BB" w:rsidRPr="000A3EFB" w:rsidRDefault="00BD50BB" w:rsidP="00BD50BB">
      <w:pPr>
        <w:tabs>
          <w:tab w:val="left" w:pos="0"/>
        </w:tabs>
        <w:autoSpaceDE w:val="0"/>
        <w:autoSpaceDN w:val="0"/>
        <w:adjustRightInd w:val="0"/>
        <w:jc w:val="both"/>
        <w:rPr>
          <w:rFonts w:ascii="Times New Roman" w:eastAsiaTheme="minorHAnsi" w:hAnsi="Times New Roman" w:cs="Times New Roman"/>
          <w:bCs/>
          <w:lang w:eastAsia="en-US"/>
        </w:rPr>
      </w:pPr>
      <w:r w:rsidRPr="000A3EFB">
        <w:rPr>
          <w:rFonts w:ascii="Times New Roman" w:eastAsiaTheme="minorHAnsi" w:hAnsi="Times New Roman" w:cs="Times New Roman"/>
          <w:b/>
          <w:lang w:eastAsia="en-US"/>
        </w:rPr>
        <w:t xml:space="preserve">7.2 </w:t>
      </w:r>
      <w:r w:rsidRPr="000A3EFB">
        <w:rPr>
          <w:rFonts w:ascii="Times New Roman" w:eastAsiaTheme="minorHAnsi" w:hAnsi="Times New Roman" w:cs="Times New Roman"/>
          <w:bCs/>
          <w:lang w:eastAsia="en-US"/>
        </w:rPr>
        <w:t>Os serviços deverão ser concluídos no menor prazo tecnicamente possível, observada a complexidade de cada intervenção. Quando a natureza do serviço exigir prazo superior, este será definido pelo fiscal do contrato em conjunto com a Contratada, mediante justificativa técnica.</w:t>
      </w:r>
    </w:p>
    <w:p w14:paraId="7204739E" w14:textId="77777777" w:rsidR="00BD50BB" w:rsidRPr="000A3EFB" w:rsidRDefault="00BD50BB" w:rsidP="00BD50BB">
      <w:pPr>
        <w:tabs>
          <w:tab w:val="left" w:pos="0"/>
        </w:tabs>
        <w:autoSpaceDE w:val="0"/>
        <w:autoSpaceDN w:val="0"/>
        <w:adjustRightInd w:val="0"/>
        <w:jc w:val="both"/>
        <w:rPr>
          <w:rFonts w:ascii="Times New Roman" w:eastAsiaTheme="minorHAnsi" w:hAnsi="Times New Roman" w:cs="Times New Roman"/>
          <w:b/>
          <w:lang w:eastAsia="en-US"/>
        </w:rPr>
      </w:pPr>
    </w:p>
    <w:p w14:paraId="2FD461DF" w14:textId="77777777" w:rsidR="00BD50BB" w:rsidRPr="000A3EFB" w:rsidRDefault="00BD50BB" w:rsidP="00BD50BB">
      <w:pPr>
        <w:tabs>
          <w:tab w:val="left" w:pos="0"/>
        </w:tabs>
        <w:autoSpaceDE w:val="0"/>
        <w:autoSpaceDN w:val="0"/>
        <w:adjustRightInd w:val="0"/>
        <w:jc w:val="both"/>
        <w:rPr>
          <w:rFonts w:ascii="Times New Roman" w:eastAsiaTheme="minorHAnsi" w:hAnsi="Times New Roman" w:cs="Times New Roman"/>
          <w:b/>
          <w:lang w:eastAsia="en-US"/>
        </w:rPr>
      </w:pPr>
      <w:r w:rsidRPr="000A3EFB">
        <w:rPr>
          <w:rFonts w:ascii="Times New Roman" w:eastAsiaTheme="minorHAnsi" w:hAnsi="Times New Roman" w:cs="Times New Roman"/>
          <w:b/>
          <w:lang w:eastAsia="en-US"/>
        </w:rPr>
        <w:t>7.3 Os serviços serão executados nas unidades operacionais e administrativas do SAAE, localizadas na sede do Município de São Gabriel do Oeste/MS, no Assentamento Campanário, no Distrito do Areado e em outros locais sob responsabilidade da Autarquia.</w:t>
      </w:r>
    </w:p>
    <w:p w14:paraId="01BB6A07" w14:textId="77777777" w:rsidR="00BD50BB" w:rsidRPr="000A3EFB" w:rsidRDefault="00BD50BB" w:rsidP="00BD50BB">
      <w:pPr>
        <w:tabs>
          <w:tab w:val="left" w:pos="0"/>
        </w:tabs>
        <w:autoSpaceDE w:val="0"/>
        <w:autoSpaceDN w:val="0"/>
        <w:adjustRightInd w:val="0"/>
        <w:jc w:val="both"/>
        <w:rPr>
          <w:rFonts w:ascii="Times New Roman" w:eastAsia="Calibri" w:hAnsi="Times New Roman" w:cs="Times New Roman"/>
          <w:bCs/>
          <w:kern w:val="2"/>
          <w:lang w:eastAsia="en-US"/>
        </w:rPr>
      </w:pPr>
      <w:r w:rsidRPr="000A3EFB">
        <w:rPr>
          <w:rFonts w:ascii="Times New Roman" w:eastAsiaTheme="minorHAnsi" w:hAnsi="Times New Roman" w:cs="Times New Roman"/>
          <w:b/>
          <w:lang w:eastAsia="en-US"/>
        </w:rPr>
        <w:t xml:space="preserve">7.4 </w:t>
      </w:r>
      <w:r w:rsidRPr="000A3EFB">
        <w:rPr>
          <w:rFonts w:ascii="Times New Roman" w:eastAsiaTheme="minorHAnsi" w:hAnsi="Times New Roman" w:cs="Times New Roman"/>
          <w:bCs/>
          <w:lang w:eastAsia="en-US"/>
        </w:rPr>
        <w:t>O recebimento provisório ou definitivo dos serviços não excluirá a responsabilidade civil da Contratada pela qualidade, segurança e perfeita execução do objeto, nem sua responsabilidade pelos vícios, defeitos ou incorreções constatadas posteriormente, na forma da legislação vigente.</w:t>
      </w:r>
      <w:r w:rsidRPr="000A3EFB">
        <w:rPr>
          <w:rFonts w:ascii="Times New Roman" w:eastAsia="Calibri" w:hAnsi="Times New Roman" w:cs="Times New Roman"/>
          <w:bCs/>
          <w:kern w:val="2"/>
          <w:lang w:eastAsia="en-US"/>
        </w:rPr>
        <w:t xml:space="preserve"> </w:t>
      </w:r>
    </w:p>
    <w:p w14:paraId="0DDF42FF" w14:textId="77777777" w:rsidR="00BD50BB" w:rsidRPr="000A3EFB" w:rsidRDefault="00BD50BB" w:rsidP="00BD50BB">
      <w:pPr>
        <w:tabs>
          <w:tab w:val="left" w:pos="0"/>
        </w:tabs>
        <w:autoSpaceDE w:val="0"/>
        <w:autoSpaceDN w:val="0"/>
        <w:adjustRightInd w:val="0"/>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 </w:t>
      </w:r>
    </w:p>
    <w:p w14:paraId="4919E9CF" w14:textId="77777777" w:rsidR="00BD50BB" w:rsidRPr="000A3EFB" w:rsidRDefault="00BD50BB" w:rsidP="00BD50BB">
      <w:pPr>
        <w:tabs>
          <w:tab w:val="left" w:pos="284"/>
        </w:tabs>
        <w:autoSpaceDE w:val="0"/>
        <w:autoSpaceDN w:val="0"/>
        <w:adjustRightInd w:val="0"/>
        <w:spacing w:after="120"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8. DO MODELO DE GESTÃO CONTRATUAL</w:t>
      </w:r>
    </w:p>
    <w:p w14:paraId="022B8B63" w14:textId="77777777" w:rsidR="00BD50BB" w:rsidRPr="000A3EFB" w:rsidRDefault="00BD50BB" w:rsidP="00BD50BB">
      <w:pPr>
        <w:autoSpaceDE w:val="0"/>
        <w:autoSpaceDN w:val="0"/>
        <w:adjustRightInd w:val="0"/>
        <w:spacing w:after="6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8.1 </w:t>
      </w:r>
      <w:r w:rsidRPr="000A3EFB">
        <w:rPr>
          <w:rFonts w:ascii="Times New Roman" w:eastAsia="Calibri" w:hAnsi="Times New Roman" w:cs="Times New Roman"/>
          <w:kern w:val="2"/>
          <w:lang w:eastAsia="en-US"/>
        </w:rPr>
        <w:t>O contrato deverá ser executado fielmente pelas partes, de acordo com as cláusulas avençadas e as normas da Lei nº 14.133 de 2021, e cada parte responderá pelas consequências de sua inexecução total ou parcial (Lei nº 14.133/2021, art. 115, caput).</w:t>
      </w:r>
      <w:bookmarkStart w:id="30" w:name="art116"/>
      <w:bookmarkEnd w:id="30"/>
      <w:r w:rsidRPr="000A3EFB">
        <w:rPr>
          <w:rFonts w:ascii="Times New Roman" w:eastAsia="Calibri" w:hAnsi="Times New Roman" w:cs="Times New Roman"/>
          <w:kern w:val="2"/>
          <w:lang w:eastAsia="en-US"/>
        </w:rPr>
        <w:t xml:space="preserve"> </w:t>
      </w:r>
    </w:p>
    <w:p w14:paraId="5B8EF8A1" w14:textId="77777777" w:rsidR="00BD50BB" w:rsidRPr="000A3EFB" w:rsidRDefault="00BD50BB" w:rsidP="00BD50BB">
      <w:pPr>
        <w:tabs>
          <w:tab w:val="left" w:pos="284"/>
        </w:tabs>
        <w:autoSpaceDE w:val="0"/>
        <w:autoSpaceDN w:val="0"/>
        <w:adjustRightInd w:val="0"/>
        <w:spacing w:after="6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8.2 </w:t>
      </w:r>
      <w:r w:rsidRPr="000A3EFB">
        <w:rPr>
          <w:rFonts w:ascii="Times New Roman" w:eastAsia="Calibri" w:hAnsi="Times New Roman" w:cs="Times New Roman"/>
          <w:kern w:val="2"/>
          <w:lang w:eastAsia="en-US"/>
        </w:rPr>
        <w:t xml:space="preserve">A execução do contrato deverá ser acompanhada e fiscalizada pelo(s) fiscal(is) do contrato, ou pelos respectivos substitutos (Lei nº 14.133/2021, art. 117, </w:t>
      </w:r>
      <w:r w:rsidRPr="000A3EFB">
        <w:rPr>
          <w:rFonts w:ascii="Times New Roman" w:eastAsia="Calibri" w:hAnsi="Times New Roman" w:cs="Times New Roman"/>
          <w:i/>
          <w:iCs/>
          <w:kern w:val="2"/>
          <w:lang w:eastAsia="en-US"/>
        </w:rPr>
        <w:t>caput</w:t>
      </w:r>
      <w:r w:rsidRPr="000A3EFB">
        <w:rPr>
          <w:rFonts w:ascii="Times New Roman" w:eastAsia="Calibri" w:hAnsi="Times New Roman" w:cs="Times New Roman"/>
          <w:kern w:val="2"/>
          <w:lang w:eastAsia="en-US"/>
        </w:rPr>
        <w:t>).</w:t>
      </w:r>
    </w:p>
    <w:p w14:paraId="16E52404" w14:textId="77777777" w:rsidR="00BD50BB" w:rsidRPr="000A3EFB" w:rsidRDefault="00BD50BB" w:rsidP="00BD50BB">
      <w:pPr>
        <w:autoSpaceDE w:val="0"/>
        <w:autoSpaceDN w:val="0"/>
        <w:adjustRightInd w:val="0"/>
        <w:spacing w:after="6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8.2.1 </w:t>
      </w:r>
      <w:r w:rsidRPr="000A3EFB">
        <w:rPr>
          <w:rFonts w:ascii="Times New Roman" w:eastAsia="Calibri" w:hAnsi="Times New Roman" w:cs="Times New Roman"/>
          <w:kern w:val="2"/>
          <w:lang w:eastAsia="en-US"/>
        </w:rPr>
        <w:t>O fiscal do contrato anotará em registro próprio todas as ocorrências relacionadas à execução do contrato, determinando o que for necessário para a regularização das faltas ou dos defeitos observados (Lei nº 14.133/2021, art. 117, §1º)</w:t>
      </w:r>
      <w:bookmarkStart w:id="31" w:name="art117§2"/>
      <w:bookmarkEnd w:id="31"/>
      <w:r w:rsidRPr="000A3EFB">
        <w:rPr>
          <w:rFonts w:ascii="Times New Roman" w:eastAsia="Calibri" w:hAnsi="Times New Roman" w:cs="Times New Roman"/>
          <w:kern w:val="2"/>
          <w:lang w:eastAsia="en-US"/>
        </w:rPr>
        <w:t xml:space="preserve">; </w:t>
      </w:r>
    </w:p>
    <w:p w14:paraId="6FA36AAB" w14:textId="77777777" w:rsidR="00BD50BB" w:rsidRPr="000A3EFB" w:rsidRDefault="00BD50BB" w:rsidP="00BD50BB">
      <w:pPr>
        <w:autoSpaceDE w:val="0"/>
        <w:autoSpaceDN w:val="0"/>
        <w:adjustRightInd w:val="0"/>
        <w:spacing w:after="6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8.2.2 </w:t>
      </w:r>
      <w:r w:rsidRPr="000A3EFB">
        <w:rPr>
          <w:rFonts w:ascii="Times New Roman" w:eastAsia="Calibri" w:hAnsi="Times New Roman" w:cs="Times New Roman"/>
          <w:kern w:val="2"/>
          <w:lang w:eastAsia="en-US"/>
        </w:rPr>
        <w:t>O fiscal do contrato informará a seus superiores, em tempo hábil para a adoção das medidas convenientes, a situação que demandar decisão ou providência que ultrapasse sua competência (Lei nº 14.133/2021, art. 117, §2º);</w:t>
      </w:r>
    </w:p>
    <w:p w14:paraId="6B400B51" w14:textId="77777777" w:rsidR="00BD50BB" w:rsidRPr="000A3EFB" w:rsidRDefault="00BD50BB" w:rsidP="00BD50BB">
      <w:pPr>
        <w:autoSpaceDE w:val="0"/>
        <w:autoSpaceDN w:val="0"/>
        <w:adjustRightInd w:val="0"/>
        <w:spacing w:after="6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8.2.3 </w:t>
      </w:r>
      <w:r w:rsidRPr="000A3EFB">
        <w:rPr>
          <w:rFonts w:ascii="Times New Roman" w:eastAsia="Calibri" w:hAnsi="Times New Roman" w:cs="Times New Roman"/>
          <w:kern w:val="2"/>
          <w:lang w:eastAsia="en-US"/>
        </w:rPr>
        <w:t>Durante todo o período de vigência deste contrato, a CONTRATADA deverá manter preposto aceito pela CONTRATANTE, para representá-la administrativamente sempre que for necessário;</w:t>
      </w:r>
    </w:p>
    <w:p w14:paraId="12FF2388" w14:textId="77777777" w:rsidR="00BD50BB" w:rsidRPr="000A3EFB" w:rsidRDefault="00BD50BB" w:rsidP="00BD50BB">
      <w:pPr>
        <w:autoSpaceDE w:val="0"/>
        <w:autoSpaceDN w:val="0"/>
        <w:adjustRightInd w:val="0"/>
        <w:spacing w:after="6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lastRenderedPageBreak/>
        <w:t xml:space="preserve">8.2.4 </w:t>
      </w:r>
      <w:r w:rsidRPr="000A3EFB">
        <w:rPr>
          <w:rFonts w:ascii="Times New Roman" w:eastAsia="Calibri" w:hAnsi="Times New Roman" w:cs="Times New Roman"/>
          <w:kern w:val="2"/>
          <w:lang w:eastAsia="en-US"/>
        </w:rPr>
        <w:t>A comunicação entre a fiscalização e a contratada será realizada através de correspondência oficial e anotações.</w:t>
      </w:r>
    </w:p>
    <w:p w14:paraId="6102CAAE" w14:textId="77777777" w:rsidR="00BD50BB" w:rsidRPr="000A3EFB" w:rsidRDefault="00BD50BB" w:rsidP="00BD50BB">
      <w:pPr>
        <w:tabs>
          <w:tab w:val="left" w:pos="284"/>
        </w:tabs>
        <w:autoSpaceDE w:val="0"/>
        <w:autoSpaceDN w:val="0"/>
        <w:adjustRightInd w:val="0"/>
        <w:spacing w:after="6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8.3 </w:t>
      </w:r>
      <w:r w:rsidRPr="000A3EFB">
        <w:rPr>
          <w:rFonts w:ascii="Times New Roman" w:eastAsia="Calibri" w:hAnsi="Times New Roman" w:cs="Times New Roman"/>
          <w:kern w:val="2"/>
          <w:lang w:eastAsia="en-US"/>
        </w:rPr>
        <w:t xml:space="preserve">Os </w:t>
      </w:r>
      <w:bookmarkStart w:id="32" w:name="_Hlk140500531"/>
      <w:r w:rsidRPr="000A3EFB">
        <w:rPr>
          <w:rFonts w:ascii="Times New Roman" w:eastAsia="Calibri" w:hAnsi="Times New Roman" w:cs="Times New Roman"/>
          <w:kern w:val="2"/>
          <w:lang w:eastAsia="en-US"/>
        </w:rPr>
        <w:t>serviços</w:t>
      </w:r>
      <w:bookmarkEnd w:id="32"/>
      <w:r w:rsidRPr="000A3EFB">
        <w:rPr>
          <w:rFonts w:ascii="Times New Roman" w:eastAsia="Calibri" w:hAnsi="Times New Roman" w:cs="Times New Roman"/>
          <w:kern w:val="2"/>
          <w:lang w:eastAsia="en-US"/>
        </w:rPr>
        <w:t xml:space="preserve"> serão recebidos provisoriamente, no prazo de 01 (um) dia, contado </w:t>
      </w:r>
      <w:r w:rsidRPr="000A3EFB">
        <w:rPr>
          <w:rFonts w:ascii="Times New Roman" w:eastAsia="Calibri" w:hAnsi="Times New Roman" w:cs="Times New Roman"/>
          <w:spacing w:val="-2"/>
          <w:kern w:val="2"/>
          <w:lang w:eastAsia="en-US"/>
        </w:rPr>
        <w:t>do recebimento do relatório de serviços executados, pelo(a) responsável pelo acompa</w:t>
      </w:r>
      <w:r w:rsidRPr="000A3EFB">
        <w:rPr>
          <w:rFonts w:ascii="Times New Roman" w:eastAsia="Calibri" w:hAnsi="Times New Roman" w:cs="Times New Roman"/>
          <w:kern w:val="2"/>
          <w:lang w:eastAsia="en-US"/>
        </w:rPr>
        <w:t xml:space="preserve">nhamento e fiscalização do contrato, mediante termo detalhado, quando verificado o cumprimento das exigências de caráter técnico. </w:t>
      </w:r>
    </w:p>
    <w:p w14:paraId="432670D8" w14:textId="77777777" w:rsidR="00BD50BB" w:rsidRPr="000A3EFB" w:rsidRDefault="00BD50BB" w:rsidP="00BD50BB">
      <w:pPr>
        <w:tabs>
          <w:tab w:val="left" w:pos="0"/>
        </w:tabs>
        <w:autoSpaceDE w:val="0"/>
        <w:autoSpaceDN w:val="0"/>
        <w:adjustRightInd w:val="0"/>
        <w:spacing w:after="6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8.3.1 </w:t>
      </w:r>
      <w:r w:rsidRPr="000A3EFB">
        <w:rPr>
          <w:rFonts w:ascii="Times New Roman" w:eastAsia="Calibri" w:hAnsi="Times New Roman" w:cs="Times New Roman"/>
          <w:kern w:val="2"/>
          <w:lang w:eastAsia="en-US"/>
        </w:rPr>
        <w:t xml:space="preserve">Os serviços poderão ser rejeitados, no todo ou em parte, quando em desacordo com as especificações constantes neste Termo de Referência e na proposta, devendo ser corrigidos/refeitos/substituídos no prazo de 05 (cinco) dias, a contar da notificação a CONTRATADA, às suas custas, sem prejuízo da aplicação das penalidades. </w:t>
      </w:r>
    </w:p>
    <w:p w14:paraId="34C3DD12" w14:textId="77777777" w:rsidR="00BD50BB" w:rsidRPr="000A3EFB" w:rsidRDefault="00BD50BB" w:rsidP="00BD50BB">
      <w:pPr>
        <w:autoSpaceDE w:val="0"/>
        <w:autoSpaceDN w:val="0"/>
        <w:adjustRightInd w:val="0"/>
        <w:spacing w:after="6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8.4 </w:t>
      </w:r>
      <w:r w:rsidRPr="000A3EFB">
        <w:rPr>
          <w:rFonts w:ascii="Times New Roman" w:eastAsia="Calibri" w:hAnsi="Times New Roman" w:cs="Times New Roman"/>
          <w:kern w:val="2"/>
          <w:lang w:eastAsia="en-US"/>
        </w:rPr>
        <w:t xml:space="preserve">Os serviços serão recebidos definitivamente no prazo de 01 (um) dia, contado do recebimento provisório, por servidor ou comissão designada pela autoridade competente, após a verificação da qualidade, quantidade e consequente aceitação mediante termo detalhado. </w:t>
      </w:r>
    </w:p>
    <w:p w14:paraId="5904C3C5" w14:textId="77777777" w:rsidR="00BD50BB" w:rsidRPr="000A3EFB" w:rsidRDefault="00BD50BB" w:rsidP="00BD50BB">
      <w:pPr>
        <w:autoSpaceDE w:val="0"/>
        <w:autoSpaceDN w:val="0"/>
        <w:adjustRightInd w:val="0"/>
        <w:spacing w:after="6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8.5 </w:t>
      </w:r>
      <w:r w:rsidRPr="000A3EFB">
        <w:rPr>
          <w:rFonts w:ascii="Times New Roman" w:eastAsia="Calibri" w:hAnsi="Times New Roman" w:cs="Times New Roman"/>
          <w:kern w:val="2"/>
          <w:lang w:eastAsia="en-US"/>
        </w:rPr>
        <w:t xml:space="preserve">A empresa CONTRATADA será responsável pelos danos causados diretamente à Administração ou a terceiros em razão da execução do contrato, e não excluirá nem reduzirá essa responsabilidade a fiscalização ou o acompanhamento pela CONTRATANTE (Lei nº 14.133/2021, art. 120). </w:t>
      </w:r>
    </w:p>
    <w:p w14:paraId="26D73A4E" w14:textId="77777777" w:rsidR="00BD50BB" w:rsidRPr="000A3EFB" w:rsidRDefault="00BD50BB" w:rsidP="00BD50BB">
      <w:pPr>
        <w:autoSpaceDE w:val="0"/>
        <w:autoSpaceDN w:val="0"/>
        <w:adjustRightInd w:val="0"/>
        <w:spacing w:after="6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8.6 </w:t>
      </w:r>
      <w:r w:rsidRPr="000A3EFB">
        <w:rPr>
          <w:rFonts w:ascii="Times New Roman" w:eastAsia="Calibri" w:hAnsi="Times New Roman" w:cs="Times New Roman"/>
          <w:kern w:val="2"/>
          <w:lang w:eastAsia="en-US"/>
        </w:rPr>
        <w:t>Somente a CONTRATADA será responsável pelos encargos trabalhistas, previdenciários, fiscais, comerciais, civis, acidentários e tributários resultantes da execução do contrato (Lei nº 14.133/2021, art. 121, caput).</w:t>
      </w:r>
    </w:p>
    <w:p w14:paraId="3DDE8ED8" w14:textId="67AF0E4C" w:rsidR="00BD50BB" w:rsidRPr="000A3EFB" w:rsidRDefault="00BD50BB" w:rsidP="000A3EFB">
      <w:pPr>
        <w:tabs>
          <w:tab w:val="left" w:pos="0"/>
        </w:tabs>
        <w:autoSpaceDE w:val="0"/>
        <w:autoSpaceDN w:val="0"/>
        <w:adjustRightInd w:val="0"/>
        <w:spacing w:after="80" w:line="276" w:lineRule="auto"/>
        <w:ind w:firstLine="567"/>
        <w:jc w:val="both"/>
        <w:rPr>
          <w:rFonts w:ascii="Times New Roman" w:eastAsia="Calibri" w:hAnsi="Times New Roman" w:cs="Times New Roman"/>
          <w:spacing w:val="-2"/>
          <w:kern w:val="2"/>
          <w:lang w:eastAsia="en-US"/>
        </w:rPr>
      </w:pPr>
      <w:r w:rsidRPr="000A3EFB">
        <w:rPr>
          <w:rFonts w:ascii="Times New Roman" w:eastAsia="Calibri" w:hAnsi="Times New Roman" w:cs="Times New Roman"/>
          <w:b/>
          <w:bCs/>
          <w:spacing w:val="-2"/>
          <w:kern w:val="2"/>
          <w:lang w:eastAsia="en-US"/>
        </w:rPr>
        <w:t xml:space="preserve">8.6.1 </w:t>
      </w:r>
      <w:r w:rsidRPr="000A3EFB">
        <w:rPr>
          <w:rFonts w:ascii="Times New Roman" w:eastAsia="Calibri" w:hAnsi="Times New Roman" w:cs="Times New Roman"/>
          <w:spacing w:val="-2"/>
          <w:kern w:val="2"/>
          <w:lang w:eastAsia="en-US"/>
        </w:rPr>
        <w:t>A inadimplência da contratada em relação aos encargos ou indenizações não transferirá à Administração a responsabilidade pelo seu pagamento e não poderá onerar o objeto do contrato (Lei nº 14.133/2021, art. 121, §1º).</w:t>
      </w:r>
    </w:p>
    <w:p w14:paraId="1E1AD62D"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9. DAS CONDIÇÕES DE PAGAMENTO </w:t>
      </w:r>
    </w:p>
    <w:p w14:paraId="069750CC"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9.1 </w:t>
      </w:r>
      <w:r w:rsidRPr="000A3EFB">
        <w:rPr>
          <w:rFonts w:ascii="Times New Roman" w:eastAsia="Calibri" w:hAnsi="Times New Roman" w:cs="Times New Roman"/>
          <w:kern w:val="2"/>
          <w:lang w:eastAsia="en-US"/>
        </w:rPr>
        <w:t xml:space="preserve">O pagamento será realizado dentro de 30 (trinta) dias, após a efetiva execução dos serviços, apresentação de Nota Fiscal e atesto do setor competente, nos termos da Lei Federal nº 14.133/2021. </w:t>
      </w:r>
    </w:p>
    <w:p w14:paraId="774AE06E" w14:textId="2E21F48A" w:rsidR="00BD50BB" w:rsidRPr="000A3EFB" w:rsidRDefault="00BD50BB" w:rsidP="000A3EFB">
      <w:pPr>
        <w:spacing w:after="80" w:line="276" w:lineRule="auto"/>
        <w:jc w:val="both"/>
        <w:rPr>
          <w:rFonts w:ascii="Times New Roman" w:hAnsi="Times New Roman" w:cs="Times New Roman"/>
          <w:b/>
          <w:bCs/>
          <w:u w:val="single"/>
        </w:rPr>
      </w:pPr>
      <w:r w:rsidRPr="000A3EFB">
        <w:rPr>
          <w:rFonts w:ascii="Times New Roman" w:hAnsi="Times New Roman" w:cs="Times New Roman"/>
          <w:b/>
          <w:bCs/>
        </w:rPr>
        <w:t xml:space="preserve">9.2. </w:t>
      </w:r>
      <w:r w:rsidRPr="000A3EFB">
        <w:rPr>
          <w:rFonts w:ascii="Times New Roman" w:hAnsi="Times New Roman" w:cs="Times New Roman"/>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0E90DC04"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10. DA FORMA E CRITÉRIOS DE SELEÇÃO DO FORNECEDOR</w:t>
      </w:r>
    </w:p>
    <w:p w14:paraId="66554943"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i/>
          <w:iCs/>
          <w:kern w:val="2"/>
          <w:lang w:eastAsia="en-US"/>
        </w:rPr>
      </w:pPr>
      <w:r w:rsidRPr="000A3EFB">
        <w:rPr>
          <w:rFonts w:ascii="Times New Roman" w:eastAsia="Calibri" w:hAnsi="Times New Roman" w:cs="Times New Roman"/>
          <w:b/>
          <w:bCs/>
          <w:kern w:val="2"/>
          <w:lang w:eastAsia="en-US"/>
        </w:rPr>
        <w:t xml:space="preserve">10.1 </w:t>
      </w:r>
      <w:r w:rsidRPr="000A3EFB">
        <w:rPr>
          <w:rFonts w:ascii="Times New Roman" w:eastAsia="Calibri" w:hAnsi="Times New Roman" w:cs="Times New Roman"/>
          <w:kern w:val="2"/>
          <w:lang w:eastAsia="en-US"/>
        </w:rPr>
        <w:t xml:space="preserve">O fornecedor será selecionado por meio da realização de procedimento de Pregão Eletrônico, com fundamento na Lei n.º 14.133/2021, que culminará com a seleção da proposta de menor preço.  </w:t>
      </w:r>
    </w:p>
    <w:p w14:paraId="70E877F0" w14:textId="77777777" w:rsidR="00BD50BB" w:rsidRPr="000A3EFB" w:rsidRDefault="00BD50BB" w:rsidP="00BD50BB">
      <w:pPr>
        <w:tabs>
          <w:tab w:val="left" w:pos="0"/>
        </w:tabs>
        <w:autoSpaceDE w:val="0"/>
        <w:autoSpaceDN w:val="0"/>
        <w:adjustRightInd w:val="0"/>
        <w:spacing w:after="8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spacing w:val="-2"/>
          <w:kern w:val="2"/>
          <w:lang w:eastAsia="en-US"/>
        </w:rPr>
        <w:t>10</w:t>
      </w:r>
      <w:r w:rsidRPr="000A3EFB">
        <w:rPr>
          <w:rFonts w:ascii="Times New Roman" w:eastAsia="Calibri" w:hAnsi="Times New Roman" w:cs="Times New Roman"/>
          <w:b/>
          <w:bCs/>
          <w:kern w:val="2"/>
          <w:lang w:eastAsia="en-US"/>
        </w:rPr>
        <w:t>.1.1</w:t>
      </w:r>
      <w:r w:rsidRPr="000A3EFB">
        <w:rPr>
          <w:rFonts w:ascii="Times New Roman" w:eastAsia="Calibri" w:hAnsi="Times New Roman" w:cs="Times New Roman"/>
          <w:kern w:val="2"/>
          <w:lang w:eastAsia="en-US"/>
        </w:rPr>
        <w:t xml:space="preserve"> As exigências de habilitação jurídica, fiscal, social e trabalhista são as usuais para a generalidade dos objetos, conforme disciplinado no Edital. </w:t>
      </w:r>
    </w:p>
    <w:p w14:paraId="214E21E8" w14:textId="77777777" w:rsidR="00BD50BB" w:rsidRPr="000A3EFB" w:rsidRDefault="00BD50BB" w:rsidP="00BD50BB">
      <w:pPr>
        <w:tabs>
          <w:tab w:val="left" w:pos="0"/>
        </w:tabs>
        <w:autoSpaceDE w:val="0"/>
        <w:autoSpaceDN w:val="0"/>
        <w:adjustRightInd w:val="0"/>
        <w:spacing w:after="8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spacing w:val="-2"/>
          <w:kern w:val="2"/>
          <w:lang w:eastAsia="en-US"/>
        </w:rPr>
        <w:t>10</w:t>
      </w:r>
      <w:r w:rsidRPr="000A3EFB">
        <w:rPr>
          <w:rFonts w:ascii="Times New Roman" w:eastAsia="Calibri" w:hAnsi="Times New Roman" w:cs="Times New Roman"/>
          <w:b/>
          <w:bCs/>
          <w:kern w:val="2"/>
          <w:lang w:eastAsia="en-US"/>
        </w:rPr>
        <w:t>.1.2</w:t>
      </w:r>
      <w:r w:rsidRPr="000A3EFB">
        <w:rPr>
          <w:rFonts w:ascii="Times New Roman" w:eastAsia="Calibri" w:hAnsi="Times New Roman" w:cs="Times New Roman"/>
          <w:kern w:val="2"/>
          <w:lang w:eastAsia="en-US"/>
        </w:rPr>
        <w:t xml:space="preserve"> Os critérios de habilitação econômico-financeira a serem atendidos pelo fornecedor estão previstos no Edital. </w:t>
      </w:r>
    </w:p>
    <w:p w14:paraId="7F89D150" w14:textId="0F8CF865" w:rsidR="00BD50BB" w:rsidRPr="000A3EFB" w:rsidRDefault="00BD50BB" w:rsidP="000A3EFB">
      <w:pPr>
        <w:tabs>
          <w:tab w:val="left" w:pos="0"/>
        </w:tabs>
        <w:autoSpaceDE w:val="0"/>
        <w:autoSpaceDN w:val="0"/>
        <w:adjustRightInd w:val="0"/>
        <w:spacing w:after="80" w:line="276" w:lineRule="auto"/>
        <w:ind w:firstLine="567"/>
        <w:jc w:val="both"/>
        <w:rPr>
          <w:rFonts w:ascii="Times New Roman" w:eastAsia="Calibri" w:hAnsi="Times New Roman" w:cs="Times New Roman"/>
          <w:spacing w:val="-2"/>
          <w:kern w:val="2"/>
          <w:lang w:eastAsia="en-US"/>
        </w:rPr>
      </w:pPr>
      <w:r w:rsidRPr="000A3EFB">
        <w:rPr>
          <w:rFonts w:ascii="Times New Roman" w:eastAsia="Calibri" w:hAnsi="Times New Roman" w:cs="Times New Roman"/>
          <w:b/>
          <w:spacing w:val="-2"/>
          <w:kern w:val="2"/>
          <w:lang w:eastAsia="en-US"/>
        </w:rPr>
        <w:t>10.1.3</w:t>
      </w:r>
      <w:r w:rsidRPr="000A3EFB">
        <w:rPr>
          <w:rFonts w:ascii="Times New Roman" w:eastAsia="Calibri" w:hAnsi="Times New Roman" w:cs="Times New Roman"/>
          <w:spacing w:val="-2"/>
          <w:kern w:val="2"/>
          <w:lang w:eastAsia="en-US"/>
        </w:rPr>
        <w:t xml:space="preserve"> Os critérios de habilitação técnica a serem atendidos pelo fornecedor serão por meio da comprovação de aptidão para a prestação dos serviços similares ao objeto desta contratação, por meio </w:t>
      </w:r>
      <w:r w:rsidRPr="000A3EFB">
        <w:rPr>
          <w:rFonts w:ascii="Times New Roman" w:eastAsia="Calibri" w:hAnsi="Times New Roman" w:cs="Times New Roman"/>
          <w:spacing w:val="-2"/>
          <w:kern w:val="2"/>
          <w:lang w:eastAsia="en-US"/>
        </w:rPr>
        <w:lastRenderedPageBreak/>
        <w:t xml:space="preserve">da apresentação de certidões ou atestados, por pessoas jurídicas de direito público ou privado, ou regularmente emitido(s) pelo conselho profissional competente, quando for o caso. </w:t>
      </w:r>
    </w:p>
    <w:p w14:paraId="652FD4D5" w14:textId="77777777" w:rsidR="00BD50BB" w:rsidRPr="000A3EFB" w:rsidRDefault="00BD50BB" w:rsidP="00BD50BB">
      <w:pPr>
        <w:tabs>
          <w:tab w:val="left" w:pos="284"/>
        </w:tabs>
        <w:autoSpaceDE w:val="0"/>
        <w:autoSpaceDN w:val="0"/>
        <w:adjustRightInd w:val="0"/>
        <w:spacing w:after="12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11. DAS OBRIGAÇÕES DA CONTRATANTE </w:t>
      </w:r>
    </w:p>
    <w:p w14:paraId="7704E96F" w14:textId="77777777" w:rsidR="00BD50BB" w:rsidRPr="000A3EFB" w:rsidRDefault="00BD50BB" w:rsidP="00BD50BB">
      <w:pPr>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11.1 </w:t>
      </w:r>
      <w:r w:rsidRPr="000A3EFB">
        <w:rPr>
          <w:rFonts w:ascii="Times New Roman" w:eastAsia="Calibri" w:hAnsi="Times New Roman" w:cs="Times New Roman"/>
          <w:kern w:val="2"/>
          <w:lang w:eastAsia="en-US"/>
        </w:rPr>
        <w:t>Caberá à CONTRATANTE supervisionar a execução da prestação do objeto, promovendo o acompanhamento e a fiscalização sob os aspectos quantitativos e qualitativos, bem como:</w:t>
      </w:r>
    </w:p>
    <w:p w14:paraId="127C4369"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Notificar, por escrito e verbalmente, a CONTRATADA sobre a ocorrência de eventuais imperfeições no curso de prestação do objeto, fixando prazo para a sua correção;</w:t>
      </w:r>
    </w:p>
    <w:p w14:paraId="4432BED4"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Proporcionar todas as facilidades para que a CONTRATADA possa cumprir suas obrigações dentro das normas e condições contratuais;</w:t>
      </w:r>
    </w:p>
    <w:p w14:paraId="69CFA0E2"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Prestar à CONTRATADA todas as informações solicitadas e necessárias para o cumprimento do objeto;</w:t>
      </w:r>
    </w:p>
    <w:p w14:paraId="5D5BDE15"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Rejeitar, no todo ou em parte, os serviços prestados em desacordo com as obrigações assumidas pela empresa na sua proposta;</w:t>
      </w:r>
    </w:p>
    <w:p w14:paraId="2863BF9F"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Colocar à disposição da CONTRATADA os elementos e informações necessárias à execução do objeto; </w:t>
      </w:r>
    </w:p>
    <w:p w14:paraId="15BAF122"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Efetuar o pagamento devido, desde que cumpridas todas as formalidades e exigências do contrato;</w:t>
      </w:r>
    </w:p>
    <w:p w14:paraId="3FC16BEF"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Aplicar multas ou penalidades, quando do não cumprimento do contrato ou ações previstas neste Termo; </w:t>
      </w:r>
    </w:p>
    <w:p w14:paraId="7A568DB5"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Fazer deduzir diretamente da fonte multas e demais penalidades previstas neste instrumento;</w:t>
      </w:r>
    </w:p>
    <w:p w14:paraId="65874972" w14:textId="77777777"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Atuar com poder de império suspendendo a execução do contrato sem ônus para a administração a qualquer tempo, resguardando a CONTRATADA de seus direitos adquiridos; </w:t>
      </w:r>
    </w:p>
    <w:p w14:paraId="76A1A6DE" w14:textId="4FB28B0B" w:rsidR="00BD50BB" w:rsidRPr="000A3EFB" w:rsidRDefault="00BD50BB" w:rsidP="00BD50BB">
      <w:pPr>
        <w:numPr>
          <w:ilvl w:val="0"/>
          <w:numId w:val="35"/>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Rejeitar os serviços em desconformidade com o presente instrumento.</w:t>
      </w:r>
    </w:p>
    <w:p w14:paraId="328B866A" w14:textId="77777777" w:rsidR="00BD50BB" w:rsidRPr="000A3EFB" w:rsidRDefault="00BD50BB" w:rsidP="00BD50BB">
      <w:pPr>
        <w:tabs>
          <w:tab w:val="left" w:pos="284"/>
        </w:tabs>
        <w:autoSpaceDE w:val="0"/>
        <w:autoSpaceDN w:val="0"/>
        <w:adjustRightInd w:val="0"/>
        <w:spacing w:after="120"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12. DAS OBRIGAÇÕES DA CONTRATADA </w:t>
      </w:r>
    </w:p>
    <w:p w14:paraId="2DB05C69"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12.1 </w:t>
      </w:r>
      <w:r w:rsidRPr="000A3EFB">
        <w:rPr>
          <w:rFonts w:ascii="Times New Roman" w:eastAsia="Calibri" w:hAnsi="Times New Roman" w:cs="Times New Roman"/>
          <w:kern w:val="2"/>
          <w:lang w:eastAsia="en-US"/>
        </w:rPr>
        <w:t>Caberá à CONTRATADA responsabilizar-se pelo fiel cumprimento do objeto contratual, conforme especificações e condições estabelecidas no Termo de Referência, bem como:</w:t>
      </w:r>
    </w:p>
    <w:p w14:paraId="61D6020F" w14:textId="77777777" w:rsidR="00BD50BB" w:rsidRPr="000A3EFB" w:rsidRDefault="00BD50BB" w:rsidP="00BD50BB">
      <w:pPr>
        <w:numPr>
          <w:ilvl w:val="0"/>
          <w:numId w:val="36"/>
        </w:numPr>
        <w:autoSpaceDE w:val="0"/>
        <w:autoSpaceDN w:val="0"/>
        <w:adjustRightInd w:val="0"/>
        <w:spacing w:after="80" w:line="276" w:lineRule="auto"/>
        <w:jc w:val="both"/>
        <w:rPr>
          <w:rFonts w:ascii="Times New Roman" w:eastAsia="Calibri" w:hAnsi="Times New Roman" w:cs="Times New Roman"/>
          <w:kern w:val="2"/>
          <w:lang w:eastAsia="en-US"/>
        </w:rPr>
      </w:pPr>
      <w:proofErr w:type="spellStart"/>
      <w:r w:rsidRPr="000A3EFB">
        <w:rPr>
          <w:rFonts w:ascii="Times New Roman" w:eastAsia="Calibri" w:hAnsi="Times New Roman" w:cs="Times New Roman"/>
          <w:kern w:val="2"/>
          <w:lang w:eastAsia="en-US"/>
        </w:rPr>
        <w:t>Fornecer</w:t>
      </w:r>
      <w:proofErr w:type="spellEnd"/>
      <w:r w:rsidRPr="000A3EFB">
        <w:rPr>
          <w:rFonts w:ascii="Times New Roman" w:eastAsia="Calibri" w:hAnsi="Times New Roman" w:cs="Times New Roman"/>
          <w:kern w:val="2"/>
          <w:lang w:eastAsia="en-US"/>
        </w:rPr>
        <w:t xml:space="preserve"> toda a mão de obra, equipamentos/materiais necessários à execução do(s) serviço(s), eventuais despesas com deslocamento de funcionários, alimentação, estadia, energia elétrica, telefone, abastecimento de água e outros não especificados, mas relacionados com a execução do(s) serviço(s);</w:t>
      </w:r>
    </w:p>
    <w:p w14:paraId="6A19D216" w14:textId="77777777" w:rsidR="00BD50BB" w:rsidRPr="000A3EFB" w:rsidRDefault="00BD50BB" w:rsidP="00BD50BB">
      <w:pPr>
        <w:numPr>
          <w:ilvl w:val="0"/>
          <w:numId w:val="36"/>
        </w:numPr>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Prestar esclarecimentos a CONTRATANTE sobre eventuais atos ou fatos noticiados que a envolvam, bem como relatar toda e qualquer irregularidade observada em função da execução do objeto, tomando as devidas providências para correção;</w:t>
      </w:r>
    </w:p>
    <w:p w14:paraId="7B9D919F" w14:textId="77777777" w:rsidR="00BD50BB" w:rsidRPr="000A3EFB" w:rsidRDefault="00BD50BB" w:rsidP="00BD50BB">
      <w:pPr>
        <w:numPr>
          <w:ilvl w:val="0"/>
          <w:numId w:val="36"/>
        </w:numPr>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Acatar as orientações do Fiscal do Contrato ou seu representante legal, sujeitando-se a mais ampla e irrestrita fiscalização por parte da CONTRATANTE;</w:t>
      </w:r>
    </w:p>
    <w:p w14:paraId="66E875B9" w14:textId="77777777" w:rsidR="00BD50BB" w:rsidRPr="000A3EFB" w:rsidRDefault="00BD50BB" w:rsidP="00BD50BB">
      <w:pPr>
        <w:numPr>
          <w:ilvl w:val="0"/>
          <w:numId w:val="36"/>
        </w:numPr>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Dispor de quadro de pessoal suficiente para garantir a execução do objeto;</w:t>
      </w:r>
    </w:p>
    <w:p w14:paraId="7EF928DF" w14:textId="77777777" w:rsidR="00BD50BB" w:rsidRPr="000A3EFB" w:rsidRDefault="00BD50BB" w:rsidP="00BD50BB">
      <w:pPr>
        <w:numPr>
          <w:ilvl w:val="0"/>
          <w:numId w:val="36"/>
        </w:numPr>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lastRenderedPageBreak/>
        <w:t>Manter, durante toda a execução do contrato, em compatibilidade com as obrigações assumidas, todas as condições de habilitação e qualificação exigidas;</w:t>
      </w:r>
    </w:p>
    <w:p w14:paraId="37A1FE14" w14:textId="77777777" w:rsidR="00BD50BB" w:rsidRPr="000A3EFB" w:rsidRDefault="00BD50BB" w:rsidP="00BD50BB">
      <w:pPr>
        <w:numPr>
          <w:ilvl w:val="0"/>
          <w:numId w:val="36"/>
        </w:numPr>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 sob pena de rescisão contratual, sem prejuízo das demais sanções;</w:t>
      </w:r>
    </w:p>
    <w:p w14:paraId="5C9D23E6" w14:textId="77777777" w:rsidR="00BD50BB" w:rsidRPr="000A3EFB" w:rsidRDefault="00BD50BB" w:rsidP="00BD50BB">
      <w:pPr>
        <w:numPr>
          <w:ilvl w:val="0"/>
          <w:numId w:val="36"/>
        </w:numPr>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13771835" w14:textId="77777777" w:rsidR="00BD50BB" w:rsidRPr="000A3EFB" w:rsidRDefault="00BD50BB" w:rsidP="00BD50BB">
      <w:pPr>
        <w:numPr>
          <w:ilvl w:val="0"/>
          <w:numId w:val="36"/>
        </w:numPr>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Submeter-se a todos os regulamentos municipais em vigor;</w:t>
      </w:r>
    </w:p>
    <w:p w14:paraId="5AE86113" w14:textId="77777777" w:rsidR="00BD50BB" w:rsidRPr="000A3EFB" w:rsidRDefault="00BD50BB" w:rsidP="00BD50BB">
      <w:pPr>
        <w:tabs>
          <w:tab w:val="left" w:pos="284"/>
        </w:tabs>
        <w:autoSpaceDE w:val="0"/>
        <w:autoSpaceDN w:val="0"/>
        <w:adjustRightInd w:val="0"/>
        <w:spacing w:line="360" w:lineRule="auto"/>
        <w:jc w:val="both"/>
        <w:rPr>
          <w:rFonts w:ascii="Times New Roman" w:eastAsia="Calibri" w:hAnsi="Times New Roman" w:cs="Times New Roman"/>
          <w:color w:val="FF0000"/>
          <w:kern w:val="2"/>
          <w:highlight w:val="yellow"/>
          <w:lang w:eastAsia="en-US"/>
        </w:rPr>
      </w:pPr>
    </w:p>
    <w:p w14:paraId="1FE0FC1B" w14:textId="77777777" w:rsidR="00BD50BB" w:rsidRPr="000A3EFB" w:rsidRDefault="00BD50BB" w:rsidP="00BD50BB">
      <w:pPr>
        <w:tabs>
          <w:tab w:val="left" w:pos="284"/>
        </w:tabs>
        <w:autoSpaceDE w:val="0"/>
        <w:autoSpaceDN w:val="0"/>
        <w:adjustRightInd w:val="0"/>
        <w:spacing w:after="80"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 xml:space="preserve">13. DAS SANÇÕES </w:t>
      </w:r>
    </w:p>
    <w:p w14:paraId="1534685C"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13.1</w:t>
      </w:r>
      <w:r w:rsidRPr="000A3EFB">
        <w:rPr>
          <w:rFonts w:ascii="Times New Roman" w:eastAsia="Calibri" w:hAnsi="Times New Roman" w:cs="Times New Roman"/>
          <w:kern w:val="2"/>
          <w:lang w:eastAsia="en-US"/>
        </w:rPr>
        <w:t xml:space="preserve"> Nos termos do art. 155 da Lei Federal nº 14.133/2021, o descumprimento total ou parcial das obrigações assumidas pela CONTRATADA, sem justificativa aceita, poderá acarretar na aplicação de sanções.</w:t>
      </w:r>
    </w:p>
    <w:p w14:paraId="16944F04"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13.2</w:t>
      </w:r>
      <w:r w:rsidRPr="000A3EFB">
        <w:rPr>
          <w:rFonts w:ascii="Times New Roman" w:eastAsia="Calibri" w:hAnsi="Times New Roman" w:cs="Times New Roman"/>
          <w:kern w:val="2"/>
          <w:lang w:eastAsia="en-US"/>
        </w:rPr>
        <w:t xml:space="preserve"> A CONTRATADA poderá ser responsabilizada administrativamente pelas seguintes infrações administrativas:</w:t>
      </w:r>
    </w:p>
    <w:p w14:paraId="52A80BC4" w14:textId="77777777" w:rsidR="00BD50BB" w:rsidRPr="000A3EFB" w:rsidRDefault="00BD50BB" w:rsidP="00BD50BB">
      <w:pPr>
        <w:numPr>
          <w:ilvl w:val="0"/>
          <w:numId w:val="37"/>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Dar causa à inexecução parcial do contrato; </w:t>
      </w:r>
    </w:p>
    <w:p w14:paraId="13D84AB4" w14:textId="77777777" w:rsidR="00BD50BB" w:rsidRPr="000A3EFB" w:rsidRDefault="00BD50BB" w:rsidP="00BD50BB">
      <w:pPr>
        <w:numPr>
          <w:ilvl w:val="0"/>
          <w:numId w:val="37"/>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Dar causa à inexecução parcial do contrato que cause grave dano à Administração, ao funcionamento dos serviços públicos ou ao interesse coletivo; </w:t>
      </w:r>
    </w:p>
    <w:p w14:paraId="6BB68F77" w14:textId="77777777" w:rsidR="00BD50BB" w:rsidRPr="000A3EFB" w:rsidRDefault="00BD50BB" w:rsidP="00BD50BB">
      <w:pPr>
        <w:numPr>
          <w:ilvl w:val="0"/>
          <w:numId w:val="37"/>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Dar causa à inexecução total do contrato; </w:t>
      </w:r>
    </w:p>
    <w:p w14:paraId="55AAAB49" w14:textId="77777777" w:rsidR="00BD50BB" w:rsidRPr="000A3EFB" w:rsidRDefault="00BD50BB" w:rsidP="00BD50BB">
      <w:pPr>
        <w:numPr>
          <w:ilvl w:val="0"/>
          <w:numId w:val="37"/>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Não manter a proposta, salvo em decorrência de fato superveniente devidamente justificado; </w:t>
      </w:r>
    </w:p>
    <w:p w14:paraId="0F79EE75" w14:textId="77777777" w:rsidR="00BD50BB" w:rsidRPr="000A3EFB" w:rsidRDefault="00BD50BB" w:rsidP="00BD50BB">
      <w:pPr>
        <w:numPr>
          <w:ilvl w:val="0"/>
          <w:numId w:val="37"/>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Não celebrar o contrato ou não entregar a documentação exigida para a contratação, quando convocado dentro do prazo de validade de sua proposta; </w:t>
      </w:r>
    </w:p>
    <w:p w14:paraId="53BDB74C" w14:textId="77777777" w:rsidR="00BD50BB" w:rsidRPr="000A3EFB" w:rsidRDefault="00BD50BB" w:rsidP="00BD50BB">
      <w:pPr>
        <w:numPr>
          <w:ilvl w:val="0"/>
          <w:numId w:val="37"/>
        </w:num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Ensejar o retardamento da execução ou da entrega do objeto da licitação sem motivo justificado; </w:t>
      </w:r>
    </w:p>
    <w:p w14:paraId="302DD2AD" w14:textId="77777777" w:rsidR="00BD50BB" w:rsidRPr="000A3EFB" w:rsidRDefault="00BD50BB" w:rsidP="00BD50BB">
      <w:pPr>
        <w:numPr>
          <w:ilvl w:val="0"/>
          <w:numId w:val="37"/>
        </w:numPr>
        <w:autoSpaceDE w:val="0"/>
        <w:autoSpaceDN w:val="0"/>
        <w:adjustRightInd w:val="0"/>
        <w:spacing w:after="80" w:line="360" w:lineRule="auto"/>
        <w:ind w:left="568" w:hanging="284"/>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 xml:space="preserve">Praticar ato lesivo previsto no art. 5º da Lei nº 12.846, de 1º de agosto de 2013. </w:t>
      </w:r>
    </w:p>
    <w:p w14:paraId="68F7F82F"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13.3 </w:t>
      </w:r>
      <w:r w:rsidRPr="000A3EFB">
        <w:rPr>
          <w:rFonts w:ascii="Times New Roman" w:eastAsia="Calibri" w:hAnsi="Times New Roman" w:cs="Times New Roman"/>
          <w:kern w:val="2"/>
          <w:lang w:eastAsia="en-US"/>
        </w:rPr>
        <w:t>Poderão ser aplicadas ao responsável pelas infrações administrativas descritas acima as seguintes penalidades, nos limites previstos no art. 156, Lei Federal nº 14.133/2021:</w:t>
      </w:r>
    </w:p>
    <w:p w14:paraId="0BF90BE7" w14:textId="77777777" w:rsidR="00BD50BB" w:rsidRPr="000A3EFB" w:rsidRDefault="00BD50BB" w:rsidP="00BD50BB">
      <w:pPr>
        <w:numPr>
          <w:ilvl w:val="0"/>
          <w:numId w:val="38"/>
        </w:numPr>
        <w:autoSpaceDE w:val="0"/>
        <w:autoSpaceDN w:val="0"/>
        <w:adjustRightInd w:val="0"/>
        <w:spacing w:after="80" w:line="276" w:lineRule="auto"/>
        <w:ind w:left="568" w:hanging="284"/>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Advertência;</w:t>
      </w:r>
    </w:p>
    <w:p w14:paraId="6C4A54D0" w14:textId="77777777" w:rsidR="00BD50BB" w:rsidRPr="000A3EFB" w:rsidRDefault="00BD50BB" w:rsidP="00BD50BB">
      <w:pPr>
        <w:numPr>
          <w:ilvl w:val="0"/>
          <w:numId w:val="38"/>
        </w:numPr>
        <w:autoSpaceDE w:val="0"/>
        <w:autoSpaceDN w:val="0"/>
        <w:adjustRightInd w:val="0"/>
        <w:spacing w:after="80" w:line="276" w:lineRule="auto"/>
        <w:ind w:left="568" w:hanging="284"/>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Multa;</w:t>
      </w:r>
    </w:p>
    <w:p w14:paraId="7AA49CBB" w14:textId="77777777" w:rsidR="00BD50BB" w:rsidRPr="000A3EFB" w:rsidRDefault="00BD50BB" w:rsidP="00BD50BB">
      <w:pPr>
        <w:numPr>
          <w:ilvl w:val="0"/>
          <w:numId w:val="38"/>
        </w:numPr>
        <w:autoSpaceDE w:val="0"/>
        <w:autoSpaceDN w:val="0"/>
        <w:adjustRightInd w:val="0"/>
        <w:spacing w:after="80" w:line="276" w:lineRule="auto"/>
        <w:ind w:left="568" w:hanging="284"/>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Impedimento de licitar e contratar;</w:t>
      </w:r>
    </w:p>
    <w:p w14:paraId="181DA4CD" w14:textId="77777777" w:rsidR="00BD50BB" w:rsidRPr="000A3EFB" w:rsidRDefault="00BD50BB" w:rsidP="00BD50BB">
      <w:pPr>
        <w:numPr>
          <w:ilvl w:val="0"/>
          <w:numId w:val="38"/>
        </w:numPr>
        <w:autoSpaceDE w:val="0"/>
        <w:autoSpaceDN w:val="0"/>
        <w:adjustRightInd w:val="0"/>
        <w:spacing w:after="80" w:line="276" w:lineRule="auto"/>
        <w:ind w:left="568" w:hanging="284"/>
        <w:jc w:val="both"/>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Declaração de inidoneidade para licitar e contratar.</w:t>
      </w:r>
    </w:p>
    <w:p w14:paraId="4448117B"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lastRenderedPageBreak/>
        <w:t xml:space="preserve">13.4 </w:t>
      </w:r>
      <w:r w:rsidRPr="000A3EFB">
        <w:rPr>
          <w:rFonts w:ascii="Times New Roman" w:eastAsia="Calibri" w:hAnsi="Times New Roman" w:cs="Times New Roman"/>
          <w:kern w:val="2"/>
          <w:lang w:eastAsia="en-US"/>
        </w:rPr>
        <w:t>As sanções previstas neste CONTRATO são independentes entre si, podendo ser aplicadas de forma isolada ou cumulativa, sem prejuízo de outras medidas cabíveis, a depender do grau da infração cometida pelo CONTRATADO.</w:t>
      </w:r>
    </w:p>
    <w:p w14:paraId="1BD380B1" w14:textId="77777777" w:rsidR="00BD50BB" w:rsidRPr="000A3EFB" w:rsidRDefault="00BD50BB" w:rsidP="00BD50BB">
      <w:pPr>
        <w:autoSpaceDE w:val="0"/>
        <w:autoSpaceDN w:val="0"/>
        <w:adjustRightInd w:val="0"/>
        <w:spacing w:after="80" w:line="276" w:lineRule="auto"/>
        <w:ind w:firstLine="567"/>
        <w:jc w:val="both"/>
        <w:rPr>
          <w:rFonts w:ascii="Times New Roman" w:eastAsia="Calibri" w:hAnsi="Times New Roman" w:cs="Times New Roman"/>
          <w:b/>
          <w:kern w:val="2"/>
          <w:lang w:eastAsia="en-US"/>
        </w:rPr>
      </w:pPr>
      <w:r w:rsidRPr="000A3EFB">
        <w:rPr>
          <w:rFonts w:ascii="Times New Roman" w:eastAsia="Calibri" w:hAnsi="Times New Roman" w:cs="Times New Roman"/>
          <w:b/>
          <w:bCs/>
          <w:kern w:val="2"/>
          <w:lang w:eastAsia="en-US"/>
        </w:rPr>
        <w:t xml:space="preserve">13.4.1. </w:t>
      </w:r>
      <w:r w:rsidRPr="000A3EFB">
        <w:rPr>
          <w:rFonts w:ascii="Times New Roman" w:eastAsia="Calibri" w:hAnsi="Times New Roman" w:cs="Times New Roman"/>
          <w:kern w:val="2"/>
          <w:lang w:eastAsia="en-US"/>
        </w:rPr>
        <w:t>Fica garantido à CONTRATADA o prazo de 05 (cinco) dias úteis, contados a partir de sua notificação, para recorrer das penas aplicadas nesta Cláusula. Decorrido este prazo, a penalidade passa a ser considerada na forma como foi apresentada.</w:t>
      </w:r>
    </w:p>
    <w:p w14:paraId="1BFCB416"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bCs/>
          <w:kern w:val="2"/>
          <w:lang w:eastAsia="en-US"/>
        </w:rPr>
        <w:t xml:space="preserve">13.5 </w:t>
      </w:r>
      <w:r w:rsidRPr="000A3EFB">
        <w:rPr>
          <w:rFonts w:ascii="Times New Roman" w:eastAsia="Calibri" w:hAnsi="Times New Roman" w:cs="Times New Roman"/>
          <w:kern w:val="2"/>
          <w:lang w:eastAsia="en-US"/>
        </w:rPr>
        <w:t>Quaisquer multas aplicadas deverão ser pagas espontaneamente no prazo máximo de 05 (cinco) dias na Tesouraria do SAAE de São Gabriel do Oeste/MS ou serão deduzidas de qualquer fatura ou crédito existente do CONTRATANTE em favor da CONTRATADA ou, ainda, cobrada judicialmente.</w:t>
      </w:r>
    </w:p>
    <w:p w14:paraId="489562CB" w14:textId="77777777" w:rsidR="00BD50BB" w:rsidRPr="000A3EFB" w:rsidRDefault="00BD50BB" w:rsidP="00BD50BB">
      <w:pPr>
        <w:autoSpaceDE w:val="0"/>
        <w:autoSpaceDN w:val="0"/>
        <w:adjustRightInd w:val="0"/>
        <w:spacing w:after="80" w:line="276" w:lineRule="auto"/>
        <w:ind w:firstLine="567"/>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13.5.1 </w:t>
      </w:r>
      <w:r w:rsidRPr="000A3EFB">
        <w:rPr>
          <w:rFonts w:ascii="Times New Roman" w:eastAsia="Calibri" w:hAnsi="Times New Roman" w:cs="Times New Roman"/>
          <w:kern w:val="2"/>
          <w:lang w:eastAsia="en-US"/>
        </w:rPr>
        <w:t>Ao valor da multa poderá ainda ser aplicado juros de mora de 1,00% (um por cento) ao mês, ou 0,0333% por dia de atraso.</w:t>
      </w:r>
    </w:p>
    <w:p w14:paraId="25FBE56E" w14:textId="77777777" w:rsidR="00BD50BB" w:rsidRPr="000A3EFB" w:rsidRDefault="00BD50BB" w:rsidP="00BD50BB">
      <w:pPr>
        <w:autoSpaceDE w:val="0"/>
        <w:autoSpaceDN w:val="0"/>
        <w:adjustRightInd w:val="0"/>
        <w:spacing w:after="80" w:line="276" w:lineRule="auto"/>
        <w:ind w:firstLine="567"/>
        <w:jc w:val="both"/>
        <w:rPr>
          <w:rFonts w:ascii="Times New Roman" w:eastAsia="Calibri" w:hAnsi="Times New Roman" w:cs="Times New Roman"/>
          <w:b/>
          <w:bCs/>
          <w:kern w:val="2"/>
          <w:lang w:eastAsia="en-US"/>
        </w:rPr>
      </w:pPr>
      <w:r w:rsidRPr="000A3EFB">
        <w:rPr>
          <w:rFonts w:ascii="Times New Roman" w:eastAsia="Calibri" w:hAnsi="Times New Roman" w:cs="Times New Roman"/>
          <w:b/>
          <w:bCs/>
          <w:kern w:val="2"/>
          <w:lang w:eastAsia="en-US"/>
        </w:rPr>
        <w:t xml:space="preserve">13.5.2 </w:t>
      </w:r>
      <w:r w:rsidRPr="000A3EFB">
        <w:rPr>
          <w:rFonts w:ascii="Times New Roman" w:eastAsia="Calibri" w:hAnsi="Times New Roman" w:cs="Times New Roman"/>
          <w:kern w:val="2"/>
          <w:lang w:eastAsia="en-US"/>
        </w:rPr>
        <w:t>A multa compensatória poderá ser de:</w:t>
      </w:r>
    </w:p>
    <w:p w14:paraId="4B9D8514" w14:textId="77777777" w:rsidR="00BD50BB" w:rsidRPr="000A3EFB" w:rsidRDefault="00BD50BB" w:rsidP="00BD50BB">
      <w:p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a)</w:t>
      </w:r>
      <w:r w:rsidRPr="000A3EFB">
        <w:rPr>
          <w:rFonts w:ascii="Times New Roman" w:eastAsia="Calibri" w:hAnsi="Times New Roman" w:cs="Times New Roman"/>
          <w:kern w:val="2"/>
          <w:lang w:eastAsia="en-US"/>
        </w:rPr>
        <w:tab/>
        <w:t>3% (três por cento) sobre o valor correspondente à parte não cumprida do Contrato por ocorrência, até o limite de 9% (nove por cento), em caso de inexecução parcial do CONTRATO;</w:t>
      </w:r>
    </w:p>
    <w:p w14:paraId="75071B1E" w14:textId="77777777" w:rsidR="00BD50BB" w:rsidRPr="000A3EFB" w:rsidRDefault="00BD50BB" w:rsidP="00BD50BB">
      <w:pPr>
        <w:autoSpaceDE w:val="0"/>
        <w:autoSpaceDN w:val="0"/>
        <w:adjustRightInd w:val="0"/>
        <w:spacing w:after="80" w:line="276" w:lineRule="auto"/>
        <w:ind w:left="567" w:hanging="283"/>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b) </w:t>
      </w:r>
      <w:r w:rsidRPr="000A3EFB">
        <w:rPr>
          <w:rFonts w:ascii="Times New Roman" w:eastAsia="Calibri" w:hAnsi="Times New Roman" w:cs="Times New Roman"/>
          <w:kern w:val="2"/>
          <w:lang w:eastAsia="en-US"/>
        </w:rPr>
        <w:t>10% (dez por cento) sobre o valor do CONTRATO, em caso de inexecução total da obrigação assumida.</w:t>
      </w:r>
    </w:p>
    <w:p w14:paraId="4CACD117" w14:textId="5BA25382" w:rsidR="00BD50BB" w:rsidRPr="000A3EFB" w:rsidRDefault="00BD50BB" w:rsidP="000A3EF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13.6 </w:t>
      </w:r>
      <w:r w:rsidRPr="000A3EFB">
        <w:rPr>
          <w:rFonts w:ascii="Times New Roman" w:eastAsia="Calibri" w:hAnsi="Times New Roman" w:cs="Times New Roman"/>
          <w:kern w:val="2"/>
          <w:lang w:eastAsia="en-US"/>
        </w:rPr>
        <w:t>As penalidades aplicadas serão, obrigatoriamente, anotadas no Certificado de Cadastro do Fornecedor.</w:t>
      </w:r>
    </w:p>
    <w:p w14:paraId="1CDE3D51" w14:textId="77777777" w:rsidR="00BD50BB" w:rsidRPr="000A3EFB" w:rsidRDefault="00BD50BB" w:rsidP="00BD50BB">
      <w:pPr>
        <w:tabs>
          <w:tab w:val="left" w:pos="284"/>
        </w:tabs>
        <w:autoSpaceDE w:val="0"/>
        <w:autoSpaceDN w:val="0"/>
        <w:adjustRightInd w:val="0"/>
        <w:spacing w:after="80"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kern w:val="2"/>
          <w:lang w:eastAsia="en-US"/>
        </w:rPr>
        <w:t>14. DA ADEQUAÇÃO ORÇAMENTÁRIA:</w:t>
      </w:r>
    </w:p>
    <w:p w14:paraId="14E31DBA" w14:textId="77777777" w:rsidR="00BD50BB" w:rsidRPr="000A3EFB" w:rsidRDefault="00BD50BB" w:rsidP="00BD50BB">
      <w:pPr>
        <w:tabs>
          <w:tab w:val="left" w:pos="284"/>
        </w:tabs>
        <w:autoSpaceDE w:val="0"/>
        <w:autoSpaceDN w:val="0"/>
        <w:adjustRightInd w:val="0"/>
        <w:spacing w:after="120"/>
        <w:jc w:val="both"/>
        <w:rPr>
          <w:rFonts w:ascii="Times New Roman" w:eastAsia="Calibri" w:hAnsi="Times New Roman" w:cs="Times New Roman"/>
          <w:kern w:val="2"/>
        </w:rPr>
      </w:pPr>
      <w:r w:rsidRPr="000A3EFB">
        <w:rPr>
          <w:rFonts w:ascii="Times New Roman" w:eastAsia="Calibri" w:hAnsi="Times New Roman" w:cs="Times New Roman"/>
          <w:b/>
          <w:bCs/>
          <w:kern w:val="2"/>
        </w:rPr>
        <w:t xml:space="preserve">14.1 </w:t>
      </w:r>
      <w:r w:rsidRPr="000A3EFB">
        <w:rPr>
          <w:rFonts w:ascii="Times New Roman" w:eastAsia="Calibri" w:hAnsi="Times New Roman" w:cs="Times New Roman"/>
          <w:kern w:val="2"/>
        </w:rPr>
        <w:t xml:space="preserve">As despesas decorrentes da presente contratação correrão à conta da dotação anexada pelo setor de Contabilidade Geral, conforme elemento: </w:t>
      </w:r>
    </w:p>
    <w:p w14:paraId="67F81F1E" w14:textId="77777777" w:rsidR="00BD50BB" w:rsidRPr="000A3EFB" w:rsidRDefault="00BD50BB" w:rsidP="00BD50BB">
      <w:pPr>
        <w:tabs>
          <w:tab w:val="left" w:pos="284"/>
        </w:tabs>
        <w:autoSpaceDE w:val="0"/>
        <w:autoSpaceDN w:val="0"/>
        <w:adjustRightInd w:val="0"/>
        <w:spacing w:after="120"/>
        <w:jc w:val="both"/>
        <w:rPr>
          <w:rFonts w:ascii="Times New Roman" w:eastAsia="Calibri" w:hAnsi="Times New Roman" w:cs="Times New Roman"/>
          <w:kern w:val="2"/>
        </w:rPr>
      </w:pPr>
      <w:r w:rsidRPr="000A3EFB">
        <w:rPr>
          <w:rFonts w:ascii="Times New Roman" w:eastAsia="Calibri" w:hAnsi="Times New Roman" w:cs="Times New Roman"/>
          <w:kern w:val="2"/>
        </w:rPr>
        <w:t>Gestão/Unidade: SAAE;</w:t>
      </w:r>
    </w:p>
    <w:p w14:paraId="34CEA4BB" w14:textId="77777777" w:rsidR="00BD50BB" w:rsidRPr="000A3EFB" w:rsidRDefault="00BD50BB" w:rsidP="00BD50BB">
      <w:pPr>
        <w:tabs>
          <w:tab w:val="left" w:pos="284"/>
        </w:tabs>
        <w:autoSpaceDE w:val="0"/>
        <w:autoSpaceDN w:val="0"/>
        <w:adjustRightInd w:val="0"/>
        <w:spacing w:after="120"/>
        <w:jc w:val="both"/>
        <w:rPr>
          <w:rFonts w:ascii="Times New Roman" w:eastAsia="Calibri" w:hAnsi="Times New Roman" w:cs="Times New Roman"/>
          <w:kern w:val="2"/>
        </w:rPr>
      </w:pPr>
      <w:r w:rsidRPr="000A3EFB">
        <w:rPr>
          <w:rFonts w:ascii="Times New Roman" w:eastAsia="Calibri" w:hAnsi="Times New Roman" w:cs="Times New Roman"/>
          <w:kern w:val="2"/>
        </w:rPr>
        <w:t>Fonte de Recursos: PRÓPRIO;</w:t>
      </w:r>
    </w:p>
    <w:p w14:paraId="769263CF" w14:textId="77777777" w:rsidR="00BD50BB" w:rsidRPr="000A3EFB" w:rsidRDefault="00BD50BB" w:rsidP="00BD50BB">
      <w:pPr>
        <w:tabs>
          <w:tab w:val="left" w:pos="284"/>
        </w:tabs>
        <w:autoSpaceDE w:val="0"/>
        <w:autoSpaceDN w:val="0"/>
        <w:adjustRightInd w:val="0"/>
        <w:spacing w:after="120"/>
        <w:jc w:val="both"/>
        <w:rPr>
          <w:rFonts w:ascii="Times New Roman" w:eastAsia="Calibri" w:hAnsi="Times New Roman" w:cs="Times New Roman"/>
          <w:kern w:val="2"/>
        </w:rPr>
      </w:pPr>
      <w:r w:rsidRPr="000A3EFB">
        <w:rPr>
          <w:rFonts w:ascii="Times New Roman" w:eastAsia="Calibri" w:hAnsi="Times New Roman" w:cs="Times New Roman"/>
          <w:kern w:val="2"/>
        </w:rPr>
        <w:t xml:space="preserve">Programa de Trabalho e Elemento de Despesa:  </w:t>
      </w:r>
    </w:p>
    <w:p w14:paraId="690C0025"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rPr>
      </w:pPr>
      <w:r w:rsidRPr="000A3EFB">
        <w:rPr>
          <w:rFonts w:ascii="Times New Roman" w:eastAsia="Calibri" w:hAnsi="Times New Roman" w:cs="Times New Roman"/>
          <w:kern w:val="2"/>
        </w:rPr>
        <w:t>17.512.0005.2053.0000</w:t>
      </w:r>
      <w:r w:rsidRPr="000A3EFB">
        <w:rPr>
          <w:rFonts w:ascii="Times New Roman" w:eastAsia="Calibri" w:hAnsi="Times New Roman" w:cs="Times New Roman"/>
          <w:kern w:val="2"/>
        </w:rPr>
        <w:tab/>
        <w:t>Operação e Manutenção do Sistema de Água – SAAE</w:t>
      </w:r>
    </w:p>
    <w:p w14:paraId="0C6E86B4"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rPr>
      </w:pPr>
      <w:r w:rsidRPr="000A3EFB">
        <w:rPr>
          <w:rFonts w:ascii="Times New Roman" w:eastAsia="Calibri" w:hAnsi="Times New Roman" w:cs="Times New Roman"/>
          <w:kern w:val="2"/>
        </w:rPr>
        <w:t>17.512.0005.2054.0000</w:t>
      </w:r>
      <w:r w:rsidRPr="000A3EFB">
        <w:rPr>
          <w:rFonts w:ascii="Times New Roman" w:eastAsia="Calibri" w:hAnsi="Times New Roman" w:cs="Times New Roman"/>
          <w:kern w:val="2"/>
        </w:rPr>
        <w:tab/>
        <w:t>Operação e Manutenção do Sistema de Esgoto – SAAE</w:t>
      </w:r>
    </w:p>
    <w:p w14:paraId="07325327"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b/>
          <w:bCs/>
          <w:kern w:val="2"/>
          <w:lang w:eastAsia="en-US"/>
        </w:rPr>
      </w:pPr>
      <w:r w:rsidRPr="000A3EFB">
        <w:rPr>
          <w:rFonts w:ascii="Times New Roman" w:eastAsia="Calibri" w:hAnsi="Times New Roman" w:cs="Times New Roman"/>
          <w:kern w:val="2"/>
        </w:rPr>
        <w:t>3.3.90.39.00</w:t>
      </w:r>
      <w:r w:rsidRPr="000A3EFB">
        <w:rPr>
          <w:rFonts w:ascii="Times New Roman" w:eastAsia="Calibri" w:hAnsi="Times New Roman" w:cs="Times New Roman"/>
          <w:kern w:val="2"/>
        </w:rPr>
        <w:tab/>
        <w:t>OUTROS SERVIÇOS DE TERCEIROS - PESSOA JURÍDICA</w:t>
      </w:r>
      <w:r w:rsidRPr="000A3EFB">
        <w:rPr>
          <w:rFonts w:ascii="Times New Roman" w:eastAsia="Calibri" w:hAnsi="Times New Roman" w:cs="Times New Roman"/>
          <w:b/>
          <w:bCs/>
          <w:kern w:val="2"/>
          <w:lang w:eastAsia="en-US"/>
        </w:rPr>
        <w:t xml:space="preserve"> </w:t>
      </w:r>
    </w:p>
    <w:p w14:paraId="30ACB5A4" w14:textId="77777777" w:rsidR="00BD50BB" w:rsidRPr="000A3EFB" w:rsidRDefault="00BD50BB" w:rsidP="00BD50BB">
      <w:pPr>
        <w:tabs>
          <w:tab w:val="left" w:pos="284"/>
        </w:tabs>
        <w:autoSpaceDE w:val="0"/>
        <w:autoSpaceDN w:val="0"/>
        <w:adjustRightInd w:val="0"/>
        <w:spacing w:after="80" w:line="276" w:lineRule="auto"/>
        <w:jc w:val="both"/>
        <w:rPr>
          <w:rFonts w:ascii="Times New Roman" w:eastAsia="Calibri" w:hAnsi="Times New Roman" w:cs="Times New Roman"/>
          <w:kern w:val="2"/>
          <w:lang w:eastAsia="en-US"/>
        </w:rPr>
      </w:pPr>
      <w:r w:rsidRPr="000A3EFB">
        <w:rPr>
          <w:rFonts w:ascii="Times New Roman" w:eastAsia="Calibri" w:hAnsi="Times New Roman" w:cs="Times New Roman"/>
          <w:b/>
          <w:bCs/>
          <w:kern w:val="2"/>
          <w:lang w:eastAsia="en-US"/>
        </w:rPr>
        <w:t xml:space="preserve">14.2 </w:t>
      </w:r>
      <w:r w:rsidRPr="000A3EFB">
        <w:rPr>
          <w:rFonts w:ascii="Times New Roman" w:eastAsia="Calibri" w:hAnsi="Times New Roman" w:cs="Times New Roman"/>
          <w:kern w:val="2"/>
          <w:lang w:eastAsia="en-US"/>
        </w:rPr>
        <w:t xml:space="preserve">A dotação relativa aos exercícios financeiros subsequentes será indicada após aprovação da Lei Orçamentária respectiva e liberação dos créditos correspondentes. </w:t>
      </w:r>
    </w:p>
    <w:p w14:paraId="2E4CD087" w14:textId="77777777" w:rsidR="00AB4DE5" w:rsidRPr="000A3EFB" w:rsidRDefault="00AB4DE5" w:rsidP="00BD50BB">
      <w:pPr>
        <w:tabs>
          <w:tab w:val="left" w:pos="284"/>
        </w:tabs>
        <w:autoSpaceDE w:val="0"/>
        <w:autoSpaceDN w:val="0"/>
        <w:adjustRightInd w:val="0"/>
        <w:spacing w:line="276" w:lineRule="auto"/>
        <w:jc w:val="right"/>
        <w:rPr>
          <w:rFonts w:ascii="Times New Roman" w:eastAsia="Calibri" w:hAnsi="Times New Roman" w:cs="Times New Roman"/>
          <w:kern w:val="2"/>
          <w:lang w:eastAsia="en-US"/>
        </w:rPr>
      </w:pPr>
    </w:p>
    <w:p w14:paraId="23CFA7B3" w14:textId="28B01BAD" w:rsidR="00BD50BB" w:rsidRDefault="00BD50BB" w:rsidP="000A3EFB">
      <w:pPr>
        <w:tabs>
          <w:tab w:val="left" w:pos="284"/>
        </w:tabs>
        <w:autoSpaceDE w:val="0"/>
        <w:autoSpaceDN w:val="0"/>
        <w:adjustRightInd w:val="0"/>
        <w:spacing w:line="276" w:lineRule="auto"/>
        <w:jc w:val="right"/>
        <w:rPr>
          <w:rFonts w:ascii="Times New Roman" w:eastAsia="Calibri" w:hAnsi="Times New Roman" w:cs="Times New Roman"/>
          <w:kern w:val="2"/>
          <w:lang w:eastAsia="en-US"/>
        </w:rPr>
      </w:pPr>
      <w:r w:rsidRPr="000A3EFB">
        <w:rPr>
          <w:rFonts w:ascii="Times New Roman" w:eastAsia="Calibri" w:hAnsi="Times New Roman" w:cs="Times New Roman"/>
          <w:kern w:val="2"/>
          <w:lang w:eastAsia="en-US"/>
        </w:rPr>
        <w:t>São Gabriel do Oeste/MS, 1</w:t>
      </w:r>
      <w:r w:rsidR="00103190" w:rsidRPr="000A3EFB">
        <w:rPr>
          <w:rFonts w:ascii="Times New Roman" w:eastAsia="Calibri" w:hAnsi="Times New Roman" w:cs="Times New Roman"/>
          <w:kern w:val="2"/>
          <w:lang w:eastAsia="en-US"/>
        </w:rPr>
        <w:t>0</w:t>
      </w:r>
      <w:r w:rsidRPr="000A3EFB">
        <w:rPr>
          <w:rFonts w:ascii="Times New Roman" w:eastAsia="Calibri" w:hAnsi="Times New Roman" w:cs="Times New Roman"/>
          <w:kern w:val="2"/>
          <w:lang w:eastAsia="en-US"/>
        </w:rPr>
        <w:t xml:space="preserve"> de agosto de 2026.</w:t>
      </w:r>
    </w:p>
    <w:p w14:paraId="07228F2C" w14:textId="77777777" w:rsidR="000A3EFB" w:rsidRPr="000A3EFB" w:rsidRDefault="000A3EFB" w:rsidP="000A3EFB">
      <w:pPr>
        <w:tabs>
          <w:tab w:val="left" w:pos="284"/>
        </w:tabs>
        <w:autoSpaceDE w:val="0"/>
        <w:autoSpaceDN w:val="0"/>
        <w:adjustRightInd w:val="0"/>
        <w:spacing w:line="276" w:lineRule="auto"/>
        <w:jc w:val="right"/>
        <w:rPr>
          <w:rFonts w:ascii="Times New Roman" w:eastAsia="Calibri" w:hAnsi="Times New Roman" w:cs="Times New Roman"/>
          <w:kern w:val="2"/>
          <w:lang w:eastAsia="en-US"/>
        </w:rPr>
      </w:pPr>
    </w:p>
    <w:p w14:paraId="70614D39" w14:textId="77777777" w:rsidR="00BD50BB" w:rsidRPr="000A3EFB" w:rsidRDefault="00BD50BB" w:rsidP="00AB4DE5">
      <w:pPr>
        <w:tabs>
          <w:tab w:val="left" w:pos="0"/>
        </w:tabs>
        <w:jc w:val="center"/>
        <w:rPr>
          <w:rFonts w:ascii="Times New Roman" w:eastAsia="Calibri" w:hAnsi="Times New Roman" w:cs="Times New Roman"/>
          <w:b/>
          <w:lang w:eastAsia="en-US"/>
        </w:rPr>
      </w:pPr>
      <w:r w:rsidRPr="000A3EFB">
        <w:rPr>
          <w:rFonts w:ascii="Times New Roman" w:eastAsia="Calibri" w:hAnsi="Times New Roman" w:cs="Times New Roman"/>
          <w:b/>
          <w:lang w:eastAsia="en-US"/>
        </w:rPr>
        <w:t>Adriana Ap. da Silva Pereira</w:t>
      </w:r>
    </w:p>
    <w:p w14:paraId="5FDC83AF" w14:textId="77777777" w:rsidR="00BD50BB" w:rsidRPr="000A3EFB" w:rsidRDefault="00BD50BB" w:rsidP="00AB4DE5">
      <w:pPr>
        <w:tabs>
          <w:tab w:val="left" w:pos="0"/>
          <w:tab w:val="left" w:pos="2225"/>
          <w:tab w:val="center" w:pos="4677"/>
          <w:tab w:val="left" w:pos="7414"/>
        </w:tabs>
        <w:jc w:val="center"/>
        <w:rPr>
          <w:rFonts w:ascii="Times New Roman" w:eastAsia="Calibri" w:hAnsi="Times New Roman" w:cs="Times New Roman"/>
          <w:lang w:eastAsia="en-US"/>
        </w:rPr>
      </w:pPr>
      <w:r w:rsidRPr="000A3EFB">
        <w:rPr>
          <w:rFonts w:ascii="Times New Roman" w:eastAsia="Calibri" w:hAnsi="Times New Roman" w:cs="Times New Roman"/>
          <w:lang w:eastAsia="en-US"/>
        </w:rPr>
        <w:t>Gestora de Compras</w:t>
      </w:r>
    </w:p>
    <w:p w14:paraId="29B4B3B5" w14:textId="250D4652" w:rsidR="00BD50BB" w:rsidRPr="000A3EFB" w:rsidRDefault="00BD50BB" w:rsidP="00AB4DE5">
      <w:pPr>
        <w:tabs>
          <w:tab w:val="left" w:pos="0"/>
          <w:tab w:val="left" w:pos="2225"/>
          <w:tab w:val="center" w:pos="4677"/>
          <w:tab w:val="left" w:pos="7414"/>
        </w:tabs>
        <w:jc w:val="center"/>
        <w:rPr>
          <w:rFonts w:ascii="Times New Roman" w:eastAsia="Calibri" w:hAnsi="Times New Roman" w:cs="Times New Roman"/>
          <w:lang w:eastAsia="en-US"/>
        </w:rPr>
      </w:pPr>
      <w:proofErr w:type="spellStart"/>
      <w:r w:rsidRPr="000A3EFB">
        <w:rPr>
          <w:rFonts w:ascii="Times New Roman" w:eastAsia="Calibri" w:hAnsi="Times New Roman" w:cs="Times New Roman"/>
          <w:lang w:eastAsia="en-US"/>
        </w:rPr>
        <w:t>Matr</w:t>
      </w:r>
      <w:proofErr w:type="spellEnd"/>
      <w:r w:rsidRPr="000A3EFB">
        <w:rPr>
          <w:rFonts w:ascii="Times New Roman" w:eastAsia="Calibri" w:hAnsi="Times New Roman" w:cs="Times New Roman"/>
          <w:lang w:eastAsia="en-US"/>
        </w:rPr>
        <w:t>. nº 25</w:t>
      </w:r>
    </w:p>
    <w:p w14:paraId="5059FA0B" w14:textId="77777777" w:rsidR="00103190" w:rsidRPr="000A3EFB" w:rsidRDefault="00103190" w:rsidP="00AB4DE5">
      <w:pPr>
        <w:tabs>
          <w:tab w:val="left" w:pos="0"/>
          <w:tab w:val="left" w:pos="2225"/>
          <w:tab w:val="center" w:pos="4677"/>
          <w:tab w:val="left" w:pos="7414"/>
        </w:tabs>
        <w:jc w:val="center"/>
        <w:rPr>
          <w:rFonts w:ascii="Times New Roman" w:eastAsia="Calibri" w:hAnsi="Times New Roman" w:cs="Times New Roman"/>
          <w:lang w:eastAsia="en-US"/>
        </w:rPr>
      </w:pPr>
    </w:p>
    <w:p w14:paraId="283558FF" w14:textId="77777777" w:rsidR="00EB2B20" w:rsidRDefault="00EB2B20" w:rsidP="001078AE">
      <w:pPr>
        <w:spacing w:line="276" w:lineRule="auto"/>
        <w:jc w:val="right"/>
        <w:rPr>
          <w:rFonts w:ascii="Times New Roman" w:eastAsia="Calibri" w:hAnsi="Times New Roman" w:cs="Times New Roman"/>
          <w:b/>
        </w:rPr>
      </w:pPr>
    </w:p>
    <w:p w14:paraId="114CF08E" w14:textId="312D0C15" w:rsidR="001078AE" w:rsidRPr="000A3EFB" w:rsidRDefault="001078AE" w:rsidP="001078AE">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MODALIDADE: PREGÃO ELETRÔNICO: 009/2026</w:t>
      </w:r>
    </w:p>
    <w:p w14:paraId="4FB535C7" w14:textId="77777777" w:rsidR="001078AE" w:rsidRPr="000A3EFB" w:rsidRDefault="001078AE" w:rsidP="001078AE">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 15621</w:t>
      </w:r>
      <w:r w:rsidRPr="000A3EFB">
        <w:rPr>
          <w:rFonts w:ascii="Times New Roman" w:eastAsia="Verdana" w:hAnsi="Times New Roman" w:cs="Times New Roman"/>
          <w:b/>
          <w:bCs/>
        </w:rPr>
        <w:t>/2026</w:t>
      </w:r>
    </w:p>
    <w:p w14:paraId="75DCE3FD" w14:textId="6FEF8FD6" w:rsidR="001078AE" w:rsidRPr="000A3EFB" w:rsidRDefault="001078AE" w:rsidP="001078AE">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LICITATÓRIO: 023/2026</w:t>
      </w:r>
    </w:p>
    <w:p w14:paraId="546E004C" w14:textId="77777777" w:rsidR="001F59C0" w:rsidRPr="000A3EFB" w:rsidRDefault="001F59C0" w:rsidP="001078AE">
      <w:pPr>
        <w:spacing w:line="276" w:lineRule="auto"/>
        <w:jc w:val="right"/>
        <w:rPr>
          <w:rFonts w:ascii="Times New Roman" w:eastAsia="Calibri" w:hAnsi="Times New Roman" w:cs="Times New Roman"/>
          <w:b/>
        </w:rPr>
      </w:pPr>
    </w:p>
    <w:p w14:paraId="67C07EB2" w14:textId="21A40089" w:rsidR="001F59C0" w:rsidRDefault="001F59C0" w:rsidP="00E42708">
      <w:pPr>
        <w:shd w:val="clear" w:color="auto" w:fill="A8D08D" w:themeFill="accent6" w:themeFillTint="99"/>
        <w:spacing w:line="276" w:lineRule="auto"/>
        <w:jc w:val="center"/>
        <w:rPr>
          <w:rFonts w:ascii="Times New Roman" w:eastAsia="Calibri" w:hAnsi="Times New Roman" w:cs="Times New Roman"/>
          <w:b/>
          <w:color w:val="000000"/>
        </w:rPr>
      </w:pPr>
      <w:r w:rsidRPr="000A3EFB">
        <w:rPr>
          <w:rFonts w:ascii="Times New Roman" w:eastAsia="Calibri" w:hAnsi="Times New Roman" w:cs="Times New Roman"/>
          <w:b/>
          <w:color w:val="000000"/>
          <w:shd w:val="clear" w:color="auto" w:fill="A8D08D" w:themeFill="accent6" w:themeFillTint="99"/>
        </w:rPr>
        <w:t xml:space="preserve">ANEXO </w:t>
      </w:r>
      <w:r w:rsidR="007F04E1" w:rsidRPr="000A3EFB">
        <w:rPr>
          <w:rFonts w:ascii="Times New Roman" w:eastAsia="Calibri" w:hAnsi="Times New Roman" w:cs="Times New Roman"/>
          <w:b/>
          <w:color w:val="000000"/>
          <w:shd w:val="clear" w:color="auto" w:fill="A8D08D" w:themeFill="accent6" w:themeFillTint="99"/>
        </w:rPr>
        <w:t>II</w:t>
      </w:r>
      <w:r w:rsidRPr="000A3EFB">
        <w:rPr>
          <w:rFonts w:ascii="Times New Roman" w:eastAsia="Calibri" w:hAnsi="Times New Roman" w:cs="Times New Roman"/>
          <w:b/>
          <w:color w:val="000000"/>
          <w:shd w:val="clear" w:color="auto" w:fill="A8D08D" w:themeFill="accent6" w:themeFillTint="99"/>
        </w:rPr>
        <w:t xml:space="preserve"> </w:t>
      </w:r>
      <w:proofErr w:type="gramStart"/>
      <w:r w:rsidRPr="000A3EFB">
        <w:rPr>
          <w:rFonts w:ascii="Times New Roman" w:eastAsia="Calibri" w:hAnsi="Times New Roman" w:cs="Times New Roman"/>
          <w:b/>
          <w:color w:val="000000"/>
          <w:shd w:val="clear" w:color="auto" w:fill="A8D08D" w:themeFill="accent6" w:themeFillTint="99"/>
        </w:rPr>
        <w:t>–</w:t>
      </w:r>
      <w:r w:rsidRPr="000A3EFB">
        <w:rPr>
          <w:rFonts w:ascii="Times New Roman" w:eastAsia="Calibri" w:hAnsi="Times New Roman" w:cs="Times New Roman"/>
          <w:color w:val="000000"/>
          <w:shd w:val="clear" w:color="auto" w:fill="A8D08D" w:themeFill="accent6" w:themeFillTint="99"/>
        </w:rPr>
        <w:t xml:space="preserve"> </w:t>
      </w:r>
      <w:r w:rsidRPr="000A3EFB">
        <w:rPr>
          <w:rFonts w:ascii="Times New Roman" w:eastAsia="Calibri" w:hAnsi="Times New Roman" w:cs="Times New Roman"/>
          <w:b/>
          <w:color w:val="000000"/>
          <w:shd w:val="clear" w:color="auto" w:fill="A8D08D" w:themeFill="accent6" w:themeFillTint="99"/>
        </w:rPr>
        <w:t xml:space="preserve"> PROPOSTA</w:t>
      </w:r>
      <w:proofErr w:type="gramEnd"/>
      <w:r w:rsidRPr="000A3EFB">
        <w:rPr>
          <w:rFonts w:ascii="Times New Roman" w:eastAsia="Calibri" w:hAnsi="Times New Roman" w:cs="Times New Roman"/>
          <w:b/>
          <w:color w:val="000000"/>
          <w:shd w:val="clear" w:color="auto" w:fill="A8D08D" w:themeFill="accent6" w:themeFillTint="99"/>
        </w:rPr>
        <w:t>. (MODELO</w:t>
      </w:r>
      <w:r w:rsidRPr="000A3EFB">
        <w:rPr>
          <w:rFonts w:ascii="Times New Roman" w:eastAsia="Calibri" w:hAnsi="Times New Roman" w:cs="Times New Roman"/>
          <w:b/>
          <w:color w:val="000000"/>
        </w:rPr>
        <w:t>)</w:t>
      </w:r>
    </w:p>
    <w:p w14:paraId="2BB54FB4" w14:textId="77777777" w:rsidR="00EB2B20" w:rsidRPr="000A3EFB" w:rsidRDefault="00EB2B20" w:rsidP="00EB2B20">
      <w:pPr>
        <w:shd w:val="clear" w:color="auto" w:fill="A8D08D" w:themeFill="accent6" w:themeFillTint="99"/>
        <w:spacing w:line="276" w:lineRule="auto"/>
        <w:rPr>
          <w:rFonts w:ascii="Times New Roman" w:eastAsia="Calibri" w:hAnsi="Times New Roman" w:cs="Times New Roman"/>
          <w:b/>
        </w:rPr>
      </w:pPr>
    </w:p>
    <w:p w14:paraId="7BF5807D" w14:textId="77777777" w:rsidR="00EB2B20" w:rsidRDefault="000A694F" w:rsidP="00212804">
      <w:pPr>
        <w:ind w:left="-709"/>
        <w:jc w:val="both"/>
        <w:rPr>
          <w:rFonts w:ascii="Times New Roman" w:eastAsia="Calibri" w:hAnsi="Times New Roman" w:cs="Times New Roman"/>
        </w:rPr>
      </w:pPr>
      <w:r w:rsidRPr="000A3EFB">
        <w:rPr>
          <w:rFonts w:ascii="Times New Roman" w:eastAsia="Calibri" w:hAnsi="Times New Roman" w:cs="Times New Roman"/>
        </w:rPr>
        <w:t xml:space="preserve"> </w:t>
      </w:r>
      <w:r w:rsidR="008D5781" w:rsidRPr="000A3EFB">
        <w:rPr>
          <w:rFonts w:ascii="Times New Roman" w:eastAsia="Calibri" w:hAnsi="Times New Roman" w:cs="Times New Roman"/>
        </w:rPr>
        <w:t xml:space="preserve">     </w:t>
      </w:r>
      <w:r w:rsidRPr="000A3EFB">
        <w:rPr>
          <w:rFonts w:ascii="Times New Roman" w:eastAsia="Calibri" w:hAnsi="Times New Roman" w:cs="Times New Roman"/>
        </w:rPr>
        <w:t xml:space="preserve">   </w:t>
      </w:r>
    </w:p>
    <w:p w14:paraId="3B05B1F1" w14:textId="77777777" w:rsidR="00EB2B20" w:rsidRDefault="00EB2B20" w:rsidP="00212804">
      <w:pPr>
        <w:ind w:left="-709"/>
        <w:jc w:val="both"/>
        <w:rPr>
          <w:rFonts w:ascii="Times New Roman" w:eastAsia="Calibri" w:hAnsi="Times New Roman" w:cs="Times New Roman"/>
        </w:rPr>
      </w:pPr>
    </w:p>
    <w:p w14:paraId="6462360D" w14:textId="144F2330" w:rsidR="00212804" w:rsidRPr="000A3EFB" w:rsidRDefault="000A694F" w:rsidP="00EB2B20">
      <w:pPr>
        <w:jc w:val="both"/>
        <w:rPr>
          <w:rFonts w:ascii="Times New Roman" w:eastAsia="Calibri" w:hAnsi="Times New Roman" w:cs="Times New Roman"/>
          <w:b/>
        </w:rPr>
      </w:pPr>
      <w:r w:rsidRPr="000A3EFB">
        <w:rPr>
          <w:rFonts w:ascii="Times New Roman" w:eastAsia="Calibri" w:hAnsi="Times New Roman" w:cs="Times New Roman"/>
        </w:rPr>
        <w:t xml:space="preserve"> </w:t>
      </w:r>
      <w:r w:rsidR="00212804" w:rsidRPr="000A3EFB">
        <w:rPr>
          <w:rFonts w:ascii="Times New Roman" w:eastAsia="Calibri" w:hAnsi="Times New Roman" w:cs="Times New Roman"/>
        </w:rPr>
        <w:t>IDENTIFICAÇÃO DA PROPONENTE</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27"/>
        <w:gridCol w:w="5513"/>
      </w:tblGrid>
      <w:tr w:rsidR="00212804" w:rsidRPr="000A3EFB" w14:paraId="42963C04" w14:textId="77777777" w:rsidTr="00406241">
        <w:trPr>
          <w:cantSplit/>
          <w:trHeight w:val="97"/>
        </w:trPr>
        <w:tc>
          <w:tcPr>
            <w:tcW w:w="9640" w:type="dxa"/>
            <w:gridSpan w:val="2"/>
            <w:tcBorders>
              <w:top w:val="single" w:sz="4" w:space="0" w:color="000000"/>
              <w:left w:val="single" w:sz="4" w:space="0" w:color="000000"/>
              <w:bottom w:val="single" w:sz="4" w:space="0" w:color="000000"/>
              <w:right w:val="single" w:sz="4" w:space="0" w:color="000000"/>
            </w:tcBorders>
          </w:tcPr>
          <w:p w14:paraId="26C0840A"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NOME DE FANTASIA:</w:t>
            </w:r>
          </w:p>
        </w:tc>
      </w:tr>
      <w:tr w:rsidR="00212804" w:rsidRPr="000A3EFB" w14:paraId="613A555A" w14:textId="77777777" w:rsidTr="00406241">
        <w:trPr>
          <w:cantSplit/>
          <w:trHeight w:val="216"/>
        </w:trPr>
        <w:tc>
          <w:tcPr>
            <w:tcW w:w="9640" w:type="dxa"/>
            <w:gridSpan w:val="2"/>
            <w:tcBorders>
              <w:top w:val="single" w:sz="4" w:space="0" w:color="000000"/>
              <w:left w:val="single" w:sz="4" w:space="0" w:color="000000"/>
              <w:bottom w:val="single" w:sz="4" w:space="0" w:color="000000"/>
              <w:right w:val="single" w:sz="4" w:space="0" w:color="000000"/>
            </w:tcBorders>
          </w:tcPr>
          <w:p w14:paraId="18892AC4"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RAZÃO SOCIAL:</w:t>
            </w:r>
          </w:p>
        </w:tc>
      </w:tr>
      <w:tr w:rsidR="00212804" w:rsidRPr="000A3EFB" w14:paraId="31713882" w14:textId="77777777" w:rsidTr="00406241">
        <w:trPr>
          <w:cantSplit/>
          <w:trHeight w:val="216"/>
        </w:trPr>
        <w:tc>
          <w:tcPr>
            <w:tcW w:w="9640" w:type="dxa"/>
            <w:gridSpan w:val="2"/>
            <w:tcBorders>
              <w:top w:val="single" w:sz="4" w:space="0" w:color="000000"/>
              <w:left w:val="single" w:sz="4" w:space="0" w:color="000000"/>
              <w:bottom w:val="single" w:sz="4" w:space="0" w:color="000000"/>
              <w:right w:val="single" w:sz="4" w:space="0" w:color="000000"/>
            </w:tcBorders>
          </w:tcPr>
          <w:p w14:paraId="15E947B9"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CNPJ:</w:t>
            </w:r>
          </w:p>
        </w:tc>
      </w:tr>
      <w:tr w:rsidR="00212804" w:rsidRPr="000A3EFB" w14:paraId="716D0512" w14:textId="77777777" w:rsidTr="00406241">
        <w:trPr>
          <w:cantSplit/>
          <w:trHeight w:val="132"/>
        </w:trPr>
        <w:tc>
          <w:tcPr>
            <w:tcW w:w="9640" w:type="dxa"/>
            <w:gridSpan w:val="2"/>
            <w:tcBorders>
              <w:top w:val="single" w:sz="4" w:space="0" w:color="000000"/>
              <w:left w:val="single" w:sz="4" w:space="0" w:color="000000"/>
              <w:bottom w:val="single" w:sz="4" w:space="0" w:color="000000"/>
              <w:right w:val="single" w:sz="4" w:space="0" w:color="000000"/>
            </w:tcBorders>
          </w:tcPr>
          <w:p w14:paraId="5F91A4D2"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INSC. EST.:</w:t>
            </w:r>
          </w:p>
        </w:tc>
      </w:tr>
      <w:tr w:rsidR="00212804" w:rsidRPr="000A3EFB" w14:paraId="09736EB5" w14:textId="77777777" w:rsidTr="00406241">
        <w:trPr>
          <w:cantSplit/>
          <w:trHeight w:val="132"/>
        </w:trPr>
        <w:tc>
          <w:tcPr>
            <w:tcW w:w="9640" w:type="dxa"/>
            <w:gridSpan w:val="2"/>
            <w:tcBorders>
              <w:top w:val="single" w:sz="4" w:space="0" w:color="000000"/>
              <w:left w:val="single" w:sz="4" w:space="0" w:color="000000"/>
              <w:bottom w:val="single" w:sz="4" w:space="0" w:color="000000"/>
              <w:right w:val="single" w:sz="4" w:space="0" w:color="000000"/>
            </w:tcBorders>
          </w:tcPr>
          <w:p w14:paraId="7E687C3F"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 xml:space="preserve">OPTANTE PELO SIMPLES? SIM </w:t>
            </w:r>
            <w:proofErr w:type="gramStart"/>
            <w:r w:rsidRPr="000A3EFB">
              <w:rPr>
                <w:rFonts w:ascii="Times New Roman" w:eastAsia="Calibri" w:hAnsi="Times New Roman" w:cs="Times New Roman"/>
              </w:rPr>
              <w:t xml:space="preserve">(  </w:t>
            </w:r>
            <w:proofErr w:type="gramEnd"/>
            <w:r w:rsidRPr="000A3EFB">
              <w:rPr>
                <w:rFonts w:ascii="Times New Roman" w:eastAsia="Calibri" w:hAnsi="Times New Roman" w:cs="Times New Roman"/>
              </w:rPr>
              <w:t xml:space="preserve">  ) NÃO(    )</w:t>
            </w:r>
          </w:p>
        </w:tc>
      </w:tr>
      <w:tr w:rsidR="00212804" w:rsidRPr="000A3EFB" w14:paraId="173833CC" w14:textId="77777777" w:rsidTr="00406241">
        <w:trPr>
          <w:cantSplit/>
          <w:trHeight w:val="109"/>
        </w:trPr>
        <w:tc>
          <w:tcPr>
            <w:tcW w:w="9640" w:type="dxa"/>
            <w:gridSpan w:val="2"/>
            <w:tcBorders>
              <w:top w:val="single" w:sz="4" w:space="0" w:color="000000"/>
              <w:left w:val="single" w:sz="4" w:space="0" w:color="000000"/>
              <w:bottom w:val="single" w:sz="4" w:space="0" w:color="000000"/>
              <w:right w:val="single" w:sz="4" w:space="0" w:color="000000"/>
            </w:tcBorders>
          </w:tcPr>
          <w:p w14:paraId="2C6AC5EF"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ENDEREÇO:</w:t>
            </w:r>
          </w:p>
        </w:tc>
      </w:tr>
      <w:tr w:rsidR="00212804" w:rsidRPr="000A3EFB" w14:paraId="03B450A2" w14:textId="77777777" w:rsidTr="00406241">
        <w:trPr>
          <w:cantSplit/>
          <w:trHeight w:val="96"/>
        </w:trPr>
        <w:tc>
          <w:tcPr>
            <w:tcW w:w="4127" w:type="dxa"/>
            <w:tcBorders>
              <w:top w:val="single" w:sz="4" w:space="0" w:color="000000"/>
              <w:left w:val="single" w:sz="4" w:space="0" w:color="000000"/>
              <w:bottom w:val="single" w:sz="4" w:space="0" w:color="000000"/>
              <w:right w:val="single" w:sz="4" w:space="0" w:color="000000"/>
            </w:tcBorders>
          </w:tcPr>
          <w:p w14:paraId="6227E802"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BAIRRO:</w:t>
            </w:r>
          </w:p>
        </w:tc>
        <w:tc>
          <w:tcPr>
            <w:tcW w:w="5513" w:type="dxa"/>
            <w:tcBorders>
              <w:top w:val="single" w:sz="4" w:space="0" w:color="000000"/>
              <w:left w:val="single" w:sz="4" w:space="0" w:color="000000"/>
              <w:bottom w:val="single" w:sz="4" w:space="0" w:color="000000"/>
              <w:right w:val="single" w:sz="4" w:space="0" w:color="000000"/>
            </w:tcBorders>
          </w:tcPr>
          <w:p w14:paraId="2FFC78D5"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CIDADE:</w:t>
            </w:r>
          </w:p>
        </w:tc>
      </w:tr>
      <w:tr w:rsidR="00212804" w:rsidRPr="000A3EFB" w14:paraId="1C9A2BA2" w14:textId="77777777" w:rsidTr="00406241">
        <w:trPr>
          <w:cantSplit/>
          <w:trHeight w:val="99"/>
        </w:trPr>
        <w:tc>
          <w:tcPr>
            <w:tcW w:w="4127" w:type="dxa"/>
            <w:tcBorders>
              <w:top w:val="single" w:sz="4" w:space="0" w:color="000000"/>
              <w:left w:val="single" w:sz="4" w:space="0" w:color="000000"/>
              <w:bottom w:val="single" w:sz="4" w:space="0" w:color="000000"/>
              <w:right w:val="single" w:sz="4" w:space="0" w:color="000000"/>
            </w:tcBorders>
          </w:tcPr>
          <w:p w14:paraId="378614BE"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CEP:</w:t>
            </w:r>
          </w:p>
        </w:tc>
        <w:tc>
          <w:tcPr>
            <w:tcW w:w="5513" w:type="dxa"/>
            <w:tcBorders>
              <w:top w:val="single" w:sz="4" w:space="0" w:color="000000"/>
              <w:left w:val="single" w:sz="4" w:space="0" w:color="000000"/>
              <w:bottom w:val="single" w:sz="4" w:space="0" w:color="000000"/>
              <w:right w:val="single" w:sz="4" w:space="0" w:color="000000"/>
            </w:tcBorders>
          </w:tcPr>
          <w:p w14:paraId="2DD69836"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E-MAIL:</w:t>
            </w:r>
          </w:p>
        </w:tc>
      </w:tr>
      <w:tr w:rsidR="00212804" w:rsidRPr="000A3EFB" w14:paraId="5CA788C4" w14:textId="77777777" w:rsidTr="00406241">
        <w:trPr>
          <w:cantSplit/>
          <w:trHeight w:val="73"/>
        </w:trPr>
        <w:tc>
          <w:tcPr>
            <w:tcW w:w="4127" w:type="dxa"/>
            <w:tcBorders>
              <w:top w:val="single" w:sz="4" w:space="0" w:color="000000"/>
              <w:left w:val="single" w:sz="4" w:space="0" w:color="000000"/>
              <w:bottom w:val="single" w:sz="4" w:space="0" w:color="000000"/>
              <w:right w:val="single" w:sz="4" w:space="0" w:color="000000"/>
            </w:tcBorders>
          </w:tcPr>
          <w:p w14:paraId="61889B6C"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TELEFONE:</w:t>
            </w:r>
          </w:p>
        </w:tc>
        <w:tc>
          <w:tcPr>
            <w:tcW w:w="5513" w:type="dxa"/>
            <w:tcBorders>
              <w:top w:val="single" w:sz="4" w:space="0" w:color="000000"/>
              <w:left w:val="single" w:sz="4" w:space="0" w:color="000000"/>
              <w:bottom w:val="single" w:sz="4" w:space="0" w:color="000000"/>
              <w:right w:val="single" w:sz="4" w:space="0" w:color="000000"/>
            </w:tcBorders>
          </w:tcPr>
          <w:p w14:paraId="50BF7991"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FAX:</w:t>
            </w:r>
          </w:p>
        </w:tc>
      </w:tr>
      <w:tr w:rsidR="00212804" w:rsidRPr="000A3EFB" w14:paraId="6FB2E926" w14:textId="77777777" w:rsidTr="00406241">
        <w:trPr>
          <w:cantSplit/>
          <w:trHeight w:val="69"/>
        </w:trPr>
        <w:tc>
          <w:tcPr>
            <w:tcW w:w="4127" w:type="dxa"/>
            <w:tcBorders>
              <w:top w:val="single" w:sz="4" w:space="0" w:color="000000"/>
              <w:left w:val="single" w:sz="4" w:space="0" w:color="000000"/>
              <w:bottom w:val="single" w:sz="4" w:space="0" w:color="000000"/>
              <w:right w:val="single" w:sz="4" w:space="0" w:color="000000"/>
            </w:tcBorders>
          </w:tcPr>
          <w:p w14:paraId="22369FEC"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CONTATO DA LICITANTE:</w:t>
            </w:r>
          </w:p>
        </w:tc>
        <w:tc>
          <w:tcPr>
            <w:tcW w:w="5513" w:type="dxa"/>
            <w:tcBorders>
              <w:top w:val="single" w:sz="4" w:space="0" w:color="000000"/>
              <w:left w:val="single" w:sz="4" w:space="0" w:color="000000"/>
              <w:bottom w:val="single" w:sz="4" w:space="0" w:color="000000"/>
              <w:right w:val="single" w:sz="4" w:space="0" w:color="000000"/>
            </w:tcBorders>
          </w:tcPr>
          <w:p w14:paraId="24A1D69C"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TELEFONE:</w:t>
            </w:r>
          </w:p>
        </w:tc>
      </w:tr>
      <w:tr w:rsidR="00212804" w:rsidRPr="000A3EFB" w14:paraId="2AB21477" w14:textId="77777777" w:rsidTr="00406241">
        <w:trPr>
          <w:cantSplit/>
          <w:trHeight w:val="69"/>
        </w:trPr>
        <w:tc>
          <w:tcPr>
            <w:tcW w:w="4127" w:type="dxa"/>
            <w:tcBorders>
              <w:top w:val="single" w:sz="4" w:space="0" w:color="000000"/>
              <w:left w:val="single" w:sz="4" w:space="0" w:color="000000"/>
              <w:bottom w:val="single" w:sz="4" w:space="0" w:color="000000"/>
              <w:right w:val="single" w:sz="4" w:space="0" w:color="000000"/>
            </w:tcBorders>
          </w:tcPr>
          <w:p w14:paraId="3DA745C6"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 xml:space="preserve">BANCO DA LICITANTE: </w:t>
            </w:r>
          </w:p>
        </w:tc>
        <w:tc>
          <w:tcPr>
            <w:tcW w:w="5513" w:type="dxa"/>
            <w:tcBorders>
              <w:top w:val="single" w:sz="4" w:space="0" w:color="000000"/>
              <w:left w:val="single" w:sz="4" w:space="0" w:color="000000"/>
              <w:bottom w:val="single" w:sz="4" w:space="0" w:color="000000"/>
              <w:right w:val="single" w:sz="4" w:space="0" w:color="000000"/>
            </w:tcBorders>
          </w:tcPr>
          <w:p w14:paraId="552C9738"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CONTA BANCÁRIA DA LICITANTE:</w:t>
            </w:r>
          </w:p>
        </w:tc>
      </w:tr>
      <w:tr w:rsidR="00212804" w:rsidRPr="000A3EFB" w14:paraId="69FEF6AA" w14:textId="77777777" w:rsidTr="00406241">
        <w:trPr>
          <w:cantSplit/>
          <w:trHeight w:val="133"/>
        </w:trPr>
        <w:tc>
          <w:tcPr>
            <w:tcW w:w="9640" w:type="dxa"/>
            <w:gridSpan w:val="2"/>
            <w:tcBorders>
              <w:top w:val="single" w:sz="4" w:space="0" w:color="000000"/>
              <w:left w:val="single" w:sz="4" w:space="0" w:color="000000"/>
              <w:bottom w:val="single" w:sz="4" w:space="0" w:color="000000"/>
              <w:right w:val="single" w:sz="4" w:space="0" w:color="000000"/>
            </w:tcBorders>
          </w:tcPr>
          <w:p w14:paraId="0CC7D9E6" w14:textId="77777777" w:rsidR="00212804" w:rsidRPr="000A3EFB" w:rsidRDefault="00212804" w:rsidP="00DF51B9">
            <w:pPr>
              <w:jc w:val="both"/>
              <w:rPr>
                <w:rFonts w:ascii="Times New Roman" w:eastAsia="Calibri" w:hAnsi="Times New Roman" w:cs="Times New Roman"/>
                <w:b/>
              </w:rPr>
            </w:pPr>
            <w:r w:rsidRPr="000A3EFB">
              <w:rPr>
                <w:rFonts w:ascii="Times New Roman" w:eastAsia="Calibri" w:hAnsi="Times New Roman" w:cs="Times New Roman"/>
              </w:rPr>
              <w:t>Nº DA AGÊNCIA:</w:t>
            </w:r>
          </w:p>
        </w:tc>
      </w:tr>
    </w:tbl>
    <w:p w14:paraId="7549B4BE" w14:textId="5776098B" w:rsidR="00212804" w:rsidRPr="000A3EFB" w:rsidRDefault="00212804" w:rsidP="00212804">
      <w:pPr>
        <w:spacing w:line="276" w:lineRule="auto"/>
        <w:jc w:val="both"/>
        <w:rPr>
          <w:rFonts w:ascii="Times New Roman" w:eastAsia="Calibri" w:hAnsi="Times New Roman" w:cs="Times New Roman"/>
        </w:rPr>
      </w:pPr>
    </w:p>
    <w:p w14:paraId="5BCB5574" w14:textId="77777777" w:rsidR="00EB2B20" w:rsidRDefault="00EB2B20" w:rsidP="002F1D0A">
      <w:pPr>
        <w:tabs>
          <w:tab w:val="left" w:pos="284"/>
        </w:tabs>
        <w:autoSpaceDE w:val="0"/>
        <w:autoSpaceDN w:val="0"/>
        <w:adjustRightInd w:val="0"/>
        <w:spacing w:line="360" w:lineRule="auto"/>
        <w:jc w:val="both"/>
        <w:rPr>
          <w:rFonts w:ascii="Times New Roman" w:eastAsia="Calibri" w:hAnsi="Times New Roman" w:cs="Times New Roman"/>
          <w:b/>
          <w:bCs/>
          <w:kern w:val="2"/>
          <w:lang w:eastAsia="en-US"/>
        </w:rPr>
      </w:pPr>
    </w:p>
    <w:p w14:paraId="360E0BBB" w14:textId="64884BA8" w:rsidR="002F1D0A" w:rsidRPr="000A3EFB" w:rsidRDefault="002F1D0A" w:rsidP="002F1D0A">
      <w:pPr>
        <w:tabs>
          <w:tab w:val="left" w:pos="284"/>
        </w:tabs>
        <w:autoSpaceDE w:val="0"/>
        <w:autoSpaceDN w:val="0"/>
        <w:adjustRightInd w:val="0"/>
        <w:spacing w:line="360" w:lineRule="auto"/>
        <w:jc w:val="both"/>
        <w:rPr>
          <w:rFonts w:ascii="Times New Roman" w:eastAsia="Calibri" w:hAnsi="Times New Roman" w:cs="Times New Roman"/>
          <w:b/>
          <w:kern w:val="2"/>
          <w:lang w:eastAsia="en-US"/>
        </w:rPr>
      </w:pPr>
      <w:r w:rsidRPr="000A3EFB">
        <w:rPr>
          <w:rFonts w:ascii="Times New Roman" w:eastAsia="Calibri" w:hAnsi="Times New Roman" w:cs="Times New Roman"/>
          <w:b/>
          <w:bCs/>
          <w:kern w:val="2"/>
          <w:lang w:eastAsia="en-US"/>
        </w:rPr>
        <w:t xml:space="preserve">2.1 </w:t>
      </w:r>
      <w:r w:rsidRPr="000A3EFB">
        <w:rPr>
          <w:rFonts w:ascii="Times New Roman" w:eastAsia="Calibri" w:hAnsi="Times New Roman" w:cs="Times New Roman"/>
          <w:kern w:val="2"/>
          <w:lang w:eastAsia="en-US"/>
        </w:rPr>
        <w:t xml:space="preserve">Os serviços a serem contratados serão os seguintes:  </w:t>
      </w:r>
    </w:p>
    <w:tbl>
      <w:tblPr>
        <w:tblStyle w:val="Tabelacomgrade1"/>
        <w:tblW w:w="5000" w:type="pct"/>
        <w:tblLayout w:type="fixed"/>
        <w:tblLook w:val="04A0" w:firstRow="1" w:lastRow="0" w:firstColumn="1" w:lastColumn="0" w:noHBand="0" w:noVBand="1"/>
      </w:tblPr>
      <w:tblGrid>
        <w:gridCol w:w="844"/>
        <w:gridCol w:w="569"/>
        <w:gridCol w:w="3259"/>
        <w:gridCol w:w="1135"/>
        <w:gridCol w:w="852"/>
        <w:gridCol w:w="1571"/>
        <w:gridCol w:w="1256"/>
      </w:tblGrid>
      <w:tr w:rsidR="00EB2B20" w:rsidRPr="000A3EFB" w14:paraId="6448863C" w14:textId="77777777" w:rsidTr="00EB2B20">
        <w:tc>
          <w:tcPr>
            <w:tcW w:w="445" w:type="pct"/>
            <w:shd w:val="clear" w:color="auto" w:fill="E7E6E6"/>
            <w:vAlign w:val="center"/>
          </w:tcPr>
          <w:p w14:paraId="7DE0A19F" w14:textId="77777777" w:rsidR="005C3A55" w:rsidRPr="000A3EFB" w:rsidRDefault="005C3A55" w:rsidP="000A694F">
            <w:pPr>
              <w:spacing w:after="120"/>
              <w:ind w:right="-111"/>
              <w:jc w:val="both"/>
              <w:rPr>
                <w:rFonts w:ascii="Times New Roman" w:hAnsi="Times New Roman" w:cs="Times New Roman"/>
                <w:bCs/>
                <w:iCs/>
              </w:rPr>
            </w:pPr>
            <w:r w:rsidRPr="000A3EFB">
              <w:rPr>
                <w:rFonts w:ascii="Times New Roman" w:hAnsi="Times New Roman" w:cs="Times New Roman"/>
                <w:bCs/>
                <w:iCs/>
              </w:rPr>
              <w:t>Lote</w:t>
            </w:r>
          </w:p>
          <w:p w14:paraId="0C4F202C" w14:textId="7F25BCD3" w:rsidR="000F5FDB" w:rsidRPr="000A3EFB" w:rsidRDefault="000F5FDB" w:rsidP="000A694F">
            <w:pPr>
              <w:spacing w:after="120"/>
              <w:ind w:right="-111"/>
              <w:jc w:val="both"/>
              <w:rPr>
                <w:rFonts w:ascii="Times New Roman" w:hAnsi="Times New Roman" w:cs="Times New Roman"/>
                <w:iCs/>
              </w:rPr>
            </w:pPr>
            <w:r w:rsidRPr="000A3EFB">
              <w:rPr>
                <w:rFonts w:ascii="Times New Roman" w:hAnsi="Times New Roman" w:cs="Times New Roman"/>
                <w:iCs/>
              </w:rPr>
              <w:t>único</w:t>
            </w:r>
          </w:p>
        </w:tc>
        <w:tc>
          <w:tcPr>
            <w:tcW w:w="300" w:type="pct"/>
            <w:shd w:val="clear" w:color="auto" w:fill="E7E6E6"/>
            <w:vAlign w:val="center"/>
          </w:tcPr>
          <w:p w14:paraId="1EE87ECA" w14:textId="5C37AA21" w:rsidR="005C3A55" w:rsidRPr="000A3EFB" w:rsidRDefault="005C3A55" w:rsidP="000A694F">
            <w:pPr>
              <w:spacing w:after="120"/>
              <w:ind w:right="-114"/>
              <w:jc w:val="both"/>
              <w:rPr>
                <w:rFonts w:ascii="Times New Roman" w:hAnsi="Times New Roman" w:cs="Times New Roman"/>
                <w:bCs/>
                <w:iCs/>
              </w:rPr>
            </w:pPr>
            <w:r w:rsidRPr="000A3EFB">
              <w:rPr>
                <w:rFonts w:ascii="Times New Roman" w:hAnsi="Times New Roman" w:cs="Times New Roman"/>
                <w:bCs/>
                <w:iCs/>
              </w:rPr>
              <w:t>Item</w:t>
            </w:r>
          </w:p>
        </w:tc>
        <w:tc>
          <w:tcPr>
            <w:tcW w:w="1718" w:type="pct"/>
            <w:shd w:val="clear" w:color="auto" w:fill="E7E6E6"/>
            <w:vAlign w:val="center"/>
          </w:tcPr>
          <w:p w14:paraId="41ACCEEE" w14:textId="77777777" w:rsidR="005C3A55" w:rsidRPr="000A3EFB" w:rsidRDefault="005C3A55" w:rsidP="000F5FDB">
            <w:pPr>
              <w:spacing w:after="120"/>
              <w:jc w:val="center"/>
              <w:rPr>
                <w:rFonts w:ascii="Times New Roman" w:hAnsi="Times New Roman" w:cs="Times New Roman"/>
                <w:b/>
                <w:bCs/>
                <w:iCs/>
              </w:rPr>
            </w:pPr>
            <w:r w:rsidRPr="000A3EFB">
              <w:rPr>
                <w:rFonts w:ascii="Times New Roman" w:hAnsi="Times New Roman" w:cs="Times New Roman"/>
                <w:bCs/>
                <w:iCs/>
              </w:rPr>
              <w:t>Descrição</w:t>
            </w:r>
          </w:p>
        </w:tc>
        <w:tc>
          <w:tcPr>
            <w:tcW w:w="598" w:type="pct"/>
            <w:shd w:val="clear" w:color="auto" w:fill="E7E6E6"/>
            <w:vAlign w:val="center"/>
          </w:tcPr>
          <w:p w14:paraId="1D8B5189" w14:textId="77777777" w:rsidR="005C3A55" w:rsidRPr="000A3EFB" w:rsidRDefault="005C3A55" w:rsidP="00C70DA3">
            <w:pPr>
              <w:spacing w:after="120"/>
              <w:jc w:val="center"/>
              <w:rPr>
                <w:rFonts w:ascii="Times New Roman" w:hAnsi="Times New Roman" w:cs="Times New Roman"/>
                <w:b/>
                <w:bCs/>
                <w:iCs/>
              </w:rPr>
            </w:pPr>
            <w:r w:rsidRPr="000A3EFB">
              <w:rPr>
                <w:rFonts w:ascii="Times New Roman" w:hAnsi="Times New Roman" w:cs="Times New Roman"/>
                <w:bCs/>
                <w:iCs/>
              </w:rPr>
              <w:t>Unidade</w:t>
            </w:r>
          </w:p>
        </w:tc>
        <w:tc>
          <w:tcPr>
            <w:tcW w:w="449" w:type="pct"/>
            <w:shd w:val="clear" w:color="auto" w:fill="E7E6E6"/>
            <w:vAlign w:val="center"/>
          </w:tcPr>
          <w:p w14:paraId="04C3BCC8" w14:textId="5047DB30" w:rsidR="005C3A55" w:rsidRPr="000A3EFB" w:rsidRDefault="005C3A55" w:rsidP="00C70DA3">
            <w:pPr>
              <w:spacing w:after="120"/>
              <w:jc w:val="center"/>
              <w:rPr>
                <w:rFonts w:ascii="Times New Roman" w:hAnsi="Times New Roman" w:cs="Times New Roman"/>
                <w:b/>
                <w:bCs/>
                <w:iCs/>
              </w:rPr>
            </w:pPr>
            <w:r w:rsidRPr="000A3EFB">
              <w:rPr>
                <w:rFonts w:ascii="Times New Roman" w:hAnsi="Times New Roman" w:cs="Times New Roman"/>
                <w:bCs/>
                <w:iCs/>
              </w:rPr>
              <w:t xml:space="preserve">Quant  </w:t>
            </w:r>
          </w:p>
        </w:tc>
        <w:tc>
          <w:tcPr>
            <w:tcW w:w="828" w:type="pct"/>
            <w:shd w:val="clear" w:color="auto" w:fill="E7E6E6"/>
          </w:tcPr>
          <w:p w14:paraId="642DE71F" w14:textId="31DB3265" w:rsidR="005C3A55" w:rsidRPr="000A3EFB" w:rsidRDefault="005C3A55" w:rsidP="00C70DA3">
            <w:pPr>
              <w:spacing w:after="120"/>
              <w:jc w:val="both"/>
              <w:rPr>
                <w:rFonts w:ascii="Times New Roman" w:hAnsi="Times New Roman" w:cs="Times New Roman"/>
                <w:b/>
                <w:bCs/>
                <w:iCs/>
              </w:rPr>
            </w:pPr>
            <w:r w:rsidRPr="000A3EFB">
              <w:rPr>
                <w:rFonts w:ascii="Times New Roman" w:hAnsi="Times New Roman" w:cs="Times New Roman"/>
                <w:bCs/>
                <w:iCs/>
              </w:rPr>
              <w:t>Preço Unitário (R$)</w:t>
            </w:r>
          </w:p>
        </w:tc>
        <w:tc>
          <w:tcPr>
            <w:tcW w:w="662" w:type="pct"/>
            <w:shd w:val="clear" w:color="auto" w:fill="E7E6E6"/>
          </w:tcPr>
          <w:p w14:paraId="568A487D" w14:textId="77777777" w:rsidR="005C3A55" w:rsidRPr="000A3EFB" w:rsidRDefault="005C3A55" w:rsidP="00BE0317">
            <w:pPr>
              <w:spacing w:after="120"/>
              <w:jc w:val="both"/>
              <w:rPr>
                <w:rFonts w:ascii="Times New Roman" w:hAnsi="Times New Roman" w:cs="Times New Roman"/>
                <w:b/>
                <w:bCs/>
                <w:iCs/>
              </w:rPr>
            </w:pPr>
            <w:r w:rsidRPr="000A3EFB">
              <w:rPr>
                <w:rFonts w:ascii="Times New Roman" w:hAnsi="Times New Roman" w:cs="Times New Roman"/>
                <w:bCs/>
                <w:iCs/>
              </w:rPr>
              <w:t>Preço Total (R$)</w:t>
            </w:r>
          </w:p>
          <w:p w14:paraId="70157E21" w14:textId="6EF334F5" w:rsidR="005C3A55" w:rsidRPr="000A3EFB" w:rsidRDefault="005C3A55" w:rsidP="00BE0317">
            <w:pPr>
              <w:spacing w:after="120"/>
              <w:jc w:val="both"/>
              <w:rPr>
                <w:rFonts w:ascii="Times New Roman" w:hAnsi="Times New Roman" w:cs="Times New Roman"/>
                <w:bCs/>
                <w:iCs/>
              </w:rPr>
            </w:pPr>
          </w:p>
        </w:tc>
      </w:tr>
      <w:tr w:rsidR="00EB2B20" w:rsidRPr="000A3EFB" w14:paraId="7BF31F50" w14:textId="77777777" w:rsidTr="00EB2B20">
        <w:trPr>
          <w:trHeight w:val="6053"/>
        </w:trPr>
        <w:tc>
          <w:tcPr>
            <w:tcW w:w="445" w:type="pct"/>
          </w:tcPr>
          <w:p w14:paraId="11028512" w14:textId="1FDE3E39" w:rsidR="005C3A55" w:rsidRPr="000A3EFB" w:rsidRDefault="005C3A55" w:rsidP="0007216A">
            <w:pPr>
              <w:spacing w:after="120"/>
              <w:jc w:val="both"/>
              <w:rPr>
                <w:rFonts w:ascii="Times New Roman" w:hAnsi="Times New Roman" w:cs="Times New Roman"/>
                <w:bCs/>
                <w:iCs/>
              </w:rPr>
            </w:pPr>
          </w:p>
          <w:p w14:paraId="2C05C190" w14:textId="73DF7545" w:rsidR="00AB366D" w:rsidRPr="000A3EFB" w:rsidRDefault="00AB366D" w:rsidP="0007216A">
            <w:pPr>
              <w:spacing w:after="120"/>
              <w:jc w:val="both"/>
              <w:rPr>
                <w:rFonts w:ascii="Times New Roman" w:hAnsi="Times New Roman" w:cs="Times New Roman"/>
                <w:bCs/>
                <w:iCs/>
              </w:rPr>
            </w:pPr>
          </w:p>
          <w:p w14:paraId="5EA2CE9A" w14:textId="26DCD193" w:rsidR="00AB366D" w:rsidRPr="000A3EFB" w:rsidRDefault="00AB366D" w:rsidP="0007216A">
            <w:pPr>
              <w:spacing w:after="120"/>
              <w:jc w:val="both"/>
              <w:rPr>
                <w:rFonts w:ascii="Times New Roman" w:hAnsi="Times New Roman" w:cs="Times New Roman"/>
                <w:bCs/>
                <w:iCs/>
              </w:rPr>
            </w:pPr>
          </w:p>
          <w:p w14:paraId="0060AFE6" w14:textId="1848C693" w:rsidR="00AB366D" w:rsidRPr="000A3EFB" w:rsidRDefault="00AB366D" w:rsidP="0007216A">
            <w:pPr>
              <w:spacing w:after="120"/>
              <w:jc w:val="both"/>
              <w:rPr>
                <w:rFonts w:ascii="Times New Roman" w:hAnsi="Times New Roman" w:cs="Times New Roman"/>
                <w:bCs/>
                <w:iCs/>
              </w:rPr>
            </w:pPr>
          </w:p>
          <w:p w14:paraId="3AF6BBD6" w14:textId="69FD3EC0" w:rsidR="00AB366D" w:rsidRPr="000A3EFB" w:rsidRDefault="00AB366D" w:rsidP="0007216A">
            <w:pPr>
              <w:spacing w:after="120"/>
              <w:jc w:val="both"/>
              <w:rPr>
                <w:rFonts w:ascii="Times New Roman" w:hAnsi="Times New Roman" w:cs="Times New Roman"/>
                <w:bCs/>
                <w:iCs/>
              </w:rPr>
            </w:pPr>
          </w:p>
          <w:p w14:paraId="335D3207" w14:textId="77777777" w:rsidR="00AB366D" w:rsidRPr="000A3EFB" w:rsidRDefault="00AB366D" w:rsidP="0007216A">
            <w:pPr>
              <w:spacing w:after="120"/>
              <w:jc w:val="both"/>
              <w:rPr>
                <w:rFonts w:ascii="Times New Roman" w:hAnsi="Times New Roman" w:cs="Times New Roman"/>
                <w:bCs/>
                <w:iCs/>
              </w:rPr>
            </w:pPr>
          </w:p>
          <w:p w14:paraId="4D5297C5" w14:textId="1F9CFA29" w:rsidR="005C3A55" w:rsidRPr="000A3EFB" w:rsidRDefault="005C3A55" w:rsidP="0007216A">
            <w:pPr>
              <w:spacing w:after="120"/>
              <w:jc w:val="both"/>
              <w:rPr>
                <w:rFonts w:ascii="Times New Roman" w:hAnsi="Times New Roman" w:cs="Times New Roman"/>
                <w:b/>
                <w:bCs/>
                <w:iCs/>
              </w:rPr>
            </w:pPr>
          </w:p>
        </w:tc>
        <w:tc>
          <w:tcPr>
            <w:tcW w:w="300" w:type="pct"/>
          </w:tcPr>
          <w:p w14:paraId="04C1275C" w14:textId="4A0B1BCC" w:rsidR="005C3A55" w:rsidRPr="000A3EFB" w:rsidRDefault="005C3A55" w:rsidP="0007216A">
            <w:pPr>
              <w:spacing w:after="120"/>
              <w:jc w:val="both"/>
              <w:rPr>
                <w:rFonts w:ascii="Times New Roman" w:hAnsi="Times New Roman" w:cs="Times New Roman"/>
                <w:bCs/>
                <w:lang w:eastAsia="en-US"/>
              </w:rPr>
            </w:pPr>
          </w:p>
          <w:p w14:paraId="27363B1A" w14:textId="66860DB0" w:rsidR="00AB366D" w:rsidRPr="000A3EFB" w:rsidRDefault="00AB366D" w:rsidP="0007216A">
            <w:pPr>
              <w:spacing w:after="120"/>
              <w:jc w:val="both"/>
              <w:rPr>
                <w:rFonts w:ascii="Times New Roman" w:hAnsi="Times New Roman" w:cs="Times New Roman"/>
                <w:bCs/>
                <w:lang w:eastAsia="en-US"/>
              </w:rPr>
            </w:pPr>
          </w:p>
          <w:p w14:paraId="3FC81073" w14:textId="792BDAC0" w:rsidR="00AB366D" w:rsidRPr="000A3EFB" w:rsidRDefault="00AB366D" w:rsidP="0007216A">
            <w:pPr>
              <w:spacing w:after="120"/>
              <w:jc w:val="both"/>
              <w:rPr>
                <w:rFonts w:ascii="Times New Roman" w:hAnsi="Times New Roman" w:cs="Times New Roman"/>
                <w:bCs/>
                <w:lang w:eastAsia="en-US"/>
              </w:rPr>
            </w:pPr>
          </w:p>
          <w:p w14:paraId="2273E2D3" w14:textId="52D181DB" w:rsidR="00AB366D" w:rsidRPr="000A3EFB" w:rsidRDefault="00AB366D" w:rsidP="0007216A">
            <w:pPr>
              <w:spacing w:after="120"/>
              <w:jc w:val="both"/>
              <w:rPr>
                <w:rFonts w:ascii="Times New Roman" w:hAnsi="Times New Roman" w:cs="Times New Roman"/>
                <w:bCs/>
                <w:lang w:eastAsia="en-US"/>
              </w:rPr>
            </w:pPr>
          </w:p>
          <w:p w14:paraId="4A6F9A28" w14:textId="3679C414" w:rsidR="00AB366D" w:rsidRPr="000A3EFB" w:rsidRDefault="00AB366D" w:rsidP="0007216A">
            <w:pPr>
              <w:spacing w:after="120"/>
              <w:jc w:val="both"/>
              <w:rPr>
                <w:rFonts w:ascii="Times New Roman" w:hAnsi="Times New Roman" w:cs="Times New Roman"/>
                <w:bCs/>
                <w:lang w:eastAsia="en-US"/>
              </w:rPr>
            </w:pPr>
          </w:p>
          <w:p w14:paraId="7863FB0B" w14:textId="2EA2D5A6" w:rsidR="00AB366D" w:rsidRPr="000A3EFB" w:rsidRDefault="00AB366D" w:rsidP="0007216A">
            <w:pPr>
              <w:spacing w:after="120"/>
              <w:jc w:val="both"/>
              <w:rPr>
                <w:rFonts w:ascii="Times New Roman" w:hAnsi="Times New Roman" w:cs="Times New Roman"/>
                <w:bCs/>
                <w:lang w:eastAsia="en-US"/>
              </w:rPr>
            </w:pPr>
          </w:p>
          <w:p w14:paraId="37EB1680" w14:textId="50CAF421" w:rsidR="00AB366D" w:rsidRPr="000A3EFB" w:rsidRDefault="00AB366D" w:rsidP="0007216A">
            <w:pPr>
              <w:spacing w:after="120"/>
              <w:jc w:val="both"/>
              <w:rPr>
                <w:rFonts w:ascii="Times New Roman" w:hAnsi="Times New Roman" w:cs="Times New Roman"/>
                <w:bCs/>
                <w:lang w:eastAsia="en-US"/>
              </w:rPr>
            </w:pPr>
          </w:p>
          <w:p w14:paraId="4AB41B59" w14:textId="7F79F536" w:rsidR="005C3A55" w:rsidRPr="000A3EFB" w:rsidRDefault="005C3A55" w:rsidP="0007216A">
            <w:pPr>
              <w:spacing w:after="120"/>
              <w:jc w:val="both"/>
              <w:rPr>
                <w:rFonts w:ascii="Times New Roman" w:hAnsi="Times New Roman" w:cs="Times New Roman"/>
                <w:bCs/>
                <w:lang w:eastAsia="en-US"/>
              </w:rPr>
            </w:pPr>
            <w:r w:rsidRPr="000A3EFB">
              <w:rPr>
                <w:rFonts w:ascii="Times New Roman" w:hAnsi="Times New Roman" w:cs="Times New Roman"/>
                <w:bCs/>
                <w:lang w:eastAsia="en-US"/>
              </w:rPr>
              <w:t>1</w:t>
            </w:r>
          </w:p>
        </w:tc>
        <w:tc>
          <w:tcPr>
            <w:tcW w:w="1718" w:type="pct"/>
            <w:vAlign w:val="center"/>
          </w:tcPr>
          <w:p w14:paraId="1A75EA66" w14:textId="44EE51B9" w:rsidR="005C3A55" w:rsidRPr="000A3EFB" w:rsidRDefault="005C3A55" w:rsidP="0007216A">
            <w:pPr>
              <w:spacing w:after="120"/>
              <w:jc w:val="both"/>
              <w:rPr>
                <w:rFonts w:ascii="Times New Roman" w:hAnsi="Times New Roman" w:cs="Times New Roman"/>
                <w:b/>
                <w:bCs/>
                <w:iCs/>
              </w:rPr>
            </w:pPr>
            <w:r w:rsidRPr="000A3EFB">
              <w:rPr>
                <w:rFonts w:ascii="Times New Roman" w:hAnsi="Times New Roman" w:cs="Times New Roman"/>
              </w:rPr>
              <w:t>Prestação de serviços de manutenção elétrica industrial, compreendendo manutenção preventiva, corretiva, instalação, montagem, desmontagem, reparos, testes, regulagens e demais serviços em painéis elétricos, sistemas de automação, conversores de frequência, soft-starters, bombas, motores elétricos, sistemas de geração de hipoclorito de sódio, transformadores e demais equipamentos elétricos das unidades operacionais do SAAE.</w:t>
            </w:r>
          </w:p>
        </w:tc>
        <w:tc>
          <w:tcPr>
            <w:tcW w:w="598" w:type="pct"/>
            <w:vAlign w:val="center"/>
          </w:tcPr>
          <w:p w14:paraId="38AE00EE" w14:textId="1165C41D" w:rsidR="005C3A55" w:rsidRPr="000A3EFB" w:rsidRDefault="005C3A55" w:rsidP="0007216A">
            <w:pPr>
              <w:spacing w:after="120"/>
              <w:jc w:val="center"/>
              <w:rPr>
                <w:rFonts w:ascii="Times New Roman" w:hAnsi="Times New Roman" w:cs="Times New Roman"/>
                <w:b/>
                <w:bCs/>
                <w:iCs/>
              </w:rPr>
            </w:pPr>
            <w:r w:rsidRPr="000A3EFB">
              <w:rPr>
                <w:rFonts w:ascii="Times New Roman" w:hAnsi="Times New Roman" w:cs="Times New Roman"/>
              </w:rPr>
              <w:t>Hora</w:t>
            </w:r>
          </w:p>
        </w:tc>
        <w:tc>
          <w:tcPr>
            <w:tcW w:w="449" w:type="pct"/>
            <w:vAlign w:val="center"/>
          </w:tcPr>
          <w:p w14:paraId="066674F2" w14:textId="082156F1" w:rsidR="005C3A55" w:rsidRPr="000A3EFB" w:rsidRDefault="005C3A55" w:rsidP="0007216A">
            <w:pPr>
              <w:spacing w:after="120"/>
              <w:jc w:val="center"/>
              <w:rPr>
                <w:rFonts w:ascii="Times New Roman" w:hAnsi="Times New Roman" w:cs="Times New Roman"/>
                <w:iCs/>
              </w:rPr>
            </w:pPr>
            <w:r w:rsidRPr="000A3EFB">
              <w:rPr>
                <w:rFonts w:ascii="Times New Roman" w:hAnsi="Times New Roman" w:cs="Times New Roman"/>
              </w:rPr>
              <w:t>450</w:t>
            </w:r>
          </w:p>
        </w:tc>
        <w:tc>
          <w:tcPr>
            <w:tcW w:w="828" w:type="pct"/>
          </w:tcPr>
          <w:p w14:paraId="52204C43" w14:textId="3A283F0C" w:rsidR="005C3A55" w:rsidRPr="000A3EFB" w:rsidRDefault="005C3A55" w:rsidP="0007216A">
            <w:pPr>
              <w:spacing w:after="120"/>
              <w:ind w:right="-107"/>
              <w:jc w:val="both"/>
              <w:rPr>
                <w:rFonts w:ascii="Times New Roman" w:hAnsi="Times New Roman" w:cs="Times New Roman"/>
                <w:bCs/>
                <w:iCs/>
              </w:rPr>
            </w:pPr>
            <w:r w:rsidRPr="000A3EFB">
              <w:rPr>
                <w:rFonts w:ascii="Times New Roman" w:hAnsi="Times New Roman" w:cs="Times New Roman"/>
                <w:bCs/>
                <w:iCs/>
              </w:rPr>
              <w:t xml:space="preserve">      </w:t>
            </w:r>
          </w:p>
          <w:p w14:paraId="23A10A29" w14:textId="1A882BB9" w:rsidR="005C3A55" w:rsidRPr="000A3EFB" w:rsidRDefault="005C3A55" w:rsidP="0007216A">
            <w:pPr>
              <w:spacing w:after="120"/>
              <w:ind w:right="-107"/>
              <w:jc w:val="both"/>
              <w:rPr>
                <w:rFonts w:ascii="Times New Roman" w:hAnsi="Times New Roman" w:cs="Times New Roman"/>
                <w:b/>
                <w:bCs/>
                <w:iCs/>
                <w:highlight w:val="yellow"/>
              </w:rPr>
            </w:pPr>
          </w:p>
        </w:tc>
        <w:tc>
          <w:tcPr>
            <w:tcW w:w="662" w:type="pct"/>
          </w:tcPr>
          <w:p w14:paraId="7B3743DF" w14:textId="75020FF3" w:rsidR="005C3A55" w:rsidRPr="000A3EFB" w:rsidRDefault="005C3A55" w:rsidP="0007216A">
            <w:pPr>
              <w:spacing w:after="120"/>
              <w:jc w:val="both"/>
              <w:rPr>
                <w:rFonts w:ascii="Times New Roman" w:hAnsi="Times New Roman" w:cs="Times New Roman"/>
                <w:bCs/>
                <w:iCs/>
              </w:rPr>
            </w:pPr>
          </w:p>
        </w:tc>
      </w:tr>
      <w:tr w:rsidR="00EB2B20" w:rsidRPr="000A3EFB" w14:paraId="2AAB53CC" w14:textId="77777777" w:rsidTr="00EB2B20">
        <w:trPr>
          <w:trHeight w:val="2261"/>
        </w:trPr>
        <w:tc>
          <w:tcPr>
            <w:tcW w:w="445" w:type="pct"/>
          </w:tcPr>
          <w:p w14:paraId="181B8402" w14:textId="77777777" w:rsidR="005C3A55" w:rsidRPr="000A3EFB" w:rsidRDefault="005C3A55" w:rsidP="005C3A55">
            <w:pPr>
              <w:spacing w:after="120"/>
              <w:jc w:val="both"/>
              <w:rPr>
                <w:rFonts w:ascii="Times New Roman" w:hAnsi="Times New Roman" w:cs="Times New Roman"/>
                <w:bCs/>
                <w:iCs/>
              </w:rPr>
            </w:pPr>
          </w:p>
        </w:tc>
        <w:tc>
          <w:tcPr>
            <w:tcW w:w="300" w:type="pct"/>
          </w:tcPr>
          <w:p w14:paraId="4F4DF135" w14:textId="77777777" w:rsidR="00AB366D" w:rsidRPr="000A3EFB" w:rsidRDefault="00AB366D" w:rsidP="005C3A55">
            <w:pPr>
              <w:spacing w:after="120"/>
              <w:jc w:val="both"/>
              <w:rPr>
                <w:rFonts w:ascii="Times New Roman" w:hAnsi="Times New Roman" w:cs="Times New Roman"/>
                <w:bCs/>
                <w:lang w:eastAsia="en-US"/>
              </w:rPr>
            </w:pPr>
          </w:p>
          <w:p w14:paraId="2829C803" w14:textId="77777777" w:rsidR="00AB366D" w:rsidRPr="000A3EFB" w:rsidRDefault="00AB366D" w:rsidP="005C3A55">
            <w:pPr>
              <w:spacing w:after="120"/>
              <w:jc w:val="both"/>
              <w:rPr>
                <w:rFonts w:ascii="Times New Roman" w:hAnsi="Times New Roman" w:cs="Times New Roman"/>
                <w:bCs/>
                <w:lang w:eastAsia="en-US"/>
              </w:rPr>
            </w:pPr>
          </w:p>
          <w:p w14:paraId="7C765D2C" w14:textId="77777777" w:rsidR="00AB366D" w:rsidRPr="000A3EFB" w:rsidRDefault="00AB366D" w:rsidP="005C3A55">
            <w:pPr>
              <w:spacing w:after="120"/>
              <w:jc w:val="both"/>
              <w:rPr>
                <w:rFonts w:ascii="Times New Roman" w:hAnsi="Times New Roman" w:cs="Times New Roman"/>
                <w:bCs/>
                <w:lang w:eastAsia="en-US"/>
              </w:rPr>
            </w:pPr>
          </w:p>
          <w:p w14:paraId="5694149E" w14:textId="77777777" w:rsidR="00AB366D" w:rsidRPr="000A3EFB" w:rsidRDefault="00AB366D" w:rsidP="005C3A55">
            <w:pPr>
              <w:spacing w:after="120"/>
              <w:jc w:val="both"/>
              <w:rPr>
                <w:rFonts w:ascii="Times New Roman" w:hAnsi="Times New Roman" w:cs="Times New Roman"/>
                <w:bCs/>
                <w:lang w:eastAsia="en-US"/>
              </w:rPr>
            </w:pPr>
          </w:p>
          <w:p w14:paraId="1D3E8B65" w14:textId="77777777" w:rsidR="00AB366D" w:rsidRPr="000A3EFB" w:rsidRDefault="00AB366D" w:rsidP="005C3A55">
            <w:pPr>
              <w:spacing w:after="120"/>
              <w:jc w:val="both"/>
              <w:rPr>
                <w:rFonts w:ascii="Times New Roman" w:hAnsi="Times New Roman" w:cs="Times New Roman"/>
                <w:bCs/>
                <w:lang w:eastAsia="en-US"/>
              </w:rPr>
            </w:pPr>
          </w:p>
          <w:p w14:paraId="72A3FBB1" w14:textId="09E7D0B6" w:rsidR="005C3A55" w:rsidRPr="000A3EFB" w:rsidRDefault="00AB366D" w:rsidP="005C3A55">
            <w:pPr>
              <w:spacing w:after="120"/>
              <w:jc w:val="both"/>
              <w:rPr>
                <w:rFonts w:ascii="Times New Roman" w:hAnsi="Times New Roman" w:cs="Times New Roman"/>
                <w:bCs/>
                <w:lang w:eastAsia="en-US"/>
              </w:rPr>
            </w:pPr>
            <w:r w:rsidRPr="000A3EFB">
              <w:rPr>
                <w:rFonts w:ascii="Times New Roman" w:hAnsi="Times New Roman" w:cs="Times New Roman"/>
                <w:bCs/>
                <w:lang w:eastAsia="en-US"/>
              </w:rPr>
              <w:t>2</w:t>
            </w:r>
          </w:p>
        </w:tc>
        <w:tc>
          <w:tcPr>
            <w:tcW w:w="1718" w:type="pct"/>
            <w:vAlign w:val="center"/>
          </w:tcPr>
          <w:p w14:paraId="17FBB3A2" w14:textId="4070F49C" w:rsidR="005C3A55" w:rsidRPr="000A3EFB" w:rsidRDefault="005C3A55" w:rsidP="005C3A55">
            <w:pPr>
              <w:spacing w:after="120"/>
              <w:jc w:val="both"/>
              <w:rPr>
                <w:rFonts w:ascii="Times New Roman" w:hAnsi="Times New Roman" w:cs="Times New Roman"/>
                <w:bCs/>
              </w:rPr>
            </w:pPr>
            <w:r w:rsidRPr="000A3EFB">
              <w:rPr>
                <w:rFonts w:ascii="Times New Roman" w:hAnsi="Times New Roman" w:cs="Times New Roman"/>
              </w:rPr>
              <w:t>Prestação de serviços de manutenção elétrica predial, compreendendo instalação, manutenção preventiva e corretiva das instalações elétricas prediais, substituição de componentes, quadros de distribuição, circuitos elétricos, iluminação, tomadas, dispositivos de proteção e demais serviços necessários às unidades administrativas e operacionais do SAAE.</w:t>
            </w:r>
          </w:p>
        </w:tc>
        <w:tc>
          <w:tcPr>
            <w:tcW w:w="598" w:type="pct"/>
            <w:vAlign w:val="center"/>
          </w:tcPr>
          <w:p w14:paraId="2E270AEB" w14:textId="3948E2BC" w:rsidR="005C3A55" w:rsidRPr="000A3EFB" w:rsidRDefault="005C3A55" w:rsidP="005C3A55">
            <w:pPr>
              <w:spacing w:after="120"/>
              <w:jc w:val="center"/>
              <w:rPr>
                <w:rFonts w:ascii="Times New Roman" w:hAnsi="Times New Roman" w:cs="Times New Roman"/>
                <w:b/>
                <w:bCs/>
                <w:iCs/>
              </w:rPr>
            </w:pPr>
            <w:r w:rsidRPr="000A3EFB">
              <w:rPr>
                <w:rFonts w:ascii="Times New Roman" w:hAnsi="Times New Roman" w:cs="Times New Roman"/>
              </w:rPr>
              <w:t>Hora</w:t>
            </w:r>
          </w:p>
        </w:tc>
        <w:tc>
          <w:tcPr>
            <w:tcW w:w="449" w:type="pct"/>
            <w:vAlign w:val="center"/>
          </w:tcPr>
          <w:p w14:paraId="2ADAB4A3" w14:textId="3C2F1379" w:rsidR="005C3A55" w:rsidRPr="000A3EFB" w:rsidRDefault="005C3A55" w:rsidP="005C3A55">
            <w:pPr>
              <w:spacing w:after="120"/>
              <w:jc w:val="center"/>
              <w:rPr>
                <w:rFonts w:ascii="Times New Roman" w:hAnsi="Times New Roman" w:cs="Times New Roman"/>
                <w:iCs/>
              </w:rPr>
            </w:pPr>
            <w:r w:rsidRPr="000A3EFB">
              <w:rPr>
                <w:rFonts w:ascii="Times New Roman" w:hAnsi="Times New Roman" w:cs="Times New Roman"/>
              </w:rPr>
              <w:t>100</w:t>
            </w:r>
          </w:p>
        </w:tc>
        <w:tc>
          <w:tcPr>
            <w:tcW w:w="828" w:type="pct"/>
          </w:tcPr>
          <w:p w14:paraId="23508DD5" w14:textId="77777777" w:rsidR="005C3A55" w:rsidRPr="000A3EFB" w:rsidRDefault="005C3A55" w:rsidP="005C3A55">
            <w:pPr>
              <w:spacing w:after="120"/>
              <w:ind w:right="-107"/>
              <w:jc w:val="both"/>
              <w:rPr>
                <w:rFonts w:ascii="Times New Roman" w:hAnsi="Times New Roman" w:cs="Times New Roman"/>
                <w:bCs/>
                <w:iCs/>
              </w:rPr>
            </w:pPr>
          </w:p>
        </w:tc>
        <w:tc>
          <w:tcPr>
            <w:tcW w:w="662" w:type="pct"/>
          </w:tcPr>
          <w:p w14:paraId="645DFC31" w14:textId="77777777" w:rsidR="005C3A55" w:rsidRPr="000A3EFB" w:rsidRDefault="005C3A55" w:rsidP="005C3A55">
            <w:pPr>
              <w:spacing w:after="120"/>
              <w:jc w:val="both"/>
              <w:rPr>
                <w:rFonts w:ascii="Times New Roman" w:hAnsi="Times New Roman" w:cs="Times New Roman"/>
                <w:bCs/>
                <w:iCs/>
              </w:rPr>
            </w:pPr>
          </w:p>
        </w:tc>
      </w:tr>
      <w:tr w:rsidR="00EB2B20" w:rsidRPr="000A3EFB" w14:paraId="6297D450" w14:textId="77777777" w:rsidTr="00EB2B20">
        <w:trPr>
          <w:trHeight w:val="2261"/>
        </w:trPr>
        <w:tc>
          <w:tcPr>
            <w:tcW w:w="445" w:type="pct"/>
          </w:tcPr>
          <w:p w14:paraId="6387B395" w14:textId="77777777" w:rsidR="00AB366D" w:rsidRPr="000A3EFB" w:rsidRDefault="00AB366D" w:rsidP="00AB366D">
            <w:pPr>
              <w:spacing w:after="120"/>
              <w:jc w:val="both"/>
              <w:rPr>
                <w:rFonts w:ascii="Times New Roman" w:hAnsi="Times New Roman" w:cs="Times New Roman"/>
                <w:bCs/>
                <w:iCs/>
              </w:rPr>
            </w:pPr>
          </w:p>
        </w:tc>
        <w:tc>
          <w:tcPr>
            <w:tcW w:w="300" w:type="pct"/>
          </w:tcPr>
          <w:p w14:paraId="1B543070" w14:textId="77777777" w:rsidR="00AB366D" w:rsidRPr="000A3EFB" w:rsidRDefault="00AB366D" w:rsidP="00AB366D">
            <w:pPr>
              <w:spacing w:after="120"/>
              <w:jc w:val="both"/>
              <w:rPr>
                <w:rFonts w:ascii="Times New Roman" w:hAnsi="Times New Roman" w:cs="Times New Roman"/>
                <w:bCs/>
                <w:lang w:eastAsia="en-US"/>
              </w:rPr>
            </w:pPr>
          </w:p>
          <w:p w14:paraId="44333C7A" w14:textId="77777777" w:rsidR="00AB366D" w:rsidRPr="000A3EFB" w:rsidRDefault="00AB366D" w:rsidP="00AB366D">
            <w:pPr>
              <w:spacing w:after="120"/>
              <w:jc w:val="both"/>
              <w:rPr>
                <w:rFonts w:ascii="Times New Roman" w:hAnsi="Times New Roman" w:cs="Times New Roman"/>
                <w:bCs/>
                <w:lang w:eastAsia="en-US"/>
              </w:rPr>
            </w:pPr>
          </w:p>
          <w:p w14:paraId="39FF9508" w14:textId="77777777" w:rsidR="00AB366D" w:rsidRPr="000A3EFB" w:rsidRDefault="00AB366D" w:rsidP="00AB366D">
            <w:pPr>
              <w:spacing w:after="120"/>
              <w:jc w:val="both"/>
              <w:rPr>
                <w:rFonts w:ascii="Times New Roman" w:hAnsi="Times New Roman" w:cs="Times New Roman"/>
                <w:bCs/>
                <w:lang w:eastAsia="en-US"/>
              </w:rPr>
            </w:pPr>
          </w:p>
          <w:p w14:paraId="677CEF4D" w14:textId="77777777" w:rsidR="00AB366D" w:rsidRPr="000A3EFB" w:rsidRDefault="00AB366D" w:rsidP="00AB366D">
            <w:pPr>
              <w:spacing w:after="120"/>
              <w:jc w:val="both"/>
              <w:rPr>
                <w:rFonts w:ascii="Times New Roman" w:hAnsi="Times New Roman" w:cs="Times New Roman"/>
                <w:bCs/>
                <w:lang w:eastAsia="en-US"/>
              </w:rPr>
            </w:pPr>
          </w:p>
          <w:p w14:paraId="65971DEF" w14:textId="77777777" w:rsidR="00AB366D" w:rsidRPr="000A3EFB" w:rsidRDefault="00AB366D" w:rsidP="00AB366D">
            <w:pPr>
              <w:spacing w:after="120"/>
              <w:jc w:val="both"/>
              <w:rPr>
                <w:rFonts w:ascii="Times New Roman" w:hAnsi="Times New Roman" w:cs="Times New Roman"/>
                <w:bCs/>
                <w:lang w:eastAsia="en-US"/>
              </w:rPr>
            </w:pPr>
          </w:p>
          <w:p w14:paraId="2C864DC7" w14:textId="77777777" w:rsidR="00AB366D" w:rsidRPr="000A3EFB" w:rsidRDefault="00AB366D" w:rsidP="00AB366D">
            <w:pPr>
              <w:spacing w:after="120"/>
              <w:jc w:val="both"/>
              <w:rPr>
                <w:rFonts w:ascii="Times New Roman" w:hAnsi="Times New Roman" w:cs="Times New Roman"/>
                <w:bCs/>
                <w:lang w:eastAsia="en-US"/>
              </w:rPr>
            </w:pPr>
          </w:p>
          <w:p w14:paraId="68014467" w14:textId="7164365C" w:rsidR="00AB366D" w:rsidRPr="000A3EFB" w:rsidRDefault="00AB366D" w:rsidP="00AB366D">
            <w:pPr>
              <w:spacing w:after="120"/>
              <w:jc w:val="both"/>
              <w:rPr>
                <w:rFonts w:ascii="Times New Roman" w:hAnsi="Times New Roman" w:cs="Times New Roman"/>
                <w:bCs/>
                <w:lang w:eastAsia="en-US"/>
              </w:rPr>
            </w:pPr>
            <w:r w:rsidRPr="000A3EFB">
              <w:rPr>
                <w:rFonts w:ascii="Times New Roman" w:hAnsi="Times New Roman" w:cs="Times New Roman"/>
                <w:bCs/>
                <w:lang w:eastAsia="en-US"/>
              </w:rPr>
              <w:t>3</w:t>
            </w:r>
          </w:p>
        </w:tc>
        <w:tc>
          <w:tcPr>
            <w:tcW w:w="1718" w:type="pct"/>
            <w:vAlign w:val="center"/>
          </w:tcPr>
          <w:p w14:paraId="13AA0521" w14:textId="11BE6CDC" w:rsidR="00AB366D" w:rsidRPr="000A3EFB" w:rsidRDefault="00AB366D" w:rsidP="00AB366D">
            <w:pPr>
              <w:spacing w:after="120"/>
              <w:jc w:val="both"/>
              <w:rPr>
                <w:rFonts w:ascii="Times New Roman" w:hAnsi="Times New Roman" w:cs="Times New Roman"/>
              </w:rPr>
            </w:pPr>
            <w:r w:rsidRPr="000A3EFB">
              <w:rPr>
                <w:rFonts w:ascii="Times New Roman" w:hAnsi="Times New Roman" w:cs="Times New Roman"/>
              </w:rPr>
              <w:t xml:space="preserve">Deslocamento da equipe técnica para atendimento das Ordens de Serviço, compreendendo a quilometragem efetivamente percorrida para execução dos serviços nas unidades operacionais e administrativas do SAAE, localizadas na sede do Município, Assentamento Campanário, Distrito do </w:t>
            </w:r>
            <w:r w:rsidRPr="000A3EFB">
              <w:rPr>
                <w:rFonts w:ascii="Times New Roman" w:hAnsi="Times New Roman" w:cs="Times New Roman"/>
              </w:rPr>
              <w:lastRenderedPageBreak/>
              <w:t>Areado e demais locais sob responsabilidade da Autarquia.</w:t>
            </w:r>
          </w:p>
        </w:tc>
        <w:tc>
          <w:tcPr>
            <w:tcW w:w="598" w:type="pct"/>
            <w:vAlign w:val="center"/>
          </w:tcPr>
          <w:p w14:paraId="7C937111" w14:textId="13892F94" w:rsidR="00AB366D" w:rsidRPr="000A3EFB" w:rsidRDefault="00AB366D" w:rsidP="00741239">
            <w:pPr>
              <w:spacing w:after="120"/>
              <w:ind w:left="-106" w:right="-111"/>
              <w:jc w:val="center"/>
              <w:rPr>
                <w:rFonts w:ascii="Times New Roman" w:hAnsi="Times New Roman" w:cs="Times New Roman"/>
                <w:b/>
                <w:bCs/>
                <w:iCs/>
              </w:rPr>
            </w:pPr>
            <w:r w:rsidRPr="000A3EFB">
              <w:rPr>
                <w:rFonts w:ascii="Times New Roman" w:hAnsi="Times New Roman" w:cs="Times New Roman"/>
              </w:rPr>
              <w:lastRenderedPageBreak/>
              <w:t>Quilômetro</w:t>
            </w:r>
            <w:r w:rsidR="00741239" w:rsidRPr="000A3EFB">
              <w:rPr>
                <w:rFonts w:ascii="Times New Roman" w:hAnsi="Times New Roman" w:cs="Times New Roman"/>
              </w:rPr>
              <w:t>s</w:t>
            </w:r>
            <w:r w:rsidRPr="000A3EFB">
              <w:rPr>
                <w:rFonts w:ascii="Times New Roman" w:hAnsi="Times New Roman" w:cs="Times New Roman"/>
              </w:rPr>
              <w:t xml:space="preserve"> (km)</w:t>
            </w:r>
          </w:p>
        </w:tc>
        <w:tc>
          <w:tcPr>
            <w:tcW w:w="449" w:type="pct"/>
            <w:vAlign w:val="center"/>
          </w:tcPr>
          <w:p w14:paraId="3F658E37" w14:textId="0EA5515F" w:rsidR="00AB366D" w:rsidRPr="000A3EFB" w:rsidRDefault="00AB366D" w:rsidP="00AB366D">
            <w:pPr>
              <w:spacing w:after="120"/>
              <w:jc w:val="center"/>
              <w:rPr>
                <w:rFonts w:ascii="Times New Roman" w:hAnsi="Times New Roman" w:cs="Times New Roman"/>
                <w:iCs/>
              </w:rPr>
            </w:pPr>
            <w:r w:rsidRPr="000A3EFB">
              <w:rPr>
                <w:rFonts w:ascii="Times New Roman" w:hAnsi="Times New Roman" w:cs="Times New Roman"/>
              </w:rPr>
              <w:t>4.500</w:t>
            </w:r>
          </w:p>
        </w:tc>
        <w:tc>
          <w:tcPr>
            <w:tcW w:w="828" w:type="pct"/>
          </w:tcPr>
          <w:p w14:paraId="360DA355" w14:textId="77777777" w:rsidR="00AB366D" w:rsidRPr="000A3EFB" w:rsidRDefault="00AB366D" w:rsidP="00AB366D">
            <w:pPr>
              <w:spacing w:after="120"/>
              <w:ind w:right="-107"/>
              <w:jc w:val="both"/>
              <w:rPr>
                <w:rFonts w:ascii="Times New Roman" w:hAnsi="Times New Roman" w:cs="Times New Roman"/>
                <w:bCs/>
                <w:iCs/>
              </w:rPr>
            </w:pPr>
          </w:p>
        </w:tc>
        <w:tc>
          <w:tcPr>
            <w:tcW w:w="662" w:type="pct"/>
          </w:tcPr>
          <w:p w14:paraId="443FB511" w14:textId="77777777" w:rsidR="00AB366D" w:rsidRPr="000A3EFB" w:rsidRDefault="00AB366D" w:rsidP="00AB366D">
            <w:pPr>
              <w:spacing w:after="120"/>
              <w:jc w:val="both"/>
              <w:rPr>
                <w:rFonts w:ascii="Times New Roman" w:hAnsi="Times New Roman" w:cs="Times New Roman"/>
                <w:bCs/>
                <w:iCs/>
              </w:rPr>
            </w:pPr>
          </w:p>
        </w:tc>
      </w:tr>
      <w:tr w:rsidR="00EB2B20" w:rsidRPr="000A3EFB" w14:paraId="2BE3DA38" w14:textId="77777777" w:rsidTr="00EB2B20">
        <w:trPr>
          <w:trHeight w:val="452"/>
        </w:trPr>
        <w:tc>
          <w:tcPr>
            <w:tcW w:w="5000" w:type="pct"/>
            <w:gridSpan w:val="7"/>
          </w:tcPr>
          <w:p w14:paraId="4278A0E8" w14:textId="13D9C61B" w:rsidR="00EB2B20" w:rsidRPr="000A3EFB" w:rsidRDefault="00EB2B20" w:rsidP="00C70DA3">
            <w:pPr>
              <w:spacing w:after="120"/>
              <w:jc w:val="both"/>
              <w:rPr>
                <w:rFonts w:ascii="Times New Roman" w:hAnsi="Times New Roman" w:cs="Times New Roman"/>
                <w:bCs/>
                <w:iCs/>
              </w:rPr>
            </w:pPr>
            <w:r>
              <w:rPr>
                <w:rFonts w:ascii="Times New Roman" w:hAnsi="Times New Roman" w:cs="Times New Roman"/>
                <w:bCs/>
                <w:iCs/>
              </w:rPr>
              <w:t>Valor total:</w:t>
            </w:r>
          </w:p>
        </w:tc>
      </w:tr>
    </w:tbl>
    <w:p w14:paraId="2A3422EC" w14:textId="77777777" w:rsidR="000A694F" w:rsidRPr="000A3EFB" w:rsidRDefault="000A694F" w:rsidP="008B4C36">
      <w:pPr>
        <w:spacing w:line="276" w:lineRule="auto"/>
        <w:jc w:val="both"/>
        <w:rPr>
          <w:rFonts w:ascii="Times New Roman" w:eastAsia="Calibri" w:hAnsi="Times New Roman" w:cs="Times New Roman"/>
        </w:rPr>
      </w:pPr>
    </w:p>
    <w:p w14:paraId="5FECE4EF" w14:textId="0B8203F3"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rPr>
        <w:t>VALIDADE DA PROPOSTA: 60 DIAS</w:t>
      </w:r>
    </w:p>
    <w:p w14:paraId="0A3FE4F2" w14:textId="77777777" w:rsidR="005C4173" w:rsidRPr="000A3EFB" w:rsidRDefault="005C4173"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rPr>
        <w:t xml:space="preserve">INÍCIO DA </w:t>
      </w:r>
      <w:r w:rsidRPr="000A3EFB">
        <w:rPr>
          <w:rFonts w:ascii="Times New Roman" w:hAnsi="Times New Roman" w:cs="Times New Roman"/>
        </w:rPr>
        <w:t>PRESTAÇÃO DOS SERVIÇOS: Até 30 (trinta) dias após a assinatura do contrato ou emissão de nota de empenho ou documento equivalente.</w:t>
      </w:r>
    </w:p>
    <w:p w14:paraId="503ECCBD" w14:textId="77777777" w:rsidR="008B4C36" w:rsidRPr="000A3EFB" w:rsidRDefault="008B4C36" w:rsidP="008B4C36">
      <w:pPr>
        <w:spacing w:line="276" w:lineRule="auto"/>
        <w:jc w:val="both"/>
        <w:rPr>
          <w:rFonts w:ascii="Times New Roman" w:eastAsia="Calibri" w:hAnsi="Times New Roman" w:cs="Times New Roman"/>
        </w:rPr>
      </w:pPr>
    </w:p>
    <w:p w14:paraId="14414AAD"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rPr>
        <w:t>DATA: _____/_____/_____</w:t>
      </w:r>
    </w:p>
    <w:p w14:paraId="03750B42" w14:textId="37AB1738" w:rsidR="00577763" w:rsidRPr="000A3EFB" w:rsidRDefault="00577763" w:rsidP="008B4C36">
      <w:pPr>
        <w:spacing w:line="276" w:lineRule="auto"/>
        <w:jc w:val="center"/>
        <w:rPr>
          <w:rFonts w:ascii="Times New Roman" w:eastAsia="Calibri" w:hAnsi="Times New Roman" w:cs="Times New Roman"/>
        </w:rPr>
      </w:pPr>
    </w:p>
    <w:p w14:paraId="39A6A147" w14:textId="4885E3C7" w:rsidR="000A694F" w:rsidRPr="000A3EFB" w:rsidRDefault="000A694F" w:rsidP="008B4C36">
      <w:pPr>
        <w:spacing w:line="276" w:lineRule="auto"/>
        <w:jc w:val="center"/>
        <w:rPr>
          <w:rFonts w:ascii="Times New Roman" w:eastAsia="Calibri" w:hAnsi="Times New Roman" w:cs="Times New Roman"/>
        </w:rPr>
      </w:pPr>
    </w:p>
    <w:p w14:paraId="538031F8" w14:textId="77777777" w:rsidR="000A694F" w:rsidRPr="000A3EFB" w:rsidRDefault="000A694F" w:rsidP="008B4C36">
      <w:pPr>
        <w:spacing w:line="276" w:lineRule="auto"/>
        <w:jc w:val="center"/>
        <w:rPr>
          <w:rFonts w:ascii="Times New Roman" w:eastAsia="Calibri" w:hAnsi="Times New Roman" w:cs="Times New Roman"/>
        </w:rPr>
      </w:pPr>
    </w:p>
    <w:p w14:paraId="0516F835" w14:textId="13A71CE7" w:rsidR="008B4C36" w:rsidRPr="000A3EFB" w:rsidRDefault="008B4C36" w:rsidP="008B4C36">
      <w:pPr>
        <w:spacing w:line="276" w:lineRule="auto"/>
        <w:jc w:val="center"/>
        <w:rPr>
          <w:rFonts w:ascii="Times New Roman" w:eastAsia="Calibri" w:hAnsi="Times New Roman" w:cs="Times New Roman"/>
        </w:rPr>
      </w:pPr>
      <w:r w:rsidRPr="000A3EFB">
        <w:rPr>
          <w:rFonts w:ascii="Times New Roman" w:eastAsia="Calibri" w:hAnsi="Times New Roman" w:cs="Times New Roman"/>
        </w:rPr>
        <w:t>_____________________________</w:t>
      </w:r>
    </w:p>
    <w:p w14:paraId="5D3CBBFB" w14:textId="77777777" w:rsidR="008B4C36" w:rsidRPr="000A3EFB" w:rsidRDefault="008B4C36" w:rsidP="008B4C36">
      <w:pPr>
        <w:spacing w:line="276" w:lineRule="auto"/>
        <w:jc w:val="center"/>
        <w:rPr>
          <w:rFonts w:ascii="Times New Roman" w:eastAsia="Calibri" w:hAnsi="Times New Roman" w:cs="Times New Roman"/>
        </w:rPr>
      </w:pPr>
      <w:r w:rsidRPr="000A3EFB">
        <w:rPr>
          <w:rFonts w:ascii="Times New Roman" w:eastAsia="Calibri" w:hAnsi="Times New Roman" w:cs="Times New Roman"/>
        </w:rPr>
        <w:t>ASSINATURA / CARIMBO</w:t>
      </w:r>
    </w:p>
    <w:p w14:paraId="7E0464E5" w14:textId="4EE6FFA4" w:rsidR="008B4C36" w:rsidRPr="000A3EFB" w:rsidRDefault="008B4C36" w:rsidP="008B4C36">
      <w:pPr>
        <w:spacing w:line="276" w:lineRule="auto"/>
        <w:jc w:val="center"/>
        <w:rPr>
          <w:rFonts w:ascii="Times New Roman" w:eastAsia="Calibri" w:hAnsi="Times New Roman" w:cs="Times New Roman"/>
        </w:rPr>
      </w:pPr>
      <w:r w:rsidRPr="000A3EFB">
        <w:rPr>
          <w:rFonts w:ascii="Times New Roman" w:eastAsia="Calibri" w:hAnsi="Times New Roman" w:cs="Times New Roman"/>
        </w:rPr>
        <w:t>Funcionário / Empresa</w:t>
      </w:r>
    </w:p>
    <w:p w14:paraId="0EEA16F0" w14:textId="2491A951" w:rsidR="00BE0317" w:rsidRDefault="00BE0317" w:rsidP="008B4C36">
      <w:pPr>
        <w:spacing w:line="276" w:lineRule="auto"/>
        <w:jc w:val="center"/>
        <w:rPr>
          <w:rFonts w:ascii="Times New Roman" w:eastAsia="Calibri" w:hAnsi="Times New Roman" w:cs="Times New Roman"/>
        </w:rPr>
      </w:pPr>
    </w:p>
    <w:p w14:paraId="0319420D" w14:textId="7B0793FB" w:rsidR="00EB2B20" w:rsidRDefault="00EB2B20" w:rsidP="008B4C36">
      <w:pPr>
        <w:spacing w:line="276" w:lineRule="auto"/>
        <w:jc w:val="center"/>
        <w:rPr>
          <w:rFonts w:ascii="Times New Roman" w:eastAsia="Calibri" w:hAnsi="Times New Roman" w:cs="Times New Roman"/>
        </w:rPr>
      </w:pPr>
    </w:p>
    <w:p w14:paraId="6CC50B47" w14:textId="5E4EA6BD" w:rsidR="00EB2B20" w:rsidRDefault="00EB2B20" w:rsidP="008B4C36">
      <w:pPr>
        <w:spacing w:line="276" w:lineRule="auto"/>
        <w:jc w:val="center"/>
        <w:rPr>
          <w:rFonts w:ascii="Times New Roman" w:eastAsia="Calibri" w:hAnsi="Times New Roman" w:cs="Times New Roman"/>
        </w:rPr>
      </w:pPr>
    </w:p>
    <w:p w14:paraId="0A5F9BEC" w14:textId="10ED587F" w:rsidR="00EB2B20" w:rsidRDefault="00EB2B20" w:rsidP="008B4C36">
      <w:pPr>
        <w:spacing w:line="276" w:lineRule="auto"/>
        <w:jc w:val="center"/>
        <w:rPr>
          <w:rFonts w:ascii="Times New Roman" w:eastAsia="Calibri" w:hAnsi="Times New Roman" w:cs="Times New Roman"/>
        </w:rPr>
      </w:pPr>
    </w:p>
    <w:p w14:paraId="7C68B69B" w14:textId="58325A88" w:rsidR="00EB2B20" w:rsidRDefault="00EB2B20" w:rsidP="008B4C36">
      <w:pPr>
        <w:spacing w:line="276" w:lineRule="auto"/>
        <w:jc w:val="center"/>
        <w:rPr>
          <w:rFonts w:ascii="Times New Roman" w:eastAsia="Calibri" w:hAnsi="Times New Roman" w:cs="Times New Roman"/>
        </w:rPr>
      </w:pPr>
    </w:p>
    <w:p w14:paraId="1EC807EC" w14:textId="7AE4AD84" w:rsidR="00EB2B20" w:rsidRDefault="00EB2B20" w:rsidP="008B4C36">
      <w:pPr>
        <w:spacing w:line="276" w:lineRule="auto"/>
        <w:jc w:val="center"/>
        <w:rPr>
          <w:rFonts w:ascii="Times New Roman" w:eastAsia="Calibri" w:hAnsi="Times New Roman" w:cs="Times New Roman"/>
        </w:rPr>
      </w:pPr>
    </w:p>
    <w:p w14:paraId="31E1976A" w14:textId="367A9E17" w:rsidR="00EB2B20" w:rsidRDefault="00EB2B20" w:rsidP="008B4C36">
      <w:pPr>
        <w:spacing w:line="276" w:lineRule="auto"/>
        <w:jc w:val="center"/>
        <w:rPr>
          <w:rFonts w:ascii="Times New Roman" w:eastAsia="Calibri" w:hAnsi="Times New Roman" w:cs="Times New Roman"/>
        </w:rPr>
      </w:pPr>
    </w:p>
    <w:p w14:paraId="190FB75E" w14:textId="0AFA50EA" w:rsidR="00EB2B20" w:rsidRDefault="00EB2B20" w:rsidP="008B4C36">
      <w:pPr>
        <w:spacing w:line="276" w:lineRule="auto"/>
        <w:jc w:val="center"/>
        <w:rPr>
          <w:rFonts w:ascii="Times New Roman" w:eastAsia="Calibri" w:hAnsi="Times New Roman" w:cs="Times New Roman"/>
        </w:rPr>
      </w:pPr>
    </w:p>
    <w:p w14:paraId="3FFEEA96" w14:textId="317A6492" w:rsidR="00EB2B20" w:rsidRDefault="00EB2B20" w:rsidP="008B4C36">
      <w:pPr>
        <w:spacing w:line="276" w:lineRule="auto"/>
        <w:jc w:val="center"/>
        <w:rPr>
          <w:rFonts w:ascii="Times New Roman" w:eastAsia="Calibri" w:hAnsi="Times New Roman" w:cs="Times New Roman"/>
        </w:rPr>
      </w:pPr>
    </w:p>
    <w:p w14:paraId="3F70F3FB" w14:textId="6B4CADD6" w:rsidR="00EB2B20" w:rsidRDefault="00EB2B20" w:rsidP="008B4C36">
      <w:pPr>
        <w:spacing w:line="276" w:lineRule="auto"/>
        <w:jc w:val="center"/>
        <w:rPr>
          <w:rFonts w:ascii="Times New Roman" w:eastAsia="Calibri" w:hAnsi="Times New Roman" w:cs="Times New Roman"/>
        </w:rPr>
      </w:pPr>
    </w:p>
    <w:p w14:paraId="77B5D9C8" w14:textId="1670D55B" w:rsidR="00EB2B20" w:rsidRDefault="00EB2B20" w:rsidP="008B4C36">
      <w:pPr>
        <w:spacing w:line="276" w:lineRule="auto"/>
        <w:jc w:val="center"/>
        <w:rPr>
          <w:rFonts w:ascii="Times New Roman" w:eastAsia="Calibri" w:hAnsi="Times New Roman" w:cs="Times New Roman"/>
        </w:rPr>
      </w:pPr>
    </w:p>
    <w:p w14:paraId="01B5B5BD" w14:textId="3309D78C" w:rsidR="00EB2B20" w:rsidRDefault="00EB2B20" w:rsidP="008B4C36">
      <w:pPr>
        <w:spacing w:line="276" w:lineRule="auto"/>
        <w:jc w:val="center"/>
        <w:rPr>
          <w:rFonts w:ascii="Times New Roman" w:eastAsia="Calibri" w:hAnsi="Times New Roman" w:cs="Times New Roman"/>
        </w:rPr>
      </w:pPr>
    </w:p>
    <w:p w14:paraId="1B9EDF12" w14:textId="38E06B6A" w:rsidR="00EB2B20" w:rsidRDefault="00EB2B20" w:rsidP="008B4C36">
      <w:pPr>
        <w:spacing w:line="276" w:lineRule="auto"/>
        <w:jc w:val="center"/>
        <w:rPr>
          <w:rFonts w:ascii="Times New Roman" w:eastAsia="Calibri" w:hAnsi="Times New Roman" w:cs="Times New Roman"/>
        </w:rPr>
      </w:pPr>
    </w:p>
    <w:p w14:paraId="14858BFD" w14:textId="62583184" w:rsidR="00EB2B20" w:rsidRDefault="00EB2B20" w:rsidP="008B4C36">
      <w:pPr>
        <w:spacing w:line="276" w:lineRule="auto"/>
        <w:jc w:val="center"/>
        <w:rPr>
          <w:rFonts w:ascii="Times New Roman" w:eastAsia="Calibri" w:hAnsi="Times New Roman" w:cs="Times New Roman"/>
        </w:rPr>
      </w:pPr>
    </w:p>
    <w:p w14:paraId="6C706F2A" w14:textId="306592C6" w:rsidR="00EB2B20" w:rsidRDefault="00EB2B20" w:rsidP="008B4C36">
      <w:pPr>
        <w:spacing w:line="276" w:lineRule="auto"/>
        <w:jc w:val="center"/>
        <w:rPr>
          <w:rFonts w:ascii="Times New Roman" w:eastAsia="Calibri" w:hAnsi="Times New Roman" w:cs="Times New Roman"/>
        </w:rPr>
      </w:pPr>
    </w:p>
    <w:p w14:paraId="43BC7ACA" w14:textId="30BF6E73" w:rsidR="00EB2B20" w:rsidRDefault="00EB2B20" w:rsidP="008B4C36">
      <w:pPr>
        <w:spacing w:line="276" w:lineRule="auto"/>
        <w:jc w:val="center"/>
        <w:rPr>
          <w:rFonts w:ascii="Times New Roman" w:eastAsia="Calibri" w:hAnsi="Times New Roman" w:cs="Times New Roman"/>
        </w:rPr>
      </w:pPr>
    </w:p>
    <w:p w14:paraId="3AFD0E2A" w14:textId="191539AD" w:rsidR="00EB2B20" w:rsidRDefault="00EB2B20" w:rsidP="008B4C36">
      <w:pPr>
        <w:spacing w:line="276" w:lineRule="auto"/>
        <w:jc w:val="center"/>
        <w:rPr>
          <w:rFonts w:ascii="Times New Roman" w:eastAsia="Calibri" w:hAnsi="Times New Roman" w:cs="Times New Roman"/>
        </w:rPr>
      </w:pPr>
    </w:p>
    <w:p w14:paraId="5E526236" w14:textId="198E8C95" w:rsidR="00EB2B20" w:rsidRDefault="00EB2B20" w:rsidP="008B4C36">
      <w:pPr>
        <w:spacing w:line="276" w:lineRule="auto"/>
        <w:jc w:val="center"/>
        <w:rPr>
          <w:rFonts w:ascii="Times New Roman" w:eastAsia="Calibri" w:hAnsi="Times New Roman" w:cs="Times New Roman"/>
        </w:rPr>
      </w:pPr>
    </w:p>
    <w:p w14:paraId="0CB3F73D" w14:textId="6F20A118" w:rsidR="00EB2B20" w:rsidRDefault="00EB2B20" w:rsidP="008B4C36">
      <w:pPr>
        <w:spacing w:line="276" w:lineRule="auto"/>
        <w:jc w:val="center"/>
        <w:rPr>
          <w:rFonts w:ascii="Times New Roman" w:eastAsia="Calibri" w:hAnsi="Times New Roman" w:cs="Times New Roman"/>
        </w:rPr>
      </w:pPr>
    </w:p>
    <w:p w14:paraId="51D10FED" w14:textId="77777777" w:rsidR="00EB2B20" w:rsidRPr="000A3EFB" w:rsidRDefault="00EB2B20" w:rsidP="008B4C36">
      <w:pPr>
        <w:spacing w:line="276" w:lineRule="auto"/>
        <w:jc w:val="center"/>
        <w:rPr>
          <w:rFonts w:ascii="Times New Roman" w:eastAsia="Calibri" w:hAnsi="Times New Roman" w:cs="Times New Roman"/>
        </w:rPr>
      </w:pPr>
    </w:p>
    <w:p w14:paraId="102DCB05" w14:textId="47D22F12" w:rsidR="000A50AC" w:rsidRPr="000A3EFB" w:rsidRDefault="000A50AC" w:rsidP="008B4C36">
      <w:pPr>
        <w:spacing w:line="276" w:lineRule="auto"/>
        <w:jc w:val="center"/>
        <w:rPr>
          <w:rFonts w:ascii="Times New Roman" w:eastAsia="Calibri" w:hAnsi="Times New Roman" w:cs="Times New Roman"/>
        </w:rPr>
      </w:pPr>
    </w:p>
    <w:p w14:paraId="65649E7A" w14:textId="60209F76" w:rsidR="000A50AC" w:rsidRPr="000A3EFB" w:rsidRDefault="000A50AC" w:rsidP="008B4C36">
      <w:pPr>
        <w:spacing w:line="276" w:lineRule="auto"/>
        <w:jc w:val="center"/>
        <w:rPr>
          <w:rFonts w:ascii="Times New Roman" w:eastAsia="Calibri" w:hAnsi="Times New Roman" w:cs="Times New Roman"/>
        </w:rPr>
      </w:pPr>
    </w:p>
    <w:p w14:paraId="22C292A8" w14:textId="77777777" w:rsidR="00FA7FA1" w:rsidRPr="000A3EFB" w:rsidRDefault="00FA7FA1" w:rsidP="00FA7FA1">
      <w:pPr>
        <w:spacing w:line="276" w:lineRule="auto"/>
        <w:jc w:val="right"/>
        <w:rPr>
          <w:rFonts w:ascii="Times New Roman" w:eastAsia="Calibri" w:hAnsi="Times New Roman" w:cs="Times New Roman"/>
          <w:b/>
        </w:rPr>
      </w:pPr>
      <w:bookmarkStart w:id="33" w:name="_Hlk164427548"/>
      <w:r w:rsidRPr="000A3EFB">
        <w:rPr>
          <w:rFonts w:ascii="Times New Roman" w:eastAsia="Calibri" w:hAnsi="Times New Roman" w:cs="Times New Roman"/>
          <w:b/>
        </w:rPr>
        <w:t>MODALIDADE: PREGÃO ELETRÔNICO: 009/2026</w:t>
      </w:r>
    </w:p>
    <w:p w14:paraId="1D80F7B2" w14:textId="77777777" w:rsidR="00FA7FA1" w:rsidRPr="000A3EFB" w:rsidRDefault="00FA7FA1" w:rsidP="00FA7FA1">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 15621</w:t>
      </w:r>
      <w:r w:rsidRPr="000A3EFB">
        <w:rPr>
          <w:rFonts w:ascii="Times New Roman" w:eastAsia="Verdana" w:hAnsi="Times New Roman" w:cs="Times New Roman"/>
          <w:b/>
          <w:bCs/>
        </w:rPr>
        <w:t>/2026</w:t>
      </w:r>
    </w:p>
    <w:p w14:paraId="77AB3822" w14:textId="77777777" w:rsidR="00FA7FA1" w:rsidRPr="000A3EFB" w:rsidRDefault="00FA7FA1" w:rsidP="00FA7FA1">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LICITATÓRIO: 023/2026</w:t>
      </w:r>
    </w:p>
    <w:p w14:paraId="6D14537D" w14:textId="77777777" w:rsidR="00CF6A29" w:rsidRPr="000A3EFB" w:rsidRDefault="00CF6A29" w:rsidP="00CF6A29">
      <w:pPr>
        <w:spacing w:line="276" w:lineRule="auto"/>
        <w:jc w:val="right"/>
        <w:rPr>
          <w:rFonts w:ascii="Times New Roman" w:eastAsia="Calibri" w:hAnsi="Times New Roman" w:cs="Times New Roman"/>
        </w:rPr>
      </w:pPr>
    </w:p>
    <w:p w14:paraId="3FD3C145" w14:textId="77777777" w:rsidR="00CF6A29" w:rsidRPr="000A3EFB" w:rsidRDefault="00CF6A29" w:rsidP="00CF6A29">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0A3EFB">
        <w:rPr>
          <w:rFonts w:ascii="Times New Roman" w:eastAsia="Calibri" w:hAnsi="Times New Roman" w:cs="Times New Roman"/>
          <w:b/>
          <w:color w:val="000000"/>
        </w:rPr>
        <w:t xml:space="preserve">ANEXO III </w:t>
      </w:r>
    </w:p>
    <w:p w14:paraId="39AA4C68" w14:textId="77777777" w:rsidR="00CF6A29" w:rsidRPr="000A3EFB" w:rsidRDefault="00CF6A29" w:rsidP="00CF6A29">
      <w:pPr>
        <w:jc w:val="center"/>
        <w:rPr>
          <w:rFonts w:ascii="Times New Roman" w:hAnsi="Times New Roman" w:cs="Times New Roman"/>
          <w:b/>
          <w:bCs/>
          <w:color w:val="000000"/>
        </w:rPr>
      </w:pPr>
    </w:p>
    <w:p w14:paraId="62A7BA37" w14:textId="77777777" w:rsidR="00CF6A29" w:rsidRPr="000A3EFB" w:rsidRDefault="00CF6A29" w:rsidP="00CF6A29">
      <w:pPr>
        <w:rPr>
          <w:rFonts w:ascii="Times New Roman" w:hAnsi="Times New Roman" w:cs="Times New Roman"/>
        </w:rPr>
      </w:pPr>
    </w:p>
    <w:p w14:paraId="26256DBA" w14:textId="77777777" w:rsidR="00CF6A29" w:rsidRPr="000A3EFB" w:rsidRDefault="00CF6A29" w:rsidP="00CF6A29">
      <w:pPr>
        <w:jc w:val="center"/>
        <w:rPr>
          <w:rFonts w:ascii="Times New Roman" w:hAnsi="Times New Roman" w:cs="Times New Roman"/>
          <w:b/>
        </w:rPr>
      </w:pPr>
      <w:r w:rsidRPr="000A3EFB">
        <w:rPr>
          <w:rFonts w:ascii="Times New Roman" w:hAnsi="Times New Roman" w:cs="Times New Roman"/>
          <w:b/>
          <w:color w:val="000009"/>
        </w:rPr>
        <w:t xml:space="preserve"> </w:t>
      </w:r>
      <w:r w:rsidRPr="000A3EFB">
        <w:rPr>
          <w:rFonts w:ascii="Times New Roman" w:hAnsi="Times New Roman" w:cs="Times New Roman"/>
          <w:b/>
        </w:rPr>
        <w:t>DECLARAÇÃO UNIFICADA</w:t>
      </w:r>
    </w:p>
    <w:p w14:paraId="04EF3AA9" w14:textId="77777777" w:rsidR="00CF6A29" w:rsidRPr="000A3EFB" w:rsidRDefault="00CF6A29" w:rsidP="00CF6A29">
      <w:pPr>
        <w:jc w:val="right"/>
        <w:rPr>
          <w:rFonts w:ascii="Times New Roman" w:eastAsia="Calibri" w:hAnsi="Times New Roman" w:cs="Times New Roman"/>
          <w:b/>
        </w:rPr>
      </w:pPr>
    </w:p>
    <w:p w14:paraId="68AA20CF" w14:textId="77777777" w:rsidR="00CF6A29" w:rsidRPr="000A3EFB" w:rsidRDefault="00CF6A29" w:rsidP="00CF6A29">
      <w:pPr>
        <w:pStyle w:val="Nivel5-AnexoseditalBookStyle"/>
        <w:ind w:left="0"/>
        <w:rPr>
          <w:rFonts w:ascii="Times New Roman" w:hAnsi="Times New Roman" w:cs="Times New Roman"/>
          <w:color w:val="auto"/>
        </w:rPr>
      </w:pPr>
      <w:r w:rsidRPr="000A3EFB">
        <w:rPr>
          <w:rFonts w:ascii="Times New Roman" w:hAnsi="Times New Roman" w:cs="Times New Roman"/>
        </w:rPr>
        <w:t xml:space="preserve">____________________________________________(razão social), pessoa jurídica de direito privado, inscrita no CNPJ sob o nº __________________________________(informar o número do CNPJ), com sede à __________________________________________________, N° ____, Município ______________________-____ (endereço), por intermédio de seu (a) representante legal </w:t>
      </w:r>
      <w:proofErr w:type="spellStart"/>
      <w:r w:rsidRPr="000A3EFB">
        <w:rPr>
          <w:rFonts w:ascii="Times New Roman" w:hAnsi="Times New Roman" w:cs="Times New Roman"/>
        </w:rPr>
        <w:t>Sr</w:t>
      </w:r>
      <w:proofErr w:type="spellEnd"/>
      <w:r w:rsidRPr="000A3EFB">
        <w:rPr>
          <w:rFonts w:ascii="Times New Roman" w:hAnsi="Times New Roman" w:cs="Times New Roman"/>
        </w:rPr>
        <w:t xml:space="preserve">(a) _____________________________________________ (nome), inscrito(a) no CPF sob o nº ____________________________ e no RG nº ________________________, em cumprimento às exigências de habilitação contidas no Edital em referência, </w:t>
      </w:r>
      <w:r w:rsidRPr="000A3EFB">
        <w:rPr>
          <w:rFonts w:ascii="Times New Roman" w:hAnsi="Times New Roman" w:cs="Times New Roman"/>
          <w:color w:val="auto"/>
        </w:rPr>
        <w:t>declara, para fins de participação no procedimento licitatório:</w:t>
      </w:r>
    </w:p>
    <w:p w14:paraId="61B9A6F9" w14:textId="77777777" w:rsidR="00CF6A29" w:rsidRPr="000A3EFB" w:rsidRDefault="00CF6A29" w:rsidP="00CF6A29">
      <w:pPr>
        <w:pStyle w:val="Nivel5-AnexoseditalBookStyle"/>
        <w:ind w:left="0"/>
        <w:rPr>
          <w:rFonts w:ascii="Times New Roman" w:hAnsi="Times New Roman" w:cs="Times New Roman"/>
          <w:color w:val="auto"/>
        </w:rPr>
      </w:pPr>
    </w:p>
    <w:p w14:paraId="2A478F60" w14:textId="77777777" w:rsidR="00CF6A29" w:rsidRPr="000A3EFB" w:rsidRDefault="00CF6A29" w:rsidP="00CF6A29">
      <w:pPr>
        <w:pStyle w:val="Nivel5-AnexoseditalBookStyle"/>
        <w:numPr>
          <w:ilvl w:val="0"/>
          <w:numId w:val="39"/>
        </w:numPr>
        <w:spacing w:after="240" w:line="276" w:lineRule="auto"/>
        <w:ind w:left="0" w:firstLine="0"/>
        <w:rPr>
          <w:rStyle w:val="Forte"/>
          <w:rFonts w:ascii="Times New Roman" w:hAnsi="Times New Roman" w:cs="Times New Roman"/>
          <w:b w:val="0"/>
          <w:bCs w:val="0"/>
          <w:color w:val="auto"/>
        </w:rPr>
      </w:pPr>
      <w:r w:rsidRPr="000A3EFB">
        <w:rPr>
          <w:rStyle w:val="Forte"/>
          <w:rFonts w:ascii="Times New Roman" w:eastAsia="MS Mincho" w:hAnsi="Times New Roman" w:cs="Times New Roman"/>
        </w:rPr>
        <w:t xml:space="preserve">DECLARO que tomei ciência do </w:t>
      </w:r>
      <w:r w:rsidRPr="000A3EFB">
        <w:rPr>
          <w:rStyle w:val="Forte"/>
          <w:rFonts w:ascii="Times New Roman" w:hAnsi="Times New Roman" w:cs="Times New Roman"/>
        </w:rPr>
        <w:t xml:space="preserve">Edital do </w:t>
      </w:r>
      <w:r w:rsidRPr="000A3EFB">
        <w:rPr>
          <w:rStyle w:val="Forte"/>
          <w:rFonts w:ascii="Times New Roman" w:eastAsia="MS Mincho" w:hAnsi="Times New Roman" w:cs="Times New Roman"/>
        </w:rPr>
        <w:t xml:space="preserve">Pregão </w:t>
      </w:r>
      <w:r w:rsidRPr="000A3EFB">
        <w:rPr>
          <w:rStyle w:val="Forte"/>
          <w:rFonts w:ascii="Times New Roman" w:hAnsi="Times New Roman" w:cs="Times New Roman"/>
        </w:rPr>
        <w:t>Eletrônico em referência</w:t>
      </w:r>
      <w:r w:rsidRPr="000A3EFB">
        <w:rPr>
          <w:rStyle w:val="Forte"/>
          <w:rFonts w:ascii="Times New Roman" w:eastAsia="MS Mincho" w:hAnsi="Times New Roman" w:cs="Times New Roman"/>
        </w:rPr>
        <w:t xml:space="preserve"> e</w:t>
      </w:r>
      <w:r w:rsidRPr="000A3EFB">
        <w:rPr>
          <w:rStyle w:val="Forte"/>
          <w:rFonts w:ascii="Times New Roman" w:hAnsi="Times New Roman" w:cs="Times New Roman"/>
        </w:rPr>
        <w:t xml:space="preserve"> que se </w:t>
      </w:r>
      <w:r w:rsidRPr="000A3EFB">
        <w:rPr>
          <w:rStyle w:val="Forte"/>
          <w:rFonts w:ascii="Times New Roman" w:eastAsia="MS Mincho" w:hAnsi="Times New Roman" w:cs="Times New Roman"/>
        </w:rPr>
        <w:t>submete à todas as cláusulas e condições expressas na mesma</w:t>
      </w:r>
      <w:r w:rsidRPr="000A3EFB">
        <w:rPr>
          <w:rStyle w:val="Forte"/>
          <w:rFonts w:ascii="Times New Roman" w:hAnsi="Times New Roman" w:cs="Times New Roman"/>
        </w:rPr>
        <w:t>;</w:t>
      </w:r>
    </w:p>
    <w:p w14:paraId="16542574"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Style w:val="Forte"/>
          <w:rFonts w:ascii="Times New Roman" w:eastAsia="MS Mincho" w:hAnsi="Times New Roman" w:cs="Times New Roman"/>
        </w:rPr>
        <w:t>DECLARO</w:t>
      </w:r>
      <w:r w:rsidRPr="000A3EFB">
        <w:rPr>
          <w:rStyle w:val="Forte"/>
          <w:rFonts w:ascii="Times New Roman" w:hAnsi="Times New Roman" w:cs="Times New Roman"/>
        </w:rPr>
        <w:t xml:space="preserve"> </w:t>
      </w:r>
      <w:r w:rsidRPr="000A3EFB">
        <w:rPr>
          <w:rStyle w:val="Forte"/>
          <w:rFonts w:ascii="Times New Roman" w:hAnsi="Times New Roman" w:cs="Times New Roman"/>
          <w:b w:val="0"/>
        </w:rPr>
        <w:t>q</w:t>
      </w:r>
      <w:r w:rsidRPr="000A3EFB">
        <w:rPr>
          <w:rFonts w:ascii="Times New Roman" w:hAnsi="Times New Roman" w:cs="Times New Roman"/>
        </w:rPr>
        <w:t>ue 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2D82DF"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Style w:val="Forte"/>
          <w:rFonts w:ascii="Times New Roman" w:eastAsia="MS Mincho" w:hAnsi="Times New Roman" w:cs="Times New Roman"/>
          <w:color w:val="auto"/>
        </w:rPr>
        <w:t>DECLARO</w:t>
      </w:r>
      <w:r w:rsidRPr="000A3EFB">
        <w:rPr>
          <w:rFonts w:ascii="Times New Roman" w:hAnsi="Times New Roman" w:cs="Times New Roman"/>
          <w:color w:val="auto"/>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2E02738A"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Fonts w:ascii="Times New Roman" w:hAnsi="Times New Roman" w:cs="Times New Roman"/>
          <w:b/>
          <w:bCs/>
        </w:rPr>
        <w:t>DECLARO</w:t>
      </w:r>
      <w:r w:rsidRPr="000A3EFB">
        <w:rPr>
          <w:rFonts w:ascii="Times New Roman" w:hAnsi="Times New Roman" w:cs="Times New Roman"/>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F173666"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Fonts w:ascii="Times New Roman" w:hAnsi="Times New Roman" w:cs="Times New Roman"/>
          <w:b/>
          <w:bCs/>
          <w:color w:val="auto"/>
        </w:rPr>
        <w:t xml:space="preserve">DECLARO </w:t>
      </w:r>
      <w:r w:rsidRPr="000A3EFB">
        <w:rPr>
          <w:rFonts w:ascii="Times New Roman" w:hAnsi="Times New Roman" w:cs="Times New Roman"/>
          <w:color w:val="auto"/>
        </w:rPr>
        <w:t>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288EA28D"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Style w:val="Forte"/>
          <w:rFonts w:ascii="Times New Roman" w:eastAsia="MS Mincho" w:hAnsi="Times New Roman" w:cs="Times New Roman"/>
        </w:rPr>
        <w:t>DECLARO</w:t>
      </w:r>
      <w:r w:rsidRPr="000A3EFB">
        <w:rPr>
          <w:rFonts w:ascii="Times New Roman" w:hAnsi="Times New Roman" w:cs="Times New Roman"/>
        </w:rPr>
        <w:t xml:space="preserve">, sob as penalidades cabíveis, a inexistência de </w:t>
      </w:r>
      <w:r w:rsidRPr="000A3EFB">
        <w:rPr>
          <w:rFonts w:ascii="Times New Roman" w:hAnsi="Times New Roman" w:cs="Times New Roman"/>
          <w:bCs/>
        </w:rPr>
        <w:t xml:space="preserve">fatos supervenientes impeditivos </w:t>
      </w:r>
      <w:r w:rsidRPr="000A3EFB">
        <w:rPr>
          <w:rFonts w:ascii="Times New Roman" w:hAnsi="Times New Roman" w:cs="Times New Roman"/>
        </w:rPr>
        <w:t>da sua habilitação.</w:t>
      </w:r>
    </w:p>
    <w:p w14:paraId="02FEB73F"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Fonts w:ascii="Times New Roman" w:eastAsia="Calibri" w:hAnsi="Times New Roman" w:cs="Times New Roman"/>
          <w:b/>
          <w:bCs/>
        </w:rPr>
        <w:lastRenderedPageBreak/>
        <w:t xml:space="preserve">DECLARO </w:t>
      </w:r>
      <w:r w:rsidRPr="000A3EFB">
        <w:rPr>
          <w:rFonts w:ascii="Times New Roman" w:eastAsia="Calibri" w:hAnsi="Times New Roman" w:cs="Times New Roman"/>
        </w:rPr>
        <w:t>que a proposta foi elaborada de forma independente;</w:t>
      </w:r>
    </w:p>
    <w:p w14:paraId="00C88BF6"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Fonts w:ascii="Times New Roman" w:eastAsia="Calibri" w:hAnsi="Times New Roman" w:cs="Times New Roman"/>
          <w:b/>
          <w:bCs/>
        </w:rPr>
        <w:t xml:space="preserve">DECLARO </w:t>
      </w:r>
      <w:r w:rsidRPr="000A3EFB">
        <w:rPr>
          <w:rFonts w:ascii="Times New Roman" w:eastAsia="Calibri" w:hAnsi="Times New Roman" w:cs="Times New Roman"/>
        </w:rPr>
        <w:t>não ter recebido de qualquer entidade da administração direta ou indireta, em âmbito Federal, Estadual ou Municipal, penalidade de suspensão temporária de participação em licitação e/ou impedimento de contratar com a Administração, assim como não ter recebido declaração de idoneidade para licitar ou contratar com a Administração Pública em qualquer esfera de governo ou poder.</w:t>
      </w:r>
    </w:p>
    <w:p w14:paraId="28AE05F5"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Fonts w:ascii="Times New Roman" w:hAnsi="Times New Roman" w:cs="Times New Roman"/>
          <w:b/>
        </w:rPr>
        <w:t>DECLARA</w:t>
      </w:r>
      <w:r w:rsidRPr="000A3EFB">
        <w:rPr>
          <w:rFonts w:ascii="Times New Roman" w:hAnsi="Times New Roman" w:cs="Times New Roman"/>
        </w:rPr>
        <w:t xml:space="preserve"> não estar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37274B36" w14:textId="77777777" w:rsidR="00CF6A29" w:rsidRPr="000A3EFB" w:rsidRDefault="00CF6A29" w:rsidP="00CF6A29">
      <w:pPr>
        <w:pStyle w:val="Nivel5-AnexoseditalBookStyle"/>
        <w:numPr>
          <w:ilvl w:val="0"/>
          <w:numId w:val="39"/>
        </w:numPr>
        <w:spacing w:after="240" w:line="276" w:lineRule="auto"/>
        <w:ind w:left="0" w:firstLine="0"/>
        <w:rPr>
          <w:rFonts w:ascii="Times New Roman" w:hAnsi="Times New Roman" w:cs="Times New Roman"/>
          <w:color w:val="auto"/>
        </w:rPr>
      </w:pPr>
      <w:r w:rsidRPr="000A3EFB">
        <w:rPr>
          <w:rFonts w:ascii="Times New Roman" w:hAnsi="Times New Roman" w:cs="Times New Roman"/>
          <w:b/>
        </w:rPr>
        <w:t xml:space="preserve">DECLARA </w:t>
      </w:r>
      <w:r w:rsidRPr="000A3EFB">
        <w:rPr>
          <w:rFonts w:ascii="Times New Roman" w:hAnsi="Times New Roman" w:cs="Times New Roman"/>
          <w:bCs/>
        </w:rPr>
        <w:t>que</w:t>
      </w:r>
      <w:r w:rsidRPr="000A3EFB">
        <w:rPr>
          <w:rFonts w:ascii="Times New Roman" w:eastAsia="Calibri" w:hAnsi="Times New Roman" w:cs="Times New Roman"/>
        </w:rPr>
        <w:t xml:space="preserve"> cumpre os requisitos para a habilitação definidos no Edital e que a proposta apresentada está em conformidade com as exigências editalícias; </w:t>
      </w:r>
    </w:p>
    <w:p w14:paraId="797D1AB0" w14:textId="77777777" w:rsidR="00CF6A29" w:rsidRPr="000A3EFB" w:rsidRDefault="00CF6A29" w:rsidP="00CF6A29">
      <w:pPr>
        <w:pStyle w:val="Nivel5-AnexoseditalBookStyle"/>
        <w:numPr>
          <w:ilvl w:val="0"/>
          <w:numId w:val="39"/>
        </w:numPr>
        <w:pBdr>
          <w:top w:val="nil"/>
          <w:left w:val="nil"/>
          <w:bottom w:val="nil"/>
          <w:right w:val="nil"/>
          <w:between w:val="nil"/>
        </w:pBdr>
        <w:spacing w:after="240" w:line="276" w:lineRule="auto"/>
        <w:ind w:left="0" w:firstLine="0"/>
        <w:rPr>
          <w:rFonts w:ascii="Times New Roman" w:eastAsia="Calibri" w:hAnsi="Times New Roman" w:cs="Times New Roman"/>
        </w:rPr>
      </w:pPr>
      <w:r w:rsidRPr="000A3EFB">
        <w:rPr>
          <w:rFonts w:ascii="Times New Roman" w:eastAsia="Calibri" w:hAnsi="Times New Roman" w:cs="Times New Roman"/>
        </w:rPr>
        <w:t xml:space="preserve"> </w:t>
      </w:r>
      <w:r w:rsidRPr="000A3EFB">
        <w:rPr>
          <w:rFonts w:ascii="Times New Roman" w:eastAsia="Calibri" w:hAnsi="Times New Roman" w:cs="Times New Roman"/>
          <w:b/>
          <w:bCs/>
        </w:rPr>
        <w:t>DECLARA</w:t>
      </w:r>
      <w:r w:rsidRPr="000A3EFB">
        <w:rPr>
          <w:rFonts w:ascii="Times New Roman" w:eastAsia="Calibri" w:hAnsi="Times New Roman" w:cs="Times New Roman"/>
        </w:rPr>
        <w:t xml:space="preserve"> que não possui, em sua cadeia produtiva, empregados executando trabalho degradante ou forçado, observando o disposto nos incisos III e IV do art. 1º e no inciso III do art. 5º da Constituição Federal;</w:t>
      </w:r>
    </w:p>
    <w:p w14:paraId="4F75BFC8" w14:textId="77777777" w:rsidR="00CF6A29" w:rsidRPr="000A3EFB" w:rsidRDefault="00CF6A29" w:rsidP="00CF6A29">
      <w:pPr>
        <w:pStyle w:val="Nivel5-AnexoseditalBookStyle"/>
        <w:numPr>
          <w:ilvl w:val="0"/>
          <w:numId w:val="39"/>
        </w:numPr>
        <w:pBdr>
          <w:top w:val="nil"/>
          <w:left w:val="nil"/>
          <w:bottom w:val="nil"/>
          <w:right w:val="nil"/>
          <w:between w:val="nil"/>
        </w:pBdr>
        <w:spacing w:after="240" w:line="276" w:lineRule="auto"/>
        <w:ind w:left="0" w:firstLine="0"/>
        <w:rPr>
          <w:rFonts w:ascii="Times New Roman" w:eastAsia="Calibri" w:hAnsi="Times New Roman" w:cs="Times New Roman"/>
        </w:rPr>
      </w:pPr>
      <w:r w:rsidRPr="000A3EFB">
        <w:rPr>
          <w:rFonts w:ascii="Times New Roman" w:hAnsi="Times New Roman" w:cs="Times New Roman"/>
          <w:b/>
        </w:rPr>
        <w:t>DECLARA</w:t>
      </w:r>
      <w:r w:rsidRPr="000A3EFB">
        <w:rPr>
          <w:rFonts w:ascii="Times New Roman" w:hAnsi="Times New Roman" w:cs="Times New Roman"/>
        </w:rPr>
        <w:t xml:space="preserve"> que cumpre as exigências de reserva de cargos para pessoa com deficiência e para reabilitado da Previdência Social, de que trata o inciso IV do art. 63 da Lei nº 14.133/21, previstas em lei e em outras normas específicas, se couber;</w:t>
      </w:r>
    </w:p>
    <w:p w14:paraId="734B4095" w14:textId="77777777" w:rsidR="00CF6A29" w:rsidRPr="000A3EFB" w:rsidRDefault="00CF6A29" w:rsidP="00CF6A29">
      <w:pPr>
        <w:pStyle w:val="Nivel5-AnexoseditalBookStyle"/>
        <w:numPr>
          <w:ilvl w:val="0"/>
          <w:numId w:val="39"/>
        </w:numPr>
        <w:pBdr>
          <w:top w:val="nil"/>
          <w:left w:val="nil"/>
          <w:bottom w:val="nil"/>
          <w:right w:val="nil"/>
          <w:between w:val="nil"/>
        </w:pBdr>
        <w:spacing w:after="240" w:line="276" w:lineRule="auto"/>
        <w:ind w:left="0" w:firstLine="0"/>
        <w:rPr>
          <w:rFonts w:ascii="Times New Roman" w:eastAsia="Calibri" w:hAnsi="Times New Roman" w:cs="Times New Roman"/>
        </w:rPr>
      </w:pPr>
      <w:r w:rsidRPr="000A3EFB">
        <w:rPr>
          <w:rFonts w:ascii="Times New Roman" w:hAnsi="Times New Roman" w:cs="Times New Roman"/>
          <w:b/>
        </w:rPr>
        <w:t>DECLARO</w:t>
      </w:r>
      <w:r w:rsidRPr="000A3EFB">
        <w:rPr>
          <w:rFonts w:ascii="Times New Roman" w:hAnsi="Times New Roman" w:cs="Times New Roman"/>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28F987AC" w14:textId="77777777" w:rsidR="00CF6A29" w:rsidRPr="000A3EFB" w:rsidRDefault="00CF6A29" w:rsidP="00CF6A29">
      <w:pPr>
        <w:pStyle w:val="Nivel5-AnexoseditalBookStyle"/>
        <w:numPr>
          <w:ilvl w:val="0"/>
          <w:numId w:val="39"/>
        </w:numPr>
        <w:pBdr>
          <w:top w:val="nil"/>
          <w:left w:val="nil"/>
          <w:bottom w:val="nil"/>
          <w:right w:val="nil"/>
          <w:between w:val="nil"/>
        </w:pBdr>
        <w:spacing w:after="240" w:line="276" w:lineRule="auto"/>
        <w:ind w:left="0" w:firstLine="0"/>
        <w:rPr>
          <w:rFonts w:ascii="Times New Roman" w:eastAsia="Calibri" w:hAnsi="Times New Roman" w:cs="Times New Roman"/>
        </w:rPr>
      </w:pPr>
      <w:r w:rsidRPr="000A3EFB">
        <w:rPr>
          <w:rFonts w:ascii="Times New Roman" w:hAnsi="Times New Roman" w:cs="Times New Roman"/>
          <w:b/>
        </w:rPr>
        <w:t>DECLARO</w:t>
      </w:r>
      <w:r w:rsidRPr="000A3EFB">
        <w:rPr>
          <w:rFonts w:ascii="Times New Roman" w:hAnsi="Times New Roman" w:cs="Times New Roman"/>
        </w:rPr>
        <w:t>, para os devidos fins de direito e nos termos da lei, que serão rigorosamente observadas as normas contidas na Lei Geral de Proteção aos Dados (LGPD), Lei nº 13.709/2018.</w:t>
      </w:r>
    </w:p>
    <w:p w14:paraId="07D6888F" w14:textId="77777777" w:rsidR="00CF6A29" w:rsidRPr="000A3EFB" w:rsidRDefault="00CF6A29" w:rsidP="00CF6A29">
      <w:pPr>
        <w:pStyle w:val="Nivel5-AnexoseditalBookStyle"/>
        <w:numPr>
          <w:ilvl w:val="0"/>
          <w:numId w:val="39"/>
        </w:numPr>
        <w:pBdr>
          <w:top w:val="nil"/>
          <w:left w:val="nil"/>
          <w:bottom w:val="nil"/>
          <w:right w:val="nil"/>
          <w:between w:val="nil"/>
        </w:pBdr>
        <w:spacing w:after="240" w:line="276" w:lineRule="auto"/>
        <w:ind w:left="0" w:firstLine="0"/>
        <w:rPr>
          <w:rFonts w:ascii="Times New Roman" w:hAnsi="Times New Roman" w:cs="Times New Roman"/>
        </w:rPr>
      </w:pPr>
      <w:r w:rsidRPr="000A3EFB">
        <w:rPr>
          <w:rFonts w:ascii="Times New Roman" w:hAnsi="Times New Roman" w:cs="Times New Roman"/>
          <w:b/>
        </w:rPr>
        <w:t>DECLARA</w:t>
      </w:r>
      <w:r w:rsidRPr="000A3EFB">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4C419CD5" w14:textId="77777777" w:rsidR="00CF6A29" w:rsidRPr="000A3EFB" w:rsidRDefault="00CF6A29" w:rsidP="00CF6A29">
      <w:pPr>
        <w:pStyle w:val="Nivel5-AnexoseditalBookStyle"/>
        <w:pBdr>
          <w:top w:val="nil"/>
          <w:left w:val="nil"/>
          <w:bottom w:val="nil"/>
          <w:right w:val="nil"/>
          <w:between w:val="nil"/>
        </w:pBdr>
        <w:spacing w:after="240" w:line="276" w:lineRule="auto"/>
        <w:ind w:left="0"/>
        <w:jc w:val="right"/>
        <w:rPr>
          <w:rFonts w:ascii="Times New Roman" w:hAnsi="Times New Roman" w:cs="Times New Roman"/>
          <w:bCs/>
        </w:rPr>
      </w:pPr>
      <w:r w:rsidRPr="000A3EFB">
        <w:rPr>
          <w:rFonts w:ascii="Times New Roman" w:hAnsi="Times New Roman" w:cs="Times New Roman"/>
          <w:bCs/>
        </w:rPr>
        <w:t>Local, data</w:t>
      </w:r>
    </w:p>
    <w:p w14:paraId="0C2A6AC7" w14:textId="77777777" w:rsidR="00CF6A29" w:rsidRPr="000A3EFB" w:rsidRDefault="00CF6A29" w:rsidP="00CF6A29">
      <w:pPr>
        <w:jc w:val="center"/>
        <w:rPr>
          <w:rFonts w:ascii="Times New Roman" w:hAnsi="Times New Roman" w:cs="Times New Roman"/>
          <w:bCs/>
        </w:rPr>
      </w:pPr>
      <w:r w:rsidRPr="000A3EFB">
        <w:rPr>
          <w:rFonts w:ascii="Times New Roman" w:hAnsi="Times New Roman" w:cs="Times New Roman"/>
          <w:bCs/>
        </w:rPr>
        <w:t>Por ser verdade, firmo a presente</w:t>
      </w:r>
    </w:p>
    <w:p w14:paraId="524F0E23" w14:textId="77777777" w:rsidR="00CF6A29" w:rsidRPr="000A3EFB" w:rsidRDefault="00CF6A29" w:rsidP="00CF6A29">
      <w:pPr>
        <w:jc w:val="center"/>
        <w:rPr>
          <w:rFonts w:ascii="Times New Roman" w:hAnsi="Times New Roman" w:cs="Times New Roman"/>
          <w:bCs/>
        </w:rPr>
      </w:pPr>
      <w:r w:rsidRPr="000A3EFB">
        <w:rPr>
          <w:rFonts w:ascii="Times New Roman" w:hAnsi="Times New Roman" w:cs="Times New Roman"/>
          <w:bCs/>
        </w:rPr>
        <w:t>NOME E ASSINATURA DO REPRESENTANTE LEGAL DA EMPRESA CPF/MF</w:t>
      </w:r>
    </w:p>
    <w:p w14:paraId="3DDE373F" w14:textId="77777777" w:rsidR="00CF6A29" w:rsidRPr="000A3EFB" w:rsidRDefault="00CF6A29" w:rsidP="00CF6A29">
      <w:pPr>
        <w:jc w:val="center"/>
        <w:rPr>
          <w:rFonts w:ascii="Times New Roman" w:hAnsi="Times New Roman" w:cs="Times New Roman"/>
          <w:bCs/>
        </w:rPr>
      </w:pPr>
    </w:p>
    <w:p w14:paraId="10FA4042" w14:textId="77777777" w:rsidR="00CF6A29" w:rsidRPr="000A3EFB" w:rsidRDefault="00CF6A29" w:rsidP="00CF6A29">
      <w:pPr>
        <w:jc w:val="center"/>
        <w:rPr>
          <w:rFonts w:ascii="Times New Roman" w:hAnsi="Times New Roman" w:cs="Times New Roman"/>
          <w:bCs/>
        </w:rPr>
      </w:pPr>
    </w:p>
    <w:p w14:paraId="6B7FEBAE" w14:textId="77777777" w:rsidR="00CF6A29" w:rsidRPr="000A3EFB" w:rsidRDefault="00CF6A29" w:rsidP="00CF6A29">
      <w:pPr>
        <w:spacing w:line="276" w:lineRule="auto"/>
        <w:jc w:val="both"/>
        <w:rPr>
          <w:rFonts w:ascii="Times New Roman" w:eastAsia="Calibri" w:hAnsi="Times New Roman" w:cs="Times New Roman"/>
        </w:rPr>
      </w:pPr>
    </w:p>
    <w:p w14:paraId="511F832D" w14:textId="77777777" w:rsidR="00DB62AB" w:rsidRPr="000A3EFB" w:rsidRDefault="00DB62AB" w:rsidP="00DB62AB">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MODALIDADE: PREGÃO ELETRÔNICO: 009/2026</w:t>
      </w:r>
    </w:p>
    <w:p w14:paraId="40F82A8B" w14:textId="77777777" w:rsidR="00DB62AB" w:rsidRPr="000A3EFB" w:rsidRDefault="00DB62AB" w:rsidP="00DB62AB">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 15621</w:t>
      </w:r>
      <w:r w:rsidRPr="000A3EFB">
        <w:rPr>
          <w:rFonts w:ascii="Times New Roman" w:eastAsia="Verdana" w:hAnsi="Times New Roman" w:cs="Times New Roman"/>
          <w:b/>
          <w:bCs/>
        </w:rPr>
        <w:t>/2026</w:t>
      </w:r>
    </w:p>
    <w:p w14:paraId="0B84DE22" w14:textId="77777777" w:rsidR="00DB62AB" w:rsidRPr="000A3EFB" w:rsidRDefault="00DB62AB" w:rsidP="00DB62AB">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LICITATÓRIO: 023/2026</w:t>
      </w:r>
    </w:p>
    <w:p w14:paraId="5986062E" w14:textId="77777777" w:rsidR="00CF6A29" w:rsidRPr="000A3EFB" w:rsidRDefault="00CF6A29" w:rsidP="00CF6A29">
      <w:pPr>
        <w:spacing w:line="276" w:lineRule="auto"/>
        <w:jc w:val="both"/>
        <w:rPr>
          <w:rFonts w:ascii="Times New Roman" w:eastAsia="Calibri" w:hAnsi="Times New Roman" w:cs="Times New Roman"/>
        </w:rPr>
      </w:pPr>
    </w:p>
    <w:p w14:paraId="05A7EBE1" w14:textId="77777777" w:rsidR="00CF6A29" w:rsidRPr="000A3EFB" w:rsidRDefault="00CF6A29" w:rsidP="00CF6A29">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0A3EFB">
        <w:rPr>
          <w:rFonts w:ascii="Times New Roman" w:eastAsia="Calibri" w:hAnsi="Times New Roman" w:cs="Times New Roman"/>
          <w:b/>
          <w:color w:val="000000"/>
        </w:rPr>
        <w:t>ANEXO IV</w:t>
      </w:r>
    </w:p>
    <w:p w14:paraId="1610D010" w14:textId="77777777" w:rsidR="00CF6A29" w:rsidRPr="000A3EFB" w:rsidRDefault="00CF6A29" w:rsidP="00CF6A29">
      <w:pPr>
        <w:widowControl w:val="0"/>
        <w:spacing w:line="276" w:lineRule="auto"/>
        <w:jc w:val="both"/>
        <w:rPr>
          <w:rFonts w:ascii="Times New Roman" w:eastAsia="Calibri" w:hAnsi="Times New Roman" w:cs="Times New Roman"/>
          <w:b/>
        </w:rPr>
      </w:pPr>
    </w:p>
    <w:p w14:paraId="1E0AA791" w14:textId="77777777" w:rsidR="00CF6A29" w:rsidRPr="000A3EFB" w:rsidRDefault="00CF6A29" w:rsidP="00CF6A29">
      <w:pPr>
        <w:widowControl w:val="0"/>
        <w:spacing w:line="276" w:lineRule="auto"/>
        <w:jc w:val="both"/>
        <w:rPr>
          <w:rFonts w:ascii="Times New Roman" w:eastAsia="Calibri" w:hAnsi="Times New Roman" w:cs="Times New Roman"/>
          <w:b/>
        </w:rPr>
      </w:pPr>
      <w:r w:rsidRPr="000A3EFB">
        <w:rPr>
          <w:rFonts w:ascii="Times New Roman" w:eastAsia="Calibri" w:hAnsi="Times New Roman" w:cs="Times New Roman"/>
          <w:b/>
          <w:color w:val="000000"/>
        </w:rPr>
        <w:t>DECLARAÇÃO DO PORTE DA EMPRESA (MICROEMPRESA OU EMPRESA DE PEQUENO PORTE)</w:t>
      </w:r>
    </w:p>
    <w:p w14:paraId="19CB3088" w14:textId="77777777" w:rsidR="00CF6A29" w:rsidRPr="000A3EFB" w:rsidRDefault="00CF6A29" w:rsidP="00CF6A29">
      <w:pPr>
        <w:rPr>
          <w:rFonts w:ascii="Times New Roman" w:hAnsi="Times New Roman" w:cs="Times New Roman"/>
        </w:rPr>
      </w:pPr>
    </w:p>
    <w:p w14:paraId="2311967E" w14:textId="77777777" w:rsidR="00CF6A29" w:rsidRPr="000A3EFB" w:rsidRDefault="00CF6A29" w:rsidP="00CF6A29">
      <w:pPr>
        <w:widowControl w:val="0"/>
        <w:spacing w:line="276" w:lineRule="auto"/>
        <w:jc w:val="both"/>
        <w:rPr>
          <w:rFonts w:ascii="Times New Roman" w:eastAsia="Calibri" w:hAnsi="Times New Roman" w:cs="Times New Roman"/>
          <w:b/>
        </w:rPr>
      </w:pPr>
    </w:p>
    <w:p w14:paraId="74C72561" w14:textId="77777777" w:rsidR="00CF6A29" w:rsidRPr="000A3EFB" w:rsidRDefault="00CF6A29" w:rsidP="00CF6A29">
      <w:pPr>
        <w:spacing w:line="276" w:lineRule="auto"/>
        <w:jc w:val="both"/>
        <w:rPr>
          <w:rFonts w:ascii="Times New Roman" w:eastAsia="Calibri" w:hAnsi="Times New Roman" w:cs="Times New Roman"/>
          <w:b/>
        </w:rPr>
      </w:pPr>
      <w:r w:rsidRPr="000A3EFB">
        <w:rPr>
          <w:rFonts w:ascii="Times New Roman" w:eastAsia="Calibri" w:hAnsi="Times New Roman" w:cs="Times New Roman"/>
          <w:b/>
        </w:rPr>
        <w:t>(PAPEL TIMBRADO DA EMPRESA)</w:t>
      </w:r>
    </w:p>
    <w:p w14:paraId="16F1F0A1" w14:textId="77777777" w:rsidR="00CF6A29" w:rsidRPr="000A3EFB" w:rsidRDefault="00CF6A29" w:rsidP="00CF6A29">
      <w:pPr>
        <w:widowControl w:val="0"/>
        <w:spacing w:line="276" w:lineRule="auto"/>
        <w:jc w:val="both"/>
        <w:rPr>
          <w:rFonts w:ascii="Times New Roman" w:eastAsia="Calibri" w:hAnsi="Times New Roman" w:cs="Times New Roman"/>
          <w:b/>
        </w:rPr>
      </w:pPr>
    </w:p>
    <w:p w14:paraId="5AA903AA" w14:textId="77777777" w:rsidR="00CF6A29" w:rsidRPr="000A3EFB" w:rsidRDefault="00CF6A29" w:rsidP="00CF6A29">
      <w:pPr>
        <w:widowControl w:val="0"/>
        <w:spacing w:line="276" w:lineRule="auto"/>
        <w:jc w:val="both"/>
        <w:rPr>
          <w:rFonts w:ascii="Times New Roman" w:hAnsi="Times New Roman" w:cs="Times New Roman"/>
          <w:bCs/>
          <w:iCs/>
          <w:smallCaps/>
        </w:rPr>
      </w:pPr>
      <w:r w:rsidRPr="000A3EFB">
        <w:rPr>
          <w:rFonts w:ascii="Times New Roman" w:eastAsia="Calibri" w:hAnsi="Times New Roman" w:cs="Times New Roman"/>
          <w:b/>
        </w:rPr>
        <w:t>[NOME DA EMPRESA</w:t>
      </w:r>
      <w:r w:rsidRPr="000A3EFB">
        <w:rPr>
          <w:rFonts w:ascii="Times New Roman" w:eastAsia="Calibri" w:hAnsi="Times New Roman" w:cs="Times New Roman"/>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0A3EFB">
        <w:rPr>
          <w:rFonts w:ascii="Times New Roman" w:eastAsia="Calibri" w:hAnsi="Times New Roman" w:cs="Times New Roman"/>
          <w:b/>
        </w:rPr>
        <w:t>DECLARA</w:t>
      </w:r>
      <w:r w:rsidRPr="000A3EFB">
        <w:rPr>
          <w:rFonts w:ascii="Times New Roman" w:eastAsia="Calibri" w:hAnsi="Times New Roman" w:cs="Times New Roma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34" w:name="_Hlk159486898"/>
      <w:r w:rsidRPr="000A3EFB">
        <w:rPr>
          <w:rFonts w:ascii="Times New Roman" w:eastAsia="Calibri" w:hAnsi="Times New Roman" w:cs="Times New Roman"/>
        </w:rPr>
        <w:t xml:space="preserve">, </w:t>
      </w:r>
      <w:bookmarkStart w:id="35" w:name="_Hlk159510957"/>
      <w:r w:rsidRPr="000A3EFB">
        <w:rPr>
          <w:rFonts w:ascii="Times New Roman" w:eastAsia="Calibri" w:hAnsi="Times New Roman" w:cs="Times New Roman"/>
        </w:rPr>
        <w:t>E QUE NÃO TEM CONTRATOS CELEBRADOS COM A ADMINISTRAÇÃO PÚBLICA CUJOS VALORES SOMADOS EXTRAPOLEM A RECEITA BRUTA MÁXIMA ADMITIDA PARA FINS DE ENQUADRAMENTO COMO EMPRESA DE PEQUENO PORTE, NOS TERMOS DO §2º DO ART. 4º DA LEI N. 14.133/2021</w:t>
      </w:r>
      <w:r w:rsidRPr="000A3EFB">
        <w:rPr>
          <w:rFonts w:ascii="Times New Roman" w:hAnsi="Times New Roman" w:cs="Times New Roman"/>
          <w:bCs/>
          <w:iCs/>
          <w:smallCaps/>
        </w:rPr>
        <w:t>.</w:t>
      </w:r>
      <w:bookmarkEnd w:id="34"/>
      <w:bookmarkEnd w:id="35"/>
    </w:p>
    <w:p w14:paraId="20FE6CEC" w14:textId="77777777" w:rsidR="00CF6A29" w:rsidRPr="000A3EFB" w:rsidRDefault="00CF6A29" w:rsidP="00CF6A29">
      <w:pPr>
        <w:widowControl w:val="0"/>
        <w:spacing w:line="276" w:lineRule="auto"/>
        <w:jc w:val="both"/>
        <w:rPr>
          <w:rFonts w:ascii="Times New Roman" w:eastAsia="Calibri" w:hAnsi="Times New Roman" w:cs="Times New Roman"/>
        </w:rPr>
      </w:pPr>
      <w:r w:rsidRPr="000A3EFB">
        <w:rPr>
          <w:rFonts w:ascii="Times New Roman" w:eastAsia="Calibri" w:hAnsi="Times New Roman" w:cs="Times New Roman"/>
        </w:rPr>
        <w:t>DECLARO, PARA FINS DA LC 123/2006 E SUAS ALTERAÇÕES, SOB AS PENALIDADES DESTA, SER:</w:t>
      </w:r>
    </w:p>
    <w:p w14:paraId="5BA55D3E" w14:textId="77777777" w:rsidR="00CF6A29" w:rsidRPr="000A3EFB" w:rsidRDefault="00CF6A29" w:rsidP="00CF6A29">
      <w:pPr>
        <w:spacing w:line="276" w:lineRule="auto"/>
        <w:jc w:val="both"/>
        <w:rPr>
          <w:rFonts w:ascii="Times New Roman" w:eastAsia="Calibri" w:hAnsi="Times New Roman" w:cs="Times New Roman"/>
          <w:b/>
        </w:rPr>
      </w:pPr>
    </w:p>
    <w:p w14:paraId="71F7069C" w14:textId="77777777" w:rsidR="00CF6A29" w:rsidRPr="000A3EFB" w:rsidRDefault="00CF6A29" w:rsidP="00CF6A29">
      <w:pPr>
        <w:spacing w:line="276" w:lineRule="auto"/>
        <w:jc w:val="both"/>
        <w:rPr>
          <w:rFonts w:ascii="Times New Roman" w:eastAsia="Calibri" w:hAnsi="Times New Roman" w:cs="Times New Roman"/>
        </w:rPr>
      </w:pPr>
      <w:proofErr w:type="gramStart"/>
      <w:r w:rsidRPr="000A3EFB">
        <w:rPr>
          <w:rFonts w:ascii="Times New Roman" w:eastAsia="Calibri" w:hAnsi="Times New Roman" w:cs="Times New Roman"/>
          <w:b/>
        </w:rPr>
        <w:t xml:space="preserve">(  </w:t>
      </w:r>
      <w:proofErr w:type="gramEnd"/>
      <w:r w:rsidRPr="000A3EFB">
        <w:rPr>
          <w:rFonts w:ascii="Times New Roman" w:eastAsia="Calibri" w:hAnsi="Times New Roman" w:cs="Times New Roman"/>
          <w:b/>
        </w:rPr>
        <w:t xml:space="preserve">  ) MICROEMPRESA</w:t>
      </w:r>
      <w:r w:rsidRPr="000A3EFB">
        <w:rPr>
          <w:rFonts w:ascii="Times New Roman" w:eastAsia="Calibri" w:hAnsi="Times New Roman" w:cs="Times New Roman"/>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CC58EE0" w14:textId="77777777" w:rsidR="00CF6A29" w:rsidRPr="000A3EFB" w:rsidRDefault="00CF6A29" w:rsidP="00CF6A29">
      <w:pPr>
        <w:spacing w:line="276" w:lineRule="auto"/>
        <w:jc w:val="both"/>
        <w:rPr>
          <w:rFonts w:ascii="Times New Roman" w:eastAsia="Calibri" w:hAnsi="Times New Roman" w:cs="Times New Roman"/>
          <w:b/>
        </w:rPr>
      </w:pPr>
    </w:p>
    <w:p w14:paraId="3206F91F" w14:textId="77777777" w:rsidR="00CF6A29" w:rsidRPr="000A3EFB" w:rsidRDefault="00CF6A29" w:rsidP="00CF6A29">
      <w:pPr>
        <w:spacing w:line="276" w:lineRule="auto"/>
        <w:jc w:val="both"/>
        <w:rPr>
          <w:rFonts w:ascii="Times New Roman" w:eastAsia="Calibri" w:hAnsi="Times New Roman" w:cs="Times New Roman"/>
        </w:rPr>
      </w:pPr>
      <w:proofErr w:type="gramStart"/>
      <w:r w:rsidRPr="000A3EFB">
        <w:rPr>
          <w:rFonts w:ascii="Times New Roman" w:eastAsia="Calibri" w:hAnsi="Times New Roman" w:cs="Times New Roman"/>
          <w:b/>
        </w:rPr>
        <w:t>(  )</w:t>
      </w:r>
      <w:proofErr w:type="gramEnd"/>
      <w:r w:rsidRPr="000A3EFB">
        <w:rPr>
          <w:rFonts w:ascii="Times New Roman" w:eastAsia="Calibri" w:hAnsi="Times New Roman" w:cs="Times New Roman"/>
          <w:b/>
        </w:rPr>
        <w:t xml:space="preserve"> EMPRESA DE PEQUENO PORTE </w:t>
      </w:r>
      <w:r w:rsidRPr="000A3EFB">
        <w:rPr>
          <w:rFonts w:ascii="Times New Roman" w:eastAsia="Calibri" w:hAnsi="Times New Roman" w:cs="Times New Roman"/>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508FFA9E" w14:textId="77777777" w:rsidR="00CF6A29" w:rsidRPr="000A3EFB" w:rsidRDefault="00CF6A29" w:rsidP="00CF6A29">
      <w:pPr>
        <w:spacing w:line="276" w:lineRule="auto"/>
        <w:jc w:val="both"/>
        <w:rPr>
          <w:rFonts w:ascii="Times New Roman" w:eastAsia="Calibri" w:hAnsi="Times New Roman" w:cs="Times New Roman"/>
          <w:b/>
        </w:rPr>
      </w:pPr>
    </w:p>
    <w:p w14:paraId="3E8E6FDE" w14:textId="77777777" w:rsidR="00CF6A29" w:rsidRPr="000A3EFB" w:rsidRDefault="00CF6A29" w:rsidP="00CF6A29">
      <w:pPr>
        <w:spacing w:line="276" w:lineRule="auto"/>
        <w:jc w:val="both"/>
        <w:rPr>
          <w:rFonts w:ascii="Times New Roman" w:eastAsia="Calibri" w:hAnsi="Times New Roman" w:cs="Times New Roman"/>
          <w:b/>
        </w:rPr>
      </w:pPr>
      <w:r w:rsidRPr="000A3EFB">
        <w:rPr>
          <w:rFonts w:ascii="Times New Roman" w:eastAsia="Calibri" w:hAnsi="Times New Roman" w:cs="Times New Roman"/>
          <w:b/>
        </w:rPr>
        <w:lastRenderedPageBreak/>
        <w:t>OBSERVAÇÕES:</w:t>
      </w:r>
    </w:p>
    <w:p w14:paraId="796663C6" w14:textId="77777777" w:rsidR="00CF6A29" w:rsidRPr="000A3EFB" w:rsidRDefault="00CF6A29" w:rsidP="00CF6A29">
      <w:pPr>
        <w:spacing w:line="276" w:lineRule="auto"/>
        <w:jc w:val="both"/>
        <w:rPr>
          <w:rFonts w:ascii="Times New Roman" w:eastAsia="Calibri" w:hAnsi="Times New Roman" w:cs="Times New Roman"/>
          <w:b/>
        </w:rPr>
      </w:pPr>
    </w:p>
    <w:p w14:paraId="680E91BF" w14:textId="77777777" w:rsidR="00CF6A29" w:rsidRPr="000A3EFB" w:rsidRDefault="00CF6A29" w:rsidP="00CF6A29">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color w:val="000000"/>
        </w:rPr>
        <w:t>ESTA DECLARAÇÃO PODERÁ SER PREENCHIDA SOMENTE PELA LICITANTE ENQUADRADA COMO ME OU EPP, NOS TERMOS DA LC 123, DE 14 DE DEZEMBRO DE 2006;</w:t>
      </w:r>
    </w:p>
    <w:p w14:paraId="11FA3F1B" w14:textId="77777777" w:rsidR="00CF6A29" w:rsidRPr="000A3EFB" w:rsidRDefault="00CF6A29" w:rsidP="00CF6A29">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4853A5CE" w14:textId="77777777" w:rsidR="00CF6A29" w:rsidRPr="000A3EFB" w:rsidRDefault="00CF6A29" w:rsidP="00CF6A29">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0A3EFB">
        <w:rPr>
          <w:rFonts w:ascii="Times New Roman" w:eastAsia="Calibri" w:hAnsi="Times New Roman" w:cs="Times New Roman"/>
          <w:color w:val="000000"/>
        </w:rPr>
        <w:t xml:space="preserve">A NÃO APRESENTAÇÃO DESTA DECLARAÇÃO SERÁ INTERPRETADA COMO NÃO ENQUADRAMENTO DA LICITANTE COMO ME OU EPP, NOS TERMOS DA LC Nº 123/2006, OU A OPÇÃO PELA NÃO UTILIZAÇÃO DO DIREITO DE TRATAMENTO DIFERENCIADO. </w:t>
      </w:r>
    </w:p>
    <w:p w14:paraId="4C0CB61D" w14:textId="77777777" w:rsidR="00CF6A29" w:rsidRPr="000A3EFB" w:rsidRDefault="00CF6A29" w:rsidP="00CF6A29">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1EB34E0E" w14:textId="77777777" w:rsidR="00CF6A29" w:rsidRPr="000A3EFB" w:rsidRDefault="00CF6A29" w:rsidP="00CF6A29">
      <w:pPr>
        <w:widowControl w:val="0"/>
        <w:spacing w:line="276" w:lineRule="auto"/>
        <w:jc w:val="right"/>
        <w:rPr>
          <w:rFonts w:ascii="Times New Roman" w:eastAsia="Calibri" w:hAnsi="Times New Roman" w:cs="Times New Roman"/>
        </w:rPr>
      </w:pPr>
      <w:r w:rsidRPr="000A3EFB">
        <w:rPr>
          <w:rFonts w:ascii="Times New Roman" w:eastAsia="Calibri" w:hAnsi="Times New Roman" w:cs="Times New Roman"/>
        </w:rPr>
        <w:t>LOCAL E DATA</w:t>
      </w:r>
    </w:p>
    <w:p w14:paraId="5FC6288E" w14:textId="77777777" w:rsidR="00CF6A29" w:rsidRPr="000A3EFB" w:rsidRDefault="00CF6A29" w:rsidP="00CF6A29">
      <w:pPr>
        <w:widowControl w:val="0"/>
        <w:spacing w:line="276" w:lineRule="auto"/>
        <w:jc w:val="right"/>
        <w:rPr>
          <w:rFonts w:ascii="Times New Roman" w:eastAsia="Calibri" w:hAnsi="Times New Roman" w:cs="Times New Roman"/>
        </w:rPr>
      </w:pPr>
    </w:p>
    <w:p w14:paraId="500EB5A3" w14:textId="77777777" w:rsidR="00CF6A29" w:rsidRPr="000A3EFB" w:rsidRDefault="00CF6A29" w:rsidP="00CF6A29">
      <w:pPr>
        <w:widowControl w:val="0"/>
        <w:spacing w:line="276" w:lineRule="auto"/>
        <w:jc w:val="right"/>
        <w:rPr>
          <w:rFonts w:ascii="Times New Roman" w:eastAsia="Calibri" w:hAnsi="Times New Roman" w:cs="Times New Roman"/>
        </w:rPr>
      </w:pPr>
    </w:p>
    <w:p w14:paraId="5F5B1730" w14:textId="77777777" w:rsidR="00CF6A29" w:rsidRPr="000A3EFB" w:rsidRDefault="00CF6A29" w:rsidP="00CF6A29">
      <w:pPr>
        <w:widowControl w:val="0"/>
        <w:spacing w:line="276" w:lineRule="auto"/>
        <w:jc w:val="right"/>
        <w:rPr>
          <w:rFonts w:ascii="Times New Roman" w:eastAsia="Calibri" w:hAnsi="Times New Roman" w:cs="Times New Roman"/>
        </w:rPr>
      </w:pPr>
    </w:p>
    <w:p w14:paraId="449578A2" w14:textId="77777777" w:rsidR="00CF6A29" w:rsidRPr="000A3EFB" w:rsidRDefault="00CF6A29" w:rsidP="00CF6A29">
      <w:pPr>
        <w:widowControl w:val="0"/>
        <w:spacing w:line="276" w:lineRule="auto"/>
        <w:jc w:val="both"/>
        <w:rPr>
          <w:rFonts w:ascii="Times New Roman" w:eastAsia="Calibri" w:hAnsi="Times New Roman" w:cs="Times New Roman"/>
        </w:rPr>
      </w:pPr>
    </w:p>
    <w:p w14:paraId="3541C3C8" w14:textId="77777777" w:rsidR="00CF6A29" w:rsidRPr="000A3EFB" w:rsidRDefault="00CF6A29" w:rsidP="00CF6A29">
      <w:pPr>
        <w:widowControl w:val="0"/>
        <w:spacing w:line="276" w:lineRule="auto"/>
        <w:jc w:val="center"/>
        <w:rPr>
          <w:rFonts w:ascii="Times New Roman" w:eastAsia="Calibri" w:hAnsi="Times New Roman" w:cs="Times New Roman"/>
        </w:rPr>
      </w:pPr>
      <w:r w:rsidRPr="000A3EFB">
        <w:rPr>
          <w:rFonts w:ascii="Times New Roman" w:eastAsia="Calibri" w:hAnsi="Times New Roman" w:cs="Times New Roman"/>
        </w:rPr>
        <w:t>NOME E ASSINATURA DO REPRESENTANTE LEGAL E CPF</w:t>
      </w:r>
    </w:p>
    <w:p w14:paraId="37009CD5" w14:textId="77777777" w:rsidR="00CF6A29" w:rsidRPr="000A3EFB" w:rsidRDefault="00CF6A29" w:rsidP="00CF6A29">
      <w:pPr>
        <w:widowControl w:val="0"/>
        <w:spacing w:line="276" w:lineRule="auto"/>
        <w:jc w:val="center"/>
        <w:rPr>
          <w:rFonts w:ascii="Times New Roman" w:eastAsia="Calibri" w:hAnsi="Times New Roman" w:cs="Times New Roman"/>
        </w:rPr>
      </w:pPr>
    </w:p>
    <w:p w14:paraId="2D8D74AB" w14:textId="77777777" w:rsidR="00CF6A29" w:rsidRPr="000A3EFB" w:rsidRDefault="00CF6A29" w:rsidP="00CF6A29">
      <w:pPr>
        <w:widowControl w:val="0"/>
        <w:spacing w:line="276" w:lineRule="auto"/>
        <w:rPr>
          <w:rFonts w:ascii="Times New Roman" w:eastAsia="Calibri" w:hAnsi="Times New Roman" w:cs="Times New Roman"/>
        </w:rPr>
      </w:pPr>
    </w:p>
    <w:p w14:paraId="26C17D12" w14:textId="77777777" w:rsidR="00CF6A29" w:rsidRPr="000A3EFB" w:rsidRDefault="00CF6A29" w:rsidP="00CF6A29">
      <w:pPr>
        <w:widowControl w:val="0"/>
        <w:spacing w:line="276" w:lineRule="auto"/>
        <w:rPr>
          <w:rFonts w:ascii="Times New Roman" w:eastAsia="Calibri" w:hAnsi="Times New Roman" w:cs="Times New Roman"/>
        </w:rPr>
      </w:pPr>
    </w:p>
    <w:p w14:paraId="67E7D0D0" w14:textId="77777777" w:rsidR="00CF6A29" w:rsidRPr="000A3EFB" w:rsidRDefault="00CF6A29" w:rsidP="00CF6A29">
      <w:pPr>
        <w:widowControl w:val="0"/>
        <w:spacing w:line="276" w:lineRule="auto"/>
        <w:rPr>
          <w:rFonts w:ascii="Times New Roman" w:eastAsia="Calibri" w:hAnsi="Times New Roman" w:cs="Times New Roman"/>
        </w:rPr>
      </w:pPr>
    </w:p>
    <w:p w14:paraId="43429B05" w14:textId="77777777" w:rsidR="00CF6A29" w:rsidRPr="000A3EFB" w:rsidRDefault="00CF6A29" w:rsidP="00CF6A29">
      <w:pPr>
        <w:widowControl w:val="0"/>
        <w:spacing w:line="276" w:lineRule="auto"/>
        <w:rPr>
          <w:rFonts w:ascii="Times New Roman" w:eastAsia="Calibri" w:hAnsi="Times New Roman" w:cs="Times New Roman"/>
        </w:rPr>
      </w:pPr>
    </w:p>
    <w:p w14:paraId="6D41F863" w14:textId="77777777" w:rsidR="00CF6A29" w:rsidRPr="000A3EFB" w:rsidRDefault="00CF6A29" w:rsidP="00CF6A29">
      <w:pPr>
        <w:widowControl w:val="0"/>
        <w:spacing w:line="276" w:lineRule="auto"/>
        <w:rPr>
          <w:rFonts w:ascii="Times New Roman" w:eastAsia="Calibri" w:hAnsi="Times New Roman" w:cs="Times New Roman"/>
        </w:rPr>
      </w:pPr>
    </w:p>
    <w:p w14:paraId="16E2EB8C" w14:textId="77777777" w:rsidR="00CF6A29" w:rsidRPr="000A3EFB" w:rsidRDefault="00CF6A29" w:rsidP="00CF6A29">
      <w:pPr>
        <w:widowControl w:val="0"/>
        <w:spacing w:line="276" w:lineRule="auto"/>
        <w:rPr>
          <w:rFonts w:ascii="Times New Roman" w:eastAsia="Calibri" w:hAnsi="Times New Roman" w:cs="Times New Roman"/>
        </w:rPr>
      </w:pPr>
    </w:p>
    <w:p w14:paraId="1A731DD2" w14:textId="77777777" w:rsidR="00CF6A29" w:rsidRPr="000A3EFB" w:rsidRDefault="00CF6A29" w:rsidP="00CF6A29">
      <w:pPr>
        <w:widowControl w:val="0"/>
        <w:spacing w:line="276" w:lineRule="auto"/>
        <w:rPr>
          <w:rFonts w:ascii="Times New Roman" w:eastAsia="Calibri" w:hAnsi="Times New Roman" w:cs="Times New Roman"/>
        </w:rPr>
      </w:pPr>
    </w:p>
    <w:p w14:paraId="4D4BD176" w14:textId="77777777" w:rsidR="00CF6A29" w:rsidRPr="000A3EFB" w:rsidRDefault="00CF6A29" w:rsidP="00CF6A29">
      <w:pPr>
        <w:widowControl w:val="0"/>
        <w:spacing w:line="276" w:lineRule="auto"/>
        <w:rPr>
          <w:rFonts w:ascii="Times New Roman" w:eastAsia="Calibri" w:hAnsi="Times New Roman" w:cs="Times New Roman"/>
        </w:rPr>
      </w:pPr>
    </w:p>
    <w:p w14:paraId="70AF8357" w14:textId="77777777" w:rsidR="00CF6A29" w:rsidRPr="000A3EFB" w:rsidRDefault="00CF6A29" w:rsidP="00CF6A29">
      <w:pPr>
        <w:widowControl w:val="0"/>
        <w:spacing w:line="276" w:lineRule="auto"/>
        <w:rPr>
          <w:rFonts w:ascii="Times New Roman" w:eastAsia="Calibri" w:hAnsi="Times New Roman" w:cs="Times New Roman"/>
        </w:rPr>
      </w:pPr>
    </w:p>
    <w:p w14:paraId="184E9AE4" w14:textId="77777777" w:rsidR="00CF6A29" w:rsidRPr="000A3EFB" w:rsidRDefault="00CF6A29" w:rsidP="00CF6A29">
      <w:pPr>
        <w:widowControl w:val="0"/>
        <w:spacing w:line="276" w:lineRule="auto"/>
        <w:rPr>
          <w:rFonts w:ascii="Times New Roman" w:eastAsia="Calibri" w:hAnsi="Times New Roman" w:cs="Times New Roman"/>
        </w:rPr>
      </w:pPr>
    </w:p>
    <w:p w14:paraId="0F55038D" w14:textId="77777777" w:rsidR="008B4C36" w:rsidRPr="000A3EFB" w:rsidRDefault="008B4C36" w:rsidP="008B4C36">
      <w:pPr>
        <w:spacing w:line="276" w:lineRule="auto"/>
        <w:jc w:val="both"/>
        <w:rPr>
          <w:rFonts w:ascii="Times New Roman" w:eastAsia="Calibri" w:hAnsi="Times New Roman" w:cs="Times New Roman"/>
        </w:rPr>
      </w:pPr>
    </w:p>
    <w:bookmarkEnd w:id="33"/>
    <w:p w14:paraId="4B75F0F2" w14:textId="77777777" w:rsidR="008B4C36" w:rsidRPr="000A3EFB" w:rsidRDefault="008B4C36" w:rsidP="008B4C36">
      <w:pPr>
        <w:spacing w:line="276" w:lineRule="auto"/>
        <w:jc w:val="both"/>
        <w:rPr>
          <w:rFonts w:ascii="Times New Roman" w:eastAsia="Calibri" w:hAnsi="Times New Roman" w:cs="Times New Roman"/>
        </w:rPr>
      </w:pPr>
    </w:p>
    <w:p w14:paraId="06A951A7" w14:textId="77777777" w:rsidR="008B4C36" w:rsidRPr="000A3EFB" w:rsidRDefault="008B4C36" w:rsidP="008B4C36">
      <w:pPr>
        <w:spacing w:line="276" w:lineRule="auto"/>
        <w:jc w:val="both"/>
        <w:rPr>
          <w:rFonts w:ascii="Times New Roman" w:eastAsia="Calibri" w:hAnsi="Times New Roman" w:cs="Times New Roman"/>
        </w:rPr>
      </w:pPr>
    </w:p>
    <w:p w14:paraId="28AE3010" w14:textId="77777777" w:rsidR="008B4C36" w:rsidRPr="000A3EFB" w:rsidRDefault="008B4C36" w:rsidP="008B4C36">
      <w:pPr>
        <w:spacing w:line="276" w:lineRule="auto"/>
        <w:jc w:val="both"/>
        <w:rPr>
          <w:rFonts w:ascii="Times New Roman" w:eastAsia="Calibri" w:hAnsi="Times New Roman" w:cs="Times New Roman"/>
        </w:rPr>
      </w:pPr>
    </w:p>
    <w:p w14:paraId="3D7698B9" w14:textId="77777777" w:rsidR="008B4C36" w:rsidRPr="000A3EFB" w:rsidRDefault="008B4C36" w:rsidP="008B4C36">
      <w:pPr>
        <w:spacing w:line="276" w:lineRule="auto"/>
        <w:jc w:val="both"/>
        <w:rPr>
          <w:rFonts w:ascii="Times New Roman" w:eastAsia="Calibri" w:hAnsi="Times New Roman" w:cs="Times New Roman"/>
        </w:rPr>
      </w:pPr>
    </w:p>
    <w:p w14:paraId="09CDD2EB" w14:textId="77777777" w:rsidR="008B4C36" w:rsidRPr="000A3EFB" w:rsidRDefault="008B4C36" w:rsidP="008B4C36">
      <w:pPr>
        <w:spacing w:line="276" w:lineRule="auto"/>
        <w:jc w:val="both"/>
        <w:rPr>
          <w:rFonts w:ascii="Times New Roman" w:eastAsia="Calibri" w:hAnsi="Times New Roman" w:cs="Times New Roman"/>
        </w:rPr>
      </w:pPr>
    </w:p>
    <w:p w14:paraId="38212F74" w14:textId="60B4142F" w:rsidR="008B4C36" w:rsidRPr="000A3EFB" w:rsidRDefault="008B4C36" w:rsidP="008B4C36">
      <w:pPr>
        <w:spacing w:line="276" w:lineRule="auto"/>
        <w:jc w:val="both"/>
        <w:rPr>
          <w:rFonts w:ascii="Times New Roman" w:eastAsia="Calibri" w:hAnsi="Times New Roman" w:cs="Times New Roman"/>
        </w:rPr>
      </w:pPr>
    </w:p>
    <w:p w14:paraId="77773CB1" w14:textId="77777777" w:rsidR="00087C74" w:rsidRPr="000A3EFB" w:rsidRDefault="00087C74" w:rsidP="008B4C36">
      <w:pPr>
        <w:spacing w:line="276" w:lineRule="auto"/>
        <w:jc w:val="both"/>
        <w:rPr>
          <w:rFonts w:ascii="Times New Roman" w:eastAsia="Calibri" w:hAnsi="Times New Roman" w:cs="Times New Roman"/>
        </w:rPr>
      </w:pPr>
    </w:p>
    <w:p w14:paraId="07FED0A0" w14:textId="760F7CA2" w:rsidR="00704BD2" w:rsidRPr="000A3EFB" w:rsidRDefault="00704BD2" w:rsidP="007A3E0B">
      <w:pPr>
        <w:spacing w:line="276" w:lineRule="auto"/>
        <w:jc w:val="right"/>
        <w:rPr>
          <w:rFonts w:ascii="Times New Roman" w:eastAsia="Calibri" w:hAnsi="Times New Roman" w:cs="Times New Roman"/>
          <w:b/>
        </w:rPr>
      </w:pPr>
    </w:p>
    <w:p w14:paraId="4B2D3E39" w14:textId="21B8F5CA" w:rsidR="00DB62AB" w:rsidRPr="000A3EFB" w:rsidRDefault="00DB62AB" w:rsidP="007A3E0B">
      <w:pPr>
        <w:spacing w:line="276" w:lineRule="auto"/>
        <w:jc w:val="right"/>
        <w:rPr>
          <w:rFonts w:ascii="Times New Roman" w:eastAsia="Calibri" w:hAnsi="Times New Roman" w:cs="Times New Roman"/>
          <w:b/>
        </w:rPr>
      </w:pPr>
    </w:p>
    <w:p w14:paraId="4FB9FB22" w14:textId="2CE41C66" w:rsidR="00DB62AB" w:rsidRPr="000A3EFB" w:rsidRDefault="00DB62AB" w:rsidP="007A3E0B">
      <w:pPr>
        <w:spacing w:line="276" w:lineRule="auto"/>
        <w:jc w:val="right"/>
        <w:rPr>
          <w:rFonts w:ascii="Times New Roman" w:eastAsia="Calibri" w:hAnsi="Times New Roman" w:cs="Times New Roman"/>
          <w:b/>
        </w:rPr>
      </w:pPr>
    </w:p>
    <w:p w14:paraId="46222EC0" w14:textId="28685059" w:rsidR="00DB62AB" w:rsidRPr="000A3EFB" w:rsidRDefault="00DB62AB" w:rsidP="007A3E0B">
      <w:pPr>
        <w:spacing w:line="276" w:lineRule="auto"/>
        <w:jc w:val="right"/>
        <w:rPr>
          <w:rFonts w:ascii="Times New Roman" w:eastAsia="Calibri" w:hAnsi="Times New Roman" w:cs="Times New Roman"/>
          <w:b/>
        </w:rPr>
      </w:pPr>
    </w:p>
    <w:p w14:paraId="44DF1C95" w14:textId="3E584716" w:rsidR="00DB62AB" w:rsidRPr="000A3EFB" w:rsidRDefault="00DB62AB" w:rsidP="007A3E0B">
      <w:pPr>
        <w:spacing w:line="276" w:lineRule="auto"/>
        <w:jc w:val="right"/>
        <w:rPr>
          <w:rFonts w:ascii="Times New Roman" w:eastAsia="Calibri" w:hAnsi="Times New Roman" w:cs="Times New Roman"/>
          <w:b/>
        </w:rPr>
      </w:pPr>
    </w:p>
    <w:p w14:paraId="5BABF15B" w14:textId="77777777" w:rsidR="00DB62AB" w:rsidRPr="000A3EFB" w:rsidRDefault="00DB62AB" w:rsidP="007A3E0B">
      <w:pPr>
        <w:spacing w:line="276" w:lineRule="auto"/>
        <w:jc w:val="right"/>
        <w:rPr>
          <w:rFonts w:ascii="Times New Roman" w:eastAsia="Calibri" w:hAnsi="Times New Roman" w:cs="Times New Roman"/>
          <w:b/>
        </w:rPr>
      </w:pPr>
    </w:p>
    <w:p w14:paraId="6120201B" w14:textId="77777777" w:rsidR="00CB7C43" w:rsidRPr="000A3EFB" w:rsidRDefault="00CB7C43" w:rsidP="007A3E0B">
      <w:pPr>
        <w:spacing w:line="276" w:lineRule="auto"/>
        <w:jc w:val="right"/>
        <w:rPr>
          <w:rFonts w:ascii="Times New Roman" w:eastAsia="Calibri" w:hAnsi="Times New Roman" w:cs="Times New Roman"/>
          <w:b/>
        </w:rPr>
      </w:pPr>
    </w:p>
    <w:p w14:paraId="2B630C6F" w14:textId="77777777" w:rsidR="008B079B" w:rsidRPr="000A3EFB" w:rsidRDefault="008B079B" w:rsidP="008B079B">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MODALIDADE: PREGÃO ELETRÔNICO: 009/2026</w:t>
      </w:r>
    </w:p>
    <w:p w14:paraId="11E0C463" w14:textId="77777777" w:rsidR="008B079B" w:rsidRPr="000A3EFB" w:rsidRDefault="008B079B" w:rsidP="008B079B">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 15621</w:t>
      </w:r>
      <w:r w:rsidRPr="000A3EFB">
        <w:rPr>
          <w:rFonts w:ascii="Times New Roman" w:eastAsia="Verdana" w:hAnsi="Times New Roman" w:cs="Times New Roman"/>
          <w:b/>
          <w:bCs/>
        </w:rPr>
        <w:t>/2026</w:t>
      </w:r>
    </w:p>
    <w:p w14:paraId="76DAC292" w14:textId="77777777" w:rsidR="008B079B" w:rsidRPr="000A3EFB" w:rsidRDefault="008B079B" w:rsidP="008B079B">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LICITATÓRIO: 023/2026</w:t>
      </w:r>
    </w:p>
    <w:p w14:paraId="6C0C388E" w14:textId="32BAA2CC" w:rsidR="008B4C36" w:rsidRPr="000A3EFB" w:rsidRDefault="008B4C36" w:rsidP="008B4C36">
      <w:pPr>
        <w:spacing w:line="276" w:lineRule="auto"/>
        <w:jc w:val="right"/>
        <w:rPr>
          <w:rFonts w:ascii="Times New Roman" w:eastAsia="Calibri" w:hAnsi="Times New Roman" w:cs="Times New Roman"/>
          <w:b/>
        </w:rPr>
      </w:pPr>
    </w:p>
    <w:p w14:paraId="3D0432C4" w14:textId="77777777" w:rsidR="00704BD2" w:rsidRPr="000A3EFB" w:rsidRDefault="00704BD2" w:rsidP="008B4C36">
      <w:pPr>
        <w:spacing w:line="276" w:lineRule="auto"/>
        <w:jc w:val="right"/>
        <w:rPr>
          <w:rFonts w:ascii="Times New Roman" w:eastAsia="Calibri" w:hAnsi="Times New Roman" w:cs="Times New Roman"/>
          <w:b/>
        </w:rPr>
      </w:pPr>
    </w:p>
    <w:p w14:paraId="2BE29753" w14:textId="09CA7576" w:rsidR="008B4C36" w:rsidRPr="000A3EFB" w:rsidRDefault="008B4C36" w:rsidP="008B4C36">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color w:val="000000"/>
        </w:rPr>
      </w:pPr>
      <w:r w:rsidRPr="000A3EFB">
        <w:rPr>
          <w:rFonts w:ascii="Times New Roman" w:eastAsia="Calibri" w:hAnsi="Times New Roman" w:cs="Times New Roman"/>
          <w:b/>
          <w:color w:val="000000"/>
        </w:rPr>
        <w:t xml:space="preserve">ANEXO </w:t>
      </w:r>
      <w:r w:rsidR="00AD3897" w:rsidRPr="000A3EFB">
        <w:rPr>
          <w:rFonts w:ascii="Times New Roman" w:eastAsia="Calibri" w:hAnsi="Times New Roman" w:cs="Times New Roman"/>
          <w:b/>
          <w:color w:val="000000"/>
        </w:rPr>
        <w:t>V</w:t>
      </w:r>
      <w:r w:rsidRPr="000A3EFB">
        <w:rPr>
          <w:rFonts w:ascii="Times New Roman" w:eastAsia="Calibri" w:hAnsi="Times New Roman" w:cs="Times New Roman"/>
          <w:b/>
          <w:color w:val="000000"/>
        </w:rPr>
        <w:t xml:space="preserve"> – MINUTA DO CONTRATO</w:t>
      </w:r>
    </w:p>
    <w:p w14:paraId="2ED408D2" w14:textId="2788D48E" w:rsidR="008B4C36" w:rsidRPr="000A3EFB" w:rsidRDefault="008B4C36" w:rsidP="008B4C36">
      <w:pPr>
        <w:spacing w:line="276" w:lineRule="auto"/>
        <w:rPr>
          <w:rFonts w:ascii="Times New Roman" w:eastAsia="Calibri" w:hAnsi="Times New Roman" w:cs="Times New Roman"/>
          <w:b/>
        </w:rPr>
      </w:pPr>
      <w:bookmarkStart w:id="36" w:name="_Hlk164429072"/>
      <w:r w:rsidRPr="000A3EFB">
        <w:rPr>
          <w:rFonts w:ascii="Times New Roman" w:eastAsia="Calibri" w:hAnsi="Times New Roman" w:cs="Times New Roman"/>
          <w:b/>
        </w:rPr>
        <w:t xml:space="preserve">Contrato nº </w:t>
      </w:r>
      <w:proofErr w:type="spellStart"/>
      <w:r w:rsidRPr="000A3EFB">
        <w:rPr>
          <w:rFonts w:ascii="Times New Roman" w:eastAsia="Calibri" w:hAnsi="Times New Roman" w:cs="Times New Roman"/>
          <w:b/>
        </w:rPr>
        <w:t>xxx</w:t>
      </w:r>
      <w:proofErr w:type="spellEnd"/>
      <w:r w:rsidRPr="000A3EFB">
        <w:rPr>
          <w:rFonts w:ascii="Times New Roman" w:eastAsia="Calibri" w:hAnsi="Times New Roman" w:cs="Times New Roman"/>
          <w:b/>
        </w:rPr>
        <w:t>/202</w:t>
      </w:r>
      <w:r w:rsidR="003F762F" w:rsidRPr="000A3EFB">
        <w:rPr>
          <w:rFonts w:ascii="Times New Roman" w:eastAsia="Calibri" w:hAnsi="Times New Roman" w:cs="Times New Roman"/>
          <w:b/>
        </w:rPr>
        <w:t>6</w:t>
      </w:r>
    </w:p>
    <w:p w14:paraId="17632693" w14:textId="0C371E42" w:rsidR="008B4C36" w:rsidRPr="000A3EFB" w:rsidRDefault="008B4C36" w:rsidP="008B4C36">
      <w:pPr>
        <w:spacing w:line="276" w:lineRule="auto"/>
        <w:rPr>
          <w:rFonts w:ascii="Times New Roman" w:eastAsia="Calibri" w:hAnsi="Times New Roman" w:cs="Times New Roman"/>
          <w:b/>
        </w:rPr>
      </w:pPr>
      <w:r w:rsidRPr="000A3EFB">
        <w:rPr>
          <w:rFonts w:ascii="Times New Roman" w:eastAsia="Calibri" w:hAnsi="Times New Roman" w:cs="Times New Roman"/>
          <w:b/>
        </w:rPr>
        <w:t>Processo Licitatório nº 0</w:t>
      </w:r>
      <w:r w:rsidR="003F762F" w:rsidRPr="000A3EFB">
        <w:rPr>
          <w:rFonts w:ascii="Times New Roman" w:eastAsia="Calibri" w:hAnsi="Times New Roman" w:cs="Times New Roman"/>
          <w:b/>
        </w:rPr>
        <w:t>23</w:t>
      </w:r>
      <w:r w:rsidRPr="000A3EFB">
        <w:rPr>
          <w:rFonts w:ascii="Times New Roman" w:eastAsia="Calibri" w:hAnsi="Times New Roman" w:cs="Times New Roman"/>
          <w:b/>
        </w:rPr>
        <w:t>/202</w:t>
      </w:r>
      <w:r w:rsidR="003F762F" w:rsidRPr="000A3EFB">
        <w:rPr>
          <w:rFonts w:ascii="Times New Roman" w:eastAsia="Calibri" w:hAnsi="Times New Roman" w:cs="Times New Roman"/>
          <w:b/>
        </w:rPr>
        <w:t>6</w:t>
      </w:r>
    </w:p>
    <w:p w14:paraId="51CB976A" w14:textId="651C6E0E" w:rsidR="008B4C36" w:rsidRPr="000A3EFB" w:rsidRDefault="008B4C36" w:rsidP="008B4C36">
      <w:pPr>
        <w:spacing w:line="276" w:lineRule="auto"/>
        <w:rPr>
          <w:rFonts w:ascii="Times New Roman" w:eastAsia="Calibri" w:hAnsi="Times New Roman" w:cs="Times New Roman"/>
          <w:b/>
        </w:rPr>
      </w:pPr>
    </w:p>
    <w:p w14:paraId="0EB6FBA9" w14:textId="77777777" w:rsidR="00704BD2" w:rsidRPr="000A3EFB" w:rsidRDefault="00704BD2" w:rsidP="008B4C36">
      <w:pPr>
        <w:spacing w:line="276" w:lineRule="auto"/>
        <w:rPr>
          <w:rFonts w:ascii="Times New Roman" w:eastAsia="Calibri" w:hAnsi="Times New Roman" w:cs="Times New Roman"/>
          <w:b/>
        </w:rPr>
      </w:pPr>
    </w:p>
    <w:p w14:paraId="68EC6152" w14:textId="77777777" w:rsidR="008B4C36" w:rsidRPr="000A3EFB" w:rsidRDefault="008B4C36" w:rsidP="008B4C36">
      <w:pPr>
        <w:pStyle w:val="Recuodecorpodetexto"/>
        <w:tabs>
          <w:tab w:val="left" w:pos="900"/>
        </w:tabs>
        <w:spacing w:after="0" w:line="276" w:lineRule="auto"/>
        <w:ind w:left="3600"/>
        <w:jc w:val="both"/>
        <w:rPr>
          <w:b/>
          <w:bCs/>
          <w:smallCaps/>
        </w:rPr>
      </w:pPr>
      <w:r w:rsidRPr="000A3EFB">
        <w:rPr>
          <w:b/>
          <w:smallCaps/>
        </w:rPr>
        <w:t xml:space="preserve">Contrato que entre si Celebram </w:t>
      </w:r>
      <w:r w:rsidRPr="000A3EFB">
        <w:rPr>
          <w:b/>
          <w:smallCaps/>
          <w:lang w:val="pt-BR"/>
        </w:rPr>
        <w:t>o</w:t>
      </w:r>
      <w:r w:rsidRPr="000A3EFB">
        <w:rPr>
          <w:b/>
          <w:smallCaps/>
        </w:rPr>
        <w:t xml:space="preserve"> </w:t>
      </w:r>
      <w:r w:rsidRPr="000A3EFB">
        <w:rPr>
          <w:b/>
          <w:smallCaps/>
          <w:lang w:val="pt-BR"/>
        </w:rPr>
        <w:t>Serviço Autônomo de Água e Esgoto</w:t>
      </w:r>
      <w:r w:rsidRPr="000A3EFB">
        <w:rPr>
          <w:b/>
          <w:smallCaps/>
        </w:rPr>
        <w:t xml:space="preserve"> de São Gabriel do Oeste</w:t>
      </w:r>
      <w:r w:rsidRPr="000A3EFB">
        <w:rPr>
          <w:b/>
          <w:smallCaps/>
          <w:lang w:val="pt-BR"/>
        </w:rPr>
        <w:t xml:space="preserve"> </w:t>
      </w:r>
      <w:r w:rsidRPr="000A3EFB">
        <w:rPr>
          <w:b/>
          <w:smallCaps/>
        </w:rPr>
        <w:t>MS</w:t>
      </w:r>
      <w:r w:rsidRPr="000A3EFB">
        <w:rPr>
          <w:b/>
          <w:bCs/>
          <w:smallCaps/>
        </w:rPr>
        <w:t>,</w:t>
      </w:r>
      <w:r w:rsidRPr="000A3EFB">
        <w:rPr>
          <w:b/>
          <w:bCs/>
          <w:smallCaps/>
          <w:lang w:val="pt-BR"/>
        </w:rPr>
        <w:t xml:space="preserve"> </w:t>
      </w:r>
      <w:r w:rsidRPr="000A3EFB">
        <w:rPr>
          <w:b/>
          <w:bCs/>
          <w:smallCaps/>
        </w:rPr>
        <w:t>e</w:t>
      </w:r>
      <w:r w:rsidRPr="000A3EFB">
        <w:rPr>
          <w:b/>
          <w:bCs/>
          <w:smallCaps/>
          <w:lang w:val="pt-BR"/>
        </w:rPr>
        <w:t xml:space="preserve"> a Empresa</w:t>
      </w:r>
      <w:r w:rsidRPr="000A3EFB">
        <w:rPr>
          <w:b/>
          <w:bCs/>
          <w:smallCaps/>
        </w:rPr>
        <w:t xml:space="preserve"> </w:t>
      </w:r>
      <w:proofErr w:type="spellStart"/>
      <w:r w:rsidRPr="000A3EFB">
        <w:rPr>
          <w:b/>
          <w:bCs/>
          <w:smallCaps/>
        </w:rPr>
        <w:t>xxxxxxxxxxxxxx</w:t>
      </w:r>
      <w:proofErr w:type="spellEnd"/>
      <w:r w:rsidRPr="000A3EFB">
        <w:rPr>
          <w:b/>
          <w:bCs/>
          <w:smallCaps/>
        </w:rPr>
        <w:t>.</w:t>
      </w:r>
    </w:p>
    <w:p w14:paraId="4F5E7755" w14:textId="77777777" w:rsidR="008B4C36" w:rsidRPr="000A3EFB" w:rsidRDefault="008B4C36" w:rsidP="008B4C36">
      <w:pPr>
        <w:pStyle w:val="Recuodecorpodetexto"/>
        <w:tabs>
          <w:tab w:val="left" w:pos="900"/>
        </w:tabs>
        <w:spacing w:after="0" w:line="276" w:lineRule="auto"/>
        <w:ind w:left="3600"/>
        <w:jc w:val="both"/>
        <w:rPr>
          <w:b/>
          <w:bCs/>
          <w:smallCaps/>
          <w:lang w:val="pt-BR"/>
        </w:rPr>
      </w:pPr>
    </w:p>
    <w:p w14:paraId="16BB9D28" w14:textId="0A9A12AF"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 xml:space="preserve">O SERVIÇO AUTÔNOMO DE ÁGUA E ESGOTO (SAAE) DE SÃO GABRIEL DO OESTE-MS,  autarquia municipal, sediada na Rua Minas Gerais, 855, inscrita no CNPJ/MF sob o nº </w:t>
      </w:r>
      <w:proofErr w:type="spellStart"/>
      <w:r w:rsidRPr="000A3EFB">
        <w:rPr>
          <w:rFonts w:ascii="Times New Roman" w:hAnsi="Times New Roman" w:cs="Times New Roman"/>
        </w:rPr>
        <w:t>xxxxxxxxxxxxxx</w:t>
      </w:r>
      <w:proofErr w:type="spellEnd"/>
      <w:r w:rsidRPr="000A3EFB">
        <w:rPr>
          <w:rFonts w:ascii="Times New Roman" w:hAnsi="Times New Roman" w:cs="Times New Roman"/>
        </w:rPr>
        <w:t xml:space="preserve">, representada neste ato pela Presidente, Sra. XXXXXXXXXXXXXXX, brasileira, casada, </w:t>
      </w:r>
      <w:proofErr w:type="spellStart"/>
      <w:r w:rsidRPr="000A3EFB">
        <w:rPr>
          <w:rFonts w:ascii="Times New Roman" w:hAnsi="Times New Roman" w:cs="Times New Roman"/>
        </w:rPr>
        <w:t>xxxxxxx</w:t>
      </w:r>
      <w:proofErr w:type="spellEnd"/>
      <w:r w:rsidRPr="000A3EFB">
        <w:rPr>
          <w:rFonts w:ascii="Times New Roman" w:hAnsi="Times New Roman" w:cs="Times New Roman"/>
        </w:rPr>
        <w:t xml:space="preserve">, RG n.º </w:t>
      </w:r>
      <w:proofErr w:type="spellStart"/>
      <w:r w:rsidRPr="000A3EFB">
        <w:rPr>
          <w:rFonts w:ascii="Times New Roman" w:hAnsi="Times New Roman" w:cs="Times New Roman"/>
        </w:rPr>
        <w:t>xxxxx</w:t>
      </w:r>
      <w:proofErr w:type="spellEnd"/>
      <w:r w:rsidRPr="000A3EFB">
        <w:rPr>
          <w:rFonts w:ascii="Times New Roman" w:hAnsi="Times New Roman" w:cs="Times New Roman"/>
        </w:rPr>
        <w:t xml:space="preserve"> SSP/MS e CPF n.º </w:t>
      </w:r>
      <w:proofErr w:type="spellStart"/>
      <w:r w:rsidRPr="000A3EFB">
        <w:rPr>
          <w:rFonts w:ascii="Times New Roman" w:hAnsi="Times New Roman" w:cs="Times New Roman"/>
        </w:rPr>
        <w:t>xxxxxxxxxxxxxx</w:t>
      </w:r>
      <w:proofErr w:type="spellEnd"/>
      <w:r w:rsidRPr="000A3EFB">
        <w:rPr>
          <w:rFonts w:ascii="Times New Roman" w:hAnsi="Times New Roman" w:cs="Times New Roman"/>
        </w:rPr>
        <w:t xml:space="preserve">, residente a Rua </w:t>
      </w:r>
      <w:proofErr w:type="spellStart"/>
      <w:r w:rsidRPr="000A3EFB">
        <w:rPr>
          <w:rFonts w:ascii="Times New Roman" w:hAnsi="Times New Roman" w:cs="Times New Roman"/>
        </w:rPr>
        <w:t>xxxxxxxxxxxx</w:t>
      </w:r>
      <w:proofErr w:type="spellEnd"/>
      <w:r w:rsidRPr="000A3EFB">
        <w:rPr>
          <w:rFonts w:ascii="Times New Roman" w:hAnsi="Times New Roman" w:cs="Times New Roman"/>
        </w:rPr>
        <w:t xml:space="preserve">, nº </w:t>
      </w:r>
      <w:proofErr w:type="spellStart"/>
      <w:r w:rsidRPr="000A3EFB">
        <w:rPr>
          <w:rFonts w:ascii="Times New Roman" w:hAnsi="Times New Roman" w:cs="Times New Roman"/>
        </w:rPr>
        <w:t>xxxxx</w:t>
      </w:r>
      <w:proofErr w:type="spellEnd"/>
      <w:r w:rsidRPr="000A3EFB">
        <w:rPr>
          <w:rFonts w:ascii="Times New Roman" w:hAnsi="Times New Roman" w:cs="Times New Roman"/>
        </w:rPr>
        <w:t xml:space="preserve">, Bairro </w:t>
      </w:r>
      <w:proofErr w:type="spellStart"/>
      <w:r w:rsidRPr="000A3EFB">
        <w:rPr>
          <w:rFonts w:ascii="Times New Roman" w:hAnsi="Times New Roman" w:cs="Times New Roman"/>
        </w:rPr>
        <w:t>xxxxxxxxxxxxx</w:t>
      </w:r>
      <w:proofErr w:type="spellEnd"/>
      <w:r w:rsidRPr="000A3EFB">
        <w:rPr>
          <w:rFonts w:ascii="Times New Roman" w:hAnsi="Times New Roman" w:cs="Times New Roman"/>
        </w:rPr>
        <w:t xml:space="preserve"> nesta cidade, doravante denominado simplesmente CONTRATANTE, e a Empresa ....., inscrita  no CNPJ/MF sob o nº.........com sede a Rua ........., n° ............., Bairro.........., nesta cidade, neste ato representada por seu proprietário Sr.  </w:t>
      </w:r>
      <w:proofErr w:type="spellStart"/>
      <w:r w:rsidRPr="000A3EFB">
        <w:rPr>
          <w:rFonts w:ascii="Times New Roman" w:hAnsi="Times New Roman" w:cs="Times New Roman"/>
        </w:rPr>
        <w:t>xxxxxxxxxx</w:t>
      </w:r>
      <w:proofErr w:type="spellEnd"/>
      <w:r w:rsidRPr="000A3EFB">
        <w:rPr>
          <w:rFonts w:ascii="Times New Roman" w:hAnsi="Times New Roman" w:cs="Times New Roman"/>
        </w:rPr>
        <w:t xml:space="preserve">, brasileiro, portador do RG nº </w:t>
      </w:r>
      <w:proofErr w:type="spellStart"/>
      <w:r w:rsidRPr="000A3EFB">
        <w:rPr>
          <w:rFonts w:ascii="Times New Roman" w:hAnsi="Times New Roman" w:cs="Times New Roman"/>
        </w:rPr>
        <w:t>xxxxx</w:t>
      </w:r>
      <w:proofErr w:type="spellEnd"/>
      <w:r w:rsidRPr="000A3EFB">
        <w:rPr>
          <w:rFonts w:ascii="Times New Roman" w:hAnsi="Times New Roman" w:cs="Times New Roman"/>
        </w:rPr>
        <w:t xml:space="preserve">, e do CPF nº </w:t>
      </w:r>
      <w:proofErr w:type="spellStart"/>
      <w:r w:rsidRPr="000A3EFB">
        <w:rPr>
          <w:rFonts w:ascii="Times New Roman" w:hAnsi="Times New Roman" w:cs="Times New Roman"/>
        </w:rPr>
        <w:t>xxxx</w:t>
      </w:r>
      <w:proofErr w:type="spellEnd"/>
      <w:r w:rsidRPr="000A3EFB">
        <w:rPr>
          <w:rFonts w:ascii="Times New Roman" w:hAnsi="Times New Roman" w:cs="Times New Roman"/>
        </w:rPr>
        <w:t xml:space="preserve">, residente a Rua </w:t>
      </w:r>
      <w:proofErr w:type="spellStart"/>
      <w:r w:rsidRPr="000A3EFB">
        <w:rPr>
          <w:rFonts w:ascii="Times New Roman" w:hAnsi="Times New Roman" w:cs="Times New Roman"/>
        </w:rPr>
        <w:t>xxxxxxx</w:t>
      </w:r>
      <w:proofErr w:type="spellEnd"/>
      <w:r w:rsidRPr="000A3EFB">
        <w:rPr>
          <w:rFonts w:ascii="Times New Roman" w:hAnsi="Times New Roman" w:cs="Times New Roman"/>
        </w:rPr>
        <w:t xml:space="preserve">. Nº </w:t>
      </w:r>
      <w:proofErr w:type="spellStart"/>
      <w:r w:rsidRPr="000A3EFB">
        <w:rPr>
          <w:rFonts w:ascii="Times New Roman" w:hAnsi="Times New Roman" w:cs="Times New Roman"/>
        </w:rPr>
        <w:t>xxx</w:t>
      </w:r>
      <w:proofErr w:type="spellEnd"/>
      <w:r w:rsidRPr="000A3EFB">
        <w:rPr>
          <w:rFonts w:ascii="Times New Roman" w:hAnsi="Times New Roman" w:cs="Times New Roman"/>
        </w:rPr>
        <w:t xml:space="preserve">, cidade </w:t>
      </w:r>
      <w:proofErr w:type="spellStart"/>
      <w:r w:rsidRPr="000A3EFB">
        <w:rPr>
          <w:rFonts w:ascii="Times New Roman" w:hAnsi="Times New Roman" w:cs="Times New Roman"/>
        </w:rPr>
        <w:t>xxxxx</w:t>
      </w:r>
      <w:proofErr w:type="spellEnd"/>
      <w:r w:rsidRPr="000A3EFB">
        <w:rPr>
          <w:rFonts w:ascii="Times New Roman" w:hAnsi="Times New Roman" w:cs="Times New Roman"/>
        </w:rPr>
        <w:t xml:space="preserve">, doravante denominada simplesmente </w:t>
      </w:r>
      <w:r w:rsidRPr="000A3EFB">
        <w:rPr>
          <w:rFonts w:ascii="Times New Roman" w:hAnsi="Times New Roman" w:cs="Times New Roman"/>
          <w:b/>
          <w:smallCaps/>
        </w:rPr>
        <w:t>Contratada</w:t>
      </w:r>
      <w:r w:rsidRPr="000A3EFB">
        <w:rPr>
          <w:rFonts w:ascii="Times New Roman" w:hAnsi="Times New Roman" w:cs="Times New Roman"/>
        </w:rPr>
        <w:t xml:space="preserve">, tem entre si justo e avençado, e celebram o presente Contrato sujeitando-se às normas preconizadas na Lei nº 14.133, de 1º de abril de 2.021, em conformidade com Termo de Referência anexo ao Pregão Eletrônico nº </w:t>
      </w:r>
      <w:bookmarkStart w:id="37" w:name="Texto86"/>
      <w:r w:rsidRPr="000A3EFB">
        <w:rPr>
          <w:rFonts w:ascii="Times New Roman" w:hAnsi="Times New Roman" w:cs="Times New Roman"/>
        </w:rPr>
        <w:t>0</w:t>
      </w:r>
      <w:r w:rsidR="00D75EC7" w:rsidRPr="000A3EFB">
        <w:rPr>
          <w:rFonts w:ascii="Times New Roman" w:hAnsi="Times New Roman" w:cs="Times New Roman"/>
        </w:rPr>
        <w:t>09/2026</w:t>
      </w:r>
      <w:bookmarkEnd w:id="37"/>
      <w:r w:rsidRPr="000A3EFB">
        <w:rPr>
          <w:rFonts w:ascii="Times New Roman" w:hAnsi="Times New Roman" w:cs="Times New Roman"/>
        </w:rPr>
        <w:t xml:space="preserve">, originada pelo Processo Administrativo nº </w:t>
      </w:r>
      <w:r w:rsidR="001C10C7" w:rsidRPr="000A3EFB">
        <w:rPr>
          <w:rFonts w:ascii="Times New Roman" w:hAnsi="Times New Roman" w:cs="Times New Roman"/>
        </w:rPr>
        <w:t>1</w:t>
      </w:r>
      <w:r w:rsidR="00D75EC7" w:rsidRPr="000A3EFB">
        <w:rPr>
          <w:rFonts w:ascii="Times New Roman" w:hAnsi="Times New Roman" w:cs="Times New Roman"/>
        </w:rPr>
        <w:t>5621/2026</w:t>
      </w:r>
      <w:r w:rsidRPr="000A3EFB">
        <w:rPr>
          <w:rFonts w:ascii="Times New Roman" w:hAnsi="Times New Roman" w:cs="Times New Roman"/>
        </w:rPr>
        <w:t>, mediante as cláusulas e condições a seguir enunciadas.</w:t>
      </w:r>
    </w:p>
    <w:p w14:paraId="3688D42F" w14:textId="77777777" w:rsidR="008B4C36" w:rsidRPr="000A3EFB" w:rsidRDefault="008B4C36" w:rsidP="008B4C36">
      <w:pPr>
        <w:pStyle w:val="Listadecontinuao"/>
        <w:spacing w:after="0" w:line="276" w:lineRule="auto"/>
        <w:ind w:left="0"/>
        <w:jc w:val="both"/>
        <w:rPr>
          <w:b/>
          <w:bCs/>
          <w:color w:val="000000"/>
          <w:sz w:val="24"/>
          <w:szCs w:val="24"/>
        </w:rPr>
      </w:pPr>
    </w:p>
    <w:p w14:paraId="3A40E1F2" w14:textId="77777777" w:rsidR="008B4C36" w:rsidRPr="000A3EFB" w:rsidRDefault="008B4C36" w:rsidP="008B4C36">
      <w:pPr>
        <w:pStyle w:val="Listadecontinuao"/>
        <w:spacing w:after="0" w:line="276" w:lineRule="auto"/>
        <w:ind w:left="0"/>
        <w:jc w:val="both"/>
        <w:rPr>
          <w:color w:val="000000"/>
          <w:sz w:val="24"/>
          <w:szCs w:val="24"/>
        </w:rPr>
      </w:pPr>
      <w:r w:rsidRPr="000A3EFB">
        <w:rPr>
          <w:b/>
          <w:bCs/>
          <w:color w:val="000000"/>
          <w:sz w:val="24"/>
          <w:szCs w:val="24"/>
        </w:rPr>
        <w:t>DO FUNDAMENTO LEGAL</w:t>
      </w:r>
      <w:r w:rsidRPr="000A3EFB">
        <w:rPr>
          <w:color w:val="000000"/>
          <w:sz w:val="24"/>
          <w:szCs w:val="24"/>
        </w:rPr>
        <w:t>: O presente CONTRATO, é firmado em decorrência da homologação da Senhora Presidente do SAAE, exarada em despacho constante no processo administrativo, na modalidade de pregão eletrônico, nos termos da Lei Federal nº 14.133/2021.</w:t>
      </w:r>
    </w:p>
    <w:p w14:paraId="6628D6B4" w14:textId="77777777" w:rsidR="008B4C36" w:rsidRPr="000A3EFB" w:rsidRDefault="008B4C36" w:rsidP="008B4C36">
      <w:pPr>
        <w:pStyle w:val="Listadecontinuao"/>
        <w:spacing w:after="0" w:line="276" w:lineRule="auto"/>
        <w:ind w:left="0"/>
        <w:jc w:val="both"/>
        <w:rPr>
          <w:color w:val="000000"/>
          <w:sz w:val="24"/>
          <w:szCs w:val="24"/>
        </w:rPr>
      </w:pPr>
    </w:p>
    <w:p w14:paraId="47C1B6C5" w14:textId="77777777" w:rsidR="008B4C36" w:rsidRPr="000A3EFB" w:rsidRDefault="008B4C36" w:rsidP="008B4C36">
      <w:pPr>
        <w:pStyle w:val="Listadecontinuao"/>
        <w:spacing w:after="0" w:line="276" w:lineRule="auto"/>
        <w:ind w:left="0"/>
        <w:jc w:val="both"/>
        <w:rPr>
          <w:sz w:val="24"/>
          <w:szCs w:val="24"/>
        </w:rPr>
      </w:pPr>
      <w:r w:rsidRPr="000A3EFB">
        <w:rPr>
          <w:b/>
          <w:bCs/>
          <w:sz w:val="24"/>
          <w:szCs w:val="24"/>
        </w:rPr>
        <w:t>DA LEGISLAÇÃO APLICÁVEL:</w:t>
      </w:r>
      <w:r w:rsidRPr="000A3EFB">
        <w:rPr>
          <w:sz w:val="24"/>
          <w:szCs w:val="24"/>
        </w:rPr>
        <w:t xml:space="preserve"> Aplica-se a este instrumento contratual as disposições da </w:t>
      </w:r>
      <w:r w:rsidRPr="000A3EFB">
        <w:rPr>
          <w:bCs/>
          <w:color w:val="000000"/>
          <w:sz w:val="24"/>
          <w:szCs w:val="24"/>
        </w:rPr>
        <w:t>Lei Federal n° 14.133/2021, Lei Complementar Federal n° 123/2006 e suas alterações, Lei Complementar Municipal nº 176/2017</w:t>
      </w:r>
      <w:r w:rsidRPr="000A3EFB">
        <w:rPr>
          <w:color w:val="000000"/>
          <w:sz w:val="24"/>
          <w:szCs w:val="24"/>
        </w:rPr>
        <w:t xml:space="preserve"> e demais</w:t>
      </w:r>
      <w:r w:rsidRPr="000A3EFB">
        <w:rPr>
          <w:sz w:val="24"/>
          <w:szCs w:val="24"/>
        </w:rPr>
        <w:t xml:space="preserve"> especificações e condições constantes no </w:t>
      </w:r>
      <w:r w:rsidRPr="000A3EFB">
        <w:rPr>
          <w:bCs/>
          <w:sz w:val="24"/>
          <w:szCs w:val="24"/>
        </w:rPr>
        <w:t>Edital, em especial para dirimir os casos omissos e a integral execução do presente CONTRATO.</w:t>
      </w:r>
    </w:p>
    <w:p w14:paraId="6D8D7550" w14:textId="77777777" w:rsidR="008B4C36" w:rsidRPr="000A3EFB" w:rsidRDefault="008B4C36" w:rsidP="008B4C36">
      <w:pPr>
        <w:widowControl w:val="0"/>
        <w:spacing w:line="276" w:lineRule="auto"/>
        <w:ind w:firstLine="3402"/>
        <w:jc w:val="both"/>
        <w:rPr>
          <w:rFonts w:ascii="Times New Roman" w:hAnsi="Times New Roman" w:cs="Times New Roman"/>
        </w:rPr>
      </w:pPr>
    </w:p>
    <w:p w14:paraId="66DA5E6B" w14:textId="77777777" w:rsidR="008B4C36" w:rsidRPr="000A3EFB" w:rsidRDefault="008B4C36" w:rsidP="008B4C36">
      <w:pPr>
        <w:pStyle w:val="Ttulo4"/>
        <w:spacing w:before="0" w:line="276" w:lineRule="auto"/>
        <w:jc w:val="both"/>
        <w:rPr>
          <w:rFonts w:ascii="Times New Roman" w:hAnsi="Times New Roman" w:cs="Times New Roman"/>
          <w:b/>
          <w:bCs/>
          <w:i w:val="0"/>
        </w:rPr>
      </w:pPr>
      <w:r w:rsidRPr="000A3EFB">
        <w:rPr>
          <w:rFonts w:ascii="Times New Roman" w:hAnsi="Times New Roman" w:cs="Times New Roman"/>
          <w:b/>
          <w:bCs/>
          <w:i w:val="0"/>
          <w:smallCaps/>
          <w:color w:val="auto"/>
        </w:rPr>
        <w:t>Cláusula Primeira-     Do Objeto</w:t>
      </w:r>
    </w:p>
    <w:p w14:paraId="62651F7D" w14:textId="77777777" w:rsidR="008B4C36" w:rsidRPr="000A3EFB" w:rsidRDefault="008B4C36" w:rsidP="008B4C36">
      <w:pPr>
        <w:tabs>
          <w:tab w:val="left" w:pos="426"/>
        </w:tabs>
        <w:spacing w:line="276" w:lineRule="auto"/>
        <w:jc w:val="both"/>
        <w:rPr>
          <w:rFonts w:ascii="Times New Roman" w:hAnsi="Times New Roman" w:cs="Times New Roman"/>
        </w:rPr>
      </w:pPr>
    </w:p>
    <w:p w14:paraId="5C75D879" w14:textId="1909E6EB" w:rsidR="008B4C36" w:rsidRPr="000A3EFB" w:rsidRDefault="008B4C36" w:rsidP="00F271C9">
      <w:pPr>
        <w:tabs>
          <w:tab w:val="left" w:pos="284"/>
        </w:tabs>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lastRenderedPageBreak/>
        <w:t>1.1.</w:t>
      </w:r>
      <w:r w:rsidRPr="000A3EFB">
        <w:rPr>
          <w:rFonts w:ascii="Times New Roman" w:hAnsi="Times New Roman" w:cs="Times New Roman"/>
        </w:rPr>
        <w:t xml:space="preserve"> </w:t>
      </w:r>
      <w:r w:rsidR="00FC7F7F" w:rsidRPr="000A3EFB">
        <w:rPr>
          <w:rFonts w:ascii="Times New Roman" w:hAnsi="Times New Roman" w:cs="Times New Roman"/>
          <w:bCs/>
        </w:rPr>
        <w:t xml:space="preserve">O objeto </w:t>
      </w:r>
      <w:r w:rsidR="00FC7F7F" w:rsidRPr="000A3EFB">
        <w:rPr>
          <w:rFonts w:ascii="Times New Roman" w:hAnsi="Times New Roman" w:cs="Times New Roman"/>
          <w:bCs/>
          <w:lang w:val="pt"/>
        </w:rPr>
        <w:t>consiste</w:t>
      </w:r>
      <w:r w:rsidR="00FC7F7F" w:rsidRPr="000A3EFB">
        <w:rPr>
          <w:rFonts w:ascii="Times New Roman" w:hAnsi="Times New Roman" w:cs="Times New Roman"/>
          <w:b/>
          <w:lang w:val="pt"/>
        </w:rPr>
        <w:t xml:space="preserve"> </w:t>
      </w:r>
      <w:r w:rsidR="006D457B" w:rsidRPr="000A3EFB">
        <w:rPr>
          <w:rFonts w:ascii="Times New Roman" w:eastAsia="Calibri" w:hAnsi="Times New Roman" w:cs="Times New Roman"/>
          <w:kern w:val="2"/>
          <w:lang w:eastAsia="en-US"/>
        </w:rPr>
        <w:t xml:space="preserve">na </w:t>
      </w:r>
      <w:r w:rsidR="006D457B" w:rsidRPr="000A3EFB">
        <w:rPr>
          <w:rFonts w:ascii="Times New Roman" w:eastAsia="Calibri" w:hAnsi="Times New Roman" w:cs="Times New Roman"/>
          <w:bCs/>
          <w:kern w:val="2"/>
          <w:lang w:eastAsia="en-US"/>
        </w:rPr>
        <w:t>contratação de empresa especializada para a prestação de serviços de manutenção elétrica industrial e predial, compreendendo a execução de serviços preventivos, corretivos e de instalação, bem como o deslocamento da equipe técnica, para atendimento das demandas das unidades operacionais e administrativas do Serviço Autônomo de Água e Esgoto – SAAE de São Gabriel do Oeste/MS, conforme condições, quantidades e exigências estabelecidas neste Termo de Referência</w:t>
      </w:r>
      <w:r w:rsidR="00F271C9" w:rsidRPr="000A3EFB">
        <w:rPr>
          <w:rFonts w:ascii="Times New Roman" w:eastAsia="Calibri" w:hAnsi="Times New Roman" w:cs="Times New Roman"/>
          <w:bCs/>
          <w:kern w:val="2"/>
          <w:lang w:eastAsia="en-US"/>
        </w:rPr>
        <w:t>,</w:t>
      </w:r>
      <w:r w:rsidRPr="000A3EFB">
        <w:rPr>
          <w:rFonts w:ascii="Times New Roman" w:eastAsia="Calibri" w:hAnsi="Times New Roman" w:cs="Times New Roman"/>
          <w:color w:val="000000"/>
        </w:rPr>
        <w:t xml:space="preserve"> </w:t>
      </w:r>
      <w:r w:rsidR="001C10C7" w:rsidRPr="000A3EFB">
        <w:rPr>
          <w:rFonts w:ascii="Times New Roman" w:eastAsia="Calibri" w:hAnsi="Times New Roman" w:cs="Times New Roman"/>
          <w:color w:val="000000"/>
        </w:rPr>
        <w:t>em consonância com o</w:t>
      </w:r>
      <w:r w:rsidRPr="000A3EFB">
        <w:rPr>
          <w:rFonts w:ascii="Times New Roman" w:eastAsia="Calibri" w:hAnsi="Times New Roman" w:cs="Times New Roman"/>
          <w:color w:val="000000"/>
        </w:rPr>
        <w:t xml:space="preserve"> Edital</w:t>
      </w:r>
      <w:r w:rsidR="001C10C7" w:rsidRPr="000A3EFB">
        <w:rPr>
          <w:rFonts w:ascii="Times New Roman" w:eastAsia="Calibri" w:hAnsi="Times New Roman" w:cs="Times New Roman"/>
          <w:color w:val="000000"/>
        </w:rPr>
        <w:t xml:space="preserve"> em referência</w:t>
      </w:r>
      <w:r w:rsidRPr="000A3EFB">
        <w:rPr>
          <w:rFonts w:ascii="Times New Roman" w:eastAsia="Calibri" w:hAnsi="Times New Roman" w:cs="Times New Roman"/>
          <w:color w:val="000000"/>
        </w:rPr>
        <w:t xml:space="preserve"> e seus anexos.</w:t>
      </w:r>
    </w:p>
    <w:p w14:paraId="2FFE8089" w14:textId="77777777" w:rsidR="008B4C36" w:rsidRPr="000A3EFB" w:rsidRDefault="008B4C36" w:rsidP="008B4C36">
      <w:pPr>
        <w:tabs>
          <w:tab w:val="left" w:pos="426"/>
        </w:tabs>
        <w:spacing w:line="276" w:lineRule="auto"/>
        <w:jc w:val="both"/>
        <w:rPr>
          <w:rFonts w:ascii="Times New Roman" w:hAnsi="Times New Roman" w:cs="Times New Roman"/>
        </w:rPr>
      </w:pPr>
    </w:p>
    <w:p w14:paraId="5195D4CC"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1.2.</w:t>
      </w:r>
      <w:r w:rsidRPr="000A3EFB">
        <w:rPr>
          <w:rFonts w:ascii="Times New Roman" w:eastAsia="Century Gothic" w:hAnsi="Times New Roman" w:cs="Times New Roman"/>
          <w:color w:val="000000"/>
        </w:rPr>
        <w:t xml:space="preserve"> Cada item, objeto da contratação, consta no Anexo Único (tabela) deste contrato com suas quantidades e valores apurados após a fase de lances.</w:t>
      </w:r>
    </w:p>
    <w:p w14:paraId="426E210E"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1.3.</w:t>
      </w:r>
      <w:r w:rsidRPr="000A3EFB">
        <w:rPr>
          <w:rFonts w:ascii="Times New Roman" w:eastAsia="Century Gothic" w:hAnsi="Times New Roman" w:cs="Times New Roman"/>
          <w:color w:val="000000"/>
        </w:rPr>
        <w:t xml:space="preserve"> Vinculam esta contratação, independentemente de transcrição:</w:t>
      </w:r>
    </w:p>
    <w:p w14:paraId="15F6F120" w14:textId="77777777" w:rsidR="008B4C36" w:rsidRPr="000A3EFB" w:rsidRDefault="008B4C36" w:rsidP="008B4C36">
      <w:pPr>
        <w:spacing w:line="276" w:lineRule="auto"/>
        <w:jc w:val="both"/>
        <w:rPr>
          <w:rFonts w:ascii="Times New Roman" w:eastAsia="Century Gothic" w:hAnsi="Times New Roman" w:cs="Times New Roman"/>
          <w:color w:val="000000"/>
        </w:rPr>
      </w:pPr>
    </w:p>
    <w:p w14:paraId="3D8D26B3" w14:textId="77777777" w:rsidR="008B4C36" w:rsidRPr="000A3EFB" w:rsidRDefault="008B4C36" w:rsidP="008B4C36">
      <w:pPr>
        <w:spacing w:line="276" w:lineRule="auto"/>
        <w:ind w:firstLine="567"/>
        <w:jc w:val="both"/>
        <w:rPr>
          <w:rFonts w:ascii="Times New Roman" w:eastAsia="Century Gothic" w:hAnsi="Times New Roman" w:cs="Times New Roman"/>
          <w:color w:val="000000"/>
        </w:rPr>
      </w:pPr>
      <w:r w:rsidRPr="000A3EFB">
        <w:rPr>
          <w:rFonts w:ascii="Times New Roman" w:eastAsia="Century Gothic" w:hAnsi="Times New Roman" w:cs="Times New Roman"/>
          <w:color w:val="000000"/>
        </w:rPr>
        <w:t>1.3.1. O Termo de Referência;</w:t>
      </w:r>
    </w:p>
    <w:p w14:paraId="6B128534" w14:textId="77777777" w:rsidR="008B4C36" w:rsidRPr="000A3EFB" w:rsidRDefault="008B4C36" w:rsidP="008B4C36">
      <w:pPr>
        <w:spacing w:line="276" w:lineRule="auto"/>
        <w:ind w:firstLine="567"/>
        <w:jc w:val="both"/>
        <w:rPr>
          <w:rFonts w:ascii="Times New Roman" w:hAnsi="Times New Roman" w:cs="Times New Roman"/>
        </w:rPr>
      </w:pPr>
      <w:r w:rsidRPr="000A3EFB">
        <w:rPr>
          <w:rFonts w:ascii="Times New Roman" w:eastAsia="Century Gothic" w:hAnsi="Times New Roman" w:cs="Times New Roman"/>
          <w:color w:val="000000"/>
        </w:rPr>
        <w:t>1.3.2. O Edital da Licitação;</w:t>
      </w:r>
    </w:p>
    <w:p w14:paraId="408D1679" w14:textId="77777777" w:rsidR="008B4C36" w:rsidRPr="000A3EFB" w:rsidRDefault="008B4C36" w:rsidP="008B4C36">
      <w:pPr>
        <w:spacing w:line="276" w:lineRule="auto"/>
        <w:ind w:firstLine="567"/>
        <w:jc w:val="both"/>
        <w:rPr>
          <w:rFonts w:ascii="Times New Roman" w:eastAsia="Century Gothic" w:hAnsi="Times New Roman" w:cs="Times New Roman"/>
          <w:color w:val="000000"/>
        </w:rPr>
      </w:pPr>
      <w:r w:rsidRPr="000A3EFB">
        <w:rPr>
          <w:rFonts w:ascii="Times New Roman" w:hAnsi="Times New Roman" w:cs="Times New Roman"/>
        </w:rPr>
        <w:t xml:space="preserve">1.3.3. </w:t>
      </w:r>
      <w:r w:rsidRPr="000A3EFB">
        <w:rPr>
          <w:rFonts w:ascii="Times New Roman" w:eastAsia="Century Gothic" w:hAnsi="Times New Roman" w:cs="Times New Roman"/>
          <w:color w:val="000000"/>
        </w:rPr>
        <w:t>A Proposta da Contratada;</w:t>
      </w:r>
    </w:p>
    <w:p w14:paraId="7FA40016" w14:textId="77777777" w:rsidR="008B4C36" w:rsidRPr="000A3EFB" w:rsidRDefault="008B4C36" w:rsidP="008B4C36">
      <w:pPr>
        <w:spacing w:line="276" w:lineRule="auto"/>
        <w:ind w:firstLine="567"/>
        <w:jc w:val="both"/>
        <w:rPr>
          <w:rFonts w:ascii="Times New Roman" w:hAnsi="Times New Roman" w:cs="Times New Roman"/>
        </w:rPr>
      </w:pPr>
      <w:r w:rsidRPr="000A3EFB">
        <w:rPr>
          <w:rFonts w:ascii="Times New Roman" w:hAnsi="Times New Roman" w:cs="Times New Roman"/>
        </w:rPr>
        <w:t xml:space="preserve">1.3.4. </w:t>
      </w:r>
      <w:r w:rsidRPr="000A3EFB">
        <w:rPr>
          <w:rFonts w:ascii="Times New Roman" w:eastAsia="Century Gothic" w:hAnsi="Times New Roman" w:cs="Times New Roman"/>
          <w:color w:val="000000"/>
        </w:rPr>
        <w:t>Eventuais anexos dos documentos supracitados e deste contrato.</w:t>
      </w:r>
    </w:p>
    <w:p w14:paraId="51A44DEB" w14:textId="77777777" w:rsidR="008B4C36" w:rsidRPr="000A3EFB" w:rsidRDefault="008B4C36" w:rsidP="008B4C36">
      <w:pPr>
        <w:tabs>
          <w:tab w:val="left" w:pos="426"/>
        </w:tabs>
        <w:spacing w:line="276" w:lineRule="auto"/>
        <w:jc w:val="both"/>
        <w:rPr>
          <w:rFonts w:ascii="Times New Roman" w:hAnsi="Times New Roman" w:cs="Times New Roman"/>
        </w:rPr>
      </w:pPr>
    </w:p>
    <w:p w14:paraId="274E0903" w14:textId="77777777" w:rsidR="008B4C36" w:rsidRPr="000A3EFB" w:rsidRDefault="008B4C36" w:rsidP="008B4C36">
      <w:pPr>
        <w:tabs>
          <w:tab w:val="left" w:pos="426"/>
        </w:tabs>
        <w:spacing w:line="276" w:lineRule="auto"/>
        <w:jc w:val="both"/>
        <w:rPr>
          <w:rFonts w:ascii="Times New Roman" w:hAnsi="Times New Roman" w:cs="Times New Roman"/>
          <w:b/>
        </w:rPr>
      </w:pPr>
      <w:r w:rsidRPr="000A3EFB">
        <w:rPr>
          <w:rFonts w:ascii="Times New Roman" w:hAnsi="Times New Roman" w:cs="Times New Roman"/>
          <w:b/>
          <w:bCs/>
        </w:rPr>
        <w:t>1.4.</w:t>
      </w:r>
      <w:r w:rsidRPr="000A3EFB">
        <w:rPr>
          <w:rFonts w:ascii="Times New Roman" w:hAnsi="Times New Roman" w:cs="Times New Roman"/>
        </w:rPr>
        <w:t xml:space="preserve"> </w:t>
      </w:r>
      <w:r w:rsidRPr="000A3EFB">
        <w:rPr>
          <w:rFonts w:ascii="Times New Roman" w:hAnsi="Times New Roman" w:cs="Times New Roman"/>
          <w:bCs/>
        </w:rPr>
        <w:t>Os documentos referidos no item 1.3 são considerados suficientes para, em complemento a este Termo Contratual, definirem a sua extensão, e desta forma, regerem a execução adequada do CONTRATO ora celebrado.</w:t>
      </w:r>
    </w:p>
    <w:p w14:paraId="77BC8D5B" w14:textId="77777777" w:rsidR="008B4C36" w:rsidRPr="000A3EFB" w:rsidRDefault="008B4C36" w:rsidP="008B4C36">
      <w:pPr>
        <w:tabs>
          <w:tab w:val="left" w:pos="426"/>
        </w:tabs>
        <w:spacing w:line="276" w:lineRule="auto"/>
        <w:jc w:val="both"/>
        <w:rPr>
          <w:rFonts w:ascii="Times New Roman" w:hAnsi="Times New Roman" w:cs="Times New Roman"/>
        </w:rPr>
      </w:pPr>
    </w:p>
    <w:p w14:paraId="1787D106" w14:textId="77777777" w:rsidR="008B4C36" w:rsidRPr="000A3EFB" w:rsidRDefault="008B4C36" w:rsidP="008B4C36">
      <w:pPr>
        <w:pStyle w:val="Ttulo4"/>
        <w:spacing w:before="0" w:line="276" w:lineRule="auto"/>
        <w:jc w:val="both"/>
        <w:rPr>
          <w:rFonts w:ascii="Times New Roman" w:hAnsi="Times New Roman" w:cs="Times New Roman"/>
          <w:b/>
          <w:bCs/>
          <w:i w:val="0"/>
          <w:iCs w:val="0"/>
          <w:smallCaps/>
          <w:color w:val="auto"/>
        </w:rPr>
      </w:pPr>
      <w:r w:rsidRPr="000A3EFB">
        <w:rPr>
          <w:rFonts w:ascii="Times New Roman" w:hAnsi="Times New Roman" w:cs="Times New Roman"/>
          <w:b/>
          <w:bCs/>
          <w:i w:val="0"/>
          <w:smallCaps/>
          <w:color w:val="auto"/>
        </w:rPr>
        <w:t>Cláusula Segunda-     Da Vigência e Da Prorrogação</w:t>
      </w:r>
    </w:p>
    <w:p w14:paraId="506A9B7C" w14:textId="77777777" w:rsidR="008B4C36" w:rsidRPr="000A3EFB" w:rsidRDefault="008B4C36" w:rsidP="008B4C36">
      <w:pPr>
        <w:pStyle w:val="Corpodetexto2"/>
        <w:spacing w:after="0" w:line="276" w:lineRule="auto"/>
        <w:jc w:val="both"/>
        <w:rPr>
          <w:highlight w:val="yellow"/>
          <w:lang w:val="pt-BR"/>
        </w:rPr>
      </w:pPr>
    </w:p>
    <w:p w14:paraId="24DBC8C1" w14:textId="77777777" w:rsidR="008B4C36" w:rsidRPr="000A3EFB" w:rsidRDefault="008B4C36" w:rsidP="008B4C36">
      <w:pPr>
        <w:pStyle w:val="Ttulo4"/>
        <w:spacing w:before="0" w:line="276" w:lineRule="auto"/>
        <w:jc w:val="both"/>
        <w:rPr>
          <w:rFonts w:ascii="Times New Roman" w:eastAsia="Times New Roman" w:hAnsi="Times New Roman" w:cs="Times New Roman"/>
          <w:i w:val="0"/>
          <w:iCs w:val="0"/>
          <w:color w:val="auto"/>
          <w:lang w:eastAsia="x-none"/>
        </w:rPr>
      </w:pPr>
      <w:r w:rsidRPr="000A3EFB">
        <w:rPr>
          <w:rFonts w:ascii="Times New Roman" w:eastAsia="Times New Roman" w:hAnsi="Times New Roman" w:cs="Times New Roman"/>
          <w:b/>
          <w:bCs/>
          <w:i w:val="0"/>
          <w:iCs w:val="0"/>
          <w:color w:val="auto"/>
          <w:lang w:eastAsia="x-none"/>
        </w:rPr>
        <w:t>2.1.</w:t>
      </w:r>
      <w:r w:rsidRPr="000A3EFB">
        <w:rPr>
          <w:rFonts w:ascii="Times New Roman" w:eastAsia="Times New Roman" w:hAnsi="Times New Roman" w:cs="Times New Roman"/>
          <w:i w:val="0"/>
          <w:iCs w:val="0"/>
          <w:color w:val="auto"/>
          <w:lang w:eastAsia="x-none"/>
        </w:rPr>
        <w:t xml:space="preserve"> O prazo de vigência da contratação é de 12 (doze) meses, a contar da data da última assinatura, devendo ser observada a existência de créditos orçamentários, na forma do artigo 105 da Lei n° 14.133, de 2021, podendo ser prorrogado a critério da contratante, nos termos da Lei n° 14.133, de 2021.</w:t>
      </w:r>
    </w:p>
    <w:p w14:paraId="1EB14C63" w14:textId="77777777" w:rsidR="008B4C36" w:rsidRPr="000A3EFB" w:rsidRDefault="008B4C36" w:rsidP="008B4C36">
      <w:pPr>
        <w:rPr>
          <w:rFonts w:ascii="Times New Roman" w:hAnsi="Times New Roman" w:cs="Times New Roman"/>
          <w:lang w:eastAsia="x-none"/>
        </w:rPr>
      </w:pPr>
    </w:p>
    <w:p w14:paraId="12CC3541" w14:textId="77777777" w:rsidR="008B4C36" w:rsidRPr="000A3EFB" w:rsidRDefault="008B4C36" w:rsidP="008B4C36">
      <w:pPr>
        <w:pStyle w:val="Ttulo4"/>
        <w:spacing w:before="0" w:line="276" w:lineRule="auto"/>
        <w:jc w:val="both"/>
        <w:rPr>
          <w:rFonts w:ascii="Times New Roman" w:hAnsi="Times New Roman" w:cs="Times New Roman"/>
          <w:b/>
          <w:bCs/>
          <w:i w:val="0"/>
          <w:lang w:val="pt"/>
        </w:rPr>
      </w:pPr>
      <w:r w:rsidRPr="000A3EFB">
        <w:rPr>
          <w:rFonts w:ascii="Times New Roman" w:hAnsi="Times New Roman" w:cs="Times New Roman"/>
          <w:b/>
          <w:bCs/>
          <w:i w:val="0"/>
          <w:smallCaps/>
          <w:color w:val="auto"/>
        </w:rPr>
        <w:t>Cláusula Terceira-     Dos Modelos de Execução e Gestão</w:t>
      </w:r>
    </w:p>
    <w:p w14:paraId="3F23B66F"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b/>
          <w:lang w:val="pt"/>
        </w:rPr>
      </w:pPr>
    </w:p>
    <w:p w14:paraId="581AA686"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lang w:val="pt"/>
        </w:rPr>
        <w:t xml:space="preserve">3.1. </w:t>
      </w:r>
      <w:r w:rsidRPr="000A3EFB">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e no Edital.</w:t>
      </w:r>
    </w:p>
    <w:p w14:paraId="11735998"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rPr>
      </w:pPr>
    </w:p>
    <w:p w14:paraId="1140D9D0"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b/>
          <w:bCs/>
          <w:i/>
          <w:smallCaps/>
        </w:rPr>
      </w:pPr>
      <w:r w:rsidRPr="000A3EFB">
        <w:rPr>
          <w:rFonts w:ascii="Times New Roman" w:hAnsi="Times New Roman" w:cs="Times New Roman"/>
          <w:b/>
          <w:bCs/>
          <w:smallCaps/>
        </w:rPr>
        <w:t>Cláusula Quarta-     Da Subcontratação</w:t>
      </w:r>
    </w:p>
    <w:p w14:paraId="7FF0BFE0" w14:textId="77777777" w:rsidR="008B4C36" w:rsidRPr="000A3EFB" w:rsidRDefault="008B4C36" w:rsidP="008B4C36">
      <w:pPr>
        <w:spacing w:line="276" w:lineRule="auto"/>
        <w:jc w:val="both"/>
        <w:rPr>
          <w:rFonts w:ascii="Times New Roman" w:eastAsia="Century Gothic" w:hAnsi="Times New Roman" w:cs="Times New Roman"/>
          <w:iCs/>
        </w:rPr>
      </w:pPr>
    </w:p>
    <w:p w14:paraId="51FDE0DF" w14:textId="77777777" w:rsidR="008B4C36" w:rsidRPr="000A3EFB" w:rsidRDefault="008B4C36" w:rsidP="008B4C36">
      <w:pPr>
        <w:spacing w:line="276" w:lineRule="auto"/>
        <w:jc w:val="both"/>
        <w:rPr>
          <w:rFonts w:ascii="Times New Roman" w:eastAsia="Century Gothic" w:hAnsi="Times New Roman" w:cs="Times New Roman"/>
          <w:iCs/>
        </w:rPr>
      </w:pPr>
      <w:r w:rsidRPr="000A3EFB">
        <w:rPr>
          <w:rFonts w:ascii="Times New Roman" w:eastAsia="Century Gothic" w:hAnsi="Times New Roman" w:cs="Times New Roman"/>
          <w:b/>
          <w:bCs/>
          <w:iCs/>
        </w:rPr>
        <w:t>4.1.</w:t>
      </w:r>
      <w:r w:rsidRPr="000A3EFB">
        <w:rPr>
          <w:rFonts w:ascii="Times New Roman" w:eastAsia="Century Gothic" w:hAnsi="Times New Roman" w:cs="Times New Roman"/>
          <w:iCs/>
        </w:rPr>
        <w:t xml:space="preserve"> Não será admitida a subcontratação do objeto contratual.</w:t>
      </w:r>
    </w:p>
    <w:p w14:paraId="13A8A574" w14:textId="77777777" w:rsidR="008B4C36" w:rsidRPr="000A3EFB" w:rsidRDefault="008B4C36" w:rsidP="008B4C36">
      <w:pPr>
        <w:spacing w:line="276" w:lineRule="auto"/>
        <w:rPr>
          <w:rFonts w:ascii="Times New Roman" w:hAnsi="Times New Roman" w:cs="Times New Roman"/>
        </w:rPr>
      </w:pPr>
    </w:p>
    <w:p w14:paraId="47E00FD5"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r w:rsidRPr="000A3EFB">
        <w:rPr>
          <w:rFonts w:ascii="Times New Roman" w:hAnsi="Times New Roman" w:cs="Times New Roman"/>
          <w:b/>
          <w:bCs/>
          <w:i w:val="0"/>
          <w:smallCaps/>
          <w:color w:val="auto"/>
        </w:rPr>
        <w:t>Cláusula Quinta-     Do Preço</w:t>
      </w:r>
    </w:p>
    <w:p w14:paraId="79CC3D29" w14:textId="77777777" w:rsidR="008B4C36" w:rsidRPr="000A3EFB" w:rsidRDefault="008B4C36" w:rsidP="008B4C36">
      <w:pPr>
        <w:keepNext/>
        <w:keepLines/>
        <w:tabs>
          <w:tab w:val="left" w:pos="567"/>
        </w:tabs>
        <w:spacing w:line="276" w:lineRule="auto"/>
        <w:jc w:val="both"/>
        <w:rPr>
          <w:rFonts w:ascii="Times New Roman" w:eastAsia="Calibri" w:hAnsi="Times New Roman" w:cs="Times New Roman"/>
          <w:b/>
          <w:color w:val="366091"/>
        </w:rPr>
      </w:pPr>
    </w:p>
    <w:p w14:paraId="2B53457B" w14:textId="77777777" w:rsidR="008B4C36" w:rsidRPr="000A3EFB" w:rsidRDefault="008B4C36" w:rsidP="008B4C36">
      <w:pPr>
        <w:tabs>
          <w:tab w:val="left" w:pos="900"/>
        </w:tabs>
        <w:spacing w:line="276" w:lineRule="auto"/>
        <w:jc w:val="both"/>
        <w:rPr>
          <w:rFonts w:ascii="Times New Roman" w:hAnsi="Times New Roman" w:cs="Times New Roman"/>
        </w:rPr>
      </w:pPr>
      <w:r w:rsidRPr="000A3EFB">
        <w:rPr>
          <w:rFonts w:ascii="Times New Roman" w:eastAsia="Calibri" w:hAnsi="Times New Roman" w:cs="Times New Roman"/>
          <w:b/>
          <w:bCs/>
        </w:rPr>
        <w:t>5.1.</w:t>
      </w:r>
      <w:r w:rsidRPr="000A3EFB">
        <w:rPr>
          <w:rFonts w:ascii="Times New Roman" w:eastAsia="Calibri" w:hAnsi="Times New Roman" w:cs="Times New Roman"/>
        </w:rPr>
        <w:t xml:space="preserve"> </w:t>
      </w:r>
      <w:r w:rsidRPr="000A3EFB">
        <w:rPr>
          <w:rFonts w:ascii="Times New Roman" w:hAnsi="Times New Roman" w:cs="Times New Roman"/>
        </w:rPr>
        <w:t xml:space="preserve">Pelo fornecimento objeto deste </w:t>
      </w:r>
      <w:r w:rsidRPr="000A3EFB">
        <w:rPr>
          <w:rFonts w:ascii="Times New Roman" w:hAnsi="Times New Roman" w:cs="Times New Roman"/>
          <w:b/>
          <w:smallCaps/>
        </w:rPr>
        <w:t>Contrato</w:t>
      </w:r>
      <w:r w:rsidRPr="000A3EFB">
        <w:rPr>
          <w:rFonts w:ascii="Times New Roman" w:hAnsi="Times New Roman" w:cs="Times New Roman"/>
        </w:rPr>
        <w:t xml:space="preserve">, a </w:t>
      </w:r>
      <w:r w:rsidRPr="000A3EFB">
        <w:rPr>
          <w:rFonts w:ascii="Times New Roman" w:hAnsi="Times New Roman" w:cs="Times New Roman"/>
          <w:b/>
          <w:smallCaps/>
        </w:rPr>
        <w:t>Contratante</w:t>
      </w:r>
      <w:r w:rsidRPr="000A3EFB">
        <w:rPr>
          <w:rFonts w:ascii="Times New Roman" w:hAnsi="Times New Roman" w:cs="Times New Roman"/>
        </w:rPr>
        <w:t xml:space="preserve"> pagará à </w:t>
      </w:r>
      <w:r w:rsidRPr="000A3EFB">
        <w:rPr>
          <w:rFonts w:ascii="Times New Roman" w:hAnsi="Times New Roman" w:cs="Times New Roman"/>
          <w:b/>
          <w:smallCaps/>
        </w:rPr>
        <w:t>Contratada</w:t>
      </w:r>
      <w:r w:rsidRPr="000A3EFB">
        <w:rPr>
          <w:rFonts w:ascii="Times New Roman" w:hAnsi="Times New Roman" w:cs="Times New Roman"/>
        </w:rPr>
        <w:t xml:space="preserve"> a importância total de </w:t>
      </w:r>
      <w:r w:rsidRPr="000A3EFB">
        <w:rPr>
          <w:rFonts w:ascii="Times New Roman" w:hAnsi="Times New Roman" w:cs="Times New Roman"/>
          <w:b/>
          <w:bCs/>
        </w:rPr>
        <w:t xml:space="preserve">R$ </w:t>
      </w:r>
      <w:proofErr w:type="spellStart"/>
      <w:r w:rsidRPr="000A3EFB">
        <w:rPr>
          <w:rFonts w:ascii="Times New Roman" w:hAnsi="Times New Roman" w:cs="Times New Roman"/>
          <w:b/>
          <w:bCs/>
        </w:rPr>
        <w:t>xxxxxxx</w:t>
      </w:r>
      <w:proofErr w:type="spellEnd"/>
      <w:r w:rsidRPr="000A3EFB">
        <w:rPr>
          <w:rFonts w:ascii="Times New Roman" w:hAnsi="Times New Roman" w:cs="Times New Roman"/>
          <w:b/>
          <w:bCs/>
        </w:rPr>
        <w:t xml:space="preserve"> (</w:t>
      </w:r>
      <w:proofErr w:type="spellStart"/>
      <w:r w:rsidRPr="000A3EFB">
        <w:rPr>
          <w:rFonts w:ascii="Times New Roman" w:hAnsi="Times New Roman" w:cs="Times New Roman"/>
          <w:b/>
          <w:bCs/>
        </w:rPr>
        <w:t>xxxxxxxxx</w:t>
      </w:r>
      <w:proofErr w:type="spellEnd"/>
      <w:r w:rsidRPr="000A3EFB">
        <w:rPr>
          <w:rFonts w:ascii="Times New Roman" w:hAnsi="Times New Roman" w:cs="Times New Roman"/>
          <w:b/>
          <w:bCs/>
        </w:rPr>
        <w:t>)</w:t>
      </w:r>
      <w:r w:rsidRPr="000A3EFB">
        <w:rPr>
          <w:rFonts w:ascii="Times New Roman" w:hAnsi="Times New Roman" w:cs="Times New Roman"/>
        </w:rPr>
        <w:t xml:space="preserve">, de acordo com a realização dos serviços contratados, conforme solicitação de execução dos serviços e de acordo com as especificação constante no Termo </w:t>
      </w:r>
      <w:r w:rsidRPr="000A3EFB">
        <w:rPr>
          <w:rFonts w:ascii="Times New Roman" w:hAnsi="Times New Roman" w:cs="Times New Roman"/>
        </w:rPr>
        <w:lastRenderedPageBreak/>
        <w:t>de Referência, devendo ser observados os valores unitários apurados após a fase de lances no processo licitatório, que passam a integrar o presente contrato independente de sua transcrição.</w:t>
      </w:r>
    </w:p>
    <w:p w14:paraId="349D55A1" w14:textId="77777777" w:rsidR="008B4C36" w:rsidRPr="000A3EFB" w:rsidRDefault="008B4C36" w:rsidP="008B4C36">
      <w:pPr>
        <w:tabs>
          <w:tab w:val="left" w:pos="900"/>
        </w:tabs>
        <w:spacing w:line="276" w:lineRule="auto"/>
        <w:jc w:val="both"/>
        <w:rPr>
          <w:rFonts w:ascii="Times New Roman" w:hAnsi="Times New Roman" w:cs="Times New Roman"/>
        </w:rPr>
      </w:pPr>
    </w:p>
    <w:p w14:paraId="12EAC214" w14:textId="77777777" w:rsidR="008B4C36" w:rsidRPr="000A3EFB" w:rsidRDefault="008B4C36" w:rsidP="008B4C36">
      <w:pPr>
        <w:spacing w:line="276" w:lineRule="auto"/>
        <w:jc w:val="both"/>
        <w:rPr>
          <w:rFonts w:ascii="Times New Roman" w:eastAsia="Calibri" w:hAnsi="Times New Roman" w:cs="Times New Roman"/>
        </w:rPr>
      </w:pPr>
      <w:r w:rsidRPr="000A3EFB">
        <w:rPr>
          <w:rFonts w:ascii="Times New Roman" w:eastAsia="Calibri" w:hAnsi="Times New Roman" w:cs="Times New Roman"/>
          <w:b/>
          <w:bCs/>
        </w:rPr>
        <w:t>5.2.</w:t>
      </w:r>
      <w:r w:rsidRPr="000A3EFB">
        <w:rPr>
          <w:rFonts w:ascii="Times New Roman" w:eastAsia="Calibri" w:hAnsi="Times New Roman" w:cs="Times New Roman"/>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32442C5" w14:textId="77777777" w:rsidR="008B4C36" w:rsidRPr="000A3EFB" w:rsidRDefault="008B4C36" w:rsidP="00F15B23">
      <w:pPr>
        <w:spacing w:line="276" w:lineRule="auto"/>
        <w:jc w:val="both"/>
        <w:rPr>
          <w:rFonts w:ascii="Times New Roman" w:hAnsi="Times New Roman" w:cs="Times New Roman"/>
        </w:rPr>
      </w:pPr>
    </w:p>
    <w:p w14:paraId="06CD0746" w14:textId="385F7CA1" w:rsidR="00F15B23" w:rsidRPr="000A3EFB" w:rsidRDefault="008B4C36" w:rsidP="00F15B23">
      <w:pPr>
        <w:spacing w:line="276" w:lineRule="auto"/>
        <w:jc w:val="both"/>
        <w:rPr>
          <w:rFonts w:ascii="Times New Roman" w:eastAsia="Century Gothic" w:hAnsi="Times New Roman" w:cs="Times New Roman"/>
          <w:iCs/>
          <w:color w:val="000000" w:themeColor="text1"/>
        </w:rPr>
      </w:pPr>
      <w:r w:rsidRPr="000A3EFB">
        <w:rPr>
          <w:rFonts w:ascii="Times New Roman" w:hAnsi="Times New Roman" w:cs="Times New Roman"/>
          <w:b/>
          <w:bCs/>
        </w:rPr>
        <w:t>5.3.</w:t>
      </w:r>
      <w:r w:rsidRPr="000A3EFB">
        <w:rPr>
          <w:rFonts w:ascii="Times New Roman" w:hAnsi="Times New Roman" w:cs="Times New Roman"/>
        </w:rPr>
        <w:t xml:space="preserve"> </w:t>
      </w:r>
      <w:r w:rsidRPr="000A3EFB">
        <w:rPr>
          <w:rFonts w:ascii="Times New Roman" w:eastAsia="Century Gothic" w:hAnsi="Times New Roman" w:cs="Times New Roman"/>
          <w:iCs/>
          <w:color w:val="000000" w:themeColor="text1"/>
        </w:rPr>
        <w:t>O valor acima é meramente estimativo, de forma que os pagamentos devidos à Contratada dependerão dos quantitativos efetivamente fornecidos.</w:t>
      </w:r>
    </w:p>
    <w:p w14:paraId="423CF3BF" w14:textId="77777777" w:rsidR="00F15B23" w:rsidRPr="000A3EFB" w:rsidRDefault="00F15B23" w:rsidP="00F15B23">
      <w:pPr>
        <w:spacing w:line="276" w:lineRule="auto"/>
        <w:jc w:val="both"/>
        <w:rPr>
          <w:rFonts w:ascii="Times New Roman" w:hAnsi="Times New Roman" w:cs="Times New Roman"/>
          <w:b/>
          <w:bCs/>
          <w:i/>
          <w:smallCaps/>
        </w:rPr>
      </w:pPr>
    </w:p>
    <w:p w14:paraId="4B14A6ED" w14:textId="2BC569A5" w:rsidR="008B4C36" w:rsidRPr="000A3EFB" w:rsidRDefault="008B4C36" w:rsidP="00F15B23">
      <w:pPr>
        <w:pStyle w:val="Ttulo4"/>
        <w:spacing w:before="0" w:line="276" w:lineRule="auto"/>
        <w:jc w:val="both"/>
        <w:rPr>
          <w:rFonts w:ascii="Times New Roman" w:hAnsi="Times New Roman" w:cs="Times New Roman"/>
          <w:b/>
          <w:bCs/>
          <w:i w:val="0"/>
          <w:iCs w:val="0"/>
          <w:smallCaps/>
          <w:color w:val="auto"/>
        </w:rPr>
      </w:pPr>
      <w:r w:rsidRPr="000A3EFB">
        <w:rPr>
          <w:rFonts w:ascii="Times New Roman" w:hAnsi="Times New Roman" w:cs="Times New Roman"/>
          <w:b/>
          <w:bCs/>
          <w:i w:val="0"/>
          <w:smallCaps/>
          <w:color w:val="auto"/>
        </w:rPr>
        <w:t>Cláusula Sexta -</w:t>
      </w:r>
      <w:r w:rsidRPr="000A3EFB">
        <w:rPr>
          <w:rFonts w:ascii="Times New Roman" w:hAnsi="Times New Roman" w:cs="Times New Roman"/>
          <w:b/>
          <w:bCs/>
          <w:i w:val="0"/>
          <w:smallCaps/>
          <w:color w:val="auto"/>
        </w:rPr>
        <w:tab/>
        <w:t xml:space="preserve">Do Pagamento </w:t>
      </w:r>
    </w:p>
    <w:p w14:paraId="72549E4C"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p>
    <w:p w14:paraId="3349BF66" w14:textId="77777777" w:rsidR="008B4C36" w:rsidRPr="000A3EFB" w:rsidRDefault="008B4C36" w:rsidP="008B4C36">
      <w:pPr>
        <w:autoSpaceDE w:val="0"/>
        <w:autoSpaceDN w:val="0"/>
        <w:adjustRightInd w:val="0"/>
        <w:spacing w:line="276" w:lineRule="auto"/>
        <w:jc w:val="both"/>
        <w:rPr>
          <w:rFonts w:ascii="Times New Roman" w:hAnsi="Times New Roman" w:cs="Times New Roman"/>
          <w:bCs/>
          <w:color w:val="000000"/>
        </w:rPr>
      </w:pPr>
      <w:r w:rsidRPr="000A3EFB">
        <w:rPr>
          <w:rFonts w:ascii="Times New Roman" w:hAnsi="Times New Roman" w:cs="Times New Roman"/>
          <w:b/>
          <w:bCs/>
          <w:lang w:val="pt"/>
        </w:rPr>
        <w:t xml:space="preserve">6.1. </w:t>
      </w:r>
      <w:r w:rsidRPr="000A3EFB">
        <w:rPr>
          <w:rFonts w:ascii="Times New Roman" w:hAnsi="Times New Roman" w:cs="Times New Roman"/>
          <w:lang w:val="pt"/>
        </w:rPr>
        <w:t xml:space="preserve">O pagamento será realizado diretamente à Contratada, no prazo de até 30 (trinta) dias, </w:t>
      </w:r>
      <w:r w:rsidR="0076746B" w:rsidRPr="000A3EFB">
        <w:rPr>
          <w:rFonts w:ascii="Times New Roman" w:hAnsi="Times New Roman" w:cs="Times New Roman"/>
        </w:rPr>
        <w:t xml:space="preserve">após </w:t>
      </w:r>
      <w:r w:rsidRPr="000A3EFB">
        <w:rPr>
          <w:rFonts w:ascii="Times New Roman" w:hAnsi="Times New Roman" w:cs="Times New Roman"/>
        </w:rPr>
        <w:t>a prestação dos serviços e do recebimento,</w:t>
      </w:r>
      <w:r w:rsidR="005520DA" w:rsidRPr="000A3EFB">
        <w:rPr>
          <w:rFonts w:ascii="Times New Roman" w:hAnsi="Times New Roman" w:cs="Times New Roman"/>
        </w:rPr>
        <w:t xml:space="preserve"> e</w:t>
      </w:r>
      <w:r w:rsidRPr="000A3EFB">
        <w:rPr>
          <w:rFonts w:ascii="Times New Roman" w:hAnsi="Times New Roman" w:cs="Times New Roman"/>
        </w:rPr>
        <w:t xml:space="preserve"> a apresentação da respectiva Nota Fiscal, devidamente atestada pelo setor competente, mediante crédito na conta corrente </w:t>
      </w:r>
      <w:r w:rsidRPr="000A3EFB">
        <w:rPr>
          <w:rFonts w:ascii="Times New Roman" w:hAnsi="Times New Roman" w:cs="Times New Roman"/>
          <w:bCs/>
        </w:rPr>
        <w:t>de titularidade da CONTRATADA</w:t>
      </w:r>
      <w:r w:rsidRPr="000A3EFB">
        <w:rPr>
          <w:rFonts w:ascii="Times New Roman" w:hAnsi="Times New Roman" w:cs="Times New Roman"/>
          <w:lang w:val="pt"/>
        </w:rPr>
        <w:t xml:space="preserve">, nos termos da Lei Federal nº 14.133/2021, </w:t>
      </w:r>
      <w:r w:rsidRPr="000A3EFB">
        <w:rPr>
          <w:rFonts w:ascii="Times New Roman" w:hAnsi="Times New Roman" w:cs="Times New Roman"/>
          <w:bCs/>
          <w:color w:val="000000"/>
        </w:rPr>
        <w:t xml:space="preserve">acompanhada </w:t>
      </w:r>
      <w:r w:rsidRPr="000A3EFB">
        <w:rPr>
          <w:rFonts w:ascii="Times New Roman" w:hAnsi="Times New Roman" w:cs="Times New Roman"/>
          <w:color w:val="000000"/>
        </w:rPr>
        <w:t>dos seguintes documentos:</w:t>
      </w:r>
    </w:p>
    <w:p w14:paraId="2F407436" w14:textId="77777777" w:rsidR="008B4C36" w:rsidRPr="000A3EFB" w:rsidRDefault="008B4C36" w:rsidP="008B4C36">
      <w:pPr>
        <w:autoSpaceDE w:val="0"/>
        <w:autoSpaceDN w:val="0"/>
        <w:adjustRightInd w:val="0"/>
        <w:spacing w:line="276" w:lineRule="auto"/>
        <w:ind w:left="1134"/>
        <w:jc w:val="both"/>
        <w:rPr>
          <w:rFonts w:ascii="Times New Roman" w:hAnsi="Times New Roman" w:cs="Times New Roman"/>
          <w:bCs/>
          <w:color w:val="000000"/>
        </w:rPr>
      </w:pPr>
    </w:p>
    <w:p w14:paraId="56B71262" w14:textId="77777777" w:rsidR="008B4C36" w:rsidRPr="000A3EFB" w:rsidRDefault="008B4C36" w:rsidP="008B4C36">
      <w:pPr>
        <w:autoSpaceDE w:val="0"/>
        <w:autoSpaceDN w:val="0"/>
        <w:adjustRightInd w:val="0"/>
        <w:spacing w:line="276" w:lineRule="auto"/>
        <w:ind w:left="709"/>
        <w:jc w:val="both"/>
        <w:rPr>
          <w:rFonts w:ascii="Times New Roman" w:hAnsi="Times New Roman" w:cs="Times New Roman"/>
          <w:bCs/>
          <w:color w:val="000000"/>
        </w:rPr>
      </w:pPr>
      <w:r w:rsidRPr="000A3EFB">
        <w:rPr>
          <w:rFonts w:ascii="Times New Roman" w:hAnsi="Times New Roman" w:cs="Times New Roman"/>
          <w:color w:val="000000"/>
        </w:rPr>
        <w:t>a)</w:t>
      </w:r>
      <w:r w:rsidRPr="000A3EFB">
        <w:rPr>
          <w:rFonts w:ascii="Times New Roman" w:hAnsi="Times New Roman" w:cs="Times New Roman"/>
          <w:bCs/>
          <w:color w:val="000000"/>
        </w:rPr>
        <w:t xml:space="preserve"> Prova de Regularidade com a </w:t>
      </w:r>
      <w:r w:rsidRPr="000A3EFB">
        <w:rPr>
          <w:rFonts w:ascii="Times New Roman" w:hAnsi="Times New Roman" w:cs="Times New Roman"/>
          <w:b/>
          <w:bCs/>
          <w:color w:val="000000"/>
        </w:rPr>
        <w:t>Fazenda Federal</w:t>
      </w:r>
      <w:r w:rsidRPr="000A3EFB">
        <w:rPr>
          <w:rFonts w:ascii="Times New Roman" w:hAnsi="Times New Roman" w:cs="Times New Roman"/>
          <w:bCs/>
          <w:color w:val="000000"/>
        </w:rPr>
        <w:t xml:space="preserve"> e a Seguridade Social – CND </w:t>
      </w:r>
      <w:r w:rsidRPr="000A3EFB">
        <w:rPr>
          <w:rFonts w:ascii="Times New Roman" w:hAnsi="Times New Roman" w:cs="Times New Roman"/>
          <w:b/>
          <w:bCs/>
          <w:color w:val="000000"/>
        </w:rPr>
        <w:t>(INSS)</w:t>
      </w:r>
      <w:r w:rsidRPr="000A3EFB">
        <w:rPr>
          <w:rFonts w:ascii="Times New Roman" w:hAnsi="Times New Roman" w:cs="Times New Roman"/>
          <w:bCs/>
          <w:color w:val="000000"/>
        </w:rPr>
        <w:t>, mediante a Certidão Conjunta Negativa ou Positiva, com efeitos de negativa, de Débitos Relativos aos Tributos Federais e à Dívida Ativa da União;</w:t>
      </w:r>
    </w:p>
    <w:p w14:paraId="4849207A" w14:textId="77777777" w:rsidR="008B4C36" w:rsidRPr="000A3EFB" w:rsidRDefault="008B4C36" w:rsidP="008B4C36">
      <w:pPr>
        <w:autoSpaceDE w:val="0"/>
        <w:autoSpaceDN w:val="0"/>
        <w:adjustRightInd w:val="0"/>
        <w:spacing w:line="276" w:lineRule="auto"/>
        <w:ind w:left="1134"/>
        <w:jc w:val="both"/>
        <w:rPr>
          <w:rFonts w:ascii="Times New Roman" w:hAnsi="Times New Roman" w:cs="Times New Roman"/>
          <w:bCs/>
          <w:color w:val="000000"/>
        </w:rPr>
      </w:pPr>
    </w:p>
    <w:p w14:paraId="386FD139" w14:textId="77777777" w:rsidR="008B4C36" w:rsidRPr="000A3EFB" w:rsidRDefault="008B4C36" w:rsidP="008B4C36">
      <w:pPr>
        <w:autoSpaceDE w:val="0"/>
        <w:autoSpaceDN w:val="0"/>
        <w:adjustRightInd w:val="0"/>
        <w:spacing w:line="276" w:lineRule="auto"/>
        <w:ind w:left="709"/>
        <w:jc w:val="both"/>
        <w:rPr>
          <w:rFonts w:ascii="Times New Roman" w:hAnsi="Times New Roman" w:cs="Times New Roman"/>
          <w:bCs/>
          <w:color w:val="000000"/>
        </w:rPr>
      </w:pPr>
      <w:r w:rsidRPr="000A3EFB">
        <w:rPr>
          <w:rFonts w:ascii="Times New Roman" w:hAnsi="Times New Roman" w:cs="Times New Roman"/>
          <w:bCs/>
          <w:color w:val="000000"/>
        </w:rPr>
        <w:t xml:space="preserve">b) Prova de regularidade com a </w:t>
      </w:r>
      <w:r w:rsidRPr="000A3EFB">
        <w:rPr>
          <w:rFonts w:ascii="Times New Roman" w:hAnsi="Times New Roman" w:cs="Times New Roman"/>
          <w:b/>
          <w:bCs/>
          <w:color w:val="000000"/>
        </w:rPr>
        <w:t>Fazenda Estadual</w:t>
      </w:r>
      <w:r w:rsidRPr="000A3EFB">
        <w:rPr>
          <w:rFonts w:ascii="Times New Roman" w:hAnsi="Times New Roman" w:cs="Times New Roman"/>
          <w:bCs/>
          <w:color w:val="000000"/>
        </w:rPr>
        <w:t xml:space="preserve"> (Certidão Negativa de Débitos, </w:t>
      </w:r>
      <w:proofErr w:type="gramStart"/>
      <w:r w:rsidRPr="000A3EFB">
        <w:rPr>
          <w:rFonts w:ascii="Times New Roman" w:hAnsi="Times New Roman" w:cs="Times New Roman"/>
          <w:bCs/>
          <w:color w:val="000000"/>
        </w:rPr>
        <w:t>ou Positiva</w:t>
      </w:r>
      <w:proofErr w:type="gramEnd"/>
      <w:r w:rsidRPr="000A3EFB">
        <w:rPr>
          <w:rFonts w:ascii="Times New Roman" w:hAnsi="Times New Roman" w:cs="Times New Roman"/>
          <w:bCs/>
          <w:color w:val="000000"/>
        </w:rPr>
        <w:t xml:space="preserve"> com efeito de Negativa de Tributos Estaduais), emitido pelo órgão competente, da localidade de domicilio ou sede da empresa do proponente, na forma da Lei;</w:t>
      </w:r>
    </w:p>
    <w:p w14:paraId="34BA3693" w14:textId="77777777" w:rsidR="008B4C36" w:rsidRPr="000A3EFB" w:rsidRDefault="008B4C36" w:rsidP="008B4C36">
      <w:pPr>
        <w:autoSpaceDE w:val="0"/>
        <w:autoSpaceDN w:val="0"/>
        <w:adjustRightInd w:val="0"/>
        <w:spacing w:line="276" w:lineRule="auto"/>
        <w:ind w:left="1134"/>
        <w:jc w:val="both"/>
        <w:rPr>
          <w:rFonts w:ascii="Times New Roman" w:hAnsi="Times New Roman" w:cs="Times New Roman"/>
          <w:bCs/>
          <w:color w:val="000000"/>
        </w:rPr>
      </w:pPr>
    </w:p>
    <w:p w14:paraId="66CC6816" w14:textId="77777777" w:rsidR="008B4C36" w:rsidRPr="000A3EFB" w:rsidRDefault="008B4C36" w:rsidP="008B4C36">
      <w:pPr>
        <w:autoSpaceDE w:val="0"/>
        <w:autoSpaceDN w:val="0"/>
        <w:adjustRightInd w:val="0"/>
        <w:spacing w:line="276" w:lineRule="auto"/>
        <w:ind w:left="709"/>
        <w:jc w:val="both"/>
        <w:rPr>
          <w:rFonts w:ascii="Times New Roman" w:hAnsi="Times New Roman" w:cs="Times New Roman"/>
          <w:bCs/>
          <w:color w:val="000000"/>
        </w:rPr>
      </w:pPr>
      <w:r w:rsidRPr="000A3EFB">
        <w:rPr>
          <w:rFonts w:ascii="Times New Roman" w:hAnsi="Times New Roman" w:cs="Times New Roman"/>
          <w:bCs/>
          <w:color w:val="000000"/>
        </w:rPr>
        <w:t xml:space="preserve">c) Prova de regularidade com a </w:t>
      </w:r>
      <w:r w:rsidRPr="000A3EFB">
        <w:rPr>
          <w:rFonts w:ascii="Times New Roman" w:hAnsi="Times New Roman" w:cs="Times New Roman"/>
          <w:b/>
          <w:bCs/>
          <w:color w:val="000000"/>
        </w:rPr>
        <w:t>Fazenda Municipal</w:t>
      </w:r>
      <w:r w:rsidRPr="000A3EFB">
        <w:rPr>
          <w:rFonts w:ascii="Times New Roman" w:hAnsi="Times New Roman" w:cs="Times New Roman"/>
          <w:bCs/>
          <w:color w:val="000000"/>
        </w:rPr>
        <w:t xml:space="preserve"> (Certidão Negativa de Débitos, </w:t>
      </w:r>
      <w:proofErr w:type="gramStart"/>
      <w:r w:rsidRPr="000A3EFB">
        <w:rPr>
          <w:rFonts w:ascii="Times New Roman" w:hAnsi="Times New Roman" w:cs="Times New Roman"/>
          <w:bCs/>
          <w:color w:val="000000"/>
        </w:rPr>
        <w:t>ou Positiva</w:t>
      </w:r>
      <w:proofErr w:type="gramEnd"/>
      <w:r w:rsidRPr="000A3EFB">
        <w:rPr>
          <w:rFonts w:ascii="Times New Roman" w:hAnsi="Times New Roman" w:cs="Times New Roman"/>
          <w:bCs/>
          <w:color w:val="000000"/>
        </w:rPr>
        <w:t xml:space="preserve"> com efeito de Negativa de Tributos Municipais), emitido pelo órgão competente, da localidade de domicilio ou sede da empresa do proponente, na forma da Lei;</w:t>
      </w:r>
    </w:p>
    <w:p w14:paraId="4AC20728" w14:textId="77777777" w:rsidR="008B4C36" w:rsidRPr="000A3EFB" w:rsidRDefault="008B4C36" w:rsidP="008B4C36">
      <w:pPr>
        <w:autoSpaceDE w:val="0"/>
        <w:autoSpaceDN w:val="0"/>
        <w:adjustRightInd w:val="0"/>
        <w:spacing w:line="276" w:lineRule="auto"/>
        <w:ind w:left="1134"/>
        <w:jc w:val="both"/>
        <w:rPr>
          <w:rFonts w:ascii="Times New Roman" w:hAnsi="Times New Roman" w:cs="Times New Roman"/>
          <w:bCs/>
          <w:color w:val="000000"/>
        </w:rPr>
      </w:pPr>
    </w:p>
    <w:p w14:paraId="10996A58" w14:textId="77777777" w:rsidR="008B4C36" w:rsidRPr="000A3EFB" w:rsidRDefault="008B4C36" w:rsidP="008B4C36">
      <w:pPr>
        <w:autoSpaceDE w:val="0"/>
        <w:autoSpaceDN w:val="0"/>
        <w:adjustRightInd w:val="0"/>
        <w:spacing w:line="276" w:lineRule="auto"/>
        <w:ind w:left="709" w:right="141"/>
        <w:jc w:val="both"/>
        <w:rPr>
          <w:rFonts w:ascii="Times New Roman" w:hAnsi="Times New Roman" w:cs="Times New Roman"/>
          <w:bCs/>
          <w:color w:val="000000"/>
        </w:rPr>
      </w:pPr>
      <w:r w:rsidRPr="000A3EFB">
        <w:rPr>
          <w:rFonts w:ascii="Times New Roman" w:hAnsi="Times New Roman" w:cs="Times New Roman"/>
          <w:bCs/>
          <w:color w:val="000000"/>
        </w:rPr>
        <w:t xml:space="preserve">d) Prova de Regularidade relativa ao Fundo de Garantia por Tempo de Serviço </w:t>
      </w:r>
      <w:r w:rsidRPr="000A3EFB">
        <w:rPr>
          <w:rFonts w:ascii="Times New Roman" w:hAnsi="Times New Roman" w:cs="Times New Roman"/>
          <w:b/>
          <w:bCs/>
          <w:color w:val="000000"/>
        </w:rPr>
        <w:t>(FGTS)</w:t>
      </w:r>
      <w:r w:rsidRPr="000A3EFB">
        <w:rPr>
          <w:rFonts w:ascii="Times New Roman" w:hAnsi="Times New Roman" w:cs="Times New Roman"/>
          <w:bCs/>
          <w:color w:val="000000"/>
        </w:rPr>
        <w:t>, mediante Certificado de Regularidade do FGTS;</w:t>
      </w:r>
    </w:p>
    <w:p w14:paraId="68915927" w14:textId="77777777" w:rsidR="008B4C36" w:rsidRPr="000A3EFB" w:rsidRDefault="008B4C36" w:rsidP="008B4C36">
      <w:pPr>
        <w:autoSpaceDE w:val="0"/>
        <w:autoSpaceDN w:val="0"/>
        <w:adjustRightInd w:val="0"/>
        <w:spacing w:line="276" w:lineRule="auto"/>
        <w:ind w:left="1134"/>
        <w:jc w:val="both"/>
        <w:rPr>
          <w:rFonts w:ascii="Times New Roman" w:hAnsi="Times New Roman" w:cs="Times New Roman"/>
          <w:bCs/>
          <w:color w:val="000000"/>
        </w:rPr>
      </w:pPr>
    </w:p>
    <w:p w14:paraId="2B162D4C" w14:textId="77777777" w:rsidR="008B4C36" w:rsidRPr="000A3EFB" w:rsidRDefault="008B4C36" w:rsidP="008B4C36">
      <w:pPr>
        <w:pStyle w:val="Cabealho"/>
        <w:spacing w:line="276" w:lineRule="auto"/>
        <w:ind w:left="709"/>
        <w:jc w:val="both"/>
        <w:rPr>
          <w:rFonts w:ascii="Times New Roman" w:hAnsi="Times New Roman" w:cs="Times New Roman"/>
          <w:bCs/>
        </w:rPr>
      </w:pPr>
      <w:r w:rsidRPr="000A3EFB">
        <w:rPr>
          <w:rFonts w:ascii="Times New Roman" w:hAnsi="Times New Roman" w:cs="Times New Roman"/>
          <w:bCs/>
          <w:color w:val="000000"/>
        </w:rPr>
        <w:t xml:space="preserve">e) Prova de Regularidade Trabalhista, mediante apresentação da Certidão Negativa de Débitos Trabalhistas (CNDT) ou Certidão Positiva com efeitos de negativa, emitida pelo TST – Tribunal Superior do </w:t>
      </w:r>
      <w:proofErr w:type="gramStart"/>
      <w:r w:rsidRPr="000A3EFB">
        <w:rPr>
          <w:rFonts w:ascii="Times New Roman" w:hAnsi="Times New Roman" w:cs="Times New Roman"/>
          <w:bCs/>
          <w:color w:val="000000"/>
        </w:rPr>
        <w:t xml:space="preserve">Trabalho </w:t>
      </w:r>
      <w:r w:rsidRPr="000A3EFB">
        <w:rPr>
          <w:rFonts w:ascii="Times New Roman" w:hAnsi="Times New Roman" w:cs="Times New Roman"/>
          <w:bCs/>
        </w:rPr>
        <w:t>.</w:t>
      </w:r>
      <w:proofErr w:type="gramEnd"/>
    </w:p>
    <w:p w14:paraId="0CD48751" w14:textId="77777777" w:rsidR="008B4C36" w:rsidRPr="000A3EFB" w:rsidRDefault="008B4C36" w:rsidP="008B4C36">
      <w:pPr>
        <w:spacing w:line="276" w:lineRule="auto"/>
        <w:jc w:val="both"/>
        <w:rPr>
          <w:rFonts w:ascii="Times New Roman" w:hAnsi="Times New Roman" w:cs="Times New Roman"/>
        </w:rPr>
      </w:pPr>
    </w:p>
    <w:p w14:paraId="5057E593" w14:textId="217303E2" w:rsidR="008B4C36" w:rsidRPr="000A3EFB" w:rsidRDefault="008B4C36" w:rsidP="008B4C36">
      <w:pPr>
        <w:pStyle w:val="NormalWeb"/>
        <w:spacing w:before="0" w:beforeAutospacing="0" w:after="0" w:afterAutospacing="0" w:line="276" w:lineRule="auto"/>
        <w:jc w:val="both"/>
      </w:pPr>
      <w:r w:rsidRPr="000A3EFB">
        <w:rPr>
          <w:b/>
          <w:bCs/>
        </w:rPr>
        <w:t>6.2.</w:t>
      </w:r>
      <w:r w:rsidRPr="000A3EFB">
        <w:t xml:space="preserve"> A Nota Fiscal não poderá conter emendas, rasuras, acréscimos ou entrelinhas e deverá ser apresenta </w:t>
      </w:r>
      <w:proofErr w:type="gramStart"/>
      <w:r w:rsidRPr="000A3EFB">
        <w:t>em  vias</w:t>
      </w:r>
      <w:proofErr w:type="gramEnd"/>
      <w:r w:rsidRPr="000A3EFB">
        <w:t xml:space="preserve">, constando o número da licitação e do </w:t>
      </w:r>
      <w:r w:rsidRPr="000A3EFB">
        <w:rPr>
          <w:b/>
        </w:rPr>
        <w:t>CONTRATO</w:t>
      </w:r>
      <w:r w:rsidRPr="000A3EFB">
        <w:t xml:space="preserve"> firmado com a </w:t>
      </w:r>
      <w:r w:rsidRPr="000A3EFB">
        <w:rPr>
          <w:b/>
        </w:rPr>
        <w:t>CONTRATANTE</w:t>
      </w:r>
      <w:r w:rsidRPr="000A3EFB">
        <w:t>.</w:t>
      </w:r>
    </w:p>
    <w:p w14:paraId="570F0640" w14:textId="77777777" w:rsidR="008B4C36" w:rsidRPr="000A3EFB" w:rsidRDefault="008B4C36" w:rsidP="008B4C36">
      <w:pPr>
        <w:spacing w:line="276" w:lineRule="auto"/>
        <w:ind w:left="851"/>
        <w:jc w:val="both"/>
        <w:rPr>
          <w:rFonts w:ascii="Times New Roman" w:hAnsi="Times New Roman" w:cs="Times New Roman"/>
        </w:rPr>
      </w:pPr>
    </w:p>
    <w:p w14:paraId="766FBAE2"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6.3</w:t>
      </w:r>
      <w:r w:rsidRPr="000A3EFB">
        <w:rPr>
          <w:rFonts w:ascii="Times New Roman" w:hAnsi="Times New Roman" w:cs="Times New Roman"/>
        </w:rPr>
        <w:t xml:space="preserve">. É vedada expressamente a realização de cobrança de forma diversa da estipulada neste </w:t>
      </w:r>
      <w:r w:rsidRPr="000A3EFB">
        <w:rPr>
          <w:rFonts w:ascii="Times New Roman" w:hAnsi="Times New Roman" w:cs="Times New Roman"/>
          <w:b/>
        </w:rPr>
        <w:t>CONTRATO</w:t>
      </w:r>
      <w:r w:rsidRPr="000A3EFB">
        <w:rPr>
          <w:rFonts w:ascii="Times New Roman" w:hAnsi="Times New Roman" w:cs="Times New Roman"/>
        </w:rPr>
        <w:t xml:space="preserve">, em especial a cobrança bancária, mediante boleto ou mesmo o protesto de título, sob pena de aplicação das sanções previstas neste </w:t>
      </w:r>
      <w:r w:rsidRPr="000A3EFB">
        <w:rPr>
          <w:rFonts w:ascii="Times New Roman" w:hAnsi="Times New Roman" w:cs="Times New Roman"/>
          <w:b/>
        </w:rPr>
        <w:t>CONTRATO</w:t>
      </w:r>
      <w:r w:rsidRPr="000A3EFB">
        <w:rPr>
          <w:rFonts w:ascii="Times New Roman" w:hAnsi="Times New Roman" w:cs="Times New Roman"/>
        </w:rPr>
        <w:t xml:space="preserve"> e indenização pelos danos decorrentes.</w:t>
      </w:r>
    </w:p>
    <w:p w14:paraId="3761770C" w14:textId="77777777" w:rsidR="008B4C36" w:rsidRPr="000A3EFB" w:rsidRDefault="008B4C36" w:rsidP="008B4C36">
      <w:pPr>
        <w:spacing w:line="276" w:lineRule="auto"/>
        <w:jc w:val="both"/>
        <w:rPr>
          <w:rFonts w:ascii="Times New Roman" w:hAnsi="Times New Roman" w:cs="Times New Roman"/>
          <w:bCs/>
        </w:rPr>
      </w:pPr>
    </w:p>
    <w:p w14:paraId="3120E672" w14:textId="23147833"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rPr>
        <w:t>6.4.</w:t>
      </w:r>
      <w:r w:rsidRPr="000A3EFB">
        <w:rPr>
          <w:rFonts w:ascii="Times New Roman" w:hAnsi="Times New Roman" w:cs="Times New Roman"/>
        </w:rPr>
        <w:t xml:space="preserve"> Havendo erro na apresentação da Nota Fiscal ou dos documentos pertinentes à contratação, ou, ainda, circunstância que impeça a liquidação da despesa, o pagamento ficará pendente até que a </w:t>
      </w:r>
      <w:r w:rsidRPr="000A3EFB">
        <w:rPr>
          <w:rFonts w:ascii="Times New Roman" w:hAnsi="Times New Roman" w:cs="Times New Roman"/>
          <w:b/>
        </w:rPr>
        <w:t>CONTRATADA</w:t>
      </w:r>
      <w:r w:rsidRPr="000A3EFB">
        <w:rPr>
          <w:rFonts w:ascii="Times New Roman" w:hAnsi="Times New Roman" w:cs="Times New Roman"/>
        </w:rPr>
        <w:t xml:space="preserve"> providencie as medidas saneadoras. Nesta hipótese, o prazo para pagamento iniciar-se-á após a regularização da situação, não acarretando qualquer ônus para a </w:t>
      </w:r>
      <w:r w:rsidRPr="000A3EFB">
        <w:rPr>
          <w:rFonts w:ascii="Times New Roman" w:hAnsi="Times New Roman" w:cs="Times New Roman"/>
          <w:b/>
        </w:rPr>
        <w:t>CONTRATANTE</w:t>
      </w:r>
      <w:r w:rsidRPr="000A3EFB">
        <w:rPr>
          <w:rFonts w:ascii="Times New Roman" w:hAnsi="Times New Roman" w:cs="Times New Roman"/>
        </w:rPr>
        <w:t xml:space="preserve">. </w:t>
      </w:r>
    </w:p>
    <w:p w14:paraId="56356A25" w14:textId="77777777" w:rsidR="008B4C36" w:rsidRPr="000A3EFB" w:rsidRDefault="008B4C36" w:rsidP="008B4C36">
      <w:pPr>
        <w:autoSpaceDE w:val="0"/>
        <w:autoSpaceDN w:val="0"/>
        <w:adjustRightInd w:val="0"/>
        <w:spacing w:line="276" w:lineRule="auto"/>
        <w:jc w:val="both"/>
        <w:rPr>
          <w:rFonts w:ascii="Times New Roman" w:hAnsi="Times New Roman" w:cs="Times New Roman"/>
          <w:b/>
        </w:rPr>
      </w:pPr>
    </w:p>
    <w:p w14:paraId="5A35F943"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rPr>
        <w:t>6.5.</w:t>
      </w:r>
      <w:r w:rsidRPr="000A3EFB">
        <w:rPr>
          <w:rFonts w:ascii="Times New Roman" w:hAnsi="Times New Roman" w:cs="Times New Roman"/>
          <w:bCs/>
        </w:rPr>
        <w:tab/>
        <w:t xml:space="preserve">A </w:t>
      </w:r>
      <w:r w:rsidRPr="000A3EFB">
        <w:rPr>
          <w:rFonts w:ascii="Times New Roman" w:hAnsi="Times New Roman" w:cs="Times New Roman"/>
          <w:b/>
        </w:rPr>
        <w:t>CONTRATANTE</w:t>
      </w:r>
      <w:r w:rsidRPr="000A3EFB">
        <w:rPr>
          <w:rFonts w:ascii="Times New Roman" w:hAnsi="Times New Roman" w:cs="Times New Roman"/>
          <w:bCs/>
        </w:rPr>
        <w:t xml:space="preserve">, reserva-se o direito de recusar o pagamento se, no ato da atestação, for constatado que o fornecimento, não </w:t>
      </w:r>
      <w:r w:rsidRPr="000A3EFB">
        <w:rPr>
          <w:rFonts w:ascii="Times New Roman" w:hAnsi="Times New Roman" w:cs="Times New Roman"/>
        </w:rPr>
        <w:t xml:space="preserve">obedeceu a todos os detalhes da proposta de preços da </w:t>
      </w:r>
      <w:r w:rsidRPr="000A3EFB">
        <w:rPr>
          <w:rFonts w:ascii="Times New Roman" w:hAnsi="Times New Roman" w:cs="Times New Roman"/>
          <w:b/>
        </w:rPr>
        <w:t>CONTRATADA</w:t>
      </w:r>
      <w:r w:rsidRPr="000A3EFB">
        <w:rPr>
          <w:rFonts w:ascii="Times New Roman" w:hAnsi="Times New Roman" w:cs="Times New Roman"/>
        </w:rPr>
        <w:t xml:space="preserve">, do </w:t>
      </w:r>
      <w:r w:rsidRPr="000A3EFB">
        <w:rPr>
          <w:rFonts w:ascii="Times New Roman" w:hAnsi="Times New Roman" w:cs="Times New Roman"/>
          <w:b/>
        </w:rPr>
        <w:t>EDITAL</w:t>
      </w:r>
      <w:r w:rsidRPr="000A3EFB">
        <w:rPr>
          <w:rFonts w:ascii="Times New Roman" w:hAnsi="Times New Roman" w:cs="Times New Roman"/>
        </w:rPr>
        <w:t xml:space="preserve"> e seus </w:t>
      </w:r>
      <w:r w:rsidRPr="000A3EFB">
        <w:rPr>
          <w:rFonts w:ascii="Times New Roman" w:hAnsi="Times New Roman" w:cs="Times New Roman"/>
          <w:b/>
        </w:rPr>
        <w:t>ANEXOS</w:t>
      </w:r>
      <w:r w:rsidRPr="000A3EFB">
        <w:rPr>
          <w:rFonts w:ascii="Times New Roman" w:hAnsi="Times New Roman" w:cs="Times New Roman"/>
        </w:rPr>
        <w:t>.</w:t>
      </w:r>
    </w:p>
    <w:p w14:paraId="63A867CA"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p>
    <w:p w14:paraId="4EA2922A" w14:textId="77777777" w:rsidR="008B4C36" w:rsidRPr="000A3EFB" w:rsidRDefault="008B4C36" w:rsidP="008B4C36">
      <w:pPr>
        <w:spacing w:line="276" w:lineRule="auto"/>
        <w:jc w:val="both"/>
        <w:rPr>
          <w:rFonts w:ascii="Times New Roman" w:hAnsi="Times New Roman" w:cs="Times New Roman"/>
          <w:bCs/>
        </w:rPr>
      </w:pPr>
      <w:r w:rsidRPr="000A3EFB">
        <w:rPr>
          <w:rFonts w:ascii="Times New Roman" w:hAnsi="Times New Roman" w:cs="Times New Roman"/>
          <w:b/>
        </w:rPr>
        <w:t>6.6.</w:t>
      </w:r>
      <w:r w:rsidRPr="000A3EFB">
        <w:rPr>
          <w:rFonts w:ascii="Times New Roman" w:hAnsi="Times New Roman" w:cs="Times New Roman"/>
          <w:bCs/>
        </w:rPr>
        <w:tab/>
        <w:t xml:space="preserve">A </w:t>
      </w:r>
      <w:r w:rsidRPr="000A3EFB">
        <w:rPr>
          <w:rFonts w:ascii="Times New Roman" w:hAnsi="Times New Roman" w:cs="Times New Roman"/>
          <w:b/>
        </w:rPr>
        <w:t>CONTRATANTE</w:t>
      </w:r>
      <w:r w:rsidRPr="000A3EFB">
        <w:rPr>
          <w:rFonts w:ascii="Times New Roman" w:hAnsi="Times New Roman" w:cs="Times New Roman"/>
          <w:bCs/>
        </w:rPr>
        <w:t xml:space="preserve">, poderá deduzir do montante a pagar os valores correspondentes a multas ou indenizações devidas pela </w:t>
      </w:r>
      <w:r w:rsidRPr="000A3EFB">
        <w:rPr>
          <w:rFonts w:ascii="Times New Roman" w:hAnsi="Times New Roman" w:cs="Times New Roman"/>
          <w:b/>
          <w:bCs/>
        </w:rPr>
        <w:t>CONTRATADA</w:t>
      </w:r>
      <w:r w:rsidRPr="000A3EFB">
        <w:rPr>
          <w:rFonts w:ascii="Times New Roman" w:hAnsi="Times New Roman" w:cs="Times New Roman"/>
          <w:bCs/>
        </w:rPr>
        <w:t xml:space="preserve">, nos termos do </w:t>
      </w:r>
      <w:r w:rsidRPr="000A3EFB">
        <w:rPr>
          <w:rFonts w:ascii="Times New Roman" w:hAnsi="Times New Roman" w:cs="Times New Roman"/>
          <w:b/>
          <w:bCs/>
        </w:rPr>
        <w:t>CONTRATO</w:t>
      </w:r>
      <w:r w:rsidRPr="000A3EFB">
        <w:rPr>
          <w:rFonts w:ascii="Times New Roman" w:hAnsi="Times New Roman" w:cs="Times New Roman"/>
          <w:bCs/>
        </w:rPr>
        <w:t>.</w:t>
      </w:r>
    </w:p>
    <w:p w14:paraId="4DCE30AB" w14:textId="77777777" w:rsidR="008B4C36" w:rsidRPr="000A3EFB" w:rsidRDefault="008B4C36" w:rsidP="008B4C36">
      <w:pPr>
        <w:spacing w:line="276" w:lineRule="auto"/>
        <w:jc w:val="both"/>
        <w:rPr>
          <w:rFonts w:ascii="Times New Roman" w:hAnsi="Times New Roman" w:cs="Times New Roman"/>
          <w:bCs/>
        </w:rPr>
      </w:pPr>
    </w:p>
    <w:p w14:paraId="7A2E0109" w14:textId="77777777" w:rsidR="008B4C36" w:rsidRPr="000A3EFB" w:rsidRDefault="008B4C36" w:rsidP="008B4C36">
      <w:pPr>
        <w:spacing w:line="276" w:lineRule="auto"/>
        <w:jc w:val="both"/>
        <w:rPr>
          <w:rFonts w:ascii="Times New Roman" w:hAnsi="Times New Roman" w:cs="Times New Roman"/>
          <w:bCs/>
        </w:rPr>
      </w:pPr>
      <w:r w:rsidRPr="000A3EFB">
        <w:rPr>
          <w:rFonts w:ascii="Times New Roman" w:hAnsi="Times New Roman" w:cs="Times New Roman"/>
          <w:b/>
        </w:rPr>
        <w:t>6.7.</w:t>
      </w:r>
      <w:r w:rsidRPr="000A3EFB">
        <w:rPr>
          <w:rFonts w:ascii="Times New Roman" w:hAnsi="Times New Roman" w:cs="Times New Roman"/>
          <w:bCs/>
        </w:rPr>
        <w:tab/>
        <w:t xml:space="preserve">Nenhum pagamento será efetuado à </w:t>
      </w:r>
      <w:r w:rsidRPr="000A3EFB">
        <w:rPr>
          <w:rFonts w:ascii="Times New Roman" w:hAnsi="Times New Roman" w:cs="Times New Roman"/>
          <w:b/>
          <w:bCs/>
        </w:rPr>
        <w:t xml:space="preserve">CONTRATADA </w:t>
      </w:r>
      <w:r w:rsidRPr="000A3EFB">
        <w:rPr>
          <w:rFonts w:ascii="Times New Roman" w:hAnsi="Times New Roman" w:cs="Times New Roman"/>
          <w:bCs/>
        </w:rPr>
        <w:t xml:space="preserve">enquanto pendente de liquidação qualquer obrigação financeira ou previdenciária, sem que isso gere direito ao reajustamento de preços, atualização monetária, ou aplicação de penalidade a </w:t>
      </w:r>
      <w:r w:rsidRPr="000A3EFB">
        <w:rPr>
          <w:rFonts w:ascii="Times New Roman" w:hAnsi="Times New Roman" w:cs="Times New Roman"/>
          <w:b/>
        </w:rPr>
        <w:t>CONTRATANTE</w:t>
      </w:r>
      <w:r w:rsidRPr="000A3EFB">
        <w:rPr>
          <w:rFonts w:ascii="Times New Roman" w:hAnsi="Times New Roman" w:cs="Times New Roman"/>
          <w:bCs/>
        </w:rPr>
        <w:t>.</w:t>
      </w:r>
    </w:p>
    <w:p w14:paraId="51EAAC35" w14:textId="77777777" w:rsidR="008B4C36" w:rsidRPr="000A3EFB" w:rsidRDefault="008B4C36" w:rsidP="008B4C36">
      <w:pPr>
        <w:spacing w:line="276" w:lineRule="auto"/>
        <w:jc w:val="both"/>
        <w:rPr>
          <w:rFonts w:ascii="Times New Roman" w:hAnsi="Times New Roman" w:cs="Times New Roman"/>
          <w:bCs/>
        </w:rPr>
      </w:pPr>
    </w:p>
    <w:p w14:paraId="32DD437F"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rPr>
        <w:t>6.8.</w:t>
      </w:r>
      <w:r w:rsidRPr="000A3EFB">
        <w:rPr>
          <w:rFonts w:ascii="Times New Roman" w:hAnsi="Times New Roman" w:cs="Times New Roman"/>
          <w:bCs/>
        </w:rPr>
        <w:tab/>
        <w:t xml:space="preserve">Quando da ocorrência de eventuais atrasos de pagamento provocados exclusivamente pela </w:t>
      </w:r>
      <w:r w:rsidRPr="000A3EFB">
        <w:rPr>
          <w:rFonts w:ascii="Times New Roman" w:hAnsi="Times New Roman" w:cs="Times New Roman"/>
          <w:b/>
          <w:bCs/>
        </w:rPr>
        <w:t>CONTRATANTE</w:t>
      </w:r>
      <w:r w:rsidRPr="000A3EFB">
        <w:rPr>
          <w:rFonts w:ascii="Times New Roman" w:hAnsi="Times New Roman" w:cs="Times New Roman"/>
          <w:bCs/>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6D733B99" w14:textId="77777777" w:rsidR="008B4C36" w:rsidRPr="000A3EFB" w:rsidRDefault="008B4C36" w:rsidP="008B4C36">
      <w:pPr>
        <w:spacing w:line="276" w:lineRule="auto"/>
        <w:rPr>
          <w:rFonts w:ascii="Times New Roman" w:hAnsi="Times New Roman" w:cs="Times New Roman"/>
        </w:rPr>
      </w:pPr>
      <w:r w:rsidRPr="000A3EFB">
        <w:rPr>
          <w:rFonts w:ascii="Times New Roman" w:hAnsi="Times New Roman" w:cs="Times New Roman"/>
        </w:rPr>
        <w:t>I = (TX/</w:t>
      </w:r>
      <w:proofErr w:type="gramStart"/>
      <w:r w:rsidRPr="000A3EFB">
        <w:rPr>
          <w:rFonts w:ascii="Times New Roman" w:hAnsi="Times New Roman" w:cs="Times New Roman"/>
        </w:rPr>
        <w:t>100)/</w:t>
      </w:r>
      <w:proofErr w:type="gramEnd"/>
      <w:r w:rsidRPr="000A3EFB">
        <w:rPr>
          <w:rFonts w:ascii="Times New Roman" w:hAnsi="Times New Roman" w:cs="Times New Roman"/>
        </w:rPr>
        <w:t>365</w:t>
      </w:r>
    </w:p>
    <w:p w14:paraId="78C23BF6"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EM = I x N x VP, onde:</w:t>
      </w:r>
    </w:p>
    <w:p w14:paraId="4E835569"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I =, Índice de compensação financeira;</w:t>
      </w:r>
    </w:p>
    <w:p w14:paraId="1F707F87"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TX = Percentual da taxa de juros de mora anual;</w:t>
      </w:r>
    </w:p>
    <w:p w14:paraId="39D9247A"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EM = Encargos moratórios;</w:t>
      </w:r>
    </w:p>
    <w:p w14:paraId="5A592C44"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N = Número de dias entre a data prevista para o pagamento e a do efetivo pagamento;</w:t>
      </w:r>
    </w:p>
    <w:p w14:paraId="2A0425A4"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VP = Valor da parcela em atraso.</w:t>
      </w:r>
    </w:p>
    <w:p w14:paraId="7C24BE7F"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p>
    <w:p w14:paraId="28ACF7A3" w14:textId="77777777" w:rsidR="008B4C36" w:rsidRPr="000A3EFB" w:rsidRDefault="008B4C36" w:rsidP="008B4C36">
      <w:pPr>
        <w:pStyle w:val="Ttulo4"/>
        <w:spacing w:before="0" w:line="276" w:lineRule="auto"/>
        <w:jc w:val="both"/>
        <w:rPr>
          <w:rFonts w:ascii="Times New Roman" w:hAnsi="Times New Roman" w:cs="Times New Roman"/>
          <w:b/>
          <w:bCs/>
          <w:i w:val="0"/>
          <w:color w:val="auto"/>
        </w:rPr>
      </w:pPr>
      <w:r w:rsidRPr="000A3EFB">
        <w:rPr>
          <w:rFonts w:ascii="Times New Roman" w:hAnsi="Times New Roman" w:cs="Times New Roman"/>
          <w:b/>
          <w:bCs/>
          <w:i w:val="0"/>
          <w:smallCaps/>
          <w:color w:val="auto"/>
        </w:rPr>
        <w:t>Cláusula Sétima-     Da Dotação Orçamentária</w:t>
      </w:r>
    </w:p>
    <w:p w14:paraId="0EA4F877" w14:textId="77777777" w:rsidR="008B4C36" w:rsidRPr="000A3EFB" w:rsidRDefault="008B4C36" w:rsidP="008B4C36">
      <w:pPr>
        <w:spacing w:line="276" w:lineRule="auto"/>
        <w:jc w:val="both"/>
        <w:rPr>
          <w:rFonts w:ascii="Times New Roman" w:hAnsi="Times New Roman" w:cs="Times New Roman"/>
        </w:rPr>
      </w:pPr>
    </w:p>
    <w:p w14:paraId="69DCB54F" w14:textId="5E6DC6BE"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7.1.</w:t>
      </w:r>
      <w:r w:rsidRPr="000A3EFB">
        <w:rPr>
          <w:rFonts w:ascii="Times New Roman" w:hAnsi="Times New Roman" w:cs="Times New Roman"/>
        </w:rPr>
        <w:t xml:space="preserve"> As despesas decorrentes desta contratação estão programadas em dotação orçamentária própria, prevista no Orçamento Geral do </w:t>
      </w:r>
      <w:r w:rsidRPr="000A3EFB">
        <w:rPr>
          <w:rFonts w:ascii="Times New Roman" w:hAnsi="Times New Roman" w:cs="Times New Roman"/>
          <w:b/>
          <w:smallCaps/>
        </w:rPr>
        <w:t>Contratante</w:t>
      </w:r>
      <w:r w:rsidRPr="000A3EFB">
        <w:rPr>
          <w:rFonts w:ascii="Times New Roman" w:hAnsi="Times New Roman" w:cs="Times New Roman"/>
        </w:rPr>
        <w:t>, aprovado para exercício</w:t>
      </w:r>
      <w:r w:rsidR="0070463D" w:rsidRPr="000A3EFB">
        <w:rPr>
          <w:rFonts w:ascii="Times New Roman" w:hAnsi="Times New Roman" w:cs="Times New Roman"/>
        </w:rPr>
        <w:t>s</w:t>
      </w:r>
      <w:r w:rsidRPr="000A3EFB">
        <w:rPr>
          <w:rFonts w:ascii="Times New Roman" w:hAnsi="Times New Roman" w:cs="Times New Roman"/>
        </w:rPr>
        <w:t xml:space="preserve"> financeiro</w:t>
      </w:r>
      <w:r w:rsidR="0070463D" w:rsidRPr="000A3EFB">
        <w:rPr>
          <w:rFonts w:ascii="Times New Roman" w:hAnsi="Times New Roman" w:cs="Times New Roman"/>
        </w:rPr>
        <w:t>s 2026/2027</w:t>
      </w:r>
      <w:r w:rsidRPr="000A3EFB">
        <w:rPr>
          <w:rFonts w:ascii="Times New Roman" w:hAnsi="Times New Roman" w:cs="Times New Roman"/>
        </w:rPr>
        <w:t>, com as seguintes classificações funcionais programáticas:</w:t>
      </w:r>
    </w:p>
    <w:p w14:paraId="335BC19A" w14:textId="1EEBB553" w:rsidR="00D2284A" w:rsidRPr="000A3EFB" w:rsidRDefault="00D2284A" w:rsidP="008B4C36">
      <w:pPr>
        <w:spacing w:line="276" w:lineRule="auto"/>
        <w:jc w:val="both"/>
        <w:rPr>
          <w:rFonts w:ascii="Times New Roman" w:hAnsi="Times New Roman" w:cs="Times New Roman"/>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B97DD0" w:rsidRPr="000A3EFB" w14:paraId="15AEDFC1" w14:textId="77777777" w:rsidTr="00F94D1A">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372BE413" w14:textId="77777777" w:rsidR="00B97DD0" w:rsidRPr="000A3EFB" w:rsidRDefault="00B97DD0" w:rsidP="00F94D1A">
            <w:pPr>
              <w:tabs>
                <w:tab w:val="left" w:pos="900"/>
              </w:tabs>
              <w:spacing w:line="276" w:lineRule="auto"/>
              <w:jc w:val="both"/>
              <w:rPr>
                <w:rFonts w:ascii="Times New Roman" w:hAnsi="Times New Roman" w:cs="Times New Roman"/>
                <w:b/>
                <w:bCs/>
                <w:iCs/>
                <w:highlight w:val="yellow"/>
              </w:rPr>
            </w:pPr>
            <w:r w:rsidRPr="000A3EFB">
              <w:rPr>
                <w:rFonts w:ascii="Times New Roman" w:hAnsi="Times New Roman" w:cs="Times New Roman"/>
              </w:rPr>
              <w:lastRenderedPageBreak/>
              <w:t>021400</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29D9701D" w14:textId="77777777" w:rsidR="00B97DD0" w:rsidRPr="000A3EFB" w:rsidRDefault="00B97DD0" w:rsidP="00F94D1A">
            <w:pPr>
              <w:tabs>
                <w:tab w:val="left" w:pos="900"/>
              </w:tabs>
              <w:spacing w:line="276" w:lineRule="auto"/>
              <w:jc w:val="both"/>
              <w:rPr>
                <w:rFonts w:ascii="Times New Roman" w:hAnsi="Times New Roman" w:cs="Times New Roman"/>
                <w:b/>
                <w:bCs/>
                <w:iCs/>
                <w:highlight w:val="yellow"/>
              </w:rPr>
            </w:pPr>
            <w:r w:rsidRPr="000A3EFB">
              <w:rPr>
                <w:rFonts w:ascii="Times New Roman" w:hAnsi="Times New Roman" w:cs="Times New Roman"/>
              </w:rPr>
              <w:t>Serviço Autônomo de Água e Esgoto de SGO</w:t>
            </w:r>
          </w:p>
        </w:tc>
      </w:tr>
      <w:tr w:rsidR="00B97DD0" w:rsidRPr="000A3EFB" w14:paraId="0523B088" w14:textId="77777777" w:rsidTr="00F94D1A">
        <w:tc>
          <w:tcPr>
            <w:tcW w:w="2902" w:type="dxa"/>
            <w:tcBorders>
              <w:top w:val="single" w:sz="4" w:space="0" w:color="auto"/>
              <w:left w:val="single" w:sz="4" w:space="0" w:color="auto"/>
              <w:bottom w:val="single" w:sz="4" w:space="0" w:color="auto"/>
              <w:right w:val="single" w:sz="4" w:space="0" w:color="auto"/>
            </w:tcBorders>
          </w:tcPr>
          <w:p w14:paraId="70CAB312" w14:textId="77777777" w:rsidR="00B97DD0" w:rsidRPr="000A3EFB" w:rsidRDefault="00B97DD0" w:rsidP="00F94D1A">
            <w:pPr>
              <w:tabs>
                <w:tab w:val="left" w:pos="900"/>
              </w:tabs>
              <w:spacing w:line="276" w:lineRule="auto"/>
              <w:jc w:val="both"/>
              <w:rPr>
                <w:rFonts w:ascii="Times New Roman" w:hAnsi="Times New Roman" w:cs="Times New Roman"/>
              </w:rPr>
            </w:pPr>
            <w:r w:rsidRPr="000A3EFB">
              <w:rPr>
                <w:rFonts w:ascii="Times New Roman" w:hAnsi="Times New Roman" w:cs="Times New Roman"/>
              </w:rPr>
              <w:t>17.512.0005.2053.0000</w:t>
            </w:r>
          </w:p>
        </w:tc>
        <w:tc>
          <w:tcPr>
            <w:tcW w:w="7088" w:type="dxa"/>
            <w:tcBorders>
              <w:top w:val="single" w:sz="4" w:space="0" w:color="auto"/>
              <w:left w:val="single" w:sz="4" w:space="0" w:color="auto"/>
              <w:bottom w:val="single" w:sz="4" w:space="0" w:color="auto"/>
              <w:right w:val="single" w:sz="4" w:space="0" w:color="auto"/>
            </w:tcBorders>
          </w:tcPr>
          <w:p w14:paraId="2B44B014" w14:textId="77777777" w:rsidR="00B97DD0" w:rsidRPr="000A3EFB" w:rsidRDefault="00B97DD0" w:rsidP="00F94D1A">
            <w:pPr>
              <w:tabs>
                <w:tab w:val="left" w:pos="900"/>
              </w:tabs>
              <w:spacing w:line="276" w:lineRule="auto"/>
              <w:jc w:val="both"/>
              <w:rPr>
                <w:rFonts w:ascii="Times New Roman" w:hAnsi="Times New Roman" w:cs="Times New Roman"/>
              </w:rPr>
            </w:pPr>
            <w:r w:rsidRPr="000A3EFB">
              <w:rPr>
                <w:rFonts w:ascii="Times New Roman" w:hAnsi="Times New Roman" w:cs="Times New Roman"/>
              </w:rPr>
              <w:t xml:space="preserve"> Operação e Manutenção do Sistema de Água - SAAE</w:t>
            </w:r>
          </w:p>
        </w:tc>
      </w:tr>
      <w:tr w:rsidR="00B97DD0" w:rsidRPr="000A3EFB" w14:paraId="30777E9F" w14:textId="77777777" w:rsidTr="00F94D1A">
        <w:tc>
          <w:tcPr>
            <w:tcW w:w="2902" w:type="dxa"/>
            <w:tcBorders>
              <w:top w:val="single" w:sz="4" w:space="0" w:color="auto"/>
              <w:left w:val="single" w:sz="4" w:space="0" w:color="auto"/>
              <w:bottom w:val="single" w:sz="4" w:space="0" w:color="auto"/>
              <w:right w:val="single" w:sz="4" w:space="0" w:color="auto"/>
            </w:tcBorders>
          </w:tcPr>
          <w:p w14:paraId="45380CE6" w14:textId="77777777" w:rsidR="00B97DD0" w:rsidRPr="000A3EFB" w:rsidRDefault="00B97DD0" w:rsidP="00F94D1A">
            <w:pPr>
              <w:tabs>
                <w:tab w:val="left" w:pos="900"/>
              </w:tabs>
              <w:spacing w:line="276" w:lineRule="auto"/>
              <w:jc w:val="both"/>
              <w:rPr>
                <w:rFonts w:ascii="Times New Roman" w:hAnsi="Times New Roman" w:cs="Times New Roman"/>
                <w:color w:val="FF0000"/>
              </w:rPr>
            </w:pPr>
            <w:r w:rsidRPr="000A3EFB">
              <w:rPr>
                <w:rFonts w:ascii="Times New Roman" w:eastAsia="Calibri" w:hAnsi="Times New Roman" w:cs="Times New Roman"/>
                <w:kern w:val="2"/>
              </w:rPr>
              <w:t>17.512.0005.2054.0000</w:t>
            </w:r>
          </w:p>
        </w:tc>
        <w:tc>
          <w:tcPr>
            <w:tcW w:w="7088" w:type="dxa"/>
            <w:tcBorders>
              <w:top w:val="single" w:sz="4" w:space="0" w:color="auto"/>
              <w:left w:val="single" w:sz="4" w:space="0" w:color="auto"/>
              <w:bottom w:val="single" w:sz="4" w:space="0" w:color="auto"/>
              <w:right w:val="single" w:sz="4" w:space="0" w:color="auto"/>
            </w:tcBorders>
          </w:tcPr>
          <w:p w14:paraId="1253B5F0" w14:textId="77777777" w:rsidR="00B97DD0" w:rsidRPr="000A3EFB" w:rsidRDefault="00B97DD0" w:rsidP="00F94D1A">
            <w:pPr>
              <w:tabs>
                <w:tab w:val="left" w:pos="900"/>
              </w:tabs>
              <w:spacing w:line="276" w:lineRule="auto"/>
              <w:jc w:val="both"/>
              <w:rPr>
                <w:rFonts w:ascii="Times New Roman" w:hAnsi="Times New Roman" w:cs="Times New Roman"/>
                <w:color w:val="FF0000"/>
              </w:rPr>
            </w:pPr>
            <w:r w:rsidRPr="000A3EFB">
              <w:rPr>
                <w:rFonts w:ascii="Times New Roman" w:eastAsia="Calibri" w:hAnsi="Times New Roman" w:cs="Times New Roman"/>
                <w:kern w:val="2"/>
              </w:rPr>
              <w:t>Operação e Manutenção do Sistema de Esgoto – SAAE</w:t>
            </w:r>
          </w:p>
        </w:tc>
      </w:tr>
      <w:tr w:rsidR="00B97DD0" w:rsidRPr="000A3EFB" w14:paraId="0C286960" w14:textId="77777777" w:rsidTr="00F94D1A">
        <w:trPr>
          <w:trHeight w:val="70"/>
        </w:trPr>
        <w:tc>
          <w:tcPr>
            <w:tcW w:w="2902" w:type="dxa"/>
            <w:tcBorders>
              <w:top w:val="single" w:sz="4" w:space="0" w:color="auto"/>
              <w:left w:val="single" w:sz="4" w:space="0" w:color="auto"/>
              <w:bottom w:val="single" w:sz="4" w:space="0" w:color="auto"/>
              <w:right w:val="single" w:sz="4" w:space="0" w:color="auto"/>
            </w:tcBorders>
          </w:tcPr>
          <w:p w14:paraId="734169B5" w14:textId="77777777" w:rsidR="00B97DD0" w:rsidRPr="000A3EFB" w:rsidRDefault="00B97DD0" w:rsidP="00F94D1A">
            <w:pPr>
              <w:tabs>
                <w:tab w:val="left" w:pos="900"/>
              </w:tabs>
              <w:spacing w:line="276" w:lineRule="auto"/>
              <w:jc w:val="both"/>
              <w:rPr>
                <w:rFonts w:ascii="Times New Roman" w:hAnsi="Times New Roman" w:cs="Times New Roman"/>
                <w:iCs/>
                <w:color w:val="FF0000"/>
                <w:highlight w:val="yellow"/>
              </w:rPr>
            </w:pPr>
            <w:r w:rsidRPr="000A3EFB">
              <w:rPr>
                <w:rFonts w:ascii="Times New Roman" w:eastAsia="Calibri" w:hAnsi="Times New Roman" w:cs="Times New Roman"/>
                <w:kern w:val="2"/>
              </w:rPr>
              <w:t>3.3.90.39.00</w:t>
            </w:r>
          </w:p>
        </w:tc>
        <w:tc>
          <w:tcPr>
            <w:tcW w:w="7088" w:type="dxa"/>
            <w:tcBorders>
              <w:top w:val="single" w:sz="4" w:space="0" w:color="auto"/>
              <w:left w:val="single" w:sz="4" w:space="0" w:color="auto"/>
              <w:bottom w:val="single" w:sz="4" w:space="0" w:color="auto"/>
              <w:right w:val="single" w:sz="4" w:space="0" w:color="auto"/>
            </w:tcBorders>
          </w:tcPr>
          <w:p w14:paraId="2F813DB1" w14:textId="77777777" w:rsidR="00B97DD0" w:rsidRPr="000A3EFB" w:rsidRDefault="00B97DD0" w:rsidP="00F94D1A">
            <w:pPr>
              <w:tabs>
                <w:tab w:val="left" w:pos="284"/>
              </w:tabs>
              <w:autoSpaceDE w:val="0"/>
              <w:autoSpaceDN w:val="0"/>
              <w:adjustRightInd w:val="0"/>
              <w:spacing w:after="80" w:line="276" w:lineRule="auto"/>
              <w:jc w:val="both"/>
              <w:rPr>
                <w:rFonts w:ascii="Times New Roman" w:hAnsi="Times New Roman" w:cs="Times New Roman"/>
                <w:iCs/>
                <w:color w:val="FF0000"/>
              </w:rPr>
            </w:pPr>
            <w:r w:rsidRPr="000A3EFB">
              <w:rPr>
                <w:rFonts w:ascii="Times New Roman" w:eastAsia="Calibri" w:hAnsi="Times New Roman" w:cs="Times New Roman"/>
                <w:kern w:val="2"/>
              </w:rPr>
              <w:t>OUTROS SERVIÇOS DE TERCEIROS - PESSOA JURÍDICA</w:t>
            </w:r>
            <w:r w:rsidRPr="000A3EFB">
              <w:rPr>
                <w:rFonts w:ascii="Times New Roman" w:eastAsia="Calibri" w:hAnsi="Times New Roman" w:cs="Times New Roman"/>
                <w:b/>
                <w:bCs/>
                <w:kern w:val="2"/>
                <w:lang w:eastAsia="en-US"/>
              </w:rPr>
              <w:t xml:space="preserve"> </w:t>
            </w:r>
          </w:p>
        </w:tc>
      </w:tr>
    </w:tbl>
    <w:p w14:paraId="5397E813" w14:textId="05AF0037" w:rsidR="00B97DD0" w:rsidRPr="000A3EFB" w:rsidRDefault="00B97DD0" w:rsidP="008B4C36">
      <w:pPr>
        <w:spacing w:line="276" w:lineRule="auto"/>
        <w:jc w:val="both"/>
        <w:rPr>
          <w:rFonts w:ascii="Times New Roman" w:hAnsi="Times New Roman" w:cs="Times New Roman"/>
        </w:rPr>
      </w:pPr>
    </w:p>
    <w:p w14:paraId="7E306C38" w14:textId="77777777" w:rsidR="008B4C36" w:rsidRPr="000A3EFB" w:rsidRDefault="008B4C36" w:rsidP="008B4C36">
      <w:pPr>
        <w:tabs>
          <w:tab w:val="left" w:pos="426"/>
        </w:tabs>
        <w:spacing w:line="276" w:lineRule="auto"/>
        <w:jc w:val="both"/>
        <w:rPr>
          <w:rFonts w:ascii="Times New Roman" w:hAnsi="Times New Roman" w:cs="Times New Roman"/>
        </w:rPr>
      </w:pPr>
      <w:r w:rsidRPr="000A3EFB">
        <w:rPr>
          <w:rFonts w:ascii="Times New Roman" w:hAnsi="Times New Roman" w:cs="Times New Roman"/>
          <w:b/>
          <w:bCs/>
        </w:rPr>
        <w:t>7.2.</w:t>
      </w:r>
      <w:r w:rsidRPr="000A3EFB">
        <w:rPr>
          <w:rFonts w:ascii="Times New Roman" w:hAnsi="Times New Roman" w:cs="Times New Roman"/>
          <w:iCs/>
        </w:rPr>
        <w:tab/>
      </w:r>
      <w:r w:rsidRPr="000A3EFB">
        <w:rPr>
          <w:rFonts w:ascii="Times New Roman" w:hAnsi="Times New Roman" w:cs="Times New Roman"/>
        </w:rPr>
        <w:t>E dotações que vierem a substituir no exercício seguinte.</w:t>
      </w:r>
    </w:p>
    <w:p w14:paraId="22B4A831" w14:textId="77777777" w:rsidR="008B4C36" w:rsidRPr="000A3EFB" w:rsidRDefault="008B4C36" w:rsidP="008B4C36">
      <w:pPr>
        <w:tabs>
          <w:tab w:val="left" w:pos="426"/>
        </w:tabs>
        <w:spacing w:line="276" w:lineRule="auto"/>
        <w:jc w:val="both"/>
        <w:rPr>
          <w:rFonts w:ascii="Times New Roman" w:hAnsi="Times New Roman" w:cs="Times New Roman"/>
        </w:rPr>
      </w:pPr>
    </w:p>
    <w:p w14:paraId="07A52DCE" w14:textId="77777777" w:rsidR="008B4C36" w:rsidRPr="000A3EFB" w:rsidRDefault="008B4C36" w:rsidP="008B4C36">
      <w:pPr>
        <w:pStyle w:val="Ttulo4"/>
        <w:spacing w:before="0" w:line="276" w:lineRule="auto"/>
        <w:jc w:val="both"/>
        <w:rPr>
          <w:rFonts w:ascii="Times New Roman" w:hAnsi="Times New Roman" w:cs="Times New Roman"/>
          <w:b/>
          <w:bCs/>
          <w:i w:val="0"/>
          <w:iCs w:val="0"/>
          <w:smallCaps/>
          <w:color w:val="auto"/>
        </w:rPr>
      </w:pPr>
      <w:bookmarkStart w:id="38" w:name="_Hlk161071192"/>
      <w:bookmarkStart w:id="39" w:name="_Hlk161071282"/>
      <w:r w:rsidRPr="000A3EFB">
        <w:rPr>
          <w:rFonts w:ascii="Times New Roman" w:hAnsi="Times New Roman" w:cs="Times New Roman"/>
          <w:b/>
          <w:bCs/>
          <w:i w:val="0"/>
          <w:smallCaps/>
          <w:color w:val="auto"/>
        </w:rPr>
        <w:t xml:space="preserve">Cláusula Oitava- </w:t>
      </w:r>
      <w:r w:rsidRPr="000A3EFB">
        <w:rPr>
          <w:rFonts w:ascii="Times New Roman" w:hAnsi="Times New Roman" w:cs="Times New Roman"/>
          <w:b/>
          <w:bCs/>
          <w:i w:val="0"/>
          <w:smallCaps/>
          <w:color w:val="auto"/>
        </w:rPr>
        <w:tab/>
        <w:t xml:space="preserve">Do Reajuste </w:t>
      </w:r>
    </w:p>
    <w:p w14:paraId="66DAEEAE" w14:textId="77777777" w:rsidR="008B4C36" w:rsidRPr="000A3EFB" w:rsidRDefault="008B4C36" w:rsidP="008B4C36">
      <w:pPr>
        <w:spacing w:line="276" w:lineRule="auto"/>
        <w:rPr>
          <w:rFonts w:ascii="Times New Roman" w:hAnsi="Times New Roman" w:cs="Times New Roman"/>
        </w:rPr>
      </w:pPr>
    </w:p>
    <w:p w14:paraId="780387E9"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eastAsia="Century Gothic" w:hAnsi="Times New Roman" w:cs="Times New Roman"/>
          <w:b/>
          <w:bCs/>
          <w:color w:val="000000"/>
        </w:rPr>
        <w:t>8.1.</w:t>
      </w:r>
      <w:r w:rsidRPr="000A3EFB">
        <w:rPr>
          <w:rFonts w:ascii="Times New Roman" w:eastAsia="Century Gothic" w:hAnsi="Times New Roman" w:cs="Times New Roman"/>
          <w:color w:val="000000"/>
        </w:rPr>
        <w:t xml:space="preserve"> Os preços inicialmente contratados são fixos e irreajustáveis no prazo de um ano contado da data do orçamento estimado, </w:t>
      </w:r>
      <w:r w:rsidRPr="000A3EFB">
        <w:rPr>
          <w:rFonts w:ascii="Times New Roman" w:hAnsi="Times New Roman" w:cs="Times New Roman"/>
        </w:rPr>
        <w:t>ressalvado o direito ao reequilíbrio econômico-financeiro do contrato para manutenção das condições efetivas da proposta, por meio de revisão de preços.</w:t>
      </w:r>
    </w:p>
    <w:p w14:paraId="3A81FBC4" w14:textId="77777777" w:rsidR="008B4C36" w:rsidRPr="000A3EFB" w:rsidRDefault="008B4C36" w:rsidP="008B4C36">
      <w:pPr>
        <w:spacing w:line="276" w:lineRule="auto"/>
        <w:jc w:val="both"/>
        <w:rPr>
          <w:rFonts w:ascii="Times New Roman" w:hAnsi="Times New Roman" w:cs="Times New Roman"/>
        </w:rPr>
      </w:pPr>
    </w:p>
    <w:p w14:paraId="214D78BC" w14:textId="77777777" w:rsidR="00D9097E" w:rsidRPr="000A3EFB" w:rsidRDefault="008B4C36" w:rsidP="00D9097E">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rPr>
        <w:t>8.2.</w:t>
      </w:r>
      <w:r w:rsidRPr="000A3EFB">
        <w:rPr>
          <w:rFonts w:ascii="Times New Roman" w:eastAsia="Century Gothic" w:hAnsi="Times New Roman" w:cs="Times New Roman"/>
          <w:color w:val="000000"/>
        </w:rPr>
        <w:t xml:space="preserve"> </w:t>
      </w:r>
      <w:r w:rsidR="00D9097E" w:rsidRPr="000A3EFB">
        <w:rPr>
          <w:rFonts w:ascii="Times New Roman" w:eastAsia="Century Gothic" w:hAnsi="Times New Roman" w:cs="Times New Roman"/>
          <w:color w:val="000000"/>
        </w:rPr>
        <w:t>Após o interregno de um ano os preços iniciais poderão ser reajustados, mediante a aplicação, pelo contratante, do índice IPCA (Índice Nacional de Preços ao Consumidor Amplo</w:t>
      </w:r>
      <w:r w:rsidR="00D9097E" w:rsidRPr="000A3EFB">
        <w:rPr>
          <w:rFonts w:ascii="Times New Roman" w:eastAsia="Century Gothic" w:hAnsi="Times New Roman" w:cs="Times New Roman"/>
          <w:i/>
          <w:color w:val="000000"/>
        </w:rPr>
        <w:t>),</w:t>
      </w:r>
      <w:r w:rsidR="00D9097E" w:rsidRPr="000A3EFB">
        <w:rPr>
          <w:rFonts w:ascii="Times New Roman" w:eastAsia="Century Gothic" w:hAnsi="Times New Roman" w:cs="Times New Roman"/>
          <w:color w:val="000000"/>
        </w:rPr>
        <w:t xml:space="preserve"> exclusivamente para as obrigações iniciadas e concluídas após a ocorrência da anualidade.</w:t>
      </w:r>
    </w:p>
    <w:p w14:paraId="6A07365B" w14:textId="77777777" w:rsidR="008B4C36" w:rsidRPr="000A3EFB" w:rsidRDefault="008B4C36" w:rsidP="008B4C36">
      <w:pPr>
        <w:spacing w:line="276" w:lineRule="auto"/>
        <w:jc w:val="both"/>
        <w:rPr>
          <w:rFonts w:ascii="Times New Roman" w:eastAsia="Century Gothic" w:hAnsi="Times New Roman" w:cs="Times New Roman"/>
          <w:color w:val="000000"/>
        </w:rPr>
      </w:pPr>
    </w:p>
    <w:p w14:paraId="31BD24A4"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8.3.</w:t>
      </w:r>
      <w:r w:rsidRPr="000A3EFB">
        <w:rPr>
          <w:rFonts w:ascii="Times New Roman" w:eastAsia="Century Gothic" w:hAnsi="Times New Roman" w:cs="Times New Roman"/>
          <w:color w:val="000000"/>
        </w:rPr>
        <w:t xml:space="preserve"> Nos reajustes subsequentes ao primeiro, o interregno mínimo de um ano será contado a partir dos efeitos financeiros do último reajuste.</w:t>
      </w:r>
    </w:p>
    <w:p w14:paraId="40336A6A" w14:textId="77777777" w:rsidR="008B4C36" w:rsidRPr="000A3EFB" w:rsidRDefault="008B4C36" w:rsidP="008B4C36">
      <w:pPr>
        <w:spacing w:line="276" w:lineRule="auto"/>
        <w:jc w:val="both"/>
        <w:rPr>
          <w:rFonts w:ascii="Times New Roman" w:eastAsia="Century Gothic" w:hAnsi="Times New Roman" w:cs="Times New Roman"/>
        </w:rPr>
      </w:pPr>
    </w:p>
    <w:p w14:paraId="0F863F40"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8.4.</w:t>
      </w:r>
      <w:r w:rsidRPr="000A3EFB">
        <w:rPr>
          <w:rFonts w:ascii="Times New Roman" w:eastAsia="Century Gothic" w:hAnsi="Times New Roman" w:cs="Times New Roman"/>
          <w:color w:val="00000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2C352C74" w14:textId="77777777" w:rsidR="008B4C36" w:rsidRPr="000A3EFB" w:rsidRDefault="008B4C36" w:rsidP="008B4C36">
      <w:pPr>
        <w:spacing w:line="276" w:lineRule="auto"/>
        <w:jc w:val="both"/>
        <w:rPr>
          <w:rFonts w:ascii="Times New Roman" w:eastAsia="Century Gothic" w:hAnsi="Times New Roman" w:cs="Times New Roman"/>
          <w:b/>
          <w:bCs/>
          <w:color w:val="000000"/>
        </w:rPr>
      </w:pPr>
    </w:p>
    <w:p w14:paraId="0EF72C72"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8.5.</w:t>
      </w:r>
      <w:r w:rsidRPr="000A3EFB">
        <w:rPr>
          <w:rFonts w:ascii="Times New Roman" w:eastAsia="Century Gothic" w:hAnsi="Times New Roman" w:cs="Times New Roman"/>
          <w:color w:val="000000"/>
        </w:rPr>
        <w:t xml:space="preserve"> Nas aferições finais, o(s) índice(s) utilizado(s) para reajuste será(</w:t>
      </w:r>
      <w:proofErr w:type="spellStart"/>
      <w:r w:rsidRPr="000A3EFB">
        <w:rPr>
          <w:rFonts w:ascii="Times New Roman" w:eastAsia="Century Gothic" w:hAnsi="Times New Roman" w:cs="Times New Roman"/>
          <w:color w:val="000000"/>
        </w:rPr>
        <w:t>ão</w:t>
      </w:r>
      <w:proofErr w:type="spellEnd"/>
      <w:r w:rsidRPr="000A3EFB">
        <w:rPr>
          <w:rFonts w:ascii="Times New Roman" w:eastAsia="Century Gothic" w:hAnsi="Times New Roman" w:cs="Times New Roman"/>
          <w:color w:val="000000"/>
        </w:rPr>
        <w:t>), obrigatoriamente, o(s) definitivo(s).</w:t>
      </w:r>
    </w:p>
    <w:p w14:paraId="4F570ECF" w14:textId="77777777" w:rsidR="0017222E" w:rsidRPr="000A3EFB" w:rsidRDefault="0017222E" w:rsidP="008B4C36">
      <w:pPr>
        <w:spacing w:line="276" w:lineRule="auto"/>
        <w:jc w:val="both"/>
        <w:rPr>
          <w:rFonts w:ascii="Times New Roman" w:eastAsia="Century Gothic" w:hAnsi="Times New Roman" w:cs="Times New Roman"/>
          <w:b/>
          <w:bCs/>
          <w:color w:val="000000"/>
        </w:rPr>
      </w:pPr>
    </w:p>
    <w:p w14:paraId="6F2D1CC9" w14:textId="08375F7E"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8.6.</w:t>
      </w:r>
      <w:r w:rsidRPr="000A3EFB">
        <w:rPr>
          <w:rFonts w:ascii="Times New Roman" w:eastAsia="Century Gothic" w:hAnsi="Times New Roman" w:cs="Times New Roman"/>
          <w:color w:val="000000"/>
        </w:rPr>
        <w:t xml:space="preserve"> Caso o(s) índice(s) estabelecido(s) para reajustamento venha(m) a ser extinto(s) ou de qualquer forma não possa(m) mais ser utilizado(s), será(</w:t>
      </w:r>
      <w:proofErr w:type="spellStart"/>
      <w:r w:rsidRPr="000A3EFB">
        <w:rPr>
          <w:rFonts w:ascii="Times New Roman" w:eastAsia="Century Gothic" w:hAnsi="Times New Roman" w:cs="Times New Roman"/>
          <w:color w:val="000000"/>
        </w:rPr>
        <w:t>ão</w:t>
      </w:r>
      <w:proofErr w:type="spellEnd"/>
      <w:r w:rsidRPr="000A3EFB">
        <w:rPr>
          <w:rFonts w:ascii="Times New Roman" w:eastAsia="Century Gothic" w:hAnsi="Times New Roman" w:cs="Times New Roman"/>
          <w:color w:val="000000"/>
        </w:rPr>
        <w:t>) adotado(s), em substituição, o(s) que vier(em) a ser determinado(s) pela legislação então em vigor.</w:t>
      </w:r>
    </w:p>
    <w:p w14:paraId="30B62C47" w14:textId="77777777" w:rsidR="008B4C36" w:rsidRPr="000A3EFB" w:rsidRDefault="008B4C36" w:rsidP="008B4C36">
      <w:pPr>
        <w:spacing w:line="276" w:lineRule="auto"/>
        <w:jc w:val="both"/>
        <w:rPr>
          <w:rFonts w:ascii="Times New Roman" w:eastAsia="Century Gothic" w:hAnsi="Times New Roman" w:cs="Times New Roman"/>
          <w:b/>
          <w:bCs/>
          <w:color w:val="000000"/>
        </w:rPr>
      </w:pPr>
    </w:p>
    <w:p w14:paraId="57CD70F0"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8.7.</w:t>
      </w:r>
      <w:r w:rsidRPr="000A3EFB">
        <w:rPr>
          <w:rFonts w:ascii="Times New Roman" w:eastAsia="Century Gothic" w:hAnsi="Times New Roman" w:cs="Times New Roman"/>
          <w:color w:val="000000"/>
        </w:rPr>
        <w:t xml:space="preserve"> Na ausência de previsão legal quanto ao índice substituto, as partes elegerão novo índice oficial, para reajustamento do preço do valor remanescente, por meio de termo aditivo. </w:t>
      </w:r>
    </w:p>
    <w:p w14:paraId="7F729C86" w14:textId="77777777" w:rsidR="008B4C36" w:rsidRPr="000A3EFB" w:rsidRDefault="008B4C36" w:rsidP="008B4C36">
      <w:pPr>
        <w:spacing w:line="276" w:lineRule="auto"/>
        <w:jc w:val="both"/>
        <w:rPr>
          <w:rFonts w:ascii="Times New Roman" w:eastAsia="Century Gothic" w:hAnsi="Times New Roman" w:cs="Times New Roman"/>
          <w:color w:val="000000"/>
        </w:rPr>
      </w:pPr>
    </w:p>
    <w:p w14:paraId="6AEBABC0" w14:textId="77777777" w:rsidR="008B4C36" w:rsidRPr="000A3EFB" w:rsidRDefault="008B4C36" w:rsidP="008B4C36">
      <w:pPr>
        <w:spacing w:line="276" w:lineRule="auto"/>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8.8.</w:t>
      </w:r>
      <w:r w:rsidRPr="000A3EFB">
        <w:rPr>
          <w:rFonts w:ascii="Times New Roman" w:eastAsia="Century Gothic" w:hAnsi="Times New Roman" w:cs="Times New Roman"/>
          <w:color w:val="000000"/>
        </w:rPr>
        <w:t xml:space="preserve"> O reajuste será realizado por apostilamento.</w:t>
      </w:r>
    </w:p>
    <w:p w14:paraId="6E28D451" w14:textId="77777777" w:rsidR="008B4C36" w:rsidRPr="000A3EFB" w:rsidRDefault="008B4C36" w:rsidP="008B4C36">
      <w:pPr>
        <w:spacing w:line="276" w:lineRule="auto"/>
        <w:jc w:val="both"/>
        <w:rPr>
          <w:rFonts w:ascii="Times New Roman" w:eastAsia="Century Gothic" w:hAnsi="Times New Roman" w:cs="Times New Roman"/>
          <w:color w:val="000000"/>
        </w:rPr>
      </w:pPr>
    </w:p>
    <w:p w14:paraId="2F661319" w14:textId="77777777" w:rsidR="008B4C36" w:rsidRPr="000A3EFB" w:rsidRDefault="008B4C36" w:rsidP="008B4C36">
      <w:pPr>
        <w:pStyle w:val="tablepocp"/>
        <w:spacing w:before="0" w:beforeAutospacing="0" w:after="0" w:afterAutospacing="0" w:line="276" w:lineRule="auto"/>
        <w:jc w:val="both"/>
        <w:rPr>
          <w:bCs/>
        </w:rPr>
      </w:pPr>
      <w:r w:rsidRPr="000A3EFB">
        <w:rPr>
          <w:rFonts w:eastAsia="Century Gothic"/>
          <w:b/>
          <w:bCs/>
          <w:color w:val="000000"/>
        </w:rPr>
        <w:t>8.9</w:t>
      </w:r>
      <w:r w:rsidRPr="000A3EFB">
        <w:rPr>
          <w:rFonts w:eastAsia="Century Gothic"/>
          <w:color w:val="000000"/>
        </w:rPr>
        <w:t>.</w:t>
      </w:r>
      <w:r w:rsidRPr="000A3EFB">
        <w:rPr>
          <w:bCs/>
        </w:rPr>
        <w:t xml:space="preserve"> Em caso de pedidos conjuntos de prorrogação de vigência e de reajustamento, o termo aditivo poderá tratar de ambos os pedidos.</w:t>
      </w:r>
    </w:p>
    <w:p w14:paraId="79F780AB" w14:textId="77777777" w:rsidR="008B4C36" w:rsidRPr="000A3EFB" w:rsidRDefault="008B4C36" w:rsidP="008B4C36">
      <w:pPr>
        <w:pStyle w:val="tablepocp"/>
        <w:spacing w:before="0" w:beforeAutospacing="0" w:after="0" w:afterAutospacing="0" w:line="276" w:lineRule="auto"/>
        <w:jc w:val="both"/>
        <w:rPr>
          <w:b/>
          <w:bCs/>
        </w:rPr>
      </w:pPr>
    </w:p>
    <w:p w14:paraId="2710111D" w14:textId="77777777" w:rsidR="008B4C36" w:rsidRPr="000A3EFB" w:rsidRDefault="008B4C36" w:rsidP="008B4C36">
      <w:pPr>
        <w:pStyle w:val="tablepocp"/>
        <w:spacing w:before="0" w:beforeAutospacing="0" w:after="0" w:afterAutospacing="0" w:line="276" w:lineRule="auto"/>
        <w:jc w:val="both"/>
        <w:rPr>
          <w:bCs/>
        </w:rPr>
      </w:pPr>
      <w:r w:rsidRPr="000A3EFB">
        <w:rPr>
          <w:b/>
          <w:bCs/>
        </w:rPr>
        <w:lastRenderedPageBreak/>
        <w:t>8.10.</w:t>
      </w:r>
      <w:r w:rsidRPr="000A3EFB">
        <w:t xml:space="preserve"> </w:t>
      </w:r>
      <w:r w:rsidRPr="000A3EFB">
        <w:rPr>
          <w:bCs/>
        </w:rPr>
        <w:t>A Contratada que assinar termo aditivo ao contrato mantendo as demais cláusulas e condições em vigor, sem ressalva em relação ao reajustamento de preços, importará renúncia quanto às parcelas reajustáveis anteriores ao aditivo.</w:t>
      </w:r>
    </w:p>
    <w:bookmarkEnd w:id="38"/>
    <w:p w14:paraId="2E6D5C14" w14:textId="77777777" w:rsidR="008B4C36" w:rsidRPr="000A3EFB" w:rsidRDefault="008B4C36" w:rsidP="008B4C36">
      <w:pPr>
        <w:pStyle w:val="PargrafodaLista"/>
        <w:spacing w:line="276" w:lineRule="auto"/>
        <w:ind w:left="0"/>
        <w:jc w:val="both"/>
        <w:rPr>
          <w:rFonts w:ascii="Times New Roman" w:hAnsi="Times New Roman" w:cs="Times New Roman"/>
        </w:rPr>
      </w:pPr>
    </w:p>
    <w:p w14:paraId="34723D3D" w14:textId="77777777" w:rsidR="008B4C36" w:rsidRPr="000A3EFB" w:rsidRDefault="008B4C36" w:rsidP="008B4C36">
      <w:pPr>
        <w:pStyle w:val="Ttulo4"/>
        <w:spacing w:before="0" w:line="276" w:lineRule="auto"/>
        <w:jc w:val="both"/>
        <w:rPr>
          <w:rFonts w:ascii="Times New Roman" w:hAnsi="Times New Roman" w:cs="Times New Roman"/>
          <w:b/>
          <w:bCs/>
          <w:i w:val="0"/>
          <w:iCs w:val="0"/>
          <w:color w:val="auto"/>
        </w:rPr>
      </w:pPr>
      <w:bookmarkStart w:id="40" w:name="_Hlk163468980"/>
      <w:bookmarkEnd w:id="39"/>
      <w:r w:rsidRPr="000A3EFB">
        <w:rPr>
          <w:rFonts w:ascii="Times New Roman" w:hAnsi="Times New Roman" w:cs="Times New Roman"/>
          <w:b/>
          <w:bCs/>
          <w:i w:val="0"/>
          <w:smallCaps/>
          <w:color w:val="auto"/>
        </w:rPr>
        <w:t>Cláusula Nona -     Das Obrigações Do Contratante</w:t>
      </w:r>
      <w:r w:rsidRPr="000A3EFB">
        <w:rPr>
          <w:rFonts w:ascii="Times New Roman" w:hAnsi="Times New Roman" w:cs="Times New Roman"/>
          <w:b/>
          <w:bCs/>
          <w:i w:val="0"/>
          <w:smallCaps/>
          <w:color w:val="auto"/>
        </w:rPr>
        <w:tab/>
      </w:r>
    </w:p>
    <w:p w14:paraId="1DA41C10" w14:textId="77777777" w:rsidR="008B4C36" w:rsidRPr="000A3EFB" w:rsidRDefault="008B4C36" w:rsidP="008B4C36">
      <w:pPr>
        <w:spacing w:line="276" w:lineRule="auto"/>
        <w:ind w:firstLine="708"/>
        <w:jc w:val="both"/>
        <w:rPr>
          <w:rFonts w:ascii="Times New Roman" w:hAnsi="Times New Roman" w:cs="Times New Roman"/>
        </w:rPr>
      </w:pPr>
    </w:p>
    <w:p w14:paraId="3BD54F8E" w14:textId="77777777" w:rsidR="008B4C36" w:rsidRPr="000A3EFB" w:rsidRDefault="008B4C36" w:rsidP="008B4C36">
      <w:pPr>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rPr>
        <w:t>9</w:t>
      </w:r>
      <w:r w:rsidRPr="000A3EFB">
        <w:rPr>
          <w:rFonts w:ascii="Times New Roman" w:hAnsi="Times New Roman" w:cs="Times New Roman"/>
          <w:b/>
          <w:bCs/>
          <w:lang w:val="pt"/>
        </w:rPr>
        <w:t>.1.</w:t>
      </w:r>
      <w:r w:rsidRPr="000A3EFB">
        <w:rPr>
          <w:rFonts w:ascii="Times New Roman" w:hAnsi="Times New Roman" w:cs="Times New Roman"/>
          <w:lang w:val="pt"/>
        </w:rPr>
        <w:t xml:space="preserve"> Caberá ao CONTRATANTE supervisionar a execução da prestação do objeto, promovendo o acompanhamento e a fiscalização sob os aspectos quantitativos e qualitativos, bem como:</w:t>
      </w:r>
    </w:p>
    <w:p w14:paraId="0159C7D7" w14:textId="77777777" w:rsidR="008B4C36" w:rsidRPr="000A3EFB" w:rsidRDefault="008B4C36" w:rsidP="008B4C36">
      <w:pPr>
        <w:autoSpaceDE w:val="0"/>
        <w:autoSpaceDN w:val="0"/>
        <w:adjustRightInd w:val="0"/>
        <w:spacing w:line="276" w:lineRule="auto"/>
        <w:jc w:val="both"/>
        <w:rPr>
          <w:rFonts w:ascii="Times New Roman" w:hAnsi="Times New Roman" w:cs="Times New Roman"/>
          <w:lang w:val="pt"/>
        </w:rPr>
      </w:pPr>
    </w:p>
    <w:p w14:paraId="6C5440FE"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eastAsia="Century Gothic" w:hAnsi="Times New Roman" w:cs="Times New Roman"/>
          <w:color w:val="000000"/>
        </w:rPr>
        <w:t>Exigir o cumprimento de todas as obrigações assumidas pela Contratada, de acordo com o contrato e seus anexos</w:t>
      </w:r>
      <w:r w:rsidRPr="000A3EFB">
        <w:rPr>
          <w:rFonts w:ascii="Times New Roman" w:hAnsi="Times New Roman" w:cs="Times New Roman"/>
          <w:lang w:val="pt"/>
        </w:rPr>
        <w:t>;</w:t>
      </w:r>
    </w:p>
    <w:p w14:paraId="774E51D3"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eastAsia="Century Gothic" w:hAnsi="Times New Roman" w:cs="Times New Roman"/>
          <w:color w:val="000000"/>
        </w:rPr>
        <w:t>Receber o objeto no prazo e condições estabelecidas no Termo de Referência;</w:t>
      </w:r>
    </w:p>
    <w:p w14:paraId="12A5F348"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eastAsia="Century Gothic" w:hAnsi="Times New Roman" w:cs="Times New Roman"/>
          <w:color w:val="000000"/>
        </w:rPr>
        <w:t>Acompanhar e fiscalizar a execução do contrato e o cumprimento das obrigações pela Contratada;</w:t>
      </w:r>
    </w:p>
    <w:p w14:paraId="0372CCBA"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Notificar, por escrito e verbalmente, a CONTRATADA sobre a ocorrência de eventuais imperfeições no curso de prestação do objeto, fixando prazo para a sua correção;</w:t>
      </w:r>
    </w:p>
    <w:p w14:paraId="6624BE8E"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Proporcionar todas as facilidades para que a CONTRATADA possa cumprir suas obrigações dentro das normas e condições contratuais;</w:t>
      </w:r>
    </w:p>
    <w:p w14:paraId="2AAF3643"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Prestar à CONTRATADA todas as informações solicitadas e necessárias para o cumprimento do objeto;</w:t>
      </w:r>
    </w:p>
    <w:p w14:paraId="1EC178AA"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Rejeitar, no todo ou em parte, o objeto em desacordo com as obrigações assumidas pela empresa na sua proposta;</w:t>
      </w:r>
    </w:p>
    <w:p w14:paraId="7F3EE0CE"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 xml:space="preserve">Colocar à disposição da CONTRATADA os elementos e informações necessárias à execução do objeto; </w:t>
      </w:r>
    </w:p>
    <w:p w14:paraId="2A4330E1"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Efetuar o pagamento devido, desde que cumpridas todas as formalidades e exigências do contrato;</w:t>
      </w:r>
    </w:p>
    <w:p w14:paraId="6EB6ECE5"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eastAsia="Century Gothic" w:hAnsi="Times New Roman" w:cs="Times New Roman"/>
          <w:color w:val="00000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 14.133/2021</w:t>
      </w:r>
      <w:r w:rsidRPr="000A3EFB">
        <w:rPr>
          <w:rFonts w:ascii="Times New Roman" w:hAnsi="Times New Roman" w:cs="Times New Roman"/>
        </w:rPr>
        <w:t>;</w:t>
      </w:r>
    </w:p>
    <w:p w14:paraId="7AAB0021"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 xml:space="preserve">Aplicar multas ou penalidades, quando do não cumprimento do contrato ou ações previstas neste Contrato; </w:t>
      </w:r>
    </w:p>
    <w:p w14:paraId="0D30E468"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Fazer deduzir diretamente da fonte multas e demais penalidades previstas neste instrumento;</w:t>
      </w:r>
    </w:p>
    <w:p w14:paraId="27B72B58"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 xml:space="preserve">Atuar com poder de império suspendendo a execução do contrato sem ônus para a administração a qualquer tempo, resguardando a CONTRATADA de seus direitos adquiridos; </w:t>
      </w:r>
    </w:p>
    <w:p w14:paraId="3906A656"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eastAsia="Century Gothic" w:hAnsi="Times New Roman"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280323" w14:textId="77777777" w:rsidR="008B4C36" w:rsidRPr="000A3EFB" w:rsidRDefault="008B4C36" w:rsidP="008B4C36">
      <w:pPr>
        <w:pStyle w:val="PargrafodaLista"/>
        <w:autoSpaceDE w:val="0"/>
        <w:autoSpaceDN w:val="0"/>
        <w:adjustRightInd w:val="0"/>
        <w:spacing w:line="276" w:lineRule="auto"/>
        <w:ind w:left="567"/>
        <w:contextualSpacing w:val="0"/>
        <w:jc w:val="both"/>
        <w:rPr>
          <w:rFonts w:ascii="Times New Roman" w:eastAsia="Century Gothic" w:hAnsi="Times New Roman" w:cs="Times New Roman"/>
          <w:color w:val="000000"/>
        </w:rPr>
      </w:pPr>
      <w:r w:rsidRPr="000A3EFB">
        <w:rPr>
          <w:rFonts w:ascii="Times New Roman" w:eastAsia="Century Gothic" w:hAnsi="Times New Roman" w:cs="Times New Roman"/>
          <w:b/>
          <w:bCs/>
          <w:color w:val="000000"/>
        </w:rPr>
        <w:t>n.1)</w:t>
      </w:r>
      <w:r w:rsidRPr="000A3EFB">
        <w:rPr>
          <w:rFonts w:ascii="Times New Roman" w:eastAsia="Century Gothic" w:hAnsi="Times New Roman" w:cs="Times New Roman"/>
          <w:color w:val="000000"/>
        </w:rPr>
        <w:t xml:space="preserve"> A Administração terá o prazo de</w:t>
      </w:r>
      <w:r w:rsidRPr="000A3EFB">
        <w:rPr>
          <w:rFonts w:ascii="Times New Roman" w:eastAsia="Century Gothic" w:hAnsi="Times New Roman" w:cs="Times New Roman"/>
          <w:i/>
          <w:color w:val="FF0000"/>
        </w:rPr>
        <w:t xml:space="preserve"> </w:t>
      </w:r>
      <w:r w:rsidRPr="000A3EFB">
        <w:rPr>
          <w:rFonts w:ascii="Times New Roman" w:eastAsia="Century Gothic" w:hAnsi="Times New Roman" w:cs="Times New Roman"/>
          <w:i/>
        </w:rPr>
        <w:t>30 (trinta) dias</w:t>
      </w:r>
      <w:r w:rsidRPr="000A3EFB">
        <w:rPr>
          <w:rFonts w:ascii="Times New Roman" w:eastAsia="Century Gothic" w:hAnsi="Times New Roman" w:cs="Times New Roman"/>
        </w:rPr>
        <w:t xml:space="preserve">, </w:t>
      </w:r>
      <w:r w:rsidRPr="000A3EFB">
        <w:rPr>
          <w:rFonts w:ascii="Times New Roman" w:eastAsia="Century Gothic" w:hAnsi="Times New Roman" w:cs="Times New Roman"/>
          <w:color w:val="000000"/>
        </w:rPr>
        <w:t>a contar da data do protocolo do requerimento para decidir, admitida a prorrogação motivada, por igual período;</w:t>
      </w:r>
    </w:p>
    <w:p w14:paraId="4D0D4402"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eastAsia="Century Gothic" w:hAnsi="Times New Roman" w:cs="Times New Roman"/>
          <w:color w:val="000000"/>
        </w:rPr>
        <w:lastRenderedPageBreak/>
        <w:t>Responder eventuais pedidos de reestabelecimento do equilíbrio econômico-financeiro feitos pela Contratada no prazo máximo de 30 (trinta) dias;</w:t>
      </w:r>
    </w:p>
    <w:p w14:paraId="10F6E8F4"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Rejeitar os produtos/serviços em desconformidade com o presente instrumento;</w:t>
      </w:r>
    </w:p>
    <w:p w14:paraId="6B53A584" w14:textId="77777777" w:rsidR="008B4C36" w:rsidRPr="000A3EFB" w:rsidRDefault="008B4C36" w:rsidP="004B4BF2">
      <w:pPr>
        <w:pStyle w:val="PargrafodaLista"/>
        <w:numPr>
          <w:ilvl w:val="0"/>
          <w:numId w:val="17"/>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Cumprir as obrigações previstas no Termo de Referências que não foram contempladas neste contrato.</w:t>
      </w:r>
    </w:p>
    <w:p w14:paraId="0301A0BC" w14:textId="77777777" w:rsidR="008B4C36" w:rsidRPr="000A3EFB" w:rsidRDefault="008B4C36" w:rsidP="008B4C36">
      <w:pPr>
        <w:autoSpaceDE w:val="0"/>
        <w:autoSpaceDN w:val="0"/>
        <w:adjustRightInd w:val="0"/>
        <w:spacing w:line="276" w:lineRule="auto"/>
        <w:jc w:val="both"/>
        <w:rPr>
          <w:rFonts w:ascii="Times New Roman" w:hAnsi="Times New Roman" w:cs="Times New Roman"/>
          <w:lang w:val="pt"/>
        </w:rPr>
      </w:pPr>
    </w:p>
    <w:p w14:paraId="707FEF70" w14:textId="77777777" w:rsidR="008B4C36" w:rsidRPr="000A3EFB" w:rsidRDefault="008B4C36" w:rsidP="008B4C36">
      <w:pPr>
        <w:autoSpaceDE w:val="0"/>
        <w:autoSpaceDN w:val="0"/>
        <w:adjustRightInd w:val="0"/>
        <w:spacing w:line="276" w:lineRule="auto"/>
        <w:jc w:val="both"/>
        <w:rPr>
          <w:rFonts w:ascii="Times New Roman" w:hAnsi="Times New Roman" w:cs="Times New Roman"/>
        </w:rPr>
      </w:pPr>
      <w:r w:rsidRPr="000A3EFB">
        <w:rPr>
          <w:rFonts w:ascii="Times New Roman" w:hAnsi="Times New Roman" w:cs="Times New Roman"/>
          <w:b/>
          <w:bCs/>
          <w:lang w:val="pt"/>
        </w:rPr>
        <w:t>9.2.</w:t>
      </w:r>
      <w:r w:rsidRPr="000A3EFB">
        <w:rPr>
          <w:rFonts w:ascii="Times New Roman" w:hAnsi="Times New Roman" w:cs="Times New Roman"/>
          <w:lang w:val="pt"/>
        </w:rPr>
        <w:t xml:space="preserve"> </w:t>
      </w:r>
      <w:r w:rsidRPr="000A3EFB">
        <w:rPr>
          <w:rFonts w:ascii="Times New Roman" w:eastAsia="Century Gothic" w:hAnsi="Times New Roman" w:cs="Times New Roman"/>
          <w:color w:val="00000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bookmarkEnd w:id="40"/>
    <w:p w14:paraId="77117CCB"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p>
    <w:p w14:paraId="74ED783F" w14:textId="77777777" w:rsidR="008B4C36" w:rsidRPr="000A3EFB" w:rsidRDefault="008B4C36" w:rsidP="008B4C36">
      <w:pPr>
        <w:pStyle w:val="Ttulo4"/>
        <w:spacing w:before="0" w:line="276" w:lineRule="auto"/>
        <w:jc w:val="both"/>
        <w:rPr>
          <w:rFonts w:ascii="Times New Roman" w:hAnsi="Times New Roman" w:cs="Times New Roman"/>
          <w:b/>
          <w:bCs/>
          <w:i w:val="0"/>
          <w:iCs w:val="0"/>
          <w:smallCaps/>
          <w:color w:val="auto"/>
        </w:rPr>
      </w:pPr>
      <w:bookmarkStart w:id="41" w:name="_Hlk163469033"/>
      <w:r w:rsidRPr="000A3EFB">
        <w:rPr>
          <w:rFonts w:ascii="Times New Roman" w:hAnsi="Times New Roman" w:cs="Times New Roman"/>
          <w:b/>
          <w:bCs/>
          <w:i w:val="0"/>
          <w:smallCaps/>
          <w:color w:val="auto"/>
        </w:rPr>
        <w:t>Cláusula Décima-     Das Obrigações Da Contratada</w:t>
      </w:r>
    </w:p>
    <w:p w14:paraId="552AF681" w14:textId="77777777" w:rsidR="008B4C36" w:rsidRPr="000A3EFB" w:rsidRDefault="008B4C36" w:rsidP="008B4C36">
      <w:pPr>
        <w:spacing w:line="276" w:lineRule="auto"/>
        <w:ind w:firstLine="708"/>
        <w:jc w:val="both"/>
        <w:rPr>
          <w:rFonts w:ascii="Times New Roman" w:hAnsi="Times New Roman" w:cs="Times New Roman"/>
        </w:rPr>
      </w:pPr>
    </w:p>
    <w:p w14:paraId="6C3FA92C"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r w:rsidRPr="000A3EFB">
        <w:rPr>
          <w:rFonts w:ascii="Times New Roman" w:hAnsi="Times New Roman" w:cs="Times New Roman"/>
          <w:b/>
          <w:bCs/>
          <w:lang w:val="pt"/>
        </w:rPr>
        <w:t>10.1.</w:t>
      </w:r>
      <w:r w:rsidRPr="000A3EFB">
        <w:rPr>
          <w:rFonts w:ascii="Times New Roman" w:hAnsi="Times New Roman" w:cs="Times New Roman"/>
          <w:lang w:val="pt"/>
        </w:rPr>
        <w:t xml:space="preserve"> Caberá à CONTRATADA responsabilizar-se pelo fiel cumprimento do objeto contratual, conforme especificações e condições estabelecidas no Termo de Referência, bem como:</w:t>
      </w:r>
    </w:p>
    <w:p w14:paraId="6149F5EB" w14:textId="77777777" w:rsidR="008B4C36" w:rsidRPr="000A3EFB" w:rsidRDefault="008B4C36" w:rsidP="008B4C36">
      <w:pPr>
        <w:tabs>
          <w:tab w:val="left" w:pos="284"/>
        </w:tabs>
        <w:autoSpaceDE w:val="0"/>
        <w:autoSpaceDN w:val="0"/>
        <w:adjustRightInd w:val="0"/>
        <w:spacing w:line="276" w:lineRule="auto"/>
        <w:jc w:val="both"/>
        <w:rPr>
          <w:rFonts w:ascii="Times New Roman" w:hAnsi="Times New Roman" w:cs="Times New Roman"/>
          <w:lang w:val="pt"/>
        </w:rPr>
      </w:pPr>
    </w:p>
    <w:p w14:paraId="6D6C18CD" w14:textId="77777777" w:rsidR="008B4C36" w:rsidRPr="000A3EFB" w:rsidRDefault="008B4C36" w:rsidP="004B4BF2">
      <w:pPr>
        <w:pStyle w:val="PargrafodaLista"/>
        <w:numPr>
          <w:ilvl w:val="0"/>
          <w:numId w:val="18"/>
        </w:numPr>
        <w:tabs>
          <w:tab w:val="left" w:pos="284"/>
        </w:tabs>
        <w:spacing w:line="276" w:lineRule="auto"/>
        <w:ind w:left="0" w:firstLine="0"/>
        <w:jc w:val="both"/>
        <w:rPr>
          <w:rFonts w:ascii="Times New Roman" w:hAnsi="Times New Roman" w:cs="Times New Roman"/>
          <w:lang w:val="pt"/>
        </w:rPr>
      </w:pPr>
      <w:r w:rsidRPr="000A3EFB">
        <w:rPr>
          <w:rFonts w:ascii="Times New Roman" w:hAnsi="Times New Roman" w:cs="Times New Roman"/>
          <w:lang w:val="pt"/>
        </w:rPr>
        <w:t>A entrega do objeto desta licitação vai correr por conta da Contratada, bem como as despesas de seguros, transporte, tributos, encargos trabalhistas e previdenciários decorrentes do fornecimento;</w:t>
      </w:r>
    </w:p>
    <w:p w14:paraId="670067E8" w14:textId="77777777" w:rsidR="008B4C36" w:rsidRPr="000A3EFB" w:rsidRDefault="008B4C36" w:rsidP="004B4BF2">
      <w:pPr>
        <w:pStyle w:val="PargrafodaLista"/>
        <w:numPr>
          <w:ilvl w:val="0"/>
          <w:numId w:val="18"/>
        </w:numPr>
        <w:tabs>
          <w:tab w:val="left" w:pos="284"/>
        </w:tabs>
        <w:autoSpaceDE w:val="0"/>
        <w:autoSpaceDN w:val="0"/>
        <w:adjustRightInd w:val="0"/>
        <w:spacing w:line="276" w:lineRule="auto"/>
        <w:ind w:left="0" w:firstLine="0"/>
        <w:jc w:val="both"/>
        <w:rPr>
          <w:rFonts w:ascii="Times New Roman" w:hAnsi="Times New Roman" w:cs="Times New Roman"/>
          <w:lang w:val="pt-PT"/>
        </w:rPr>
      </w:pPr>
      <w:r w:rsidRPr="000A3EFB">
        <w:rPr>
          <w:rFonts w:ascii="Times New Roman" w:eastAsia="Century Gothic" w:hAnsi="Times New Roman" w:cs="Times New Roman"/>
          <w:color w:val="000000"/>
        </w:rPr>
        <w:t xml:space="preserve">Responsabilizar-se pelos vícios e danos decorrentes do objeto, de acordo com o Código de Defesa do Consumidor </w:t>
      </w:r>
      <w:r w:rsidRPr="000A3EFB">
        <w:rPr>
          <w:rFonts w:ascii="Times New Roman" w:eastAsia="Century Gothic" w:hAnsi="Times New Roman" w:cs="Times New Roman"/>
        </w:rPr>
        <w:t>(</w:t>
      </w:r>
      <w:hyperlink r:id="rId23" w:history="1">
        <w:r w:rsidRPr="000A3EFB">
          <w:rPr>
            <w:rStyle w:val="Hyperlink"/>
            <w:rFonts w:ascii="Times New Roman" w:eastAsia="Century Gothic" w:hAnsi="Times New Roman" w:cs="Times New Roman"/>
          </w:rPr>
          <w:t>Lei nº 8.078, de 1990</w:t>
        </w:r>
      </w:hyperlink>
      <w:r w:rsidRPr="000A3EFB">
        <w:rPr>
          <w:rFonts w:ascii="Times New Roman" w:eastAsia="Century Gothic" w:hAnsi="Times New Roman" w:cs="Times New Roman"/>
        </w:rPr>
        <w:t>);</w:t>
      </w:r>
    </w:p>
    <w:p w14:paraId="159F1DCE" w14:textId="77777777" w:rsidR="008B4C36" w:rsidRPr="000A3EFB" w:rsidRDefault="008B4C36" w:rsidP="004B4BF2">
      <w:pPr>
        <w:pStyle w:val="PargrafodaLista"/>
        <w:numPr>
          <w:ilvl w:val="0"/>
          <w:numId w:val="18"/>
        </w:numPr>
        <w:tabs>
          <w:tab w:val="left" w:pos="284"/>
        </w:tabs>
        <w:autoSpaceDE w:val="0"/>
        <w:autoSpaceDN w:val="0"/>
        <w:adjustRightInd w:val="0"/>
        <w:spacing w:line="276" w:lineRule="auto"/>
        <w:ind w:left="0" w:firstLine="0"/>
        <w:jc w:val="both"/>
        <w:rPr>
          <w:rFonts w:ascii="Times New Roman" w:hAnsi="Times New Roman" w:cs="Times New Roman"/>
          <w:lang w:val="pt-PT"/>
        </w:rPr>
      </w:pPr>
      <w:r w:rsidRPr="000A3EFB">
        <w:rPr>
          <w:rFonts w:ascii="Times New Roman" w:eastAsia="Century Gothic" w:hAnsi="Times New Roman" w:cs="Times New Roman"/>
          <w:color w:val="000000"/>
        </w:rPr>
        <w:t xml:space="preserve">Comunicar ao contratante, no prazo máximo de 10 (dez) dias que antecede a data da entrega, os motivos que impossibilitem o cumprimento do prazo previsto, com a devida comprovação, </w:t>
      </w:r>
      <w:r w:rsidRPr="000A3EFB">
        <w:rPr>
          <w:rFonts w:ascii="Times New Roman" w:hAnsi="Times New Roman" w:cs="Times New Roman"/>
          <w:color w:val="000000"/>
          <w:lang w:val="pt-PT"/>
        </w:rPr>
        <w:t xml:space="preserve">para que qualquer pleito de prorrogação de prazo seja analisado, </w:t>
      </w:r>
      <w:r w:rsidRPr="000A3EFB">
        <w:rPr>
          <w:rFonts w:ascii="Times New Roman" w:hAnsi="Times New Roman" w:cs="Times New Roman"/>
          <w:lang w:val="pt-PT"/>
        </w:rPr>
        <w:t>ressalvadas situações de caso fortuito e força maior;</w:t>
      </w:r>
    </w:p>
    <w:p w14:paraId="1447183E" w14:textId="77777777" w:rsidR="008B4C36" w:rsidRPr="000A3EFB" w:rsidRDefault="008B4C36" w:rsidP="004B4BF2">
      <w:pPr>
        <w:pStyle w:val="PargrafodaLista"/>
        <w:numPr>
          <w:ilvl w:val="0"/>
          <w:numId w:val="18"/>
        </w:numPr>
        <w:spacing w:line="276" w:lineRule="auto"/>
        <w:ind w:left="0" w:firstLine="0"/>
        <w:jc w:val="both"/>
        <w:rPr>
          <w:rFonts w:ascii="Times New Roman" w:hAnsi="Times New Roman" w:cs="Times New Roman"/>
          <w:lang w:val="pt"/>
        </w:rPr>
      </w:pPr>
      <w:r w:rsidRPr="000A3EFB">
        <w:rPr>
          <w:rFonts w:ascii="Times New Roman" w:eastAsia="Century Gothic" w:hAnsi="Times New Roman" w:cs="Times New Roman"/>
          <w:color w:val="000000"/>
        </w:rPr>
        <w:t xml:space="preserve">Atender às determinações regulares emitidas pelo fiscal ou gestor do contrato ou autoridade superior </w:t>
      </w:r>
      <w:r w:rsidRPr="000A3EFB">
        <w:rPr>
          <w:rFonts w:ascii="Times New Roman" w:eastAsia="Century Gothic" w:hAnsi="Times New Roman" w:cs="Times New Roman"/>
        </w:rPr>
        <w:t>(</w:t>
      </w:r>
      <w:hyperlink r:id="rId24" w:anchor="art137" w:history="1">
        <w:r w:rsidRPr="000A3EFB">
          <w:rPr>
            <w:rStyle w:val="Hyperlink"/>
            <w:rFonts w:ascii="Times New Roman" w:eastAsia="Century Gothic" w:hAnsi="Times New Roman" w:cs="Times New Roman"/>
          </w:rPr>
          <w:t>art. 137, II, da Lei n.º 14.133, de 2021</w:t>
        </w:r>
      </w:hyperlink>
      <w:r w:rsidRPr="000A3EFB">
        <w:rPr>
          <w:rFonts w:ascii="Times New Roman" w:eastAsia="Century Gothic" w:hAnsi="Times New Roman" w:cs="Times New Roman"/>
        </w:rPr>
        <w:t xml:space="preserve">) </w:t>
      </w:r>
      <w:r w:rsidRPr="000A3EFB">
        <w:rPr>
          <w:rFonts w:ascii="Times New Roman" w:eastAsia="Century Gothic" w:hAnsi="Times New Roman" w:cs="Times New Roman"/>
          <w:color w:val="000000"/>
        </w:rPr>
        <w:t>e prestar todo esclarecimento ou informação por eles solicitados;</w:t>
      </w:r>
    </w:p>
    <w:p w14:paraId="0679C30A" w14:textId="77777777" w:rsidR="008B4C36" w:rsidRPr="000A3EFB" w:rsidRDefault="008B4C36" w:rsidP="004B4BF2">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083C192C" w14:textId="77777777" w:rsidR="008B4C36" w:rsidRPr="000A3EFB" w:rsidRDefault="008B4C36" w:rsidP="004B4BF2">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 xml:space="preserve">Acatar as orientações do Fiscal do Contrato ou seu representante legal, sujeitando-se a mais ampla e irrestrita fiscalização por parte da CONTRATANTE; </w:t>
      </w:r>
    </w:p>
    <w:p w14:paraId="049E6BDA" w14:textId="77777777" w:rsidR="008B4C36" w:rsidRPr="000A3EFB" w:rsidRDefault="008B4C36" w:rsidP="004B4BF2">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Dispor de quadro de pessoal suficiente para garantir a execução do objeto;</w:t>
      </w:r>
    </w:p>
    <w:p w14:paraId="4C9C4CE2" w14:textId="77777777" w:rsidR="008B4C36" w:rsidRPr="000A3EFB" w:rsidRDefault="008B4C36" w:rsidP="004B4BF2">
      <w:pPr>
        <w:pStyle w:val="PargrafodaLista"/>
        <w:numPr>
          <w:ilvl w:val="0"/>
          <w:numId w:val="18"/>
        </w:numPr>
        <w:autoSpaceDE w:val="0"/>
        <w:autoSpaceDN w:val="0"/>
        <w:adjustRightInd w:val="0"/>
        <w:spacing w:line="276" w:lineRule="auto"/>
        <w:ind w:left="0" w:firstLine="0"/>
        <w:contextualSpacing w:val="0"/>
        <w:jc w:val="both"/>
        <w:rPr>
          <w:rFonts w:ascii="Times New Roman" w:hAnsi="Times New Roman" w:cs="Times New Roman"/>
          <w:lang w:val="pt"/>
        </w:rPr>
      </w:pPr>
      <w:r w:rsidRPr="000A3EFB">
        <w:rPr>
          <w:rFonts w:ascii="Times New Roman" w:hAnsi="Times New Roman" w:cs="Times New Roman"/>
          <w:lang w:val="pt"/>
        </w:rPr>
        <w:t>Manter, durante toda a execução do contrato, em compatibilidade com as obrigações assumidas, todas as condições de habilitação e qualificação exigidas;</w:t>
      </w:r>
    </w:p>
    <w:p w14:paraId="233E46E8" w14:textId="77777777" w:rsidR="008B4C36" w:rsidRPr="000A3EFB" w:rsidRDefault="008B4C36" w:rsidP="008B4C36">
      <w:pPr>
        <w:pStyle w:val="PargrafodaLista"/>
        <w:autoSpaceDE w:val="0"/>
        <w:autoSpaceDN w:val="0"/>
        <w:adjustRightInd w:val="0"/>
        <w:spacing w:line="276" w:lineRule="auto"/>
        <w:ind w:left="0"/>
        <w:contextualSpacing w:val="0"/>
        <w:jc w:val="both"/>
        <w:rPr>
          <w:rFonts w:ascii="Times New Roman" w:hAnsi="Times New Roman" w:cs="Times New Roman"/>
          <w:lang w:val="pt"/>
        </w:rPr>
      </w:pPr>
      <w:r w:rsidRPr="000A3EFB">
        <w:rPr>
          <w:rFonts w:ascii="Times New Roman" w:hAnsi="Times New Roman" w:cs="Times New Roman"/>
          <w:b/>
          <w:bCs/>
          <w:lang w:val="pt"/>
        </w:rPr>
        <w:t>h.1)</w:t>
      </w:r>
      <w:r w:rsidRPr="000A3EFB">
        <w:rPr>
          <w:rFonts w:ascii="Times New Roman" w:eastAsia="Century Gothic" w:hAnsi="Times New Roman" w:cs="Times New Roman"/>
          <w:color w:val="000000"/>
        </w:rPr>
        <w:t xml:space="preserve">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de regularidade conjunta relativa aos tributos federais e à Dívida Ativa da União; 3) certidões que comprovem a regularidade perante a Fazenda Estadual e Municipal da sede da Contratada; 4) Certidão de Regularidade do FGTS – CRF; e 5) Certidão Negativa de Débitos Trabalhistas – CNDT;</w:t>
      </w:r>
    </w:p>
    <w:p w14:paraId="2732ECBA"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hAnsi="Times New Roman" w:cs="Times New Roman"/>
          <w:lang w:val="pt"/>
        </w:rPr>
        <w:lastRenderedPageBreak/>
        <w:t>Assumir a responsabilidade por</w:t>
      </w:r>
      <w:r w:rsidRPr="000A3EFB">
        <w:rPr>
          <w:rFonts w:ascii="Times New Roman" w:eastAsia="Times New Roman" w:hAnsi="Times New Roman" w:cs="Times New Roman"/>
        </w:rPr>
        <w:t xml:space="preserve"> </w:t>
      </w:r>
      <w:r w:rsidRPr="000A3EFB">
        <w:rPr>
          <w:rFonts w:ascii="Times New Roman" w:hAnsi="Times New Roman" w:cs="Times New Roman"/>
        </w:rPr>
        <w:t>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0A3EFB">
        <w:rPr>
          <w:rFonts w:ascii="Times New Roman" w:hAnsi="Times New Roman" w:cs="Times New Roman"/>
          <w:lang w:val="pt"/>
        </w:rPr>
        <w:t>, sob pena de rescisão contratual, sem prejuízo das demais sanções;</w:t>
      </w:r>
    </w:p>
    <w:p w14:paraId="67B0691E"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eastAsia="Century Gothic" w:hAnsi="Times New Roman" w:cs="Times New Roman"/>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5BDA406"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hAnsi="Times New Roman" w:cs="Times New Roman"/>
        </w:rPr>
        <w:t>Refazer, reparar, corrigir, substituir,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074A6B40"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hAnsi="Times New Roman" w:cs="Times New Roman"/>
        </w:rPr>
        <w:t>Submeter-se a todos os regulamentos municipais em vigor e as normas de segurança do Contratante;</w:t>
      </w:r>
    </w:p>
    <w:p w14:paraId="4D012D79"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hAnsi="Times New Roman" w:cs="Times New Roman"/>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413A4FC7"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eastAsia="Century Gothic" w:hAnsi="Times New Roman" w:cs="Times New Roman"/>
          <w:color w:val="000000"/>
        </w:rPr>
        <w:t xml:space="preserve">Comprovar a reserva de cargos a que se refere a cláusula acima, sempre que solicitado pelo Contratante, no prazo fixado pelo fiscal do </w:t>
      </w:r>
      <w:r w:rsidRPr="000A3EFB">
        <w:rPr>
          <w:rFonts w:ascii="Times New Roman" w:eastAsia="Century Gothic" w:hAnsi="Times New Roman" w:cs="Times New Roman"/>
        </w:rPr>
        <w:t>contrato, com a indicação dos empregados que preencheram as referidas vagas (</w:t>
      </w:r>
      <w:hyperlink r:id="rId25" w:anchor="art116" w:history="1">
        <w:r w:rsidRPr="000A3EFB">
          <w:rPr>
            <w:rStyle w:val="Hyperlink"/>
            <w:rFonts w:ascii="Times New Roman" w:eastAsia="Century Gothic" w:hAnsi="Times New Roman" w:cs="Times New Roman"/>
          </w:rPr>
          <w:t>art. 116, parágrafo único, da Lei n.º 14.133, de 2021</w:t>
        </w:r>
      </w:hyperlink>
      <w:r w:rsidRPr="000A3EFB">
        <w:rPr>
          <w:rFonts w:ascii="Times New Roman" w:eastAsia="Century Gothic" w:hAnsi="Times New Roman" w:cs="Times New Roman"/>
        </w:rPr>
        <w:t>);</w:t>
      </w:r>
    </w:p>
    <w:p w14:paraId="75135071"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iCs/>
        </w:rPr>
      </w:pPr>
      <w:r w:rsidRPr="000A3EFB">
        <w:rPr>
          <w:rFonts w:ascii="Times New Roman" w:eastAsia="Century Gothic" w:hAnsi="Times New Roman" w:cs="Times New Roman"/>
          <w:iCs/>
        </w:rPr>
        <w:t>Não permitir a utilização de qualquer trabalho do menor de dezesseis anos, exceto na condição de aprendiz para os maiores de quatorze anos, nem permitir a utilização do trabalho do menor de dezoito anos em trabalho noturno, perigoso ou insalubre;</w:t>
      </w:r>
    </w:p>
    <w:p w14:paraId="01020660"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eastAsia="Century Gothic" w:hAnsi="Times New Roman" w:cs="Times New Roman"/>
          <w:color w:val="000000"/>
        </w:rPr>
        <w:t>Guardar sigilo sobre todas as informações obtidas em decorrência do cumprimento do contrato;</w:t>
      </w:r>
    </w:p>
    <w:p w14:paraId="45BB4626" w14:textId="77777777" w:rsidR="008B4C36" w:rsidRPr="000A3EFB" w:rsidRDefault="008B4C36" w:rsidP="004B4BF2">
      <w:pPr>
        <w:pStyle w:val="PargrafodaLista"/>
        <w:numPr>
          <w:ilvl w:val="0"/>
          <w:numId w:val="18"/>
        </w:numPr>
        <w:spacing w:line="276" w:lineRule="auto"/>
        <w:ind w:left="0" w:firstLine="0"/>
        <w:contextualSpacing w:val="0"/>
        <w:jc w:val="both"/>
        <w:rPr>
          <w:rFonts w:ascii="Times New Roman" w:hAnsi="Times New Roman" w:cs="Times New Roman"/>
        </w:rPr>
      </w:pPr>
      <w:r w:rsidRPr="000A3EFB">
        <w:rPr>
          <w:rFonts w:ascii="Times New Roman" w:hAnsi="Times New Roman" w:cs="Times New Roman"/>
          <w:lang w:val="pt"/>
        </w:rPr>
        <w:t>Cumprir as obrigações previstas no Termo de Referências que não foram contempladas neste contrato.</w:t>
      </w:r>
    </w:p>
    <w:bookmarkEnd w:id="41"/>
    <w:p w14:paraId="3C7EFF44" w14:textId="77777777" w:rsidR="008B4C36" w:rsidRPr="000A3EFB" w:rsidRDefault="008B4C36" w:rsidP="008B4C36">
      <w:pPr>
        <w:pStyle w:val="PargrafodaLista"/>
        <w:spacing w:line="276" w:lineRule="auto"/>
        <w:ind w:left="0"/>
        <w:contextualSpacing w:val="0"/>
        <w:jc w:val="both"/>
        <w:rPr>
          <w:rFonts w:ascii="Times New Roman" w:hAnsi="Times New Roman" w:cs="Times New Roman"/>
        </w:rPr>
      </w:pPr>
    </w:p>
    <w:p w14:paraId="6F13A260"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r w:rsidRPr="000A3EFB">
        <w:rPr>
          <w:rFonts w:ascii="Times New Roman" w:hAnsi="Times New Roman" w:cs="Times New Roman"/>
          <w:b/>
          <w:bCs/>
          <w:i w:val="0"/>
          <w:smallCaps/>
          <w:color w:val="auto"/>
        </w:rPr>
        <w:t>Cláusula Décima Primeira-     Da Garantia de Execução</w:t>
      </w:r>
    </w:p>
    <w:p w14:paraId="5F493270" w14:textId="77777777" w:rsidR="008B4C36" w:rsidRPr="000A3EFB" w:rsidRDefault="008B4C36" w:rsidP="008B4C36">
      <w:pPr>
        <w:spacing w:line="276" w:lineRule="auto"/>
        <w:jc w:val="both"/>
        <w:rPr>
          <w:rFonts w:ascii="Times New Roman" w:eastAsia="Calibri" w:hAnsi="Times New Roman" w:cs="Times New Roman"/>
        </w:rPr>
      </w:pPr>
    </w:p>
    <w:p w14:paraId="1620CC61"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eastAsia="Calibri" w:hAnsi="Times New Roman" w:cs="Times New Roman"/>
          <w:b/>
          <w:bCs/>
        </w:rPr>
        <w:t>11.1.</w:t>
      </w:r>
      <w:r w:rsidRPr="000A3EFB">
        <w:rPr>
          <w:rFonts w:ascii="Times New Roman" w:eastAsia="Calibri" w:hAnsi="Times New Roman" w:cs="Times New Roman"/>
        </w:rPr>
        <w:t xml:space="preserve"> Não haverá exigência de garantia de execução para a presente contratação.</w:t>
      </w:r>
    </w:p>
    <w:p w14:paraId="034D68FA" w14:textId="77777777" w:rsidR="008B4C36" w:rsidRPr="000A3EFB" w:rsidRDefault="008B4C36" w:rsidP="008B4C36">
      <w:pPr>
        <w:pStyle w:val="Ttulo4"/>
        <w:spacing w:before="0" w:line="276" w:lineRule="auto"/>
        <w:jc w:val="both"/>
        <w:rPr>
          <w:rFonts w:ascii="Times New Roman" w:hAnsi="Times New Roman" w:cs="Times New Roman"/>
          <w:i w:val="0"/>
          <w:smallCaps/>
        </w:rPr>
      </w:pPr>
    </w:p>
    <w:p w14:paraId="4BC0FA17" w14:textId="77777777" w:rsidR="008B4C36" w:rsidRPr="000A3EFB" w:rsidRDefault="008B4C36" w:rsidP="008B4C36">
      <w:pPr>
        <w:pStyle w:val="Ttulo4"/>
        <w:spacing w:before="0" w:line="276" w:lineRule="auto"/>
        <w:jc w:val="both"/>
        <w:rPr>
          <w:rFonts w:ascii="Times New Roman" w:hAnsi="Times New Roman" w:cs="Times New Roman"/>
          <w:b/>
          <w:bCs/>
          <w:i w:val="0"/>
          <w:iCs w:val="0"/>
          <w:smallCaps/>
          <w:color w:val="auto"/>
        </w:rPr>
      </w:pPr>
      <w:bookmarkStart w:id="42" w:name="_Hlk163469158"/>
      <w:r w:rsidRPr="000A3EFB">
        <w:rPr>
          <w:rFonts w:ascii="Times New Roman" w:hAnsi="Times New Roman" w:cs="Times New Roman"/>
          <w:b/>
          <w:bCs/>
          <w:i w:val="0"/>
          <w:smallCaps/>
          <w:color w:val="auto"/>
        </w:rPr>
        <w:t>Cláusula Décima Segunda</w:t>
      </w:r>
      <w:r w:rsidR="00BC58C5" w:rsidRPr="000A3EFB">
        <w:rPr>
          <w:rFonts w:ascii="Times New Roman" w:hAnsi="Times New Roman" w:cs="Times New Roman"/>
          <w:b/>
          <w:bCs/>
          <w:i w:val="0"/>
          <w:smallCaps/>
          <w:color w:val="auto"/>
        </w:rPr>
        <w:t xml:space="preserve"> </w:t>
      </w:r>
      <w:r w:rsidRPr="000A3EFB">
        <w:rPr>
          <w:rFonts w:ascii="Times New Roman" w:hAnsi="Times New Roman" w:cs="Times New Roman"/>
          <w:b/>
          <w:bCs/>
          <w:i w:val="0"/>
          <w:smallCaps/>
          <w:color w:val="auto"/>
        </w:rPr>
        <w:t>-</w:t>
      </w:r>
      <w:r w:rsidR="00BC58C5" w:rsidRPr="000A3EFB">
        <w:rPr>
          <w:rFonts w:ascii="Times New Roman" w:hAnsi="Times New Roman" w:cs="Times New Roman"/>
          <w:b/>
          <w:bCs/>
          <w:i w:val="0"/>
          <w:smallCaps/>
          <w:color w:val="auto"/>
        </w:rPr>
        <w:t xml:space="preserve"> </w:t>
      </w:r>
      <w:r w:rsidRPr="000A3EFB">
        <w:rPr>
          <w:rFonts w:ascii="Times New Roman" w:hAnsi="Times New Roman" w:cs="Times New Roman"/>
          <w:b/>
          <w:bCs/>
          <w:i w:val="0"/>
          <w:smallCaps/>
          <w:color w:val="auto"/>
        </w:rPr>
        <w:t xml:space="preserve">Das Infrações e Sanções Administrativas </w:t>
      </w:r>
    </w:p>
    <w:p w14:paraId="454711D5" w14:textId="77777777" w:rsidR="008B4C36" w:rsidRPr="000A3EFB" w:rsidRDefault="008B4C36" w:rsidP="008B4C36">
      <w:pPr>
        <w:widowControl w:val="0"/>
        <w:tabs>
          <w:tab w:val="left" w:pos="900"/>
        </w:tabs>
        <w:spacing w:line="276" w:lineRule="auto"/>
        <w:jc w:val="both"/>
        <w:rPr>
          <w:rFonts w:ascii="Times New Roman" w:hAnsi="Times New Roman" w:cs="Times New Roman"/>
          <w:b/>
          <w:bCs/>
          <w:iCs/>
        </w:rPr>
      </w:pPr>
    </w:p>
    <w:p w14:paraId="5284022D" w14:textId="77777777" w:rsidR="008B4C36" w:rsidRPr="000A3EFB" w:rsidRDefault="008B4C36" w:rsidP="004B4BF2">
      <w:pPr>
        <w:pStyle w:val="PargrafodaLista"/>
        <w:numPr>
          <w:ilvl w:val="1"/>
          <w:numId w:val="23"/>
        </w:numPr>
        <w:spacing w:line="276" w:lineRule="auto"/>
        <w:jc w:val="both"/>
        <w:rPr>
          <w:rFonts w:ascii="Times New Roman" w:eastAsia="Century Gothic" w:hAnsi="Times New Roman" w:cs="Times New Roman"/>
        </w:rPr>
      </w:pPr>
      <w:r w:rsidRPr="000A3EFB">
        <w:rPr>
          <w:rFonts w:ascii="Times New Roman" w:eastAsia="Century Gothic" w:hAnsi="Times New Roman" w:cs="Times New Roman"/>
          <w:color w:val="000000"/>
        </w:rPr>
        <w:t xml:space="preserve">Comete infração administrativa, nos termos </w:t>
      </w:r>
      <w:r w:rsidRPr="000A3EFB">
        <w:rPr>
          <w:rFonts w:ascii="Times New Roman" w:eastAsia="Century Gothic" w:hAnsi="Times New Roman" w:cs="Times New Roman"/>
        </w:rPr>
        <w:t xml:space="preserve">da </w:t>
      </w:r>
      <w:hyperlink r:id="rId26" w:history="1">
        <w:r w:rsidRPr="000A3EFB">
          <w:rPr>
            <w:rStyle w:val="Hyperlink"/>
            <w:rFonts w:ascii="Times New Roman" w:eastAsia="Century Gothic" w:hAnsi="Times New Roman" w:cs="Times New Roman"/>
          </w:rPr>
          <w:t>Lei nº 14.133, de 2021</w:t>
        </w:r>
      </w:hyperlink>
      <w:r w:rsidRPr="000A3EFB">
        <w:rPr>
          <w:rFonts w:ascii="Times New Roman" w:eastAsia="Century Gothic" w:hAnsi="Times New Roman" w:cs="Times New Roman"/>
        </w:rPr>
        <w:t xml:space="preserve">, a Contratada </w:t>
      </w:r>
      <w:r w:rsidRPr="000A3EFB">
        <w:rPr>
          <w:rFonts w:ascii="Times New Roman" w:eastAsia="Century Gothic" w:hAnsi="Times New Roman" w:cs="Times New Roman"/>
          <w:color w:val="000000"/>
        </w:rPr>
        <w:t>que:</w:t>
      </w:r>
    </w:p>
    <w:p w14:paraId="2D546478" w14:textId="77777777" w:rsidR="008B4C36" w:rsidRPr="000A3EFB" w:rsidRDefault="008B4C36" w:rsidP="008B4C36">
      <w:pPr>
        <w:pStyle w:val="PargrafodaLista"/>
        <w:spacing w:line="276" w:lineRule="auto"/>
        <w:ind w:left="0"/>
        <w:jc w:val="both"/>
        <w:rPr>
          <w:rFonts w:ascii="Times New Roman" w:eastAsia="Century Gothic" w:hAnsi="Times New Roman" w:cs="Times New Roman"/>
        </w:rPr>
      </w:pPr>
    </w:p>
    <w:p w14:paraId="199F2D8E"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der causa à inexecução parcial do contrato;</w:t>
      </w:r>
    </w:p>
    <w:p w14:paraId="0AA371E3"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der causa à inexecução parcial do contrato que cause grave dano à Administração ou ao funcionamento dos serviços públicos ou ao interesse coletivo;</w:t>
      </w:r>
    </w:p>
    <w:p w14:paraId="3B54C803"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lastRenderedPageBreak/>
        <w:t>der causa à inexecução total do contrato;</w:t>
      </w:r>
    </w:p>
    <w:p w14:paraId="3E89FDEC"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ensejar o retardamento da execução ou da entrega do objeto da contratação sem motivo justificado;</w:t>
      </w:r>
    </w:p>
    <w:p w14:paraId="4EDF109D"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apresentar documentação falsa ou prestar declaração falsa durante a execução do contrato;</w:t>
      </w:r>
    </w:p>
    <w:p w14:paraId="5E8D349E"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praticar ato fraudulento na execução do contrato;</w:t>
      </w:r>
    </w:p>
    <w:p w14:paraId="6A288C94"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comportar-se de modo inidôneo ou cometer fraude de qualquer natureza;</w:t>
      </w:r>
    </w:p>
    <w:p w14:paraId="30A5FB49" w14:textId="77777777" w:rsidR="008B4C36" w:rsidRPr="000A3EFB" w:rsidRDefault="008B4C36" w:rsidP="004B4BF2">
      <w:pPr>
        <w:numPr>
          <w:ilvl w:val="2"/>
          <w:numId w:val="19"/>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rPr>
        <w:t xml:space="preserve">praticar ato lesivo previsto no </w:t>
      </w:r>
      <w:hyperlink r:id="rId27" w:anchor="art5" w:history="1">
        <w:r w:rsidRPr="000A3EFB">
          <w:rPr>
            <w:rStyle w:val="Hyperlink"/>
            <w:rFonts w:ascii="Times New Roman" w:eastAsia="Century Gothic" w:hAnsi="Times New Roman" w:cs="Times New Roman"/>
          </w:rPr>
          <w:t>art. 5º da Lei nº 12.846, de 1º de agosto de 2013</w:t>
        </w:r>
      </w:hyperlink>
      <w:r w:rsidRPr="000A3EFB">
        <w:rPr>
          <w:rFonts w:ascii="Times New Roman" w:eastAsia="Century Gothic" w:hAnsi="Times New Roman" w:cs="Times New Roman"/>
        </w:rPr>
        <w:t>.</w:t>
      </w:r>
    </w:p>
    <w:p w14:paraId="6AA5DA1C" w14:textId="77777777" w:rsidR="008B4C36" w:rsidRPr="000A3EFB" w:rsidRDefault="008B4C36" w:rsidP="008B4C36">
      <w:pPr>
        <w:spacing w:line="276" w:lineRule="auto"/>
        <w:jc w:val="both"/>
        <w:rPr>
          <w:rFonts w:ascii="Times New Roman" w:eastAsia="Century Gothic" w:hAnsi="Times New Roman" w:cs="Times New Roman"/>
        </w:rPr>
      </w:pPr>
    </w:p>
    <w:p w14:paraId="77AD6605" w14:textId="77777777" w:rsidR="008B4C36" w:rsidRPr="000A3EFB" w:rsidRDefault="008B4C36" w:rsidP="004B4BF2">
      <w:pPr>
        <w:pStyle w:val="PargrafodaLista"/>
        <w:numPr>
          <w:ilvl w:val="1"/>
          <w:numId w:val="23"/>
        </w:numPr>
        <w:spacing w:line="276" w:lineRule="auto"/>
        <w:jc w:val="both"/>
        <w:rPr>
          <w:rFonts w:ascii="Times New Roman" w:eastAsia="Century Gothic" w:hAnsi="Times New Roman" w:cs="Times New Roman"/>
        </w:rPr>
      </w:pPr>
      <w:r w:rsidRPr="000A3EFB">
        <w:rPr>
          <w:rFonts w:ascii="Times New Roman" w:eastAsia="Century Gothic" w:hAnsi="Times New Roman" w:cs="Times New Roman"/>
          <w:color w:val="000000"/>
        </w:rPr>
        <w:t>Serão aplicadas à Contratada que incorrer nas infrações acima descritas as seguintes sanções:</w:t>
      </w:r>
    </w:p>
    <w:p w14:paraId="522FC5B3" w14:textId="77777777" w:rsidR="008B4C36" w:rsidRPr="000A3EFB" w:rsidRDefault="008B4C36" w:rsidP="008B4C36">
      <w:pPr>
        <w:pStyle w:val="PargrafodaLista"/>
        <w:spacing w:line="276" w:lineRule="auto"/>
        <w:ind w:left="0"/>
        <w:jc w:val="both"/>
        <w:rPr>
          <w:rFonts w:ascii="Times New Roman" w:eastAsia="Century Gothic" w:hAnsi="Times New Roman" w:cs="Times New Roman"/>
        </w:rPr>
      </w:pPr>
    </w:p>
    <w:p w14:paraId="0DC055D9" w14:textId="77777777" w:rsidR="008B4C36" w:rsidRPr="000A3EFB" w:rsidRDefault="008B4C36" w:rsidP="004B4BF2">
      <w:pPr>
        <w:numPr>
          <w:ilvl w:val="0"/>
          <w:numId w:val="20"/>
        </w:numPr>
        <w:spacing w:line="276" w:lineRule="auto"/>
        <w:ind w:left="0" w:firstLine="851"/>
        <w:jc w:val="both"/>
        <w:rPr>
          <w:rFonts w:ascii="Times New Roman" w:eastAsia="Century Gothic" w:hAnsi="Times New Roman" w:cs="Times New Roman"/>
          <w:color w:val="000000"/>
        </w:rPr>
      </w:pPr>
      <w:bookmarkStart w:id="43" w:name="_2et92p0"/>
      <w:bookmarkEnd w:id="43"/>
      <w:r w:rsidRPr="000A3EFB">
        <w:rPr>
          <w:rFonts w:ascii="Times New Roman" w:eastAsia="Century Gothic" w:hAnsi="Times New Roman" w:cs="Times New Roman"/>
          <w:b/>
          <w:color w:val="000000"/>
        </w:rPr>
        <w:t>Advertência</w:t>
      </w:r>
      <w:r w:rsidRPr="000A3EFB">
        <w:rPr>
          <w:rFonts w:ascii="Times New Roman" w:eastAsia="Century Gothic" w:hAnsi="Times New Roman" w:cs="Times New Roman"/>
          <w:color w:val="000000"/>
        </w:rPr>
        <w:t xml:space="preserve">, quando a Contratada der causa à inexecução parcial do contrato, </w:t>
      </w:r>
      <w:r w:rsidRPr="000A3EFB">
        <w:rPr>
          <w:rFonts w:ascii="Times New Roman" w:eastAsia="Century Gothic" w:hAnsi="Times New Roman" w:cs="Times New Roman"/>
        </w:rPr>
        <w:t>sempre que não se justificar a imposição de penalidade mais grave (</w:t>
      </w:r>
      <w:hyperlink r:id="rId28" w:anchor="art156%C2%A72" w:history="1">
        <w:r w:rsidRPr="000A3EFB">
          <w:rPr>
            <w:rStyle w:val="Hyperlink"/>
            <w:rFonts w:ascii="Times New Roman" w:eastAsia="Century Gothic" w:hAnsi="Times New Roman" w:cs="Times New Roman"/>
          </w:rPr>
          <w:t>art. 156, §2º, da Lei nº 14.133, de 2021</w:t>
        </w:r>
      </w:hyperlink>
      <w:r w:rsidRPr="000A3EFB">
        <w:rPr>
          <w:rFonts w:ascii="Times New Roman" w:eastAsia="Century Gothic" w:hAnsi="Times New Roman" w:cs="Times New Roman"/>
        </w:rPr>
        <w:t>);</w:t>
      </w:r>
    </w:p>
    <w:p w14:paraId="26AA15F0" w14:textId="77777777" w:rsidR="008B4C36" w:rsidRPr="000A3EFB" w:rsidRDefault="008B4C36" w:rsidP="004B4BF2">
      <w:pPr>
        <w:numPr>
          <w:ilvl w:val="0"/>
          <w:numId w:val="20"/>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b/>
          <w:color w:val="000000"/>
        </w:rPr>
        <w:t>Impedimento de licitar e contratar</w:t>
      </w:r>
      <w:r w:rsidRPr="000A3EFB">
        <w:rPr>
          <w:rFonts w:ascii="Times New Roman" w:eastAsia="Century Gothic" w:hAnsi="Times New Roman" w:cs="Times New Roman"/>
          <w:color w:val="000000"/>
        </w:rPr>
        <w:t xml:space="preserve">, quando praticadas as condutas </w:t>
      </w:r>
      <w:r w:rsidRPr="000A3EFB">
        <w:rPr>
          <w:rFonts w:ascii="Times New Roman" w:eastAsia="Century Gothic" w:hAnsi="Times New Roman" w:cs="Times New Roman"/>
        </w:rPr>
        <w:t>descritas nas alíneas “b”, “c” e “d” do subitem acima deste Contrato, sempre que não se justificar a imposição de penalidade mais grave (</w:t>
      </w:r>
      <w:hyperlink r:id="rId29" w:anchor="art156%C2%A74" w:history="1">
        <w:r w:rsidRPr="000A3EFB">
          <w:rPr>
            <w:rStyle w:val="Hyperlink"/>
            <w:rFonts w:ascii="Times New Roman" w:eastAsia="Century Gothic" w:hAnsi="Times New Roman" w:cs="Times New Roman"/>
          </w:rPr>
          <w:t>art. 156, § 4º, da Lei nº 14.133, de 2021</w:t>
        </w:r>
      </w:hyperlink>
      <w:r w:rsidRPr="000A3EFB">
        <w:rPr>
          <w:rFonts w:ascii="Times New Roman" w:eastAsia="Century Gothic" w:hAnsi="Times New Roman" w:cs="Times New Roman"/>
        </w:rPr>
        <w:t>);</w:t>
      </w:r>
    </w:p>
    <w:p w14:paraId="66186330" w14:textId="77777777" w:rsidR="008B4C36" w:rsidRPr="000A3EFB" w:rsidRDefault="008B4C36" w:rsidP="004B4BF2">
      <w:pPr>
        <w:numPr>
          <w:ilvl w:val="0"/>
          <w:numId w:val="20"/>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b/>
        </w:rPr>
        <w:t>Declaração de inidoneidade para licitar e contratar</w:t>
      </w:r>
      <w:r w:rsidRPr="000A3EFB">
        <w:rPr>
          <w:rFonts w:ascii="Times New Roman" w:eastAsia="Century Gothic" w:hAnsi="Times New Roman" w:cs="Times New Roman"/>
        </w:rPr>
        <w:t>, quando praticadas as condutas descritas nas alíneas “e”, “f”, “g” e “h” do subitem acima deste Contrato, bem como nas alíneas “b”, “c” e “d”, que justifiquem a imposição de penalidade mais grave (</w:t>
      </w:r>
      <w:hyperlink r:id="rId30" w:anchor="art156%C2%A75" w:history="1">
        <w:r w:rsidRPr="000A3EFB">
          <w:rPr>
            <w:rStyle w:val="Hyperlink"/>
            <w:rFonts w:ascii="Times New Roman" w:eastAsia="Century Gothic" w:hAnsi="Times New Roman" w:cs="Times New Roman"/>
          </w:rPr>
          <w:t>art. 156, §5º, da Lei nº 14.133, de 2021</w:t>
        </w:r>
      </w:hyperlink>
      <w:r w:rsidRPr="000A3EFB">
        <w:rPr>
          <w:rFonts w:ascii="Times New Roman" w:eastAsia="Century Gothic" w:hAnsi="Times New Roman" w:cs="Times New Roman"/>
        </w:rPr>
        <w:t>).</w:t>
      </w:r>
    </w:p>
    <w:p w14:paraId="50A221D2" w14:textId="77777777" w:rsidR="008B4C36" w:rsidRPr="000A3EFB" w:rsidRDefault="008B4C36" w:rsidP="004B4BF2">
      <w:pPr>
        <w:numPr>
          <w:ilvl w:val="0"/>
          <w:numId w:val="20"/>
        </w:numPr>
        <w:spacing w:line="276" w:lineRule="auto"/>
        <w:ind w:left="0" w:firstLine="851"/>
        <w:jc w:val="both"/>
        <w:rPr>
          <w:rFonts w:ascii="Times New Roman" w:eastAsia="Century Gothic" w:hAnsi="Times New Roman" w:cs="Times New Roman"/>
        </w:rPr>
      </w:pPr>
      <w:r w:rsidRPr="000A3EFB">
        <w:rPr>
          <w:rFonts w:ascii="Times New Roman" w:eastAsia="Century Gothic" w:hAnsi="Times New Roman" w:cs="Times New Roman"/>
          <w:b/>
        </w:rPr>
        <w:t>Multa:</w:t>
      </w:r>
    </w:p>
    <w:p w14:paraId="76F85904" w14:textId="77777777" w:rsidR="008B4C36" w:rsidRPr="000A3EFB" w:rsidRDefault="008B4C36" w:rsidP="008B4C36">
      <w:pPr>
        <w:spacing w:line="276" w:lineRule="auto"/>
        <w:jc w:val="both"/>
        <w:rPr>
          <w:rFonts w:ascii="Times New Roman" w:eastAsia="Century Gothic" w:hAnsi="Times New Roman" w:cs="Times New Roman"/>
        </w:rPr>
      </w:pPr>
    </w:p>
    <w:p w14:paraId="307BE597" w14:textId="77777777" w:rsidR="008B4C36" w:rsidRPr="000A3EFB" w:rsidRDefault="008B4C36" w:rsidP="004B4BF2">
      <w:pPr>
        <w:numPr>
          <w:ilvl w:val="1"/>
          <w:numId w:val="20"/>
        </w:numPr>
        <w:spacing w:line="276" w:lineRule="auto"/>
        <w:ind w:left="567" w:firstLine="0"/>
        <w:jc w:val="both"/>
        <w:rPr>
          <w:rFonts w:ascii="Times New Roman" w:eastAsia="Century Gothic" w:hAnsi="Times New Roman" w:cs="Times New Roman"/>
        </w:rPr>
      </w:pPr>
      <w:r w:rsidRPr="000A3EFB">
        <w:rPr>
          <w:rFonts w:ascii="Times New Roman" w:eastAsia="Century Gothic" w:hAnsi="Times New Roman" w:cs="Times New Roman"/>
        </w:rPr>
        <w:t>moratória de 3 % (três por cento) por dia de atraso injustificado sobre o valor da parcela inadimplida, até o limite de 10 (dez) dias;</w:t>
      </w:r>
      <w:r w:rsidRPr="000A3EFB">
        <w:rPr>
          <w:rFonts w:ascii="Times New Roman" w:eastAsia="Century Gothic" w:hAnsi="Times New Roman" w:cs="Times New Roman"/>
          <w:i/>
        </w:rPr>
        <w:t xml:space="preserve"> </w:t>
      </w:r>
    </w:p>
    <w:p w14:paraId="1C23A481" w14:textId="77777777" w:rsidR="008B4C36" w:rsidRPr="000A3EFB" w:rsidRDefault="008B4C36" w:rsidP="004B4BF2">
      <w:pPr>
        <w:numPr>
          <w:ilvl w:val="1"/>
          <w:numId w:val="20"/>
        </w:numPr>
        <w:spacing w:line="276" w:lineRule="auto"/>
        <w:ind w:left="567" w:firstLine="0"/>
        <w:jc w:val="both"/>
        <w:rPr>
          <w:rFonts w:ascii="Times New Roman" w:eastAsia="Century Gothic" w:hAnsi="Times New Roman" w:cs="Times New Roman"/>
        </w:rPr>
      </w:pPr>
      <w:r w:rsidRPr="000A3EFB">
        <w:rPr>
          <w:rFonts w:ascii="Times New Roman" w:eastAsia="Century Gothic" w:hAnsi="Times New Roman" w:cs="Times New Roman"/>
        </w:rPr>
        <w:t>compensatória de 10 % (vinte por cento) sobre o valor total do contrato, no caso de inexecução total do objeto.</w:t>
      </w:r>
    </w:p>
    <w:p w14:paraId="1E6AA9C1" w14:textId="77777777" w:rsidR="008B4C36" w:rsidRPr="000A3EFB" w:rsidRDefault="008B4C36" w:rsidP="004B4BF2">
      <w:pPr>
        <w:numPr>
          <w:ilvl w:val="1"/>
          <w:numId w:val="20"/>
        </w:numPr>
        <w:spacing w:line="276" w:lineRule="auto"/>
        <w:ind w:left="567" w:firstLine="0"/>
        <w:jc w:val="both"/>
        <w:rPr>
          <w:rFonts w:ascii="Times New Roman" w:eastAsia="Century Gothic" w:hAnsi="Times New Roman" w:cs="Times New Roman"/>
        </w:rPr>
      </w:pPr>
      <w:r w:rsidRPr="000A3EFB">
        <w:rPr>
          <w:rFonts w:ascii="Times New Roman" w:hAnsi="Times New Roman" w:cs="Times New Roman"/>
          <w:color w:val="000000"/>
          <w:lang w:val="pt"/>
        </w:rPr>
        <w:t>Ao valor da multa poderá ainda ser aplicado juros de mora de 1,00% (um por cento) ao mês, ou 0,0333% por dia de atraso.</w:t>
      </w:r>
    </w:p>
    <w:p w14:paraId="7CFF1020" w14:textId="77777777" w:rsidR="008B4C36" w:rsidRPr="000A3EFB" w:rsidRDefault="008B4C36" w:rsidP="008B4C36">
      <w:pPr>
        <w:spacing w:line="276" w:lineRule="auto"/>
        <w:jc w:val="both"/>
        <w:rPr>
          <w:rFonts w:ascii="Times New Roman" w:eastAsia="Century Gothic" w:hAnsi="Times New Roman" w:cs="Times New Roman"/>
        </w:rPr>
      </w:pPr>
    </w:p>
    <w:p w14:paraId="601A929C"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hAnsi="Times New Roman" w:cs="Times New Roman"/>
        </w:rPr>
        <w:t>É obrigatória a instauração de procedimento administrativo para aplicação das sanções cabíveis quando constatada a prática injustificada das condutas previstas no art. 155, incisos I a XII da Lei Federal nº 14.133/2021, nos termos do Decreto Municipal nº 2.977/2023.</w:t>
      </w:r>
    </w:p>
    <w:p w14:paraId="76775597" w14:textId="77777777" w:rsidR="008B4C36" w:rsidRPr="000A3EFB" w:rsidRDefault="008B4C36" w:rsidP="008B4C36">
      <w:pPr>
        <w:spacing w:line="276" w:lineRule="auto"/>
        <w:jc w:val="both"/>
        <w:rPr>
          <w:rFonts w:ascii="Times New Roman" w:eastAsia="Century Gothic" w:hAnsi="Times New Roman" w:cs="Times New Roman"/>
        </w:rPr>
      </w:pPr>
    </w:p>
    <w:p w14:paraId="5B1B89C6"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A aplicação das sanções previstas neste Contrato não exclui, em hipótese alguma, a obrigação de reparação integral do dano causado ao Contratante (</w:t>
      </w:r>
      <w:hyperlink r:id="rId31" w:anchor="art156%C2%A79" w:history="1">
        <w:r w:rsidRPr="000A3EFB">
          <w:rPr>
            <w:rStyle w:val="Hyperlink"/>
            <w:rFonts w:ascii="Times New Roman" w:eastAsia="Century Gothic" w:hAnsi="Times New Roman" w:cs="Times New Roman"/>
          </w:rPr>
          <w:t>art. 156, §9º, da Lei nº 14.133, de 2021</w:t>
        </w:r>
      </w:hyperlink>
      <w:r w:rsidRPr="000A3EFB">
        <w:rPr>
          <w:rFonts w:ascii="Times New Roman" w:eastAsia="Century Gothic" w:hAnsi="Times New Roman" w:cs="Times New Roman"/>
        </w:rPr>
        <w:t>)</w:t>
      </w:r>
    </w:p>
    <w:p w14:paraId="4A815DF3" w14:textId="77777777" w:rsidR="008B4C36" w:rsidRPr="000A3EFB" w:rsidRDefault="008B4C36" w:rsidP="008B4C36">
      <w:pPr>
        <w:pStyle w:val="PargrafodaLista"/>
        <w:spacing w:line="276" w:lineRule="auto"/>
        <w:ind w:left="0"/>
        <w:rPr>
          <w:rFonts w:ascii="Times New Roman" w:eastAsia="Century Gothic" w:hAnsi="Times New Roman" w:cs="Times New Roman"/>
        </w:rPr>
      </w:pPr>
    </w:p>
    <w:p w14:paraId="5FFE1821"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Todas as sanções previstas neste Contrato poderão ser aplicadas cumulativamente com a multa (</w:t>
      </w:r>
      <w:hyperlink r:id="rId32" w:anchor="art156%C2%A77" w:history="1">
        <w:r w:rsidRPr="000A3EFB">
          <w:rPr>
            <w:rStyle w:val="Hyperlink"/>
            <w:rFonts w:ascii="Times New Roman" w:eastAsia="Century Gothic" w:hAnsi="Times New Roman" w:cs="Times New Roman"/>
          </w:rPr>
          <w:t>art. 156, §7º, da Lei nº 14.133, de 2021</w:t>
        </w:r>
      </w:hyperlink>
      <w:r w:rsidRPr="000A3EFB">
        <w:rPr>
          <w:rFonts w:ascii="Times New Roman" w:eastAsia="Century Gothic" w:hAnsi="Times New Roman" w:cs="Times New Roman"/>
        </w:rPr>
        <w:t>).</w:t>
      </w:r>
    </w:p>
    <w:p w14:paraId="31F09690" w14:textId="77777777" w:rsidR="008B4C36" w:rsidRPr="000A3EFB" w:rsidRDefault="008B4C36" w:rsidP="004B4BF2">
      <w:pPr>
        <w:numPr>
          <w:ilvl w:val="2"/>
          <w:numId w:val="23"/>
        </w:numPr>
        <w:spacing w:line="276" w:lineRule="auto"/>
        <w:ind w:left="709" w:firstLine="0"/>
        <w:jc w:val="both"/>
        <w:rPr>
          <w:rFonts w:ascii="Times New Roman" w:hAnsi="Times New Roman" w:cs="Times New Roman"/>
        </w:rPr>
      </w:pPr>
      <w:r w:rsidRPr="000A3EFB">
        <w:rPr>
          <w:rFonts w:ascii="Times New Roman" w:eastAsia="Century Gothic" w:hAnsi="Times New Roman" w:cs="Times New Roman"/>
        </w:rPr>
        <w:lastRenderedPageBreak/>
        <w:t>Antes da aplicação da multa será facultada a defesa do interessado no prazo de 15 (quinze) dias úteis, contado da data de sua intimação (</w:t>
      </w:r>
      <w:hyperlink r:id="rId33" w:anchor="art157" w:history="1">
        <w:r w:rsidRPr="000A3EFB">
          <w:rPr>
            <w:rStyle w:val="Hyperlink"/>
            <w:rFonts w:ascii="Times New Roman" w:eastAsia="Century Gothic" w:hAnsi="Times New Roman" w:cs="Times New Roman"/>
          </w:rPr>
          <w:t>art. 157, da Lei nº 14.133, de 2021</w:t>
        </w:r>
      </w:hyperlink>
      <w:r w:rsidRPr="000A3EFB">
        <w:rPr>
          <w:rFonts w:ascii="Times New Roman" w:eastAsia="Century Gothic" w:hAnsi="Times New Roman" w:cs="Times New Roman"/>
        </w:rPr>
        <w:t>)</w:t>
      </w:r>
    </w:p>
    <w:p w14:paraId="75CCCD5A" w14:textId="77777777" w:rsidR="008B4C36" w:rsidRPr="000A3EFB" w:rsidRDefault="008B4C36" w:rsidP="004B4BF2">
      <w:pPr>
        <w:numPr>
          <w:ilvl w:val="2"/>
          <w:numId w:val="23"/>
        </w:numPr>
        <w:spacing w:line="276" w:lineRule="auto"/>
        <w:ind w:left="709" w:firstLine="0"/>
        <w:jc w:val="both"/>
        <w:rPr>
          <w:rFonts w:ascii="Times New Roman" w:hAnsi="Times New Roman" w:cs="Times New Roman"/>
        </w:rPr>
      </w:pPr>
      <w:r w:rsidRPr="000A3EFB">
        <w:rPr>
          <w:rFonts w:ascii="Times New Roman" w:eastAsia="Century Gothic" w:hAnsi="Times New Roman" w:cs="Times New Roman"/>
        </w:rPr>
        <w:t>Se a multa aplicada e as indenizações cabíveis forem superiores ao valor do pagamento eventualmente devido pelo Contratante à Contratada, além da perda desse valor, a diferença será descontada da garantia prestada ou será cobrada judicialmente (</w:t>
      </w:r>
      <w:hyperlink r:id="rId34" w:anchor="art156%C2%A78" w:history="1">
        <w:r w:rsidRPr="000A3EFB">
          <w:rPr>
            <w:rStyle w:val="Hyperlink"/>
            <w:rFonts w:ascii="Times New Roman" w:eastAsia="Century Gothic" w:hAnsi="Times New Roman" w:cs="Times New Roman"/>
          </w:rPr>
          <w:t>art. 156, §8º, da Lei nº 14.133, de 2021</w:t>
        </w:r>
      </w:hyperlink>
      <w:r w:rsidRPr="000A3EFB">
        <w:rPr>
          <w:rFonts w:ascii="Times New Roman" w:eastAsia="Century Gothic" w:hAnsi="Times New Roman" w:cs="Times New Roman"/>
        </w:rPr>
        <w:t>).</w:t>
      </w:r>
    </w:p>
    <w:p w14:paraId="4CEEFAFE" w14:textId="77777777" w:rsidR="008B4C36" w:rsidRPr="000A3EFB" w:rsidRDefault="008B4C36" w:rsidP="004B4BF2">
      <w:pPr>
        <w:numPr>
          <w:ilvl w:val="2"/>
          <w:numId w:val="23"/>
        </w:numPr>
        <w:spacing w:line="276" w:lineRule="auto"/>
        <w:ind w:left="709" w:firstLine="0"/>
        <w:jc w:val="both"/>
        <w:rPr>
          <w:rFonts w:ascii="Times New Roman" w:hAnsi="Times New Roman" w:cs="Times New Roman"/>
        </w:rPr>
      </w:pPr>
      <w:r w:rsidRPr="000A3EFB">
        <w:rPr>
          <w:rFonts w:ascii="Times New Roman" w:eastAsia="Century Gothic" w:hAnsi="Times New Roman" w:cs="Times New Roman"/>
        </w:rPr>
        <w:t>Previamente ao encaminhamento à cobrança judicial, a multa poderá ser recolhida administrativamente no prazo máximo de 05</w:t>
      </w:r>
      <w:r w:rsidRPr="000A3EFB">
        <w:rPr>
          <w:rFonts w:ascii="Times New Roman" w:eastAsia="Century Gothic" w:hAnsi="Times New Roman" w:cs="Times New Roman"/>
          <w:i/>
        </w:rPr>
        <w:t xml:space="preserve"> (cinco) </w:t>
      </w:r>
      <w:r w:rsidRPr="000A3EFB">
        <w:rPr>
          <w:rFonts w:ascii="Times New Roman" w:eastAsia="Century Gothic" w:hAnsi="Times New Roman" w:cs="Times New Roman"/>
        </w:rPr>
        <w:t>dias úteis, a contar da data do recebimento da comunicação enviada pela autoridade competente.</w:t>
      </w:r>
    </w:p>
    <w:p w14:paraId="071FC183" w14:textId="77777777" w:rsidR="008B4C36" w:rsidRPr="000A3EFB" w:rsidRDefault="008B4C36" w:rsidP="008B4C36">
      <w:pPr>
        <w:spacing w:line="276" w:lineRule="auto"/>
        <w:jc w:val="both"/>
        <w:rPr>
          <w:rFonts w:ascii="Times New Roman" w:hAnsi="Times New Roman" w:cs="Times New Roman"/>
        </w:rPr>
      </w:pPr>
    </w:p>
    <w:p w14:paraId="684F6CE5"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 xml:space="preserve">A aplicação das sanções realizar-se-á em processo administrativo que assegure o contraditório e a ampla defesa à Contratada, observando-se o procedimento previsto no </w:t>
      </w:r>
      <w:r w:rsidRPr="000A3EFB">
        <w:rPr>
          <w:rFonts w:ascii="Times New Roman" w:eastAsia="Century Gothic" w:hAnsi="Times New Roman" w:cs="Times New Roman"/>
          <w:b/>
        </w:rPr>
        <w:t xml:space="preserve">caput </w:t>
      </w:r>
      <w:r w:rsidRPr="000A3EFB">
        <w:rPr>
          <w:rFonts w:ascii="Times New Roman" w:eastAsia="Century Gothic" w:hAnsi="Times New Roman" w:cs="Times New Roman"/>
        </w:rPr>
        <w:t xml:space="preserve">e parágrafos do </w:t>
      </w:r>
      <w:hyperlink r:id="rId35" w:anchor="art158" w:history="1">
        <w:r w:rsidRPr="000A3EFB">
          <w:rPr>
            <w:rStyle w:val="Hyperlink"/>
            <w:rFonts w:ascii="Times New Roman" w:eastAsia="Century Gothic" w:hAnsi="Times New Roman" w:cs="Times New Roman"/>
          </w:rPr>
          <w:t>art. 158 da Lei nº 14.133, de 2021</w:t>
        </w:r>
      </w:hyperlink>
      <w:r w:rsidRPr="000A3EFB">
        <w:rPr>
          <w:rStyle w:val="Hyperlink"/>
          <w:rFonts w:ascii="Times New Roman" w:eastAsia="Century Gothic" w:hAnsi="Times New Roman" w:cs="Times New Roman"/>
        </w:rPr>
        <w:t xml:space="preserve"> e no Decreto Municipal nº  2.977/2023</w:t>
      </w:r>
      <w:r w:rsidRPr="000A3EFB">
        <w:rPr>
          <w:rFonts w:ascii="Times New Roman" w:eastAsia="Century Gothic" w:hAnsi="Times New Roman" w:cs="Times New Roman"/>
        </w:rPr>
        <w:t>, para as penalidades de impedimento de licitar e contratar e de declaração de inidoneidade para licitar ou contratar.</w:t>
      </w:r>
    </w:p>
    <w:p w14:paraId="4A1170C5" w14:textId="77777777" w:rsidR="008B4C36" w:rsidRPr="000A3EFB" w:rsidRDefault="008B4C36" w:rsidP="008B4C36">
      <w:pPr>
        <w:spacing w:line="276" w:lineRule="auto"/>
        <w:jc w:val="both"/>
        <w:rPr>
          <w:rFonts w:ascii="Times New Roman" w:eastAsia="Century Gothic" w:hAnsi="Times New Roman" w:cs="Times New Roman"/>
        </w:rPr>
      </w:pPr>
    </w:p>
    <w:p w14:paraId="1A201EC5"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Na aplicação das sanções serão considerados (</w:t>
      </w:r>
      <w:hyperlink r:id="rId36" w:anchor="art156%C2%A71" w:history="1">
        <w:r w:rsidRPr="000A3EFB">
          <w:rPr>
            <w:rStyle w:val="Hyperlink"/>
            <w:rFonts w:ascii="Times New Roman" w:eastAsia="Century Gothic" w:hAnsi="Times New Roman" w:cs="Times New Roman"/>
          </w:rPr>
          <w:t>art. 156, §1º, da Lei nº 14.133, de 2021</w:t>
        </w:r>
      </w:hyperlink>
      <w:r w:rsidRPr="000A3EFB">
        <w:rPr>
          <w:rFonts w:ascii="Times New Roman" w:eastAsia="Century Gothic" w:hAnsi="Times New Roman" w:cs="Times New Roman"/>
        </w:rPr>
        <w:t>):</w:t>
      </w:r>
    </w:p>
    <w:p w14:paraId="5D491FF1" w14:textId="77777777" w:rsidR="008B4C36" w:rsidRPr="000A3EFB" w:rsidRDefault="008B4C36" w:rsidP="004B4BF2">
      <w:pPr>
        <w:numPr>
          <w:ilvl w:val="0"/>
          <w:numId w:val="21"/>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a natureza e a gravidade da infração cometida;</w:t>
      </w:r>
    </w:p>
    <w:p w14:paraId="595B391D" w14:textId="77777777" w:rsidR="008B4C36" w:rsidRPr="000A3EFB" w:rsidRDefault="008B4C36" w:rsidP="004B4BF2">
      <w:pPr>
        <w:numPr>
          <w:ilvl w:val="0"/>
          <w:numId w:val="21"/>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as peculiaridades do caso concreto;</w:t>
      </w:r>
    </w:p>
    <w:p w14:paraId="1BAB0233" w14:textId="77777777" w:rsidR="008B4C36" w:rsidRPr="000A3EFB" w:rsidRDefault="008B4C36" w:rsidP="004B4BF2">
      <w:pPr>
        <w:numPr>
          <w:ilvl w:val="0"/>
          <w:numId w:val="21"/>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as circunstâncias agravantes ou atenuantes;</w:t>
      </w:r>
    </w:p>
    <w:p w14:paraId="0A803140" w14:textId="77777777" w:rsidR="008B4C36" w:rsidRPr="000A3EFB" w:rsidRDefault="008B4C36" w:rsidP="004B4BF2">
      <w:pPr>
        <w:numPr>
          <w:ilvl w:val="0"/>
          <w:numId w:val="21"/>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os danos que dela provierem para o Contratante;</w:t>
      </w:r>
    </w:p>
    <w:p w14:paraId="72EE2C1A" w14:textId="77777777" w:rsidR="008B4C36" w:rsidRPr="000A3EFB" w:rsidRDefault="008B4C36" w:rsidP="004B4BF2">
      <w:pPr>
        <w:numPr>
          <w:ilvl w:val="0"/>
          <w:numId w:val="21"/>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a implantação ou o aperfeiçoamento de programa de integridade, conforme normas e orientações dos órgãos de controle.</w:t>
      </w:r>
    </w:p>
    <w:p w14:paraId="361EE911" w14:textId="77777777" w:rsidR="008B4C36" w:rsidRPr="000A3EFB" w:rsidRDefault="008B4C36" w:rsidP="008B4C36">
      <w:pPr>
        <w:spacing w:line="276" w:lineRule="auto"/>
        <w:jc w:val="both"/>
        <w:rPr>
          <w:rFonts w:ascii="Times New Roman" w:eastAsia="Century Gothic" w:hAnsi="Times New Roman" w:cs="Times New Roman"/>
        </w:rPr>
      </w:pPr>
    </w:p>
    <w:p w14:paraId="5AE00252"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 xml:space="preserve">Os atos previstos como infrações administrativas na </w:t>
      </w:r>
      <w:hyperlink r:id="rId37" w:history="1">
        <w:r w:rsidRPr="000A3EFB">
          <w:rPr>
            <w:rStyle w:val="Hyperlink"/>
            <w:rFonts w:ascii="Times New Roman" w:eastAsia="Century Gothic" w:hAnsi="Times New Roman" w:cs="Times New Roman"/>
          </w:rPr>
          <w:t>Lei nº 14.133, de 2021</w:t>
        </w:r>
      </w:hyperlink>
      <w:r w:rsidRPr="000A3EFB">
        <w:rPr>
          <w:rFonts w:ascii="Times New Roman" w:eastAsia="Century Gothic" w:hAnsi="Times New Roman" w:cs="Times New Roman"/>
        </w:rPr>
        <w:t xml:space="preserve">, ou em outras leis de licitações e contratos da Administração Pública que também sejam tipificados como atos lesivos na </w:t>
      </w:r>
      <w:hyperlink r:id="rId38" w:history="1">
        <w:r w:rsidRPr="000A3EFB">
          <w:rPr>
            <w:rStyle w:val="Hyperlink"/>
            <w:rFonts w:ascii="Times New Roman" w:eastAsia="Century Gothic" w:hAnsi="Times New Roman" w:cs="Times New Roman"/>
          </w:rPr>
          <w:t>Lei nº 12.846, de 2013</w:t>
        </w:r>
      </w:hyperlink>
      <w:r w:rsidRPr="000A3EFB">
        <w:rPr>
          <w:rFonts w:ascii="Times New Roman" w:eastAsia="Century Gothic" w:hAnsi="Times New Roman" w:cs="Times New Roman"/>
        </w:rPr>
        <w:t>, serão apurados e julgados conjuntamente, nos mesmos autos, observados o rito procedimental e autoridade competente definidos na referida Lei (</w:t>
      </w:r>
      <w:hyperlink r:id="rId39" w:history="1">
        <w:r w:rsidRPr="000A3EFB">
          <w:rPr>
            <w:rStyle w:val="Hyperlink"/>
            <w:rFonts w:ascii="Times New Roman" w:eastAsia="Century Gothic" w:hAnsi="Times New Roman" w:cs="Times New Roman"/>
          </w:rPr>
          <w:t>art. 159</w:t>
        </w:r>
      </w:hyperlink>
      <w:r w:rsidRPr="000A3EFB">
        <w:rPr>
          <w:rFonts w:ascii="Times New Roman" w:eastAsia="Century Gothic" w:hAnsi="Times New Roman" w:cs="Times New Roman"/>
        </w:rPr>
        <w:t>).</w:t>
      </w:r>
    </w:p>
    <w:p w14:paraId="5EC5F920" w14:textId="77777777" w:rsidR="008B4C36" w:rsidRPr="000A3EFB" w:rsidRDefault="008B4C36" w:rsidP="008B4C36">
      <w:pPr>
        <w:spacing w:line="276" w:lineRule="auto"/>
        <w:jc w:val="both"/>
        <w:rPr>
          <w:rFonts w:ascii="Times New Roman" w:eastAsia="Century Gothic" w:hAnsi="Times New Roman" w:cs="Times New Roman"/>
        </w:rPr>
      </w:pPr>
    </w:p>
    <w:p w14:paraId="6BF32BB2"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40" w:anchor="art160" w:history="1">
        <w:r w:rsidRPr="000A3EFB">
          <w:rPr>
            <w:rStyle w:val="Hyperlink"/>
            <w:rFonts w:ascii="Times New Roman" w:eastAsia="Century Gothic" w:hAnsi="Times New Roman" w:cs="Times New Roman"/>
          </w:rPr>
          <w:t>art. 160, da Lei nº 14.133, de 2021</w:t>
        </w:r>
      </w:hyperlink>
      <w:r w:rsidRPr="000A3EFB">
        <w:rPr>
          <w:rFonts w:ascii="Times New Roman" w:eastAsia="Century Gothic" w:hAnsi="Times New Roman" w:cs="Times New Roman"/>
        </w:rPr>
        <w:t>).</w:t>
      </w:r>
    </w:p>
    <w:p w14:paraId="6AE03B28" w14:textId="77777777" w:rsidR="008B4C36" w:rsidRPr="000A3EFB" w:rsidRDefault="008B4C36" w:rsidP="008B4C36">
      <w:pPr>
        <w:pStyle w:val="PargrafodaLista"/>
        <w:spacing w:line="276" w:lineRule="auto"/>
        <w:ind w:left="0"/>
        <w:rPr>
          <w:rFonts w:ascii="Times New Roman" w:eastAsia="Century Gothic" w:hAnsi="Times New Roman" w:cs="Times New Roman"/>
        </w:rPr>
      </w:pPr>
    </w:p>
    <w:p w14:paraId="374A5229"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A3EFB">
        <w:rPr>
          <w:rFonts w:ascii="Times New Roman" w:eastAsia="Century Gothic" w:hAnsi="Times New Roman" w:cs="Times New Roman"/>
        </w:rPr>
        <w:t>Ceis</w:t>
      </w:r>
      <w:proofErr w:type="spellEnd"/>
      <w:r w:rsidRPr="000A3EFB">
        <w:rPr>
          <w:rFonts w:ascii="Times New Roman" w:eastAsia="Century Gothic" w:hAnsi="Times New Roman" w:cs="Times New Roman"/>
        </w:rPr>
        <w:t xml:space="preserve">) e no Cadastro </w:t>
      </w:r>
      <w:r w:rsidRPr="000A3EFB">
        <w:rPr>
          <w:rFonts w:ascii="Times New Roman" w:eastAsia="Century Gothic" w:hAnsi="Times New Roman" w:cs="Times New Roman"/>
        </w:rPr>
        <w:lastRenderedPageBreak/>
        <w:t>Nacional de Empresas Punidas (</w:t>
      </w:r>
      <w:proofErr w:type="spellStart"/>
      <w:r w:rsidRPr="000A3EFB">
        <w:rPr>
          <w:rFonts w:ascii="Times New Roman" w:eastAsia="Century Gothic" w:hAnsi="Times New Roman" w:cs="Times New Roman"/>
        </w:rPr>
        <w:t>Cnep</w:t>
      </w:r>
      <w:proofErr w:type="spellEnd"/>
      <w:r w:rsidRPr="000A3EFB">
        <w:rPr>
          <w:rFonts w:ascii="Times New Roman" w:eastAsia="Century Gothic" w:hAnsi="Times New Roman" w:cs="Times New Roman"/>
        </w:rPr>
        <w:t>), instituídos no âmbito do Poder Executivo Federal. (</w:t>
      </w:r>
      <w:hyperlink r:id="rId41" w:anchor="art161" w:history="1">
        <w:r w:rsidRPr="000A3EFB">
          <w:rPr>
            <w:rStyle w:val="Hyperlink"/>
            <w:rFonts w:ascii="Times New Roman" w:eastAsia="Century Gothic" w:hAnsi="Times New Roman" w:cs="Times New Roman"/>
          </w:rPr>
          <w:t>Art. 161, da Lei nº 14.133, de 2021</w:t>
        </w:r>
      </w:hyperlink>
      <w:r w:rsidRPr="000A3EFB">
        <w:rPr>
          <w:rStyle w:val="Hyperlink"/>
          <w:rFonts w:ascii="Times New Roman" w:eastAsia="Century Gothic" w:hAnsi="Times New Roman" w:cs="Times New Roman"/>
        </w:rPr>
        <w:t xml:space="preserve"> e art. 57 do Decreto Municipal nº 2.977/2023</w:t>
      </w:r>
      <w:r w:rsidRPr="000A3EFB">
        <w:rPr>
          <w:rFonts w:ascii="Times New Roman" w:eastAsia="Century Gothic" w:hAnsi="Times New Roman" w:cs="Times New Roman"/>
        </w:rPr>
        <w:t>).</w:t>
      </w:r>
    </w:p>
    <w:p w14:paraId="393EC6A3" w14:textId="77777777" w:rsidR="008B4C36" w:rsidRPr="000A3EFB" w:rsidRDefault="008B4C36" w:rsidP="008B4C36">
      <w:pPr>
        <w:pStyle w:val="PargrafodaLista"/>
        <w:spacing w:line="276" w:lineRule="auto"/>
        <w:ind w:left="0"/>
        <w:rPr>
          <w:rFonts w:ascii="Times New Roman" w:eastAsia="Century Gothic" w:hAnsi="Times New Roman" w:cs="Times New Roman"/>
        </w:rPr>
      </w:pPr>
    </w:p>
    <w:p w14:paraId="38572997"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 xml:space="preserve">As sanções de impedimento de licitar e contratar e declaração de inidoneidade para licitar ou contratar são passíveis de reabilitação na forma do </w:t>
      </w:r>
      <w:hyperlink r:id="rId42" w:anchor="163" w:history="1">
        <w:r w:rsidRPr="000A3EFB">
          <w:rPr>
            <w:rStyle w:val="Hyperlink"/>
            <w:rFonts w:ascii="Times New Roman" w:eastAsia="Century Gothic" w:hAnsi="Times New Roman" w:cs="Times New Roman"/>
          </w:rPr>
          <w:t>art. 163 da Lei nº 14.133/21</w:t>
        </w:r>
      </w:hyperlink>
      <w:r w:rsidRPr="000A3EFB">
        <w:rPr>
          <w:rFonts w:ascii="Times New Roman" w:eastAsia="Century Gothic" w:hAnsi="Times New Roman" w:cs="Times New Roman"/>
        </w:rPr>
        <w:t>.</w:t>
      </w:r>
    </w:p>
    <w:p w14:paraId="02E35F8C" w14:textId="77777777" w:rsidR="008B4C36" w:rsidRPr="000A3EFB" w:rsidRDefault="008B4C36" w:rsidP="008B4C36">
      <w:pPr>
        <w:spacing w:line="276" w:lineRule="auto"/>
        <w:jc w:val="both"/>
        <w:rPr>
          <w:rFonts w:ascii="Times New Roman" w:eastAsia="Century Gothic" w:hAnsi="Times New Roman" w:cs="Times New Roman"/>
        </w:rPr>
      </w:pPr>
    </w:p>
    <w:p w14:paraId="67D54198" w14:textId="77777777" w:rsidR="008B4C36" w:rsidRPr="000A3EFB" w:rsidRDefault="008B4C36" w:rsidP="004B4BF2">
      <w:pPr>
        <w:numPr>
          <w:ilvl w:val="1"/>
          <w:numId w:val="23"/>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bookmarkEnd w:id="42"/>
    <w:p w14:paraId="7B4245D9" w14:textId="77777777" w:rsidR="008B4C36" w:rsidRPr="000A3EFB" w:rsidRDefault="008B4C36" w:rsidP="008B4C36">
      <w:pPr>
        <w:spacing w:line="276" w:lineRule="auto"/>
        <w:jc w:val="both"/>
        <w:rPr>
          <w:rFonts w:ascii="Times New Roman" w:hAnsi="Times New Roman" w:cs="Times New Roman"/>
        </w:rPr>
      </w:pPr>
    </w:p>
    <w:p w14:paraId="387EA0AD" w14:textId="77777777" w:rsidR="008B4C36" w:rsidRPr="000A3EFB" w:rsidRDefault="008B4C36" w:rsidP="008B4C36">
      <w:pPr>
        <w:pStyle w:val="Ttulo4"/>
        <w:spacing w:before="0" w:line="276" w:lineRule="auto"/>
        <w:jc w:val="both"/>
        <w:rPr>
          <w:rFonts w:ascii="Times New Roman" w:hAnsi="Times New Roman" w:cs="Times New Roman"/>
          <w:b/>
          <w:bCs/>
          <w:i w:val="0"/>
          <w:iCs w:val="0"/>
          <w:color w:val="auto"/>
        </w:rPr>
      </w:pPr>
      <w:bookmarkStart w:id="44" w:name="_Hlk163469192"/>
      <w:r w:rsidRPr="000A3EFB">
        <w:rPr>
          <w:rFonts w:ascii="Times New Roman" w:hAnsi="Times New Roman" w:cs="Times New Roman"/>
          <w:b/>
          <w:bCs/>
          <w:i w:val="0"/>
          <w:smallCaps/>
          <w:color w:val="auto"/>
        </w:rPr>
        <w:t>Cláusula Décima Terceira -     Da Extinção Contratual</w:t>
      </w:r>
    </w:p>
    <w:p w14:paraId="6CE6D6A6" w14:textId="77777777" w:rsidR="008B4C36" w:rsidRPr="000A3EFB" w:rsidRDefault="008B4C36" w:rsidP="008B4C36">
      <w:pPr>
        <w:keepNext/>
        <w:keepLines/>
        <w:tabs>
          <w:tab w:val="left" w:pos="567"/>
        </w:tabs>
        <w:spacing w:line="276" w:lineRule="auto"/>
        <w:jc w:val="both"/>
        <w:rPr>
          <w:rFonts w:ascii="Times New Roman" w:hAnsi="Times New Roman" w:cs="Times New Roman"/>
          <w:b/>
          <w:color w:val="366091"/>
        </w:rPr>
      </w:pPr>
    </w:p>
    <w:p w14:paraId="6EC59B48" w14:textId="77777777" w:rsidR="008B4C36" w:rsidRPr="000A3EFB" w:rsidRDefault="008B4C36" w:rsidP="008B4C36">
      <w:pPr>
        <w:spacing w:line="276" w:lineRule="auto"/>
        <w:jc w:val="both"/>
        <w:rPr>
          <w:rFonts w:ascii="Times New Roman" w:eastAsia="Arial" w:hAnsi="Times New Roman" w:cs="Times New Roman"/>
        </w:rPr>
      </w:pPr>
      <w:r w:rsidRPr="000A3EFB">
        <w:rPr>
          <w:rFonts w:ascii="Times New Roman" w:hAnsi="Times New Roman" w:cs="Times New Roman"/>
          <w:b/>
        </w:rPr>
        <w:t xml:space="preserve">13.1. </w:t>
      </w:r>
      <w:r w:rsidRPr="000A3EFB">
        <w:rPr>
          <w:rFonts w:ascii="Times New Roman" w:eastAsia="Arial" w:hAnsi="Times New Roman" w:cs="Times New Roman"/>
        </w:rPr>
        <w:t>O contrato se extingue quando cumpridas as obrigações de ambas as partes.</w:t>
      </w:r>
    </w:p>
    <w:p w14:paraId="2DE31876" w14:textId="77777777" w:rsidR="008B4C36" w:rsidRPr="000A3EFB" w:rsidRDefault="008B4C36" w:rsidP="008B4C36">
      <w:pPr>
        <w:keepNext/>
        <w:keepLines/>
        <w:tabs>
          <w:tab w:val="left" w:pos="567"/>
        </w:tabs>
        <w:spacing w:line="276" w:lineRule="auto"/>
        <w:jc w:val="both"/>
        <w:rPr>
          <w:rFonts w:ascii="Times New Roman" w:hAnsi="Times New Roman" w:cs="Times New Roman"/>
          <w:b/>
          <w:color w:val="366091"/>
        </w:rPr>
      </w:pPr>
    </w:p>
    <w:p w14:paraId="7C2E31B8" w14:textId="77777777" w:rsidR="008B4C36" w:rsidRPr="000A3EFB" w:rsidRDefault="008B4C36" w:rsidP="008B4C36">
      <w:pPr>
        <w:pStyle w:val="PargrafodaLista"/>
        <w:tabs>
          <w:tab w:val="left" w:pos="142"/>
        </w:tabs>
        <w:spacing w:line="276" w:lineRule="auto"/>
        <w:ind w:left="0"/>
        <w:jc w:val="both"/>
        <w:rPr>
          <w:rFonts w:ascii="Times New Roman" w:hAnsi="Times New Roman" w:cs="Times New Roman"/>
        </w:rPr>
      </w:pPr>
      <w:r w:rsidRPr="000A3EFB">
        <w:rPr>
          <w:rFonts w:ascii="Times New Roman" w:hAnsi="Times New Roman" w:cs="Times New Roman"/>
          <w:b/>
          <w:bCs/>
        </w:rPr>
        <w:t>13.2.</w:t>
      </w:r>
      <w:r w:rsidRPr="000A3EFB">
        <w:rPr>
          <w:rFonts w:ascii="Times New Roman" w:hAnsi="Times New Roman" w:cs="Times New Roman"/>
        </w:rPr>
        <w:t xml:space="preserve"> O presente contrato também poderá ser extinto:</w:t>
      </w:r>
    </w:p>
    <w:p w14:paraId="13364B4B" w14:textId="77777777" w:rsidR="008B4C36" w:rsidRPr="000A3EFB" w:rsidRDefault="008B4C36" w:rsidP="008B4C36">
      <w:pPr>
        <w:spacing w:line="276" w:lineRule="auto"/>
        <w:jc w:val="both"/>
        <w:rPr>
          <w:rFonts w:ascii="Times New Roman" w:hAnsi="Times New Roman" w:cs="Times New Roman"/>
        </w:rPr>
      </w:pPr>
    </w:p>
    <w:p w14:paraId="24F34202" w14:textId="77777777" w:rsidR="008B4C36" w:rsidRPr="000A3EFB" w:rsidRDefault="008B4C36" w:rsidP="004B4BF2">
      <w:pPr>
        <w:pStyle w:val="PargrafodaLista"/>
        <w:numPr>
          <w:ilvl w:val="2"/>
          <w:numId w:val="24"/>
        </w:numPr>
        <w:spacing w:line="276" w:lineRule="auto"/>
        <w:jc w:val="both"/>
        <w:rPr>
          <w:rFonts w:ascii="Times New Roman" w:hAnsi="Times New Roman" w:cs="Times New Roman"/>
        </w:rPr>
      </w:pPr>
      <w:r w:rsidRPr="000A3EFB">
        <w:rPr>
          <w:rFonts w:ascii="Times New Roman" w:hAnsi="Times New Roman" w:cs="Times New Roman"/>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Edital; </w:t>
      </w:r>
    </w:p>
    <w:p w14:paraId="2337FE53" w14:textId="77777777" w:rsidR="008B4C36" w:rsidRPr="000A3EFB" w:rsidRDefault="008B4C36" w:rsidP="008B4C36">
      <w:pPr>
        <w:pStyle w:val="PargrafodaLista"/>
        <w:spacing w:line="276" w:lineRule="auto"/>
        <w:ind w:left="0"/>
        <w:jc w:val="both"/>
        <w:rPr>
          <w:rFonts w:ascii="Times New Roman" w:hAnsi="Times New Roman" w:cs="Times New Roman"/>
        </w:rPr>
      </w:pPr>
    </w:p>
    <w:p w14:paraId="36248773" w14:textId="77777777" w:rsidR="008B4C36" w:rsidRPr="000A3EFB" w:rsidRDefault="008B4C36" w:rsidP="004B4BF2">
      <w:pPr>
        <w:pStyle w:val="PargrafodaLista"/>
        <w:numPr>
          <w:ilvl w:val="2"/>
          <w:numId w:val="24"/>
        </w:numPr>
        <w:spacing w:line="276" w:lineRule="auto"/>
        <w:jc w:val="both"/>
        <w:rPr>
          <w:rFonts w:ascii="Times New Roman" w:hAnsi="Times New Roman" w:cs="Times New Roman"/>
        </w:rPr>
      </w:pPr>
      <w:r w:rsidRPr="000A3EFB">
        <w:rPr>
          <w:rFonts w:ascii="Times New Roman" w:hAnsi="Times New Roman" w:cs="Times New Roman"/>
        </w:rPr>
        <w:t>Amigavelmente, nos termos do art. 138, inciso II, da Lei nº 14.133/2021.</w:t>
      </w:r>
    </w:p>
    <w:p w14:paraId="326D23B1" w14:textId="77777777" w:rsidR="008B4C36" w:rsidRPr="000A3EFB" w:rsidRDefault="008B4C36" w:rsidP="008B4C36">
      <w:pPr>
        <w:spacing w:line="276" w:lineRule="auto"/>
        <w:jc w:val="both"/>
        <w:rPr>
          <w:rFonts w:ascii="Times New Roman" w:hAnsi="Times New Roman" w:cs="Times New Roman"/>
        </w:rPr>
      </w:pPr>
    </w:p>
    <w:p w14:paraId="1FFEF9C5"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13.3.</w:t>
      </w:r>
      <w:r w:rsidRPr="000A3EFB">
        <w:rPr>
          <w:rFonts w:ascii="Times New Roman" w:hAnsi="Times New Roman" w:cs="Times New Roman"/>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13C0C473" w14:textId="77777777" w:rsidR="008B4C36" w:rsidRPr="000A3EFB" w:rsidRDefault="008B4C36" w:rsidP="008B4C36">
      <w:pPr>
        <w:spacing w:line="276" w:lineRule="auto"/>
        <w:jc w:val="both"/>
        <w:rPr>
          <w:rFonts w:ascii="Times New Roman" w:hAnsi="Times New Roman" w:cs="Times New Roman"/>
          <w:b/>
          <w:bCs/>
        </w:rPr>
      </w:pPr>
    </w:p>
    <w:p w14:paraId="653D26FF"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13.4.</w:t>
      </w:r>
      <w:r w:rsidRPr="000A3EFB">
        <w:rPr>
          <w:rFonts w:ascii="Times New Roman" w:hAnsi="Times New Roman" w:cs="Times New Roman"/>
        </w:rPr>
        <w:t xml:space="preserve"> A CONTRATADA reconhece os direitos da CONTRATANTE em caso de rescisão administrativa prevista no art. 115 da Lei nº 14.133/2021.</w:t>
      </w:r>
    </w:p>
    <w:p w14:paraId="760DFFD1" w14:textId="77777777" w:rsidR="008B4C36" w:rsidRPr="000A3EFB" w:rsidRDefault="008B4C36" w:rsidP="008B4C36">
      <w:pPr>
        <w:pStyle w:val="PargrafodaLista"/>
        <w:spacing w:line="276" w:lineRule="auto"/>
        <w:ind w:left="0"/>
        <w:jc w:val="both"/>
        <w:rPr>
          <w:rFonts w:ascii="Times New Roman" w:hAnsi="Times New Roman" w:cs="Times New Roman"/>
        </w:rPr>
      </w:pPr>
    </w:p>
    <w:p w14:paraId="121BE672" w14:textId="77777777" w:rsidR="008B4C36" w:rsidRPr="000A3EFB" w:rsidRDefault="008B4C36" w:rsidP="008B4C36">
      <w:pPr>
        <w:pStyle w:val="PargrafodaLista"/>
        <w:spacing w:line="276" w:lineRule="auto"/>
        <w:ind w:left="142" w:hanging="142"/>
        <w:jc w:val="both"/>
        <w:rPr>
          <w:rFonts w:ascii="Times New Roman" w:hAnsi="Times New Roman" w:cs="Times New Roman"/>
        </w:rPr>
      </w:pPr>
      <w:r w:rsidRPr="000A3EFB">
        <w:rPr>
          <w:rFonts w:ascii="Times New Roman" w:hAnsi="Times New Roman" w:cs="Times New Roman"/>
          <w:b/>
          <w:bCs/>
        </w:rPr>
        <w:t>13.5.</w:t>
      </w:r>
      <w:r w:rsidRPr="000A3EFB">
        <w:rPr>
          <w:rFonts w:ascii="Times New Roman" w:hAnsi="Times New Roman" w:cs="Times New Roman"/>
        </w:rPr>
        <w:t xml:space="preserve"> O TERMO DE RESCISÃO SERÁ PRECEDIDO DE RELATÓRIO INDICATIVO DOS SEGUINTES ASPECTOS, CONFORME O CASO:</w:t>
      </w:r>
    </w:p>
    <w:p w14:paraId="53645E15" w14:textId="77777777" w:rsidR="008B4C36" w:rsidRPr="000A3EFB" w:rsidRDefault="008B4C36" w:rsidP="008B4C36">
      <w:pPr>
        <w:spacing w:line="276" w:lineRule="auto"/>
        <w:jc w:val="both"/>
        <w:rPr>
          <w:rFonts w:ascii="Times New Roman" w:hAnsi="Times New Roman" w:cs="Times New Roman"/>
        </w:rPr>
      </w:pPr>
    </w:p>
    <w:p w14:paraId="4C7A2E16" w14:textId="77777777" w:rsidR="008B4C36" w:rsidRPr="000A3EFB" w:rsidRDefault="008B4C36" w:rsidP="004B4BF2">
      <w:pPr>
        <w:pStyle w:val="PargrafodaLista"/>
        <w:numPr>
          <w:ilvl w:val="2"/>
          <w:numId w:val="25"/>
        </w:numPr>
        <w:spacing w:line="276" w:lineRule="auto"/>
        <w:ind w:hanging="437"/>
        <w:jc w:val="both"/>
        <w:rPr>
          <w:rFonts w:ascii="Times New Roman" w:hAnsi="Times New Roman" w:cs="Times New Roman"/>
        </w:rPr>
      </w:pPr>
      <w:r w:rsidRPr="000A3EFB">
        <w:rPr>
          <w:rFonts w:ascii="Times New Roman" w:hAnsi="Times New Roman" w:cs="Times New Roman"/>
        </w:rPr>
        <w:t>Balanço dos eventos contratuais já cumpridos ou parcialmente cumpridos;</w:t>
      </w:r>
    </w:p>
    <w:p w14:paraId="0646CF66" w14:textId="77777777" w:rsidR="008B4C36" w:rsidRPr="000A3EFB" w:rsidRDefault="008B4C36" w:rsidP="004B4BF2">
      <w:pPr>
        <w:pStyle w:val="PargrafodaLista"/>
        <w:numPr>
          <w:ilvl w:val="2"/>
          <w:numId w:val="25"/>
        </w:numPr>
        <w:spacing w:line="276" w:lineRule="auto"/>
        <w:ind w:hanging="437"/>
        <w:jc w:val="both"/>
        <w:rPr>
          <w:rFonts w:ascii="Times New Roman" w:hAnsi="Times New Roman" w:cs="Times New Roman"/>
        </w:rPr>
      </w:pPr>
      <w:r w:rsidRPr="000A3EFB">
        <w:rPr>
          <w:rFonts w:ascii="Times New Roman" w:hAnsi="Times New Roman" w:cs="Times New Roman"/>
        </w:rPr>
        <w:t>Relação dos pagamentos já efetuados e ainda devidos;</w:t>
      </w:r>
    </w:p>
    <w:p w14:paraId="658F2184" w14:textId="77777777" w:rsidR="008B4C36" w:rsidRPr="000A3EFB" w:rsidRDefault="008B4C36" w:rsidP="004B4BF2">
      <w:pPr>
        <w:pStyle w:val="PargrafodaLista"/>
        <w:numPr>
          <w:ilvl w:val="2"/>
          <w:numId w:val="25"/>
        </w:numPr>
        <w:spacing w:line="276" w:lineRule="auto"/>
        <w:ind w:left="567" w:firstLine="1"/>
        <w:jc w:val="both"/>
        <w:rPr>
          <w:rFonts w:ascii="Times New Roman" w:hAnsi="Times New Roman" w:cs="Times New Roman"/>
        </w:rPr>
      </w:pPr>
      <w:r w:rsidRPr="000A3EFB">
        <w:rPr>
          <w:rFonts w:ascii="Times New Roman" w:hAnsi="Times New Roman" w:cs="Times New Roman"/>
        </w:rPr>
        <w:t>Indenizações e multas.</w:t>
      </w:r>
    </w:p>
    <w:p w14:paraId="3F05BE43" w14:textId="77777777" w:rsidR="008B4C36" w:rsidRPr="000A3EFB" w:rsidRDefault="008B4C36" w:rsidP="008B4C36">
      <w:pPr>
        <w:spacing w:line="276" w:lineRule="auto"/>
        <w:jc w:val="both"/>
        <w:rPr>
          <w:rFonts w:ascii="Times New Roman" w:hAnsi="Times New Roman" w:cs="Times New Roman"/>
        </w:rPr>
      </w:pPr>
    </w:p>
    <w:p w14:paraId="5A60ED1A" w14:textId="77777777" w:rsidR="008B4C36" w:rsidRPr="000A3EFB" w:rsidRDefault="008B4C36" w:rsidP="004B4BF2">
      <w:pPr>
        <w:numPr>
          <w:ilvl w:val="1"/>
          <w:numId w:val="25"/>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color w:val="000000"/>
        </w:rPr>
        <w:t xml:space="preserve">A extinção do contrato não configura óbice para o reconhecimento do desequilíbrio econômico-financeiro, </w:t>
      </w:r>
      <w:r w:rsidRPr="000A3EFB">
        <w:rPr>
          <w:rFonts w:ascii="Times New Roman" w:eastAsia="Century Gothic" w:hAnsi="Times New Roman" w:cs="Times New Roman"/>
        </w:rPr>
        <w:t>hipótese em que será concedida indenização por meio de termo indenizatório (</w:t>
      </w:r>
      <w:hyperlink r:id="rId43" w:anchor="art131" w:history="1">
        <w:r w:rsidRPr="000A3EFB">
          <w:rPr>
            <w:rStyle w:val="Hyperlink"/>
            <w:rFonts w:ascii="Times New Roman" w:eastAsia="Century Gothic" w:hAnsi="Times New Roman" w:cs="Times New Roman"/>
          </w:rPr>
          <w:t xml:space="preserve">art. 131, </w:t>
        </w:r>
      </w:hyperlink>
      <w:hyperlink r:id="rId44" w:anchor="art131" w:history="1">
        <w:r w:rsidRPr="000A3EFB">
          <w:rPr>
            <w:rStyle w:val="Hyperlink"/>
            <w:rFonts w:ascii="Times New Roman" w:eastAsia="Century Gothic" w:hAnsi="Times New Roman" w:cs="Times New Roman"/>
            <w:i/>
          </w:rPr>
          <w:t xml:space="preserve">caput, </w:t>
        </w:r>
      </w:hyperlink>
      <w:hyperlink r:id="rId45" w:anchor="art131" w:history="1">
        <w:r w:rsidRPr="000A3EFB">
          <w:rPr>
            <w:rStyle w:val="Hyperlink"/>
            <w:rFonts w:ascii="Times New Roman" w:eastAsia="Century Gothic" w:hAnsi="Times New Roman" w:cs="Times New Roman"/>
          </w:rPr>
          <w:t>da Lei n.º 14.133, de 2021</w:t>
        </w:r>
      </w:hyperlink>
      <w:r w:rsidRPr="000A3EFB">
        <w:rPr>
          <w:rFonts w:ascii="Times New Roman" w:eastAsia="Century Gothic" w:hAnsi="Times New Roman" w:cs="Times New Roman"/>
        </w:rPr>
        <w:t xml:space="preserve">). </w:t>
      </w:r>
    </w:p>
    <w:p w14:paraId="5374D357" w14:textId="77777777" w:rsidR="008B4C36" w:rsidRPr="000A3EFB" w:rsidRDefault="008B4C36" w:rsidP="008B4C36">
      <w:pPr>
        <w:spacing w:line="276" w:lineRule="auto"/>
        <w:jc w:val="both"/>
        <w:rPr>
          <w:rFonts w:ascii="Times New Roman" w:hAnsi="Times New Roman" w:cs="Times New Roman"/>
        </w:rPr>
      </w:pPr>
    </w:p>
    <w:bookmarkEnd w:id="44"/>
    <w:p w14:paraId="43DC82BA"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r w:rsidRPr="000A3EFB">
        <w:rPr>
          <w:rFonts w:ascii="Times New Roman" w:hAnsi="Times New Roman" w:cs="Times New Roman"/>
          <w:b/>
          <w:bCs/>
          <w:i w:val="0"/>
          <w:smallCaps/>
          <w:color w:val="auto"/>
        </w:rPr>
        <w:t>Cláusula Décima Quarta-     Vedações</w:t>
      </w:r>
    </w:p>
    <w:p w14:paraId="7D8FF667" w14:textId="77777777" w:rsidR="008B4C36" w:rsidRPr="000A3EFB" w:rsidRDefault="008B4C36" w:rsidP="008B4C36">
      <w:pPr>
        <w:keepNext/>
        <w:keepLines/>
        <w:tabs>
          <w:tab w:val="left" w:pos="567"/>
        </w:tabs>
        <w:spacing w:line="276" w:lineRule="auto"/>
        <w:jc w:val="both"/>
        <w:rPr>
          <w:rFonts w:ascii="Times New Roman" w:eastAsia="Calibri" w:hAnsi="Times New Roman" w:cs="Times New Roman"/>
          <w:b/>
          <w:color w:val="366091"/>
        </w:rPr>
      </w:pPr>
    </w:p>
    <w:p w14:paraId="16ECCFA5" w14:textId="77777777" w:rsidR="008B4C36" w:rsidRPr="000A3EFB" w:rsidRDefault="008B4C36" w:rsidP="004B4BF2">
      <w:pPr>
        <w:pStyle w:val="PargrafodaLista"/>
        <w:numPr>
          <w:ilvl w:val="1"/>
          <w:numId w:val="26"/>
        </w:numPr>
        <w:spacing w:after="160" w:line="276" w:lineRule="auto"/>
        <w:jc w:val="both"/>
        <w:rPr>
          <w:rFonts w:ascii="Times New Roman" w:hAnsi="Times New Roman" w:cs="Times New Roman"/>
        </w:rPr>
      </w:pPr>
      <w:r w:rsidRPr="000A3EFB">
        <w:rPr>
          <w:rFonts w:ascii="Times New Roman" w:eastAsia="Calibri" w:hAnsi="Times New Roman" w:cs="Times New Roman"/>
          <w:color w:val="000000"/>
        </w:rPr>
        <w:t>É vedada à Contratada:</w:t>
      </w:r>
    </w:p>
    <w:p w14:paraId="15E6BB18" w14:textId="77777777" w:rsidR="008B4C36" w:rsidRPr="000A3EFB" w:rsidRDefault="008B4C36" w:rsidP="008B4C36">
      <w:pPr>
        <w:spacing w:line="276" w:lineRule="auto"/>
        <w:ind w:left="425"/>
        <w:jc w:val="both"/>
        <w:rPr>
          <w:rFonts w:ascii="Times New Roman" w:eastAsia="Calibri" w:hAnsi="Times New Roman" w:cs="Times New Roman"/>
          <w:color w:val="000000"/>
        </w:rPr>
      </w:pPr>
    </w:p>
    <w:p w14:paraId="4FA44C81" w14:textId="77777777" w:rsidR="008B4C36" w:rsidRPr="000A3EFB" w:rsidRDefault="008B4C36" w:rsidP="004B4BF2">
      <w:pPr>
        <w:pStyle w:val="PargrafodaLista"/>
        <w:numPr>
          <w:ilvl w:val="2"/>
          <w:numId w:val="26"/>
        </w:numPr>
        <w:spacing w:after="160" w:line="276" w:lineRule="auto"/>
        <w:ind w:hanging="11"/>
        <w:jc w:val="both"/>
        <w:rPr>
          <w:rFonts w:ascii="Times New Roman" w:eastAsia="Calibri" w:hAnsi="Times New Roman" w:cs="Times New Roman"/>
        </w:rPr>
      </w:pPr>
      <w:r w:rsidRPr="000A3EFB">
        <w:rPr>
          <w:rFonts w:ascii="Times New Roman" w:eastAsia="Calibri" w:hAnsi="Times New Roman" w:cs="Times New Roman"/>
        </w:rPr>
        <w:t>Caucionar ou utilizar este Contrato para qualquer operação financeira;</w:t>
      </w:r>
    </w:p>
    <w:p w14:paraId="6D17C0F6" w14:textId="77777777" w:rsidR="008B4C36" w:rsidRPr="000A3EFB" w:rsidRDefault="008B4C36" w:rsidP="004B4BF2">
      <w:pPr>
        <w:pStyle w:val="PargrafodaLista"/>
        <w:numPr>
          <w:ilvl w:val="2"/>
          <w:numId w:val="26"/>
        </w:numPr>
        <w:spacing w:line="276" w:lineRule="auto"/>
        <w:ind w:hanging="11"/>
        <w:jc w:val="both"/>
        <w:rPr>
          <w:rFonts w:ascii="Times New Roman" w:eastAsia="Calibri" w:hAnsi="Times New Roman" w:cs="Times New Roman"/>
        </w:rPr>
      </w:pPr>
      <w:r w:rsidRPr="000A3EFB">
        <w:rPr>
          <w:rFonts w:ascii="Times New Roman" w:eastAsia="Calibri" w:hAnsi="Times New Roman" w:cs="Times New Roman"/>
        </w:rPr>
        <w:t>Interromper a execução contratual sob alegação de inadimplemento por parte da CONTRATANTE, salvo nos casos previstos em lei.</w:t>
      </w:r>
    </w:p>
    <w:p w14:paraId="43527DE0" w14:textId="77777777" w:rsidR="008B4C36" w:rsidRPr="000A3EFB" w:rsidRDefault="008B4C36" w:rsidP="008B4C36">
      <w:pPr>
        <w:spacing w:line="276" w:lineRule="auto"/>
        <w:rPr>
          <w:rFonts w:ascii="Times New Roman" w:hAnsi="Times New Roman" w:cs="Times New Roman"/>
        </w:rPr>
      </w:pPr>
    </w:p>
    <w:p w14:paraId="4EB3D26A"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r w:rsidRPr="000A3EFB">
        <w:rPr>
          <w:rFonts w:ascii="Times New Roman" w:hAnsi="Times New Roman" w:cs="Times New Roman"/>
          <w:b/>
          <w:bCs/>
          <w:i w:val="0"/>
          <w:smallCaps/>
          <w:color w:val="auto"/>
        </w:rPr>
        <w:t>Cláusula Décima Quinta-     das Alterações</w:t>
      </w:r>
    </w:p>
    <w:p w14:paraId="639C16C1" w14:textId="77777777" w:rsidR="008B4C36" w:rsidRPr="000A3EFB" w:rsidRDefault="008B4C36" w:rsidP="008B4C36">
      <w:pPr>
        <w:spacing w:line="276" w:lineRule="auto"/>
        <w:rPr>
          <w:rFonts w:ascii="Times New Roman" w:hAnsi="Times New Roman" w:cs="Times New Roman"/>
        </w:rPr>
      </w:pPr>
    </w:p>
    <w:p w14:paraId="7621D9AE" w14:textId="77777777" w:rsidR="008B4C36" w:rsidRPr="000A3EFB" w:rsidRDefault="008B4C36" w:rsidP="004B4BF2">
      <w:pPr>
        <w:pStyle w:val="PargrafodaLista"/>
        <w:numPr>
          <w:ilvl w:val="1"/>
          <w:numId w:val="27"/>
        </w:numPr>
        <w:spacing w:line="276" w:lineRule="auto"/>
        <w:ind w:left="0" w:firstLine="0"/>
        <w:jc w:val="both"/>
        <w:rPr>
          <w:rFonts w:ascii="Times New Roman" w:hAnsi="Times New Roman" w:cs="Times New Roman"/>
        </w:rPr>
      </w:pPr>
      <w:r w:rsidRPr="000A3EFB">
        <w:rPr>
          <w:rFonts w:ascii="Times New Roman" w:hAnsi="Times New Roman" w:cs="Times New Roman"/>
        </w:rPr>
        <w:t>Eventuais alterações contratuais reger-se-ão pela disciplina do art. 124 da Lei nº 14.133/2021.</w:t>
      </w:r>
    </w:p>
    <w:p w14:paraId="0BA8D3D0" w14:textId="77777777" w:rsidR="008B4C36" w:rsidRPr="000A3EFB" w:rsidRDefault="008B4C36" w:rsidP="008B4C36">
      <w:pPr>
        <w:spacing w:line="276" w:lineRule="auto"/>
        <w:jc w:val="both"/>
        <w:rPr>
          <w:rFonts w:ascii="Times New Roman" w:hAnsi="Times New Roman" w:cs="Times New Roman"/>
        </w:rPr>
      </w:pPr>
    </w:p>
    <w:p w14:paraId="66D27FBE" w14:textId="77777777" w:rsidR="008B4C36" w:rsidRPr="000A3EFB" w:rsidRDefault="008B4C36" w:rsidP="004B4BF2">
      <w:pPr>
        <w:pStyle w:val="PargrafodaLista"/>
        <w:numPr>
          <w:ilvl w:val="1"/>
          <w:numId w:val="27"/>
        </w:numPr>
        <w:spacing w:line="276" w:lineRule="auto"/>
        <w:ind w:left="0" w:firstLine="0"/>
        <w:jc w:val="both"/>
        <w:rPr>
          <w:rFonts w:ascii="Times New Roman" w:hAnsi="Times New Roman" w:cs="Times New Roman"/>
        </w:rPr>
      </w:pPr>
      <w:r w:rsidRPr="000A3EFB">
        <w:rPr>
          <w:rFonts w:ascii="Times New Roman" w:hAnsi="Times New Roman" w:cs="Times New Roman"/>
        </w:rPr>
        <w:t>A CONTRATADA é obrigada a aceitar, nas mesmas condições contratuais, os acréscimos ou supressões que se fizerem necessários, até o limite de 25% (vinte e cinco por cento) do valor inicial atualizado do contrato.</w:t>
      </w:r>
    </w:p>
    <w:p w14:paraId="347B8A2B" w14:textId="77777777" w:rsidR="008B4C36" w:rsidRPr="000A3EFB" w:rsidRDefault="008B4C36" w:rsidP="008B4C36">
      <w:pPr>
        <w:pStyle w:val="PargrafodaLista"/>
        <w:spacing w:line="276" w:lineRule="auto"/>
        <w:ind w:left="0"/>
        <w:rPr>
          <w:rFonts w:ascii="Times New Roman" w:hAnsi="Times New Roman" w:cs="Times New Roman"/>
        </w:rPr>
      </w:pPr>
    </w:p>
    <w:p w14:paraId="02706DEA" w14:textId="77777777" w:rsidR="008B4C36" w:rsidRPr="000A3EFB" w:rsidRDefault="008B4C36" w:rsidP="004B4BF2">
      <w:pPr>
        <w:pStyle w:val="PargrafodaLista"/>
        <w:numPr>
          <w:ilvl w:val="1"/>
          <w:numId w:val="27"/>
        </w:numPr>
        <w:spacing w:line="276" w:lineRule="auto"/>
        <w:ind w:left="0" w:firstLine="0"/>
        <w:jc w:val="both"/>
        <w:rPr>
          <w:rFonts w:ascii="Times New Roman" w:hAnsi="Times New Roman" w:cs="Times New Roman"/>
        </w:rPr>
      </w:pPr>
      <w:r w:rsidRPr="000A3EFB">
        <w:rPr>
          <w:rFonts w:ascii="Times New Roman" w:hAnsi="Times New Roman" w:cs="Times New Roman"/>
        </w:rPr>
        <w:t>As supressões resultantes de acordo celebrado entre as partes contratantes poderão exceder o limite de 25% (vinte e cinco por cento) do valor inicial atualizado do contrato.</w:t>
      </w:r>
    </w:p>
    <w:p w14:paraId="2E3558C4" w14:textId="77777777" w:rsidR="008B4C36" w:rsidRPr="000A3EFB" w:rsidRDefault="008B4C36" w:rsidP="008B4C36">
      <w:pPr>
        <w:pStyle w:val="PargrafodaLista"/>
        <w:spacing w:line="276" w:lineRule="auto"/>
        <w:ind w:left="0"/>
        <w:rPr>
          <w:rFonts w:ascii="Times New Roman" w:hAnsi="Times New Roman" w:cs="Times New Roman"/>
        </w:rPr>
      </w:pPr>
    </w:p>
    <w:p w14:paraId="4F9B17DE" w14:textId="77777777" w:rsidR="008B4C36" w:rsidRPr="000A3EFB" w:rsidRDefault="008B4C36" w:rsidP="004B4BF2">
      <w:pPr>
        <w:numPr>
          <w:ilvl w:val="1"/>
          <w:numId w:val="27"/>
        </w:numPr>
        <w:spacing w:line="276" w:lineRule="auto"/>
        <w:ind w:left="0" w:firstLine="0"/>
        <w:jc w:val="both"/>
        <w:rPr>
          <w:rFonts w:ascii="Times New Roman" w:eastAsia="Century Gothic" w:hAnsi="Times New Roman" w:cs="Times New Roman"/>
        </w:rPr>
      </w:pPr>
      <w:r w:rsidRPr="000A3EFB">
        <w:rPr>
          <w:rFonts w:ascii="Times New Roman" w:eastAsia="Century Gothic" w:hAnsi="Times New Roman" w:cs="Times New Roman"/>
        </w:rPr>
        <w:t xml:space="preserve">Registros que não caracterizam alteração do contrato podem ser realizados por simples apostila, dispensada a celebração de termo aditivo, na forma do </w:t>
      </w:r>
      <w:hyperlink r:id="rId46" w:anchor="art136" w:history="1">
        <w:r w:rsidRPr="000A3EFB">
          <w:rPr>
            <w:rStyle w:val="Hyperlink"/>
            <w:rFonts w:ascii="Times New Roman" w:eastAsia="Century Gothic" w:hAnsi="Times New Roman" w:cs="Times New Roman"/>
          </w:rPr>
          <w:t>art. 136 da Lei nº 14.133, de 2021</w:t>
        </w:r>
      </w:hyperlink>
      <w:r w:rsidRPr="000A3EFB">
        <w:rPr>
          <w:rFonts w:ascii="Times New Roman" w:eastAsia="Century Gothic" w:hAnsi="Times New Roman" w:cs="Times New Roman"/>
        </w:rPr>
        <w:t>.</w:t>
      </w:r>
    </w:p>
    <w:p w14:paraId="0BEF8721" w14:textId="77777777" w:rsidR="008B4C36" w:rsidRPr="000A3EFB" w:rsidRDefault="008B4C36" w:rsidP="008B4C36">
      <w:pPr>
        <w:spacing w:line="276" w:lineRule="auto"/>
        <w:jc w:val="both"/>
        <w:rPr>
          <w:rFonts w:ascii="Times New Roman" w:hAnsi="Times New Roman" w:cs="Times New Roman"/>
        </w:rPr>
      </w:pPr>
    </w:p>
    <w:p w14:paraId="7F1FAA8B"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r w:rsidRPr="000A3EFB">
        <w:rPr>
          <w:rFonts w:ascii="Times New Roman" w:hAnsi="Times New Roman" w:cs="Times New Roman"/>
          <w:b/>
          <w:bCs/>
          <w:i w:val="0"/>
          <w:smallCaps/>
          <w:color w:val="auto"/>
        </w:rPr>
        <w:t>Cláusula Décima Sexta-     Dos Casos Omissos</w:t>
      </w:r>
    </w:p>
    <w:p w14:paraId="7CDE811E" w14:textId="77777777" w:rsidR="008B4C36" w:rsidRPr="000A3EFB" w:rsidRDefault="008B4C36" w:rsidP="008B4C36">
      <w:pPr>
        <w:spacing w:line="276" w:lineRule="auto"/>
        <w:jc w:val="both"/>
        <w:rPr>
          <w:rFonts w:ascii="Times New Roman" w:eastAsia="Calibri" w:hAnsi="Times New Roman" w:cs="Times New Roman"/>
        </w:rPr>
      </w:pPr>
    </w:p>
    <w:p w14:paraId="7F0C4804" w14:textId="77777777" w:rsidR="008B4C36" w:rsidRPr="000A3EFB" w:rsidRDefault="008B4C36" w:rsidP="008B4C36">
      <w:pPr>
        <w:spacing w:line="276" w:lineRule="auto"/>
        <w:ind w:right="48"/>
        <w:jc w:val="both"/>
        <w:rPr>
          <w:rFonts w:ascii="Times New Roman" w:eastAsia="Arial" w:hAnsi="Times New Roman" w:cs="Times New Roman"/>
        </w:rPr>
      </w:pPr>
      <w:r w:rsidRPr="000A3EFB">
        <w:rPr>
          <w:rFonts w:ascii="Times New Roman" w:hAnsi="Times New Roman" w:cs="Times New Roman"/>
          <w:b/>
          <w:bCs/>
        </w:rPr>
        <w:t>16.1.</w:t>
      </w:r>
      <w:r w:rsidRPr="000A3EFB">
        <w:rPr>
          <w:rFonts w:ascii="Times New Roman" w:hAnsi="Times New Roman" w:cs="Times New Roman"/>
        </w:rPr>
        <w:t xml:space="preserve"> Os casos omissos serão decididos pelo CONTRATANTE, segundo as disposições contidas na Lei nº 14.133/2021 e demais normas de licitações e contratos administrativos e, subsidiariamente, segundo as normas e princípios gerais dos contratos e </w:t>
      </w:r>
      <w:r w:rsidRPr="000A3EFB">
        <w:rPr>
          <w:rFonts w:ascii="Times New Roman" w:eastAsia="Century Gothic" w:hAnsi="Times New Roman" w:cs="Times New Roman"/>
        </w:rPr>
        <w:t xml:space="preserve">as disposições contidas na </w:t>
      </w:r>
      <w:hyperlink r:id="rId47" w:history="1">
        <w:r w:rsidRPr="000A3EFB">
          <w:rPr>
            <w:rStyle w:val="Hyperlink"/>
            <w:rFonts w:ascii="Times New Roman" w:eastAsia="Century Gothic" w:hAnsi="Times New Roman" w:cs="Times New Roman"/>
          </w:rPr>
          <w:t>Lei nº 8.078, de 1990 – Código de Defesa do Consumidor</w:t>
        </w:r>
      </w:hyperlink>
      <w:r w:rsidRPr="000A3EFB">
        <w:rPr>
          <w:rFonts w:ascii="Times New Roman" w:eastAsia="Arial" w:hAnsi="Times New Roman" w:cs="Times New Roman"/>
        </w:rPr>
        <w:t xml:space="preserve"> e normas e princípios gerais dos contratos.</w:t>
      </w:r>
    </w:p>
    <w:p w14:paraId="1533C5DB" w14:textId="77777777" w:rsidR="008B4C36" w:rsidRPr="000A3EFB" w:rsidRDefault="008B4C36" w:rsidP="008B4C36">
      <w:pPr>
        <w:spacing w:line="276" w:lineRule="auto"/>
        <w:rPr>
          <w:rFonts w:ascii="Times New Roman" w:hAnsi="Times New Roman" w:cs="Times New Roman"/>
        </w:rPr>
      </w:pPr>
    </w:p>
    <w:p w14:paraId="7E3A1488"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r w:rsidRPr="000A3EFB">
        <w:rPr>
          <w:rFonts w:ascii="Times New Roman" w:hAnsi="Times New Roman" w:cs="Times New Roman"/>
          <w:b/>
          <w:bCs/>
          <w:i w:val="0"/>
          <w:smallCaps/>
          <w:color w:val="auto"/>
        </w:rPr>
        <w:t>Cláusula Décima Sétima-     Da Publicação</w:t>
      </w:r>
    </w:p>
    <w:p w14:paraId="1532AB88" w14:textId="77777777" w:rsidR="008B4C36" w:rsidRPr="000A3EFB" w:rsidRDefault="008B4C36" w:rsidP="008B4C36">
      <w:pPr>
        <w:spacing w:line="276" w:lineRule="auto"/>
        <w:rPr>
          <w:rFonts w:ascii="Times New Roman" w:hAnsi="Times New Roman" w:cs="Times New Roman"/>
        </w:rPr>
      </w:pPr>
    </w:p>
    <w:p w14:paraId="53EB3947" w14:textId="77777777" w:rsidR="008B4C36" w:rsidRPr="000A3EFB" w:rsidRDefault="008B4C36" w:rsidP="008B4C36">
      <w:pPr>
        <w:spacing w:line="276" w:lineRule="auto"/>
        <w:jc w:val="both"/>
        <w:rPr>
          <w:rFonts w:ascii="Times New Roman" w:eastAsia="Century Gothic" w:hAnsi="Times New Roman" w:cs="Times New Roman"/>
        </w:rPr>
      </w:pPr>
      <w:r w:rsidRPr="000A3EFB">
        <w:rPr>
          <w:rFonts w:ascii="Times New Roman" w:eastAsia="Calibri" w:hAnsi="Times New Roman" w:cs="Times New Roman"/>
          <w:b/>
          <w:bCs/>
        </w:rPr>
        <w:t>17.1.</w:t>
      </w:r>
      <w:r w:rsidRPr="000A3EFB">
        <w:rPr>
          <w:rFonts w:ascii="Times New Roman" w:eastAsia="Calibri" w:hAnsi="Times New Roman" w:cs="Times New Roman"/>
        </w:rPr>
        <w:t xml:space="preserve"> Incumbirá à CONTRATANTE providenciar a publicação deste instrumento </w:t>
      </w:r>
      <w:r w:rsidRPr="000A3EFB">
        <w:rPr>
          <w:rFonts w:ascii="Times New Roman" w:eastAsia="Century Gothic" w:hAnsi="Times New Roman" w:cs="Times New Roman"/>
        </w:rPr>
        <w:t xml:space="preserve">no Portal Nacional de Contratações Públicas (PNCP), na forma prevista no </w:t>
      </w:r>
      <w:hyperlink r:id="rId48" w:anchor="art94" w:history="1">
        <w:r w:rsidRPr="000A3EFB">
          <w:rPr>
            <w:rStyle w:val="Hyperlink"/>
            <w:rFonts w:ascii="Times New Roman" w:eastAsia="Century Gothic" w:hAnsi="Times New Roman" w:cs="Times New Roman"/>
          </w:rPr>
          <w:t>art. 94 da Lei 14.133/2021</w:t>
        </w:r>
      </w:hyperlink>
      <w:r w:rsidRPr="000A3EFB">
        <w:rPr>
          <w:rFonts w:ascii="Times New Roman" w:eastAsia="Century Gothic" w:hAnsi="Times New Roman" w:cs="Times New Roman"/>
        </w:rPr>
        <w:t xml:space="preserve"> bem como no respectivo sítio oficial na Internet do SAAE, em atenção ao </w:t>
      </w:r>
      <w:hyperlink r:id="rId49" w:anchor="art8%C2%A72" w:history="1">
        <w:r w:rsidRPr="000A3EFB">
          <w:rPr>
            <w:rStyle w:val="Hyperlink"/>
            <w:rFonts w:ascii="Times New Roman" w:eastAsia="Century Gothic" w:hAnsi="Times New Roman" w:cs="Times New Roman"/>
          </w:rPr>
          <w:t>art. 8º, §2º, da Lei n. 12.527/2011</w:t>
        </w:r>
      </w:hyperlink>
      <w:r w:rsidRPr="000A3EFB">
        <w:rPr>
          <w:rFonts w:ascii="Times New Roman" w:eastAsia="Century Gothic" w:hAnsi="Times New Roman" w:cs="Times New Roman"/>
        </w:rPr>
        <w:t xml:space="preserve"> </w:t>
      </w:r>
      <w:r w:rsidRPr="000A3EFB">
        <w:rPr>
          <w:rFonts w:ascii="Times New Roman" w:hAnsi="Times New Roman" w:cs="Times New Roman"/>
        </w:rPr>
        <w:t>e também em forma de extrato do instrumento no Diário Oficial do Município (</w:t>
      </w:r>
      <w:proofErr w:type="spellStart"/>
      <w:r w:rsidRPr="000A3EFB">
        <w:rPr>
          <w:rFonts w:ascii="Times New Roman" w:hAnsi="Times New Roman" w:cs="Times New Roman"/>
        </w:rPr>
        <w:t>Assomasul</w:t>
      </w:r>
      <w:proofErr w:type="spellEnd"/>
      <w:r w:rsidRPr="000A3EFB">
        <w:rPr>
          <w:rFonts w:ascii="Times New Roman" w:hAnsi="Times New Roman" w:cs="Times New Roman"/>
        </w:rPr>
        <w:t>)</w:t>
      </w:r>
      <w:r w:rsidRPr="000A3EFB">
        <w:rPr>
          <w:rFonts w:ascii="Times New Roman" w:eastAsia="Century Gothic" w:hAnsi="Times New Roman" w:cs="Times New Roman"/>
          <w:color w:val="000000"/>
        </w:rPr>
        <w:t>.</w:t>
      </w:r>
    </w:p>
    <w:p w14:paraId="02012D77" w14:textId="77777777" w:rsidR="008B4C36" w:rsidRPr="000A3EFB" w:rsidRDefault="008B4C36" w:rsidP="008B4C36">
      <w:pPr>
        <w:pStyle w:val="Ttulo4"/>
        <w:spacing w:before="0" w:line="276" w:lineRule="auto"/>
        <w:jc w:val="both"/>
        <w:rPr>
          <w:rFonts w:ascii="Times New Roman" w:hAnsi="Times New Roman" w:cs="Times New Roman"/>
          <w:b/>
          <w:bCs/>
          <w:i w:val="0"/>
          <w:smallCaps/>
          <w:color w:val="auto"/>
        </w:rPr>
      </w:pPr>
    </w:p>
    <w:p w14:paraId="0239EB73" w14:textId="77777777" w:rsidR="008B4C36" w:rsidRPr="000A3EFB" w:rsidRDefault="008B4C36" w:rsidP="008B4C36">
      <w:pPr>
        <w:pStyle w:val="Ttulo4"/>
        <w:spacing w:before="0" w:line="276" w:lineRule="auto"/>
        <w:jc w:val="both"/>
        <w:rPr>
          <w:rFonts w:ascii="Times New Roman" w:hAnsi="Times New Roman" w:cs="Times New Roman"/>
          <w:b/>
          <w:bCs/>
          <w:i w:val="0"/>
          <w:color w:val="auto"/>
        </w:rPr>
      </w:pPr>
      <w:r w:rsidRPr="000A3EFB">
        <w:rPr>
          <w:rFonts w:ascii="Times New Roman" w:hAnsi="Times New Roman" w:cs="Times New Roman"/>
          <w:b/>
          <w:bCs/>
          <w:i w:val="0"/>
          <w:smallCaps/>
          <w:color w:val="auto"/>
        </w:rPr>
        <w:t>Cláusula Décima Oitava-     Do Foro</w:t>
      </w:r>
    </w:p>
    <w:p w14:paraId="030A5D9F" w14:textId="77777777" w:rsidR="008B4C36" w:rsidRPr="000A3EFB" w:rsidRDefault="008B4C36" w:rsidP="008B4C36">
      <w:pPr>
        <w:spacing w:line="276" w:lineRule="auto"/>
        <w:jc w:val="both"/>
        <w:rPr>
          <w:rFonts w:ascii="Times New Roman" w:hAnsi="Times New Roman" w:cs="Times New Roman"/>
        </w:rPr>
      </w:pPr>
    </w:p>
    <w:p w14:paraId="3FB641C6"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b/>
          <w:bCs/>
        </w:rPr>
        <w:t>18.1.</w:t>
      </w:r>
      <w:r w:rsidRPr="000A3EFB">
        <w:rPr>
          <w:rFonts w:ascii="Times New Roman" w:hAnsi="Times New Roman" w:cs="Times New Roman"/>
        </w:rPr>
        <w:t xml:space="preserve"> As partes, de comum acordo, elegem o foro da Comarca de São Gabriel do Oeste MS, para dirimir as dúvidas oriundas da execução do presente contrato </w:t>
      </w:r>
      <w:r w:rsidRPr="000A3EFB">
        <w:rPr>
          <w:rFonts w:ascii="Times New Roman" w:eastAsia="Calibri" w:hAnsi="Times New Roman" w:cs="Times New Roman"/>
        </w:rPr>
        <w:t>que não possam ser compostos pela conciliação</w:t>
      </w:r>
      <w:r w:rsidRPr="000A3EFB">
        <w:rPr>
          <w:rFonts w:ascii="Times New Roman" w:hAnsi="Times New Roman" w:cs="Times New Roman"/>
          <w:b/>
          <w:smallCaps/>
        </w:rPr>
        <w:t>,</w:t>
      </w:r>
      <w:r w:rsidRPr="000A3EFB">
        <w:rPr>
          <w:rFonts w:ascii="Times New Roman" w:hAnsi="Times New Roman" w:cs="Times New Roman"/>
        </w:rPr>
        <w:t xml:space="preserve"> renunciando a qualquer outro por mais privilegiado que seja, conforme art. 92, § 1º da Lei 14.133/2021.</w:t>
      </w:r>
    </w:p>
    <w:p w14:paraId="4E0610CD" w14:textId="77777777" w:rsidR="008B4C36" w:rsidRPr="000A3EFB" w:rsidRDefault="008B4C36" w:rsidP="008B4C36">
      <w:pPr>
        <w:spacing w:line="276" w:lineRule="auto"/>
        <w:jc w:val="both"/>
        <w:rPr>
          <w:rFonts w:ascii="Times New Roman" w:hAnsi="Times New Roman" w:cs="Times New Roman"/>
        </w:rPr>
      </w:pPr>
    </w:p>
    <w:p w14:paraId="59BF7139" w14:textId="77777777" w:rsidR="008B4C36" w:rsidRPr="000A3EFB" w:rsidRDefault="008B4C36" w:rsidP="008B4C36">
      <w:pPr>
        <w:spacing w:line="276" w:lineRule="auto"/>
        <w:jc w:val="both"/>
        <w:rPr>
          <w:rFonts w:ascii="Times New Roman" w:hAnsi="Times New Roman" w:cs="Times New Roman"/>
        </w:rPr>
      </w:pPr>
      <w:r w:rsidRPr="000A3EFB">
        <w:rPr>
          <w:rFonts w:ascii="Times New Roman" w:hAnsi="Times New Roman" w:cs="Times New Roman"/>
        </w:rPr>
        <w:t xml:space="preserve">E por estarem assim justos e pactuados firmam o presente </w:t>
      </w:r>
      <w:r w:rsidRPr="000A3EFB">
        <w:rPr>
          <w:rFonts w:ascii="Times New Roman" w:hAnsi="Times New Roman" w:cs="Times New Roman"/>
          <w:b/>
          <w:smallCaps/>
        </w:rPr>
        <w:t>Contrato</w:t>
      </w:r>
      <w:r w:rsidRPr="000A3EFB">
        <w:rPr>
          <w:rFonts w:ascii="Times New Roman" w:hAnsi="Times New Roman" w:cs="Times New Roman"/>
        </w:rPr>
        <w:t xml:space="preserve"> em 2 (duas) vias de igual teor e forma, na presença das testemunhas abaixo identificadas.</w:t>
      </w:r>
    </w:p>
    <w:p w14:paraId="20676F00" w14:textId="77777777" w:rsidR="008B4C36" w:rsidRPr="000A3EFB" w:rsidRDefault="008B4C36" w:rsidP="008B4C36">
      <w:pPr>
        <w:pStyle w:val="Recuodecorpodetexto2"/>
        <w:spacing w:after="0" w:line="276" w:lineRule="auto"/>
        <w:ind w:left="0"/>
      </w:pPr>
    </w:p>
    <w:p w14:paraId="3B1A1DEE" w14:textId="5D5088FD" w:rsidR="008B4C36" w:rsidRPr="000A3EFB" w:rsidRDefault="008B4C36" w:rsidP="008B4C36">
      <w:pPr>
        <w:pStyle w:val="Recuodecorpodetexto2"/>
        <w:spacing w:after="0" w:line="276" w:lineRule="auto"/>
        <w:ind w:left="0" w:firstLine="2269"/>
        <w:jc w:val="right"/>
        <w:rPr>
          <w:lang w:val="pt-BR"/>
        </w:rPr>
      </w:pPr>
      <w:r w:rsidRPr="000A3EFB">
        <w:t>São Gabriel do Oeste,</w:t>
      </w:r>
      <w:r w:rsidRPr="000A3EFB">
        <w:rPr>
          <w:lang w:val="pt-BR"/>
        </w:rPr>
        <w:t xml:space="preserve">  </w:t>
      </w:r>
      <w:r w:rsidRPr="000A3EFB">
        <w:t xml:space="preserve"> de </w:t>
      </w:r>
      <w:r w:rsidRPr="000A3EFB">
        <w:rPr>
          <w:lang w:val="pt-BR"/>
        </w:rPr>
        <w:t xml:space="preserve">    </w:t>
      </w:r>
      <w:r w:rsidRPr="000A3EFB">
        <w:t xml:space="preserve"> </w:t>
      </w:r>
      <w:proofErr w:type="spellStart"/>
      <w:r w:rsidRPr="000A3EFB">
        <w:t>de</w:t>
      </w:r>
      <w:proofErr w:type="spellEnd"/>
      <w:r w:rsidRPr="000A3EFB">
        <w:t xml:space="preserve"> 202</w:t>
      </w:r>
      <w:r w:rsidR="00B77992" w:rsidRPr="000A3EFB">
        <w:rPr>
          <w:lang w:val="pt-BR"/>
        </w:rPr>
        <w:t>6</w:t>
      </w:r>
      <w:r w:rsidRPr="000A3EFB">
        <w:t>.</w:t>
      </w:r>
    </w:p>
    <w:p w14:paraId="6CCBA1E2" w14:textId="5B0E4D71" w:rsidR="00087C74" w:rsidRPr="000A3EFB" w:rsidRDefault="00087C74" w:rsidP="008B4C36">
      <w:pPr>
        <w:pStyle w:val="Recuodecorpodetexto2"/>
        <w:spacing w:after="0" w:line="276" w:lineRule="auto"/>
        <w:ind w:left="0" w:firstLine="2269"/>
        <w:jc w:val="right"/>
        <w:rPr>
          <w:lang w:val="pt-BR"/>
        </w:rPr>
      </w:pPr>
    </w:p>
    <w:p w14:paraId="699ABB99" w14:textId="77777777" w:rsidR="008B4C36" w:rsidRPr="000A3EFB" w:rsidRDefault="008B4C36" w:rsidP="008B4C36">
      <w:pPr>
        <w:tabs>
          <w:tab w:val="left" w:pos="900"/>
        </w:tabs>
        <w:spacing w:line="276" w:lineRule="auto"/>
        <w:jc w:val="center"/>
        <w:rPr>
          <w:rFonts w:ascii="Times New Roman" w:hAnsi="Times New Roman" w:cs="Times New Roman"/>
        </w:rPr>
      </w:pPr>
      <w:r w:rsidRPr="000A3EFB">
        <w:rPr>
          <w:rFonts w:ascii="Times New Roman" w:hAnsi="Times New Roman" w:cs="Times New Roman"/>
        </w:rPr>
        <w:t>____________________________</w:t>
      </w:r>
    </w:p>
    <w:p w14:paraId="701BC09C" w14:textId="77777777" w:rsidR="008B4C36" w:rsidRPr="000A3EFB" w:rsidRDefault="008B4C36" w:rsidP="008B4C36">
      <w:pPr>
        <w:spacing w:line="276" w:lineRule="auto"/>
        <w:jc w:val="center"/>
        <w:rPr>
          <w:rFonts w:ascii="Times New Roman" w:hAnsi="Times New Roman" w:cs="Times New Roman"/>
          <w:smallCaps/>
        </w:rPr>
      </w:pPr>
      <w:r w:rsidRPr="000A3EFB">
        <w:rPr>
          <w:rFonts w:ascii="Times New Roman" w:hAnsi="Times New Roman" w:cs="Times New Roman"/>
          <w:smallCaps/>
        </w:rPr>
        <w:t>Julia Fernanda Bortolini</w:t>
      </w:r>
    </w:p>
    <w:p w14:paraId="73B90D51" w14:textId="77777777" w:rsidR="008B4C36" w:rsidRPr="000A3EFB" w:rsidRDefault="008B4C36" w:rsidP="008B4C36">
      <w:pPr>
        <w:spacing w:line="276" w:lineRule="auto"/>
        <w:jc w:val="center"/>
        <w:rPr>
          <w:rFonts w:ascii="Times New Roman" w:hAnsi="Times New Roman" w:cs="Times New Roman"/>
          <w:smallCaps/>
        </w:rPr>
      </w:pPr>
      <w:r w:rsidRPr="000A3EFB">
        <w:rPr>
          <w:rFonts w:ascii="Times New Roman" w:hAnsi="Times New Roman" w:cs="Times New Roman"/>
          <w:smallCaps/>
        </w:rPr>
        <w:t>Presidente do SAAE</w:t>
      </w:r>
    </w:p>
    <w:p w14:paraId="1D40C4F4" w14:textId="77777777" w:rsidR="008B4C36" w:rsidRPr="000A3EFB" w:rsidRDefault="008B4C36" w:rsidP="008B4C36">
      <w:pPr>
        <w:spacing w:line="276" w:lineRule="auto"/>
        <w:jc w:val="center"/>
        <w:rPr>
          <w:rFonts w:ascii="Times New Roman" w:hAnsi="Times New Roman" w:cs="Times New Roman"/>
          <w:smallCaps/>
        </w:rPr>
      </w:pPr>
      <w:r w:rsidRPr="000A3EFB">
        <w:rPr>
          <w:rFonts w:ascii="Times New Roman" w:hAnsi="Times New Roman" w:cs="Times New Roman"/>
          <w:smallCaps/>
        </w:rPr>
        <w:t>Contratante</w:t>
      </w:r>
    </w:p>
    <w:p w14:paraId="58D0871A" w14:textId="61D80D15" w:rsidR="008B4C36" w:rsidRPr="000A3EFB" w:rsidRDefault="008B4C36" w:rsidP="008B4C36">
      <w:pPr>
        <w:spacing w:line="276" w:lineRule="auto"/>
        <w:jc w:val="center"/>
        <w:rPr>
          <w:rFonts w:ascii="Times New Roman" w:hAnsi="Times New Roman" w:cs="Times New Roman"/>
          <w:smallCaps/>
        </w:rPr>
      </w:pPr>
    </w:p>
    <w:p w14:paraId="1D204657" w14:textId="77777777" w:rsidR="00087C74" w:rsidRPr="000A3EFB" w:rsidRDefault="00087C74" w:rsidP="008B4C36">
      <w:pPr>
        <w:spacing w:line="276" w:lineRule="auto"/>
        <w:jc w:val="center"/>
        <w:rPr>
          <w:rFonts w:ascii="Times New Roman" w:hAnsi="Times New Roman" w:cs="Times New Roman"/>
          <w:smallCaps/>
        </w:rPr>
      </w:pPr>
    </w:p>
    <w:p w14:paraId="5595BC8F" w14:textId="77777777" w:rsidR="008B4C36" w:rsidRPr="000A3EFB" w:rsidRDefault="008B4C36" w:rsidP="008B4C36">
      <w:pPr>
        <w:tabs>
          <w:tab w:val="left" w:pos="900"/>
        </w:tabs>
        <w:spacing w:line="276" w:lineRule="auto"/>
        <w:jc w:val="center"/>
        <w:rPr>
          <w:rFonts w:ascii="Times New Roman" w:hAnsi="Times New Roman" w:cs="Times New Roman"/>
          <w:smallCaps/>
        </w:rPr>
      </w:pPr>
      <w:r w:rsidRPr="000A3EFB">
        <w:rPr>
          <w:rFonts w:ascii="Times New Roman" w:hAnsi="Times New Roman" w:cs="Times New Roman"/>
          <w:smallCaps/>
        </w:rPr>
        <w:t>______________________________</w:t>
      </w:r>
    </w:p>
    <w:p w14:paraId="6C6FACBD" w14:textId="77777777" w:rsidR="008B4C36" w:rsidRPr="000A3EFB" w:rsidRDefault="008B4C36" w:rsidP="008B4C36">
      <w:pPr>
        <w:tabs>
          <w:tab w:val="left" w:pos="900"/>
        </w:tabs>
        <w:spacing w:line="276" w:lineRule="auto"/>
        <w:jc w:val="center"/>
        <w:rPr>
          <w:rFonts w:ascii="Times New Roman" w:hAnsi="Times New Roman" w:cs="Times New Roman"/>
          <w:smallCaps/>
        </w:rPr>
      </w:pPr>
      <w:r w:rsidRPr="000A3EFB">
        <w:rPr>
          <w:rFonts w:ascii="Times New Roman" w:hAnsi="Times New Roman" w:cs="Times New Roman"/>
          <w:smallCaps/>
        </w:rPr>
        <w:t>Nome do representante legal</w:t>
      </w:r>
    </w:p>
    <w:p w14:paraId="1342B2FE" w14:textId="77777777" w:rsidR="008B4C36" w:rsidRPr="000A3EFB" w:rsidRDefault="008B4C36" w:rsidP="008B4C36">
      <w:pPr>
        <w:tabs>
          <w:tab w:val="left" w:pos="900"/>
        </w:tabs>
        <w:spacing w:line="276" w:lineRule="auto"/>
        <w:jc w:val="center"/>
        <w:rPr>
          <w:rFonts w:ascii="Times New Roman" w:hAnsi="Times New Roman" w:cs="Times New Roman"/>
          <w:smallCaps/>
        </w:rPr>
      </w:pPr>
      <w:r w:rsidRPr="000A3EFB">
        <w:rPr>
          <w:rFonts w:ascii="Times New Roman" w:hAnsi="Times New Roman" w:cs="Times New Roman"/>
          <w:smallCaps/>
        </w:rPr>
        <w:t>Nome da Empresa</w:t>
      </w:r>
    </w:p>
    <w:p w14:paraId="00D97625" w14:textId="2D641DAE" w:rsidR="008B4C36" w:rsidRPr="000A3EFB" w:rsidRDefault="008B4C36" w:rsidP="008B4C36">
      <w:pPr>
        <w:tabs>
          <w:tab w:val="left" w:pos="900"/>
        </w:tabs>
        <w:spacing w:line="276" w:lineRule="auto"/>
        <w:jc w:val="center"/>
        <w:rPr>
          <w:rFonts w:ascii="Times New Roman" w:hAnsi="Times New Roman" w:cs="Times New Roman"/>
          <w:smallCaps/>
        </w:rPr>
      </w:pPr>
      <w:r w:rsidRPr="000A3EFB">
        <w:rPr>
          <w:rFonts w:ascii="Times New Roman" w:hAnsi="Times New Roman" w:cs="Times New Roman"/>
          <w:smallCaps/>
        </w:rPr>
        <w:t>Contratada</w:t>
      </w:r>
    </w:p>
    <w:p w14:paraId="67A0CC61" w14:textId="77777777" w:rsidR="008B4C36" w:rsidRPr="000A3EFB" w:rsidRDefault="008B4C36" w:rsidP="008B4C36">
      <w:pPr>
        <w:pStyle w:val="Corpodetexto"/>
        <w:tabs>
          <w:tab w:val="left" w:pos="900"/>
        </w:tabs>
        <w:spacing w:line="276" w:lineRule="auto"/>
        <w:rPr>
          <w:b/>
          <w:bCs/>
          <w:smallCaps/>
        </w:rPr>
      </w:pPr>
      <w:r w:rsidRPr="000A3EFB">
        <w:rPr>
          <w:b/>
          <w:bCs/>
          <w:smallCaps/>
        </w:rPr>
        <w:t>Testemunhas:</w:t>
      </w:r>
    </w:p>
    <w:p w14:paraId="4D169DE3" w14:textId="77777777" w:rsidR="008B4C36" w:rsidRPr="000A3EFB" w:rsidRDefault="008B4C36" w:rsidP="008B4C36">
      <w:pPr>
        <w:pStyle w:val="Corpodetexto"/>
        <w:tabs>
          <w:tab w:val="left" w:pos="900"/>
        </w:tabs>
        <w:spacing w:line="276" w:lineRule="auto"/>
        <w:rPr>
          <w:smallCaps/>
        </w:rPr>
      </w:pPr>
      <w:r w:rsidRPr="000A3EFB">
        <w:rPr>
          <w:smallCaps/>
        </w:rPr>
        <w:t>____________________</w:t>
      </w:r>
      <w:r w:rsidRPr="000A3EFB">
        <w:rPr>
          <w:smallCaps/>
        </w:rPr>
        <w:tab/>
      </w:r>
      <w:r w:rsidRPr="000A3EFB">
        <w:rPr>
          <w:smallCaps/>
        </w:rPr>
        <w:tab/>
        <w:t xml:space="preserve">        </w:t>
      </w:r>
      <w:r w:rsidRPr="000A3EFB">
        <w:rPr>
          <w:smallCaps/>
        </w:rPr>
        <w:tab/>
      </w:r>
      <w:r w:rsidRPr="000A3EFB">
        <w:rPr>
          <w:smallCaps/>
        </w:rPr>
        <w:tab/>
        <w:t>__________________________</w:t>
      </w:r>
    </w:p>
    <w:p w14:paraId="77B3E38E" w14:textId="77777777" w:rsidR="008B4C36" w:rsidRPr="000A3EFB" w:rsidRDefault="008B4C36" w:rsidP="008B4C36">
      <w:pPr>
        <w:tabs>
          <w:tab w:val="left" w:pos="900"/>
        </w:tabs>
        <w:spacing w:line="276" w:lineRule="auto"/>
        <w:rPr>
          <w:rFonts w:ascii="Times New Roman" w:hAnsi="Times New Roman" w:cs="Times New Roman"/>
          <w:smallCaps/>
        </w:rPr>
      </w:pPr>
      <w:r w:rsidRPr="000A3EFB">
        <w:rPr>
          <w:rFonts w:ascii="Times New Roman" w:hAnsi="Times New Roman" w:cs="Times New Roman"/>
          <w:smallCaps/>
        </w:rPr>
        <w:t>Nome:</w:t>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t>Nome:</w:t>
      </w:r>
    </w:p>
    <w:p w14:paraId="4B2DB379" w14:textId="77777777" w:rsidR="008B4C36" w:rsidRPr="000A3EFB" w:rsidRDefault="008B4C36" w:rsidP="008B4C36">
      <w:pPr>
        <w:tabs>
          <w:tab w:val="left" w:pos="900"/>
        </w:tabs>
        <w:spacing w:line="276" w:lineRule="auto"/>
        <w:rPr>
          <w:rFonts w:ascii="Times New Roman" w:hAnsi="Times New Roman" w:cs="Times New Roman"/>
          <w:b/>
          <w:u w:val="single"/>
        </w:rPr>
      </w:pPr>
      <w:r w:rsidRPr="000A3EFB">
        <w:rPr>
          <w:rFonts w:ascii="Times New Roman" w:hAnsi="Times New Roman" w:cs="Times New Roman"/>
          <w:smallCaps/>
        </w:rPr>
        <w:t>CPF:</w:t>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r>
      <w:r w:rsidRPr="000A3EFB">
        <w:rPr>
          <w:rFonts w:ascii="Times New Roman" w:hAnsi="Times New Roman" w:cs="Times New Roman"/>
          <w:smallCaps/>
        </w:rPr>
        <w:tab/>
        <w:t>CPF:</w:t>
      </w:r>
    </w:p>
    <w:p w14:paraId="2DED89C4" w14:textId="75A435DD" w:rsidR="002E2755" w:rsidRPr="000A3EFB" w:rsidRDefault="002E2755" w:rsidP="008B4C36">
      <w:pPr>
        <w:spacing w:line="276" w:lineRule="auto"/>
        <w:jc w:val="center"/>
        <w:rPr>
          <w:rFonts w:ascii="Times New Roman" w:eastAsia="Calibri" w:hAnsi="Times New Roman" w:cs="Times New Roman"/>
          <w:b/>
          <w:bCs/>
        </w:rPr>
      </w:pPr>
    </w:p>
    <w:p w14:paraId="37B344F7" w14:textId="73697DEF" w:rsidR="00B77992" w:rsidRPr="000A3EFB" w:rsidRDefault="00B77992" w:rsidP="008B4C36">
      <w:pPr>
        <w:spacing w:line="276" w:lineRule="auto"/>
        <w:jc w:val="center"/>
        <w:rPr>
          <w:rFonts w:ascii="Times New Roman" w:eastAsia="Calibri" w:hAnsi="Times New Roman" w:cs="Times New Roman"/>
          <w:b/>
          <w:bCs/>
        </w:rPr>
      </w:pPr>
    </w:p>
    <w:p w14:paraId="31114198" w14:textId="77777777" w:rsidR="00B77992" w:rsidRPr="000A3EFB" w:rsidRDefault="00B77992" w:rsidP="008B4C36">
      <w:pPr>
        <w:spacing w:line="276" w:lineRule="auto"/>
        <w:jc w:val="center"/>
        <w:rPr>
          <w:rFonts w:ascii="Times New Roman" w:eastAsia="Calibri" w:hAnsi="Times New Roman" w:cs="Times New Roman"/>
          <w:b/>
          <w:bCs/>
        </w:rPr>
      </w:pPr>
    </w:p>
    <w:p w14:paraId="7143C7C9" w14:textId="77777777" w:rsidR="00EB2B20" w:rsidRDefault="00EB2B20" w:rsidP="00632796">
      <w:pPr>
        <w:spacing w:line="276" w:lineRule="auto"/>
        <w:jc w:val="right"/>
        <w:rPr>
          <w:rFonts w:ascii="Times New Roman" w:eastAsia="Calibri" w:hAnsi="Times New Roman" w:cs="Times New Roman"/>
          <w:b/>
        </w:rPr>
      </w:pPr>
    </w:p>
    <w:p w14:paraId="50622B21" w14:textId="77777777" w:rsidR="00EB2B20" w:rsidRDefault="00EB2B20" w:rsidP="00632796">
      <w:pPr>
        <w:spacing w:line="276" w:lineRule="auto"/>
        <w:jc w:val="right"/>
        <w:rPr>
          <w:rFonts w:ascii="Times New Roman" w:eastAsia="Calibri" w:hAnsi="Times New Roman" w:cs="Times New Roman"/>
          <w:b/>
        </w:rPr>
      </w:pPr>
    </w:p>
    <w:p w14:paraId="3EDA8CBC" w14:textId="77777777" w:rsidR="00EB2B20" w:rsidRDefault="00EB2B20" w:rsidP="00632796">
      <w:pPr>
        <w:spacing w:line="276" w:lineRule="auto"/>
        <w:jc w:val="right"/>
        <w:rPr>
          <w:rFonts w:ascii="Times New Roman" w:eastAsia="Calibri" w:hAnsi="Times New Roman" w:cs="Times New Roman"/>
          <w:b/>
        </w:rPr>
      </w:pPr>
    </w:p>
    <w:p w14:paraId="34BD6250" w14:textId="77777777" w:rsidR="00EB2B20" w:rsidRDefault="00EB2B20" w:rsidP="00632796">
      <w:pPr>
        <w:spacing w:line="276" w:lineRule="auto"/>
        <w:jc w:val="right"/>
        <w:rPr>
          <w:rFonts w:ascii="Times New Roman" w:eastAsia="Calibri" w:hAnsi="Times New Roman" w:cs="Times New Roman"/>
          <w:b/>
        </w:rPr>
      </w:pPr>
    </w:p>
    <w:p w14:paraId="7A3908C5" w14:textId="77777777" w:rsidR="00EB2B20" w:rsidRDefault="00EB2B20" w:rsidP="00632796">
      <w:pPr>
        <w:spacing w:line="276" w:lineRule="auto"/>
        <w:jc w:val="right"/>
        <w:rPr>
          <w:rFonts w:ascii="Times New Roman" w:eastAsia="Calibri" w:hAnsi="Times New Roman" w:cs="Times New Roman"/>
          <w:b/>
        </w:rPr>
      </w:pPr>
    </w:p>
    <w:p w14:paraId="50D3A9DD" w14:textId="77777777" w:rsidR="00EB2B20" w:rsidRDefault="00EB2B20" w:rsidP="00632796">
      <w:pPr>
        <w:spacing w:line="276" w:lineRule="auto"/>
        <w:jc w:val="right"/>
        <w:rPr>
          <w:rFonts w:ascii="Times New Roman" w:eastAsia="Calibri" w:hAnsi="Times New Roman" w:cs="Times New Roman"/>
          <w:b/>
        </w:rPr>
      </w:pPr>
    </w:p>
    <w:p w14:paraId="21804428" w14:textId="77777777" w:rsidR="00EB2B20" w:rsidRDefault="00EB2B20" w:rsidP="00632796">
      <w:pPr>
        <w:spacing w:line="276" w:lineRule="auto"/>
        <w:jc w:val="right"/>
        <w:rPr>
          <w:rFonts w:ascii="Times New Roman" w:eastAsia="Calibri" w:hAnsi="Times New Roman" w:cs="Times New Roman"/>
          <w:b/>
        </w:rPr>
      </w:pPr>
    </w:p>
    <w:p w14:paraId="76CAC2C1" w14:textId="77777777" w:rsidR="00EB2B20" w:rsidRDefault="00EB2B20" w:rsidP="00632796">
      <w:pPr>
        <w:spacing w:line="276" w:lineRule="auto"/>
        <w:jc w:val="right"/>
        <w:rPr>
          <w:rFonts w:ascii="Times New Roman" w:eastAsia="Calibri" w:hAnsi="Times New Roman" w:cs="Times New Roman"/>
          <w:b/>
        </w:rPr>
      </w:pPr>
    </w:p>
    <w:p w14:paraId="6352AB01" w14:textId="77777777" w:rsidR="00EB2B20" w:rsidRDefault="00EB2B20" w:rsidP="00632796">
      <w:pPr>
        <w:spacing w:line="276" w:lineRule="auto"/>
        <w:jc w:val="right"/>
        <w:rPr>
          <w:rFonts w:ascii="Times New Roman" w:eastAsia="Calibri" w:hAnsi="Times New Roman" w:cs="Times New Roman"/>
          <w:b/>
        </w:rPr>
      </w:pPr>
    </w:p>
    <w:p w14:paraId="776D6E9E" w14:textId="77777777" w:rsidR="00EB2B20" w:rsidRDefault="00EB2B20" w:rsidP="00632796">
      <w:pPr>
        <w:spacing w:line="276" w:lineRule="auto"/>
        <w:jc w:val="right"/>
        <w:rPr>
          <w:rFonts w:ascii="Times New Roman" w:eastAsia="Calibri" w:hAnsi="Times New Roman" w:cs="Times New Roman"/>
          <w:b/>
        </w:rPr>
      </w:pPr>
    </w:p>
    <w:p w14:paraId="75B48229" w14:textId="75772904" w:rsidR="00632796" w:rsidRPr="000A3EFB" w:rsidRDefault="00632796" w:rsidP="00632796">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MODALIDADE: PREGÃO ELETRÔNICO: 009/2026</w:t>
      </w:r>
    </w:p>
    <w:p w14:paraId="28F25EB9" w14:textId="77777777" w:rsidR="00632796" w:rsidRPr="000A3EFB" w:rsidRDefault="00632796" w:rsidP="00632796">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ADMINISTRATIVO: 15621</w:t>
      </w:r>
      <w:r w:rsidRPr="000A3EFB">
        <w:rPr>
          <w:rFonts w:ascii="Times New Roman" w:eastAsia="Verdana" w:hAnsi="Times New Roman" w:cs="Times New Roman"/>
          <w:b/>
          <w:bCs/>
        </w:rPr>
        <w:t>/2026</w:t>
      </w:r>
    </w:p>
    <w:p w14:paraId="7528B48C" w14:textId="77777777" w:rsidR="00632796" w:rsidRPr="000A3EFB" w:rsidRDefault="00632796" w:rsidP="00632796">
      <w:pPr>
        <w:spacing w:line="276" w:lineRule="auto"/>
        <w:jc w:val="right"/>
        <w:rPr>
          <w:rFonts w:ascii="Times New Roman" w:eastAsia="Calibri" w:hAnsi="Times New Roman" w:cs="Times New Roman"/>
          <w:b/>
        </w:rPr>
      </w:pPr>
      <w:r w:rsidRPr="000A3EFB">
        <w:rPr>
          <w:rFonts w:ascii="Times New Roman" w:eastAsia="Calibri" w:hAnsi="Times New Roman" w:cs="Times New Roman"/>
          <w:b/>
        </w:rPr>
        <w:t>PROCESSO LICITATÓRIO: 023/2026</w:t>
      </w:r>
    </w:p>
    <w:p w14:paraId="49F54A60" w14:textId="7A3749CC" w:rsidR="00A15998" w:rsidRPr="000A3EFB" w:rsidRDefault="00A15998" w:rsidP="008B4C36">
      <w:pPr>
        <w:spacing w:line="276" w:lineRule="auto"/>
        <w:jc w:val="center"/>
        <w:rPr>
          <w:rFonts w:ascii="Times New Roman" w:eastAsia="Calibri" w:hAnsi="Times New Roman" w:cs="Times New Roman"/>
          <w:b/>
          <w:bCs/>
        </w:rPr>
      </w:pPr>
    </w:p>
    <w:p w14:paraId="36172147" w14:textId="30647889" w:rsidR="00087C74" w:rsidRPr="000A3EFB" w:rsidRDefault="00087C74" w:rsidP="008B4C36">
      <w:pPr>
        <w:spacing w:line="276" w:lineRule="auto"/>
        <w:jc w:val="center"/>
        <w:rPr>
          <w:rFonts w:ascii="Times New Roman" w:eastAsia="Calibri" w:hAnsi="Times New Roman" w:cs="Times New Roman"/>
          <w:b/>
          <w:bCs/>
        </w:rPr>
      </w:pPr>
    </w:p>
    <w:p w14:paraId="1970EE26" w14:textId="1C6CDB22" w:rsidR="00087C74" w:rsidRPr="000A3EFB" w:rsidRDefault="00087C74" w:rsidP="008B4C36">
      <w:pPr>
        <w:spacing w:line="276" w:lineRule="auto"/>
        <w:jc w:val="center"/>
        <w:rPr>
          <w:rFonts w:ascii="Times New Roman" w:eastAsia="Calibri" w:hAnsi="Times New Roman" w:cs="Times New Roman"/>
          <w:b/>
          <w:bCs/>
        </w:rPr>
      </w:pPr>
    </w:p>
    <w:p w14:paraId="171F6B17" w14:textId="77777777" w:rsidR="00087C74" w:rsidRPr="000A3EFB" w:rsidRDefault="00087C74" w:rsidP="008B4C36">
      <w:pPr>
        <w:spacing w:line="276" w:lineRule="auto"/>
        <w:jc w:val="center"/>
        <w:rPr>
          <w:rFonts w:ascii="Times New Roman" w:eastAsia="Calibri" w:hAnsi="Times New Roman" w:cs="Times New Roman"/>
          <w:b/>
          <w:bCs/>
        </w:rPr>
      </w:pPr>
    </w:p>
    <w:p w14:paraId="5CC56458" w14:textId="77777777" w:rsidR="00A15998" w:rsidRPr="000A3EFB" w:rsidRDefault="00A15998" w:rsidP="008B4C36">
      <w:pPr>
        <w:spacing w:line="276" w:lineRule="auto"/>
        <w:jc w:val="center"/>
        <w:rPr>
          <w:rFonts w:ascii="Times New Roman" w:eastAsia="Calibri" w:hAnsi="Times New Roman" w:cs="Times New Roman"/>
          <w:b/>
          <w:bCs/>
        </w:rPr>
      </w:pPr>
    </w:p>
    <w:p w14:paraId="2A44D186" w14:textId="03B1D88B" w:rsidR="008B4C36" w:rsidRPr="000A3EFB" w:rsidRDefault="008B4C36" w:rsidP="008B4C36">
      <w:pPr>
        <w:spacing w:line="276" w:lineRule="auto"/>
        <w:jc w:val="center"/>
        <w:rPr>
          <w:rFonts w:ascii="Times New Roman" w:eastAsia="Calibri" w:hAnsi="Times New Roman" w:cs="Times New Roman"/>
          <w:b/>
          <w:bCs/>
        </w:rPr>
      </w:pPr>
      <w:r w:rsidRPr="000A3EFB">
        <w:rPr>
          <w:rFonts w:ascii="Times New Roman" w:eastAsia="Calibri" w:hAnsi="Times New Roman" w:cs="Times New Roman"/>
          <w:b/>
          <w:bCs/>
        </w:rPr>
        <w:t xml:space="preserve">ANEXO ÚNICO DO CONTRATO Nº </w:t>
      </w:r>
      <w:r w:rsidR="00BF3E73" w:rsidRPr="000A3EFB">
        <w:rPr>
          <w:rFonts w:ascii="Times New Roman" w:eastAsia="Calibri" w:hAnsi="Times New Roman" w:cs="Times New Roman"/>
          <w:b/>
          <w:bCs/>
        </w:rPr>
        <w:t>______</w:t>
      </w:r>
    </w:p>
    <w:p w14:paraId="2D26C9C3" w14:textId="2B5C0CA0" w:rsidR="008B4C36" w:rsidRPr="000A3EFB" w:rsidRDefault="008B4C36" w:rsidP="008B4C36">
      <w:pPr>
        <w:spacing w:line="276" w:lineRule="auto"/>
        <w:jc w:val="center"/>
        <w:rPr>
          <w:rFonts w:ascii="Times New Roman" w:eastAsia="Calibri" w:hAnsi="Times New Roman" w:cs="Times New Roman"/>
          <w:b/>
          <w:bCs/>
        </w:rPr>
      </w:pPr>
    </w:p>
    <w:p w14:paraId="055D239B" w14:textId="612B9DBD" w:rsidR="00087C74" w:rsidRPr="000A3EFB" w:rsidRDefault="00087C74" w:rsidP="008B4C36">
      <w:pPr>
        <w:spacing w:line="276" w:lineRule="auto"/>
        <w:jc w:val="center"/>
        <w:rPr>
          <w:rFonts w:ascii="Times New Roman" w:eastAsia="Calibri" w:hAnsi="Times New Roman" w:cs="Times New Roman"/>
          <w:b/>
          <w:bCs/>
        </w:rPr>
      </w:pPr>
    </w:p>
    <w:p w14:paraId="614F50D9" w14:textId="3ADD71F8" w:rsidR="00087C74" w:rsidRPr="000A3EFB" w:rsidRDefault="00087C74" w:rsidP="008B4C36">
      <w:pPr>
        <w:spacing w:line="276" w:lineRule="auto"/>
        <w:jc w:val="center"/>
        <w:rPr>
          <w:rFonts w:ascii="Times New Roman" w:eastAsia="Calibri" w:hAnsi="Times New Roman" w:cs="Times New Roman"/>
          <w:b/>
          <w:bCs/>
        </w:rPr>
      </w:pPr>
    </w:p>
    <w:p w14:paraId="5C6A0877" w14:textId="77777777" w:rsidR="00087C74" w:rsidRPr="000A3EFB" w:rsidRDefault="00087C74" w:rsidP="008B4C36">
      <w:pPr>
        <w:spacing w:line="276" w:lineRule="auto"/>
        <w:jc w:val="center"/>
        <w:rPr>
          <w:rFonts w:ascii="Times New Roman" w:eastAsia="Calibri" w:hAnsi="Times New Roman" w:cs="Times New Roman"/>
          <w:b/>
          <w:bCs/>
        </w:rPr>
      </w:pPr>
    </w:p>
    <w:p w14:paraId="111A51B5" w14:textId="77777777" w:rsidR="00A15998" w:rsidRPr="000A3EFB" w:rsidRDefault="00A15998" w:rsidP="008B4C36">
      <w:pPr>
        <w:spacing w:line="276" w:lineRule="auto"/>
        <w:jc w:val="center"/>
        <w:rPr>
          <w:rFonts w:ascii="Times New Roman" w:eastAsia="Calibri" w:hAnsi="Times New Roman" w:cs="Times New Roman"/>
          <w:b/>
          <w:bCs/>
        </w:rPr>
      </w:pPr>
    </w:p>
    <w:p w14:paraId="1DDB238B" w14:textId="485D47A9" w:rsidR="0003788B" w:rsidRPr="000A3EFB" w:rsidRDefault="008B4C36" w:rsidP="002304FA">
      <w:pPr>
        <w:spacing w:line="276" w:lineRule="auto"/>
        <w:jc w:val="center"/>
        <w:rPr>
          <w:rFonts w:ascii="Times New Roman" w:hAnsi="Times New Roman" w:cs="Times New Roman"/>
        </w:rPr>
      </w:pPr>
      <w:r w:rsidRPr="000A3EFB">
        <w:rPr>
          <w:rFonts w:ascii="Times New Roman" w:eastAsia="Calibri" w:hAnsi="Times New Roman" w:cs="Times New Roman"/>
          <w:b/>
          <w:bCs/>
        </w:rPr>
        <w:t>TABELA COM DESCRIÇ</w:t>
      </w:r>
      <w:r w:rsidR="00C86CC8" w:rsidRPr="000A3EFB">
        <w:rPr>
          <w:rFonts w:ascii="Times New Roman" w:eastAsia="Calibri" w:hAnsi="Times New Roman" w:cs="Times New Roman"/>
          <w:b/>
          <w:bCs/>
        </w:rPr>
        <w:t>ÕES</w:t>
      </w:r>
      <w:r w:rsidRPr="000A3EFB">
        <w:rPr>
          <w:rFonts w:ascii="Times New Roman" w:eastAsia="Calibri" w:hAnsi="Times New Roman" w:cs="Times New Roman"/>
          <w:b/>
          <w:bCs/>
        </w:rPr>
        <w:t xml:space="preserve"> DOS ITENS</w:t>
      </w:r>
      <w:r w:rsidR="00C86CC8" w:rsidRPr="000A3EFB">
        <w:rPr>
          <w:rFonts w:ascii="Times New Roman" w:eastAsia="Calibri" w:hAnsi="Times New Roman" w:cs="Times New Roman"/>
          <w:b/>
          <w:bCs/>
        </w:rPr>
        <w:t>;</w:t>
      </w:r>
      <w:r w:rsidRPr="000A3EFB">
        <w:rPr>
          <w:rFonts w:ascii="Times New Roman" w:eastAsia="Calibri" w:hAnsi="Times New Roman" w:cs="Times New Roman"/>
          <w:b/>
          <w:bCs/>
        </w:rPr>
        <w:t xml:space="preserve"> QUANTIDADES</w:t>
      </w:r>
      <w:r w:rsidR="00C86CC8" w:rsidRPr="000A3EFB">
        <w:rPr>
          <w:rFonts w:ascii="Times New Roman" w:eastAsia="Calibri" w:hAnsi="Times New Roman" w:cs="Times New Roman"/>
          <w:b/>
          <w:bCs/>
        </w:rPr>
        <w:t xml:space="preserve"> E</w:t>
      </w:r>
      <w:r w:rsidRPr="000A3EFB">
        <w:rPr>
          <w:rFonts w:ascii="Times New Roman" w:eastAsia="Calibri" w:hAnsi="Times New Roman" w:cs="Times New Roman"/>
          <w:b/>
          <w:bCs/>
        </w:rPr>
        <w:t xml:space="preserve"> VALOR</w:t>
      </w:r>
      <w:r w:rsidR="00284993" w:rsidRPr="000A3EFB">
        <w:rPr>
          <w:rFonts w:ascii="Times New Roman" w:eastAsia="Calibri" w:hAnsi="Times New Roman" w:cs="Times New Roman"/>
          <w:b/>
          <w:bCs/>
        </w:rPr>
        <w:t>ES</w:t>
      </w:r>
      <w:bookmarkEnd w:id="1"/>
      <w:bookmarkEnd w:id="36"/>
    </w:p>
    <w:sectPr w:rsidR="0003788B" w:rsidRPr="000A3EFB" w:rsidSect="00704BD2">
      <w:headerReference w:type="even" r:id="rId50"/>
      <w:headerReference w:type="default" r:id="rId51"/>
      <w:footerReference w:type="even" r:id="rId52"/>
      <w:footerReference w:type="default" r:id="rId53"/>
      <w:headerReference w:type="first" r:id="rId54"/>
      <w:footerReference w:type="first" r:id="rId55"/>
      <w:pgSz w:w="11906" w:h="16838" w:code="9"/>
      <w:pgMar w:top="1485" w:right="1134" w:bottom="1702" w:left="1276"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D7877" w14:textId="77777777" w:rsidR="00FC7582" w:rsidRDefault="00FC7582" w:rsidP="008B4C36">
      <w:r>
        <w:separator/>
      </w:r>
    </w:p>
  </w:endnote>
  <w:endnote w:type="continuationSeparator" w:id="0">
    <w:p w14:paraId="0020C13F" w14:textId="77777777" w:rsidR="00FC7582" w:rsidRDefault="00FC7582" w:rsidP="008B4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391937" w:rsidRPr="00DF2242" w14:paraId="2023C212" w14:textId="77777777" w:rsidTr="008B4C36">
      <w:trPr>
        <w:cantSplit/>
        <w:trHeight w:val="80"/>
      </w:trPr>
      <w:tc>
        <w:tcPr>
          <w:tcW w:w="9415" w:type="dxa"/>
        </w:tcPr>
        <w:p w14:paraId="7EE4EE9E" w14:textId="77777777" w:rsidR="00391937" w:rsidRDefault="00391937" w:rsidP="008B4C36">
          <w:pPr>
            <w:pStyle w:val="Rodap"/>
            <w:jc w:val="center"/>
            <w:rPr>
              <w:b/>
              <w:color w:val="000000"/>
              <w:sz w:val="22"/>
            </w:rPr>
          </w:pPr>
          <w:r>
            <w:rPr>
              <w:color w:val="000000"/>
              <w:sz w:val="22"/>
            </w:rPr>
            <w:t xml:space="preserve">Rua Minas Gerais, n.º 855–Centro–CEP 79.490-000–São Gabriel do Oeste –MS              </w:t>
          </w:r>
        </w:p>
        <w:p w14:paraId="2FA32088" w14:textId="77777777" w:rsidR="00391937" w:rsidRPr="00DF2242" w:rsidRDefault="00391937" w:rsidP="008B4C36">
          <w:pPr>
            <w:pStyle w:val="Rodap"/>
            <w:jc w:val="center"/>
            <w:rPr>
              <w:b/>
              <w:color w:val="000080"/>
              <w:sz w:val="22"/>
              <w:u w:val="single"/>
            </w:rPr>
          </w:pPr>
          <w:r>
            <w:rPr>
              <w:color w:val="000000"/>
              <w:sz w:val="22"/>
            </w:rPr>
            <w:t xml:space="preserve">     Fone/Fax: (067) 3295-1191  </w:t>
          </w:r>
        </w:p>
      </w:tc>
    </w:tr>
  </w:tbl>
  <w:p w14:paraId="16D8FD04" w14:textId="77777777" w:rsidR="00391937" w:rsidRDefault="0039193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45" w:name="_Hlk135299703" w:displacedByCustomXml="prev"/>
      <w:tbl>
        <w:tblPr>
          <w:tblW w:w="9573" w:type="dxa"/>
          <w:tblInd w:w="70" w:type="dxa"/>
          <w:tblCellMar>
            <w:left w:w="70" w:type="dxa"/>
            <w:right w:w="70" w:type="dxa"/>
          </w:tblCellMar>
          <w:tblLook w:val="0000" w:firstRow="0" w:lastRow="0" w:firstColumn="0" w:lastColumn="0" w:noHBand="0" w:noVBand="0"/>
        </w:tblPr>
        <w:tblGrid>
          <w:gridCol w:w="9573"/>
        </w:tblGrid>
        <w:tr w:rsidR="00391937" w:rsidRPr="00DF2242" w14:paraId="01F56D81" w14:textId="77777777" w:rsidTr="00704BD2">
          <w:trPr>
            <w:cantSplit/>
            <w:trHeight w:val="80"/>
          </w:trPr>
          <w:tc>
            <w:tcPr>
              <w:tcW w:w="9573" w:type="dxa"/>
            </w:tcPr>
            <w:p w14:paraId="0715FA27" w14:textId="1D1B82BB" w:rsidR="00391937" w:rsidRDefault="00391937" w:rsidP="008B4C36">
              <w:pPr>
                <w:pStyle w:val="Rodap"/>
                <w:jc w:val="center"/>
                <w:rPr>
                  <w:b/>
                  <w:color w:val="000000"/>
                  <w:sz w:val="22"/>
                </w:rPr>
              </w:pPr>
              <w:r>
                <w:rPr>
                  <w:color w:val="000000"/>
                  <w:sz w:val="22"/>
                </w:rPr>
                <w:t>Rua Minas Gerais, n.º 855–Centro–CEP 79.490-0</w:t>
              </w:r>
              <w:r w:rsidR="00087C74">
                <w:rPr>
                  <w:color w:val="000000"/>
                  <w:sz w:val="22"/>
                </w:rPr>
                <w:t>11</w:t>
              </w:r>
              <w:r>
                <w:rPr>
                  <w:color w:val="000000"/>
                  <w:sz w:val="22"/>
                </w:rPr>
                <w:t xml:space="preserve">–São Gabriel do Oeste –MS              </w:t>
              </w:r>
            </w:p>
            <w:p w14:paraId="712A61C3" w14:textId="77777777" w:rsidR="00391937" w:rsidRPr="00DF2242" w:rsidRDefault="00391937" w:rsidP="008B4C36">
              <w:pPr>
                <w:pStyle w:val="Rodap"/>
                <w:jc w:val="center"/>
                <w:rPr>
                  <w:b/>
                  <w:color w:val="000080"/>
                  <w:sz w:val="22"/>
                  <w:u w:val="single"/>
                </w:rPr>
              </w:pPr>
              <w:r>
                <w:rPr>
                  <w:color w:val="000000"/>
                  <w:sz w:val="22"/>
                </w:rPr>
                <w:t xml:space="preserve">     Fone/Fax: (067) 3295-1191  </w:t>
              </w:r>
            </w:p>
          </w:tc>
        </w:tr>
      </w:tbl>
      <w:p w14:paraId="3F76A47D" w14:textId="77777777" w:rsidR="00391937" w:rsidRDefault="00391937" w:rsidP="008B4C36">
        <w:pPr>
          <w:pStyle w:val="Rodap"/>
        </w:pPr>
      </w:p>
      <w:p w14:paraId="459112D9" w14:textId="77777777" w:rsidR="00391937" w:rsidRPr="00B9651D" w:rsidRDefault="00FD684B" w:rsidP="008B4C36">
        <w:pPr>
          <w:pStyle w:val="Rodap"/>
          <w:rPr>
            <w:rFonts w:ascii="Arial" w:hAnsi="Arial" w:cs="Arial"/>
            <w:sz w:val="14"/>
            <w:szCs w:val="14"/>
          </w:rPr>
        </w:pPr>
      </w:p>
    </w:sdtContent>
  </w:sdt>
  <w:bookmarkEnd w:id="45"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391937" w:rsidRPr="00DF2242" w14:paraId="682CBD75" w14:textId="77777777" w:rsidTr="008B4C36">
      <w:trPr>
        <w:cantSplit/>
        <w:trHeight w:val="80"/>
      </w:trPr>
      <w:tc>
        <w:tcPr>
          <w:tcW w:w="9415" w:type="dxa"/>
        </w:tcPr>
        <w:p w14:paraId="52185EDE" w14:textId="77777777" w:rsidR="00391937" w:rsidRDefault="00391937" w:rsidP="008B4C36">
          <w:pPr>
            <w:pStyle w:val="Rodap"/>
            <w:jc w:val="center"/>
            <w:rPr>
              <w:b/>
              <w:color w:val="000000"/>
              <w:sz w:val="22"/>
            </w:rPr>
          </w:pPr>
          <w:r>
            <w:rPr>
              <w:color w:val="000000"/>
              <w:sz w:val="22"/>
            </w:rPr>
            <w:t xml:space="preserve">Rua Minas Gerais, n.º 855–Centro–CEP 79.490-000–São Gabriel do Oeste –MS              </w:t>
          </w:r>
        </w:p>
        <w:p w14:paraId="0BFC4697" w14:textId="77777777" w:rsidR="00391937" w:rsidRPr="00DF2242" w:rsidRDefault="00391937" w:rsidP="008B4C36">
          <w:pPr>
            <w:pStyle w:val="Rodap"/>
            <w:jc w:val="center"/>
            <w:rPr>
              <w:b/>
              <w:color w:val="000080"/>
              <w:sz w:val="22"/>
              <w:u w:val="single"/>
            </w:rPr>
          </w:pPr>
          <w:r>
            <w:rPr>
              <w:color w:val="000000"/>
              <w:sz w:val="22"/>
            </w:rPr>
            <w:t xml:space="preserve">     Fone/Fax: (067) 3295-1191  </w:t>
          </w:r>
        </w:p>
      </w:tc>
    </w:tr>
  </w:tbl>
  <w:p w14:paraId="176D30F6" w14:textId="77777777" w:rsidR="00391937" w:rsidRDefault="0039193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8687A" w14:textId="77777777" w:rsidR="00FC7582" w:rsidRDefault="00FC7582" w:rsidP="008B4C36">
      <w:r>
        <w:separator/>
      </w:r>
    </w:p>
  </w:footnote>
  <w:footnote w:type="continuationSeparator" w:id="0">
    <w:p w14:paraId="3D42E2D7" w14:textId="77777777" w:rsidR="00FC7582" w:rsidRDefault="00FC7582" w:rsidP="008B4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5135E" w14:textId="77777777" w:rsidR="00391937" w:rsidRDefault="00391937" w:rsidP="008B4C36">
    <w:pPr>
      <w:pStyle w:val="Cabealho"/>
    </w:pPr>
    <w:r>
      <w:rPr>
        <w:noProof/>
      </w:rPr>
      <mc:AlternateContent>
        <mc:Choice Requires="wpc">
          <w:drawing>
            <wp:inline distT="0" distB="0" distL="0" distR="0" wp14:anchorId="6D587A1B" wp14:editId="76514CC6">
              <wp:extent cx="6057900" cy="807720"/>
              <wp:effectExtent l="19050" t="19050" r="9525" b="11430"/>
              <wp:docPr id="18" name="Tela 1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B3723"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49CF37AB"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2D978200"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D587A1B" id="Tela 18"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7A8B3723"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49CF37AB"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2D978200"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640F" w14:textId="77777777" w:rsidR="00391937" w:rsidRDefault="00391937" w:rsidP="008B4C36">
    <w:pPr>
      <w:pStyle w:val="Cabealho"/>
    </w:pPr>
    <w:r>
      <w:rPr>
        <w:noProof/>
      </w:rPr>
      <mc:AlternateContent>
        <mc:Choice Requires="wpc">
          <w:drawing>
            <wp:inline distT="0" distB="0" distL="0" distR="0" wp14:anchorId="27FB4895" wp14:editId="11E9E647">
              <wp:extent cx="6057900" cy="807720"/>
              <wp:effectExtent l="0" t="0" r="19050" b="11430"/>
              <wp:docPr id="21" name="Tela 2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106" cy="52324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EF8FF"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3A2337B0"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741C27E3"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FB4895" id="Tela 21"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FxQ5ZgMAAPAHAAAOAAAAZHJzL2Uyb0RvYy54bWysVdtu3DYQfS/QfyD4&#10;Hq92tbvxCpaD1G6KAGlrNOkHUBQlEZFIluTe8vU9Q0n2Jn6IW8SAtSSHHJ45c2Z48+Y09OygfNDW&#10;lHx5lXGmjLS1Nm3J//707tU1ZyEKU4veGlXyswr8ze3PP90cXaFWtrN9rTyDExOKoyt5F6MrFosg&#10;OzWIcGWdMjA21g8iYurbRe3FEd6HfrHKsu3iaH3tvJUqBKzej0Z+m/w3jZLxz6YJKrK+5MAW09en&#10;b0Xfxe2NKFovXKflBEP8DxSD0AaXPrq6F1GwvdfPXA1aehtsE6+kHRa2abRUKQZEs8y+ieZOmIMI&#10;KRgJdmaAGP1Av1VLuI19p/sebCzgvaA1+j0iP4rMvWHHku82qw1nUiBPTS8ihoOrSx5My5noWwhA&#10;Rp9oCLbXNXmkw8G31V3v2UFQEtIf8b6A5XKb8yHei9CN+5JpTM+gIzTS66Hk14+nRdEpUf9qahbP&#10;DsIykBcnkIOqOesVwNAo5TcK3b9kJxD1ZqJgCt1pWeB/kgZGz5j/vkRxKu490I0yH17kYxD+8969&#10;gkqciLrSvY7npHjwS6DM4UHLBz9O5B+HB880crFacWbEAEJgpltZThzQCdo0HhEU0gcrPwdm7F0n&#10;TKveBodaQQXj+LzkvT0SyYGWKWFfe0nTr2BUvXZz0mk8BYxy+35Zj6Vwb+V+UCaOte0VVIbGEjrt&#10;Ame+UEOlEKR/XydAJC35F3CnLIfoVZQdKa6B8qZ1UtlsSIifQFI4wYG46vi7rUGZ2Eeb5Htq/EB+&#10;AIqdQGq2XmfoHueSr5e7bLpbnSKTZM3zXTJL2LebfL3cJrZEMbshZf+m7MBoAPhAnK4Rhw+BsAPj&#10;vIVufarFGeHEPaZUl+iUYeYWs2fs/qce87ETTgENub2QUT7L6BOF+Ys9sTUFNe36SKzFE5ZJGqnG&#10;3Td6eiaei6Ojn5dRv91kM/fLdY4JwRDFI/nb7PUy26IVgfzNKl+tfxT5Yy+4zMZjdwhJNmMU8VSd&#10;UuUlVVCQla3PoMdbpBqiweOIQWf9F7QnPDTol//sBbWD/r1B8l5fb3M8kjFN8l2+3EHpl5bq0iKM&#10;hKuSo/mOw7s4vmZ753Xb4aYxH8a+hZgbneT1hCo1t6SfNEqvStLf9ATSu3U5T7ueHurbfwE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LhcUOW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1;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787EF8FF"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3A2337B0"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741C27E3"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6FB1C" w14:textId="77777777" w:rsidR="00391937" w:rsidRDefault="00391937" w:rsidP="008B4C36">
    <w:pPr>
      <w:pStyle w:val="Cabealho"/>
    </w:pPr>
    <w:r>
      <w:rPr>
        <w:noProof/>
      </w:rPr>
      <mc:AlternateContent>
        <mc:Choice Requires="wpc">
          <w:drawing>
            <wp:inline distT="0" distB="0" distL="0" distR="0" wp14:anchorId="4F68A4C8" wp14:editId="7C867F5E">
              <wp:extent cx="6057900" cy="807720"/>
              <wp:effectExtent l="19050" t="19050" r="9525" b="11430"/>
              <wp:docPr id="24" name="Tela 2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AC312"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40BA986D"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5176766C"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4F68A4C8" id="Tela 2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F1AC312"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40BA986D"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5176766C" w14:textId="77777777" w:rsidR="00391937" w:rsidRDefault="00391937" w:rsidP="008B4C36">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103C1B"/>
    <w:multiLevelType w:val="multilevel"/>
    <w:tmpl w:val="14F6658E"/>
    <w:lvl w:ilvl="0">
      <w:start w:val="1"/>
      <w:numFmt w:val="decimal"/>
      <w:pStyle w:val="Commarcador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6FC181C"/>
    <w:multiLevelType w:val="multilevel"/>
    <w:tmpl w:val="12F45E30"/>
    <w:lvl w:ilvl="0">
      <w:start w:val="20"/>
      <w:numFmt w:val="decimal"/>
      <w:lvlText w:val="%1."/>
      <w:lvlJc w:val="left"/>
      <w:pPr>
        <w:ind w:left="530" w:hanging="530"/>
      </w:pPr>
      <w:rPr>
        <w:rFonts w:eastAsia="Calibri" w:hint="default"/>
        <w:b/>
        <w:bCs/>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5"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AAE5943"/>
    <w:multiLevelType w:val="multilevel"/>
    <w:tmpl w:val="05D07B34"/>
    <w:lvl w:ilvl="0">
      <w:start w:val="18"/>
      <w:numFmt w:val="decimal"/>
      <w:lvlText w:val="%1."/>
      <w:lvlJc w:val="left"/>
      <w:pPr>
        <w:ind w:left="530" w:hanging="53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B23740E"/>
    <w:multiLevelType w:val="hybridMultilevel"/>
    <w:tmpl w:val="0B58A9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232296"/>
    <w:multiLevelType w:val="hybridMultilevel"/>
    <w:tmpl w:val="19A895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0D735D2"/>
    <w:multiLevelType w:val="hybridMultilevel"/>
    <w:tmpl w:val="F7528A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1F7A302C"/>
    <w:multiLevelType w:val="hybridMultilevel"/>
    <w:tmpl w:val="683E79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C25CFB"/>
    <w:multiLevelType w:val="multilevel"/>
    <w:tmpl w:val="E4587EA0"/>
    <w:lvl w:ilvl="0">
      <w:start w:val="1"/>
      <w:numFmt w:val="decimal"/>
      <w:lvlText w:val="%1."/>
      <w:lvlJc w:val="left"/>
      <w:pPr>
        <w:ind w:left="786" w:hanging="360"/>
      </w:pPr>
      <w:rPr>
        <w:rFonts w:ascii="Times New Roman" w:eastAsia="Calibri" w:hAnsi="Times New Roman" w:cs="Times New Roman" w:hint="default"/>
        <w:b/>
      </w:rPr>
    </w:lvl>
    <w:lvl w:ilvl="1">
      <w:start w:val="1"/>
      <w:numFmt w:val="decimal"/>
      <w:lvlText w:val="%1.%2."/>
      <w:lvlJc w:val="left"/>
      <w:pPr>
        <w:ind w:left="2701" w:hanging="432"/>
      </w:pPr>
      <w:rPr>
        <w:rFonts w:ascii="Times New Roman" w:eastAsia="Calibri" w:hAnsi="Times New Roman" w:cs="Times New Roman" w:hint="default"/>
        <w:b/>
        <w:color w:val="000000"/>
        <w:sz w:val="22"/>
        <w:szCs w:val="22"/>
      </w:rPr>
    </w:lvl>
    <w:lvl w:ilvl="2">
      <w:start w:val="1"/>
      <w:numFmt w:val="decimal"/>
      <w:lvlText w:val="%1.%2.%3."/>
      <w:lvlJc w:val="left"/>
      <w:pPr>
        <w:ind w:left="1639"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15:restartNumberingAfterBreak="0">
    <w:nsid w:val="4C940191"/>
    <w:multiLevelType w:val="multilevel"/>
    <w:tmpl w:val="FE16416C"/>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1CA4A7A"/>
    <w:multiLevelType w:val="multilevel"/>
    <w:tmpl w:val="298EA890"/>
    <w:lvl w:ilvl="0">
      <w:start w:val="19"/>
      <w:numFmt w:val="decimal"/>
      <w:lvlText w:val="%1."/>
      <w:lvlJc w:val="left"/>
      <w:pPr>
        <w:ind w:left="530" w:hanging="53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4" w15:restartNumberingAfterBreak="0">
    <w:nsid w:val="74070B58"/>
    <w:multiLevelType w:val="multilevel"/>
    <w:tmpl w:val="6FF0E3E6"/>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5258" w:hanging="720"/>
      </w:pPr>
      <w:rPr>
        <w:rFonts w:eastAsia="Calibri" w:hint="default"/>
      </w:rPr>
    </w:lvl>
    <w:lvl w:ilvl="3">
      <w:start w:val="1"/>
      <w:numFmt w:val="decimal"/>
      <w:lvlText w:val="%1.%2.%3.%4"/>
      <w:lvlJc w:val="left"/>
      <w:pPr>
        <w:ind w:left="7527" w:hanging="720"/>
      </w:pPr>
      <w:rPr>
        <w:rFonts w:eastAsia="Calibri" w:hint="default"/>
      </w:rPr>
    </w:lvl>
    <w:lvl w:ilvl="4">
      <w:start w:val="1"/>
      <w:numFmt w:val="decimal"/>
      <w:lvlText w:val="%1.%2.%3.%4.%5"/>
      <w:lvlJc w:val="left"/>
      <w:pPr>
        <w:ind w:left="10156" w:hanging="1080"/>
      </w:pPr>
      <w:rPr>
        <w:rFonts w:eastAsia="Calibri" w:hint="default"/>
      </w:rPr>
    </w:lvl>
    <w:lvl w:ilvl="5">
      <w:start w:val="1"/>
      <w:numFmt w:val="decimal"/>
      <w:lvlText w:val="%1.%2.%3.%4.%5.%6"/>
      <w:lvlJc w:val="left"/>
      <w:pPr>
        <w:ind w:left="12425" w:hanging="1080"/>
      </w:pPr>
      <w:rPr>
        <w:rFonts w:eastAsia="Calibri" w:hint="default"/>
      </w:rPr>
    </w:lvl>
    <w:lvl w:ilvl="6">
      <w:start w:val="1"/>
      <w:numFmt w:val="decimal"/>
      <w:lvlText w:val="%1.%2.%3.%4.%5.%6.%7"/>
      <w:lvlJc w:val="left"/>
      <w:pPr>
        <w:ind w:left="15054" w:hanging="1440"/>
      </w:pPr>
      <w:rPr>
        <w:rFonts w:eastAsia="Calibri" w:hint="default"/>
      </w:rPr>
    </w:lvl>
    <w:lvl w:ilvl="7">
      <w:start w:val="1"/>
      <w:numFmt w:val="decimal"/>
      <w:lvlText w:val="%1.%2.%3.%4.%5.%6.%7.%8"/>
      <w:lvlJc w:val="left"/>
      <w:pPr>
        <w:ind w:left="17323" w:hanging="1440"/>
      </w:pPr>
      <w:rPr>
        <w:rFonts w:eastAsia="Calibri" w:hint="default"/>
      </w:rPr>
    </w:lvl>
    <w:lvl w:ilvl="8">
      <w:start w:val="1"/>
      <w:numFmt w:val="decimal"/>
      <w:lvlText w:val="%1.%2.%3.%4.%5.%6.%7.%8.%9"/>
      <w:lvlJc w:val="left"/>
      <w:pPr>
        <w:ind w:left="19952" w:hanging="1800"/>
      </w:pPr>
      <w:rPr>
        <w:rFonts w:eastAsia="Calibri" w:hint="default"/>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0"/>
  </w:num>
  <w:num w:numId="3">
    <w:abstractNumId w:val="35"/>
  </w:num>
  <w:num w:numId="4">
    <w:abstractNumId w:val="38"/>
  </w:num>
  <w:num w:numId="5">
    <w:abstractNumId w:val="18"/>
  </w:num>
  <w:num w:numId="6">
    <w:abstractNumId w:val="16"/>
  </w:num>
  <w:num w:numId="7">
    <w:abstractNumId w:val="21"/>
  </w:num>
  <w:num w:numId="8">
    <w:abstractNumId w:val="28"/>
  </w:num>
  <w:num w:numId="9">
    <w:abstractNumId w:val="25"/>
  </w:num>
  <w:num w:numId="10">
    <w:abstractNumId w:val="13"/>
  </w:num>
  <w:num w:numId="11">
    <w:abstractNumId w:val="32"/>
  </w:num>
  <w:num w:numId="12">
    <w:abstractNumId w:val="23"/>
  </w:num>
  <w:num w:numId="13">
    <w:abstractNumId w:val="19"/>
  </w:num>
  <w:num w:numId="14">
    <w:abstractNumId w:val="20"/>
  </w:num>
  <w:num w:numId="15">
    <w:abstractNumId w:val="6"/>
  </w:num>
  <w:num w:numId="16">
    <w:abstractNumId w:val="5"/>
  </w:num>
  <w:num w:numId="17">
    <w:abstractNumId w:val="2"/>
  </w:num>
  <w:num w:numId="18">
    <w:abstractNumId w:val="15"/>
  </w:num>
  <w:num w:numId="19">
    <w:abstractNumId w:val="1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7"/>
  </w:num>
  <w:num w:numId="24">
    <w:abstractNumId w:val="24"/>
  </w:num>
  <w:num w:numId="25">
    <w:abstractNumId w:val="30"/>
  </w:num>
  <w:num w:numId="26">
    <w:abstractNumId w:val="33"/>
  </w:num>
  <w:num w:numId="27">
    <w:abstractNumId w:val="36"/>
  </w:num>
  <w:num w:numId="28">
    <w:abstractNumId w:val="26"/>
  </w:num>
  <w:num w:numId="29">
    <w:abstractNumId w:val="3"/>
  </w:num>
  <w:num w:numId="30">
    <w:abstractNumId w:val="31"/>
  </w:num>
  <w:num w:numId="31">
    <w:abstractNumId w:val="12"/>
  </w:num>
  <w:num w:numId="32">
    <w:abstractNumId w:val="7"/>
  </w:num>
  <w:num w:numId="33">
    <w:abstractNumId w:val="8"/>
  </w:num>
  <w:num w:numId="34">
    <w:abstractNumId w:val="9"/>
  </w:num>
  <w:num w:numId="35">
    <w:abstractNumId w:val="39"/>
  </w:num>
  <w:num w:numId="36">
    <w:abstractNumId w:val="14"/>
  </w:num>
  <w:num w:numId="37">
    <w:abstractNumId w:val="29"/>
  </w:num>
  <w:num w:numId="38">
    <w:abstractNumId w:val="22"/>
  </w:num>
  <w:num w:numId="39">
    <w:abstractNumId w:val="1"/>
  </w:num>
  <w:num w:numId="40">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36"/>
    <w:rsid w:val="00003D4D"/>
    <w:rsid w:val="00003F9C"/>
    <w:rsid w:val="0000741A"/>
    <w:rsid w:val="0000758C"/>
    <w:rsid w:val="000100D5"/>
    <w:rsid w:val="00010AE5"/>
    <w:rsid w:val="000175BE"/>
    <w:rsid w:val="0003788B"/>
    <w:rsid w:val="000449E3"/>
    <w:rsid w:val="000512D6"/>
    <w:rsid w:val="00054BD5"/>
    <w:rsid w:val="0006173E"/>
    <w:rsid w:val="0007216A"/>
    <w:rsid w:val="00076A46"/>
    <w:rsid w:val="00083CE8"/>
    <w:rsid w:val="000853E2"/>
    <w:rsid w:val="00087C74"/>
    <w:rsid w:val="0009698F"/>
    <w:rsid w:val="000A3EFB"/>
    <w:rsid w:val="000A50AC"/>
    <w:rsid w:val="000A694F"/>
    <w:rsid w:val="000C4DB5"/>
    <w:rsid w:val="000F1C45"/>
    <w:rsid w:val="000F5FDB"/>
    <w:rsid w:val="00103190"/>
    <w:rsid w:val="001078AE"/>
    <w:rsid w:val="00111EB9"/>
    <w:rsid w:val="00120D33"/>
    <w:rsid w:val="001255E8"/>
    <w:rsid w:val="00130226"/>
    <w:rsid w:val="0014694F"/>
    <w:rsid w:val="00167E04"/>
    <w:rsid w:val="0017222E"/>
    <w:rsid w:val="00190801"/>
    <w:rsid w:val="001A596B"/>
    <w:rsid w:val="001B0DDB"/>
    <w:rsid w:val="001C10C7"/>
    <w:rsid w:val="001E3D8B"/>
    <w:rsid w:val="001F4389"/>
    <w:rsid w:val="001F4569"/>
    <w:rsid w:val="001F59C0"/>
    <w:rsid w:val="00212804"/>
    <w:rsid w:val="002139CF"/>
    <w:rsid w:val="00214B2E"/>
    <w:rsid w:val="002304FA"/>
    <w:rsid w:val="002370E0"/>
    <w:rsid w:val="00262DCC"/>
    <w:rsid w:val="002643FA"/>
    <w:rsid w:val="00266103"/>
    <w:rsid w:val="00274F40"/>
    <w:rsid w:val="00284993"/>
    <w:rsid w:val="00287D64"/>
    <w:rsid w:val="00293297"/>
    <w:rsid w:val="00297A09"/>
    <w:rsid w:val="002A29EE"/>
    <w:rsid w:val="002B7771"/>
    <w:rsid w:val="002D0DEA"/>
    <w:rsid w:val="002E2755"/>
    <w:rsid w:val="002E6DBE"/>
    <w:rsid w:val="002F1D0A"/>
    <w:rsid w:val="00301A1B"/>
    <w:rsid w:val="0031223C"/>
    <w:rsid w:val="0031259C"/>
    <w:rsid w:val="003129D2"/>
    <w:rsid w:val="00316E21"/>
    <w:rsid w:val="003334AD"/>
    <w:rsid w:val="00343D5C"/>
    <w:rsid w:val="00351CF5"/>
    <w:rsid w:val="00354124"/>
    <w:rsid w:val="003663F1"/>
    <w:rsid w:val="00366854"/>
    <w:rsid w:val="003758AC"/>
    <w:rsid w:val="0038051C"/>
    <w:rsid w:val="00391937"/>
    <w:rsid w:val="00397ECC"/>
    <w:rsid w:val="003B775B"/>
    <w:rsid w:val="003C2019"/>
    <w:rsid w:val="003D1B19"/>
    <w:rsid w:val="003E21C9"/>
    <w:rsid w:val="003F4DDC"/>
    <w:rsid w:val="003F762F"/>
    <w:rsid w:val="004030F3"/>
    <w:rsid w:val="0040469B"/>
    <w:rsid w:val="00406241"/>
    <w:rsid w:val="00410DD9"/>
    <w:rsid w:val="00417E24"/>
    <w:rsid w:val="004445E4"/>
    <w:rsid w:val="00462B44"/>
    <w:rsid w:val="00480346"/>
    <w:rsid w:val="004A45EC"/>
    <w:rsid w:val="004B4BF2"/>
    <w:rsid w:val="004B64DA"/>
    <w:rsid w:val="004C2AAA"/>
    <w:rsid w:val="004D148B"/>
    <w:rsid w:val="004D27C5"/>
    <w:rsid w:val="004F606A"/>
    <w:rsid w:val="005136D8"/>
    <w:rsid w:val="005417D6"/>
    <w:rsid w:val="005520DA"/>
    <w:rsid w:val="0056758C"/>
    <w:rsid w:val="00577763"/>
    <w:rsid w:val="0058163B"/>
    <w:rsid w:val="00590816"/>
    <w:rsid w:val="005966F8"/>
    <w:rsid w:val="005C3A55"/>
    <w:rsid w:val="005C4173"/>
    <w:rsid w:val="005D64D0"/>
    <w:rsid w:val="005E38E0"/>
    <w:rsid w:val="005E5C8C"/>
    <w:rsid w:val="005F15B3"/>
    <w:rsid w:val="005F4A87"/>
    <w:rsid w:val="00600A18"/>
    <w:rsid w:val="00600BA5"/>
    <w:rsid w:val="006051CC"/>
    <w:rsid w:val="0061351A"/>
    <w:rsid w:val="00625B0E"/>
    <w:rsid w:val="00627D94"/>
    <w:rsid w:val="00632796"/>
    <w:rsid w:val="006341EE"/>
    <w:rsid w:val="00635C5F"/>
    <w:rsid w:val="00640BE5"/>
    <w:rsid w:val="00647088"/>
    <w:rsid w:val="0065182C"/>
    <w:rsid w:val="00654F7F"/>
    <w:rsid w:val="00664041"/>
    <w:rsid w:val="0066676B"/>
    <w:rsid w:val="006823C8"/>
    <w:rsid w:val="006A0EEA"/>
    <w:rsid w:val="006A5996"/>
    <w:rsid w:val="006B73D2"/>
    <w:rsid w:val="006D457B"/>
    <w:rsid w:val="006D786C"/>
    <w:rsid w:val="006E411D"/>
    <w:rsid w:val="006E7232"/>
    <w:rsid w:val="0070463D"/>
    <w:rsid w:val="00704BD2"/>
    <w:rsid w:val="00704DA1"/>
    <w:rsid w:val="007243B6"/>
    <w:rsid w:val="00741239"/>
    <w:rsid w:val="00755B06"/>
    <w:rsid w:val="0076746B"/>
    <w:rsid w:val="00786BDC"/>
    <w:rsid w:val="00795BAE"/>
    <w:rsid w:val="007A3E0B"/>
    <w:rsid w:val="007A46C4"/>
    <w:rsid w:val="007E4DD7"/>
    <w:rsid w:val="007E5A06"/>
    <w:rsid w:val="007F04E1"/>
    <w:rsid w:val="007F6DD0"/>
    <w:rsid w:val="0081335E"/>
    <w:rsid w:val="00837229"/>
    <w:rsid w:val="008516CA"/>
    <w:rsid w:val="00856CC6"/>
    <w:rsid w:val="008575AB"/>
    <w:rsid w:val="00896961"/>
    <w:rsid w:val="008A5660"/>
    <w:rsid w:val="008B079B"/>
    <w:rsid w:val="008B09C2"/>
    <w:rsid w:val="008B373E"/>
    <w:rsid w:val="008B49AB"/>
    <w:rsid w:val="008B4C36"/>
    <w:rsid w:val="008C5349"/>
    <w:rsid w:val="008D5781"/>
    <w:rsid w:val="008F2E47"/>
    <w:rsid w:val="00923BEF"/>
    <w:rsid w:val="00941370"/>
    <w:rsid w:val="00956792"/>
    <w:rsid w:val="00957C41"/>
    <w:rsid w:val="00986275"/>
    <w:rsid w:val="00993CB6"/>
    <w:rsid w:val="009A7C79"/>
    <w:rsid w:val="009B0A89"/>
    <w:rsid w:val="009C1EBF"/>
    <w:rsid w:val="009C38BA"/>
    <w:rsid w:val="009C439E"/>
    <w:rsid w:val="009F5E8B"/>
    <w:rsid w:val="009F7F6C"/>
    <w:rsid w:val="00A15998"/>
    <w:rsid w:val="00A20165"/>
    <w:rsid w:val="00A34C8F"/>
    <w:rsid w:val="00A6628E"/>
    <w:rsid w:val="00A71361"/>
    <w:rsid w:val="00A71A99"/>
    <w:rsid w:val="00A90A34"/>
    <w:rsid w:val="00A9703B"/>
    <w:rsid w:val="00AA0DB3"/>
    <w:rsid w:val="00AB2A2F"/>
    <w:rsid w:val="00AB366D"/>
    <w:rsid w:val="00AB4DE5"/>
    <w:rsid w:val="00AB6717"/>
    <w:rsid w:val="00AC40AD"/>
    <w:rsid w:val="00AD3897"/>
    <w:rsid w:val="00AD6F61"/>
    <w:rsid w:val="00AE5C2C"/>
    <w:rsid w:val="00AF1821"/>
    <w:rsid w:val="00AF5B3B"/>
    <w:rsid w:val="00B03AC4"/>
    <w:rsid w:val="00B05C26"/>
    <w:rsid w:val="00B13B52"/>
    <w:rsid w:val="00B47F37"/>
    <w:rsid w:val="00B6037C"/>
    <w:rsid w:val="00B61BDC"/>
    <w:rsid w:val="00B673F7"/>
    <w:rsid w:val="00B6779B"/>
    <w:rsid w:val="00B77992"/>
    <w:rsid w:val="00B80078"/>
    <w:rsid w:val="00B8552A"/>
    <w:rsid w:val="00B96E02"/>
    <w:rsid w:val="00B97DD0"/>
    <w:rsid w:val="00BB0B15"/>
    <w:rsid w:val="00BC27E6"/>
    <w:rsid w:val="00BC2CCD"/>
    <w:rsid w:val="00BC2E15"/>
    <w:rsid w:val="00BC58C5"/>
    <w:rsid w:val="00BD45E7"/>
    <w:rsid w:val="00BD50BB"/>
    <w:rsid w:val="00BE0317"/>
    <w:rsid w:val="00BE04FA"/>
    <w:rsid w:val="00BE1799"/>
    <w:rsid w:val="00BF0760"/>
    <w:rsid w:val="00BF3E73"/>
    <w:rsid w:val="00C031F1"/>
    <w:rsid w:val="00C306B5"/>
    <w:rsid w:val="00C3394E"/>
    <w:rsid w:val="00C33D94"/>
    <w:rsid w:val="00C4091E"/>
    <w:rsid w:val="00C41711"/>
    <w:rsid w:val="00C537E1"/>
    <w:rsid w:val="00C54AEA"/>
    <w:rsid w:val="00C60123"/>
    <w:rsid w:val="00C63E42"/>
    <w:rsid w:val="00C67F58"/>
    <w:rsid w:val="00C70DA3"/>
    <w:rsid w:val="00C720EC"/>
    <w:rsid w:val="00C85750"/>
    <w:rsid w:val="00C86CC8"/>
    <w:rsid w:val="00CB218C"/>
    <w:rsid w:val="00CB7C43"/>
    <w:rsid w:val="00CD1E78"/>
    <w:rsid w:val="00CD3EF8"/>
    <w:rsid w:val="00CD77EC"/>
    <w:rsid w:val="00CE4F35"/>
    <w:rsid w:val="00CF6A29"/>
    <w:rsid w:val="00CF77E0"/>
    <w:rsid w:val="00D10578"/>
    <w:rsid w:val="00D2284A"/>
    <w:rsid w:val="00D44D2B"/>
    <w:rsid w:val="00D45ACD"/>
    <w:rsid w:val="00D668AD"/>
    <w:rsid w:val="00D75EC7"/>
    <w:rsid w:val="00D8609C"/>
    <w:rsid w:val="00D87379"/>
    <w:rsid w:val="00D87AD3"/>
    <w:rsid w:val="00D9097E"/>
    <w:rsid w:val="00DA4321"/>
    <w:rsid w:val="00DB62AB"/>
    <w:rsid w:val="00DE6AB0"/>
    <w:rsid w:val="00E10CF5"/>
    <w:rsid w:val="00E23B99"/>
    <w:rsid w:val="00E26040"/>
    <w:rsid w:val="00E42708"/>
    <w:rsid w:val="00E51EBA"/>
    <w:rsid w:val="00EA10CC"/>
    <w:rsid w:val="00EA3EBE"/>
    <w:rsid w:val="00EB2B20"/>
    <w:rsid w:val="00EB6051"/>
    <w:rsid w:val="00EB6889"/>
    <w:rsid w:val="00EC1B11"/>
    <w:rsid w:val="00EE0A23"/>
    <w:rsid w:val="00EE2790"/>
    <w:rsid w:val="00F11122"/>
    <w:rsid w:val="00F15B23"/>
    <w:rsid w:val="00F162B5"/>
    <w:rsid w:val="00F271C9"/>
    <w:rsid w:val="00F2720A"/>
    <w:rsid w:val="00F57E9F"/>
    <w:rsid w:val="00F60AF2"/>
    <w:rsid w:val="00F646B3"/>
    <w:rsid w:val="00F837C6"/>
    <w:rsid w:val="00F92DFA"/>
    <w:rsid w:val="00F95CF0"/>
    <w:rsid w:val="00FA7FA1"/>
    <w:rsid w:val="00FC143A"/>
    <w:rsid w:val="00FC7582"/>
    <w:rsid w:val="00FC7F7F"/>
    <w:rsid w:val="00FD5C67"/>
    <w:rsid w:val="00FD684B"/>
    <w:rsid w:val="00FD7E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94512F0"/>
  <w15:chartTrackingRefBased/>
  <w15:docId w15:val="{3F3FDC48-54C2-44A6-8C37-8BA42B9F7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B4C3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8B4C3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8B4C3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8B4C36"/>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8B4C3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8B4C36"/>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8B4C36"/>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B4C36"/>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8B4C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8B4C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8B4C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8B4C36"/>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8B4C36"/>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8B4C36"/>
    <w:pPr>
      <w:ind w:left="720"/>
      <w:contextualSpacing/>
    </w:pPr>
  </w:style>
  <w:style w:type="paragraph" w:styleId="NormalWeb">
    <w:name w:val="Normal (Web)"/>
    <w:aliases w:val=" Char"/>
    <w:basedOn w:val="Normal"/>
    <w:uiPriority w:val="99"/>
    <w:rsid w:val="008B4C36"/>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8B4C36"/>
    <w:rPr>
      <w:rFonts w:ascii="Tahoma" w:hAnsi="Tahoma"/>
      <w:sz w:val="16"/>
      <w:szCs w:val="16"/>
    </w:rPr>
  </w:style>
  <w:style w:type="character" w:customStyle="1" w:styleId="TextodebaloChar">
    <w:name w:val="Texto de balão Char"/>
    <w:basedOn w:val="Fontepargpadro"/>
    <w:link w:val="Textodebalo"/>
    <w:rsid w:val="008B4C36"/>
    <w:rPr>
      <w:rFonts w:ascii="Tahoma" w:eastAsiaTheme="minorEastAsia" w:hAnsi="Tahoma" w:cs="Tahoma"/>
      <w:sz w:val="16"/>
      <w:szCs w:val="16"/>
      <w:lang w:eastAsia="pt-BR"/>
    </w:rPr>
  </w:style>
  <w:style w:type="paragraph" w:customStyle="1" w:styleId="Nvel2">
    <w:name w:val="Nível 2"/>
    <w:basedOn w:val="Normal"/>
    <w:next w:val="Normal"/>
    <w:rsid w:val="008B4C36"/>
    <w:pPr>
      <w:spacing w:after="120"/>
      <w:jc w:val="both"/>
    </w:pPr>
    <w:rPr>
      <w:rFonts w:ascii="Arial" w:hAnsi="Arial" w:cs="Times New Roman"/>
      <w:b/>
      <w:szCs w:val="20"/>
    </w:rPr>
  </w:style>
  <w:style w:type="character" w:customStyle="1" w:styleId="normalchar1">
    <w:name w:val="normal__char1"/>
    <w:rsid w:val="008B4C3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B4C36"/>
  </w:style>
  <w:style w:type="character" w:styleId="Hyperlink">
    <w:name w:val="Hyperlink"/>
    <w:rsid w:val="008B4C36"/>
    <w:rPr>
      <w:color w:val="000080"/>
      <w:u w:val="single"/>
    </w:rPr>
  </w:style>
  <w:style w:type="paragraph" w:styleId="Citao">
    <w:name w:val="Quote"/>
    <w:aliases w:val="TCU,Citação AGU,NotaExplicativa"/>
    <w:basedOn w:val="Normal"/>
    <w:next w:val="Normal"/>
    <w:link w:val="CitaoChar"/>
    <w:rsid w:val="008B4C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8B4C36"/>
    <w:rPr>
      <w:rFonts w:ascii="Arial" w:eastAsia="Calibri" w:hAnsi="Arial" w:cs="Tahoma"/>
      <w:i/>
      <w:iCs/>
      <w:color w:val="000000"/>
      <w:sz w:val="20"/>
      <w:szCs w:val="24"/>
      <w:shd w:val="clear" w:color="auto" w:fill="FFFFCC"/>
    </w:rPr>
  </w:style>
  <w:style w:type="paragraph" w:styleId="Commarcadores5">
    <w:name w:val="List Bullet 5"/>
    <w:basedOn w:val="Normal"/>
    <w:rsid w:val="008B4C36"/>
    <w:pPr>
      <w:numPr>
        <w:numId w:val="2"/>
      </w:numPr>
      <w:contextualSpacing/>
    </w:pPr>
  </w:style>
  <w:style w:type="paragraph" w:customStyle="1" w:styleId="Notaexplicativa">
    <w:name w:val="Nota explicativa"/>
    <w:basedOn w:val="Citao"/>
    <w:link w:val="NotaexplicativaChar"/>
    <w:rsid w:val="008B4C36"/>
    <w:rPr>
      <w:szCs w:val="20"/>
    </w:rPr>
  </w:style>
  <w:style w:type="character" w:customStyle="1" w:styleId="NotaexplicativaChar">
    <w:name w:val="Nota explicativa Char"/>
    <w:basedOn w:val="CitaoChar"/>
    <w:link w:val="Notaexplicativa"/>
    <w:rsid w:val="008B4C36"/>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iPriority w:val="99"/>
    <w:rsid w:val="008B4C36"/>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uiPriority w:val="99"/>
    <w:rsid w:val="008B4C3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8B4C36"/>
    <w:pPr>
      <w:tabs>
        <w:tab w:val="center" w:pos="4252"/>
        <w:tab w:val="right" w:pos="8504"/>
      </w:tabs>
    </w:pPr>
  </w:style>
  <w:style w:type="character" w:customStyle="1" w:styleId="RodapChar">
    <w:name w:val="Rodapé Char"/>
    <w:basedOn w:val="Fontepargpadro"/>
    <w:link w:val="Rodap"/>
    <w:uiPriority w:val="99"/>
    <w:qFormat/>
    <w:rsid w:val="008B4C36"/>
    <w:rPr>
      <w:rFonts w:ascii="Ecofont_Spranq_eco_Sans" w:eastAsiaTheme="minorEastAsia" w:hAnsi="Ecofont_Spranq_eco_Sans" w:cs="Tahoma"/>
      <w:sz w:val="24"/>
      <w:szCs w:val="24"/>
      <w:lang w:eastAsia="pt-BR"/>
    </w:rPr>
  </w:style>
  <w:style w:type="numbering" w:customStyle="1" w:styleId="Estilo1">
    <w:name w:val="Estilo1"/>
    <w:uiPriority w:val="99"/>
    <w:rsid w:val="008B4C36"/>
    <w:pPr>
      <w:numPr>
        <w:numId w:val="3"/>
      </w:numPr>
    </w:pPr>
  </w:style>
  <w:style w:type="numbering" w:customStyle="1" w:styleId="Estilo2">
    <w:name w:val="Estilo2"/>
    <w:uiPriority w:val="99"/>
    <w:rsid w:val="008B4C36"/>
    <w:pPr>
      <w:numPr>
        <w:numId w:val="4"/>
      </w:numPr>
    </w:pPr>
  </w:style>
  <w:style w:type="numbering" w:customStyle="1" w:styleId="Estilo3">
    <w:name w:val="Estilo3"/>
    <w:uiPriority w:val="99"/>
    <w:rsid w:val="008B4C36"/>
    <w:pPr>
      <w:numPr>
        <w:numId w:val="5"/>
      </w:numPr>
    </w:pPr>
  </w:style>
  <w:style w:type="numbering" w:customStyle="1" w:styleId="Estilo4">
    <w:name w:val="Estilo4"/>
    <w:uiPriority w:val="99"/>
    <w:rsid w:val="008B4C36"/>
    <w:pPr>
      <w:numPr>
        <w:numId w:val="6"/>
      </w:numPr>
    </w:pPr>
  </w:style>
  <w:style w:type="numbering" w:customStyle="1" w:styleId="Estilo5">
    <w:name w:val="Estilo5"/>
    <w:uiPriority w:val="99"/>
    <w:rsid w:val="008B4C36"/>
    <w:pPr>
      <w:numPr>
        <w:numId w:val="7"/>
      </w:numPr>
    </w:pPr>
  </w:style>
  <w:style w:type="numbering" w:customStyle="1" w:styleId="Estilo6">
    <w:name w:val="Estilo6"/>
    <w:uiPriority w:val="99"/>
    <w:rsid w:val="008B4C36"/>
    <w:pPr>
      <w:numPr>
        <w:numId w:val="8"/>
      </w:numPr>
    </w:pPr>
  </w:style>
  <w:style w:type="character" w:styleId="Refdecomentrio">
    <w:name w:val="annotation reference"/>
    <w:basedOn w:val="Fontepargpadro"/>
    <w:uiPriority w:val="99"/>
    <w:unhideWhenUsed/>
    <w:rsid w:val="008B4C36"/>
    <w:rPr>
      <w:sz w:val="16"/>
      <w:szCs w:val="16"/>
    </w:rPr>
  </w:style>
  <w:style w:type="paragraph" w:styleId="Textodecomentrio">
    <w:name w:val="annotation text"/>
    <w:basedOn w:val="Normal"/>
    <w:link w:val="TextodecomentrioChar"/>
    <w:uiPriority w:val="99"/>
    <w:unhideWhenUsed/>
    <w:rsid w:val="008B4C36"/>
    <w:rPr>
      <w:sz w:val="20"/>
      <w:szCs w:val="20"/>
    </w:rPr>
  </w:style>
  <w:style w:type="character" w:customStyle="1" w:styleId="TextodecomentrioChar">
    <w:name w:val="Texto de comentário Char"/>
    <w:basedOn w:val="Fontepargpadro"/>
    <w:link w:val="Textodecomentrio"/>
    <w:uiPriority w:val="99"/>
    <w:qFormat/>
    <w:rsid w:val="008B4C3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B4C36"/>
    <w:rPr>
      <w:b/>
      <w:bCs/>
    </w:rPr>
  </w:style>
  <w:style w:type="character" w:customStyle="1" w:styleId="AssuntodocomentrioChar">
    <w:name w:val="Assunto do comentário Char"/>
    <w:basedOn w:val="TextodecomentrioChar"/>
    <w:link w:val="Assuntodocomentrio"/>
    <w:uiPriority w:val="99"/>
    <w:semiHidden/>
    <w:rsid w:val="008B4C3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B61BD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276" w:lineRule="auto"/>
      <w:ind w:left="360" w:hanging="360"/>
      <w:jc w:val="both"/>
      <w:outlineLvl w:val="9"/>
    </w:pPr>
    <w:rPr>
      <w:rFonts w:ascii="Century Gothic" w:hAnsi="Century Gothic" w:cs="Times New Roman"/>
      <w:color w:val="323E4F" w:themeColor="text2" w:themeShade="BF"/>
      <w:spacing w:val="5"/>
      <w:kern w:val="28"/>
      <w:sz w:val="22"/>
      <w:szCs w:val="22"/>
    </w:rPr>
  </w:style>
  <w:style w:type="paragraph" w:customStyle="1" w:styleId="Nivel01Titulo">
    <w:name w:val="Nivel_01_Titulo"/>
    <w:basedOn w:val="Nivel01"/>
    <w:link w:val="Nivel01TituloChar"/>
    <w:qFormat/>
    <w:rsid w:val="008B4C36"/>
    <w:pPr>
      <w:jc w:val="left"/>
    </w:pPr>
    <w:rPr>
      <w:rFonts w:cstheme="majorBidi"/>
      <w:color w:val="000000" w:themeColor="text1"/>
      <w:sz w:val="52"/>
      <w:szCs w:val="52"/>
    </w:rPr>
  </w:style>
  <w:style w:type="paragraph" w:styleId="Ttulo">
    <w:name w:val="Title"/>
    <w:basedOn w:val="Normal"/>
    <w:next w:val="Normal"/>
    <w:link w:val="TtuloChar"/>
    <w:uiPriority w:val="10"/>
    <w:qFormat/>
    <w:rsid w:val="008B4C36"/>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B4C36"/>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B61BDC"/>
    <w:rPr>
      <w:rFonts w:ascii="Century Gothic" w:eastAsiaTheme="majorEastAsia" w:hAnsi="Century Gothic" w:cs="Times New Roman"/>
      <w:b/>
      <w:bCs/>
      <w:color w:val="323E4F" w:themeColor="text2" w:themeShade="BF"/>
      <w:spacing w:val="5"/>
      <w:kern w:val="28"/>
      <w:sz w:val="52"/>
      <w:szCs w:val="52"/>
      <w:shd w:val="clear" w:color="auto" w:fill="FFFFFF" w:themeFill="background1"/>
      <w:lang w:eastAsia="pt-BR"/>
    </w:rPr>
  </w:style>
  <w:style w:type="character" w:customStyle="1" w:styleId="Nivel01TituloChar">
    <w:name w:val="Nivel_01_Titulo Char"/>
    <w:basedOn w:val="Nivel01Char"/>
    <w:link w:val="Nivel01Titulo"/>
    <w:qFormat/>
    <w:rsid w:val="008B4C36"/>
    <w:rPr>
      <w:rFonts w:ascii="Times New Roman" w:eastAsiaTheme="majorEastAsia" w:hAnsi="Times New Roman"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59"/>
    <w:rsid w:val="008B4C3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8B4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B4C3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B4C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8B4C3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B4C36"/>
  </w:style>
  <w:style w:type="character" w:customStyle="1" w:styleId="eop">
    <w:name w:val="eop"/>
    <w:basedOn w:val="Fontepargpadro"/>
    <w:rsid w:val="008B4C36"/>
  </w:style>
  <w:style w:type="character" w:customStyle="1" w:styleId="spellingerror">
    <w:name w:val="spellingerror"/>
    <w:basedOn w:val="Fontepargpadro"/>
    <w:rsid w:val="008B4C36"/>
  </w:style>
  <w:style w:type="paragraph" w:styleId="Corpodetexto">
    <w:name w:val="Body Text"/>
    <w:basedOn w:val="Normal"/>
    <w:link w:val="CorpodetextoChar"/>
    <w:unhideWhenUsed/>
    <w:rsid w:val="008B4C3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8B4C36"/>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8B4C3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8B4C36"/>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8B4C36"/>
    <w:pPr>
      <w:ind w:left="720"/>
    </w:pPr>
    <w:rPr>
      <w:rFonts w:eastAsia="Times New Roman" w:cs="Ecofont_Spranq_eco_Sans"/>
    </w:rPr>
  </w:style>
  <w:style w:type="paragraph" w:customStyle="1" w:styleId="Nivel2">
    <w:name w:val="Nivel 2"/>
    <w:basedOn w:val="Normal"/>
    <w:link w:val="Nivel2Char"/>
    <w:qFormat/>
    <w:rsid w:val="008B4C3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8B4C36"/>
    <w:pPr>
      <w:numPr>
        <w:ilvl w:val="0"/>
        <w:numId w:val="0"/>
      </w:numPr>
      <w:ind w:left="360" w:hanging="360"/>
    </w:pPr>
    <w:rPr>
      <w:b/>
    </w:rPr>
  </w:style>
  <w:style w:type="paragraph" w:customStyle="1" w:styleId="Nivel3">
    <w:name w:val="Nivel 3"/>
    <w:basedOn w:val="Normal"/>
    <w:link w:val="Nivel3Char"/>
    <w:qFormat/>
    <w:rsid w:val="008B4C3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B4C36"/>
    <w:pPr>
      <w:numPr>
        <w:ilvl w:val="3"/>
      </w:numPr>
      <w:ind w:left="567" w:firstLine="0"/>
    </w:pPr>
    <w:rPr>
      <w:color w:val="auto"/>
    </w:rPr>
  </w:style>
  <w:style w:type="paragraph" w:customStyle="1" w:styleId="Nivel5">
    <w:name w:val="Nivel 5"/>
    <w:basedOn w:val="Nivel4"/>
    <w:qFormat/>
    <w:rsid w:val="008B4C36"/>
    <w:pPr>
      <w:numPr>
        <w:ilvl w:val="4"/>
      </w:numPr>
      <w:ind w:left="851" w:firstLine="0"/>
    </w:pPr>
  </w:style>
  <w:style w:type="character" w:customStyle="1" w:styleId="Nivel4Char">
    <w:name w:val="Nivel 4 Char"/>
    <w:basedOn w:val="Fontepargpadro"/>
    <w:link w:val="Nivel4"/>
    <w:rsid w:val="008B4C36"/>
    <w:rPr>
      <w:rFonts w:ascii="Arial" w:eastAsiaTheme="minorEastAsia" w:hAnsi="Arial" w:cs="Arial"/>
      <w:sz w:val="20"/>
      <w:szCs w:val="20"/>
      <w:lang w:eastAsia="pt-BR"/>
    </w:rPr>
  </w:style>
  <w:style w:type="paragraph" w:customStyle="1" w:styleId="textbody">
    <w:name w:val="textbody"/>
    <w:basedOn w:val="Normal"/>
    <w:rsid w:val="008B4C3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B4C3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B4C3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B4C3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B4C3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8B4C36"/>
    <w:rPr>
      <w:b/>
      <w:bCs/>
    </w:rPr>
  </w:style>
  <w:style w:type="character" w:styleId="nfase">
    <w:name w:val="Emphasis"/>
    <w:basedOn w:val="Fontepargpadro"/>
    <w:rsid w:val="008B4C36"/>
    <w:rPr>
      <w:i/>
      <w:iCs/>
    </w:rPr>
  </w:style>
  <w:style w:type="character" w:customStyle="1" w:styleId="Manoel">
    <w:name w:val="Manoel"/>
    <w:rsid w:val="008B4C36"/>
    <w:rPr>
      <w:rFonts w:ascii="Arial" w:hAnsi="Arial" w:cs="Arial"/>
      <w:color w:val="7030A0"/>
      <w:sz w:val="20"/>
    </w:rPr>
  </w:style>
  <w:style w:type="character" w:customStyle="1" w:styleId="ListLabel12">
    <w:name w:val="ListLabel 12"/>
    <w:rsid w:val="008B4C36"/>
    <w:rPr>
      <w:b/>
    </w:rPr>
  </w:style>
  <w:style w:type="paragraph" w:customStyle="1" w:styleId="texto1">
    <w:name w:val="texto1"/>
    <w:basedOn w:val="Normal"/>
    <w:rsid w:val="008B4C3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B4C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8B4C3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8B4C3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B4C36"/>
    <w:pPr>
      <w:ind w:firstLine="1134"/>
      <w:jc w:val="both"/>
    </w:pPr>
    <w:rPr>
      <w:rFonts w:ascii="Times New Roman" w:eastAsia="Times New Roman" w:hAnsi="Times New Roman" w:cs="Times New Roman"/>
      <w:szCs w:val="22"/>
      <w:lang w:eastAsia="en-US"/>
    </w:rPr>
  </w:style>
  <w:style w:type="paragraph" w:customStyle="1" w:styleId="Normal1">
    <w:name w:val="Normal_1"/>
    <w:rsid w:val="008B4C3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8B4C3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B4C3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B4C36"/>
  </w:style>
  <w:style w:type="paragraph" w:customStyle="1" w:styleId="textojustificado">
    <w:name w:val="texto_justificado"/>
    <w:basedOn w:val="Normal"/>
    <w:rsid w:val="008B4C3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8B4C36"/>
    <w:rPr>
      <w:color w:val="954F72" w:themeColor="followedHyperlink"/>
      <w:u w:val="single"/>
    </w:rPr>
  </w:style>
  <w:style w:type="character" w:customStyle="1" w:styleId="MenoPendente1">
    <w:name w:val="Menção Pendente1"/>
    <w:basedOn w:val="Fontepargpadro"/>
    <w:uiPriority w:val="99"/>
    <w:semiHidden/>
    <w:unhideWhenUsed/>
    <w:rsid w:val="008B4C36"/>
    <w:rPr>
      <w:color w:val="605E5C"/>
      <w:shd w:val="clear" w:color="auto" w:fill="E1DFDD"/>
    </w:rPr>
  </w:style>
  <w:style w:type="character" w:customStyle="1" w:styleId="MenoPendente2">
    <w:name w:val="Menção Pendente2"/>
    <w:basedOn w:val="Fontepargpadro"/>
    <w:uiPriority w:val="99"/>
    <w:semiHidden/>
    <w:unhideWhenUsed/>
    <w:rsid w:val="008B4C36"/>
    <w:rPr>
      <w:color w:val="605E5C"/>
      <w:shd w:val="clear" w:color="auto" w:fill="E1DFDD"/>
    </w:rPr>
  </w:style>
  <w:style w:type="character" w:customStyle="1" w:styleId="Nivel2Char">
    <w:name w:val="Nivel 2 Char"/>
    <w:basedOn w:val="Fontepargpadro"/>
    <w:link w:val="Nivel2"/>
    <w:locked/>
    <w:rsid w:val="008B4C3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8B4C3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B4C3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B4C3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B4C3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B4C36"/>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8B4C3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8B4C3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B4C3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B4C3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B4C3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B4C3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B4C36"/>
  </w:style>
  <w:style w:type="paragraph" w:customStyle="1" w:styleId="Standard">
    <w:name w:val="Standard"/>
    <w:rsid w:val="008B4C3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8B4C36"/>
    <w:pPr>
      <w:spacing w:after="140" w:line="276" w:lineRule="auto"/>
    </w:pPr>
  </w:style>
  <w:style w:type="character" w:customStyle="1" w:styleId="MenoPendente3">
    <w:name w:val="Menção Pendente3"/>
    <w:basedOn w:val="Fontepargpadro"/>
    <w:uiPriority w:val="99"/>
    <w:semiHidden/>
    <w:unhideWhenUsed/>
    <w:rsid w:val="008B4C36"/>
    <w:rPr>
      <w:color w:val="605E5C"/>
      <w:shd w:val="clear" w:color="auto" w:fill="E1DFDD"/>
    </w:rPr>
  </w:style>
  <w:style w:type="character" w:customStyle="1" w:styleId="MenoPendente4">
    <w:name w:val="Menção Pendente4"/>
    <w:basedOn w:val="Fontepargpadro"/>
    <w:uiPriority w:val="99"/>
    <w:semiHidden/>
    <w:unhideWhenUsed/>
    <w:rsid w:val="008B4C36"/>
    <w:rPr>
      <w:color w:val="605E5C"/>
      <w:shd w:val="clear" w:color="auto" w:fill="E1DFDD"/>
    </w:rPr>
  </w:style>
  <w:style w:type="paragraph" w:customStyle="1" w:styleId="ou">
    <w:name w:val="ou"/>
    <w:basedOn w:val="PargrafodaLista"/>
    <w:link w:val="ouChar"/>
    <w:qFormat/>
    <w:rsid w:val="008B4C3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B4C3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8B4C3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B4C36"/>
    <w:rPr>
      <w:i/>
      <w:iCs/>
      <w:color w:val="FF0000"/>
    </w:rPr>
  </w:style>
  <w:style w:type="paragraph" w:customStyle="1" w:styleId="Nvel3-R">
    <w:name w:val="Nível 3-R"/>
    <w:basedOn w:val="Nivel3"/>
    <w:link w:val="Nvel3-RChar"/>
    <w:qFormat/>
    <w:rsid w:val="008B4C36"/>
    <w:rPr>
      <w:i/>
      <w:iCs/>
      <w:color w:val="FF0000"/>
    </w:rPr>
  </w:style>
  <w:style w:type="character" w:customStyle="1" w:styleId="Nvel2-RedChar">
    <w:name w:val="Nível 2 -Red Char"/>
    <w:basedOn w:val="Nivel2Char"/>
    <w:link w:val="Nvel2-Red"/>
    <w:rsid w:val="008B4C3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B4C36"/>
    <w:rPr>
      <w:i/>
      <w:iCs/>
      <w:color w:val="FF0000"/>
    </w:rPr>
  </w:style>
  <w:style w:type="character" w:customStyle="1" w:styleId="Nivel3Char">
    <w:name w:val="Nivel 3 Char"/>
    <w:basedOn w:val="Fontepargpadro"/>
    <w:link w:val="Nivel3"/>
    <w:rsid w:val="008B4C3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B4C3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B4C36"/>
    <w:pPr>
      <w:outlineLvl w:val="1"/>
    </w:pPr>
  </w:style>
  <w:style w:type="character" w:customStyle="1" w:styleId="Nvel4-RChar">
    <w:name w:val="Nível 4-R Char"/>
    <w:basedOn w:val="Nivel4Char"/>
    <w:link w:val="Nvel4-R"/>
    <w:rsid w:val="008B4C3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8B4C36"/>
    <w:rPr>
      <w:color w:val="0563C1" w:themeColor="hyperlink"/>
      <w:u w:val="single"/>
    </w:rPr>
  </w:style>
  <w:style w:type="character" w:customStyle="1" w:styleId="Nvel1-SemNumChar">
    <w:name w:val="Nível 1-Sem Num Char"/>
    <w:basedOn w:val="Nivel01Char"/>
    <w:link w:val="Nvel1-SemNum"/>
    <w:rsid w:val="008B4C36"/>
    <w:rPr>
      <w:rFonts w:ascii="Times New Roman" w:eastAsiaTheme="majorEastAsia" w:hAnsi="Times New Roman" w:cs="Times New Roman"/>
      <w:b/>
      <w:bCs/>
      <w:color w:val="323E4F" w:themeColor="text2" w:themeShade="BF"/>
      <w:spacing w:val="5"/>
      <w:kern w:val="28"/>
      <w:sz w:val="24"/>
      <w:szCs w:val="24"/>
      <w:shd w:val="clear" w:color="auto" w:fill="FFFFFF" w:themeFill="background1"/>
      <w:lang w:eastAsia="pt-BR"/>
    </w:rPr>
  </w:style>
  <w:style w:type="paragraph" w:customStyle="1" w:styleId="citao2">
    <w:name w:val="citação 2"/>
    <w:basedOn w:val="Citao"/>
    <w:link w:val="citao2Char"/>
    <w:rsid w:val="008B4C36"/>
    <w:pPr>
      <w:overflowPunct w:val="0"/>
    </w:pPr>
    <w:rPr>
      <w:szCs w:val="20"/>
    </w:rPr>
  </w:style>
  <w:style w:type="paragraph" w:customStyle="1" w:styleId="Prembulo">
    <w:name w:val="Preâmbulo"/>
    <w:basedOn w:val="Normal"/>
    <w:link w:val="PrembuloChar"/>
    <w:rsid w:val="008B4C3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B4C3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8B4C36"/>
    <w:rPr>
      <w:color w:val="605E5C"/>
      <w:shd w:val="clear" w:color="auto" w:fill="E1DFDD"/>
    </w:rPr>
  </w:style>
  <w:style w:type="character" w:customStyle="1" w:styleId="citao2Char">
    <w:name w:val="citação 2 Char"/>
    <w:basedOn w:val="CitaoChar"/>
    <w:link w:val="citao2"/>
    <w:rsid w:val="008B4C3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8B4C3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B4C3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B4C36"/>
    <w:rPr>
      <w:color w:val="605E5C"/>
      <w:shd w:val="clear" w:color="auto" w:fill="E1DFDD"/>
    </w:rPr>
  </w:style>
  <w:style w:type="character" w:customStyle="1" w:styleId="Mentionnonrsolue1">
    <w:name w:val="Mention non résolue1"/>
    <w:basedOn w:val="Fontepargpadro"/>
    <w:uiPriority w:val="99"/>
    <w:semiHidden/>
    <w:unhideWhenUsed/>
    <w:rsid w:val="008B4C36"/>
    <w:rPr>
      <w:color w:val="605E5C"/>
      <w:shd w:val="clear" w:color="auto" w:fill="E1DFDD"/>
    </w:rPr>
  </w:style>
  <w:style w:type="table" w:customStyle="1" w:styleId="TableNormal">
    <w:name w:val="Table Normal"/>
    <w:rsid w:val="008B4C36"/>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8B4C36"/>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8B4C36"/>
    <w:rPr>
      <w:rFonts w:ascii="Cambria" w:eastAsia="Cambria" w:hAnsi="Cambria" w:cs="Cambria"/>
      <w:sz w:val="24"/>
      <w:szCs w:val="24"/>
      <w:lang w:eastAsia="pt-BR"/>
    </w:rPr>
  </w:style>
  <w:style w:type="table" w:customStyle="1" w:styleId="10">
    <w:name w:val="10"/>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8B4C36"/>
    <w:tblPr>
      <w:tblStyleRowBandSize w:val="1"/>
      <w:tblStyleColBandSize w:val="1"/>
      <w:tblCellMar>
        <w:left w:w="70" w:type="dxa"/>
        <w:right w:w="70" w:type="dxa"/>
      </w:tblCellMar>
    </w:tblPr>
  </w:style>
  <w:style w:type="table" w:customStyle="1" w:styleId="5">
    <w:name w:val="5"/>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8B4C36"/>
    <w:tblPr>
      <w:tblStyleRowBandSize w:val="1"/>
      <w:tblStyleColBandSize w:val="1"/>
      <w:tblCellMar>
        <w:left w:w="70" w:type="dxa"/>
        <w:right w:w="70" w:type="dxa"/>
      </w:tblCellMar>
    </w:tblPr>
  </w:style>
  <w:style w:type="table" w:customStyle="1" w:styleId="3">
    <w:name w:val="3"/>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8B4C36"/>
    <w:tblPr>
      <w:tblStyleRowBandSize w:val="1"/>
      <w:tblStyleColBandSize w:val="1"/>
      <w:tblCellMar>
        <w:left w:w="70" w:type="dxa"/>
        <w:right w:w="70" w:type="dxa"/>
      </w:tblCellMar>
    </w:tblPr>
  </w:style>
  <w:style w:type="table" w:customStyle="1" w:styleId="1">
    <w:name w:val="1"/>
    <w:basedOn w:val="TableNormal"/>
    <w:rsid w:val="008B4C36"/>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8B4C36"/>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8B4C36"/>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8B4C36"/>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8B4C36"/>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8B4C36"/>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8B4C36"/>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8B4C36"/>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8B4C36"/>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8B4C36"/>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8B4C36"/>
    <w:rPr>
      <w:color w:val="605E5C"/>
      <w:shd w:val="clear" w:color="auto" w:fill="E1DFDD"/>
    </w:rPr>
  </w:style>
  <w:style w:type="paragraph" w:styleId="SemEspaamento">
    <w:name w:val="No Spacing"/>
    <w:aliases w:val="TEXTO ABNT"/>
    <w:uiPriority w:val="1"/>
    <w:qFormat/>
    <w:rsid w:val="008B4C36"/>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8B4C36"/>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8B4C36"/>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8B4C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8B4C36"/>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uiPriority w:val="39"/>
    <w:rsid w:val="008B4C3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8B4C36"/>
  </w:style>
  <w:style w:type="paragraph" w:styleId="Recuodecorpodetexto3">
    <w:name w:val="Body Text Indent 3"/>
    <w:basedOn w:val="Normal"/>
    <w:link w:val="Recuodecorpodetexto3Char"/>
    <w:rsid w:val="008B4C36"/>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8B4C36"/>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8B4C3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B4C36"/>
    <w:pPr>
      <w:spacing w:after="324"/>
    </w:pPr>
    <w:rPr>
      <w:rFonts w:ascii="Times New Roman" w:eastAsia="Times New Roman" w:hAnsi="Times New Roman" w:cs="Times New Roman"/>
    </w:rPr>
  </w:style>
  <w:style w:type="paragraph" w:customStyle="1" w:styleId="reservado3">
    <w:name w:val="reservado3"/>
    <w:basedOn w:val="Normal"/>
    <w:rsid w:val="008B4C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8B4C36"/>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8B4C36"/>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8B4C36"/>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styleId="Commarcadores">
    <w:name w:val="List Bullet"/>
    <w:basedOn w:val="Normal"/>
    <w:rsid w:val="00B61BDC"/>
    <w:pPr>
      <w:numPr>
        <w:numId w:val="29"/>
      </w:numPr>
    </w:pPr>
    <w:rPr>
      <w:rFonts w:ascii="Times New Roman" w:eastAsia="MS Mincho"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41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www.portaldecompraspublicas.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diariooficialms.com.br/assomasul"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1/lei/l12527.htm" TargetMode="External"/><Relationship Id="rId57" Type="http://schemas.openxmlformats.org/officeDocument/2006/relationships/theme" Target="theme/theme1.xml"/><Relationship Id="rId10" Type="http://schemas.openxmlformats.org/officeDocument/2006/relationships/hyperlink" Target="https://ww4.tce.ms.gov.br/ecjur/Login/Login?ReturnUrl=%2f"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73A50-3E07-4061-8037-63DBE2D80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65</Pages>
  <Words>22231</Words>
  <Characters>120050</Characters>
  <Application>Microsoft Office Word</Application>
  <DocSecurity>0</DocSecurity>
  <Lines>1000</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5</cp:revision>
  <cp:lastPrinted>2026-08-26T19:15:00Z</cp:lastPrinted>
  <dcterms:created xsi:type="dcterms:W3CDTF">2026-08-13T15:03:00Z</dcterms:created>
  <dcterms:modified xsi:type="dcterms:W3CDTF">2026-08-27T12:02:00Z</dcterms:modified>
</cp:coreProperties>
</file>