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C1939E" w14:textId="7B4900AB" w:rsidR="00C61D50" w:rsidRPr="00452014" w:rsidRDefault="00C61D50" w:rsidP="008B08EE">
      <w:pPr>
        <w:jc w:val="center"/>
        <w:rPr>
          <w:rFonts w:ascii="Times New Roman" w:hAnsi="Times New Roman" w:cs="Times New Roman"/>
          <w:color w:val="000000" w:themeColor="text1"/>
        </w:rPr>
      </w:pPr>
    </w:p>
    <w:p w14:paraId="7385E9C6" w14:textId="6FEDC69C" w:rsidR="00754D4E" w:rsidRPr="00452014" w:rsidRDefault="00754D4E" w:rsidP="009F0A4C">
      <w:pPr>
        <w:pBdr>
          <w:top w:val="single" w:sz="4" w:space="1" w:color="auto"/>
          <w:bottom w:val="single" w:sz="4" w:space="1" w:color="auto"/>
        </w:pBdr>
        <w:shd w:val="clear" w:color="auto" w:fill="E5DFEC" w:themeFill="accent4" w:themeFillTint="33"/>
        <w:jc w:val="center"/>
        <w:rPr>
          <w:rFonts w:ascii="Times New Roman" w:hAnsi="Times New Roman" w:cs="Times New Roman"/>
          <w:b/>
          <w:color w:val="000000" w:themeColor="text1"/>
          <w:shd w:val="clear" w:color="auto" w:fill="D6E3BC"/>
        </w:rPr>
      </w:pPr>
      <w:r w:rsidRPr="00452014">
        <w:rPr>
          <w:rFonts w:ascii="Times New Roman" w:hAnsi="Times New Roman" w:cs="Times New Roman"/>
          <w:b/>
          <w:color w:val="000000" w:themeColor="text1"/>
        </w:rPr>
        <w:t>TERMO DE REFERÊNCIA</w:t>
      </w:r>
    </w:p>
    <w:p w14:paraId="73663A93" w14:textId="77777777" w:rsidR="00754D4E" w:rsidRPr="00452014" w:rsidRDefault="00754D4E" w:rsidP="00754D4E">
      <w:pPr>
        <w:jc w:val="right"/>
        <w:rPr>
          <w:rFonts w:ascii="Times New Roman" w:hAnsi="Times New Roman" w:cs="Times New Roman"/>
          <w:color w:val="000000" w:themeColor="text1"/>
        </w:rPr>
      </w:pPr>
    </w:p>
    <w:p w14:paraId="33E21E1A" w14:textId="77777777" w:rsidR="00754D4E" w:rsidRPr="00452014" w:rsidRDefault="00754D4E" w:rsidP="009F0A4C">
      <w:pPr>
        <w:pStyle w:val="PargrafodaLista"/>
        <w:numPr>
          <w:ilvl w:val="0"/>
          <w:numId w:val="13"/>
        </w:numPr>
        <w:shd w:val="clear" w:color="auto" w:fill="E5DFEC" w:themeFill="accent4" w:themeFillTint="33"/>
        <w:tabs>
          <w:tab w:val="left" w:pos="284"/>
        </w:tabs>
        <w:jc w:val="both"/>
        <w:rPr>
          <w:rFonts w:ascii="Times New Roman" w:hAnsi="Times New Roman" w:cs="Times New Roman"/>
          <w:b/>
          <w:color w:val="000000" w:themeColor="text1"/>
        </w:rPr>
      </w:pPr>
      <w:r w:rsidRPr="00452014">
        <w:rPr>
          <w:rFonts w:ascii="Times New Roman" w:hAnsi="Times New Roman" w:cs="Times New Roman"/>
          <w:b/>
          <w:color w:val="000000" w:themeColor="text1"/>
        </w:rPr>
        <w:t>OBJETIVO.</w:t>
      </w:r>
    </w:p>
    <w:p w14:paraId="0EF6C0A4" w14:textId="3AF79108" w:rsidR="004B48A5" w:rsidRPr="004B48A5" w:rsidRDefault="004B48A5" w:rsidP="004B48A5">
      <w:pPr>
        <w:tabs>
          <w:tab w:val="left" w:pos="851"/>
        </w:tabs>
        <w:jc w:val="both"/>
        <w:rPr>
          <w:rStyle w:val="Forte"/>
          <w:rFonts w:ascii="Times New Roman" w:hAnsi="Times New Roman" w:cs="Times New Roman"/>
          <w:b w:val="0"/>
          <w:color w:val="000000" w:themeColor="text1"/>
        </w:rPr>
      </w:pPr>
      <w:r w:rsidRPr="004B48A5">
        <w:rPr>
          <w:rStyle w:val="Forte"/>
          <w:rFonts w:ascii="Times New Roman" w:hAnsi="Times New Roman" w:cs="Times New Roman"/>
          <w:bCs w:val="0"/>
          <w:color w:val="000000" w:themeColor="text1"/>
        </w:rPr>
        <w:t>1.1</w:t>
      </w:r>
      <w:r w:rsidRPr="004B48A5">
        <w:rPr>
          <w:rStyle w:val="Forte"/>
          <w:rFonts w:ascii="Times New Roman" w:hAnsi="Times New Roman" w:cs="Times New Roman"/>
          <w:b w:val="0"/>
          <w:color w:val="000000" w:themeColor="text1"/>
        </w:rPr>
        <w:t>. Contratação de empresa especializada para a locação de veículo, sem condutor e sem limite de quilometragem, destinado ao atendimento das necessidades administrativas, técnicas e operacionais da Secretaria Municipal de Assistência Social da Prefeitura de Boca do Acre/AM, incluindo o deslocamento de servidores, equipes técnicas e demais profissionais envolvidos na execução de programas, projetos, serviços e ações socioassistenciais, conforme as especificações, condições e exigências estabelecidas neste Termo de Referência.</w:t>
      </w:r>
    </w:p>
    <w:p w14:paraId="2B491272" w14:textId="77777777" w:rsidR="004B48A5" w:rsidRPr="004B48A5" w:rsidRDefault="004B48A5" w:rsidP="004B48A5">
      <w:pPr>
        <w:tabs>
          <w:tab w:val="left" w:pos="851"/>
        </w:tabs>
        <w:jc w:val="both"/>
        <w:rPr>
          <w:rStyle w:val="Forte"/>
          <w:rFonts w:ascii="Times New Roman" w:hAnsi="Times New Roman" w:cs="Times New Roman"/>
          <w:b w:val="0"/>
          <w:color w:val="000000" w:themeColor="text1"/>
        </w:rPr>
      </w:pPr>
    </w:p>
    <w:p w14:paraId="2D55621A" w14:textId="45DE6D0B" w:rsidR="004B48A5" w:rsidRPr="004B48A5" w:rsidRDefault="004B48A5" w:rsidP="004B48A5">
      <w:pPr>
        <w:tabs>
          <w:tab w:val="left" w:pos="851"/>
        </w:tabs>
        <w:jc w:val="both"/>
        <w:rPr>
          <w:rStyle w:val="Forte"/>
          <w:rFonts w:ascii="Times New Roman" w:hAnsi="Times New Roman" w:cs="Times New Roman"/>
          <w:b w:val="0"/>
          <w:color w:val="000000" w:themeColor="text1"/>
        </w:rPr>
      </w:pPr>
      <w:r w:rsidRPr="004B48A5">
        <w:rPr>
          <w:rStyle w:val="Forte"/>
          <w:rFonts w:ascii="Times New Roman" w:hAnsi="Times New Roman" w:cs="Times New Roman"/>
          <w:bCs w:val="0"/>
          <w:color w:val="000000" w:themeColor="text1"/>
        </w:rPr>
        <w:t>1.2</w:t>
      </w:r>
      <w:r w:rsidRPr="004B48A5">
        <w:rPr>
          <w:rStyle w:val="Forte"/>
          <w:rFonts w:ascii="Times New Roman" w:hAnsi="Times New Roman" w:cs="Times New Roman"/>
          <w:b w:val="0"/>
          <w:color w:val="000000" w:themeColor="text1"/>
        </w:rPr>
        <w:t>. A presente contratação tem como finalidade assegurar suporte logístico adequado, contínuo e eficiente às atividades da Secretaria Municipal de Assistência Social, possibilitando a realização de visitas, acompanhamentos de famílias e usuários, reuniões, ações socioassistenciais, transporte de documentos e materiais, bem como demais deslocamentos necessários ao cumprimento das atribuições institucionais. O veículo deverá ser disponibilizado em perfeitas condições de funcionamento, segurança, conservação e regularidade documental, atendendo integralmente aos requisitos estabelecidos neste Termo de Referência.</w:t>
      </w:r>
    </w:p>
    <w:p w14:paraId="3FA14C3F" w14:textId="77777777" w:rsidR="004B48A5" w:rsidRPr="004B48A5" w:rsidRDefault="004B48A5" w:rsidP="004B48A5">
      <w:pPr>
        <w:tabs>
          <w:tab w:val="left" w:pos="851"/>
        </w:tabs>
        <w:jc w:val="both"/>
        <w:rPr>
          <w:rStyle w:val="Forte"/>
          <w:rFonts w:ascii="Times New Roman" w:hAnsi="Times New Roman" w:cs="Times New Roman"/>
          <w:b w:val="0"/>
          <w:color w:val="000000" w:themeColor="text1"/>
        </w:rPr>
      </w:pPr>
    </w:p>
    <w:p w14:paraId="51D940B2" w14:textId="0D951026" w:rsidR="00623D40" w:rsidRDefault="004B48A5" w:rsidP="004B48A5">
      <w:pPr>
        <w:tabs>
          <w:tab w:val="left" w:pos="851"/>
        </w:tabs>
        <w:jc w:val="both"/>
        <w:rPr>
          <w:rStyle w:val="Forte"/>
          <w:rFonts w:ascii="Times New Roman" w:hAnsi="Times New Roman" w:cs="Times New Roman"/>
          <w:b w:val="0"/>
          <w:color w:val="000000" w:themeColor="text1"/>
        </w:rPr>
      </w:pPr>
      <w:r w:rsidRPr="004B48A5">
        <w:rPr>
          <w:rStyle w:val="Forte"/>
          <w:rFonts w:ascii="Times New Roman" w:hAnsi="Times New Roman" w:cs="Times New Roman"/>
          <w:bCs w:val="0"/>
          <w:color w:val="000000" w:themeColor="text1"/>
        </w:rPr>
        <w:t>1.3</w:t>
      </w:r>
      <w:r w:rsidRPr="004B48A5">
        <w:rPr>
          <w:rStyle w:val="Forte"/>
          <w:rFonts w:ascii="Times New Roman" w:hAnsi="Times New Roman" w:cs="Times New Roman"/>
          <w:b w:val="0"/>
          <w:color w:val="000000" w:themeColor="text1"/>
        </w:rPr>
        <w:t>. A contratação visa contribuir para a continuidade, eficiência, agilidade e economicidade na prestação dos serviços públicos de assistência social, proporcionando melhores condições de trabalho às equipes e maior capacidade de atendimento às demandas da população, em consonância com os princípios da legalidade, eficiência, economicidade, planejamento e interesse público, previstos na Constituição Federal e na Lei Federal nº 14.133/2021.</w:t>
      </w:r>
    </w:p>
    <w:p w14:paraId="508CF4A0" w14:textId="77777777" w:rsidR="004B48A5" w:rsidRPr="00623D40" w:rsidRDefault="004B48A5" w:rsidP="004B48A5">
      <w:pPr>
        <w:tabs>
          <w:tab w:val="left" w:pos="851"/>
        </w:tabs>
        <w:jc w:val="both"/>
        <w:rPr>
          <w:rStyle w:val="Forte"/>
          <w:rFonts w:ascii="Times New Roman" w:hAnsi="Times New Roman" w:cs="Times New Roman"/>
          <w:b w:val="0"/>
          <w:color w:val="000000" w:themeColor="text1"/>
        </w:rPr>
      </w:pPr>
    </w:p>
    <w:p w14:paraId="061C9BC2" w14:textId="4849E0B2" w:rsidR="00623D40" w:rsidRPr="00E61216" w:rsidRDefault="00E61216" w:rsidP="00623D40">
      <w:pPr>
        <w:tabs>
          <w:tab w:val="left" w:pos="851"/>
        </w:tabs>
        <w:jc w:val="both"/>
        <w:rPr>
          <w:rStyle w:val="Forte"/>
          <w:rFonts w:ascii="Times New Roman" w:hAnsi="Times New Roman" w:cs="Times New Roman"/>
          <w:color w:val="000000" w:themeColor="text1"/>
        </w:rPr>
      </w:pPr>
      <w:r w:rsidRPr="00E61216">
        <w:rPr>
          <w:rFonts w:ascii="Times New Roman" w:hAnsi="Times New Roman" w:cs="Times New Roman"/>
          <w:b/>
          <w:color w:val="000000" w:themeColor="text1"/>
        </w:rPr>
        <w:t>1.</w:t>
      </w:r>
      <w:r w:rsidR="004B48A5">
        <w:rPr>
          <w:rFonts w:ascii="Times New Roman" w:hAnsi="Times New Roman" w:cs="Times New Roman"/>
          <w:b/>
          <w:color w:val="000000" w:themeColor="text1"/>
        </w:rPr>
        <w:t>4</w:t>
      </w:r>
      <w:r>
        <w:rPr>
          <w:rFonts w:ascii="Times New Roman" w:hAnsi="Times New Roman" w:cs="Times New Roman"/>
          <w:bCs/>
          <w:color w:val="000000" w:themeColor="text1"/>
        </w:rPr>
        <w:t>.</w:t>
      </w:r>
      <w:r w:rsidRPr="00E61216">
        <w:rPr>
          <w:rFonts w:ascii="Times New Roman" w:hAnsi="Times New Roman" w:cs="Times New Roman"/>
          <w:bCs/>
          <w:color w:val="000000" w:themeColor="text1"/>
        </w:rPr>
        <w:t>O serviço será:</w:t>
      </w:r>
    </w:p>
    <w:tbl>
      <w:tblPr>
        <w:tblW w:w="9355" w:type="dxa"/>
        <w:tblInd w:w="496" w:type="dxa"/>
        <w:tblCellMar>
          <w:left w:w="70" w:type="dxa"/>
          <w:right w:w="70" w:type="dxa"/>
        </w:tblCellMar>
        <w:tblLook w:val="04A0" w:firstRow="1" w:lastRow="0" w:firstColumn="1" w:lastColumn="0" w:noHBand="0" w:noVBand="1"/>
      </w:tblPr>
      <w:tblGrid>
        <w:gridCol w:w="768"/>
        <w:gridCol w:w="5327"/>
        <w:gridCol w:w="1417"/>
        <w:gridCol w:w="1843"/>
      </w:tblGrid>
      <w:tr w:rsidR="00452014" w:rsidRPr="00452014" w14:paraId="75EEAF5B" w14:textId="77777777" w:rsidTr="00F96C5F">
        <w:trPr>
          <w:trHeight w:val="276"/>
        </w:trPr>
        <w:tc>
          <w:tcPr>
            <w:tcW w:w="768"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A61DAEA" w14:textId="77777777" w:rsidR="00F96C5F" w:rsidRPr="00452014" w:rsidRDefault="00F96C5F" w:rsidP="00B20C06">
            <w:pPr>
              <w:jc w:val="center"/>
              <w:rPr>
                <w:rFonts w:ascii="Times New Roman" w:hAnsi="Times New Roman" w:cs="Times New Roman"/>
                <w:b/>
                <w:bCs/>
                <w:color w:val="000000" w:themeColor="text1"/>
              </w:rPr>
            </w:pPr>
            <w:r w:rsidRPr="00452014">
              <w:rPr>
                <w:rFonts w:ascii="Times New Roman" w:hAnsi="Times New Roman" w:cs="Times New Roman"/>
                <w:b/>
                <w:bCs/>
                <w:color w:val="000000" w:themeColor="text1"/>
              </w:rPr>
              <w:t>Item</w:t>
            </w:r>
          </w:p>
        </w:tc>
        <w:tc>
          <w:tcPr>
            <w:tcW w:w="5327" w:type="dxa"/>
            <w:tcBorders>
              <w:top w:val="single" w:sz="4" w:space="0" w:color="auto"/>
              <w:left w:val="nil"/>
              <w:bottom w:val="single" w:sz="4" w:space="0" w:color="auto"/>
              <w:right w:val="single" w:sz="4" w:space="0" w:color="auto"/>
            </w:tcBorders>
            <w:shd w:val="clear" w:color="auto" w:fill="D9D9D9"/>
            <w:noWrap/>
            <w:vAlign w:val="center"/>
            <w:hideMark/>
          </w:tcPr>
          <w:p w14:paraId="07181548" w14:textId="77777777" w:rsidR="00F96C5F" w:rsidRPr="00452014" w:rsidRDefault="00F96C5F" w:rsidP="00B20C06">
            <w:pPr>
              <w:jc w:val="center"/>
              <w:rPr>
                <w:rFonts w:ascii="Times New Roman" w:hAnsi="Times New Roman" w:cs="Times New Roman"/>
                <w:b/>
                <w:bCs/>
                <w:color w:val="000000" w:themeColor="text1"/>
              </w:rPr>
            </w:pPr>
            <w:r w:rsidRPr="00452014">
              <w:rPr>
                <w:rFonts w:ascii="Times New Roman" w:hAnsi="Times New Roman" w:cs="Times New Roman"/>
                <w:b/>
                <w:bCs/>
                <w:color w:val="000000" w:themeColor="text1"/>
              </w:rPr>
              <w:t>Descrição</w:t>
            </w:r>
          </w:p>
        </w:tc>
        <w:tc>
          <w:tcPr>
            <w:tcW w:w="1417" w:type="dxa"/>
            <w:tcBorders>
              <w:top w:val="single" w:sz="4" w:space="0" w:color="auto"/>
              <w:left w:val="nil"/>
              <w:bottom w:val="single" w:sz="4" w:space="0" w:color="auto"/>
              <w:right w:val="single" w:sz="4" w:space="0" w:color="auto"/>
            </w:tcBorders>
            <w:shd w:val="clear" w:color="auto" w:fill="D9D9D9"/>
            <w:noWrap/>
            <w:vAlign w:val="center"/>
            <w:hideMark/>
          </w:tcPr>
          <w:p w14:paraId="41F52F91" w14:textId="77777777" w:rsidR="00F96C5F" w:rsidRPr="00452014" w:rsidRDefault="00F96C5F" w:rsidP="00B20C06">
            <w:pPr>
              <w:jc w:val="center"/>
              <w:rPr>
                <w:rFonts w:ascii="Times New Roman" w:hAnsi="Times New Roman" w:cs="Times New Roman"/>
                <w:b/>
                <w:bCs/>
                <w:color w:val="000000" w:themeColor="text1"/>
              </w:rPr>
            </w:pPr>
            <w:r w:rsidRPr="00452014">
              <w:rPr>
                <w:rFonts w:ascii="Times New Roman" w:hAnsi="Times New Roman" w:cs="Times New Roman"/>
                <w:b/>
                <w:bCs/>
                <w:color w:val="000000" w:themeColor="text1"/>
              </w:rPr>
              <w:t>Unidade</w:t>
            </w:r>
          </w:p>
        </w:tc>
        <w:tc>
          <w:tcPr>
            <w:tcW w:w="1843" w:type="dxa"/>
            <w:tcBorders>
              <w:top w:val="single" w:sz="4" w:space="0" w:color="auto"/>
              <w:left w:val="nil"/>
              <w:bottom w:val="single" w:sz="4" w:space="0" w:color="auto"/>
              <w:right w:val="single" w:sz="4" w:space="0" w:color="auto"/>
            </w:tcBorders>
            <w:shd w:val="clear" w:color="auto" w:fill="D9D9D9"/>
            <w:noWrap/>
            <w:vAlign w:val="center"/>
            <w:hideMark/>
          </w:tcPr>
          <w:p w14:paraId="762EA14B" w14:textId="77777777" w:rsidR="00F96C5F" w:rsidRPr="00452014" w:rsidRDefault="00F96C5F" w:rsidP="00B20C06">
            <w:pPr>
              <w:jc w:val="center"/>
              <w:rPr>
                <w:rFonts w:ascii="Times New Roman" w:hAnsi="Times New Roman" w:cs="Times New Roman"/>
                <w:b/>
                <w:bCs/>
                <w:color w:val="000000" w:themeColor="text1"/>
              </w:rPr>
            </w:pPr>
            <w:r w:rsidRPr="00452014">
              <w:rPr>
                <w:rFonts w:ascii="Times New Roman" w:hAnsi="Times New Roman" w:cs="Times New Roman"/>
                <w:b/>
                <w:bCs/>
                <w:color w:val="000000" w:themeColor="text1"/>
              </w:rPr>
              <w:t>Quantidade</w:t>
            </w:r>
          </w:p>
        </w:tc>
      </w:tr>
      <w:tr w:rsidR="001B7786" w:rsidRPr="00452014" w14:paraId="78437EE3" w14:textId="77777777" w:rsidTr="001B7786">
        <w:trPr>
          <w:trHeight w:val="276"/>
        </w:trPr>
        <w:tc>
          <w:tcPr>
            <w:tcW w:w="768" w:type="dxa"/>
            <w:tcBorders>
              <w:top w:val="nil"/>
              <w:left w:val="single" w:sz="4" w:space="0" w:color="auto"/>
              <w:bottom w:val="single" w:sz="4" w:space="0" w:color="auto"/>
              <w:right w:val="single" w:sz="4" w:space="0" w:color="auto"/>
            </w:tcBorders>
            <w:shd w:val="clear" w:color="auto" w:fill="auto"/>
            <w:noWrap/>
            <w:vAlign w:val="center"/>
            <w:hideMark/>
          </w:tcPr>
          <w:p w14:paraId="60CA32AA" w14:textId="77777777" w:rsidR="001B7786" w:rsidRPr="00452014" w:rsidRDefault="001B7786" w:rsidP="001B7786">
            <w:pPr>
              <w:jc w:val="center"/>
              <w:rPr>
                <w:rFonts w:ascii="Times New Roman" w:hAnsi="Times New Roman" w:cs="Times New Roman"/>
                <w:color w:val="000000" w:themeColor="text1"/>
              </w:rPr>
            </w:pPr>
            <w:r w:rsidRPr="00452014">
              <w:rPr>
                <w:rFonts w:ascii="Times New Roman" w:hAnsi="Times New Roman" w:cs="Times New Roman"/>
                <w:color w:val="000000" w:themeColor="text1"/>
              </w:rPr>
              <w:t>1</w:t>
            </w:r>
          </w:p>
        </w:tc>
        <w:tc>
          <w:tcPr>
            <w:tcW w:w="5327" w:type="dxa"/>
            <w:tcBorders>
              <w:top w:val="nil"/>
              <w:left w:val="nil"/>
              <w:bottom w:val="single" w:sz="4" w:space="0" w:color="auto"/>
              <w:right w:val="single" w:sz="4" w:space="0" w:color="auto"/>
            </w:tcBorders>
            <w:shd w:val="clear" w:color="000000" w:fill="FFFFFF"/>
            <w:noWrap/>
            <w:vAlign w:val="center"/>
            <w:hideMark/>
          </w:tcPr>
          <w:p w14:paraId="4806804B" w14:textId="45B9C19A" w:rsidR="001B7786" w:rsidRPr="00452014" w:rsidRDefault="004B48A5" w:rsidP="004B48A5">
            <w:pPr>
              <w:rPr>
                <w:rFonts w:ascii="Times New Roman" w:hAnsi="Times New Roman" w:cs="Times New Roman"/>
                <w:color w:val="000000" w:themeColor="text1"/>
              </w:rPr>
            </w:pPr>
            <w:r w:rsidRPr="004B48A5">
              <w:rPr>
                <w:rFonts w:ascii="Times New Roman" w:hAnsi="Times New Roman" w:cs="Times New Roman"/>
                <w:color w:val="000000" w:themeColor="text1"/>
              </w:rPr>
              <w:t>Locação de veículo, sem condutor e sem limite de quilometragem, para atender as necessidades da Secretaria Municipal de Assistência Social da Prefeitura de Boca do Acre.</w:t>
            </w:r>
          </w:p>
        </w:tc>
        <w:tc>
          <w:tcPr>
            <w:tcW w:w="1417" w:type="dxa"/>
            <w:tcBorders>
              <w:top w:val="nil"/>
              <w:left w:val="nil"/>
              <w:bottom w:val="single" w:sz="4" w:space="0" w:color="auto"/>
              <w:right w:val="single" w:sz="4" w:space="0" w:color="auto"/>
            </w:tcBorders>
            <w:shd w:val="clear" w:color="auto" w:fill="auto"/>
            <w:noWrap/>
            <w:vAlign w:val="center"/>
            <w:hideMark/>
          </w:tcPr>
          <w:p w14:paraId="3C74A399" w14:textId="1227CAF2" w:rsidR="001B7786" w:rsidRPr="00452014" w:rsidRDefault="002E33A5" w:rsidP="001B7786">
            <w:pPr>
              <w:jc w:val="center"/>
              <w:rPr>
                <w:rFonts w:ascii="Times New Roman" w:hAnsi="Times New Roman" w:cs="Times New Roman"/>
                <w:color w:val="000000" w:themeColor="text1"/>
              </w:rPr>
            </w:pPr>
            <w:r>
              <w:rPr>
                <w:rFonts w:ascii="Times New Roman" w:hAnsi="Times New Roman" w:cs="Times New Roman"/>
                <w:color w:val="000000" w:themeColor="text1"/>
              </w:rPr>
              <w:t>Mês</w:t>
            </w:r>
          </w:p>
        </w:tc>
        <w:tc>
          <w:tcPr>
            <w:tcW w:w="1843" w:type="dxa"/>
            <w:tcBorders>
              <w:top w:val="nil"/>
              <w:left w:val="nil"/>
              <w:bottom w:val="single" w:sz="4" w:space="0" w:color="auto"/>
              <w:right w:val="single" w:sz="4" w:space="0" w:color="auto"/>
            </w:tcBorders>
            <w:shd w:val="clear" w:color="auto" w:fill="auto"/>
            <w:noWrap/>
            <w:vAlign w:val="center"/>
            <w:hideMark/>
          </w:tcPr>
          <w:p w14:paraId="61B50311" w14:textId="0EA01FE3" w:rsidR="001B7786" w:rsidRPr="001B7786" w:rsidRDefault="004B48A5" w:rsidP="001B7786">
            <w:pPr>
              <w:jc w:val="center"/>
              <w:rPr>
                <w:rFonts w:ascii="Times New Roman" w:hAnsi="Times New Roman" w:cs="Times New Roman"/>
                <w:color w:val="000000" w:themeColor="text1"/>
              </w:rPr>
            </w:pPr>
            <w:r>
              <w:rPr>
                <w:rFonts w:ascii="Times New Roman" w:hAnsi="Times New Roman" w:cs="Times New Roman"/>
                <w:color w:val="000000" w:themeColor="text1"/>
              </w:rPr>
              <w:t>09</w:t>
            </w:r>
          </w:p>
        </w:tc>
      </w:tr>
    </w:tbl>
    <w:p w14:paraId="1A67A714" w14:textId="3E65160E" w:rsidR="00291775" w:rsidRPr="00452014" w:rsidRDefault="00291775" w:rsidP="00291775">
      <w:pPr>
        <w:tabs>
          <w:tab w:val="left" w:pos="851"/>
        </w:tabs>
        <w:ind w:left="405"/>
        <w:jc w:val="both"/>
        <w:rPr>
          <w:rFonts w:ascii="Times New Roman" w:hAnsi="Times New Roman" w:cs="Times New Roman"/>
          <w:color w:val="000000" w:themeColor="text1"/>
        </w:rPr>
      </w:pPr>
    </w:p>
    <w:p w14:paraId="4CC393E3" w14:textId="3EF17595" w:rsidR="00754D4E" w:rsidRPr="00452014" w:rsidRDefault="00E61216" w:rsidP="00E61216">
      <w:pPr>
        <w:tabs>
          <w:tab w:val="left" w:pos="851"/>
        </w:tabs>
        <w:jc w:val="both"/>
        <w:rPr>
          <w:rFonts w:ascii="Times New Roman" w:hAnsi="Times New Roman" w:cs="Times New Roman"/>
          <w:color w:val="000000" w:themeColor="text1"/>
        </w:rPr>
      </w:pPr>
      <w:r w:rsidRPr="00E61216">
        <w:rPr>
          <w:rFonts w:ascii="Times New Roman" w:hAnsi="Times New Roman" w:cs="Times New Roman"/>
          <w:b/>
          <w:bCs/>
          <w:color w:val="000000" w:themeColor="text1"/>
        </w:rPr>
        <w:t>1.</w:t>
      </w:r>
      <w:r w:rsidR="004B48A5">
        <w:rPr>
          <w:rFonts w:ascii="Times New Roman" w:hAnsi="Times New Roman" w:cs="Times New Roman"/>
          <w:b/>
          <w:bCs/>
          <w:color w:val="000000" w:themeColor="text1"/>
        </w:rPr>
        <w:t>5</w:t>
      </w:r>
      <w:r>
        <w:rPr>
          <w:rFonts w:ascii="Times New Roman" w:hAnsi="Times New Roman" w:cs="Times New Roman"/>
          <w:color w:val="000000" w:themeColor="text1"/>
        </w:rPr>
        <w:t>.</w:t>
      </w:r>
      <w:r w:rsidR="00291775" w:rsidRPr="00452014">
        <w:rPr>
          <w:rFonts w:ascii="Times New Roman" w:hAnsi="Times New Roman" w:cs="Times New Roman"/>
          <w:color w:val="000000" w:themeColor="text1"/>
        </w:rPr>
        <w:t>O objeto desta contratação não se enquadra como sendo de bem de luxo, conforme Decreto nº 10.818, de 27 de setembro de 2021.</w:t>
      </w:r>
    </w:p>
    <w:p w14:paraId="55CB42A2" w14:textId="77777777" w:rsidR="00291775" w:rsidRPr="00452014" w:rsidRDefault="00291775" w:rsidP="00291775">
      <w:pPr>
        <w:tabs>
          <w:tab w:val="left" w:pos="851"/>
        </w:tabs>
        <w:ind w:left="284"/>
        <w:jc w:val="both"/>
        <w:rPr>
          <w:rFonts w:ascii="Times New Roman" w:hAnsi="Times New Roman" w:cs="Times New Roman"/>
          <w:color w:val="000000" w:themeColor="text1"/>
        </w:rPr>
      </w:pPr>
    </w:p>
    <w:p w14:paraId="060D4F0C" w14:textId="77777777" w:rsidR="00754D4E" w:rsidRPr="00452014" w:rsidRDefault="00754D4E" w:rsidP="009F0A4C">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JUSTIFICATIVA E OBJETIVO DA CONTRATAÇÃO.</w:t>
      </w:r>
    </w:p>
    <w:p w14:paraId="7EB3FBC0" w14:textId="3D3A230E" w:rsidR="005D73CF" w:rsidRPr="005D73CF" w:rsidRDefault="005D73CF" w:rsidP="005D73CF">
      <w:pPr>
        <w:spacing w:before="100" w:beforeAutospacing="1" w:after="100" w:afterAutospacing="1"/>
        <w:jc w:val="both"/>
        <w:rPr>
          <w:rFonts w:ascii="Times New Roman" w:eastAsia="Times New Roman" w:hAnsi="Times New Roman" w:cs="Times New Roman"/>
        </w:rPr>
      </w:pPr>
      <w:r w:rsidRPr="005D73CF">
        <w:rPr>
          <w:rFonts w:ascii="Times New Roman" w:eastAsia="Times New Roman" w:hAnsi="Times New Roman" w:cs="Times New Roman"/>
          <w:b/>
          <w:bCs/>
        </w:rPr>
        <w:t>2.1.</w:t>
      </w:r>
      <w:r w:rsidRPr="005D73CF">
        <w:rPr>
          <w:rFonts w:ascii="Times New Roman" w:eastAsia="Times New Roman" w:hAnsi="Times New Roman" w:cs="Times New Roman"/>
        </w:rPr>
        <w:t xml:space="preserve"> Trata-se de contratação de objeto comum, com especificações objetivas e usuais para a </w:t>
      </w:r>
      <w:r w:rsidRPr="005D73CF">
        <w:rPr>
          <w:rFonts w:ascii="Times New Roman" w:eastAsia="Times New Roman" w:hAnsi="Times New Roman" w:cs="Times New Roman"/>
          <w:b/>
          <w:bCs/>
        </w:rPr>
        <w:t>locação de veículo, sem condutor e sem limite de quilometragem</w:t>
      </w:r>
      <w:r w:rsidRPr="005D73CF">
        <w:rPr>
          <w:rFonts w:ascii="Times New Roman" w:eastAsia="Times New Roman" w:hAnsi="Times New Roman" w:cs="Times New Roman"/>
        </w:rPr>
        <w:t xml:space="preserve">, de forma contínua, destinado a atender às necessidades administrativas, técnicas e operacionais da </w:t>
      </w:r>
      <w:r w:rsidRPr="005D73CF">
        <w:rPr>
          <w:rFonts w:ascii="Times New Roman" w:eastAsia="Times New Roman" w:hAnsi="Times New Roman" w:cs="Times New Roman"/>
          <w:b/>
          <w:bCs/>
        </w:rPr>
        <w:t>Secretaria Municipal de Assistência Social da Prefeitura de Boca do Acre/AM</w:t>
      </w:r>
      <w:r w:rsidRPr="005D73CF">
        <w:rPr>
          <w:rFonts w:ascii="Times New Roman" w:eastAsia="Times New Roman" w:hAnsi="Times New Roman" w:cs="Times New Roman"/>
        </w:rPr>
        <w:t>, proporcionando suporte adequado ao deslocamento de servidores e equipes técnicas para a execução das atividades institucionais.</w:t>
      </w:r>
    </w:p>
    <w:p w14:paraId="59CDF9F9" w14:textId="0551BDE5" w:rsidR="005D73CF" w:rsidRPr="005D73CF" w:rsidRDefault="005D73CF" w:rsidP="005D73CF">
      <w:pPr>
        <w:spacing w:before="100" w:beforeAutospacing="1" w:after="100" w:afterAutospacing="1"/>
        <w:jc w:val="both"/>
        <w:rPr>
          <w:rFonts w:ascii="Times New Roman" w:eastAsia="Times New Roman" w:hAnsi="Times New Roman" w:cs="Times New Roman"/>
        </w:rPr>
      </w:pPr>
      <w:r w:rsidRPr="005D73CF">
        <w:rPr>
          <w:rFonts w:ascii="Times New Roman" w:eastAsia="Times New Roman" w:hAnsi="Times New Roman" w:cs="Times New Roman"/>
          <w:b/>
          <w:bCs/>
        </w:rPr>
        <w:t>2.2</w:t>
      </w:r>
      <w:r>
        <w:rPr>
          <w:rFonts w:ascii="Times New Roman" w:eastAsia="Times New Roman" w:hAnsi="Times New Roman" w:cs="Times New Roman"/>
        </w:rPr>
        <w:t>.</w:t>
      </w:r>
      <w:r w:rsidRPr="005D73CF">
        <w:rPr>
          <w:rFonts w:ascii="Times New Roman" w:eastAsia="Times New Roman" w:hAnsi="Times New Roman" w:cs="Times New Roman"/>
        </w:rPr>
        <w:t xml:space="preserve">A contratação justifica-se pela necessidade de garantir </w:t>
      </w:r>
      <w:r w:rsidRPr="005D73CF">
        <w:rPr>
          <w:rFonts w:ascii="Times New Roman" w:eastAsia="Times New Roman" w:hAnsi="Times New Roman" w:cs="Times New Roman"/>
          <w:b/>
          <w:bCs/>
        </w:rPr>
        <w:t>mobilidade, agilidade e continuidade</w:t>
      </w:r>
      <w:r w:rsidRPr="005D73CF">
        <w:rPr>
          <w:rFonts w:ascii="Times New Roman" w:eastAsia="Times New Roman" w:hAnsi="Times New Roman" w:cs="Times New Roman"/>
        </w:rPr>
        <w:t xml:space="preserve"> às ações desenvolvidas pela Secretaria Municipal de Assistência Social, considerando a necessidade de deslocamentos frequentes para realização de visitas, acompanhamentos de famílias e usuários, reuniões, ações socioassistenciais, entrega e transporte de documentos e materiais, bem como outras atividades relacionadas à execução dos programas, projetos, serviços e benefícios socioassistenciais.</w:t>
      </w:r>
    </w:p>
    <w:p w14:paraId="4DFBA930" w14:textId="7E7AEB70" w:rsidR="005D73CF" w:rsidRPr="005D73CF" w:rsidRDefault="005D73CF" w:rsidP="005D73CF">
      <w:pPr>
        <w:spacing w:before="100" w:beforeAutospacing="1" w:after="100" w:afterAutospacing="1"/>
        <w:jc w:val="both"/>
        <w:rPr>
          <w:rFonts w:ascii="Times New Roman" w:eastAsia="Times New Roman" w:hAnsi="Times New Roman" w:cs="Times New Roman"/>
        </w:rPr>
      </w:pPr>
      <w:r w:rsidRPr="005D73CF">
        <w:rPr>
          <w:rFonts w:ascii="Times New Roman" w:eastAsia="Times New Roman" w:hAnsi="Times New Roman" w:cs="Times New Roman"/>
          <w:b/>
          <w:bCs/>
        </w:rPr>
        <w:lastRenderedPageBreak/>
        <w:t>2.3.</w:t>
      </w:r>
      <w:r w:rsidRPr="005D73CF">
        <w:rPr>
          <w:rFonts w:ascii="Times New Roman" w:eastAsia="Times New Roman" w:hAnsi="Times New Roman" w:cs="Times New Roman"/>
        </w:rPr>
        <w:t xml:space="preserve"> A disponibilização de veículo sem condutor e sem limite de quilometragem permitirá maior autonomia às equipes da Secretaria, possibilitando o atendimento das demandas em diferentes localidades do Município de Boca do Acre/AM, sem restrições relacionadas à distância percorrida, contribuindo para a eficiência e continuidade dos serviços públicos prestados à população.</w:t>
      </w:r>
    </w:p>
    <w:p w14:paraId="4A966736" w14:textId="40F7A6ED" w:rsidR="005D73CF" w:rsidRPr="005D73CF" w:rsidRDefault="005D73CF" w:rsidP="005D73CF">
      <w:pPr>
        <w:spacing w:before="100" w:beforeAutospacing="1" w:after="100" w:afterAutospacing="1"/>
        <w:jc w:val="both"/>
        <w:rPr>
          <w:rFonts w:ascii="Times New Roman" w:eastAsia="Times New Roman" w:hAnsi="Times New Roman" w:cs="Times New Roman"/>
        </w:rPr>
      </w:pPr>
      <w:r w:rsidRPr="005D73CF">
        <w:rPr>
          <w:rFonts w:ascii="Times New Roman" w:eastAsia="Times New Roman" w:hAnsi="Times New Roman" w:cs="Times New Roman"/>
          <w:b/>
          <w:bCs/>
        </w:rPr>
        <w:t>2.4.</w:t>
      </w:r>
      <w:r w:rsidRPr="005D73CF">
        <w:rPr>
          <w:rFonts w:ascii="Times New Roman" w:eastAsia="Times New Roman" w:hAnsi="Times New Roman" w:cs="Times New Roman"/>
        </w:rPr>
        <w:t xml:space="preserve"> A contratação também se mostra economicamente vantajosa em comparação com a aquisição de veículo próprio, considerando a redução de despesas relacionadas à aquisição, depreciação, manutenção, licenciamento, seguro e demais encargos inerentes à propriedade de veículo, permitindo melhor aproveitamento dos recursos públicos disponíveis.</w:t>
      </w:r>
    </w:p>
    <w:p w14:paraId="479E4232" w14:textId="7B9731DE" w:rsidR="00754D4E" w:rsidRPr="005D73CF" w:rsidRDefault="005D73CF" w:rsidP="005D73CF">
      <w:pPr>
        <w:spacing w:before="100" w:beforeAutospacing="1" w:after="100" w:afterAutospacing="1"/>
        <w:jc w:val="both"/>
        <w:rPr>
          <w:rFonts w:ascii="Times New Roman" w:eastAsia="Times New Roman" w:hAnsi="Times New Roman" w:cs="Times New Roman"/>
        </w:rPr>
      </w:pPr>
      <w:r w:rsidRPr="005D73CF">
        <w:rPr>
          <w:rFonts w:ascii="Times New Roman" w:eastAsia="Times New Roman" w:hAnsi="Times New Roman" w:cs="Times New Roman"/>
          <w:b/>
          <w:bCs/>
        </w:rPr>
        <w:t>2.5.</w:t>
      </w:r>
      <w:r w:rsidRPr="005D73CF">
        <w:rPr>
          <w:rFonts w:ascii="Times New Roman" w:eastAsia="Times New Roman" w:hAnsi="Times New Roman" w:cs="Times New Roman"/>
        </w:rPr>
        <w:t xml:space="preserve"> Dessa forma, a contratação tem como objetivo assegurar </w:t>
      </w:r>
      <w:r w:rsidRPr="005D73CF">
        <w:rPr>
          <w:rFonts w:ascii="Times New Roman" w:eastAsia="Times New Roman" w:hAnsi="Times New Roman" w:cs="Times New Roman"/>
          <w:b/>
          <w:bCs/>
        </w:rPr>
        <w:t>suporte logístico adequado às atividades da Secretaria Municipal de Assistência Social</w:t>
      </w:r>
      <w:r w:rsidRPr="005D73CF">
        <w:rPr>
          <w:rFonts w:ascii="Times New Roman" w:eastAsia="Times New Roman" w:hAnsi="Times New Roman" w:cs="Times New Roman"/>
        </w:rPr>
        <w:t xml:space="preserve">, promovendo maior eficiência operacional, melhor aproveitamento dos recursos humanos e materiais, continuidade dos serviços e melhoria na capacidade de atendimento das demandas da população, em observância aos princípios da </w:t>
      </w:r>
      <w:r w:rsidRPr="005D73CF">
        <w:rPr>
          <w:rFonts w:ascii="Times New Roman" w:eastAsia="Times New Roman" w:hAnsi="Times New Roman" w:cs="Times New Roman"/>
          <w:b/>
          <w:bCs/>
        </w:rPr>
        <w:t>legalidade, planejamento, eficiência, economicidade e interesse público</w:t>
      </w:r>
      <w:r w:rsidRPr="005D73CF">
        <w:rPr>
          <w:rFonts w:ascii="Times New Roman" w:eastAsia="Times New Roman" w:hAnsi="Times New Roman" w:cs="Times New Roman"/>
        </w:rPr>
        <w:t xml:space="preserve">, previstos na </w:t>
      </w:r>
      <w:r w:rsidRPr="005D73CF">
        <w:rPr>
          <w:rFonts w:ascii="Times New Roman" w:eastAsia="Times New Roman" w:hAnsi="Times New Roman" w:cs="Times New Roman"/>
          <w:b/>
          <w:bCs/>
        </w:rPr>
        <w:t>Lei Federal nº 14.133/2021</w:t>
      </w:r>
      <w:r w:rsidRPr="005D73CF">
        <w:rPr>
          <w:rFonts w:ascii="Times New Roman" w:eastAsia="Times New Roman" w:hAnsi="Times New Roman" w:cs="Times New Roman"/>
        </w:rPr>
        <w:t>.</w:t>
      </w:r>
    </w:p>
    <w:p w14:paraId="469F407C" w14:textId="55445A6F" w:rsidR="00754D4E" w:rsidRPr="00452014" w:rsidRDefault="00754D4E" w:rsidP="005C2606">
      <w:pPr>
        <w:pStyle w:val="PargrafodaLista"/>
        <w:ind w:left="405"/>
        <w:jc w:val="both"/>
        <w:rPr>
          <w:rFonts w:ascii="Times New Roman" w:hAnsi="Times New Roman" w:cs="Times New Roman"/>
          <w:color w:val="000000" w:themeColor="text1"/>
        </w:rPr>
      </w:pPr>
    </w:p>
    <w:p w14:paraId="6679A358" w14:textId="77777777" w:rsidR="00754D4E" w:rsidRPr="00452014" w:rsidRDefault="00754D4E" w:rsidP="009F0A4C">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CLASSIFICAÇÃO DOS BENS COMUNS.</w:t>
      </w:r>
    </w:p>
    <w:p w14:paraId="637C600D" w14:textId="77777777" w:rsidR="00754D4E" w:rsidRPr="00452014" w:rsidRDefault="00754D4E" w:rsidP="00754D4E">
      <w:pPr>
        <w:jc w:val="both"/>
        <w:rPr>
          <w:rFonts w:ascii="Times New Roman" w:eastAsia="Arial Narrow" w:hAnsi="Times New Roman" w:cs="Times New Roman"/>
          <w:b/>
          <w:color w:val="000000" w:themeColor="text1"/>
        </w:rPr>
      </w:pPr>
    </w:p>
    <w:p w14:paraId="40294BDE" w14:textId="77777777" w:rsidR="00472D0B" w:rsidRPr="00472D0B" w:rsidRDefault="00754D4E" w:rsidP="00472D0B">
      <w:pPr>
        <w:pStyle w:val="PargrafodaLista"/>
        <w:numPr>
          <w:ilvl w:val="1"/>
          <w:numId w:val="13"/>
        </w:numPr>
        <w:jc w:val="both"/>
        <w:rPr>
          <w:rFonts w:ascii="Times New Roman" w:hAnsi="Times New Roman" w:cs="Times New Roman"/>
          <w:color w:val="000000" w:themeColor="text1"/>
        </w:rPr>
      </w:pPr>
      <w:r w:rsidRPr="00472D0B">
        <w:rPr>
          <w:rFonts w:ascii="Times New Roman" w:hAnsi="Times New Roman" w:cs="Times New Roman"/>
          <w:color w:val="000000" w:themeColor="text1"/>
        </w:rPr>
        <w:t xml:space="preserve">A natureza do objeto </w:t>
      </w:r>
      <w:r w:rsidR="00472D0B" w:rsidRPr="00472D0B">
        <w:rPr>
          <w:rFonts w:ascii="Times New Roman" w:hAnsi="Times New Roman" w:cs="Times New Roman"/>
          <w:color w:val="000000" w:themeColor="text1"/>
        </w:rPr>
        <w:t xml:space="preserve">a ser contratado é de </w:t>
      </w:r>
      <w:r w:rsidR="00472D0B" w:rsidRPr="00472D0B">
        <w:rPr>
          <w:rFonts w:ascii="Times New Roman" w:hAnsi="Times New Roman" w:cs="Times New Roman"/>
          <w:b/>
          <w:bCs/>
          <w:color w:val="000000" w:themeColor="text1"/>
        </w:rPr>
        <w:t>natureza comum</w:t>
      </w:r>
      <w:r w:rsidR="00472D0B" w:rsidRPr="00472D0B">
        <w:rPr>
          <w:rFonts w:ascii="Times New Roman" w:hAnsi="Times New Roman" w:cs="Times New Roman"/>
          <w:color w:val="000000" w:themeColor="text1"/>
        </w:rPr>
        <w:t xml:space="preserve">, nos termos do inciso XIII do art. 6º da Lei Federal nº 14.133/2021, considerando que se trata de </w:t>
      </w:r>
      <w:r w:rsidR="00472D0B" w:rsidRPr="00472D0B">
        <w:rPr>
          <w:rFonts w:ascii="Times New Roman" w:hAnsi="Times New Roman" w:cs="Times New Roman"/>
          <w:b/>
          <w:bCs/>
          <w:color w:val="000000" w:themeColor="text1"/>
        </w:rPr>
        <w:t>locação de veículo, sem condutor e sem limite de quilometragem</w:t>
      </w:r>
      <w:r w:rsidR="00472D0B" w:rsidRPr="00472D0B">
        <w:rPr>
          <w:rFonts w:ascii="Times New Roman" w:hAnsi="Times New Roman" w:cs="Times New Roman"/>
          <w:color w:val="000000" w:themeColor="text1"/>
        </w:rPr>
        <w:t>, cujas especificações e padrões de desempenho podem ser objetivamente definidos no Termo de Referência, mediante critérios usuais de mercado.</w:t>
      </w:r>
    </w:p>
    <w:p w14:paraId="0B506775" w14:textId="77777777" w:rsidR="00472D0B" w:rsidRPr="00472D0B" w:rsidRDefault="00472D0B" w:rsidP="00472D0B">
      <w:pPr>
        <w:pStyle w:val="PargrafodaLista"/>
        <w:numPr>
          <w:ilvl w:val="1"/>
          <w:numId w:val="13"/>
        </w:numPr>
        <w:jc w:val="both"/>
        <w:rPr>
          <w:rFonts w:ascii="Times New Roman" w:hAnsi="Times New Roman" w:cs="Times New Roman"/>
          <w:color w:val="000000" w:themeColor="text1"/>
        </w:rPr>
      </w:pPr>
      <w:r w:rsidRPr="00472D0B">
        <w:rPr>
          <w:rFonts w:ascii="Times New Roman" w:hAnsi="Times New Roman" w:cs="Times New Roman"/>
          <w:color w:val="000000" w:themeColor="text1"/>
        </w:rPr>
        <w:t>As características do objeto, tais como disponibilidade do veículo, condições de funcionamento, conservação, segurança, regularidade documental e demais requisitos necessários à adequada execução contratual, estão definidas de forma clara, concisa e objetiva, permitindo a identificação precisa da solução a ser contratada e garantindo a observância do princípio da padronização usual existente no mercado.</w:t>
      </w:r>
    </w:p>
    <w:p w14:paraId="345FBECF" w14:textId="269DA4E2" w:rsidR="00754D4E" w:rsidRPr="00472D0B" w:rsidRDefault="00754D4E" w:rsidP="00472D0B">
      <w:pPr>
        <w:pStyle w:val="PargrafodaLista"/>
        <w:ind w:left="405"/>
        <w:jc w:val="both"/>
        <w:rPr>
          <w:rFonts w:ascii="Times New Roman" w:hAnsi="Times New Roman" w:cs="Times New Roman"/>
          <w:color w:val="000000" w:themeColor="text1"/>
        </w:rPr>
      </w:pPr>
    </w:p>
    <w:p w14:paraId="5827DC32" w14:textId="77777777" w:rsidR="00754D4E" w:rsidRPr="00452014" w:rsidRDefault="00754D4E" w:rsidP="009F0A4C">
      <w:pPr>
        <w:pStyle w:val="PargrafodaLista"/>
        <w:numPr>
          <w:ilvl w:val="0"/>
          <w:numId w:val="13"/>
        </w:numPr>
        <w:shd w:val="clear" w:color="auto" w:fill="E5DFEC" w:themeFill="accent4" w:themeFillTint="33"/>
        <w:ind w:left="284" w:hanging="263"/>
        <w:jc w:val="both"/>
        <w:rPr>
          <w:rFonts w:ascii="Times New Roman" w:hAnsi="Times New Roman" w:cs="Times New Roman"/>
          <w:b/>
          <w:color w:val="000000" w:themeColor="text1"/>
        </w:rPr>
      </w:pPr>
      <w:r w:rsidRPr="00452014">
        <w:rPr>
          <w:rFonts w:ascii="Times New Roman" w:hAnsi="Times New Roman" w:cs="Times New Roman"/>
          <w:b/>
          <w:color w:val="000000" w:themeColor="text1"/>
        </w:rPr>
        <w:t>ENTREGA E CRITÉRIO DE ACEITAÇÃO DO OBJETO.</w:t>
      </w:r>
    </w:p>
    <w:p w14:paraId="787040FD" w14:textId="77777777" w:rsidR="005D73CF" w:rsidRDefault="005D73CF" w:rsidP="005D73CF">
      <w:pPr>
        <w:tabs>
          <w:tab w:val="left" w:pos="426"/>
        </w:tabs>
        <w:jc w:val="both"/>
        <w:rPr>
          <w:rFonts w:ascii="Times New Roman" w:hAnsi="Times New Roman" w:cs="Times New Roman"/>
          <w:b/>
          <w:bCs/>
          <w:color w:val="000000" w:themeColor="text1"/>
        </w:rPr>
      </w:pPr>
    </w:p>
    <w:p w14:paraId="0D7C878C" w14:textId="3993DC1E" w:rsidR="005D73CF" w:rsidRPr="005D73CF" w:rsidRDefault="005D73CF" w:rsidP="005D73CF">
      <w:pPr>
        <w:tabs>
          <w:tab w:val="left" w:pos="426"/>
        </w:tabs>
        <w:jc w:val="both"/>
        <w:rPr>
          <w:rFonts w:ascii="Times New Roman" w:hAnsi="Times New Roman" w:cs="Times New Roman"/>
          <w:color w:val="000000" w:themeColor="text1"/>
        </w:rPr>
      </w:pPr>
      <w:r w:rsidRPr="005D73CF">
        <w:rPr>
          <w:rFonts w:ascii="Times New Roman" w:hAnsi="Times New Roman" w:cs="Times New Roman"/>
          <w:b/>
          <w:bCs/>
          <w:color w:val="000000" w:themeColor="text1"/>
        </w:rPr>
        <w:t>4.1</w:t>
      </w:r>
      <w:r w:rsidRPr="005D73CF">
        <w:rPr>
          <w:rFonts w:ascii="Times New Roman" w:hAnsi="Times New Roman" w:cs="Times New Roman"/>
          <w:color w:val="000000" w:themeColor="text1"/>
        </w:rPr>
        <w:t>. O veículo deverá ser disponibilizado pela contratada no prazo de até 72 (setenta e duas) horas, contadas a partir da assinatura do contrato e/ou emissão da Ordem de Serviço ou instrumento equivalente pela Secretaria Municipal de Assistência Social, conforme as condições estabelecidas neste Termo de Referência.</w:t>
      </w:r>
    </w:p>
    <w:p w14:paraId="7D68C41F" w14:textId="77777777" w:rsidR="005D73CF" w:rsidRPr="005D73CF" w:rsidRDefault="005D73CF" w:rsidP="005D73CF">
      <w:pPr>
        <w:tabs>
          <w:tab w:val="left" w:pos="426"/>
        </w:tabs>
        <w:jc w:val="both"/>
        <w:rPr>
          <w:rFonts w:ascii="Times New Roman" w:hAnsi="Times New Roman" w:cs="Times New Roman"/>
          <w:color w:val="000000" w:themeColor="text1"/>
        </w:rPr>
      </w:pPr>
    </w:p>
    <w:p w14:paraId="3738D74B" w14:textId="77777777" w:rsidR="005D73CF" w:rsidRPr="005D73CF" w:rsidRDefault="005D73CF" w:rsidP="005D73CF">
      <w:pPr>
        <w:tabs>
          <w:tab w:val="left" w:pos="426"/>
        </w:tabs>
        <w:jc w:val="both"/>
        <w:rPr>
          <w:rFonts w:ascii="Times New Roman" w:hAnsi="Times New Roman" w:cs="Times New Roman"/>
          <w:color w:val="000000" w:themeColor="text1"/>
        </w:rPr>
      </w:pPr>
      <w:r w:rsidRPr="005D73CF">
        <w:rPr>
          <w:rFonts w:ascii="Times New Roman" w:hAnsi="Times New Roman" w:cs="Times New Roman"/>
          <w:b/>
          <w:bCs/>
          <w:color w:val="000000" w:themeColor="text1"/>
        </w:rPr>
        <w:t>4.2</w:t>
      </w:r>
      <w:r w:rsidRPr="005D73CF">
        <w:rPr>
          <w:rFonts w:ascii="Times New Roman" w:hAnsi="Times New Roman" w:cs="Times New Roman"/>
          <w:color w:val="000000" w:themeColor="text1"/>
        </w:rPr>
        <w:t>. A entrega do veículo deverá ocorrer em local indicado pela Secretaria Municipal de Assistência Social da Prefeitura de Boca do Acre/AM, devendo o veículo estar em perfeitas condições de funcionamento, conservação, limpeza, segurança e trafegabilidade, acompanhado de toda a documentação obrigatória e regularizada perante os órgãos competentes.</w:t>
      </w:r>
    </w:p>
    <w:p w14:paraId="1AA81FCE" w14:textId="77777777" w:rsidR="005D73CF" w:rsidRPr="005D73CF" w:rsidRDefault="005D73CF" w:rsidP="005D73CF">
      <w:pPr>
        <w:tabs>
          <w:tab w:val="left" w:pos="426"/>
        </w:tabs>
        <w:jc w:val="both"/>
        <w:rPr>
          <w:rFonts w:ascii="Times New Roman" w:hAnsi="Times New Roman" w:cs="Times New Roman"/>
          <w:color w:val="000000" w:themeColor="text1"/>
        </w:rPr>
      </w:pPr>
    </w:p>
    <w:p w14:paraId="3ED8E738" w14:textId="77777777" w:rsidR="005D73CF" w:rsidRPr="005D73CF" w:rsidRDefault="005D73CF" w:rsidP="005D73CF">
      <w:pPr>
        <w:tabs>
          <w:tab w:val="left" w:pos="426"/>
        </w:tabs>
        <w:jc w:val="both"/>
        <w:rPr>
          <w:rFonts w:ascii="Times New Roman" w:hAnsi="Times New Roman" w:cs="Times New Roman"/>
          <w:color w:val="000000" w:themeColor="text1"/>
        </w:rPr>
      </w:pPr>
      <w:r w:rsidRPr="005D73CF">
        <w:rPr>
          <w:rFonts w:ascii="Times New Roman" w:hAnsi="Times New Roman" w:cs="Times New Roman"/>
          <w:b/>
          <w:bCs/>
          <w:color w:val="000000" w:themeColor="text1"/>
        </w:rPr>
        <w:t>4.3</w:t>
      </w:r>
      <w:r w:rsidRPr="005D73CF">
        <w:rPr>
          <w:rFonts w:ascii="Times New Roman" w:hAnsi="Times New Roman" w:cs="Times New Roman"/>
          <w:color w:val="000000" w:themeColor="text1"/>
        </w:rPr>
        <w:t>. O veículo deverá ser disponibilizado sem condutor e sem limite de quilometragem, podendo ser utilizado pelos servidores devidamente autorizados pela Administração, exclusivamente para o atendimento das necessidades administrativas, técnicas e operacionais da Secretaria Municipal de Assistência Social.</w:t>
      </w:r>
    </w:p>
    <w:p w14:paraId="222B30D4" w14:textId="77777777" w:rsidR="005D73CF" w:rsidRPr="005D73CF" w:rsidRDefault="005D73CF" w:rsidP="005D73CF">
      <w:pPr>
        <w:tabs>
          <w:tab w:val="left" w:pos="426"/>
        </w:tabs>
        <w:jc w:val="both"/>
        <w:rPr>
          <w:rFonts w:ascii="Times New Roman" w:hAnsi="Times New Roman" w:cs="Times New Roman"/>
          <w:color w:val="000000" w:themeColor="text1"/>
        </w:rPr>
      </w:pPr>
    </w:p>
    <w:p w14:paraId="6DFCF48D" w14:textId="77777777" w:rsidR="005D73CF" w:rsidRPr="005D73CF" w:rsidRDefault="005D73CF" w:rsidP="005D73CF">
      <w:pPr>
        <w:tabs>
          <w:tab w:val="left" w:pos="426"/>
        </w:tabs>
        <w:jc w:val="both"/>
        <w:rPr>
          <w:rFonts w:ascii="Times New Roman" w:hAnsi="Times New Roman" w:cs="Times New Roman"/>
          <w:color w:val="000000" w:themeColor="text1"/>
        </w:rPr>
      </w:pPr>
      <w:r w:rsidRPr="005D73CF">
        <w:rPr>
          <w:rFonts w:ascii="Times New Roman" w:hAnsi="Times New Roman" w:cs="Times New Roman"/>
          <w:b/>
          <w:bCs/>
          <w:color w:val="000000" w:themeColor="text1"/>
        </w:rPr>
        <w:t>4.4.</w:t>
      </w:r>
      <w:r w:rsidRPr="005D73CF">
        <w:rPr>
          <w:rFonts w:ascii="Times New Roman" w:hAnsi="Times New Roman" w:cs="Times New Roman"/>
          <w:color w:val="000000" w:themeColor="text1"/>
        </w:rPr>
        <w:t xml:space="preserve"> No ato da entrega, a Administração realizará a conferência das condições do veículo, verificando, entre outros aspectos, as especificações exigidas, estado de conservação, funcionamento, equipamentos obrigatórios, condições de segurança e regularidade da documentação.</w:t>
      </w:r>
    </w:p>
    <w:p w14:paraId="1C3EC6A0" w14:textId="77777777" w:rsidR="005D73CF" w:rsidRPr="005D73CF" w:rsidRDefault="005D73CF" w:rsidP="005D73CF">
      <w:pPr>
        <w:tabs>
          <w:tab w:val="left" w:pos="426"/>
        </w:tabs>
        <w:jc w:val="both"/>
        <w:rPr>
          <w:rFonts w:ascii="Times New Roman" w:hAnsi="Times New Roman" w:cs="Times New Roman"/>
          <w:color w:val="000000" w:themeColor="text1"/>
        </w:rPr>
      </w:pPr>
    </w:p>
    <w:p w14:paraId="2F56B647" w14:textId="77777777" w:rsidR="005D73CF" w:rsidRPr="005D73CF" w:rsidRDefault="005D73CF" w:rsidP="005D73CF">
      <w:pPr>
        <w:tabs>
          <w:tab w:val="left" w:pos="426"/>
        </w:tabs>
        <w:jc w:val="both"/>
        <w:rPr>
          <w:rFonts w:ascii="Times New Roman" w:hAnsi="Times New Roman" w:cs="Times New Roman"/>
          <w:color w:val="000000" w:themeColor="text1"/>
        </w:rPr>
      </w:pPr>
      <w:r w:rsidRPr="005D73CF">
        <w:rPr>
          <w:rFonts w:ascii="Times New Roman" w:hAnsi="Times New Roman" w:cs="Times New Roman"/>
          <w:b/>
          <w:bCs/>
          <w:color w:val="000000" w:themeColor="text1"/>
        </w:rPr>
        <w:lastRenderedPageBreak/>
        <w:t>4.5</w:t>
      </w:r>
      <w:r w:rsidRPr="005D73CF">
        <w:rPr>
          <w:rFonts w:ascii="Times New Roman" w:hAnsi="Times New Roman" w:cs="Times New Roman"/>
          <w:color w:val="000000" w:themeColor="text1"/>
        </w:rPr>
        <w:t>. O veículo poderá ser rejeitado, no todo ou em parte, caso apresente condições inadequadas de funcionamento, conservação, segurança, documentação ou esteja em desacordo com as especificações constantes neste Termo de Referência e na proposta apresentada pela contratada.</w:t>
      </w:r>
    </w:p>
    <w:p w14:paraId="2C9B8694" w14:textId="77777777" w:rsidR="005D73CF" w:rsidRPr="005D73CF" w:rsidRDefault="005D73CF" w:rsidP="005D73CF">
      <w:pPr>
        <w:tabs>
          <w:tab w:val="left" w:pos="426"/>
        </w:tabs>
        <w:jc w:val="both"/>
        <w:rPr>
          <w:rFonts w:ascii="Times New Roman" w:hAnsi="Times New Roman" w:cs="Times New Roman"/>
          <w:color w:val="000000" w:themeColor="text1"/>
        </w:rPr>
      </w:pPr>
    </w:p>
    <w:p w14:paraId="6586ABDD" w14:textId="77777777" w:rsidR="005D73CF" w:rsidRPr="005D73CF" w:rsidRDefault="005D73CF" w:rsidP="005D73CF">
      <w:pPr>
        <w:tabs>
          <w:tab w:val="left" w:pos="426"/>
        </w:tabs>
        <w:jc w:val="both"/>
        <w:rPr>
          <w:rFonts w:ascii="Times New Roman" w:hAnsi="Times New Roman" w:cs="Times New Roman"/>
          <w:color w:val="000000" w:themeColor="text1"/>
        </w:rPr>
      </w:pPr>
      <w:r w:rsidRPr="005D73CF">
        <w:rPr>
          <w:rFonts w:ascii="Times New Roman" w:hAnsi="Times New Roman" w:cs="Times New Roman"/>
          <w:b/>
          <w:bCs/>
          <w:color w:val="000000" w:themeColor="text1"/>
        </w:rPr>
        <w:t>4.6</w:t>
      </w:r>
      <w:r w:rsidRPr="005D73CF">
        <w:rPr>
          <w:rFonts w:ascii="Times New Roman" w:hAnsi="Times New Roman" w:cs="Times New Roman"/>
          <w:color w:val="000000" w:themeColor="text1"/>
        </w:rPr>
        <w:t>. Constatada qualquer irregularidade, a contratada deverá providenciar a substituição do veículo por outro de características equivalentes ou superiores, no prazo máximo de 05 (cinco) dias úteis, contados da notificação da Administração, sem qualquer ônus adicional para o Município, sem prejuízo da aplicação das penalidades cabíveis.</w:t>
      </w:r>
    </w:p>
    <w:p w14:paraId="7A7C1DCA" w14:textId="77777777" w:rsidR="005D73CF" w:rsidRPr="005D73CF" w:rsidRDefault="005D73CF" w:rsidP="005D73CF">
      <w:pPr>
        <w:tabs>
          <w:tab w:val="left" w:pos="426"/>
        </w:tabs>
        <w:jc w:val="both"/>
        <w:rPr>
          <w:rFonts w:ascii="Times New Roman" w:hAnsi="Times New Roman" w:cs="Times New Roman"/>
          <w:color w:val="000000" w:themeColor="text1"/>
        </w:rPr>
      </w:pPr>
    </w:p>
    <w:p w14:paraId="068FCCCA" w14:textId="77777777" w:rsidR="005D73CF" w:rsidRPr="005D73CF" w:rsidRDefault="005D73CF" w:rsidP="005D73CF">
      <w:pPr>
        <w:tabs>
          <w:tab w:val="left" w:pos="426"/>
        </w:tabs>
        <w:jc w:val="both"/>
        <w:rPr>
          <w:rFonts w:ascii="Times New Roman" w:hAnsi="Times New Roman" w:cs="Times New Roman"/>
          <w:color w:val="000000" w:themeColor="text1"/>
        </w:rPr>
      </w:pPr>
      <w:r w:rsidRPr="005D73CF">
        <w:rPr>
          <w:rFonts w:ascii="Times New Roman" w:hAnsi="Times New Roman" w:cs="Times New Roman"/>
          <w:b/>
          <w:bCs/>
          <w:color w:val="000000" w:themeColor="text1"/>
        </w:rPr>
        <w:t>4.7</w:t>
      </w:r>
      <w:r w:rsidRPr="005D73CF">
        <w:rPr>
          <w:rFonts w:ascii="Times New Roman" w:hAnsi="Times New Roman" w:cs="Times New Roman"/>
          <w:color w:val="000000" w:themeColor="text1"/>
        </w:rPr>
        <w:t>. Em caso de pane mecânica, acidente, defeito ou necessidade de manutenção que impossibilite a utilização do veículo durante a execução contratual, a contratada deverá providenciar sua substituição por veículo equivalente ou superior, de modo a garantir a continuidade das atividades da Secretaria Municipal de Assistência Social.</w:t>
      </w:r>
    </w:p>
    <w:p w14:paraId="55B02557" w14:textId="77777777" w:rsidR="005D73CF" w:rsidRPr="005D73CF" w:rsidRDefault="005D73CF" w:rsidP="005D73CF">
      <w:pPr>
        <w:tabs>
          <w:tab w:val="left" w:pos="426"/>
        </w:tabs>
        <w:jc w:val="both"/>
        <w:rPr>
          <w:rFonts w:ascii="Times New Roman" w:hAnsi="Times New Roman" w:cs="Times New Roman"/>
          <w:color w:val="000000" w:themeColor="text1"/>
        </w:rPr>
      </w:pPr>
    </w:p>
    <w:p w14:paraId="61957124" w14:textId="77777777" w:rsidR="005D73CF" w:rsidRPr="005D73CF" w:rsidRDefault="005D73CF" w:rsidP="005D73CF">
      <w:pPr>
        <w:tabs>
          <w:tab w:val="left" w:pos="426"/>
        </w:tabs>
        <w:jc w:val="both"/>
        <w:rPr>
          <w:rFonts w:ascii="Times New Roman" w:hAnsi="Times New Roman" w:cs="Times New Roman"/>
          <w:color w:val="000000" w:themeColor="text1"/>
        </w:rPr>
      </w:pPr>
      <w:r w:rsidRPr="005D73CF">
        <w:rPr>
          <w:rFonts w:ascii="Times New Roman" w:hAnsi="Times New Roman" w:cs="Times New Roman"/>
          <w:b/>
          <w:bCs/>
          <w:color w:val="000000" w:themeColor="text1"/>
        </w:rPr>
        <w:t>4.8.</w:t>
      </w:r>
      <w:r w:rsidRPr="005D73CF">
        <w:rPr>
          <w:rFonts w:ascii="Times New Roman" w:hAnsi="Times New Roman" w:cs="Times New Roman"/>
          <w:color w:val="000000" w:themeColor="text1"/>
        </w:rPr>
        <w:t xml:space="preserve"> O recebimento do veículo pela Administração não exclui nem reduz a responsabilidade da contratada pela sua qualidade, segurança, regularidade, funcionamento e adequada execução das obrigações assumidas, inclusive quanto aos vícios ou defeitos que venham a ser constatados posteriormente.</w:t>
      </w:r>
    </w:p>
    <w:p w14:paraId="3D22598E" w14:textId="77777777" w:rsidR="005D73CF" w:rsidRPr="005D73CF" w:rsidRDefault="005D73CF" w:rsidP="005D73CF">
      <w:pPr>
        <w:tabs>
          <w:tab w:val="left" w:pos="426"/>
        </w:tabs>
        <w:jc w:val="both"/>
        <w:rPr>
          <w:rFonts w:ascii="Times New Roman" w:hAnsi="Times New Roman" w:cs="Times New Roman"/>
          <w:color w:val="000000" w:themeColor="text1"/>
        </w:rPr>
      </w:pPr>
    </w:p>
    <w:p w14:paraId="69D27081" w14:textId="77777777" w:rsidR="005D73CF" w:rsidRPr="005D73CF" w:rsidRDefault="005D73CF" w:rsidP="005D73CF">
      <w:pPr>
        <w:tabs>
          <w:tab w:val="left" w:pos="426"/>
        </w:tabs>
        <w:jc w:val="both"/>
        <w:rPr>
          <w:rFonts w:ascii="Times New Roman" w:hAnsi="Times New Roman" w:cs="Times New Roman"/>
          <w:color w:val="000000" w:themeColor="text1"/>
        </w:rPr>
      </w:pPr>
      <w:r w:rsidRPr="005D73CF">
        <w:rPr>
          <w:rFonts w:ascii="Times New Roman" w:hAnsi="Times New Roman" w:cs="Times New Roman"/>
          <w:b/>
          <w:bCs/>
          <w:color w:val="000000" w:themeColor="text1"/>
        </w:rPr>
        <w:t>4.9</w:t>
      </w:r>
      <w:r w:rsidRPr="005D73CF">
        <w:rPr>
          <w:rFonts w:ascii="Times New Roman" w:hAnsi="Times New Roman" w:cs="Times New Roman"/>
          <w:color w:val="000000" w:themeColor="text1"/>
        </w:rPr>
        <w:t>. O recebimento definitivo do objeto ficará condicionado à verificação do atendimento integral das condições estabelecidas neste Termo de Referência e no instrumento contratual, mediante o devido acompanhamento e atesto do fiscal do contrato.</w:t>
      </w:r>
    </w:p>
    <w:p w14:paraId="4932EF7C" w14:textId="77777777" w:rsidR="005D73CF" w:rsidRPr="005D73CF" w:rsidRDefault="005D73CF" w:rsidP="005D73CF">
      <w:pPr>
        <w:tabs>
          <w:tab w:val="left" w:pos="426"/>
        </w:tabs>
        <w:jc w:val="both"/>
        <w:rPr>
          <w:rFonts w:ascii="Times New Roman" w:hAnsi="Times New Roman" w:cs="Times New Roman"/>
          <w:color w:val="000000" w:themeColor="text1"/>
        </w:rPr>
      </w:pPr>
    </w:p>
    <w:p w14:paraId="58F0C230" w14:textId="421A5418" w:rsidR="00754D4E" w:rsidRDefault="005D73CF" w:rsidP="005D73CF">
      <w:pPr>
        <w:tabs>
          <w:tab w:val="left" w:pos="426"/>
        </w:tabs>
        <w:jc w:val="both"/>
        <w:rPr>
          <w:rFonts w:ascii="Times New Roman" w:hAnsi="Times New Roman" w:cs="Times New Roman"/>
          <w:color w:val="000000" w:themeColor="text1"/>
        </w:rPr>
      </w:pPr>
      <w:r w:rsidRPr="005D73CF">
        <w:rPr>
          <w:rFonts w:ascii="Times New Roman" w:hAnsi="Times New Roman" w:cs="Times New Roman"/>
          <w:b/>
          <w:bCs/>
          <w:color w:val="000000" w:themeColor="text1"/>
        </w:rPr>
        <w:t>4.10</w:t>
      </w:r>
      <w:r w:rsidRPr="005D73CF">
        <w:rPr>
          <w:rFonts w:ascii="Times New Roman" w:hAnsi="Times New Roman" w:cs="Times New Roman"/>
          <w:color w:val="000000" w:themeColor="text1"/>
        </w:rPr>
        <w:t>. O recebimento do objeto não exclui a responsabilidade da contratada pelos prejuízos resultantes da incorreta execução do contrato, permanecendo sujeita às obrigações, responsabilidades e penalidades previstas na legislação vigente, neste Termo de Referência e no instrumento contratual.</w:t>
      </w:r>
    </w:p>
    <w:p w14:paraId="38FC5FBC" w14:textId="77777777" w:rsidR="005D73CF" w:rsidRPr="00452014" w:rsidRDefault="005D73CF" w:rsidP="005D73CF">
      <w:pPr>
        <w:tabs>
          <w:tab w:val="left" w:pos="426"/>
        </w:tabs>
        <w:jc w:val="both"/>
        <w:rPr>
          <w:rFonts w:ascii="Times New Roman" w:hAnsi="Times New Roman" w:cs="Times New Roman"/>
          <w:color w:val="000000" w:themeColor="text1"/>
        </w:rPr>
      </w:pPr>
    </w:p>
    <w:p w14:paraId="2756A3D9" w14:textId="77777777" w:rsidR="00754D4E" w:rsidRPr="00452014" w:rsidRDefault="00754D4E" w:rsidP="009F0A4C">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OBRIGAÇÕES DA CONTRATANTE.</w:t>
      </w:r>
    </w:p>
    <w:p w14:paraId="41D891B3" w14:textId="77777777" w:rsidR="00754D4E" w:rsidRPr="00452014" w:rsidRDefault="00754D4E" w:rsidP="00754D4E">
      <w:pPr>
        <w:jc w:val="both"/>
        <w:rPr>
          <w:rFonts w:ascii="Times New Roman" w:hAnsi="Times New Roman" w:cs="Times New Roman"/>
          <w:color w:val="000000" w:themeColor="text1"/>
        </w:rPr>
      </w:pPr>
    </w:p>
    <w:p w14:paraId="2C5A6003" w14:textId="036B7BF3" w:rsidR="00754D4E" w:rsidRPr="00452014" w:rsidRDefault="00754D4E" w:rsidP="00D37F2C">
      <w:pPr>
        <w:pStyle w:val="PargrafodaLista"/>
        <w:numPr>
          <w:ilvl w:val="1"/>
          <w:numId w:val="13"/>
        </w:numPr>
        <w:jc w:val="both"/>
        <w:rPr>
          <w:rFonts w:ascii="Times New Roman" w:hAnsi="Times New Roman" w:cs="Times New Roman"/>
          <w:b/>
          <w:color w:val="000000" w:themeColor="text1"/>
        </w:rPr>
      </w:pPr>
      <w:r w:rsidRPr="00452014">
        <w:rPr>
          <w:rFonts w:ascii="Times New Roman" w:hAnsi="Times New Roman" w:cs="Times New Roman"/>
          <w:color w:val="000000" w:themeColor="text1"/>
        </w:rPr>
        <w:t>São obrigações da Contratante:</w:t>
      </w:r>
    </w:p>
    <w:p w14:paraId="4D7ECF60" w14:textId="77777777" w:rsidR="00B33220" w:rsidRPr="00452014" w:rsidRDefault="00B33220" w:rsidP="00B33220">
      <w:pPr>
        <w:pStyle w:val="PargrafodaLista"/>
        <w:ind w:left="405"/>
        <w:jc w:val="both"/>
        <w:rPr>
          <w:rFonts w:ascii="Times New Roman" w:hAnsi="Times New Roman" w:cs="Times New Roman"/>
          <w:b/>
          <w:color w:val="000000" w:themeColor="text1"/>
        </w:rPr>
      </w:pPr>
    </w:p>
    <w:p w14:paraId="222220B8" w14:textId="3E0E9276" w:rsidR="00754D4E" w:rsidRPr="00452014" w:rsidRDefault="00754D4E" w:rsidP="00D37F2C">
      <w:pPr>
        <w:pStyle w:val="PargrafodaLista"/>
        <w:numPr>
          <w:ilvl w:val="2"/>
          <w:numId w:val="13"/>
        </w:numPr>
        <w:tabs>
          <w:tab w:val="left" w:pos="851"/>
        </w:tabs>
        <w:ind w:left="284" w:firstLine="0"/>
        <w:jc w:val="both"/>
        <w:rPr>
          <w:rFonts w:ascii="Times New Roman" w:hAnsi="Times New Roman" w:cs="Times New Roman"/>
          <w:b/>
          <w:color w:val="000000" w:themeColor="text1"/>
        </w:rPr>
      </w:pPr>
      <w:r w:rsidRPr="00452014">
        <w:rPr>
          <w:rFonts w:ascii="Times New Roman" w:hAnsi="Times New Roman" w:cs="Times New Roman"/>
          <w:color w:val="000000" w:themeColor="text1"/>
        </w:rPr>
        <w:t xml:space="preserve">Receber o objeto no prazo e condições estabelecidas </w:t>
      </w:r>
      <w:r w:rsidR="00837FFC" w:rsidRPr="00452014">
        <w:rPr>
          <w:rFonts w:ascii="Times New Roman" w:hAnsi="Times New Roman" w:cs="Times New Roman"/>
          <w:color w:val="000000" w:themeColor="text1"/>
        </w:rPr>
        <w:t>neste instrumento</w:t>
      </w:r>
      <w:r w:rsidRPr="00452014">
        <w:rPr>
          <w:rFonts w:ascii="Times New Roman" w:hAnsi="Times New Roman" w:cs="Times New Roman"/>
          <w:color w:val="000000" w:themeColor="text1"/>
        </w:rPr>
        <w:t>;</w:t>
      </w:r>
    </w:p>
    <w:p w14:paraId="124DED37" w14:textId="77777777" w:rsidR="00754D4E" w:rsidRPr="00452014" w:rsidRDefault="00754D4E" w:rsidP="00754D4E">
      <w:pPr>
        <w:pStyle w:val="PargrafodaLista"/>
        <w:tabs>
          <w:tab w:val="left" w:pos="851"/>
        </w:tabs>
        <w:ind w:left="284"/>
        <w:jc w:val="both"/>
        <w:rPr>
          <w:rFonts w:ascii="Times New Roman" w:hAnsi="Times New Roman" w:cs="Times New Roman"/>
          <w:b/>
          <w:color w:val="000000" w:themeColor="text1"/>
        </w:rPr>
      </w:pPr>
    </w:p>
    <w:p w14:paraId="52921D90" w14:textId="16D4F945" w:rsidR="00754D4E" w:rsidRPr="00452014" w:rsidRDefault="00754D4E" w:rsidP="00D37F2C">
      <w:pPr>
        <w:numPr>
          <w:ilvl w:val="2"/>
          <w:numId w:val="13"/>
        </w:numPr>
        <w:tabs>
          <w:tab w:val="left" w:pos="851"/>
        </w:tabs>
        <w:ind w:left="284" w:firstLine="0"/>
        <w:jc w:val="both"/>
        <w:rPr>
          <w:rFonts w:ascii="Times New Roman" w:hAnsi="Times New Roman" w:cs="Times New Roman"/>
          <w:b/>
          <w:color w:val="000000" w:themeColor="text1"/>
        </w:rPr>
      </w:pPr>
      <w:r w:rsidRPr="00452014">
        <w:rPr>
          <w:rFonts w:ascii="Times New Roman" w:hAnsi="Times New Roman" w:cs="Times New Roman"/>
          <w:color w:val="000000" w:themeColor="text1"/>
          <w:lang w:eastAsia="en-US"/>
        </w:rPr>
        <w:t xml:space="preserve">Verificar minuciosamente, no prazo fixado, a conformidade dos </w:t>
      </w:r>
      <w:r w:rsidR="00B33220" w:rsidRPr="00452014">
        <w:rPr>
          <w:rFonts w:ascii="Times New Roman" w:hAnsi="Times New Roman" w:cs="Times New Roman"/>
          <w:color w:val="000000" w:themeColor="text1"/>
          <w:lang w:eastAsia="en-US"/>
        </w:rPr>
        <w:t>serviços</w:t>
      </w:r>
      <w:r w:rsidRPr="00452014">
        <w:rPr>
          <w:rFonts w:ascii="Times New Roman" w:hAnsi="Times New Roman" w:cs="Times New Roman"/>
          <w:color w:val="000000" w:themeColor="text1"/>
          <w:lang w:eastAsia="en-US"/>
        </w:rPr>
        <w:t xml:space="preserve"> recebidos provisoriamente com as especificações constantes </w:t>
      </w:r>
      <w:r w:rsidR="00C30E11" w:rsidRPr="00452014">
        <w:rPr>
          <w:rFonts w:ascii="Times New Roman" w:hAnsi="Times New Roman" w:cs="Times New Roman"/>
          <w:color w:val="000000" w:themeColor="text1"/>
          <w:lang w:eastAsia="en-US"/>
        </w:rPr>
        <w:t>neste instrumento</w:t>
      </w:r>
      <w:r w:rsidRPr="00452014">
        <w:rPr>
          <w:rFonts w:ascii="Times New Roman" w:hAnsi="Times New Roman" w:cs="Times New Roman"/>
          <w:color w:val="000000" w:themeColor="text1"/>
          <w:lang w:eastAsia="en-US"/>
        </w:rPr>
        <w:t xml:space="preserve"> e </w:t>
      </w:r>
      <w:r w:rsidR="00C30E11" w:rsidRPr="00452014">
        <w:rPr>
          <w:rFonts w:ascii="Times New Roman" w:hAnsi="Times New Roman" w:cs="Times New Roman"/>
          <w:color w:val="000000" w:themeColor="text1"/>
          <w:lang w:eastAsia="en-US"/>
        </w:rPr>
        <w:t>n</w:t>
      </w:r>
      <w:r w:rsidRPr="00452014">
        <w:rPr>
          <w:rFonts w:ascii="Times New Roman" w:hAnsi="Times New Roman" w:cs="Times New Roman"/>
          <w:color w:val="000000" w:themeColor="text1"/>
          <w:lang w:eastAsia="en-US"/>
        </w:rPr>
        <w:t>a proposta, para fins de aceitação e recebimento definitivo;</w:t>
      </w:r>
    </w:p>
    <w:p w14:paraId="65316C5E" w14:textId="77777777" w:rsidR="00837FFC" w:rsidRPr="00452014" w:rsidRDefault="00837FFC" w:rsidP="00837FFC">
      <w:pPr>
        <w:tabs>
          <w:tab w:val="left" w:pos="851"/>
        </w:tabs>
        <w:jc w:val="both"/>
        <w:rPr>
          <w:rFonts w:ascii="Times New Roman" w:hAnsi="Times New Roman" w:cs="Times New Roman"/>
          <w:b/>
          <w:color w:val="000000" w:themeColor="text1"/>
        </w:rPr>
      </w:pPr>
    </w:p>
    <w:p w14:paraId="4A84FB33" w14:textId="5EA0258C" w:rsidR="00754D4E" w:rsidRPr="00452014" w:rsidRDefault="00754D4E" w:rsidP="00D37F2C">
      <w:pPr>
        <w:numPr>
          <w:ilvl w:val="2"/>
          <w:numId w:val="13"/>
        </w:numPr>
        <w:tabs>
          <w:tab w:val="left" w:pos="851"/>
        </w:tabs>
        <w:ind w:left="284" w:firstLine="0"/>
        <w:jc w:val="both"/>
        <w:rPr>
          <w:rFonts w:ascii="Times New Roman" w:hAnsi="Times New Roman" w:cs="Times New Roman"/>
          <w:b/>
          <w:color w:val="000000" w:themeColor="text1"/>
        </w:rPr>
      </w:pPr>
      <w:r w:rsidRPr="00452014">
        <w:rPr>
          <w:rFonts w:ascii="Times New Roman" w:hAnsi="Times New Roman" w:cs="Times New Roman"/>
          <w:color w:val="000000" w:themeColor="text1"/>
        </w:rPr>
        <w:t xml:space="preserve">Comunicar à Contratada, por escrito, sobre imperfeições, falhas ou irregularidades verificadas no </w:t>
      </w:r>
      <w:r w:rsidR="00B33220" w:rsidRPr="00452014">
        <w:rPr>
          <w:rFonts w:ascii="Times New Roman" w:hAnsi="Times New Roman" w:cs="Times New Roman"/>
          <w:color w:val="000000" w:themeColor="text1"/>
        </w:rPr>
        <w:t>serviço prestado</w:t>
      </w:r>
      <w:r w:rsidRPr="00452014">
        <w:rPr>
          <w:rFonts w:ascii="Times New Roman" w:hAnsi="Times New Roman" w:cs="Times New Roman"/>
          <w:color w:val="000000" w:themeColor="text1"/>
        </w:rPr>
        <w:t>, para que seja substituído, reparado ou corrigido;</w:t>
      </w:r>
    </w:p>
    <w:p w14:paraId="6AA59DDB" w14:textId="77777777" w:rsidR="00754D4E" w:rsidRPr="00452014" w:rsidRDefault="00754D4E" w:rsidP="00754D4E">
      <w:pPr>
        <w:tabs>
          <w:tab w:val="left" w:pos="851"/>
        </w:tabs>
        <w:jc w:val="both"/>
        <w:rPr>
          <w:rFonts w:ascii="Times New Roman" w:hAnsi="Times New Roman" w:cs="Times New Roman"/>
          <w:b/>
          <w:color w:val="000000" w:themeColor="text1"/>
        </w:rPr>
      </w:pPr>
    </w:p>
    <w:p w14:paraId="6EA5BB97" w14:textId="77777777" w:rsidR="00754D4E" w:rsidRPr="00452014" w:rsidRDefault="00754D4E" w:rsidP="00D37F2C">
      <w:pPr>
        <w:numPr>
          <w:ilvl w:val="2"/>
          <w:numId w:val="13"/>
        </w:numPr>
        <w:tabs>
          <w:tab w:val="left" w:pos="851"/>
        </w:tabs>
        <w:ind w:left="284" w:firstLine="0"/>
        <w:jc w:val="both"/>
        <w:rPr>
          <w:rFonts w:ascii="Times New Roman" w:hAnsi="Times New Roman" w:cs="Times New Roman"/>
          <w:b/>
          <w:color w:val="000000" w:themeColor="text1"/>
        </w:rPr>
      </w:pPr>
      <w:r w:rsidRPr="00452014">
        <w:rPr>
          <w:rFonts w:ascii="Times New Roman" w:hAnsi="Times New Roman" w:cs="Times New Roman"/>
          <w:color w:val="000000" w:themeColor="text1"/>
          <w:lang w:eastAsia="en-US"/>
        </w:rPr>
        <w:t>Acompanhar e fiscalizar o cumprimento das obrigações da Contratada, através de comissão/servidor especialmente designado;</w:t>
      </w:r>
    </w:p>
    <w:p w14:paraId="671A724F" w14:textId="77777777" w:rsidR="00754D4E" w:rsidRPr="00452014" w:rsidRDefault="00754D4E" w:rsidP="00754D4E">
      <w:pPr>
        <w:tabs>
          <w:tab w:val="left" w:pos="851"/>
        </w:tabs>
        <w:jc w:val="both"/>
        <w:rPr>
          <w:rFonts w:ascii="Times New Roman" w:hAnsi="Times New Roman" w:cs="Times New Roman"/>
          <w:b/>
          <w:color w:val="000000" w:themeColor="text1"/>
        </w:rPr>
      </w:pPr>
    </w:p>
    <w:p w14:paraId="7CA0349C" w14:textId="5A0EF57B" w:rsidR="00754D4E" w:rsidRPr="00452014" w:rsidRDefault="00754D4E" w:rsidP="00D37F2C">
      <w:pPr>
        <w:numPr>
          <w:ilvl w:val="2"/>
          <w:numId w:val="13"/>
        </w:numPr>
        <w:tabs>
          <w:tab w:val="left" w:pos="851"/>
        </w:tabs>
        <w:ind w:left="284" w:firstLine="0"/>
        <w:jc w:val="both"/>
        <w:rPr>
          <w:rFonts w:ascii="Times New Roman" w:hAnsi="Times New Roman" w:cs="Times New Roman"/>
          <w:b/>
          <w:color w:val="000000" w:themeColor="text1"/>
        </w:rPr>
      </w:pPr>
      <w:r w:rsidRPr="00452014">
        <w:rPr>
          <w:rFonts w:ascii="Times New Roman" w:hAnsi="Times New Roman" w:cs="Times New Roman"/>
          <w:color w:val="000000" w:themeColor="text1"/>
        </w:rPr>
        <w:t>Efetuar o pagamento à Contratada</w:t>
      </w:r>
      <w:r w:rsidRPr="00452014">
        <w:rPr>
          <w:rFonts w:ascii="Times New Roman" w:hAnsi="Times New Roman" w:cs="Times New Roman"/>
          <w:b/>
          <w:color w:val="000000" w:themeColor="text1"/>
        </w:rPr>
        <w:t xml:space="preserve"> </w:t>
      </w:r>
      <w:r w:rsidRPr="00452014">
        <w:rPr>
          <w:rFonts w:ascii="Times New Roman" w:hAnsi="Times New Roman" w:cs="Times New Roman"/>
          <w:color w:val="000000" w:themeColor="text1"/>
        </w:rPr>
        <w:t xml:space="preserve">no valor correspondente a </w:t>
      </w:r>
      <w:r w:rsidR="00B33220" w:rsidRPr="00452014">
        <w:rPr>
          <w:rFonts w:ascii="Times New Roman" w:hAnsi="Times New Roman" w:cs="Times New Roman"/>
          <w:color w:val="000000" w:themeColor="text1"/>
        </w:rPr>
        <w:t>execução</w:t>
      </w:r>
      <w:r w:rsidRPr="00452014">
        <w:rPr>
          <w:rFonts w:ascii="Times New Roman" w:hAnsi="Times New Roman" w:cs="Times New Roman"/>
          <w:color w:val="000000" w:themeColor="text1"/>
        </w:rPr>
        <w:t xml:space="preserve"> do objeto, no prazo e forma estabelecidos </w:t>
      </w:r>
      <w:r w:rsidR="00837FFC" w:rsidRPr="00452014">
        <w:rPr>
          <w:rFonts w:ascii="Times New Roman" w:hAnsi="Times New Roman" w:cs="Times New Roman"/>
          <w:color w:val="000000" w:themeColor="text1"/>
        </w:rPr>
        <w:t>neste instrumento</w:t>
      </w:r>
      <w:r w:rsidRPr="00452014">
        <w:rPr>
          <w:rFonts w:ascii="Times New Roman" w:hAnsi="Times New Roman" w:cs="Times New Roman"/>
          <w:color w:val="000000" w:themeColor="text1"/>
        </w:rPr>
        <w:t>;</w:t>
      </w:r>
    </w:p>
    <w:p w14:paraId="290F44CD" w14:textId="77777777" w:rsidR="00754D4E" w:rsidRPr="00452014" w:rsidRDefault="00754D4E" w:rsidP="00754D4E">
      <w:pPr>
        <w:tabs>
          <w:tab w:val="left" w:pos="851"/>
        </w:tabs>
        <w:jc w:val="both"/>
        <w:rPr>
          <w:rFonts w:ascii="Times New Roman" w:hAnsi="Times New Roman" w:cs="Times New Roman"/>
          <w:b/>
          <w:color w:val="000000" w:themeColor="text1"/>
        </w:rPr>
      </w:pPr>
    </w:p>
    <w:p w14:paraId="49CF3753" w14:textId="3EE7D41C" w:rsidR="00754D4E" w:rsidRPr="00452014" w:rsidRDefault="00754D4E" w:rsidP="00D37F2C">
      <w:pPr>
        <w:numPr>
          <w:ilvl w:val="1"/>
          <w:numId w:val="13"/>
        </w:numPr>
        <w:tabs>
          <w:tab w:val="left" w:pos="426"/>
        </w:tabs>
        <w:ind w:left="0" w:firstLine="0"/>
        <w:jc w:val="both"/>
        <w:rPr>
          <w:rFonts w:ascii="Times New Roman" w:hAnsi="Times New Roman" w:cs="Times New Roman"/>
          <w:b/>
          <w:color w:val="000000" w:themeColor="text1"/>
        </w:rPr>
      </w:pPr>
      <w:r w:rsidRPr="00452014">
        <w:rPr>
          <w:rFonts w:ascii="Times New Roman" w:hAnsi="Times New Roman" w:cs="Times New Roman"/>
          <w:color w:val="000000" w:themeColor="text1"/>
        </w:rPr>
        <w:t xml:space="preserve">A Administração não responderá por quaisquer compromissos assumidos pela Contratada com terceiros, ainda que vinculados à execução do presente </w:t>
      </w:r>
      <w:r w:rsidR="00837FFC" w:rsidRPr="00452014">
        <w:rPr>
          <w:rFonts w:ascii="Times New Roman" w:hAnsi="Times New Roman" w:cs="Times New Roman"/>
          <w:color w:val="000000" w:themeColor="text1"/>
        </w:rPr>
        <w:t>instrumento</w:t>
      </w:r>
      <w:r w:rsidRPr="00452014">
        <w:rPr>
          <w:rFonts w:ascii="Times New Roman" w:hAnsi="Times New Roman" w:cs="Times New Roman"/>
          <w:color w:val="000000" w:themeColor="text1"/>
        </w:rPr>
        <w:t>, bem como por qualquer dano causado a terceiros em decorrência de ato da Contratada, de seus empregados, prepostos ou subordinados.</w:t>
      </w:r>
    </w:p>
    <w:p w14:paraId="2D8A569A" w14:textId="77777777" w:rsidR="00754D4E" w:rsidRPr="00452014" w:rsidRDefault="00754D4E" w:rsidP="00754D4E">
      <w:pPr>
        <w:tabs>
          <w:tab w:val="left" w:pos="2070"/>
        </w:tabs>
        <w:jc w:val="both"/>
        <w:rPr>
          <w:rFonts w:ascii="Times New Roman" w:hAnsi="Times New Roman" w:cs="Times New Roman"/>
          <w:color w:val="000000" w:themeColor="text1"/>
        </w:rPr>
      </w:pPr>
      <w:r w:rsidRPr="00452014">
        <w:rPr>
          <w:rFonts w:ascii="Times New Roman" w:hAnsi="Times New Roman" w:cs="Times New Roman"/>
          <w:color w:val="000000" w:themeColor="text1"/>
        </w:rPr>
        <w:tab/>
      </w:r>
    </w:p>
    <w:p w14:paraId="2F29178E" w14:textId="77777777" w:rsidR="00754D4E" w:rsidRPr="00452014" w:rsidRDefault="00754D4E" w:rsidP="009F0A4C">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OBRIGAÇÕES DA CONTRATADA.</w:t>
      </w:r>
    </w:p>
    <w:p w14:paraId="5679729C" w14:textId="77777777" w:rsidR="00754D4E" w:rsidRPr="00452014" w:rsidRDefault="00754D4E" w:rsidP="00754D4E">
      <w:pPr>
        <w:jc w:val="both"/>
        <w:rPr>
          <w:rFonts w:ascii="Times New Roman" w:hAnsi="Times New Roman" w:cs="Times New Roman"/>
          <w:color w:val="000000" w:themeColor="text1"/>
        </w:rPr>
      </w:pPr>
    </w:p>
    <w:p w14:paraId="0C2EA437" w14:textId="0022E8E4" w:rsidR="00754D4E" w:rsidRPr="00452014" w:rsidRDefault="009B7203" w:rsidP="00D37F2C">
      <w:pPr>
        <w:pStyle w:val="PargrafodaLista"/>
        <w:numPr>
          <w:ilvl w:val="1"/>
          <w:numId w:val="13"/>
        </w:numPr>
        <w:tabs>
          <w:tab w:val="left" w:pos="426"/>
        </w:tabs>
        <w:ind w:left="0" w:firstLine="0"/>
        <w:jc w:val="both"/>
        <w:rPr>
          <w:rFonts w:ascii="Times New Roman" w:hAnsi="Times New Roman" w:cs="Times New Roman"/>
          <w:b/>
          <w:color w:val="000000" w:themeColor="text1"/>
        </w:rPr>
      </w:pPr>
      <w:r w:rsidRPr="009B7203">
        <w:rPr>
          <w:rFonts w:ascii="Times New Roman" w:hAnsi="Times New Roman" w:cs="Times New Roman"/>
          <w:color w:val="000000" w:themeColor="text1"/>
        </w:rPr>
        <w:t>A Contratada deverá cumprir integralmente todas as obrigações constantes neste instrumento e em sua proposta, assumindo, como exclusivamente seus, os riscos e as despesas decorrentes da boa e perfeita execução do objeto, inclusive aquelas relacionadas à disponibilização, manutenção e regularidade do veículo durante toda a vigência do contrato</w:t>
      </w:r>
      <w:r w:rsidR="00754D4E" w:rsidRPr="00452014">
        <w:rPr>
          <w:rFonts w:ascii="Times New Roman" w:hAnsi="Times New Roman" w:cs="Times New Roman"/>
          <w:color w:val="000000" w:themeColor="text1"/>
        </w:rPr>
        <w:t>:</w:t>
      </w:r>
    </w:p>
    <w:p w14:paraId="7D54C8EC" w14:textId="77777777" w:rsidR="002556A1" w:rsidRPr="00452014" w:rsidRDefault="002556A1" w:rsidP="002556A1">
      <w:pPr>
        <w:pStyle w:val="PargrafodaLista"/>
        <w:tabs>
          <w:tab w:val="left" w:pos="426"/>
        </w:tabs>
        <w:ind w:left="0"/>
        <w:jc w:val="both"/>
        <w:rPr>
          <w:rFonts w:ascii="Times New Roman" w:hAnsi="Times New Roman" w:cs="Times New Roman"/>
          <w:b/>
          <w:color w:val="000000" w:themeColor="text1"/>
        </w:rPr>
      </w:pPr>
    </w:p>
    <w:p w14:paraId="6A1600C3" w14:textId="2BAFAC92" w:rsidR="002556A1" w:rsidRPr="00452014" w:rsidRDefault="009B7203" w:rsidP="002E586F">
      <w:pPr>
        <w:pStyle w:val="PargrafodaLista"/>
        <w:numPr>
          <w:ilvl w:val="1"/>
          <w:numId w:val="13"/>
        </w:numPr>
        <w:tabs>
          <w:tab w:val="left" w:pos="426"/>
        </w:tabs>
        <w:ind w:left="0" w:firstLine="0"/>
        <w:jc w:val="both"/>
        <w:rPr>
          <w:rFonts w:ascii="Times New Roman" w:hAnsi="Times New Roman" w:cs="Times New Roman"/>
          <w:color w:val="000000" w:themeColor="text1"/>
        </w:rPr>
      </w:pPr>
      <w:r w:rsidRPr="009B7203">
        <w:rPr>
          <w:rFonts w:ascii="Times New Roman" w:hAnsi="Times New Roman" w:cs="Times New Roman"/>
          <w:color w:val="000000" w:themeColor="text1"/>
        </w:rPr>
        <w:t>O veículo objeto da locação deverá ser disponibilizado pela Contratada no local indicado pela CONTRATANTE, em suas dependências ou em outro local previamente definido, conforme disposto neste Termo de Referência</w:t>
      </w:r>
      <w:r w:rsidR="002556A1" w:rsidRPr="00452014">
        <w:rPr>
          <w:rFonts w:ascii="Times New Roman" w:hAnsi="Times New Roman" w:cs="Times New Roman"/>
          <w:color w:val="000000" w:themeColor="text1"/>
        </w:rPr>
        <w:t>.</w:t>
      </w:r>
    </w:p>
    <w:p w14:paraId="2BB96B0A" w14:textId="77777777" w:rsidR="002556A1" w:rsidRPr="00452014" w:rsidRDefault="002556A1" w:rsidP="002556A1">
      <w:pPr>
        <w:pStyle w:val="PargrafodaLista"/>
        <w:ind w:left="0"/>
        <w:rPr>
          <w:rFonts w:ascii="Times New Roman" w:hAnsi="Times New Roman" w:cs="Times New Roman"/>
          <w:color w:val="000000" w:themeColor="text1"/>
        </w:rPr>
      </w:pPr>
    </w:p>
    <w:p w14:paraId="6BC8965A" w14:textId="411B2935" w:rsidR="002556A1" w:rsidRPr="00452014" w:rsidRDefault="009B7203" w:rsidP="002556A1">
      <w:pPr>
        <w:pStyle w:val="PargrafodaLista"/>
        <w:numPr>
          <w:ilvl w:val="1"/>
          <w:numId w:val="13"/>
        </w:numPr>
        <w:ind w:left="0" w:firstLine="0"/>
        <w:jc w:val="both"/>
        <w:rPr>
          <w:rFonts w:ascii="Times New Roman" w:hAnsi="Times New Roman" w:cs="Times New Roman"/>
          <w:b/>
          <w:color w:val="000000" w:themeColor="text1"/>
        </w:rPr>
      </w:pPr>
      <w:r w:rsidRPr="009B7203">
        <w:rPr>
          <w:rFonts w:ascii="Times New Roman" w:hAnsi="Times New Roman" w:cs="Times New Roman"/>
          <w:color w:val="000000" w:themeColor="text1"/>
        </w:rPr>
        <w:t>A Contratada deverá executar o objeto em perfeitas condições de uso, segurança e funcionamento, observando rigorosamente as especificações técnicas, prazos e local estabelecidos neste Termo de Referência</w:t>
      </w:r>
      <w:r w:rsidR="00754D4E" w:rsidRPr="00452014">
        <w:rPr>
          <w:rFonts w:ascii="Times New Roman" w:hAnsi="Times New Roman" w:cs="Times New Roman"/>
          <w:color w:val="000000" w:themeColor="text1"/>
        </w:rPr>
        <w:t>;</w:t>
      </w:r>
    </w:p>
    <w:p w14:paraId="093CD9C8" w14:textId="77777777" w:rsidR="002556A1" w:rsidRPr="00452014" w:rsidRDefault="002556A1" w:rsidP="002556A1">
      <w:pPr>
        <w:pStyle w:val="PargrafodaLista"/>
        <w:ind w:left="0"/>
        <w:rPr>
          <w:rFonts w:ascii="Times New Roman" w:hAnsi="Times New Roman" w:cs="Times New Roman"/>
          <w:color w:val="000000" w:themeColor="text1"/>
        </w:rPr>
      </w:pPr>
    </w:p>
    <w:p w14:paraId="1F7FBAB4" w14:textId="582DFE5D" w:rsidR="002556A1" w:rsidRPr="00452014" w:rsidRDefault="009B7203" w:rsidP="002556A1">
      <w:pPr>
        <w:pStyle w:val="PargrafodaLista"/>
        <w:numPr>
          <w:ilvl w:val="1"/>
          <w:numId w:val="13"/>
        </w:numPr>
        <w:ind w:left="0" w:firstLine="0"/>
        <w:jc w:val="both"/>
        <w:rPr>
          <w:rFonts w:ascii="Times New Roman" w:hAnsi="Times New Roman" w:cs="Times New Roman"/>
          <w:b/>
          <w:color w:val="000000" w:themeColor="text1"/>
        </w:rPr>
      </w:pPr>
      <w:r w:rsidRPr="009B7203">
        <w:rPr>
          <w:rFonts w:ascii="Times New Roman" w:hAnsi="Times New Roman" w:cs="Times New Roman"/>
          <w:color w:val="000000" w:themeColor="text1"/>
        </w:rPr>
        <w:t>A Contratada será responsável por quaisquer vícios, defeitos ou danos decorrentes do veículo disponibilizado, nos termos dos artigos 12, 13 e 17 a 27 do Código de Defesa do Consumidor (Lei nº 8.078, de 1990), quando aplicável</w:t>
      </w:r>
      <w:r w:rsidR="00754D4E" w:rsidRPr="00452014">
        <w:rPr>
          <w:rFonts w:ascii="Times New Roman" w:hAnsi="Times New Roman" w:cs="Times New Roman"/>
          <w:color w:val="000000" w:themeColor="text1"/>
        </w:rPr>
        <w:t>;</w:t>
      </w:r>
    </w:p>
    <w:p w14:paraId="022A5EB7" w14:textId="77777777" w:rsidR="002556A1" w:rsidRPr="00452014" w:rsidRDefault="002556A1" w:rsidP="002556A1">
      <w:pPr>
        <w:pStyle w:val="PargrafodaLista"/>
        <w:ind w:left="0"/>
        <w:rPr>
          <w:rFonts w:ascii="Times New Roman" w:hAnsi="Times New Roman" w:cs="Times New Roman"/>
          <w:color w:val="000000" w:themeColor="text1"/>
        </w:rPr>
      </w:pPr>
    </w:p>
    <w:p w14:paraId="2805DF1E" w14:textId="57326ADF" w:rsidR="002556A1" w:rsidRPr="00452014" w:rsidRDefault="009B7203" w:rsidP="002556A1">
      <w:pPr>
        <w:pStyle w:val="PargrafodaLista"/>
        <w:numPr>
          <w:ilvl w:val="1"/>
          <w:numId w:val="13"/>
        </w:numPr>
        <w:ind w:left="0" w:firstLine="0"/>
        <w:jc w:val="both"/>
        <w:rPr>
          <w:rFonts w:ascii="Times New Roman" w:hAnsi="Times New Roman" w:cs="Times New Roman"/>
          <w:b/>
          <w:color w:val="000000" w:themeColor="text1"/>
        </w:rPr>
      </w:pPr>
      <w:r w:rsidRPr="009B7203">
        <w:rPr>
          <w:rFonts w:ascii="Times New Roman" w:hAnsi="Times New Roman" w:cs="Times New Roman"/>
          <w:color w:val="000000" w:themeColor="text1"/>
        </w:rPr>
        <w:t>A Contratada deverá substituir, reparar ou corrigir, às suas expensas e no prazo fixado neste Termo de Referência, o veículo ou quaisquer serviços relacionados à locação que estejam em desacordo com as condições e especificações estabelecidas</w:t>
      </w:r>
      <w:r w:rsidR="00754D4E" w:rsidRPr="00452014">
        <w:rPr>
          <w:rFonts w:ascii="Times New Roman" w:hAnsi="Times New Roman" w:cs="Times New Roman"/>
          <w:color w:val="000000" w:themeColor="text1"/>
        </w:rPr>
        <w:t>;</w:t>
      </w:r>
    </w:p>
    <w:p w14:paraId="044D3946" w14:textId="77777777" w:rsidR="002556A1" w:rsidRPr="00452014" w:rsidRDefault="002556A1" w:rsidP="002556A1">
      <w:pPr>
        <w:pStyle w:val="PargrafodaLista"/>
        <w:ind w:left="0"/>
        <w:rPr>
          <w:rFonts w:ascii="Times New Roman" w:hAnsi="Times New Roman" w:cs="Times New Roman"/>
          <w:color w:val="000000" w:themeColor="text1"/>
        </w:rPr>
      </w:pPr>
    </w:p>
    <w:p w14:paraId="13A222CB" w14:textId="1E297D61" w:rsidR="002556A1" w:rsidRPr="00452014" w:rsidRDefault="009B7203" w:rsidP="002556A1">
      <w:pPr>
        <w:pStyle w:val="PargrafodaLista"/>
        <w:numPr>
          <w:ilvl w:val="1"/>
          <w:numId w:val="13"/>
        </w:numPr>
        <w:ind w:left="0" w:firstLine="0"/>
        <w:jc w:val="both"/>
        <w:rPr>
          <w:rFonts w:ascii="Times New Roman" w:hAnsi="Times New Roman" w:cs="Times New Roman"/>
          <w:b/>
          <w:color w:val="000000" w:themeColor="text1"/>
        </w:rPr>
      </w:pPr>
      <w:r w:rsidRPr="009B7203">
        <w:rPr>
          <w:rFonts w:ascii="Times New Roman" w:hAnsi="Times New Roman" w:cs="Times New Roman"/>
          <w:color w:val="000000" w:themeColor="text1"/>
        </w:rPr>
        <w:t>A Contratada deverá comunicar à CONTRATANTE, no prazo máximo de 24 (vinte e quatro) horas, qualquer fato que possa impossibilitar ou atrasar a disponibilização do veículo ou o cumprimento das obrigações contratuais, apresentando a devida justificativa e comprovação</w:t>
      </w:r>
      <w:r w:rsidR="00754D4E" w:rsidRPr="00452014">
        <w:rPr>
          <w:rFonts w:ascii="Times New Roman" w:hAnsi="Times New Roman" w:cs="Times New Roman"/>
          <w:color w:val="000000" w:themeColor="text1"/>
        </w:rPr>
        <w:t>;</w:t>
      </w:r>
    </w:p>
    <w:p w14:paraId="4E1D74BA" w14:textId="77777777" w:rsidR="002556A1" w:rsidRPr="00452014" w:rsidRDefault="002556A1" w:rsidP="002556A1">
      <w:pPr>
        <w:pStyle w:val="PargrafodaLista"/>
        <w:ind w:left="0"/>
        <w:rPr>
          <w:rFonts w:ascii="Times New Roman" w:hAnsi="Times New Roman" w:cs="Times New Roman"/>
          <w:color w:val="000000" w:themeColor="text1"/>
        </w:rPr>
      </w:pPr>
    </w:p>
    <w:p w14:paraId="5BF2C654" w14:textId="4A0C6A01" w:rsidR="002556A1" w:rsidRPr="00452014" w:rsidRDefault="009B7203" w:rsidP="002556A1">
      <w:pPr>
        <w:pStyle w:val="PargrafodaLista"/>
        <w:numPr>
          <w:ilvl w:val="1"/>
          <w:numId w:val="13"/>
        </w:numPr>
        <w:ind w:left="0" w:firstLine="0"/>
        <w:jc w:val="both"/>
        <w:rPr>
          <w:rFonts w:ascii="Times New Roman" w:hAnsi="Times New Roman" w:cs="Times New Roman"/>
          <w:b/>
          <w:color w:val="000000" w:themeColor="text1"/>
        </w:rPr>
      </w:pPr>
      <w:r w:rsidRPr="009B7203">
        <w:rPr>
          <w:rFonts w:ascii="Times New Roman" w:hAnsi="Times New Roman" w:cs="Times New Roman"/>
          <w:color w:val="000000" w:themeColor="text1"/>
        </w:rPr>
        <w:t xml:space="preserve">A Contratada deverá manter, durante toda a execução do contrato, a compatibilidade com as obrigações assumidas, bem como todas as condições de habilitação e qualificação exigidas </w:t>
      </w:r>
      <w:r w:rsidR="00DF79EC">
        <w:rPr>
          <w:rFonts w:ascii="Times New Roman" w:hAnsi="Times New Roman" w:cs="Times New Roman"/>
          <w:color w:val="000000" w:themeColor="text1"/>
        </w:rPr>
        <w:t>na dispensa de licita</w:t>
      </w:r>
      <w:r w:rsidR="008638D3">
        <w:rPr>
          <w:rFonts w:ascii="Times New Roman" w:hAnsi="Times New Roman" w:cs="Times New Roman"/>
          <w:color w:val="000000" w:themeColor="text1"/>
        </w:rPr>
        <w:t>çã</w:t>
      </w:r>
      <w:r w:rsidR="00DF79EC">
        <w:rPr>
          <w:rFonts w:ascii="Times New Roman" w:hAnsi="Times New Roman" w:cs="Times New Roman"/>
          <w:color w:val="000000" w:themeColor="text1"/>
        </w:rPr>
        <w:t>o</w:t>
      </w:r>
      <w:r w:rsidR="00754D4E" w:rsidRPr="00452014">
        <w:rPr>
          <w:rFonts w:ascii="Times New Roman" w:hAnsi="Times New Roman" w:cs="Times New Roman"/>
          <w:color w:val="000000" w:themeColor="text1"/>
        </w:rPr>
        <w:t>;</w:t>
      </w:r>
    </w:p>
    <w:p w14:paraId="0BAF7A28" w14:textId="77777777" w:rsidR="002556A1" w:rsidRPr="00452014" w:rsidRDefault="002556A1" w:rsidP="002556A1">
      <w:pPr>
        <w:pStyle w:val="PargrafodaLista"/>
        <w:ind w:left="0"/>
        <w:rPr>
          <w:rFonts w:ascii="Times New Roman" w:hAnsi="Times New Roman" w:cs="Times New Roman"/>
          <w:color w:val="000000" w:themeColor="text1"/>
        </w:rPr>
      </w:pPr>
    </w:p>
    <w:p w14:paraId="38BEE193" w14:textId="363F26FE" w:rsidR="00754D4E" w:rsidRPr="00452014" w:rsidRDefault="009B7203" w:rsidP="002556A1">
      <w:pPr>
        <w:pStyle w:val="PargrafodaLista"/>
        <w:numPr>
          <w:ilvl w:val="1"/>
          <w:numId w:val="13"/>
        </w:numPr>
        <w:ind w:left="0" w:firstLine="0"/>
        <w:jc w:val="both"/>
        <w:rPr>
          <w:rFonts w:ascii="Times New Roman" w:hAnsi="Times New Roman" w:cs="Times New Roman"/>
          <w:b/>
          <w:color w:val="000000" w:themeColor="text1"/>
        </w:rPr>
      </w:pPr>
      <w:r w:rsidRPr="009B7203">
        <w:rPr>
          <w:rFonts w:ascii="Times New Roman" w:hAnsi="Times New Roman" w:cs="Times New Roman"/>
          <w:color w:val="000000" w:themeColor="text1"/>
        </w:rPr>
        <w:t>A Contratada deverá indicar preposto devidamente habilitado para representá-la durante a execução do contrato, atuando como interlocutor junto à Administração para tratar de assuntos operacionais, administrativos e contratuais</w:t>
      </w:r>
      <w:r w:rsidR="00754D4E" w:rsidRPr="00452014">
        <w:rPr>
          <w:rFonts w:ascii="Times New Roman" w:hAnsi="Times New Roman" w:cs="Times New Roman"/>
          <w:color w:val="000000" w:themeColor="text1"/>
        </w:rPr>
        <w:t>.</w:t>
      </w:r>
    </w:p>
    <w:p w14:paraId="50A6F6E4" w14:textId="77777777" w:rsidR="00291775" w:rsidRPr="00452014" w:rsidRDefault="00291775" w:rsidP="00291775">
      <w:pPr>
        <w:pStyle w:val="PargrafodaLista"/>
        <w:rPr>
          <w:rFonts w:ascii="Times New Roman" w:hAnsi="Times New Roman" w:cs="Times New Roman"/>
          <w:color w:val="000000" w:themeColor="text1"/>
        </w:rPr>
      </w:pPr>
    </w:p>
    <w:p w14:paraId="5645D91C" w14:textId="305A5C00" w:rsidR="00291775" w:rsidRPr="00452014" w:rsidRDefault="00291775" w:rsidP="009F0A4C">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FORMA E CRITÉRIOS DE SELEÇÃO DO FORNECEDOR E FORMA DE FORNECIMENTO</w:t>
      </w:r>
    </w:p>
    <w:p w14:paraId="0DE0842B" w14:textId="0CA5AD4F" w:rsidR="00754D4E" w:rsidRPr="00452014" w:rsidRDefault="00754D4E" w:rsidP="00754D4E">
      <w:pPr>
        <w:tabs>
          <w:tab w:val="left" w:pos="851"/>
        </w:tabs>
        <w:ind w:left="284"/>
        <w:jc w:val="both"/>
        <w:rPr>
          <w:rFonts w:ascii="Times New Roman" w:hAnsi="Times New Roman" w:cs="Times New Roman"/>
          <w:color w:val="000000" w:themeColor="text1"/>
        </w:rPr>
      </w:pPr>
    </w:p>
    <w:p w14:paraId="7A7C3DE4" w14:textId="00FE6E8C" w:rsidR="00C246EF" w:rsidRPr="00452014" w:rsidRDefault="00291775" w:rsidP="008537DF">
      <w:pPr>
        <w:pStyle w:val="PargrafodaLista"/>
        <w:numPr>
          <w:ilvl w:val="1"/>
          <w:numId w:val="19"/>
        </w:numPr>
        <w:tabs>
          <w:tab w:val="left" w:pos="851"/>
        </w:tabs>
        <w:ind w:left="709" w:hanging="709"/>
        <w:jc w:val="both"/>
        <w:rPr>
          <w:rFonts w:ascii="Times New Roman" w:hAnsi="Times New Roman" w:cs="Times New Roman"/>
          <w:color w:val="000000" w:themeColor="text1"/>
        </w:rPr>
      </w:pPr>
      <w:r w:rsidRPr="00452014">
        <w:rPr>
          <w:rFonts w:ascii="Times New Roman" w:hAnsi="Times New Roman" w:cs="Times New Roman"/>
          <w:color w:val="000000" w:themeColor="text1"/>
        </w:rPr>
        <w:t>O fornecedor será selecionado por meio da realização de procedimento de dispensa de licitação, com fundamento na hipótese do art. 75, inciso II da Lei nº 14.133/2021.</w:t>
      </w:r>
    </w:p>
    <w:p w14:paraId="668A8A58" w14:textId="77777777" w:rsidR="0006438F" w:rsidRPr="00452014" w:rsidRDefault="0006438F" w:rsidP="008537DF">
      <w:pPr>
        <w:pStyle w:val="PargrafodaLista"/>
        <w:tabs>
          <w:tab w:val="left" w:pos="851"/>
        </w:tabs>
        <w:ind w:left="360" w:right="-143"/>
        <w:rPr>
          <w:rFonts w:ascii="Times New Roman" w:hAnsi="Times New Roman" w:cs="Times New Roman"/>
          <w:color w:val="000000" w:themeColor="text1"/>
        </w:rPr>
      </w:pPr>
    </w:p>
    <w:p w14:paraId="2168F4F3" w14:textId="77777777" w:rsidR="008537DF" w:rsidRPr="00452014" w:rsidRDefault="00C246EF" w:rsidP="008537DF">
      <w:pPr>
        <w:pStyle w:val="PargrafodaLista"/>
        <w:numPr>
          <w:ilvl w:val="1"/>
          <w:numId w:val="19"/>
        </w:numPr>
        <w:tabs>
          <w:tab w:val="left" w:pos="567"/>
          <w:tab w:val="left" w:pos="851"/>
        </w:tabs>
        <w:ind w:right="-143" w:hanging="1211"/>
        <w:rPr>
          <w:rFonts w:ascii="Times New Roman" w:hAnsi="Times New Roman" w:cs="Times New Roman"/>
          <w:color w:val="000000" w:themeColor="text1"/>
        </w:rPr>
      </w:pPr>
      <w:r w:rsidRPr="00452014">
        <w:rPr>
          <w:rFonts w:ascii="Times New Roman" w:hAnsi="Times New Roman" w:cs="Times New Roman"/>
          <w:color w:val="000000" w:themeColor="text1"/>
        </w:rPr>
        <w:t>Para fins de habilitação, deverá o interessado comprovar os seguintes requisitos, que serão</w:t>
      </w:r>
    </w:p>
    <w:p w14:paraId="3675250B" w14:textId="5E4C2B05" w:rsidR="00C246EF" w:rsidRPr="00452014" w:rsidRDefault="008537DF" w:rsidP="008537DF">
      <w:pPr>
        <w:tabs>
          <w:tab w:val="left" w:pos="567"/>
          <w:tab w:val="left" w:pos="851"/>
        </w:tabs>
        <w:ind w:right="-143"/>
        <w:rPr>
          <w:rFonts w:ascii="Times New Roman" w:hAnsi="Times New Roman" w:cs="Times New Roman"/>
          <w:color w:val="000000" w:themeColor="text1"/>
        </w:rPr>
      </w:pPr>
      <w:r w:rsidRPr="00452014">
        <w:rPr>
          <w:rFonts w:ascii="Times New Roman" w:hAnsi="Times New Roman" w:cs="Times New Roman"/>
          <w:color w:val="000000" w:themeColor="text1"/>
        </w:rPr>
        <w:t xml:space="preserve">          </w:t>
      </w:r>
      <w:r w:rsidR="00C246EF" w:rsidRPr="00452014">
        <w:rPr>
          <w:rFonts w:ascii="Times New Roman" w:hAnsi="Times New Roman" w:cs="Times New Roman"/>
          <w:color w:val="000000" w:themeColor="text1"/>
        </w:rPr>
        <w:t>exigidos conforme sua natureza jurídica:</w:t>
      </w:r>
    </w:p>
    <w:p w14:paraId="471AE24D" w14:textId="20E3A725" w:rsidR="00C246EF" w:rsidRPr="00452014" w:rsidRDefault="008537DF" w:rsidP="008537DF">
      <w:pPr>
        <w:pStyle w:val="Nvel1-SemNumPreto"/>
        <w:numPr>
          <w:ilvl w:val="1"/>
          <w:numId w:val="19"/>
        </w:numPr>
        <w:ind w:right="-143" w:hanging="1211"/>
        <w:jc w:val="left"/>
        <w:rPr>
          <w:rFonts w:ascii="Times New Roman" w:hAnsi="Times New Roman" w:cs="Times New Roman"/>
          <w:color w:val="000000" w:themeColor="text1"/>
          <w:sz w:val="24"/>
          <w:szCs w:val="24"/>
        </w:rPr>
      </w:pPr>
      <w:r w:rsidRPr="00452014">
        <w:rPr>
          <w:rFonts w:ascii="Times New Roman" w:hAnsi="Times New Roman" w:cs="Times New Roman"/>
          <w:color w:val="000000" w:themeColor="text1"/>
          <w:sz w:val="24"/>
          <w:szCs w:val="24"/>
        </w:rPr>
        <w:t xml:space="preserve"> </w:t>
      </w:r>
      <w:r w:rsidR="00C246EF" w:rsidRPr="00452014">
        <w:rPr>
          <w:rFonts w:ascii="Times New Roman" w:hAnsi="Times New Roman" w:cs="Times New Roman"/>
          <w:color w:val="000000" w:themeColor="text1"/>
          <w:sz w:val="24"/>
          <w:szCs w:val="24"/>
        </w:rPr>
        <w:t>Habilitação jurídica</w:t>
      </w:r>
    </w:p>
    <w:p w14:paraId="5A17641B" w14:textId="26433764"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b/>
          <w:bCs/>
          <w:color w:val="000000" w:themeColor="text1"/>
          <w:sz w:val="24"/>
          <w:szCs w:val="24"/>
        </w:rPr>
        <w:t>Empresário individual:</w:t>
      </w:r>
      <w:r w:rsidRPr="00452014">
        <w:rPr>
          <w:rFonts w:ascii="Times New Roman" w:hAnsi="Times New Roman"/>
          <w:color w:val="000000" w:themeColor="text1"/>
          <w:sz w:val="24"/>
          <w:szCs w:val="24"/>
        </w:rPr>
        <w:t xml:space="preserve"> inscrição no Registro Público de Empresas Mercantis, a cargo da Junta Comercial da respectiva sede; </w:t>
      </w:r>
    </w:p>
    <w:p w14:paraId="1F27116A" w14:textId="42BE5C51"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b/>
          <w:bCs/>
          <w:color w:val="000000" w:themeColor="text1"/>
          <w:sz w:val="24"/>
          <w:szCs w:val="24"/>
        </w:rPr>
        <w:t>Microempreendedor Individual - MEI:</w:t>
      </w:r>
      <w:r w:rsidRPr="00452014">
        <w:rPr>
          <w:rFonts w:ascii="Times New Roman" w:hAnsi="Times New Roman"/>
          <w:color w:val="000000" w:themeColor="text1"/>
          <w:sz w:val="24"/>
          <w:szCs w:val="24"/>
        </w:rPr>
        <w:t xml:space="preserve"> Certificado da Condição de Microempreendedor Individual - CCMEI, cuja aceitação ficará condicionada à verificação da autenticidade no sítio </w:t>
      </w:r>
      <w:hyperlink r:id="rId11">
        <w:r w:rsidRPr="00452014">
          <w:rPr>
            <w:rStyle w:val="Hyperlink"/>
            <w:rFonts w:ascii="Times New Roman" w:hAnsi="Times New Roman"/>
            <w:color w:val="000000" w:themeColor="text1"/>
            <w:sz w:val="24"/>
            <w:szCs w:val="24"/>
          </w:rPr>
          <w:t>https://www.gov.br/empresas-e-negocios/pt-br/empreendedor</w:t>
        </w:r>
      </w:hyperlink>
      <w:r w:rsidRPr="00452014">
        <w:rPr>
          <w:rFonts w:ascii="Times New Roman" w:hAnsi="Times New Roman"/>
          <w:color w:val="000000" w:themeColor="text1"/>
          <w:sz w:val="24"/>
          <w:szCs w:val="24"/>
        </w:rPr>
        <w:t>;</w:t>
      </w:r>
    </w:p>
    <w:p w14:paraId="39322373" w14:textId="5386C054"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b/>
          <w:bCs/>
          <w:color w:val="000000" w:themeColor="text1"/>
          <w:sz w:val="24"/>
          <w:szCs w:val="24"/>
        </w:rPr>
        <w:lastRenderedPageBreak/>
        <w:t>Sociedade empresária, sociedade limitada unipessoal – SLU ou sociedade identificada como empresa individual de responsabilidade limitada - EIRELI</w:t>
      </w:r>
      <w:r w:rsidRPr="00452014">
        <w:rPr>
          <w:rFonts w:ascii="Times New Roman" w:hAnsi="Times New Roman"/>
          <w:color w:val="000000" w:themeColor="text1"/>
          <w:sz w:val="24"/>
          <w:szCs w:val="24"/>
        </w:rPr>
        <w:t xml:space="preserve">: inscrição do ato constitutivo, estatuto ou contrato social no Registro Público de Empresas Mercantis, a cargo da Junta Comercial da respectiva sede, acompanhada de documento </w:t>
      </w:r>
    </w:p>
    <w:p w14:paraId="0DB26D85" w14:textId="77777777"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b/>
          <w:bCs/>
          <w:color w:val="000000" w:themeColor="text1"/>
          <w:sz w:val="24"/>
          <w:szCs w:val="24"/>
        </w:rPr>
        <w:t xml:space="preserve">Sociedade simples: </w:t>
      </w:r>
      <w:r w:rsidRPr="00452014">
        <w:rPr>
          <w:rFonts w:ascii="Times New Roman" w:hAnsi="Times New Roman"/>
          <w:color w:val="000000" w:themeColor="text1"/>
          <w:sz w:val="24"/>
          <w:szCs w:val="24"/>
        </w:rPr>
        <w:t>inscrição do ato constitutivo no Registro Civil de Pessoas Jurídicas do local de sua sede, acompanhada de documento comprobatório de seus administradores;</w:t>
      </w:r>
    </w:p>
    <w:p w14:paraId="5537C53F" w14:textId="257B7E8B"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b/>
          <w:bCs/>
          <w:color w:val="000000" w:themeColor="text1"/>
          <w:sz w:val="24"/>
          <w:szCs w:val="24"/>
        </w:rPr>
        <w:t>Filial, sucursal ou agência de sociedade simples ou empresária:</w:t>
      </w:r>
      <w:r w:rsidRPr="00452014">
        <w:rPr>
          <w:rFonts w:ascii="Times New Roman" w:hAnsi="Times New Roman"/>
          <w:color w:val="000000" w:themeColor="text1"/>
          <w:sz w:val="24"/>
          <w:szCs w:val="24"/>
        </w:rPr>
        <w:t xml:space="preserve"> inscrição do ato constitutivo da filial, sucursal ou agência da sociedade simples ou empresária, respectivamente, no Registro Civil das Pessoas Jurídicas ou no Registro Público de Empresas </w:t>
      </w:r>
      <w:bookmarkStart w:id="1" w:name="_Int_ySfCXwr4"/>
      <w:r w:rsidRPr="00452014">
        <w:rPr>
          <w:rFonts w:ascii="Times New Roman" w:hAnsi="Times New Roman"/>
          <w:color w:val="000000" w:themeColor="text1"/>
          <w:sz w:val="24"/>
          <w:szCs w:val="24"/>
        </w:rPr>
        <w:t>Mercantis onde</w:t>
      </w:r>
      <w:bookmarkEnd w:id="1"/>
      <w:r w:rsidRPr="00452014">
        <w:rPr>
          <w:rFonts w:ascii="Times New Roman" w:hAnsi="Times New Roman"/>
          <w:color w:val="000000" w:themeColor="text1"/>
          <w:sz w:val="24"/>
          <w:szCs w:val="24"/>
        </w:rPr>
        <w:t xml:space="preserve"> opera, com averbação no Registro onde tem sede a matriz.</w:t>
      </w:r>
    </w:p>
    <w:p w14:paraId="3B9C1E9A" w14:textId="77777777" w:rsidR="00C246EF" w:rsidRPr="00452014" w:rsidRDefault="00C246EF" w:rsidP="00D37F2C">
      <w:pPr>
        <w:pStyle w:val="Nivel2"/>
        <w:numPr>
          <w:ilvl w:val="1"/>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Os documentos apresentados deverão estar acompanhados de todas as alterações ou da consolidação respectiva.</w:t>
      </w:r>
    </w:p>
    <w:p w14:paraId="6F4EC073" w14:textId="0BE1423E" w:rsidR="00C246EF" w:rsidRPr="00452014" w:rsidRDefault="00C246EF" w:rsidP="00D37F2C">
      <w:pPr>
        <w:pStyle w:val="Nvel1-SemNumPreto"/>
        <w:numPr>
          <w:ilvl w:val="1"/>
          <w:numId w:val="19"/>
        </w:numPr>
        <w:rPr>
          <w:rFonts w:ascii="Times New Roman" w:hAnsi="Times New Roman" w:cs="Times New Roman"/>
          <w:color w:val="000000" w:themeColor="text1"/>
          <w:sz w:val="24"/>
          <w:szCs w:val="24"/>
        </w:rPr>
      </w:pPr>
      <w:r w:rsidRPr="00452014">
        <w:rPr>
          <w:rFonts w:ascii="Times New Roman" w:hAnsi="Times New Roman" w:cs="Times New Roman"/>
          <w:color w:val="000000" w:themeColor="text1"/>
          <w:sz w:val="24"/>
          <w:szCs w:val="24"/>
        </w:rPr>
        <w:t>Habilitação fiscal, social e trabalhista</w:t>
      </w:r>
    </w:p>
    <w:p w14:paraId="26DCB787" w14:textId="7C798AB5"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Prova de inscrição no Cadastro Nacional de Pessoas Jurídicas ou no Cadastro de Pessoas Físicas, conforme o caso;</w:t>
      </w:r>
    </w:p>
    <w:p w14:paraId="3A1482E6" w14:textId="268DBEC8"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FEE9236" w14:textId="77777777"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Prova de regularidade com o Fundo de Garantia do Tempo de Serviço (FGTS);</w:t>
      </w:r>
    </w:p>
    <w:p w14:paraId="516C3439" w14:textId="77777777"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E764DBC" w14:textId="0B2B172C"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Prova de regularidade com a Fazenda Municipal do domicílio ou sede do fornecedor, relativa à atividade em cujo exercício contrata ou concorre;</w:t>
      </w:r>
    </w:p>
    <w:p w14:paraId="43983FB2" w14:textId="53FC759E" w:rsidR="00C246EF" w:rsidRPr="00452014" w:rsidRDefault="00C246EF" w:rsidP="00D37F2C">
      <w:pPr>
        <w:pStyle w:val="Nivel2"/>
        <w:numPr>
          <w:ilvl w:val="1"/>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2D0568C" w14:textId="5CF7660D" w:rsidR="00C246EF" w:rsidRPr="00452014" w:rsidRDefault="00C246EF" w:rsidP="00D37F2C">
      <w:pPr>
        <w:pStyle w:val="Nvel1-SemNumPreto"/>
        <w:numPr>
          <w:ilvl w:val="1"/>
          <w:numId w:val="19"/>
        </w:numPr>
        <w:rPr>
          <w:rFonts w:ascii="Times New Roman" w:hAnsi="Times New Roman" w:cs="Times New Roman"/>
          <w:color w:val="000000" w:themeColor="text1"/>
          <w:sz w:val="24"/>
          <w:szCs w:val="24"/>
        </w:rPr>
      </w:pPr>
      <w:r w:rsidRPr="00452014">
        <w:rPr>
          <w:rFonts w:ascii="Times New Roman" w:hAnsi="Times New Roman" w:cs="Times New Roman"/>
          <w:color w:val="000000" w:themeColor="text1"/>
          <w:sz w:val="24"/>
          <w:szCs w:val="24"/>
        </w:rPr>
        <w:t>Qualificação Econômico-Financeira</w:t>
      </w:r>
    </w:p>
    <w:p w14:paraId="309C10A4" w14:textId="2FC7B44B" w:rsidR="00291775"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 xml:space="preserve">Certidão negativa de falência expedida pelo distribuidor da sede do fornecedor - </w:t>
      </w:r>
      <w:hyperlink r:id="rId12" w:anchor="art69">
        <w:r w:rsidRPr="00452014">
          <w:rPr>
            <w:rStyle w:val="Hyperlink"/>
            <w:rFonts w:ascii="Times New Roman" w:hAnsi="Times New Roman"/>
            <w:color w:val="000000" w:themeColor="text1"/>
            <w:sz w:val="24"/>
            <w:szCs w:val="24"/>
          </w:rPr>
          <w:t>Lei nº 14.133, de 2021, art. 69, caput, inciso II</w:t>
        </w:r>
      </w:hyperlink>
      <w:r w:rsidRPr="00452014">
        <w:rPr>
          <w:rFonts w:ascii="Times New Roman" w:hAnsi="Times New Roman"/>
          <w:color w:val="000000" w:themeColor="text1"/>
          <w:sz w:val="24"/>
          <w:szCs w:val="24"/>
        </w:rPr>
        <w:t>);</w:t>
      </w:r>
    </w:p>
    <w:p w14:paraId="1B5C68CE" w14:textId="3046DC49" w:rsidR="009B7203" w:rsidRDefault="009B7203" w:rsidP="009B7203">
      <w:pPr>
        <w:pStyle w:val="Nivel2"/>
        <w:numPr>
          <w:ilvl w:val="1"/>
          <w:numId w:val="19"/>
        </w:numPr>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sidRPr="008638D3">
        <w:rPr>
          <w:rFonts w:ascii="Times New Roman" w:hAnsi="Times New Roman"/>
          <w:b/>
          <w:bCs/>
          <w:color w:val="000000" w:themeColor="text1"/>
          <w:sz w:val="24"/>
          <w:szCs w:val="24"/>
        </w:rPr>
        <w:t>Habilitação Pessoa Física</w:t>
      </w:r>
      <w:r>
        <w:rPr>
          <w:rFonts w:ascii="Times New Roman" w:hAnsi="Times New Roman"/>
          <w:color w:val="000000" w:themeColor="text1"/>
          <w:sz w:val="24"/>
          <w:szCs w:val="24"/>
        </w:rPr>
        <w:t>:</w:t>
      </w:r>
    </w:p>
    <w:p w14:paraId="297D99AA" w14:textId="78712D8E" w:rsidR="009B7203" w:rsidRDefault="009B7203" w:rsidP="009B7203">
      <w:pPr>
        <w:pStyle w:val="Nivel2"/>
        <w:numPr>
          <w:ilvl w:val="2"/>
          <w:numId w:val="19"/>
        </w:numPr>
        <w:rPr>
          <w:rFonts w:ascii="Times New Roman" w:hAnsi="Times New Roman"/>
          <w:color w:val="000000" w:themeColor="text1"/>
          <w:sz w:val="24"/>
          <w:szCs w:val="24"/>
        </w:rPr>
      </w:pPr>
      <w:r>
        <w:rPr>
          <w:rFonts w:ascii="Times New Roman" w:hAnsi="Times New Roman"/>
          <w:color w:val="000000" w:themeColor="text1"/>
          <w:sz w:val="24"/>
          <w:szCs w:val="24"/>
        </w:rPr>
        <w:t>RG;</w:t>
      </w:r>
    </w:p>
    <w:p w14:paraId="28ED8D4F" w14:textId="557F0BB5" w:rsidR="009B7203" w:rsidRDefault="009B7203" w:rsidP="009B7203">
      <w:pPr>
        <w:pStyle w:val="Nivel2"/>
        <w:numPr>
          <w:ilvl w:val="2"/>
          <w:numId w:val="19"/>
        </w:numPr>
        <w:rPr>
          <w:rFonts w:ascii="Times New Roman" w:hAnsi="Times New Roman"/>
          <w:color w:val="000000" w:themeColor="text1"/>
          <w:sz w:val="24"/>
          <w:szCs w:val="24"/>
        </w:rPr>
      </w:pPr>
      <w:r>
        <w:rPr>
          <w:rFonts w:ascii="Times New Roman" w:hAnsi="Times New Roman"/>
          <w:color w:val="000000" w:themeColor="text1"/>
          <w:sz w:val="24"/>
          <w:szCs w:val="24"/>
        </w:rPr>
        <w:t>CPF;</w:t>
      </w:r>
    </w:p>
    <w:p w14:paraId="05F0F6B9" w14:textId="1890709A" w:rsidR="009B7203" w:rsidRDefault="009B7203" w:rsidP="009B7203">
      <w:pPr>
        <w:pStyle w:val="Nivel2"/>
        <w:numPr>
          <w:ilvl w:val="2"/>
          <w:numId w:val="19"/>
        </w:numPr>
        <w:rPr>
          <w:rFonts w:ascii="Times New Roman" w:hAnsi="Times New Roman"/>
          <w:color w:val="000000" w:themeColor="text1"/>
          <w:sz w:val="24"/>
          <w:szCs w:val="24"/>
        </w:rPr>
      </w:pPr>
      <w:r>
        <w:rPr>
          <w:rFonts w:ascii="Times New Roman" w:hAnsi="Times New Roman"/>
          <w:color w:val="000000" w:themeColor="text1"/>
          <w:sz w:val="24"/>
          <w:szCs w:val="24"/>
        </w:rPr>
        <w:lastRenderedPageBreak/>
        <w:t>Comprovante de Residência</w:t>
      </w:r>
    </w:p>
    <w:p w14:paraId="6A5C7409" w14:textId="1EFDED70" w:rsidR="005D5DE4" w:rsidRPr="00715BAC" w:rsidRDefault="009B7203" w:rsidP="00715BAC">
      <w:pPr>
        <w:pStyle w:val="Nivel2"/>
        <w:numPr>
          <w:ilvl w:val="2"/>
          <w:numId w:val="19"/>
        </w:numPr>
        <w:rPr>
          <w:rFonts w:ascii="Times New Roman" w:hAnsi="Times New Roman"/>
          <w:color w:val="000000" w:themeColor="text1"/>
          <w:sz w:val="24"/>
          <w:szCs w:val="24"/>
        </w:rPr>
      </w:pPr>
      <w:r>
        <w:rPr>
          <w:rFonts w:ascii="Times New Roman" w:hAnsi="Times New Roman"/>
          <w:color w:val="000000" w:themeColor="text1"/>
          <w:sz w:val="24"/>
          <w:szCs w:val="24"/>
        </w:rPr>
        <w:t>Documento do Veículo</w:t>
      </w:r>
    </w:p>
    <w:p w14:paraId="793B2F33" w14:textId="77777777" w:rsidR="00754D4E" w:rsidRPr="00452014" w:rsidRDefault="00754D4E" w:rsidP="005D5DE4">
      <w:pPr>
        <w:pStyle w:val="PargrafodaLista"/>
        <w:numPr>
          <w:ilvl w:val="0"/>
          <w:numId w:val="21"/>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DA SUBCONTRATAÇÃO.</w:t>
      </w:r>
    </w:p>
    <w:p w14:paraId="6E8E9F9A" w14:textId="77777777" w:rsidR="00754D4E" w:rsidRPr="00452014" w:rsidRDefault="00754D4E" w:rsidP="00754D4E">
      <w:pPr>
        <w:pStyle w:val="PargrafodaLista"/>
        <w:ind w:left="405"/>
        <w:jc w:val="both"/>
        <w:rPr>
          <w:rFonts w:ascii="Times New Roman" w:hAnsi="Times New Roman" w:cs="Times New Roman"/>
          <w:color w:val="000000" w:themeColor="text1"/>
        </w:rPr>
      </w:pPr>
    </w:p>
    <w:p w14:paraId="708DBC52" w14:textId="588D0101" w:rsidR="00754D4E" w:rsidRPr="009B7203" w:rsidRDefault="00754D4E" w:rsidP="009B7203">
      <w:pPr>
        <w:pStyle w:val="PargrafodaLista"/>
        <w:numPr>
          <w:ilvl w:val="1"/>
          <w:numId w:val="13"/>
        </w:numPr>
        <w:jc w:val="both"/>
        <w:rPr>
          <w:rFonts w:ascii="Times New Roman" w:hAnsi="Times New Roman" w:cs="Times New Roman"/>
          <w:color w:val="000000" w:themeColor="text1"/>
        </w:rPr>
      </w:pPr>
      <w:r w:rsidRPr="009B7203">
        <w:rPr>
          <w:rFonts w:ascii="Times New Roman" w:hAnsi="Times New Roman" w:cs="Times New Roman"/>
          <w:color w:val="000000" w:themeColor="text1"/>
        </w:rPr>
        <w:t>Não será admitida a subcontratação do objeto</w:t>
      </w:r>
      <w:r w:rsidR="00141435">
        <w:rPr>
          <w:rFonts w:ascii="Times New Roman" w:hAnsi="Times New Roman" w:cs="Times New Roman"/>
          <w:color w:val="000000" w:themeColor="text1"/>
        </w:rPr>
        <w:t>.</w:t>
      </w:r>
    </w:p>
    <w:p w14:paraId="087E8CDB" w14:textId="77777777" w:rsidR="00754D4E" w:rsidRPr="00452014" w:rsidRDefault="00754D4E" w:rsidP="00754D4E">
      <w:pPr>
        <w:jc w:val="both"/>
        <w:rPr>
          <w:rFonts w:ascii="Times New Roman" w:hAnsi="Times New Roman" w:cs="Times New Roman"/>
          <w:color w:val="000000" w:themeColor="text1"/>
        </w:rPr>
      </w:pPr>
    </w:p>
    <w:p w14:paraId="79EE52CB" w14:textId="77777777" w:rsidR="00754D4E" w:rsidRPr="00452014" w:rsidRDefault="00754D4E" w:rsidP="009B7203">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DA ALTERAÇÃO SUBJETIVA.</w:t>
      </w:r>
    </w:p>
    <w:p w14:paraId="46EB4083" w14:textId="77777777" w:rsidR="00754D4E" w:rsidRPr="00452014" w:rsidRDefault="00754D4E" w:rsidP="00754D4E">
      <w:pPr>
        <w:tabs>
          <w:tab w:val="left" w:pos="426"/>
        </w:tabs>
        <w:jc w:val="both"/>
        <w:rPr>
          <w:rFonts w:ascii="Times New Roman" w:hAnsi="Times New Roman" w:cs="Times New Roman"/>
          <w:color w:val="000000" w:themeColor="text1"/>
          <w:lang w:eastAsia="en-US"/>
        </w:rPr>
      </w:pPr>
    </w:p>
    <w:p w14:paraId="4A16CAB7" w14:textId="77777777" w:rsidR="00754D4E" w:rsidRPr="00452014" w:rsidRDefault="00754D4E" w:rsidP="009B7203">
      <w:pPr>
        <w:numPr>
          <w:ilvl w:val="1"/>
          <w:numId w:val="13"/>
        </w:numPr>
        <w:tabs>
          <w:tab w:val="left" w:pos="426"/>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676BA240" w14:textId="77777777" w:rsidR="00754D4E" w:rsidRPr="00452014" w:rsidRDefault="00754D4E" w:rsidP="00754D4E">
      <w:pPr>
        <w:tabs>
          <w:tab w:val="left" w:pos="426"/>
        </w:tabs>
        <w:jc w:val="both"/>
        <w:rPr>
          <w:rFonts w:ascii="Times New Roman" w:hAnsi="Times New Roman" w:cs="Times New Roman"/>
          <w:color w:val="000000" w:themeColor="text1"/>
          <w:lang w:eastAsia="en-US"/>
        </w:rPr>
      </w:pPr>
    </w:p>
    <w:p w14:paraId="273C4DF0" w14:textId="77777777" w:rsidR="00754D4E" w:rsidRPr="00452014" w:rsidRDefault="00754D4E" w:rsidP="009B7203">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DO CONTROLE E FISCALIZAÇÃO DA EXECUÇÃO.</w:t>
      </w:r>
    </w:p>
    <w:p w14:paraId="4F86BE1D" w14:textId="77777777" w:rsidR="00754D4E" w:rsidRPr="00452014" w:rsidRDefault="00754D4E" w:rsidP="00754D4E">
      <w:pPr>
        <w:jc w:val="both"/>
        <w:rPr>
          <w:rFonts w:ascii="Times New Roman" w:hAnsi="Times New Roman" w:cs="Times New Roman"/>
          <w:b/>
          <w:color w:val="000000" w:themeColor="text1"/>
        </w:rPr>
      </w:pPr>
    </w:p>
    <w:p w14:paraId="7F3834C6" w14:textId="6A928C3C" w:rsidR="00754D4E" w:rsidRPr="00452014" w:rsidRDefault="009B7203" w:rsidP="009B7203">
      <w:pPr>
        <w:pStyle w:val="PargrafodaLista"/>
        <w:numPr>
          <w:ilvl w:val="1"/>
          <w:numId w:val="13"/>
        </w:numPr>
        <w:tabs>
          <w:tab w:val="left" w:pos="426"/>
        </w:tabs>
        <w:ind w:left="0" w:firstLine="0"/>
        <w:jc w:val="both"/>
        <w:rPr>
          <w:rFonts w:ascii="Times New Roman" w:hAnsi="Times New Roman" w:cs="Times New Roman"/>
          <w:bCs/>
          <w:color w:val="000000" w:themeColor="text1"/>
        </w:rPr>
      </w:pPr>
      <w:r w:rsidRPr="009B7203">
        <w:rPr>
          <w:rFonts w:ascii="Times New Roman" w:hAnsi="Times New Roman" w:cs="Times New Roman"/>
          <w:color w:val="000000" w:themeColor="text1"/>
        </w:rPr>
        <w:t>Nos termos do art. 117 da Lei nº 14.133, de 2021, será designado representante da Administração para acompanhar e fiscalizar a execução do contrato de locação, incluindo a disponibilização, as condições de uso, a regularidade da documentação e a manutenção do veículo, registrando em livro ou sistema próprio todas as ocorrências relacionadas à execução contratual e determinando as providências necessárias à correção de falhas ou irregularidades constatadas</w:t>
      </w:r>
      <w:r w:rsidR="00754D4E" w:rsidRPr="00452014">
        <w:rPr>
          <w:rFonts w:ascii="Times New Roman" w:hAnsi="Times New Roman" w:cs="Times New Roman"/>
          <w:color w:val="000000" w:themeColor="text1"/>
        </w:rPr>
        <w:t>.</w:t>
      </w:r>
    </w:p>
    <w:p w14:paraId="2A4D92C2" w14:textId="77777777" w:rsidR="00754D4E" w:rsidRPr="00452014" w:rsidRDefault="00754D4E" w:rsidP="00754D4E">
      <w:pPr>
        <w:pStyle w:val="PargrafodaLista"/>
        <w:tabs>
          <w:tab w:val="left" w:pos="426"/>
        </w:tabs>
        <w:ind w:left="0"/>
        <w:jc w:val="both"/>
        <w:rPr>
          <w:rFonts w:ascii="Times New Roman" w:hAnsi="Times New Roman" w:cs="Times New Roman"/>
          <w:bCs/>
          <w:color w:val="000000" w:themeColor="text1"/>
        </w:rPr>
      </w:pPr>
    </w:p>
    <w:p w14:paraId="7D03D5A5" w14:textId="39FD64E8" w:rsidR="00754D4E" w:rsidRPr="00452014" w:rsidRDefault="009B7203" w:rsidP="009B7203">
      <w:pPr>
        <w:numPr>
          <w:ilvl w:val="1"/>
          <w:numId w:val="13"/>
        </w:numPr>
        <w:tabs>
          <w:tab w:val="left" w:pos="426"/>
        </w:tabs>
        <w:ind w:left="0" w:firstLine="0"/>
        <w:jc w:val="both"/>
        <w:rPr>
          <w:rFonts w:ascii="Times New Roman" w:hAnsi="Times New Roman" w:cs="Times New Roman"/>
          <w:color w:val="000000" w:themeColor="text1"/>
          <w:lang w:eastAsia="en-US"/>
        </w:rPr>
      </w:pPr>
      <w:r w:rsidRPr="009B7203">
        <w:rPr>
          <w:rFonts w:ascii="Times New Roman" w:hAnsi="Times New Roman" w:cs="Times New Roman"/>
          <w:color w:val="000000" w:themeColor="text1"/>
          <w:lang w:eastAsia="en-US"/>
        </w:rPr>
        <w:t>A fiscalização exercida pela Administração não exclui nem reduz a responsabilidade da Contratada, inclusive perante terceiros, por quaisquer irregularidades, danos ou prejuízos decorrentes da execução do contrato, ainda que resultantes de imperfeições técnicas, defeitos ou vícios, não implicando, em nenhuma hipótese, corresponsabilidade da Administração ou de seus agentes e prepostos, nos termos do art. 120 da Lei nº 14.133, de 2021</w:t>
      </w:r>
      <w:r w:rsidR="00754D4E" w:rsidRPr="00452014">
        <w:rPr>
          <w:rFonts w:ascii="Times New Roman" w:hAnsi="Times New Roman" w:cs="Times New Roman"/>
          <w:color w:val="000000" w:themeColor="text1"/>
          <w:lang w:eastAsia="en-US"/>
        </w:rPr>
        <w:t>.</w:t>
      </w:r>
    </w:p>
    <w:p w14:paraId="17280B7D" w14:textId="77777777" w:rsidR="00754D4E" w:rsidRPr="00452014" w:rsidRDefault="00754D4E" w:rsidP="00754D4E">
      <w:pPr>
        <w:tabs>
          <w:tab w:val="left" w:pos="426"/>
        </w:tabs>
        <w:jc w:val="both"/>
        <w:rPr>
          <w:rFonts w:ascii="Times New Roman" w:hAnsi="Times New Roman" w:cs="Times New Roman"/>
          <w:color w:val="000000" w:themeColor="text1"/>
          <w:lang w:eastAsia="en-US"/>
        </w:rPr>
      </w:pPr>
    </w:p>
    <w:p w14:paraId="764D674A" w14:textId="15078481" w:rsidR="00754D4E" w:rsidRPr="00452014" w:rsidRDefault="009B7203" w:rsidP="009B7203">
      <w:pPr>
        <w:numPr>
          <w:ilvl w:val="1"/>
          <w:numId w:val="13"/>
        </w:numPr>
        <w:tabs>
          <w:tab w:val="left" w:pos="426"/>
        </w:tabs>
        <w:ind w:left="0" w:firstLine="0"/>
        <w:jc w:val="both"/>
        <w:rPr>
          <w:rFonts w:ascii="Times New Roman" w:hAnsi="Times New Roman" w:cs="Times New Roman"/>
          <w:color w:val="000000" w:themeColor="text1"/>
        </w:rPr>
      </w:pPr>
      <w:r w:rsidRPr="009B7203">
        <w:rPr>
          <w:rFonts w:ascii="Times New Roman" w:hAnsi="Times New Roman" w:cs="Times New Roman"/>
          <w:color w:val="000000" w:themeColor="text1"/>
          <w:lang w:eastAsia="en-US"/>
        </w:rPr>
        <w:t>O representante da Administração anotará em registro próprio todas as ocorrências relacionadas à execução do contrato, indicando data, descrição dos fatos e, quando aplicável, os responsáveis envolvidos, determinando as medidas necessárias à regularização das falhas ou inconformidades observadas e encaminhando os registros à autoridade competente para adoção das providências cabívei</w:t>
      </w:r>
      <w:r w:rsidR="008E1A63">
        <w:rPr>
          <w:rFonts w:ascii="Times New Roman" w:hAnsi="Times New Roman" w:cs="Times New Roman"/>
          <w:color w:val="000000" w:themeColor="text1"/>
          <w:lang w:eastAsia="en-US"/>
        </w:rPr>
        <w:t xml:space="preserve">s. </w:t>
      </w:r>
    </w:p>
    <w:p w14:paraId="12807A85" w14:textId="77777777" w:rsidR="00754D4E" w:rsidRPr="00452014" w:rsidRDefault="00754D4E" w:rsidP="00754D4E">
      <w:pPr>
        <w:jc w:val="both"/>
        <w:rPr>
          <w:rFonts w:ascii="Times New Roman" w:hAnsi="Times New Roman" w:cs="Times New Roman"/>
          <w:color w:val="000000" w:themeColor="text1"/>
        </w:rPr>
      </w:pPr>
    </w:p>
    <w:p w14:paraId="65E904E0" w14:textId="77777777" w:rsidR="00754D4E" w:rsidRPr="00452014" w:rsidRDefault="00754D4E" w:rsidP="009B7203">
      <w:pPr>
        <w:pStyle w:val="PargrafodaLista"/>
        <w:numPr>
          <w:ilvl w:val="0"/>
          <w:numId w:val="13"/>
        </w:numPr>
        <w:shd w:val="clear" w:color="auto" w:fill="E5DFEC" w:themeFill="accent4" w:themeFillTint="33"/>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DO PAGAMENTO.</w:t>
      </w:r>
    </w:p>
    <w:p w14:paraId="376CE6EF" w14:textId="77777777" w:rsidR="00754D4E" w:rsidRPr="00452014" w:rsidRDefault="00754D4E" w:rsidP="00754D4E">
      <w:pPr>
        <w:jc w:val="both"/>
        <w:rPr>
          <w:rFonts w:ascii="Times New Roman" w:hAnsi="Times New Roman" w:cs="Times New Roman"/>
          <w:b/>
          <w:color w:val="000000" w:themeColor="text1"/>
        </w:rPr>
      </w:pPr>
    </w:p>
    <w:p w14:paraId="67E42554" w14:textId="77777777" w:rsidR="00754D4E" w:rsidRPr="00452014" w:rsidRDefault="00754D4E" w:rsidP="009B7203">
      <w:pPr>
        <w:pStyle w:val="PargrafodaLista"/>
        <w:numPr>
          <w:ilvl w:val="1"/>
          <w:numId w:val="13"/>
        </w:numPr>
        <w:tabs>
          <w:tab w:val="left" w:pos="567"/>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 xml:space="preserve">O pagamento será realizado no prazo máximo de até 30 (trinta) dias, contados a partir </w:t>
      </w:r>
      <w:r w:rsidRPr="00452014">
        <w:rPr>
          <w:rFonts w:ascii="Times New Roman" w:hAnsi="Times New Roman" w:cs="Times New Roman"/>
          <w:color w:val="000000" w:themeColor="text1"/>
        </w:rPr>
        <w:t xml:space="preserve">do recebimento da Nota Fiscal ou Fatura, </w:t>
      </w:r>
      <w:r w:rsidRPr="00452014">
        <w:rPr>
          <w:rFonts w:ascii="Times New Roman" w:hAnsi="Times New Roman" w:cs="Times New Roman"/>
          <w:color w:val="000000" w:themeColor="text1"/>
          <w:lang w:eastAsia="en-US"/>
        </w:rPr>
        <w:t>através de ordem bancária, para crédito em banco, agência e conta corrente indicados pelo contratado.</w:t>
      </w:r>
    </w:p>
    <w:p w14:paraId="367904CC" w14:textId="77777777" w:rsidR="00754D4E" w:rsidRPr="00452014" w:rsidRDefault="00754D4E" w:rsidP="00754D4E">
      <w:pPr>
        <w:pStyle w:val="PargrafodaLista"/>
        <w:tabs>
          <w:tab w:val="left" w:pos="567"/>
        </w:tabs>
        <w:ind w:left="0"/>
        <w:jc w:val="both"/>
        <w:rPr>
          <w:rFonts w:ascii="Times New Roman" w:hAnsi="Times New Roman" w:cs="Times New Roman"/>
          <w:color w:val="000000" w:themeColor="text1"/>
          <w:lang w:eastAsia="en-US"/>
        </w:rPr>
      </w:pPr>
    </w:p>
    <w:p w14:paraId="5BB9D48F" w14:textId="77777777" w:rsidR="00754D4E" w:rsidRPr="00452014" w:rsidRDefault="00754D4E" w:rsidP="009B7203">
      <w:pPr>
        <w:pStyle w:val="PargrafodaLista"/>
        <w:numPr>
          <w:ilvl w:val="1"/>
          <w:numId w:val="13"/>
        </w:numPr>
        <w:tabs>
          <w:tab w:val="left" w:pos="567"/>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Considera-se ocorrido o recebimento da nota fiscal ou fatura no momento em que o órgão contratante atestar a execução do objeto do contrato.</w:t>
      </w:r>
    </w:p>
    <w:p w14:paraId="031C529C" w14:textId="77777777" w:rsidR="00754D4E" w:rsidRPr="00452014" w:rsidRDefault="00754D4E" w:rsidP="00754D4E">
      <w:pPr>
        <w:pStyle w:val="PargrafodaLista"/>
        <w:tabs>
          <w:tab w:val="left" w:pos="993"/>
        </w:tabs>
        <w:ind w:left="284"/>
        <w:jc w:val="both"/>
        <w:rPr>
          <w:rFonts w:ascii="Times New Roman" w:hAnsi="Times New Roman" w:cs="Times New Roman"/>
          <w:color w:val="000000" w:themeColor="text1"/>
        </w:rPr>
      </w:pPr>
    </w:p>
    <w:p w14:paraId="7099EA49" w14:textId="3FDF1A19" w:rsidR="00754D4E" w:rsidRPr="00452014" w:rsidRDefault="00754D4E" w:rsidP="009B7203">
      <w:pPr>
        <w:pStyle w:val="PargrafodaLista"/>
        <w:numPr>
          <w:ilvl w:val="1"/>
          <w:numId w:val="13"/>
        </w:numPr>
        <w:tabs>
          <w:tab w:val="left" w:pos="284"/>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A Nota Fiscal ou Fatura deverá ser obrigatoriamente acompanhada da comprovação da regularidade fiscal, constatada por meio de consulta on-line mediante consulta aos sítios eletrônicos oficiais.</w:t>
      </w:r>
    </w:p>
    <w:p w14:paraId="5BBDD487" w14:textId="77777777" w:rsidR="00754D4E" w:rsidRPr="00452014" w:rsidRDefault="00754D4E" w:rsidP="00754D4E">
      <w:pPr>
        <w:pStyle w:val="PargrafodaLista"/>
        <w:tabs>
          <w:tab w:val="left" w:pos="284"/>
        </w:tabs>
        <w:ind w:left="0"/>
        <w:jc w:val="both"/>
        <w:rPr>
          <w:rFonts w:ascii="Times New Roman" w:hAnsi="Times New Roman" w:cs="Times New Roman"/>
          <w:color w:val="000000" w:themeColor="text1"/>
        </w:rPr>
      </w:pPr>
    </w:p>
    <w:p w14:paraId="1C8F2014"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Constatando-se, a situação de irregularidade do fornecedor contratado, deverão ser tomadas as providências previstas no do art. 31 da Instrução </w:t>
      </w:r>
      <w:r w:rsidRPr="00452014">
        <w:rPr>
          <w:rFonts w:ascii="Times New Roman" w:hAnsi="Times New Roman" w:cs="Times New Roman"/>
          <w:color w:val="000000" w:themeColor="text1"/>
          <w:lang w:eastAsia="en-US"/>
        </w:rPr>
        <w:t>Normativa</w:t>
      </w:r>
      <w:r w:rsidRPr="00452014">
        <w:rPr>
          <w:rFonts w:ascii="Times New Roman" w:hAnsi="Times New Roman" w:cs="Times New Roman"/>
          <w:color w:val="000000" w:themeColor="text1"/>
        </w:rPr>
        <w:t xml:space="preserve"> nº 3, de 26 de abril de 2018.</w:t>
      </w:r>
    </w:p>
    <w:p w14:paraId="39CE5B5C"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3C93A5D3" w14:textId="77777777" w:rsidR="00754D4E" w:rsidRPr="0045201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lastRenderedPageBreak/>
        <w:t xml:space="preserve">Havendo erro na apresentação da Nota Fiscal ou dos documentos pertinentes à contratação, ou, ainda, circunstância que impeça a liquidação da despesa, como, por exemplo, </w:t>
      </w:r>
      <w:r w:rsidRPr="00452014">
        <w:rPr>
          <w:rFonts w:ascii="Times New Roman" w:hAnsi="Times New Roman" w:cs="Times New Roman"/>
          <w:color w:val="000000" w:themeColor="text1"/>
        </w:rPr>
        <w:t>obrigação financeira pendente, decorrente de penalidade imposta ou inadimplência,</w:t>
      </w:r>
      <w:r w:rsidRPr="00452014">
        <w:rPr>
          <w:rFonts w:ascii="Times New Roman" w:hAnsi="Times New Roman" w:cs="Times New Roman"/>
          <w:color w:val="000000" w:themeColor="text1"/>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14:paraId="074D5B7C" w14:textId="77777777" w:rsidR="00754D4E" w:rsidRPr="00452014" w:rsidRDefault="00754D4E" w:rsidP="00754D4E">
      <w:pPr>
        <w:pStyle w:val="PargrafodaLista"/>
        <w:tabs>
          <w:tab w:val="left" w:pos="709"/>
        </w:tabs>
        <w:ind w:left="0"/>
        <w:contextualSpacing w:val="0"/>
        <w:jc w:val="both"/>
        <w:rPr>
          <w:rFonts w:ascii="Times New Roman" w:hAnsi="Times New Roman" w:cs="Times New Roman"/>
          <w:color w:val="000000" w:themeColor="text1"/>
          <w:lang w:eastAsia="en-US"/>
        </w:rPr>
      </w:pPr>
    </w:p>
    <w:p w14:paraId="3DBB50A1" w14:textId="77777777" w:rsidR="00754D4E" w:rsidRPr="00452014" w:rsidRDefault="00754D4E" w:rsidP="009B7203">
      <w:pPr>
        <w:numPr>
          <w:ilvl w:val="1"/>
          <w:numId w:val="13"/>
        </w:numPr>
        <w:tabs>
          <w:tab w:val="left" w:pos="567"/>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Será considerada data do pagamento o dia em que constar como emitida a ordem bancária para pagamento.</w:t>
      </w:r>
    </w:p>
    <w:p w14:paraId="56110D40" w14:textId="77777777" w:rsidR="00754D4E" w:rsidRPr="00452014" w:rsidRDefault="00754D4E" w:rsidP="00754D4E">
      <w:pPr>
        <w:tabs>
          <w:tab w:val="left" w:pos="709"/>
        </w:tabs>
        <w:jc w:val="both"/>
        <w:rPr>
          <w:rFonts w:ascii="Times New Roman" w:hAnsi="Times New Roman" w:cs="Times New Roman"/>
          <w:color w:val="000000" w:themeColor="text1"/>
          <w:lang w:eastAsia="en-US"/>
        </w:rPr>
      </w:pPr>
    </w:p>
    <w:p w14:paraId="67362524" w14:textId="61BE4D3D" w:rsidR="00754D4E" w:rsidRPr="00452014" w:rsidRDefault="00754D4E" w:rsidP="009B7203">
      <w:pPr>
        <w:numPr>
          <w:ilvl w:val="1"/>
          <w:numId w:val="13"/>
        </w:numPr>
        <w:tabs>
          <w:tab w:val="left" w:pos="567"/>
          <w:tab w:val="left" w:pos="709"/>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 xml:space="preserve">Antes de cada pagamento à contratada, será realizada de forma </w:t>
      </w:r>
      <w:r w:rsidRPr="00452014">
        <w:rPr>
          <w:rFonts w:ascii="Times New Roman" w:hAnsi="Times New Roman" w:cs="Times New Roman"/>
          <w:color w:val="000000" w:themeColor="text1"/>
        </w:rPr>
        <w:t>on-line consulta aos sítios eletrônicos oficiais</w:t>
      </w:r>
      <w:r w:rsidRPr="00452014">
        <w:rPr>
          <w:rFonts w:ascii="Times New Roman" w:hAnsi="Times New Roman" w:cs="Times New Roman"/>
          <w:color w:val="000000" w:themeColor="text1"/>
          <w:lang w:eastAsia="en-US"/>
        </w:rPr>
        <w:t xml:space="preserve"> para verificar a manutenção das condições de habilitação exigidas. </w:t>
      </w:r>
    </w:p>
    <w:p w14:paraId="233BCE91" w14:textId="77777777" w:rsidR="00754D4E" w:rsidRPr="00452014" w:rsidRDefault="00754D4E" w:rsidP="00754D4E">
      <w:pPr>
        <w:tabs>
          <w:tab w:val="left" w:pos="567"/>
          <w:tab w:val="left" w:pos="709"/>
        </w:tabs>
        <w:jc w:val="both"/>
        <w:rPr>
          <w:rFonts w:ascii="Times New Roman" w:hAnsi="Times New Roman" w:cs="Times New Roman"/>
          <w:color w:val="000000" w:themeColor="text1"/>
          <w:lang w:eastAsia="en-US"/>
        </w:rPr>
      </w:pPr>
    </w:p>
    <w:p w14:paraId="48704726" w14:textId="77777777" w:rsidR="00754D4E" w:rsidRPr="00452014" w:rsidRDefault="00754D4E" w:rsidP="009B7203">
      <w:pPr>
        <w:numPr>
          <w:ilvl w:val="1"/>
          <w:numId w:val="13"/>
        </w:numPr>
        <w:tabs>
          <w:tab w:val="left" w:pos="567"/>
          <w:tab w:val="left" w:pos="709"/>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166658AB" w14:textId="77777777" w:rsidR="00754D4E" w:rsidRPr="00452014" w:rsidRDefault="00754D4E" w:rsidP="00754D4E">
      <w:pPr>
        <w:tabs>
          <w:tab w:val="left" w:pos="567"/>
          <w:tab w:val="left" w:pos="709"/>
        </w:tabs>
        <w:jc w:val="both"/>
        <w:rPr>
          <w:rFonts w:ascii="Times New Roman" w:hAnsi="Times New Roman" w:cs="Times New Roman"/>
          <w:color w:val="000000" w:themeColor="text1"/>
          <w:lang w:eastAsia="en-US"/>
        </w:rPr>
      </w:pPr>
    </w:p>
    <w:p w14:paraId="6F64661E" w14:textId="77777777" w:rsidR="00754D4E" w:rsidRPr="00452014" w:rsidRDefault="00754D4E" w:rsidP="009B7203">
      <w:pPr>
        <w:numPr>
          <w:ilvl w:val="1"/>
          <w:numId w:val="13"/>
        </w:numPr>
        <w:tabs>
          <w:tab w:val="left" w:pos="567"/>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 xml:space="preserve">Previamente à emissão de nota de empenho e a cada pagamento, a Administração deverá realizar consulta </w:t>
      </w:r>
      <w:r w:rsidRPr="00452014">
        <w:rPr>
          <w:rFonts w:ascii="Times New Roman" w:hAnsi="Times New Roman" w:cs="Times New Roman"/>
          <w:color w:val="000000" w:themeColor="text1"/>
        </w:rPr>
        <w:t xml:space="preserve">on-line mediante consulta aos sítios eletrônicos oficiais </w:t>
      </w:r>
      <w:r w:rsidRPr="00452014">
        <w:rPr>
          <w:rFonts w:ascii="Times New Roman" w:hAnsi="Times New Roman" w:cs="Times New Roman"/>
          <w:color w:val="000000" w:themeColor="text1"/>
          <w:lang w:eastAsia="en-US"/>
        </w:rPr>
        <w:t>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14:paraId="79AE9078" w14:textId="77777777" w:rsidR="00754D4E" w:rsidRPr="00452014" w:rsidRDefault="00754D4E" w:rsidP="00754D4E">
      <w:pPr>
        <w:tabs>
          <w:tab w:val="left" w:pos="567"/>
        </w:tabs>
        <w:jc w:val="both"/>
        <w:rPr>
          <w:rFonts w:ascii="Times New Roman" w:hAnsi="Times New Roman" w:cs="Times New Roman"/>
          <w:color w:val="000000" w:themeColor="text1"/>
          <w:lang w:eastAsia="en-US"/>
        </w:rPr>
      </w:pPr>
    </w:p>
    <w:p w14:paraId="38E94A4C" w14:textId="77777777" w:rsidR="00754D4E" w:rsidRPr="00452014" w:rsidRDefault="00754D4E" w:rsidP="009B7203">
      <w:pPr>
        <w:numPr>
          <w:ilvl w:val="1"/>
          <w:numId w:val="13"/>
        </w:numPr>
        <w:tabs>
          <w:tab w:val="left" w:pos="567"/>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68D42571" w14:textId="77777777" w:rsidR="00754D4E" w:rsidRPr="00452014" w:rsidRDefault="00754D4E" w:rsidP="00754D4E">
      <w:pPr>
        <w:tabs>
          <w:tab w:val="left" w:pos="567"/>
        </w:tabs>
        <w:jc w:val="both"/>
        <w:rPr>
          <w:rFonts w:ascii="Times New Roman" w:hAnsi="Times New Roman" w:cs="Times New Roman"/>
          <w:color w:val="000000" w:themeColor="text1"/>
          <w:lang w:eastAsia="en-US"/>
        </w:rPr>
      </w:pPr>
    </w:p>
    <w:p w14:paraId="2DAD461B" w14:textId="77777777" w:rsidR="00754D4E" w:rsidRPr="00452014" w:rsidRDefault="00754D4E" w:rsidP="009B7203">
      <w:pPr>
        <w:numPr>
          <w:ilvl w:val="1"/>
          <w:numId w:val="13"/>
        </w:numPr>
        <w:tabs>
          <w:tab w:val="left" w:pos="709"/>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Persistindo a irregularidade, a contratante deverá adotar as medidas necessárias à rescisão contratual nos autos do processo administrativo correspondente, assegurada à contratada a ampla defesa.</w:t>
      </w:r>
    </w:p>
    <w:p w14:paraId="6B673C6B" w14:textId="77777777" w:rsidR="00754D4E" w:rsidRPr="00452014" w:rsidRDefault="00754D4E" w:rsidP="00754D4E">
      <w:pPr>
        <w:tabs>
          <w:tab w:val="left" w:pos="709"/>
        </w:tabs>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 xml:space="preserve"> </w:t>
      </w:r>
    </w:p>
    <w:p w14:paraId="7285C111" w14:textId="77777777" w:rsidR="00754D4E" w:rsidRPr="00452014" w:rsidRDefault="00754D4E" w:rsidP="009B7203">
      <w:pPr>
        <w:numPr>
          <w:ilvl w:val="1"/>
          <w:numId w:val="13"/>
        </w:numPr>
        <w:tabs>
          <w:tab w:val="left" w:pos="709"/>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 xml:space="preserve">Havendo a efetiva execução do objeto, os pagamentos serão realizados normalmente, até que se decida pela rescisão do contrato, caso a contratada não regularize sua situação de habilitação. </w:t>
      </w:r>
    </w:p>
    <w:p w14:paraId="104C8E1C" w14:textId="77777777" w:rsidR="00754D4E" w:rsidRPr="00452014" w:rsidRDefault="00754D4E" w:rsidP="00754D4E">
      <w:pPr>
        <w:tabs>
          <w:tab w:val="left" w:pos="709"/>
        </w:tabs>
        <w:jc w:val="both"/>
        <w:rPr>
          <w:rFonts w:ascii="Times New Roman" w:hAnsi="Times New Roman" w:cs="Times New Roman"/>
          <w:color w:val="000000" w:themeColor="text1"/>
          <w:lang w:eastAsia="en-US"/>
        </w:rPr>
      </w:pPr>
    </w:p>
    <w:p w14:paraId="63F46F0F" w14:textId="77777777" w:rsidR="00754D4E" w:rsidRPr="00452014" w:rsidRDefault="00754D4E" w:rsidP="009B7203">
      <w:pPr>
        <w:pStyle w:val="PargrafodaLista"/>
        <w:numPr>
          <w:ilvl w:val="2"/>
          <w:numId w:val="13"/>
        </w:numPr>
        <w:tabs>
          <w:tab w:val="left" w:pos="284"/>
          <w:tab w:val="left" w:pos="851"/>
          <w:tab w:val="left" w:pos="1134"/>
        </w:tabs>
        <w:ind w:left="284" w:firstLine="0"/>
        <w:contextualSpacing w:val="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335576B4" w14:textId="77777777" w:rsidR="00754D4E" w:rsidRPr="00452014" w:rsidRDefault="00754D4E" w:rsidP="00754D4E">
      <w:pPr>
        <w:pStyle w:val="PargrafodaLista"/>
        <w:tabs>
          <w:tab w:val="left" w:pos="709"/>
        </w:tabs>
        <w:ind w:left="0"/>
        <w:contextualSpacing w:val="0"/>
        <w:jc w:val="both"/>
        <w:rPr>
          <w:rFonts w:ascii="Times New Roman" w:hAnsi="Times New Roman" w:cs="Times New Roman"/>
          <w:color w:val="000000" w:themeColor="text1"/>
          <w:lang w:eastAsia="en-US"/>
        </w:rPr>
      </w:pPr>
    </w:p>
    <w:p w14:paraId="70B7B293" w14:textId="77777777" w:rsidR="00754D4E" w:rsidRPr="00452014" w:rsidRDefault="00754D4E" w:rsidP="009B7203">
      <w:pPr>
        <w:pStyle w:val="PargrafodaLista"/>
        <w:numPr>
          <w:ilvl w:val="1"/>
          <w:numId w:val="13"/>
        </w:numPr>
        <w:tabs>
          <w:tab w:val="left" w:pos="709"/>
        </w:tabs>
        <w:ind w:left="0"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Quando do pagamento, será efetuada a retenção tributária prevista na legislação aplicável.</w:t>
      </w:r>
    </w:p>
    <w:p w14:paraId="524AB3C7" w14:textId="77777777" w:rsidR="00754D4E" w:rsidRPr="00452014" w:rsidRDefault="00754D4E" w:rsidP="00754D4E">
      <w:pPr>
        <w:pStyle w:val="PargrafodaLista"/>
        <w:ind w:left="0"/>
        <w:contextualSpacing w:val="0"/>
        <w:jc w:val="both"/>
        <w:rPr>
          <w:rFonts w:ascii="Times New Roman" w:hAnsi="Times New Roman" w:cs="Times New Roman"/>
          <w:color w:val="000000" w:themeColor="text1"/>
        </w:rPr>
      </w:pPr>
    </w:p>
    <w:p w14:paraId="5398735D" w14:textId="6A67114F" w:rsidR="00754D4E" w:rsidRPr="00452014" w:rsidRDefault="00754D4E" w:rsidP="009B7203">
      <w:pPr>
        <w:numPr>
          <w:ilvl w:val="2"/>
          <w:numId w:val="13"/>
        </w:numPr>
        <w:tabs>
          <w:tab w:val="left" w:pos="851"/>
          <w:tab w:val="left" w:pos="1134"/>
        </w:tabs>
        <w:autoSpaceDE w:val="0"/>
        <w:snapToGrid w:val="0"/>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F0FE808" w14:textId="77777777" w:rsidR="009322F1" w:rsidRPr="00452014" w:rsidRDefault="009322F1" w:rsidP="009322F1">
      <w:pPr>
        <w:tabs>
          <w:tab w:val="left" w:pos="851"/>
          <w:tab w:val="left" w:pos="1134"/>
        </w:tabs>
        <w:autoSpaceDE w:val="0"/>
        <w:snapToGrid w:val="0"/>
        <w:ind w:left="284"/>
        <w:jc w:val="both"/>
        <w:rPr>
          <w:rFonts w:ascii="Times New Roman" w:hAnsi="Times New Roman" w:cs="Times New Roman"/>
          <w:color w:val="000000" w:themeColor="text1"/>
        </w:rPr>
      </w:pPr>
    </w:p>
    <w:p w14:paraId="1A8E8B02" w14:textId="77777777" w:rsidR="00754D4E" w:rsidRPr="00452014" w:rsidRDefault="00754D4E" w:rsidP="009B7203">
      <w:pPr>
        <w:pStyle w:val="PargrafodaLista"/>
        <w:numPr>
          <w:ilvl w:val="0"/>
          <w:numId w:val="13"/>
        </w:numPr>
        <w:shd w:val="clear" w:color="auto" w:fill="E5DFEC" w:themeFill="accent4" w:themeFillTint="33"/>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DO REAJUSTE.</w:t>
      </w:r>
    </w:p>
    <w:p w14:paraId="6977857E" w14:textId="77777777" w:rsidR="00754D4E" w:rsidRPr="00452014" w:rsidRDefault="00754D4E" w:rsidP="00754D4E">
      <w:pPr>
        <w:rPr>
          <w:rFonts w:ascii="Times New Roman" w:hAnsi="Times New Roman" w:cs="Times New Roman"/>
          <w:color w:val="000000" w:themeColor="text1"/>
        </w:rPr>
      </w:pPr>
    </w:p>
    <w:p w14:paraId="294934B3" w14:textId="77777777" w:rsidR="00754D4E" w:rsidRPr="00452014" w:rsidRDefault="00754D4E" w:rsidP="009B7203">
      <w:pPr>
        <w:pStyle w:val="PargrafodaLista"/>
        <w:numPr>
          <w:ilvl w:val="1"/>
          <w:numId w:val="13"/>
        </w:numPr>
        <w:tabs>
          <w:tab w:val="left" w:pos="567"/>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Os preços são fixos e irreajustáveis no prazo de um ano contado da data limite para a apresentação das propostas.</w:t>
      </w:r>
    </w:p>
    <w:p w14:paraId="78778F84" w14:textId="77777777" w:rsidR="00754D4E" w:rsidRPr="00452014" w:rsidRDefault="00754D4E" w:rsidP="00754D4E">
      <w:pPr>
        <w:pStyle w:val="PargrafodaLista"/>
        <w:tabs>
          <w:tab w:val="left" w:pos="567"/>
        </w:tabs>
        <w:ind w:left="0"/>
        <w:jc w:val="both"/>
        <w:rPr>
          <w:rFonts w:ascii="Times New Roman" w:hAnsi="Times New Roman" w:cs="Times New Roman"/>
          <w:color w:val="000000" w:themeColor="text1"/>
        </w:rPr>
      </w:pPr>
    </w:p>
    <w:p w14:paraId="1DC9A8A7" w14:textId="77777777" w:rsidR="00754D4E" w:rsidRPr="00452014" w:rsidRDefault="00754D4E" w:rsidP="009B7203">
      <w:pPr>
        <w:pStyle w:val="PargrafodaLista"/>
        <w:numPr>
          <w:ilvl w:val="2"/>
          <w:numId w:val="13"/>
        </w:numPr>
        <w:tabs>
          <w:tab w:val="left" w:pos="993"/>
        </w:tabs>
        <w:ind w:left="284"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lastRenderedPageBreak/>
        <w:t>Dentro do prazo de vigência do contrato e mediante solicitação da contratada, os preços contratados poderão sofrer reajuste após o interregno de um ano, aplicando-se o índice INPC exclusivamente para as obrigações iniciadas e concluídas após a ocorrência da anualidade.</w:t>
      </w:r>
    </w:p>
    <w:p w14:paraId="5C57BF25" w14:textId="77777777" w:rsidR="00754D4E" w:rsidRPr="00452014" w:rsidRDefault="00754D4E" w:rsidP="00754D4E">
      <w:pPr>
        <w:pStyle w:val="PargrafodaLista"/>
        <w:ind w:left="0"/>
        <w:contextualSpacing w:val="0"/>
        <w:jc w:val="both"/>
        <w:rPr>
          <w:rFonts w:ascii="Times New Roman" w:hAnsi="Times New Roman" w:cs="Times New Roman"/>
          <w:color w:val="000000" w:themeColor="text1"/>
        </w:rPr>
      </w:pPr>
    </w:p>
    <w:p w14:paraId="2D4CDC4A" w14:textId="77777777" w:rsidR="00754D4E" w:rsidRPr="0045201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Nos reajustes subsequentes ao primeiro, o interregno mínimo de um ano será contado a partir dos efeitos financeiros do último reajuste.</w:t>
      </w:r>
    </w:p>
    <w:p w14:paraId="78ABC14C" w14:textId="77777777" w:rsidR="00754D4E" w:rsidRPr="00452014" w:rsidRDefault="00754D4E" w:rsidP="00754D4E">
      <w:pPr>
        <w:pStyle w:val="PargrafodaLista"/>
        <w:tabs>
          <w:tab w:val="left" w:pos="567"/>
        </w:tabs>
        <w:ind w:left="0"/>
        <w:contextualSpacing w:val="0"/>
        <w:jc w:val="both"/>
        <w:rPr>
          <w:rFonts w:ascii="Times New Roman" w:hAnsi="Times New Roman" w:cs="Times New Roman"/>
          <w:color w:val="000000" w:themeColor="text1"/>
        </w:rPr>
      </w:pPr>
    </w:p>
    <w:p w14:paraId="70236636" w14:textId="77777777" w:rsidR="00754D4E" w:rsidRPr="0045201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19150B26" w14:textId="77777777" w:rsidR="00754D4E" w:rsidRPr="00452014" w:rsidRDefault="00754D4E" w:rsidP="00754D4E">
      <w:pPr>
        <w:pStyle w:val="PargrafodaLista"/>
        <w:tabs>
          <w:tab w:val="left" w:pos="567"/>
        </w:tabs>
        <w:ind w:left="0"/>
        <w:contextualSpacing w:val="0"/>
        <w:jc w:val="both"/>
        <w:rPr>
          <w:rFonts w:ascii="Times New Roman" w:hAnsi="Times New Roman" w:cs="Times New Roman"/>
          <w:color w:val="000000" w:themeColor="text1"/>
        </w:rPr>
      </w:pPr>
    </w:p>
    <w:p w14:paraId="57596913" w14:textId="77777777" w:rsidR="00754D4E" w:rsidRPr="0045201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Nas aferições finais, o índice utilizado para reajuste será, obrigatoriamente, o definitivo.</w:t>
      </w:r>
    </w:p>
    <w:p w14:paraId="1C20E78E" w14:textId="77777777" w:rsidR="00754D4E" w:rsidRPr="00452014" w:rsidRDefault="00754D4E" w:rsidP="00754D4E">
      <w:pPr>
        <w:pStyle w:val="PargrafodaLista"/>
        <w:tabs>
          <w:tab w:val="left" w:pos="567"/>
        </w:tabs>
        <w:ind w:left="0"/>
        <w:contextualSpacing w:val="0"/>
        <w:jc w:val="both"/>
        <w:rPr>
          <w:rFonts w:ascii="Times New Roman" w:hAnsi="Times New Roman" w:cs="Times New Roman"/>
          <w:color w:val="000000" w:themeColor="text1"/>
        </w:rPr>
      </w:pPr>
    </w:p>
    <w:p w14:paraId="355FEA69" w14:textId="77777777" w:rsidR="00754D4E" w:rsidRPr="0045201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Caso o índice estabelecido para reajustamento venha a ser extinto ou de qualquer forma não possa mais ser utilizado, será adotado, em substituição, o que vier a ser determinado pela legislação então em vigor.</w:t>
      </w:r>
    </w:p>
    <w:p w14:paraId="3BB07DFC" w14:textId="77777777" w:rsidR="00754D4E" w:rsidRPr="00452014" w:rsidRDefault="00754D4E" w:rsidP="00754D4E">
      <w:pPr>
        <w:pStyle w:val="PargrafodaLista"/>
        <w:tabs>
          <w:tab w:val="left" w:pos="567"/>
        </w:tabs>
        <w:ind w:left="0"/>
        <w:contextualSpacing w:val="0"/>
        <w:jc w:val="both"/>
        <w:rPr>
          <w:rFonts w:ascii="Times New Roman" w:hAnsi="Times New Roman" w:cs="Times New Roman"/>
          <w:color w:val="000000" w:themeColor="text1"/>
        </w:rPr>
      </w:pPr>
    </w:p>
    <w:p w14:paraId="7CDDFD17" w14:textId="77777777" w:rsidR="00754D4E" w:rsidRPr="0045201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Na ausência de previsão legal quanto ao índice substituto, as partes elegerão novo índice oficial, para reajustamento do preço do valor remanescente, por meio de termo aditivo.</w:t>
      </w:r>
    </w:p>
    <w:p w14:paraId="6B4365AC" w14:textId="77777777" w:rsidR="00754D4E" w:rsidRPr="00452014" w:rsidRDefault="00754D4E" w:rsidP="00754D4E">
      <w:pPr>
        <w:pStyle w:val="PargrafodaLista"/>
        <w:tabs>
          <w:tab w:val="left" w:pos="567"/>
        </w:tabs>
        <w:ind w:left="0"/>
        <w:contextualSpacing w:val="0"/>
        <w:jc w:val="both"/>
        <w:rPr>
          <w:rFonts w:ascii="Times New Roman" w:hAnsi="Times New Roman" w:cs="Times New Roman"/>
          <w:color w:val="000000" w:themeColor="text1"/>
        </w:rPr>
      </w:pPr>
    </w:p>
    <w:p w14:paraId="13A05D51" w14:textId="77777777" w:rsidR="00754D4E" w:rsidRPr="0045201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O reajuste será realizado por apostilamento.</w:t>
      </w:r>
    </w:p>
    <w:p w14:paraId="0A289A36" w14:textId="77777777" w:rsidR="00754D4E" w:rsidRPr="00452014" w:rsidRDefault="00754D4E" w:rsidP="00754D4E">
      <w:pPr>
        <w:jc w:val="both"/>
        <w:rPr>
          <w:rFonts w:ascii="Times New Roman" w:hAnsi="Times New Roman" w:cs="Times New Roman"/>
          <w:color w:val="000000" w:themeColor="text1"/>
        </w:rPr>
      </w:pPr>
    </w:p>
    <w:p w14:paraId="52B0BC6B" w14:textId="77777777" w:rsidR="00754D4E" w:rsidRPr="00452014" w:rsidRDefault="00754D4E" w:rsidP="009B7203">
      <w:pPr>
        <w:pStyle w:val="PargrafodaLista"/>
        <w:numPr>
          <w:ilvl w:val="0"/>
          <w:numId w:val="13"/>
        </w:numPr>
        <w:shd w:val="clear" w:color="auto" w:fill="E5DFEC" w:themeFill="accent4" w:themeFillTint="33"/>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DA GARANTIA DE EXECUÇÃO.</w:t>
      </w:r>
    </w:p>
    <w:p w14:paraId="6139348E" w14:textId="77777777" w:rsidR="00754D4E" w:rsidRPr="00452014" w:rsidRDefault="00754D4E" w:rsidP="00754D4E">
      <w:pPr>
        <w:jc w:val="both"/>
        <w:rPr>
          <w:rFonts w:ascii="Times New Roman" w:hAnsi="Times New Roman" w:cs="Times New Roman"/>
          <w:color w:val="000000" w:themeColor="text1"/>
        </w:rPr>
      </w:pPr>
    </w:p>
    <w:p w14:paraId="6AA203B3" w14:textId="5CBFC304" w:rsidR="00754D4E" w:rsidRPr="00452014" w:rsidRDefault="00754D4E" w:rsidP="009B7203">
      <w:pPr>
        <w:pStyle w:val="PargrafodaLista"/>
        <w:numPr>
          <w:ilvl w:val="1"/>
          <w:numId w:val="13"/>
        </w:numPr>
        <w:tabs>
          <w:tab w:val="left" w:pos="567"/>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Não haverá exigência de garantia contratual da execução</w:t>
      </w:r>
      <w:r w:rsidR="004C76FF">
        <w:rPr>
          <w:rFonts w:ascii="Times New Roman" w:hAnsi="Times New Roman" w:cs="Times New Roman"/>
          <w:color w:val="000000" w:themeColor="text1"/>
        </w:rPr>
        <w:t>.</w:t>
      </w:r>
    </w:p>
    <w:p w14:paraId="6474DB3E" w14:textId="77777777" w:rsidR="00754D4E" w:rsidRPr="00452014" w:rsidRDefault="00754D4E" w:rsidP="00754D4E">
      <w:pPr>
        <w:pStyle w:val="PargrafodaLista"/>
        <w:ind w:left="405"/>
        <w:jc w:val="both"/>
        <w:rPr>
          <w:rFonts w:ascii="Times New Roman" w:hAnsi="Times New Roman" w:cs="Times New Roman"/>
          <w:color w:val="000000" w:themeColor="text1"/>
        </w:rPr>
      </w:pPr>
    </w:p>
    <w:p w14:paraId="720BC4F8" w14:textId="77777777" w:rsidR="00754D4E" w:rsidRPr="00452014" w:rsidRDefault="00754D4E" w:rsidP="009B7203">
      <w:pPr>
        <w:pStyle w:val="PargrafodaLista"/>
        <w:numPr>
          <w:ilvl w:val="0"/>
          <w:numId w:val="13"/>
        </w:numPr>
        <w:shd w:val="clear" w:color="auto" w:fill="E5DFEC" w:themeFill="accent4" w:themeFillTint="33"/>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DAS SANÇÕES ADMINISTRATIVAS.</w:t>
      </w:r>
    </w:p>
    <w:p w14:paraId="48904A11" w14:textId="77777777" w:rsidR="00754D4E" w:rsidRPr="00452014" w:rsidRDefault="00754D4E" w:rsidP="00754D4E">
      <w:pPr>
        <w:jc w:val="both"/>
        <w:rPr>
          <w:rFonts w:ascii="Times New Roman" w:hAnsi="Times New Roman" w:cs="Times New Roman"/>
          <w:b/>
          <w:color w:val="000000" w:themeColor="text1"/>
        </w:rPr>
      </w:pPr>
    </w:p>
    <w:p w14:paraId="62763E46" w14:textId="5DA7F651" w:rsidR="00754D4E" w:rsidRPr="00452014" w:rsidRDefault="00754D4E" w:rsidP="009B7203">
      <w:pPr>
        <w:pStyle w:val="PargrafodaLista"/>
        <w:numPr>
          <w:ilvl w:val="1"/>
          <w:numId w:val="13"/>
        </w:numPr>
        <w:tabs>
          <w:tab w:val="left" w:pos="567"/>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Comete infração administrativa nos termos da Lei nº </w:t>
      </w:r>
      <w:r w:rsidR="0040574D" w:rsidRPr="00452014">
        <w:rPr>
          <w:rFonts w:ascii="Times New Roman" w:hAnsi="Times New Roman" w:cs="Times New Roman"/>
          <w:color w:val="000000" w:themeColor="text1"/>
        </w:rPr>
        <w:t>14.133</w:t>
      </w:r>
      <w:r w:rsidRPr="00452014">
        <w:rPr>
          <w:rFonts w:ascii="Times New Roman" w:hAnsi="Times New Roman" w:cs="Times New Roman"/>
          <w:color w:val="000000" w:themeColor="text1"/>
        </w:rPr>
        <w:t>, de 20</w:t>
      </w:r>
      <w:r w:rsidR="0040574D" w:rsidRPr="00452014">
        <w:rPr>
          <w:rFonts w:ascii="Times New Roman" w:hAnsi="Times New Roman" w:cs="Times New Roman"/>
          <w:color w:val="000000" w:themeColor="text1"/>
        </w:rPr>
        <w:t>21</w:t>
      </w:r>
      <w:r w:rsidRPr="00452014">
        <w:rPr>
          <w:rFonts w:ascii="Times New Roman" w:hAnsi="Times New Roman" w:cs="Times New Roman"/>
          <w:color w:val="000000" w:themeColor="text1"/>
        </w:rPr>
        <w:t>, a Contratada que:</w:t>
      </w:r>
    </w:p>
    <w:p w14:paraId="6D3FE3EF" w14:textId="77777777" w:rsidR="00754D4E" w:rsidRPr="00452014" w:rsidRDefault="00754D4E" w:rsidP="00754D4E">
      <w:pPr>
        <w:pStyle w:val="PargrafodaLista"/>
        <w:tabs>
          <w:tab w:val="left" w:pos="567"/>
        </w:tabs>
        <w:ind w:left="0"/>
        <w:jc w:val="both"/>
        <w:rPr>
          <w:rFonts w:ascii="Times New Roman" w:hAnsi="Times New Roman" w:cs="Times New Roman"/>
          <w:color w:val="000000" w:themeColor="text1"/>
        </w:rPr>
      </w:pPr>
    </w:p>
    <w:p w14:paraId="4718463A" w14:textId="458901C6" w:rsidR="00754D4E" w:rsidRPr="00452014" w:rsidRDefault="00754D4E" w:rsidP="009B7203">
      <w:pPr>
        <w:pStyle w:val="PargrafodaLista"/>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Inexecutar total ou parcialmente qualquer das obrigações assumidas em decorrência da contratação;</w:t>
      </w:r>
    </w:p>
    <w:p w14:paraId="094B0966" w14:textId="77777777" w:rsidR="00754D4E" w:rsidRPr="00452014" w:rsidRDefault="00754D4E" w:rsidP="00754D4E">
      <w:pPr>
        <w:pStyle w:val="PargrafodaLista"/>
        <w:tabs>
          <w:tab w:val="left" w:pos="993"/>
        </w:tabs>
        <w:ind w:left="284"/>
        <w:jc w:val="both"/>
        <w:rPr>
          <w:rFonts w:ascii="Times New Roman" w:hAnsi="Times New Roman" w:cs="Times New Roman"/>
          <w:color w:val="000000" w:themeColor="text1"/>
        </w:rPr>
      </w:pPr>
    </w:p>
    <w:p w14:paraId="1EB437DE"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Ensejar o retardamento da execução do objeto;</w:t>
      </w:r>
    </w:p>
    <w:p w14:paraId="02D000C4"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00BA0CC4"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Falhar ou fraudar na execução do contrato;</w:t>
      </w:r>
    </w:p>
    <w:p w14:paraId="7C885919"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15CF1721"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Comportar-se de modo inidôneo;</w:t>
      </w:r>
    </w:p>
    <w:p w14:paraId="44B707CF"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3CB35A3B"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Cometer fraude fiscal;</w:t>
      </w:r>
    </w:p>
    <w:p w14:paraId="47994E98" w14:textId="77777777" w:rsidR="00754D4E" w:rsidRPr="00452014" w:rsidRDefault="00754D4E" w:rsidP="00754D4E">
      <w:pPr>
        <w:pStyle w:val="PargrafodaLista"/>
        <w:rPr>
          <w:rFonts w:ascii="Times New Roman" w:hAnsi="Times New Roman" w:cs="Times New Roman"/>
          <w:color w:val="000000" w:themeColor="text1"/>
        </w:rPr>
      </w:pPr>
    </w:p>
    <w:p w14:paraId="5F68E9CB" w14:textId="77777777" w:rsidR="00754D4E" w:rsidRPr="00452014" w:rsidRDefault="00754D4E" w:rsidP="009B7203">
      <w:pPr>
        <w:pStyle w:val="PargrafodaLista"/>
        <w:numPr>
          <w:ilvl w:val="1"/>
          <w:numId w:val="13"/>
        </w:numPr>
        <w:tabs>
          <w:tab w:val="left" w:pos="567"/>
        </w:tabs>
        <w:ind w:left="284"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Pela inexecução </w:t>
      </w:r>
      <w:r w:rsidRPr="00452014">
        <w:rPr>
          <w:rFonts w:ascii="Times New Roman" w:hAnsi="Times New Roman" w:cs="Times New Roman"/>
          <w:color w:val="000000" w:themeColor="text1"/>
          <w:u w:val="single"/>
        </w:rPr>
        <w:t>total ou parcial</w:t>
      </w:r>
      <w:r w:rsidRPr="00452014">
        <w:rPr>
          <w:rFonts w:ascii="Times New Roman" w:hAnsi="Times New Roman" w:cs="Times New Roman"/>
          <w:color w:val="000000" w:themeColor="text1"/>
        </w:rPr>
        <w:t xml:space="preserve"> do objeto deste contrato, a Administração pode aplicar à CONTRATADA as seguintes sanções:</w:t>
      </w:r>
    </w:p>
    <w:p w14:paraId="56DE0303" w14:textId="77777777" w:rsidR="00754D4E" w:rsidRPr="00452014" w:rsidRDefault="00754D4E" w:rsidP="00754D4E">
      <w:pPr>
        <w:pStyle w:val="PargrafodaLista"/>
        <w:tabs>
          <w:tab w:val="left" w:pos="567"/>
        </w:tabs>
        <w:ind w:left="0" w:right="-30"/>
        <w:jc w:val="both"/>
        <w:rPr>
          <w:rFonts w:ascii="Times New Roman" w:hAnsi="Times New Roman" w:cs="Times New Roman"/>
          <w:color w:val="000000" w:themeColor="text1"/>
        </w:rPr>
      </w:pPr>
    </w:p>
    <w:p w14:paraId="1E266402"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b/>
          <w:color w:val="000000" w:themeColor="text1"/>
        </w:rPr>
        <w:t>Advertência,</w:t>
      </w:r>
      <w:r w:rsidRPr="00452014">
        <w:rPr>
          <w:rFonts w:ascii="Times New Roman" w:hAnsi="Times New Roman" w:cs="Times New Roman"/>
          <w:color w:val="000000" w:themeColor="text1"/>
        </w:rPr>
        <w:t xml:space="preserve"> por faltas leves, assim entendidas aquelas que não acarretem prejuízos significativos para a Contratante;</w:t>
      </w:r>
    </w:p>
    <w:p w14:paraId="41D75301" w14:textId="77777777" w:rsidR="00754D4E" w:rsidRPr="00452014" w:rsidRDefault="00754D4E" w:rsidP="00754D4E">
      <w:pPr>
        <w:tabs>
          <w:tab w:val="left" w:pos="993"/>
        </w:tabs>
        <w:ind w:left="567"/>
        <w:jc w:val="both"/>
        <w:rPr>
          <w:rFonts w:ascii="Times New Roman" w:hAnsi="Times New Roman" w:cs="Times New Roman"/>
          <w:color w:val="000000" w:themeColor="text1"/>
        </w:rPr>
      </w:pPr>
    </w:p>
    <w:p w14:paraId="7C9822A1" w14:textId="4E0EB94D"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lastRenderedPageBreak/>
        <w:t xml:space="preserve">O atraso injustificado ou retardamento na prestação de serviços objeto deste certame sujeitará a empresa, a juízo da Administração, à multa moratória de 0,5% (meio por cento) por dia de atraso, até o limite de </w:t>
      </w:r>
      <w:r w:rsidR="009322F1" w:rsidRPr="00452014">
        <w:rPr>
          <w:rFonts w:ascii="Times New Roman" w:hAnsi="Times New Roman" w:cs="Times New Roman"/>
          <w:color w:val="000000" w:themeColor="text1"/>
        </w:rPr>
        <w:t>30</w:t>
      </w:r>
      <w:r w:rsidRPr="00452014">
        <w:rPr>
          <w:rFonts w:ascii="Times New Roman" w:hAnsi="Times New Roman" w:cs="Times New Roman"/>
          <w:color w:val="000000" w:themeColor="text1"/>
        </w:rPr>
        <w:t>% (</w:t>
      </w:r>
      <w:r w:rsidR="009322F1" w:rsidRPr="00452014">
        <w:rPr>
          <w:rFonts w:ascii="Times New Roman" w:hAnsi="Times New Roman" w:cs="Times New Roman"/>
          <w:color w:val="000000" w:themeColor="text1"/>
        </w:rPr>
        <w:t>trinta</w:t>
      </w:r>
      <w:r w:rsidRPr="00452014">
        <w:rPr>
          <w:rFonts w:ascii="Times New Roman" w:hAnsi="Times New Roman" w:cs="Times New Roman"/>
          <w:color w:val="000000" w:themeColor="text1"/>
        </w:rPr>
        <w:t xml:space="preserve"> por cento), conforme determina o art. Nº </w:t>
      </w:r>
      <w:r w:rsidR="009322F1" w:rsidRPr="00452014">
        <w:rPr>
          <w:rFonts w:ascii="Times New Roman" w:hAnsi="Times New Roman" w:cs="Times New Roman"/>
          <w:color w:val="000000" w:themeColor="text1"/>
        </w:rPr>
        <w:t>156</w:t>
      </w:r>
      <w:r w:rsidR="009D0E96" w:rsidRPr="00452014">
        <w:rPr>
          <w:rFonts w:ascii="Times New Roman" w:hAnsi="Times New Roman" w:cs="Times New Roman"/>
          <w:color w:val="000000" w:themeColor="text1"/>
        </w:rPr>
        <w:t>, §3º</w:t>
      </w:r>
      <w:r w:rsidRPr="00452014">
        <w:rPr>
          <w:rFonts w:ascii="Times New Roman" w:hAnsi="Times New Roman" w:cs="Times New Roman"/>
          <w:color w:val="000000" w:themeColor="text1"/>
        </w:rPr>
        <w:t xml:space="preserve">, da Lei Nº </w:t>
      </w:r>
      <w:r w:rsidR="009D0E96" w:rsidRPr="00452014">
        <w:rPr>
          <w:rFonts w:ascii="Times New Roman" w:hAnsi="Times New Roman" w:cs="Times New Roman"/>
          <w:color w:val="000000" w:themeColor="text1"/>
        </w:rPr>
        <w:t>14.133/2021</w:t>
      </w:r>
      <w:r w:rsidRPr="00452014">
        <w:rPr>
          <w:rFonts w:ascii="Times New Roman" w:hAnsi="Times New Roman" w:cs="Times New Roman"/>
          <w:color w:val="000000" w:themeColor="text1"/>
        </w:rPr>
        <w:t>;</w:t>
      </w:r>
    </w:p>
    <w:p w14:paraId="73756F73" w14:textId="77777777" w:rsidR="00754D4E" w:rsidRPr="00452014" w:rsidRDefault="00754D4E" w:rsidP="00754D4E">
      <w:pPr>
        <w:ind w:left="1134"/>
        <w:jc w:val="both"/>
        <w:rPr>
          <w:rFonts w:ascii="Times New Roman" w:hAnsi="Times New Roman" w:cs="Times New Roman"/>
          <w:color w:val="000000" w:themeColor="text1"/>
        </w:rPr>
      </w:pPr>
    </w:p>
    <w:p w14:paraId="7B417D71"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Multa compensatória de 20% (vinte por cento) sobre o valor total do contrato, no caso de inexecução total do objeto;</w:t>
      </w:r>
    </w:p>
    <w:p w14:paraId="1A766332"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4AC8347A"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Em caso de inexecução parcial, a multa compensatória, no mesmo percentual do subitem acima, será aplicada de forma proporcional à obrigação inadimplida;</w:t>
      </w:r>
    </w:p>
    <w:p w14:paraId="7D9218D0"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68CEE45D" w14:textId="3415DC7A" w:rsidR="00754D4E" w:rsidRPr="00452014" w:rsidRDefault="00754D4E" w:rsidP="009B7203">
      <w:pPr>
        <w:numPr>
          <w:ilvl w:val="2"/>
          <w:numId w:val="13"/>
        </w:numPr>
        <w:tabs>
          <w:tab w:val="left" w:pos="993"/>
        </w:tabs>
        <w:ind w:left="284" w:firstLine="0"/>
        <w:jc w:val="both"/>
        <w:rPr>
          <w:rFonts w:ascii="Times New Roman" w:hAnsi="Times New Roman" w:cs="Times New Roman"/>
          <w:b/>
          <w:color w:val="000000" w:themeColor="text1"/>
          <w:u w:val="single"/>
        </w:rPr>
      </w:pPr>
      <w:r w:rsidRPr="00452014">
        <w:rPr>
          <w:rFonts w:ascii="Times New Roman" w:hAnsi="Times New Roman" w:cs="Times New Roman"/>
          <w:color w:val="000000" w:themeColor="text1"/>
        </w:rPr>
        <w:t xml:space="preserve">Suspensão de licitar e impedimento de contratar com o órgão, entidade ou unidade administrativa pela qual a Administração Pública opera e atua concretamente, pelo prazo de até anos; </w:t>
      </w:r>
    </w:p>
    <w:p w14:paraId="641BA6EA" w14:textId="77777777" w:rsidR="00754D4E" w:rsidRPr="00452014" w:rsidRDefault="00754D4E" w:rsidP="00754D4E">
      <w:pPr>
        <w:tabs>
          <w:tab w:val="left" w:pos="993"/>
        </w:tabs>
        <w:ind w:left="284"/>
        <w:jc w:val="both"/>
        <w:rPr>
          <w:rFonts w:ascii="Times New Roman" w:hAnsi="Times New Roman" w:cs="Times New Roman"/>
          <w:b/>
          <w:color w:val="000000" w:themeColor="text1"/>
          <w:u w:val="single"/>
        </w:rPr>
      </w:pPr>
    </w:p>
    <w:p w14:paraId="13DF44C3" w14:textId="0AA4D3F2"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Impedimento de licitar e contratar </w:t>
      </w:r>
      <w:r w:rsidR="00074CE8" w:rsidRPr="00452014">
        <w:rPr>
          <w:rFonts w:ascii="Times New Roman" w:hAnsi="Times New Roman" w:cs="Times New Roman"/>
          <w:color w:val="000000" w:themeColor="text1"/>
        </w:rPr>
        <w:t xml:space="preserve">com a </w:t>
      </w:r>
      <w:r w:rsidR="005A1ED1" w:rsidRPr="00452014">
        <w:rPr>
          <w:rFonts w:ascii="Times New Roman" w:hAnsi="Times New Roman" w:cs="Times New Roman"/>
          <w:color w:val="000000" w:themeColor="text1"/>
        </w:rPr>
        <w:t>Prefeitura de Boca do Acre</w:t>
      </w:r>
      <w:r w:rsidRPr="00452014">
        <w:rPr>
          <w:rFonts w:ascii="Times New Roman" w:hAnsi="Times New Roman" w:cs="Times New Roman"/>
          <w:color w:val="000000" w:themeColor="text1"/>
        </w:rPr>
        <w:t>, pelo prazo de até cinco anos;</w:t>
      </w:r>
    </w:p>
    <w:p w14:paraId="775DB9F0" w14:textId="77777777" w:rsidR="00754D4E" w:rsidRPr="00452014" w:rsidRDefault="00754D4E" w:rsidP="00754D4E">
      <w:pPr>
        <w:pStyle w:val="PargrafodaLista"/>
        <w:rPr>
          <w:rFonts w:ascii="Times New Roman" w:hAnsi="Times New Roman" w:cs="Times New Roman"/>
          <w:color w:val="000000" w:themeColor="text1"/>
        </w:rPr>
      </w:pPr>
    </w:p>
    <w:p w14:paraId="61B328DE" w14:textId="77777777" w:rsidR="00754D4E" w:rsidRPr="00452014" w:rsidRDefault="00754D4E" w:rsidP="009B7203">
      <w:pPr>
        <w:pStyle w:val="PargrafodaLista1"/>
        <w:numPr>
          <w:ilvl w:val="3"/>
          <w:numId w:val="13"/>
        </w:numPr>
        <w:ind w:left="567"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A Sanção de impedimento de licitar e contratar prevista neste subitem também é aplicável em quaisquer das hipóteses previstas como infração administrativa no subitem 13.1 deste Termo de Referência.</w:t>
      </w:r>
    </w:p>
    <w:p w14:paraId="3133B014" w14:textId="77777777" w:rsidR="00754D4E" w:rsidRPr="00452014" w:rsidRDefault="00754D4E" w:rsidP="00754D4E">
      <w:pPr>
        <w:pStyle w:val="PargrafodaLista1"/>
        <w:ind w:left="567" w:right="-30"/>
        <w:jc w:val="both"/>
        <w:rPr>
          <w:rFonts w:ascii="Times New Roman" w:hAnsi="Times New Roman" w:cs="Times New Roman"/>
          <w:color w:val="000000" w:themeColor="text1"/>
        </w:rPr>
      </w:pPr>
    </w:p>
    <w:p w14:paraId="26F6CA88"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4C48005" w14:textId="77777777" w:rsidR="00754D4E" w:rsidRPr="00452014" w:rsidRDefault="00754D4E" w:rsidP="00754D4E">
      <w:pPr>
        <w:ind w:left="1134"/>
        <w:jc w:val="both"/>
        <w:rPr>
          <w:rFonts w:ascii="Times New Roman" w:hAnsi="Times New Roman" w:cs="Times New Roman"/>
          <w:color w:val="000000" w:themeColor="text1"/>
        </w:rPr>
      </w:pPr>
    </w:p>
    <w:p w14:paraId="61703DFE" w14:textId="77777777" w:rsidR="00754D4E" w:rsidRPr="00452014" w:rsidRDefault="00754D4E" w:rsidP="009B7203">
      <w:pPr>
        <w:numPr>
          <w:ilvl w:val="1"/>
          <w:numId w:val="13"/>
        </w:numPr>
        <w:tabs>
          <w:tab w:val="left" w:pos="567"/>
        </w:tabs>
        <w:ind w:left="0"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As sanções previstas nos subitens 13.2.1, 13.2.5, 13.2.6 e 13.2.7 poderão ser aplicadas à CONTRATADA juntamente com as de multa, descontando-a dos pagamentos a serem efetuados.</w:t>
      </w:r>
    </w:p>
    <w:p w14:paraId="2A0734FB" w14:textId="77777777" w:rsidR="00754D4E" w:rsidRPr="00452014" w:rsidRDefault="00754D4E" w:rsidP="00754D4E">
      <w:pPr>
        <w:ind w:left="716" w:right="-30"/>
        <w:jc w:val="both"/>
        <w:rPr>
          <w:rFonts w:ascii="Times New Roman" w:hAnsi="Times New Roman" w:cs="Times New Roman"/>
          <w:color w:val="000000" w:themeColor="text1"/>
        </w:rPr>
      </w:pPr>
    </w:p>
    <w:p w14:paraId="718856C0" w14:textId="3359925F" w:rsidR="00754D4E" w:rsidRPr="00452014" w:rsidRDefault="00754D4E" w:rsidP="009B7203">
      <w:pPr>
        <w:numPr>
          <w:ilvl w:val="1"/>
          <w:numId w:val="13"/>
        </w:numPr>
        <w:tabs>
          <w:tab w:val="left" w:pos="567"/>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Também ficam sujeitas às penalidades do art. </w:t>
      </w:r>
      <w:r w:rsidR="009D0E96" w:rsidRPr="00452014">
        <w:rPr>
          <w:rFonts w:ascii="Times New Roman" w:hAnsi="Times New Roman" w:cs="Times New Roman"/>
          <w:color w:val="000000" w:themeColor="text1"/>
        </w:rPr>
        <w:t>156</w:t>
      </w:r>
      <w:r w:rsidRPr="00452014">
        <w:rPr>
          <w:rFonts w:ascii="Times New Roman" w:hAnsi="Times New Roman" w:cs="Times New Roman"/>
          <w:color w:val="000000" w:themeColor="text1"/>
        </w:rPr>
        <w:t xml:space="preserve">, III e IV da Lei nº </w:t>
      </w:r>
      <w:r w:rsidR="009D0E96" w:rsidRPr="00452014">
        <w:rPr>
          <w:rFonts w:ascii="Times New Roman" w:hAnsi="Times New Roman" w:cs="Times New Roman"/>
          <w:color w:val="000000" w:themeColor="text1"/>
        </w:rPr>
        <w:t>14.133</w:t>
      </w:r>
      <w:r w:rsidRPr="00452014">
        <w:rPr>
          <w:rFonts w:ascii="Times New Roman" w:hAnsi="Times New Roman" w:cs="Times New Roman"/>
          <w:color w:val="000000" w:themeColor="text1"/>
        </w:rPr>
        <w:t xml:space="preserve">, de </w:t>
      </w:r>
      <w:r w:rsidR="009D0E96" w:rsidRPr="00452014">
        <w:rPr>
          <w:rFonts w:ascii="Times New Roman" w:hAnsi="Times New Roman" w:cs="Times New Roman"/>
          <w:color w:val="000000" w:themeColor="text1"/>
        </w:rPr>
        <w:t>2021</w:t>
      </w:r>
      <w:r w:rsidRPr="00452014">
        <w:rPr>
          <w:rFonts w:ascii="Times New Roman" w:hAnsi="Times New Roman" w:cs="Times New Roman"/>
          <w:color w:val="000000" w:themeColor="text1"/>
        </w:rPr>
        <w:t>, as empresas ou profissionais que:</w:t>
      </w:r>
    </w:p>
    <w:p w14:paraId="1674EE3A" w14:textId="77777777" w:rsidR="00754D4E" w:rsidRPr="00452014" w:rsidRDefault="00754D4E" w:rsidP="00754D4E">
      <w:pPr>
        <w:jc w:val="both"/>
        <w:rPr>
          <w:rFonts w:ascii="Times New Roman" w:hAnsi="Times New Roman" w:cs="Times New Roman"/>
          <w:color w:val="000000" w:themeColor="text1"/>
        </w:rPr>
      </w:pPr>
    </w:p>
    <w:p w14:paraId="1EE3DEE5"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Tenham sofrido condenação definitiva por praticar, por meio dolosos, fraude fiscal no recolhimento de quaisquer tributos;</w:t>
      </w:r>
    </w:p>
    <w:p w14:paraId="26EAB708"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157C7E75"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Tenham praticado atos ilícitos visando a frustrar os objetivos da licitação;</w:t>
      </w:r>
    </w:p>
    <w:p w14:paraId="640C0C18"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3D38DA66" w14:textId="77777777" w:rsidR="00754D4E" w:rsidRPr="00452014" w:rsidRDefault="00754D4E" w:rsidP="009B7203">
      <w:pPr>
        <w:numPr>
          <w:ilvl w:val="2"/>
          <w:numId w:val="13"/>
        </w:numPr>
        <w:tabs>
          <w:tab w:val="left" w:pos="993"/>
        </w:tabs>
        <w:ind w:left="284" w:right="-17"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Demonstrem não possuir idoneidade para contratar com a Administração em virtude de atos ilícitos praticados.</w:t>
      </w:r>
    </w:p>
    <w:p w14:paraId="491F4130" w14:textId="77777777" w:rsidR="00754D4E" w:rsidRPr="00452014" w:rsidRDefault="00754D4E" w:rsidP="00754D4E">
      <w:pPr>
        <w:ind w:right="-17"/>
        <w:jc w:val="both"/>
        <w:rPr>
          <w:rFonts w:ascii="Times New Roman" w:hAnsi="Times New Roman" w:cs="Times New Roman"/>
          <w:color w:val="000000" w:themeColor="text1"/>
        </w:rPr>
      </w:pPr>
    </w:p>
    <w:p w14:paraId="4F14A8E0" w14:textId="63990B09" w:rsidR="00754D4E" w:rsidRPr="00452014" w:rsidRDefault="00754D4E" w:rsidP="009B7203">
      <w:pPr>
        <w:numPr>
          <w:ilvl w:val="1"/>
          <w:numId w:val="13"/>
        </w:numPr>
        <w:tabs>
          <w:tab w:val="left" w:pos="567"/>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A aplicação de qualquer das penalidades previstas realizar-se-á em processo administrativo que assegurará o contraditório e a ampla defesa à Contratada, observando-se o procedimento previsto na Lei nº </w:t>
      </w:r>
      <w:r w:rsidR="009D0E96" w:rsidRPr="00452014">
        <w:rPr>
          <w:rFonts w:ascii="Times New Roman" w:hAnsi="Times New Roman" w:cs="Times New Roman"/>
          <w:color w:val="000000" w:themeColor="text1"/>
        </w:rPr>
        <w:t>14.133</w:t>
      </w:r>
      <w:r w:rsidRPr="00452014">
        <w:rPr>
          <w:rFonts w:ascii="Times New Roman" w:hAnsi="Times New Roman" w:cs="Times New Roman"/>
          <w:color w:val="000000" w:themeColor="text1"/>
        </w:rPr>
        <w:t xml:space="preserve">, de </w:t>
      </w:r>
      <w:r w:rsidR="009D0E96" w:rsidRPr="00452014">
        <w:rPr>
          <w:rFonts w:ascii="Times New Roman" w:hAnsi="Times New Roman" w:cs="Times New Roman"/>
          <w:color w:val="000000" w:themeColor="text1"/>
        </w:rPr>
        <w:t>2021</w:t>
      </w:r>
      <w:r w:rsidRPr="00452014">
        <w:rPr>
          <w:rFonts w:ascii="Times New Roman" w:hAnsi="Times New Roman" w:cs="Times New Roman"/>
          <w:color w:val="000000" w:themeColor="text1"/>
        </w:rPr>
        <w:t>, e subsidiariamente a Lei nº 9.784, de 1999.</w:t>
      </w:r>
    </w:p>
    <w:p w14:paraId="669F7C6E" w14:textId="77777777" w:rsidR="00754D4E" w:rsidRPr="00452014" w:rsidRDefault="00754D4E" w:rsidP="00754D4E">
      <w:pPr>
        <w:jc w:val="both"/>
        <w:rPr>
          <w:rFonts w:ascii="Times New Roman" w:hAnsi="Times New Roman" w:cs="Times New Roman"/>
          <w:color w:val="000000" w:themeColor="text1"/>
        </w:rPr>
      </w:pPr>
    </w:p>
    <w:p w14:paraId="0F7566C0" w14:textId="7360655B" w:rsidR="00754D4E" w:rsidRPr="00452014" w:rsidRDefault="00754D4E" w:rsidP="009B7203">
      <w:pPr>
        <w:numPr>
          <w:ilvl w:val="1"/>
          <w:numId w:val="13"/>
        </w:numPr>
        <w:tabs>
          <w:tab w:val="left" w:pos="567"/>
        </w:tabs>
        <w:ind w:left="0"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As multas devidas e/ou prejuízos causados à Contratante serão deduzidos dos valores a serem pagos, ou recolhidos em favor d</w:t>
      </w:r>
      <w:r w:rsidR="004D2724">
        <w:rPr>
          <w:rFonts w:ascii="Times New Roman" w:hAnsi="Times New Roman" w:cs="Times New Roman"/>
          <w:color w:val="000000" w:themeColor="text1"/>
        </w:rPr>
        <w:t>a Fazenda</w:t>
      </w:r>
      <w:r w:rsidRPr="00452014">
        <w:rPr>
          <w:rFonts w:ascii="Times New Roman" w:hAnsi="Times New Roman" w:cs="Times New Roman"/>
          <w:color w:val="000000" w:themeColor="text1"/>
        </w:rPr>
        <w:t xml:space="preserve">, ou deduzidos da garantia, ou ainda, quando for o caso, serão inscritos na </w:t>
      </w:r>
      <w:r w:rsidR="004D2724" w:rsidRPr="004D2724">
        <w:rPr>
          <w:rFonts w:ascii="Times New Roman" w:hAnsi="Times New Roman" w:cs="Times New Roman"/>
          <w:color w:val="000000" w:themeColor="text1"/>
        </w:rPr>
        <w:t>Dívida Ativa do Município</w:t>
      </w:r>
      <w:r w:rsidRPr="00452014">
        <w:rPr>
          <w:rFonts w:ascii="Times New Roman" w:hAnsi="Times New Roman" w:cs="Times New Roman"/>
          <w:color w:val="000000" w:themeColor="text1"/>
        </w:rPr>
        <w:t xml:space="preserve"> e cobrados judicialmente.</w:t>
      </w:r>
    </w:p>
    <w:p w14:paraId="25F37E9C" w14:textId="77777777" w:rsidR="00754D4E" w:rsidRPr="00452014" w:rsidRDefault="00754D4E" w:rsidP="00754D4E">
      <w:pPr>
        <w:ind w:left="716" w:right="-30"/>
        <w:jc w:val="both"/>
        <w:rPr>
          <w:rFonts w:ascii="Times New Roman" w:hAnsi="Times New Roman" w:cs="Times New Roman"/>
          <w:color w:val="000000" w:themeColor="text1"/>
        </w:rPr>
      </w:pPr>
    </w:p>
    <w:p w14:paraId="094CFC9E" w14:textId="753309DF" w:rsidR="00754D4E" w:rsidRPr="00452014" w:rsidRDefault="00754D4E" w:rsidP="009B7203">
      <w:pPr>
        <w:numPr>
          <w:ilvl w:val="2"/>
          <w:numId w:val="13"/>
        </w:numPr>
        <w:tabs>
          <w:tab w:val="left" w:pos="993"/>
        </w:tabs>
        <w:ind w:left="0"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Caso a Contratante determine, a multa deverá ser recolhida no prazo máximo de </w:t>
      </w:r>
      <w:r w:rsidRPr="00452014">
        <w:rPr>
          <w:rFonts w:ascii="Times New Roman" w:hAnsi="Times New Roman" w:cs="Times New Roman"/>
          <w:b/>
          <w:color w:val="000000" w:themeColor="text1"/>
        </w:rPr>
        <w:t>15 (Q</w:t>
      </w:r>
      <w:r w:rsidR="009D0E96" w:rsidRPr="00452014">
        <w:rPr>
          <w:rFonts w:ascii="Times New Roman" w:hAnsi="Times New Roman" w:cs="Times New Roman"/>
          <w:b/>
          <w:color w:val="000000" w:themeColor="text1"/>
        </w:rPr>
        <w:t>uinze</w:t>
      </w:r>
      <w:r w:rsidRPr="00452014">
        <w:rPr>
          <w:rFonts w:ascii="Times New Roman" w:hAnsi="Times New Roman" w:cs="Times New Roman"/>
          <w:b/>
          <w:color w:val="000000" w:themeColor="text1"/>
        </w:rPr>
        <w:t>) dias</w:t>
      </w:r>
      <w:r w:rsidRPr="00452014">
        <w:rPr>
          <w:rFonts w:ascii="Times New Roman" w:hAnsi="Times New Roman" w:cs="Times New Roman"/>
          <w:color w:val="000000" w:themeColor="text1"/>
        </w:rPr>
        <w:t>, a contar da data do recebimento da comunicação enviada pela autoridade competente.</w:t>
      </w:r>
    </w:p>
    <w:p w14:paraId="6983F9FC" w14:textId="77777777" w:rsidR="00754D4E" w:rsidRPr="00452014" w:rsidRDefault="00754D4E" w:rsidP="00754D4E">
      <w:pPr>
        <w:ind w:left="930" w:right="-30"/>
        <w:jc w:val="both"/>
        <w:rPr>
          <w:rFonts w:ascii="Times New Roman" w:hAnsi="Times New Roman" w:cs="Times New Roman"/>
          <w:color w:val="000000" w:themeColor="text1"/>
        </w:rPr>
      </w:pPr>
    </w:p>
    <w:p w14:paraId="071A286B" w14:textId="77777777" w:rsidR="00754D4E" w:rsidRPr="00452014" w:rsidRDefault="00754D4E" w:rsidP="009B7203">
      <w:pPr>
        <w:numPr>
          <w:ilvl w:val="1"/>
          <w:numId w:val="13"/>
        </w:numPr>
        <w:tabs>
          <w:tab w:val="left" w:pos="284"/>
          <w:tab w:val="left" w:pos="567"/>
        </w:tabs>
        <w:ind w:left="0"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lastRenderedPageBreak/>
        <w:t>Caso o valor da multa não seja suficiente para cobrir os prejuízos causados pela conduta do licitante, a União ou Entidade poderá cobrar o valor remanescente judicialmente, conforme artigo 419 do Código Civil.</w:t>
      </w:r>
    </w:p>
    <w:p w14:paraId="118D4B9E" w14:textId="77777777" w:rsidR="00754D4E" w:rsidRPr="00452014" w:rsidRDefault="00754D4E" w:rsidP="00754D4E">
      <w:pPr>
        <w:ind w:left="716" w:right="-30"/>
        <w:jc w:val="both"/>
        <w:rPr>
          <w:rFonts w:ascii="Times New Roman" w:hAnsi="Times New Roman" w:cs="Times New Roman"/>
          <w:color w:val="000000" w:themeColor="text1"/>
        </w:rPr>
      </w:pPr>
    </w:p>
    <w:p w14:paraId="749AAF75" w14:textId="77777777" w:rsidR="00754D4E" w:rsidRPr="00452014" w:rsidRDefault="00754D4E" w:rsidP="009B7203">
      <w:pPr>
        <w:numPr>
          <w:ilvl w:val="1"/>
          <w:numId w:val="13"/>
        </w:numPr>
        <w:tabs>
          <w:tab w:val="left" w:pos="567"/>
        </w:tabs>
        <w:ind w:left="0"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A autoridade competente, na aplicação das sanções, levará em consideração a gravidade da conduta do infrator, o caráter educativo da pena, bem como o dano causado à Administração, observado o princípio da proporcionalidade.</w:t>
      </w:r>
    </w:p>
    <w:p w14:paraId="6D4A0B25" w14:textId="77777777" w:rsidR="00754D4E" w:rsidRPr="00452014" w:rsidRDefault="00754D4E" w:rsidP="00754D4E">
      <w:pPr>
        <w:tabs>
          <w:tab w:val="left" w:pos="567"/>
        </w:tabs>
        <w:ind w:right="-30"/>
        <w:jc w:val="both"/>
        <w:rPr>
          <w:rFonts w:ascii="Times New Roman" w:hAnsi="Times New Roman" w:cs="Times New Roman"/>
          <w:color w:val="000000" w:themeColor="text1"/>
        </w:rPr>
      </w:pPr>
    </w:p>
    <w:p w14:paraId="4C9A7D28" w14:textId="77777777" w:rsidR="00754D4E" w:rsidRPr="00452014" w:rsidRDefault="00754D4E" w:rsidP="009B7203">
      <w:pPr>
        <w:pStyle w:val="Nivel2"/>
        <w:numPr>
          <w:ilvl w:val="1"/>
          <w:numId w:val="13"/>
        </w:numPr>
        <w:tabs>
          <w:tab w:val="left" w:pos="567"/>
        </w:tabs>
        <w:spacing w:before="0" w:after="0" w:line="240" w:lineRule="auto"/>
        <w:ind w:left="0" w:firstLine="0"/>
        <w:rPr>
          <w:rFonts w:ascii="Times New Roman" w:hAnsi="Times New Roman"/>
          <w:color w:val="000000" w:themeColor="text1"/>
          <w:sz w:val="24"/>
          <w:szCs w:val="24"/>
        </w:rPr>
      </w:pPr>
      <w:r w:rsidRPr="00452014">
        <w:rPr>
          <w:rFonts w:ascii="Times New Roman" w:hAnsi="Times New Roman"/>
          <w:color w:val="000000" w:themeColor="text1"/>
          <w:sz w:val="24"/>
          <w:szCs w:val="24"/>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DC044F7" w14:textId="77777777" w:rsidR="00754D4E" w:rsidRPr="00452014" w:rsidRDefault="00754D4E" w:rsidP="00754D4E">
      <w:pPr>
        <w:pStyle w:val="Nivel2"/>
        <w:numPr>
          <w:ilvl w:val="0"/>
          <w:numId w:val="0"/>
        </w:numPr>
        <w:tabs>
          <w:tab w:val="left" w:pos="567"/>
        </w:tabs>
        <w:spacing w:before="0" w:after="0" w:line="240" w:lineRule="auto"/>
        <w:rPr>
          <w:rFonts w:ascii="Times New Roman" w:hAnsi="Times New Roman"/>
          <w:color w:val="000000" w:themeColor="text1"/>
          <w:sz w:val="24"/>
          <w:szCs w:val="24"/>
        </w:rPr>
      </w:pPr>
    </w:p>
    <w:p w14:paraId="3422A4FA" w14:textId="77777777" w:rsidR="00754D4E" w:rsidRPr="00452014" w:rsidRDefault="00754D4E" w:rsidP="009B7203">
      <w:pPr>
        <w:pStyle w:val="Nivel2"/>
        <w:numPr>
          <w:ilvl w:val="1"/>
          <w:numId w:val="13"/>
        </w:numPr>
        <w:tabs>
          <w:tab w:val="left" w:pos="709"/>
        </w:tabs>
        <w:spacing w:before="0" w:after="0" w:line="240" w:lineRule="auto"/>
        <w:ind w:left="0" w:firstLine="0"/>
        <w:rPr>
          <w:rFonts w:ascii="Times New Roman" w:hAnsi="Times New Roman"/>
          <w:color w:val="000000" w:themeColor="text1"/>
          <w:sz w:val="24"/>
          <w:szCs w:val="24"/>
        </w:rPr>
      </w:pPr>
      <w:r w:rsidRPr="00452014">
        <w:rPr>
          <w:rFonts w:ascii="Times New Roman" w:hAnsi="Times New Roman"/>
          <w:color w:val="000000" w:themeColor="text1"/>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01FDE38" w14:textId="77777777" w:rsidR="00754D4E" w:rsidRPr="00452014" w:rsidRDefault="00754D4E" w:rsidP="00754D4E">
      <w:pPr>
        <w:pStyle w:val="Nivel2"/>
        <w:numPr>
          <w:ilvl w:val="0"/>
          <w:numId w:val="0"/>
        </w:numPr>
        <w:spacing w:before="0" w:after="0" w:line="240" w:lineRule="auto"/>
        <w:ind w:left="716"/>
        <w:rPr>
          <w:rFonts w:ascii="Times New Roman" w:hAnsi="Times New Roman"/>
          <w:color w:val="000000" w:themeColor="text1"/>
          <w:sz w:val="24"/>
          <w:szCs w:val="24"/>
        </w:rPr>
      </w:pPr>
    </w:p>
    <w:p w14:paraId="519CC430" w14:textId="77777777" w:rsidR="00754D4E" w:rsidRPr="00452014" w:rsidRDefault="00754D4E" w:rsidP="009B7203">
      <w:pPr>
        <w:pStyle w:val="Nivel2"/>
        <w:numPr>
          <w:ilvl w:val="1"/>
          <w:numId w:val="13"/>
        </w:numPr>
        <w:tabs>
          <w:tab w:val="left" w:pos="709"/>
        </w:tabs>
        <w:spacing w:before="0" w:after="0" w:line="240" w:lineRule="auto"/>
        <w:ind w:left="0" w:firstLine="0"/>
        <w:rPr>
          <w:rFonts w:ascii="Times New Roman" w:hAnsi="Times New Roman"/>
          <w:color w:val="000000" w:themeColor="text1"/>
          <w:sz w:val="24"/>
          <w:szCs w:val="24"/>
        </w:rPr>
      </w:pPr>
      <w:r w:rsidRPr="00452014">
        <w:rPr>
          <w:rFonts w:ascii="Times New Roman" w:hAnsi="Times New Roman"/>
          <w:color w:val="000000" w:themeColor="text1"/>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061F47F9" w14:textId="77777777" w:rsidR="00754D4E" w:rsidRPr="00452014" w:rsidRDefault="00754D4E" w:rsidP="00754D4E">
      <w:pPr>
        <w:pStyle w:val="Nivel2"/>
        <w:numPr>
          <w:ilvl w:val="0"/>
          <w:numId w:val="0"/>
        </w:numPr>
        <w:tabs>
          <w:tab w:val="left" w:pos="709"/>
        </w:tabs>
        <w:spacing w:before="0" w:after="0" w:line="240" w:lineRule="auto"/>
        <w:rPr>
          <w:rFonts w:ascii="Times New Roman" w:hAnsi="Times New Roman"/>
          <w:color w:val="000000" w:themeColor="text1"/>
          <w:sz w:val="24"/>
          <w:szCs w:val="24"/>
        </w:rPr>
      </w:pPr>
    </w:p>
    <w:p w14:paraId="7918C976" w14:textId="3304F0C5" w:rsidR="00754D4E" w:rsidRPr="00452014" w:rsidRDefault="00754D4E" w:rsidP="009B7203">
      <w:pPr>
        <w:numPr>
          <w:ilvl w:val="1"/>
          <w:numId w:val="13"/>
        </w:numPr>
        <w:tabs>
          <w:tab w:val="left" w:pos="709"/>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As penalidades serão obrigatoriamente publicadas nos órgão</w:t>
      </w:r>
      <w:r w:rsidR="00C30E11" w:rsidRPr="00452014">
        <w:rPr>
          <w:rFonts w:ascii="Times New Roman" w:hAnsi="Times New Roman" w:cs="Times New Roman"/>
          <w:color w:val="000000" w:themeColor="text1"/>
        </w:rPr>
        <w:t>s</w:t>
      </w:r>
      <w:r w:rsidRPr="00452014">
        <w:rPr>
          <w:rFonts w:ascii="Times New Roman" w:hAnsi="Times New Roman" w:cs="Times New Roman"/>
          <w:color w:val="000000" w:themeColor="text1"/>
        </w:rPr>
        <w:t xml:space="preserve"> Oficial de Imprensa do Município.</w:t>
      </w:r>
    </w:p>
    <w:p w14:paraId="46F5A1F0" w14:textId="77777777" w:rsidR="00754D4E" w:rsidRPr="00452014" w:rsidRDefault="00754D4E" w:rsidP="00754D4E">
      <w:pPr>
        <w:jc w:val="both"/>
        <w:rPr>
          <w:rFonts w:ascii="Times New Roman" w:hAnsi="Times New Roman" w:cs="Times New Roman"/>
          <w:color w:val="000000" w:themeColor="text1"/>
        </w:rPr>
      </w:pPr>
    </w:p>
    <w:p w14:paraId="58524795" w14:textId="77777777" w:rsidR="00754D4E" w:rsidRPr="00452014" w:rsidRDefault="00754D4E" w:rsidP="009B7203">
      <w:pPr>
        <w:pStyle w:val="PargrafodaLista"/>
        <w:numPr>
          <w:ilvl w:val="0"/>
          <w:numId w:val="13"/>
        </w:numPr>
        <w:shd w:val="clear" w:color="auto" w:fill="E5DFEC" w:themeFill="accent4" w:themeFillTint="33"/>
        <w:jc w:val="both"/>
        <w:rPr>
          <w:rFonts w:ascii="Times New Roman" w:hAnsi="Times New Roman" w:cs="Times New Roman"/>
          <w:b/>
          <w:color w:val="000000" w:themeColor="text1"/>
        </w:rPr>
      </w:pPr>
      <w:r w:rsidRPr="00452014">
        <w:rPr>
          <w:rFonts w:ascii="Times New Roman" w:hAnsi="Times New Roman" w:cs="Times New Roman"/>
          <w:b/>
          <w:color w:val="000000" w:themeColor="text1"/>
        </w:rPr>
        <w:t>ESTIMATIVA DE PREÇOS E PREÇOS REFERENCIAIS.</w:t>
      </w:r>
    </w:p>
    <w:p w14:paraId="6790FF56" w14:textId="77777777" w:rsidR="00754D4E" w:rsidRPr="00452014" w:rsidRDefault="00754D4E" w:rsidP="00754D4E">
      <w:pPr>
        <w:jc w:val="both"/>
        <w:rPr>
          <w:rFonts w:ascii="Times New Roman" w:hAnsi="Times New Roman" w:cs="Times New Roman"/>
          <w:b/>
          <w:color w:val="000000" w:themeColor="text1"/>
        </w:rPr>
      </w:pPr>
    </w:p>
    <w:p w14:paraId="40A068C6" w14:textId="7449A51F" w:rsidR="00754D4E" w:rsidRPr="00CB27A7" w:rsidRDefault="00FB3293" w:rsidP="00FB3293">
      <w:pPr>
        <w:pStyle w:val="Nivel10"/>
        <w:shd w:val="clear" w:color="auto" w:fill="E5DFEC" w:themeFill="accent4" w:themeFillTint="33"/>
        <w:tabs>
          <w:tab w:val="left" w:pos="0"/>
          <w:tab w:val="left" w:pos="567"/>
        </w:tabs>
        <w:spacing w:before="0" w:line="240" w:lineRule="auto"/>
        <w:ind w:right="-30"/>
        <w:rPr>
          <w:rFonts w:ascii="Times New Roman" w:hAnsi="Times New Roman" w:cs="Times New Roman"/>
          <w:color w:val="000000" w:themeColor="text1"/>
          <w:sz w:val="24"/>
          <w:szCs w:val="24"/>
          <w:u w:val="single"/>
        </w:rPr>
      </w:pPr>
      <w:r w:rsidRPr="00452014">
        <w:rPr>
          <w:rFonts w:ascii="Times New Roman" w:hAnsi="Times New Roman" w:cs="Times New Roman"/>
          <w:b w:val="0"/>
          <w:bCs/>
          <w:color w:val="000000" w:themeColor="text1"/>
          <w:sz w:val="24"/>
          <w:szCs w:val="24"/>
        </w:rPr>
        <w:t xml:space="preserve">15.1 </w:t>
      </w:r>
      <w:r w:rsidR="00754D4E" w:rsidRPr="00452014">
        <w:rPr>
          <w:rFonts w:ascii="Times New Roman" w:hAnsi="Times New Roman" w:cs="Times New Roman"/>
          <w:b w:val="0"/>
          <w:bCs/>
          <w:color w:val="000000" w:themeColor="text1"/>
          <w:sz w:val="24"/>
          <w:szCs w:val="24"/>
        </w:rPr>
        <w:t>O custo estimado da contratação é de</w:t>
      </w:r>
      <w:r w:rsidR="00754D4E" w:rsidRPr="00452014">
        <w:rPr>
          <w:rFonts w:ascii="Times New Roman" w:hAnsi="Times New Roman" w:cs="Times New Roman"/>
          <w:color w:val="000000" w:themeColor="text1"/>
          <w:sz w:val="24"/>
          <w:szCs w:val="24"/>
        </w:rPr>
        <w:t xml:space="preserve"> </w:t>
      </w:r>
      <w:r w:rsidR="009D0E96" w:rsidRPr="001B7786">
        <w:rPr>
          <w:rFonts w:ascii="Times New Roman" w:hAnsi="Times New Roman" w:cs="Times New Roman"/>
          <w:bCs/>
          <w:iCs/>
          <w:color w:val="000000" w:themeColor="text1"/>
          <w:sz w:val="24"/>
          <w:szCs w:val="24"/>
        </w:rPr>
        <w:t>R</w:t>
      </w:r>
      <w:r w:rsidR="009D0E96" w:rsidRPr="00303396">
        <w:rPr>
          <w:rFonts w:ascii="Times New Roman" w:hAnsi="Times New Roman" w:cs="Times New Roman"/>
          <w:bCs/>
          <w:iCs/>
          <w:color w:val="000000" w:themeColor="text1"/>
          <w:sz w:val="24"/>
          <w:szCs w:val="24"/>
        </w:rPr>
        <w:t xml:space="preserve">$ </w:t>
      </w:r>
      <w:r w:rsidR="003D0269" w:rsidRPr="003D0269">
        <w:rPr>
          <w:rFonts w:ascii="Times New Roman" w:hAnsi="Times New Roman" w:cs="Times New Roman"/>
          <w:bCs/>
          <w:iCs/>
          <w:color w:val="000000" w:themeColor="text1"/>
          <w:sz w:val="24"/>
          <w:szCs w:val="24"/>
        </w:rPr>
        <w:t>64.200,00(sessenta e quatro mil e duzentos reais)</w:t>
      </w:r>
      <w:r w:rsidR="003D0269">
        <w:rPr>
          <w:rFonts w:ascii="Times New Roman" w:hAnsi="Times New Roman" w:cs="Times New Roman"/>
          <w:bCs/>
          <w:iCs/>
          <w:color w:val="000000" w:themeColor="text1"/>
          <w:sz w:val="24"/>
          <w:szCs w:val="24"/>
        </w:rPr>
        <w:t>.</w:t>
      </w:r>
    </w:p>
    <w:p w14:paraId="64E0484C" w14:textId="77777777" w:rsidR="00754D4E" w:rsidRPr="00CB27A7" w:rsidRDefault="00754D4E" w:rsidP="00754D4E">
      <w:pPr>
        <w:pStyle w:val="Nivel10"/>
        <w:tabs>
          <w:tab w:val="left" w:pos="0"/>
          <w:tab w:val="left" w:pos="567"/>
        </w:tabs>
        <w:spacing w:before="0" w:line="240" w:lineRule="auto"/>
        <w:ind w:left="0" w:right="-30" w:firstLine="0"/>
        <w:rPr>
          <w:rFonts w:ascii="Times New Roman" w:hAnsi="Times New Roman" w:cs="Times New Roman"/>
          <w:color w:val="000000" w:themeColor="text1"/>
          <w:sz w:val="24"/>
          <w:szCs w:val="24"/>
          <w:u w:val="single"/>
        </w:rPr>
      </w:pPr>
    </w:p>
    <w:p w14:paraId="0B4279AF" w14:textId="77777777" w:rsidR="00754D4E" w:rsidRPr="00452014" w:rsidRDefault="00754D4E" w:rsidP="009B7203">
      <w:pPr>
        <w:pStyle w:val="Nivel10"/>
        <w:numPr>
          <w:ilvl w:val="0"/>
          <w:numId w:val="13"/>
        </w:numPr>
        <w:shd w:val="clear" w:color="auto" w:fill="E5DFEC" w:themeFill="accent4" w:themeFillTint="33"/>
        <w:spacing w:before="0" w:line="240" w:lineRule="auto"/>
        <w:ind w:right="-30"/>
        <w:rPr>
          <w:rFonts w:ascii="Times New Roman" w:hAnsi="Times New Roman" w:cs="Times New Roman"/>
          <w:bCs/>
          <w:color w:val="000000" w:themeColor="text1"/>
          <w:sz w:val="24"/>
          <w:szCs w:val="24"/>
        </w:rPr>
      </w:pPr>
      <w:r w:rsidRPr="00452014">
        <w:rPr>
          <w:rFonts w:ascii="Times New Roman" w:hAnsi="Times New Roman" w:cs="Times New Roman"/>
          <w:color w:val="000000" w:themeColor="text1"/>
          <w:sz w:val="24"/>
          <w:szCs w:val="24"/>
        </w:rPr>
        <w:t>DOS RECURSOS ORÇAMENTÁRIOS.</w:t>
      </w:r>
    </w:p>
    <w:p w14:paraId="1042DB89" w14:textId="77777777" w:rsidR="00754D4E" w:rsidRPr="00452014" w:rsidRDefault="00754D4E" w:rsidP="00754D4E">
      <w:pPr>
        <w:pStyle w:val="PargrafodaLista"/>
        <w:tabs>
          <w:tab w:val="left" w:pos="567"/>
        </w:tabs>
        <w:ind w:left="0" w:right="-30"/>
        <w:jc w:val="both"/>
        <w:rPr>
          <w:rFonts w:ascii="Times New Roman" w:hAnsi="Times New Roman" w:cs="Times New Roman"/>
          <w:b/>
          <w:bCs/>
          <w:color w:val="000000" w:themeColor="text1"/>
        </w:rPr>
      </w:pPr>
    </w:p>
    <w:p w14:paraId="6FECC9A5" w14:textId="6EADF50E" w:rsidR="00754D4E" w:rsidRPr="00452014" w:rsidRDefault="00754D4E" w:rsidP="00D37F2C">
      <w:pPr>
        <w:numPr>
          <w:ilvl w:val="1"/>
          <w:numId w:val="14"/>
        </w:numPr>
        <w:ind w:left="432"/>
        <w:jc w:val="both"/>
        <w:rPr>
          <w:rFonts w:ascii="Times New Roman" w:hAnsi="Times New Roman" w:cs="Times New Roman"/>
          <w:color w:val="000000" w:themeColor="text1"/>
        </w:rPr>
      </w:pPr>
      <w:r w:rsidRPr="00452014">
        <w:rPr>
          <w:rFonts w:ascii="Times New Roman" w:hAnsi="Times New Roman" w:cs="Times New Roman"/>
          <w:color w:val="000000" w:themeColor="text1"/>
        </w:rPr>
        <w:t>As despesas para atender a esta licitação estão programadas em dotação orçamentária própria, prevista no orçamento</w:t>
      </w:r>
      <w:r w:rsidR="00074CE8" w:rsidRPr="00452014">
        <w:rPr>
          <w:rFonts w:ascii="Times New Roman" w:hAnsi="Times New Roman" w:cs="Times New Roman"/>
          <w:color w:val="000000" w:themeColor="text1"/>
        </w:rPr>
        <w:t xml:space="preserve">, </w:t>
      </w:r>
      <w:r w:rsidRPr="00452014">
        <w:rPr>
          <w:rFonts w:ascii="Times New Roman" w:hAnsi="Times New Roman" w:cs="Times New Roman"/>
          <w:color w:val="000000" w:themeColor="text1"/>
        </w:rPr>
        <w:t>para o exercício de 20</w:t>
      </w:r>
      <w:r w:rsidR="009D0E96" w:rsidRPr="00452014">
        <w:rPr>
          <w:rFonts w:ascii="Times New Roman" w:hAnsi="Times New Roman" w:cs="Times New Roman"/>
          <w:color w:val="000000" w:themeColor="text1"/>
        </w:rPr>
        <w:t>2</w:t>
      </w:r>
      <w:r w:rsidR="00961750">
        <w:rPr>
          <w:rFonts w:ascii="Times New Roman" w:hAnsi="Times New Roman" w:cs="Times New Roman"/>
          <w:color w:val="000000" w:themeColor="text1"/>
        </w:rPr>
        <w:t>6</w:t>
      </w:r>
      <w:r w:rsidRPr="00452014">
        <w:rPr>
          <w:rFonts w:ascii="Times New Roman" w:hAnsi="Times New Roman" w:cs="Times New Roman"/>
          <w:color w:val="000000" w:themeColor="text1"/>
        </w:rPr>
        <w:t>, na classificação abaixo:</w:t>
      </w:r>
    </w:p>
    <w:p w14:paraId="59C8C66F" w14:textId="77777777" w:rsidR="003F6BE1" w:rsidRDefault="003F6BE1" w:rsidP="003F6BE1">
      <w:pPr>
        <w:tabs>
          <w:tab w:val="left" w:pos="7088"/>
          <w:tab w:val="left" w:pos="7230"/>
        </w:tabs>
        <w:ind w:right="-1"/>
        <w:jc w:val="both"/>
        <w:rPr>
          <w:rFonts w:ascii="Times New Roman" w:hAnsi="Times New Roman" w:cs="Times New Roman"/>
          <w:color w:val="000000" w:themeColor="text1"/>
        </w:rPr>
      </w:pPr>
    </w:p>
    <w:p w14:paraId="70CFF649" w14:textId="77777777" w:rsidR="00715BAC" w:rsidRPr="00715BAC" w:rsidRDefault="00074CE8" w:rsidP="00715BAC">
      <w:pPr>
        <w:tabs>
          <w:tab w:val="left" w:pos="7088"/>
          <w:tab w:val="left" w:pos="7230"/>
        </w:tabs>
        <w:ind w:right="-1"/>
        <w:jc w:val="both"/>
        <w:rPr>
          <w:rFonts w:ascii="Times New Roman" w:eastAsia="Arial Unicode MS" w:hAnsi="Times New Roman" w:cs="Times New Roman"/>
          <w:color w:val="000000" w:themeColor="text1"/>
        </w:rPr>
      </w:pPr>
      <w:r w:rsidRPr="00452014">
        <w:rPr>
          <w:rFonts w:ascii="Times New Roman" w:eastAsia="Arial Unicode MS" w:hAnsi="Times New Roman" w:cs="Times New Roman"/>
          <w:color w:val="000000" w:themeColor="text1"/>
        </w:rPr>
        <w:t>Unidade Orçamentária</w:t>
      </w:r>
      <w:r w:rsidRPr="003F6BE1">
        <w:rPr>
          <w:rFonts w:ascii="Times New Roman" w:eastAsia="Arial Unicode MS" w:hAnsi="Times New Roman" w:cs="Times New Roman"/>
          <w:color w:val="000000" w:themeColor="text1"/>
        </w:rPr>
        <w:t xml:space="preserve">: </w:t>
      </w:r>
      <w:r w:rsidR="00715BAC" w:rsidRPr="00715BAC">
        <w:rPr>
          <w:rFonts w:ascii="Times New Roman" w:eastAsia="Arial Unicode MS" w:hAnsi="Times New Roman" w:cs="Times New Roman"/>
          <w:color w:val="000000" w:themeColor="text1"/>
        </w:rPr>
        <w:t>02.08 – Secretaria Municipal de Assistência Social</w:t>
      </w:r>
    </w:p>
    <w:p w14:paraId="752835EB" w14:textId="77777777" w:rsidR="00715BAC" w:rsidRPr="00715BAC" w:rsidRDefault="00715BAC" w:rsidP="00715BAC">
      <w:pPr>
        <w:tabs>
          <w:tab w:val="left" w:pos="7088"/>
          <w:tab w:val="left" w:pos="7230"/>
        </w:tabs>
        <w:ind w:right="-1"/>
        <w:jc w:val="both"/>
        <w:rPr>
          <w:rFonts w:ascii="Times New Roman" w:eastAsia="Arial Unicode MS" w:hAnsi="Times New Roman" w:cs="Times New Roman"/>
          <w:color w:val="000000" w:themeColor="text1"/>
        </w:rPr>
      </w:pPr>
      <w:r w:rsidRPr="00715BAC">
        <w:rPr>
          <w:rFonts w:ascii="Times New Roman" w:eastAsia="Arial Unicode MS" w:hAnsi="Times New Roman" w:cs="Times New Roman"/>
          <w:color w:val="000000" w:themeColor="text1"/>
        </w:rPr>
        <w:t>Programa de trabalho: 08.122.0011.2.019.0000 – Manutenção da Secretaria de Assistência Social</w:t>
      </w:r>
    </w:p>
    <w:p w14:paraId="58B0DBC2" w14:textId="22A96BB0" w:rsidR="00074CE8" w:rsidRPr="003F6BE1" w:rsidRDefault="00715BAC" w:rsidP="00715BAC">
      <w:pPr>
        <w:tabs>
          <w:tab w:val="left" w:pos="7088"/>
          <w:tab w:val="left" w:pos="7230"/>
        </w:tabs>
        <w:ind w:right="-1"/>
        <w:jc w:val="both"/>
        <w:rPr>
          <w:rFonts w:ascii="Times New Roman" w:eastAsia="Arial Unicode MS" w:hAnsi="Times New Roman" w:cs="Times New Roman"/>
          <w:color w:val="000000" w:themeColor="text1"/>
        </w:rPr>
      </w:pPr>
      <w:r w:rsidRPr="00715BAC">
        <w:rPr>
          <w:rFonts w:ascii="Times New Roman" w:eastAsia="Arial Unicode MS" w:hAnsi="Times New Roman" w:cs="Times New Roman"/>
          <w:color w:val="000000" w:themeColor="text1"/>
        </w:rPr>
        <w:t>Elemento de Despesa: 3.3.90.36.00 – Serviços de terceiros – Pessoa física</w:t>
      </w:r>
    </w:p>
    <w:p w14:paraId="761607DE" w14:textId="77777777" w:rsidR="009F0A4C" w:rsidRDefault="009F0A4C" w:rsidP="00754D4E">
      <w:pPr>
        <w:ind w:left="360"/>
        <w:jc w:val="right"/>
        <w:rPr>
          <w:rFonts w:ascii="Times New Roman" w:hAnsi="Times New Roman" w:cs="Times New Roman"/>
          <w:color w:val="000000" w:themeColor="text1"/>
        </w:rPr>
      </w:pPr>
    </w:p>
    <w:p w14:paraId="5B87B8A5" w14:textId="77777777" w:rsidR="00577C05" w:rsidRDefault="00577C05" w:rsidP="00754D4E">
      <w:pPr>
        <w:ind w:left="360"/>
        <w:jc w:val="right"/>
        <w:rPr>
          <w:rFonts w:ascii="Times New Roman" w:hAnsi="Times New Roman" w:cs="Times New Roman"/>
          <w:color w:val="000000" w:themeColor="text1"/>
        </w:rPr>
      </w:pPr>
    </w:p>
    <w:p w14:paraId="6549BAF9" w14:textId="77777777" w:rsidR="00577C05" w:rsidRDefault="00577C05" w:rsidP="00754D4E">
      <w:pPr>
        <w:ind w:left="360"/>
        <w:jc w:val="right"/>
        <w:rPr>
          <w:rFonts w:ascii="Times New Roman" w:hAnsi="Times New Roman" w:cs="Times New Roman"/>
          <w:color w:val="000000" w:themeColor="text1"/>
        </w:rPr>
      </w:pPr>
    </w:p>
    <w:p w14:paraId="2A21687B" w14:textId="77777777" w:rsidR="00577C05" w:rsidRPr="00452014" w:rsidRDefault="00577C05" w:rsidP="00754D4E">
      <w:pPr>
        <w:ind w:left="360"/>
        <w:jc w:val="right"/>
        <w:rPr>
          <w:rFonts w:ascii="Times New Roman" w:hAnsi="Times New Roman" w:cs="Times New Roman"/>
          <w:color w:val="000000" w:themeColor="text1"/>
        </w:rPr>
      </w:pPr>
    </w:p>
    <w:p w14:paraId="09463581" w14:textId="77777777" w:rsidR="009F0A4C" w:rsidRPr="00452014" w:rsidRDefault="009F0A4C" w:rsidP="00754D4E">
      <w:pPr>
        <w:ind w:left="360"/>
        <w:jc w:val="right"/>
        <w:rPr>
          <w:rFonts w:ascii="Times New Roman" w:hAnsi="Times New Roman" w:cs="Times New Roman"/>
          <w:color w:val="000000" w:themeColor="text1"/>
        </w:rPr>
      </w:pPr>
    </w:p>
    <w:p w14:paraId="09955401" w14:textId="7F8AB297" w:rsidR="00754D4E" w:rsidRPr="00452014" w:rsidRDefault="00452014" w:rsidP="00754D4E">
      <w:pPr>
        <w:ind w:left="360"/>
        <w:jc w:val="right"/>
        <w:rPr>
          <w:rFonts w:ascii="Times New Roman" w:hAnsi="Times New Roman" w:cs="Times New Roman"/>
          <w:color w:val="000000" w:themeColor="text1"/>
        </w:rPr>
      </w:pPr>
      <w:r>
        <w:rPr>
          <w:rFonts w:ascii="Times New Roman" w:hAnsi="Times New Roman" w:cs="Times New Roman"/>
          <w:color w:val="000000" w:themeColor="text1"/>
        </w:rPr>
        <w:t>Boca do Acre</w:t>
      </w:r>
      <w:r w:rsidR="009D0E96" w:rsidRPr="00452014">
        <w:rPr>
          <w:rFonts w:ascii="Times New Roman" w:hAnsi="Times New Roman" w:cs="Times New Roman"/>
          <w:color w:val="000000" w:themeColor="text1"/>
        </w:rPr>
        <w:t>/AM</w:t>
      </w:r>
      <w:r w:rsidR="009F0A4C" w:rsidRPr="00452014">
        <w:rPr>
          <w:rFonts w:ascii="Times New Roman" w:hAnsi="Times New Roman" w:cs="Times New Roman"/>
          <w:color w:val="000000" w:themeColor="text1"/>
        </w:rPr>
        <w:t>,</w:t>
      </w:r>
      <w:r w:rsidR="009D0E96" w:rsidRPr="00452014">
        <w:rPr>
          <w:rFonts w:ascii="Times New Roman" w:hAnsi="Times New Roman" w:cs="Times New Roman"/>
          <w:color w:val="000000" w:themeColor="text1"/>
        </w:rPr>
        <w:t xml:space="preserve"> </w:t>
      </w:r>
      <w:r w:rsidR="00AC08CB">
        <w:rPr>
          <w:rFonts w:ascii="Times New Roman" w:hAnsi="Times New Roman" w:cs="Times New Roman"/>
          <w:color w:val="000000" w:themeColor="text1"/>
        </w:rPr>
        <w:t>04</w:t>
      </w:r>
      <w:r w:rsidR="008E1A63">
        <w:rPr>
          <w:rFonts w:ascii="Times New Roman" w:hAnsi="Times New Roman" w:cs="Times New Roman"/>
          <w:color w:val="000000" w:themeColor="text1"/>
        </w:rPr>
        <w:t xml:space="preserve"> </w:t>
      </w:r>
      <w:r w:rsidR="00961750">
        <w:rPr>
          <w:rFonts w:ascii="Times New Roman" w:hAnsi="Times New Roman" w:cs="Times New Roman"/>
          <w:color w:val="000000" w:themeColor="text1"/>
        </w:rPr>
        <w:t xml:space="preserve">de </w:t>
      </w:r>
      <w:r w:rsidR="00AC08CB">
        <w:rPr>
          <w:rFonts w:ascii="Times New Roman" w:hAnsi="Times New Roman" w:cs="Times New Roman"/>
          <w:color w:val="000000" w:themeColor="text1"/>
        </w:rPr>
        <w:t>maio</w:t>
      </w:r>
      <w:r w:rsidR="008E1A63">
        <w:rPr>
          <w:rFonts w:ascii="Times New Roman" w:hAnsi="Times New Roman" w:cs="Times New Roman"/>
          <w:color w:val="000000" w:themeColor="text1"/>
        </w:rPr>
        <w:t xml:space="preserve"> </w:t>
      </w:r>
      <w:r w:rsidR="00961750">
        <w:rPr>
          <w:rFonts w:ascii="Times New Roman" w:hAnsi="Times New Roman" w:cs="Times New Roman"/>
          <w:color w:val="000000" w:themeColor="text1"/>
        </w:rPr>
        <w:t>de 2026</w:t>
      </w:r>
      <w:r w:rsidR="00754D4E" w:rsidRPr="00452014">
        <w:rPr>
          <w:rFonts w:ascii="Times New Roman" w:hAnsi="Times New Roman" w:cs="Times New Roman"/>
          <w:color w:val="000000" w:themeColor="text1"/>
        </w:rPr>
        <w:t xml:space="preserve">. </w:t>
      </w:r>
    </w:p>
    <w:p w14:paraId="2EABE293" w14:textId="131FDF12" w:rsidR="009D0E96" w:rsidRPr="00452014" w:rsidRDefault="009D0E96" w:rsidP="00754D4E">
      <w:pPr>
        <w:ind w:left="360"/>
        <w:jc w:val="right"/>
        <w:rPr>
          <w:rFonts w:ascii="Times New Roman" w:hAnsi="Times New Roman" w:cs="Times New Roman"/>
          <w:color w:val="000000" w:themeColor="text1"/>
        </w:rPr>
      </w:pPr>
    </w:p>
    <w:p w14:paraId="40C4701F" w14:textId="5B5F526F" w:rsidR="00754D4E" w:rsidRPr="00452014" w:rsidRDefault="00754D4E" w:rsidP="003765D2">
      <w:pPr>
        <w:rPr>
          <w:rFonts w:ascii="Times New Roman" w:hAnsi="Times New Roman" w:cs="Times New Roman"/>
          <w:color w:val="000000" w:themeColor="text1"/>
        </w:rPr>
      </w:pPr>
    </w:p>
    <w:p w14:paraId="72EA4171" w14:textId="77777777" w:rsidR="009D0E96" w:rsidRDefault="009D0E96" w:rsidP="009D0E96">
      <w:pPr>
        <w:ind w:left="360"/>
        <w:rPr>
          <w:rFonts w:ascii="Times New Roman" w:hAnsi="Times New Roman" w:cs="Times New Roman"/>
          <w:color w:val="000000" w:themeColor="text1"/>
        </w:rPr>
      </w:pPr>
    </w:p>
    <w:p w14:paraId="6BC9E90B" w14:textId="77777777" w:rsidR="00577C05" w:rsidRPr="00452014" w:rsidRDefault="00577C05" w:rsidP="009D0E96">
      <w:pPr>
        <w:ind w:left="360"/>
        <w:rPr>
          <w:rFonts w:ascii="Times New Roman" w:hAnsi="Times New Roman" w:cs="Times New Roman"/>
          <w:color w:val="000000" w:themeColor="text1"/>
        </w:rPr>
      </w:pPr>
    </w:p>
    <w:p w14:paraId="3272F738" w14:textId="77777777" w:rsidR="005A1ED1" w:rsidRPr="00452014" w:rsidRDefault="005A1ED1" w:rsidP="0035687C">
      <w:pPr>
        <w:jc w:val="center"/>
        <w:textAlignment w:val="baseline"/>
        <w:rPr>
          <w:rFonts w:ascii="Times New Roman" w:eastAsia="Times New Roman" w:hAnsi="Times New Roman" w:cs="Times New Roman"/>
          <w:b/>
          <w:bCs/>
          <w:color w:val="000000" w:themeColor="text1"/>
          <w:bdr w:val="none" w:sz="0" w:space="0" w:color="auto" w:frame="1"/>
        </w:rPr>
      </w:pPr>
      <w:r w:rsidRPr="00452014">
        <w:rPr>
          <w:rFonts w:ascii="Times New Roman" w:eastAsia="Times New Roman" w:hAnsi="Times New Roman" w:cs="Times New Roman"/>
          <w:b/>
          <w:bCs/>
          <w:color w:val="000000" w:themeColor="text1"/>
          <w:bdr w:val="none" w:sz="0" w:space="0" w:color="auto" w:frame="1"/>
        </w:rPr>
        <w:t>GESSÉ SANTANA DA SILVA</w:t>
      </w:r>
    </w:p>
    <w:p w14:paraId="7F82F223" w14:textId="77777777" w:rsidR="005A1ED1" w:rsidRPr="00452014" w:rsidRDefault="005A1ED1" w:rsidP="0035687C">
      <w:pPr>
        <w:jc w:val="center"/>
        <w:textAlignment w:val="baseline"/>
        <w:rPr>
          <w:rFonts w:ascii="Times New Roman" w:eastAsia="Times New Roman" w:hAnsi="Times New Roman" w:cs="Times New Roman"/>
          <w:color w:val="000000" w:themeColor="text1"/>
          <w:bdr w:val="none" w:sz="0" w:space="0" w:color="auto" w:frame="1"/>
        </w:rPr>
      </w:pPr>
      <w:r w:rsidRPr="00452014">
        <w:rPr>
          <w:rFonts w:ascii="Times New Roman" w:eastAsia="Times New Roman" w:hAnsi="Times New Roman" w:cs="Times New Roman"/>
          <w:color w:val="000000" w:themeColor="text1"/>
          <w:bdr w:val="none" w:sz="0" w:space="0" w:color="auto" w:frame="1"/>
        </w:rPr>
        <w:t>Agente de Contratação</w:t>
      </w:r>
    </w:p>
    <w:p w14:paraId="5A358B61" w14:textId="5D901DE7" w:rsidR="001B114E" w:rsidRPr="00452014" w:rsidRDefault="005A1ED1" w:rsidP="0035687C">
      <w:pPr>
        <w:jc w:val="center"/>
        <w:rPr>
          <w:rFonts w:ascii="Times New Roman" w:hAnsi="Times New Roman" w:cs="Times New Roman"/>
          <w:b/>
          <w:bCs/>
          <w:color w:val="000000" w:themeColor="text1"/>
        </w:rPr>
      </w:pPr>
      <w:r w:rsidRPr="00452014">
        <w:rPr>
          <w:rFonts w:ascii="Times New Roman" w:eastAsia="Calibri" w:hAnsi="Times New Roman" w:cs="Times New Roman"/>
          <w:color w:val="000000" w:themeColor="text1"/>
          <w:bdr w:val="none" w:sz="0" w:space="0" w:color="auto" w:frame="1"/>
          <w:lang w:eastAsia="en-US"/>
        </w:rPr>
        <w:t>Decreto Nº 124/2025 - GP</w:t>
      </w:r>
    </w:p>
    <w:sectPr w:rsidR="001B114E" w:rsidRPr="00452014" w:rsidSect="006F313E">
      <w:headerReference w:type="even" r:id="rId13"/>
      <w:headerReference w:type="default" r:id="rId14"/>
      <w:footerReference w:type="even" r:id="rId15"/>
      <w:footerReference w:type="default" r:id="rId16"/>
      <w:headerReference w:type="first" r:id="rId17"/>
      <w:footerReference w:type="first" r:id="rId18"/>
      <w:pgSz w:w="11906" w:h="16838"/>
      <w:pgMar w:top="635" w:right="709" w:bottom="709"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405492" w14:textId="77777777" w:rsidR="00765F28" w:rsidRDefault="00765F28">
      <w:r>
        <w:separator/>
      </w:r>
    </w:p>
  </w:endnote>
  <w:endnote w:type="continuationSeparator" w:id="0">
    <w:p w14:paraId="621CE6E4" w14:textId="77777777" w:rsidR="00765F28" w:rsidRDefault="00765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HG Mincho Light J">
    <w:altName w:val="MS Mincho"/>
    <w:charset w:val="0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1F3A8" w14:textId="77777777" w:rsidR="00CE3452" w:rsidRDefault="00CE3452">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5F05E" w14:textId="77777777" w:rsidR="00CE3452" w:rsidRDefault="00CE3452">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AE64E" w14:textId="77777777" w:rsidR="00CE3452" w:rsidRDefault="00CE345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2A19FD" w14:textId="77777777" w:rsidR="00765F28" w:rsidRDefault="00765F28">
      <w:bookmarkStart w:id="0" w:name="_Hlk211876840"/>
      <w:bookmarkEnd w:id="0"/>
      <w:r>
        <w:separator/>
      </w:r>
    </w:p>
  </w:footnote>
  <w:footnote w:type="continuationSeparator" w:id="0">
    <w:p w14:paraId="20901296" w14:textId="77777777" w:rsidR="00765F28" w:rsidRDefault="00765F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5AFC0" w14:textId="77777777" w:rsidR="00CE3452" w:rsidRDefault="00CE3452">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A4525" w14:textId="42B64804" w:rsidR="008C680F" w:rsidRDefault="00F7698A" w:rsidP="009F0A4C">
    <w:pPr>
      <w:jc w:val="center"/>
      <w:rPr>
        <w:rFonts w:ascii="Arial" w:hAnsi="Arial" w:cs="Arial"/>
        <w:color w:val="000000"/>
      </w:rPr>
    </w:pPr>
    <w:r>
      <w:rPr>
        <w:noProof/>
      </w:rPr>
      <mc:AlternateContent>
        <mc:Choice Requires="wpg">
          <w:drawing>
            <wp:anchor distT="0" distB="0" distL="114300" distR="114300" simplePos="0" relativeHeight="251659264" behindDoc="0" locked="0" layoutInCell="1" allowOverlap="1" wp14:anchorId="2B94C150" wp14:editId="0BC647CA">
              <wp:simplePos x="0" y="0"/>
              <wp:positionH relativeFrom="column">
                <wp:posOffset>-481965</wp:posOffset>
              </wp:positionH>
              <wp:positionV relativeFrom="paragraph">
                <wp:posOffset>-76200</wp:posOffset>
              </wp:positionV>
              <wp:extent cx="789305" cy="668020"/>
              <wp:effectExtent l="3810" t="0" r="6985" b="8255"/>
              <wp:wrapNone/>
              <wp:docPr id="12" name="Agrupar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89305" cy="668020"/>
                        <a:chOff x="0" y="0"/>
                        <a:chExt cx="7893" cy="6680"/>
                      </a:xfrm>
                    </wpg:grpSpPr>
                    <wps:wsp>
                      <wps:cNvPr id="13" name="Graphic 17"/>
                      <wps:cNvSpPr>
                        <a:spLocks/>
                      </wps:cNvSpPr>
                      <wps:spPr bwMode="auto">
                        <a:xfrm>
                          <a:off x="0" y="969"/>
                          <a:ext cx="7893" cy="3956"/>
                        </a:xfrm>
                        <a:custGeom>
                          <a:avLst/>
                          <a:gdLst>
                            <a:gd name="T0" fmla="*/ 642388 w 789305"/>
                            <a:gd name="T1" fmla="*/ 0 h 395605"/>
                            <a:gd name="T2" fmla="*/ 599829 w 789305"/>
                            <a:gd name="T3" fmla="*/ 5586 h 395605"/>
                            <a:gd name="T4" fmla="*/ 559340 w 789305"/>
                            <a:gd name="T5" fmla="*/ 19142 h 395605"/>
                            <a:gd name="T6" fmla="*/ 522937 w 789305"/>
                            <a:gd name="T7" fmla="*/ 37051 h 395605"/>
                            <a:gd name="T8" fmla="*/ 470459 w 789305"/>
                            <a:gd name="T9" fmla="*/ 71466 h 395605"/>
                            <a:gd name="T10" fmla="*/ 430186 w 789305"/>
                            <a:gd name="T11" fmla="*/ 102382 h 395605"/>
                            <a:gd name="T12" fmla="*/ 291959 w 789305"/>
                            <a:gd name="T13" fmla="*/ 209874 h 395605"/>
                            <a:gd name="T14" fmla="*/ 268227 w 789305"/>
                            <a:gd name="T15" fmla="*/ 227015 h 395605"/>
                            <a:gd name="T16" fmla="*/ 210741 w 789305"/>
                            <a:gd name="T17" fmla="*/ 261560 h 395605"/>
                            <a:gd name="T18" fmla="*/ 140071 w 789305"/>
                            <a:gd name="T19" fmla="*/ 288195 h 395605"/>
                            <a:gd name="T20" fmla="*/ 76783 w 789305"/>
                            <a:gd name="T21" fmla="*/ 281604 h 395605"/>
                            <a:gd name="T22" fmla="*/ 26756 w 789305"/>
                            <a:gd name="T23" fmla="*/ 249673 h 395605"/>
                            <a:gd name="T24" fmla="*/ 6419 w 789305"/>
                            <a:gd name="T25" fmla="*/ 224087 h 395605"/>
                            <a:gd name="T26" fmla="*/ 12475 w 789305"/>
                            <a:gd name="T27" fmla="*/ 191398 h 395605"/>
                            <a:gd name="T28" fmla="*/ 41630 w 789305"/>
                            <a:gd name="T29" fmla="*/ 138157 h 395605"/>
                            <a:gd name="T30" fmla="*/ 26699 w 789305"/>
                            <a:gd name="T31" fmla="*/ 157566 h 395605"/>
                            <a:gd name="T32" fmla="*/ 2517 w 789305"/>
                            <a:gd name="T33" fmla="*/ 208314 h 395605"/>
                            <a:gd name="T34" fmla="*/ 0 w 789305"/>
                            <a:gd name="T35" fmla="*/ 279180 h 395605"/>
                            <a:gd name="T36" fmla="*/ 50063 w 789305"/>
                            <a:gd name="T37" fmla="*/ 358947 h 395605"/>
                            <a:gd name="T38" fmla="*/ 91387 w 789305"/>
                            <a:gd name="T39" fmla="*/ 384195 h 395605"/>
                            <a:gd name="T40" fmla="*/ 141295 w 789305"/>
                            <a:gd name="T41" fmla="*/ 395199 h 395605"/>
                            <a:gd name="T42" fmla="*/ 195011 w 789305"/>
                            <a:gd name="T43" fmla="*/ 393579 h 395605"/>
                            <a:gd name="T44" fmla="*/ 247760 w 789305"/>
                            <a:gd name="T45" fmla="*/ 380954 h 395605"/>
                            <a:gd name="T46" fmla="*/ 294766 w 789305"/>
                            <a:gd name="T47" fmla="*/ 358947 h 395605"/>
                            <a:gd name="T48" fmla="*/ 334254 w 789305"/>
                            <a:gd name="T49" fmla="*/ 333993 h 395605"/>
                            <a:gd name="T50" fmla="*/ 371734 w 789305"/>
                            <a:gd name="T51" fmla="*/ 306192 h 395605"/>
                            <a:gd name="T52" fmla="*/ 429094 w 789305"/>
                            <a:gd name="T53" fmla="*/ 258011 h 395605"/>
                            <a:gd name="T54" fmla="*/ 528218 w 789305"/>
                            <a:gd name="T55" fmla="*/ 171914 h 395605"/>
                            <a:gd name="T56" fmla="*/ 542421 w 789305"/>
                            <a:gd name="T57" fmla="*/ 160836 h 395605"/>
                            <a:gd name="T58" fmla="*/ 578751 w 789305"/>
                            <a:gd name="T59" fmla="*/ 140848 h 395605"/>
                            <a:gd name="T60" fmla="*/ 627787 w 789305"/>
                            <a:gd name="T61" fmla="*/ 131821 h 395605"/>
                            <a:gd name="T62" fmla="*/ 680110 w 789305"/>
                            <a:gd name="T63" fmla="*/ 153626 h 395605"/>
                            <a:gd name="T64" fmla="*/ 720604 w 789305"/>
                            <a:gd name="T65" fmla="*/ 191529 h 395605"/>
                            <a:gd name="T66" fmla="*/ 735127 w 789305"/>
                            <a:gd name="T67" fmla="*/ 224819 h 395605"/>
                            <a:gd name="T68" fmla="*/ 724603 w 789305"/>
                            <a:gd name="T69" fmla="*/ 272087 h 395605"/>
                            <a:gd name="T70" fmla="*/ 689952 w 789305"/>
                            <a:gd name="T71" fmla="*/ 351924 h 395605"/>
                            <a:gd name="T72" fmla="*/ 713825 w 789305"/>
                            <a:gd name="T73" fmla="*/ 326153 h 395605"/>
                            <a:gd name="T74" fmla="*/ 759642 w 789305"/>
                            <a:gd name="T75" fmla="*/ 259475 h 395605"/>
                            <a:gd name="T76" fmla="*/ 788702 w 789305"/>
                            <a:gd name="T77" fmla="*/ 167845 h 395605"/>
                            <a:gd name="T78" fmla="*/ 762304 w 789305"/>
                            <a:gd name="T79" fmla="*/ 67215 h 395605"/>
                            <a:gd name="T80" fmla="*/ 725642 w 789305"/>
                            <a:gd name="T81" fmla="*/ 27198 h 395605"/>
                            <a:gd name="T82" fmla="*/ 684998 w 789305"/>
                            <a:gd name="T83" fmla="*/ 5998 h 395605"/>
                            <a:gd name="T84" fmla="*/ 642388 w 789305"/>
                            <a:gd name="T85" fmla="*/ 0 h 3956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789305" h="395605">
                              <a:moveTo>
                                <a:pt x="642388" y="0"/>
                              </a:moveTo>
                              <a:lnTo>
                                <a:pt x="599829" y="5586"/>
                              </a:lnTo>
                              <a:lnTo>
                                <a:pt x="559340" y="19142"/>
                              </a:lnTo>
                              <a:lnTo>
                                <a:pt x="522937" y="37051"/>
                              </a:lnTo>
                              <a:lnTo>
                                <a:pt x="470459" y="71466"/>
                              </a:lnTo>
                              <a:lnTo>
                                <a:pt x="430186" y="102382"/>
                              </a:lnTo>
                              <a:lnTo>
                                <a:pt x="291959" y="209874"/>
                              </a:lnTo>
                              <a:lnTo>
                                <a:pt x="268227" y="227015"/>
                              </a:lnTo>
                              <a:lnTo>
                                <a:pt x="210741" y="261560"/>
                              </a:lnTo>
                              <a:lnTo>
                                <a:pt x="140071" y="288195"/>
                              </a:lnTo>
                              <a:lnTo>
                                <a:pt x="76783" y="281604"/>
                              </a:lnTo>
                              <a:lnTo>
                                <a:pt x="26756" y="249673"/>
                              </a:lnTo>
                              <a:lnTo>
                                <a:pt x="6419" y="224087"/>
                              </a:lnTo>
                              <a:lnTo>
                                <a:pt x="12475" y="191398"/>
                              </a:lnTo>
                              <a:lnTo>
                                <a:pt x="41630" y="138157"/>
                              </a:lnTo>
                              <a:lnTo>
                                <a:pt x="26699" y="157566"/>
                              </a:lnTo>
                              <a:lnTo>
                                <a:pt x="2517" y="208314"/>
                              </a:lnTo>
                              <a:lnTo>
                                <a:pt x="0" y="279180"/>
                              </a:lnTo>
                              <a:lnTo>
                                <a:pt x="50063" y="358947"/>
                              </a:lnTo>
                              <a:lnTo>
                                <a:pt x="91387" y="384195"/>
                              </a:lnTo>
                              <a:lnTo>
                                <a:pt x="141295" y="395199"/>
                              </a:lnTo>
                              <a:lnTo>
                                <a:pt x="195011" y="393579"/>
                              </a:lnTo>
                              <a:lnTo>
                                <a:pt x="247760" y="380954"/>
                              </a:lnTo>
                              <a:lnTo>
                                <a:pt x="294766" y="358947"/>
                              </a:lnTo>
                              <a:lnTo>
                                <a:pt x="334254" y="333993"/>
                              </a:lnTo>
                              <a:lnTo>
                                <a:pt x="371734" y="306192"/>
                              </a:lnTo>
                              <a:lnTo>
                                <a:pt x="429094" y="258011"/>
                              </a:lnTo>
                              <a:lnTo>
                                <a:pt x="528218" y="171914"/>
                              </a:lnTo>
                              <a:lnTo>
                                <a:pt x="542421" y="160836"/>
                              </a:lnTo>
                              <a:lnTo>
                                <a:pt x="578751" y="140848"/>
                              </a:lnTo>
                              <a:lnTo>
                                <a:pt x="627787" y="131821"/>
                              </a:lnTo>
                              <a:lnTo>
                                <a:pt x="680110" y="153626"/>
                              </a:lnTo>
                              <a:lnTo>
                                <a:pt x="720604" y="191529"/>
                              </a:lnTo>
                              <a:lnTo>
                                <a:pt x="735127" y="224819"/>
                              </a:lnTo>
                              <a:lnTo>
                                <a:pt x="724603" y="272087"/>
                              </a:lnTo>
                              <a:lnTo>
                                <a:pt x="689952" y="351924"/>
                              </a:lnTo>
                              <a:lnTo>
                                <a:pt x="713825" y="326153"/>
                              </a:lnTo>
                              <a:lnTo>
                                <a:pt x="759642" y="259475"/>
                              </a:lnTo>
                              <a:lnTo>
                                <a:pt x="788702" y="167845"/>
                              </a:lnTo>
                              <a:lnTo>
                                <a:pt x="762304" y="67215"/>
                              </a:lnTo>
                              <a:lnTo>
                                <a:pt x="725642" y="27198"/>
                              </a:lnTo>
                              <a:lnTo>
                                <a:pt x="684998" y="5998"/>
                              </a:lnTo>
                              <a:lnTo>
                                <a:pt x="642388" y="0"/>
                              </a:lnTo>
                              <a:close/>
                            </a:path>
                          </a:pathLst>
                        </a:custGeom>
                        <a:solidFill>
                          <a:srgbClr val="4D9E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 name="Image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361" y="0"/>
                          <a:ext cx="3653" cy="359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Imag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453" y="4352"/>
                          <a:ext cx="1497" cy="1305"/>
                        </a:xfrm>
                        <a:prstGeom prst="rect">
                          <a:avLst/>
                        </a:prstGeom>
                        <a:noFill/>
                        <a:extLst>
                          <a:ext uri="{909E8E84-426E-40DD-AFC4-6F175D3DCCD1}">
                            <a14:hiddenFill xmlns:a14="http://schemas.microsoft.com/office/drawing/2010/main">
                              <a:solidFill>
                                <a:srgbClr val="FFFFFF"/>
                              </a:solidFill>
                            </a14:hiddenFill>
                          </a:ext>
                        </a:extLst>
                      </pic:spPr>
                    </pic:pic>
                    <wps:wsp>
                      <wps:cNvPr id="16" name="Graphic 20"/>
                      <wps:cNvSpPr>
                        <a:spLocks/>
                      </wps:cNvSpPr>
                      <wps:spPr bwMode="auto">
                        <a:xfrm>
                          <a:off x="2693" y="2523"/>
                          <a:ext cx="4331" cy="4160"/>
                        </a:xfrm>
                        <a:custGeom>
                          <a:avLst/>
                          <a:gdLst>
                            <a:gd name="T0" fmla="*/ 396354 w 433070"/>
                            <a:gd name="T1" fmla="*/ 0 h 415925"/>
                            <a:gd name="T2" fmla="*/ 385763 w 433070"/>
                            <a:gd name="T3" fmla="*/ 61145 h 415925"/>
                            <a:gd name="T4" fmla="*/ 362140 w 433070"/>
                            <a:gd name="T5" fmla="*/ 101028 h 415925"/>
                            <a:gd name="T6" fmla="*/ 331564 w 433070"/>
                            <a:gd name="T7" fmla="*/ 138075 h 415925"/>
                            <a:gd name="T8" fmla="*/ 295659 w 433070"/>
                            <a:gd name="T9" fmla="*/ 175668 h 415925"/>
                            <a:gd name="T10" fmla="*/ 256516 w 433070"/>
                            <a:gd name="T11" fmla="*/ 212169 h 415925"/>
                            <a:gd name="T12" fmla="*/ 216222 w 433070"/>
                            <a:gd name="T13" fmla="*/ 245937 h 415925"/>
                            <a:gd name="T14" fmla="*/ 176866 w 433070"/>
                            <a:gd name="T15" fmla="*/ 275333 h 415925"/>
                            <a:gd name="T16" fmla="*/ 140538 w 433070"/>
                            <a:gd name="T17" fmla="*/ 298716 h 415925"/>
                            <a:gd name="T18" fmla="*/ 76938 w 433070"/>
                            <a:gd name="T19" fmla="*/ 321915 h 415925"/>
                            <a:gd name="T20" fmla="*/ 33254 w 433070"/>
                            <a:gd name="T21" fmla="*/ 317022 h 415925"/>
                            <a:gd name="T22" fmla="*/ 8078 w 433070"/>
                            <a:gd name="T23" fmla="*/ 301372 h 415925"/>
                            <a:gd name="T24" fmla="*/ 0 w 433070"/>
                            <a:gd name="T25" fmla="*/ 292303 h 415925"/>
                            <a:gd name="T26" fmla="*/ 17991 w 433070"/>
                            <a:gd name="T27" fmla="*/ 339172 h 415925"/>
                            <a:gd name="T28" fmla="*/ 33586 w 433070"/>
                            <a:gd name="T29" fmla="*/ 366458 h 415925"/>
                            <a:gd name="T30" fmla="*/ 55422 w 433070"/>
                            <a:gd name="T31" fmla="*/ 384657 h 415925"/>
                            <a:gd name="T32" fmla="*/ 92138 w 433070"/>
                            <a:gd name="T33" fmla="*/ 404266 h 415925"/>
                            <a:gd name="T34" fmla="*/ 134832 w 433070"/>
                            <a:gd name="T35" fmla="*/ 415324 h 415925"/>
                            <a:gd name="T36" fmla="*/ 179415 w 433070"/>
                            <a:gd name="T37" fmla="*/ 409261 h 415925"/>
                            <a:gd name="T38" fmla="*/ 224261 w 433070"/>
                            <a:gd name="T39" fmla="*/ 389797 h 415925"/>
                            <a:gd name="T40" fmla="*/ 267746 w 433070"/>
                            <a:gd name="T41" fmla="*/ 360651 h 415925"/>
                            <a:gd name="T42" fmla="*/ 308245 w 433070"/>
                            <a:gd name="T43" fmla="*/ 325541 h 415925"/>
                            <a:gd name="T44" fmla="*/ 344130 w 433070"/>
                            <a:gd name="T45" fmla="*/ 288187 h 415925"/>
                            <a:gd name="T46" fmla="*/ 373779 w 433070"/>
                            <a:gd name="T47" fmla="*/ 252307 h 415925"/>
                            <a:gd name="T48" fmla="*/ 407860 w 433070"/>
                            <a:gd name="T49" fmla="*/ 199847 h 415925"/>
                            <a:gd name="T50" fmla="*/ 430641 w 433070"/>
                            <a:gd name="T51" fmla="*/ 127005 h 415925"/>
                            <a:gd name="T52" fmla="*/ 432624 w 433070"/>
                            <a:gd name="T53" fmla="*/ 72358 h 415925"/>
                            <a:gd name="T54" fmla="*/ 422169 w 433070"/>
                            <a:gd name="T55" fmla="*/ 34221 h 415925"/>
                            <a:gd name="T56" fmla="*/ 407636 w 433070"/>
                            <a:gd name="T57" fmla="*/ 10904 h 415925"/>
                            <a:gd name="T58" fmla="*/ 396354 w 433070"/>
                            <a:gd name="T59" fmla="*/ 0 h 4159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433070" h="415925">
                              <a:moveTo>
                                <a:pt x="396354" y="0"/>
                              </a:moveTo>
                              <a:lnTo>
                                <a:pt x="385763" y="61145"/>
                              </a:lnTo>
                              <a:lnTo>
                                <a:pt x="362140" y="101028"/>
                              </a:lnTo>
                              <a:lnTo>
                                <a:pt x="331564" y="138075"/>
                              </a:lnTo>
                              <a:lnTo>
                                <a:pt x="295659" y="175668"/>
                              </a:lnTo>
                              <a:lnTo>
                                <a:pt x="256516" y="212169"/>
                              </a:lnTo>
                              <a:lnTo>
                                <a:pt x="216222" y="245937"/>
                              </a:lnTo>
                              <a:lnTo>
                                <a:pt x="176866" y="275333"/>
                              </a:lnTo>
                              <a:lnTo>
                                <a:pt x="140538" y="298716"/>
                              </a:lnTo>
                              <a:lnTo>
                                <a:pt x="76938" y="321915"/>
                              </a:lnTo>
                              <a:lnTo>
                                <a:pt x="33254" y="317022"/>
                              </a:lnTo>
                              <a:lnTo>
                                <a:pt x="8078" y="301372"/>
                              </a:lnTo>
                              <a:lnTo>
                                <a:pt x="0" y="292303"/>
                              </a:lnTo>
                              <a:lnTo>
                                <a:pt x="17991" y="339172"/>
                              </a:lnTo>
                              <a:lnTo>
                                <a:pt x="33586" y="366458"/>
                              </a:lnTo>
                              <a:lnTo>
                                <a:pt x="55422" y="384657"/>
                              </a:lnTo>
                              <a:lnTo>
                                <a:pt x="92138" y="404266"/>
                              </a:lnTo>
                              <a:lnTo>
                                <a:pt x="134832" y="415324"/>
                              </a:lnTo>
                              <a:lnTo>
                                <a:pt x="179415" y="409261"/>
                              </a:lnTo>
                              <a:lnTo>
                                <a:pt x="224261" y="389797"/>
                              </a:lnTo>
                              <a:lnTo>
                                <a:pt x="267746" y="360651"/>
                              </a:lnTo>
                              <a:lnTo>
                                <a:pt x="308245" y="325541"/>
                              </a:lnTo>
                              <a:lnTo>
                                <a:pt x="344130" y="288187"/>
                              </a:lnTo>
                              <a:lnTo>
                                <a:pt x="373779" y="252307"/>
                              </a:lnTo>
                              <a:lnTo>
                                <a:pt x="407860" y="199847"/>
                              </a:lnTo>
                              <a:lnTo>
                                <a:pt x="430641" y="127005"/>
                              </a:lnTo>
                              <a:lnTo>
                                <a:pt x="432624" y="72358"/>
                              </a:lnTo>
                              <a:lnTo>
                                <a:pt x="422169" y="34221"/>
                              </a:lnTo>
                              <a:lnTo>
                                <a:pt x="407636" y="10904"/>
                              </a:lnTo>
                              <a:lnTo>
                                <a:pt x="396354" y="0"/>
                              </a:lnTo>
                              <a:close/>
                            </a:path>
                          </a:pathLst>
                        </a:custGeom>
                        <a:solidFill>
                          <a:srgbClr val="7ABFE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5CFAC2" id="Agrupar 16" o:spid="_x0000_s1026" style="position:absolute;margin-left:-37.95pt;margin-top:-6pt;width:62.15pt;height:52.6pt;z-index:251659264" coordsize="7893,66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">
              <v:shape id="Graphic 17" o:spid="_x0000_s1027" style="position:absolute;top:969;width:7893;height:3956;visibility:visible;mso-wrap-style:square;v-text-anchor:top" coordsize="789305,39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" path="m642388,l599829,5586,559340,19142,522937,37051,470459,71466r-40273,30916l291959,209874r-23732,17141l210741,261560r-70670,26635l76783,281604,26756,249673,6419,224087r6056,-32689l41630,138157,26699,157566,2517,208314,,279180r50063,79767l91387,384195r49908,11004l195011,393579r52749,-12625l294766,358947r39488,-24954l371734,306192r57360,-48181l528218,171914r14203,-11078l578751,140848r49036,-9027l680110,153626r40494,37903l735127,224819r-10524,47268l689952,351924r23873,-25771l759642,259475r29060,-91630l762304,67215,725642,27198,684998,5998,642388,xe" fillcolor="#4d9ed7" stroked="f">
                <v:path arrowok="t" o:connecttype="custom" o:connectlocs="6424,0;5998,56;5593,191;5229,371;4705,715;4302,1024;2920,2099;2682,2270;2107,2616;1401,2882;768,2816;268,2497;64,2241;125,1914;416,1382;267,1576;25,2083;0,2792;501,3589;914,3842;1413,3952;1950,3936;2478,3809;2948,3589;3343,3340;3717,3062;4291,2580;5282,1719;5424,1608;5787,1408;6278,1318;6801,1536;7206,1915;7351,2248;7246,2721;6899,3519;7138,3261;7596,2595;7887,1678;7623,672;7256,272;6850,60;6424,0" o:connectangles="0,0,0,0,0,0,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 o:spid="_x0000_s1028" type="#_x0000_t75" style="position:absolute;left:361;width:3653;height:35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">
                <v:imagedata r:id="rId3" o:title=""/>
              </v:shape>
              <v:shape id="Image 19" o:spid="_x0000_s1029" type="#_x0000_t75" style="position:absolute;left:2453;top:4352;width:1497;height:1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">
                <v:imagedata r:id="rId4" o:title=""/>
              </v:shape>
              <v:shape id="Graphic 20" o:spid="_x0000_s1030" style="position:absolute;left:2693;top:2523;width:4331;height:4160;visibility:visible;mso-wrap-style:square;v-text-anchor:top" coordsize="433070,415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" path="m396354,l385763,61145r-23623,39883l331564,138075r-35905,37593l256516,212169r-40294,33768l176866,275333r-36328,23383l76938,321915,33254,317022,8078,301372,,292303r17991,46869l33586,366458r21836,18199l92138,404266r42694,11058l179415,409261r44846,-19464l267746,360651r40499,-35110l344130,288187r29649,-35880l407860,199847r22781,-72842l432624,72358,422169,34221,407636,10904,396354,xe" fillcolor="#7abfe6" stroked="f">
                <v:path arrowok="t" o:connecttype="custom" o:connectlocs="3964,0;3858,612;3622,1010;3316,1381;2957,1757;2565,2122;2162,2460;1769,2754;1405,2988;769,3220;333,3171;81,3014;0,2924;180,3392;336,3665;554,3847;921,4043;1348,4154;1794,4093;2243,3899;2678,3607;3083,3256;3442,2882;3738,2524;4079,1999;4307,1270;4327,724;4222,342;4077,109;3964,0" o:connectangles="0,0,0,0,0,0,0,0,0,0,0,0,0,0,0,0,0,0,0,0,0,0,0,0,0,0,0,0,0,0"/>
              </v:shape>
            </v:group>
          </w:pict>
        </mc:Fallback>
      </mc:AlternateContent>
    </w:r>
    <w:r w:rsidR="009B0EAF" w:rsidRPr="009B0EAF">
      <w:rPr>
        <w:rFonts w:ascii="Garamond" w:eastAsia="Times New Roman" w:hAnsi="Garamond" w:cs="Times New Roman"/>
        <w:noProof/>
        <w:spacing w:val="75"/>
        <w:position w:val="11"/>
        <w:sz w:val="26"/>
        <w:szCs w:val="26"/>
      </w:rPr>
      <w:drawing>
        <wp:anchor distT="0" distB="0" distL="114300" distR="114300" simplePos="0" relativeHeight="251656192" behindDoc="0" locked="0" layoutInCell="1" allowOverlap="1" wp14:anchorId="4C4B48EC" wp14:editId="077133EF">
          <wp:simplePos x="0" y="0"/>
          <wp:positionH relativeFrom="column">
            <wp:posOffset>354330</wp:posOffset>
          </wp:positionH>
          <wp:positionV relativeFrom="paragraph">
            <wp:posOffset>6985</wp:posOffset>
          </wp:positionV>
          <wp:extent cx="1706880" cy="518160"/>
          <wp:effectExtent l="0" t="0" r="0" b="0"/>
          <wp:wrapNone/>
          <wp:docPr id="2" name="Imagem 2" descr="Uma imagem contendo Logotipo&#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1" descr="Uma imagem contendo Logotipo&#10;&#10;Descrição gerada automaticamente"/>
                  <pic:cNvPicPr>
                    <a:picLocks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06880" cy="518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9AFD99" w14:textId="33FFCA59" w:rsidR="009B0EAF" w:rsidRDefault="009B0EAF" w:rsidP="009F0A4C">
    <w:pPr>
      <w:jc w:val="center"/>
      <w:rPr>
        <w:rFonts w:ascii="Arial" w:hAnsi="Arial" w:cs="Arial"/>
        <w:color w:val="000000"/>
      </w:rPr>
    </w:pPr>
  </w:p>
  <w:p w14:paraId="250837B3" w14:textId="2B8AB096" w:rsidR="009B0EAF" w:rsidRPr="009B0EAF" w:rsidRDefault="00F7698A" w:rsidP="009B0EAF">
    <w:pPr>
      <w:ind w:left="-927"/>
      <w:rPr>
        <w:rFonts w:ascii="Garamond" w:eastAsia="Times New Roman" w:hAnsi="Garamond" w:cs="Times New Roman"/>
        <w:sz w:val="26"/>
        <w:szCs w:val="26"/>
      </w:rPr>
    </w:pPr>
    <w:r>
      <w:rPr>
        <w:noProof/>
      </w:rPr>
      <mc:AlternateContent>
        <mc:Choice Requires="wpg">
          <w:drawing>
            <wp:anchor distT="0" distB="0" distL="0" distR="0" simplePos="0" relativeHeight="251657216" behindDoc="0" locked="0" layoutInCell="1" allowOverlap="1" wp14:anchorId="11F084CF" wp14:editId="0C1C0F7C">
              <wp:simplePos x="0" y="0"/>
              <wp:positionH relativeFrom="page">
                <wp:posOffset>751205</wp:posOffset>
              </wp:positionH>
              <wp:positionV relativeFrom="page">
                <wp:posOffset>10580370</wp:posOffset>
              </wp:positionV>
              <wp:extent cx="6057900" cy="111760"/>
              <wp:effectExtent l="0" t="0" r="1270" b="4445"/>
              <wp:wrapNone/>
              <wp:docPr id="7" name="Agrupar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900" cy="111760"/>
                        <a:chOff x="0" y="0"/>
                        <a:chExt cx="60579" cy="1117"/>
                      </a:xfrm>
                    </wpg:grpSpPr>
                    <wps:wsp>
                      <wps:cNvPr id="8" name="Graphic 7"/>
                      <wps:cNvSpPr>
                        <a:spLocks/>
                      </wps:cNvSpPr>
                      <wps:spPr bwMode="auto">
                        <a:xfrm>
                          <a:off x="0" y="0"/>
                          <a:ext cx="59067" cy="1117"/>
                        </a:xfrm>
                        <a:custGeom>
                          <a:avLst/>
                          <a:gdLst>
                            <a:gd name="T0" fmla="*/ 284327 w 5906770"/>
                            <a:gd name="T1" fmla="*/ 0 h 111760"/>
                            <a:gd name="T2" fmla="*/ 0 w 5906770"/>
                            <a:gd name="T3" fmla="*/ 0 h 111760"/>
                            <a:gd name="T4" fmla="*/ 0 w 5906770"/>
                            <a:gd name="T5" fmla="*/ 111556 h 111760"/>
                            <a:gd name="T6" fmla="*/ 284327 w 5906770"/>
                            <a:gd name="T7" fmla="*/ 111556 h 111760"/>
                            <a:gd name="T8" fmla="*/ 284327 w 5906770"/>
                            <a:gd name="T9" fmla="*/ 0 h 111760"/>
                            <a:gd name="T10" fmla="*/ 598233 w 5906770"/>
                            <a:gd name="T11" fmla="*/ 0 h 111760"/>
                            <a:gd name="T12" fmla="*/ 517994 w 5906770"/>
                            <a:gd name="T13" fmla="*/ 0 h 111760"/>
                            <a:gd name="T14" fmla="*/ 517994 w 5906770"/>
                            <a:gd name="T15" fmla="*/ 111556 h 111760"/>
                            <a:gd name="T16" fmla="*/ 598233 w 5906770"/>
                            <a:gd name="T17" fmla="*/ 111556 h 111760"/>
                            <a:gd name="T18" fmla="*/ 598233 w 5906770"/>
                            <a:gd name="T19" fmla="*/ 0 h 111760"/>
                            <a:gd name="T20" fmla="*/ 1103820 w 5906770"/>
                            <a:gd name="T21" fmla="*/ 0 h 111760"/>
                            <a:gd name="T22" fmla="*/ 897407 w 5906770"/>
                            <a:gd name="T23" fmla="*/ 0 h 111760"/>
                            <a:gd name="T24" fmla="*/ 897407 w 5906770"/>
                            <a:gd name="T25" fmla="*/ 111556 h 111760"/>
                            <a:gd name="T26" fmla="*/ 1103820 w 5906770"/>
                            <a:gd name="T27" fmla="*/ 111556 h 111760"/>
                            <a:gd name="T28" fmla="*/ 1103820 w 5906770"/>
                            <a:gd name="T29" fmla="*/ 0 h 111760"/>
                            <a:gd name="T30" fmla="*/ 3614242 w 5906770"/>
                            <a:gd name="T31" fmla="*/ 0 h 111760"/>
                            <a:gd name="T32" fmla="*/ 2735199 w 5906770"/>
                            <a:gd name="T33" fmla="*/ 0 h 111760"/>
                            <a:gd name="T34" fmla="*/ 2735199 w 5906770"/>
                            <a:gd name="T35" fmla="*/ 111556 h 111760"/>
                            <a:gd name="T36" fmla="*/ 3614242 w 5906770"/>
                            <a:gd name="T37" fmla="*/ 111556 h 111760"/>
                            <a:gd name="T38" fmla="*/ 3614242 w 5906770"/>
                            <a:gd name="T39" fmla="*/ 0 h 111760"/>
                            <a:gd name="T40" fmla="*/ 3972014 w 5906770"/>
                            <a:gd name="T41" fmla="*/ 0 h 111760"/>
                            <a:gd name="T42" fmla="*/ 3913428 w 5906770"/>
                            <a:gd name="T43" fmla="*/ 0 h 111760"/>
                            <a:gd name="T44" fmla="*/ 3913428 w 5906770"/>
                            <a:gd name="T45" fmla="*/ 111556 h 111760"/>
                            <a:gd name="T46" fmla="*/ 3972014 w 5906770"/>
                            <a:gd name="T47" fmla="*/ 111556 h 111760"/>
                            <a:gd name="T48" fmla="*/ 3972014 w 5906770"/>
                            <a:gd name="T49" fmla="*/ 0 h 111760"/>
                            <a:gd name="T50" fmla="*/ 5296166 w 5906770"/>
                            <a:gd name="T51" fmla="*/ 0 h 111760"/>
                            <a:gd name="T52" fmla="*/ 4870450 w 5906770"/>
                            <a:gd name="T53" fmla="*/ 0 h 111760"/>
                            <a:gd name="T54" fmla="*/ 4870450 w 5906770"/>
                            <a:gd name="T55" fmla="*/ 111556 h 111760"/>
                            <a:gd name="T56" fmla="*/ 5296166 w 5906770"/>
                            <a:gd name="T57" fmla="*/ 111556 h 111760"/>
                            <a:gd name="T58" fmla="*/ 5296166 w 5906770"/>
                            <a:gd name="T59" fmla="*/ 0 h 111760"/>
                            <a:gd name="T60" fmla="*/ 5906694 w 5906770"/>
                            <a:gd name="T61" fmla="*/ 0 h 111760"/>
                            <a:gd name="T62" fmla="*/ 5529834 w 5906770"/>
                            <a:gd name="T63" fmla="*/ 0 h 111760"/>
                            <a:gd name="T64" fmla="*/ 5529834 w 5906770"/>
                            <a:gd name="T65" fmla="*/ 111556 h 111760"/>
                            <a:gd name="T66" fmla="*/ 5906694 w 5906770"/>
                            <a:gd name="T67" fmla="*/ 111556 h 111760"/>
                            <a:gd name="T68" fmla="*/ 5906694 w 5906770"/>
                            <a:gd name="T69" fmla="*/ 0 h 1117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5906770" h="111760">
                              <a:moveTo>
                                <a:pt x="284327" y="0"/>
                              </a:moveTo>
                              <a:lnTo>
                                <a:pt x="0" y="0"/>
                              </a:lnTo>
                              <a:lnTo>
                                <a:pt x="0" y="111556"/>
                              </a:lnTo>
                              <a:lnTo>
                                <a:pt x="284327" y="111556"/>
                              </a:lnTo>
                              <a:lnTo>
                                <a:pt x="284327" y="0"/>
                              </a:lnTo>
                              <a:close/>
                            </a:path>
                            <a:path w="5906770" h="111760">
                              <a:moveTo>
                                <a:pt x="598233" y="0"/>
                              </a:moveTo>
                              <a:lnTo>
                                <a:pt x="517994" y="0"/>
                              </a:lnTo>
                              <a:lnTo>
                                <a:pt x="517994" y="111556"/>
                              </a:lnTo>
                              <a:lnTo>
                                <a:pt x="598233" y="111556"/>
                              </a:lnTo>
                              <a:lnTo>
                                <a:pt x="598233" y="0"/>
                              </a:lnTo>
                              <a:close/>
                            </a:path>
                            <a:path w="5906770" h="111760">
                              <a:moveTo>
                                <a:pt x="1103820" y="0"/>
                              </a:moveTo>
                              <a:lnTo>
                                <a:pt x="897407" y="0"/>
                              </a:lnTo>
                              <a:lnTo>
                                <a:pt x="897407" y="111556"/>
                              </a:lnTo>
                              <a:lnTo>
                                <a:pt x="1103820" y="111556"/>
                              </a:lnTo>
                              <a:lnTo>
                                <a:pt x="1103820" y="0"/>
                              </a:lnTo>
                              <a:close/>
                            </a:path>
                            <a:path w="5906770" h="111760">
                              <a:moveTo>
                                <a:pt x="3614242" y="0"/>
                              </a:moveTo>
                              <a:lnTo>
                                <a:pt x="2735199" y="0"/>
                              </a:lnTo>
                              <a:lnTo>
                                <a:pt x="2735199" y="111556"/>
                              </a:lnTo>
                              <a:lnTo>
                                <a:pt x="3614242" y="111556"/>
                              </a:lnTo>
                              <a:lnTo>
                                <a:pt x="3614242" y="0"/>
                              </a:lnTo>
                              <a:close/>
                            </a:path>
                            <a:path w="5906770" h="111760">
                              <a:moveTo>
                                <a:pt x="3972014" y="0"/>
                              </a:moveTo>
                              <a:lnTo>
                                <a:pt x="3913428" y="0"/>
                              </a:lnTo>
                              <a:lnTo>
                                <a:pt x="3913428" y="111556"/>
                              </a:lnTo>
                              <a:lnTo>
                                <a:pt x="3972014" y="111556"/>
                              </a:lnTo>
                              <a:lnTo>
                                <a:pt x="3972014" y="0"/>
                              </a:lnTo>
                              <a:close/>
                            </a:path>
                            <a:path w="5906770" h="111760">
                              <a:moveTo>
                                <a:pt x="5296166" y="0"/>
                              </a:moveTo>
                              <a:lnTo>
                                <a:pt x="4870450" y="0"/>
                              </a:lnTo>
                              <a:lnTo>
                                <a:pt x="4870450" y="111556"/>
                              </a:lnTo>
                              <a:lnTo>
                                <a:pt x="5296166" y="111556"/>
                              </a:lnTo>
                              <a:lnTo>
                                <a:pt x="5296166" y="0"/>
                              </a:lnTo>
                              <a:close/>
                            </a:path>
                            <a:path w="5906770" h="111760">
                              <a:moveTo>
                                <a:pt x="5906694" y="0"/>
                              </a:moveTo>
                              <a:lnTo>
                                <a:pt x="5529834" y="0"/>
                              </a:lnTo>
                              <a:lnTo>
                                <a:pt x="5529834" y="111556"/>
                              </a:lnTo>
                              <a:lnTo>
                                <a:pt x="5906694" y="111556"/>
                              </a:lnTo>
                              <a:lnTo>
                                <a:pt x="5906694" y="0"/>
                              </a:lnTo>
                              <a:close/>
                            </a:path>
                          </a:pathLst>
                        </a:custGeom>
                        <a:solidFill>
                          <a:srgbClr val="EF405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Graphic 8"/>
                      <wps:cNvSpPr>
                        <a:spLocks/>
                      </wps:cNvSpPr>
                      <wps:spPr bwMode="auto">
                        <a:xfrm>
                          <a:off x="2843" y="0"/>
                          <a:ext cx="52457" cy="1117"/>
                        </a:xfrm>
                        <a:custGeom>
                          <a:avLst/>
                          <a:gdLst>
                            <a:gd name="T0" fmla="*/ 233667 w 5245735"/>
                            <a:gd name="T1" fmla="*/ 0 h 111760"/>
                            <a:gd name="T2" fmla="*/ 0 w 5245735"/>
                            <a:gd name="T3" fmla="*/ 0 h 111760"/>
                            <a:gd name="T4" fmla="*/ 0 w 5245735"/>
                            <a:gd name="T5" fmla="*/ 111556 h 111760"/>
                            <a:gd name="T6" fmla="*/ 233667 w 5245735"/>
                            <a:gd name="T7" fmla="*/ 111556 h 111760"/>
                            <a:gd name="T8" fmla="*/ 233667 w 5245735"/>
                            <a:gd name="T9" fmla="*/ 0 h 111760"/>
                            <a:gd name="T10" fmla="*/ 2450871 w 5245735"/>
                            <a:gd name="T11" fmla="*/ 0 h 111760"/>
                            <a:gd name="T12" fmla="*/ 1983536 w 5245735"/>
                            <a:gd name="T13" fmla="*/ 0 h 111760"/>
                            <a:gd name="T14" fmla="*/ 1983536 w 5245735"/>
                            <a:gd name="T15" fmla="*/ 111556 h 111760"/>
                            <a:gd name="T16" fmla="*/ 2450871 w 5245735"/>
                            <a:gd name="T17" fmla="*/ 111556 h 111760"/>
                            <a:gd name="T18" fmla="*/ 2450871 w 5245735"/>
                            <a:gd name="T19" fmla="*/ 0 h 111760"/>
                            <a:gd name="T20" fmla="*/ 5245506 w 5245735"/>
                            <a:gd name="T21" fmla="*/ 0 h 111760"/>
                            <a:gd name="T22" fmla="*/ 5011839 w 5245735"/>
                            <a:gd name="T23" fmla="*/ 0 h 111760"/>
                            <a:gd name="T24" fmla="*/ 5011839 w 5245735"/>
                            <a:gd name="T25" fmla="*/ 111556 h 111760"/>
                            <a:gd name="T26" fmla="*/ 5245506 w 5245735"/>
                            <a:gd name="T27" fmla="*/ 111556 h 111760"/>
                            <a:gd name="T28" fmla="*/ 5245506 w 5245735"/>
                            <a:gd name="T29" fmla="*/ 0 h 1117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5245735" h="111760">
                              <a:moveTo>
                                <a:pt x="233667" y="0"/>
                              </a:moveTo>
                              <a:lnTo>
                                <a:pt x="0" y="0"/>
                              </a:lnTo>
                              <a:lnTo>
                                <a:pt x="0" y="111556"/>
                              </a:lnTo>
                              <a:lnTo>
                                <a:pt x="233667" y="111556"/>
                              </a:lnTo>
                              <a:lnTo>
                                <a:pt x="233667" y="0"/>
                              </a:lnTo>
                              <a:close/>
                            </a:path>
                            <a:path w="5245735" h="111760">
                              <a:moveTo>
                                <a:pt x="2450871" y="0"/>
                              </a:moveTo>
                              <a:lnTo>
                                <a:pt x="1983536" y="0"/>
                              </a:lnTo>
                              <a:lnTo>
                                <a:pt x="1983536" y="111556"/>
                              </a:lnTo>
                              <a:lnTo>
                                <a:pt x="2450871" y="111556"/>
                              </a:lnTo>
                              <a:lnTo>
                                <a:pt x="2450871" y="0"/>
                              </a:lnTo>
                              <a:close/>
                            </a:path>
                            <a:path w="5245735" h="111760">
                              <a:moveTo>
                                <a:pt x="5245506" y="0"/>
                              </a:moveTo>
                              <a:lnTo>
                                <a:pt x="5011839" y="0"/>
                              </a:lnTo>
                              <a:lnTo>
                                <a:pt x="5011839" y="111556"/>
                              </a:lnTo>
                              <a:lnTo>
                                <a:pt x="5245506" y="111556"/>
                              </a:lnTo>
                              <a:lnTo>
                                <a:pt x="5245506" y="0"/>
                              </a:lnTo>
                              <a:close/>
                            </a:path>
                          </a:pathLst>
                        </a:custGeom>
                        <a:solidFill>
                          <a:srgbClr val="7ABFE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Graphic 9"/>
                      <wps:cNvSpPr>
                        <a:spLocks/>
                      </wps:cNvSpPr>
                      <wps:spPr bwMode="auto">
                        <a:xfrm>
                          <a:off x="5982" y="0"/>
                          <a:ext cx="33153" cy="1117"/>
                        </a:xfrm>
                        <a:custGeom>
                          <a:avLst/>
                          <a:gdLst>
                            <a:gd name="T0" fmla="*/ 299173 w 3315335"/>
                            <a:gd name="T1" fmla="*/ 0 h 111760"/>
                            <a:gd name="T2" fmla="*/ 0 w 3315335"/>
                            <a:gd name="T3" fmla="*/ 0 h 111760"/>
                            <a:gd name="T4" fmla="*/ 0 w 3315335"/>
                            <a:gd name="T5" fmla="*/ 111556 h 111760"/>
                            <a:gd name="T6" fmla="*/ 299173 w 3315335"/>
                            <a:gd name="T7" fmla="*/ 111556 h 111760"/>
                            <a:gd name="T8" fmla="*/ 299173 w 3315335"/>
                            <a:gd name="T9" fmla="*/ 0 h 111760"/>
                            <a:gd name="T10" fmla="*/ 1669618 w 3315335"/>
                            <a:gd name="T11" fmla="*/ 0 h 111760"/>
                            <a:gd name="T12" fmla="*/ 505587 w 3315335"/>
                            <a:gd name="T13" fmla="*/ 0 h 111760"/>
                            <a:gd name="T14" fmla="*/ 505587 w 3315335"/>
                            <a:gd name="T15" fmla="*/ 111556 h 111760"/>
                            <a:gd name="T16" fmla="*/ 1669618 w 3315335"/>
                            <a:gd name="T17" fmla="*/ 111556 h 111760"/>
                            <a:gd name="T18" fmla="*/ 1669618 w 3315335"/>
                            <a:gd name="T19" fmla="*/ 0 h 111760"/>
                            <a:gd name="T20" fmla="*/ 3315195 w 3315335"/>
                            <a:gd name="T21" fmla="*/ 0 h 111760"/>
                            <a:gd name="T22" fmla="*/ 3016008 w 3315335"/>
                            <a:gd name="T23" fmla="*/ 0 h 111760"/>
                            <a:gd name="T24" fmla="*/ 3016008 w 3315335"/>
                            <a:gd name="T25" fmla="*/ 111556 h 111760"/>
                            <a:gd name="T26" fmla="*/ 3315195 w 3315335"/>
                            <a:gd name="T27" fmla="*/ 111556 h 111760"/>
                            <a:gd name="T28" fmla="*/ 3315195 w 3315335"/>
                            <a:gd name="T29" fmla="*/ 0 h 1117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3315335" h="111760">
                              <a:moveTo>
                                <a:pt x="299173" y="0"/>
                              </a:moveTo>
                              <a:lnTo>
                                <a:pt x="0" y="0"/>
                              </a:lnTo>
                              <a:lnTo>
                                <a:pt x="0" y="111556"/>
                              </a:lnTo>
                              <a:lnTo>
                                <a:pt x="299173" y="111556"/>
                              </a:lnTo>
                              <a:lnTo>
                                <a:pt x="299173" y="0"/>
                              </a:lnTo>
                              <a:close/>
                            </a:path>
                            <a:path w="3315335" h="111760">
                              <a:moveTo>
                                <a:pt x="1669618" y="0"/>
                              </a:moveTo>
                              <a:lnTo>
                                <a:pt x="505587" y="0"/>
                              </a:lnTo>
                              <a:lnTo>
                                <a:pt x="505587" y="111556"/>
                              </a:lnTo>
                              <a:lnTo>
                                <a:pt x="1669618" y="111556"/>
                              </a:lnTo>
                              <a:lnTo>
                                <a:pt x="1669618" y="0"/>
                              </a:lnTo>
                              <a:close/>
                            </a:path>
                            <a:path w="3315335" h="111760">
                              <a:moveTo>
                                <a:pt x="3315195" y="0"/>
                              </a:moveTo>
                              <a:lnTo>
                                <a:pt x="3016008" y="0"/>
                              </a:lnTo>
                              <a:lnTo>
                                <a:pt x="3016008" y="111556"/>
                              </a:lnTo>
                              <a:lnTo>
                                <a:pt x="3315195" y="111556"/>
                              </a:lnTo>
                              <a:lnTo>
                                <a:pt x="3315195" y="0"/>
                              </a:lnTo>
                              <a:close/>
                            </a:path>
                          </a:pathLst>
                        </a:custGeom>
                        <a:solidFill>
                          <a:srgbClr val="0A5D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Graphic 10"/>
                      <wps:cNvSpPr>
                        <a:spLocks/>
                      </wps:cNvSpPr>
                      <wps:spPr bwMode="auto">
                        <a:xfrm>
                          <a:off x="39720" y="0"/>
                          <a:ext cx="20859" cy="1117"/>
                        </a:xfrm>
                        <a:custGeom>
                          <a:avLst/>
                          <a:gdLst>
                            <a:gd name="T0" fmla="*/ 898436 w 2085975"/>
                            <a:gd name="T1" fmla="*/ 0 h 111760"/>
                            <a:gd name="T2" fmla="*/ 0 w 2085975"/>
                            <a:gd name="T3" fmla="*/ 0 h 111760"/>
                            <a:gd name="T4" fmla="*/ 0 w 2085975"/>
                            <a:gd name="T5" fmla="*/ 111556 h 111760"/>
                            <a:gd name="T6" fmla="*/ 898436 w 2085975"/>
                            <a:gd name="T7" fmla="*/ 111556 h 111760"/>
                            <a:gd name="T8" fmla="*/ 898436 w 2085975"/>
                            <a:gd name="T9" fmla="*/ 0 h 111760"/>
                            <a:gd name="T10" fmla="*/ 2085873 w 2085975"/>
                            <a:gd name="T11" fmla="*/ 0 h 111760"/>
                            <a:gd name="T12" fmla="*/ 1934679 w 2085975"/>
                            <a:gd name="T13" fmla="*/ 0 h 111760"/>
                            <a:gd name="T14" fmla="*/ 1934679 w 2085975"/>
                            <a:gd name="T15" fmla="*/ 111556 h 111760"/>
                            <a:gd name="T16" fmla="*/ 2085873 w 2085975"/>
                            <a:gd name="T17" fmla="*/ 111556 h 111760"/>
                            <a:gd name="T18" fmla="*/ 2085873 w 2085975"/>
                            <a:gd name="T19" fmla="*/ 0 h 1117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085975" h="111760">
                              <a:moveTo>
                                <a:pt x="898436" y="0"/>
                              </a:moveTo>
                              <a:lnTo>
                                <a:pt x="0" y="0"/>
                              </a:lnTo>
                              <a:lnTo>
                                <a:pt x="0" y="111556"/>
                              </a:lnTo>
                              <a:lnTo>
                                <a:pt x="898436" y="111556"/>
                              </a:lnTo>
                              <a:lnTo>
                                <a:pt x="898436" y="0"/>
                              </a:lnTo>
                              <a:close/>
                            </a:path>
                            <a:path w="2085975" h="111760">
                              <a:moveTo>
                                <a:pt x="2085873" y="0"/>
                              </a:moveTo>
                              <a:lnTo>
                                <a:pt x="1934679" y="0"/>
                              </a:lnTo>
                              <a:lnTo>
                                <a:pt x="1934679" y="111556"/>
                              </a:lnTo>
                              <a:lnTo>
                                <a:pt x="2085873" y="111556"/>
                              </a:lnTo>
                              <a:lnTo>
                                <a:pt x="2085873" y="0"/>
                              </a:lnTo>
                              <a:close/>
                            </a:path>
                          </a:pathLst>
                        </a:custGeom>
                        <a:solidFill>
                          <a:srgbClr val="4D9E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77F6B0" id="Agrupar 6" o:spid="_x0000_s1026" style="position:absolute;margin-left:59.15pt;margin-top:833.1pt;width:477pt;height:8.8pt;z-index:251657216;mso-wrap-distance-left:0;mso-wrap-distance-right:0;mso-position-horizontal-relative:page;mso-position-vertical-relative:page" coordsize="60579,1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">
              <v:shape id="Graphic 7" o:spid="_x0000_s1027" style="position:absolute;width:59067;height:1117;visibility:visible;mso-wrap-style:square;v-text-anchor:top" coordsize="5906770,11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" path="m284327,l,,,111556r284327,l284327,xem598233,l517994,r,111556l598233,111556,598233,xem1103820,l897407,r,111556l1103820,111556,1103820,xem3614242,l2735199,r,111556l3614242,111556,3614242,xem3972014,r-58586,l3913428,111556r58586,l3972014,xem5296166,l4870450,r,111556l5296166,111556,5296166,xem5906694,l5529834,r,111556l5906694,111556,5906694,xe" fillcolor="#ef4056" stroked="f">
                <v:path arrowok="t" o:connecttype="custom" o:connectlocs="2843,0;0,0;0,1115;2843,1115;2843,0;5982,0;5180,0;5180,1115;5982,1115;5982,0;11038,0;8974,0;8974,1115;11038,1115;11038,0;36142,0;27352,0;27352,1115;36142,1115;36142,0;39720,0;39134,0;39134,1115;39720,1115;39720,0;52961,0;48704,0;48704,1115;52961,1115;52961,0;59066,0;55298,0;55298,1115;59066,1115;59066,0" o:connectangles="0,0,0,0,0,0,0,0,0,0,0,0,0,0,0,0,0,0,0,0,0,0,0,0,0,0,0,0,0,0,0,0,0,0,0"/>
              </v:shape>
              <v:shape id="Graphic 8" o:spid="_x0000_s1028" style="position:absolute;left:2843;width:52457;height:1117;visibility:visible;mso-wrap-style:square;v-text-anchor:top" coordsize="5245735,11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" path="m233667,l,,,111556r233667,l233667,xem2450871,l1983536,r,111556l2450871,111556,2450871,xem5245506,l5011839,r,111556l5245506,111556,5245506,xe" fillcolor="#7abfe6" stroked="f">
                <v:path arrowok="t" o:connecttype="custom" o:connectlocs="2337,0;0,0;0,1115;2337,1115;2337,0;24509,0;19835,0;19835,1115;24509,1115;24509,0;52455,0;50118,0;50118,1115;52455,1115;52455,0" o:connectangles="0,0,0,0,0,0,0,0,0,0,0,0,0,0,0"/>
              </v:shape>
              <v:shape id="Graphic 9" o:spid="_x0000_s1029" style="position:absolute;left:5982;width:33153;height:1117;visibility:visible;mso-wrap-style:square;v-text-anchor:top" coordsize="3315335,11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" path="m299173,l,,,111556r299173,l299173,xem1669618,l505587,r,111556l1669618,111556,1669618,xem3315195,l3016008,r,111556l3315195,111556,3315195,xe" fillcolor="#0a5da6" stroked="f">
                <v:path arrowok="t" o:connecttype="custom" o:connectlocs="2992,0;0,0;0,1115;2992,1115;2992,0;16696,0;5056,0;5056,1115;16696,1115;16696,0;33152,0;30160,0;30160,1115;33152,1115;33152,0" o:connectangles="0,0,0,0,0,0,0,0,0,0,0,0,0,0,0"/>
              </v:shape>
              <v:shape id="Graphic 10" o:spid="_x0000_s1030" style="position:absolute;left:39720;width:20859;height:1117;visibility:visible;mso-wrap-style:square;v-text-anchor:top" coordsize="2085975,11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" path="m898436,l,,,111556r898436,l898436,xem2085873,l1934679,r,111556l2085873,111556,2085873,xe" fillcolor="#4d9ed7" stroked="f">
                <v:path arrowok="t" o:connecttype="custom" o:connectlocs="8984,0;0,0;0,1115;8984,1115;8984,0;20858,0;19346,0;19346,1115;20858,1115;20858,0" o:connectangles="0,0,0,0,0,0,0,0,0,0"/>
              </v:shape>
              <w10:wrap anchorx="page" anchory="page"/>
            </v:group>
          </w:pict>
        </mc:Fallback>
      </mc:AlternateContent>
    </w:r>
    <w:r>
      <w:rPr>
        <w:noProof/>
      </w:rPr>
      <mc:AlternateContent>
        <mc:Choice Requires="wpg">
          <w:drawing>
            <wp:anchor distT="0" distB="0" distL="0" distR="0" simplePos="0" relativeHeight="251658240" behindDoc="0" locked="0" layoutInCell="1" allowOverlap="1" wp14:anchorId="3C2F5DB2" wp14:editId="7FA7E5C7">
              <wp:simplePos x="0" y="0"/>
              <wp:positionH relativeFrom="page">
                <wp:posOffset>440055</wp:posOffset>
              </wp:positionH>
              <wp:positionV relativeFrom="page">
                <wp:posOffset>1144270</wp:posOffset>
              </wp:positionV>
              <wp:extent cx="6680200" cy="22225"/>
              <wp:effectExtent l="1905" t="1270" r="4445" b="0"/>
              <wp:wrapNone/>
              <wp:docPr id="1" name="Agrupar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80200" cy="22225"/>
                        <a:chOff x="0" y="0"/>
                        <a:chExt cx="66802" cy="222"/>
                      </a:xfrm>
                    </wpg:grpSpPr>
                    <wps:wsp>
                      <wps:cNvPr id="3" name="Graphic 12"/>
                      <wps:cNvSpPr>
                        <a:spLocks/>
                      </wps:cNvSpPr>
                      <wps:spPr bwMode="auto">
                        <a:xfrm>
                          <a:off x="0" y="0"/>
                          <a:ext cx="66802" cy="222"/>
                        </a:xfrm>
                        <a:custGeom>
                          <a:avLst/>
                          <a:gdLst>
                            <a:gd name="T0" fmla="*/ 6679920 w 6680200"/>
                            <a:gd name="T1" fmla="*/ 0 h 22225"/>
                            <a:gd name="T2" fmla="*/ 0 w 6680200"/>
                            <a:gd name="T3" fmla="*/ 0 h 22225"/>
                            <a:gd name="T4" fmla="*/ 0 w 6680200"/>
                            <a:gd name="T5" fmla="*/ 21666 h 22225"/>
                            <a:gd name="T6" fmla="*/ 6679920 w 6680200"/>
                            <a:gd name="T7" fmla="*/ 21666 h 22225"/>
                            <a:gd name="T8" fmla="*/ 6679920 w 6680200"/>
                            <a:gd name="T9" fmla="*/ 0 h 22225"/>
                          </a:gdLst>
                          <a:ahLst/>
                          <a:cxnLst>
                            <a:cxn ang="0">
                              <a:pos x="T0" y="T1"/>
                            </a:cxn>
                            <a:cxn ang="0">
                              <a:pos x="T2" y="T3"/>
                            </a:cxn>
                            <a:cxn ang="0">
                              <a:pos x="T4" y="T5"/>
                            </a:cxn>
                            <a:cxn ang="0">
                              <a:pos x="T6" y="T7"/>
                            </a:cxn>
                            <a:cxn ang="0">
                              <a:pos x="T8" y="T9"/>
                            </a:cxn>
                          </a:cxnLst>
                          <a:rect l="0" t="0" r="r" b="b"/>
                          <a:pathLst>
                            <a:path w="6680200" h="22225">
                              <a:moveTo>
                                <a:pt x="6679920" y="0"/>
                              </a:moveTo>
                              <a:lnTo>
                                <a:pt x="0" y="0"/>
                              </a:lnTo>
                              <a:lnTo>
                                <a:pt x="0" y="21666"/>
                              </a:lnTo>
                              <a:lnTo>
                                <a:pt x="6679920" y="21666"/>
                              </a:lnTo>
                              <a:lnTo>
                                <a:pt x="6679920" y="0"/>
                              </a:lnTo>
                              <a:close/>
                            </a:path>
                          </a:pathLst>
                        </a:custGeom>
                        <a:solidFill>
                          <a:srgbClr val="EF405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Graphic 13"/>
                      <wps:cNvSpPr>
                        <a:spLocks/>
                      </wps:cNvSpPr>
                      <wps:spPr bwMode="auto">
                        <a:xfrm>
                          <a:off x="3135" y="0"/>
                          <a:ext cx="57842" cy="222"/>
                        </a:xfrm>
                        <a:custGeom>
                          <a:avLst/>
                          <a:gdLst>
                            <a:gd name="T0" fmla="*/ 257657 w 5784215"/>
                            <a:gd name="T1" fmla="*/ 0 h 22225"/>
                            <a:gd name="T2" fmla="*/ 0 w 5784215"/>
                            <a:gd name="T3" fmla="*/ 0 h 22225"/>
                            <a:gd name="T4" fmla="*/ 0 w 5784215"/>
                            <a:gd name="T5" fmla="*/ 21666 h 22225"/>
                            <a:gd name="T6" fmla="*/ 257657 w 5784215"/>
                            <a:gd name="T7" fmla="*/ 21666 h 22225"/>
                            <a:gd name="T8" fmla="*/ 257657 w 5784215"/>
                            <a:gd name="T9" fmla="*/ 0 h 22225"/>
                            <a:gd name="T10" fmla="*/ 2702534 w 5784215"/>
                            <a:gd name="T11" fmla="*/ 0 h 22225"/>
                            <a:gd name="T12" fmla="*/ 2187219 w 5784215"/>
                            <a:gd name="T13" fmla="*/ 0 h 22225"/>
                            <a:gd name="T14" fmla="*/ 2187219 w 5784215"/>
                            <a:gd name="T15" fmla="*/ 21666 h 22225"/>
                            <a:gd name="T16" fmla="*/ 2702534 w 5784215"/>
                            <a:gd name="T17" fmla="*/ 21666 h 22225"/>
                            <a:gd name="T18" fmla="*/ 2702534 w 5784215"/>
                            <a:gd name="T19" fmla="*/ 0 h 22225"/>
                            <a:gd name="T20" fmla="*/ 5784139 w 5784215"/>
                            <a:gd name="T21" fmla="*/ 0 h 22225"/>
                            <a:gd name="T22" fmla="*/ 5526481 w 5784215"/>
                            <a:gd name="T23" fmla="*/ 0 h 22225"/>
                            <a:gd name="T24" fmla="*/ 5526481 w 5784215"/>
                            <a:gd name="T25" fmla="*/ 21666 h 22225"/>
                            <a:gd name="T26" fmla="*/ 5784139 w 5784215"/>
                            <a:gd name="T27" fmla="*/ 21666 h 22225"/>
                            <a:gd name="T28" fmla="*/ 5784139 w 5784215"/>
                            <a:gd name="T29" fmla="*/ 0 h 22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5784215" h="22225">
                              <a:moveTo>
                                <a:pt x="257657" y="0"/>
                              </a:moveTo>
                              <a:lnTo>
                                <a:pt x="0" y="0"/>
                              </a:lnTo>
                              <a:lnTo>
                                <a:pt x="0" y="21666"/>
                              </a:lnTo>
                              <a:lnTo>
                                <a:pt x="257657" y="21666"/>
                              </a:lnTo>
                              <a:lnTo>
                                <a:pt x="257657" y="0"/>
                              </a:lnTo>
                              <a:close/>
                            </a:path>
                            <a:path w="5784215" h="22225">
                              <a:moveTo>
                                <a:pt x="2702534" y="0"/>
                              </a:moveTo>
                              <a:lnTo>
                                <a:pt x="2187219" y="0"/>
                              </a:lnTo>
                              <a:lnTo>
                                <a:pt x="2187219" y="21666"/>
                              </a:lnTo>
                              <a:lnTo>
                                <a:pt x="2702534" y="21666"/>
                              </a:lnTo>
                              <a:lnTo>
                                <a:pt x="2702534" y="0"/>
                              </a:lnTo>
                              <a:close/>
                            </a:path>
                            <a:path w="5784215" h="22225">
                              <a:moveTo>
                                <a:pt x="5784139" y="0"/>
                              </a:moveTo>
                              <a:lnTo>
                                <a:pt x="5526481" y="0"/>
                              </a:lnTo>
                              <a:lnTo>
                                <a:pt x="5526481" y="21666"/>
                              </a:lnTo>
                              <a:lnTo>
                                <a:pt x="5784139" y="21666"/>
                              </a:lnTo>
                              <a:lnTo>
                                <a:pt x="5784139" y="0"/>
                              </a:lnTo>
                              <a:close/>
                            </a:path>
                          </a:pathLst>
                        </a:custGeom>
                        <a:solidFill>
                          <a:srgbClr val="7ABFE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Graphic 14"/>
                      <wps:cNvSpPr>
                        <a:spLocks/>
                      </wps:cNvSpPr>
                      <wps:spPr bwMode="auto">
                        <a:xfrm>
                          <a:off x="6596" y="0"/>
                          <a:ext cx="36557" cy="222"/>
                        </a:xfrm>
                        <a:custGeom>
                          <a:avLst/>
                          <a:gdLst>
                            <a:gd name="T0" fmla="*/ 329920 w 3655695"/>
                            <a:gd name="T1" fmla="*/ 0 h 22225"/>
                            <a:gd name="T2" fmla="*/ 0 w 3655695"/>
                            <a:gd name="T3" fmla="*/ 0 h 22225"/>
                            <a:gd name="T4" fmla="*/ 0 w 3655695"/>
                            <a:gd name="T5" fmla="*/ 21666 h 22225"/>
                            <a:gd name="T6" fmla="*/ 329920 w 3655695"/>
                            <a:gd name="T7" fmla="*/ 21666 h 22225"/>
                            <a:gd name="T8" fmla="*/ 329920 w 3655695"/>
                            <a:gd name="T9" fmla="*/ 0 h 22225"/>
                            <a:gd name="T10" fmla="*/ 1841080 w 3655695"/>
                            <a:gd name="T11" fmla="*/ 0 h 22225"/>
                            <a:gd name="T12" fmla="*/ 557504 w 3655695"/>
                            <a:gd name="T13" fmla="*/ 0 h 22225"/>
                            <a:gd name="T14" fmla="*/ 557504 w 3655695"/>
                            <a:gd name="T15" fmla="*/ 21666 h 22225"/>
                            <a:gd name="T16" fmla="*/ 1841080 w 3655695"/>
                            <a:gd name="T17" fmla="*/ 21666 h 22225"/>
                            <a:gd name="T18" fmla="*/ 1841080 w 3655695"/>
                            <a:gd name="T19" fmla="*/ 0 h 22225"/>
                            <a:gd name="T20" fmla="*/ 3655618 w 3655695"/>
                            <a:gd name="T21" fmla="*/ 0 h 22225"/>
                            <a:gd name="T22" fmla="*/ 3325698 w 3655695"/>
                            <a:gd name="T23" fmla="*/ 0 h 22225"/>
                            <a:gd name="T24" fmla="*/ 3325698 w 3655695"/>
                            <a:gd name="T25" fmla="*/ 21666 h 22225"/>
                            <a:gd name="T26" fmla="*/ 3655618 w 3655695"/>
                            <a:gd name="T27" fmla="*/ 21666 h 22225"/>
                            <a:gd name="T28" fmla="*/ 3655618 w 3655695"/>
                            <a:gd name="T29" fmla="*/ 0 h 22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3655695" h="22225">
                              <a:moveTo>
                                <a:pt x="329920" y="0"/>
                              </a:moveTo>
                              <a:lnTo>
                                <a:pt x="0" y="0"/>
                              </a:lnTo>
                              <a:lnTo>
                                <a:pt x="0" y="21666"/>
                              </a:lnTo>
                              <a:lnTo>
                                <a:pt x="329920" y="21666"/>
                              </a:lnTo>
                              <a:lnTo>
                                <a:pt x="329920" y="0"/>
                              </a:lnTo>
                              <a:close/>
                            </a:path>
                            <a:path w="3655695" h="22225">
                              <a:moveTo>
                                <a:pt x="1841080" y="0"/>
                              </a:moveTo>
                              <a:lnTo>
                                <a:pt x="557504" y="0"/>
                              </a:lnTo>
                              <a:lnTo>
                                <a:pt x="557504" y="21666"/>
                              </a:lnTo>
                              <a:lnTo>
                                <a:pt x="1841080" y="21666"/>
                              </a:lnTo>
                              <a:lnTo>
                                <a:pt x="1841080" y="0"/>
                              </a:lnTo>
                              <a:close/>
                            </a:path>
                            <a:path w="3655695" h="22225">
                              <a:moveTo>
                                <a:pt x="3655618" y="0"/>
                              </a:moveTo>
                              <a:lnTo>
                                <a:pt x="3325698" y="0"/>
                              </a:lnTo>
                              <a:lnTo>
                                <a:pt x="3325698" y="21666"/>
                              </a:lnTo>
                              <a:lnTo>
                                <a:pt x="3655618" y="21666"/>
                              </a:lnTo>
                              <a:lnTo>
                                <a:pt x="3655618" y="0"/>
                              </a:lnTo>
                              <a:close/>
                            </a:path>
                          </a:pathLst>
                        </a:custGeom>
                        <a:solidFill>
                          <a:srgbClr val="0A5D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Graphic 15"/>
                      <wps:cNvSpPr>
                        <a:spLocks/>
                      </wps:cNvSpPr>
                      <wps:spPr bwMode="auto">
                        <a:xfrm>
                          <a:off x="43798" y="0"/>
                          <a:ext cx="23006" cy="222"/>
                        </a:xfrm>
                        <a:custGeom>
                          <a:avLst/>
                          <a:gdLst>
                            <a:gd name="T0" fmla="*/ 990688 w 2300605"/>
                            <a:gd name="T1" fmla="*/ 0 h 22225"/>
                            <a:gd name="T2" fmla="*/ 0 w 2300605"/>
                            <a:gd name="T3" fmla="*/ 0 h 22225"/>
                            <a:gd name="T4" fmla="*/ 0 w 2300605"/>
                            <a:gd name="T5" fmla="*/ 21666 h 22225"/>
                            <a:gd name="T6" fmla="*/ 990688 w 2300605"/>
                            <a:gd name="T7" fmla="*/ 21666 h 22225"/>
                            <a:gd name="T8" fmla="*/ 990688 w 2300605"/>
                            <a:gd name="T9" fmla="*/ 0 h 22225"/>
                            <a:gd name="T10" fmla="*/ 2300059 w 2300605"/>
                            <a:gd name="T11" fmla="*/ 0 h 22225"/>
                            <a:gd name="T12" fmla="*/ 2133346 w 2300605"/>
                            <a:gd name="T13" fmla="*/ 0 h 22225"/>
                            <a:gd name="T14" fmla="*/ 2133346 w 2300605"/>
                            <a:gd name="T15" fmla="*/ 21666 h 22225"/>
                            <a:gd name="T16" fmla="*/ 2300059 w 2300605"/>
                            <a:gd name="T17" fmla="*/ 21666 h 22225"/>
                            <a:gd name="T18" fmla="*/ 2300059 w 2300605"/>
                            <a:gd name="T19" fmla="*/ 0 h 22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300605" h="22225">
                              <a:moveTo>
                                <a:pt x="990688" y="0"/>
                              </a:moveTo>
                              <a:lnTo>
                                <a:pt x="0" y="0"/>
                              </a:lnTo>
                              <a:lnTo>
                                <a:pt x="0" y="21666"/>
                              </a:lnTo>
                              <a:lnTo>
                                <a:pt x="990688" y="21666"/>
                              </a:lnTo>
                              <a:lnTo>
                                <a:pt x="990688" y="0"/>
                              </a:lnTo>
                              <a:close/>
                            </a:path>
                            <a:path w="2300605" h="22225">
                              <a:moveTo>
                                <a:pt x="2300059" y="0"/>
                              </a:moveTo>
                              <a:lnTo>
                                <a:pt x="2133346" y="0"/>
                              </a:lnTo>
                              <a:lnTo>
                                <a:pt x="2133346" y="21666"/>
                              </a:lnTo>
                              <a:lnTo>
                                <a:pt x="2300059" y="21666"/>
                              </a:lnTo>
                              <a:lnTo>
                                <a:pt x="2300059" y="0"/>
                              </a:lnTo>
                              <a:close/>
                            </a:path>
                          </a:pathLst>
                        </a:custGeom>
                        <a:solidFill>
                          <a:srgbClr val="4D9E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74E6896" id="Agrupar 11" o:spid="_x0000_s1026" style="position:absolute;margin-left:34.65pt;margin-top:90.1pt;width:526pt;height:1.75pt;z-index:251658240;mso-wrap-distance-left:0;mso-wrap-distance-right:0;mso-position-horizontal-relative:page;mso-position-vertical-relative:page;mso-width-relative:margin;mso-height-relative:margin" coordsize="66802,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">
              <v:shape id="Graphic 12" o:spid="_x0000_s1027" style="position:absolute;width:66802;height:222;visibility:visible;mso-wrap-style:square;v-text-anchor:top" coordsize="6680200,2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" path="m6679920,l,,,21666r6679920,l6679920,xe" fillcolor="#ef4056" stroked="f">
                <v:path arrowok="t" o:connecttype="custom" o:connectlocs="66799,0;0,0;0,216;66799,216;66799,0" o:connectangles="0,0,0,0,0"/>
              </v:shape>
              <v:shape id="Graphic 13" o:spid="_x0000_s1028" style="position:absolute;left:3135;width:57842;height:222;visibility:visible;mso-wrap-style:square;v-text-anchor:top" coordsize="5784215,2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" path="m257657,l,,,21666r257657,l257657,xem2702534,l2187219,r,21666l2702534,21666r,-21666xem5784139,l5526481,r,21666l5784139,21666r,-21666xe" fillcolor="#7abfe6" stroked="f">
                <v:path arrowok="t" o:connecttype="custom" o:connectlocs="2577,0;0,0;0,216;2577,216;2577,0;27025,0;21872,0;21872,216;27025,216;27025,0;57841,0;55265,0;55265,216;57841,216;57841,0" o:connectangles="0,0,0,0,0,0,0,0,0,0,0,0,0,0,0"/>
              </v:shape>
              <v:shape id="Graphic 14" o:spid="_x0000_s1029" style="position:absolute;left:6596;width:36557;height:222;visibility:visible;mso-wrap-style:square;v-text-anchor:top" coordsize="3655695,2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" path="m329920,l,,,21666r329920,l329920,xem1841080,l557504,r,21666l1841080,21666r,-21666xem3655618,l3325698,r,21666l3655618,21666r,-21666xe" fillcolor="#0a5da6" stroked="f">
                <v:path arrowok="t" o:connecttype="custom" o:connectlocs="3299,0;0,0;0,216;3299,216;3299,0;18411,0;5575,0;5575,216;18411,216;18411,0;36556,0;33257,0;33257,216;36556,216;36556,0" o:connectangles="0,0,0,0,0,0,0,0,0,0,0,0,0,0,0"/>
              </v:shape>
              <v:shape id="Graphic 15" o:spid="_x0000_s1030" style="position:absolute;left:43798;width:23006;height:222;visibility:visible;mso-wrap-style:square;v-text-anchor:top" coordsize="2300605,2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" path="m990688,l,,,21666r990688,l990688,xem2300059,l2133346,r,21666l2300059,21666r,-21666xe" fillcolor="#4d9ed7" stroked="f">
                <v:path arrowok="t" o:connecttype="custom" o:connectlocs="9907,0;0,0;0,216;9907,216;9907,0;23001,0;21333,0;21333,216;23001,216;23001,0" o:connectangles="0,0,0,0,0,0,0,0,0,0"/>
              </v:shape>
              <w10:wrap anchorx="page" anchory="page"/>
            </v:group>
          </w:pict>
        </mc:Fallback>
      </mc:AlternateContent>
    </w:r>
    <w:r w:rsidR="009B0EAF" w:rsidRPr="009B0EAF">
      <w:rPr>
        <w:rFonts w:ascii="Garamond" w:eastAsia="Times New Roman" w:hAnsi="Garamond" w:cs="Times New Roman"/>
        <w:spacing w:val="75"/>
        <w:sz w:val="26"/>
        <w:szCs w:val="26"/>
      </w:rPr>
      <w:t xml:space="preserve"> </w:t>
    </w:r>
  </w:p>
  <w:p w14:paraId="786EDDC1" w14:textId="3027088B" w:rsidR="009B0EAF" w:rsidRDefault="009B0EAF" w:rsidP="009B0EAF">
    <w:pPr>
      <w:tabs>
        <w:tab w:val="left" w:pos="1776"/>
      </w:tabs>
      <w:rPr>
        <w:rFonts w:ascii="Arial" w:hAnsi="Arial" w:cs="Arial"/>
        <w:color w:val="000000"/>
      </w:rPr>
    </w:pPr>
  </w:p>
  <w:p w14:paraId="7CE0DE22" w14:textId="77777777" w:rsidR="009B0EAF" w:rsidRPr="009F0A4C" w:rsidRDefault="009B0EAF" w:rsidP="009F0A4C">
    <w:pPr>
      <w:jc w:val="center"/>
      <w:rPr>
        <w:rFonts w:ascii="Times New Roman" w:hAnsi="Times New Roman" w:cs="Times New Roman"/>
        <w:b/>
        <w:bCs/>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AE5A3" w14:textId="77777777" w:rsidR="00CE3452" w:rsidRDefault="00CE345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3" w15:restartNumberingAfterBreak="0">
    <w:nsid w:val="0F850573"/>
    <w:multiLevelType w:val="multilevel"/>
    <w:tmpl w:val="85DCAB78"/>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AAF6918"/>
    <w:multiLevelType w:val="multilevel"/>
    <w:tmpl w:val="F88A53C4"/>
    <w:lvl w:ilvl="0">
      <w:start w:val="7"/>
      <w:numFmt w:val="decimal"/>
      <w:lvlText w:val="%1."/>
      <w:lvlJc w:val="left"/>
      <w:pPr>
        <w:ind w:left="540" w:hanging="540"/>
      </w:pPr>
      <w:rPr>
        <w:rFonts w:hint="default"/>
      </w:rPr>
    </w:lvl>
    <w:lvl w:ilvl="1">
      <w:start w:val="8"/>
      <w:numFmt w:val="decimal"/>
      <w:lvlText w:val="%1.%2."/>
      <w:lvlJc w:val="left"/>
      <w:pPr>
        <w:ind w:left="1145" w:hanging="540"/>
      </w:pPr>
      <w:rPr>
        <w:rFonts w:hint="default"/>
      </w:rPr>
    </w:lvl>
    <w:lvl w:ilvl="2">
      <w:start w:val="1"/>
      <w:numFmt w:val="decimal"/>
      <w:lvlText w:val="%1.%2.%3."/>
      <w:lvlJc w:val="left"/>
      <w:pPr>
        <w:ind w:left="1930" w:hanging="720"/>
      </w:pPr>
      <w:rPr>
        <w:rFonts w:hint="default"/>
        <w:b/>
        <w:bCs/>
      </w:rPr>
    </w:lvl>
    <w:lvl w:ilvl="3">
      <w:start w:val="1"/>
      <w:numFmt w:val="decimal"/>
      <w:lvlText w:val="%1.%2.%3.%4."/>
      <w:lvlJc w:val="left"/>
      <w:pPr>
        <w:ind w:left="2535" w:hanging="720"/>
      </w:pPr>
      <w:rPr>
        <w:rFonts w:hint="default"/>
      </w:rPr>
    </w:lvl>
    <w:lvl w:ilvl="4">
      <w:start w:val="1"/>
      <w:numFmt w:val="decimal"/>
      <w:lvlText w:val="%1.%2.%3.%4.%5."/>
      <w:lvlJc w:val="left"/>
      <w:pPr>
        <w:ind w:left="3500" w:hanging="1080"/>
      </w:pPr>
      <w:rPr>
        <w:rFonts w:hint="default"/>
      </w:rPr>
    </w:lvl>
    <w:lvl w:ilvl="5">
      <w:start w:val="1"/>
      <w:numFmt w:val="decimal"/>
      <w:lvlText w:val="%1.%2.%3.%4.%5.%6."/>
      <w:lvlJc w:val="left"/>
      <w:pPr>
        <w:ind w:left="4105" w:hanging="1080"/>
      </w:pPr>
      <w:rPr>
        <w:rFonts w:hint="default"/>
      </w:rPr>
    </w:lvl>
    <w:lvl w:ilvl="6">
      <w:start w:val="1"/>
      <w:numFmt w:val="decimal"/>
      <w:lvlText w:val="%1.%2.%3.%4.%5.%6.%7."/>
      <w:lvlJc w:val="left"/>
      <w:pPr>
        <w:ind w:left="5070" w:hanging="1440"/>
      </w:pPr>
      <w:rPr>
        <w:rFonts w:hint="default"/>
      </w:rPr>
    </w:lvl>
    <w:lvl w:ilvl="7">
      <w:start w:val="1"/>
      <w:numFmt w:val="decimal"/>
      <w:lvlText w:val="%1.%2.%3.%4.%5.%6.%7.%8."/>
      <w:lvlJc w:val="left"/>
      <w:pPr>
        <w:ind w:left="5675" w:hanging="1440"/>
      </w:pPr>
      <w:rPr>
        <w:rFonts w:hint="default"/>
      </w:rPr>
    </w:lvl>
    <w:lvl w:ilvl="8">
      <w:start w:val="1"/>
      <w:numFmt w:val="decimal"/>
      <w:lvlText w:val="%1.%2.%3.%4.%5.%6.%7.%8.%9."/>
      <w:lvlJc w:val="left"/>
      <w:pPr>
        <w:ind w:left="6640" w:hanging="1800"/>
      </w:pPr>
      <w:rPr>
        <w:rFonts w:hint="default"/>
      </w:rPr>
    </w:lvl>
  </w:abstractNum>
  <w:abstractNum w:abstractNumId="5" w15:restartNumberingAfterBreak="0">
    <w:nsid w:val="1D5C100D"/>
    <w:multiLevelType w:val="multilevel"/>
    <w:tmpl w:val="BDAE6C70"/>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574" w:hanging="432"/>
      </w:pPr>
      <w:rPr>
        <w:rFonts w:asciiTheme="majorHAnsi" w:hAnsiTheme="majorHAnsi" w:cstheme="majorHAnsi" w:hint="default"/>
        <w:b/>
        <w:color w:val="auto"/>
        <w:sz w:val="22"/>
        <w:szCs w:val="22"/>
      </w:rPr>
    </w:lvl>
    <w:lvl w:ilvl="2">
      <w:start w:val="1"/>
      <w:numFmt w:val="decimal"/>
      <w:pStyle w:val="Nvel3-R"/>
      <w:lvlText w:val="%1.%2.%3."/>
      <w:lvlJc w:val="left"/>
      <w:pPr>
        <w:ind w:left="646" w:hanging="504"/>
      </w:pPr>
      <w:rPr>
        <w:rFonts w:asciiTheme="majorHAnsi" w:hAnsiTheme="majorHAnsi" w:cs="Arial" w:hint="default"/>
        <w:b/>
        <w:i w:val="0"/>
        <w:strike w:val="0"/>
        <w:color w:val="auto"/>
        <w:sz w:val="22"/>
        <w:szCs w:val="22"/>
      </w:rPr>
    </w:lvl>
    <w:lvl w:ilvl="3">
      <w:start w:val="1"/>
      <w:numFmt w:val="decimal"/>
      <w:pStyle w:val="Nvel4-R"/>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9" w15:restartNumberingAfterBreak="0">
    <w:nsid w:val="3BF912B5"/>
    <w:multiLevelType w:val="multilevel"/>
    <w:tmpl w:val="0C6845BE"/>
    <w:lvl w:ilvl="0">
      <w:start w:val="1"/>
      <w:numFmt w:val="decimal"/>
      <w:lvlText w:val="%1"/>
      <w:lvlJc w:val="center"/>
      <w:pPr>
        <w:ind w:left="650" w:hanging="360"/>
      </w:pPr>
      <w:rPr>
        <w:rFonts w:hint="default"/>
        <w:b w:val="0"/>
        <w:bCs w:val="0"/>
      </w:rPr>
    </w:lvl>
    <w:lvl w:ilvl="1">
      <w:start w:val="1"/>
      <w:numFmt w:val="decimal"/>
      <w:isLgl/>
      <w:lvlText w:val="%1.%2."/>
      <w:lvlJc w:val="left"/>
      <w:pPr>
        <w:ind w:left="830" w:hanging="540"/>
      </w:pPr>
      <w:rPr>
        <w:rFonts w:hint="default"/>
      </w:rPr>
    </w:lvl>
    <w:lvl w:ilvl="2">
      <w:start w:val="3"/>
      <w:numFmt w:val="decimal"/>
      <w:isLgl/>
      <w:lvlText w:val="%1.%2.%3."/>
      <w:lvlJc w:val="left"/>
      <w:pPr>
        <w:ind w:left="1010" w:hanging="720"/>
      </w:pPr>
      <w:rPr>
        <w:rFonts w:hint="default"/>
      </w:rPr>
    </w:lvl>
    <w:lvl w:ilvl="3">
      <w:start w:val="1"/>
      <w:numFmt w:val="decimal"/>
      <w:isLgl/>
      <w:lvlText w:val="%1.%2.%3.%4."/>
      <w:lvlJc w:val="left"/>
      <w:pPr>
        <w:ind w:left="1010" w:hanging="720"/>
      </w:pPr>
      <w:rPr>
        <w:rFonts w:hint="default"/>
      </w:rPr>
    </w:lvl>
    <w:lvl w:ilvl="4">
      <w:start w:val="1"/>
      <w:numFmt w:val="decimal"/>
      <w:isLgl/>
      <w:lvlText w:val="%1.%2.%3.%4.%5."/>
      <w:lvlJc w:val="left"/>
      <w:pPr>
        <w:ind w:left="1370" w:hanging="1080"/>
      </w:pPr>
      <w:rPr>
        <w:rFonts w:hint="default"/>
      </w:rPr>
    </w:lvl>
    <w:lvl w:ilvl="5">
      <w:start w:val="1"/>
      <w:numFmt w:val="decimal"/>
      <w:isLgl/>
      <w:lvlText w:val="%1.%2.%3.%4.%5.%6."/>
      <w:lvlJc w:val="left"/>
      <w:pPr>
        <w:ind w:left="1370" w:hanging="1080"/>
      </w:pPr>
      <w:rPr>
        <w:rFonts w:hint="default"/>
      </w:rPr>
    </w:lvl>
    <w:lvl w:ilvl="6">
      <w:start w:val="1"/>
      <w:numFmt w:val="decimal"/>
      <w:isLgl/>
      <w:lvlText w:val="%1.%2.%3.%4.%5.%6.%7."/>
      <w:lvlJc w:val="left"/>
      <w:pPr>
        <w:ind w:left="1730" w:hanging="1440"/>
      </w:pPr>
      <w:rPr>
        <w:rFonts w:hint="default"/>
      </w:rPr>
    </w:lvl>
    <w:lvl w:ilvl="7">
      <w:start w:val="1"/>
      <w:numFmt w:val="decimal"/>
      <w:isLgl/>
      <w:lvlText w:val="%1.%2.%3.%4.%5.%6.%7.%8."/>
      <w:lvlJc w:val="left"/>
      <w:pPr>
        <w:ind w:left="1730" w:hanging="1440"/>
      </w:pPr>
      <w:rPr>
        <w:rFonts w:hint="default"/>
      </w:rPr>
    </w:lvl>
    <w:lvl w:ilvl="8">
      <w:start w:val="1"/>
      <w:numFmt w:val="decimal"/>
      <w:isLgl/>
      <w:lvlText w:val="%1.%2.%3.%4.%5.%6.%7.%8.%9."/>
      <w:lvlJc w:val="left"/>
      <w:pPr>
        <w:ind w:left="2090" w:hanging="1800"/>
      </w:pPr>
      <w:rPr>
        <w:rFonts w:hint="default"/>
      </w:r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FE127B8"/>
    <w:multiLevelType w:val="multilevel"/>
    <w:tmpl w:val="E3AE1FD6"/>
    <w:lvl w:ilvl="0">
      <w:start w:val="15"/>
      <w:numFmt w:val="decimal"/>
      <w:lvlText w:val="%1"/>
      <w:lvlJc w:val="left"/>
      <w:pPr>
        <w:ind w:left="420" w:hanging="420"/>
      </w:pPr>
      <w:rPr>
        <w:rFonts w:hint="default"/>
        <w:b w:val="0"/>
        <w:color w:val="auto"/>
        <w:u w:val="none"/>
      </w:rPr>
    </w:lvl>
    <w:lvl w:ilvl="1">
      <w:start w:val="1"/>
      <w:numFmt w:val="decimal"/>
      <w:lvlText w:val="%1.%2"/>
      <w:lvlJc w:val="left"/>
      <w:pPr>
        <w:ind w:left="420" w:hanging="420"/>
      </w:pPr>
      <w:rPr>
        <w:rFonts w:hint="default"/>
        <w:b w:val="0"/>
        <w:color w:val="auto"/>
        <w:u w:val="none"/>
      </w:rPr>
    </w:lvl>
    <w:lvl w:ilvl="2">
      <w:start w:val="1"/>
      <w:numFmt w:val="decimal"/>
      <w:lvlText w:val="%1.%2.%3"/>
      <w:lvlJc w:val="left"/>
      <w:pPr>
        <w:ind w:left="720" w:hanging="720"/>
      </w:pPr>
      <w:rPr>
        <w:rFonts w:hint="default"/>
        <w:b w:val="0"/>
        <w:color w:val="auto"/>
        <w:u w:val="none"/>
      </w:rPr>
    </w:lvl>
    <w:lvl w:ilvl="3">
      <w:start w:val="1"/>
      <w:numFmt w:val="decimal"/>
      <w:lvlText w:val="%1.%2.%3.%4"/>
      <w:lvlJc w:val="left"/>
      <w:pPr>
        <w:ind w:left="720" w:hanging="720"/>
      </w:pPr>
      <w:rPr>
        <w:rFonts w:hint="default"/>
        <w:b w:val="0"/>
        <w:color w:val="auto"/>
        <w:u w:val="none"/>
      </w:rPr>
    </w:lvl>
    <w:lvl w:ilvl="4">
      <w:start w:val="1"/>
      <w:numFmt w:val="decimal"/>
      <w:lvlText w:val="%1.%2.%3.%4.%5"/>
      <w:lvlJc w:val="left"/>
      <w:pPr>
        <w:ind w:left="1080" w:hanging="1080"/>
      </w:pPr>
      <w:rPr>
        <w:rFonts w:hint="default"/>
        <w:b w:val="0"/>
        <w:color w:val="auto"/>
        <w:u w:val="none"/>
      </w:rPr>
    </w:lvl>
    <w:lvl w:ilvl="5">
      <w:start w:val="1"/>
      <w:numFmt w:val="decimal"/>
      <w:lvlText w:val="%1.%2.%3.%4.%5.%6"/>
      <w:lvlJc w:val="left"/>
      <w:pPr>
        <w:ind w:left="1080" w:hanging="1080"/>
      </w:pPr>
      <w:rPr>
        <w:rFonts w:hint="default"/>
        <w:b w:val="0"/>
        <w:color w:val="auto"/>
        <w:u w:val="none"/>
      </w:rPr>
    </w:lvl>
    <w:lvl w:ilvl="6">
      <w:start w:val="1"/>
      <w:numFmt w:val="decimal"/>
      <w:lvlText w:val="%1.%2.%3.%4.%5.%6.%7"/>
      <w:lvlJc w:val="left"/>
      <w:pPr>
        <w:ind w:left="1440" w:hanging="1440"/>
      </w:pPr>
      <w:rPr>
        <w:rFonts w:hint="default"/>
        <w:b w:val="0"/>
        <w:color w:val="auto"/>
        <w:u w:val="none"/>
      </w:rPr>
    </w:lvl>
    <w:lvl w:ilvl="7">
      <w:start w:val="1"/>
      <w:numFmt w:val="decimal"/>
      <w:lvlText w:val="%1.%2.%3.%4.%5.%6.%7.%8"/>
      <w:lvlJc w:val="left"/>
      <w:pPr>
        <w:ind w:left="1440" w:hanging="1440"/>
      </w:pPr>
      <w:rPr>
        <w:rFonts w:hint="default"/>
        <w:b w:val="0"/>
        <w:color w:val="auto"/>
        <w:u w:val="none"/>
      </w:rPr>
    </w:lvl>
    <w:lvl w:ilvl="8">
      <w:start w:val="1"/>
      <w:numFmt w:val="decimal"/>
      <w:lvlText w:val="%1.%2.%3.%4.%5.%6.%7.%8.%9"/>
      <w:lvlJc w:val="left"/>
      <w:pPr>
        <w:ind w:left="1800" w:hanging="1800"/>
      </w:pPr>
      <w:rPr>
        <w:rFonts w:hint="default"/>
        <w:b w:val="0"/>
        <w:color w:val="auto"/>
        <w:u w:val="none"/>
      </w:rPr>
    </w:lvl>
  </w:abstractNum>
  <w:abstractNum w:abstractNumId="1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A7B6ACC"/>
    <w:multiLevelType w:val="hybridMultilevel"/>
    <w:tmpl w:val="CFDE18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61DD361E"/>
    <w:multiLevelType w:val="multilevel"/>
    <w:tmpl w:val="CD641C7E"/>
    <w:lvl w:ilvl="0">
      <w:start w:val="1"/>
      <w:numFmt w:val="decimal"/>
      <w:pStyle w:val="Nivel010"/>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6733645B"/>
    <w:multiLevelType w:val="multilevel"/>
    <w:tmpl w:val="F0C678FE"/>
    <w:lvl w:ilvl="0">
      <w:start w:val="1"/>
      <w:numFmt w:val="decimal"/>
      <w:lvlText w:val="%1."/>
      <w:lvlJc w:val="left"/>
      <w:pPr>
        <w:ind w:left="405" w:hanging="405"/>
      </w:pPr>
      <w:rPr>
        <w:rFonts w:ascii="Times New Roman" w:hAnsi="Times New Roman" w:cs="Times New Roman" w:hint="default"/>
        <w:b/>
        <w:sz w:val="24"/>
        <w:szCs w:val="24"/>
      </w:rPr>
    </w:lvl>
    <w:lvl w:ilvl="1">
      <w:start w:val="1"/>
      <w:numFmt w:val="decimal"/>
      <w:lvlText w:val="%1.%2."/>
      <w:lvlJc w:val="left"/>
      <w:pPr>
        <w:ind w:left="405" w:hanging="405"/>
      </w:pPr>
      <w:rPr>
        <w:rFonts w:ascii="Times New Roman" w:hAnsi="Times New Roman" w:cs="Times New Roman" w:hint="default"/>
        <w:b/>
        <w:color w:val="auto"/>
        <w:sz w:val="24"/>
        <w:szCs w:val="24"/>
      </w:rPr>
    </w:lvl>
    <w:lvl w:ilvl="2">
      <w:start w:val="1"/>
      <w:numFmt w:val="decimal"/>
      <w:lvlText w:val="%1.%2.%3."/>
      <w:lvlJc w:val="left"/>
      <w:pPr>
        <w:ind w:left="1004" w:hanging="720"/>
      </w:pPr>
      <w:rPr>
        <w:rFonts w:ascii="Times New Roman" w:hAnsi="Times New Roman" w:cs="Times New Roman" w:hint="default"/>
        <w:b/>
        <w:color w:val="auto"/>
        <w:sz w:val="24"/>
        <w:szCs w:val="24"/>
      </w:r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1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E3173B4"/>
    <w:multiLevelType w:val="multilevel"/>
    <w:tmpl w:val="C2B4E4DA"/>
    <w:lvl w:ilvl="0">
      <w:start w:val="7"/>
      <w:numFmt w:val="decimal"/>
      <w:lvlText w:val="%1."/>
      <w:lvlJc w:val="left"/>
      <w:pPr>
        <w:ind w:left="360" w:hanging="360"/>
      </w:pPr>
      <w:rPr>
        <w:rFonts w:hint="default"/>
      </w:rPr>
    </w:lvl>
    <w:lvl w:ilvl="1">
      <w:start w:val="1"/>
      <w:numFmt w:val="decimal"/>
      <w:lvlText w:val="%1.%2."/>
      <w:lvlJc w:val="left"/>
      <w:pPr>
        <w:ind w:left="1211" w:hanging="360"/>
      </w:pPr>
      <w:rPr>
        <w:rFonts w:hint="default"/>
        <w:b/>
        <w:bCs/>
        <w:color w:val="auto"/>
      </w:rPr>
    </w:lvl>
    <w:lvl w:ilvl="2">
      <w:start w:val="1"/>
      <w:numFmt w:val="decimal"/>
      <w:lvlText w:val="%1.%2.%3."/>
      <w:lvlJc w:val="left"/>
      <w:pPr>
        <w:ind w:left="1288"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02479832">
    <w:abstractNumId w:val="0"/>
  </w:num>
  <w:num w:numId="2" w16cid:durableId="808474046">
    <w:abstractNumId w:val="18"/>
  </w:num>
  <w:num w:numId="3" w16cid:durableId="75827827">
    <w:abstractNumId w:val="19"/>
  </w:num>
  <w:num w:numId="4" w16cid:durableId="605845699">
    <w:abstractNumId w:val="10"/>
  </w:num>
  <w:num w:numId="5" w16cid:durableId="1930234107">
    <w:abstractNumId w:val="6"/>
  </w:num>
  <w:num w:numId="6" w16cid:durableId="1466582978">
    <w:abstractNumId w:val="11"/>
  </w:num>
  <w:num w:numId="7" w16cid:durableId="259722303">
    <w:abstractNumId w:val="17"/>
  </w:num>
  <w:num w:numId="8" w16cid:durableId="706225202">
    <w:abstractNumId w:val="5"/>
  </w:num>
  <w:num w:numId="9" w16cid:durableId="2088648046">
    <w:abstractNumId w:val="13"/>
  </w:num>
  <w:num w:numId="10" w16cid:durableId="561185312">
    <w:abstractNumId w:val="2"/>
  </w:num>
  <w:num w:numId="11" w16cid:durableId="1605377267">
    <w:abstractNumId w:val="8"/>
  </w:num>
  <w:num w:numId="12" w16cid:durableId="1074202195">
    <w:abstractNumId w:val="1"/>
  </w:num>
  <w:num w:numId="13" w16cid:durableId="1221788922">
    <w:abstractNumId w:val="16"/>
  </w:num>
  <w:num w:numId="14" w16cid:durableId="14775754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91293887">
    <w:abstractNumId w:val="5"/>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23189002">
    <w:abstractNumId w:val="15"/>
  </w:num>
  <w:num w:numId="17" w16cid:durableId="1690717307">
    <w:abstractNumId w:val="9"/>
  </w:num>
  <w:num w:numId="18" w16cid:durableId="615525446">
    <w:abstractNumId w:val="3"/>
  </w:num>
  <w:num w:numId="19" w16cid:durableId="414397143">
    <w:abstractNumId w:val="20"/>
  </w:num>
  <w:num w:numId="20" w16cid:durableId="1436287156">
    <w:abstractNumId w:val="12"/>
  </w:num>
  <w:num w:numId="21" w16cid:durableId="1489246321">
    <w:abstractNumId w:val="4"/>
  </w:num>
  <w:num w:numId="22" w16cid:durableId="1307737067">
    <w:abstractNumId w:val="14"/>
  </w:num>
  <w:num w:numId="23" w16cid:durableId="171966526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proofState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E05"/>
    <w:rsid w:val="0000236D"/>
    <w:rsid w:val="00003298"/>
    <w:rsid w:val="00005D03"/>
    <w:rsid w:val="000066C8"/>
    <w:rsid w:val="00011390"/>
    <w:rsid w:val="00011C07"/>
    <w:rsid w:val="000122C1"/>
    <w:rsid w:val="00012A11"/>
    <w:rsid w:val="00014236"/>
    <w:rsid w:val="00014CC3"/>
    <w:rsid w:val="00014E7A"/>
    <w:rsid w:val="00014FC0"/>
    <w:rsid w:val="00015D4B"/>
    <w:rsid w:val="000203E2"/>
    <w:rsid w:val="0002260C"/>
    <w:rsid w:val="0002306D"/>
    <w:rsid w:val="00023CDD"/>
    <w:rsid w:val="000242C8"/>
    <w:rsid w:val="0002478E"/>
    <w:rsid w:val="00024D5E"/>
    <w:rsid w:val="00027155"/>
    <w:rsid w:val="00027933"/>
    <w:rsid w:val="00027A5D"/>
    <w:rsid w:val="000318BA"/>
    <w:rsid w:val="000321F5"/>
    <w:rsid w:val="000335F5"/>
    <w:rsid w:val="00034A29"/>
    <w:rsid w:val="00035D80"/>
    <w:rsid w:val="00037C97"/>
    <w:rsid w:val="00040957"/>
    <w:rsid w:val="00040D0F"/>
    <w:rsid w:val="00042714"/>
    <w:rsid w:val="00042F3B"/>
    <w:rsid w:val="00044CF4"/>
    <w:rsid w:val="000452C7"/>
    <w:rsid w:val="0004586D"/>
    <w:rsid w:val="00047D73"/>
    <w:rsid w:val="00050712"/>
    <w:rsid w:val="00050EA0"/>
    <w:rsid w:val="000518EF"/>
    <w:rsid w:val="000526DD"/>
    <w:rsid w:val="00053E65"/>
    <w:rsid w:val="00055F99"/>
    <w:rsid w:val="00056433"/>
    <w:rsid w:val="00060256"/>
    <w:rsid w:val="00060414"/>
    <w:rsid w:val="00061553"/>
    <w:rsid w:val="00061DA5"/>
    <w:rsid w:val="0006239C"/>
    <w:rsid w:val="00062853"/>
    <w:rsid w:val="000633EF"/>
    <w:rsid w:val="0006419C"/>
    <w:rsid w:val="0006438F"/>
    <w:rsid w:val="0006504E"/>
    <w:rsid w:val="0006537A"/>
    <w:rsid w:val="000670EC"/>
    <w:rsid w:val="000677A2"/>
    <w:rsid w:val="000709FF"/>
    <w:rsid w:val="00070EA5"/>
    <w:rsid w:val="00070FD8"/>
    <w:rsid w:val="00073E63"/>
    <w:rsid w:val="00074CE8"/>
    <w:rsid w:val="00075758"/>
    <w:rsid w:val="00076CBC"/>
    <w:rsid w:val="00076DCA"/>
    <w:rsid w:val="0007709E"/>
    <w:rsid w:val="000779C7"/>
    <w:rsid w:val="00080B53"/>
    <w:rsid w:val="00081098"/>
    <w:rsid w:val="0008276E"/>
    <w:rsid w:val="00082DC7"/>
    <w:rsid w:val="000868D3"/>
    <w:rsid w:val="00086C80"/>
    <w:rsid w:val="00086D55"/>
    <w:rsid w:val="000872C8"/>
    <w:rsid w:val="00087EF2"/>
    <w:rsid w:val="000902AA"/>
    <w:rsid w:val="00090425"/>
    <w:rsid w:val="00090A8F"/>
    <w:rsid w:val="00090F5D"/>
    <w:rsid w:val="00091897"/>
    <w:rsid w:val="00092759"/>
    <w:rsid w:val="00092C25"/>
    <w:rsid w:val="00094321"/>
    <w:rsid w:val="00094A8E"/>
    <w:rsid w:val="000975DC"/>
    <w:rsid w:val="000A102A"/>
    <w:rsid w:val="000A179E"/>
    <w:rsid w:val="000A1A7B"/>
    <w:rsid w:val="000A1B88"/>
    <w:rsid w:val="000A1EAC"/>
    <w:rsid w:val="000A23DA"/>
    <w:rsid w:val="000A3736"/>
    <w:rsid w:val="000A498A"/>
    <w:rsid w:val="000A50B2"/>
    <w:rsid w:val="000A674F"/>
    <w:rsid w:val="000B1626"/>
    <w:rsid w:val="000B1C01"/>
    <w:rsid w:val="000B226F"/>
    <w:rsid w:val="000B283A"/>
    <w:rsid w:val="000B7B55"/>
    <w:rsid w:val="000C052F"/>
    <w:rsid w:val="000C123B"/>
    <w:rsid w:val="000C20BD"/>
    <w:rsid w:val="000C21AD"/>
    <w:rsid w:val="000C249D"/>
    <w:rsid w:val="000C2C16"/>
    <w:rsid w:val="000C32BF"/>
    <w:rsid w:val="000C380A"/>
    <w:rsid w:val="000C3E5F"/>
    <w:rsid w:val="000C5139"/>
    <w:rsid w:val="000C5AC4"/>
    <w:rsid w:val="000C670A"/>
    <w:rsid w:val="000C7FD2"/>
    <w:rsid w:val="000D2A6B"/>
    <w:rsid w:val="000D2AC3"/>
    <w:rsid w:val="000D37FA"/>
    <w:rsid w:val="000D4159"/>
    <w:rsid w:val="000D5774"/>
    <w:rsid w:val="000E4C1B"/>
    <w:rsid w:val="000E610F"/>
    <w:rsid w:val="000E7EB8"/>
    <w:rsid w:val="000F0A2E"/>
    <w:rsid w:val="000F113C"/>
    <w:rsid w:val="000F1290"/>
    <w:rsid w:val="000F1C1C"/>
    <w:rsid w:val="000F2129"/>
    <w:rsid w:val="000F2B66"/>
    <w:rsid w:val="000F2D6D"/>
    <w:rsid w:val="000F4088"/>
    <w:rsid w:val="000F4F96"/>
    <w:rsid w:val="000F5A07"/>
    <w:rsid w:val="000F6FB2"/>
    <w:rsid w:val="0010044D"/>
    <w:rsid w:val="00100990"/>
    <w:rsid w:val="00100BD1"/>
    <w:rsid w:val="001011D5"/>
    <w:rsid w:val="00103461"/>
    <w:rsid w:val="001037BE"/>
    <w:rsid w:val="00104D72"/>
    <w:rsid w:val="00105707"/>
    <w:rsid w:val="00106B39"/>
    <w:rsid w:val="00107100"/>
    <w:rsid w:val="00107C35"/>
    <w:rsid w:val="00110305"/>
    <w:rsid w:val="001103FF"/>
    <w:rsid w:val="00112A6A"/>
    <w:rsid w:val="00112ABD"/>
    <w:rsid w:val="00113EEB"/>
    <w:rsid w:val="00114C63"/>
    <w:rsid w:val="00115429"/>
    <w:rsid w:val="0011575E"/>
    <w:rsid w:val="00117794"/>
    <w:rsid w:val="00120DAD"/>
    <w:rsid w:val="0012177A"/>
    <w:rsid w:val="001219B0"/>
    <w:rsid w:val="00121E12"/>
    <w:rsid w:val="00122C50"/>
    <w:rsid w:val="00124736"/>
    <w:rsid w:val="00124990"/>
    <w:rsid w:val="00124FB7"/>
    <w:rsid w:val="00126FDE"/>
    <w:rsid w:val="001304C0"/>
    <w:rsid w:val="001305EC"/>
    <w:rsid w:val="001315F2"/>
    <w:rsid w:val="001317FD"/>
    <w:rsid w:val="00132231"/>
    <w:rsid w:val="00133148"/>
    <w:rsid w:val="001342C0"/>
    <w:rsid w:val="00134FE4"/>
    <w:rsid w:val="00135CCD"/>
    <w:rsid w:val="00137B72"/>
    <w:rsid w:val="0014004B"/>
    <w:rsid w:val="00140A41"/>
    <w:rsid w:val="00141435"/>
    <w:rsid w:val="001419B4"/>
    <w:rsid w:val="00142AC2"/>
    <w:rsid w:val="00142F82"/>
    <w:rsid w:val="0014325E"/>
    <w:rsid w:val="001435A6"/>
    <w:rsid w:val="00143845"/>
    <w:rsid w:val="00143DEC"/>
    <w:rsid w:val="00146BDF"/>
    <w:rsid w:val="001516EA"/>
    <w:rsid w:val="0015172D"/>
    <w:rsid w:val="00152632"/>
    <w:rsid w:val="00153E25"/>
    <w:rsid w:val="0015418C"/>
    <w:rsid w:val="00154505"/>
    <w:rsid w:val="00154B86"/>
    <w:rsid w:val="00154BF4"/>
    <w:rsid w:val="001562A8"/>
    <w:rsid w:val="00156349"/>
    <w:rsid w:val="0015684D"/>
    <w:rsid w:val="00157D8E"/>
    <w:rsid w:val="00160549"/>
    <w:rsid w:val="00160BBD"/>
    <w:rsid w:val="00160DA4"/>
    <w:rsid w:val="001628DF"/>
    <w:rsid w:val="00163192"/>
    <w:rsid w:val="00163F78"/>
    <w:rsid w:val="0016418C"/>
    <w:rsid w:val="001648FB"/>
    <w:rsid w:val="00164CC3"/>
    <w:rsid w:val="0016584A"/>
    <w:rsid w:val="00170CE1"/>
    <w:rsid w:val="00170D49"/>
    <w:rsid w:val="00172A0F"/>
    <w:rsid w:val="00174C2A"/>
    <w:rsid w:val="00174CAA"/>
    <w:rsid w:val="00174D48"/>
    <w:rsid w:val="0017524C"/>
    <w:rsid w:val="001777C6"/>
    <w:rsid w:val="00177CAF"/>
    <w:rsid w:val="00177CD5"/>
    <w:rsid w:val="00177E7B"/>
    <w:rsid w:val="001804CB"/>
    <w:rsid w:val="001808CB"/>
    <w:rsid w:val="001817D2"/>
    <w:rsid w:val="00181F1C"/>
    <w:rsid w:val="001834A7"/>
    <w:rsid w:val="00184086"/>
    <w:rsid w:val="001842A6"/>
    <w:rsid w:val="00184E7C"/>
    <w:rsid w:val="00185F3B"/>
    <w:rsid w:val="0018613B"/>
    <w:rsid w:val="001904A8"/>
    <w:rsid w:val="00191140"/>
    <w:rsid w:val="001926DB"/>
    <w:rsid w:val="00194866"/>
    <w:rsid w:val="00194F7C"/>
    <w:rsid w:val="001959DA"/>
    <w:rsid w:val="00195AFC"/>
    <w:rsid w:val="001A0186"/>
    <w:rsid w:val="001A13FA"/>
    <w:rsid w:val="001A1732"/>
    <w:rsid w:val="001A1C07"/>
    <w:rsid w:val="001A209E"/>
    <w:rsid w:val="001A2CE9"/>
    <w:rsid w:val="001A32A8"/>
    <w:rsid w:val="001A3A05"/>
    <w:rsid w:val="001A3ADF"/>
    <w:rsid w:val="001A3C02"/>
    <w:rsid w:val="001A3E18"/>
    <w:rsid w:val="001A5B35"/>
    <w:rsid w:val="001B005B"/>
    <w:rsid w:val="001B114E"/>
    <w:rsid w:val="001B1976"/>
    <w:rsid w:val="001B2538"/>
    <w:rsid w:val="001B2BBD"/>
    <w:rsid w:val="001B3448"/>
    <w:rsid w:val="001B4BC4"/>
    <w:rsid w:val="001B6423"/>
    <w:rsid w:val="001B71E1"/>
    <w:rsid w:val="001B7786"/>
    <w:rsid w:val="001B7B2F"/>
    <w:rsid w:val="001C1138"/>
    <w:rsid w:val="001C11C5"/>
    <w:rsid w:val="001C2C97"/>
    <w:rsid w:val="001C2E71"/>
    <w:rsid w:val="001C3F32"/>
    <w:rsid w:val="001C48B6"/>
    <w:rsid w:val="001C4C04"/>
    <w:rsid w:val="001C5FEE"/>
    <w:rsid w:val="001C694F"/>
    <w:rsid w:val="001C69E1"/>
    <w:rsid w:val="001C721E"/>
    <w:rsid w:val="001D107E"/>
    <w:rsid w:val="001D152A"/>
    <w:rsid w:val="001D28CC"/>
    <w:rsid w:val="001D2907"/>
    <w:rsid w:val="001D3305"/>
    <w:rsid w:val="001D3368"/>
    <w:rsid w:val="001D3BA3"/>
    <w:rsid w:val="001D4665"/>
    <w:rsid w:val="001D6EE5"/>
    <w:rsid w:val="001E093F"/>
    <w:rsid w:val="001E1D6B"/>
    <w:rsid w:val="001E2495"/>
    <w:rsid w:val="001E2E97"/>
    <w:rsid w:val="001E3AAF"/>
    <w:rsid w:val="001E40D3"/>
    <w:rsid w:val="001E60BA"/>
    <w:rsid w:val="001E60F1"/>
    <w:rsid w:val="001E662A"/>
    <w:rsid w:val="001E66CB"/>
    <w:rsid w:val="001F0A6E"/>
    <w:rsid w:val="001F0E4E"/>
    <w:rsid w:val="001F14A5"/>
    <w:rsid w:val="001F2F4F"/>
    <w:rsid w:val="001F3749"/>
    <w:rsid w:val="001F39FA"/>
    <w:rsid w:val="001F4C3C"/>
    <w:rsid w:val="001F4F65"/>
    <w:rsid w:val="001F66DD"/>
    <w:rsid w:val="0020019F"/>
    <w:rsid w:val="00200A4B"/>
    <w:rsid w:val="00201F24"/>
    <w:rsid w:val="00202A04"/>
    <w:rsid w:val="00202BFE"/>
    <w:rsid w:val="002041FF"/>
    <w:rsid w:val="00205034"/>
    <w:rsid w:val="00205197"/>
    <w:rsid w:val="0020593D"/>
    <w:rsid w:val="00205B37"/>
    <w:rsid w:val="00205F6E"/>
    <w:rsid w:val="00206118"/>
    <w:rsid w:val="00207B98"/>
    <w:rsid w:val="00210001"/>
    <w:rsid w:val="0021106D"/>
    <w:rsid w:val="0021277D"/>
    <w:rsid w:val="00213E2F"/>
    <w:rsid w:val="0021401C"/>
    <w:rsid w:val="00220D79"/>
    <w:rsid w:val="00220FFE"/>
    <w:rsid w:val="0022179B"/>
    <w:rsid w:val="00221BA5"/>
    <w:rsid w:val="00222980"/>
    <w:rsid w:val="002241A2"/>
    <w:rsid w:val="00225811"/>
    <w:rsid w:val="002267BC"/>
    <w:rsid w:val="00227861"/>
    <w:rsid w:val="00230C82"/>
    <w:rsid w:val="0023145B"/>
    <w:rsid w:val="00231E9C"/>
    <w:rsid w:val="002322DE"/>
    <w:rsid w:val="00233809"/>
    <w:rsid w:val="00235187"/>
    <w:rsid w:val="00240B17"/>
    <w:rsid w:val="00241680"/>
    <w:rsid w:val="002419E9"/>
    <w:rsid w:val="00241D78"/>
    <w:rsid w:val="002449FE"/>
    <w:rsid w:val="00246565"/>
    <w:rsid w:val="00246DAE"/>
    <w:rsid w:val="00252859"/>
    <w:rsid w:val="00253319"/>
    <w:rsid w:val="002538B4"/>
    <w:rsid w:val="002538E3"/>
    <w:rsid w:val="00253C18"/>
    <w:rsid w:val="00253EDB"/>
    <w:rsid w:val="002556A1"/>
    <w:rsid w:val="0025592E"/>
    <w:rsid w:val="00255C24"/>
    <w:rsid w:val="00255F86"/>
    <w:rsid w:val="00257DB8"/>
    <w:rsid w:val="00260802"/>
    <w:rsid w:val="00261723"/>
    <w:rsid w:val="00261925"/>
    <w:rsid w:val="00261B9E"/>
    <w:rsid w:val="0026386A"/>
    <w:rsid w:val="002656A2"/>
    <w:rsid w:val="00265B35"/>
    <w:rsid w:val="00267125"/>
    <w:rsid w:val="00267B22"/>
    <w:rsid w:val="002709EF"/>
    <w:rsid w:val="00271CB6"/>
    <w:rsid w:val="0027248A"/>
    <w:rsid w:val="00272CBA"/>
    <w:rsid w:val="0027301A"/>
    <w:rsid w:val="0027381F"/>
    <w:rsid w:val="00276ECC"/>
    <w:rsid w:val="00282D3F"/>
    <w:rsid w:val="00283540"/>
    <w:rsid w:val="00283D51"/>
    <w:rsid w:val="00285733"/>
    <w:rsid w:val="00285D1A"/>
    <w:rsid w:val="0028647F"/>
    <w:rsid w:val="0028765E"/>
    <w:rsid w:val="00287D22"/>
    <w:rsid w:val="0029037D"/>
    <w:rsid w:val="00291775"/>
    <w:rsid w:val="002923A3"/>
    <w:rsid w:val="002927E7"/>
    <w:rsid w:val="002937D4"/>
    <w:rsid w:val="00293942"/>
    <w:rsid w:val="00293D30"/>
    <w:rsid w:val="002961D6"/>
    <w:rsid w:val="00296C26"/>
    <w:rsid w:val="0029707E"/>
    <w:rsid w:val="002A0D02"/>
    <w:rsid w:val="002A127F"/>
    <w:rsid w:val="002A1849"/>
    <w:rsid w:val="002A19C7"/>
    <w:rsid w:val="002A2822"/>
    <w:rsid w:val="002A3534"/>
    <w:rsid w:val="002A4265"/>
    <w:rsid w:val="002A51E3"/>
    <w:rsid w:val="002A78D4"/>
    <w:rsid w:val="002B0A65"/>
    <w:rsid w:val="002B0CF8"/>
    <w:rsid w:val="002B2A87"/>
    <w:rsid w:val="002B2E88"/>
    <w:rsid w:val="002B2EE9"/>
    <w:rsid w:val="002B3ACD"/>
    <w:rsid w:val="002B3FDC"/>
    <w:rsid w:val="002B76B2"/>
    <w:rsid w:val="002B7727"/>
    <w:rsid w:val="002B7EB0"/>
    <w:rsid w:val="002C0AF0"/>
    <w:rsid w:val="002C1258"/>
    <w:rsid w:val="002C4E86"/>
    <w:rsid w:val="002C54C1"/>
    <w:rsid w:val="002C72B3"/>
    <w:rsid w:val="002D027D"/>
    <w:rsid w:val="002D07BF"/>
    <w:rsid w:val="002D14AB"/>
    <w:rsid w:val="002D5122"/>
    <w:rsid w:val="002D5CA9"/>
    <w:rsid w:val="002D6984"/>
    <w:rsid w:val="002D6BF6"/>
    <w:rsid w:val="002D7263"/>
    <w:rsid w:val="002D78B4"/>
    <w:rsid w:val="002D7C8E"/>
    <w:rsid w:val="002E15A7"/>
    <w:rsid w:val="002E160F"/>
    <w:rsid w:val="002E276E"/>
    <w:rsid w:val="002E2B74"/>
    <w:rsid w:val="002E33A5"/>
    <w:rsid w:val="002E34FB"/>
    <w:rsid w:val="002E3F91"/>
    <w:rsid w:val="002E480D"/>
    <w:rsid w:val="002E5386"/>
    <w:rsid w:val="002E586F"/>
    <w:rsid w:val="002E5F6B"/>
    <w:rsid w:val="002E6499"/>
    <w:rsid w:val="002E649F"/>
    <w:rsid w:val="002F084D"/>
    <w:rsid w:val="002F308B"/>
    <w:rsid w:val="002F3A33"/>
    <w:rsid w:val="002F4B7D"/>
    <w:rsid w:val="002F6672"/>
    <w:rsid w:val="002F76CD"/>
    <w:rsid w:val="00303396"/>
    <w:rsid w:val="00303DF2"/>
    <w:rsid w:val="003051D8"/>
    <w:rsid w:val="00307DBE"/>
    <w:rsid w:val="003105D9"/>
    <w:rsid w:val="00310B4A"/>
    <w:rsid w:val="003137D8"/>
    <w:rsid w:val="00313B45"/>
    <w:rsid w:val="00313E32"/>
    <w:rsid w:val="00314D33"/>
    <w:rsid w:val="00320345"/>
    <w:rsid w:val="00322A3E"/>
    <w:rsid w:val="003238C3"/>
    <w:rsid w:val="00324BCD"/>
    <w:rsid w:val="00324F30"/>
    <w:rsid w:val="00325023"/>
    <w:rsid w:val="00325FD8"/>
    <w:rsid w:val="003265B9"/>
    <w:rsid w:val="003265FC"/>
    <w:rsid w:val="00327232"/>
    <w:rsid w:val="0033103B"/>
    <w:rsid w:val="00331182"/>
    <w:rsid w:val="00332AB2"/>
    <w:rsid w:val="003343F8"/>
    <w:rsid w:val="0033777C"/>
    <w:rsid w:val="0033795C"/>
    <w:rsid w:val="0034018E"/>
    <w:rsid w:val="00340192"/>
    <w:rsid w:val="003407E1"/>
    <w:rsid w:val="0034093F"/>
    <w:rsid w:val="00340EE0"/>
    <w:rsid w:val="003412B1"/>
    <w:rsid w:val="003415B6"/>
    <w:rsid w:val="00341B71"/>
    <w:rsid w:val="00342CB9"/>
    <w:rsid w:val="00343032"/>
    <w:rsid w:val="00343628"/>
    <w:rsid w:val="00343A5B"/>
    <w:rsid w:val="00343C3E"/>
    <w:rsid w:val="00343FE5"/>
    <w:rsid w:val="00344933"/>
    <w:rsid w:val="00345AA4"/>
    <w:rsid w:val="00346BC0"/>
    <w:rsid w:val="0034712C"/>
    <w:rsid w:val="00347598"/>
    <w:rsid w:val="00351759"/>
    <w:rsid w:val="00352541"/>
    <w:rsid w:val="0035658A"/>
    <w:rsid w:val="0035687C"/>
    <w:rsid w:val="00360444"/>
    <w:rsid w:val="0036051A"/>
    <w:rsid w:val="00362847"/>
    <w:rsid w:val="003629E4"/>
    <w:rsid w:val="00364141"/>
    <w:rsid w:val="003648BA"/>
    <w:rsid w:val="003671ED"/>
    <w:rsid w:val="00367EF6"/>
    <w:rsid w:val="00370FE8"/>
    <w:rsid w:val="00371E69"/>
    <w:rsid w:val="00371E7E"/>
    <w:rsid w:val="00373F2A"/>
    <w:rsid w:val="003751AD"/>
    <w:rsid w:val="00376048"/>
    <w:rsid w:val="003765D2"/>
    <w:rsid w:val="00376A71"/>
    <w:rsid w:val="003779A2"/>
    <w:rsid w:val="003800AF"/>
    <w:rsid w:val="0038139C"/>
    <w:rsid w:val="00381E84"/>
    <w:rsid w:val="0038245E"/>
    <w:rsid w:val="00382798"/>
    <w:rsid w:val="00383CAA"/>
    <w:rsid w:val="003842E9"/>
    <w:rsid w:val="00384DBB"/>
    <w:rsid w:val="00386157"/>
    <w:rsid w:val="00386ADE"/>
    <w:rsid w:val="00386C8D"/>
    <w:rsid w:val="00390CBA"/>
    <w:rsid w:val="003911FA"/>
    <w:rsid w:val="00391ADD"/>
    <w:rsid w:val="00391E14"/>
    <w:rsid w:val="003959F6"/>
    <w:rsid w:val="003963D1"/>
    <w:rsid w:val="003A1DEE"/>
    <w:rsid w:val="003A2584"/>
    <w:rsid w:val="003A5367"/>
    <w:rsid w:val="003A54A7"/>
    <w:rsid w:val="003A71A0"/>
    <w:rsid w:val="003A73C1"/>
    <w:rsid w:val="003A79B2"/>
    <w:rsid w:val="003B1783"/>
    <w:rsid w:val="003B2B65"/>
    <w:rsid w:val="003B3F08"/>
    <w:rsid w:val="003B47AE"/>
    <w:rsid w:val="003B6487"/>
    <w:rsid w:val="003B791E"/>
    <w:rsid w:val="003B7AE5"/>
    <w:rsid w:val="003C502C"/>
    <w:rsid w:val="003C609E"/>
    <w:rsid w:val="003C6275"/>
    <w:rsid w:val="003C6CE4"/>
    <w:rsid w:val="003D0269"/>
    <w:rsid w:val="003D1078"/>
    <w:rsid w:val="003D129F"/>
    <w:rsid w:val="003D30F4"/>
    <w:rsid w:val="003D4284"/>
    <w:rsid w:val="003D4382"/>
    <w:rsid w:val="003D4E23"/>
    <w:rsid w:val="003D584E"/>
    <w:rsid w:val="003D6109"/>
    <w:rsid w:val="003D6C15"/>
    <w:rsid w:val="003D7EBD"/>
    <w:rsid w:val="003E14BD"/>
    <w:rsid w:val="003E3584"/>
    <w:rsid w:val="003E4181"/>
    <w:rsid w:val="003E4927"/>
    <w:rsid w:val="003E4D76"/>
    <w:rsid w:val="003E55B1"/>
    <w:rsid w:val="003E74B0"/>
    <w:rsid w:val="003E7DE1"/>
    <w:rsid w:val="003F004A"/>
    <w:rsid w:val="003F092F"/>
    <w:rsid w:val="003F1437"/>
    <w:rsid w:val="003F185C"/>
    <w:rsid w:val="003F1DD8"/>
    <w:rsid w:val="003F2479"/>
    <w:rsid w:val="003F25C6"/>
    <w:rsid w:val="003F292F"/>
    <w:rsid w:val="003F2A78"/>
    <w:rsid w:val="003F305B"/>
    <w:rsid w:val="003F3197"/>
    <w:rsid w:val="003F36A3"/>
    <w:rsid w:val="003F652D"/>
    <w:rsid w:val="003F6883"/>
    <w:rsid w:val="003F6BE1"/>
    <w:rsid w:val="0040443F"/>
    <w:rsid w:val="004053E1"/>
    <w:rsid w:val="0040574D"/>
    <w:rsid w:val="00405763"/>
    <w:rsid w:val="00407F1C"/>
    <w:rsid w:val="00410058"/>
    <w:rsid w:val="004130BD"/>
    <w:rsid w:val="00413DFC"/>
    <w:rsid w:val="0041402E"/>
    <w:rsid w:val="00414DDA"/>
    <w:rsid w:val="00415F27"/>
    <w:rsid w:val="0041679E"/>
    <w:rsid w:val="00416A59"/>
    <w:rsid w:val="00417594"/>
    <w:rsid w:val="00417CA8"/>
    <w:rsid w:val="0042021B"/>
    <w:rsid w:val="004202BA"/>
    <w:rsid w:val="0042190C"/>
    <w:rsid w:val="004230DE"/>
    <w:rsid w:val="00423B4A"/>
    <w:rsid w:val="00425359"/>
    <w:rsid w:val="00425856"/>
    <w:rsid w:val="00427438"/>
    <w:rsid w:val="00427990"/>
    <w:rsid w:val="00430FD9"/>
    <w:rsid w:val="00430FDB"/>
    <w:rsid w:val="00431129"/>
    <w:rsid w:val="004313B1"/>
    <w:rsid w:val="004316D7"/>
    <w:rsid w:val="00431740"/>
    <w:rsid w:val="00431A21"/>
    <w:rsid w:val="00431C55"/>
    <w:rsid w:val="00431EDA"/>
    <w:rsid w:val="0043231C"/>
    <w:rsid w:val="00432470"/>
    <w:rsid w:val="004331B0"/>
    <w:rsid w:val="0043396E"/>
    <w:rsid w:val="00433A09"/>
    <w:rsid w:val="004350B5"/>
    <w:rsid w:val="00435447"/>
    <w:rsid w:val="00435ABC"/>
    <w:rsid w:val="00441EA1"/>
    <w:rsid w:val="0044294C"/>
    <w:rsid w:val="00445798"/>
    <w:rsid w:val="00446E40"/>
    <w:rsid w:val="0044725C"/>
    <w:rsid w:val="00447465"/>
    <w:rsid w:val="00447ED4"/>
    <w:rsid w:val="00451065"/>
    <w:rsid w:val="0045133B"/>
    <w:rsid w:val="00452014"/>
    <w:rsid w:val="0045540E"/>
    <w:rsid w:val="00455CBE"/>
    <w:rsid w:val="00455EB7"/>
    <w:rsid w:val="00455FD5"/>
    <w:rsid w:val="004608E2"/>
    <w:rsid w:val="00460E8A"/>
    <w:rsid w:val="004617D7"/>
    <w:rsid w:val="0046230A"/>
    <w:rsid w:val="00462707"/>
    <w:rsid w:val="00462C95"/>
    <w:rsid w:val="0046486A"/>
    <w:rsid w:val="00464E7E"/>
    <w:rsid w:val="0046697C"/>
    <w:rsid w:val="00466F3B"/>
    <w:rsid w:val="0046744C"/>
    <w:rsid w:val="00471443"/>
    <w:rsid w:val="00471B10"/>
    <w:rsid w:val="00472103"/>
    <w:rsid w:val="00472D0B"/>
    <w:rsid w:val="0047524E"/>
    <w:rsid w:val="00476C51"/>
    <w:rsid w:val="004773FC"/>
    <w:rsid w:val="0047776F"/>
    <w:rsid w:val="004801A1"/>
    <w:rsid w:val="00480328"/>
    <w:rsid w:val="00482163"/>
    <w:rsid w:val="00482B44"/>
    <w:rsid w:val="004834FC"/>
    <w:rsid w:val="00483B15"/>
    <w:rsid w:val="00483FB9"/>
    <w:rsid w:val="004865D4"/>
    <w:rsid w:val="0048724F"/>
    <w:rsid w:val="004875F1"/>
    <w:rsid w:val="00491176"/>
    <w:rsid w:val="004919E4"/>
    <w:rsid w:val="00491F90"/>
    <w:rsid w:val="00492C93"/>
    <w:rsid w:val="00494AE7"/>
    <w:rsid w:val="00494CC9"/>
    <w:rsid w:val="00494E37"/>
    <w:rsid w:val="00495FC7"/>
    <w:rsid w:val="0049669A"/>
    <w:rsid w:val="004973EA"/>
    <w:rsid w:val="004A027B"/>
    <w:rsid w:val="004A1B8F"/>
    <w:rsid w:val="004A2516"/>
    <w:rsid w:val="004A3794"/>
    <w:rsid w:val="004A57D7"/>
    <w:rsid w:val="004A6AA4"/>
    <w:rsid w:val="004A781C"/>
    <w:rsid w:val="004B05B0"/>
    <w:rsid w:val="004B0CAC"/>
    <w:rsid w:val="004B19B5"/>
    <w:rsid w:val="004B1D7D"/>
    <w:rsid w:val="004B2677"/>
    <w:rsid w:val="004B460A"/>
    <w:rsid w:val="004B48A5"/>
    <w:rsid w:val="004B4F03"/>
    <w:rsid w:val="004B5048"/>
    <w:rsid w:val="004C0212"/>
    <w:rsid w:val="004C05F9"/>
    <w:rsid w:val="004C1573"/>
    <w:rsid w:val="004C4681"/>
    <w:rsid w:val="004C4F8F"/>
    <w:rsid w:val="004C76FF"/>
    <w:rsid w:val="004D067A"/>
    <w:rsid w:val="004D2724"/>
    <w:rsid w:val="004D31CA"/>
    <w:rsid w:val="004D38D3"/>
    <w:rsid w:val="004D715C"/>
    <w:rsid w:val="004E0194"/>
    <w:rsid w:val="004E1325"/>
    <w:rsid w:val="004E1905"/>
    <w:rsid w:val="004E1E6B"/>
    <w:rsid w:val="004E2308"/>
    <w:rsid w:val="004E2A2E"/>
    <w:rsid w:val="004E378F"/>
    <w:rsid w:val="004E3BF3"/>
    <w:rsid w:val="004E5B9E"/>
    <w:rsid w:val="004E6161"/>
    <w:rsid w:val="004E6884"/>
    <w:rsid w:val="004E6E85"/>
    <w:rsid w:val="004F0A3B"/>
    <w:rsid w:val="004F1294"/>
    <w:rsid w:val="004F1468"/>
    <w:rsid w:val="004F1A89"/>
    <w:rsid w:val="004F2445"/>
    <w:rsid w:val="004F45CB"/>
    <w:rsid w:val="004F56C3"/>
    <w:rsid w:val="004F5DF9"/>
    <w:rsid w:val="004F66B4"/>
    <w:rsid w:val="004F6C68"/>
    <w:rsid w:val="004F73D5"/>
    <w:rsid w:val="004F78C6"/>
    <w:rsid w:val="005009C7"/>
    <w:rsid w:val="00501790"/>
    <w:rsid w:val="0050224C"/>
    <w:rsid w:val="0050340D"/>
    <w:rsid w:val="005037A6"/>
    <w:rsid w:val="00504864"/>
    <w:rsid w:val="00507222"/>
    <w:rsid w:val="005077D1"/>
    <w:rsid w:val="00507F85"/>
    <w:rsid w:val="005104ED"/>
    <w:rsid w:val="00510960"/>
    <w:rsid w:val="00510A57"/>
    <w:rsid w:val="005128F7"/>
    <w:rsid w:val="00512D53"/>
    <w:rsid w:val="00512F24"/>
    <w:rsid w:val="00513BAC"/>
    <w:rsid w:val="00514883"/>
    <w:rsid w:val="0051571F"/>
    <w:rsid w:val="00515BBC"/>
    <w:rsid w:val="005164CD"/>
    <w:rsid w:val="00516B66"/>
    <w:rsid w:val="00516B96"/>
    <w:rsid w:val="0051747E"/>
    <w:rsid w:val="00517D94"/>
    <w:rsid w:val="005201AC"/>
    <w:rsid w:val="00521DA7"/>
    <w:rsid w:val="00521DFE"/>
    <w:rsid w:val="00522040"/>
    <w:rsid w:val="005242A0"/>
    <w:rsid w:val="00524710"/>
    <w:rsid w:val="005268EB"/>
    <w:rsid w:val="005273E0"/>
    <w:rsid w:val="00527D57"/>
    <w:rsid w:val="0053119E"/>
    <w:rsid w:val="0053132E"/>
    <w:rsid w:val="00532126"/>
    <w:rsid w:val="00532A04"/>
    <w:rsid w:val="00533264"/>
    <w:rsid w:val="00534A76"/>
    <w:rsid w:val="00535A68"/>
    <w:rsid w:val="0054016D"/>
    <w:rsid w:val="005402A3"/>
    <w:rsid w:val="0054077F"/>
    <w:rsid w:val="00541DB9"/>
    <w:rsid w:val="005520B4"/>
    <w:rsid w:val="005539FC"/>
    <w:rsid w:val="005545C9"/>
    <w:rsid w:val="00554B8D"/>
    <w:rsid w:val="005555D6"/>
    <w:rsid w:val="00556877"/>
    <w:rsid w:val="00556D01"/>
    <w:rsid w:val="00557405"/>
    <w:rsid w:val="00560149"/>
    <w:rsid w:val="00561C04"/>
    <w:rsid w:val="0056213B"/>
    <w:rsid w:val="00562331"/>
    <w:rsid w:val="00562F82"/>
    <w:rsid w:val="0056373B"/>
    <w:rsid w:val="005640BC"/>
    <w:rsid w:val="005644C6"/>
    <w:rsid w:val="00564913"/>
    <w:rsid w:val="00564978"/>
    <w:rsid w:val="00564D68"/>
    <w:rsid w:val="005663FC"/>
    <w:rsid w:val="00566D73"/>
    <w:rsid w:val="00567C15"/>
    <w:rsid w:val="00570B5A"/>
    <w:rsid w:val="0057249A"/>
    <w:rsid w:val="00572663"/>
    <w:rsid w:val="00573BD8"/>
    <w:rsid w:val="005753DA"/>
    <w:rsid w:val="00576E95"/>
    <w:rsid w:val="00577C05"/>
    <w:rsid w:val="005800D8"/>
    <w:rsid w:val="00581492"/>
    <w:rsid w:val="0058433E"/>
    <w:rsid w:val="005846C9"/>
    <w:rsid w:val="0058689E"/>
    <w:rsid w:val="005873FC"/>
    <w:rsid w:val="005901F0"/>
    <w:rsid w:val="00590EAF"/>
    <w:rsid w:val="00592798"/>
    <w:rsid w:val="0059549E"/>
    <w:rsid w:val="00595D12"/>
    <w:rsid w:val="00595DA6"/>
    <w:rsid w:val="00595EC8"/>
    <w:rsid w:val="00597AC2"/>
    <w:rsid w:val="00597CA8"/>
    <w:rsid w:val="005A0202"/>
    <w:rsid w:val="005A1ED1"/>
    <w:rsid w:val="005A23FB"/>
    <w:rsid w:val="005A29E3"/>
    <w:rsid w:val="005A3B20"/>
    <w:rsid w:val="005A445B"/>
    <w:rsid w:val="005A507E"/>
    <w:rsid w:val="005A5A4F"/>
    <w:rsid w:val="005A5C12"/>
    <w:rsid w:val="005A640F"/>
    <w:rsid w:val="005A65CD"/>
    <w:rsid w:val="005A6A91"/>
    <w:rsid w:val="005A750C"/>
    <w:rsid w:val="005B0066"/>
    <w:rsid w:val="005B018E"/>
    <w:rsid w:val="005B07CB"/>
    <w:rsid w:val="005B3094"/>
    <w:rsid w:val="005B41F1"/>
    <w:rsid w:val="005B48F0"/>
    <w:rsid w:val="005B4D36"/>
    <w:rsid w:val="005B5D6A"/>
    <w:rsid w:val="005B785F"/>
    <w:rsid w:val="005C0A2B"/>
    <w:rsid w:val="005C2606"/>
    <w:rsid w:val="005C3522"/>
    <w:rsid w:val="005C3930"/>
    <w:rsid w:val="005C39B7"/>
    <w:rsid w:val="005C3E02"/>
    <w:rsid w:val="005C4633"/>
    <w:rsid w:val="005C76D8"/>
    <w:rsid w:val="005C7D37"/>
    <w:rsid w:val="005D5DE4"/>
    <w:rsid w:val="005D71B0"/>
    <w:rsid w:val="005D72CA"/>
    <w:rsid w:val="005D73CF"/>
    <w:rsid w:val="005E1321"/>
    <w:rsid w:val="005E2DD4"/>
    <w:rsid w:val="005E587B"/>
    <w:rsid w:val="005E60E9"/>
    <w:rsid w:val="005E6642"/>
    <w:rsid w:val="005E6C5D"/>
    <w:rsid w:val="005E6D43"/>
    <w:rsid w:val="005E75AD"/>
    <w:rsid w:val="005F2EC9"/>
    <w:rsid w:val="005F333B"/>
    <w:rsid w:val="005F36C0"/>
    <w:rsid w:val="005F51F9"/>
    <w:rsid w:val="005F6AE0"/>
    <w:rsid w:val="005F6F64"/>
    <w:rsid w:val="005F7566"/>
    <w:rsid w:val="005F76E7"/>
    <w:rsid w:val="005F7AE3"/>
    <w:rsid w:val="005F7B0A"/>
    <w:rsid w:val="00600C49"/>
    <w:rsid w:val="0060327F"/>
    <w:rsid w:val="00604BA5"/>
    <w:rsid w:val="00604FCF"/>
    <w:rsid w:val="00605C11"/>
    <w:rsid w:val="00606440"/>
    <w:rsid w:val="006078C2"/>
    <w:rsid w:val="00607EFD"/>
    <w:rsid w:val="00607FD0"/>
    <w:rsid w:val="00611810"/>
    <w:rsid w:val="006130F5"/>
    <w:rsid w:val="00613538"/>
    <w:rsid w:val="0061387E"/>
    <w:rsid w:val="00614AA6"/>
    <w:rsid w:val="00614B9F"/>
    <w:rsid w:val="00615A36"/>
    <w:rsid w:val="006171A9"/>
    <w:rsid w:val="0062051A"/>
    <w:rsid w:val="006232C0"/>
    <w:rsid w:val="00623436"/>
    <w:rsid w:val="00623D40"/>
    <w:rsid w:val="006243BF"/>
    <w:rsid w:val="00625D3B"/>
    <w:rsid w:val="00626502"/>
    <w:rsid w:val="00627C2F"/>
    <w:rsid w:val="00630464"/>
    <w:rsid w:val="0063257C"/>
    <w:rsid w:val="0063410F"/>
    <w:rsid w:val="00635B69"/>
    <w:rsid w:val="00640F39"/>
    <w:rsid w:val="0064233A"/>
    <w:rsid w:val="006431A0"/>
    <w:rsid w:val="00644224"/>
    <w:rsid w:val="00644475"/>
    <w:rsid w:val="0064640D"/>
    <w:rsid w:val="006477A7"/>
    <w:rsid w:val="00647C0B"/>
    <w:rsid w:val="0065019F"/>
    <w:rsid w:val="00651A2B"/>
    <w:rsid w:val="00651B78"/>
    <w:rsid w:val="00652486"/>
    <w:rsid w:val="006536A3"/>
    <w:rsid w:val="006549BF"/>
    <w:rsid w:val="0065502F"/>
    <w:rsid w:val="00655AAF"/>
    <w:rsid w:val="00656A30"/>
    <w:rsid w:val="0066135B"/>
    <w:rsid w:val="00661946"/>
    <w:rsid w:val="0066297F"/>
    <w:rsid w:val="00663029"/>
    <w:rsid w:val="00666139"/>
    <w:rsid w:val="00666668"/>
    <w:rsid w:val="006673E7"/>
    <w:rsid w:val="00667C76"/>
    <w:rsid w:val="00670095"/>
    <w:rsid w:val="00671932"/>
    <w:rsid w:val="00672293"/>
    <w:rsid w:val="006735EB"/>
    <w:rsid w:val="00674964"/>
    <w:rsid w:val="00675EF4"/>
    <w:rsid w:val="00677831"/>
    <w:rsid w:val="006779CB"/>
    <w:rsid w:val="00680B7E"/>
    <w:rsid w:val="00683B94"/>
    <w:rsid w:val="00683DD4"/>
    <w:rsid w:val="00686692"/>
    <w:rsid w:val="006876DE"/>
    <w:rsid w:val="00692791"/>
    <w:rsid w:val="00693033"/>
    <w:rsid w:val="00693321"/>
    <w:rsid w:val="00694893"/>
    <w:rsid w:val="00694DD9"/>
    <w:rsid w:val="00697671"/>
    <w:rsid w:val="006A0DCA"/>
    <w:rsid w:val="006A12B1"/>
    <w:rsid w:val="006A1A66"/>
    <w:rsid w:val="006A2251"/>
    <w:rsid w:val="006A5F42"/>
    <w:rsid w:val="006A6103"/>
    <w:rsid w:val="006A6690"/>
    <w:rsid w:val="006A6B84"/>
    <w:rsid w:val="006B0BB5"/>
    <w:rsid w:val="006B10ED"/>
    <w:rsid w:val="006B156A"/>
    <w:rsid w:val="006B194C"/>
    <w:rsid w:val="006B41BC"/>
    <w:rsid w:val="006B51B2"/>
    <w:rsid w:val="006B748E"/>
    <w:rsid w:val="006C0D78"/>
    <w:rsid w:val="006C17A0"/>
    <w:rsid w:val="006C27D9"/>
    <w:rsid w:val="006C2CC5"/>
    <w:rsid w:val="006C4560"/>
    <w:rsid w:val="006C5AAA"/>
    <w:rsid w:val="006C6409"/>
    <w:rsid w:val="006C7300"/>
    <w:rsid w:val="006D04BE"/>
    <w:rsid w:val="006D1B6C"/>
    <w:rsid w:val="006D27E3"/>
    <w:rsid w:val="006D2BFA"/>
    <w:rsid w:val="006D4135"/>
    <w:rsid w:val="006D472D"/>
    <w:rsid w:val="006D70F2"/>
    <w:rsid w:val="006D763D"/>
    <w:rsid w:val="006D780E"/>
    <w:rsid w:val="006D7854"/>
    <w:rsid w:val="006D79B9"/>
    <w:rsid w:val="006E09F2"/>
    <w:rsid w:val="006E1B4C"/>
    <w:rsid w:val="006E2D9C"/>
    <w:rsid w:val="006E53E9"/>
    <w:rsid w:val="006E5777"/>
    <w:rsid w:val="006E6236"/>
    <w:rsid w:val="006E6E9C"/>
    <w:rsid w:val="006E721C"/>
    <w:rsid w:val="006E7556"/>
    <w:rsid w:val="006E761C"/>
    <w:rsid w:val="006E786D"/>
    <w:rsid w:val="006F2599"/>
    <w:rsid w:val="006F313E"/>
    <w:rsid w:val="006F3EE2"/>
    <w:rsid w:val="006F55FD"/>
    <w:rsid w:val="006F5EB6"/>
    <w:rsid w:val="00700CBD"/>
    <w:rsid w:val="00702245"/>
    <w:rsid w:val="007028C7"/>
    <w:rsid w:val="00704462"/>
    <w:rsid w:val="007049A5"/>
    <w:rsid w:val="007055DF"/>
    <w:rsid w:val="00707A9A"/>
    <w:rsid w:val="00710C7E"/>
    <w:rsid w:val="00710F3D"/>
    <w:rsid w:val="0071215E"/>
    <w:rsid w:val="00712232"/>
    <w:rsid w:val="007137C1"/>
    <w:rsid w:val="007145B4"/>
    <w:rsid w:val="00715BAC"/>
    <w:rsid w:val="00715D2F"/>
    <w:rsid w:val="007164C4"/>
    <w:rsid w:val="00716ABD"/>
    <w:rsid w:val="00720C92"/>
    <w:rsid w:val="0072717B"/>
    <w:rsid w:val="007272E4"/>
    <w:rsid w:val="00730973"/>
    <w:rsid w:val="007321C2"/>
    <w:rsid w:val="007332D0"/>
    <w:rsid w:val="00733DE0"/>
    <w:rsid w:val="007357C5"/>
    <w:rsid w:val="00735A52"/>
    <w:rsid w:val="007366D4"/>
    <w:rsid w:val="0074032D"/>
    <w:rsid w:val="007405A7"/>
    <w:rsid w:val="007406E4"/>
    <w:rsid w:val="0074075A"/>
    <w:rsid w:val="00740D25"/>
    <w:rsid w:val="00741328"/>
    <w:rsid w:val="007417B1"/>
    <w:rsid w:val="00746073"/>
    <w:rsid w:val="00747434"/>
    <w:rsid w:val="00747CCD"/>
    <w:rsid w:val="00747D2C"/>
    <w:rsid w:val="007509BA"/>
    <w:rsid w:val="00754D4E"/>
    <w:rsid w:val="00755697"/>
    <w:rsid w:val="0075654A"/>
    <w:rsid w:val="00756E98"/>
    <w:rsid w:val="00756F76"/>
    <w:rsid w:val="00761AF2"/>
    <w:rsid w:val="00764099"/>
    <w:rsid w:val="00764693"/>
    <w:rsid w:val="00765F28"/>
    <w:rsid w:val="00766275"/>
    <w:rsid w:val="0076696B"/>
    <w:rsid w:val="007679B9"/>
    <w:rsid w:val="007725B4"/>
    <w:rsid w:val="00772A11"/>
    <w:rsid w:val="00773785"/>
    <w:rsid w:val="00773B60"/>
    <w:rsid w:val="00774508"/>
    <w:rsid w:val="0077505F"/>
    <w:rsid w:val="00775259"/>
    <w:rsid w:val="00775EEE"/>
    <w:rsid w:val="00776216"/>
    <w:rsid w:val="007763D6"/>
    <w:rsid w:val="00776572"/>
    <w:rsid w:val="0077738D"/>
    <w:rsid w:val="007774C2"/>
    <w:rsid w:val="00777ADF"/>
    <w:rsid w:val="00784F6E"/>
    <w:rsid w:val="007873B3"/>
    <w:rsid w:val="00787D28"/>
    <w:rsid w:val="0079000C"/>
    <w:rsid w:val="00790B3E"/>
    <w:rsid w:val="00790D93"/>
    <w:rsid w:val="00791CD7"/>
    <w:rsid w:val="00791F2C"/>
    <w:rsid w:val="00792723"/>
    <w:rsid w:val="00792D22"/>
    <w:rsid w:val="0079430D"/>
    <w:rsid w:val="007953B9"/>
    <w:rsid w:val="0079754C"/>
    <w:rsid w:val="007979FB"/>
    <w:rsid w:val="007A1395"/>
    <w:rsid w:val="007A22E9"/>
    <w:rsid w:val="007A24EB"/>
    <w:rsid w:val="007A282D"/>
    <w:rsid w:val="007A2D49"/>
    <w:rsid w:val="007A3B34"/>
    <w:rsid w:val="007A4F2F"/>
    <w:rsid w:val="007A6B97"/>
    <w:rsid w:val="007A7CE5"/>
    <w:rsid w:val="007B19CE"/>
    <w:rsid w:val="007B1E12"/>
    <w:rsid w:val="007B3771"/>
    <w:rsid w:val="007B547C"/>
    <w:rsid w:val="007B5858"/>
    <w:rsid w:val="007B63FB"/>
    <w:rsid w:val="007B7A0C"/>
    <w:rsid w:val="007B7C23"/>
    <w:rsid w:val="007B7FFE"/>
    <w:rsid w:val="007C0255"/>
    <w:rsid w:val="007C052A"/>
    <w:rsid w:val="007C06BE"/>
    <w:rsid w:val="007C09C8"/>
    <w:rsid w:val="007C0C22"/>
    <w:rsid w:val="007C13ED"/>
    <w:rsid w:val="007C1651"/>
    <w:rsid w:val="007C19EA"/>
    <w:rsid w:val="007C22AA"/>
    <w:rsid w:val="007C22CA"/>
    <w:rsid w:val="007C2707"/>
    <w:rsid w:val="007C5BCA"/>
    <w:rsid w:val="007C6623"/>
    <w:rsid w:val="007C6775"/>
    <w:rsid w:val="007D0D04"/>
    <w:rsid w:val="007D3572"/>
    <w:rsid w:val="007D3FCB"/>
    <w:rsid w:val="007D4358"/>
    <w:rsid w:val="007D501A"/>
    <w:rsid w:val="007D5105"/>
    <w:rsid w:val="007E103C"/>
    <w:rsid w:val="007E300C"/>
    <w:rsid w:val="007E3133"/>
    <w:rsid w:val="007E3995"/>
    <w:rsid w:val="007E39F0"/>
    <w:rsid w:val="007E3F65"/>
    <w:rsid w:val="007E50D9"/>
    <w:rsid w:val="007E5253"/>
    <w:rsid w:val="007E57A5"/>
    <w:rsid w:val="007E5CB8"/>
    <w:rsid w:val="007E5F79"/>
    <w:rsid w:val="007E61F7"/>
    <w:rsid w:val="007E650F"/>
    <w:rsid w:val="007E68F6"/>
    <w:rsid w:val="007E6B0B"/>
    <w:rsid w:val="007E6EF9"/>
    <w:rsid w:val="007F0511"/>
    <w:rsid w:val="007F2093"/>
    <w:rsid w:val="007F2AE5"/>
    <w:rsid w:val="007F370B"/>
    <w:rsid w:val="007F52E1"/>
    <w:rsid w:val="007F5B27"/>
    <w:rsid w:val="007F6AB0"/>
    <w:rsid w:val="007F77AD"/>
    <w:rsid w:val="00802670"/>
    <w:rsid w:val="00803615"/>
    <w:rsid w:val="00803805"/>
    <w:rsid w:val="00803F6B"/>
    <w:rsid w:val="00804C68"/>
    <w:rsid w:val="00805337"/>
    <w:rsid w:val="00805590"/>
    <w:rsid w:val="0080582D"/>
    <w:rsid w:val="008059CD"/>
    <w:rsid w:val="0080756C"/>
    <w:rsid w:val="00807FAE"/>
    <w:rsid w:val="0081409A"/>
    <w:rsid w:val="0081435A"/>
    <w:rsid w:val="008152DB"/>
    <w:rsid w:val="00815792"/>
    <w:rsid w:val="008203A8"/>
    <w:rsid w:val="00824831"/>
    <w:rsid w:val="00824A8F"/>
    <w:rsid w:val="008251AB"/>
    <w:rsid w:val="00825ABA"/>
    <w:rsid w:val="00831204"/>
    <w:rsid w:val="00831208"/>
    <w:rsid w:val="00831253"/>
    <w:rsid w:val="00835378"/>
    <w:rsid w:val="00835A02"/>
    <w:rsid w:val="00836387"/>
    <w:rsid w:val="008373EA"/>
    <w:rsid w:val="00837428"/>
    <w:rsid w:val="0083765D"/>
    <w:rsid w:val="0083796E"/>
    <w:rsid w:val="00837FFC"/>
    <w:rsid w:val="00840BF1"/>
    <w:rsid w:val="00841859"/>
    <w:rsid w:val="00841B64"/>
    <w:rsid w:val="008429CF"/>
    <w:rsid w:val="00842CEE"/>
    <w:rsid w:val="0084381F"/>
    <w:rsid w:val="0084398C"/>
    <w:rsid w:val="0084405B"/>
    <w:rsid w:val="008443C4"/>
    <w:rsid w:val="008446E2"/>
    <w:rsid w:val="00844CEC"/>
    <w:rsid w:val="00845630"/>
    <w:rsid w:val="0084708B"/>
    <w:rsid w:val="00847A27"/>
    <w:rsid w:val="00847E19"/>
    <w:rsid w:val="00850CD3"/>
    <w:rsid w:val="0085112C"/>
    <w:rsid w:val="0085183E"/>
    <w:rsid w:val="00852D00"/>
    <w:rsid w:val="00852DC7"/>
    <w:rsid w:val="00853766"/>
    <w:rsid w:val="0085376C"/>
    <w:rsid w:val="008537DF"/>
    <w:rsid w:val="00856B1B"/>
    <w:rsid w:val="00856D32"/>
    <w:rsid w:val="00857D58"/>
    <w:rsid w:val="008601A9"/>
    <w:rsid w:val="00860C62"/>
    <w:rsid w:val="00862ACD"/>
    <w:rsid w:val="008638D3"/>
    <w:rsid w:val="00863BEC"/>
    <w:rsid w:val="0086517F"/>
    <w:rsid w:val="008657AB"/>
    <w:rsid w:val="00865B0D"/>
    <w:rsid w:val="00867932"/>
    <w:rsid w:val="00871043"/>
    <w:rsid w:val="00871B33"/>
    <w:rsid w:val="00872949"/>
    <w:rsid w:val="008730BB"/>
    <w:rsid w:val="008748E2"/>
    <w:rsid w:val="008753F7"/>
    <w:rsid w:val="00877391"/>
    <w:rsid w:val="00877B4E"/>
    <w:rsid w:val="00882888"/>
    <w:rsid w:val="00883C32"/>
    <w:rsid w:val="00885CDD"/>
    <w:rsid w:val="008867B8"/>
    <w:rsid w:val="00886E80"/>
    <w:rsid w:val="008874C6"/>
    <w:rsid w:val="00887874"/>
    <w:rsid w:val="00887E41"/>
    <w:rsid w:val="008917EF"/>
    <w:rsid w:val="00892657"/>
    <w:rsid w:val="00892D75"/>
    <w:rsid w:val="008941DB"/>
    <w:rsid w:val="00895940"/>
    <w:rsid w:val="008A0E9B"/>
    <w:rsid w:val="008A145C"/>
    <w:rsid w:val="008A16EA"/>
    <w:rsid w:val="008A2C5D"/>
    <w:rsid w:val="008A3E78"/>
    <w:rsid w:val="008A5209"/>
    <w:rsid w:val="008A5DDC"/>
    <w:rsid w:val="008A5FC8"/>
    <w:rsid w:val="008A69F0"/>
    <w:rsid w:val="008B089C"/>
    <w:rsid w:val="008B08EE"/>
    <w:rsid w:val="008B2929"/>
    <w:rsid w:val="008B31F9"/>
    <w:rsid w:val="008B428B"/>
    <w:rsid w:val="008B47F3"/>
    <w:rsid w:val="008B597C"/>
    <w:rsid w:val="008B5B36"/>
    <w:rsid w:val="008B6162"/>
    <w:rsid w:val="008B706F"/>
    <w:rsid w:val="008B7732"/>
    <w:rsid w:val="008C04DF"/>
    <w:rsid w:val="008C050B"/>
    <w:rsid w:val="008C082D"/>
    <w:rsid w:val="008C1041"/>
    <w:rsid w:val="008C1880"/>
    <w:rsid w:val="008C1971"/>
    <w:rsid w:val="008C2AD0"/>
    <w:rsid w:val="008C4B80"/>
    <w:rsid w:val="008C5036"/>
    <w:rsid w:val="008C680F"/>
    <w:rsid w:val="008C6874"/>
    <w:rsid w:val="008D2AC6"/>
    <w:rsid w:val="008D2CAF"/>
    <w:rsid w:val="008D3871"/>
    <w:rsid w:val="008D3ACE"/>
    <w:rsid w:val="008D51CC"/>
    <w:rsid w:val="008D648F"/>
    <w:rsid w:val="008E0CD1"/>
    <w:rsid w:val="008E1A63"/>
    <w:rsid w:val="008E1CB2"/>
    <w:rsid w:val="008E1DBE"/>
    <w:rsid w:val="008E3109"/>
    <w:rsid w:val="008E4F95"/>
    <w:rsid w:val="008E5366"/>
    <w:rsid w:val="008E78DA"/>
    <w:rsid w:val="008F03B8"/>
    <w:rsid w:val="008F1FC1"/>
    <w:rsid w:val="008F2238"/>
    <w:rsid w:val="008F35DC"/>
    <w:rsid w:val="008F4D52"/>
    <w:rsid w:val="008F4E41"/>
    <w:rsid w:val="008F5276"/>
    <w:rsid w:val="008F58B6"/>
    <w:rsid w:val="009015BF"/>
    <w:rsid w:val="00902CB1"/>
    <w:rsid w:val="00902EAD"/>
    <w:rsid w:val="0090408D"/>
    <w:rsid w:val="00904C80"/>
    <w:rsid w:val="00904E6B"/>
    <w:rsid w:val="00905E74"/>
    <w:rsid w:val="00906EEC"/>
    <w:rsid w:val="00910AE9"/>
    <w:rsid w:val="00913F33"/>
    <w:rsid w:val="00914204"/>
    <w:rsid w:val="00914392"/>
    <w:rsid w:val="009143B2"/>
    <w:rsid w:val="00915C7E"/>
    <w:rsid w:val="009206C0"/>
    <w:rsid w:val="00922606"/>
    <w:rsid w:val="00922D31"/>
    <w:rsid w:val="0092559F"/>
    <w:rsid w:val="0092607C"/>
    <w:rsid w:val="009266FF"/>
    <w:rsid w:val="00930F94"/>
    <w:rsid w:val="00931141"/>
    <w:rsid w:val="00931C86"/>
    <w:rsid w:val="009322F1"/>
    <w:rsid w:val="00935665"/>
    <w:rsid w:val="00935B30"/>
    <w:rsid w:val="00936A4E"/>
    <w:rsid w:val="00936E77"/>
    <w:rsid w:val="00937965"/>
    <w:rsid w:val="00940C55"/>
    <w:rsid w:val="00941580"/>
    <w:rsid w:val="00944E0C"/>
    <w:rsid w:val="00945CE8"/>
    <w:rsid w:val="00946D8B"/>
    <w:rsid w:val="00946DD8"/>
    <w:rsid w:val="00950292"/>
    <w:rsid w:val="00950D81"/>
    <w:rsid w:val="00952A05"/>
    <w:rsid w:val="00953F02"/>
    <w:rsid w:val="009543EB"/>
    <w:rsid w:val="00954978"/>
    <w:rsid w:val="00954B1B"/>
    <w:rsid w:val="00956116"/>
    <w:rsid w:val="00961750"/>
    <w:rsid w:val="009620E6"/>
    <w:rsid w:val="009623AB"/>
    <w:rsid w:val="009631C3"/>
    <w:rsid w:val="00964299"/>
    <w:rsid w:val="00967ED7"/>
    <w:rsid w:val="00970650"/>
    <w:rsid w:val="00970A6B"/>
    <w:rsid w:val="00971171"/>
    <w:rsid w:val="009713C6"/>
    <w:rsid w:val="00971D9B"/>
    <w:rsid w:val="009731EC"/>
    <w:rsid w:val="009732E9"/>
    <w:rsid w:val="009737D9"/>
    <w:rsid w:val="009763C4"/>
    <w:rsid w:val="00976E14"/>
    <w:rsid w:val="009803F1"/>
    <w:rsid w:val="00980CE2"/>
    <w:rsid w:val="009828C6"/>
    <w:rsid w:val="00982964"/>
    <w:rsid w:val="009844F7"/>
    <w:rsid w:val="00984753"/>
    <w:rsid w:val="00984AA1"/>
    <w:rsid w:val="00984D72"/>
    <w:rsid w:val="00985462"/>
    <w:rsid w:val="009861AC"/>
    <w:rsid w:val="0099079E"/>
    <w:rsid w:val="0099189A"/>
    <w:rsid w:val="00992870"/>
    <w:rsid w:val="00993AB6"/>
    <w:rsid w:val="00993DDC"/>
    <w:rsid w:val="00994079"/>
    <w:rsid w:val="00995FFD"/>
    <w:rsid w:val="009978D6"/>
    <w:rsid w:val="00997F4B"/>
    <w:rsid w:val="009A244C"/>
    <w:rsid w:val="009A2BBB"/>
    <w:rsid w:val="009A3612"/>
    <w:rsid w:val="009A4059"/>
    <w:rsid w:val="009A44C8"/>
    <w:rsid w:val="009A45B0"/>
    <w:rsid w:val="009A6604"/>
    <w:rsid w:val="009A6A6F"/>
    <w:rsid w:val="009A735F"/>
    <w:rsid w:val="009B07DC"/>
    <w:rsid w:val="009B0EAF"/>
    <w:rsid w:val="009B1B69"/>
    <w:rsid w:val="009B533B"/>
    <w:rsid w:val="009B7203"/>
    <w:rsid w:val="009B7570"/>
    <w:rsid w:val="009C1051"/>
    <w:rsid w:val="009C16FB"/>
    <w:rsid w:val="009C37B1"/>
    <w:rsid w:val="009C3B95"/>
    <w:rsid w:val="009C3C80"/>
    <w:rsid w:val="009C470D"/>
    <w:rsid w:val="009C638B"/>
    <w:rsid w:val="009C6B1B"/>
    <w:rsid w:val="009D0E96"/>
    <w:rsid w:val="009D1593"/>
    <w:rsid w:val="009D217F"/>
    <w:rsid w:val="009D3626"/>
    <w:rsid w:val="009D3B66"/>
    <w:rsid w:val="009D4D1C"/>
    <w:rsid w:val="009D6377"/>
    <w:rsid w:val="009D68FB"/>
    <w:rsid w:val="009D6C0C"/>
    <w:rsid w:val="009D7757"/>
    <w:rsid w:val="009E04B3"/>
    <w:rsid w:val="009E0DFC"/>
    <w:rsid w:val="009E442B"/>
    <w:rsid w:val="009E5252"/>
    <w:rsid w:val="009E5B74"/>
    <w:rsid w:val="009E6E9A"/>
    <w:rsid w:val="009E7C14"/>
    <w:rsid w:val="009F03E7"/>
    <w:rsid w:val="009F094B"/>
    <w:rsid w:val="009F0A01"/>
    <w:rsid w:val="009F0A4C"/>
    <w:rsid w:val="009F0C18"/>
    <w:rsid w:val="009F3B2B"/>
    <w:rsid w:val="009F3CA2"/>
    <w:rsid w:val="009F419C"/>
    <w:rsid w:val="009F43E0"/>
    <w:rsid w:val="009F5565"/>
    <w:rsid w:val="009F5F52"/>
    <w:rsid w:val="009F62D9"/>
    <w:rsid w:val="009F7B7C"/>
    <w:rsid w:val="00A01D7B"/>
    <w:rsid w:val="00A01E95"/>
    <w:rsid w:val="00A04583"/>
    <w:rsid w:val="00A04D6C"/>
    <w:rsid w:val="00A051E9"/>
    <w:rsid w:val="00A055A5"/>
    <w:rsid w:val="00A116EB"/>
    <w:rsid w:val="00A120D3"/>
    <w:rsid w:val="00A12A7C"/>
    <w:rsid w:val="00A1330E"/>
    <w:rsid w:val="00A136C9"/>
    <w:rsid w:val="00A138DE"/>
    <w:rsid w:val="00A140F7"/>
    <w:rsid w:val="00A15328"/>
    <w:rsid w:val="00A176E4"/>
    <w:rsid w:val="00A215A8"/>
    <w:rsid w:val="00A22790"/>
    <w:rsid w:val="00A2350C"/>
    <w:rsid w:val="00A23838"/>
    <w:rsid w:val="00A23944"/>
    <w:rsid w:val="00A25B5F"/>
    <w:rsid w:val="00A25FA0"/>
    <w:rsid w:val="00A2678B"/>
    <w:rsid w:val="00A31A3C"/>
    <w:rsid w:val="00A320C1"/>
    <w:rsid w:val="00A32E8A"/>
    <w:rsid w:val="00A33F37"/>
    <w:rsid w:val="00A34A91"/>
    <w:rsid w:val="00A35C5C"/>
    <w:rsid w:val="00A36AB7"/>
    <w:rsid w:val="00A374EB"/>
    <w:rsid w:val="00A402A1"/>
    <w:rsid w:val="00A416B5"/>
    <w:rsid w:val="00A440D1"/>
    <w:rsid w:val="00A44175"/>
    <w:rsid w:val="00A45A85"/>
    <w:rsid w:val="00A4690A"/>
    <w:rsid w:val="00A46B7E"/>
    <w:rsid w:val="00A475B0"/>
    <w:rsid w:val="00A50D22"/>
    <w:rsid w:val="00A512C3"/>
    <w:rsid w:val="00A5223C"/>
    <w:rsid w:val="00A528B0"/>
    <w:rsid w:val="00A52C56"/>
    <w:rsid w:val="00A54E22"/>
    <w:rsid w:val="00A55140"/>
    <w:rsid w:val="00A571FE"/>
    <w:rsid w:val="00A57653"/>
    <w:rsid w:val="00A57DDC"/>
    <w:rsid w:val="00A60300"/>
    <w:rsid w:val="00A60395"/>
    <w:rsid w:val="00A61836"/>
    <w:rsid w:val="00A6287E"/>
    <w:rsid w:val="00A63593"/>
    <w:rsid w:val="00A64A3F"/>
    <w:rsid w:val="00A6710A"/>
    <w:rsid w:val="00A67354"/>
    <w:rsid w:val="00A70788"/>
    <w:rsid w:val="00A71593"/>
    <w:rsid w:val="00A72644"/>
    <w:rsid w:val="00A72B79"/>
    <w:rsid w:val="00A73BD7"/>
    <w:rsid w:val="00A742C7"/>
    <w:rsid w:val="00A7453E"/>
    <w:rsid w:val="00A753C0"/>
    <w:rsid w:val="00A75510"/>
    <w:rsid w:val="00A75990"/>
    <w:rsid w:val="00A77C2C"/>
    <w:rsid w:val="00A80062"/>
    <w:rsid w:val="00A8095B"/>
    <w:rsid w:val="00A82146"/>
    <w:rsid w:val="00A84097"/>
    <w:rsid w:val="00A84FB1"/>
    <w:rsid w:val="00A856EB"/>
    <w:rsid w:val="00A9022E"/>
    <w:rsid w:val="00A902D4"/>
    <w:rsid w:val="00A907D8"/>
    <w:rsid w:val="00A91E11"/>
    <w:rsid w:val="00A9371A"/>
    <w:rsid w:val="00A9408B"/>
    <w:rsid w:val="00A9464D"/>
    <w:rsid w:val="00A94974"/>
    <w:rsid w:val="00A9539C"/>
    <w:rsid w:val="00A95683"/>
    <w:rsid w:val="00A9641B"/>
    <w:rsid w:val="00A96E34"/>
    <w:rsid w:val="00AA0218"/>
    <w:rsid w:val="00AA1165"/>
    <w:rsid w:val="00AA1480"/>
    <w:rsid w:val="00AA170A"/>
    <w:rsid w:val="00AA1E32"/>
    <w:rsid w:val="00AA2A10"/>
    <w:rsid w:val="00AA397F"/>
    <w:rsid w:val="00AA3F31"/>
    <w:rsid w:val="00AA4625"/>
    <w:rsid w:val="00AA5517"/>
    <w:rsid w:val="00AB1F1A"/>
    <w:rsid w:val="00AB31D7"/>
    <w:rsid w:val="00AB41EA"/>
    <w:rsid w:val="00AB53E4"/>
    <w:rsid w:val="00AB5467"/>
    <w:rsid w:val="00AB7177"/>
    <w:rsid w:val="00AC08CB"/>
    <w:rsid w:val="00AC0F5F"/>
    <w:rsid w:val="00AC17A0"/>
    <w:rsid w:val="00AC2BEF"/>
    <w:rsid w:val="00AC2E86"/>
    <w:rsid w:val="00AC2F08"/>
    <w:rsid w:val="00AC35B2"/>
    <w:rsid w:val="00AC4F34"/>
    <w:rsid w:val="00AC6EC2"/>
    <w:rsid w:val="00AD13C0"/>
    <w:rsid w:val="00AD1F3E"/>
    <w:rsid w:val="00AD2036"/>
    <w:rsid w:val="00AD22E3"/>
    <w:rsid w:val="00AD4439"/>
    <w:rsid w:val="00AD76F2"/>
    <w:rsid w:val="00AD7D03"/>
    <w:rsid w:val="00AE1224"/>
    <w:rsid w:val="00AE12C5"/>
    <w:rsid w:val="00AE18A3"/>
    <w:rsid w:val="00AE3A4B"/>
    <w:rsid w:val="00AE3A63"/>
    <w:rsid w:val="00AE4755"/>
    <w:rsid w:val="00AE5416"/>
    <w:rsid w:val="00AE5435"/>
    <w:rsid w:val="00AE645C"/>
    <w:rsid w:val="00AF0DFD"/>
    <w:rsid w:val="00AF2918"/>
    <w:rsid w:val="00AF3ABE"/>
    <w:rsid w:val="00AF6286"/>
    <w:rsid w:val="00AF6959"/>
    <w:rsid w:val="00AF7AC8"/>
    <w:rsid w:val="00B00520"/>
    <w:rsid w:val="00B00B25"/>
    <w:rsid w:val="00B00F8E"/>
    <w:rsid w:val="00B014D0"/>
    <w:rsid w:val="00B03B39"/>
    <w:rsid w:val="00B03CB0"/>
    <w:rsid w:val="00B04098"/>
    <w:rsid w:val="00B041A9"/>
    <w:rsid w:val="00B04350"/>
    <w:rsid w:val="00B0465E"/>
    <w:rsid w:val="00B05CBC"/>
    <w:rsid w:val="00B06A70"/>
    <w:rsid w:val="00B06B41"/>
    <w:rsid w:val="00B06D0F"/>
    <w:rsid w:val="00B076BD"/>
    <w:rsid w:val="00B1218F"/>
    <w:rsid w:val="00B122CE"/>
    <w:rsid w:val="00B13262"/>
    <w:rsid w:val="00B14140"/>
    <w:rsid w:val="00B145CD"/>
    <w:rsid w:val="00B14791"/>
    <w:rsid w:val="00B14C20"/>
    <w:rsid w:val="00B16238"/>
    <w:rsid w:val="00B20844"/>
    <w:rsid w:val="00B21628"/>
    <w:rsid w:val="00B227C0"/>
    <w:rsid w:val="00B23F81"/>
    <w:rsid w:val="00B23F8B"/>
    <w:rsid w:val="00B24204"/>
    <w:rsid w:val="00B24EB1"/>
    <w:rsid w:val="00B27724"/>
    <w:rsid w:val="00B30BC2"/>
    <w:rsid w:val="00B30C63"/>
    <w:rsid w:val="00B30F3D"/>
    <w:rsid w:val="00B315B3"/>
    <w:rsid w:val="00B31645"/>
    <w:rsid w:val="00B33220"/>
    <w:rsid w:val="00B3402B"/>
    <w:rsid w:val="00B34514"/>
    <w:rsid w:val="00B34550"/>
    <w:rsid w:val="00B34F46"/>
    <w:rsid w:val="00B35482"/>
    <w:rsid w:val="00B356BA"/>
    <w:rsid w:val="00B36FD9"/>
    <w:rsid w:val="00B3755C"/>
    <w:rsid w:val="00B37837"/>
    <w:rsid w:val="00B379BC"/>
    <w:rsid w:val="00B37F7E"/>
    <w:rsid w:val="00B4086D"/>
    <w:rsid w:val="00B42043"/>
    <w:rsid w:val="00B432A0"/>
    <w:rsid w:val="00B45473"/>
    <w:rsid w:val="00B457B8"/>
    <w:rsid w:val="00B45EEB"/>
    <w:rsid w:val="00B46F29"/>
    <w:rsid w:val="00B4738B"/>
    <w:rsid w:val="00B476AF"/>
    <w:rsid w:val="00B50A53"/>
    <w:rsid w:val="00B517F7"/>
    <w:rsid w:val="00B51EBF"/>
    <w:rsid w:val="00B52AFC"/>
    <w:rsid w:val="00B52EFE"/>
    <w:rsid w:val="00B535E7"/>
    <w:rsid w:val="00B56016"/>
    <w:rsid w:val="00B57389"/>
    <w:rsid w:val="00B60331"/>
    <w:rsid w:val="00B60A8A"/>
    <w:rsid w:val="00B60DCA"/>
    <w:rsid w:val="00B6305A"/>
    <w:rsid w:val="00B6369D"/>
    <w:rsid w:val="00B63C73"/>
    <w:rsid w:val="00B642C5"/>
    <w:rsid w:val="00B66F3E"/>
    <w:rsid w:val="00B672B3"/>
    <w:rsid w:val="00B678DB"/>
    <w:rsid w:val="00B67EF7"/>
    <w:rsid w:val="00B712C3"/>
    <w:rsid w:val="00B725F5"/>
    <w:rsid w:val="00B7367C"/>
    <w:rsid w:val="00B75F07"/>
    <w:rsid w:val="00B76DB6"/>
    <w:rsid w:val="00B76EA0"/>
    <w:rsid w:val="00B77761"/>
    <w:rsid w:val="00B77DBF"/>
    <w:rsid w:val="00B80269"/>
    <w:rsid w:val="00B8044D"/>
    <w:rsid w:val="00B810DF"/>
    <w:rsid w:val="00B818BE"/>
    <w:rsid w:val="00B81FB6"/>
    <w:rsid w:val="00B81FBB"/>
    <w:rsid w:val="00B823AE"/>
    <w:rsid w:val="00B84851"/>
    <w:rsid w:val="00B85414"/>
    <w:rsid w:val="00B858F7"/>
    <w:rsid w:val="00B902B9"/>
    <w:rsid w:val="00B90708"/>
    <w:rsid w:val="00B910E0"/>
    <w:rsid w:val="00B92726"/>
    <w:rsid w:val="00B92C59"/>
    <w:rsid w:val="00B93BA2"/>
    <w:rsid w:val="00B94E63"/>
    <w:rsid w:val="00B95B21"/>
    <w:rsid w:val="00B95BFE"/>
    <w:rsid w:val="00B96C22"/>
    <w:rsid w:val="00B972D3"/>
    <w:rsid w:val="00BA0965"/>
    <w:rsid w:val="00BA1705"/>
    <w:rsid w:val="00BA2132"/>
    <w:rsid w:val="00BA3224"/>
    <w:rsid w:val="00BA41B8"/>
    <w:rsid w:val="00BA456F"/>
    <w:rsid w:val="00BA5352"/>
    <w:rsid w:val="00BA6013"/>
    <w:rsid w:val="00BA659C"/>
    <w:rsid w:val="00BA7C4B"/>
    <w:rsid w:val="00BB1260"/>
    <w:rsid w:val="00BB4389"/>
    <w:rsid w:val="00BB61BE"/>
    <w:rsid w:val="00BC1640"/>
    <w:rsid w:val="00BC1712"/>
    <w:rsid w:val="00BC1F08"/>
    <w:rsid w:val="00BC22AB"/>
    <w:rsid w:val="00BC2797"/>
    <w:rsid w:val="00BC2F58"/>
    <w:rsid w:val="00BC4189"/>
    <w:rsid w:val="00BC4227"/>
    <w:rsid w:val="00BC4340"/>
    <w:rsid w:val="00BC54CD"/>
    <w:rsid w:val="00BC56F5"/>
    <w:rsid w:val="00BC615D"/>
    <w:rsid w:val="00BC6CD8"/>
    <w:rsid w:val="00BC767A"/>
    <w:rsid w:val="00BD1366"/>
    <w:rsid w:val="00BD1AC1"/>
    <w:rsid w:val="00BD1D46"/>
    <w:rsid w:val="00BD2E4C"/>
    <w:rsid w:val="00BD3419"/>
    <w:rsid w:val="00BD430F"/>
    <w:rsid w:val="00BD43E5"/>
    <w:rsid w:val="00BD5479"/>
    <w:rsid w:val="00BD57EF"/>
    <w:rsid w:val="00BD59E3"/>
    <w:rsid w:val="00BD771F"/>
    <w:rsid w:val="00BD7FD7"/>
    <w:rsid w:val="00BE0315"/>
    <w:rsid w:val="00BE05F0"/>
    <w:rsid w:val="00BE091A"/>
    <w:rsid w:val="00BE1772"/>
    <w:rsid w:val="00BE1DEB"/>
    <w:rsid w:val="00BF0A46"/>
    <w:rsid w:val="00BF0E8E"/>
    <w:rsid w:val="00BF1A05"/>
    <w:rsid w:val="00BF1A7F"/>
    <w:rsid w:val="00BF3E91"/>
    <w:rsid w:val="00BF561D"/>
    <w:rsid w:val="00BF70EF"/>
    <w:rsid w:val="00BF77B3"/>
    <w:rsid w:val="00C00177"/>
    <w:rsid w:val="00C00474"/>
    <w:rsid w:val="00C00F37"/>
    <w:rsid w:val="00C02206"/>
    <w:rsid w:val="00C02A99"/>
    <w:rsid w:val="00C03F51"/>
    <w:rsid w:val="00C10CC7"/>
    <w:rsid w:val="00C111ED"/>
    <w:rsid w:val="00C11576"/>
    <w:rsid w:val="00C11DF8"/>
    <w:rsid w:val="00C1268F"/>
    <w:rsid w:val="00C13225"/>
    <w:rsid w:val="00C136A2"/>
    <w:rsid w:val="00C14C86"/>
    <w:rsid w:val="00C15313"/>
    <w:rsid w:val="00C1538E"/>
    <w:rsid w:val="00C15A5F"/>
    <w:rsid w:val="00C17715"/>
    <w:rsid w:val="00C17E8D"/>
    <w:rsid w:val="00C229F8"/>
    <w:rsid w:val="00C22F17"/>
    <w:rsid w:val="00C2369A"/>
    <w:rsid w:val="00C246E0"/>
    <w:rsid w:val="00C246EF"/>
    <w:rsid w:val="00C25365"/>
    <w:rsid w:val="00C25B02"/>
    <w:rsid w:val="00C30E11"/>
    <w:rsid w:val="00C322F1"/>
    <w:rsid w:val="00C33284"/>
    <w:rsid w:val="00C33F76"/>
    <w:rsid w:val="00C342BB"/>
    <w:rsid w:val="00C34398"/>
    <w:rsid w:val="00C343E5"/>
    <w:rsid w:val="00C351A6"/>
    <w:rsid w:val="00C35A4C"/>
    <w:rsid w:val="00C35E0D"/>
    <w:rsid w:val="00C371FA"/>
    <w:rsid w:val="00C377A2"/>
    <w:rsid w:val="00C44554"/>
    <w:rsid w:val="00C44F03"/>
    <w:rsid w:val="00C46F61"/>
    <w:rsid w:val="00C47598"/>
    <w:rsid w:val="00C47BB2"/>
    <w:rsid w:val="00C47CC5"/>
    <w:rsid w:val="00C50114"/>
    <w:rsid w:val="00C51A32"/>
    <w:rsid w:val="00C51C28"/>
    <w:rsid w:val="00C53456"/>
    <w:rsid w:val="00C53E6D"/>
    <w:rsid w:val="00C55EA7"/>
    <w:rsid w:val="00C60C2D"/>
    <w:rsid w:val="00C6162E"/>
    <w:rsid w:val="00C61D50"/>
    <w:rsid w:val="00C6298B"/>
    <w:rsid w:val="00C62E87"/>
    <w:rsid w:val="00C64D2B"/>
    <w:rsid w:val="00C65399"/>
    <w:rsid w:val="00C65917"/>
    <w:rsid w:val="00C67343"/>
    <w:rsid w:val="00C70043"/>
    <w:rsid w:val="00C71B5B"/>
    <w:rsid w:val="00C7208D"/>
    <w:rsid w:val="00C721DE"/>
    <w:rsid w:val="00C73305"/>
    <w:rsid w:val="00C73861"/>
    <w:rsid w:val="00C7432C"/>
    <w:rsid w:val="00C75791"/>
    <w:rsid w:val="00C75F30"/>
    <w:rsid w:val="00C76304"/>
    <w:rsid w:val="00C76427"/>
    <w:rsid w:val="00C77F90"/>
    <w:rsid w:val="00C80554"/>
    <w:rsid w:val="00C84689"/>
    <w:rsid w:val="00C84955"/>
    <w:rsid w:val="00C84A39"/>
    <w:rsid w:val="00C850EE"/>
    <w:rsid w:val="00C85FED"/>
    <w:rsid w:val="00C86467"/>
    <w:rsid w:val="00C87199"/>
    <w:rsid w:val="00C871EB"/>
    <w:rsid w:val="00C912FD"/>
    <w:rsid w:val="00C95C72"/>
    <w:rsid w:val="00C95FE9"/>
    <w:rsid w:val="00C96B86"/>
    <w:rsid w:val="00C971F9"/>
    <w:rsid w:val="00C97DF7"/>
    <w:rsid w:val="00CA0356"/>
    <w:rsid w:val="00CA14C9"/>
    <w:rsid w:val="00CA1A6A"/>
    <w:rsid w:val="00CA24FB"/>
    <w:rsid w:val="00CA27D6"/>
    <w:rsid w:val="00CA2B3B"/>
    <w:rsid w:val="00CA598C"/>
    <w:rsid w:val="00CA6108"/>
    <w:rsid w:val="00CA64D5"/>
    <w:rsid w:val="00CB1877"/>
    <w:rsid w:val="00CB246A"/>
    <w:rsid w:val="00CB27A7"/>
    <w:rsid w:val="00CB3201"/>
    <w:rsid w:val="00CB3415"/>
    <w:rsid w:val="00CB4329"/>
    <w:rsid w:val="00CB6290"/>
    <w:rsid w:val="00CB766B"/>
    <w:rsid w:val="00CB79CB"/>
    <w:rsid w:val="00CC191C"/>
    <w:rsid w:val="00CC356D"/>
    <w:rsid w:val="00CC3FEB"/>
    <w:rsid w:val="00CC6F87"/>
    <w:rsid w:val="00CD0ACB"/>
    <w:rsid w:val="00CD0EF3"/>
    <w:rsid w:val="00CD109D"/>
    <w:rsid w:val="00CD1E9D"/>
    <w:rsid w:val="00CD2D54"/>
    <w:rsid w:val="00CD3527"/>
    <w:rsid w:val="00CD5288"/>
    <w:rsid w:val="00CD66E6"/>
    <w:rsid w:val="00CD6ABB"/>
    <w:rsid w:val="00CE1398"/>
    <w:rsid w:val="00CE1983"/>
    <w:rsid w:val="00CE2909"/>
    <w:rsid w:val="00CE3452"/>
    <w:rsid w:val="00CE417B"/>
    <w:rsid w:val="00CE44FC"/>
    <w:rsid w:val="00CE53E5"/>
    <w:rsid w:val="00CE5CF2"/>
    <w:rsid w:val="00CE71E9"/>
    <w:rsid w:val="00CF2572"/>
    <w:rsid w:val="00CF25A1"/>
    <w:rsid w:val="00CF2FFE"/>
    <w:rsid w:val="00CF3124"/>
    <w:rsid w:val="00CF461F"/>
    <w:rsid w:val="00CF6B77"/>
    <w:rsid w:val="00CF71E3"/>
    <w:rsid w:val="00D00A5D"/>
    <w:rsid w:val="00D00A87"/>
    <w:rsid w:val="00D01354"/>
    <w:rsid w:val="00D01910"/>
    <w:rsid w:val="00D02F2F"/>
    <w:rsid w:val="00D03CB9"/>
    <w:rsid w:val="00D040B1"/>
    <w:rsid w:val="00D05411"/>
    <w:rsid w:val="00D055F6"/>
    <w:rsid w:val="00D06476"/>
    <w:rsid w:val="00D06995"/>
    <w:rsid w:val="00D10A7A"/>
    <w:rsid w:val="00D10C62"/>
    <w:rsid w:val="00D13087"/>
    <w:rsid w:val="00D14969"/>
    <w:rsid w:val="00D14B1B"/>
    <w:rsid w:val="00D156CF"/>
    <w:rsid w:val="00D16FA0"/>
    <w:rsid w:val="00D17378"/>
    <w:rsid w:val="00D1746B"/>
    <w:rsid w:val="00D216B2"/>
    <w:rsid w:val="00D2507C"/>
    <w:rsid w:val="00D26479"/>
    <w:rsid w:val="00D26DCE"/>
    <w:rsid w:val="00D27D7D"/>
    <w:rsid w:val="00D319AD"/>
    <w:rsid w:val="00D32552"/>
    <w:rsid w:val="00D3275F"/>
    <w:rsid w:val="00D3409C"/>
    <w:rsid w:val="00D341F3"/>
    <w:rsid w:val="00D34548"/>
    <w:rsid w:val="00D34914"/>
    <w:rsid w:val="00D355A5"/>
    <w:rsid w:val="00D361B2"/>
    <w:rsid w:val="00D370D4"/>
    <w:rsid w:val="00D37A37"/>
    <w:rsid w:val="00D37F2C"/>
    <w:rsid w:val="00D4128C"/>
    <w:rsid w:val="00D44024"/>
    <w:rsid w:val="00D4411B"/>
    <w:rsid w:val="00D444CA"/>
    <w:rsid w:val="00D44752"/>
    <w:rsid w:val="00D44EC6"/>
    <w:rsid w:val="00D45CEC"/>
    <w:rsid w:val="00D5130A"/>
    <w:rsid w:val="00D51533"/>
    <w:rsid w:val="00D51769"/>
    <w:rsid w:val="00D519FC"/>
    <w:rsid w:val="00D522D8"/>
    <w:rsid w:val="00D5491C"/>
    <w:rsid w:val="00D54CCF"/>
    <w:rsid w:val="00D554E8"/>
    <w:rsid w:val="00D55E12"/>
    <w:rsid w:val="00D5748E"/>
    <w:rsid w:val="00D612A9"/>
    <w:rsid w:val="00D6411E"/>
    <w:rsid w:val="00D64482"/>
    <w:rsid w:val="00D66935"/>
    <w:rsid w:val="00D735D0"/>
    <w:rsid w:val="00D74CA8"/>
    <w:rsid w:val="00D750A6"/>
    <w:rsid w:val="00D80021"/>
    <w:rsid w:val="00D8373F"/>
    <w:rsid w:val="00D84C22"/>
    <w:rsid w:val="00D858D9"/>
    <w:rsid w:val="00D8724C"/>
    <w:rsid w:val="00D87E37"/>
    <w:rsid w:val="00D91B42"/>
    <w:rsid w:val="00D93004"/>
    <w:rsid w:val="00D93711"/>
    <w:rsid w:val="00D938C1"/>
    <w:rsid w:val="00D942C4"/>
    <w:rsid w:val="00D94EEC"/>
    <w:rsid w:val="00D94FEB"/>
    <w:rsid w:val="00D96D2A"/>
    <w:rsid w:val="00DA164C"/>
    <w:rsid w:val="00DA1FBA"/>
    <w:rsid w:val="00DA2C76"/>
    <w:rsid w:val="00DA466E"/>
    <w:rsid w:val="00DA47A8"/>
    <w:rsid w:val="00DA7D61"/>
    <w:rsid w:val="00DB1890"/>
    <w:rsid w:val="00DB3592"/>
    <w:rsid w:val="00DB47E5"/>
    <w:rsid w:val="00DB4C93"/>
    <w:rsid w:val="00DB5421"/>
    <w:rsid w:val="00DB5D13"/>
    <w:rsid w:val="00DB5F7C"/>
    <w:rsid w:val="00DB64F4"/>
    <w:rsid w:val="00DB7633"/>
    <w:rsid w:val="00DC0AFE"/>
    <w:rsid w:val="00DC2894"/>
    <w:rsid w:val="00DC3F8A"/>
    <w:rsid w:val="00DC4015"/>
    <w:rsid w:val="00DC5C49"/>
    <w:rsid w:val="00DC66E0"/>
    <w:rsid w:val="00DC795E"/>
    <w:rsid w:val="00DD1537"/>
    <w:rsid w:val="00DD21CE"/>
    <w:rsid w:val="00DD3A14"/>
    <w:rsid w:val="00DD46E9"/>
    <w:rsid w:val="00DD4C8D"/>
    <w:rsid w:val="00DD4D5A"/>
    <w:rsid w:val="00DD5071"/>
    <w:rsid w:val="00DD6658"/>
    <w:rsid w:val="00DD740A"/>
    <w:rsid w:val="00DD7F26"/>
    <w:rsid w:val="00DE0A15"/>
    <w:rsid w:val="00DE0D00"/>
    <w:rsid w:val="00DE16CD"/>
    <w:rsid w:val="00DE1920"/>
    <w:rsid w:val="00DE4867"/>
    <w:rsid w:val="00DE5A0F"/>
    <w:rsid w:val="00DE6492"/>
    <w:rsid w:val="00DF203C"/>
    <w:rsid w:val="00DF280B"/>
    <w:rsid w:val="00DF28B7"/>
    <w:rsid w:val="00DF3079"/>
    <w:rsid w:val="00DF3345"/>
    <w:rsid w:val="00DF3D26"/>
    <w:rsid w:val="00DF3DBD"/>
    <w:rsid w:val="00DF5F6C"/>
    <w:rsid w:val="00DF68C0"/>
    <w:rsid w:val="00DF7650"/>
    <w:rsid w:val="00DF79EC"/>
    <w:rsid w:val="00DF7F5A"/>
    <w:rsid w:val="00E00332"/>
    <w:rsid w:val="00E00FFD"/>
    <w:rsid w:val="00E02A02"/>
    <w:rsid w:val="00E04590"/>
    <w:rsid w:val="00E04C02"/>
    <w:rsid w:val="00E051D8"/>
    <w:rsid w:val="00E053B2"/>
    <w:rsid w:val="00E0617A"/>
    <w:rsid w:val="00E064D3"/>
    <w:rsid w:val="00E06595"/>
    <w:rsid w:val="00E07A36"/>
    <w:rsid w:val="00E10C42"/>
    <w:rsid w:val="00E10DA3"/>
    <w:rsid w:val="00E12316"/>
    <w:rsid w:val="00E1277F"/>
    <w:rsid w:val="00E139D5"/>
    <w:rsid w:val="00E14CA5"/>
    <w:rsid w:val="00E15202"/>
    <w:rsid w:val="00E152DF"/>
    <w:rsid w:val="00E15505"/>
    <w:rsid w:val="00E22D1B"/>
    <w:rsid w:val="00E235F5"/>
    <w:rsid w:val="00E23783"/>
    <w:rsid w:val="00E25374"/>
    <w:rsid w:val="00E256E5"/>
    <w:rsid w:val="00E26411"/>
    <w:rsid w:val="00E27441"/>
    <w:rsid w:val="00E27AE8"/>
    <w:rsid w:val="00E3008F"/>
    <w:rsid w:val="00E307B6"/>
    <w:rsid w:val="00E32E9C"/>
    <w:rsid w:val="00E34C58"/>
    <w:rsid w:val="00E34EBE"/>
    <w:rsid w:val="00E34F85"/>
    <w:rsid w:val="00E40BB7"/>
    <w:rsid w:val="00E4196F"/>
    <w:rsid w:val="00E41A87"/>
    <w:rsid w:val="00E41AD6"/>
    <w:rsid w:val="00E42017"/>
    <w:rsid w:val="00E42730"/>
    <w:rsid w:val="00E4356A"/>
    <w:rsid w:val="00E45AB1"/>
    <w:rsid w:val="00E45C81"/>
    <w:rsid w:val="00E46268"/>
    <w:rsid w:val="00E462F2"/>
    <w:rsid w:val="00E528F9"/>
    <w:rsid w:val="00E52EC0"/>
    <w:rsid w:val="00E53522"/>
    <w:rsid w:val="00E55854"/>
    <w:rsid w:val="00E56707"/>
    <w:rsid w:val="00E567D2"/>
    <w:rsid w:val="00E57739"/>
    <w:rsid w:val="00E61216"/>
    <w:rsid w:val="00E628AD"/>
    <w:rsid w:val="00E62908"/>
    <w:rsid w:val="00E64339"/>
    <w:rsid w:val="00E677BD"/>
    <w:rsid w:val="00E703DB"/>
    <w:rsid w:val="00E708BC"/>
    <w:rsid w:val="00E70C44"/>
    <w:rsid w:val="00E70EA4"/>
    <w:rsid w:val="00E72B6E"/>
    <w:rsid w:val="00E74B6D"/>
    <w:rsid w:val="00E775E3"/>
    <w:rsid w:val="00E80125"/>
    <w:rsid w:val="00E81791"/>
    <w:rsid w:val="00E84570"/>
    <w:rsid w:val="00E8487A"/>
    <w:rsid w:val="00E872A7"/>
    <w:rsid w:val="00E901AB"/>
    <w:rsid w:val="00E9292A"/>
    <w:rsid w:val="00E94AFF"/>
    <w:rsid w:val="00E9605F"/>
    <w:rsid w:val="00E967EA"/>
    <w:rsid w:val="00E97299"/>
    <w:rsid w:val="00EA0768"/>
    <w:rsid w:val="00EA19E9"/>
    <w:rsid w:val="00EA2443"/>
    <w:rsid w:val="00EA369D"/>
    <w:rsid w:val="00EA3B6D"/>
    <w:rsid w:val="00EA3EF5"/>
    <w:rsid w:val="00EA411E"/>
    <w:rsid w:val="00EA4C4D"/>
    <w:rsid w:val="00EA641F"/>
    <w:rsid w:val="00EA6A5A"/>
    <w:rsid w:val="00EA714D"/>
    <w:rsid w:val="00EB19E0"/>
    <w:rsid w:val="00EB1C21"/>
    <w:rsid w:val="00EB232D"/>
    <w:rsid w:val="00EB249C"/>
    <w:rsid w:val="00EB3B36"/>
    <w:rsid w:val="00EB5754"/>
    <w:rsid w:val="00EB5A80"/>
    <w:rsid w:val="00EB780D"/>
    <w:rsid w:val="00EB7FBE"/>
    <w:rsid w:val="00EC07DD"/>
    <w:rsid w:val="00EC093F"/>
    <w:rsid w:val="00EC0D7C"/>
    <w:rsid w:val="00EC11A8"/>
    <w:rsid w:val="00EC3652"/>
    <w:rsid w:val="00EC3D03"/>
    <w:rsid w:val="00EC4F92"/>
    <w:rsid w:val="00EC7B1C"/>
    <w:rsid w:val="00EC7F14"/>
    <w:rsid w:val="00ED1042"/>
    <w:rsid w:val="00ED3078"/>
    <w:rsid w:val="00ED3187"/>
    <w:rsid w:val="00ED3B24"/>
    <w:rsid w:val="00ED415E"/>
    <w:rsid w:val="00ED46C3"/>
    <w:rsid w:val="00ED4969"/>
    <w:rsid w:val="00ED56D3"/>
    <w:rsid w:val="00ED78E4"/>
    <w:rsid w:val="00EE220A"/>
    <w:rsid w:val="00EE2448"/>
    <w:rsid w:val="00EE2853"/>
    <w:rsid w:val="00EE2C2F"/>
    <w:rsid w:val="00EE352A"/>
    <w:rsid w:val="00EE45EC"/>
    <w:rsid w:val="00EE4A70"/>
    <w:rsid w:val="00EE4D6F"/>
    <w:rsid w:val="00EF020C"/>
    <w:rsid w:val="00EF0D32"/>
    <w:rsid w:val="00EF2B66"/>
    <w:rsid w:val="00EF5D36"/>
    <w:rsid w:val="00EF62E5"/>
    <w:rsid w:val="00EF66FC"/>
    <w:rsid w:val="00EF6B52"/>
    <w:rsid w:val="00F0135B"/>
    <w:rsid w:val="00F02277"/>
    <w:rsid w:val="00F02E73"/>
    <w:rsid w:val="00F043EE"/>
    <w:rsid w:val="00F045DF"/>
    <w:rsid w:val="00F10140"/>
    <w:rsid w:val="00F109C7"/>
    <w:rsid w:val="00F11BAF"/>
    <w:rsid w:val="00F11CE3"/>
    <w:rsid w:val="00F132DC"/>
    <w:rsid w:val="00F13A9A"/>
    <w:rsid w:val="00F13B27"/>
    <w:rsid w:val="00F151C3"/>
    <w:rsid w:val="00F154D7"/>
    <w:rsid w:val="00F15C07"/>
    <w:rsid w:val="00F16559"/>
    <w:rsid w:val="00F16E77"/>
    <w:rsid w:val="00F16FDF"/>
    <w:rsid w:val="00F17DCE"/>
    <w:rsid w:val="00F217D5"/>
    <w:rsid w:val="00F22291"/>
    <w:rsid w:val="00F22750"/>
    <w:rsid w:val="00F23CA1"/>
    <w:rsid w:val="00F2401A"/>
    <w:rsid w:val="00F257BB"/>
    <w:rsid w:val="00F25EF9"/>
    <w:rsid w:val="00F2646F"/>
    <w:rsid w:val="00F26E33"/>
    <w:rsid w:val="00F27CB4"/>
    <w:rsid w:val="00F27E65"/>
    <w:rsid w:val="00F30B1A"/>
    <w:rsid w:val="00F30EE7"/>
    <w:rsid w:val="00F318BA"/>
    <w:rsid w:val="00F31DEA"/>
    <w:rsid w:val="00F338D8"/>
    <w:rsid w:val="00F33B08"/>
    <w:rsid w:val="00F356D2"/>
    <w:rsid w:val="00F36A95"/>
    <w:rsid w:val="00F36F01"/>
    <w:rsid w:val="00F37349"/>
    <w:rsid w:val="00F405C9"/>
    <w:rsid w:val="00F40A19"/>
    <w:rsid w:val="00F40C29"/>
    <w:rsid w:val="00F414CD"/>
    <w:rsid w:val="00F414F8"/>
    <w:rsid w:val="00F44FA1"/>
    <w:rsid w:val="00F45418"/>
    <w:rsid w:val="00F47626"/>
    <w:rsid w:val="00F47CAB"/>
    <w:rsid w:val="00F50275"/>
    <w:rsid w:val="00F505C7"/>
    <w:rsid w:val="00F51366"/>
    <w:rsid w:val="00F534AD"/>
    <w:rsid w:val="00F5359D"/>
    <w:rsid w:val="00F53C9E"/>
    <w:rsid w:val="00F54824"/>
    <w:rsid w:val="00F54D09"/>
    <w:rsid w:val="00F566F6"/>
    <w:rsid w:val="00F56CE1"/>
    <w:rsid w:val="00F6003E"/>
    <w:rsid w:val="00F60839"/>
    <w:rsid w:val="00F61DD5"/>
    <w:rsid w:val="00F61E9F"/>
    <w:rsid w:val="00F62AE5"/>
    <w:rsid w:val="00F62D01"/>
    <w:rsid w:val="00F62EE5"/>
    <w:rsid w:val="00F63BFF"/>
    <w:rsid w:val="00F645A0"/>
    <w:rsid w:val="00F669C5"/>
    <w:rsid w:val="00F67C1B"/>
    <w:rsid w:val="00F70195"/>
    <w:rsid w:val="00F70DD4"/>
    <w:rsid w:val="00F7263B"/>
    <w:rsid w:val="00F72DEA"/>
    <w:rsid w:val="00F73CEB"/>
    <w:rsid w:val="00F75340"/>
    <w:rsid w:val="00F75710"/>
    <w:rsid w:val="00F75739"/>
    <w:rsid w:val="00F75AC9"/>
    <w:rsid w:val="00F75ED1"/>
    <w:rsid w:val="00F7698A"/>
    <w:rsid w:val="00F77814"/>
    <w:rsid w:val="00F803B0"/>
    <w:rsid w:val="00F80409"/>
    <w:rsid w:val="00F806E2"/>
    <w:rsid w:val="00F80E14"/>
    <w:rsid w:val="00F80E25"/>
    <w:rsid w:val="00F81524"/>
    <w:rsid w:val="00F819BB"/>
    <w:rsid w:val="00F82858"/>
    <w:rsid w:val="00F83362"/>
    <w:rsid w:val="00F84372"/>
    <w:rsid w:val="00F8600C"/>
    <w:rsid w:val="00F863C1"/>
    <w:rsid w:val="00F869B7"/>
    <w:rsid w:val="00F86E68"/>
    <w:rsid w:val="00F86EF5"/>
    <w:rsid w:val="00F8789A"/>
    <w:rsid w:val="00F87A09"/>
    <w:rsid w:val="00F9005C"/>
    <w:rsid w:val="00F904AE"/>
    <w:rsid w:val="00F90826"/>
    <w:rsid w:val="00F91CBA"/>
    <w:rsid w:val="00F91DF2"/>
    <w:rsid w:val="00F92513"/>
    <w:rsid w:val="00F93633"/>
    <w:rsid w:val="00F93AEB"/>
    <w:rsid w:val="00F9506A"/>
    <w:rsid w:val="00F95B03"/>
    <w:rsid w:val="00F96026"/>
    <w:rsid w:val="00F96B57"/>
    <w:rsid w:val="00F96C5F"/>
    <w:rsid w:val="00F97CE1"/>
    <w:rsid w:val="00FA0966"/>
    <w:rsid w:val="00FA25BE"/>
    <w:rsid w:val="00FA4DEB"/>
    <w:rsid w:val="00FA5727"/>
    <w:rsid w:val="00FA6905"/>
    <w:rsid w:val="00FA7A01"/>
    <w:rsid w:val="00FA7D80"/>
    <w:rsid w:val="00FB03E9"/>
    <w:rsid w:val="00FB10D3"/>
    <w:rsid w:val="00FB231E"/>
    <w:rsid w:val="00FB2F2E"/>
    <w:rsid w:val="00FB3293"/>
    <w:rsid w:val="00FB37C3"/>
    <w:rsid w:val="00FB4456"/>
    <w:rsid w:val="00FB4D43"/>
    <w:rsid w:val="00FB5485"/>
    <w:rsid w:val="00FB5D74"/>
    <w:rsid w:val="00FB6981"/>
    <w:rsid w:val="00FB7076"/>
    <w:rsid w:val="00FC0936"/>
    <w:rsid w:val="00FC21CD"/>
    <w:rsid w:val="00FC3309"/>
    <w:rsid w:val="00FC3598"/>
    <w:rsid w:val="00FC3A0E"/>
    <w:rsid w:val="00FC3B9D"/>
    <w:rsid w:val="00FC4607"/>
    <w:rsid w:val="00FC51CC"/>
    <w:rsid w:val="00FC5D45"/>
    <w:rsid w:val="00FC5E78"/>
    <w:rsid w:val="00FC691C"/>
    <w:rsid w:val="00FD0A3A"/>
    <w:rsid w:val="00FD16AF"/>
    <w:rsid w:val="00FD18F7"/>
    <w:rsid w:val="00FD191C"/>
    <w:rsid w:val="00FD1F4D"/>
    <w:rsid w:val="00FD2218"/>
    <w:rsid w:val="00FD2A3E"/>
    <w:rsid w:val="00FD546E"/>
    <w:rsid w:val="00FD7077"/>
    <w:rsid w:val="00FE025E"/>
    <w:rsid w:val="00FE153D"/>
    <w:rsid w:val="00FE1747"/>
    <w:rsid w:val="00FE5BBC"/>
    <w:rsid w:val="00FE6638"/>
    <w:rsid w:val="00FF2B42"/>
    <w:rsid w:val="00FF454E"/>
    <w:rsid w:val="00FF45B6"/>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C142C9B"/>
  <w15:docId w15:val="{604DB78D-9B78-41CF-9427-591FD8DCC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ítulo 2,Chapter Number/Appendix Letter,chn,H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9"/>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encabezado,h"/>
    <w:basedOn w:val="Normal"/>
    <w:link w:val="CabealhoChar"/>
    <w:uiPriority w:val="99"/>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8"/>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rsid w:val="00137B72"/>
    <w:rPr>
      <w:rFonts w:eastAsia="Times New Roman"/>
      <w:b/>
      <w:bCs/>
      <w:lang w:eastAsia="pt-BR"/>
    </w:rPr>
  </w:style>
  <w:style w:type="character" w:customStyle="1" w:styleId="Ttulo6Char">
    <w:name w:val="Título 6 Char"/>
    <w:basedOn w:val="Fontepargpadro"/>
    <w:link w:val="Ttulo6"/>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uiPriority w:val="9"/>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uiPriority w:val="99"/>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uiPriority w:val="99"/>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nhideWhenUsed/>
    <w:rsid w:val="00137B72"/>
    <w:rPr>
      <w:vertAlign w:val="superscript"/>
    </w:rPr>
  </w:style>
  <w:style w:type="paragraph" w:customStyle="1" w:styleId="Ttulo10">
    <w:name w:val="Título1"/>
    <w:basedOn w:val="Normal"/>
    <w:next w:val="Corpodetexto"/>
    <w:uiPriority w:val="99"/>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10"/>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11"/>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11"/>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11"/>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11"/>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11"/>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iPriority w:val="99"/>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uiPriority w:val="99"/>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uiPriority w:val="99"/>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12"/>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16"/>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65F91"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paragraph" w:customStyle="1" w:styleId="Nvel2-Red">
    <w:name w:val="Nível 2 -Red"/>
    <w:basedOn w:val="Nivel2"/>
    <w:link w:val="Nvel2-RedChar"/>
    <w:qFormat/>
    <w:rsid w:val="00C61D50"/>
    <w:pPr>
      <w:numPr>
        <w:numId w:val="18"/>
      </w:numPr>
      <w:ind w:left="0" w:firstLine="0"/>
    </w:pPr>
    <w:rPr>
      <w:rFonts w:ascii="Arial" w:hAnsi="Arial" w:cs="Arial"/>
      <w:i/>
      <w:iCs/>
      <w:color w:val="FF0000"/>
    </w:rPr>
  </w:style>
  <w:style w:type="character" w:customStyle="1" w:styleId="Nvel2-RedChar">
    <w:name w:val="Nível 2 -Red Char"/>
    <w:basedOn w:val="Nivel2Char"/>
    <w:link w:val="Nvel2-Red"/>
    <w:rsid w:val="00C61D50"/>
    <w:rPr>
      <w:rFonts w:ascii="Arial" w:eastAsia="Arial Unicode MS" w:hAnsi="Arial" w:cs="Arial"/>
      <w:i/>
      <w:iCs/>
      <w:color w:val="FF0000"/>
      <w:lang w:eastAsia="pt-BR"/>
    </w:rPr>
  </w:style>
  <w:style w:type="character" w:customStyle="1" w:styleId="Nivel3Char">
    <w:name w:val="Nivel 3 Char"/>
    <w:basedOn w:val="Fontepargpadro"/>
    <w:link w:val="Nivel3"/>
    <w:rsid w:val="00C61D50"/>
    <w:rPr>
      <w:rFonts w:ascii="Ecofont_Spranq_eco_Sans" w:eastAsia="Arial Unicode MS" w:hAnsi="Ecofont_Spranq_eco_Sans" w:cs="Arial"/>
      <w:color w:val="000000"/>
      <w:lang w:eastAsia="pt-BR"/>
    </w:rPr>
  </w:style>
  <w:style w:type="character" w:customStyle="1" w:styleId="PargrafodaListaChar">
    <w:name w:val="Parágrafo da Lista Char"/>
    <w:basedOn w:val="Fontepargpadro"/>
    <w:link w:val="PargrafodaLista"/>
    <w:uiPriority w:val="34"/>
    <w:rsid w:val="00C61D50"/>
    <w:rPr>
      <w:rFonts w:ascii="Ecofont_Spranq_eco_Sans" w:hAnsi="Ecofont_Spranq_eco_Sans" w:cs="Tahoma"/>
      <w:sz w:val="24"/>
      <w:szCs w:val="24"/>
      <w:lang w:eastAsia="pt-BR"/>
    </w:rPr>
  </w:style>
  <w:style w:type="paragraph" w:customStyle="1" w:styleId="Nvel3-R">
    <w:name w:val="Nível 3-R"/>
    <w:basedOn w:val="Nivel3"/>
    <w:link w:val="Nvel3-RChar"/>
    <w:autoRedefine/>
    <w:qFormat/>
    <w:rsid w:val="00C246EF"/>
    <w:pPr>
      <w:numPr>
        <w:numId w:val="15"/>
      </w:numPr>
      <w:ind w:left="284" w:firstLine="0"/>
    </w:pPr>
    <w:rPr>
      <w:rFonts w:ascii="Arial" w:hAnsi="Arial"/>
      <w:i/>
      <w:iCs/>
      <w:color w:val="FF0000"/>
    </w:rPr>
  </w:style>
  <w:style w:type="paragraph" w:customStyle="1" w:styleId="Nvel4-R">
    <w:name w:val="Nível 4-R"/>
    <w:basedOn w:val="Nivel4"/>
    <w:link w:val="Nvel4-RChar"/>
    <w:autoRedefine/>
    <w:qFormat/>
    <w:rsid w:val="00C246EF"/>
    <w:pPr>
      <w:numPr>
        <w:numId w:val="15"/>
      </w:numPr>
      <w:ind w:left="567" w:firstLine="0"/>
    </w:pPr>
    <w:rPr>
      <w:rFonts w:ascii="Arial" w:hAnsi="Arial"/>
      <w:i/>
      <w:iCs/>
      <w:color w:val="FF0000"/>
    </w:rPr>
  </w:style>
  <w:style w:type="character" w:customStyle="1" w:styleId="Nvel3-RChar">
    <w:name w:val="Nível 3-R Char"/>
    <w:basedOn w:val="Nivel3Char"/>
    <w:link w:val="Nvel3-R"/>
    <w:rsid w:val="00C246EF"/>
    <w:rPr>
      <w:rFonts w:ascii="Arial" w:eastAsia="Arial Unicode MS" w:hAnsi="Arial" w:cs="Arial"/>
      <w:i/>
      <w:iCs/>
      <w:color w:val="FF0000"/>
      <w:lang w:eastAsia="pt-BR"/>
    </w:rPr>
  </w:style>
  <w:style w:type="character" w:customStyle="1" w:styleId="Nvel4-RChar">
    <w:name w:val="Nível 4-R Char"/>
    <w:basedOn w:val="Nivel4Char"/>
    <w:link w:val="Nvel4-R"/>
    <w:rsid w:val="00C246EF"/>
    <w:rPr>
      <w:rFonts w:ascii="Arial" w:eastAsia="Arial Unicode MS" w:hAnsi="Arial" w:cs="Arial"/>
      <w:i/>
      <w:iCs/>
      <w:color w:val="FF0000"/>
      <w:lang w:eastAsia="pt-BR"/>
    </w:rPr>
  </w:style>
  <w:style w:type="paragraph" w:customStyle="1" w:styleId="Nvel1-SemNumPreto">
    <w:name w:val="Nível 1-Sem Num Preto"/>
    <w:basedOn w:val="Normal"/>
    <w:link w:val="Nvel1-SemNumPretoChar"/>
    <w:qFormat/>
    <w:rsid w:val="00C246EF"/>
    <w:pPr>
      <w:keepNext/>
      <w:keepLines/>
      <w:tabs>
        <w:tab w:val="left" w:pos="567"/>
      </w:tabs>
      <w:spacing w:before="240" w:after="12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C246EF"/>
    <w:rPr>
      <w:rFonts w:ascii="Arial" w:eastAsiaTheme="majorEastAsia" w:hAnsi="Arial" w:cs="Arial"/>
      <w:b/>
      <w:bCs/>
      <w:lang w:eastAsia="zh-CN" w:bidi="hi-IN"/>
    </w:rPr>
  </w:style>
  <w:style w:type="paragraph" w:customStyle="1" w:styleId="pdq2pgselectionanchorcontainer">
    <w:name w:val="pdq2pg_selectionanchorcontainer"/>
    <w:basedOn w:val="Normal"/>
    <w:rsid w:val="005D73CF"/>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64836">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97062200">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5479029">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63005363">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2754750">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24629884">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13306586">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29625454">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02247627">
      <w:bodyDiv w:val="1"/>
      <w:marLeft w:val="0"/>
      <w:marRight w:val="0"/>
      <w:marTop w:val="0"/>
      <w:marBottom w:val="0"/>
      <w:divBdr>
        <w:top w:val="none" w:sz="0" w:space="0" w:color="auto"/>
        <w:left w:val="none" w:sz="0" w:space="0" w:color="auto"/>
        <w:bottom w:val="none" w:sz="0" w:space="0" w:color="auto"/>
        <w:right w:val="none" w:sz="0" w:space="0" w:color="auto"/>
      </w:divBdr>
    </w:div>
    <w:div w:id="713848146">
      <w:bodyDiv w:val="1"/>
      <w:marLeft w:val="0"/>
      <w:marRight w:val="0"/>
      <w:marTop w:val="0"/>
      <w:marBottom w:val="0"/>
      <w:divBdr>
        <w:top w:val="none" w:sz="0" w:space="0" w:color="auto"/>
        <w:left w:val="none" w:sz="0" w:space="0" w:color="auto"/>
        <w:bottom w:val="none" w:sz="0" w:space="0" w:color="auto"/>
        <w:right w:val="none" w:sz="0" w:space="0" w:color="auto"/>
      </w:divBdr>
    </w:div>
    <w:div w:id="73066315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012400">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72949437">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5112214">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065252353">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06278735">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383023831">
      <w:bodyDiv w:val="1"/>
      <w:marLeft w:val="0"/>
      <w:marRight w:val="0"/>
      <w:marTop w:val="0"/>
      <w:marBottom w:val="0"/>
      <w:divBdr>
        <w:top w:val="none" w:sz="0" w:space="0" w:color="auto"/>
        <w:left w:val="none" w:sz="0" w:space="0" w:color="auto"/>
        <w:bottom w:val="none" w:sz="0" w:space="0" w:color="auto"/>
        <w:right w:val="none" w:sz="0" w:space="0" w:color="auto"/>
      </w:divBdr>
    </w:div>
    <w:div w:id="1418014792">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49552893">
      <w:bodyDiv w:val="1"/>
      <w:marLeft w:val="0"/>
      <w:marRight w:val="0"/>
      <w:marTop w:val="0"/>
      <w:marBottom w:val="0"/>
      <w:divBdr>
        <w:top w:val="none" w:sz="0" w:space="0" w:color="auto"/>
        <w:left w:val="none" w:sz="0" w:space="0" w:color="auto"/>
        <w:bottom w:val="none" w:sz="0" w:space="0" w:color="auto"/>
        <w:right w:val="none" w:sz="0" w:space="0" w:color="auto"/>
      </w:divBdr>
      <w:divsChild>
        <w:div w:id="1230115914">
          <w:marLeft w:val="0"/>
          <w:marRight w:val="0"/>
          <w:marTop w:val="0"/>
          <w:marBottom w:val="0"/>
          <w:divBdr>
            <w:top w:val="none" w:sz="0" w:space="0" w:color="auto"/>
            <w:left w:val="none" w:sz="0" w:space="0" w:color="auto"/>
            <w:bottom w:val="none" w:sz="0" w:space="0" w:color="auto"/>
            <w:right w:val="none" w:sz="0" w:space="0" w:color="auto"/>
          </w:divBdr>
          <w:divsChild>
            <w:div w:id="1091003231">
              <w:marLeft w:val="0"/>
              <w:marRight w:val="0"/>
              <w:marTop w:val="0"/>
              <w:marBottom w:val="0"/>
              <w:divBdr>
                <w:top w:val="none" w:sz="0" w:space="0" w:color="auto"/>
                <w:left w:val="none" w:sz="0" w:space="0" w:color="auto"/>
                <w:bottom w:val="none" w:sz="0" w:space="0" w:color="auto"/>
                <w:right w:val="none" w:sz="0" w:space="0" w:color="auto"/>
              </w:divBdr>
              <w:divsChild>
                <w:div w:id="1075710384">
                  <w:marLeft w:val="0"/>
                  <w:marRight w:val="0"/>
                  <w:marTop w:val="0"/>
                  <w:marBottom w:val="0"/>
                  <w:divBdr>
                    <w:top w:val="none" w:sz="0" w:space="0" w:color="auto"/>
                    <w:left w:val="none" w:sz="0" w:space="0" w:color="auto"/>
                    <w:bottom w:val="none" w:sz="0" w:space="0" w:color="auto"/>
                    <w:right w:val="none" w:sz="0" w:space="0" w:color="auto"/>
                  </w:divBdr>
                  <w:divsChild>
                    <w:div w:id="2142457890">
                      <w:marLeft w:val="0"/>
                      <w:marRight w:val="0"/>
                      <w:marTop w:val="0"/>
                      <w:marBottom w:val="0"/>
                      <w:divBdr>
                        <w:top w:val="none" w:sz="0" w:space="0" w:color="auto"/>
                        <w:left w:val="none" w:sz="0" w:space="0" w:color="auto"/>
                        <w:bottom w:val="none" w:sz="0" w:space="0" w:color="auto"/>
                        <w:right w:val="none" w:sz="0" w:space="0" w:color="auto"/>
                      </w:divBdr>
                      <w:divsChild>
                        <w:div w:id="1161897086">
                          <w:marLeft w:val="0"/>
                          <w:marRight w:val="0"/>
                          <w:marTop w:val="0"/>
                          <w:marBottom w:val="0"/>
                          <w:divBdr>
                            <w:top w:val="none" w:sz="0" w:space="0" w:color="auto"/>
                            <w:left w:val="none" w:sz="0" w:space="0" w:color="auto"/>
                            <w:bottom w:val="none" w:sz="0" w:space="0" w:color="auto"/>
                            <w:right w:val="none" w:sz="0" w:space="0" w:color="auto"/>
                          </w:divBdr>
                          <w:divsChild>
                            <w:div w:id="1878158909">
                              <w:marLeft w:val="0"/>
                              <w:marRight w:val="0"/>
                              <w:marTop w:val="0"/>
                              <w:marBottom w:val="0"/>
                              <w:divBdr>
                                <w:top w:val="none" w:sz="0" w:space="0" w:color="auto"/>
                                <w:left w:val="none" w:sz="0" w:space="0" w:color="auto"/>
                                <w:bottom w:val="none" w:sz="0" w:space="0" w:color="auto"/>
                                <w:right w:val="none" w:sz="0" w:space="0" w:color="auto"/>
                              </w:divBdr>
                              <w:divsChild>
                                <w:div w:id="235170159">
                                  <w:marLeft w:val="0"/>
                                  <w:marRight w:val="0"/>
                                  <w:marTop w:val="0"/>
                                  <w:marBottom w:val="0"/>
                                  <w:divBdr>
                                    <w:top w:val="none" w:sz="0" w:space="0" w:color="auto"/>
                                    <w:left w:val="none" w:sz="0" w:space="0" w:color="auto"/>
                                    <w:bottom w:val="none" w:sz="0" w:space="0" w:color="auto"/>
                                    <w:right w:val="none" w:sz="0" w:space="0" w:color="auto"/>
                                  </w:divBdr>
                                  <w:divsChild>
                                    <w:div w:id="154674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658530671">
      <w:bodyDiv w:val="1"/>
      <w:marLeft w:val="0"/>
      <w:marRight w:val="0"/>
      <w:marTop w:val="0"/>
      <w:marBottom w:val="0"/>
      <w:divBdr>
        <w:top w:val="none" w:sz="0" w:space="0" w:color="auto"/>
        <w:left w:val="none" w:sz="0" w:space="0" w:color="auto"/>
        <w:bottom w:val="none" w:sz="0" w:space="0" w:color="auto"/>
        <w:right w:val="none" w:sz="0" w:space="0" w:color="auto"/>
      </w:divBdr>
      <w:divsChild>
        <w:div w:id="1060324523">
          <w:marLeft w:val="0"/>
          <w:marRight w:val="0"/>
          <w:marTop w:val="0"/>
          <w:marBottom w:val="0"/>
          <w:divBdr>
            <w:top w:val="none" w:sz="0" w:space="0" w:color="auto"/>
            <w:left w:val="none" w:sz="0" w:space="0" w:color="auto"/>
            <w:bottom w:val="none" w:sz="0" w:space="0" w:color="auto"/>
            <w:right w:val="none" w:sz="0" w:space="0" w:color="auto"/>
          </w:divBdr>
          <w:divsChild>
            <w:div w:id="1126432773">
              <w:marLeft w:val="0"/>
              <w:marRight w:val="0"/>
              <w:marTop w:val="0"/>
              <w:marBottom w:val="0"/>
              <w:divBdr>
                <w:top w:val="none" w:sz="0" w:space="0" w:color="auto"/>
                <w:left w:val="none" w:sz="0" w:space="0" w:color="auto"/>
                <w:bottom w:val="none" w:sz="0" w:space="0" w:color="auto"/>
                <w:right w:val="none" w:sz="0" w:space="0" w:color="auto"/>
              </w:divBdr>
              <w:divsChild>
                <w:div w:id="261886552">
                  <w:marLeft w:val="0"/>
                  <w:marRight w:val="0"/>
                  <w:marTop w:val="0"/>
                  <w:marBottom w:val="0"/>
                  <w:divBdr>
                    <w:top w:val="none" w:sz="0" w:space="0" w:color="auto"/>
                    <w:left w:val="none" w:sz="0" w:space="0" w:color="auto"/>
                    <w:bottom w:val="none" w:sz="0" w:space="0" w:color="auto"/>
                    <w:right w:val="none" w:sz="0" w:space="0" w:color="auto"/>
                  </w:divBdr>
                  <w:divsChild>
                    <w:div w:id="1375041381">
                      <w:marLeft w:val="0"/>
                      <w:marRight w:val="0"/>
                      <w:marTop w:val="0"/>
                      <w:marBottom w:val="0"/>
                      <w:divBdr>
                        <w:top w:val="none" w:sz="0" w:space="0" w:color="auto"/>
                        <w:left w:val="none" w:sz="0" w:space="0" w:color="auto"/>
                        <w:bottom w:val="none" w:sz="0" w:space="0" w:color="auto"/>
                        <w:right w:val="none" w:sz="0" w:space="0" w:color="auto"/>
                      </w:divBdr>
                      <w:divsChild>
                        <w:div w:id="1190415631">
                          <w:marLeft w:val="0"/>
                          <w:marRight w:val="0"/>
                          <w:marTop w:val="0"/>
                          <w:marBottom w:val="0"/>
                          <w:divBdr>
                            <w:top w:val="none" w:sz="0" w:space="0" w:color="auto"/>
                            <w:left w:val="none" w:sz="0" w:space="0" w:color="auto"/>
                            <w:bottom w:val="none" w:sz="0" w:space="0" w:color="auto"/>
                            <w:right w:val="none" w:sz="0" w:space="0" w:color="auto"/>
                          </w:divBdr>
                          <w:divsChild>
                            <w:div w:id="1302535052">
                              <w:marLeft w:val="0"/>
                              <w:marRight w:val="0"/>
                              <w:marTop w:val="0"/>
                              <w:marBottom w:val="0"/>
                              <w:divBdr>
                                <w:top w:val="none" w:sz="0" w:space="0" w:color="auto"/>
                                <w:left w:val="none" w:sz="0" w:space="0" w:color="auto"/>
                                <w:bottom w:val="none" w:sz="0" w:space="0" w:color="auto"/>
                                <w:right w:val="none" w:sz="0" w:space="0" w:color="auto"/>
                              </w:divBdr>
                              <w:divsChild>
                                <w:div w:id="524833159">
                                  <w:marLeft w:val="0"/>
                                  <w:marRight w:val="0"/>
                                  <w:marTop w:val="0"/>
                                  <w:marBottom w:val="0"/>
                                  <w:divBdr>
                                    <w:top w:val="none" w:sz="0" w:space="0" w:color="auto"/>
                                    <w:left w:val="none" w:sz="0" w:space="0" w:color="auto"/>
                                    <w:bottom w:val="none" w:sz="0" w:space="0" w:color="auto"/>
                                    <w:right w:val="none" w:sz="0" w:space="0" w:color="auto"/>
                                  </w:divBdr>
                                  <w:divsChild>
                                    <w:div w:id="192946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2125581">
      <w:bodyDiv w:val="1"/>
      <w:marLeft w:val="0"/>
      <w:marRight w:val="0"/>
      <w:marTop w:val="0"/>
      <w:marBottom w:val="0"/>
      <w:divBdr>
        <w:top w:val="none" w:sz="0" w:space="0" w:color="auto"/>
        <w:left w:val="none" w:sz="0" w:space="0" w:color="auto"/>
        <w:bottom w:val="none" w:sz="0" w:space="0" w:color="auto"/>
        <w:right w:val="none" w:sz="0" w:space="0" w:color="auto"/>
      </w:divBdr>
    </w:div>
    <w:div w:id="1702628543">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11297576">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73612919">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15320486">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br/empresas-e-negocios/pt-br/empreendedo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23F44D3-0138-43A1-9D4B-ABC7D3C42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595</TotalTime>
  <Pages>10</Pages>
  <Words>3941</Words>
  <Characters>23453</Characters>
  <Application>Microsoft Office Word</Application>
  <DocSecurity>0</DocSecurity>
  <Lines>195</Lines>
  <Paragraphs>54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27340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deusivane nunes</cp:lastModifiedBy>
  <cp:revision>25</cp:revision>
  <cp:lastPrinted>2026-08-12T15:34:00Z</cp:lastPrinted>
  <dcterms:created xsi:type="dcterms:W3CDTF">2025-12-03T14:40:00Z</dcterms:created>
  <dcterms:modified xsi:type="dcterms:W3CDTF">2026-08-14T18:41:00Z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