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445F7" w14:textId="005B2604" w:rsidR="00D96716" w:rsidRDefault="008076CD" w:rsidP="008823CE">
      <w:pPr>
        <w:tabs>
          <w:tab w:val="left" w:pos="5850"/>
        </w:tabs>
        <w:spacing w:line="276" w:lineRule="auto"/>
        <w:rPr>
          <w:rFonts w:ascii="Arial" w:hAnsi="Arial"/>
        </w:rPr>
      </w:pPr>
      <w:r>
        <w:rPr>
          <w:rFonts w:ascii="Arial" w:hAnsi="Arial"/>
        </w:rPr>
        <w:tab/>
      </w:r>
    </w:p>
    <w:p w14:paraId="4808E86B" w14:textId="281A012B" w:rsidR="00117F4E" w:rsidRPr="003D03E8" w:rsidRDefault="00117F4E" w:rsidP="008823CE">
      <w:pPr>
        <w:spacing w:line="276" w:lineRule="auto"/>
        <w:jc w:val="center"/>
        <w:rPr>
          <w:rFonts w:ascii="Arial" w:hAnsi="Arial"/>
          <w:b/>
          <w:bCs/>
          <w:sz w:val="40"/>
          <w:szCs w:val="40"/>
        </w:rPr>
      </w:pPr>
      <w:r w:rsidRPr="003D03E8">
        <w:rPr>
          <w:rFonts w:ascii="Arial" w:hAnsi="Arial"/>
          <w:b/>
          <w:bCs/>
          <w:sz w:val="40"/>
          <w:szCs w:val="40"/>
        </w:rPr>
        <w:t>ESTUD</w:t>
      </w:r>
      <w:r w:rsidR="00C663AF" w:rsidRPr="003D03E8">
        <w:rPr>
          <w:rFonts w:ascii="Arial" w:hAnsi="Arial"/>
          <w:b/>
          <w:bCs/>
          <w:sz w:val="40"/>
          <w:szCs w:val="40"/>
        </w:rPr>
        <w:t xml:space="preserve">O TÉCNICO PRELIMINAR </w:t>
      </w:r>
    </w:p>
    <w:p w14:paraId="146C0085" w14:textId="77777777" w:rsidR="00D96716" w:rsidRDefault="00D96716" w:rsidP="008823CE">
      <w:pPr>
        <w:spacing w:line="276" w:lineRule="auto"/>
        <w:jc w:val="both"/>
        <w:rPr>
          <w:rFonts w:ascii="Arial" w:hAnsi="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14896578" w14:textId="77777777">
        <w:tc>
          <w:tcPr>
            <w:tcW w:w="9638" w:type="dxa"/>
            <w:tcBorders>
              <w:top w:val="single" w:sz="4" w:space="0" w:color="000000"/>
              <w:left w:val="single" w:sz="4" w:space="0" w:color="000000"/>
              <w:bottom w:val="single" w:sz="4" w:space="0" w:color="000000"/>
              <w:right w:val="single" w:sz="4" w:space="0" w:color="000000"/>
            </w:tcBorders>
          </w:tcPr>
          <w:p w14:paraId="0E5CADEF" w14:textId="1D14ADAA" w:rsidR="00D96716" w:rsidRPr="00723140" w:rsidRDefault="00834CA5" w:rsidP="008823CE">
            <w:pPr>
              <w:pStyle w:val="Contedodatabela"/>
              <w:spacing w:line="276" w:lineRule="auto"/>
              <w:jc w:val="both"/>
              <w:rPr>
                <w:rFonts w:ascii="Arial" w:hAnsi="Arial"/>
                <w:b/>
                <w:bCs/>
              </w:rPr>
            </w:pPr>
            <w:r w:rsidRPr="00EB114B">
              <w:rPr>
                <w:rFonts w:ascii="Arial" w:hAnsi="Arial"/>
                <w:b/>
                <w:bCs/>
              </w:rPr>
              <w:t>Nº DFD</w:t>
            </w:r>
            <w:r w:rsidRPr="004F4037">
              <w:rPr>
                <w:rFonts w:ascii="Arial" w:hAnsi="Arial"/>
                <w:b/>
                <w:bCs/>
              </w:rPr>
              <w:t xml:space="preserve">:  </w:t>
            </w:r>
            <w:r w:rsidR="001C300B">
              <w:rPr>
                <w:rFonts w:ascii="Arial" w:hAnsi="Arial"/>
              </w:rPr>
              <w:t>047</w:t>
            </w:r>
            <w:r w:rsidRPr="004F4037">
              <w:rPr>
                <w:rFonts w:ascii="Arial" w:hAnsi="Arial"/>
              </w:rPr>
              <w:t>/202</w:t>
            </w:r>
            <w:r w:rsidR="00193CFA">
              <w:rPr>
                <w:rFonts w:ascii="Arial" w:hAnsi="Arial"/>
              </w:rPr>
              <w:t>5</w:t>
            </w:r>
          </w:p>
        </w:tc>
      </w:tr>
      <w:tr w:rsidR="00D96716" w14:paraId="70FEBD69" w14:textId="77777777">
        <w:tc>
          <w:tcPr>
            <w:tcW w:w="9638" w:type="dxa"/>
            <w:tcBorders>
              <w:left w:val="single" w:sz="4" w:space="0" w:color="000000"/>
              <w:bottom w:val="single" w:sz="4" w:space="0" w:color="000000"/>
              <w:right w:val="single" w:sz="4" w:space="0" w:color="000000"/>
            </w:tcBorders>
          </w:tcPr>
          <w:p w14:paraId="7606768C" w14:textId="75671D92" w:rsidR="00D96716" w:rsidRPr="00723140" w:rsidRDefault="00834CA5" w:rsidP="008823CE">
            <w:pPr>
              <w:pStyle w:val="Contedodatabela"/>
              <w:spacing w:line="276" w:lineRule="auto"/>
              <w:jc w:val="both"/>
              <w:rPr>
                <w:rFonts w:ascii="Arial" w:hAnsi="Arial"/>
                <w:b/>
                <w:bCs/>
              </w:rPr>
            </w:pPr>
            <w:r w:rsidRPr="00834CA5">
              <w:rPr>
                <w:rFonts w:ascii="Arial" w:hAnsi="Arial" w:hint="eastAsia"/>
                <w:b/>
                <w:bCs/>
              </w:rPr>
              <w:t>SECRETARIA SOLICITANTE:</w:t>
            </w:r>
            <w:r>
              <w:rPr>
                <w:rFonts w:ascii="Arial" w:hAnsi="Arial"/>
                <w:b/>
                <w:bCs/>
              </w:rPr>
              <w:t xml:space="preserve"> </w:t>
            </w:r>
            <w:r w:rsidRPr="00EB114B">
              <w:rPr>
                <w:rFonts w:ascii="Arial" w:hAnsi="Arial"/>
              </w:rPr>
              <w:t xml:space="preserve">SECRETARIA </w:t>
            </w:r>
            <w:r w:rsidR="00193CFA">
              <w:rPr>
                <w:rFonts w:ascii="Arial" w:hAnsi="Arial"/>
              </w:rPr>
              <w:t xml:space="preserve">DE INFRAESTRUTURA E </w:t>
            </w:r>
            <w:r w:rsidR="00193CFA" w:rsidRPr="00193CFA">
              <w:rPr>
                <w:rFonts w:ascii="Arial" w:hAnsi="Arial"/>
              </w:rPr>
              <w:t>SERVIÇOS PÚBLICOS</w:t>
            </w:r>
          </w:p>
        </w:tc>
      </w:tr>
    </w:tbl>
    <w:p w14:paraId="0B1287D7" w14:textId="77777777" w:rsidR="008F31DA" w:rsidRDefault="008F31DA" w:rsidP="008823CE">
      <w:pPr>
        <w:spacing w:line="276" w:lineRule="auto"/>
        <w:jc w:val="both"/>
        <w:rPr>
          <w:rFonts w:ascii="Arial" w:hAnsi="Arial"/>
          <w:b/>
          <w:bCs/>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B05348" w:rsidRPr="00EB114B" w14:paraId="219D3D7B" w14:textId="77777777" w:rsidTr="00C90F63">
        <w:trPr>
          <w:trHeight w:val="587"/>
        </w:trPr>
        <w:tc>
          <w:tcPr>
            <w:tcW w:w="9628" w:type="dxa"/>
            <w:tcBorders>
              <w:top w:val="single" w:sz="4" w:space="0" w:color="000000"/>
              <w:left w:val="single" w:sz="4" w:space="0" w:color="000000"/>
              <w:bottom w:val="single" w:sz="4" w:space="0" w:color="000000"/>
              <w:right w:val="single" w:sz="4" w:space="0" w:color="000000"/>
            </w:tcBorders>
          </w:tcPr>
          <w:p w14:paraId="006AF09C" w14:textId="0065EE7A" w:rsidR="00B05348" w:rsidRPr="007E5206" w:rsidRDefault="00B05348" w:rsidP="008823CE">
            <w:pPr>
              <w:pStyle w:val="Contedodatabela"/>
              <w:spacing w:line="276" w:lineRule="auto"/>
              <w:jc w:val="both"/>
              <w:rPr>
                <w:rFonts w:ascii="Arial" w:hAnsi="Arial"/>
              </w:rPr>
            </w:pPr>
            <w:r w:rsidRPr="00EB114B">
              <w:rPr>
                <w:rFonts w:ascii="Arial" w:hAnsi="Arial"/>
                <w:b/>
                <w:bCs/>
              </w:rPr>
              <w:t>EQUIPE DE PLANEJAMENTO DA CONTRATAÇÃO:</w:t>
            </w:r>
            <w:r w:rsidRPr="00EB114B">
              <w:rPr>
                <w:rFonts w:ascii="Arial" w:hAnsi="Arial"/>
              </w:rPr>
              <w:t xml:space="preserve"> </w:t>
            </w:r>
            <w:r w:rsidR="001C300B">
              <w:rPr>
                <w:rFonts w:ascii="Arial" w:hAnsi="Arial"/>
              </w:rPr>
              <w:t>GLEDSON DA SILVA SANTOS</w:t>
            </w:r>
          </w:p>
        </w:tc>
      </w:tr>
    </w:tbl>
    <w:p w14:paraId="297F53F6" w14:textId="77777777" w:rsidR="00B05348" w:rsidRDefault="00B05348" w:rsidP="00D70BEC">
      <w:pPr>
        <w:spacing w:line="276" w:lineRule="auto"/>
        <w:rPr>
          <w:rFonts w:ascii="Arial" w:hAnsi="Arial"/>
          <w:b/>
          <w:bCs/>
          <w:sz w:val="28"/>
          <w:szCs w:val="28"/>
        </w:rPr>
      </w:pPr>
    </w:p>
    <w:p w14:paraId="5D00A12C" w14:textId="039FEE23" w:rsidR="00D96716" w:rsidRPr="003D03E8" w:rsidRDefault="008076CD" w:rsidP="008823CE">
      <w:pPr>
        <w:spacing w:line="276" w:lineRule="auto"/>
        <w:jc w:val="center"/>
        <w:rPr>
          <w:rFonts w:ascii="Arial" w:hAnsi="Arial"/>
          <w:b/>
          <w:bCs/>
          <w:sz w:val="28"/>
          <w:szCs w:val="28"/>
        </w:rPr>
      </w:pPr>
      <w:r w:rsidRPr="003D03E8">
        <w:rPr>
          <w:rFonts w:ascii="Arial" w:hAnsi="Arial"/>
          <w:b/>
          <w:bCs/>
          <w:sz w:val="28"/>
          <w:szCs w:val="28"/>
        </w:rPr>
        <w:t>DIAGNÓSTICO DA SITUAÇÃO ATUAL</w:t>
      </w:r>
    </w:p>
    <w:p w14:paraId="160052E3" w14:textId="77777777" w:rsidR="00D96716" w:rsidRDefault="00D96716" w:rsidP="008823CE">
      <w:pPr>
        <w:spacing w:line="276" w:lineRule="auto"/>
        <w:jc w:val="both"/>
        <w:rPr>
          <w:rFonts w:ascii="Arial" w:hAnsi="Arial"/>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1F791A0C" w14:textId="77777777" w:rsidTr="003A2396">
        <w:tc>
          <w:tcPr>
            <w:tcW w:w="963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25789F04" w14:textId="77777777" w:rsidR="00D96716" w:rsidRDefault="008076CD" w:rsidP="008823CE">
            <w:pPr>
              <w:pStyle w:val="Contedodatabela"/>
              <w:spacing w:line="276" w:lineRule="auto"/>
              <w:jc w:val="both"/>
            </w:pPr>
            <w:r>
              <w:rPr>
                <w:rFonts w:ascii="Arial" w:hAnsi="Arial"/>
                <w:b/>
                <w:bCs/>
              </w:rPr>
              <w:t>1. DIAGNÓSTICO INICIAL E NECESSIDADE DA CONTRATAÇÃO:</w:t>
            </w:r>
            <w:r>
              <w:rPr>
                <w:rFonts w:ascii="Arial" w:hAnsi="Arial"/>
              </w:rPr>
              <w:t xml:space="preserve"> </w:t>
            </w:r>
          </w:p>
        </w:tc>
      </w:tr>
    </w:tbl>
    <w:p w14:paraId="03E8FDAE" w14:textId="77777777" w:rsidR="00D96716" w:rsidRDefault="00D96716" w:rsidP="008823CE">
      <w:pPr>
        <w:spacing w:line="276" w:lineRule="auto"/>
        <w:jc w:val="both"/>
        <w:rPr>
          <w:rFonts w:ascii="Arial" w:hAnsi="Arial"/>
        </w:rPr>
      </w:pPr>
    </w:p>
    <w:p w14:paraId="1EECA0F8" w14:textId="77777777" w:rsidR="00C90F63" w:rsidRPr="00C90F63" w:rsidRDefault="00C90F63" w:rsidP="00C90F63">
      <w:pPr>
        <w:autoSpaceDE w:val="0"/>
        <w:autoSpaceDN w:val="0"/>
        <w:adjustRightInd w:val="0"/>
        <w:spacing w:after="120" w:line="276" w:lineRule="auto"/>
        <w:ind w:firstLine="720"/>
        <w:jc w:val="both"/>
        <w:rPr>
          <w:rFonts w:ascii="Arial" w:hAnsi="Arial" w:cs="Arial"/>
          <w:sz w:val="22"/>
          <w:szCs w:val="22"/>
        </w:rPr>
      </w:pPr>
      <w:r w:rsidRPr="00C90F63">
        <w:rPr>
          <w:rFonts w:ascii="Arial" w:hAnsi="Arial" w:cs="Arial"/>
          <w:sz w:val="22"/>
          <w:szCs w:val="22"/>
        </w:rPr>
        <w:t>O presente documento tem por objetivo a contratação de empresa especializada para o fornecimento de areia, brita, pó de brita e pedra rachão, a fim de atender às necessidades da Secretaria Municipal de Infraestrutura e Serviços Públicos.</w:t>
      </w:r>
    </w:p>
    <w:p w14:paraId="76E7FEFD" w14:textId="77777777" w:rsidR="00C90F63" w:rsidRPr="00C90F63" w:rsidRDefault="00C90F63" w:rsidP="00C90F63">
      <w:pPr>
        <w:autoSpaceDE w:val="0"/>
        <w:autoSpaceDN w:val="0"/>
        <w:adjustRightInd w:val="0"/>
        <w:spacing w:after="120" w:line="276" w:lineRule="auto"/>
        <w:ind w:firstLine="720"/>
        <w:jc w:val="both"/>
        <w:rPr>
          <w:rFonts w:ascii="Arial" w:hAnsi="Arial" w:cs="Arial"/>
          <w:sz w:val="22"/>
          <w:szCs w:val="22"/>
        </w:rPr>
      </w:pPr>
      <w:r w:rsidRPr="00C90F63">
        <w:rPr>
          <w:rFonts w:ascii="Arial" w:hAnsi="Arial" w:cs="Arial"/>
          <w:sz w:val="22"/>
          <w:szCs w:val="22"/>
        </w:rPr>
        <w:t>Considerando que o contrato anteriormente vigente não está mais em vigor e que há uma demanda contínua para a execução de obras, serviços essenciais e manutenção das vias públicas, torna-se necessária a aquisição desses materiais. Essa necessidade surgiu a partir de uma avaliação técnica que identificou a urgência na execução de obras essenciais, como a recuperação de vias, melhorias na infraestrutura urbana e apoio a projetos estruturantes. Além disso, a contratação está em conformidade com os princípios da economicidade, eficiência e interesse público, com o objetivo de otimizar os processos administrativos e garantir a qualidade dos serviços prestados à população.</w:t>
      </w:r>
    </w:p>
    <w:p w14:paraId="3D2E3941" w14:textId="77777777" w:rsidR="00C90F63" w:rsidRPr="00C90F63" w:rsidRDefault="00C90F63" w:rsidP="00C90F63">
      <w:pPr>
        <w:autoSpaceDE w:val="0"/>
        <w:autoSpaceDN w:val="0"/>
        <w:adjustRightInd w:val="0"/>
        <w:spacing w:after="120" w:line="276" w:lineRule="auto"/>
        <w:ind w:firstLine="720"/>
        <w:jc w:val="both"/>
        <w:rPr>
          <w:rFonts w:ascii="Arial" w:hAnsi="Arial" w:cs="Arial"/>
          <w:sz w:val="22"/>
          <w:szCs w:val="22"/>
        </w:rPr>
      </w:pPr>
      <w:r w:rsidRPr="00C90F63">
        <w:rPr>
          <w:rFonts w:ascii="Arial" w:hAnsi="Arial" w:cs="Arial"/>
          <w:sz w:val="22"/>
          <w:szCs w:val="22"/>
        </w:rPr>
        <w:t xml:space="preserve">Essa contratação tem como finalidade garantir a continuidade das atividades da Secretaria, evitando atrasos e impactos negativos nas execuções planejadas. Além disso, a medida visa assegurar a qualidade e segurança das obras, minimizando transtornos à população e otimizando a prestação dos serviços públicos. </w:t>
      </w: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rsidRPr="003E67E9" w14:paraId="722E4B56" w14:textId="77777777" w:rsidTr="008B213B">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57D3C4B5" w14:textId="77777777" w:rsidR="00D96716" w:rsidRPr="003E67E9" w:rsidRDefault="008076CD" w:rsidP="008823CE">
            <w:pPr>
              <w:pStyle w:val="Contedodatabela"/>
              <w:spacing w:line="276" w:lineRule="auto"/>
              <w:jc w:val="both"/>
              <w:rPr>
                <w:rFonts w:ascii="Arial" w:hAnsi="Arial" w:cs="Arial"/>
              </w:rPr>
            </w:pPr>
            <w:r w:rsidRPr="003E67E9">
              <w:rPr>
                <w:rFonts w:ascii="Arial" w:hAnsi="Arial" w:cs="Arial"/>
                <w:b/>
                <w:bCs/>
              </w:rPr>
              <w:t>2.</w:t>
            </w:r>
            <w:r w:rsidRPr="003E67E9">
              <w:rPr>
                <w:rFonts w:ascii="Arial" w:hAnsi="Arial" w:cs="Arial"/>
              </w:rPr>
              <w:t xml:space="preserve"> </w:t>
            </w:r>
            <w:r w:rsidRPr="003E67E9">
              <w:rPr>
                <w:rFonts w:ascii="Arial" w:hAnsi="Arial" w:cs="Arial"/>
                <w:b/>
                <w:bCs/>
              </w:rPr>
              <w:t>ALINHAMENTO ENTRE A CONTRATAÇÃO E O PLANEJAMENTO</w:t>
            </w:r>
            <w:r w:rsidRPr="003E67E9">
              <w:rPr>
                <w:rFonts w:ascii="Arial" w:hAnsi="Arial" w:cs="Arial"/>
              </w:rPr>
              <w:t xml:space="preserve"> </w:t>
            </w:r>
          </w:p>
        </w:tc>
      </w:tr>
    </w:tbl>
    <w:p w14:paraId="78A870B6" w14:textId="77777777" w:rsidR="00D967FD" w:rsidRPr="003E67E9" w:rsidRDefault="00D967FD" w:rsidP="008823CE">
      <w:pPr>
        <w:spacing w:line="276" w:lineRule="auto"/>
        <w:jc w:val="both"/>
        <w:rPr>
          <w:rFonts w:ascii="Arial" w:hAnsi="Arial" w:cs="Arial"/>
          <w:color w:val="FF0000"/>
        </w:rPr>
      </w:pPr>
    </w:p>
    <w:p w14:paraId="27FD6D4C" w14:textId="77777777" w:rsidR="004C7C5D" w:rsidRPr="00C44F0C" w:rsidRDefault="004C7C5D" w:rsidP="004C7C5D">
      <w:pPr>
        <w:pStyle w:val="Corpodetexto"/>
        <w:spacing w:after="0"/>
        <w:ind w:firstLine="709"/>
        <w:jc w:val="both"/>
        <w:rPr>
          <w:rFonts w:ascii="Arial" w:hAnsi="Arial" w:cs="Arial"/>
          <w:sz w:val="22"/>
          <w:szCs w:val="22"/>
          <w:lang w:eastAsia="x-none"/>
        </w:rPr>
      </w:pPr>
      <w:r w:rsidRPr="00C44F0C">
        <w:rPr>
          <w:rFonts w:ascii="Arial" w:hAnsi="Arial" w:cs="Arial"/>
          <w:sz w:val="22"/>
          <w:szCs w:val="22"/>
          <w:lang w:eastAsia="x-none"/>
        </w:rPr>
        <w:t>Embora a aquisição de areia, brita, pó de brita e pedra rachão não estivesse originalmente prevista no Plano de Contratações Anual (PCA), a decisão de realizar esta contratação foi fundamentada em uma análise criteriosa das demandas emergenciais e contínuas da Secretaria Municipal de Infraestrutura e Serviços Públicos, bem como nas necessidades identificadas no âmbito das ações de manutenção e melhorias das vias urbanas e rurais do município.</w:t>
      </w:r>
    </w:p>
    <w:p w14:paraId="2B9FB21C" w14:textId="7E913DE8" w:rsidR="00C90F63" w:rsidRPr="004C7C5D" w:rsidRDefault="004C7C5D" w:rsidP="004C7C5D">
      <w:pPr>
        <w:pStyle w:val="Corpodetexto"/>
        <w:ind w:firstLine="709"/>
        <w:rPr>
          <w:rFonts w:cs="Arial"/>
          <w:sz w:val="22"/>
          <w:szCs w:val="22"/>
          <w:lang w:val="x-none"/>
        </w:rPr>
      </w:pPr>
      <w:r w:rsidRPr="00C44F0C">
        <w:rPr>
          <w:rFonts w:ascii="Arial" w:hAnsi="Arial" w:cs="Arial"/>
          <w:sz w:val="22"/>
          <w:szCs w:val="22"/>
          <w:lang w:eastAsia="x-none"/>
        </w:rPr>
        <w:t>A demanda por esses materiais é essencial para a execução de obras e serviços de infraestrutura, tais como a recuperação de estradas vicinais, pavimentações, reformas de equipamentos públicos e outras intervenções que visam garantir a segurança, mobilidade e bem-estar da população. A ausência ou indisponibilidade desses insumos compromete diretamente a efetividade das ações da Secretaria, podendo ocasionar atrasos em serviços essenciais e prejuízos à coletividade.</w:t>
      </w:r>
    </w:p>
    <w:p w14:paraId="2880A0A8" w14:textId="77777777" w:rsidR="00C90F63" w:rsidRPr="00C90F63" w:rsidRDefault="00C90F63" w:rsidP="00C90F63">
      <w:pPr>
        <w:spacing w:line="276" w:lineRule="auto"/>
        <w:ind w:firstLine="720"/>
        <w:jc w:val="both"/>
        <w:rPr>
          <w:rFonts w:ascii="Arial" w:hAnsi="Arial" w:cs="Arial"/>
          <w:sz w:val="22"/>
          <w:szCs w:val="22"/>
        </w:rPr>
      </w:pPr>
      <w:r w:rsidRPr="00C90F63">
        <w:rPr>
          <w:rFonts w:ascii="Arial" w:hAnsi="Arial" w:cs="Arial"/>
          <w:sz w:val="22"/>
          <w:szCs w:val="22"/>
        </w:rPr>
        <w:lastRenderedPageBreak/>
        <w:t>O alinhamento entre o planejamento e a contratação desses materiais é essencial para garantir a segurança e minimizar transtornos em obras e projetos de infraestrutura. Esse alinhamento assegura que as ações da administração pública estejam integradas e direcionadas ao alcance de objetivos estratégicos, promovendo uma gestão eficiente e responsável dos recursos.</w:t>
      </w:r>
    </w:p>
    <w:p w14:paraId="216FBB38" w14:textId="77777777" w:rsidR="00110BF4" w:rsidRPr="00110BF4" w:rsidRDefault="00110BF4" w:rsidP="00110BF4">
      <w:pPr>
        <w:spacing w:line="276" w:lineRule="auto"/>
        <w:ind w:firstLine="720"/>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rsidRPr="003E67E9" w14:paraId="491046D3" w14:textId="77777777" w:rsidTr="003A2396">
        <w:tc>
          <w:tcPr>
            <w:tcW w:w="963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6116F70B" w14:textId="77777777" w:rsidR="00D96716" w:rsidRPr="003E67E9" w:rsidRDefault="008076CD" w:rsidP="008823CE">
            <w:pPr>
              <w:pStyle w:val="Contedodatabela"/>
              <w:spacing w:line="276" w:lineRule="auto"/>
              <w:jc w:val="both"/>
              <w:rPr>
                <w:rFonts w:ascii="Arial" w:hAnsi="Arial" w:cs="Arial"/>
              </w:rPr>
            </w:pPr>
            <w:r w:rsidRPr="003E67E9">
              <w:rPr>
                <w:rFonts w:ascii="Arial" w:hAnsi="Arial" w:cs="Arial"/>
                <w:b/>
                <w:bCs/>
              </w:rPr>
              <w:t>3.</w:t>
            </w:r>
            <w:r w:rsidRPr="003E67E9">
              <w:rPr>
                <w:rFonts w:ascii="Arial" w:hAnsi="Arial" w:cs="Arial"/>
              </w:rPr>
              <w:t xml:space="preserve"> </w:t>
            </w:r>
            <w:r w:rsidRPr="003E67E9">
              <w:rPr>
                <w:rFonts w:ascii="Arial" w:hAnsi="Arial" w:cs="Arial"/>
                <w:b/>
                <w:bCs/>
              </w:rPr>
              <w:t>REQUISITOS DA CONTRATAÇÃO</w:t>
            </w:r>
            <w:r w:rsidRPr="003E67E9">
              <w:rPr>
                <w:rFonts w:ascii="Arial" w:hAnsi="Arial" w:cs="Arial"/>
              </w:rPr>
              <w:t xml:space="preserve"> </w:t>
            </w:r>
          </w:p>
        </w:tc>
      </w:tr>
    </w:tbl>
    <w:p w14:paraId="433122C6" w14:textId="5BE85057" w:rsidR="00D57E33" w:rsidRDefault="008076CD" w:rsidP="008823CE">
      <w:pPr>
        <w:spacing w:line="276" w:lineRule="auto"/>
        <w:jc w:val="both"/>
        <w:rPr>
          <w:rFonts w:ascii="Arial" w:hAnsi="Arial" w:cs="Arial"/>
        </w:rPr>
      </w:pPr>
      <w:r w:rsidRPr="003E67E9">
        <w:rPr>
          <w:rFonts w:ascii="Arial" w:hAnsi="Arial" w:cs="Arial"/>
        </w:rPr>
        <w:t xml:space="preserve"> </w:t>
      </w:r>
    </w:p>
    <w:p w14:paraId="7D50D433" w14:textId="77777777" w:rsidR="001C4EE1" w:rsidRPr="00276D38" w:rsidRDefault="001C4EE1" w:rsidP="001C4EE1">
      <w:pPr>
        <w:spacing w:line="276" w:lineRule="auto"/>
        <w:jc w:val="both"/>
        <w:rPr>
          <w:rFonts w:ascii="Arial" w:hAnsi="Arial" w:cs="Arial"/>
          <w:b/>
          <w:bCs/>
          <w:sz w:val="22"/>
          <w:szCs w:val="22"/>
        </w:rPr>
      </w:pPr>
      <w:r w:rsidRPr="00276D38">
        <w:rPr>
          <w:rFonts w:ascii="Arial" w:hAnsi="Arial" w:cs="Arial"/>
          <w:b/>
          <w:bCs/>
          <w:sz w:val="22"/>
          <w:szCs w:val="22"/>
        </w:rPr>
        <w:t>1. Especificação dos Materiais</w:t>
      </w:r>
    </w:p>
    <w:p w14:paraId="20E99AA5" w14:textId="77777777" w:rsidR="001C4EE1" w:rsidRPr="00276D38" w:rsidRDefault="001C4EE1" w:rsidP="001C4EE1">
      <w:pPr>
        <w:spacing w:line="276" w:lineRule="auto"/>
        <w:jc w:val="both"/>
        <w:rPr>
          <w:rFonts w:ascii="Arial" w:hAnsi="Arial" w:cs="Arial"/>
          <w:b/>
          <w:bCs/>
          <w:sz w:val="22"/>
          <w:szCs w:val="22"/>
        </w:rPr>
      </w:pPr>
      <w:r w:rsidRPr="00276D38">
        <w:rPr>
          <w:rFonts w:ascii="Arial" w:hAnsi="Arial" w:cs="Arial"/>
          <w:b/>
          <w:bCs/>
          <w:sz w:val="22"/>
          <w:szCs w:val="22"/>
        </w:rPr>
        <w:t>Os materiais a serem fornecidos deverão atender às seguintes características técnicas:</w:t>
      </w:r>
    </w:p>
    <w:p w14:paraId="3CDE77FF" w14:textId="77777777" w:rsidR="001C4EE1" w:rsidRPr="00276D38" w:rsidRDefault="001C4EE1" w:rsidP="001C4EE1">
      <w:pPr>
        <w:numPr>
          <w:ilvl w:val="0"/>
          <w:numId w:val="34"/>
        </w:numPr>
        <w:spacing w:line="276" w:lineRule="auto"/>
        <w:jc w:val="both"/>
        <w:rPr>
          <w:rFonts w:ascii="Arial" w:hAnsi="Arial" w:cs="Arial"/>
          <w:sz w:val="22"/>
          <w:szCs w:val="22"/>
        </w:rPr>
      </w:pPr>
      <w:r w:rsidRPr="00276D38">
        <w:rPr>
          <w:rFonts w:ascii="Arial" w:hAnsi="Arial" w:cs="Arial"/>
          <w:b/>
          <w:bCs/>
          <w:sz w:val="22"/>
          <w:szCs w:val="22"/>
        </w:rPr>
        <w:t xml:space="preserve">Areia: </w:t>
      </w:r>
      <w:r w:rsidRPr="00276D38">
        <w:rPr>
          <w:rFonts w:ascii="Arial" w:hAnsi="Arial" w:cs="Arial"/>
          <w:sz w:val="22"/>
          <w:szCs w:val="22"/>
        </w:rPr>
        <w:t>Lavada, com granulometria grossa, média ou fina, conforme a necessidade da obra, isenta de materiais orgânicos, argila ou outras impurezas;</w:t>
      </w:r>
    </w:p>
    <w:p w14:paraId="3DAE3320" w14:textId="77777777" w:rsidR="001C4EE1" w:rsidRPr="00276D38" w:rsidRDefault="001C4EE1" w:rsidP="001C4EE1">
      <w:pPr>
        <w:numPr>
          <w:ilvl w:val="0"/>
          <w:numId w:val="34"/>
        </w:numPr>
        <w:spacing w:line="276" w:lineRule="auto"/>
        <w:jc w:val="both"/>
        <w:rPr>
          <w:rFonts w:ascii="Arial" w:hAnsi="Arial" w:cs="Arial"/>
          <w:sz w:val="22"/>
          <w:szCs w:val="22"/>
        </w:rPr>
      </w:pPr>
      <w:r w:rsidRPr="00276D38">
        <w:rPr>
          <w:rFonts w:ascii="Arial" w:hAnsi="Arial" w:cs="Arial"/>
          <w:b/>
          <w:bCs/>
          <w:sz w:val="22"/>
          <w:szCs w:val="22"/>
        </w:rPr>
        <w:t xml:space="preserve">Brita: </w:t>
      </w:r>
      <w:r w:rsidRPr="00276D38">
        <w:rPr>
          <w:rFonts w:ascii="Arial" w:hAnsi="Arial" w:cs="Arial"/>
          <w:sz w:val="22"/>
          <w:szCs w:val="22"/>
        </w:rPr>
        <w:t>Tipo 12 mm, 19 mm ou 25 mm, conforme a necessidade da obra, em conformidade com a NBR 7211 (Agregados para Concreto);</w:t>
      </w:r>
    </w:p>
    <w:p w14:paraId="5EEC2306" w14:textId="77777777" w:rsidR="001C4EE1" w:rsidRPr="00276D38" w:rsidRDefault="001C4EE1" w:rsidP="001C4EE1">
      <w:pPr>
        <w:numPr>
          <w:ilvl w:val="0"/>
          <w:numId w:val="34"/>
        </w:numPr>
        <w:spacing w:line="276" w:lineRule="auto"/>
        <w:jc w:val="both"/>
        <w:rPr>
          <w:rFonts w:ascii="Arial" w:hAnsi="Arial" w:cs="Arial"/>
          <w:b/>
          <w:bCs/>
          <w:sz w:val="22"/>
          <w:szCs w:val="22"/>
        </w:rPr>
      </w:pPr>
      <w:r w:rsidRPr="00276D38">
        <w:rPr>
          <w:rFonts w:ascii="Arial" w:hAnsi="Arial" w:cs="Arial"/>
          <w:b/>
          <w:bCs/>
          <w:sz w:val="22"/>
          <w:szCs w:val="22"/>
        </w:rPr>
        <w:t xml:space="preserve">Pó de Brita: </w:t>
      </w:r>
      <w:r w:rsidRPr="00276D38">
        <w:rPr>
          <w:rFonts w:ascii="Arial" w:hAnsi="Arial" w:cs="Arial"/>
          <w:sz w:val="22"/>
          <w:szCs w:val="22"/>
        </w:rPr>
        <w:t>Material de granulometria fina, proveniente do processo de britagem de rochas, com boa distribuição granulométrica;</w:t>
      </w:r>
    </w:p>
    <w:p w14:paraId="73383315" w14:textId="154F947F" w:rsidR="001C4EE1" w:rsidRPr="00276D38" w:rsidRDefault="001C4EE1" w:rsidP="00222926">
      <w:pPr>
        <w:numPr>
          <w:ilvl w:val="0"/>
          <w:numId w:val="34"/>
        </w:numPr>
        <w:spacing w:line="276" w:lineRule="auto"/>
        <w:jc w:val="both"/>
        <w:rPr>
          <w:rFonts w:ascii="Arial" w:hAnsi="Arial" w:cs="Arial"/>
          <w:b/>
          <w:bCs/>
          <w:sz w:val="22"/>
          <w:szCs w:val="22"/>
        </w:rPr>
      </w:pPr>
      <w:r w:rsidRPr="00276D38">
        <w:rPr>
          <w:rFonts w:ascii="Arial" w:hAnsi="Arial" w:cs="Arial"/>
          <w:b/>
          <w:bCs/>
          <w:sz w:val="22"/>
          <w:szCs w:val="22"/>
        </w:rPr>
        <w:t xml:space="preserve">Pedra Rachão: </w:t>
      </w:r>
      <w:r w:rsidR="00A32713" w:rsidRPr="00276D38">
        <w:rPr>
          <w:rFonts w:ascii="Arial" w:hAnsi="Arial" w:cs="Arial"/>
          <w:sz w:val="22"/>
          <w:szCs w:val="22"/>
        </w:rPr>
        <w:t xml:space="preserve">ideal para </w:t>
      </w:r>
      <w:r w:rsidR="00A32713" w:rsidRPr="00276D38">
        <w:rPr>
          <w:rFonts w:ascii="Arial" w:hAnsi="Arial" w:cs="Arial"/>
          <w:b/>
          <w:bCs/>
          <w:sz w:val="22"/>
          <w:szCs w:val="22"/>
        </w:rPr>
        <w:t>fundações</w:t>
      </w:r>
      <w:r w:rsidR="00A32713" w:rsidRPr="00276D38">
        <w:rPr>
          <w:rFonts w:ascii="Arial" w:hAnsi="Arial" w:cs="Arial"/>
          <w:sz w:val="22"/>
          <w:szCs w:val="22"/>
        </w:rPr>
        <w:t xml:space="preserve">, </w:t>
      </w:r>
      <w:r w:rsidR="00A32713" w:rsidRPr="00276D38">
        <w:rPr>
          <w:rFonts w:ascii="Arial" w:hAnsi="Arial" w:cs="Arial"/>
          <w:b/>
          <w:bCs/>
          <w:sz w:val="22"/>
          <w:szCs w:val="22"/>
        </w:rPr>
        <w:t>colchões drenantes</w:t>
      </w:r>
      <w:r w:rsidR="00A32713" w:rsidRPr="00276D38">
        <w:rPr>
          <w:rFonts w:ascii="Arial" w:hAnsi="Arial" w:cs="Arial"/>
          <w:sz w:val="22"/>
          <w:szCs w:val="22"/>
        </w:rPr>
        <w:t xml:space="preserve">, </w:t>
      </w:r>
      <w:r w:rsidR="00A32713" w:rsidRPr="00276D38">
        <w:rPr>
          <w:rFonts w:ascii="Arial" w:hAnsi="Arial" w:cs="Arial"/>
          <w:b/>
          <w:bCs/>
          <w:sz w:val="22"/>
          <w:szCs w:val="22"/>
        </w:rPr>
        <w:t>contenções</w:t>
      </w:r>
      <w:r w:rsidR="00A32713" w:rsidRPr="00276D38">
        <w:rPr>
          <w:rFonts w:ascii="Arial" w:hAnsi="Arial" w:cs="Arial"/>
          <w:sz w:val="22"/>
          <w:szCs w:val="22"/>
        </w:rPr>
        <w:t xml:space="preserve"> e </w:t>
      </w:r>
      <w:r w:rsidR="00A32713" w:rsidRPr="00276D38">
        <w:rPr>
          <w:rFonts w:ascii="Arial" w:hAnsi="Arial" w:cs="Arial"/>
          <w:b/>
          <w:bCs/>
          <w:sz w:val="22"/>
          <w:szCs w:val="22"/>
        </w:rPr>
        <w:t>manutenções de borrachudos</w:t>
      </w:r>
      <w:r w:rsidR="00A32713" w:rsidRPr="00276D38">
        <w:rPr>
          <w:rFonts w:ascii="Arial" w:hAnsi="Arial" w:cs="Arial"/>
          <w:sz w:val="22"/>
          <w:szCs w:val="22"/>
        </w:rPr>
        <w:t xml:space="preserve"> (pontos de acúmulo de água em vias não pavimentadas).</w:t>
      </w:r>
    </w:p>
    <w:p w14:paraId="17204E30" w14:textId="77777777" w:rsidR="00A32713" w:rsidRPr="00276D38" w:rsidRDefault="00A32713" w:rsidP="00A32713">
      <w:pPr>
        <w:spacing w:line="276" w:lineRule="auto"/>
        <w:ind w:left="720"/>
        <w:jc w:val="both"/>
        <w:rPr>
          <w:rFonts w:ascii="Arial" w:hAnsi="Arial" w:cs="Arial"/>
          <w:b/>
          <w:bCs/>
          <w:sz w:val="22"/>
          <w:szCs w:val="22"/>
        </w:rPr>
      </w:pPr>
    </w:p>
    <w:p w14:paraId="4E0C9860" w14:textId="77777777" w:rsidR="001C4EE1" w:rsidRPr="00276D38" w:rsidRDefault="001C4EE1" w:rsidP="001C4EE1">
      <w:pPr>
        <w:spacing w:line="276" w:lineRule="auto"/>
        <w:jc w:val="both"/>
        <w:rPr>
          <w:rFonts w:ascii="Arial" w:hAnsi="Arial" w:cs="Arial"/>
          <w:b/>
          <w:bCs/>
          <w:sz w:val="22"/>
          <w:szCs w:val="22"/>
        </w:rPr>
      </w:pPr>
      <w:r w:rsidRPr="00276D38">
        <w:rPr>
          <w:rFonts w:ascii="Arial" w:hAnsi="Arial" w:cs="Arial"/>
          <w:b/>
          <w:bCs/>
          <w:sz w:val="22"/>
          <w:szCs w:val="22"/>
        </w:rPr>
        <w:t>2. Qualidade e Conformidade com Normas Técnicas</w:t>
      </w:r>
    </w:p>
    <w:p w14:paraId="543E7C81" w14:textId="77777777" w:rsidR="001C4EE1" w:rsidRPr="00276D38" w:rsidRDefault="001C4EE1" w:rsidP="001C4EE1">
      <w:pPr>
        <w:numPr>
          <w:ilvl w:val="0"/>
          <w:numId w:val="35"/>
        </w:numPr>
        <w:spacing w:line="276" w:lineRule="auto"/>
        <w:jc w:val="both"/>
        <w:rPr>
          <w:rFonts w:ascii="Arial" w:hAnsi="Arial" w:cs="Arial"/>
          <w:sz w:val="22"/>
          <w:szCs w:val="22"/>
        </w:rPr>
      </w:pPr>
      <w:r w:rsidRPr="00276D38">
        <w:rPr>
          <w:rFonts w:ascii="Arial" w:hAnsi="Arial" w:cs="Arial"/>
          <w:sz w:val="22"/>
          <w:szCs w:val="22"/>
        </w:rPr>
        <w:t>Todos os materiais devem estar em conformidade com as normas da Associação Brasileira de Normas Técnicas (ABNT), em especial a NBR 7211: Agregados para Concreto;</w:t>
      </w:r>
    </w:p>
    <w:p w14:paraId="7C3B54B3" w14:textId="77777777" w:rsidR="001C4EE1" w:rsidRPr="00276D38" w:rsidRDefault="001C4EE1" w:rsidP="001C4EE1">
      <w:pPr>
        <w:numPr>
          <w:ilvl w:val="0"/>
          <w:numId w:val="35"/>
        </w:numPr>
        <w:spacing w:line="276" w:lineRule="auto"/>
        <w:jc w:val="both"/>
        <w:rPr>
          <w:rFonts w:ascii="Arial" w:hAnsi="Arial" w:cs="Arial"/>
          <w:sz w:val="22"/>
          <w:szCs w:val="22"/>
        </w:rPr>
      </w:pPr>
      <w:r w:rsidRPr="00276D38">
        <w:rPr>
          <w:rFonts w:ascii="Arial" w:hAnsi="Arial" w:cs="Arial"/>
          <w:sz w:val="22"/>
          <w:szCs w:val="22"/>
        </w:rPr>
        <w:t>Os agregados deverão ser isentos de impurezas, como terra, argila, materiais orgânicos, partículas friáveis, ou qualquer substância que possa comprometer a qualidade e a resistência do concreto;</w:t>
      </w:r>
    </w:p>
    <w:p w14:paraId="0B2D5031" w14:textId="77777777" w:rsidR="001C4EE1" w:rsidRPr="00276D38" w:rsidRDefault="001C4EE1" w:rsidP="001C4EE1">
      <w:pPr>
        <w:numPr>
          <w:ilvl w:val="0"/>
          <w:numId w:val="35"/>
        </w:numPr>
        <w:spacing w:line="276" w:lineRule="auto"/>
        <w:jc w:val="both"/>
        <w:rPr>
          <w:rFonts w:ascii="Arial" w:hAnsi="Arial" w:cs="Arial"/>
          <w:sz w:val="22"/>
          <w:szCs w:val="22"/>
        </w:rPr>
      </w:pPr>
      <w:r w:rsidRPr="00276D38">
        <w:rPr>
          <w:rFonts w:ascii="Arial" w:hAnsi="Arial" w:cs="Arial"/>
          <w:sz w:val="22"/>
          <w:szCs w:val="22"/>
        </w:rPr>
        <w:t>A origem dos materiais deverá garantir a sua rastreabilidade e controle de qualidade.</w:t>
      </w:r>
    </w:p>
    <w:p w14:paraId="646A1056" w14:textId="6DBE5BB2" w:rsidR="001C4EE1" w:rsidRPr="00276D38" w:rsidRDefault="001C4EE1" w:rsidP="001C4EE1">
      <w:pPr>
        <w:spacing w:line="276" w:lineRule="auto"/>
        <w:jc w:val="both"/>
        <w:rPr>
          <w:rFonts w:ascii="Arial" w:hAnsi="Arial" w:cs="Arial"/>
          <w:b/>
          <w:bCs/>
          <w:sz w:val="22"/>
          <w:szCs w:val="22"/>
        </w:rPr>
      </w:pPr>
    </w:p>
    <w:p w14:paraId="54019758" w14:textId="77777777" w:rsidR="001C4EE1" w:rsidRPr="00276D38" w:rsidRDefault="001C4EE1" w:rsidP="001C4EE1">
      <w:pPr>
        <w:spacing w:line="276" w:lineRule="auto"/>
        <w:jc w:val="both"/>
        <w:rPr>
          <w:rFonts w:ascii="Arial" w:hAnsi="Arial" w:cs="Arial"/>
          <w:b/>
          <w:bCs/>
          <w:sz w:val="22"/>
          <w:szCs w:val="22"/>
        </w:rPr>
      </w:pPr>
      <w:r w:rsidRPr="00276D38">
        <w:rPr>
          <w:rFonts w:ascii="Arial" w:hAnsi="Arial" w:cs="Arial"/>
          <w:b/>
          <w:bCs/>
          <w:sz w:val="22"/>
          <w:szCs w:val="22"/>
        </w:rPr>
        <w:t>3. Condições de Entrega</w:t>
      </w:r>
    </w:p>
    <w:p w14:paraId="5C17FE95" w14:textId="47ABBD3D" w:rsidR="001C4EE1" w:rsidRPr="00276D38" w:rsidRDefault="001C4EE1" w:rsidP="001C4EE1">
      <w:pPr>
        <w:numPr>
          <w:ilvl w:val="0"/>
          <w:numId w:val="36"/>
        </w:numPr>
        <w:spacing w:line="276" w:lineRule="auto"/>
        <w:jc w:val="both"/>
        <w:rPr>
          <w:rFonts w:ascii="Arial" w:hAnsi="Arial" w:cs="Arial"/>
          <w:sz w:val="22"/>
          <w:szCs w:val="22"/>
        </w:rPr>
      </w:pPr>
      <w:r w:rsidRPr="00276D38">
        <w:rPr>
          <w:rFonts w:ascii="Arial" w:hAnsi="Arial" w:cs="Arial"/>
          <w:sz w:val="22"/>
          <w:szCs w:val="22"/>
        </w:rPr>
        <w:t xml:space="preserve">O fornecimento será realizado de forma parcelada, de acordo com a demanda da </w:t>
      </w:r>
      <w:r w:rsidR="00A32713" w:rsidRPr="00276D38">
        <w:rPr>
          <w:rFonts w:ascii="Arial" w:hAnsi="Arial" w:cs="Arial"/>
          <w:sz w:val="22"/>
          <w:szCs w:val="22"/>
        </w:rPr>
        <w:t>Secretaria</w:t>
      </w:r>
      <w:r w:rsidRPr="00276D38">
        <w:rPr>
          <w:rFonts w:ascii="Arial" w:hAnsi="Arial" w:cs="Arial"/>
          <w:sz w:val="22"/>
          <w:szCs w:val="22"/>
        </w:rPr>
        <w:t>;</w:t>
      </w:r>
    </w:p>
    <w:p w14:paraId="1F8E7E63" w14:textId="77777777" w:rsidR="001C4EE1" w:rsidRPr="00276D38" w:rsidRDefault="001C4EE1" w:rsidP="001C4EE1">
      <w:pPr>
        <w:numPr>
          <w:ilvl w:val="0"/>
          <w:numId w:val="36"/>
        </w:numPr>
        <w:spacing w:line="276" w:lineRule="auto"/>
        <w:jc w:val="both"/>
        <w:rPr>
          <w:rFonts w:ascii="Arial" w:hAnsi="Arial" w:cs="Arial"/>
          <w:sz w:val="22"/>
          <w:szCs w:val="22"/>
        </w:rPr>
      </w:pPr>
      <w:r w:rsidRPr="00276D38">
        <w:rPr>
          <w:rFonts w:ascii="Arial" w:hAnsi="Arial" w:cs="Arial"/>
          <w:sz w:val="22"/>
          <w:szCs w:val="22"/>
        </w:rPr>
        <w:t>O prazo máximo de entrega será de 48 (quarenta e oito) horas, a partir do recebimento formal da Ordem de Fornecimento;</w:t>
      </w:r>
    </w:p>
    <w:p w14:paraId="389350CA" w14:textId="77777777" w:rsidR="001C4EE1" w:rsidRPr="00276D38" w:rsidRDefault="001C4EE1" w:rsidP="001C4EE1">
      <w:pPr>
        <w:numPr>
          <w:ilvl w:val="0"/>
          <w:numId w:val="36"/>
        </w:numPr>
        <w:spacing w:line="276" w:lineRule="auto"/>
        <w:jc w:val="both"/>
        <w:rPr>
          <w:rFonts w:ascii="Arial" w:hAnsi="Arial" w:cs="Arial"/>
          <w:sz w:val="22"/>
          <w:szCs w:val="22"/>
        </w:rPr>
      </w:pPr>
      <w:r w:rsidRPr="00276D38">
        <w:rPr>
          <w:rFonts w:ascii="Arial" w:hAnsi="Arial" w:cs="Arial"/>
          <w:sz w:val="22"/>
          <w:szCs w:val="22"/>
        </w:rPr>
        <w:t>As entregas deverão ocorrer no local e horário indicados na Ordem de Fornecimento;</w:t>
      </w:r>
    </w:p>
    <w:p w14:paraId="068F3166" w14:textId="77777777" w:rsidR="001C4EE1" w:rsidRPr="00276D38" w:rsidRDefault="001C4EE1" w:rsidP="001C4EE1">
      <w:pPr>
        <w:numPr>
          <w:ilvl w:val="0"/>
          <w:numId w:val="36"/>
        </w:numPr>
        <w:spacing w:line="276" w:lineRule="auto"/>
        <w:jc w:val="both"/>
        <w:rPr>
          <w:rFonts w:ascii="Arial" w:hAnsi="Arial" w:cs="Arial"/>
          <w:sz w:val="22"/>
          <w:szCs w:val="22"/>
        </w:rPr>
      </w:pPr>
      <w:r w:rsidRPr="00276D38">
        <w:rPr>
          <w:rFonts w:ascii="Arial" w:hAnsi="Arial" w:cs="Arial"/>
          <w:sz w:val="22"/>
          <w:szCs w:val="22"/>
        </w:rPr>
        <w:t>A contratada deverá observar previamente a existência de feriados locais e alterações de expediente nos locais de entrega, de forma a garantir a pontualidade nas entregas;</w:t>
      </w:r>
    </w:p>
    <w:p w14:paraId="3E66CBA1" w14:textId="77777777" w:rsidR="001C4EE1" w:rsidRPr="00276D38" w:rsidRDefault="001C4EE1" w:rsidP="001C4EE1">
      <w:pPr>
        <w:numPr>
          <w:ilvl w:val="0"/>
          <w:numId w:val="36"/>
        </w:numPr>
        <w:spacing w:line="276" w:lineRule="auto"/>
        <w:jc w:val="both"/>
        <w:rPr>
          <w:rFonts w:ascii="Arial" w:hAnsi="Arial" w:cs="Arial"/>
          <w:sz w:val="22"/>
          <w:szCs w:val="22"/>
        </w:rPr>
      </w:pPr>
      <w:r w:rsidRPr="00276D38">
        <w:rPr>
          <w:rFonts w:ascii="Arial" w:hAnsi="Arial" w:cs="Arial"/>
          <w:sz w:val="22"/>
          <w:szCs w:val="22"/>
        </w:rPr>
        <w:t>Os materiais deverão ser entregues em quantidades exatas e condições adequadas de transporte e descarga, não sendo admitidas sobras ou descarte em local indevido.</w:t>
      </w:r>
    </w:p>
    <w:p w14:paraId="397138CD" w14:textId="77777777" w:rsidR="000441AF" w:rsidRPr="00276D38" w:rsidRDefault="000441AF" w:rsidP="008823CE">
      <w:pPr>
        <w:spacing w:line="276" w:lineRule="auto"/>
        <w:jc w:val="both"/>
        <w:rPr>
          <w:rFonts w:ascii="Arial" w:hAnsi="Arial" w:cs="Arial"/>
        </w:rPr>
      </w:pPr>
    </w:p>
    <w:p w14:paraId="7D928FBC" w14:textId="77777777" w:rsidR="00177FA8" w:rsidRPr="00276D38" w:rsidRDefault="00177FA8" w:rsidP="00177FA8">
      <w:pPr>
        <w:spacing w:line="276" w:lineRule="auto"/>
        <w:ind w:firstLine="720"/>
        <w:jc w:val="both"/>
        <w:rPr>
          <w:rFonts w:ascii="Arial" w:hAnsi="Arial" w:cs="Arial"/>
          <w:sz w:val="22"/>
          <w:szCs w:val="22"/>
        </w:rPr>
      </w:pPr>
      <w:r w:rsidRPr="00276D38">
        <w:rPr>
          <w:rFonts w:ascii="Arial" w:hAnsi="Arial" w:cs="Arial"/>
          <w:sz w:val="22"/>
          <w:szCs w:val="22"/>
        </w:rPr>
        <w:t>A contratação observará as exigências de habilitação jurídica, fiscal, econômico-financeira e técnica, conforme a legislação vigente e os requisitos específicos do objeto a ser contratado.</w:t>
      </w:r>
    </w:p>
    <w:p w14:paraId="7AA109EB" w14:textId="77777777" w:rsidR="00177FA8" w:rsidRPr="00276D38" w:rsidRDefault="00177FA8" w:rsidP="00177FA8">
      <w:pPr>
        <w:spacing w:line="276" w:lineRule="auto"/>
        <w:ind w:firstLine="720"/>
        <w:jc w:val="both"/>
        <w:rPr>
          <w:rFonts w:ascii="Arial" w:hAnsi="Arial" w:cs="Arial"/>
          <w:sz w:val="22"/>
          <w:szCs w:val="22"/>
        </w:rPr>
      </w:pPr>
    </w:p>
    <w:p w14:paraId="0F06687F" w14:textId="77777777" w:rsidR="00177FA8" w:rsidRPr="00276D38" w:rsidRDefault="00177FA8" w:rsidP="00177FA8">
      <w:pPr>
        <w:spacing w:line="276" w:lineRule="auto"/>
        <w:ind w:firstLine="720"/>
        <w:jc w:val="both"/>
        <w:rPr>
          <w:rFonts w:ascii="Arial" w:hAnsi="Arial" w:cs="Arial"/>
          <w:sz w:val="22"/>
          <w:szCs w:val="22"/>
        </w:rPr>
      </w:pPr>
      <w:r w:rsidRPr="00276D38">
        <w:rPr>
          <w:rFonts w:ascii="Arial" w:hAnsi="Arial" w:cs="Arial"/>
          <w:sz w:val="22"/>
          <w:szCs w:val="22"/>
        </w:rPr>
        <w:t>Requisitos Gerais de Habilitação:</w:t>
      </w:r>
    </w:p>
    <w:p w14:paraId="03E387D0" w14:textId="77777777" w:rsidR="00177FA8" w:rsidRPr="00276D38" w:rsidRDefault="00177FA8" w:rsidP="00177FA8">
      <w:pPr>
        <w:spacing w:line="276" w:lineRule="auto"/>
        <w:ind w:firstLine="720"/>
        <w:jc w:val="both"/>
        <w:rPr>
          <w:rFonts w:ascii="Arial" w:hAnsi="Arial" w:cs="Arial"/>
          <w:sz w:val="22"/>
          <w:szCs w:val="22"/>
        </w:rPr>
      </w:pPr>
      <w:r w:rsidRPr="00276D38">
        <w:rPr>
          <w:rFonts w:ascii="Arial" w:hAnsi="Arial" w:cs="Arial"/>
          <w:sz w:val="22"/>
          <w:szCs w:val="22"/>
        </w:rPr>
        <w:t>Habilitação Jurídica: Documentação que comprove a regularidade jurídica da empresa, incluindo registro comercial, contrato social ou estatuto, conforme aplicável.</w:t>
      </w:r>
    </w:p>
    <w:p w14:paraId="4ADDE877" w14:textId="77777777" w:rsidR="00177FA8" w:rsidRPr="00276D38" w:rsidRDefault="00177FA8" w:rsidP="00177FA8">
      <w:pPr>
        <w:spacing w:line="276" w:lineRule="auto"/>
        <w:ind w:firstLine="720"/>
        <w:jc w:val="both"/>
        <w:rPr>
          <w:rFonts w:ascii="Arial" w:hAnsi="Arial" w:cs="Arial"/>
          <w:sz w:val="22"/>
          <w:szCs w:val="22"/>
        </w:rPr>
      </w:pPr>
      <w:r w:rsidRPr="00276D38">
        <w:rPr>
          <w:rFonts w:ascii="Arial" w:hAnsi="Arial" w:cs="Arial"/>
          <w:sz w:val="22"/>
          <w:szCs w:val="22"/>
        </w:rPr>
        <w:t>Regularidade Fiscal e Trabalhista: Provas de regularidade junto à Receita Federal, Fazenda Estadual e Municipal, FGTS, Justiça do Trabalho e outros tributos aplicáveis.</w:t>
      </w:r>
    </w:p>
    <w:p w14:paraId="3E2BF605" w14:textId="77777777" w:rsidR="00177FA8" w:rsidRPr="00276D38" w:rsidRDefault="00177FA8" w:rsidP="00177FA8">
      <w:pPr>
        <w:spacing w:line="276" w:lineRule="auto"/>
        <w:ind w:firstLine="720"/>
        <w:jc w:val="both"/>
        <w:rPr>
          <w:rFonts w:ascii="Arial" w:hAnsi="Arial" w:cs="Arial"/>
          <w:sz w:val="22"/>
          <w:szCs w:val="22"/>
        </w:rPr>
      </w:pPr>
      <w:r w:rsidRPr="00276D38">
        <w:rPr>
          <w:rFonts w:ascii="Arial" w:hAnsi="Arial" w:cs="Arial"/>
          <w:sz w:val="22"/>
          <w:szCs w:val="22"/>
        </w:rPr>
        <w:t>Qualificação Econômico-Financeira: Apresentação de balanços patrimoniais e índices de liquidez, conforme estabelecido no art. 69 da Lei nº 14.133/2021.</w:t>
      </w:r>
    </w:p>
    <w:p w14:paraId="378A0106" w14:textId="77777777" w:rsidR="00177FA8" w:rsidRPr="00276D38" w:rsidRDefault="00177FA8" w:rsidP="00177FA8">
      <w:pPr>
        <w:spacing w:line="276" w:lineRule="auto"/>
        <w:ind w:firstLine="720"/>
        <w:jc w:val="both"/>
        <w:rPr>
          <w:rFonts w:ascii="Arial" w:hAnsi="Arial" w:cs="Arial"/>
          <w:sz w:val="22"/>
          <w:szCs w:val="22"/>
        </w:rPr>
      </w:pPr>
      <w:r w:rsidRPr="00276D38">
        <w:rPr>
          <w:rFonts w:ascii="Arial" w:hAnsi="Arial" w:cs="Arial"/>
          <w:sz w:val="22"/>
          <w:szCs w:val="22"/>
        </w:rPr>
        <w:t>Qualificação Técnica: Comprovação de aptidão para a execução do objeto, por meio de atestados de capacidade técnica emitidos por pessoas jurídicas de direito público ou privado.</w:t>
      </w:r>
    </w:p>
    <w:p w14:paraId="68782D12" w14:textId="77777777" w:rsidR="00E311DF" w:rsidRPr="00276D38" w:rsidRDefault="00E311DF" w:rsidP="008823CE">
      <w:pPr>
        <w:spacing w:line="276" w:lineRule="auto"/>
        <w:ind w:firstLine="720"/>
        <w:jc w:val="both"/>
        <w:rPr>
          <w:rFonts w:ascii="Arial" w:hAnsi="Arial" w:cs="Arial"/>
          <w:sz w:val="22"/>
          <w:szCs w:val="22"/>
        </w:rPr>
      </w:pPr>
    </w:p>
    <w:p w14:paraId="5727BD16" w14:textId="77777777" w:rsidR="00B26B70" w:rsidRPr="00276D38" w:rsidRDefault="00B26B70" w:rsidP="008823CE">
      <w:pPr>
        <w:spacing w:line="276" w:lineRule="auto"/>
        <w:ind w:firstLine="720"/>
        <w:jc w:val="both"/>
        <w:rPr>
          <w:rFonts w:ascii="Arial" w:hAnsi="Arial" w:cs="Arial"/>
          <w:b/>
          <w:sz w:val="22"/>
          <w:szCs w:val="22"/>
        </w:rPr>
      </w:pPr>
      <w:r w:rsidRPr="00276D38">
        <w:rPr>
          <w:rFonts w:ascii="Arial" w:hAnsi="Arial" w:cs="Arial"/>
          <w:b/>
          <w:sz w:val="22"/>
          <w:szCs w:val="22"/>
        </w:rPr>
        <w:t xml:space="preserve">HABILITAÇÃO JURÍDICA: </w:t>
      </w:r>
    </w:p>
    <w:p w14:paraId="2A8DC910" w14:textId="77777777" w:rsidR="00B26B70" w:rsidRPr="00276D38" w:rsidRDefault="00B26B70" w:rsidP="008823CE">
      <w:pPr>
        <w:spacing w:line="276" w:lineRule="auto"/>
        <w:jc w:val="both"/>
        <w:rPr>
          <w:rFonts w:ascii="Arial" w:hAnsi="Arial" w:cs="Arial"/>
          <w:sz w:val="22"/>
          <w:szCs w:val="22"/>
        </w:rPr>
      </w:pPr>
    </w:p>
    <w:p w14:paraId="1C673D03"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w:t>
      </w:r>
      <w:r w:rsidRPr="00276D38">
        <w:rPr>
          <w:rFonts w:ascii="Arial" w:hAnsi="Arial" w:cs="Arial"/>
          <w:sz w:val="22"/>
          <w:szCs w:val="22"/>
        </w:rPr>
        <w:tab/>
        <w:t xml:space="preserve">Pessoa física: cédula de identidade (RG) ou documento equivalente que, por força de lei, tenha validade para fins de identificação em todo o território nacional; </w:t>
      </w:r>
    </w:p>
    <w:p w14:paraId="6C238E25"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II.</w:t>
      </w:r>
      <w:r w:rsidRPr="00276D38">
        <w:rPr>
          <w:rFonts w:ascii="Arial" w:hAnsi="Arial" w:cs="Arial"/>
          <w:sz w:val="22"/>
          <w:szCs w:val="22"/>
        </w:rPr>
        <w:tab/>
        <w:t>Empresário individual: inscrição no Registro Público de Empresas Mercantis, a cargo da Junta Comercial da respectiva sede;</w:t>
      </w:r>
    </w:p>
    <w:p w14:paraId="2B11162E"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III.</w:t>
      </w:r>
      <w:r w:rsidRPr="00276D38">
        <w:rPr>
          <w:rFonts w:ascii="Arial" w:hAnsi="Arial" w:cs="Arial"/>
          <w:sz w:val="22"/>
          <w:szCs w:val="22"/>
        </w:rPr>
        <w:tab/>
        <w:t>Microempreendedor individual – MEI: Certificado da Condição de Microempreendedor Individual - CCMEI, cuja aceitação ficará condicionada à verificação da autenticidade no sítio www.portaldoempreendedor.gov.br;</w:t>
      </w:r>
    </w:p>
    <w:p w14:paraId="498CBC8D"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IV.</w:t>
      </w:r>
      <w:r w:rsidRPr="00276D38">
        <w:rPr>
          <w:rFonts w:ascii="Arial" w:hAnsi="Arial" w:cs="Arial"/>
          <w:sz w:val="22"/>
          <w:szCs w:val="22"/>
        </w:rPr>
        <w:tab/>
        <w:t>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72A3EE5"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w:t>
      </w:r>
      <w:r w:rsidRPr="00276D38">
        <w:rPr>
          <w:rFonts w:ascii="Arial" w:hAnsi="Arial" w:cs="Arial"/>
          <w:sz w:val="22"/>
          <w:szCs w:val="22"/>
        </w:rPr>
        <w:tab/>
        <w:t>Sociedade simples: inscrição do ato constitutivo no Registro Civil das Pessoas Jurídicas do local de sua sede, acompanhada de prova da indicação dos seus administradores;</w:t>
      </w:r>
    </w:p>
    <w:p w14:paraId="6ABBB094"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w:t>
      </w:r>
      <w:r w:rsidRPr="00276D38">
        <w:rPr>
          <w:rFonts w:ascii="Arial" w:hAnsi="Arial" w:cs="Arial"/>
          <w:sz w:val="22"/>
          <w:szCs w:val="22"/>
        </w:rPr>
        <w:tab/>
        <w:t>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D72125B"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VII.</w:t>
      </w:r>
      <w:r w:rsidRPr="00276D38">
        <w:rPr>
          <w:rFonts w:ascii="Arial" w:hAnsi="Arial" w:cs="Arial"/>
          <w:sz w:val="22"/>
          <w:szCs w:val="22"/>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C36F8CF"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VIII.</w:t>
      </w:r>
      <w:r w:rsidRPr="00276D38">
        <w:rPr>
          <w:rFonts w:ascii="Arial" w:hAnsi="Arial" w:cs="Arial"/>
          <w:sz w:val="22"/>
          <w:szCs w:val="22"/>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F40F8A"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Os documentos acima deverão estar acompanhados de todas as alterações ou da consolidação respectiva;</w:t>
      </w:r>
    </w:p>
    <w:p w14:paraId="05050205" w14:textId="77777777" w:rsidR="00B26B70" w:rsidRPr="00276D38" w:rsidRDefault="00B26B70" w:rsidP="008823CE">
      <w:pPr>
        <w:spacing w:line="276" w:lineRule="auto"/>
        <w:ind w:firstLine="567"/>
        <w:jc w:val="both"/>
        <w:rPr>
          <w:rFonts w:ascii="Arial" w:hAnsi="Arial" w:cs="Arial"/>
          <w:sz w:val="22"/>
          <w:szCs w:val="22"/>
        </w:rPr>
      </w:pPr>
    </w:p>
    <w:p w14:paraId="2C2B27F9" w14:textId="77777777" w:rsidR="00B26B70" w:rsidRPr="00276D38" w:rsidRDefault="00B26B70" w:rsidP="008823CE">
      <w:pPr>
        <w:spacing w:line="276" w:lineRule="auto"/>
        <w:ind w:firstLine="567"/>
        <w:jc w:val="both"/>
        <w:rPr>
          <w:rFonts w:ascii="Arial" w:hAnsi="Arial" w:cs="Arial"/>
          <w:b/>
          <w:sz w:val="22"/>
          <w:szCs w:val="22"/>
        </w:rPr>
      </w:pPr>
      <w:r w:rsidRPr="00276D38">
        <w:rPr>
          <w:rFonts w:ascii="Arial" w:hAnsi="Arial" w:cs="Arial"/>
          <w:b/>
          <w:sz w:val="22"/>
          <w:szCs w:val="22"/>
        </w:rPr>
        <w:t>HABILITAÇÃO FISCAL, SOCIAL E TRABALHISTA:</w:t>
      </w:r>
    </w:p>
    <w:p w14:paraId="0EA9511A" w14:textId="77777777" w:rsidR="00B26B70" w:rsidRPr="00276D38" w:rsidRDefault="00B26B70" w:rsidP="008823CE">
      <w:pPr>
        <w:spacing w:line="276" w:lineRule="auto"/>
        <w:ind w:firstLine="567"/>
        <w:jc w:val="both"/>
        <w:rPr>
          <w:rFonts w:ascii="Arial" w:hAnsi="Arial" w:cs="Arial"/>
          <w:sz w:val="22"/>
          <w:szCs w:val="22"/>
        </w:rPr>
      </w:pPr>
    </w:p>
    <w:p w14:paraId="10991D87"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w:t>
      </w:r>
      <w:r w:rsidRPr="00276D38">
        <w:rPr>
          <w:rFonts w:ascii="Arial" w:hAnsi="Arial" w:cs="Arial"/>
          <w:sz w:val="22"/>
          <w:szCs w:val="22"/>
        </w:rPr>
        <w:tab/>
        <w:t>Prova de inscrição no Cadastro Nacional de Pessoas Jurídicas (CNPJ) ou no Cadastro de Pessoas Físicas (CPF), conforme o caso;</w:t>
      </w:r>
    </w:p>
    <w:p w14:paraId="5D0E77AB"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II.</w:t>
      </w:r>
      <w:r w:rsidRPr="00276D38">
        <w:rPr>
          <w:rFonts w:ascii="Arial" w:hAnsi="Arial" w:cs="Arial"/>
          <w:sz w:val="22"/>
          <w:szCs w:val="22"/>
        </w:rPr>
        <w:tab/>
        <w:t>Prova de inscrição no cadastro de contribuintes estadual e/ou municipal, se houver relativo ao domicílio ou sede do licitante, pertinente ao seu ramo de atividade e compatível com o objeto contratual;</w:t>
      </w:r>
    </w:p>
    <w:p w14:paraId="0F11BABC"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III.</w:t>
      </w:r>
      <w:r w:rsidRPr="00276D38">
        <w:rPr>
          <w:rFonts w:ascii="Arial" w:hAnsi="Arial" w:cs="Arial"/>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6356915"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IV.</w:t>
      </w:r>
      <w:r w:rsidRPr="00276D38">
        <w:rPr>
          <w:rFonts w:ascii="Arial" w:hAnsi="Arial" w:cs="Arial"/>
          <w:sz w:val="22"/>
          <w:szCs w:val="22"/>
        </w:rPr>
        <w:tab/>
        <w:t>Prova de regularidade com o Fundo de Garantia do Tempo de Serviço (FGTS);</w:t>
      </w:r>
    </w:p>
    <w:p w14:paraId="3A0D199B"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w:t>
      </w:r>
      <w:r w:rsidRPr="00276D38">
        <w:rPr>
          <w:rFonts w:ascii="Arial" w:hAnsi="Arial" w:cs="Arial"/>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39C1405"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w:t>
      </w:r>
      <w:r w:rsidRPr="00276D38">
        <w:rPr>
          <w:rFonts w:ascii="Arial" w:hAnsi="Arial" w:cs="Arial"/>
          <w:sz w:val="22"/>
          <w:szCs w:val="22"/>
        </w:rPr>
        <w:tab/>
        <w:t>Prova de regularidade junto à Fazenda Municipal, através da Certidão Negativa junto aos Tributos Municipais, emitida pela Secretaria da Fazenda Municipal onde a empresa for sediada;</w:t>
      </w:r>
    </w:p>
    <w:p w14:paraId="35B8CCF3"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lastRenderedPageBreak/>
        <w:t>VII.</w:t>
      </w:r>
      <w:r w:rsidRPr="00276D38">
        <w:rPr>
          <w:rFonts w:ascii="Arial" w:hAnsi="Arial" w:cs="Arial"/>
          <w:sz w:val="22"/>
          <w:szCs w:val="22"/>
        </w:rPr>
        <w:tab/>
        <w:t>Prova de regularidade junto à Fazenda Estadual, através da Certidão Negativa conjunta junto aos Tributos Estaduais, emitida pela Secretaria da Fazenda Estadual onde a empresa for sediada;</w:t>
      </w:r>
    </w:p>
    <w:p w14:paraId="0D9B448C"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VIII.</w:t>
      </w:r>
      <w:r w:rsidRPr="00276D38">
        <w:rPr>
          <w:rFonts w:ascii="Arial" w:hAnsi="Arial" w:cs="Arial"/>
          <w:sz w:val="22"/>
          <w:szCs w:val="22"/>
        </w:rPr>
        <w:tab/>
        <w:t>Caso o licitante seja considerado isento dos tributos estaduais relacionados ao objeto licitatório, deverá comprovar tal condição mediante declaração da Fazenda Estadual do seu domicílio ou sede, ou outra equivalente, na forma da lei;</w:t>
      </w:r>
    </w:p>
    <w:p w14:paraId="18A1602A"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IX.</w:t>
      </w:r>
      <w:r w:rsidRPr="00276D38">
        <w:rPr>
          <w:rFonts w:ascii="Arial" w:hAnsi="Arial" w:cs="Arial"/>
          <w:sz w:val="22"/>
          <w:szCs w:val="22"/>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1F2F2AB" w14:textId="77777777" w:rsidR="00B26B70" w:rsidRPr="00276D38" w:rsidRDefault="00B26B70" w:rsidP="008823CE">
      <w:pPr>
        <w:spacing w:line="276" w:lineRule="auto"/>
        <w:ind w:firstLine="567"/>
        <w:jc w:val="both"/>
        <w:rPr>
          <w:rFonts w:ascii="Arial" w:hAnsi="Arial" w:cs="Arial"/>
          <w:sz w:val="22"/>
          <w:szCs w:val="22"/>
        </w:rPr>
      </w:pPr>
    </w:p>
    <w:p w14:paraId="60544191" w14:textId="77777777" w:rsidR="00B26B70" w:rsidRPr="00276D38" w:rsidRDefault="00B26B70" w:rsidP="008823CE">
      <w:pPr>
        <w:spacing w:line="276" w:lineRule="auto"/>
        <w:ind w:firstLine="567"/>
        <w:jc w:val="both"/>
        <w:rPr>
          <w:rFonts w:ascii="Arial" w:hAnsi="Arial" w:cs="Arial"/>
          <w:b/>
          <w:sz w:val="22"/>
          <w:szCs w:val="22"/>
        </w:rPr>
      </w:pPr>
      <w:r w:rsidRPr="00276D38">
        <w:rPr>
          <w:rFonts w:ascii="Arial" w:hAnsi="Arial" w:cs="Arial"/>
          <w:b/>
          <w:sz w:val="22"/>
          <w:szCs w:val="22"/>
        </w:rPr>
        <w:t xml:space="preserve">HABILITAÇÃO ECONÔMICO-FINANCEIRA: </w:t>
      </w:r>
    </w:p>
    <w:p w14:paraId="1B644168" w14:textId="77777777" w:rsidR="00B26B70" w:rsidRPr="00276D38" w:rsidRDefault="00B26B70" w:rsidP="008823CE">
      <w:pPr>
        <w:spacing w:line="276" w:lineRule="auto"/>
        <w:ind w:firstLine="567"/>
        <w:jc w:val="both"/>
        <w:rPr>
          <w:rFonts w:ascii="Arial" w:hAnsi="Arial" w:cs="Arial"/>
          <w:sz w:val="22"/>
          <w:szCs w:val="22"/>
        </w:rPr>
      </w:pPr>
    </w:p>
    <w:p w14:paraId="702DE235"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w:t>
      </w:r>
      <w:r w:rsidRPr="00276D38">
        <w:rPr>
          <w:rFonts w:ascii="Arial" w:hAnsi="Arial" w:cs="Arial"/>
          <w:sz w:val="22"/>
          <w:szCs w:val="22"/>
        </w:rPr>
        <w:tab/>
        <w:t>Certidão negativa de falência expedida pelo distribuidor da sede do fornecedor - Lei nº 14.133, de 2021, art. 69, caput, inciso II);</w:t>
      </w:r>
    </w:p>
    <w:p w14:paraId="2B4C0AA2"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II.</w:t>
      </w:r>
      <w:r w:rsidRPr="00276D38">
        <w:rPr>
          <w:rFonts w:ascii="Arial" w:hAnsi="Arial" w:cs="Arial"/>
          <w:sz w:val="22"/>
          <w:szCs w:val="22"/>
        </w:rPr>
        <w:tab/>
        <w:t xml:space="preserve">Balanços patrimoniais e demonstrações contábeis dos últimos 02 (dois) exercícios sociais, já exigíveis e apresentados na forma da lei, acompanhados da Certidão de Regularidade Profissional - CRP, fornecidos pelo Conselho Regional de Contabilidade em nome do contabilista responsável pela confecção do documento, com termos de abertura e encerramento devidamente registrados na Junta Comercial do domicílio ou sede da empresa, que comprovem a boa situação financeira da empresa, vedada sua substituição por balancetes ou balanços provisórios podendo ser atualizados por índices oficiais quando encerrados há mais de 03 (três) meses da data de apresentação da proposta; </w:t>
      </w:r>
    </w:p>
    <w:p w14:paraId="1F40BA9A"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III.</w:t>
      </w:r>
      <w:r w:rsidRPr="00276D38">
        <w:rPr>
          <w:rFonts w:ascii="Arial" w:hAnsi="Arial" w:cs="Arial"/>
          <w:sz w:val="22"/>
          <w:szCs w:val="22"/>
        </w:rPr>
        <w:tab/>
        <w:t>A comprovação de que trata o inciso acima, deverá ser feita através de cópias de referências do livro diário (número do livro, termo de abertura e encerramento), inclusive cópias autenticadas das folhas onde contenham os balanços patrimoniais e demonstrativos contábeis extraídas deste Livro, com evidência e registro na Junta Comercial ou publicação na imprensa, de acordo com a personalidade jurídica da empresa licitante;</w:t>
      </w:r>
    </w:p>
    <w:p w14:paraId="11435FF1"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IV.</w:t>
      </w:r>
      <w:r w:rsidRPr="00276D38">
        <w:rPr>
          <w:rFonts w:ascii="Arial" w:hAnsi="Arial" w:cs="Arial"/>
          <w:sz w:val="22"/>
          <w:szCs w:val="22"/>
        </w:rPr>
        <w:tab/>
        <w:t>As empresas optantes do Sistema Público de Escrituração Contábil Digital (SPED), deverão comprovar a documentação acima apresentando o Livro Digital com o Termo de autenticação;</w:t>
      </w:r>
    </w:p>
    <w:p w14:paraId="22D9110A"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w:t>
      </w:r>
      <w:r w:rsidRPr="00276D38">
        <w:rPr>
          <w:rFonts w:ascii="Arial" w:hAnsi="Arial" w:cs="Arial"/>
          <w:sz w:val="22"/>
          <w:szCs w:val="22"/>
        </w:rPr>
        <w:tab/>
        <w:t>No caso de empresa constituída no exercício social vigente, admite-se a apresentação de balanços patrimoniais e demonstrações contábeis referentes ao período de existência da sociedade;</w:t>
      </w:r>
    </w:p>
    <w:p w14:paraId="6A3C7B28" w14:textId="2A65EA45"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w:t>
      </w:r>
      <w:r w:rsidRPr="00276D38">
        <w:rPr>
          <w:rFonts w:ascii="Arial" w:hAnsi="Arial" w:cs="Arial"/>
          <w:sz w:val="22"/>
          <w:szCs w:val="22"/>
        </w:rPr>
        <w:tab/>
        <w:t xml:space="preserve">Caso o licitante seja </w:t>
      </w:r>
      <w:proofErr w:type="gramStart"/>
      <w:r w:rsidRPr="00276D38">
        <w:rPr>
          <w:rFonts w:ascii="Arial" w:hAnsi="Arial" w:cs="Arial"/>
          <w:sz w:val="22"/>
          <w:szCs w:val="22"/>
        </w:rPr>
        <w:t>cooperativa</w:t>
      </w:r>
      <w:proofErr w:type="gramEnd"/>
      <w:r w:rsidRPr="00276D38">
        <w:rPr>
          <w:rFonts w:ascii="Arial" w:hAnsi="Arial" w:cs="Arial"/>
          <w:sz w:val="22"/>
          <w:szCs w:val="22"/>
        </w:rPr>
        <w:t>, tais documentos deverão ser acompanhados da última auditoria contábil-financeira, conforme dispõe o artigo 112 da Lei nº 5.764, de 1971, ou de uma declaração, sob as penas da lei, de que tal auditoria não foi exigida pelo órgão fiscalizador;</w:t>
      </w:r>
    </w:p>
    <w:p w14:paraId="2D4D9C5A" w14:textId="02327875"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VII.</w:t>
      </w:r>
      <w:r w:rsidRPr="00276D38">
        <w:rPr>
          <w:rFonts w:ascii="Arial" w:hAnsi="Arial" w:cs="Arial"/>
          <w:sz w:val="22"/>
          <w:szCs w:val="22"/>
        </w:rPr>
        <w:tab/>
        <w:t>A comprovação da situação financeira da empresa será constatada mediante obtenção de índices de Liquidez Geral (LG), Solvência Geral (SG) e Liquidez Corrente (LC), superiores a 1 (hum) resultantes da aplicação das fórmulas:</w:t>
      </w:r>
    </w:p>
    <w:p w14:paraId="6543C5BE" w14:textId="77777777" w:rsidR="00B26B70" w:rsidRPr="00276D38" w:rsidRDefault="00B26B70" w:rsidP="008823CE">
      <w:pPr>
        <w:spacing w:line="276" w:lineRule="auto"/>
        <w:ind w:firstLine="567"/>
        <w:jc w:val="both"/>
        <w:rPr>
          <w:rFonts w:ascii="Arial" w:hAnsi="Arial" w:cs="Arial"/>
          <w:sz w:val="22"/>
          <w:szCs w:val="22"/>
        </w:rPr>
      </w:pPr>
    </w:p>
    <w:p w14:paraId="1573F4FA"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a.</w:t>
      </w:r>
      <w:r w:rsidRPr="00276D38">
        <w:rPr>
          <w:rFonts w:ascii="Arial" w:hAnsi="Arial" w:cs="Arial"/>
          <w:sz w:val="22"/>
          <w:szCs w:val="22"/>
        </w:rPr>
        <w:tab/>
        <w:t>LG =</w:t>
      </w:r>
      <w:r w:rsidRPr="00276D38">
        <w:rPr>
          <w:rFonts w:ascii="Arial" w:hAnsi="Arial" w:cs="Arial"/>
          <w:sz w:val="22"/>
          <w:szCs w:val="22"/>
        </w:rPr>
        <w:tab/>
        <w:t>Ativo Circulante + Realizável a Longo Prazo</w:t>
      </w:r>
    </w:p>
    <w:p w14:paraId="1C89CADA"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Passivo Circulante + Passivo Não Circulante</w:t>
      </w:r>
    </w:p>
    <w:p w14:paraId="6D37D13A" w14:textId="77777777" w:rsidR="00B26B70" w:rsidRPr="00276D38" w:rsidRDefault="00B26B70" w:rsidP="008823CE">
      <w:pPr>
        <w:spacing w:line="276" w:lineRule="auto"/>
        <w:ind w:firstLine="567"/>
        <w:jc w:val="both"/>
        <w:rPr>
          <w:rFonts w:ascii="Arial" w:hAnsi="Arial" w:cs="Arial"/>
          <w:sz w:val="22"/>
          <w:szCs w:val="22"/>
        </w:rPr>
      </w:pPr>
    </w:p>
    <w:p w14:paraId="11629B94"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b.</w:t>
      </w:r>
      <w:r w:rsidRPr="00276D38">
        <w:rPr>
          <w:rFonts w:ascii="Arial" w:hAnsi="Arial" w:cs="Arial"/>
          <w:sz w:val="22"/>
          <w:szCs w:val="22"/>
        </w:rPr>
        <w:tab/>
        <w:t>SG =</w:t>
      </w:r>
      <w:r w:rsidRPr="00276D38">
        <w:rPr>
          <w:rFonts w:ascii="Arial" w:hAnsi="Arial" w:cs="Arial"/>
          <w:sz w:val="22"/>
          <w:szCs w:val="22"/>
        </w:rPr>
        <w:tab/>
        <w:t>Ativo Total</w:t>
      </w:r>
    </w:p>
    <w:p w14:paraId="0EF739D6"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Passivo Circulante + Passivo Não Circulante</w:t>
      </w:r>
    </w:p>
    <w:p w14:paraId="3D727BA4" w14:textId="77777777" w:rsidR="00B26B70" w:rsidRPr="00276D38" w:rsidRDefault="00B26B70" w:rsidP="008823CE">
      <w:pPr>
        <w:spacing w:line="276" w:lineRule="auto"/>
        <w:ind w:firstLine="567"/>
        <w:jc w:val="both"/>
        <w:rPr>
          <w:rFonts w:ascii="Arial" w:hAnsi="Arial" w:cs="Arial"/>
          <w:sz w:val="22"/>
          <w:szCs w:val="22"/>
        </w:rPr>
      </w:pPr>
    </w:p>
    <w:p w14:paraId="6BFE258E"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c.</w:t>
      </w:r>
      <w:r w:rsidRPr="00276D38">
        <w:rPr>
          <w:rFonts w:ascii="Arial" w:hAnsi="Arial" w:cs="Arial"/>
          <w:sz w:val="22"/>
          <w:szCs w:val="22"/>
        </w:rPr>
        <w:tab/>
        <w:t>LC =</w:t>
      </w:r>
      <w:r w:rsidRPr="00276D38">
        <w:rPr>
          <w:rFonts w:ascii="Arial" w:hAnsi="Arial" w:cs="Arial"/>
          <w:sz w:val="22"/>
          <w:szCs w:val="22"/>
        </w:rPr>
        <w:tab/>
        <w:t>Ativo Circulante</w:t>
      </w:r>
    </w:p>
    <w:p w14:paraId="0FF3B6C5"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lastRenderedPageBreak/>
        <w:t>Passivo Circulante</w:t>
      </w:r>
    </w:p>
    <w:p w14:paraId="13B7528D" w14:textId="77777777" w:rsidR="00B26B70" w:rsidRPr="00276D38" w:rsidRDefault="00B26B70" w:rsidP="008823CE">
      <w:pPr>
        <w:spacing w:line="276" w:lineRule="auto"/>
        <w:ind w:firstLine="567"/>
        <w:jc w:val="both"/>
        <w:rPr>
          <w:rFonts w:ascii="Arial" w:hAnsi="Arial" w:cs="Arial"/>
          <w:sz w:val="22"/>
          <w:szCs w:val="22"/>
        </w:rPr>
      </w:pPr>
    </w:p>
    <w:p w14:paraId="7AE69A6D"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VIII.</w:t>
      </w:r>
      <w:r w:rsidRPr="00276D38">
        <w:rPr>
          <w:rFonts w:ascii="Arial" w:hAnsi="Arial" w:cs="Arial"/>
          <w:sz w:val="22"/>
          <w:szCs w:val="22"/>
        </w:rPr>
        <w:tab/>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7BBF3211" w14:textId="77777777" w:rsidR="00B26B70" w:rsidRPr="00276D38" w:rsidRDefault="00B26B70" w:rsidP="008823CE">
      <w:pPr>
        <w:spacing w:line="276" w:lineRule="auto"/>
        <w:ind w:firstLine="567"/>
        <w:jc w:val="both"/>
        <w:rPr>
          <w:rFonts w:ascii="Arial" w:hAnsi="Arial" w:cs="Arial"/>
          <w:sz w:val="22"/>
          <w:szCs w:val="22"/>
        </w:rPr>
      </w:pPr>
    </w:p>
    <w:p w14:paraId="70F0BAB9" w14:textId="77777777" w:rsidR="00B26B70" w:rsidRPr="00276D38" w:rsidRDefault="00B26B70" w:rsidP="008823CE">
      <w:pPr>
        <w:spacing w:line="276" w:lineRule="auto"/>
        <w:ind w:firstLine="567"/>
        <w:jc w:val="both"/>
        <w:rPr>
          <w:rFonts w:ascii="Arial" w:hAnsi="Arial" w:cs="Arial"/>
          <w:b/>
          <w:sz w:val="22"/>
          <w:szCs w:val="22"/>
        </w:rPr>
      </w:pPr>
      <w:r w:rsidRPr="00276D38">
        <w:rPr>
          <w:rFonts w:ascii="Arial" w:hAnsi="Arial" w:cs="Arial"/>
          <w:b/>
          <w:sz w:val="22"/>
          <w:szCs w:val="22"/>
        </w:rPr>
        <w:t xml:space="preserve">HABILITAÇÃO TÉCNICA:  </w:t>
      </w:r>
    </w:p>
    <w:p w14:paraId="5E38317C" w14:textId="77777777" w:rsidR="00B26B70" w:rsidRPr="00276D38" w:rsidRDefault="00B26B70" w:rsidP="008823CE">
      <w:pPr>
        <w:spacing w:line="276" w:lineRule="auto"/>
        <w:ind w:firstLine="567"/>
        <w:jc w:val="both"/>
        <w:rPr>
          <w:rFonts w:ascii="Arial" w:hAnsi="Arial" w:cs="Arial"/>
          <w:sz w:val="22"/>
          <w:szCs w:val="22"/>
        </w:rPr>
      </w:pPr>
    </w:p>
    <w:p w14:paraId="2CCF39A4"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w:t>
      </w:r>
      <w:r w:rsidRPr="00276D38">
        <w:rPr>
          <w:rFonts w:ascii="Arial" w:hAnsi="Arial" w:cs="Arial"/>
          <w:sz w:val="22"/>
          <w:szCs w:val="22"/>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4E30905"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II.</w:t>
      </w:r>
      <w:r w:rsidRPr="00276D38">
        <w:rPr>
          <w:rFonts w:ascii="Arial" w:hAnsi="Arial" w:cs="Arial"/>
          <w:sz w:val="22"/>
          <w:szCs w:val="22"/>
        </w:rPr>
        <w:tab/>
        <w:t xml:space="preserve">Será admitida, para fins de comprovação de quantitativo mínimo, a apresentação e o somatório de diferentes atestados executados de forma concomitante. </w:t>
      </w:r>
    </w:p>
    <w:p w14:paraId="34DDC063"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III.</w:t>
      </w:r>
      <w:r w:rsidRPr="00276D38">
        <w:rPr>
          <w:rFonts w:ascii="Arial" w:hAnsi="Arial" w:cs="Arial"/>
          <w:sz w:val="22"/>
          <w:szCs w:val="22"/>
        </w:rPr>
        <w:tab/>
        <w:t xml:space="preserve">Os atestados de capacidade técnica poderão ser apresentados em nome da matriz ou da filial do fornecedor. </w:t>
      </w:r>
    </w:p>
    <w:p w14:paraId="3A2A58F4"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IV.</w:t>
      </w:r>
      <w:r w:rsidRPr="00276D38">
        <w:rPr>
          <w:rFonts w:ascii="Arial" w:hAnsi="Arial" w:cs="Arial"/>
          <w:sz w:val="22"/>
          <w:szCs w:val="22"/>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5A34AF5"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w:t>
      </w:r>
      <w:r w:rsidRPr="00276D38">
        <w:rPr>
          <w:rFonts w:ascii="Arial" w:hAnsi="Arial" w:cs="Arial"/>
          <w:sz w:val="22"/>
          <w:szCs w:val="22"/>
        </w:rPr>
        <w:tab/>
        <w:t>Caso admitida a participação de cooperativas, será exigida a seguinte documentação complementar:</w:t>
      </w:r>
    </w:p>
    <w:p w14:paraId="647F42F6"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w:t>
      </w:r>
      <w:r w:rsidRPr="00276D38">
        <w:rPr>
          <w:rFonts w:ascii="Arial" w:hAnsi="Arial" w:cs="Arial"/>
          <w:sz w:val="22"/>
          <w:szCs w:val="22"/>
        </w:rPr>
        <w:tab/>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276D38">
        <w:rPr>
          <w:rFonts w:ascii="Arial" w:hAnsi="Arial" w:cs="Arial"/>
          <w:sz w:val="22"/>
          <w:szCs w:val="22"/>
        </w:rPr>
        <w:t>arts</w:t>
      </w:r>
      <w:proofErr w:type="spellEnd"/>
      <w:r w:rsidRPr="00276D38">
        <w:rPr>
          <w:rFonts w:ascii="Arial" w:hAnsi="Arial" w:cs="Arial"/>
          <w:sz w:val="22"/>
          <w:szCs w:val="22"/>
        </w:rPr>
        <w:t>. 4º, inciso XI, 21, inciso I e 42, §§2º a 6º da Lei n. 5.764, de 1971;</w:t>
      </w:r>
    </w:p>
    <w:p w14:paraId="0138CCC9"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VII.</w:t>
      </w:r>
      <w:r w:rsidRPr="00276D38">
        <w:rPr>
          <w:rFonts w:ascii="Arial" w:hAnsi="Arial" w:cs="Arial"/>
          <w:sz w:val="22"/>
          <w:szCs w:val="22"/>
        </w:rPr>
        <w:tab/>
        <w:t>A declaração de regularidade de situação do contribuinte individual – DRSCI, para cada um dos cooperados indicados;</w:t>
      </w:r>
    </w:p>
    <w:p w14:paraId="7B14E055"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VIII.</w:t>
      </w:r>
      <w:r w:rsidRPr="00276D38">
        <w:rPr>
          <w:rFonts w:ascii="Arial" w:hAnsi="Arial" w:cs="Arial"/>
          <w:sz w:val="22"/>
          <w:szCs w:val="22"/>
        </w:rPr>
        <w:tab/>
        <w:t xml:space="preserve">A comprovação do capital social proporcional ao número de cooperados necessários à execução contratual; </w:t>
      </w:r>
    </w:p>
    <w:p w14:paraId="6AEF0840"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IX.</w:t>
      </w:r>
      <w:r w:rsidRPr="00276D38">
        <w:rPr>
          <w:rFonts w:ascii="Arial" w:hAnsi="Arial" w:cs="Arial"/>
          <w:sz w:val="22"/>
          <w:szCs w:val="22"/>
        </w:rPr>
        <w:tab/>
        <w:t>O registro previsto na Lei n. 5.764, de 1971, art. 107;</w:t>
      </w:r>
    </w:p>
    <w:p w14:paraId="6F1C6FDD"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X.</w:t>
      </w:r>
      <w:r w:rsidRPr="00276D38">
        <w:rPr>
          <w:rFonts w:ascii="Arial" w:hAnsi="Arial" w:cs="Arial"/>
          <w:sz w:val="22"/>
          <w:szCs w:val="22"/>
        </w:rPr>
        <w:tab/>
        <w:t>A comprovação de integração das respectivas quotas-partes por parte dos cooperados que executarão o contrato; e</w:t>
      </w:r>
    </w:p>
    <w:p w14:paraId="30FC71CA" w14:textId="77777777" w:rsidR="00B26B70" w:rsidRPr="00276D38"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XI.</w:t>
      </w:r>
      <w:r w:rsidRPr="00276D38">
        <w:rPr>
          <w:rFonts w:ascii="Arial" w:hAnsi="Arial" w:cs="Arial"/>
          <w:sz w:val="22"/>
          <w:szCs w:val="22"/>
        </w:rPr>
        <w:tab/>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E020761" w14:textId="2298CBBA" w:rsidR="00532E7C" w:rsidRDefault="00B26B70" w:rsidP="008823CE">
      <w:pPr>
        <w:spacing w:line="276" w:lineRule="auto"/>
        <w:ind w:firstLine="567"/>
        <w:jc w:val="both"/>
        <w:rPr>
          <w:rFonts w:ascii="Arial" w:hAnsi="Arial" w:cs="Arial"/>
          <w:sz w:val="22"/>
          <w:szCs w:val="22"/>
        </w:rPr>
      </w:pPr>
      <w:r w:rsidRPr="00276D38">
        <w:rPr>
          <w:rFonts w:ascii="Arial" w:hAnsi="Arial" w:cs="Arial"/>
          <w:sz w:val="22"/>
          <w:szCs w:val="22"/>
        </w:rPr>
        <w:t>XII.</w:t>
      </w:r>
      <w:r w:rsidRPr="00276D38">
        <w:rPr>
          <w:rFonts w:ascii="Arial" w:hAnsi="Arial" w:cs="Arial"/>
          <w:sz w:val="22"/>
          <w:szCs w:val="22"/>
        </w:rPr>
        <w:tab/>
        <w:t>A última auditoria contábil-financeira da cooperativa, conforme dispõe o art. 112 da Lei n. 5.764, de 1971, ou uma declaração, sob as penas da lei, de que tal auditoria não foi exigida pelo órgão fiscalizador.</w:t>
      </w:r>
    </w:p>
    <w:p w14:paraId="5ACC696C" w14:textId="77777777" w:rsidR="00B26B70" w:rsidRPr="00834CA5" w:rsidRDefault="00B26B70" w:rsidP="008823CE">
      <w:pPr>
        <w:spacing w:line="276" w:lineRule="auto"/>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48870C73" w14:textId="77777777" w:rsidTr="003A2396">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0789B23A" w14:textId="0459F6E7" w:rsidR="00D96716" w:rsidRDefault="008076CD" w:rsidP="008823CE">
            <w:pPr>
              <w:pStyle w:val="Contedodatabela"/>
              <w:spacing w:line="276" w:lineRule="auto"/>
              <w:jc w:val="both"/>
              <w:rPr>
                <w:rFonts w:ascii="Arial" w:hAnsi="Arial"/>
              </w:rPr>
            </w:pPr>
            <w:r>
              <w:rPr>
                <w:rFonts w:ascii="Arial" w:hAnsi="Arial"/>
                <w:b/>
                <w:bCs/>
              </w:rPr>
              <w:t>4.</w:t>
            </w:r>
            <w:r>
              <w:rPr>
                <w:rFonts w:ascii="Arial" w:hAnsi="Arial"/>
              </w:rPr>
              <w:t xml:space="preserve"> </w:t>
            </w:r>
            <w:r>
              <w:rPr>
                <w:rFonts w:ascii="Arial" w:hAnsi="Arial"/>
                <w:b/>
                <w:bCs/>
              </w:rPr>
              <w:t xml:space="preserve">ESTIMATIVA DAS QUANTIDADES </w:t>
            </w:r>
          </w:p>
        </w:tc>
      </w:tr>
    </w:tbl>
    <w:p w14:paraId="5A9AAABB" w14:textId="77777777" w:rsidR="005215E8" w:rsidRDefault="005215E8" w:rsidP="008823CE">
      <w:pPr>
        <w:spacing w:line="276" w:lineRule="auto"/>
        <w:jc w:val="both"/>
        <w:rPr>
          <w:rFonts w:ascii="Arial" w:hAnsi="Arial" w:cs="Arial"/>
          <w:bCs/>
          <w:sz w:val="22"/>
          <w:szCs w:val="22"/>
        </w:rPr>
      </w:pPr>
    </w:p>
    <w:p w14:paraId="5EA2747C" w14:textId="61BC6AF0" w:rsidR="00F34286" w:rsidRDefault="00110BF4" w:rsidP="008823CE">
      <w:pPr>
        <w:spacing w:line="276" w:lineRule="auto"/>
        <w:jc w:val="both"/>
        <w:rPr>
          <w:rFonts w:ascii="Arial" w:hAnsi="Arial" w:cs="Arial"/>
          <w:bCs/>
          <w:sz w:val="22"/>
          <w:szCs w:val="22"/>
        </w:rPr>
      </w:pPr>
      <w:r>
        <w:rPr>
          <w:rFonts w:ascii="Arial" w:hAnsi="Arial" w:cs="Arial"/>
          <w:bCs/>
          <w:sz w:val="22"/>
          <w:szCs w:val="22"/>
        </w:rPr>
        <w:lastRenderedPageBreak/>
        <w:t xml:space="preserve">            </w:t>
      </w:r>
      <w:r w:rsidRPr="00110BF4">
        <w:rPr>
          <w:rFonts w:ascii="Arial" w:hAnsi="Arial" w:cs="Arial"/>
          <w:bCs/>
          <w:sz w:val="22"/>
          <w:szCs w:val="22"/>
        </w:rPr>
        <w:t xml:space="preserve">A estimativa das quantidades foi formulada com base nas necessidades especificadas pela Secretaria de Infraestrutura e Serviços Públicos, considerando um levantamento detalhado </w:t>
      </w:r>
      <w:r w:rsidR="004E09A7">
        <w:rPr>
          <w:rFonts w:ascii="Arial" w:hAnsi="Arial" w:cs="Arial"/>
          <w:bCs/>
          <w:sz w:val="22"/>
          <w:szCs w:val="22"/>
        </w:rPr>
        <w:t>usados</w:t>
      </w:r>
      <w:r w:rsidRPr="00110BF4">
        <w:rPr>
          <w:rFonts w:ascii="Arial" w:hAnsi="Arial" w:cs="Arial"/>
          <w:bCs/>
          <w:sz w:val="22"/>
          <w:szCs w:val="22"/>
        </w:rPr>
        <w:t xml:space="preserve"> no</w:t>
      </w:r>
      <w:r w:rsidR="00902D35">
        <w:rPr>
          <w:rFonts w:ascii="Arial" w:hAnsi="Arial" w:cs="Arial"/>
          <w:bCs/>
          <w:sz w:val="22"/>
          <w:szCs w:val="22"/>
        </w:rPr>
        <w:t>s</w:t>
      </w:r>
      <w:r w:rsidRPr="00110BF4">
        <w:rPr>
          <w:rFonts w:ascii="Arial" w:hAnsi="Arial" w:cs="Arial"/>
          <w:bCs/>
          <w:sz w:val="22"/>
          <w:szCs w:val="22"/>
        </w:rPr>
        <w:t xml:space="preserve"> ano</w:t>
      </w:r>
      <w:r w:rsidR="00902D35">
        <w:rPr>
          <w:rFonts w:ascii="Arial" w:hAnsi="Arial" w:cs="Arial"/>
          <w:bCs/>
          <w:sz w:val="22"/>
          <w:szCs w:val="22"/>
        </w:rPr>
        <w:t>s</w:t>
      </w:r>
      <w:r w:rsidRPr="00110BF4">
        <w:rPr>
          <w:rFonts w:ascii="Arial" w:hAnsi="Arial" w:cs="Arial"/>
          <w:bCs/>
          <w:sz w:val="22"/>
          <w:szCs w:val="22"/>
        </w:rPr>
        <w:t xml:space="preserve"> anterior</w:t>
      </w:r>
      <w:r w:rsidR="00902D35">
        <w:rPr>
          <w:rFonts w:ascii="Arial" w:hAnsi="Arial" w:cs="Arial"/>
          <w:bCs/>
          <w:sz w:val="22"/>
          <w:szCs w:val="22"/>
        </w:rPr>
        <w:t>es.</w:t>
      </w:r>
    </w:p>
    <w:p w14:paraId="4F745220" w14:textId="77777777" w:rsidR="00F34286" w:rsidRDefault="00F34286" w:rsidP="008823CE">
      <w:pPr>
        <w:spacing w:line="276" w:lineRule="auto"/>
        <w:jc w:val="both"/>
        <w:rPr>
          <w:rFonts w:ascii="Arial" w:hAnsi="Arial" w:cs="Arial"/>
          <w:b/>
          <w:bCs/>
          <w:color w:val="FF0000"/>
          <w:sz w:val="22"/>
          <w:szCs w:val="22"/>
        </w:rPr>
      </w:pPr>
    </w:p>
    <w:tbl>
      <w:tblPr>
        <w:tblW w:w="8784" w:type="dxa"/>
        <w:jc w:val="center"/>
        <w:tblLayout w:type="fixed"/>
        <w:tblLook w:val="0400" w:firstRow="0" w:lastRow="0" w:firstColumn="0" w:lastColumn="0" w:noHBand="0" w:noVBand="1"/>
      </w:tblPr>
      <w:tblGrid>
        <w:gridCol w:w="846"/>
        <w:gridCol w:w="4961"/>
        <w:gridCol w:w="1843"/>
        <w:gridCol w:w="1134"/>
      </w:tblGrid>
      <w:tr w:rsidR="005351E1" w:rsidRPr="00B26B70" w14:paraId="0239C5C0" w14:textId="77777777" w:rsidTr="00B26B70">
        <w:trPr>
          <w:trHeight w:val="57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48176D" w14:textId="67FE9D10" w:rsidR="005351E1" w:rsidRPr="00B26B70" w:rsidRDefault="005351E1" w:rsidP="001962D8">
            <w:pPr>
              <w:pBdr>
                <w:top w:val="nil"/>
                <w:left w:val="nil"/>
                <w:bottom w:val="nil"/>
                <w:right w:val="nil"/>
                <w:between w:val="nil"/>
              </w:pBdr>
              <w:suppressAutoHyphens w:val="0"/>
              <w:jc w:val="center"/>
              <w:rPr>
                <w:rFonts w:ascii="Arial" w:eastAsia="Calibri" w:hAnsi="Arial" w:cs="Arial"/>
                <w:b/>
                <w:color w:val="000000"/>
                <w:kern w:val="0"/>
                <w:sz w:val="21"/>
                <w:szCs w:val="21"/>
                <w:lang w:eastAsia="pt-BR" w:bidi="ar-SA"/>
              </w:rPr>
            </w:pPr>
            <w:r w:rsidRPr="00B26B70">
              <w:rPr>
                <w:rFonts w:ascii="Arial" w:eastAsia="Calibri" w:hAnsi="Arial" w:cs="Arial"/>
                <w:b/>
                <w:color w:val="000000"/>
                <w:sz w:val="21"/>
                <w:szCs w:val="21"/>
                <w:lang w:eastAsia="pt-BR"/>
              </w:rPr>
              <w:t>ITENS</w:t>
            </w:r>
          </w:p>
        </w:tc>
        <w:tc>
          <w:tcPr>
            <w:tcW w:w="4961" w:type="dxa"/>
            <w:tcBorders>
              <w:top w:val="single" w:sz="4" w:space="0" w:color="000000"/>
              <w:left w:val="single" w:sz="4" w:space="0" w:color="000000"/>
              <w:bottom w:val="nil"/>
              <w:right w:val="single" w:sz="4" w:space="0" w:color="000000"/>
            </w:tcBorders>
            <w:shd w:val="clear" w:color="auto" w:fill="D9D9D9"/>
            <w:vAlign w:val="center"/>
          </w:tcPr>
          <w:p w14:paraId="47B7AA81" w14:textId="7A17DB17" w:rsidR="005351E1" w:rsidRPr="00321BBB" w:rsidRDefault="005351E1" w:rsidP="001962D8">
            <w:pPr>
              <w:pBdr>
                <w:top w:val="nil"/>
                <w:left w:val="nil"/>
                <w:bottom w:val="nil"/>
                <w:right w:val="nil"/>
                <w:between w:val="nil"/>
              </w:pBdr>
              <w:suppressAutoHyphens w:val="0"/>
              <w:jc w:val="center"/>
              <w:rPr>
                <w:rFonts w:ascii="Arial" w:eastAsia="Calibri" w:hAnsi="Arial" w:cs="Arial"/>
                <w:b/>
                <w:color w:val="000000"/>
                <w:kern w:val="0"/>
                <w:sz w:val="21"/>
                <w:szCs w:val="21"/>
                <w:lang w:eastAsia="pt-BR" w:bidi="ar-SA"/>
              </w:rPr>
            </w:pPr>
            <w:r w:rsidRPr="00321BBB">
              <w:rPr>
                <w:rFonts w:ascii="Arial" w:eastAsia="Calibri" w:hAnsi="Arial" w:cs="Arial"/>
                <w:b/>
                <w:color w:val="000000"/>
                <w:sz w:val="21"/>
                <w:szCs w:val="21"/>
                <w:lang w:eastAsia="pt-BR"/>
              </w:rPr>
              <w:t>DESCRIÇÃO</w:t>
            </w:r>
          </w:p>
        </w:tc>
        <w:tc>
          <w:tcPr>
            <w:tcW w:w="1843" w:type="dxa"/>
            <w:tcBorders>
              <w:top w:val="single" w:sz="4" w:space="0" w:color="000000"/>
              <w:left w:val="single" w:sz="4" w:space="0" w:color="000000"/>
              <w:bottom w:val="nil"/>
              <w:right w:val="single" w:sz="4" w:space="0" w:color="000000"/>
            </w:tcBorders>
            <w:shd w:val="clear" w:color="auto" w:fill="D9D9D9"/>
            <w:vAlign w:val="center"/>
          </w:tcPr>
          <w:p w14:paraId="6C150515" w14:textId="3FBC5955" w:rsidR="005351E1" w:rsidRPr="00B26B70" w:rsidRDefault="005351E1" w:rsidP="001962D8">
            <w:pPr>
              <w:pBdr>
                <w:top w:val="nil"/>
                <w:left w:val="nil"/>
                <w:bottom w:val="nil"/>
                <w:right w:val="nil"/>
                <w:between w:val="nil"/>
              </w:pBdr>
              <w:suppressAutoHyphens w:val="0"/>
              <w:jc w:val="center"/>
              <w:rPr>
                <w:rFonts w:ascii="Arial" w:eastAsia="Calibri" w:hAnsi="Arial" w:cs="Arial"/>
                <w:b/>
                <w:color w:val="000000"/>
                <w:kern w:val="0"/>
                <w:sz w:val="21"/>
                <w:szCs w:val="21"/>
                <w:lang w:eastAsia="pt-BR" w:bidi="ar-SA"/>
              </w:rPr>
            </w:pPr>
            <w:r w:rsidRPr="00B26B70">
              <w:rPr>
                <w:rFonts w:ascii="Arial" w:eastAsia="Calibri" w:hAnsi="Arial" w:cs="Arial"/>
                <w:b/>
                <w:color w:val="000000"/>
                <w:sz w:val="21"/>
                <w:szCs w:val="21"/>
                <w:lang w:eastAsia="pt-BR"/>
              </w:rPr>
              <w:t>UNIDADE</w:t>
            </w:r>
          </w:p>
        </w:tc>
        <w:tc>
          <w:tcPr>
            <w:tcW w:w="1134" w:type="dxa"/>
            <w:tcBorders>
              <w:top w:val="single" w:sz="4" w:space="0" w:color="000000"/>
              <w:left w:val="single" w:sz="4" w:space="0" w:color="000000"/>
              <w:bottom w:val="nil"/>
              <w:right w:val="single" w:sz="4" w:space="0" w:color="000000"/>
            </w:tcBorders>
            <w:shd w:val="clear" w:color="auto" w:fill="D9D9D9"/>
            <w:vAlign w:val="center"/>
          </w:tcPr>
          <w:p w14:paraId="7D70D7E2" w14:textId="417998F1" w:rsidR="005351E1" w:rsidRPr="00B26B70" w:rsidRDefault="005351E1" w:rsidP="001962D8">
            <w:pPr>
              <w:pBdr>
                <w:top w:val="nil"/>
                <w:left w:val="nil"/>
                <w:bottom w:val="nil"/>
                <w:right w:val="nil"/>
                <w:between w:val="nil"/>
              </w:pBdr>
              <w:suppressAutoHyphens w:val="0"/>
              <w:jc w:val="center"/>
              <w:rPr>
                <w:rFonts w:ascii="Arial" w:eastAsia="Calibri" w:hAnsi="Arial" w:cs="Arial"/>
                <w:b/>
                <w:color w:val="000000"/>
                <w:kern w:val="0"/>
                <w:sz w:val="21"/>
                <w:szCs w:val="21"/>
                <w:lang w:eastAsia="pt-BR" w:bidi="ar-SA"/>
              </w:rPr>
            </w:pPr>
            <w:r w:rsidRPr="00B26B70">
              <w:rPr>
                <w:rFonts w:ascii="Arial" w:eastAsia="Calibri" w:hAnsi="Arial" w:cs="Arial"/>
                <w:b/>
                <w:color w:val="000000"/>
                <w:sz w:val="21"/>
                <w:szCs w:val="21"/>
                <w:lang w:eastAsia="pt-BR"/>
              </w:rPr>
              <w:t>QUANT</w:t>
            </w:r>
          </w:p>
        </w:tc>
      </w:tr>
      <w:tr w:rsidR="00A761EF" w:rsidRPr="00B26B70" w14:paraId="55015F6A" w14:textId="77777777" w:rsidTr="00BC67C7">
        <w:trPr>
          <w:trHeight w:val="305"/>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158A5861" w14:textId="77777777" w:rsidR="00A761EF" w:rsidRPr="00B26B70" w:rsidRDefault="00A761EF" w:rsidP="001962D8">
            <w:pPr>
              <w:numPr>
                <w:ilvl w:val="0"/>
                <w:numId w:val="12"/>
              </w:numPr>
              <w:pBdr>
                <w:top w:val="nil"/>
                <w:left w:val="nil"/>
                <w:bottom w:val="nil"/>
                <w:right w:val="nil"/>
                <w:between w:val="nil"/>
              </w:pBdr>
              <w:suppressAutoHyphens w:val="0"/>
              <w:spacing w:after="200"/>
              <w:jc w:val="center"/>
              <w:rPr>
                <w:rFonts w:ascii="Arial" w:eastAsia="Calibri" w:hAnsi="Arial" w:cs="Arial"/>
                <w:color w:val="000000"/>
                <w:kern w:val="0"/>
                <w:sz w:val="21"/>
                <w:szCs w:val="21"/>
                <w:lang w:eastAsia="pt-BR" w:bidi="ar-SA"/>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776D4233" w14:textId="212A8AA2" w:rsidR="00A761EF" w:rsidRPr="00C90F63" w:rsidRDefault="00A761EF" w:rsidP="001962D8">
            <w:pPr>
              <w:pStyle w:val="Default"/>
              <w:rPr>
                <w:sz w:val="21"/>
                <w:szCs w:val="21"/>
              </w:rPr>
            </w:pPr>
            <w:r w:rsidRPr="00C90F63">
              <w:rPr>
                <w:sz w:val="21"/>
                <w:szCs w:val="21"/>
              </w:rPr>
              <w:t>AREIA FINA</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918AE0" w14:textId="6ABC01B2" w:rsidR="00A761EF" w:rsidRPr="00C90F63" w:rsidRDefault="00A761EF" w:rsidP="001962D8">
            <w:pPr>
              <w:suppressAutoHyphens w:val="0"/>
              <w:jc w:val="center"/>
              <w:rPr>
                <w:rFonts w:ascii="Arial" w:eastAsia="Calibri" w:hAnsi="Arial" w:cs="Arial"/>
                <w:color w:val="000000"/>
                <w:kern w:val="0"/>
                <w:sz w:val="21"/>
                <w:szCs w:val="21"/>
                <w:lang w:eastAsia="pt-BR" w:bidi="ar-SA"/>
              </w:rPr>
            </w:pPr>
            <w:r w:rsidRPr="00C90F63">
              <w:rPr>
                <w:rFonts w:ascii="Arial" w:eastAsia="Calibri" w:hAnsi="Arial" w:cs="Arial"/>
                <w:color w:val="000000"/>
                <w:kern w:val="0"/>
                <w:sz w:val="21"/>
                <w:szCs w:val="21"/>
                <w:lang w:eastAsia="pt-BR" w:bidi="ar-SA"/>
              </w:rPr>
              <w:t>M³</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2B898007" w14:textId="76E6ABCB" w:rsidR="00A761EF" w:rsidRPr="00B26B70" w:rsidRDefault="00A761EF" w:rsidP="001962D8">
            <w:pPr>
              <w:suppressAutoHyphens w:val="0"/>
              <w:jc w:val="center"/>
              <w:rPr>
                <w:rFonts w:ascii="Arial" w:eastAsia="Calibri" w:hAnsi="Arial" w:cs="Arial"/>
                <w:color w:val="000000"/>
                <w:kern w:val="0"/>
                <w:sz w:val="21"/>
                <w:szCs w:val="21"/>
                <w:lang w:eastAsia="pt-BR" w:bidi="ar-SA"/>
              </w:rPr>
            </w:pPr>
            <w:r>
              <w:rPr>
                <w:rFonts w:ascii="Arial" w:eastAsia="Calibri" w:hAnsi="Arial" w:cs="Arial"/>
                <w:color w:val="000000"/>
                <w:kern w:val="0"/>
                <w:sz w:val="21"/>
                <w:szCs w:val="21"/>
                <w:lang w:eastAsia="pt-BR" w:bidi="ar-SA"/>
              </w:rPr>
              <w:t>220</w:t>
            </w:r>
          </w:p>
        </w:tc>
      </w:tr>
      <w:tr w:rsidR="00A761EF" w:rsidRPr="00B26B70" w14:paraId="01E46005" w14:textId="77777777" w:rsidTr="00F25509">
        <w:trPr>
          <w:trHeight w:val="382"/>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346A26DE" w14:textId="77777777" w:rsidR="00A761EF" w:rsidRPr="00B26B70" w:rsidRDefault="00A761EF" w:rsidP="001962D8">
            <w:pPr>
              <w:numPr>
                <w:ilvl w:val="0"/>
                <w:numId w:val="12"/>
              </w:numPr>
              <w:pBdr>
                <w:top w:val="nil"/>
                <w:left w:val="nil"/>
                <w:bottom w:val="nil"/>
                <w:right w:val="nil"/>
                <w:between w:val="nil"/>
              </w:pBdr>
              <w:suppressAutoHyphens w:val="0"/>
              <w:spacing w:after="200"/>
              <w:jc w:val="center"/>
              <w:rPr>
                <w:rFonts w:ascii="Arial" w:eastAsia="Calibri" w:hAnsi="Arial" w:cs="Arial"/>
                <w:color w:val="000000"/>
                <w:kern w:val="0"/>
                <w:sz w:val="21"/>
                <w:szCs w:val="21"/>
                <w:lang w:eastAsia="pt-BR" w:bidi="ar-SA"/>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6761EBBC" w14:textId="0939E789" w:rsidR="00A761EF" w:rsidRPr="00C90F63" w:rsidRDefault="00A761EF" w:rsidP="001962D8">
            <w:pPr>
              <w:pStyle w:val="Default"/>
              <w:rPr>
                <w:sz w:val="21"/>
                <w:szCs w:val="21"/>
              </w:rPr>
            </w:pPr>
            <w:r w:rsidRPr="00C90F63">
              <w:rPr>
                <w:sz w:val="21"/>
                <w:szCs w:val="21"/>
              </w:rPr>
              <w:t xml:space="preserve">AREIA MÉDIA </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329D8A60" w14:textId="6F4D89ED" w:rsidR="00A761EF" w:rsidRPr="00C90F63" w:rsidRDefault="00A761EF" w:rsidP="001962D8">
            <w:pPr>
              <w:suppressAutoHyphens w:val="0"/>
              <w:jc w:val="center"/>
              <w:rPr>
                <w:rFonts w:ascii="Arial" w:eastAsia="Calibri" w:hAnsi="Arial" w:cs="Arial"/>
                <w:color w:val="000000"/>
                <w:sz w:val="21"/>
                <w:szCs w:val="21"/>
                <w:lang w:eastAsia="pt-BR"/>
              </w:rPr>
            </w:pPr>
            <w:r w:rsidRPr="00C90F63">
              <w:rPr>
                <w:rFonts w:ascii="Arial" w:eastAsia="Calibri" w:hAnsi="Arial" w:cs="Arial"/>
                <w:color w:val="000000"/>
                <w:kern w:val="0"/>
                <w:sz w:val="21"/>
                <w:szCs w:val="21"/>
                <w:lang w:eastAsia="pt-BR" w:bidi="ar-SA"/>
              </w:rPr>
              <w:t>M³</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0D2611C" w14:textId="2617F657" w:rsidR="00A761EF" w:rsidRDefault="00A761EF" w:rsidP="001962D8">
            <w:pPr>
              <w:suppressAutoHyphens w:val="0"/>
              <w:jc w:val="center"/>
              <w:rPr>
                <w:rFonts w:ascii="Arial" w:eastAsia="Calibri" w:hAnsi="Arial" w:cs="Arial"/>
                <w:color w:val="000000"/>
                <w:kern w:val="0"/>
                <w:sz w:val="21"/>
                <w:szCs w:val="21"/>
                <w:lang w:eastAsia="pt-BR" w:bidi="ar-SA"/>
              </w:rPr>
            </w:pPr>
            <w:r>
              <w:rPr>
                <w:rFonts w:ascii="Arial" w:eastAsia="Calibri" w:hAnsi="Arial" w:cs="Arial"/>
                <w:color w:val="000000"/>
                <w:kern w:val="0"/>
                <w:sz w:val="21"/>
                <w:szCs w:val="21"/>
                <w:lang w:eastAsia="pt-BR" w:bidi="ar-SA"/>
              </w:rPr>
              <w:t>270</w:t>
            </w:r>
          </w:p>
        </w:tc>
      </w:tr>
      <w:tr w:rsidR="00A761EF" w:rsidRPr="00B26B70" w14:paraId="14444631" w14:textId="77777777" w:rsidTr="00F25509">
        <w:trPr>
          <w:trHeight w:val="418"/>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338F5F28" w14:textId="77777777" w:rsidR="00A761EF" w:rsidRPr="00B26B70" w:rsidRDefault="00A761EF" w:rsidP="001962D8">
            <w:pPr>
              <w:numPr>
                <w:ilvl w:val="0"/>
                <w:numId w:val="12"/>
              </w:numPr>
              <w:pBdr>
                <w:top w:val="nil"/>
                <w:left w:val="nil"/>
                <w:bottom w:val="nil"/>
                <w:right w:val="nil"/>
                <w:between w:val="nil"/>
              </w:pBdr>
              <w:suppressAutoHyphens w:val="0"/>
              <w:spacing w:after="200"/>
              <w:jc w:val="center"/>
              <w:rPr>
                <w:rFonts w:ascii="Arial" w:eastAsia="Calibri" w:hAnsi="Arial" w:cs="Arial"/>
                <w:color w:val="000000"/>
                <w:kern w:val="0"/>
                <w:sz w:val="21"/>
                <w:szCs w:val="21"/>
                <w:lang w:eastAsia="pt-BR" w:bidi="ar-SA"/>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1E42474B" w14:textId="076303D8" w:rsidR="00A761EF" w:rsidRPr="00C90F63" w:rsidRDefault="00A761EF" w:rsidP="001962D8">
            <w:pPr>
              <w:pStyle w:val="Default"/>
              <w:rPr>
                <w:sz w:val="21"/>
                <w:szCs w:val="21"/>
              </w:rPr>
            </w:pPr>
            <w:r w:rsidRPr="00C90F63">
              <w:rPr>
                <w:sz w:val="21"/>
                <w:szCs w:val="21"/>
              </w:rPr>
              <w:t>AREIA GROSSA</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6FB5BFD7" w14:textId="0CB13692" w:rsidR="00A761EF" w:rsidRPr="00C90F63" w:rsidRDefault="00A761EF" w:rsidP="001962D8">
            <w:pPr>
              <w:suppressAutoHyphens w:val="0"/>
              <w:jc w:val="center"/>
              <w:rPr>
                <w:rFonts w:ascii="Arial" w:eastAsia="Calibri" w:hAnsi="Arial" w:cs="Arial"/>
                <w:color w:val="000000"/>
                <w:sz w:val="21"/>
                <w:szCs w:val="21"/>
                <w:lang w:eastAsia="pt-BR"/>
              </w:rPr>
            </w:pPr>
            <w:r w:rsidRPr="00C90F63">
              <w:rPr>
                <w:rFonts w:ascii="Arial" w:eastAsia="Calibri" w:hAnsi="Arial" w:cs="Arial"/>
                <w:color w:val="000000"/>
                <w:kern w:val="0"/>
                <w:sz w:val="21"/>
                <w:szCs w:val="21"/>
                <w:lang w:eastAsia="pt-BR" w:bidi="ar-SA"/>
              </w:rPr>
              <w:t>M³</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2A8D92C5" w14:textId="6AFF4E1D" w:rsidR="00A761EF" w:rsidRDefault="00A761EF" w:rsidP="001962D8">
            <w:pPr>
              <w:suppressAutoHyphens w:val="0"/>
              <w:jc w:val="center"/>
              <w:rPr>
                <w:rFonts w:ascii="Arial" w:eastAsia="Calibri" w:hAnsi="Arial" w:cs="Arial"/>
                <w:color w:val="000000"/>
                <w:kern w:val="0"/>
                <w:sz w:val="21"/>
                <w:szCs w:val="21"/>
                <w:lang w:eastAsia="pt-BR" w:bidi="ar-SA"/>
              </w:rPr>
            </w:pPr>
            <w:r>
              <w:rPr>
                <w:rFonts w:ascii="Arial" w:eastAsia="Calibri" w:hAnsi="Arial" w:cs="Arial"/>
                <w:color w:val="000000"/>
                <w:kern w:val="0"/>
                <w:sz w:val="21"/>
                <w:szCs w:val="21"/>
                <w:lang w:eastAsia="pt-BR" w:bidi="ar-SA"/>
              </w:rPr>
              <w:t>340</w:t>
            </w:r>
          </w:p>
        </w:tc>
      </w:tr>
      <w:tr w:rsidR="00A761EF" w:rsidRPr="00B26B70" w14:paraId="6D3CF962" w14:textId="77777777" w:rsidTr="00BC67C7">
        <w:trPr>
          <w:trHeight w:val="269"/>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6BB95996" w14:textId="77777777" w:rsidR="00A761EF" w:rsidRPr="00B26B70" w:rsidRDefault="00A761EF" w:rsidP="001962D8">
            <w:pPr>
              <w:numPr>
                <w:ilvl w:val="0"/>
                <w:numId w:val="12"/>
              </w:numPr>
              <w:pBdr>
                <w:top w:val="nil"/>
                <w:left w:val="nil"/>
                <w:bottom w:val="nil"/>
                <w:right w:val="nil"/>
                <w:between w:val="nil"/>
              </w:pBdr>
              <w:suppressAutoHyphens w:val="0"/>
              <w:spacing w:after="200"/>
              <w:jc w:val="center"/>
              <w:rPr>
                <w:rFonts w:ascii="Arial" w:eastAsia="Calibri" w:hAnsi="Arial" w:cs="Arial"/>
                <w:color w:val="000000"/>
                <w:kern w:val="0"/>
                <w:sz w:val="21"/>
                <w:szCs w:val="21"/>
                <w:lang w:eastAsia="pt-BR" w:bidi="ar-SA"/>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40AEBFF6" w14:textId="466C0D53" w:rsidR="00A761EF" w:rsidRPr="00C90F63" w:rsidRDefault="00A761EF" w:rsidP="001962D8">
            <w:pPr>
              <w:pStyle w:val="Default"/>
              <w:rPr>
                <w:sz w:val="21"/>
                <w:szCs w:val="21"/>
              </w:rPr>
            </w:pPr>
            <w:r w:rsidRPr="00C90F63">
              <w:rPr>
                <w:sz w:val="21"/>
                <w:szCs w:val="21"/>
              </w:rPr>
              <w:t>BRITA 12MM</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0B070C93" w14:textId="0587410E" w:rsidR="00A761EF" w:rsidRPr="00C90F63" w:rsidRDefault="00A761EF" w:rsidP="001962D8">
            <w:pPr>
              <w:suppressAutoHyphens w:val="0"/>
              <w:jc w:val="center"/>
              <w:rPr>
                <w:rFonts w:ascii="Arial" w:eastAsia="Calibri" w:hAnsi="Arial" w:cs="Arial"/>
                <w:color w:val="000000"/>
                <w:sz w:val="21"/>
                <w:szCs w:val="21"/>
                <w:lang w:eastAsia="pt-BR"/>
              </w:rPr>
            </w:pPr>
            <w:r w:rsidRPr="00C90F63">
              <w:rPr>
                <w:rFonts w:ascii="Arial" w:eastAsia="Calibri" w:hAnsi="Arial" w:cs="Arial"/>
                <w:color w:val="000000"/>
                <w:kern w:val="0"/>
                <w:sz w:val="21"/>
                <w:szCs w:val="21"/>
                <w:lang w:eastAsia="pt-BR" w:bidi="ar-SA"/>
              </w:rPr>
              <w:t>M³</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287A0C77" w14:textId="33FDCF51" w:rsidR="00A761EF" w:rsidRDefault="00A761EF" w:rsidP="001962D8">
            <w:pPr>
              <w:suppressAutoHyphens w:val="0"/>
              <w:jc w:val="center"/>
              <w:rPr>
                <w:rFonts w:ascii="Arial" w:eastAsia="Calibri" w:hAnsi="Arial" w:cs="Arial"/>
                <w:color w:val="000000"/>
                <w:kern w:val="0"/>
                <w:sz w:val="21"/>
                <w:szCs w:val="21"/>
                <w:lang w:eastAsia="pt-BR" w:bidi="ar-SA"/>
              </w:rPr>
            </w:pPr>
            <w:r>
              <w:rPr>
                <w:rFonts w:ascii="Arial" w:eastAsia="Calibri" w:hAnsi="Arial" w:cs="Arial"/>
                <w:color w:val="000000"/>
                <w:kern w:val="0"/>
                <w:sz w:val="21"/>
                <w:szCs w:val="21"/>
                <w:lang w:eastAsia="pt-BR" w:bidi="ar-SA"/>
              </w:rPr>
              <w:t>222</w:t>
            </w:r>
          </w:p>
        </w:tc>
      </w:tr>
      <w:tr w:rsidR="00A761EF" w:rsidRPr="00B26B70" w14:paraId="576A3FE1" w14:textId="77777777" w:rsidTr="00F25509">
        <w:trPr>
          <w:trHeight w:val="419"/>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376EF992" w14:textId="77777777" w:rsidR="00A761EF" w:rsidRPr="00B26B70" w:rsidRDefault="00A761EF" w:rsidP="001962D8">
            <w:pPr>
              <w:numPr>
                <w:ilvl w:val="0"/>
                <w:numId w:val="12"/>
              </w:numPr>
              <w:pBdr>
                <w:top w:val="nil"/>
                <w:left w:val="nil"/>
                <w:bottom w:val="nil"/>
                <w:right w:val="nil"/>
                <w:between w:val="nil"/>
              </w:pBdr>
              <w:suppressAutoHyphens w:val="0"/>
              <w:spacing w:after="200"/>
              <w:jc w:val="center"/>
              <w:rPr>
                <w:rFonts w:ascii="Arial" w:eastAsia="Calibri" w:hAnsi="Arial" w:cs="Arial"/>
                <w:color w:val="000000"/>
                <w:kern w:val="0"/>
                <w:sz w:val="21"/>
                <w:szCs w:val="21"/>
                <w:lang w:eastAsia="pt-BR" w:bidi="ar-SA"/>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37691714" w14:textId="4B886D31" w:rsidR="00A761EF" w:rsidRPr="00C90F63" w:rsidRDefault="00A761EF" w:rsidP="001962D8">
            <w:pPr>
              <w:pStyle w:val="Default"/>
              <w:rPr>
                <w:sz w:val="21"/>
                <w:szCs w:val="21"/>
              </w:rPr>
            </w:pPr>
            <w:r w:rsidRPr="00C90F63">
              <w:rPr>
                <w:sz w:val="21"/>
                <w:szCs w:val="21"/>
              </w:rPr>
              <w:t xml:space="preserve">BRITA 19MM </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55A72737" w14:textId="30D76A89" w:rsidR="00A761EF" w:rsidRPr="00C90F63" w:rsidRDefault="00A761EF" w:rsidP="001962D8">
            <w:pPr>
              <w:suppressAutoHyphens w:val="0"/>
              <w:jc w:val="center"/>
              <w:rPr>
                <w:rFonts w:ascii="Arial" w:eastAsia="Calibri" w:hAnsi="Arial" w:cs="Arial"/>
                <w:color w:val="000000"/>
                <w:sz w:val="21"/>
                <w:szCs w:val="21"/>
                <w:lang w:eastAsia="pt-BR"/>
              </w:rPr>
            </w:pPr>
            <w:r w:rsidRPr="00C90F63">
              <w:rPr>
                <w:rFonts w:ascii="Arial" w:eastAsia="Calibri" w:hAnsi="Arial" w:cs="Arial"/>
                <w:color w:val="000000"/>
                <w:kern w:val="0"/>
                <w:sz w:val="21"/>
                <w:szCs w:val="21"/>
                <w:lang w:eastAsia="pt-BR" w:bidi="ar-SA"/>
              </w:rPr>
              <w:t>M³</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089857BA" w14:textId="4A0ABDF5" w:rsidR="00A761EF" w:rsidRDefault="00A761EF" w:rsidP="001962D8">
            <w:pPr>
              <w:suppressAutoHyphens w:val="0"/>
              <w:jc w:val="center"/>
              <w:rPr>
                <w:rFonts w:ascii="Arial" w:eastAsia="Calibri" w:hAnsi="Arial" w:cs="Arial"/>
                <w:color w:val="000000"/>
                <w:kern w:val="0"/>
                <w:sz w:val="21"/>
                <w:szCs w:val="21"/>
                <w:lang w:eastAsia="pt-BR" w:bidi="ar-SA"/>
              </w:rPr>
            </w:pPr>
            <w:r>
              <w:rPr>
                <w:rFonts w:ascii="Arial" w:eastAsia="Calibri" w:hAnsi="Arial" w:cs="Arial"/>
                <w:color w:val="000000"/>
                <w:kern w:val="0"/>
                <w:sz w:val="21"/>
                <w:szCs w:val="21"/>
                <w:lang w:eastAsia="pt-BR" w:bidi="ar-SA"/>
              </w:rPr>
              <w:t>255</w:t>
            </w:r>
          </w:p>
        </w:tc>
      </w:tr>
      <w:tr w:rsidR="00A761EF" w:rsidRPr="00B26B70" w14:paraId="6D70F56B" w14:textId="77777777" w:rsidTr="00F25509">
        <w:trPr>
          <w:trHeight w:val="419"/>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25618221" w14:textId="77777777" w:rsidR="00A761EF" w:rsidRPr="00B26B70" w:rsidRDefault="00A761EF" w:rsidP="001962D8">
            <w:pPr>
              <w:numPr>
                <w:ilvl w:val="0"/>
                <w:numId w:val="12"/>
              </w:numPr>
              <w:pBdr>
                <w:top w:val="nil"/>
                <w:left w:val="nil"/>
                <w:bottom w:val="nil"/>
                <w:right w:val="nil"/>
                <w:between w:val="nil"/>
              </w:pBdr>
              <w:suppressAutoHyphens w:val="0"/>
              <w:spacing w:after="200"/>
              <w:jc w:val="center"/>
              <w:rPr>
                <w:rFonts w:ascii="Arial" w:eastAsia="Calibri" w:hAnsi="Arial" w:cs="Arial"/>
                <w:color w:val="000000"/>
                <w:kern w:val="0"/>
                <w:sz w:val="21"/>
                <w:szCs w:val="21"/>
                <w:lang w:eastAsia="pt-BR" w:bidi="ar-SA"/>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28C9ECF4" w14:textId="1A152860" w:rsidR="00A761EF" w:rsidRPr="00C90F63" w:rsidRDefault="00A761EF" w:rsidP="001962D8">
            <w:pPr>
              <w:pStyle w:val="Default"/>
              <w:rPr>
                <w:sz w:val="21"/>
                <w:szCs w:val="21"/>
              </w:rPr>
            </w:pPr>
            <w:r>
              <w:rPr>
                <w:sz w:val="21"/>
                <w:szCs w:val="21"/>
              </w:rPr>
              <w:t>BRITA 25MM</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6594129F" w14:textId="178E708A" w:rsidR="00A761EF" w:rsidRPr="00C90F63" w:rsidRDefault="00A761EF" w:rsidP="001962D8">
            <w:pPr>
              <w:suppressAutoHyphens w:val="0"/>
              <w:jc w:val="center"/>
              <w:rPr>
                <w:rFonts w:ascii="Arial" w:eastAsia="Calibri" w:hAnsi="Arial" w:cs="Arial"/>
                <w:color w:val="000000"/>
                <w:kern w:val="0"/>
                <w:sz w:val="21"/>
                <w:szCs w:val="21"/>
                <w:lang w:eastAsia="pt-BR" w:bidi="ar-SA"/>
              </w:rPr>
            </w:pPr>
            <w:r w:rsidRPr="00C90F63">
              <w:rPr>
                <w:rFonts w:ascii="Arial" w:eastAsia="Calibri" w:hAnsi="Arial" w:cs="Arial"/>
                <w:color w:val="000000"/>
                <w:kern w:val="0"/>
                <w:sz w:val="21"/>
                <w:szCs w:val="21"/>
                <w:lang w:eastAsia="pt-BR" w:bidi="ar-SA"/>
              </w:rPr>
              <w:t>M³</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7C9B50A0" w14:textId="6B9CB898" w:rsidR="00A761EF" w:rsidRDefault="00A761EF" w:rsidP="001962D8">
            <w:pPr>
              <w:suppressAutoHyphens w:val="0"/>
              <w:jc w:val="center"/>
              <w:rPr>
                <w:rFonts w:ascii="Arial" w:eastAsia="Calibri" w:hAnsi="Arial" w:cs="Arial"/>
                <w:color w:val="000000"/>
                <w:kern w:val="0"/>
                <w:sz w:val="21"/>
                <w:szCs w:val="21"/>
                <w:lang w:eastAsia="pt-BR" w:bidi="ar-SA"/>
              </w:rPr>
            </w:pPr>
            <w:r>
              <w:rPr>
                <w:rFonts w:ascii="Arial" w:eastAsia="Calibri" w:hAnsi="Arial" w:cs="Arial"/>
                <w:color w:val="000000"/>
                <w:kern w:val="0"/>
                <w:sz w:val="21"/>
                <w:szCs w:val="21"/>
                <w:lang w:eastAsia="pt-BR" w:bidi="ar-SA"/>
              </w:rPr>
              <w:t>160</w:t>
            </w:r>
          </w:p>
        </w:tc>
      </w:tr>
      <w:tr w:rsidR="00A761EF" w:rsidRPr="00B26B70" w14:paraId="39F25682" w14:textId="77777777" w:rsidTr="00F25509">
        <w:trPr>
          <w:trHeight w:val="483"/>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20C91700" w14:textId="77777777" w:rsidR="00A761EF" w:rsidRPr="00B26B70" w:rsidRDefault="00A761EF" w:rsidP="001962D8">
            <w:pPr>
              <w:numPr>
                <w:ilvl w:val="0"/>
                <w:numId w:val="12"/>
              </w:numPr>
              <w:pBdr>
                <w:top w:val="nil"/>
                <w:left w:val="nil"/>
                <w:bottom w:val="nil"/>
                <w:right w:val="nil"/>
                <w:between w:val="nil"/>
              </w:pBdr>
              <w:suppressAutoHyphens w:val="0"/>
              <w:spacing w:after="200"/>
              <w:jc w:val="center"/>
              <w:rPr>
                <w:rFonts w:ascii="Arial" w:eastAsia="Calibri" w:hAnsi="Arial" w:cs="Arial"/>
                <w:color w:val="000000"/>
                <w:kern w:val="0"/>
                <w:sz w:val="21"/>
                <w:szCs w:val="21"/>
                <w:lang w:eastAsia="pt-BR" w:bidi="ar-SA"/>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5D842CF8" w14:textId="02DFBF4D" w:rsidR="00A761EF" w:rsidRPr="00C90F63" w:rsidRDefault="00A761EF" w:rsidP="001962D8">
            <w:pPr>
              <w:pStyle w:val="Default"/>
              <w:rPr>
                <w:sz w:val="21"/>
                <w:szCs w:val="21"/>
              </w:rPr>
            </w:pPr>
            <w:r w:rsidRPr="00C90F63">
              <w:rPr>
                <w:sz w:val="21"/>
                <w:szCs w:val="21"/>
              </w:rPr>
              <w:t>PEDRA RACHÃO</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32BE1B5C" w14:textId="531EE94D" w:rsidR="00A761EF" w:rsidRPr="00C90F63" w:rsidRDefault="00A761EF" w:rsidP="001962D8">
            <w:pPr>
              <w:suppressAutoHyphens w:val="0"/>
              <w:jc w:val="center"/>
              <w:rPr>
                <w:rFonts w:ascii="Arial" w:eastAsia="Calibri" w:hAnsi="Arial" w:cs="Arial"/>
                <w:color w:val="000000"/>
                <w:sz w:val="21"/>
                <w:szCs w:val="21"/>
                <w:lang w:eastAsia="pt-BR"/>
              </w:rPr>
            </w:pPr>
            <w:r w:rsidRPr="00C90F63">
              <w:rPr>
                <w:rFonts w:ascii="Arial" w:eastAsia="Calibri" w:hAnsi="Arial" w:cs="Arial"/>
                <w:color w:val="000000"/>
                <w:kern w:val="0"/>
                <w:sz w:val="21"/>
                <w:szCs w:val="21"/>
                <w:lang w:eastAsia="pt-BR" w:bidi="ar-SA"/>
              </w:rPr>
              <w:t>M³</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422C562A" w14:textId="3E0F80A3" w:rsidR="00A761EF" w:rsidRDefault="00A761EF" w:rsidP="001962D8">
            <w:pPr>
              <w:suppressAutoHyphens w:val="0"/>
              <w:jc w:val="center"/>
              <w:rPr>
                <w:rFonts w:ascii="Arial" w:eastAsia="Calibri" w:hAnsi="Arial" w:cs="Arial"/>
                <w:color w:val="000000"/>
                <w:kern w:val="0"/>
                <w:sz w:val="21"/>
                <w:szCs w:val="21"/>
                <w:lang w:eastAsia="pt-BR" w:bidi="ar-SA"/>
              </w:rPr>
            </w:pPr>
            <w:r>
              <w:rPr>
                <w:rFonts w:ascii="Arial" w:eastAsia="Calibri" w:hAnsi="Arial" w:cs="Arial"/>
                <w:color w:val="000000"/>
                <w:kern w:val="0"/>
                <w:sz w:val="21"/>
                <w:szCs w:val="21"/>
                <w:lang w:eastAsia="pt-BR" w:bidi="ar-SA"/>
              </w:rPr>
              <w:t>240</w:t>
            </w:r>
          </w:p>
        </w:tc>
      </w:tr>
      <w:tr w:rsidR="00A761EF" w:rsidRPr="00B26B70" w14:paraId="5A7FD1CB" w14:textId="77777777" w:rsidTr="001962D8">
        <w:trPr>
          <w:trHeight w:val="189"/>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3101B12D" w14:textId="77777777" w:rsidR="00A761EF" w:rsidRPr="00B26B70" w:rsidRDefault="00A761EF" w:rsidP="001962D8">
            <w:pPr>
              <w:numPr>
                <w:ilvl w:val="0"/>
                <w:numId w:val="12"/>
              </w:numPr>
              <w:pBdr>
                <w:top w:val="nil"/>
                <w:left w:val="nil"/>
                <w:bottom w:val="nil"/>
                <w:right w:val="nil"/>
                <w:between w:val="nil"/>
              </w:pBdr>
              <w:suppressAutoHyphens w:val="0"/>
              <w:spacing w:after="200"/>
              <w:jc w:val="center"/>
              <w:rPr>
                <w:rFonts w:ascii="Arial" w:eastAsia="Calibri" w:hAnsi="Arial" w:cs="Arial"/>
                <w:color w:val="000000"/>
                <w:kern w:val="0"/>
                <w:sz w:val="21"/>
                <w:szCs w:val="21"/>
                <w:lang w:eastAsia="pt-BR" w:bidi="ar-SA"/>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28F6C63E" w14:textId="7851D64F" w:rsidR="00A761EF" w:rsidRPr="00C90F63" w:rsidRDefault="00A761EF" w:rsidP="001962D8">
            <w:pPr>
              <w:pStyle w:val="Default"/>
              <w:rPr>
                <w:sz w:val="21"/>
                <w:szCs w:val="21"/>
              </w:rPr>
            </w:pPr>
            <w:r w:rsidRPr="00C90F63">
              <w:rPr>
                <w:sz w:val="21"/>
                <w:szCs w:val="21"/>
              </w:rPr>
              <w:t xml:space="preserve">PÓ DE BRITA </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1E200986" w14:textId="63E91F83" w:rsidR="00A761EF" w:rsidRPr="00C90F63" w:rsidRDefault="00A761EF" w:rsidP="001962D8">
            <w:pPr>
              <w:suppressAutoHyphens w:val="0"/>
              <w:jc w:val="center"/>
              <w:rPr>
                <w:rFonts w:ascii="Arial" w:eastAsia="Calibri" w:hAnsi="Arial" w:cs="Arial"/>
                <w:color w:val="000000"/>
                <w:sz w:val="21"/>
                <w:szCs w:val="21"/>
                <w:lang w:eastAsia="pt-BR"/>
              </w:rPr>
            </w:pPr>
            <w:r w:rsidRPr="00C90F63">
              <w:rPr>
                <w:rFonts w:ascii="Arial" w:eastAsia="Calibri" w:hAnsi="Arial" w:cs="Arial"/>
                <w:color w:val="000000"/>
                <w:kern w:val="0"/>
                <w:sz w:val="21"/>
                <w:szCs w:val="21"/>
                <w:lang w:eastAsia="pt-BR" w:bidi="ar-SA"/>
              </w:rPr>
              <w:t>M³</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4E1A1AB8" w14:textId="2C592F8D" w:rsidR="00A761EF" w:rsidRDefault="00A761EF" w:rsidP="001962D8">
            <w:pPr>
              <w:suppressAutoHyphens w:val="0"/>
              <w:jc w:val="center"/>
              <w:rPr>
                <w:rFonts w:ascii="Arial" w:eastAsia="Calibri" w:hAnsi="Arial" w:cs="Arial"/>
                <w:color w:val="000000"/>
                <w:kern w:val="0"/>
                <w:sz w:val="21"/>
                <w:szCs w:val="21"/>
                <w:lang w:eastAsia="pt-BR" w:bidi="ar-SA"/>
              </w:rPr>
            </w:pPr>
            <w:r>
              <w:rPr>
                <w:rFonts w:ascii="Arial" w:eastAsia="Calibri" w:hAnsi="Arial" w:cs="Arial"/>
                <w:color w:val="000000"/>
                <w:kern w:val="0"/>
                <w:sz w:val="21"/>
                <w:szCs w:val="21"/>
                <w:lang w:eastAsia="pt-BR" w:bidi="ar-SA"/>
              </w:rPr>
              <w:t>200</w:t>
            </w:r>
          </w:p>
        </w:tc>
      </w:tr>
    </w:tbl>
    <w:p w14:paraId="5DE83A80" w14:textId="77777777" w:rsidR="002C53AD" w:rsidRDefault="002C53AD" w:rsidP="008823CE">
      <w:pPr>
        <w:tabs>
          <w:tab w:val="left" w:pos="1843"/>
        </w:tabs>
        <w:spacing w:line="276" w:lineRule="auto"/>
        <w:rPr>
          <w:rFonts w:ascii="Arial" w:hAnsi="Arial"/>
          <w:b/>
          <w:bCs/>
          <w:sz w:val="36"/>
          <w:szCs w:val="36"/>
        </w:rPr>
      </w:pPr>
    </w:p>
    <w:p w14:paraId="23B68E45" w14:textId="17239DD4" w:rsidR="00FE2150" w:rsidRDefault="00E311DF" w:rsidP="00193469">
      <w:pPr>
        <w:spacing w:line="276" w:lineRule="auto"/>
        <w:ind w:firstLine="709"/>
        <w:jc w:val="both"/>
        <w:rPr>
          <w:rFonts w:ascii="Arial" w:hAnsi="Arial"/>
          <w:bCs/>
          <w:sz w:val="21"/>
        </w:rPr>
      </w:pPr>
      <w:r>
        <w:rPr>
          <w:rFonts w:ascii="Arial" w:hAnsi="Arial"/>
          <w:bCs/>
          <w:sz w:val="21"/>
          <w:szCs w:val="21"/>
        </w:rPr>
        <w:tab/>
      </w:r>
      <w:r w:rsidR="001B6C27" w:rsidRPr="001B6C27">
        <w:rPr>
          <w:rFonts w:ascii="Arial" w:hAnsi="Arial"/>
          <w:bCs/>
          <w:sz w:val="21"/>
        </w:rPr>
        <w:t>Os quantitativos dos itens mencionados para os procedimentos licitatórios foram estimados conforme as necessidades d</w:t>
      </w:r>
      <w:r w:rsidR="00DA7745">
        <w:rPr>
          <w:rFonts w:ascii="Arial" w:hAnsi="Arial"/>
          <w:bCs/>
          <w:sz w:val="21"/>
        </w:rPr>
        <w:t xml:space="preserve">o município </w:t>
      </w:r>
      <w:r w:rsidR="00DA304B">
        <w:rPr>
          <w:rFonts w:ascii="Arial" w:hAnsi="Arial"/>
          <w:bCs/>
          <w:sz w:val="21"/>
        </w:rPr>
        <w:t xml:space="preserve">e o levantamento feito </w:t>
      </w:r>
      <w:r w:rsidR="00DA7745">
        <w:rPr>
          <w:rFonts w:ascii="Arial" w:hAnsi="Arial"/>
          <w:bCs/>
          <w:sz w:val="21"/>
        </w:rPr>
        <w:t>na secretaria</w:t>
      </w:r>
      <w:r w:rsidR="00DA304B">
        <w:rPr>
          <w:rFonts w:ascii="Arial" w:hAnsi="Arial"/>
          <w:bCs/>
          <w:sz w:val="21"/>
        </w:rPr>
        <w:t>.</w:t>
      </w:r>
    </w:p>
    <w:p w14:paraId="3CC8FE99" w14:textId="77777777" w:rsidR="00C90F63" w:rsidRPr="00193469" w:rsidRDefault="00C90F63" w:rsidP="00256FF0">
      <w:pPr>
        <w:spacing w:line="276" w:lineRule="auto"/>
        <w:jc w:val="both"/>
        <w:rPr>
          <w:rFonts w:ascii="Arial" w:hAnsi="Arial"/>
          <w:bCs/>
          <w:sz w:val="21"/>
        </w:rPr>
      </w:pPr>
    </w:p>
    <w:p w14:paraId="28987FCC" w14:textId="51A0DFCD" w:rsidR="00D96716" w:rsidRDefault="008076CD" w:rsidP="008823CE">
      <w:pPr>
        <w:tabs>
          <w:tab w:val="left" w:pos="1843"/>
        </w:tabs>
        <w:spacing w:line="276" w:lineRule="auto"/>
        <w:jc w:val="center"/>
        <w:rPr>
          <w:rFonts w:ascii="Arial" w:hAnsi="Arial"/>
        </w:rPr>
      </w:pPr>
      <w:r>
        <w:rPr>
          <w:rFonts w:ascii="Arial" w:hAnsi="Arial"/>
          <w:b/>
          <w:bCs/>
          <w:sz w:val="36"/>
          <w:szCs w:val="36"/>
        </w:rPr>
        <w:t>BUSCA DE SOLUÇÕES</w:t>
      </w:r>
    </w:p>
    <w:p w14:paraId="099F5037" w14:textId="77777777" w:rsidR="000132A8" w:rsidRDefault="000132A8" w:rsidP="008823CE">
      <w:pPr>
        <w:tabs>
          <w:tab w:val="left" w:pos="1843"/>
        </w:tabs>
        <w:spacing w:line="276" w:lineRule="auto"/>
        <w:jc w:val="both"/>
        <w:rPr>
          <w:rFonts w:ascii="Arial" w:hAnsi="Arial"/>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0CC1F1E2" w14:textId="77777777" w:rsidTr="008B213B">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202A2B0A" w14:textId="22B9BBA3" w:rsidR="00D96716" w:rsidRDefault="008076CD" w:rsidP="008823CE">
            <w:pPr>
              <w:pStyle w:val="Contedodatabela"/>
              <w:tabs>
                <w:tab w:val="left" w:pos="1843"/>
              </w:tabs>
              <w:spacing w:line="276" w:lineRule="auto"/>
              <w:jc w:val="both"/>
              <w:rPr>
                <w:rFonts w:ascii="Arial" w:hAnsi="Arial"/>
                <w:b/>
                <w:bCs/>
              </w:rPr>
            </w:pPr>
            <w:r>
              <w:rPr>
                <w:rFonts w:ascii="Arial" w:hAnsi="Arial"/>
                <w:b/>
                <w:bCs/>
              </w:rPr>
              <w:t>5. LEVANTAMENTO DE MERCADO</w:t>
            </w:r>
            <w:r w:rsidR="00EF31E7">
              <w:rPr>
                <w:rFonts w:ascii="Arial" w:hAnsi="Arial"/>
                <w:b/>
                <w:bCs/>
              </w:rPr>
              <w:t>/ ESCOLHA DA SOLUÇÃO</w:t>
            </w:r>
          </w:p>
        </w:tc>
      </w:tr>
    </w:tbl>
    <w:p w14:paraId="085EED99" w14:textId="77777777" w:rsidR="008B213B" w:rsidRDefault="008B213B" w:rsidP="008823CE">
      <w:pPr>
        <w:tabs>
          <w:tab w:val="left" w:pos="709"/>
        </w:tabs>
        <w:spacing w:line="276" w:lineRule="auto"/>
        <w:jc w:val="both"/>
        <w:rPr>
          <w:rFonts w:ascii="Arial" w:hAnsi="Arial"/>
        </w:rPr>
      </w:pPr>
    </w:p>
    <w:p w14:paraId="3E342889" w14:textId="77777777" w:rsidR="00256FF0" w:rsidRPr="00256FF0" w:rsidRDefault="005218F1" w:rsidP="00256FF0">
      <w:pPr>
        <w:spacing w:line="276" w:lineRule="auto"/>
        <w:ind w:firstLine="680"/>
        <w:jc w:val="both"/>
        <w:rPr>
          <w:rFonts w:ascii="Arial" w:hAnsi="Arial" w:cs="Arial"/>
          <w:sz w:val="22"/>
          <w:szCs w:val="22"/>
        </w:rPr>
      </w:pPr>
      <w:r w:rsidRPr="003F771B">
        <w:rPr>
          <w:rFonts w:ascii="Arial" w:hAnsi="Arial" w:cs="Arial"/>
          <w:sz w:val="22"/>
          <w:szCs w:val="22"/>
        </w:rPr>
        <w:tab/>
      </w:r>
      <w:r w:rsidR="00256FF0" w:rsidRPr="00256FF0">
        <w:rPr>
          <w:rFonts w:ascii="Arial" w:hAnsi="Arial" w:cs="Arial"/>
          <w:sz w:val="22"/>
          <w:szCs w:val="22"/>
        </w:rPr>
        <w:t>A solução adotada para atender à necessidade de suprimento de brita, areia e pedra rachão é a contratação de empresa especializada no fornecimento desses materiais. Essa decisão foi tomada com base em critérios técnicos, legais e ambientais, tendo em vista que a alternativa de realizar a extração direta por meio de dragas ou outros métodos implicaria riscos consideráveis de ordem legal e ambiental.</w:t>
      </w:r>
    </w:p>
    <w:p w14:paraId="7203EF3A" w14:textId="77777777" w:rsidR="00256FF0" w:rsidRPr="00256FF0" w:rsidRDefault="00256FF0" w:rsidP="00256FF0">
      <w:pPr>
        <w:spacing w:line="276" w:lineRule="auto"/>
        <w:ind w:firstLine="680"/>
        <w:jc w:val="both"/>
        <w:rPr>
          <w:rFonts w:ascii="Arial" w:hAnsi="Arial" w:cs="Arial"/>
          <w:sz w:val="22"/>
          <w:szCs w:val="22"/>
        </w:rPr>
      </w:pPr>
      <w:r w:rsidRPr="00256FF0">
        <w:rPr>
          <w:rFonts w:ascii="Arial" w:hAnsi="Arial" w:cs="Arial"/>
          <w:sz w:val="22"/>
          <w:szCs w:val="22"/>
        </w:rPr>
        <w:t>A extração direta sem a devida licença ambiental configura atividade ilegal, sujeita à autuação por órgãos fiscalizadores como o IBAMA, INEMA ou demais entidades competentes. Além disso, esse tipo de prática pode ocasionar impactos ambientais significativos e comprometer a imagem da Administração Pública.</w:t>
      </w:r>
    </w:p>
    <w:p w14:paraId="2425C507" w14:textId="6062DCB6" w:rsidR="000A4052" w:rsidRDefault="00256FF0" w:rsidP="00256FF0">
      <w:pPr>
        <w:spacing w:line="276" w:lineRule="auto"/>
        <w:ind w:firstLine="680"/>
        <w:jc w:val="both"/>
        <w:rPr>
          <w:rFonts w:ascii="Arial" w:hAnsi="Arial" w:cs="Arial"/>
          <w:sz w:val="22"/>
          <w:szCs w:val="22"/>
        </w:rPr>
      </w:pPr>
      <w:r w:rsidRPr="00256FF0">
        <w:rPr>
          <w:rFonts w:ascii="Arial" w:hAnsi="Arial" w:cs="Arial"/>
          <w:sz w:val="22"/>
          <w:szCs w:val="22"/>
        </w:rPr>
        <w:t>Dessa forma, a contratação de fornecedor devidamente licenciado assegura a conformidade com a legislação ambiental, evita penalidades e garante o fornecimento dos materiais com a qualidade e regularidade necessárias à continuidade das obras e serviços públicos.</w:t>
      </w:r>
    </w:p>
    <w:p w14:paraId="4026911A" w14:textId="77777777" w:rsidR="00256FF0" w:rsidRPr="00256FF0" w:rsidRDefault="00256FF0" w:rsidP="00256FF0">
      <w:pPr>
        <w:spacing w:line="276" w:lineRule="auto"/>
        <w:ind w:firstLine="680"/>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rsidRPr="003E67E9" w14:paraId="577ED955" w14:textId="77777777" w:rsidTr="003A2396">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71FED002" w14:textId="77777777" w:rsidR="00D96716" w:rsidRPr="003E67E9" w:rsidRDefault="008076CD" w:rsidP="008823CE">
            <w:pPr>
              <w:pStyle w:val="Contedodatabela"/>
              <w:tabs>
                <w:tab w:val="left" w:pos="1843"/>
              </w:tabs>
              <w:spacing w:line="276" w:lineRule="auto"/>
              <w:jc w:val="both"/>
              <w:rPr>
                <w:rFonts w:ascii="Arial" w:hAnsi="Arial" w:cs="Arial"/>
                <w:b/>
                <w:bCs/>
              </w:rPr>
            </w:pPr>
            <w:r w:rsidRPr="003E67E9">
              <w:rPr>
                <w:rFonts w:ascii="Arial" w:hAnsi="Arial" w:cs="Arial"/>
                <w:b/>
                <w:bCs/>
              </w:rPr>
              <w:t xml:space="preserve">6. ESTIMATIVA DO VALOR DA CONTRATAÇÃO </w:t>
            </w:r>
          </w:p>
        </w:tc>
      </w:tr>
    </w:tbl>
    <w:p w14:paraId="4AD41FB7" w14:textId="77777777" w:rsidR="00243358" w:rsidRPr="003E67E9" w:rsidRDefault="00243358" w:rsidP="008823CE">
      <w:pPr>
        <w:tabs>
          <w:tab w:val="left" w:pos="1843"/>
        </w:tabs>
        <w:spacing w:line="276" w:lineRule="auto"/>
        <w:jc w:val="both"/>
        <w:rPr>
          <w:rFonts w:ascii="Arial" w:hAnsi="Arial" w:cs="Arial"/>
          <w:b/>
          <w:bCs/>
        </w:rPr>
      </w:pPr>
    </w:p>
    <w:p w14:paraId="1CE75926" w14:textId="77777777" w:rsidR="00B26B70" w:rsidRDefault="00B26B70" w:rsidP="008823CE">
      <w:pPr>
        <w:pStyle w:val="PargrafodaLista"/>
        <w:spacing w:line="276" w:lineRule="auto"/>
        <w:ind w:left="0"/>
        <w:jc w:val="both"/>
        <w:rPr>
          <w:rFonts w:ascii="Arial" w:eastAsia="Arial MT" w:hAnsi="Arial" w:cs="Arial"/>
          <w:bCs/>
          <w:sz w:val="21"/>
          <w:lang w:val="pt-PT"/>
        </w:rPr>
      </w:pPr>
    </w:p>
    <w:tbl>
      <w:tblPr>
        <w:tblW w:w="9776" w:type="dxa"/>
        <w:jc w:val="center"/>
        <w:tblLayout w:type="fixed"/>
        <w:tblLook w:val="0400" w:firstRow="0" w:lastRow="0" w:firstColumn="0" w:lastColumn="0" w:noHBand="0" w:noVBand="1"/>
      </w:tblPr>
      <w:tblGrid>
        <w:gridCol w:w="846"/>
        <w:gridCol w:w="3371"/>
        <w:gridCol w:w="1448"/>
        <w:gridCol w:w="993"/>
        <w:gridCol w:w="1417"/>
        <w:gridCol w:w="1701"/>
      </w:tblGrid>
      <w:tr w:rsidR="0097409B" w:rsidRPr="00413805" w14:paraId="6D1C28C7" w14:textId="77777777" w:rsidTr="00CD3CB3">
        <w:trPr>
          <w:trHeight w:val="57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3513C5" w14:textId="77777777" w:rsidR="0097409B" w:rsidRPr="00413805" w:rsidRDefault="0097409B" w:rsidP="002A30E0">
            <w:pPr>
              <w:pBdr>
                <w:top w:val="nil"/>
                <w:left w:val="nil"/>
                <w:bottom w:val="nil"/>
                <w:right w:val="nil"/>
                <w:between w:val="nil"/>
              </w:pBdr>
              <w:jc w:val="center"/>
              <w:rPr>
                <w:rFonts w:ascii="Arial" w:eastAsia="Calibri" w:hAnsi="Arial" w:cs="Arial"/>
                <w:b/>
                <w:color w:val="000000"/>
                <w:sz w:val="21"/>
                <w:szCs w:val="21"/>
                <w:lang w:eastAsia="pt-BR"/>
              </w:rPr>
            </w:pPr>
            <w:bookmarkStart w:id="0" w:name="_Hlk187837253"/>
            <w:r w:rsidRPr="00413805">
              <w:rPr>
                <w:rFonts w:ascii="Arial" w:eastAsia="Calibri" w:hAnsi="Arial" w:cs="Arial"/>
                <w:b/>
                <w:color w:val="000000"/>
                <w:sz w:val="21"/>
                <w:szCs w:val="21"/>
                <w:lang w:eastAsia="pt-BR"/>
              </w:rPr>
              <w:t>ITENS</w:t>
            </w:r>
          </w:p>
        </w:tc>
        <w:tc>
          <w:tcPr>
            <w:tcW w:w="3371" w:type="dxa"/>
            <w:tcBorders>
              <w:top w:val="single" w:sz="4" w:space="0" w:color="000000"/>
              <w:left w:val="single" w:sz="4" w:space="0" w:color="000000"/>
              <w:bottom w:val="nil"/>
              <w:right w:val="single" w:sz="4" w:space="0" w:color="000000"/>
            </w:tcBorders>
            <w:shd w:val="clear" w:color="auto" w:fill="D9D9D9"/>
            <w:vAlign w:val="center"/>
          </w:tcPr>
          <w:p w14:paraId="33445504" w14:textId="77777777" w:rsidR="0097409B" w:rsidRPr="00413805" w:rsidRDefault="0097409B" w:rsidP="002A30E0">
            <w:pPr>
              <w:pBdr>
                <w:top w:val="nil"/>
                <w:left w:val="nil"/>
                <w:bottom w:val="nil"/>
                <w:right w:val="nil"/>
                <w:between w:val="nil"/>
              </w:pBdr>
              <w:jc w:val="center"/>
              <w:rPr>
                <w:rFonts w:ascii="Arial" w:eastAsia="Calibri" w:hAnsi="Arial" w:cs="Arial"/>
                <w:b/>
                <w:color w:val="000000"/>
                <w:sz w:val="21"/>
                <w:szCs w:val="21"/>
                <w:lang w:eastAsia="pt-BR"/>
              </w:rPr>
            </w:pPr>
            <w:r w:rsidRPr="00413805">
              <w:rPr>
                <w:rFonts w:ascii="Arial" w:eastAsia="Calibri" w:hAnsi="Arial" w:cs="Arial"/>
                <w:b/>
                <w:color w:val="000000"/>
                <w:sz w:val="21"/>
                <w:szCs w:val="21"/>
                <w:lang w:eastAsia="pt-BR"/>
              </w:rPr>
              <w:t>DESCRIÇÃO</w:t>
            </w:r>
          </w:p>
        </w:tc>
        <w:tc>
          <w:tcPr>
            <w:tcW w:w="1448" w:type="dxa"/>
            <w:tcBorders>
              <w:top w:val="single" w:sz="4" w:space="0" w:color="000000"/>
              <w:left w:val="single" w:sz="4" w:space="0" w:color="000000"/>
              <w:bottom w:val="nil"/>
              <w:right w:val="single" w:sz="4" w:space="0" w:color="000000"/>
            </w:tcBorders>
            <w:shd w:val="clear" w:color="auto" w:fill="D9D9D9"/>
            <w:vAlign w:val="center"/>
          </w:tcPr>
          <w:p w14:paraId="5F7E5C62" w14:textId="77777777" w:rsidR="0097409B" w:rsidRPr="00413805" w:rsidRDefault="0097409B" w:rsidP="002A30E0">
            <w:pPr>
              <w:pBdr>
                <w:top w:val="nil"/>
                <w:left w:val="nil"/>
                <w:bottom w:val="nil"/>
                <w:right w:val="nil"/>
                <w:between w:val="nil"/>
              </w:pBdr>
              <w:jc w:val="center"/>
              <w:rPr>
                <w:rFonts w:ascii="Arial" w:eastAsia="Calibri" w:hAnsi="Arial" w:cs="Arial"/>
                <w:b/>
                <w:color w:val="000000"/>
                <w:sz w:val="21"/>
                <w:szCs w:val="21"/>
                <w:lang w:eastAsia="pt-BR"/>
              </w:rPr>
            </w:pPr>
            <w:r w:rsidRPr="00413805">
              <w:rPr>
                <w:rFonts w:ascii="Arial" w:eastAsia="Calibri" w:hAnsi="Arial" w:cs="Arial"/>
                <w:b/>
                <w:color w:val="000000"/>
                <w:sz w:val="21"/>
                <w:szCs w:val="21"/>
                <w:lang w:eastAsia="pt-BR"/>
              </w:rPr>
              <w:t>UNIDADE</w:t>
            </w:r>
          </w:p>
        </w:tc>
        <w:tc>
          <w:tcPr>
            <w:tcW w:w="993" w:type="dxa"/>
            <w:tcBorders>
              <w:top w:val="single" w:sz="4" w:space="0" w:color="000000"/>
              <w:left w:val="single" w:sz="4" w:space="0" w:color="000000"/>
              <w:bottom w:val="nil"/>
              <w:right w:val="single" w:sz="4" w:space="0" w:color="000000"/>
            </w:tcBorders>
            <w:shd w:val="clear" w:color="auto" w:fill="D9D9D9"/>
            <w:vAlign w:val="center"/>
          </w:tcPr>
          <w:p w14:paraId="0DAB04F4" w14:textId="77777777" w:rsidR="0097409B" w:rsidRPr="00413805" w:rsidRDefault="0097409B" w:rsidP="002A30E0">
            <w:pPr>
              <w:pBdr>
                <w:top w:val="nil"/>
                <w:left w:val="nil"/>
                <w:bottom w:val="nil"/>
                <w:right w:val="nil"/>
                <w:between w:val="nil"/>
              </w:pBdr>
              <w:jc w:val="center"/>
              <w:rPr>
                <w:rFonts w:ascii="Arial" w:eastAsia="Calibri" w:hAnsi="Arial" w:cs="Arial"/>
                <w:b/>
                <w:color w:val="000000"/>
                <w:sz w:val="21"/>
                <w:szCs w:val="21"/>
                <w:lang w:eastAsia="pt-BR"/>
              </w:rPr>
            </w:pPr>
            <w:r w:rsidRPr="00413805">
              <w:rPr>
                <w:rFonts w:ascii="Arial" w:eastAsia="Calibri" w:hAnsi="Arial" w:cs="Arial"/>
                <w:b/>
                <w:color w:val="000000"/>
                <w:sz w:val="21"/>
                <w:szCs w:val="21"/>
                <w:lang w:eastAsia="pt-BR"/>
              </w:rPr>
              <w:t>QUANT</w:t>
            </w:r>
          </w:p>
        </w:tc>
        <w:tc>
          <w:tcPr>
            <w:tcW w:w="1417" w:type="dxa"/>
            <w:tcBorders>
              <w:top w:val="single" w:sz="4" w:space="0" w:color="000000"/>
              <w:left w:val="single" w:sz="4" w:space="0" w:color="000000"/>
              <w:bottom w:val="nil"/>
              <w:right w:val="single" w:sz="4" w:space="0" w:color="000000"/>
            </w:tcBorders>
            <w:shd w:val="clear" w:color="auto" w:fill="D9D9D9"/>
            <w:vAlign w:val="center"/>
          </w:tcPr>
          <w:p w14:paraId="74E9C6F3" w14:textId="77777777" w:rsidR="0097409B" w:rsidRPr="00413805" w:rsidRDefault="0097409B" w:rsidP="002A30E0">
            <w:pPr>
              <w:pBdr>
                <w:top w:val="nil"/>
                <w:left w:val="nil"/>
                <w:bottom w:val="nil"/>
                <w:right w:val="nil"/>
                <w:between w:val="nil"/>
              </w:pBdr>
              <w:jc w:val="center"/>
              <w:rPr>
                <w:rFonts w:ascii="Arial" w:eastAsia="Calibri" w:hAnsi="Arial" w:cs="Arial"/>
                <w:b/>
                <w:color w:val="000000"/>
                <w:sz w:val="21"/>
                <w:szCs w:val="21"/>
                <w:lang w:eastAsia="pt-BR"/>
              </w:rPr>
            </w:pPr>
            <w:r w:rsidRPr="00413805">
              <w:rPr>
                <w:rFonts w:ascii="Arial" w:eastAsia="Calibri" w:hAnsi="Arial" w:cs="Arial"/>
                <w:b/>
                <w:color w:val="000000"/>
                <w:sz w:val="21"/>
                <w:szCs w:val="21"/>
                <w:lang w:eastAsia="pt-BR"/>
              </w:rPr>
              <w:t>VALOR UNITÁRIO</w:t>
            </w:r>
          </w:p>
        </w:tc>
        <w:tc>
          <w:tcPr>
            <w:tcW w:w="1701" w:type="dxa"/>
            <w:tcBorders>
              <w:top w:val="single" w:sz="4" w:space="0" w:color="000000"/>
              <w:left w:val="single" w:sz="4" w:space="0" w:color="000000"/>
              <w:bottom w:val="nil"/>
              <w:right w:val="single" w:sz="4" w:space="0" w:color="000000"/>
            </w:tcBorders>
            <w:shd w:val="clear" w:color="auto" w:fill="D9D9D9"/>
            <w:vAlign w:val="center"/>
          </w:tcPr>
          <w:p w14:paraId="47824EF7" w14:textId="77777777" w:rsidR="0097409B" w:rsidRPr="00413805" w:rsidRDefault="0097409B" w:rsidP="002A30E0">
            <w:pPr>
              <w:pBdr>
                <w:top w:val="nil"/>
                <w:left w:val="nil"/>
                <w:bottom w:val="nil"/>
                <w:right w:val="nil"/>
                <w:between w:val="nil"/>
              </w:pBdr>
              <w:jc w:val="center"/>
              <w:rPr>
                <w:rFonts w:ascii="Arial" w:eastAsia="Calibri" w:hAnsi="Arial" w:cs="Arial"/>
                <w:b/>
                <w:color w:val="000000"/>
                <w:sz w:val="21"/>
                <w:szCs w:val="21"/>
                <w:lang w:eastAsia="pt-BR"/>
              </w:rPr>
            </w:pPr>
            <w:r w:rsidRPr="00413805">
              <w:rPr>
                <w:rFonts w:ascii="Arial" w:eastAsia="Calibri" w:hAnsi="Arial" w:cs="Arial"/>
                <w:b/>
                <w:color w:val="000000"/>
                <w:sz w:val="21"/>
                <w:szCs w:val="21"/>
                <w:lang w:eastAsia="pt-BR"/>
              </w:rPr>
              <w:t>VALOR TOTAL</w:t>
            </w:r>
          </w:p>
        </w:tc>
      </w:tr>
      <w:tr w:rsidR="00E2554C" w:rsidRPr="00413805" w14:paraId="04F943B9" w14:textId="77777777" w:rsidTr="00CD3CB3">
        <w:trPr>
          <w:trHeight w:val="20"/>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6C554C55" w14:textId="77777777" w:rsidR="00E2554C" w:rsidRPr="00413805" w:rsidRDefault="00E2554C" w:rsidP="00E2554C">
            <w:pPr>
              <w:numPr>
                <w:ilvl w:val="0"/>
                <w:numId w:val="13"/>
              </w:numPr>
              <w:pBdr>
                <w:top w:val="nil"/>
                <w:left w:val="nil"/>
                <w:bottom w:val="nil"/>
                <w:right w:val="nil"/>
                <w:between w:val="nil"/>
              </w:pBdr>
              <w:suppressAutoHyphens w:val="0"/>
              <w:spacing w:line="276" w:lineRule="auto"/>
              <w:jc w:val="center"/>
              <w:rPr>
                <w:rFonts w:ascii="Arial" w:eastAsia="Calibri" w:hAnsi="Arial" w:cs="Arial"/>
                <w:color w:val="000000"/>
                <w:sz w:val="21"/>
                <w:szCs w:val="21"/>
                <w:lang w:eastAsia="pt-BR"/>
              </w:rPr>
            </w:pPr>
          </w:p>
        </w:tc>
        <w:tc>
          <w:tcPr>
            <w:tcW w:w="3371" w:type="dxa"/>
            <w:tcBorders>
              <w:top w:val="single" w:sz="4" w:space="0" w:color="000000"/>
              <w:left w:val="single" w:sz="4" w:space="0" w:color="000000"/>
              <w:bottom w:val="single" w:sz="4" w:space="0" w:color="000000"/>
              <w:right w:val="single" w:sz="4" w:space="0" w:color="000000"/>
            </w:tcBorders>
            <w:vAlign w:val="center"/>
          </w:tcPr>
          <w:p w14:paraId="7E72F011" w14:textId="08223F88" w:rsidR="00E2554C" w:rsidRPr="00413805" w:rsidRDefault="00E2554C" w:rsidP="00E2554C">
            <w:pPr>
              <w:rPr>
                <w:rFonts w:ascii="Arial" w:eastAsia="Calibri" w:hAnsi="Arial" w:cs="Arial"/>
                <w:color w:val="000000"/>
                <w:sz w:val="21"/>
                <w:szCs w:val="21"/>
                <w:lang w:eastAsia="pt-BR"/>
              </w:rPr>
            </w:pPr>
            <w:r w:rsidRPr="00413805">
              <w:rPr>
                <w:rFonts w:ascii="Arial" w:hAnsi="Arial" w:cs="Arial"/>
                <w:sz w:val="21"/>
                <w:szCs w:val="21"/>
              </w:rPr>
              <w:t>AREIA FINA</w:t>
            </w:r>
          </w:p>
        </w:tc>
        <w:tc>
          <w:tcPr>
            <w:tcW w:w="144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70B56A" w14:textId="24EBEFB7" w:rsidR="00E2554C" w:rsidRPr="00413805" w:rsidRDefault="00E2554C" w:rsidP="00E2554C">
            <w:pPr>
              <w:jc w:val="center"/>
              <w:rPr>
                <w:rFonts w:ascii="Arial" w:eastAsia="Calibri" w:hAnsi="Arial" w:cs="Arial"/>
                <w:color w:val="000000"/>
                <w:sz w:val="21"/>
                <w:szCs w:val="21"/>
                <w:lang w:eastAsia="pt-BR"/>
              </w:rPr>
            </w:pPr>
            <w:r w:rsidRPr="00413805">
              <w:rPr>
                <w:rFonts w:ascii="Arial" w:eastAsia="Calibri" w:hAnsi="Arial" w:cs="Arial"/>
                <w:color w:val="000000"/>
                <w:kern w:val="0"/>
                <w:sz w:val="21"/>
                <w:szCs w:val="21"/>
                <w:lang w:eastAsia="pt-BR" w:bidi="ar-SA"/>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70EC5316" w14:textId="33A0BEEC" w:rsidR="00E2554C" w:rsidRPr="00413805" w:rsidRDefault="00E2554C" w:rsidP="00E2554C">
            <w:pPr>
              <w:jc w:val="center"/>
              <w:rPr>
                <w:rFonts w:ascii="Arial" w:eastAsia="Calibri" w:hAnsi="Arial" w:cs="Arial"/>
                <w:color w:val="000000"/>
                <w:sz w:val="21"/>
                <w:szCs w:val="21"/>
                <w:lang w:eastAsia="pt-BR"/>
              </w:rPr>
            </w:pPr>
            <w:r w:rsidRPr="00413805">
              <w:rPr>
                <w:rFonts w:ascii="Arial" w:eastAsia="Calibri" w:hAnsi="Arial" w:cs="Arial"/>
                <w:color w:val="000000"/>
                <w:kern w:val="0"/>
                <w:sz w:val="21"/>
                <w:szCs w:val="21"/>
                <w:lang w:eastAsia="pt-BR" w:bidi="ar-SA"/>
              </w:rPr>
              <w:t>220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53C59F2" w14:textId="58831203" w:rsidR="00E2554C" w:rsidRPr="00413805" w:rsidRDefault="00E2554C" w:rsidP="00E2554C">
            <w:pPr>
              <w:jc w:val="center"/>
              <w:rPr>
                <w:rFonts w:ascii="Arial" w:eastAsia="Calibri" w:hAnsi="Arial" w:cs="Arial"/>
                <w:color w:val="000000"/>
                <w:sz w:val="21"/>
                <w:szCs w:val="21"/>
                <w:lang w:eastAsia="pt-BR"/>
              </w:rPr>
            </w:pPr>
            <w:r w:rsidRPr="00413805">
              <w:rPr>
                <w:rFonts w:ascii="Arial" w:eastAsia="Calibri" w:hAnsi="Arial" w:cs="Arial"/>
                <w:color w:val="000000"/>
                <w:sz w:val="21"/>
                <w:szCs w:val="21"/>
              </w:rPr>
              <w:t xml:space="preserve"> R$133,65 </w:t>
            </w:r>
          </w:p>
        </w:tc>
        <w:tc>
          <w:tcPr>
            <w:tcW w:w="1701" w:type="dxa"/>
            <w:tcBorders>
              <w:top w:val="single" w:sz="4" w:space="0" w:color="auto"/>
              <w:left w:val="nil"/>
              <w:bottom w:val="single" w:sz="4" w:space="0" w:color="auto"/>
              <w:right w:val="single" w:sz="4" w:space="0" w:color="auto"/>
            </w:tcBorders>
            <w:vAlign w:val="center"/>
          </w:tcPr>
          <w:p w14:paraId="67536291" w14:textId="3A863216" w:rsidR="00E2554C" w:rsidRPr="00413805" w:rsidRDefault="00E2554C" w:rsidP="00E2554C">
            <w:pPr>
              <w:jc w:val="center"/>
              <w:rPr>
                <w:rFonts w:ascii="Arial" w:eastAsia="Calibri" w:hAnsi="Arial" w:cs="Arial"/>
                <w:color w:val="000000"/>
                <w:sz w:val="21"/>
                <w:szCs w:val="21"/>
              </w:rPr>
            </w:pPr>
            <w:r w:rsidRPr="00413805">
              <w:rPr>
                <w:rFonts w:ascii="Arial" w:eastAsia="Calibri" w:hAnsi="Arial" w:cs="Arial"/>
                <w:color w:val="000000"/>
                <w:sz w:val="21"/>
                <w:szCs w:val="21"/>
              </w:rPr>
              <w:t xml:space="preserve"> R$</w:t>
            </w:r>
            <w:r w:rsidR="008A1258" w:rsidRPr="00413805">
              <w:rPr>
                <w:rFonts w:ascii="Arial" w:eastAsia="Calibri" w:hAnsi="Arial" w:cs="Arial"/>
                <w:color w:val="000000"/>
                <w:sz w:val="21"/>
                <w:szCs w:val="21"/>
              </w:rPr>
              <w:t>29.403,00</w:t>
            </w:r>
            <w:r w:rsidRPr="00413805">
              <w:rPr>
                <w:rFonts w:ascii="Arial" w:eastAsia="Calibri" w:hAnsi="Arial" w:cs="Arial"/>
                <w:color w:val="000000"/>
                <w:sz w:val="21"/>
                <w:szCs w:val="21"/>
              </w:rPr>
              <w:t xml:space="preserve"> </w:t>
            </w:r>
          </w:p>
        </w:tc>
      </w:tr>
      <w:tr w:rsidR="00E2554C" w:rsidRPr="00413805" w14:paraId="29B84A99" w14:textId="77777777" w:rsidTr="00444DF2">
        <w:trPr>
          <w:trHeight w:val="20"/>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4B4AB047" w14:textId="77777777" w:rsidR="00E2554C" w:rsidRPr="00413805" w:rsidRDefault="00E2554C" w:rsidP="00E2554C">
            <w:pPr>
              <w:numPr>
                <w:ilvl w:val="0"/>
                <w:numId w:val="13"/>
              </w:numPr>
              <w:pBdr>
                <w:top w:val="nil"/>
                <w:left w:val="nil"/>
                <w:bottom w:val="nil"/>
                <w:right w:val="nil"/>
                <w:between w:val="nil"/>
              </w:pBdr>
              <w:suppressAutoHyphens w:val="0"/>
              <w:spacing w:line="276" w:lineRule="auto"/>
              <w:jc w:val="center"/>
              <w:rPr>
                <w:rFonts w:ascii="Arial" w:eastAsia="Calibri" w:hAnsi="Arial" w:cs="Arial"/>
                <w:color w:val="000000"/>
                <w:sz w:val="21"/>
                <w:szCs w:val="21"/>
                <w:lang w:eastAsia="pt-BR"/>
              </w:rPr>
            </w:pPr>
          </w:p>
        </w:tc>
        <w:tc>
          <w:tcPr>
            <w:tcW w:w="3371" w:type="dxa"/>
            <w:tcBorders>
              <w:top w:val="single" w:sz="4" w:space="0" w:color="000000"/>
              <w:left w:val="single" w:sz="4" w:space="0" w:color="000000"/>
              <w:bottom w:val="single" w:sz="4" w:space="0" w:color="000000"/>
              <w:right w:val="single" w:sz="4" w:space="0" w:color="000000"/>
            </w:tcBorders>
            <w:vAlign w:val="center"/>
          </w:tcPr>
          <w:p w14:paraId="0B596372" w14:textId="0A5818E0" w:rsidR="00E2554C" w:rsidRPr="00413805" w:rsidRDefault="00E2554C" w:rsidP="00E2554C">
            <w:pPr>
              <w:pStyle w:val="Default"/>
              <w:rPr>
                <w:b/>
                <w:bCs/>
                <w:sz w:val="21"/>
                <w:szCs w:val="21"/>
              </w:rPr>
            </w:pPr>
            <w:r w:rsidRPr="00413805">
              <w:rPr>
                <w:sz w:val="21"/>
                <w:szCs w:val="21"/>
              </w:rPr>
              <w:t xml:space="preserve">AREIA MÉDIA </w:t>
            </w:r>
          </w:p>
        </w:tc>
        <w:tc>
          <w:tcPr>
            <w:tcW w:w="1448" w:type="dxa"/>
            <w:tcBorders>
              <w:top w:val="single" w:sz="4" w:space="0" w:color="000000"/>
              <w:left w:val="single" w:sz="4" w:space="0" w:color="000000"/>
              <w:bottom w:val="single" w:sz="4" w:space="0" w:color="000000"/>
              <w:right w:val="single" w:sz="4" w:space="0" w:color="000000"/>
            </w:tcBorders>
            <w:shd w:val="clear" w:color="auto" w:fill="FFFFFF"/>
          </w:tcPr>
          <w:p w14:paraId="7F48C31C" w14:textId="70BEF13C" w:rsidR="00E2554C" w:rsidRPr="00413805" w:rsidRDefault="00E2554C" w:rsidP="00E2554C">
            <w:pPr>
              <w:jc w:val="center"/>
              <w:rPr>
                <w:rFonts w:ascii="Arial" w:eastAsia="Calibri" w:hAnsi="Arial" w:cs="Arial"/>
                <w:color w:val="000000"/>
                <w:sz w:val="21"/>
                <w:szCs w:val="21"/>
                <w:lang w:eastAsia="pt-BR"/>
              </w:rPr>
            </w:pPr>
            <w:r w:rsidRPr="00413805">
              <w:rPr>
                <w:rFonts w:ascii="Arial" w:eastAsia="Calibri" w:hAnsi="Arial" w:cs="Arial"/>
                <w:color w:val="000000"/>
                <w:kern w:val="0"/>
                <w:sz w:val="21"/>
                <w:szCs w:val="21"/>
                <w:lang w:eastAsia="pt-BR" w:bidi="ar-SA"/>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2571F9F1" w14:textId="38C92479" w:rsidR="00E2554C" w:rsidRPr="00413805" w:rsidRDefault="00E2554C" w:rsidP="00E2554C">
            <w:pPr>
              <w:jc w:val="center"/>
              <w:rPr>
                <w:rFonts w:ascii="Arial" w:eastAsia="Calibri" w:hAnsi="Arial" w:cs="Arial"/>
                <w:color w:val="000000"/>
                <w:kern w:val="0"/>
                <w:sz w:val="21"/>
                <w:szCs w:val="21"/>
                <w:lang w:eastAsia="pt-BR" w:bidi="ar-SA"/>
              </w:rPr>
            </w:pPr>
            <w:r w:rsidRPr="00413805">
              <w:rPr>
                <w:rFonts w:ascii="Arial" w:eastAsia="Calibri" w:hAnsi="Arial" w:cs="Arial"/>
                <w:color w:val="000000"/>
                <w:kern w:val="0"/>
                <w:sz w:val="21"/>
                <w:szCs w:val="21"/>
                <w:lang w:eastAsia="pt-BR" w:bidi="ar-SA"/>
              </w:rPr>
              <w:t>270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08E5444" w14:textId="2B361A83"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R$147,25 </w:t>
            </w:r>
          </w:p>
        </w:tc>
        <w:tc>
          <w:tcPr>
            <w:tcW w:w="1701" w:type="dxa"/>
            <w:tcBorders>
              <w:top w:val="single" w:sz="4" w:space="0" w:color="auto"/>
              <w:left w:val="nil"/>
              <w:bottom w:val="single" w:sz="4" w:space="0" w:color="auto"/>
              <w:right w:val="single" w:sz="4" w:space="0" w:color="auto"/>
            </w:tcBorders>
            <w:vAlign w:val="center"/>
          </w:tcPr>
          <w:p w14:paraId="0F4373A5" w14:textId="3CD69017"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w:t>
            </w:r>
            <w:r w:rsidR="008A1258" w:rsidRPr="00413805">
              <w:rPr>
                <w:rFonts w:ascii="Arial" w:eastAsia="Calibri" w:hAnsi="Arial" w:cs="Arial"/>
                <w:color w:val="000000"/>
                <w:sz w:val="21"/>
                <w:szCs w:val="21"/>
              </w:rPr>
              <w:t>39.757,50</w:t>
            </w:r>
            <w:r w:rsidRPr="00413805">
              <w:rPr>
                <w:rFonts w:ascii="Arial" w:eastAsia="Calibri" w:hAnsi="Arial" w:cs="Arial"/>
                <w:color w:val="000000"/>
                <w:sz w:val="21"/>
                <w:szCs w:val="21"/>
              </w:rPr>
              <w:t xml:space="preserve"> </w:t>
            </w:r>
          </w:p>
        </w:tc>
      </w:tr>
      <w:tr w:rsidR="00E2554C" w:rsidRPr="00413805" w14:paraId="7841B17E" w14:textId="77777777" w:rsidTr="00444DF2">
        <w:trPr>
          <w:trHeight w:val="20"/>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40D9706C" w14:textId="77777777" w:rsidR="00E2554C" w:rsidRPr="00413805" w:rsidRDefault="00E2554C" w:rsidP="00E2554C">
            <w:pPr>
              <w:numPr>
                <w:ilvl w:val="0"/>
                <w:numId w:val="13"/>
              </w:numPr>
              <w:pBdr>
                <w:top w:val="nil"/>
                <w:left w:val="nil"/>
                <w:bottom w:val="nil"/>
                <w:right w:val="nil"/>
                <w:between w:val="nil"/>
              </w:pBdr>
              <w:suppressAutoHyphens w:val="0"/>
              <w:spacing w:line="276" w:lineRule="auto"/>
              <w:jc w:val="center"/>
              <w:rPr>
                <w:rFonts w:ascii="Arial" w:eastAsia="Calibri" w:hAnsi="Arial" w:cs="Arial"/>
                <w:color w:val="000000"/>
                <w:sz w:val="21"/>
                <w:szCs w:val="21"/>
                <w:lang w:eastAsia="pt-BR"/>
              </w:rPr>
            </w:pPr>
          </w:p>
        </w:tc>
        <w:tc>
          <w:tcPr>
            <w:tcW w:w="3371" w:type="dxa"/>
            <w:tcBorders>
              <w:top w:val="single" w:sz="4" w:space="0" w:color="000000"/>
              <w:left w:val="single" w:sz="4" w:space="0" w:color="000000"/>
              <w:bottom w:val="single" w:sz="4" w:space="0" w:color="000000"/>
              <w:right w:val="single" w:sz="4" w:space="0" w:color="000000"/>
            </w:tcBorders>
            <w:vAlign w:val="center"/>
          </w:tcPr>
          <w:p w14:paraId="70BAB7DF" w14:textId="68397CE9" w:rsidR="00E2554C" w:rsidRPr="00413805" w:rsidRDefault="00E2554C" w:rsidP="00E2554C">
            <w:pPr>
              <w:pStyle w:val="Default"/>
              <w:rPr>
                <w:b/>
                <w:bCs/>
                <w:sz w:val="21"/>
                <w:szCs w:val="21"/>
              </w:rPr>
            </w:pPr>
            <w:r w:rsidRPr="00413805">
              <w:rPr>
                <w:sz w:val="21"/>
                <w:szCs w:val="21"/>
              </w:rPr>
              <w:t>AREIA GROSSA</w:t>
            </w:r>
          </w:p>
        </w:tc>
        <w:tc>
          <w:tcPr>
            <w:tcW w:w="1448" w:type="dxa"/>
            <w:tcBorders>
              <w:top w:val="single" w:sz="4" w:space="0" w:color="000000"/>
              <w:left w:val="single" w:sz="4" w:space="0" w:color="000000"/>
              <w:bottom w:val="single" w:sz="4" w:space="0" w:color="000000"/>
              <w:right w:val="single" w:sz="4" w:space="0" w:color="000000"/>
            </w:tcBorders>
            <w:shd w:val="clear" w:color="auto" w:fill="FFFFFF"/>
          </w:tcPr>
          <w:p w14:paraId="462CE1A5" w14:textId="0079E910" w:rsidR="00E2554C" w:rsidRPr="00413805" w:rsidRDefault="00E2554C" w:rsidP="00E2554C">
            <w:pPr>
              <w:jc w:val="center"/>
              <w:rPr>
                <w:rFonts w:ascii="Arial" w:eastAsia="Calibri" w:hAnsi="Arial" w:cs="Arial"/>
                <w:color w:val="000000"/>
                <w:sz w:val="21"/>
                <w:szCs w:val="21"/>
                <w:lang w:eastAsia="pt-BR"/>
              </w:rPr>
            </w:pPr>
            <w:r w:rsidRPr="00413805">
              <w:rPr>
                <w:rFonts w:ascii="Arial" w:eastAsia="Calibri" w:hAnsi="Arial" w:cs="Arial"/>
                <w:color w:val="000000"/>
                <w:kern w:val="0"/>
                <w:sz w:val="21"/>
                <w:szCs w:val="21"/>
                <w:lang w:eastAsia="pt-BR" w:bidi="ar-SA"/>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42D945B1" w14:textId="17890D67" w:rsidR="00E2554C" w:rsidRPr="00413805" w:rsidRDefault="00E2554C" w:rsidP="00E2554C">
            <w:pPr>
              <w:jc w:val="center"/>
              <w:rPr>
                <w:rFonts w:ascii="Arial" w:eastAsia="Calibri" w:hAnsi="Arial" w:cs="Arial"/>
                <w:color w:val="000000"/>
                <w:kern w:val="0"/>
                <w:sz w:val="21"/>
                <w:szCs w:val="21"/>
                <w:lang w:eastAsia="pt-BR" w:bidi="ar-SA"/>
              </w:rPr>
            </w:pPr>
            <w:r w:rsidRPr="00413805">
              <w:rPr>
                <w:rFonts w:ascii="Arial" w:eastAsia="Calibri" w:hAnsi="Arial" w:cs="Arial"/>
                <w:color w:val="000000"/>
                <w:kern w:val="0"/>
                <w:sz w:val="21"/>
                <w:szCs w:val="21"/>
                <w:lang w:eastAsia="pt-BR" w:bidi="ar-SA"/>
              </w:rPr>
              <w:t>340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4536D78" w14:textId="3C370CBB"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R$135,70 </w:t>
            </w:r>
          </w:p>
        </w:tc>
        <w:tc>
          <w:tcPr>
            <w:tcW w:w="1701" w:type="dxa"/>
            <w:tcBorders>
              <w:top w:val="single" w:sz="4" w:space="0" w:color="auto"/>
              <w:left w:val="nil"/>
              <w:bottom w:val="single" w:sz="4" w:space="0" w:color="auto"/>
              <w:right w:val="single" w:sz="4" w:space="0" w:color="auto"/>
            </w:tcBorders>
            <w:vAlign w:val="center"/>
          </w:tcPr>
          <w:p w14:paraId="2F9B6A17" w14:textId="5CBFE6FA"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w:t>
            </w:r>
            <w:r w:rsidR="008A1258" w:rsidRPr="00413805">
              <w:rPr>
                <w:rFonts w:ascii="Arial" w:eastAsia="Calibri" w:hAnsi="Arial" w:cs="Arial"/>
                <w:color w:val="000000"/>
                <w:sz w:val="21"/>
                <w:szCs w:val="21"/>
              </w:rPr>
              <w:t>46.138,00</w:t>
            </w:r>
            <w:r w:rsidRPr="00413805">
              <w:rPr>
                <w:rFonts w:ascii="Arial" w:eastAsia="Calibri" w:hAnsi="Arial" w:cs="Arial"/>
                <w:color w:val="000000"/>
                <w:sz w:val="21"/>
                <w:szCs w:val="21"/>
              </w:rPr>
              <w:t xml:space="preserve"> </w:t>
            </w:r>
          </w:p>
        </w:tc>
      </w:tr>
      <w:tr w:rsidR="00E2554C" w:rsidRPr="00413805" w14:paraId="746950EA" w14:textId="77777777" w:rsidTr="00444DF2">
        <w:trPr>
          <w:trHeight w:val="20"/>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3B097861" w14:textId="77777777" w:rsidR="00E2554C" w:rsidRPr="00413805" w:rsidRDefault="00E2554C" w:rsidP="00E2554C">
            <w:pPr>
              <w:numPr>
                <w:ilvl w:val="0"/>
                <w:numId w:val="13"/>
              </w:numPr>
              <w:pBdr>
                <w:top w:val="nil"/>
                <w:left w:val="nil"/>
                <w:bottom w:val="nil"/>
                <w:right w:val="nil"/>
                <w:between w:val="nil"/>
              </w:pBdr>
              <w:suppressAutoHyphens w:val="0"/>
              <w:spacing w:line="276" w:lineRule="auto"/>
              <w:jc w:val="center"/>
              <w:rPr>
                <w:rFonts w:ascii="Arial" w:eastAsia="Calibri" w:hAnsi="Arial" w:cs="Arial"/>
                <w:color w:val="000000"/>
                <w:sz w:val="21"/>
                <w:szCs w:val="21"/>
                <w:lang w:eastAsia="pt-BR"/>
              </w:rPr>
            </w:pPr>
          </w:p>
        </w:tc>
        <w:tc>
          <w:tcPr>
            <w:tcW w:w="3371" w:type="dxa"/>
            <w:tcBorders>
              <w:top w:val="single" w:sz="4" w:space="0" w:color="000000"/>
              <w:left w:val="single" w:sz="4" w:space="0" w:color="000000"/>
              <w:bottom w:val="single" w:sz="4" w:space="0" w:color="000000"/>
              <w:right w:val="single" w:sz="4" w:space="0" w:color="000000"/>
            </w:tcBorders>
            <w:vAlign w:val="center"/>
          </w:tcPr>
          <w:p w14:paraId="755BEDBD" w14:textId="5FEECC4C" w:rsidR="00E2554C" w:rsidRPr="00413805" w:rsidRDefault="00E2554C" w:rsidP="00E2554C">
            <w:pPr>
              <w:pStyle w:val="Default"/>
              <w:rPr>
                <w:b/>
                <w:bCs/>
                <w:sz w:val="21"/>
                <w:szCs w:val="21"/>
              </w:rPr>
            </w:pPr>
            <w:r w:rsidRPr="00413805">
              <w:rPr>
                <w:sz w:val="21"/>
                <w:szCs w:val="21"/>
              </w:rPr>
              <w:t>BRITA 12MM</w:t>
            </w:r>
          </w:p>
        </w:tc>
        <w:tc>
          <w:tcPr>
            <w:tcW w:w="1448" w:type="dxa"/>
            <w:tcBorders>
              <w:top w:val="single" w:sz="4" w:space="0" w:color="000000"/>
              <w:left w:val="single" w:sz="4" w:space="0" w:color="000000"/>
              <w:bottom w:val="single" w:sz="4" w:space="0" w:color="000000"/>
              <w:right w:val="single" w:sz="4" w:space="0" w:color="000000"/>
            </w:tcBorders>
            <w:shd w:val="clear" w:color="auto" w:fill="FFFFFF"/>
          </w:tcPr>
          <w:p w14:paraId="62BC56F5" w14:textId="6720765F" w:rsidR="00E2554C" w:rsidRPr="00413805" w:rsidRDefault="00E2554C" w:rsidP="00E2554C">
            <w:pPr>
              <w:jc w:val="center"/>
              <w:rPr>
                <w:rFonts w:ascii="Arial" w:eastAsia="Calibri" w:hAnsi="Arial" w:cs="Arial"/>
                <w:color w:val="000000"/>
                <w:sz w:val="21"/>
                <w:szCs w:val="21"/>
                <w:lang w:eastAsia="pt-BR"/>
              </w:rPr>
            </w:pPr>
            <w:r w:rsidRPr="00413805">
              <w:rPr>
                <w:rFonts w:ascii="Arial" w:eastAsia="Calibri" w:hAnsi="Arial" w:cs="Arial"/>
                <w:color w:val="000000"/>
                <w:kern w:val="0"/>
                <w:sz w:val="21"/>
                <w:szCs w:val="21"/>
                <w:lang w:eastAsia="pt-BR" w:bidi="ar-SA"/>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6E60D309" w14:textId="7FD3DAEB" w:rsidR="00E2554C" w:rsidRPr="00413805" w:rsidRDefault="00E2554C" w:rsidP="00E2554C">
            <w:pPr>
              <w:jc w:val="center"/>
              <w:rPr>
                <w:rFonts w:ascii="Arial" w:eastAsia="Calibri" w:hAnsi="Arial" w:cs="Arial"/>
                <w:color w:val="000000"/>
                <w:kern w:val="0"/>
                <w:sz w:val="21"/>
                <w:szCs w:val="21"/>
                <w:lang w:eastAsia="pt-BR" w:bidi="ar-SA"/>
              </w:rPr>
            </w:pPr>
            <w:r w:rsidRPr="00413805">
              <w:rPr>
                <w:rFonts w:ascii="Arial" w:eastAsia="Calibri" w:hAnsi="Arial" w:cs="Arial"/>
                <w:color w:val="000000"/>
                <w:kern w:val="0"/>
                <w:sz w:val="21"/>
                <w:szCs w:val="21"/>
                <w:lang w:eastAsia="pt-BR" w:bidi="ar-SA"/>
              </w:rPr>
              <w:t>222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38CFEE7" w14:textId="76F258D5"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R$185,00 </w:t>
            </w:r>
          </w:p>
        </w:tc>
        <w:tc>
          <w:tcPr>
            <w:tcW w:w="1701" w:type="dxa"/>
            <w:tcBorders>
              <w:top w:val="single" w:sz="4" w:space="0" w:color="auto"/>
              <w:left w:val="nil"/>
              <w:bottom w:val="single" w:sz="4" w:space="0" w:color="auto"/>
              <w:right w:val="single" w:sz="4" w:space="0" w:color="auto"/>
            </w:tcBorders>
            <w:vAlign w:val="center"/>
          </w:tcPr>
          <w:p w14:paraId="231B967F" w14:textId="20E16EC5"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w:t>
            </w:r>
            <w:r w:rsidR="008A1258" w:rsidRPr="00413805">
              <w:rPr>
                <w:rFonts w:ascii="Arial" w:eastAsia="Calibri" w:hAnsi="Arial" w:cs="Arial"/>
                <w:color w:val="000000"/>
                <w:sz w:val="21"/>
                <w:szCs w:val="21"/>
              </w:rPr>
              <w:t>41.070,00</w:t>
            </w:r>
            <w:r w:rsidRPr="00413805">
              <w:rPr>
                <w:rFonts w:ascii="Arial" w:eastAsia="Calibri" w:hAnsi="Arial" w:cs="Arial"/>
                <w:color w:val="000000"/>
                <w:sz w:val="21"/>
                <w:szCs w:val="21"/>
              </w:rPr>
              <w:t xml:space="preserve"> </w:t>
            </w:r>
          </w:p>
        </w:tc>
      </w:tr>
      <w:tr w:rsidR="00E2554C" w:rsidRPr="00413805" w14:paraId="3C764ADE" w14:textId="77777777" w:rsidTr="00444DF2">
        <w:trPr>
          <w:trHeight w:val="20"/>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51A7F7A0" w14:textId="77777777" w:rsidR="00E2554C" w:rsidRPr="00413805" w:rsidRDefault="00E2554C" w:rsidP="00E2554C">
            <w:pPr>
              <w:numPr>
                <w:ilvl w:val="0"/>
                <w:numId w:val="13"/>
              </w:numPr>
              <w:pBdr>
                <w:top w:val="nil"/>
                <w:left w:val="nil"/>
                <w:bottom w:val="nil"/>
                <w:right w:val="nil"/>
                <w:between w:val="nil"/>
              </w:pBdr>
              <w:suppressAutoHyphens w:val="0"/>
              <w:spacing w:line="276" w:lineRule="auto"/>
              <w:jc w:val="center"/>
              <w:rPr>
                <w:rFonts w:ascii="Arial" w:eastAsia="Calibri" w:hAnsi="Arial" w:cs="Arial"/>
                <w:color w:val="000000"/>
                <w:sz w:val="21"/>
                <w:szCs w:val="21"/>
                <w:lang w:eastAsia="pt-BR"/>
              </w:rPr>
            </w:pPr>
          </w:p>
        </w:tc>
        <w:tc>
          <w:tcPr>
            <w:tcW w:w="3371" w:type="dxa"/>
            <w:tcBorders>
              <w:top w:val="single" w:sz="4" w:space="0" w:color="000000"/>
              <w:left w:val="single" w:sz="4" w:space="0" w:color="000000"/>
              <w:bottom w:val="single" w:sz="4" w:space="0" w:color="000000"/>
              <w:right w:val="single" w:sz="4" w:space="0" w:color="000000"/>
            </w:tcBorders>
            <w:vAlign w:val="center"/>
          </w:tcPr>
          <w:p w14:paraId="33D39E41" w14:textId="6369FBFE" w:rsidR="00E2554C" w:rsidRPr="00413805" w:rsidRDefault="00E2554C" w:rsidP="00E2554C">
            <w:pPr>
              <w:pStyle w:val="Default"/>
              <w:rPr>
                <w:b/>
                <w:bCs/>
                <w:sz w:val="21"/>
                <w:szCs w:val="21"/>
              </w:rPr>
            </w:pPr>
            <w:r w:rsidRPr="00413805">
              <w:rPr>
                <w:sz w:val="21"/>
                <w:szCs w:val="21"/>
              </w:rPr>
              <w:t xml:space="preserve">BRITA 19MM </w:t>
            </w:r>
          </w:p>
        </w:tc>
        <w:tc>
          <w:tcPr>
            <w:tcW w:w="1448" w:type="dxa"/>
            <w:tcBorders>
              <w:top w:val="single" w:sz="4" w:space="0" w:color="000000"/>
              <w:left w:val="single" w:sz="4" w:space="0" w:color="000000"/>
              <w:bottom w:val="single" w:sz="4" w:space="0" w:color="000000"/>
              <w:right w:val="single" w:sz="4" w:space="0" w:color="000000"/>
            </w:tcBorders>
            <w:shd w:val="clear" w:color="auto" w:fill="FFFFFF"/>
          </w:tcPr>
          <w:p w14:paraId="586AE806" w14:textId="73F5252C" w:rsidR="00E2554C" w:rsidRPr="00413805" w:rsidRDefault="00E2554C" w:rsidP="00E2554C">
            <w:pPr>
              <w:jc w:val="center"/>
              <w:rPr>
                <w:rFonts w:ascii="Arial" w:eastAsia="Calibri" w:hAnsi="Arial" w:cs="Arial"/>
                <w:color w:val="000000"/>
                <w:sz w:val="21"/>
                <w:szCs w:val="21"/>
                <w:lang w:eastAsia="pt-BR"/>
              </w:rPr>
            </w:pPr>
            <w:r w:rsidRPr="00413805">
              <w:rPr>
                <w:rFonts w:ascii="Arial" w:eastAsia="Calibri" w:hAnsi="Arial" w:cs="Arial"/>
                <w:color w:val="000000"/>
                <w:kern w:val="0"/>
                <w:sz w:val="21"/>
                <w:szCs w:val="21"/>
                <w:lang w:eastAsia="pt-BR" w:bidi="ar-SA"/>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185401CD" w14:textId="7D82538B" w:rsidR="00E2554C" w:rsidRPr="00413805" w:rsidRDefault="00E2554C" w:rsidP="00E2554C">
            <w:pPr>
              <w:jc w:val="center"/>
              <w:rPr>
                <w:rFonts w:ascii="Arial" w:eastAsia="Calibri" w:hAnsi="Arial" w:cs="Arial"/>
                <w:color w:val="000000"/>
                <w:kern w:val="0"/>
                <w:sz w:val="21"/>
                <w:szCs w:val="21"/>
                <w:lang w:eastAsia="pt-BR" w:bidi="ar-SA"/>
              </w:rPr>
            </w:pPr>
            <w:r w:rsidRPr="00413805">
              <w:rPr>
                <w:rFonts w:ascii="Arial" w:eastAsia="Calibri" w:hAnsi="Arial" w:cs="Arial"/>
                <w:color w:val="000000"/>
                <w:kern w:val="0"/>
                <w:sz w:val="21"/>
                <w:szCs w:val="21"/>
                <w:lang w:eastAsia="pt-BR" w:bidi="ar-SA"/>
              </w:rPr>
              <w:t>255</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69D5E438" w14:textId="7C87C3FF"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R$172,45 </w:t>
            </w:r>
          </w:p>
        </w:tc>
        <w:tc>
          <w:tcPr>
            <w:tcW w:w="1701" w:type="dxa"/>
            <w:tcBorders>
              <w:top w:val="single" w:sz="4" w:space="0" w:color="auto"/>
              <w:left w:val="nil"/>
              <w:bottom w:val="single" w:sz="4" w:space="0" w:color="auto"/>
              <w:right w:val="single" w:sz="4" w:space="0" w:color="auto"/>
            </w:tcBorders>
            <w:vAlign w:val="center"/>
          </w:tcPr>
          <w:p w14:paraId="4DA134E0" w14:textId="156DA274"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w:t>
            </w:r>
            <w:r w:rsidR="008A1258" w:rsidRPr="00413805">
              <w:rPr>
                <w:rFonts w:ascii="Arial" w:eastAsia="Calibri" w:hAnsi="Arial" w:cs="Arial"/>
                <w:color w:val="000000"/>
                <w:sz w:val="21"/>
                <w:szCs w:val="21"/>
              </w:rPr>
              <w:t>43.974,75</w:t>
            </w:r>
            <w:r w:rsidRPr="00413805">
              <w:rPr>
                <w:rFonts w:ascii="Arial" w:eastAsia="Calibri" w:hAnsi="Arial" w:cs="Arial"/>
                <w:color w:val="000000"/>
                <w:sz w:val="21"/>
                <w:szCs w:val="21"/>
              </w:rPr>
              <w:t xml:space="preserve"> </w:t>
            </w:r>
          </w:p>
        </w:tc>
      </w:tr>
      <w:tr w:rsidR="00286BD2" w:rsidRPr="00413805" w14:paraId="34A44032" w14:textId="77777777" w:rsidTr="00282553">
        <w:trPr>
          <w:trHeight w:val="20"/>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2B1C0344" w14:textId="77777777" w:rsidR="00286BD2" w:rsidRPr="00413805" w:rsidRDefault="00286BD2" w:rsidP="00286BD2">
            <w:pPr>
              <w:numPr>
                <w:ilvl w:val="0"/>
                <w:numId w:val="13"/>
              </w:numPr>
              <w:pBdr>
                <w:top w:val="nil"/>
                <w:left w:val="nil"/>
                <w:bottom w:val="nil"/>
                <w:right w:val="nil"/>
                <w:between w:val="nil"/>
              </w:pBdr>
              <w:suppressAutoHyphens w:val="0"/>
              <w:spacing w:line="276" w:lineRule="auto"/>
              <w:jc w:val="center"/>
              <w:rPr>
                <w:rFonts w:ascii="Arial" w:eastAsia="Calibri" w:hAnsi="Arial" w:cs="Arial"/>
                <w:color w:val="000000"/>
                <w:sz w:val="21"/>
                <w:szCs w:val="21"/>
                <w:lang w:eastAsia="pt-BR"/>
              </w:rPr>
            </w:pPr>
          </w:p>
        </w:tc>
        <w:tc>
          <w:tcPr>
            <w:tcW w:w="3371" w:type="dxa"/>
            <w:tcBorders>
              <w:top w:val="single" w:sz="4" w:space="0" w:color="000000"/>
              <w:left w:val="single" w:sz="4" w:space="0" w:color="000000"/>
              <w:bottom w:val="single" w:sz="4" w:space="0" w:color="000000"/>
              <w:right w:val="single" w:sz="4" w:space="0" w:color="000000"/>
            </w:tcBorders>
            <w:vAlign w:val="center"/>
          </w:tcPr>
          <w:p w14:paraId="6CB60B83" w14:textId="29A8DB54" w:rsidR="00286BD2" w:rsidRPr="003D2ED6" w:rsidRDefault="00286BD2" w:rsidP="00286BD2">
            <w:pPr>
              <w:pStyle w:val="Default"/>
              <w:rPr>
                <w:sz w:val="21"/>
                <w:szCs w:val="21"/>
              </w:rPr>
            </w:pPr>
            <w:r w:rsidRPr="003D2ED6">
              <w:rPr>
                <w:sz w:val="21"/>
                <w:szCs w:val="21"/>
              </w:rPr>
              <w:t>BRITA 25MM</w:t>
            </w:r>
          </w:p>
        </w:tc>
        <w:tc>
          <w:tcPr>
            <w:tcW w:w="1448" w:type="dxa"/>
            <w:tcBorders>
              <w:top w:val="single" w:sz="4" w:space="0" w:color="000000"/>
              <w:left w:val="single" w:sz="4" w:space="0" w:color="000000"/>
              <w:bottom w:val="single" w:sz="4" w:space="0" w:color="000000"/>
              <w:right w:val="single" w:sz="4" w:space="0" w:color="000000"/>
            </w:tcBorders>
            <w:shd w:val="clear" w:color="auto" w:fill="FFFFFF"/>
          </w:tcPr>
          <w:p w14:paraId="1EE48931" w14:textId="7E019A50" w:rsidR="00286BD2" w:rsidRPr="003D2ED6" w:rsidRDefault="00286BD2" w:rsidP="00286BD2">
            <w:pPr>
              <w:jc w:val="center"/>
              <w:rPr>
                <w:rFonts w:ascii="Arial" w:eastAsia="Calibri" w:hAnsi="Arial" w:cs="Arial"/>
                <w:color w:val="000000"/>
                <w:kern w:val="0"/>
                <w:sz w:val="21"/>
                <w:szCs w:val="21"/>
                <w:lang w:eastAsia="pt-BR" w:bidi="ar-SA"/>
              </w:rPr>
            </w:pPr>
            <w:r w:rsidRPr="003D2ED6">
              <w:rPr>
                <w:rFonts w:ascii="Arial" w:eastAsia="Calibri" w:hAnsi="Arial" w:cs="Arial"/>
                <w:color w:val="000000"/>
                <w:kern w:val="0"/>
                <w:sz w:val="21"/>
                <w:szCs w:val="21"/>
                <w:lang w:eastAsia="pt-BR" w:bidi="ar-SA"/>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406FE628" w14:textId="61A6042F" w:rsidR="00286BD2" w:rsidRPr="003D2ED6" w:rsidRDefault="007E1300" w:rsidP="00286BD2">
            <w:pPr>
              <w:jc w:val="center"/>
              <w:rPr>
                <w:rFonts w:ascii="Arial" w:eastAsia="Calibri" w:hAnsi="Arial" w:cs="Arial"/>
                <w:color w:val="000000"/>
                <w:kern w:val="0"/>
                <w:sz w:val="21"/>
                <w:szCs w:val="21"/>
                <w:lang w:eastAsia="pt-BR" w:bidi="ar-SA"/>
              </w:rPr>
            </w:pPr>
            <w:r w:rsidRPr="003D2ED6">
              <w:rPr>
                <w:rFonts w:ascii="Arial" w:eastAsia="Calibri" w:hAnsi="Arial" w:cs="Arial"/>
                <w:color w:val="000000"/>
                <w:kern w:val="0"/>
                <w:sz w:val="21"/>
                <w:szCs w:val="21"/>
                <w:lang w:eastAsia="pt-BR" w:bidi="ar-SA"/>
              </w:rPr>
              <w:t>160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FDD5FB4" w14:textId="28A4D0DA" w:rsidR="00286BD2" w:rsidRPr="003D2ED6" w:rsidRDefault="00286BD2" w:rsidP="00286BD2">
            <w:pPr>
              <w:jc w:val="center"/>
              <w:rPr>
                <w:rFonts w:ascii="Arial" w:eastAsia="Calibri" w:hAnsi="Arial" w:cs="Arial"/>
                <w:color w:val="000000"/>
                <w:sz w:val="21"/>
                <w:szCs w:val="21"/>
              </w:rPr>
            </w:pPr>
            <w:r w:rsidRPr="003D2ED6">
              <w:rPr>
                <w:rFonts w:ascii="Arial" w:eastAsia="Calibri" w:hAnsi="Arial" w:cs="Arial"/>
                <w:color w:val="000000"/>
                <w:sz w:val="21"/>
                <w:szCs w:val="21"/>
              </w:rPr>
              <w:t xml:space="preserve"> R$</w:t>
            </w:r>
            <w:r w:rsidR="007C5324" w:rsidRPr="003D2ED6">
              <w:rPr>
                <w:rFonts w:ascii="Arial" w:eastAsia="Calibri" w:hAnsi="Arial" w:cs="Arial"/>
                <w:color w:val="000000"/>
                <w:sz w:val="21"/>
                <w:szCs w:val="21"/>
              </w:rPr>
              <w:t>115,35</w:t>
            </w:r>
            <w:r w:rsidRPr="003D2ED6">
              <w:rPr>
                <w:rFonts w:ascii="Arial" w:eastAsia="Calibri" w:hAnsi="Arial" w:cs="Arial"/>
                <w:color w:val="000000"/>
                <w:sz w:val="21"/>
                <w:szCs w:val="21"/>
              </w:rPr>
              <w:t xml:space="preserve"> </w:t>
            </w:r>
          </w:p>
        </w:tc>
        <w:tc>
          <w:tcPr>
            <w:tcW w:w="1701" w:type="dxa"/>
            <w:tcBorders>
              <w:top w:val="single" w:sz="4" w:space="0" w:color="auto"/>
              <w:left w:val="nil"/>
              <w:bottom w:val="single" w:sz="4" w:space="0" w:color="auto"/>
              <w:right w:val="single" w:sz="4" w:space="0" w:color="auto"/>
            </w:tcBorders>
          </w:tcPr>
          <w:p w14:paraId="0AAD47B2" w14:textId="380739B6" w:rsidR="00286BD2" w:rsidRPr="003D2ED6" w:rsidRDefault="00286BD2" w:rsidP="00286BD2">
            <w:pPr>
              <w:jc w:val="center"/>
              <w:rPr>
                <w:rFonts w:ascii="Arial" w:eastAsia="Calibri" w:hAnsi="Arial" w:cs="Arial"/>
                <w:color w:val="000000"/>
                <w:sz w:val="21"/>
                <w:szCs w:val="21"/>
              </w:rPr>
            </w:pPr>
            <w:r w:rsidRPr="003D2ED6">
              <w:rPr>
                <w:rFonts w:ascii="Arial" w:eastAsia="Calibri" w:hAnsi="Arial" w:cs="Arial"/>
                <w:color w:val="000000"/>
                <w:sz w:val="21"/>
                <w:szCs w:val="21"/>
              </w:rPr>
              <w:t xml:space="preserve"> R$</w:t>
            </w:r>
            <w:r w:rsidR="007C5324" w:rsidRPr="003D2ED6">
              <w:t xml:space="preserve"> </w:t>
            </w:r>
            <w:r w:rsidR="007C5324" w:rsidRPr="003D2ED6">
              <w:rPr>
                <w:rFonts w:ascii="Arial" w:eastAsia="Calibri" w:hAnsi="Arial" w:cs="Arial"/>
                <w:color w:val="000000"/>
                <w:sz w:val="21"/>
                <w:szCs w:val="21"/>
              </w:rPr>
              <w:t>18.456,00</w:t>
            </w:r>
            <w:r w:rsidRPr="003D2ED6">
              <w:rPr>
                <w:rFonts w:ascii="Arial" w:eastAsia="Calibri" w:hAnsi="Arial" w:cs="Arial"/>
                <w:color w:val="000000"/>
                <w:sz w:val="21"/>
                <w:szCs w:val="21"/>
              </w:rPr>
              <w:t xml:space="preserve"> </w:t>
            </w:r>
          </w:p>
        </w:tc>
      </w:tr>
      <w:tr w:rsidR="00E2554C" w:rsidRPr="00413805" w14:paraId="6870B886" w14:textId="77777777" w:rsidTr="00444DF2">
        <w:trPr>
          <w:trHeight w:val="20"/>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56D69510" w14:textId="77777777" w:rsidR="00E2554C" w:rsidRPr="00413805" w:rsidRDefault="00E2554C" w:rsidP="00E2554C">
            <w:pPr>
              <w:numPr>
                <w:ilvl w:val="0"/>
                <w:numId w:val="13"/>
              </w:numPr>
              <w:pBdr>
                <w:top w:val="nil"/>
                <w:left w:val="nil"/>
                <w:bottom w:val="nil"/>
                <w:right w:val="nil"/>
                <w:between w:val="nil"/>
              </w:pBdr>
              <w:suppressAutoHyphens w:val="0"/>
              <w:spacing w:line="276" w:lineRule="auto"/>
              <w:jc w:val="center"/>
              <w:rPr>
                <w:rFonts w:ascii="Arial" w:eastAsia="Calibri" w:hAnsi="Arial" w:cs="Arial"/>
                <w:color w:val="000000"/>
                <w:sz w:val="21"/>
                <w:szCs w:val="21"/>
                <w:lang w:eastAsia="pt-BR"/>
              </w:rPr>
            </w:pPr>
          </w:p>
        </w:tc>
        <w:tc>
          <w:tcPr>
            <w:tcW w:w="3371" w:type="dxa"/>
            <w:tcBorders>
              <w:top w:val="single" w:sz="4" w:space="0" w:color="000000"/>
              <w:left w:val="single" w:sz="4" w:space="0" w:color="000000"/>
              <w:bottom w:val="single" w:sz="4" w:space="0" w:color="000000"/>
              <w:right w:val="single" w:sz="4" w:space="0" w:color="000000"/>
            </w:tcBorders>
            <w:vAlign w:val="center"/>
          </w:tcPr>
          <w:p w14:paraId="0121757C" w14:textId="1EA00A63" w:rsidR="00E2554C" w:rsidRPr="003D2ED6" w:rsidRDefault="00E2554C" w:rsidP="00E2554C">
            <w:pPr>
              <w:pStyle w:val="Default"/>
              <w:rPr>
                <w:b/>
                <w:bCs/>
                <w:sz w:val="21"/>
                <w:szCs w:val="21"/>
              </w:rPr>
            </w:pPr>
            <w:r w:rsidRPr="003D2ED6">
              <w:rPr>
                <w:sz w:val="21"/>
                <w:szCs w:val="21"/>
              </w:rPr>
              <w:t>PEDRA RACHÃO</w:t>
            </w:r>
          </w:p>
        </w:tc>
        <w:tc>
          <w:tcPr>
            <w:tcW w:w="1448" w:type="dxa"/>
            <w:tcBorders>
              <w:top w:val="single" w:sz="4" w:space="0" w:color="000000"/>
              <w:left w:val="single" w:sz="4" w:space="0" w:color="000000"/>
              <w:bottom w:val="single" w:sz="4" w:space="0" w:color="000000"/>
              <w:right w:val="single" w:sz="4" w:space="0" w:color="000000"/>
            </w:tcBorders>
            <w:shd w:val="clear" w:color="auto" w:fill="FFFFFF"/>
          </w:tcPr>
          <w:p w14:paraId="7BA4D462" w14:textId="7CBB461D" w:rsidR="00E2554C" w:rsidRPr="003D2ED6" w:rsidRDefault="00E2554C" w:rsidP="00E2554C">
            <w:pPr>
              <w:jc w:val="center"/>
              <w:rPr>
                <w:rFonts w:ascii="Arial" w:eastAsia="Calibri" w:hAnsi="Arial" w:cs="Arial"/>
                <w:color w:val="000000"/>
                <w:sz w:val="21"/>
                <w:szCs w:val="21"/>
                <w:lang w:eastAsia="pt-BR"/>
              </w:rPr>
            </w:pPr>
            <w:r w:rsidRPr="003D2ED6">
              <w:rPr>
                <w:rFonts w:ascii="Arial" w:eastAsia="Calibri" w:hAnsi="Arial" w:cs="Arial"/>
                <w:color w:val="000000"/>
                <w:kern w:val="0"/>
                <w:sz w:val="21"/>
                <w:szCs w:val="21"/>
                <w:lang w:eastAsia="pt-BR" w:bidi="ar-SA"/>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7D74B899" w14:textId="0BCBE42D" w:rsidR="00E2554C" w:rsidRPr="003D2ED6" w:rsidRDefault="00E2554C" w:rsidP="00E2554C">
            <w:pPr>
              <w:jc w:val="center"/>
              <w:rPr>
                <w:rFonts w:ascii="Arial" w:eastAsia="Calibri" w:hAnsi="Arial" w:cs="Arial"/>
                <w:color w:val="000000"/>
                <w:kern w:val="0"/>
                <w:sz w:val="21"/>
                <w:szCs w:val="21"/>
                <w:lang w:eastAsia="pt-BR" w:bidi="ar-SA"/>
              </w:rPr>
            </w:pPr>
            <w:r w:rsidRPr="003D2ED6">
              <w:rPr>
                <w:rFonts w:ascii="Arial" w:eastAsia="Calibri" w:hAnsi="Arial" w:cs="Arial"/>
                <w:color w:val="000000"/>
                <w:kern w:val="0"/>
                <w:sz w:val="21"/>
                <w:szCs w:val="21"/>
                <w:lang w:eastAsia="pt-BR" w:bidi="ar-SA"/>
              </w:rPr>
              <w:t>240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1DABAD9" w14:textId="0E2825DF" w:rsidR="00E2554C" w:rsidRPr="003D2ED6" w:rsidRDefault="00E2554C" w:rsidP="00E2554C">
            <w:pPr>
              <w:jc w:val="center"/>
              <w:rPr>
                <w:rFonts w:ascii="Arial" w:eastAsia="Calibri" w:hAnsi="Arial" w:cs="Arial"/>
                <w:color w:val="000000"/>
              </w:rPr>
            </w:pPr>
            <w:r w:rsidRPr="003D2ED6">
              <w:rPr>
                <w:rFonts w:ascii="Arial" w:eastAsia="Calibri" w:hAnsi="Arial" w:cs="Arial"/>
                <w:color w:val="000000"/>
                <w:sz w:val="21"/>
                <w:szCs w:val="21"/>
              </w:rPr>
              <w:t xml:space="preserve"> R$</w:t>
            </w:r>
            <w:r w:rsidR="003D2ED6" w:rsidRPr="003D2ED6">
              <w:rPr>
                <w:rFonts w:ascii="Arial" w:eastAsia="Calibri" w:hAnsi="Arial" w:cs="Arial"/>
                <w:color w:val="000000"/>
                <w:sz w:val="21"/>
                <w:szCs w:val="21"/>
              </w:rPr>
              <w:t>87,47</w:t>
            </w:r>
            <w:r w:rsidRPr="003D2ED6">
              <w:rPr>
                <w:rFonts w:ascii="Arial" w:eastAsia="Calibri" w:hAnsi="Arial" w:cs="Arial"/>
                <w:color w:val="000000"/>
                <w:sz w:val="21"/>
                <w:szCs w:val="21"/>
              </w:rPr>
              <w:t xml:space="preserve"> </w:t>
            </w:r>
          </w:p>
        </w:tc>
        <w:tc>
          <w:tcPr>
            <w:tcW w:w="1701" w:type="dxa"/>
            <w:tcBorders>
              <w:top w:val="single" w:sz="4" w:space="0" w:color="auto"/>
              <w:left w:val="nil"/>
              <w:bottom w:val="single" w:sz="4" w:space="0" w:color="auto"/>
              <w:right w:val="single" w:sz="4" w:space="0" w:color="auto"/>
            </w:tcBorders>
            <w:vAlign w:val="center"/>
          </w:tcPr>
          <w:p w14:paraId="3F3ED4A6" w14:textId="071DF098" w:rsidR="00E2554C" w:rsidRPr="003D2ED6" w:rsidRDefault="00E2554C" w:rsidP="00E2554C">
            <w:pPr>
              <w:jc w:val="center"/>
              <w:rPr>
                <w:rFonts w:ascii="Arial" w:eastAsia="Calibri" w:hAnsi="Arial" w:cs="Arial"/>
                <w:color w:val="000000"/>
              </w:rPr>
            </w:pPr>
            <w:r w:rsidRPr="003D2ED6">
              <w:rPr>
                <w:rFonts w:ascii="Arial" w:eastAsia="Calibri" w:hAnsi="Arial" w:cs="Arial"/>
                <w:color w:val="000000"/>
                <w:sz w:val="21"/>
                <w:szCs w:val="21"/>
              </w:rPr>
              <w:t xml:space="preserve"> R$</w:t>
            </w:r>
            <w:r w:rsidR="003D2ED6" w:rsidRPr="003D2ED6">
              <w:t xml:space="preserve"> </w:t>
            </w:r>
            <w:r w:rsidR="003D2ED6" w:rsidRPr="003D2ED6">
              <w:rPr>
                <w:rFonts w:ascii="Arial" w:eastAsia="Calibri" w:hAnsi="Arial" w:cs="Arial"/>
                <w:color w:val="000000"/>
                <w:sz w:val="21"/>
                <w:szCs w:val="21"/>
              </w:rPr>
              <w:t>20.992,80</w:t>
            </w:r>
          </w:p>
        </w:tc>
      </w:tr>
      <w:tr w:rsidR="00E2554C" w:rsidRPr="00413805" w14:paraId="7AD859E7" w14:textId="77777777" w:rsidTr="00444DF2">
        <w:trPr>
          <w:trHeight w:val="20"/>
          <w:jc w:val="center"/>
        </w:trPr>
        <w:tc>
          <w:tcPr>
            <w:tcW w:w="846" w:type="dxa"/>
            <w:tcBorders>
              <w:top w:val="single" w:sz="4" w:space="0" w:color="000000"/>
              <w:left w:val="single" w:sz="4" w:space="0" w:color="000000"/>
              <w:bottom w:val="single" w:sz="4" w:space="0" w:color="000000"/>
              <w:right w:val="nil"/>
            </w:tcBorders>
            <w:shd w:val="clear" w:color="auto" w:fill="D9D9D9"/>
            <w:vAlign w:val="center"/>
          </w:tcPr>
          <w:p w14:paraId="6F7748E2" w14:textId="77777777" w:rsidR="00E2554C" w:rsidRPr="00413805" w:rsidRDefault="00E2554C" w:rsidP="00E2554C">
            <w:pPr>
              <w:numPr>
                <w:ilvl w:val="0"/>
                <w:numId w:val="13"/>
              </w:numPr>
              <w:pBdr>
                <w:top w:val="nil"/>
                <w:left w:val="nil"/>
                <w:bottom w:val="nil"/>
                <w:right w:val="nil"/>
                <w:between w:val="nil"/>
              </w:pBdr>
              <w:suppressAutoHyphens w:val="0"/>
              <w:spacing w:line="276" w:lineRule="auto"/>
              <w:jc w:val="center"/>
              <w:rPr>
                <w:rFonts w:ascii="Arial" w:eastAsia="Calibri" w:hAnsi="Arial" w:cs="Arial"/>
                <w:color w:val="000000"/>
                <w:sz w:val="21"/>
                <w:szCs w:val="21"/>
                <w:lang w:eastAsia="pt-BR"/>
              </w:rPr>
            </w:pPr>
          </w:p>
        </w:tc>
        <w:tc>
          <w:tcPr>
            <w:tcW w:w="3371" w:type="dxa"/>
            <w:tcBorders>
              <w:top w:val="single" w:sz="4" w:space="0" w:color="000000"/>
              <w:left w:val="single" w:sz="4" w:space="0" w:color="000000"/>
              <w:bottom w:val="single" w:sz="4" w:space="0" w:color="000000"/>
              <w:right w:val="single" w:sz="4" w:space="0" w:color="000000"/>
            </w:tcBorders>
            <w:vAlign w:val="center"/>
          </w:tcPr>
          <w:p w14:paraId="4E33F598" w14:textId="377DB1AF" w:rsidR="00E2554C" w:rsidRPr="00413805" w:rsidRDefault="00E2554C" w:rsidP="00E2554C">
            <w:pPr>
              <w:pStyle w:val="Default"/>
              <w:rPr>
                <w:b/>
                <w:bCs/>
                <w:sz w:val="21"/>
                <w:szCs w:val="21"/>
              </w:rPr>
            </w:pPr>
            <w:r w:rsidRPr="00413805">
              <w:rPr>
                <w:sz w:val="21"/>
                <w:szCs w:val="21"/>
              </w:rPr>
              <w:t xml:space="preserve">PÓ DE BRITA </w:t>
            </w:r>
          </w:p>
        </w:tc>
        <w:tc>
          <w:tcPr>
            <w:tcW w:w="1448" w:type="dxa"/>
            <w:tcBorders>
              <w:top w:val="single" w:sz="4" w:space="0" w:color="000000"/>
              <w:left w:val="single" w:sz="4" w:space="0" w:color="000000"/>
              <w:bottom w:val="single" w:sz="4" w:space="0" w:color="000000"/>
              <w:right w:val="single" w:sz="4" w:space="0" w:color="000000"/>
            </w:tcBorders>
            <w:shd w:val="clear" w:color="auto" w:fill="FFFFFF"/>
          </w:tcPr>
          <w:p w14:paraId="3A61B863" w14:textId="6C1656D2" w:rsidR="00E2554C" w:rsidRPr="00413805" w:rsidRDefault="00E2554C" w:rsidP="00E2554C">
            <w:pPr>
              <w:jc w:val="center"/>
              <w:rPr>
                <w:rFonts w:ascii="Arial" w:eastAsia="Calibri" w:hAnsi="Arial" w:cs="Arial"/>
                <w:color w:val="000000"/>
                <w:sz w:val="21"/>
                <w:szCs w:val="21"/>
                <w:lang w:eastAsia="pt-BR"/>
              </w:rPr>
            </w:pPr>
            <w:r w:rsidRPr="00413805">
              <w:rPr>
                <w:rFonts w:ascii="Arial" w:eastAsia="Calibri" w:hAnsi="Arial" w:cs="Arial"/>
                <w:color w:val="000000"/>
                <w:kern w:val="0"/>
                <w:sz w:val="21"/>
                <w:szCs w:val="21"/>
                <w:lang w:eastAsia="pt-BR" w:bidi="ar-SA"/>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51EB8495" w14:textId="7A3261AB" w:rsidR="00E2554C" w:rsidRPr="00413805" w:rsidRDefault="007E1300" w:rsidP="00E2554C">
            <w:pPr>
              <w:jc w:val="center"/>
              <w:rPr>
                <w:rFonts w:ascii="Arial" w:eastAsia="Calibri" w:hAnsi="Arial" w:cs="Arial"/>
                <w:color w:val="000000"/>
                <w:kern w:val="0"/>
                <w:sz w:val="21"/>
                <w:szCs w:val="21"/>
                <w:lang w:eastAsia="pt-BR" w:bidi="ar-SA"/>
              </w:rPr>
            </w:pPr>
            <w:r w:rsidRPr="00413805">
              <w:rPr>
                <w:rFonts w:ascii="Arial" w:eastAsia="Calibri" w:hAnsi="Arial" w:cs="Arial"/>
                <w:color w:val="000000"/>
                <w:kern w:val="0"/>
                <w:sz w:val="21"/>
                <w:szCs w:val="21"/>
                <w:lang w:eastAsia="pt-BR" w:bidi="ar-SA"/>
              </w:rPr>
              <w:t>200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34A2111" w14:textId="0A874E4D"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R$154,50 </w:t>
            </w:r>
          </w:p>
        </w:tc>
        <w:tc>
          <w:tcPr>
            <w:tcW w:w="1701" w:type="dxa"/>
            <w:tcBorders>
              <w:top w:val="single" w:sz="4" w:space="0" w:color="auto"/>
              <w:left w:val="nil"/>
              <w:bottom w:val="single" w:sz="4" w:space="0" w:color="auto"/>
              <w:right w:val="single" w:sz="4" w:space="0" w:color="auto"/>
            </w:tcBorders>
            <w:vAlign w:val="center"/>
          </w:tcPr>
          <w:p w14:paraId="5DE37A51" w14:textId="25CB8E9B" w:rsidR="00E2554C" w:rsidRPr="00413805" w:rsidRDefault="00E2554C" w:rsidP="00E2554C">
            <w:pPr>
              <w:jc w:val="center"/>
              <w:rPr>
                <w:rFonts w:ascii="Arial" w:eastAsia="Calibri" w:hAnsi="Arial" w:cs="Arial"/>
                <w:color w:val="000000"/>
              </w:rPr>
            </w:pPr>
            <w:r w:rsidRPr="00413805">
              <w:rPr>
                <w:rFonts w:ascii="Arial" w:eastAsia="Calibri" w:hAnsi="Arial" w:cs="Arial"/>
                <w:color w:val="000000"/>
                <w:sz w:val="21"/>
                <w:szCs w:val="21"/>
              </w:rPr>
              <w:t xml:space="preserve"> R$</w:t>
            </w:r>
            <w:r w:rsidR="007E1300" w:rsidRPr="00413805">
              <w:rPr>
                <w:rFonts w:ascii="Arial" w:eastAsia="Calibri" w:hAnsi="Arial" w:cs="Arial"/>
                <w:color w:val="000000"/>
                <w:sz w:val="21"/>
                <w:szCs w:val="21"/>
              </w:rPr>
              <w:t>30.900</w:t>
            </w:r>
            <w:r w:rsidR="008A1258" w:rsidRPr="00413805">
              <w:rPr>
                <w:rFonts w:ascii="Arial" w:eastAsia="Calibri" w:hAnsi="Arial" w:cs="Arial"/>
                <w:color w:val="000000"/>
                <w:sz w:val="21"/>
                <w:szCs w:val="21"/>
              </w:rPr>
              <w:t>,00</w:t>
            </w:r>
            <w:r w:rsidRPr="00413805">
              <w:rPr>
                <w:rFonts w:ascii="Arial" w:eastAsia="Calibri" w:hAnsi="Arial" w:cs="Arial"/>
                <w:color w:val="000000"/>
                <w:sz w:val="21"/>
                <w:szCs w:val="21"/>
              </w:rPr>
              <w:t xml:space="preserve"> </w:t>
            </w:r>
          </w:p>
        </w:tc>
      </w:tr>
      <w:tr w:rsidR="0097409B" w:rsidRPr="00B26B70" w14:paraId="3A65A1E3" w14:textId="77777777" w:rsidTr="00CD3CB3">
        <w:trPr>
          <w:trHeight w:val="20"/>
          <w:jc w:val="center"/>
        </w:trPr>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3A3115EC" w14:textId="77777777" w:rsidR="0097409B" w:rsidRPr="00413805" w:rsidRDefault="0097409B" w:rsidP="002A30E0">
            <w:pPr>
              <w:jc w:val="center"/>
              <w:rPr>
                <w:rFonts w:ascii="Arial" w:eastAsia="Calibri" w:hAnsi="Arial" w:cs="Arial"/>
                <w:b/>
                <w:color w:val="000000"/>
                <w:sz w:val="21"/>
                <w:szCs w:val="21"/>
                <w:lang w:eastAsia="pt-BR"/>
              </w:rPr>
            </w:pPr>
            <w:r w:rsidRPr="00413805">
              <w:rPr>
                <w:rFonts w:ascii="Arial" w:eastAsia="Calibri" w:hAnsi="Arial" w:cs="Arial"/>
                <w:b/>
                <w:color w:val="000000"/>
                <w:sz w:val="21"/>
                <w:szCs w:val="21"/>
                <w:lang w:eastAsia="pt-BR"/>
              </w:rPr>
              <w:t xml:space="preserve">VALOR TOTAL </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822CED6" w14:textId="74AD7AA2" w:rsidR="0097409B" w:rsidRPr="001A2A11" w:rsidRDefault="0097409B" w:rsidP="002A30E0">
            <w:pPr>
              <w:jc w:val="center"/>
              <w:rPr>
                <w:rFonts w:ascii="Arial" w:eastAsia="Calibri" w:hAnsi="Arial" w:cs="Arial"/>
                <w:b/>
                <w:color w:val="000000"/>
                <w:sz w:val="21"/>
                <w:szCs w:val="21"/>
              </w:rPr>
            </w:pPr>
            <w:r w:rsidRPr="003D2ED6">
              <w:rPr>
                <w:rFonts w:ascii="Arial" w:eastAsia="Calibri" w:hAnsi="Arial" w:cs="Arial"/>
                <w:b/>
                <w:color w:val="000000"/>
                <w:sz w:val="21"/>
                <w:szCs w:val="21"/>
              </w:rPr>
              <w:t>R$</w:t>
            </w:r>
            <w:r w:rsidR="007C5324" w:rsidRPr="003D2ED6">
              <w:t xml:space="preserve"> </w:t>
            </w:r>
            <w:r w:rsidR="003D2ED6" w:rsidRPr="003D2ED6">
              <w:rPr>
                <w:rFonts w:ascii="Arial" w:eastAsia="Calibri" w:hAnsi="Arial" w:cs="Arial"/>
                <w:b/>
                <w:color w:val="000000"/>
                <w:sz w:val="21"/>
                <w:szCs w:val="21"/>
              </w:rPr>
              <w:t>270.692,05</w:t>
            </w:r>
          </w:p>
        </w:tc>
      </w:tr>
      <w:bookmarkEnd w:id="0"/>
    </w:tbl>
    <w:p w14:paraId="1FDA1DDC" w14:textId="77777777" w:rsidR="00B26B70" w:rsidRDefault="00B26B70" w:rsidP="008823CE">
      <w:pPr>
        <w:pStyle w:val="PargrafodaLista"/>
        <w:spacing w:line="276" w:lineRule="auto"/>
        <w:ind w:left="0"/>
        <w:jc w:val="both"/>
        <w:rPr>
          <w:rFonts w:ascii="Arial" w:eastAsia="Arial MT" w:hAnsi="Arial" w:cs="Arial"/>
          <w:bCs/>
          <w:sz w:val="21"/>
          <w:lang w:val="pt-PT"/>
        </w:rPr>
      </w:pPr>
    </w:p>
    <w:p w14:paraId="4E17D0E6" w14:textId="2CDCB3EE" w:rsidR="00B26B70" w:rsidRDefault="008823CE" w:rsidP="008823CE">
      <w:pPr>
        <w:pStyle w:val="PargrafodaLista"/>
        <w:spacing w:line="276" w:lineRule="auto"/>
        <w:ind w:left="0" w:firstLine="720"/>
        <w:jc w:val="both"/>
        <w:rPr>
          <w:rFonts w:ascii="Arial" w:eastAsia="Arial MT" w:hAnsi="Arial" w:cs="Arial"/>
          <w:bCs/>
          <w:sz w:val="21"/>
          <w:lang w:val="pt-PT"/>
        </w:rPr>
      </w:pPr>
      <w:bookmarkStart w:id="1" w:name="_Hlk194311645"/>
      <w:r w:rsidRPr="00D756D4">
        <w:rPr>
          <w:rFonts w:ascii="Arial" w:eastAsia="Arial MT" w:hAnsi="Arial" w:cs="Arial"/>
          <w:bCs/>
          <w:sz w:val="21"/>
          <w:lang w:val="pt-PT"/>
        </w:rPr>
        <w:t xml:space="preserve">O valor estimado </w:t>
      </w:r>
      <w:r w:rsidR="00E311DF" w:rsidRPr="00D756D4">
        <w:rPr>
          <w:rFonts w:ascii="Arial" w:eastAsia="Arial MT" w:hAnsi="Arial" w:cs="Arial"/>
          <w:bCs/>
          <w:sz w:val="21"/>
          <w:lang w:val="pt-PT"/>
        </w:rPr>
        <w:t xml:space="preserve">foi formalizado tomando-se como referência </w:t>
      </w:r>
      <w:r w:rsidR="00B26B70" w:rsidRPr="00D756D4">
        <w:rPr>
          <w:rFonts w:ascii="Arial" w:eastAsia="Arial MT" w:hAnsi="Arial" w:cs="Arial"/>
          <w:bCs/>
          <w:sz w:val="21"/>
          <w:lang w:val="pt-PT"/>
        </w:rPr>
        <w:t>os valores</w:t>
      </w:r>
      <w:r w:rsidR="00DA7745" w:rsidRPr="00D756D4">
        <w:rPr>
          <w:rFonts w:ascii="Arial" w:eastAsia="Arial MT" w:hAnsi="Arial" w:cs="Arial"/>
          <w:bCs/>
          <w:sz w:val="21"/>
          <w:lang w:val="pt-PT"/>
        </w:rPr>
        <w:t xml:space="preserve"> </w:t>
      </w:r>
      <w:r w:rsidR="00B26B70" w:rsidRPr="00D756D4">
        <w:rPr>
          <w:rFonts w:ascii="Arial" w:eastAsia="Arial MT" w:hAnsi="Arial" w:cs="Arial"/>
          <w:bCs/>
          <w:sz w:val="21"/>
          <w:lang w:val="pt-PT"/>
        </w:rPr>
        <w:t>no</w:t>
      </w:r>
      <w:bookmarkStart w:id="2" w:name="_Hlk187925697"/>
      <w:r w:rsidR="00902D35" w:rsidRPr="00D756D4">
        <w:rPr>
          <w:rFonts w:ascii="Arial" w:eastAsia="Arial MT" w:hAnsi="Arial" w:cs="Arial"/>
          <w:bCs/>
          <w:sz w:val="21"/>
          <w:lang w:val="pt-PT"/>
        </w:rPr>
        <w:t xml:space="preserve"> </w:t>
      </w:r>
      <w:r w:rsidR="00AB7251" w:rsidRPr="00D756D4">
        <w:rPr>
          <w:rFonts w:ascii="Arial" w:eastAsia="Arial MT" w:hAnsi="Arial" w:cs="Arial"/>
          <w:b/>
          <w:bCs/>
          <w:sz w:val="21"/>
          <w:lang w:val="pt-PT"/>
        </w:rPr>
        <w:t>PNCP</w:t>
      </w:r>
      <w:bookmarkEnd w:id="2"/>
      <w:r w:rsidR="00B26B70" w:rsidRPr="00D756D4">
        <w:rPr>
          <w:rFonts w:ascii="Arial" w:eastAsia="Arial MT" w:hAnsi="Arial" w:cs="Arial"/>
          <w:bCs/>
          <w:sz w:val="21"/>
          <w:lang w:val="pt-PT"/>
        </w:rPr>
        <w:t>,</w:t>
      </w:r>
      <w:r w:rsidR="007E1300">
        <w:rPr>
          <w:rFonts w:ascii="Arial" w:eastAsia="Arial MT" w:hAnsi="Arial" w:cs="Arial"/>
          <w:b/>
          <w:sz w:val="21"/>
          <w:lang w:val="pt-PT"/>
        </w:rPr>
        <w:t xml:space="preserve"> </w:t>
      </w:r>
      <w:r w:rsidR="00D756D4" w:rsidRPr="00D756D4">
        <w:rPr>
          <w:rFonts w:ascii="Arial" w:eastAsia="Arial MT" w:hAnsi="Arial" w:cs="Arial"/>
          <w:b/>
          <w:sz w:val="21"/>
          <w:lang w:val="pt-PT"/>
        </w:rPr>
        <w:t>pregão presencial n° 012/2023</w:t>
      </w:r>
      <w:r w:rsidR="007E1300">
        <w:rPr>
          <w:rFonts w:ascii="Arial" w:eastAsia="Arial MT" w:hAnsi="Arial" w:cs="Arial"/>
          <w:b/>
          <w:sz w:val="21"/>
          <w:lang w:val="pt-PT"/>
        </w:rPr>
        <w:t xml:space="preserve"> e SINAPI</w:t>
      </w:r>
      <w:r w:rsidR="00B26B70" w:rsidRPr="00D756D4">
        <w:rPr>
          <w:rFonts w:ascii="Arial" w:eastAsia="Arial MT" w:hAnsi="Arial" w:cs="Arial"/>
          <w:bCs/>
          <w:sz w:val="21"/>
          <w:lang w:val="pt-PT"/>
        </w:rPr>
        <w:t xml:space="preserve"> em atendimento a legislação pertinente.</w:t>
      </w:r>
      <w:r w:rsidR="00B26B70" w:rsidRPr="003C4AD7">
        <w:rPr>
          <w:rFonts w:ascii="Arial" w:eastAsia="Arial MT" w:hAnsi="Arial" w:cs="Arial"/>
          <w:bCs/>
          <w:sz w:val="21"/>
          <w:lang w:val="pt-PT"/>
        </w:rPr>
        <w:t xml:space="preserve"> </w:t>
      </w:r>
    </w:p>
    <w:bookmarkEnd w:id="1"/>
    <w:p w14:paraId="02B5E871" w14:textId="77777777" w:rsidR="00B26B70" w:rsidRDefault="00B26B70" w:rsidP="008823CE">
      <w:pPr>
        <w:pStyle w:val="PargrafodaLista"/>
        <w:spacing w:line="276" w:lineRule="auto"/>
        <w:ind w:left="0"/>
        <w:jc w:val="both"/>
        <w:rPr>
          <w:rFonts w:ascii="Arial" w:eastAsia="Arial MT" w:hAnsi="Arial" w:cs="Arial"/>
          <w:bCs/>
          <w:sz w:val="21"/>
          <w:lang w:val="pt-PT"/>
        </w:rPr>
      </w:pPr>
    </w:p>
    <w:p w14:paraId="02B60963" w14:textId="0A0C123B" w:rsidR="0097409B" w:rsidRDefault="00B26B70" w:rsidP="0097409B">
      <w:pPr>
        <w:pStyle w:val="PargrafodaLista"/>
        <w:ind w:left="0"/>
        <w:rPr>
          <w:rFonts w:ascii="Arial" w:eastAsia="Arial MT" w:hAnsi="Arial" w:cs="Arial"/>
          <w:bCs/>
          <w:sz w:val="21"/>
          <w:lang w:val="pt-PT"/>
        </w:rPr>
      </w:pPr>
      <w:r w:rsidRPr="003C4AD7">
        <w:rPr>
          <w:rFonts w:ascii="Arial" w:eastAsia="Arial MT" w:hAnsi="Arial" w:cs="Arial"/>
          <w:bCs/>
          <w:sz w:val="21"/>
          <w:lang w:val="pt-PT"/>
        </w:rPr>
        <w:t xml:space="preserve">Estima-se que o investimento total alcançará aproximadamente o montante de </w:t>
      </w:r>
      <w:bookmarkStart w:id="3" w:name="_Hlk187837314"/>
      <w:r w:rsidR="0097409B" w:rsidRPr="00A5184A">
        <w:rPr>
          <w:rFonts w:ascii="Arial" w:eastAsia="Arial MT" w:hAnsi="Arial" w:cs="Arial"/>
          <w:b/>
          <w:sz w:val="21"/>
          <w:lang w:val="pt-PT"/>
        </w:rPr>
        <w:t>R$</w:t>
      </w:r>
      <w:bookmarkEnd w:id="3"/>
      <w:r w:rsidR="007C5324" w:rsidRPr="007C5324">
        <w:t xml:space="preserve"> </w:t>
      </w:r>
      <w:bookmarkStart w:id="4" w:name="_Hlk194314932"/>
      <w:r w:rsidR="003D2ED6" w:rsidRPr="003D2ED6">
        <w:rPr>
          <w:rFonts w:ascii="Arial" w:eastAsia="Calibri" w:hAnsi="Arial" w:cs="Arial"/>
          <w:b/>
          <w:color w:val="000000"/>
          <w:sz w:val="21"/>
        </w:rPr>
        <w:t>270.692,05</w:t>
      </w:r>
      <w:r w:rsidR="003D2ED6">
        <w:rPr>
          <w:rFonts w:ascii="Arial" w:eastAsia="Arial MT" w:hAnsi="Arial" w:cs="Arial"/>
          <w:b/>
          <w:sz w:val="21"/>
          <w:lang w:val="pt-PT"/>
        </w:rPr>
        <w:t xml:space="preserve"> </w:t>
      </w:r>
      <w:r w:rsidR="007C5324">
        <w:rPr>
          <w:rFonts w:ascii="Arial" w:eastAsia="Arial MT" w:hAnsi="Arial" w:cs="Arial"/>
          <w:b/>
          <w:sz w:val="21"/>
          <w:lang w:val="pt-PT"/>
        </w:rPr>
        <w:t xml:space="preserve">(duzentos e </w:t>
      </w:r>
      <w:r w:rsidR="003D2ED6">
        <w:rPr>
          <w:rFonts w:ascii="Arial" w:eastAsia="Arial MT" w:hAnsi="Arial" w:cs="Arial"/>
          <w:b/>
          <w:sz w:val="21"/>
          <w:lang w:val="pt-PT"/>
        </w:rPr>
        <w:t>setenta</w:t>
      </w:r>
      <w:r w:rsidR="007C5324">
        <w:rPr>
          <w:rFonts w:ascii="Arial" w:eastAsia="Arial MT" w:hAnsi="Arial" w:cs="Arial"/>
          <w:b/>
          <w:sz w:val="21"/>
          <w:lang w:val="pt-PT"/>
        </w:rPr>
        <w:t xml:space="preserve"> mil, </w:t>
      </w:r>
      <w:r w:rsidR="003D2ED6">
        <w:rPr>
          <w:rFonts w:ascii="Arial" w:eastAsia="Arial MT" w:hAnsi="Arial" w:cs="Arial"/>
          <w:b/>
          <w:sz w:val="21"/>
          <w:lang w:val="pt-PT"/>
        </w:rPr>
        <w:t>seissentos e noventa e dois reais</w:t>
      </w:r>
      <w:r w:rsidR="007C5324">
        <w:rPr>
          <w:rFonts w:ascii="Arial" w:eastAsia="Arial MT" w:hAnsi="Arial" w:cs="Arial"/>
          <w:b/>
          <w:sz w:val="21"/>
          <w:lang w:val="pt-PT"/>
        </w:rPr>
        <w:t xml:space="preserve"> e cinco centavos). </w:t>
      </w:r>
      <w:bookmarkEnd w:id="4"/>
    </w:p>
    <w:p w14:paraId="5F3FF7E6" w14:textId="1C92D6AF" w:rsidR="00B26B70" w:rsidRPr="003C4AD7" w:rsidRDefault="00B26B70" w:rsidP="0097409B">
      <w:pPr>
        <w:pStyle w:val="PargrafodaLista"/>
        <w:spacing w:line="276" w:lineRule="auto"/>
        <w:ind w:left="0" w:firstLine="720"/>
        <w:jc w:val="both"/>
        <w:rPr>
          <w:rFonts w:ascii="Arial" w:eastAsia="Arial MT" w:hAnsi="Arial" w:cs="Arial"/>
          <w:bCs/>
          <w:sz w:val="21"/>
          <w:lang w:val="pt-PT"/>
        </w:rPr>
      </w:pPr>
    </w:p>
    <w:p w14:paraId="24B2A992" w14:textId="7E860169" w:rsidR="007A04F1" w:rsidRDefault="00B26B70" w:rsidP="007A04F1">
      <w:pPr>
        <w:pStyle w:val="PargrafodaLista"/>
        <w:spacing w:line="276" w:lineRule="auto"/>
        <w:ind w:left="0" w:firstLine="720"/>
        <w:jc w:val="both"/>
        <w:rPr>
          <w:rFonts w:ascii="Arial" w:eastAsia="Arial MT" w:hAnsi="Arial" w:cs="Arial"/>
          <w:bCs/>
          <w:sz w:val="21"/>
          <w:lang w:val="pt-PT"/>
        </w:rPr>
      </w:pPr>
      <w:r w:rsidRPr="003C4AD7">
        <w:rPr>
          <w:rFonts w:ascii="Arial" w:eastAsia="Arial MT" w:hAnsi="Arial" w:cs="Arial"/>
          <w:bCs/>
          <w:sz w:val="21"/>
          <w:lang w:val="pt-PT"/>
        </w:rPr>
        <w:t>Esta estimativa foi obtida a partir do levantament</w:t>
      </w:r>
      <w:r w:rsidR="00C90F63">
        <w:rPr>
          <w:rFonts w:ascii="Arial" w:eastAsia="Arial MT" w:hAnsi="Arial" w:cs="Arial"/>
          <w:bCs/>
          <w:sz w:val="21"/>
          <w:lang w:val="pt-PT"/>
        </w:rPr>
        <w:t>o</w:t>
      </w:r>
      <w:r w:rsidR="0022448C">
        <w:rPr>
          <w:rFonts w:ascii="Arial" w:eastAsia="Arial MT" w:hAnsi="Arial" w:cs="Arial"/>
          <w:bCs/>
          <w:sz w:val="21"/>
          <w:lang w:val="pt-PT"/>
        </w:rPr>
        <w:t xml:space="preserve"> </w:t>
      </w:r>
      <w:r w:rsidRPr="003C4AD7">
        <w:rPr>
          <w:rFonts w:ascii="Arial" w:eastAsia="Arial MT" w:hAnsi="Arial" w:cs="Arial"/>
          <w:bCs/>
          <w:sz w:val="21"/>
          <w:lang w:val="pt-PT"/>
        </w:rPr>
        <w:t>oriundos d</w:t>
      </w:r>
      <w:r>
        <w:rPr>
          <w:rFonts w:ascii="Arial" w:eastAsia="Arial MT" w:hAnsi="Arial" w:cs="Arial"/>
          <w:bCs/>
          <w:sz w:val="21"/>
          <w:lang w:val="pt-PT"/>
        </w:rPr>
        <w:t>o</w:t>
      </w:r>
      <w:r w:rsidR="007A04F1">
        <w:rPr>
          <w:rFonts w:ascii="Arial" w:eastAsia="Arial MT" w:hAnsi="Arial" w:cs="Arial"/>
          <w:bCs/>
          <w:sz w:val="21"/>
          <w:lang w:val="pt-PT"/>
        </w:rPr>
        <w:t xml:space="preserve"> PNCP</w:t>
      </w:r>
      <w:r w:rsidR="005F6306">
        <w:rPr>
          <w:rFonts w:ascii="Arial" w:eastAsia="Arial MT" w:hAnsi="Arial" w:cs="Arial"/>
          <w:bCs/>
          <w:sz w:val="21"/>
          <w:lang w:val="pt-PT"/>
        </w:rPr>
        <w:t>,</w:t>
      </w:r>
      <w:r w:rsidR="007C5324">
        <w:rPr>
          <w:rFonts w:ascii="Arial" w:eastAsia="Arial MT" w:hAnsi="Arial" w:cs="Arial"/>
          <w:bCs/>
          <w:sz w:val="21"/>
          <w:lang w:val="pt-PT"/>
        </w:rPr>
        <w:t xml:space="preserve"> </w:t>
      </w:r>
      <w:r w:rsidR="007C5324" w:rsidRPr="007C5324">
        <w:rPr>
          <w:rFonts w:ascii="Arial" w:eastAsia="Arial MT" w:hAnsi="Arial" w:cs="Arial"/>
          <w:bCs/>
          <w:sz w:val="21"/>
          <w:lang w:val="pt-PT"/>
        </w:rPr>
        <w:t>pregão presencial n° 012/2023 e SINAPI</w:t>
      </w:r>
      <w:r w:rsidR="005F6306">
        <w:rPr>
          <w:rFonts w:ascii="Arial" w:eastAsia="Arial MT" w:hAnsi="Arial" w:cs="Arial"/>
          <w:bCs/>
          <w:sz w:val="21"/>
          <w:lang w:val="pt-PT"/>
        </w:rPr>
        <w:t xml:space="preserve"> e encontram-se em anexo.</w:t>
      </w:r>
    </w:p>
    <w:p w14:paraId="6AD2FF29" w14:textId="77777777" w:rsidR="007A04F1" w:rsidRDefault="007A04F1" w:rsidP="007A04F1">
      <w:pPr>
        <w:pStyle w:val="PargrafodaLista"/>
        <w:spacing w:line="276" w:lineRule="auto"/>
        <w:ind w:left="0" w:firstLine="720"/>
        <w:jc w:val="both"/>
        <w:rPr>
          <w:rFonts w:ascii="Arial" w:eastAsia="Arial MT" w:hAnsi="Arial" w:cs="Arial"/>
          <w:bCs/>
          <w:sz w:val="21"/>
          <w:lang w:val="pt-PT"/>
        </w:rPr>
      </w:pPr>
    </w:p>
    <w:p w14:paraId="2C80DF35" w14:textId="75201503" w:rsidR="007A04F1" w:rsidRPr="00F94C45" w:rsidRDefault="007A04F1" w:rsidP="007A04F1">
      <w:pPr>
        <w:pStyle w:val="PargrafodaLista"/>
        <w:spacing w:line="276" w:lineRule="auto"/>
        <w:ind w:left="0" w:firstLine="720"/>
        <w:jc w:val="both"/>
        <w:rPr>
          <w:rFonts w:ascii="Arial" w:eastAsia="Arial MT" w:hAnsi="Arial" w:cs="Arial"/>
          <w:bCs/>
          <w:sz w:val="21"/>
          <w:lang w:val="pt-PT"/>
        </w:rPr>
      </w:pPr>
      <w:r w:rsidRPr="00C77281">
        <w:rPr>
          <w:rFonts w:ascii="Arial" w:eastAsia="Arial MT" w:hAnsi="Arial" w:cs="Arial"/>
          <w:bCs/>
          <w:sz w:val="21"/>
          <w:lang w:val="pt-PT"/>
        </w:rPr>
        <w:t>Vale ressaltar que será necessário realizar a cotação de preços para garantir a melhor relação custo-benefício para a aquisição dos itens.</w:t>
      </w:r>
    </w:p>
    <w:p w14:paraId="575ADE37" w14:textId="77777777" w:rsidR="008823CE" w:rsidRDefault="008823CE" w:rsidP="008823CE">
      <w:pPr>
        <w:tabs>
          <w:tab w:val="left" w:pos="709"/>
        </w:tabs>
        <w:spacing w:line="276" w:lineRule="auto"/>
        <w:jc w:val="both"/>
        <w:rPr>
          <w:rFonts w:ascii="Times New Roman" w:hAnsi="Times New Roman" w:cs="Times New Roman"/>
        </w:rPr>
      </w:pPr>
    </w:p>
    <w:p w14:paraId="30ABE8B7" w14:textId="77777777" w:rsidR="00D96716" w:rsidRDefault="008076CD" w:rsidP="008823CE">
      <w:pPr>
        <w:spacing w:line="276" w:lineRule="auto"/>
        <w:jc w:val="center"/>
        <w:rPr>
          <w:rFonts w:ascii="Arial" w:hAnsi="Arial"/>
          <w:b/>
          <w:bCs/>
          <w:sz w:val="36"/>
          <w:szCs w:val="36"/>
        </w:rPr>
      </w:pPr>
      <w:r w:rsidRPr="00DA7745">
        <w:rPr>
          <w:rFonts w:ascii="Arial" w:hAnsi="Arial"/>
          <w:b/>
          <w:bCs/>
          <w:sz w:val="36"/>
          <w:szCs w:val="36"/>
        </w:rPr>
        <w:t>DETALHAMENTO DA SOLUÇÃO ESCOLHIDA</w:t>
      </w:r>
    </w:p>
    <w:p w14:paraId="4E0B8D58" w14:textId="77777777" w:rsidR="00D96716" w:rsidRDefault="00D96716" w:rsidP="008823CE">
      <w:pPr>
        <w:spacing w:line="276" w:lineRule="auto"/>
        <w:jc w:val="both"/>
        <w:rPr>
          <w:rFonts w:ascii="Arial" w:hAnsi="Arial"/>
          <w:i/>
          <w:iCs/>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4B1B8DD9" w14:textId="77777777" w:rsidTr="00667924">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5E4D0090" w14:textId="780EB3AD" w:rsidR="00D96716" w:rsidRDefault="00EF31E7" w:rsidP="008823CE">
            <w:pPr>
              <w:pStyle w:val="Contedodatabela"/>
              <w:spacing w:line="276" w:lineRule="auto"/>
              <w:jc w:val="both"/>
              <w:rPr>
                <w:rFonts w:ascii="Arial" w:hAnsi="Arial"/>
                <w:b/>
                <w:bCs/>
              </w:rPr>
            </w:pPr>
            <w:r>
              <w:rPr>
                <w:rFonts w:ascii="Arial" w:hAnsi="Arial"/>
                <w:b/>
                <w:bCs/>
              </w:rPr>
              <w:t>7</w:t>
            </w:r>
            <w:r w:rsidR="008076CD">
              <w:rPr>
                <w:rFonts w:ascii="Arial" w:hAnsi="Arial"/>
                <w:b/>
                <w:bCs/>
              </w:rPr>
              <w:t xml:space="preserve">. DESCRIÇÃO DA SOLUÇÃO COMO UM TODO </w:t>
            </w:r>
          </w:p>
        </w:tc>
      </w:tr>
    </w:tbl>
    <w:p w14:paraId="4B6DB847" w14:textId="77777777" w:rsidR="006720AE" w:rsidRDefault="006720AE" w:rsidP="008823CE">
      <w:pPr>
        <w:suppressAutoHyphens w:val="0"/>
        <w:spacing w:line="276" w:lineRule="auto"/>
        <w:jc w:val="both"/>
        <w:rPr>
          <w:rFonts w:ascii="Arial" w:hAnsi="Arial"/>
        </w:rPr>
      </w:pPr>
      <w:bookmarkStart w:id="5" w:name="_Hlk163057603"/>
    </w:p>
    <w:bookmarkEnd w:id="5"/>
    <w:p w14:paraId="754EC311" w14:textId="4643EACE" w:rsidR="001962D8" w:rsidRPr="001962D8" w:rsidRDefault="001962D8" w:rsidP="001962D8">
      <w:pPr>
        <w:suppressAutoHyphens w:val="0"/>
        <w:spacing w:after="200" w:line="276" w:lineRule="auto"/>
        <w:ind w:firstLine="720"/>
        <w:jc w:val="both"/>
        <w:rPr>
          <w:rFonts w:ascii="Arial" w:hAnsi="Arial" w:cs="Arial"/>
          <w:sz w:val="22"/>
          <w:szCs w:val="22"/>
        </w:rPr>
      </w:pPr>
      <w:r w:rsidRPr="001962D8">
        <w:rPr>
          <w:rFonts w:ascii="Arial" w:hAnsi="Arial" w:cs="Arial"/>
          <w:sz w:val="22"/>
          <w:szCs w:val="22"/>
        </w:rPr>
        <w:t xml:space="preserve">A presente solução contempla a contratação, por meio de </w:t>
      </w:r>
      <w:r w:rsidRPr="001962D8">
        <w:rPr>
          <w:rFonts w:ascii="Arial" w:hAnsi="Arial" w:cs="Arial"/>
          <w:b/>
          <w:bCs/>
          <w:sz w:val="22"/>
          <w:szCs w:val="22"/>
        </w:rPr>
        <w:t>Pregão Eletrônico para Registro de Preços</w:t>
      </w:r>
      <w:r w:rsidRPr="001962D8">
        <w:rPr>
          <w:rFonts w:ascii="Arial" w:hAnsi="Arial" w:cs="Arial"/>
          <w:sz w:val="22"/>
          <w:szCs w:val="22"/>
        </w:rPr>
        <w:t xml:space="preserve">, de empresa especializada no fornecimento de materiais de construção, especificamente </w:t>
      </w:r>
      <w:r w:rsidRPr="001962D8">
        <w:rPr>
          <w:rFonts w:ascii="Arial" w:hAnsi="Arial" w:cs="Arial"/>
          <w:b/>
          <w:bCs/>
          <w:sz w:val="22"/>
          <w:szCs w:val="22"/>
        </w:rPr>
        <w:t>areia lavada</w:t>
      </w:r>
      <w:r w:rsidRPr="001962D8">
        <w:rPr>
          <w:rFonts w:ascii="Arial" w:hAnsi="Arial" w:cs="Arial"/>
          <w:sz w:val="22"/>
          <w:szCs w:val="22"/>
        </w:rPr>
        <w:t xml:space="preserve"> (fina, média ou grossa), </w:t>
      </w:r>
      <w:r w:rsidRPr="001962D8">
        <w:rPr>
          <w:rFonts w:ascii="Arial" w:hAnsi="Arial" w:cs="Arial"/>
          <w:b/>
          <w:bCs/>
          <w:sz w:val="22"/>
          <w:szCs w:val="22"/>
        </w:rPr>
        <w:t>brita</w:t>
      </w:r>
      <w:r w:rsidRPr="001962D8">
        <w:rPr>
          <w:rFonts w:ascii="Arial" w:hAnsi="Arial" w:cs="Arial"/>
          <w:sz w:val="22"/>
          <w:szCs w:val="22"/>
        </w:rPr>
        <w:t xml:space="preserve"> (tipos 12, 19 </w:t>
      </w:r>
      <w:r>
        <w:rPr>
          <w:rFonts w:ascii="Arial" w:hAnsi="Arial" w:cs="Arial"/>
          <w:sz w:val="22"/>
          <w:szCs w:val="22"/>
        </w:rPr>
        <w:t>e</w:t>
      </w:r>
      <w:r w:rsidRPr="001962D8">
        <w:rPr>
          <w:rFonts w:ascii="Arial" w:hAnsi="Arial" w:cs="Arial"/>
          <w:sz w:val="22"/>
          <w:szCs w:val="22"/>
        </w:rPr>
        <w:t xml:space="preserve"> 25), </w:t>
      </w:r>
      <w:r w:rsidRPr="001962D8">
        <w:rPr>
          <w:rFonts w:ascii="Arial" w:hAnsi="Arial" w:cs="Arial"/>
          <w:b/>
          <w:bCs/>
          <w:sz w:val="22"/>
          <w:szCs w:val="22"/>
        </w:rPr>
        <w:t>pó de brita</w:t>
      </w:r>
      <w:r w:rsidRPr="001962D8">
        <w:rPr>
          <w:rFonts w:ascii="Arial" w:hAnsi="Arial" w:cs="Arial"/>
          <w:sz w:val="22"/>
          <w:szCs w:val="22"/>
        </w:rPr>
        <w:t xml:space="preserve"> e </w:t>
      </w:r>
      <w:r w:rsidRPr="001962D8">
        <w:rPr>
          <w:rFonts w:ascii="Arial" w:hAnsi="Arial" w:cs="Arial"/>
          <w:b/>
          <w:bCs/>
          <w:sz w:val="22"/>
          <w:szCs w:val="22"/>
        </w:rPr>
        <w:t>pedra rachão</w:t>
      </w:r>
      <w:r w:rsidRPr="001962D8">
        <w:rPr>
          <w:rFonts w:ascii="Arial" w:hAnsi="Arial" w:cs="Arial"/>
          <w:sz w:val="22"/>
          <w:szCs w:val="22"/>
        </w:rPr>
        <w:t xml:space="preserve">. Esses insumos são indispensáveis para a execução de serviços de infraestrutura urbana e rural no município, tais como </w:t>
      </w:r>
      <w:r w:rsidRPr="001962D8">
        <w:rPr>
          <w:rFonts w:ascii="Arial" w:hAnsi="Arial" w:cs="Arial"/>
          <w:b/>
          <w:bCs/>
          <w:sz w:val="22"/>
          <w:szCs w:val="22"/>
        </w:rPr>
        <w:t>pavimentação, recuperação de vias, obras de drenagem, contenção, fundações, colchões drenantes</w:t>
      </w:r>
      <w:r w:rsidRPr="001962D8">
        <w:rPr>
          <w:rFonts w:ascii="Arial" w:hAnsi="Arial" w:cs="Arial"/>
          <w:sz w:val="22"/>
          <w:szCs w:val="22"/>
        </w:rPr>
        <w:t xml:space="preserve"> e </w:t>
      </w:r>
      <w:r w:rsidRPr="001962D8">
        <w:rPr>
          <w:rFonts w:ascii="Arial" w:hAnsi="Arial" w:cs="Arial"/>
          <w:b/>
          <w:bCs/>
          <w:sz w:val="22"/>
          <w:szCs w:val="22"/>
        </w:rPr>
        <w:t>manutenção de estradas vicinais</w:t>
      </w:r>
      <w:r w:rsidRPr="001962D8">
        <w:rPr>
          <w:rFonts w:ascii="Arial" w:hAnsi="Arial" w:cs="Arial"/>
          <w:sz w:val="22"/>
          <w:szCs w:val="22"/>
        </w:rPr>
        <w:t>.</w:t>
      </w:r>
    </w:p>
    <w:p w14:paraId="699E4BD9" w14:textId="77777777" w:rsidR="001962D8" w:rsidRPr="001962D8" w:rsidRDefault="001962D8" w:rsidP="001962D8">
      <w:pPr>
        <w:suppressAutoHyphens w:val="0"/>
        <w:spacing w:after="200" w:line="276" w:lineRule="auto"/>
        <w:ind w:firstLine="720"/>
        <w:jc w:val="both"/>
        <w:rPr>
          <w:rFonts w:ascii="Arial" w:hAnsi="Arial" w:cs="Arial"/>
          <w:sz w:val="22"/>
          <w:szCs w:val="22"/>
        </w:rPr>
      </w:pPr>
      <w:r w:rsidRPr="001962D8">
        <w:rPr>
          <w:rFonts w:ascii="Arial" w:hAnsi="Arial" w:cs="Arial"/>
          <w:sz w:val="22"/>
          <w:szCs w:val="22"/>
        </w:rPr>
        <w:t xml:space="preserve">A contratação tem como objetivo suprir as </w:t>
      </w:r>
      <w:r w:rsidRPr="001962D8">
        <w:rPr>
          <w:rFonts w:ascii="Arial" w:hAnsi="Arial" w:cs="Arial"/>
          <w:b/>
          <w:bCs/>
          <w:sz w:val="22"/>
          <w:szCs w:val="22"/>
        </w:rPr>
        <w:t>demandas contínuas da Secretaria de Infraestrutura e Serviços Públicos</w:t>
      </w:r>
      <w:r w:rsidRPr="001962D8">
        <w:rPr>
          <w:rFonts w:ascii="Arial" w:hAnsi="Arial" w:cs="Arial"/>
          <w:sz w:val="22"/>
          <w:szCs w:val="22"/>
        </w:rPr>
        <w:t xml:space="preserve">, assegurando o fornecimento regular de materiais essenciais ao andamento das obras públicas. A escolha do </w:t>
      </w:r>
      <w:r w:rsidRPr="001962D8">
        <w:rPr>
          <w:rFonts w:ascii="Arial" w:hAnsi="Arial" w:cs="Arial"/>
          <w:b/>
          <w:bCs/>
          <w:sz w:val="22"/>
          <w:szCs w:val="22"/>
        </w:rPr>
        <w:t>Pregão Eletrônico como modalidade licitatória</w:t>
      </w:r>
      <w:r w:rsidRPr="001962D8">
        <w:rPr>
          <w:rFonts w:ascii="Arial" w:hAnsi="Arial" w:cs="Arial"/>
          <w:sz w:val="22"/>
          <w:szCs w:val="22"/>
        </w:rPr>
        <w:t xml:space="preserve"> visa garantir </w:t>
      </w:r>
      <w:r w:rsidRPr="001962D8">
        <w:rPr>
          <w:rFonts w:ascii="Arial" w:hAnsi="Arial" w:cs="Arial"/>
          <w:b/>
          <w:bCs/>
          <w:sz w:val="22"/>
          <w:szCs w:val="22"/>
        </w:rPr>
        <w:t>ampla competitividade, economicidade, transparência</w:t>
      </w:r>
      <w:r w:rsidRPr="001962D8">
        <w:rPr>
          <w:rFonts w:ascii="Arial" w:hAnsi="Arial" w:cs="Arial"/>
          <w:sz w:val="22"/>
          <w:szCs w:val="22"/>
        </w:rPr>
        <w:t xml:space="preserve"> e </w:t>
      </w:r>
      <w:r w:rsidRPr="001962D8">
        <w:rPr>
          <w:rFonts w:ascii="Arial" w:hAnsi="Arial" w:cs="Arial"/>
          <w:b/>
          <w:bCs/>
          <w:sz w:val="22"/>
          <w:szCs w:val="22"/>
        </w:rPr>
        <w:t>eficiência</w:t>
      </w:r>
      <w:r w:rsidRPr="001962D8">
        <w:rPr>
          <w:rFonts w:ascii="Arial" w:hAnsi="Arial" w:cs="Arial"/>
          <w:sz w:val="22"/>
          <w:szCs w:val="22"/>
        </w:rPr>
        <w:t xml:space="preserve"> na seleção do fornecedor.</w:t>
      </w:r>
    </w:p>
    <w:p w14:paraId="78D0BA97" w14:textId="77777777" w:rsidR="001962D8" w:rsidRPr="001962D8" w:rsidRDefault="001962D8" w:rsidP="001962D8">
      <w:pPr>
        <w:suppressAutoHyphens w:val="0"/>
        <w:spacing w:after="200" w:line="276" w:lineRule="auto"/>
        <w:ind w:firstLine="720"/>
        <w:jc w:val="both"/>
        <w:rPr>
          <w:rFonts w:ascii="Arial" w:hAnsi="Arial" w:cs="Arial"/>
          <w:sz w:val="22"/>
          <w:szCs w:val="22"/>
        </w:rPr>
      </w:pPr>
      <w:r w:rsidRPr="001962D8">
        <w:rPr>
          <w:rFonts w:ascii="Arial" w:hAnsi="Arial" w:cs="Arial"/>
          <w:sz w:val="22"/>
          <w:szCs w:val="22"/>
        </w:rPr>
        <w:t xml:space="preserve">Espera-se, com isso, </w:t>
      </w:r>
      <w:r w:rsidRPr="001962D8">
        <w:rPr>
          <w:rFonts w:ascii="Arial" w:hAnsi="Arial" w:cs="Arial"/>
          <w:b/>
          <w:bCs/>
          <w:sz w:val="22"/>
          <w:szCs w:val="22"/>
        </w:rPr>
        <w:t>otimizar a execução dos serviços de engenharia e manutenção</w:t>
      </w:r>
      <w:r w:rsidRPr="001962D8">
        <w:rPr>
          <w:rFonts w:ascii="Arial" w:hAnsi="Arial" w:cs="Arial"/>
          <w:sz w:val="22"/>
          <w:szCs w:val="22"/>
        </w:rPr>
        <w:t xml:space="preserve">, assegurando a </w:t>
      </w:r>
      <w:r w:rsidRPr="001962D8">
        <w:rPr>
          <w:rFonts w:ascii="Arial" w:hAnsi="Arial" w:cs="Arial"/>
          <w:b/>
          <w:bCs/>
          <w:sz w:val="22"/>
          <w:szCs w:val="22"/>
        </w:rPr>
        <w:t>qualidade das intervenções realizadas</w:t>
      </w:r>
      <w:r w:rsidRPr="001962D8">
        <w:rPr>
          <w:rFonts w:ascii="Arial" w:hAnsi="Arial" w:cs="Arial"/>
          <w:sz w:val="22"/>
          <w:szCs w:val="22"/>
        </w:rPr>
        <w:t xml:space="preserve"> e o </w:t>
      </w:r>
      <w:r w:rsidRPr="001962D8">
        <w:rPr>
          <w:rFonts w:ascii="Arial" w:hAnsi="Arial" w:cs="Arial"/>
          <w:b/>
          <w:bCs/>
          <w:sz w:val="22"/>
          <w:szCs w:val="22"/>
        </w:rPr>
        <w:t>cumprimento dos cronogramas de trabalho</w:t>
      </w:r>
      <w:r w:rsidRPr="001962D8">
        <w:rPr>
          <w:rFonts w:ascii="Arial" w:hAnsi="Arial" w:cs="Arial"/>
          <w:sz w:val="22"/>
          <w:szCs w:val="22"/>
        </w:rPr>
        <w:t xml:space="preserve"> da administração pública municipal.</w:t>
      </w:r>
    </w:p>
    <w:p w14:paraId="7A932F3C" w14:textId="77777777" w:rsidR="001962D8" w:rsidRPr="001962D8" w:rsidRDefault="001962D8" w:rsidP="001962D8">
      <w:pPr>
        <w:suppressAutoHyphens w:val="0"/>
        <w:spacing w:after="200" w:line="276" w:lineRule="auto"/>
        <w:ind w:firstLine="720"/>
        <w:jc w:val="both"/>
        <w:rPr>
          <w:rFonts w:ascii="Arial" w:hAnsi="Arial" w:cs="Arial"/>
          <w:sz w:val="22"/>
          <w:szCs w:val="22"/>
        </w:rPr>
      </w:pPr>
      <w:r w:rsidRPr="001962D8">
        <w:rPr>
          <w:rFonts w:ascii="Arial" w:hAnsi="Arial" w:cs="Arial"/>
          <w:sz w:val="22"/>
          <w:szCs w:val="22"/>
        </w:rPr>
        <w:t xml:space="preserve">A contratação será realizada com base na </w:t>
      </w:r>
      <w:r w:rsidRPr="001962D8">
        <w:rPr>
          <w:rFonts w:ascii="Arial" w:hAnsi="Arial" w:cs="Arial"/>
          <w:b/>
          <w:bCs/>
          <w:sz w:val="22"/>
          <w:szCs w:val="22"/>
        </w:rPr>
        <w:t>Lei nº 14.133/2021</w:t>
      </w:r>
      <w:r w:rsidRPr="001962D8">
        <w:rPr>
          <w:rFonts w:ascii="Arial" w:hAnsi="Arial" w:cs="Arial"/>
          <w:sz w:val="22"/>
          <w:szCs w:val="22"/>
        </w:rPr>
        <w:t xml:space="preserve"> e regulamentações aplicáveis. A </w:t>
      </w:r>
      <w:r w:rsidRPr="001962D8">
        <w:rPr>
          <w:rFonts w:ascii="Arial" w:hAnsi="Arial" w:cs="Arial"/>
          <w:b/>
          <w:bCs/>
          <w:sz w:val="22"/>
          <w:szCs w:val="22"/>
        </w:rPr>
        <w:t>Ata de Registro de Preços</w:t>
      </w:r>
      <w:r w:rsidRPr="001962D8">
        <w:rPr>
          <w:rFonts w:ascii="Arial" w:hAnsi="Arial" w:cs="Arial"/>
          <w:sz w:val="22"/>
          <w:szCs w:val="22"/>
        </w:rPr>
        <w:t xml:space="preserve"> terá vigência de até </w:t>
      </w:r>
      <w:r w:rsidRPr="001962D8">
        <w:rPr>
          <w:rFonts w:ascii="Arial" w:hAnsi="Arial" w:cs="Arial"/>
          <w:b/>
          <w:bCs/>
          <w:sz w:val="22"/>
          <w:szCs w:val="22"/>
        </w:rPr>
        <w:t>12 (doze) meses</w:t>
      </w:r>
      <w:r w:rsidRPr="001962D8">
        <w:rPr>
          <w:rFonts w:ascii="Arial" w:hAnsi="Arial" w:cs="Arial"/>
          <w:sz w:val="22"/>
          <w:szCs w:val="22"/>
        </w:rPr>
        <w:t xml:space="preserve">, podendo ser prorrogada conforme a legislação vigente. Ressalta-se que não há obrigatoriedade de consumo integral dos quantitativos registrados, porém garante-se que os materiais estarão disponíveis sempre que houver </w:t>
      </w:r>
      <w:r w:rsidRPr="001962D8">
        <w:rPr>
          <w:rFonts w:ascii="Arial" w:hAnsi="Arial" w:cs="Arial"/>
          <w:b/>
          <w:bCs/>
          <w:sz w:val="22"/>
          <w:szCs w:val="22"/>
        </w:rPr>
        <w:t>necessidade por parte da Administração</w:t>
      </w:r>
      <w:r w:rsidRPr="001962D8">
        <w:rPr>
          <w:rFonts w:ascii="Arial" w:hAnsi="Arial" w:cs="Arial"/>
          <w:sz w:val="22"/>
          <w:szCs w:val="22"/>
        </w:rPr>
        <w:t>.</w:t>
      </w: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788CFB76" w14:textId="77777777" w:rsidTr="006E7EC5">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71202088" w14:textId="68BC57C8" w:rsidR="00D96716" w:rsidRDefault="00EF31E7" w:rsidP="008823CE">
            <w:pPr>
              <w:pStyle w:val="Contedodatabela"/>
              <w:spacing w:line="276" w:lineRule="auto"/>
              <w:jc w:val="both"/>
              <w:rPr>
                <w:rFonts w:ascii="Arial" w:hAnsi="Arial"/>
                <w:b/>
                <w:bCs/>
              </w:rPr>
            </w:pPr>
            <w:r>
              <w:rPr>
                <w:rFonts w:ascii="Arial" w:hAnsi="Arial"/>
                <w:b/>
                <w:bCs/>
              </w:rPr>
              <w:lastRenderedPageBreak/>
              <w:t>8</w:t>
            </w:r>
            <w:r w:rsidR="008076CD">
              <w:rPr>
                <w:rFonts w:ascii="Arial" w:hAnsi="Arial"/>
                <w:b/>
                <w:bCs/>
              </w:rPr>
              <w:t>. JUSTIFICATIVA PARA O PARCELAMENTO (OU NÃO) DA SOLUÇÃO</w:t>
            </w:r>
          </w:p>
        </w:tc>
      </w:tr>
    </w:tbl>
    <w:p w14:paraId="574D68BD" w14:textId="77777777" w:rsidR="00360C4B" w:rsidRDefault="00360C4B" w:rsidP="008823CE">
      <w:pPr>
        <w:spacing w:line="276" w:lineRule="auto"/>
        <w:jc w:val="both"/>
        <w:rPr>
          <w:rFonts w:ascii="Arial" w:hAnsi="Arial"/>
        </w:rPr>
      </w:pPr>
    </w:p>
    <w:p w14:paraId="64C41988" w14:textId="3C39EEA6" w:rsidR="007502F9" w:rsidRDefault="00413355" w:rsidP="008823CE">
      <w:pPr>
        <w:spacing w:line="276" w:lineRule="auto"/>
        <w:jc w:val="both"/>
        <w:rPr>
          <w:rFonts w:ascii="Arial" w:hAnsi="Arial"/>
          <w:sz w:val="22"/>
          <w:szCs w:val="22"/>
        </w:rPr>
      </w:pPr>
      <w:r>
        <w:rPr>
          <w:rFonts w:ascii="Arial" w:hAnsi="Arial"/>
          <w:b/>
          <w:bCs/>
          <w:color w:val="FF0000"/>
        </w:rPr>
        <w:tab/>
      </w:r>
      <w:r w:rsidR="00DA7745" w:rsidRPr="00DA7745">
        <w:rPr>
          <w:rFonts w:ascii="Arial" w:hAnsi="Arial"/>
          <w:sz w:val="22"/>
          <w:szCs w:val="22"/>
        </w:rPr>
        <w:t xml:space="preserve">O parcelamento do objeto justifica-se com base no art. 47, inciso II, da Lei 14.133/2021, que orienta a divisão do objeto licitado sempre que isso for viável e vantajoso, sem prejudicar o conjunto da licitação. Essa prática busca promover uma maior competitividade e eficiência no processo licitatório, permitindo a participação de um número maior de licitantes e a possibilidade de melhores condições contratuais. </w:t>
      </w:r>
    </w:p>
    <w:p w14:paraId="00A086BA" w14:textId="77777777" w:rsidR="00DA7745" w:rsidRDefault="00DA7745" w:rsidP="008823CE">
      <w:pPr>
        <w:spacing w:line="276" w:lineRule="auto"/>
        <w:jc w:val="both"/>
        <w:rPr>
          <w:rFonts w:ascii="Arial" w:hAnsi="Arial"/>
          <w:sz w:val="22"/>
          <w:szCs w:val="22"/>
        </w:rPr>
      </w:pPr>
    </w:p>
    <w:p w14:paraId="5DC0F867" w14:textId="47EDA89E" w:rsidR="007502F9" w:rsidRDefault="007502F9" w:rsidP="008823CE">
      <w:pPr>
        <w:spacing w:line="276" w:lineRule="auto"/>
        <w:ind w:firstLine="720"/>
        <w:jc w:val="both"/>
        <w:rPr>
          <w:rFonts w:ascii="Arial" w:hAnsi="Arial"/>
          <w:sz w:val="22"/>
          <w:szCs w:val="22"/>
        </w:rPr>
      </w:pPr>
      <w:r w:rsidRPr="007502F9">
        <w:rPr>
          <w:rFonts w:ascii="Arial" w:hAnsi="Arial"/>
          <w:sz w:val="22"/>
          <w:szCs w:val="22"/>
        </w:rPr>
        <w:t xml:space="preserve">O parcelamento da aquisição visa atender de forma mais específica às diferentes necessidades, considerando a diversidade de </w:t>
      </w:r>
      <w:r w:rsidR="00DA7745">
        <w:rPr>
          <w:rFonts w:ascii="Arial" w:hAnsi="Arial" w:cs="Arial"/>
          <w:sz w:val="22"/>
          <w:szCs w:val="22"/>
        </w:rPr>
        <w:t xml:space="preserve">asfalto ensacado. </w:t>
      </w:r>
      <w:r w:rsidRPr="007502F9">
        <w:rPr>
          <w:rFonts w:ascii="Arial" w:hAnsi="Arial"/>
          <w:sz w:val="22"/>
          <w:szCs w:val="22"/>
        </w:rPr>
        <w:t xml:space="preserve"> Isso permite a seleção de fornecedores especializados em determinados tipos de produtos, garantindo assim uma melhor qualidade oferecida.</w:t>
      </w:r>
    </w:p>
    <w:p w14:paraId="2E1EC196" w14:textId="77777777" w:rsidR="007502F9" w:rsidRPr="00320E77" w:rsidRDefault="007502F9" w:rsidP="008823CE">
      <w:pPr>
        <w:spacing w:line="276" w:lineRule="auto"/>
        <w:jc w:val="both"/>
        <w:rPr>
          <w:rFonts w:ascii="Times New Roman" w:hAnsi="Times New Roman" w:cs="Times New Roman"/>
          <w:b/>
          <w:bCs/>
          <w:i/>
          <w:iCs/>
          <w:color w:val="808080" w:themeColor="background1" w:themeShade="80"/>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1248BBAC" w14:textId="77777777" w:rsidTr="00E311DF">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3AA620E5" w14:textId="5AE7AB66" w:rsidR="00D96716" w:rsidRDefault="00EF31E7" w:rsidP="008823CE">
            <w:pPr>
              <w:pStyle w:val="Contedodatabela"/>
              <w:spacing w:line="276" w:lineRule="auto"/>
              <w:jc w:val="both"/>
              <w:rPr>
                <w:rFonts w:ascii="Arial" w:hAnsi="Arial"/>
                <w:b/>
                <w:bCs/>
              </w:rPr>
            </w:pPr>
            <w:r>
              <w:rPr>
                <w:rFonts w:ascii="Arial" w:hAnsi="Arial"/>
                <w:b/>
                <w:bCs/>
              </w:rPr>
              <w:t>9</w:t>
            </w:r>
            <w:r w:rsidR="008076CD">
              <w:rPr>
                <w:rFonts w:ascii="Arial" w:hAnsi="Arial"/>
                <w:b/>
                <w:bCs/>
              </w:rPr>
              <w:t xml:space="preserve">. PROVIDÊNCIAS A SEREM ADOTADAS PELA ADMINISTRAÇÃO </w:t>
            </w:r>
          </w:p>
        </w:tc>
      </w:tr>
    </w:tbl>
    <w:p w14:paraId="3E145410" w14:textId="77777777" w:rsidR="000B046C" w:rsidRDefault="000B046C" w:rsidP="008823CE">
      <w:pPr>
        <w:spacing w:line="276" w:lineRule="auto"/>
        <w:jc w:val="both"/>
        <w:rPr>
          <w:rFonts w:ascii="Arial" w:hAnsi="Arial"/>
          <w:color w:val="FF0000"/>
        </w:rPr>
      </w:pPr>
    </w:p>
    <w:p w14:paraId="1808C413" w14:textId="519FB82B" w:rsidR="00836843" w:rsidRDefault="00B665A3" w:rsidP="00632864">
      <w:pPr>
        <w:spacing w:after="120" w:line="276" w:lineRule="auto"/>
        <w:ind w:firstLine="720"/>
        <w:jc w:val="both"/>
        <w:rPr>
          <w:rFonts w:ascii="Arial" w:hAnsi="Arial" w:cs="Arial"/>
          <w:sz w:val="22"/>
          <w:szCs w:val="22"/>
        </w:rPr>
      </w:pPr>
      <w:r w:rsidRPr="00B665A3">
        <w:rPr>
          <w:rFonts w:ascii="Arial" w:hAnsi="Arial" w:cs="Arial"/>
          <w:sz w:val="22"/>
          <w:szCs w:val="22"/>
        </w:rPr>
        <w:t xml:space="preserve">Uma futura contratação não resultará em acréscimos de gastos orçamentários, uma vez que a Secretaria de Infraestrutura e Serviços Públicos e a administração municipal já forneceram funcionários alocados para essa função. </w:t>
      </w:r>
    </w:p>
    <w:p w14:paraId="5402052F" w14:textId="77777777" w:rsidR="00836843" w:rsidRDefault="00836843" w:rsidP="00B665A3">
      <w:pPr>
        <w:spacing w:after="120" w:line="276" w:lineRule="auto"/>
        <w:ind w:firstLine="720"/>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656F7C5C" w14:textId="77777777" w:rsidTr="00A160E2">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4D663797" w14:textId="22C81B23" w:rsidR="00D96716" w:rsidRDefault="008076CD" w:rsidP="008823CE">
            <w:pPr>
              <w:pStyle w:val="Contedodatabela"/>
              <w:spacing w:line="276" w:lineRule="auto"/>
              <w:jc w:val="both"/>
              <w:rPr>
                <w:rFonts w:ascii="Arial" w:hAnsi="Arial"/>
                <w:b/>
                <w:bCs/>
              </w:rPr>
            </w:pPr>
            <w:r>
              <w:rPr>
                <w:rFonts w:ascii="Arial" w:hAnsi="Arial"/>
                <w:b/>
                <w:bCs/>
              </w:rPr>
              <w:t>1</w:t>
            </w:r>
            <w:r w:rsidR="00EF31E7">
              <w:rPr>
                <w:rFonts w:ascii="Arial" w:hAnsi="Arial"/>
                <w:b/>
                <w:bCs/>
              </w:rPr>
              <w:t>0</w:t>
            </w:r>
            <w:r>
              <w:rPr>
                <w:rFonts w:ascii="Arial" w:hAnsi="Arial"/>
                <w:b/>
                <w:bCs/>
              </w:rPr>
              <w:t xml:space="preserve">. CONTRATAÇÕES CORRELATAS E/OU INTERDEPENDENTES </w:t>
            </w:r>
          </w:p>
        </w:tc>
      </w:tr>
    </w:tbl>
    <w:p w14:paraId="406FDE9B" w14:textId="77777777" w:rsidR="00C16C34" w:rsidRDefault="00C16C34" w:rsidP="008823CE">
      <w:pPr>
        <w:suppressAutoHyphens w:val="0"/>
        <w:autoSpaceDE w:val="0"/>
        <w:autoSpaceDN w:val="0"/>
        <w:adjustRightInd w:val="0"/>
        <w:spacing w:line="276" w:lineRule="auto"/>
        <w:ind w:firstLine="720"/>
        <w:rPr>
          <w:rFonts w:ascii="Arial" w:hAnsi="Arial" w:cs="Arial"/>
        </w:rPr>
      </w:pPr>
    </w:p>
    <w:p w14:paraId="135455C4" w14:textId="3BB59708" w:rsidR="002C49A6" w:rsidRPr="00C16C34" w:rsidRDefault="002C49A6" w:rsidP="008823CE">
      <w:pPr>
        <w:suppressAutoHyphens w:val="0"/>
        <w:autoSpaceDE w:val="0"/>
        <w:autoSpaceDN w:val="0"/>
        <w:adjustRightInd w:val="0"/>
        <w:spacing w:line="276" w:lineRule="auto"/>
        <w:ind w:firstLine="720"/>
        <w:rPr>
          <w:rFonts w:ascii="Arial" w:hAnsi="Arial" w:cs="Arial"/>
          <w:sz w:val="22"/>
          <w:szCs w:val="22"/>
          <w:u w:val="single"/>
        </w:rPr>
      </w:pPr>
      <w:r w:rsidRPr="00C16C34">
        <w:rPr>
          <w:rFonts w:ascii="Arial" w:hAnsi="Arial" w:cs="Arial"/>
          <w:sz w:val="22"/>
          <w:szCs w:val="22"/>
        </w:rPr>
        <w:t>Não se verifica contratações correlatas nem interdependentes para a viabilidade e contratação desta demanda.</w:t>
      </w:r>
    </w:p>
    <w:p w14:paraId="55D8EE52" w14:textId="77777777" w:rsidR="00D96716" w:rsidRDefault="00D96716" w:rsidP="008823CE">
      <w:pPr>
        <w:spacing w:line="276" w:lineRule="auto"/>
        <w:jc w:val="both"/>
        <w:rPr>
          <w:rFonts w:ascii="Arial" w:hAnsi="Arial"/>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414F75B3" w14:textId="77777777" w:rsidTr="008B213B">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17555FF8" w14:textId="4D5466A8" w:rsidR="00D96716" w:rsidRDefault="008076CD" w:rsidP="008823CE">
            <w:pPr>
              <w:pStyle w:val="Contedodatabela"/>
              <w:spacing w:line="276" w:lineRule="auto"/>
              <w:jc w:val="both"/>
              <w:rPr>
                <w:rFonts w:ascii="Arial" w:hAnsi="Arial"/>
                <w:b/>
                <w:bCs/>
              </w:rPr>
            </w:pPr>
            <w:r>
              <w:rPr>
                <w:rFonts w:ascii="Arial" w:hAnsi="Arial"/>
                <w:b/>
                <w:bCs/>
              </w:rPr>
              <w:t>1</w:t>
            </w:r>
            <w:r w:rsidR="00EF31E7">
              <w:rPr>
                <w:rFonts w:ascii="Arial" w:hAnsi="Arial"/>
                <w:b/>
                <w:bCs/>
              </w:rPr>
              <w:t>1</w:t>
            </w:r>
            <w:r>
              <w:rPr>
                <w:rFonts w:ascii="Arial" w:hAnsi="Arial"/>
                <w:b/>
                <w:bCs/>
              </w:rPr>
              <w:t>. RESULTADOS PRETENDIDOS</w:t>
            </w:r>
          </w:p>
        </w:tc>
      </w:tr>
    </w:tbl>
    <w:p w14:paraId="20632E3E" w14:textId="77777777" w:rsidR="00D96716" w:rsidRDefault="00D96716" w:rsidP="008823CE">
      <w:pPr>
        <w:spacing w:line="276" w:lineRule="auto"/>
        <w:jc w:val="both"/>
        <w:rPr>
          <w:rFonts w:ascii="Arial" w:hAnsi="Arial"/>
        </w:rPr>
      </w:pPr>
    </w:p>
    <w:p w14:paraId="4C22AE43" w14:textId="1C569EC1" w:rsidR="00ED2AB6" w:rsidRDefault="00667924" w:rsidP="000429AE">
      <w:pPr>
        <w:spacing w:line="276" w:lineRule="auto"/>
        <w:jc w:val="both"/>
        <w:rPr>
          <w:rFonts w:ascii="Arial" w:hAnsi="Arial" w:cs="Arial"/>
          <w:sz w:val="22"/>
          <w:szCs w:val="22"/>
        </w:rPr>
      </w:pPr>
      <w:r>
        <w:rPr>
          <w:rFonts w:ascii="Arial" w:hAnsi="Arial"/>
          <w:color w:val="FF0000"/>
        </w:rPr>
        <w:tab/>
      </w:r>
      <w:r w:rsidR="000429AE" w:rsidRPr="000429AE">
        <w:rPr>
          <w:rFonts w:ascii="Arial" w:hAnsi="Arial" w:cs="Arial"/>
          <w:sz w:val="22"/>
          <w:szCs w:val="22"/>
        </w:rPr>
        <w:t xml:space="preserve">A contratação de uma empresa especializada </w:t>
      </w:r>
      <w:r w:rsidR="00ED2AB6">
        <w:rPr>
          <w:rFonts w:ascii="Arial" w:hAnsi="Arial" w:cs="Arial"/>
          <w:sz w:val="22"/>
          <w:szCs w:val="22"/>
        </w:rPr>
        <w:t xml:space="preserve">para fornecimento </w:t>
      </w:r>
      <w:r w:rsidR="000429AE" w:rsidRPr="000429AE">
        <w:rPr>
          <w:rFonts w:ascii="Arial" w:hAnsi="Arial" w:cs="Arial"/>
          <w:sz w:val="22"/>
          <w:szCs w:val="22"/>
        </w:rPr>
        <w:t xml:space="preserve">de </w:t>
      </w:r>
      <w:r w:rsidR="00ED2AB6">
        <w:rPr>
          <w:rFonts w:ascii="Arial" w:hAnsi="Arial" w:cs="Arial"/>
          <w:sz w:val="22"/>
          <w:szCs w:val="22"/>
        </w:rPr>
        <w:t>areia, brita, pedra rachão e pó de brita</w:t>
      </w:r>
      <w:r w:rsidR="000429AE" w:rsidRPr="000429AE">
        <w:rPr>
          <w:rFonts w:ascii="Arial" w:hAnsi="Arial" w:cs="Arial"/>
          <w:sz w:val="22"/>
          <w:szCs w:val="22"/>
        </w:rPr>
        <w:t xml:space="preserve"> oferece diversos benefícios</w:t>
      </w:r>
      <w:r w:rsidR="00ED2AB6">
        <w:rPr>
          <w:rFonts w:ascii="Arial" w:hAnsi="Arial" w:cs="Arial"/>
          <w:sz w:val="22"/>
          <w:szCs w:val="22"/>
        </w:rPr>
        <w:t>.</w:t>
      </w:r>
    </w:p>
    <w:p w14:paraId="49CB9497" w14:textId="7D875707" w:rsidR="000429AE" w:rsidRPr="000429AE" w:rsidRDefault="000429AE" w:rsidP="000429AE">
      <w:pPr>
        <w:spacing w:line="276" w:lineRule="auto"/>
        <w:jc w:val="both"/>
        <w:rPr>
          <w:rFonts w:ascii="Arial" w:hAnsi="Arial" w:cs="Arial"/>
          <w:sz w:val="22"/>
          <w:szCs w:val="22"/>
        </w:rPr>
      </w:pPr>
      <w:r w:rsidRPr="000429AE">
        <w:rPr>
          <w:rFonts w:ascii="Arial" w:hAnsi="Arial" w:cs="Arial"/>
          <w:sz w:val="22"/>
          <w:szCs w:val="22"/>
        </w:rPr>
        <w:t xml:space="preserve"> Aqui estão alguns dos principais objetivos e os benefícios associados:</w:t>
      </w:r>
    </w:p>
    <w:p w14:paraId="06E5DB26" w14:textId="77777777" w:rsidR="00ED2AB6" w:rsidRPr="00ED2AB6" w:rsidRDefault="00ED2AB6" w:rsidP="00ED2AB6">
      <w:pPr>
        <w:pStyle w:val="PargrafodaLista"/>
        <w:numPr>
          <w:ilvl w:val="0"/>
          <w:numId w:val="28"/>
        </w:numPr>
        <w:spacing w:line="276" w:lineRule="auto"/>
        <w:jc w:val="both"/>
        <w:rPr>
          <w:rFonts w:ascii="Arial" w:hAnsi="Arial" w:cs="Arial"/>
          <w:b/>
          <w:bCs/>
          <w:sz w:val="22"/>
          <w:szCs w:val="22"/>
        </w:rPr>
      </w:pPr>
      <w:r w:rsidRPr="00ED2AB6">
        <w:rPr>
          <w:rFonts w:ascii="Arial" w:hAnsi="Arial" w:cs="Arial"/>
          <w:b/>
          <w:bCs/>
          <w:sz w:val="22"/>
          <w:szCs w:val="22"/>
        </w:rPr>
        <w:t xml:space="preserve">Qualidade Garantida: </w:t>
      </w:r>
      <w:r w:rsidRPr="00ED2AB6">
        <w:rPr>
          <w:rFonts w:ascii="Arial" w:hAnsi="Arial" w:cs="Arial"/>
          <w:sz w:val="22"/>
          <w:szCs w:val="22"/>
        </w:rPr>
        <w:t>Empresas especializadas têm controle de qualidade rigoroso, garantindo que os materiais fornecidos atendam às especificações necessárias para o tipo de obra que está sendo realizada.</w:t>
      </w:r>
    </w:p>
    <w:p w14:paraId="63444EC9" w14:textId="77777777" w:rsidR="00ED2AB6" w:rsidRPr="00ED2AB6" w:rsidRDefault="00ED2AB6" w:rsidP="00ED2AB6">
      <w:pPr>
        <w:pStyle w:val="PargrafodaLista"/>
        <w:numPr>
          <w:ilvl w:val="0"/>
          <w:numId w:val="28"/>
        </w:numPr>
        <w:spacing w:line="276" w:lineRule="auto"/>
        <w:jc w:val="both"/>
        <w:rPr>
          <w:rFonts w:ascii="Arial" w:hAnsi="Arial" w:cs="Arial"/>
          <w:b/>
          <w:bCs/>
          <w:sz w:val="22"/>
          <w:szCs w:val="22"/>
        </w:rPr>
      </w:pPr>
      <w:r w:rsidRPr="00ED2AB6">
        <w:rPr>
          <w:rFonts w:ascii="Arial" w:hAnsi="Arial" w:cs="Arial"/>
          <w:b/>
          <w:bCs/>
          <w:sz w:val="22"/>
          <w:szCs w:val="22"/>
        </w:rPr>
        <w:t xml:space="preserve">Entrega no Prazo: </w:t>
      </w:r>
      <w:r w:rsidRPr="00ED2AB6">
        <w:rPr>
          <w:rFonts w:ascii="Arial" w:hAnsi="Arial" w:cs="Arial"/>
          <w:sz w:val="22"/>
          <w:szCs w:val="22"/>
        </w:rPr>
        <w:t>Uma empresa especializada tem experiência e logística aprimorada, o que garante a entrega dos materiais dentro do prazo estabelecido, evitando atrasos na obra.</w:t>
      </w:r>
    </w:p>
    <w:p w14:paraId="0DEB868B" w14:textId="77777777" w:rsidR="00ED2AB6" w:rsidRPr="00ED2AB6" w:rsidRDefault="00ED2AB6" w:rsidP="00ED2AB6">
      <w:pPr>
        <w:pStyle w:val="PargrafodaLista"/>
        <w:numPr>
          <w:ilvl w:val="0"/>
          <w:numId w:val="28"/>
        </w:numPr>
        <w:spacing w:line="276" w:lineRule="auto"/>
        <w:jc w:val="both"/>
        <w:rPr>
          <w:rFonts w:ascii="Arial" w:hAnsi="Arial" w:cs="Arial"/>
          <w:b/>
          <w:bCs/>
          <w:sz w:val="22"/>
          <w:szCs w:val="22"/>
        </w:rPr>
      </w:pPr>
      <w:r w:rsidRPr="00ED2AB6">
        <w:rPr>
          <w:rFonts w:ascii="Arial" w:hAnsi="Arial" w:cs="Arial"/>
          <w:b/>
          <w:bCs/>
          <w:sz w:val="22"/>
          <w:szCs w:val="22"/>
        </w:rPr>
        <w:t xml:space="preserve">Economia de Tempo e Recursos: </w:t>
      </w:r>
      <w:r w:rsidRPr="00ED2AB6">
        <w:rPr>
          <w:rFonts w:ascii="Arial" w:hAnsi="Arial" w:cs="Arial"/>
          <w:sz w:val="22"/>
          <w:szCs w:val="22"/>
        </w:rPr>
        <w:t>Ao contratar uma empresa que já tenha a infraestrutura necessária para fornecer esses materiais, você economiza tempo e recursos que seriam necessários para buscar esses materiais individualmente.</w:t>
      </w:r>
    </w:p>
    <w:p w14:paraId="2C7A8AC1" w14:textId="77777777" w:rsidR="00ED2AB6" w:rsidRPr="00ED2AB6" w:rsidRDefault="00ED2AB6" w:rsidP="00ED2AB6">
      <w:pPr>
        <w:pStyle w:val="PargrafodaLista"/>
        <w:numPr>
          <w:ilvl w:val="0"/>
          <w:numId w:val="28"/>
        </w:numPr>
        <w:spacing w:line="276" w:lineRule="auto"/>
        <w:jc w:val="both"/>
        <w:rPr>
          <w:rFonts w:ascii="Arial" w:hAnsi="Arial" w:cs="Arial"/>
          <w:b/>
          <w:bCs/>
          <w:sz w:val="22"/>
          <w:szCs w:val="22"/>
        </w:rPr>
      </w:pPr>
      <w:r w:rsidRPr="00ED2AB6">
        <w:rPr>
          <w:rFonts w:ascii="Arial" w:hAnsi="Arial" w:cs="Arial"/>
          <w:b/>
          <w:bCs/>
          <w:sz w:val="22"/>
          <w:szCs w:val="22"/>
        </w:rPr>
        <w:t xml:space="preserve">Redução de Custos: </w:t>
      </w:r>
      <w:r w:rsidRPr="00ED2AB6">
        <w:rPr>
          <w:rFonts w:ascii="Arial" w:hAnsi="Arial" w:cs="Arial"/>
          <w:sz w:val="22"/>
          <w:szCs w:val="22"/>
        </w:rPr>
        <w:t>Empresas especializadas compram materiais em grandes quantidades, o que pode resultar em preços mais competitivos e descontos, reduzindo o custo total para o cliente.</w:t>
      </w:r>
    </w:p>
    <w:p w14:paraId="6504594A" w14:textId="77777777" w:rsidR="00ED2AB6" w:rsidRPr="00ED2AB6" w:rsidRDefault="00ED2AB6" w:rsidP="00ED2AB6">
      <w:pPr>
        <w:pStyle w:val="PargrafodaLista"/>
        <w:numPr>
          <w:ilvl w:val="0"/>
          <w:numId w:val="28"/>
        </w:numPr>
        <w:spacing w:line="276" w:lineRule="auto"/>
        <w:jc w:val="both"/>
        <w:rPr>
          <w:rFonts w:ascii="Arial" w:hAnsi="Arial" w:cs="Arial"/>
          <w:b/>
          <w:bCs/>
          <w:sz w:val="22"/>
          <w:szCs w:val="22"/>
        </w:rPr>
      </w:pPr>
      <w:r w:rsidRPr="00ED2AB6">
        <w:rPr>
          <w:rFonts w:ascii="Arial" w:hAnsi="Arial" w:cs="Arial"/>
          <w:b/>
          <w:bCs/>
          <w:sz w:val="22"/>
          <w:szCs w:val="22"/>
        </w:rPr>
        <w:t xml:space="preserve">Variedade de Materiais: </w:t>
      </w:r>
      <w:r w:rsidRPr="00ED2AB6">
        <w:rPr>
          <w:rFonts w:ascii="Arial" w:hAnsi="Arial" w:cs="Arial"/>
          <w:sz w:val="22"/>
          <w:szCs w:val="22"/>
        </w:rPr>
        <w:t>Empresas especializadas oferecem uma gama de materiais diferentes (areia, brita, pedra rachão, pó de brita), o que facilita a compra de todos os materiais necessários para o projeto em um único fornecedor.</w:t>
      </w:r>
    </w:p>
    <w:p w14:paraId="655A4266" w14:textId="77777777" w:rsidR="00ED2AB6" w:rsidRPr="00ED2AB6" w:rsidRDefault="00ED2AB6" w:rsidP="00ED2AB6">
      <w:pPr>
        <w:pStyle w:val="PargrafodaLista"/>
        <w:numPr>
          <w:ilvl w:val="0"/>
          <w:numId w:val="28"/>
        </w:numPr>
        <w:spacing w:line="276" w:lineRule="auto"/>
        <w:jc w:val="both"/>
        <w:rPr>
          <w:rFonts w:ascii="Arial" w:hAnsi="Arial" w:cs="Arial"/>
          <w:b/>
          <w:bCs/>
          <w:sz w:val="22"/>
          <w:szCs w:val="22"/>
        </w:rPr>
      </w:pPr>
      <w:r w:rsidRPr="00ED2AB6">
        <w:rPr>
          <w:rFonts w:ascii="Arial" w:hAnsi="Arial" w:cs="Arial"/>
          <w:b/>
          <w:bCs/>
          <w:sz w:val="22"/>
          <w:szCs w:val="22"/>
        </w:rPr>
        <w:lastRenderedPageBreak/>
        <w:t xml:space="preserve">Suporte Técnico: </w:t>
      </w:r>
      <w:r w:rsidRPr="00ED2AB6">
        <w:rPr>
          <w:rFonts w:ascii="Arial" w:hAnsi="Arial" w:cs="Arial"/>
          <w:sz w:val="22"/>
          <w:szCs w:val="22"/>
        </w:rPr>
        <w:t>Muitas dessas empresas oferecem suporte técnico, ajudando na escolha dos materiais mais adequados para o tipo de obra, garantindo que o projeto seja mais seguro e eficiente.</w:t>
      </w:r>
    </w:p>
    <w:p w14:paraId="330A642B" w14:textId="77777777" w:rsidR="00ED2AB6" w:rsidRPr="00ED2AB6" w:rsidRDefault="00ED2AB6" w:rsidP="00ED2AB6">
      <w:pPr>
        <w:pStyle w:val="PargrafodaLista"/>
        <w:numPr>
          <w:ilvl w:val="0"/>
          <w:numId w:val="28"/>
        </w:numPr>
        <w:spacing w:line="276" w:lineRule="auto"/>
        <w:jc w:val="both"/>
        <w:rPr>
          <w:rFonts w:ascii="Arial" w:hAnsi="Arial" w:cs="Arial"/>
          <w:b/>
          <w:bCs/>
          <w:sz w:val="22"/>
          <w:szCs w:val="22"/>
        </w:rPr>
      </w:pPr>
      <w:r w:rsidRPr="00ED2AB6">
        <w:rPr>
          <w:rFonts w:ascii="Arial" w:hAnsi="Arial" w:cs="Arial"/>
          <w:b/>
          <w:bCs/>
          <w:sz w:val="22"/>
          <w:szCs w:val="22"/>
        </w:rPr>
        <w:t xml:space="preserve">Sustentabilidade: </w:t>
      </w:r>
      <w:r w:rsidRPr="00ED2AB6">
        <w:rPr>
          <w:rFonts w:ascii="Arial" w:hAnsi="Arial" w:cs="Arial"/>
          <w:sz w:val="22"/>
          <w:szCs w:val="22"/>
        </w:rPr>
        <w:t>Algumas empresas especializadas estão comprometidas com práticas sustentáveis, como a extração responsável e o uso de materiais reciclados, contribuindo para a preservação ambiental.</w:t>
      </w:r>
    </w:p>
    <w:p w14:paraId="783FDDD5" w14:textId="77777777" w:rsidR="00ED2AB6" w:rsidRPr="00ED2AB6" w:rsidRDefault="00ED2AB6" w:rsidP="00ED2AB6">
      <w:pPr>
        <w:pStyle w:val="PargrafodaLista"/>
        <w:numPr>
          <w:ilvl w:val="0"/>
          <w:numId w:val="28"/>
        </w:numPr>
        <w:spacing w:line="276" w:lineRule="auto"/>
        <w:jc w:val="both"/>
        <w:rPr>
          <w:rFonts w:ascii="Arial" w:hAnsi="Arial" w:cs="Arial"/>
          <w:b/>
          <w:bCs/>
          <w:sz w:val="22"/>
          <w:szCs w:val="22"/>
        </w:rPr>
      </w:pPr>
      <w:r w:rsidRPr="00ED2AB6">
        <w:rPr>
          <w:rFonts w:ascii="Arial" w:hAnsi="Arial" w:cs="Arial"/>
          <w:b/>
          <w:bCs/>
          <w:sz w:val="22"/>
          <w:szCs w:val="22"/>
        </w:rPr>
        <w:t xml:space="preserve">Logística Eficiente: </w:t>
      </w:r>
      <w:r w:rsidRPr="00ED2AB6">
        <w:rPr>
          <w:rFonts w:ascii="Arial" w:hAnsi="Arial" w:cs="Arial"/>
          <w:sz w:val="22"/>
          <w:szCs w:val="22"/>
        </w:rPr>
        <w:t>Empresas especializadas possuem uma logística eficiente, incluindo transporte adequado para os materiais, evitando danos e perdas e garantindo que o material chegue em perfeitas condições.</w:t>
      </w:r>
    </w:p>
    <w:p w14:paraId="54BAAB0D" w14:textId="77777777" w:rsidR="00ED2AB6" w:rsidRPr="00ED2AB6" w:rsidRDefault="00ED2AB6" w:rsidP="00ED2AB6">
      <w:pPr>
        <w:pStyle w:val="PargrafodaLista"/>
        <w:spacing w:line="276" w:lineRule="auto"/>
        <w:jc w:val="both"/>
        <w:rPr>
          <w:rFonts w:ascii="Arial" w:hAnsi="Arial" w:cs="Arial"/>
          <w:b/>
          <w:bCs/>
          <w:sz w:val="22"/>
          <w:szCs w:val="22"/>
        </w:rPr>
      </w:pPr>
    </w:p>
    <w:p w14:paraId="3AB7950B" w14:textId="1998068C" w:rsidR="00ED2AB6" w:rsidRPr="00ED2AB6" w:rsidRDefault="00ED2AB6" w:rsidP="00ED2AB6">
      <w:pPr>
        <w:spacing w:line="276" w:lineRule="auto"/>
        <w:jc w:val="both"/>
        <w:rPr>
          <w:rFonts w:ascii="Arial" w:hAnsi="Arial" w:cs="Arial"/>
          <w:sz w:val="22"/>
          <w:szCs w:val="22"/>
        </w:rPr>
      </w:pPr>
      <w:r w:rsidRPr="00ED2AB6">
        <w:rPr>
          <w:rFonts w:ascii="Arial" w:hAnsi="Arial" w:cs="Arial"/>
          <w:sz w:val="22"/>
          <w:szCs w:val="22"/>
        </w:rPr>
        <w:t>Esses benefícios tornam a contratação de uma empresa especializada uma escolha estratégica e vantajosa para quem busca eficiência, economia e qualidade na obra.</w:t>
      </w:r>
    </w:p>
    <w:p w14:paraId="56A98402" w14:textId="77777777" w:rsidR="00D756D4" w:rsidRDefault="00D756D4" w:rsidP="000429AE">
      <w:pPr>
        <w:spacing w:line="276" w:lineRule="auto"/>
        <w:jc w:val="both"/>
        <w:rPr>
          <w:rFonts w:ascii="Arial" w:hAnsi="Arial" w:cs="Arial"/>
          <w:bCs/>
          <w:sz w:val="22"/>
          <w:szCs w:val="22"/>
        </w:rPr>
      </w:pPr>
    </w:p>
    <w:p w14:paraId="0FC0E25C" w14:textId="77777777" w:rsidR="00D756D4" w:rsidRPr="00CD3CB3" w:rsidRDefault="00D756D4" w:rsidP="000429AE">
      <w:pPr>
        <w:spacing w:line="276" w:lineRule="auto"/>
        <w:jc w:val="both"/>
        <w:rPr>
          <w:rFonts w:ascii="Arial" w:hAnsi="Arial" w:cs="Arial"/>
          <w:bCs/>
          <w:sz w:val="22"/>
          <w:szCs w:val="22"/>
        </w:rPr>
      </w:pPr>
    </w:p>
    <w:p w14:paraId="23BFC210" w14:textId="550D12A5" w:rsidR="00D96716" w:rsidRDefault="008076CD" w:rsidP="008823CE">
      <w:pPr>
        <w:spacing w:line="276" w:lineRule="auto"/>
        <w:jc w:val="center"/>
        <w:rPr>
          <w:rFonts w:ascii="Arial" w:hAnsi="Arial"/>
          <w:b/>
          <w:bCs/>
          <w:sz w:val="36"/>
          <w:szCs w:val="36"/>
        </w:rPr>
      </w:pPr>
      <w:r>
        <w:rPr>
          <w:rFonts w:ascii="Arial" w:hAnsi="Arial"/>
          <w:b/>
          <w:bCs/>
          <w:sz w:val="36"/>
          <w:szCs w:val="36"/>
        </w:rPr>
        <w:t>POSICIONAMENTO CONCLUSIVO</w:t>
      </w:r>
    </w:p>
    <w:p w14:paraId="1188D33C" w14:textId="77777777" w:rsidR="00D96716" w:rsidRDefault="00D96716" w:rsidP="008823CE">
      <w:pPr>
        <w:spacing w:line="276" w:lineRule="auto"/>
        <w:jc w:val="both"/>
        <w:rPr>
          <w:rFonts w:ascii="Arial" w:hAnsi="Arial"/>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628"/>
      </w:tblGrid>
      <w:tr w:rsidR="00D96716" w14:paraId="621C8873" w14:textId="77777777" w:rsidTr="00FE10D4">
        <w:tc>
          <w:tcPr>
            <w:tcW w:w="963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491C6A08" w14:textId="40B05B70" w:rsidR="00D96716" w:rsidRDefault="008076CD" w:rsidP="008823CE">
            <w:pPr>
              <w:pStyle w:val="Contedodatabela"/>
              <w:spacing w:line="276" w:lineRule="auto"/>
              <w:jc w:val="both"/>
              <w:rPr>
                <w:rFonts w:ascii="Arial" w:hAnsi="Arial"/>
                <w:b/>
                <w:bCs/>
              </w:rPr>
            </w:pPr>
            <w:r>
              <w:rPr>
                <w:rFonts w:ascii="Arial" w:hAnsi="Arial"/>
                <w:b/>
                <w:bCs/>
              </w:rPr>
              <w:t>1</w:t>
            </w:r>
            <w:r w:rsidR="00EF31E7">
              <w:rPr>
                <w:rFonts w:ascii="Arial" w:hAnsi="Arial"/>
                <w:b/>
                <w:bCs/>
              </w:rPr>
              <w:t>2</w:t>
            </w:r>
            <w:r>
              <w:rPr>
                <w:rFonts w:ascii="Arial" w:hAnsi="Arial"/>
                <w:b/>
                <w:bCs/>
              </w:rPr>
              <w:t xml:space="preserve">. DECLARAÇÃO DE VIABILIDADE (OU NÃO) DA CONTRATAÇÃO </w:t>
            </w:r>
          </w:p>
        </w:tc>
      </w:tr>
    </w:tbl>
    <w:p w14:paraId="7BAB91EB" w14:textId="77777777" w:rsidR="00D96716" w:rsidRPr="00360C4B" w:rsidRDefault="00D96716" w:rsidP="008823CE">
      <w:pPr>
        <w:spacing w:line="276" w:lineRule="auto"/>
        <w:jc w:val="both"/>
        <w:rPr>
          <w:rFonts w:ascii="Arial" w:hAnsi="Arial"/>
          <w:b/>
          <w:bCs/>
        </w:rPr>
      </w:pPr>
    </w:p>
    <w:p w14:paraId="49E4C5F5" w14:textId="70B22C6A" w:rsidR="00FE10D4" w:rsidRDefault="00F313B7" w:rsidP="008823CE">
      <w:pPr>
        <w:spacing w:line="276" w:lineRule="auto"/>
        <w:ind w:firstLine="720"/>
        <w:jc w:val="both"/>
        <w:rPr>
          <w:rFonts w:ascii="Arial" w:hAnsi="Arial" w:cs="Arial"/>
          <w:sz w:val="22"/>
          <w:szCs w:val="22"/>
        </w:rPr>
      </w:pPr>
      <w:r w:rsidRPr="003F771B">
        <w:rPr>
          <w:rFonts w:ascii="Arial" w:hAnsi="Arial" w:cs="Arial"/>
          <w:sz w:val="22"/>
          <w:szCs w:val="22"/>
        </w:rPr>
        <w:t xml:space="preserve">Diante de todo estudo realizado, declara-se que a contratação pleiteada é viável, necessária e adequada para suprir as necessidades desta Secretaria Municipal </w:t>
      </w:r>
      <w:r w:rsidR="00836843">
        <w:rPr>
          <w:rFonts w:ascii="Arial" w:hAnsi="Arial" w:cs="Arial"/>
          <w:sz w:val="22"/>
          <w:szCs w:val="22"/>
        </w:rPr>
        <w:t>de Infraestrutura e Serviços Públicos</w:t>
      </w:r>
      <w:r w:rsidRPr="003F771B">
        <w:rPr>
          <w:rFonts w:ascii="Arial" w:hAnsi="Arial" w:cs="Arial"/>
          <w:sz w:val="22"/>
          <w:szCs w:val="22"/>
        </w:rPr>
        <w:t xml:space="preserve"> de Sobradinho/BA.</w:t>
      </w:r>
    </w:p>
    <w:p w14:paraId="7C146393" w14:textId="77777777" w:rsidR="003F771B" w:rsidRDefault="003F771B" w:rsidP="008823CE">
      <w:pPr>
        <w:spacing w:line="276" w:lineRule="auto"/>
        <w:ind w:firstLine="720"/>
        <w:jc w:val="both"/>
        <w:rPr>
          <w:rFonts w:ascii="Arial" w:hAnsi="Arial" w:cs="Arial"/>
          <w:sz w:val="22"/>
          <w:szCs w:val="22"/>
        </w:rPr>
      </w:pPr>
    </w:p>
    <w:p w14:paraId="490148D6" w14:textId="77777777" w:rsidR="003F771B" w:rsidRPr="003F771B" w:rsidRDefault="003F771B" w:rsidP="008823CE">
      <w:pPr>
        <w:spacing w:line="276" w:lineRule="auto"/>
        <w:jc w:val="both"/>
        <w:rPr>
          <w:rFonts w:ascii="Arial" w:hAnsi="Arial" w:cs="Arial"/>
          <w:sz w:val="22"/>
          <w:szCs w:val="22"/>
        </w:rPr>
      </w:pPr>
      <w:r w:rsidRPr="003F771B">
        <w:rPr>
          <w:rFonts w:ascii="Arial" w:hAnsi="Arial" w:cs="Arial"/>
          <w:sz w:val="22"/>
          <w:szCs w:val="22"/>
        </w:rPr>
        <w:t xml:space="preserve">Com base nos elementos anteriores do presente documento de estudo técnico preliminar, essa equipe de planejamento DECLARA que: </w:t>
      </w:r>
    </w:p>
    <w:p w14:paraId="515407E4" w14:textId="77777777" w:rsidR="003F771B" w:rsidRDefault="003F771B" w:rsidP="008823CE">
      <w:pPr>
        <w:spacing w:line="276" w:lineRule="auto"/>
        <w:rPr>
          <w:rFonts w:ascii="Arial" w:hAnsi="Arial"/>
          <w:b/>
          <w:bCs/>
        </w:rPr>
      </w:pPr>
    </w:p>
    <w:p w14:paraId="7ED83F4C" w14:textId="354B6478" w:rsidR="003F771B" w:rsidRPr="000429AE" w:rsidRDefault="003F771B" w:rsidP="000429AE">
      <w:pPr>
        <w:spacing w:line="276" w:lineRule="auto"/>
        <w:jc w:val="center"/>
        <w:rPr>
          <w:rFonts w:ascii="Arial" w:hAnsi="Arial"/>
        </w:rPr>
      </w:pPr>
      <w:r w:rsidRPr="004F4037">
        <w:rPr>
          <w:rFonts w:ascii="Arial" w:hAnsi="Arial"/>
          <w:b/>
          <w:bCs/>
        </w:rPr>
        <w:t>É viável a presente contratação</w:t>
      </w:r>
      <w:r w:rsidRPr="004F4037">
        <w:rPr>
          <w:rFonts w:ascii="Arial" w:hAnsi="Arial"/>
        </w:rPr>
        <w:t>;</w:t>
      </w:r>
    </w:p>
    <w:p w14:paraId="4C763696" w14:textId="77777777" w:rsidR="008823CE" w:rsidRDefault="008823CE" w:rsidP="008823CE">
      <w:pPr>
        <w:spacing w:line="276" w:lineRule="auto"/>
        <w:jc w:val="center"/>
        <w:rPr>
          <w:rFonts w:ascii="Arial" w:hAnsi="Arial" w:cs="Arial"/>
          <w:sz w:val="22"/>
          <w:szCs w:val="22"/>
        </w:rPr>
      </w:pPr>
    </w:p>
    <w:p w14:paraId="08723374" w14:textId="19CB5FD3" w:rsidR="00652EDA" w:rsidRDefault="00F313B7" w:rsidP="000429AE">
      <w:pPr>
        <w:spacing w:line="276" w:lineRule="auto"/>
        <w:jc w:val="center"/>
        <w:rPr>
          <w:rFonts w:ascii="Arial" w:hAnsi="Arial" w:cs="Arial"/>
          <w:sz w:val="22"/>
          <w:szCs w:val="22"/>
        </w:rPr>
      </w:pPr>
      <w:r w:rsidRPr="00C16C34">
        <w:rPr>
          <w:rFonts w:ascii="Arial" w:hAnsi="Arial" w:cs="Arial"/>
          <w:sz w:val="22"/>
          <w:szCs w:val="22"/>
        </w:rPr>
        <w:t xml:space="preserve">Sobradinho/BA, </w:t>
      </w:r>
      <w:r w:rsidR="0087220B">
        <w:rPr>
          <w:rFonts w:ascii="Arial" w:hAnsi="Arial" w:cs="Arial"/>
          <w:sz w:val="22"/>
          <w:szCs w:val="22"/>
        </w:rPr>
        <w:t>04</w:t>
      </w:r>
      <w:r w:rsidRPr="001C300B">
        <w:rPr>
          <w:rFonts w:ascii="Arial" w:hAnsi="Arial" w:cs="Arial"/>
          <w:sz w:val="22"/>
          <w:szCs w:val="22"/>
        </w:rPr>
        <w:t xml:space="preserve"> de </w:t>
      </w:r>
      <w:r w:rsidR="001C300B">
        <w:rPr>
          <w:rFonts w:ascii="Arial" w:hAnsi="Arial" w:cs="Arial"/>
          <w:sz w:val="22"/>
          <w:szCs w:val="22"/>
        </w:rPr>
        <w:t>agosto</w:t>
      </w:r>
      <w:r w:rsidRPr="00C16C34">
        <w:rPr>
          <w:rFonts w:ascii="Arial" w:hAnsi="Arial" w:cs="Arial"/>
          <w:sz w:val="22"/>
          <w:szCs w:val="22"/>
        </w:rPr>
        <w:t xml:space="preserve"> de 202</w:t>
      </w:r>
      <w:r w:rsidR="000257CA">
        <w:rPr>
          <w:rFonts w:ascii="Arial" w:hAnsi="Arial" w:cs="Arial"/>
          <w:sz w:val="22"/>
          <w:szCs w:val="22"/>
        </w:rPr>
        <w:t>5</w:t>
      </w:r>
      <w:r w:rsidR="000429AE">
        <w:rPr>
          <w:rFonts w:ascii="Arial" w:hAnsi="Arial" w:cs="Arial"/>
          <w:sz w:val="22"/>
          <w:szCs w:val="22"/>
        </w:rPr>
        <w:t>.</w:t>
      </w:r>
    </w:p>
    <w:p w14:paraId="5EEB7FE1" w14:textId="77777777" w:rsidR="00652EDA" w:rsidRDefault="00652EDA" w:rsidP="008823CE">
      <w:pPr>
        <w:spacing w:line="276" w:lineRule="auto"/>
        <w:rPr>
          <w:rFonts w:ascii="Arial" w:hAnsi="Arial" w:cs="Arial"/>
          <w:sz w:val="22"/>
          <w:szCs w:val="22"/>
        </w:rPr>
      </w:pPr>
    </w:p>
    <w:p w14:paraId="20BC0E2E" w14:textId="3E017019" w:rsidR="00C16C34" w:rsidRDefault="003F771B" w:rsidP="008823CE">
      <w:pPr>
        <w:spacing w:line="276" w:lineRule="auto"/>
        <w:rPr>
          <w:rFonts w:ascii="Arial" w:hAnsi="Arial" w:cs="Arial"/>
          <w:sz w:val="22"/>
          <w:szCs w:val="22"/>
        </w:rPr>
        <w:sectPr w:rsidR="00C16C34" w:rsidSect="008823CE">
          <w:headerReference w:type="default" r:id="rId8"/>
          <w:footerReference w:type="default" r:id="rId9"/>
          <w:pgSz w:w="11906" w:h="16838"/>
          <w:pgMar w:top="1564" w:right="1134" w:bottom="1134" w:left="1134" w:header="0" w:footer="0" w:gutter="0"/>
          <w:cols w:space="720"/>
          <w:formProt w:val="0"/>
          <w:docGrid w:linePitch="100"/>
        </w:sectPr>
      </w:pPr>
      <w:r w:rsidRPr="00C16C34">
        <w:rPr>
          <w:rFonts w:ascii="Arial" w:hAnsi="Arial" w:cs="Arial"/>
          <w:sz w:val="22"/>
          <w:szCs w:val="22"/>
        </w:rPr>
        <w:t xml:space="preserve">                              </w:t>
      </w:r>
    </w:p>
    <w:p w14:paraId="4F27427B" w14:textId="77777777" w:rsidR="001C300B" w:rsidRDefault="00C16C34" w:rsidP="008823CE">
      <w:pPr>
        <w:spacing w:line="276" w:lineRule="auto"/>
        <w:jc w:val="center"/>
        <w:rPr>
          <w:rFonts w:ascii="Arial" w:hAnsi="Arial" w:cs="Arial"/>
          <w:sz w:val="22"/>
          <w:szCs w:val="22"/>
        </w:rPr>
      </w:pPr>
      <w:r>
        <w:rPr>
          <w:rFonts w:ascii="Arial" w:hAnsi="Arial" w:cs="Arial"/>
          <w:sz w:val="22"/>
          <w:szCs w:val="22"/>
        </w:rPr>
        <w:t>_____________________________________</w:t>
      </w:r>
      <w:bookmarkStart w:id="6" w:name="_Hlk187822643"/>
    </w:p>
    <w:p w14:paraId="3333860E" w14:textId="6DBEE36A" w:rsidR="003F771B" w:rsidRPr="001C300B" w:rsidRDefault="001C300B" w:rsidP="008823CE">
      <w:pPr>
        <w:spacing w:line="276" w:lineRule="auto"/>
        <w:jc w:val="center"/>
        <w:rPr>
          <w:rFonts w:ascii="Arial" w:hAnsi="Arial" w:cs="Arial"/>
          <w:sz w:val="22"/>
          <w:szCs w:val="22"/>
        </w:rPr>
      </w:pPr>
      <w:r w:rsidRPr="001C300B">
        <w:rPr>
          <w:rFonts w:ascii="Arial" w:hAnsi="Arial" w:cs="Arial"/>
          <w:b/>
          <w:sz w:val="22"/>
          <w:szCs w:val="22"/>
        </w:rPr>
        <w:t>Gledson da Silva Santos</w:t>
      </w:r>
    </w:p>
    <w:p w14:paraId="79C1E0BC" w14:textId="443362B2" w:rsidR="00D62593" w:rsidRPr="001C300B" w:rsidRDefault="001C300B" w:rsidP="001C300B">
      <w:pPr>
        <w:spacing w:line="276" w:lineRule="auto"/>
        <w:jc w:val="center"/>
        <w:rPr>
          <w:rFonts w:ascii="Arial" w:hAnsi="Arial" w:cs="Arial"/>
          <w:b/>
          <w:sz w:val="22"/>
          <w:szCs w:val="22"/>
        </w:rPr>
      </w:pPr>
      <w:r w:rsidRPr="001C300B">
        <w:rPr>
          <w:rFonts w:ascii="Arial" w:hAnsi="Arial" w:cs="Arial"/>
          <w:b/>
          <w:sz w:val="22"/>
          <w:szCs w:val="22"/>
        </w:rPr>
        <w:t>Núcleo SIESP</w:t>
      </w:r>
    </w:p>
    <w:p w14:paraId="5D756D2C" w14:textId="041E393D" w:rsidR="00C16C34" w:rsidRPr="008823CE" w:rsidRDefault="008823CE" w:rsidP="008823CE">
      <w:pPr>
        <w:spacing w:line="276" w:lineRule="auto"/>
        <w:jc w:val="center"/>
        <w:rPr>
          <w:rFonts w:ascii="Arial" w:hAnsi="Arial" w:cs="Arial"/>
          <w:b/>
          <w:sz w:val="22"/>
          <w:szCs w:val="22"/>
        </w:rPr>
      </w:pPr>
      <w:r w:rsidRPr="001C300B">
        <w:rPr>
          <w:rFonts w:ascii="Arial" w:hAnsi="Arial" w:cs="Arial"/>
          <w:b/>
          <w:sz w:val="22"/>
          <w:szCs w:val="22"/>
        </w:rPr>
        <w:t xml:space="preserve">Matrícula Nº </w:t>
      </w:r>
      <w:r w:rsidR="001C300B" w:rsidRPr="001C300B">
        <w:rPr>
          <w:rFonts w:ascii="Arial" w:hAnsi="Arial" w:cs="Arial"/>
          <w:b/>
          <w:bCs/>
          <w:sz w:val="22"/>
          <w:szCs w:val="22"/>
        </w:rPr>
        <w:t>18.094</w:t>
      </w:r>
    </w:p>
    <w:bookmarkEnd w:id="6"/>
    <w:p w14:paraId="7EA3D211" w14:textId="77777777" w:rsidR="001C300B" w:rsidRDefault="001C300B" w:rsidP="008823CE">
      <w:pPr>
        <w:spacing w:line="276" w:lineRule="auto"/>
        <w:jc w:val="center"/>
        <w:rPr>
          <w:rFonts w:ascii="Arial" w:hAnsi="Arial" w:cs="Arial"/>
          <w:sz w:val="22"/>
          <w:szCs w:val="22"/>
        </w:rPr>
        <w:sectPr w:rsidR="001C300B" w:rsidSect="001C300B">
          <w:type w:val="continuous"/>
          <w:pgSz w:w="11906" w:h="16838"/>
          <w:pgMar w:top="1134" w:right="1133" w:bottom="1134" w:left="1134" w:header="0" w:footer="0" w:gutter="0"/>
          <w:cols w:space="569"/>
          <w:formProt w:val="0"/>
        </w:sectPr>
      </w:pPr>
    </w:p>
    <w:p w14:paraId="4337B231" w14:textId="6F483D71" w:rsidR="003F771B" w:rsidRPr="00C16C34" w:rsidRDefault="003F771B" w:rsidP="008823CE">
      <w:pPr>
        <w:spacing w:line="276" w:lineRule="auto"/>
        <w:jc w:val="center"/>
        <w:rPr>
          <w:rFonts w:ascii="Arial" w:hAnsi="Arial" w:cs="Arial"/>
          <w:sz w:val="22"/>
          <w:szCs w:val="22"/>
        </w:rPr>
      </w:pPr>
      <w:r w:rsidRPr="00C16C34">
        <w:rPr>
          <w:rFonts w:ascii="Arial" w:hAnsi="Arial" w:cs="Arial"/>
          <w:sz w:val="22"/>
          <w:szCs w:val="22"/>
        </w:rPr>
        <w:t xml:space="preserve">                                                                                    </w:t>
      </w:r>
    </w:p>
    <w:p w14:paraId="07D110F8" w14:textId="77777777" w:rsidR="00D756D4" w:rsidRPr="00D756D4" w:rsidRDefault="00D756D4" w:rsidP="00D756D4">
      <w:pPr>
        <w:spacing w:line="276" w:lineRule="auto"/>
        <w:jc w:val="center"/>
        <w:rPr>
          <w:rFonts w:ascii="Arial" w:hAnsi="Arial" w:cs="Arial"/>
          <w:b/>
          <w:bCs/>
          <w:sz w:val="22"/>
          <w:szCs w:val="22"/>
          <w:highlight w:val="yellow"/>
        </w:rPr>
        <w:sectPr w:rsidR="00D756D4" w:rsidRPr="00D756D4" w:rsidSect="00D756D4">
          <w:type w:val="continuous"/>
          <w:pgSz w:w="11906" w:h="16838"/>
          <w:pgMar w:top="1134" w:right="1133" w:bottom="1134" w:left="1134" w:header="0" w:footer="0" w:gutter="0"/>
          <w:cols w:num="2" w:space="569"/>
          <w:formProt w:val="0"/>
        </w:sectPr>
      </w:pPr>
    </w:p>
    <w:p w14:paraId="6480070E" w14:textId="77777777" w:rsidR="003F771B" w:rsidRPr="00C16C34" w:rsidRDefault="003F771B" w:rsidP="008823CE">
      <w:pPr>
        <w:spacing w:line="276" w:lineRule="auto"/>
        <w:jc w:val="center"/>
        <w:rPr>
          <w:rFonts w:ascii="Arial" w:hAnsi="Arial" w:cs="Arial"/>
          <w:sz w:val="22"/>
          <w:szCs w:val="22"/>
        </w:rPr>
      </w:pPr>
    </w:p>
    <w:p w14:paraId="202B9540" w14:textId="08471CFF" w:rsidR="003F771B" w:rsidRDefault="003F771B" w:rsidP="008823CE">
      <w:pPr>
        <w:spacing w:line="276" w:lineRule="auto"/>
        <w:jc w:val="center"/>
        <w:rPr>
          <w:rFonts w:ascii="Arial" w:hAnsi="Arial" w:cs="Arial"/>
          <w:sz w:val="22"/>
          <w:szCs w:val="22"/>
        </w:rPr>
      </w:pPr>
      <w:r w:rsidRPr="00C16C34">
        <w:rPr>
          <w:rFonts w:ascii="Arial" w:hAnsi="Arial" w:cs="Arial"/>
          <w:sz w:val="22"/>
          <w:szCs w:val="22"/>
        </w:rPr>
        <w:t>Em virtude das atribuições que competem, aprovo o presente Estudo Técnico Preliminar.</w:t>
      </w:r>
    </w:p>
    <w:p w14:paraId="0F9FC795" w14:textId="77777777" w:rsidR="00AB7560" w:rsidRDefault="00AB7560" w:rsidP="00501643">
      <w:pPr>
        <w:spacing w:line="276" w:lineRule="auto"/>
        <w:rPr>
          <w:rFonts w:ascii="Arial" w:hAnsi="Arial" w:cs="Arial"/>
          <w:sz w:val="22"/>
          <w:szCs w:val="22"/>
        </w:rPr>
      </w:pPr>
    </w:p>
    <w:p w14:paraId="172E45F8" w14:textId="77777777" w:rsidR="00D62593" w:rsidRPr="00C16C34" w:rsidRDefault="00D62593" w:rsidP="00B94155">
      <w:pPr>
        <w:spacing w:line="276" w:lineRule="auto"/>
        <w:rPr>
          <w:rFonts w:ascii="Arial" w:hAnsi="Arial" w:cs="Arial"/>
          <w:sz w:val="22"/>
          <w:szCs w:val="22"/>
        </w:rPr>
      </w:pPr>
    </w:p>
    <w:p w14:paraId="66E7A539" w14:textId="77777777" w:rsidR="00ED2AB6" w:rsidRPr="00ED2AB6" w:rsidRDefault="003F771B" w:rsidP="00ED2AB6">
      <w:pPr>
        <w:jc w:val="center"/>
        <w:rPr>
          <w:rFonts w:ascii="Arial" w:hAnsi="Arial" w:cs="Arial"/>
          <w:b/>
          <w:bCs/>
          <w:szCs w:val="22"/>
          <w:lang w:val="x-none"/>
        </w:rPr>
      </w:pPr>
      <w:r w:rsidRPr="00C16C34">
        <w:rPr>
          <w:rFonts w:ascii="Arial" w:hAnsi="Arial" w:cs="Arial"/>
          <w:sz w:val="22"/>
          <w:szCs w:val="22"/>
        </w:rPr>
        <w:t>____________________________</w:t>
      </w:r>
      <w:r w:rsidR="00C16C34">
        <w:rPr>
          <w:rFonts w:ascii="Arial" w:hAnsi="Arial" w:cs="Arial"/>
          <w:sz w:val="22"/>
          <w:szCs w:val="22"/>
        </w:rPr>
        <w:t>________</w:t>
      </w:r>
      <w:r w:rsidRPr="00C16C34">
        <w:rPr>
          <w:rFonts w:ascii="Arial" w:hAnsi="Arial" w:cs="Arial"/>
          <w:sz w:val="22"/>
          <w:szCs w:val="22"/>
        </w:rPr>
        <w:t xml:space="preserve">                                                                                                 </w:t>
      </w:r>
      <w:r w:rsidR="00ED2AB6" w:rsidRPr="00ED2AB6">
        <w:rPr>
          <w:rFonts w:ascii="Arial" w:hAnsi="Arial" w:cs="Arial"/>
          <w:b/>
          <w:bCs/>
          <w:szCs w:val="22"/>
          <w:lang w:val="x-none"/>
        </w:rPr>
        <w:t xml:space="preserve">Carlos </w:t>
      </w:r>
      <w:proofErr w:type="spellStart"/>
      <w:r w:rsidR="00ED2AB6" w:rsidRPr="00ED2AB6">
        <w:rPr>
          <w:rFonts w:ascii="Arial" w:hAnsi="Arial" w:cs="Arial"/>
          <w:b/>
          <w:bCs/>
          <w:szCs w:val="22"/>
          <w:lang w:val="x-none"/>
        </w:rPr>
        <w:t>Jarques</w:t>
      </w:r>
      <w:proofErr w:type="spellEnd"/>
      <w:r w:rsidR="00ED2AB6" w:rsidRPr="00ED2AB6">
        <w:rPr>
          <w:rFonts w:ascii="Arial" w:hAnsi="Arial" w:cs="Arial"/>
          <w:b/>
          <w:bCs/>
          <w:szCs w:val="22"/>
          <w:lang w:val="x-none"/>
        </w:rPr>
        <w:t xml:space="preserve"> Canturil da Silva</w:t>
      </w:r>
    </w:p>
    <w:p w14:paraId="5FBA6056" w14:textId="77777777" w:rsidR="00ED2AB6" w:rsidRPr="00ED2AB6" w:rsidRDefault="00ED2AB6" w:rsidP="00ED2AB6">
      <w:pPr>
        <w:spacing w:line="276" w:lineRule="auto"/>
        <w:jc w:val="center"/>
        <w:rPr>
          <w:rFonts w:ascii="Arial" w:hAnsi="Arial" w:cs="Arial"/>
          <w:szCs w:val="22"/>
          <w:lang w:val="x-none"/>
        </w:rPr>
      </w:pPr>
      <w:r w:rsidRPr="00ED2AB6">
        <w:rPr>
          <w:rFonts w:ascii="Arial" w:hAnsi="Arial" w:cs="Arial"/>
          <w:szCs w:val="22"/>
          <w:lang w:val="x-none"/>
        </w:rPr>
        <w:t>Secretário de Infraestrutura e Serviços Públicos</w:t>
      </w:r>
    </w:p>
    <w:p w14:paraId="6B410D27" w14:textId="0C0E9AE9" w:rsidR="00C16C34" w:rsidRPr="00820F1E" w:rsidRDefault="00C16C34" w:rsidP="00ED2AB6">
      <w:pPr>
        <w:spacing w:line="276" w:lineRule="auto"/>
        <w:jc w:val="center"/>
        <w:rPr>
          <w:rFonts w:ascii="Arial" w:hAnsi="Arial" w:cs="Arial"/>
          <w:b/>
          <w:bCs/>
          <w:sz w:val="22"/>
          <w:szCs w:val="22"/>
        </w:rPr>
      </w:pPr>
    </w:p>
    <w:sectPr w:rsidR="00C16C34" w:rsidRPr="00820F1E" w:rsidSect="00C16C34">
      <w:type w:val="continuous"/>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0D84F" w14:textId="77777777" w:rsidR="009C3D1B" w:rsidRDefault="009C3D1B" w:rsidP="00B05348">
      <w:r>
        <w:separator/>
      </w:r>
    </w:p>
  </w:endnote>
  <w:endnote w:type="continuationSeparator" w:id="0">
    <w:p w14:paraId="4EF5F853" w14:textId="77777777" w:rsidR="009C3D1B" w:rsidRDefault="009C3D1B" w:rsidP="00B05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OpenSymbol">
    <w:altName w:val="Cambria"/>
    <w:charset w:val="00"/>
    <w:family w:val="roman"/>
    <w:pitch w:val="variable"/>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122A" w14:textId="2717D5E9" w:rsidR="009C3D1B" w:rsidRPr="008823CE" w:rsidRDefault="009C3D1B" w:rsidP="009C3D1B">
    <w:pPr>
      <w:pStyle w:val="Rodap"/>
      <w:rPr>
        <w:b/>
      </w:rPr>
    </w:pPr>
    <w:r w:rsidRPr="008823CE">
      <w:rPr>
        <w:b/>
      </w:rPr>
      <w:t>Av. José Balbino de Souza, s/nº Bairro São Francisco - CEP: 48.925-000 / Sobradinho-BA</w:t>
    </w:r>
  </w:p>
  <w:p w14:paraId="1B76BD0A" w14:textId="0C488E31" w:rsidR="009C3D1B" w:rsidRDefault="009C3D1B" w:rsidP="00193CFA">
    <w:pPr>
      <w:pStyle w:val="Rodap"/>
      <w:jc w:val="center"/>
    </w:pPr>
    <w:r w:rsidRPr="008823CE">
      <w:rPr>
        <w:b/>
      </w:rPr>
      <w:t xml:space="preserve">E-mail: </w:t>
    </w:r>
    <w:hyperlink r:id="rId1" w:history="1">
      <w:r w:rsidR="000F7F3D" w:rsidRPr="000F7F3D">
        <w:rPr>
          <w:rStyle w:val="Hyperlink"/>
          <w:b/>
        </w:rPr>
        <w:t>infraestruturapms@gmail.com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D1EDE" w14:textId="77777777" w:rsidR="009C3D1B" w:rsidRDefault="009C3D1B" w:rsidP="00B05348">
      <w:r>
        <w:separator/>
      </w:r>
    </w:p>
  </w:footnote>
  <w:footnote w:type="continuationSeparator" w:id="0">
    <w:p w14:paraId="24D6F4A0" w14:textId="77777777" w:rsidR="009C3D1B" w:rsidRDefault="009C3D1B" w:rsidP="00B05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E2D9C" w14:textId="77777777" w:rsidR="009C3D1B" w:rsidRPr="00B66D81" w:rsidRDefault="009C3D1B" w:rsidP="008823CE">
    <w:pPr>
      <w:spacing w:before="120"/>
      <w:jc w:val="both"/>
      <w:rPr>
        <w:b/>
      </w:rPr>
    </w:pPr>
    <w:r w:rsidRPr="00423F4D">
      <w:rPr>
        <w:noProof/>
        <w:lang w:eastAsia="pt-BR" w:bidi="ar-SA"/>
      </w:rPr>
      <w:drawing>
        <wp:anchor distT="0" distB="0" distL="114300" distR="114300" simplePos="0" relativeHeight="251662336" behindDoc="0" locked="0" layoutInCell="1" allowOverlap="1" wp14:anchorId="2FF95EDD" wp14:editId="0CB91A88">
          <wp:simplePos x="0" y="0"/>
          <wp:positionH relativeFrom="column">
            <wp:posOffset>4771390</wp:posOffset>
          </wp:positionH>
          <wp:positionV relativeFrom="paragraph">
            <wp:posOffset>48594</wp:posOffset>
          </wp:positionV>
          <wp:extent cx="1083447" cy="437181"/>
          <wp:effectExtent l="0" t="0" r="2540" b="0"/>
          <wp:wrapNone/>
          <wp:docPr id="1433436492" name="Imagem 143343649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descr="Logotipo, nome da empresa&#10;&#10;Descrição gerada automaticamente"/>
                  <pic:cNvPicPr/>
                </pic:nvPicPr>
                <pic:blipFill rotWithShape="1">
                  <a:blip r:embed="rId1" cstate="print">
                    <a:clrChange>
                      <a:clrFrom>
                        <a:srgbClr val="E6E7E9"/>
                      </a:clrFrom>
                      <a:clrTo>
                        <a:srgbClr val="E6E7E9">
                          <a:alpha val="0"/>
                        </a:srgbClr>
                      </a:clrTo>
                    </a:clrChange>
                    <a:extLst>
                      <a:ext uri="{28A0092B-C50C-407E-A947-70E740481C1C}">
                        <a14:useLocalDpi xmlns:a14="http://schemas.microsoft.com/office/drawing/2010/main" val="0"/>
                      </a:ext>
                    </a:extLst>
                  </a:blip>
                  <a:srcRect t="23722" r="4425" b="21718"/>
                  <a:stretch/>
                </pic:blipFill>
                <pic:spPr bwMode="auto">
                  <a:xfrm>
                    <a:off x="0" y="0"/>
                    <a:ext cx="1085540" cy="4380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66D81">
      <w:rPr>
        <w:b/>
        <w:noProof/>
        <w:lang w:eastAsia="pt-BR" w:bidi="ar-SA"/>
      </w:rPr>
      <w:drawing>
        <wp:anchor distT="0" distB="0" distL="114300" distR="114300" simplePos="0" relativeHeight="251659264" behindDoc="0" locked="0" layoutInCell="1" allowOverlap="1" wp14:anchorId="343B8981" wp14:editId="6B16F93F">
          <wp:simplePos x="0" y="0"/>
          <wp:positionH relativeFrom="column">
            <wp:posOffset>-198120</wp:posOffset>
          </wp:positionH>
          <wp:positionV relativeFrom="paragraph">
            <wp:posOffset>83185</wp:posOffset>
          </wp:positionV>
          <wp:extent cx="546100" cy="647700"/>
          <wp:effectExtent l="0" t="0" r="6350" b="0"/>
          <wp:wrapSquare wrapText="bothSides"/>
          <wp:docPr id="728379269" name="Imagem 728379269" descr="C:\Users\sme1\Documents\JÉSSICA\SLOGANS\Prefei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e1\Documents\JÉSSICA\SLOGANS\Prefeitura.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461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6D81">
      <w:rPr>
        <w:b/>
      </w:rPr>
      <w:t>PREFEITURA MUNICIPAL DE SOBRADINHO</w:t>
    </w:r>
  </w:p>
  <w:p w14:paraId="23F8C544" w14:textId="64DF2D8D" w:rsidR="009C3D1B" w:rsidRPr="00B66D81" w:rsidRDefault="009C3D1B" w:rsidP="008823CE">
    <w:pPr>
      <w:jc w:val="both"/>
      <w:rPr>
        <w:b/>
      </w:rPr>
    </w:pPr>
    <w:r w:rsidRPr="00B66D81">
      <w:rPr>
        <w:b/>
      </w:rPr>
      <w:t>ESTADO DA BAHIA</w:t>
    </w:r>
  </w:p>
  <w:p w14:paraId="19B48478" w14:textId="76F4495F" w:rsidR="009C3D1B" w:rsidRDefault="009C3D1B" w:rsidP="008823CE">
    <w:pPr>
      <w:jc w:val="both"/>
      <w:rPr>
        <w:b/>
      </w:rPr>
    </w:pPr>
    <w:r>
      <w:rPr>
        <w:rFonts w:ascii="Verdana" w:hAnsi="Verdana"/>
        <w:noProof/>
        <w:sz w:val="16"/>
        <w:szCs w:val="16"/>
        <w:lang w:eastAsia="pt-BR" w:bidi="ar-SA"/>
      </w:rPr>
      <w:drawing>
        <wp:anchor distT="0" distB="0" distL="114300" distR="114300" simplePos="0" relativeHeight="251664384" behindDoc="0" locked="0" layoutInCell="1" allowOverlap="1" wp14:anchorId="2F308733" wp14:editId="791AE0C7">
          <wp:simplePos x="0" y="0"/>
          <wp:positionH relativeFrom="column">
            <wp:posOffset>4890135</wp:posOffset>
          </wp:positionH>
          <wp:positionV relativeFrom="paragraph">
            <wp:posOffset>12065</wp:posOffset>
          </wp:positionV>
          <wp:extent cx="922655" cy="194945"/>
          <wp:effectExtent l="0" t="0" r="0" b="0"/>
          <wp:wrapNone/>
          <wp:docPr id="21438076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11144" name="Imagem 1521311144"/>
                  <pic:cNvPicPr/>
                </pic:nvPicPr>
                <pic:blipFill>
                  <a:blip r:embed="rId3">
                    <a:extLst>
                      <a:ext uri="{28A0092B-C50C-407E-A947-70E740481C1C}">
                        <a14:useLocalDpi xmlns:a14="http://schemas.microsoft.com/office/drawing/2010/main" val="0"/>
                      </a:ext>
                    </a:extLst>
                  </a:blip>
                  <a:stretch>
                    <a:fillRect/>
                  </a:stretch>
                </pic:blipFill>
                <pic:spPr>
                  <a:xfrm>
                    <a:off x="0" y="0"/>
                    <a:ext cx="922655" cy="194945"/>
                  </a:xfrm>
                  <a:prstGeom prst="rect">
                    <a:avLst/>
                  </a:prstGeom>
                </pic:spPr>
              </pic:pic>
            </a:graphicData>
          </a:graphic>
          <wp14:sizeRelH relativeFrom="margin">
            <wp14:pctWidth>0</wp14:pctWidth>
          </wp14:sizeRelH>
          <wp14:sizeRelV relativeFrom="margin">
            <wp14:pctHeight>0</wp14:pctHeight>
          </wp14:sizeRelV>
        </wp:anchor>
      </w:drawing>
    </w:r>
    <w:r w:rsidRPr="00B66D81">
      <w:rPr>
        <w:b/>
        <w:noProof/>
        <w:lang w:eastAsia="pt-BR" w:bidi="ar-SA"/>
      </w:rPr>
      <mc:AlternateContent>
        <mc:Choice Requires="wps">
          <w:drawing>
            <wp:anchor distT="0" distB="0" distL="114300" distR="114300" simplePos="0" relativeHeight="251660288" behindDoc="0" locked="0" layoutInCell="1" allowOverlap="1" wp14:anchorId="1D6FCD33" wp14:editId="651FD1D3">
              <wp:simplePos x="0" y="0"/>
              <wp:positionH relativeFrom="column">
                <wp:posOffset>447040</wp:posOffset>
              </wp:positionH>
              <wp:positionV relativeFrom="paragraph">
                <wp:posOffset>207645</wp:posOffset>
              </wp:positionV>
              <wp:extent cx="5429250" cy="0"/>
              <wp:effectExtent l="0" t="0" r="19050" b="19050"/>
              <wp:wrapNone/>
              <wp:docPr id="5" name="Conector reto 5"/>
              <wp:cNvGraphicFramePr/>
              <a:graphic xmlns:a="http://schemas.openxmlformats.org/drawingml/2006/main">
                <a:graphicData uri="http://schemas.microsoft.com/office/word/2010/wordprocessingShape">
                  <wps:wsp>
                    <wps:cNvCnPr/>
                    <wps:spPr>
                      <a:xfrm>
                        <a:off x="0" y="0"/>
                        <a:ext cx="54292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A5FDCE" id="Conector reto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pt,16.35pt" to="462.7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" strokecolor="black [3200]" strokeweight="1pt">
              <v:stroke joinstyle="miter"/>
            </v:line>
          </w:pict>
        </mc:Fallback>
      </mc:AlternateContent>
    </w:r>
    <w:r w:rsidRPr="00B66D81">
      <w:rPr>
        <w:b/>
      </w:rPr>
      <w:t>CNPJ: 16.444.804/0001-10</w:t>
    </w:r>
  </w:p>
  <w:p w14:paraId="6AE2F074" w14:textId="77777777" w:rsidR="009C3D1B" w:rsidRDefault="009C3D1B" w:rsidP="008823CE">
    <w:pPr>
      <w:ind w:right="283"/>
      <w:jc w:val="center"/>
      <w:rPr>
        <w:b/>
      </w:rPr>
    </w:pPr>
  </w:p>
  <w:p w14:paraId="0FE5D7F6" w14:textId="46993B74" w:rsidR="009C3D1B" w:rsidRPr="00276D38" w:rsidRDefault="009C3D1B" w:rsidP="00276D38">
    <w:pPr>
      <w:ind w:right="283"/>
      <w:jc w:val="center"/>
      <w:rPr>
        <w:b/>
      </w:rPr>
    </w:pPr>
    <w:r w:rsidRPr="0068150F">
      <w:rPr>
        <w:b/>
      </w:rPr>
      <w:t>SECRETARIA</w:t>
    </w:r>
    <w:r>
      <w:rPr>
        <w:b/>
      </w:rPr>
      <w:t xml:space="preserve"> MUNICIPAL</w:t>
    </w:r>
    <w:r w:rsidRPr="0068150F">
      <w:rPr>
        <w:b/>
      </w:rPr>
      <w:t xml:space="preserve"> </w:t>
    </w:r>
    <w:r>
      <w:rPr>
        <w:b/>
      </w:rPr>
      <w:t>DE INFRAESTRUTURA E SERVIÇOS PÚBLICOS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950"/>
    <w:multiLevelType w:val="hybridMultilevel"/>
    <w:tmpl w:val="818420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AE34733"/>
    <w:multiLevelType w:val="multilevel"/>
    <w:tmpl w:val="4B0C7D14"/>
    <w:lvl w:ilvl="0">
      <w:start w:val="1"/>
      <w:numFmt w:val="upperRoman"/>
      <w:lvlText w:val="%1."/>
      <w:lvlJc w:val="left"/>
      <w:pPr>
        <w:tabs>
          <w:tab w:val="num" w:pos="720"/>
        </w:tabs>
        <w:ind w:left="720" w:hanging="360"/>
      </w:pPr>
      <w:rPr>
        <w:rFonts w:ascii="Arial" w:eastAsia="NSimSu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B140F6"/>
    <w:multiLevelType w:val="hybridMultilevel"/>
    <w:tmpl w:val="97E6D81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3A49F2"/>
    <w:multiLevelType w:val="multilevel"/>
    <w:tmpl w:val="ECC4D16C"/>
    <w:lvl w:ilvl="0">
      <w:start w:val="1"/>
      <w:numFmt w:val="decimal"/>
      <w:lvlText w:val="%1."/>
      <w:lvlJc w:val="left"/>
      <w:pPr>
        <w:ind w:left="405" w:hanging="405"/>
      </w:pPr>
      <w:rPr>
        <w:rFonts w:ascii="Calibri" w:eastAsia="Calibri" w:hAnsi="Calibri" w:cs="Calibri"/>
        <w:b/>
        <w:sz w:val="22"/>
        <w:szCs w:val="22"/>
      </w:rPr>
    </w:lvl>
    <w:lvl w:ilvl="1">
      <w:start w:val="1"/>
      <w:numFmt w:val="upperRoman"/>
      <w:lvlText w:val="%2."/>
      <w:lvlJc w:val="right"/>
      <w:pPr>
        <w:ind w:left="405" w:hanging="405"/>
      </w:pPr>
      <w:rPr>
        <w:rFonts w:hint="default"/>
        <w:b w:val="0"/>
        <w:color w:val="000000"/>
        <w:sz w:val="22"/>
        <w:szCs w:val="22"/>
      </w:rPr>
    </w:lvl>
    <w:lvl w:ilvl="2">
      <w:start w:val="1"/>
      <w:numFmt w:val="lowerLetter"/>
      <w:lvlText w:val="%3."/>
      <w:lvlJc w:val="left"/>
      <w:pPr>
        <w:ind w:left="720" w:hanging="720"/>
      </w:pPr>
      <w:rPr>
        <w:rFonts w:hint="default"/>
        <w:b w:val="0"/>
        <w:color w:val="000000"/>
        <w:sz w:val="22"/>
        <w:szCs w:val="22"/>
      </w:rPr>
    </w:lvl>
    <w:lvl w:ilvl="3">
      <w:start w:val="1"/>
      <w:numFmt w:val="decimal"/>
      <w:lvlText w:val="%1.%2.%3.%4."/>
      <w:lvlJc w:val="left"/>
      <w:pPr>
        <w:ind w:left="720" w:hanging="720"/>
      </w:pPr>
      <w:rPr>
        <w:rFonts w:ascii="Arial Narrow" w:eastAsia="Calibri" w:hAnsi="Arial Narrow" w:cs="Calibri" w:hint="default"/>
        <w:b w:val="0"/>
        <w:sz w:val="24"/>
        <w:szCs w:val="24"/>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4" w15:restartNumberingAfterBreak="0">
    <w:nsid w:val="19B73039"/>
    <w:multiLevelType w:val="hybridMultilevel"/>
    <w:tmpl w:val="883262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D255BB"/>
    <w:multiLevelType w:val="multilevel"/>
    <w:tmpl w:val="AECE92D2"/>
    <w:lvl w:ilvl="0">
      <w:start w:val="1"/>
      <w:numFmt w:val="upperRoman"/>
      <w:lvlText w:val="%1."/>
      <w:lvlJc w:val="left"/>
      <w:pPr>
        <w:tabs>
          <w:tab w:val="num" w:pos="720"/>
        </w:tabs>
        <w:ind w:left="720" w:hanging="360"/>
      </w:pPr>
      <w:rPr>
        <w:rFonts w:ascii="Arial" w:eastAsia="NSimSu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12598D"/>
    <w:multiLevelType w:val="multilevel"/>
    <w:tmpl w:val="60C6FFEE"/>
    <w:lvl w:ilvl="0">
      <w:start w:val="1"/>
      <w:numFmt w:val="upperRoman"/>
      <w:lvlText w:val="%1."/>
      <w:lvlJc w:val="left"/>
      <w:pPr>
        <w:tabs>
          <w:tab w:val="num" w:pos="720"/>
        </w:tabs>
        <w:ind w:left="720" w:hanging="360"/>
      </w:pPr>
      <w:rPr>
        <w:rFonts w:ascii="Arial" w:eastAsia="NSimSun" w:hAnsi="Arial" w:cs="Arial"/>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A67610"/>
    <w:multiLevelType w:val="hybridMultilevel"/>
    <w:tmpl w:val="5568EA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D58ACB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D606C03"/>
    <w:multiLevelType w:val="multilevel"/>
    <w:tmpl w:val="0AD6EE72"/>
    <w:lvl w:ilvl="0">
      <w:start w:val="1"/>
      <w:numFmt w:val="upperRoman"/>
      <w:lvlText w:val="%1."/>
      <w:lvlJc w:val="left"/>
      <w:pPr>
        <w:tabs>
          <w:tab w:val="num" w:pos="720"/>
        </w:tabs>
        <w:ind w:left="720" w:hanging="360"/>
      </w:pPr>
      <w:rPr>
        <w:rFonts w:ascii="Arial" w:eastAsia="NSimSu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C70FF4"/>
    <w:multiLevelType w:val="multilevel"/>
    <w:tmpl w:val="6A30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9F6531"/>
    <w:multiLevelType w:val="multilevel"/>
    <w:tmpl w:val="C038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1777EB"/>
    <w:multiLevelType w:val="multilevel"/>
    <w:tmpl w:val="A010054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F015825"/>
    <w:multiLevelType w:val="multilevel"/>
    <w:tmpl w:val="9F46E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60532C"/>
    <w:multiLevelType w:val="hybridMultilevel"/>
    <w:tmpl w:val="FA5075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45C011C7"/>
    <w:multiLevelType w:val="multilevel"/>
    <w:tmpl w:val="21FE91AC"/>
    <w:lvl w:ilvl="0">
      <w:start w:val="1"/>
      <w:numFmt w:val="upperRoman"/>
      <w:lvlText w:val="%1."/>
      <w:lvlJc w:val="left"/>
      <w:pPr>
        <w:tabs>
          <w:tab w:val="num" w:pos="720"/>
        </w:tabs>
        <w:ind w:left="720" w:hanging="360"/>
      </w:pPr>
      <w:rPr>
        <w:rFonts w:ascii="Arial" w:eastAsia="NSimSu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D81F06"/>
    <w:multiLevelType w:val="multilevel"/>
    <w:tmpl w:val="A28E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23070B"/>
    <w:multiLevelType w:val="hybridMultilevel"/>
    <w:tmpl w:val="CE88C5C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49993417"/>
    <w:multiLevelType w:val="hybridMultilevel"/>
    <w:tmpl w:val="17B269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A3A5319"/>
    <w:multiLevelType w:val="multilevel"/>
    <w:tmpl w:val="81E47A3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AF7208D"/>
    <w:multiLevelType w:val="hybridMultilevel"/>
    <w:tmpl w:val="C6B6E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2DD3B49"/>
    <w:multiLevelType w:val="multilevel"/>
    <w:tmpl w:val="4CF0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A235D9"/>
    <w:multiLevelType w:val="multilevel"/>
    <w:tmpl w:val="2CD0A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F86FAD"/>
    <w:multiLevelType w:val="multilevel"/>
    <w:tmpl w:val="33280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94C6F8C"/>
    <w:multiLevelType w:val="hybridMultilevel"/>
    <w:tmpl w:val="1ACC5D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9E61A5B"/>
    <w:multiLevelType w:val="multilevel"/>
    <w:tmpl w:val="7A3C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824C0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2AD5A80"/>
    <w:multiLevelType w:val="multilevel"/>
    <w:tmpl w:val="570269A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8" w15:restartNumberingAfterBreak="0">
    <w:nsid w:val="64734D24"/>
    <w:multiLevelType w:val="multilevel"/>
    <w:tmpl w:val="4EF6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8113F5"/>
    <w:multiLevelType w:val="hybridMultilevel"/>
    <w:tmpl w:val="83DC1B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B7B2976"/>
    <w:multiLevelType w:val="hybridMultilevel"/>
    <w:tmpl w:val="97B806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F3E5A3D"/>
    <w:multiLevelType w:val="multilevel"/>
    <w:tmpl w:val="570269A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32" w15:restartNumberingAfterBreak="0">
    <w:nsid w:val="75144B5C"/>
    <w:multiLevelType w:val="multilevel"/>
    <w:tmpl w:val="A3FA3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7D72FE"/>
    <w:multiLevelType w:val="multilevel"/>
    <w:tmpl w:val="7AB4B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830FD3"/>
    <w:multiLevelType w:val="hybridMultilevel"/>
    <w:tmpl w:val="865880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E5B4F71"/>
    <w:multiLevelType w:val="multilevel"/>
    <w:tmpl w:val="31840F7A"/>
    <w:lvl w:ilvl="0">
      <w:start w:val="1"/>
      <w:numFmt w:val="upperRoman"/>
      <w:lvlText w:val="%1."/>
      <w:lvlJc w:val="left"/>
      <w:pPr>
        <w:tabs>
          <w:tab w:val="num" w:pos="720"/>
        </w:tabs>
        <w:ind w:left="720" w:hanging="360"/>
      </w:pPr>
      <w:rPr>
        <w:rFonts w:ascii="Arial" w:eastAsia="NSimSun" w:hAnsi="Arial" w:cs="Arial"/>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6399806">
    <w:abstractNumId w:val="26"/>
  </w:num>
  <w:num w:numId="2" w16cid:durableId="1333415973">
    <w:abstractNumId w:val="8"/>
  </w:num>
  <w:num w:numId="3" w16cid:durableId="965817286">
    <w:abstractNumId w:val="34"/>
  </w:num>
  <w:num w:numId="4" w16cid:durableId="699622578">
    <w:abstractNumId w:val="24"/>
  </w:num>
  <w:num w:numId="5" w16cid:durableId="270167658">
    <w:abstractNumId w:val="17"/>
  </w:num>
  <w:num w:numId="6" w16cid:durableId="1756392360">
    <w:abstractNumId w:val="14"/>
  </w:num>
  <w:num w:numId="7" w16cid:durableId="997074211">
    <w:abstractNumId w:val="19"/>
  </w:num>
  <w:num w:numId="8" w16cid:durableId="698505535">
    <w:abstractNumId w:val="12"/>
  </w:num>
  <w:num w:numId="9" w16cid:durableId="1107653867">
    <w:abstractNumId w:val="25"/>
  </w:num>
  <w:num w:numId="10" w16cid:durableId="2147044706">
    <w:abstractNumId w:val="11"/>
  </w:num>
  <w:num w:numId="11" w16cid:durableId="1596665250">
    <w:abstractNumId w:val="33"/>
  </w:num>
  <w:num w:numId="12" w16cid:durableId="1500853956">
    <w:abstractNumId w:val="31"/>
  </w:num>
  <w:num w:numId="13" w16cid:durableId="928125251">
    <w:abstractNumId w:val="27"/>
  </w:num>
  <w:num w:numId="14" w16cid:durableId="542132145">
    <w:abstractNumId w:val="29"/>
  </w:num>
  <w:num w:numId="15" w16cid:durableId="824665266">
    <w:abstractNumId w:val="4"/>
  </w:num>
  <w:num w:numId="16" w16cid:durableId="1186404101">
    <w:abstractNumId w:val="2"/>
  </w:num>
  <w:num w:numId="17" w16cid:durableId="2007325162">
    <w:abstractNumId w:val="23"/>
  </w:num>
  <w:num w:numId="18" w16cid:durableId="1097215358">
    <w:abstractNumId w:val="21"/>
  </w:num>
  <w:num w:numId="19" w16cid:durableId="1263298340">
    <w:abstractNumId w:val="15"/>
  </w:num>
  <w:num w:numId="20" w16cid:durableId="1006327655">
    <w:abstractNumId w:val="5"/>
  </w:num>
  <w:num w:numId="21" w16cid:durableId="2014991866">
    <w:abstractNumId w:val="9"/>
  </w:num>
  <w:num w:numId="22" w16cid:durableId="1786315028">
    <w:abstractNumId w:val="3"/>
  </w:num>
  <w:num w:numId="23" w16cid:durableId="653531504">
    <w:abstractNumId w:val="0"/>
  </w:num>
  <w:num w:numId="24" w16cid:durableId="328294279">
    <w:abstractNumId w:val="6"/>
  </w:num>
  <w:num w:numId="25" w16cid:durableId="1364747898">
    <w:abstractNumId w:val="35"/>
  </w:num>
  <w:num w:numId="26" w16cid:durableId="70468732">
    <w:abstractNumId w:val="1"/>
  </w:num>
  <w:num w:numId="27" w16cid:durableId="337082123">
    <w:abstractNumId w:val="22"/>
  </w:num>
  <w:num w:numId="28" w16cid:durableId="1812988756">
    <w:abstractNumId w:val="30"/>
  </w:num>
  <w:num w:numId="29" w16cid:durableId="739641185">
    <w:abstractNumId w:val="16"/>
  </w:num>
  <w:num w:numId="30" w16cid:durableId="1963994981">
    <w:abstractNumId w:val="10"/>
  </w:num>
  <w:num w:numId="31" w16cid:durableId="171342090">
    <w:abstractNumId w:val="20"/>
  </w:num>
  <w:num w:numId="32" w16cid:durableId="1497264533">
    <w:abstractNumId w:val="7"/>
  </w:num>
  <w:num w:numId="33" w16cid:durableId="1125810146">
    <w:abstractNumId w:val="18"/>
  </w:num>
  <w:num w:numId="34" w16cid:durableId="66196647">
    <w:abstractNumId w:val="13"/>
  </w:num>
  <w:num w:numId="35" w16cid:durableId="1787963656">
    <w:abstractNumId w:val="32"/>
  </w:num>
  <w:num w:numId="36" w16cid:durableId="4293999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16"/>
    <w:rsid w:val="000132A8"/>
    <w:rsid w:val="000257CA"/>
    <w:rsid w:val="00025CCC"/>
    <w:rsid w:val="00026D36"/>
    <w:rsid w:val="00030A70"/>
    <w:rsid w:val="00035D3F"/>
    <w:rsid w:val="00041C29"/>
    <w:rsid w:val="000429AE"/>
    <w:rsid w:val="000441AF"/>
    <w:rsid w:val="00044365"/>
    <w:rsid w:val="00044AC0"/>
    <w:rsid w:val="000534C9"/>
    <w:rsid w:val="000579F8"/>
    <w:rsid w:val="00060AE1"/>
    <w:rsid w:val="00063591"/>
    <w:rsid w:val="0006769E"/>
    <w:rsid w:val="000711FE"/>
    <w:rsid w:val="000727E8"/>
    <w:rsid w:val="00095872"/>
    <w:rsid w:val="000A2DC9"/>
    <w:rsid w:val="000A4052"/>
    <w:rsid w:val="000B046C"/>
    <w:rsid w:val="000B230D"/>
    <w:rsid w:val="000D19D4"/>
    <w:rsid w:val="000D1D50"/>
    <w:rsid w:val="000D5BBA"/>
    <w:rsid w:val="000D67B6"/>
    <w:rsid w:val="000E48EC"/>
    <w:rsid w:val="000E7A73"/>
    <w:rsid w:val="000F0D74"/>
    <w:rsid w:val="000F22B2"/>
    <w:rsid w:val="000F403F"/>
    <w:rsid w:val="000F7F3D"/>
    <w:rsid w:val="00104536"/>
    <w:rsid w:val="001072E5"/>
    <w:rsid w:val="00110BF4"/>
    <w:rsid w:val="001129D7"/>
    <w:rsid w:val="0011398A"/>
    <w:rsid w:val="00115BAE"/>
    <w:rsid w:val="0011695B"/>
    <w:rsid w:val="00117F4E"/>
    <w:rsid w:val="00121D1F"/>
    <w:rsid w:val="00127557"/>
    <w:rsid w:val="001440AB"/>
    <w:rsid w:val="001462E4"/>
    <w:rsid w:val="00147E27"/>
    <w:rsid w:val="00151D30"/>
    <w:rsid w:val="001525AA"/>
    <w:rsid w:val="00163063"/>
    <w:rsid w:val="00163443"/>
    <w:rsid w:val="0016430E"/>
    <w:rsid w:val="00171DCF"/>
    <w:rsid w:val="001758EF"/>
    <w:rsid w:val="00177FA8"/>
    <w:rsid w:val="00182266"/>
    <w:rsid w:val="001830E2"/>
    <w:rsid w:val="001838B7"/>
    <w:rsid w:val="00190949"/>
    <w:rsid w:val="00193469"/>
    <w:rsid w:val="00193CFA"/>
    <w:rsid w:val="001962D8"/>
    <w:rsid w:val="00197D5F"/>
    <w:rsid w:val="001A2A11"/>
    <w:rsid w:val="001B6C27"/>
    <w:rsid w:val="001C300B"/>
    <w:rsid w:val="001C4EE1"/>
    <w:rsid w:val="001D0E75"/>
    <w:rsid w:val="001D3AB4"/>
    <w:rsid w:val="001E0838"/>
    <w:rsid w:val="001E1E0D"/>
    <w:rsid w:val="001E2660"/>
    <w:rsid w:val="001E356C"/>
    <w:rsid w:val="001E5F4E"/>
    <w:rsid w:val="001E661B"/>
    <w:rsid w:val="001E79EC"/>
    <w:rsid w:val="001F20B9"/>
    <w:rsid w:val="001F42F6"/>
    <w:rsid w:val="001F46A1"/>
    <w:rsid w:val="0022448C"/>
    <w:rsid w:val="0022611D"/>
    <w:rsid w:val="00240A14"/>
    <w:rsid w:val="00243358"/>
    <w:rsid w:val="00256FF0"/>
    <w:rsid w:val="00257529"/>
    <w:rsid w:val="00276D38"/>
    <w:rsid w:val="00282663"/>
    <w:rsid w:val="00284D96"/>
    <w:rsid w:val="002858CE"/>
    <w:rsid w:val="00286BD2"/>
    <w:rsid w:val="002A59F7"/>
    <w:rsid w:val="002B123D"/>
    <w:rsid w:val="002B6C96"/>
    <w:rsid w:val="002C49A6"/>
    <w:rsid w:val="002C53AD"/>
    <w:rsid w:val="002E0338"/>
    <w:rsid w:val="002E50E9"/>
    <w:rsid w:val="002F3872"/>
    <w:rsid w:val="002F662B"/>
    <w:rsid w:val="002F7D81"/>
    <w:rsid w:val="003018ED"/>
    <w:rsid w:val="003023B2"/>
    <w:rsid w:val="00302A29"/>
    <w:rsid w:val="00313041"/>
    <w:rsid w:val="00320E77"/>
    <w:rsid w:val="00321BBB"/>
    <w:rsid w:val="00322BE1"/>
    <w:rsid w:val="00327240"/>
    <w:rsid w:val="00331BD4"/>
    <w:rsid w:val="00333BBE"/>
    <w:rsid w:val="003363F0"/>
    <w:rsid w:val="00342B60"/>
    <w:rsid w:val="003515F7"/>
    <w:rsid w:val="00360C4B"/>
    <w:rsid w:val="00361DAD"/>
    <w:rsid w:val="0037378D"/>
    <w:rsid w:val="00376DD6"/>
    <w:rsid w:val="003977A2"/>
    <w:rsid w:val="003A13BA"/>
    <w:rsid w:val="003A2396"/>
    <w:rsid w:val="003A23D7"/>
    <w:rsid w:val="003A6BE7"/>
    <w:rsid w:val="003A6E29"/>
    <w:rsid w:val="003B077D"/>
    <w:rsid w:val="003C01E5"/>
    <w:rsid w:val="003C3BAC"/>
    <w:rsid w:val="003C4E00"/>
    <w:rsid w:val="003D03E8"/>
    <w:rsid w:val="003D056C"/>
    <w:rsid w:val="003D2432"/>
    <w:rsid w:val="003D2ED6"/>
    <w:rsid w:val="003E33EE"/>
    <w:rsid w:val="003E67E9"/>
    <w:rsid w:val="003E6E14"/>
    <w:rsid w:val="003F771B"/>
    <w:rsid w:val="003F7DE1"/>
    <w:rsid w:val="00401301"/>
    <w:rsid w:val="00413355"/>
    <w:rsid w:val="00413805"/>
    <w:rsid w:val="004140FA"/>
    <w:rsid w:val="004176CF"/>
    <w:rsid w:val="00417E74"/>
    <w:rsid w:val="00436A4B"/>
    <w:rsid w:val="00442D70"/>
    <w:rsid w:val="00442ED8"/>
    <w:rsid w:val="0044482B"/>
    <w:rsid w:val="004449AE"/>
    <w:rsid w:val="004526BB"/>
    <w:rsid w:val="00460F53"/>
    <w:rsid w:val="00465C8B"/>
    <w:rsid w:val="004669BB"/>
    <w:rsid w:val="00467573"/>
    <w:rsid w:val="00467B92"/>
    <w:rsid w:val="0047593D"/>
    <w:rsid w:val="00490281"/>
    <w:rsid w:val="0049068B"/>
    <w:rsid w:val="00491C74"/>
    <w:rsid w:val="00497FF9"/>
    <w:rsid w:val="004A09F5"/>
    <w:rsid w:val="004A26DB"/>
    <w:rsid w:val="004B1F6B"/>
    <w:rsid w:val="004B20AC"/>
    <w:rsid w:val="004B6734"/>
    <w:rsid w:val="004C209D"/>
    <w:rsid w:val="004C7C5D"/>
    <w:rsid w:val="004D1739"/>
    <w:rsid w:val="004D2AE9"/>
    <w:rsid w:val="004E07B8"/>
    <w:rsid w:val="004E09A7"/>
    <w:rsid w:val="00501643"/>
    <w:rsid w:val="00502915"/>
    <w:rsid w:val="00511DCA"/>
    <w:rsid w:val="00514407"/>
    <w:rsid w:val="005215E8"/>
    <w:rsid w:val="005218F1"/>
    <w:rsid w:val="00524D0A"/>
    <w:rsid w:val="00532E7C"/>
    <w:rsid w:val="005351E1"/>
    <w:rsid w:val="00544A3B"/>
    <w:rsid w:val="005540A2"/>
    <w:rsid w:val="005555A9"/>
    <w:rsid w:val="005648BD"/>
    <w:rsid w:val="00571D1B"/>
    <w:rsid w:val="005851D6"/>
    <w:rsid w:val="00587B88"/>
    <w:rsid w:val="00587E03"/>
    <w:rsid w:val="005A4FE5"/>
    <w:rsid w:val="005B553B"/>
    <w:rsid w:val="005B56D4"/>
    <w:rsid w:val="005C5589"/>
    <w:rsid w:val="005C7AB2"/>
    <w:rsid w:val="005D064D"/>
    <w:rsid w:val="005F4B6D"/>
    <w:rsid w:val="005F6306"/>
    <w:rsid w:val="005F7DF0"/>
    <w:rsid w:val="00611809"/>
    <w:rsid w:val="00623E10"/>
    <w:rsid w:val="00632864"/>
    <w:rsid w:val="00652EDA"/>
    <w:rsid w:val="00667924"/>
    <w:rsid w:val="006720AE"/>
    <w:rsid w:val="0067254B"/>
    <w:rsid w:val="006815CD"/>
    <w:rsid w:val="0068668A"/>
    <w:rsid w:val="00695A8A"/>
    <w:rsid w:val="006A3C27"/>
    <w:rsid w:val="006A62A3"/>
    <w:rsid w:val="006C6E4F"/>
    <w:rsid w:val="006D41B6"/>
    <w:rsid w:val="006D7EB1"/>
    <w:rsid w:val="006E4C47"/>
    <w:rsid w:val="006E7EC5"/>
    <w:rsid w:val="006F7BA9"/>
    <w:rsid w:val="0070087E"/>
    <w:rsid w:val="007032DD"/>
    <w:rsid w:val="0071093C"/>
    <w:rsid w:val="007209F7"/>
    <w:rsid w:val="00723140"/>
    <w:rsid w:val="00727CAA"/>
    <w:rsid w:val="00727EDF"/>
    <w:rsid w:val="007406FF"/>
    <w:rsid w:val="00743864"/>
    <w:rsid w:val="007502F9"/>
    <w:rsid w:val="00755B81"/>
    <w:rsid w:val="0075613F"/>
    <w:rsid w:val="007618DB"/>
    <w:rsid w:val="007720C1"/>
    <w:rsid w:val="00774358"/>
    <w:rsid w:val="00775CA9"/>
    <w:rsid w:val="007766EE"/>
    <w:rsid w:val="007A04F1"/>
    <w:rsid w:val="007B5F9A"/>
    <w:rsid w:val="007B7582"/>
    <w:rsid w:val="007B7E23"/>
    <w:rsid w:val="007C0C37"/>
    <w:rsid w:val="007C2584"/>
    <w:rsid w:val="007C44BA"/>
    <w:rsid w:val="007C4BF0"/>
    <w:rsid w:val="007C5324"/>
    <w:rsid w:val="007D0FA5"/>
    <w:rsid w:val="007E0FFD"/>
    <w:rsid w:val="007E1300"/>
    <w:rsid w:val="007F089B"/>
    <w:rsid w:val="007F7592"/>
    <w:rsid w:val="008076CD"/>
    <w:rsid w:val="008112F0"/>
    <w:rsid w:val="008141E3"/>
    <w:rsid w:val="00815C93"/>
    <w:rsid w:val="00820F1E"/>
    <w:rsid w:val="00827419"/>
    <w:rsid w:val="00833B96"/>
    <w:rsid w:val="00834B8B"/>
    <w:rsid w:val="00834CA5"/>
    <w:rsid w:val="00836843"/>
    <w:rsid w:val="0084046C"/>
    <w:rsid w:val="00847C7F"/>
    <w:rsid w:val="00847DE1"/>
    <w:rsid w:val="00851B21"/>
    <w:rsid w:val="008547BF"/>
    <w:rsid w:val="00865F19"/>
    <w:rsid w:val="0087220B"/>
    <w:rsid w:val="008823CE"/>
    <w:rsid w:val="00895A60"/>
    <w:rsid w:val="008A1258"/>
    <w:rsid w:val="008A35DC"/>
    <w:rsid w:val="008B0986"/>
    <w:rsid w:val="008B213B"/>
    <w:rsid w:val="008B3B97"/>
    <w:rsid w:val="008B72E4"/>
    <w:rsid w:val="008B7766"/>
    <w:rsid w:val="008D1B17"/>
    <w:rsid w:val="008E1167"/>
    <w:rsid w:val="008E11DE"/>
    <w:rsid w:val="008E1FA5"/>
    <w:rsid w:val="008E54B4"/>
    <w:rsid w:val="008E654D"/>
    <w:rsid w:val="008E6A9F"/>
    <w:rsid w:val="008F31DA"/>
    <w:rsid w:val="008F5C0D"/>
    <w:rsid w:val="008F7AF9"/>
    <w:rsid w:val="00902D35"/>
    <w:rsid w:val="00911CDC"/>
    <w:rsid w:val="00915D80"/>
    <w:rsid w:val="00924C96"/>
    <w:rsid w:val="00925231"/>
    <w:rsid w:val="009305F3"/>
    <w:rsid w:val="00941BE5"/>
    <w:rsid w:val="00942DAF"/>
    <w:rsid w:val="009448EF"/>
    <w:rsid w:val="00945C1B"/>
    <w:rsid w:val="0094619D"/>
    <w:rsid w:val="00951D9C"/>
    <w:rsid w:val="00954A8D"/>
    <w:rsid w:val="00962C9C"/>
    <w:rsid w:val="009644CE"/>
    <w:rsid w:val="009659B5"/>
    <w:rsid w:val="0097409B"/>
    <w:rsid w:val="00984D3E"/>
    <w:rsid w:val="00990F46"/>
    <w:rsid w:val="00996B7F"/>
    <w:rsid w:val="009B0B2C"/>
    <w:rsid w:val="009B1A45"/>
    <w:rsid w:val="009B202B"/>
    <w:rsid w:val="009B3539"/>
    <w:rsid w:val="009B3727"/>
    <w:rsid w:val="009C3D1B"/>
    <w:rsid w:val="009D5F44"/>
    <w:rsid w:val="009E173A"/>
    <w:rsid w:val="009E7D65"/>
    <w:rsid w:val="009F39A0"/>
    <w:rsid w:val="009F6249"/>
    <w:rsid w:val="00A00733"/>
    <w:rsid w:val="00A02C2E"/>
    <w:rsid w:val="00A03A41"/>
    <w:rsid w:val="00A160E2"/>
    <w:rsid w:val="00A1787E"/>
    <w:rsid w:val="00A32713"/>
    <w:rsid w:val="00A57338"/>
    <w:rsid w:val="00A66C67"/>
    <w:rsid w:val="00A746DE"/>
    <w:rsid w:val="00A751BF"/>
    <w:rsid w:val="00A761EF"/>
    <w:rsid w:val="00A80482"/>
    <w:rsid w:val="00A869F7"/>
    <w:rsid w:val="00AB47C2"/>
    <w:rsid w:val="00AB7251"/>
    <w:rsid w:val="00AB7560"/>
    <w:rsid w:val="00AC11E2"/>
    <w:rsid w:val="00AC2D5F"/>
    <w:rsid w:val="00AC49D5"/>
    <w:rsid w:val="00AD014F"/>
    <w:rsid w:val="00AE1D5D"/>
    <w:rsid w:val="00AE67BE"/>
    <w:rsid w:val="00AF373D"/>
    <w:rsid w:val="00AF3775"/>
    <w:rsid w:val="00AF7148"/>
    <w:rsid w:val="00B05348"/>
    <w:rsid w:val="00B24B6C"/>
    <w:rsid w:val="00B26B70"/>
    <w:rsid w:val="00B30E7C"/>
    <w:rsid w:val="00B31C9E"/>
    <w:rsid w:val="00B3793E"/>
    <w:rsid w:val="00B443BD"/>
    <w:rsid w:val="00B60A44"/>
    <w:rsid w:val="00B62291"/>
    <w:rsid w:val="00B6558A"/>
    <w:rsid w:val="00B665A3"/>
    <w:rsid w:val="00B67E85"/>
    <w:rsid w:val="00B771C7"/>
    <w:rsid w:val="00B83C69"/>
    <w:rsid w:val="00B84E68"/>
    <w:rsid w:val="00B8597B"/>
    <w:rsid w:val="00B86E5A"/>
    <w:rsid w:val="00B93D96"/>
    <w:rsid w:val="00B94007"/>
    <w:rsid w:val="00B94155"/>
    <w:rsid w:val="00BB0563"/>
    <w:rsid w:val="00BB4820"/>
    <w:rsid w:val="00BC609B"/>
    <w:rsid w:val="00BC67C7"/>
    <w:rsid w:val="00BD2937"/>
    <w:rsid w:val="00BE531C"/>
    <w:rsid w:val="00BE62E1"/>
    <w:rsid w:val="00BF1D82"/>
    <w:rsid w:val="00C006D5"/>
    <w:rsid w:val="00C01398"/>
    <w:rsid w:val="00C16C34"/>
    <w:rsid w:val="00C32940"/>
    <w:rsid w:val="00C40971"/>
    <w:rsid w:val="00C527EF"/>
    <w:rsid w:val="00C52A80"/>
    <w:rsid w:val="00C563B4"/>
    <w:rsid w:val="00C663AF"/>
    <w:rsid w:val="00C66886"/>
    <w:rsid w:val="00C82988"/>
    <w:rsid w:val="00C90F63"/>
    <w:rsid w:val="00C91825"/>
    <w:rsid w:val="00C92BD3"/>
    <w:rsid w:val="00CA45F5"/>
    <w:rsid w:val="00CB4D2F"/>
    <w:rsid w:val="00CC0273"/>
    <w:rsid w:val="00CC129D"/>
    <w:rsid w:val="00CC4053"/>
    <w:rsid w:val="00CC7008"/>
    <w:rsid w:val="00CD3CB3"/>
    <w:rsid w:val="00CE3BDC"/>
    <w:rsid w:val="00CE4D69"/>
    <w:rsid w:val="00CF45EB"/>
    <w:rsid w:val="00D04D19"/>
    <w:rsid w:val="00D26ED9"/>
    <w:rsid w:val="00D51736"/>
    <w:rsid w:val="00D57E33"/>
    <w:rsid w:val="00D61254"/>
    <w:rsid w:val="00D62593"/>
    <w:rsid w:val="00D63B80"/>
    <w:rsid w:val="00D6552D"/>
    <w:rsid w:val="00D66B01"/>
    <w:rsid w:val="00D70BEC"/>
    <w:rsid w:val="00D756D4"/>
    <w:rsid w:val="00D820D5"/>
    <w:rsid w:val="00D85254"/>
    <w:rsid w:val="00D86FFB"/>
    <w:rsid w:val="00D91C75"/>
    <w:rsid w:val="00D96642"/>
    <w:rsid w:val="00D96716"/>
    <w:rsid w:val="00D967FD"/>
    <w:rsid w:val="00DA304B"/>
    <w:rsid w:val="00DA4823"/>
    <w:rsid w:val="00DA7745"/>
    <w:rsid w:val="00DB60A1"/>
    <w:rsid w:val="00DB6120"/>
    <w:rsid w:val="00DD0691"/>
    <w:rsid w:val="00DD4BC9"/>
    <w:rsid w:val="00DD4DE4"/>
    <w:rsid w:val="00DE1470"/>
    <w:rsid w:val="00DF0164"/>
    <w:rsid w:val="00DF0712"/>
    <w:rsid w:val="00DF3424"/>
    <w:rsid w:val="00E10C2C"/>
    <w:rsid w:val="00E17D97"/>
    <w:rsid w:val="00E20F05"/>
    <w:rsid w:val="00E2554C"/>
    <w:rsid w:val="00E311DF"/>
    <w:rsid w:val="00E3172A"/>
    <w:rsid w:val="00E34377"/>
    <w:rsid w:val="00E35B01"/>
    <w:rsid w:val="00E466C5"/>
    <w:rsid w:val="00E50C2B"/>
    <w:rsid w:val="00E5528C"/>
    <w:rsid w:val="00E624E1"/>
    <w:rsid w:val="00E76C6C"/>
    <w:rsid w:val="00E8190B"/>
    <w:rsid w:val="00E8227F"/>
    <w:rsid w:val="00E92821"/>
    <w:rsid w:val="00E95538"/>
    <w:rsid w:val="00EA2B82"/>
    <w:rsid w:val="00EA3882"/>
    <w:rsid w:val="00EA7AE8"/>
    <w:rsid w:val="00EB07CF"/>
    <w:rsid w:val="00EB37BA"/>
    <w:rsid w:val="00EC2485"/>
    <w:rsid w:val="00EC3894"/>
    <w:rsid w:val="00ED2AB6"/>
    <w:rsid w:val="00ED5863"/>
    <w:rsid w:val="00EE0A54"/>
    <w:rsid w:val="00EF297A"/>
    <w:rsid w:val="00EF2C92"/>
    <w:rsid w:val="00EF31E7"/>
    <w:rsid w:val="00EF3B21"/>
    <w:rsid w:val="00F04113"/>
    <w:rsid w:val="00F10F23"/>
    <w:rsid w:val="00F1419A"/>
    <w:rsid w:val="00F313B7"/>
    <w:rsid w:val="00F34286"/>
    <w:rsid w:val="00F3514F"/>
    <w:rsid w:val="00F414FB"/>
    <w:rsid w:val="00F54496"/>
    <w:rsid w:val="00F64C68"/>
    <w:rsid w:val="00F64D2D"/>
    <w:rsid w:val="00F72F6E"/>
    <w:rsid w:val="00F9680A"/>
    <w:rsid w:val="00FA0DAE"/>
    <w:rsid w:val="00FA0E76"/>
    <w:rsid w:val="00FB0A92"/>
    <w:rsid w:val="00FC14C5"/>
    <w:rsid w:val="00FC1EA4"/>
    <w:rsid w:val="00FC32C4"/>
    <w:rsid w:val="00FC3B24"/>
    <w:rsid w:val="00FC57FE"/>
    <w:rsid w:val="00FD0CAC"/>
    <w:rsid w:val="00FD37D4"/>
    <w:rsid w:val="00FD6F5C"/>
    <w:rsid w:val="00FE0329"/>
    <w:rsid w:val="00FE10D4"/>
    <w:rsid w:val="00FE2150"/>
    <w:rsid w:val="00FE706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472485A"/>
  <w15:docId w15:val="{E54CAE40-6236-450D-B5E6-972EE548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A00733"/>
    <w:pPr>
      <w:keepNext/>
      <w:suppressAutoHyphens w:val="0"/>
      <w:jc w:val="center"/>
      <w:outlineLvl w:val="0"/>
    </w:pPr>
    <w:rPr>
      <w:rFonts w:ascii="Times New Roman" w:eastAsia="Calibri" w:hAnsi="Times New Roman" w:cs="Times New Roman"/>
      <w:b/>
      <w:kern w:val="0"/>
      <w:sz w:val="20"/>
      <w:szCs w:val="20"/>
      <w:lang w:val="x-none" w:eastAsia="pt-BR" w:bidi="ar-SA"/>
    </w:rPr>
  </w:style>
  <w:style w:type="paragraph" w:styleId="Ttulo3">
    <w:name w:val="heading 3"/>
    <w:basedOn w:val="Normal"/>
    <w:next w:val="Normal"/>
    <w:link w:val="Ttulo3Char"/>
    <w:uiPriority w:val="9"/>
    <w:semiHidden/>
    <w:unhideWhenUsed/>
    <w:qFormat/>
    <w:rsid w:val="00B94155"/>
    <w:pPr>
      <w:keepNext/>
      <w:keepLines/>
      <w:spacing w:before="40"/>
      <w:outlineLvl w:val="2"/>
    </w:pPr>
    <w:rPr>
      <w:rFonts w:asciiTheme="majorHAnsi" w:eastAsiaTheme="majorEastAsia" w:hAnsiTheme="majorHAnsi" w:cs="Mangal"/>
      <w:color w:val="1F3763" w:themeColor="accent1" w:themeShade="7F"/>
      <w:szCs w:val="21"/>
    </w:rPr>
  </w:style>
  <w:style w:type="paragraph" w:styleId="Ttulo4">
    <w:name w:val="heading 4"/>
    <w:basedOn w:val="Normal"/>
    <w:next w:val="Normal"/>
    <w:link w:val="Ttulo4Char"/>
    <w:uiPriority w:val="9"/>
    <w:semiHidden/>
    <w:unhideWhenUsed/>
    <w:qFormat/>
    <w:rsid w:val="001C4EE1"/>
    <w:pPr>
      <w:keepNext/>
      <w:keepLines/>
      <w:spacing w:before="40"/>
      <w:outlineLvl w:val="3"/>
    </w:pPr>
    <w:rPr>
      <w:rFonts w:asciiTheme="majorHAnsi" w:eastAsiaTheme="majorEastAsia" w:hAnsiTheme="majorHAnsi" w:cs="Mangal"/>
      <w:i/>
      <w:iCs/>
      <w:color w:val="2F5496" w:themeColor="accent1" w:themeShade="BF"/>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617C01"/>
    <w:rPr>
      <w:color w:val="0563C1" w:themeColor="hyperlink"/>
      <w:u w:val="single"/>
    </w:rPr>
  </w:style>
  <w:style w:type="character" w:customStyle="1" w:styleId="MenoPendente1">
    <w:name w:val="Menção Pendente1"/>
    <w:basedOn w:val="Fontepargpadro"/>
    <w:uiPriority w:val="99"/>
    <w:semiHidden/>
    <w:unhideWhenUsed/>
    <w:qFormat/>
    <w:rsid w:val="00617C01"/>
    <w:rPr>
      <w:color w:val="605E5C"/>
      <w:shd w:val="clear" w:color="auto" w:fill="E1DFDD"/>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ntedodatabela">
    <w:name w:val="Conteúdo da tabela"/>
    <w:basedOn w:val="Normal"/>
    <w:qFormat/>
    <w:pPr>
      <w:widowControl w:val="0"/>
      <w:suppressLineNumbers/>
    </w:pPr>
  </w:style>
  <w:style w:type="paragraph" w:customStyle="1" w:styleId="Default">
    <w:name w:val="Default"/>
    <w:rsid w:val="00182266"/>
    <w:pPr>
      <w:suppressAutoHyphens w:val="0"/>
      <w:autoSpaceDE w:val="0"/>
      <w:autoSpaceDN w:val="0"/>
      <w:adjustRightInd w:val="0"/>
    </w:pPr>
    <w:rPr>
      <w:rFonts w:ascii="Arial" w:hAnsi="Arial" w:cs="Arial"/>
      <w:color w:val="000000"/>
      <w:kern w:val="0"/>
      <w:lang w:bidi="ar-SA"/>
    </w:rPr>
  </w:style>
  <w:style w:type="character" w:customStyle="1" w:styleId="cf01">
    <w:name w:val="cf01"/>
    <w:basedOn w:val="Fontepargpadro"/>
    <w:rsid w:val="000E7A73"/>
    <w:rPr>
      <w:rFonts w:ascii="Segoe UI" w:hAnsi="Segoe UI" w:cs="Segoe UI" w:hint="default"/>
      <w:sz w:val="18"/>
      <w:szCs w:val="18"/>
    </w:rPr>
  </w:style>
  <w:style w:type="table" w:styleId="Tabelacomgrade">
    <w:name w:val="Table Grid"/>
    <w:basedOn w:val="Tabelanormal"/>
    <w:uiPriority w:val="39"/>
    <w:rsid w:val="000F40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24D0A"/>
    <w:pPr>
      <w:ind w:left="720"/>
      <w:contextualSpacing/>
    </w:pPr>
    <w:rPr>
      <w:rFonts w:cs="Mangal"/>
      <w:szCs w:val="21"/>
    </w:rPr>
  </w:style>
  <w:style w:type="character" w:customStyle="1" w:styleId="Ttulo1Char">
    <w:name w:val="Título 1 Char"/>
    <w:basedOn w:val="Fontepargpadro"/>
    <w:link w:val="Ttulo1"/>
    <w:rsid w:val="00A00733"/>
    <w:rPr>
      <w:rFonts w:ascii="Times New Roman" w:eastAsia="Calibri" w:hAnsi="Times New Roman" w:cs="Times New Roman"/>
      <w:b/>
      <w:kern w:val="0"/>
      <w:sz w:val="20"/>
      <w:szCs w:val="20"/>
      <w:lang w:val="x-none" w:eastAsia="pt-BR" w:bidi="ar-SA"/>
    </w:rPr>
  </w:style>
  <w:style w:type="paragraph" w:customStyle="1" w:styleId="TableParagraph">
    <w:name w:val="Table Paragraph"/>
    <w:basedOn w:val="Normal"/>
    <w:uiPriority w:val="1"/>
    <w:qFormat/>
    <w:rsid w:val="00A00733"/>
    <w:pPr>
      <w:widowControl w:val="0"/>
      <w:suppressAutoHyphens w:val="0"/>
      <w:autoSpaceDE w:val="0"/>
      <w:autoSpaceDN w:val="0"/>
      <w:ind w:left="109"/>
    </w:pPr>
    <w:rPr>
      <w:rFonts w:ascii="Arial MT" w:eastAsia="Arial MT" w:hAnsi="Arial MT" w:cs="Arial MT"/>
      <w:kern w:val="0"/>
      <w:sz w:val="22"/>
      <w:szCs w:val="22"/>
      <w:lang w:val="pt-PT" w:eastAsia="en-US" w:bidi="ar-SA"/>
    </w:rPr>
  </w:style>
  <w:style w:type="paragraph" w:customStyle="1" w:styleId="a-spacing-mini">
    <w:name w:val="a-spacing-mini"/>
    <w:basedOn w:val="Normal"/>
    <w:rsid w:val="00A00733"/>
    <w:pPr>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a-list-item">
    <w:name w:val="a-list-item"/>
    <w:basedOn w:val="Fontepargpadro"/>
    <w:rsid w:val="00A00733"/>
  </w:style>
  <w:style w:type="paragraph" w:styleId="Cabealho">
    <w:name w:val="header"/>
    <w:aliases w:val="hd,he,encabezado"/>
    <w:basedOn w:val="Normal"/>
    <w:link w:val="CabealhoChar"/>
    <w:unhideWhenUsed/>
    <w:rsid w:val="00B05348"/>
    <w:pPr>
      <w:tabs>
        <w:tab w:val="center" w:pos="4252"/>
        <w:tab w:val="right" w:pos="8504"/>
      </w:tabs>
    </w:pPr>
    <w:rPr>
      <w:rFonts w:cs="Mangal"/>
      <w:szCs w:val="21"/>
    </w:rPr>
  </w:style>
  <w:style w:type="character" w:customStyle="1" w:styleId="CabealhoChar">
    <w:name w:val="Cabeçalho Char"/>
    <w:aliases w:val="hd Char,he Char,encabezado Char"/>
    <w:basedOn w:val="Fontepargpadro"/>
    <w:link w:val="Cabealho"/>
    <w:rsid w:val="00B05348"/>
    <w:rPr>
      <w:rFonts w:cs="Mangal"/>
      <w:szCs w:val="21"/>
    </w:rPr>
  </w:style>
  <w:style w:type="paragraph" w:styleId="Rodap">
    <w:name w:val="footer"/>
    <w:basedOn w:val="Normal"/>
    <w:link w:val="RodapChar"/>
    <w:uiPriority w:val="99"/>
    <w:unhideWhenUsed/>
    <w:rsid w:val="00B05348"/>
    <w:pPr>
      <w:tabs>
        <w:tab w:val="center" w:pos="4252"/>
        <w:tab w:val="right" w:pos="8504"/>
      </w:tabs>
    </w:pPr>
    <w:rPr>
      <w:rFonts w:cs="Mangal"/>
      <w:szCs w:val="21"/>
    </w:rPr>
  </w:style>
  <w:style w:type="character" w:customStyle="1" w:styleId="RodapChar">
    <w:name w:val="Rodapé Char"/>
    <w:basedOn w:val="Fontepargpadro"/>
    <w:link w:val="Rodap"/>
    <w:uiPriority w:val="99"/>
    <w:rsid w:val="00B05348"/>
    <w:rPr>
      <w:rFonts w:cs="Mangal"/>
      <w:szCs w:val="21"/>
    </w:rPr>
  </w:style>
  <w:style w:type="character" w:styleId="Hyperlink">
    <w:name w:val="Hyperlink"/>
    <w:basedOn w:val="Fontepargpadro"/>
    <w:uiPriority w:val="99"/>
    <w:unhideWhenUsed/>
    <w:rsid w:val="008823CE"/>
    <w:rPr>
      <w:color w:val="0563C1" w:themeColor="hyperlink"/>
      <w:u w:val="single"/>
    </w:rPr>
  </w:style>
  <w:style w:type="paragraph" w:styleId="Textodebalo">
    <w:name w:val="Balloon Text"/>
    <w:basedOn w:val="Normal"/>
    <w:link w:val="TextodebaloChar"/>
    <w:uiPriority w:val="99"/>
    <w:semiHidden/>
    <w:unhideWhenUsed/>
    <w:rsid w:val="008823CE"/>
    <w:rPr>
      <w:rFonts w:ascii="Segoe UI" w:hAnsi="Segoe UI" w:cs="Mangal"/>
      <w:sz w:val="18"/>
      <w:szCs w:val="16"/>
    </w:rPr>
  </w:style>
  <w:style w:type="character" w:customStyle="1" w:styleId="TextodebaloChar">
    <w:name w:val="Texto de balão Char"/>
    <w:basedOn w:val="Fontepargpadro"/>
    <w:link w:val="Textodebalo"/>
    <w:uiPriority w:val="99"/>
    <w:semiHidden/>
    <w:rsid w:val="008823CE"/>
    <w:rPr>
      <w:rFonts w:ascii="Segoe UI" w:hAnsi="Segoe UI" w:cs="Mangal"/>
      <w:sz w:val="18"/>
      <w:szCs w:val="16"/>
    </w:rPr>
  </w:style>
  <w:style w:type="paragraph" w:styleId="NormalWeb">
    <w:name w:val="Normal (Web)"/>
    <w:basedOn w:val="Normal"/>
    <w:uiPriority w:val="99"/>
    <w:semiHidden/>
    <w:unhideWhenUsed/>
    <w:rsid w:val="001B6C27"/>
    <w:rPr>
      <w:rFonts w:ascii="Times New Roman" w:hAnsi="Times New Roman" w:cs="Mangal"/>
      <w:szCs w:val="21"/>
    </w:rPr>
  </w:style>
  <w:style w:type="character" w:customStyle="1" w:styleId="Ttulo3Char">
    <w:name w:val="Título 3 Char"/>
    <w:basedOn w:val="Fontepargpadro"/>
    <w:link w:val="Ttulo3"/>
    <w:uiPriority w:val="9"/>
    <w:semiHidden/>
    <w:rsid w:val="00B94155"/>
    <w:rPr>
      <w:rFonts w:asciiTheme="majorHAnsi" w:eastAsiaTheme="majorEastAsia" w:hAnsiTheme="majorHAnsi" w:cs="Mangal"/>
      <w:color w:val="1F3763" w:themeColor="accent1" w:themeShade="7F"/>
      <w:szCs w:val="21"/>
    </w:rPr>
  </w:style>
  <w:style w:type="character" w:styleId="MenoPendente">
    <w:name w:val="Unresolved Mention"/>
    <w:basedOn w:val="Fontepargpadro"/>
    <w:uiPriority w:val="99"/>
    <w:semiHidden/>
    <w:unhideWhenUsed/>
    <w:rsid w:val="000F7F3D"/>
    <w:rPr>
      <w:color w:val="605E5C"/>
      <w:shd w:val="clear" w:color="auto" w:fill="E1DFDD"/>
    </w:rPr>
  </w:style>
  <w:style w:type="character" w:customStyle="1" w:styleId="Ttulo4Char">
    <w:name w:val="Título 4 Char"/>
    <w:basedOn w:val="Fontepargpadro"/>
    <w:link w:val="Ttulo4"/>
    <w:uiPriority w:val="9"/>
    <w:semiHidden/>
    <w:rsid w:val="001C4EE1"/>
    <w:rPr>
      <w:rFonts w:asciiTheme="majorHAnsi" w:eastAsiaTheme="majorEastAsia" w:hAnsiTheme="majorHAnsi" w:cs="Mangal"/>
      <w:i/>
      <w:iCs/>
      <w:color w:val="2F5496" w:themeColor="accent1" w:themeShade="BF"/>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6587">
      <w:bodyDiv w:val="1"/>
      <w:marLeft w:val="0"/>
      <w:marRight w:val="0"/>
      <w:marTop w:val="0"/>
      <w:marBottom w:val="0"/>
      <w:divBdr>
        <w:top w:val="none" w:sz="0" w:space="0" w:color="auto"/>
        <w:left w:val="none" w:sz="0" w:space="0" w:color="auto"/>
        <w:bottom w:val="none" w:sz="0" w:space="0" w:color="auto"/>
        <w:right w:val="none" w:sz="0" w:space="0" w:color="auto"/>
      </w:divBdr>
    </w:div>
    <w:div w:id="43261732">
      <w:bodyDiv w:val="1"/>
      <w:marLeft w:val="0"/>
      <w:marRight w:val="0"/>
      <w:marTop w:val="0"/>
      <w:marBottom w:val="0"/>
      <w:divBdr>
        <w:top w:val="none" w:sz="0" w:space="0" w:color="auto"/>
        <w:left w:val="none" w:sz="0" w:space="0" w:color="auto"/>
        <w:bottom w:val="none" w:sz="0" w:space="0" w:color="auto"/>
        <w:right w:val="none" w:sz="0" w:space="0" w:color="auto"/>
      </w:divBdr>
    </w:div>
    <w:div w:id="71657908">
      <w:bodyDiv w:val="1"/>
      <w:marLeft w:val="0"/>
      <w:marRight w:val="0"/>
      <w:marTop w:val="0"/>
      <w:marBottom w:val="0"/>
      <w:divBdr>
        <w:top w:val="none" w:sz="0" w:space="0" w:color="auto"/>
        <w:left w:val="none" w:sz="0" w:space="0" w:color="auto"/>
        <w:bottom w:val="none" w:sz="0" w:space="0" w:color="auto"/>
        <w:right w:val="none" w:sz="0" w:space="0" w:color="auto"/>
      </w:divBdr>
    </w:div>
    <w:div w:id="104739263">
      <w:bodyDiv w:val="1"/>
      <w:marLeft w:val="0"/>
      <w:marRight w:val="0"/>
      <w:marTop w:val="0"/>
      <w:marBottom w:val="0"/>
      <w:divBdr>
        <w:top w:val="none" w:sz="0" w:space="0" w:color="auto"/>
        <w:left w:val="none" w:sz="0" w:space="0" w:color="auto"/>
        <w:bottom w:val="none" w:sz="0" w:space="0" w:color="auto"/>
        <w:right w:val="none" w:sz="0" w:space="0" w:color="auto"/>
      </w:divBdr>
    </w:div>
    <w:div w:id="130632177">
      <w:bodyDiv w:val="1"/>
      <w:marLeft w:val="0"/>
      <w:marRight w:val="0"/>
      <w:marTop w:val="0"/>
      <w:marBottom w:val="0"/>
      <w:divBdr>
        <w:top w:val="none" w:sz="0" w:space="0" w:color="auto"/>
        <w:left w:val="none" w:sz="0" w:space="0" w:color="auto"/>
        <w:bottom w:val="none" w:sz="0" w:space="0" w:color="auto"/>
        <w:right w:val="none" w:sz="0" w:space="0" w:color="auto"/>
      </w:divBdr>
    </w:div>
    <w:div w:id="132988013">
      <w:bodyDiv w:val="1"/>
      <w:marLeft w:val="0"/>
      <w:marRight w:val="0"/>
      <w:marTop w:val="0"/>
      <w:marBottom w:val="0"/>
      <w:divBdr>
        <w:top w:val="none" w:sz="0" w:space="0" w:color="auto"/>
        <w:left w:val="none" w:sz="0" w:space="0" w:color="auto"/>
        <w:bottom w:val="none" w:sz="0" w:space="0" w:color="auto"/>
        <w:right w:val="none" w:sz="0" w:space="0" w:color="auto"/>
      </w:divBdr>
    </w:div>
    <w:div w:id="143590629">
      <w:bodyDiv w:val="1"/>
      <w:marLeft w:val="0"/>
      <w:marRight w:val="0"/>
      <w:marTop w:val="0"/>
      <w:marBottom w:val="0"/>
      <w:divBdr>
        <w:top w:val="none" w:sz="0" w:space="0" w:color="auto"/>
        <w:left w:val="none" w:sz="0" w:space="0" w:color="auto"/>
        <w:bottom w:val="none" w:sz="0" w:space="0" w:color="auto"/>
        <w:right w:val="none" w:sz="0" w:space="0" w:color="auto"/>
      </w:divBdr>
    </w:div>
    <w:div w:id="178355599">
      <w:bodyDiv w:val="1"/>
      <w:marLeft w:val="0"/>
      <w:marRight w:val="0"/>
      <w:marTop w:val="0"/>
      <w:marBottom w:val="0"/>
      <w:divBdr>
        <w:top w:val="none" w:sz="0" w:space="0" w:color="auto"/>
        <w:left w:val="none" w:sz="0" w:space="0" w:color="auto"/>
        <w:bottom w:val="none" w:sz="0" w:space="0" w:color="auto"/>
        <w:right w:val="none" w:sz="0" w:space="0" w:color="auto"/>
      </w:divBdr>
    </w:div>
    <w:div w:id="265161423">
      <w:bodyDiv w:val="1"/>
      <w:marLeft w:val="0"/>
      <w:marRight w:val="0"/>
      <w:marTop w:val="0"/>
      <w:marBottom w:val="0"/>
      <w:divBdr>
        <w:top w:val="none" w:sz="0" w:space="0" w:color="auto"/>
        <w:left w:val="none" w:sz="0" w:space="0" w:color="auto"/>
        <w:bottom w:val="none" w:sz="0" w:space="0" w:color="auto"/>
        <w:right w:val="none" w:sz="0" w:space="0" w:color="auto"/>
      </w:divBdr>
    </w:div>
    <w:div w:id="309602208">
      <w:bodyDiv w:val="1"/>
      <w:marLeft w:val="0"/>
      <w:marRight w:val="0"/>
      <w:marTop w:val="0"/>
      <w:marBottom w:val="0"/>
      <w:divBdr>
        <w:top w:val="none" w:sz="0" w:space="0" w:color="auto"/>
        <w:left w:val="none" w:sz="0" w:space="0" w:color="auto"/>
        <w:bottom w:val="none" w:sz="0" w:space="0" w:color="auto"/>
        <w:right w:val="none" w:sz="0" w:space="0" w:color="auto"/>
      </w:divBdr>
    </w:div>
    <w:div w:id="379746754">
      <w:bodyDiv w:val="1"/>
      <w:marLeft w:val="0"/>
      <w:marRight w:val="0"/>
      <w:marTop w:val="0"/>
      <w:marBottom w:val="0"/>
      <w:divBdr>
        <w:top w:val="none" w:sz="0" w:space="0" w:color="auto"/>
        <w:left w:val="none" w:sz="0" w:space="0" w:color="auto"/>
        <w:bottom w:val="none" w:sz="0" w:space="0" w:color="auto"/>
        <w:right w:val="none" w:sz="0" w:space="0" w:color="auto"/>
      </w:divBdr>
    </w:div>
    <w:div w:id="456266848">
      <w:bodyDiv w:val="1"/>
      <w:marLeft w:val="0"/>
      <w:marRight w:val="0"/>
      <w:marTop w:val="0"/>
      <w:marBottom w:val="0"/>
      <w:divBdr>
        <w:top w:val="none" w:sz="0" w:space="0" w:color="auto"/>
        <w:left w:val="none" w:sz="0" w:space="0" w:color="auto"/>
        <w:bottom w:val="none" w:sz="0" w:space="0" w:color="auto"/>
        <w:right w:val="none" w:sz="0" w:space="0" w:color="auto"/>
      </w:divBdr>
    </w:div>
    <w:div w:id="473983288">
      <w:bodyDiv w:val="1"/>
      <w:marLeft w:val="0"/>
      <w:marRight w:val="0"/>
      <w:marTop w:val="0"/>
      <w:marBottom w:val="0"/>
      <w:divBdr>
        <w:top w:val="none" w:sz="0" w:space="0" w:color="auto"/>
        <w:left w:val="none" w:sz="0" w:space="0" w:color="auto"/>
        <w:bottom w:val="none" w:sz="0" w:space="0" w:color="auto"/>
        <w:right w:val="none" w:sz="0" w:space="0" w:color="auto"/>
      </w:divBdr>
    </w:div>
    <w:div w:id="561794663">
      <w:bodyDiv w:val="1"/>
      <w:marLeft w:val="0"/>
      <w:marRight w:val="0"/>
      <w:marTop w:val="0"/>
      <w:marBottom w:val="0"/>
      <w:divBdr>
        <w:top w:val="none" w:sz="0" w:space="0" w:color="auto"/>
        <w:left w:val="none" w:sz="0" w:space="0" w:color="auto"/>
        <w:bottom w:val="none" w:sz="0" w:space="0" w:color="auto"/>
        <w:right w:val="none" w:sz="0" w:space="0" w:color="auto"/>
      </w:divBdr>
    </w:div>
    <w:div w:id="566234020">
      <w:bodyDiv w:val="1"/>
      <w:marLeft w:val="0"/>
      <w:marRight w:val="0"/>
      <w:marTop w:val="0"/>
      <w:marBottom w:val="0"/>
      <w:divBdr>
        <w:top w:val="none" w:sz="0" w:space="0" w:color="auto"/>
        <w:left w:val="none" w:sz="0" w:space="0" w:color="auto"/>
        <w:bottom w:val="none" w:sz="0" w:space="0" w:color="auto"/>
        <w:right w:val="none" w:sz="0" w:space="0" w:color="auto"/>
      </w:divBdr>
    </w:div>
    <w:div w:id="623195212">
      <w:bodyDiv w:val="1"/>
      <w:marLeft w:val="0"/>
      <w:marRight w:val="0"/>
      <w:marTop w:val="0"/>
      <w:marBottom w:val="0"/>
      <w:divBdr>
        <w:top w:val="none" w:sz="0" w:space="0" w:color="auto"/>
        <w:left w:val="none" w:sz="0" w:space="0" w:color="auto"/>
        <w:bottom w:val="none" w:sz="0" w:space="0" w:color="auto"/>
        <w:right w:val="none" w:sz="0" w:space="0" w:color="auto"/>
      </w:divBdr>
    </w:div>
    <w:div w:id="699746625">
      <w:bodyDiv w:val="1"/>
      <w:marLeft w:val="0"/>
      <w:marRight w:val="0"/>
      <w:marTop w:val="0"/>
      <w:marBottom w:val="0"/>
      <w:divBdr>
        <w:top w:val="none" w:sz="0" w:space="0" w:color="auto"/>
        <w:left w:val="none" w:sz="0" w:space="0" w:color="auto"/>
        <w:bottom w:val="none" w:sz="0" w:space="0" w:color="auto"/>
        <w:right w:val="none" w:sz="0" w:space="0" w:color="auto"/>
      </w:divBdr>
    </w:div>
    <w:div w:id="705910619">
      <w:bodyDiv w:val="1"/>
      <w:marLeft w:val="0"/>
      <w:marRight w:val="0"/>
      <w:marTop w:val="0"/>
      <w:marBottom w:val="0"/>
      <w:divBdr>
        <w:top w:val="none" w:sz="0" w:space="0" w:color="auto"/>
        <w:left w:val="none" w:sz="0" w:space="0" w:color="auto"/>
        <w:bottom w:val="none" w:sz="0" w:space="0" w:color="auto"/>
        <w:right w:val="none" w:sz="0" w:space="0" w:color="auto"/>
      </w:divBdr>
    </w:div>
    <w:div w:id="750125552">
      <w:bodyDiv w:val="1"/>
      <w:marLeft w:val="0"/>
      <w:marRight w:val="0"/>
      <w:marTop w:val="0"/>
      <w:marBottom w:val="0"/>
      <w:divBdr>
        <w:top w:val="none" w:sz="0" w:space="0" w:color="auto"/>
        <w:left w:val="none" w:sz="0" w:space="0" w:color="auto"/>
        <w:bottom w:val="none" w:sz="0" w:space="0" w:color="auto"/>
        <w:right w:val="none" w:sz="0" w:space="0" w:color="auto"/>
      </w:divBdr>
    </w:div>
    <w:div w:id="767311610">
      <w:bodyDiv w:val="1"/>
      <w:marLeft w:val="0"/>
      <w:marRight w:val="0"/>
      <w:marTop w:val="0"/>
      <w:marBottom w:val="0"/>
      <w:divBdr>
        <w:top w:val="none" w:sz="0" w:space="0" w:color="auto"/>
        <w:left w:val="none" w:sz="0" w:space="0" w:color="auto"/>
        <w:bottom w:val="none" w:sz="0" w:space="0" w:color="auto"/>
        <w:right w:val="none" w:sz="0" w:space="0" w:color="auto"/>
      </w:divBdr>
    </w:div>
    <w:div w:id="785657402">
      <w:bodyDiv w:val="1"/>
      <w:marLeft w:val="0"/>
      <w:marRight w:val="0"/>
      <w:marTop w:val="0"/>
      <w:marBottom w:val="0"/>
      <w:divBdr>
        <w:top w:val="none" w:sz="0" w:space="0" w:color="auto"/>
        <w:left w:val="none" w:sz="0" w:space="0" w:color="auto"/>
        <w:bottom w:val="none" w:sz="0" w:space="0" w:color="auto"/>
        <w:right w:val="none" w:sz="0" w:space="0" w:color="auto"/>
      </w:divBdr>
    </w:div>
    <w:div w:id="824396200">
      <w:bodyDiv w:val="1"/>
      <w:marLeft w:val="0"/>
      <w:marRight w:val="0"/>
      <w:marTop w:val="0"/>
      <w:marBottom w:val="0"/>
      <w:divBdr>
        <w:top w:val="none" w:sz="0" w:space="0" w:color="auto"/>
        <w:left w:val="none" w:sz="0" w:space="0" w:color="auto"/>
        <w:bottom w:val="none" w:sz="0" w:space="0" w:color="auto"/>
        <w:right w:val="none" w:sz="0" w:space="0" w:color="auto"/>
      </w:divBdr>
    </w:div>
    <w:div w:id="931666765">
      <w:bodyDiv w:val="1"/>
      <w:marLeft w:val="0"/>
      <w:marRight w:val="0"/>
      <w:marTop w:val="0"/>
      <w:marBottom w:val="0"/>
      <w:divBdr>
        <w:top w:val="none" w:sz="0" w:space="0" w:color="auto"/>
        <w:left w:val="none" w:sz="0" w:space="0" w:color="auto"/>
        <w:bottom w:val="none" w:sz="0" w:space="0" w:color="auto"/>
        <w:right w:val="none" w:sz="0" w:space="0" w:color="auto"/>
      </w:divBdr>
    </w:div>
    <w:div w:id="938297581">
      <w:bodyDiv w:val="1"/>
      <w:marLeft w:val="0"/>
      <w:marRight w:val="0"/>
      <w:marTop w:val="0"/>
      <w:marBottom w:val="0"/>
      <w:divBdr>
        <w:top w:val="none" w:sz="0" w:space="0" w:color="auto"/>
        <w:left w:val="none" w:sz="0" w:space="0" w:color="auto"/>
        <w:bottom w:val="none" w:sz="0" w:space="0" w:color="auto"/>
        <w:right w:val="none" w:sz="0" w:space="0" w:color="auto"/>
      </w:divBdr>
    </w:div>
    <w:div w:id="983698346">
      <w:bodyDiv w:val="1"/>
      <w:marLeft w:val="0"/>
      <w:marRight w:val="0"/>
      <w:marTop w:val="0"/>
      <w:marBottom w:val="0"/>
      <w:divBdr>
        <w:top w:val="none" w:sz="0" w:space="0" w:color="auto"/>
        <w:left w:val="none" w:sz="0" w:space="0" w:color="auto"/>
        <w:bottom w:val="none" w:sz="0" w:space="0" w:color="auto"/>
        <w:right w:val="none" w:sz="0" w:space="0" w:color="auto"/>
      </w:divBdr>
    </w:div>
    <w:div w:id="1028413136">
      <w:bodyDiv w:val="1"/>
      <w:marLeft w:val="0"/>
      <w:marRight w:val="0"/>
      <w:marTop w:val="0"/>
      <w:marBottom w:val="0"/>
      <w:divBdr>
        <w:top w:val="none" w:sz="0" w:space="0" w:color="auto"/>
        <w:left w:val="none" w:sz="0" w:space="0" w:color="auto"/>
        <w:bottom w:val="none" w:sz="0" w:space="0" w:color="auto"/>
        <w:right w:val="none" w:sz="0" w:space="0" w:color="auto"/>
      </w:divBdr>
    </w:div>
    <w:div w:id="1068919760">
      <w:bodyDiv w:val="1"/>
      <w:marLeft w:val="0"/>
      <w:marRight w:val="0"/>
      <w:marTop w:val="0"/>
      <w:marBottom w:val="0"/>
      <w:divBdr>
        <w:top w:val="none" w:sz="0" w:space="0" w:color="auto"/>
        <w:left w:val="none" w:sz="0" w:space="0" w:color="auto"/>
        <w:bottom w:val="none" w:sz="0" w:space="0" w:color="auto"/>
        <w:right w:val="none" w:sz="0" w:space="0" w:color="auto"/>
      </w:divBdr>
    </w:div>
    <w:div w:id="1069154487">
      <w:bodyDiv w:val="1"/>
      <w:marLeft w:val="0"/>
      <w:marRight w:val="0"/>
      <w:marTop w:val="0"/>
      <w:marBottom w:val="0"/>
      <w:divBdr>
        <w:top w:val="none" w:sz="0" w:space="0" w:color="auto"/>
        <w:left w:val="none" w:sz="0" w:space="0" w:color="auto"/>
        <w:bottom w:val="none" w:sz="0" w:space="0" w:color="auto"/>
        <w:right w:val="none" w:sz="0" w:space="0" w:color="auto"/>
      </w:divBdr>
    </w:div>
    <w:div w:id="1123384548">
      <w:bodyDiv w:val="1"/>
      <w:marLeft w:val="0"/>
      <w:marRight w:val="0"/>
      <w:marTop w:val="0"/>
      <w:marBottom w:val="0"/>
      <w:divBdr>
        <w:top w:val="none" w:sz="0" w:space="0" w:color="auto"/>
        <w:left w:val="none" w:sz="0" w:space="0" w:color="auto"/>
        <w:bottom w:val="none" w:sz="0" w:space="0" w:color="auto"/>
        <w:right w:val="none" w:sz="0" w:space="0" w:color="auto"/>
      </w:divBdr>
    </w:div>
    <w:div w:id="1138181256">
      <w:bodyDiv w:val="1"/>
      <w:marLeft w:val="0"/>
      <w:marRight w:val="0"/>
      <w:marTop w:val="0"/>
      <w:marBottom w:val="0"/>
      <w:divBdr>
        <w:top w:val="none" w:sz="0" w:space="0" w:color="auto"/>
        <w:left w:val="none" w:sz="0" w:space="0" w:color="auto"/>
        <w:bottom w:val="none" w:sz="0" w:space="0" w:color="auto"/>
        <w:right w:val="none" w:sz="0" w:space="0" w:color="auto"/>
      </w:divBdr>
    </w:div>
    <w:div w:id="1145511629">
      <w:bodyDiv w:val="1"/>
      <w:marLeft w:val="0"/>
      <w:marRight w:val="0"/>
      <w:marTop w:val="0"/>
      <w:marBottom w:val="0"/>
      <w:divBdr>
        <w:top w:val="none" w:sz="0" w:space="0" w:color="auto"/>
        <w:left w:val="none" w:sz="0" w:space="0" w:color="auto"/>
        <w:bottom w:val="none" w:sz="0" w:space="0" w:color="auto"/>
        <w:right w:val="none" w:sz="0" w:space="0" w:color="auto"/>
      </w:divBdr>
    </w:div>
    <w:div w:id="1154494870">
      <w:bodyDiv w:val="1"/>
      <w:marLeft w:val="0"/>
      <w:marRight w:val="0"/>
      <w:marTop w:val="0"/>
      <w:marBottom w:val="0"/>
      <w:divBdr>
        <w:top w:val="none" w:sz="0" w:space="0" w:color="auto"/>
        <w:left w:val="none" w:sz="0" w:space="0" w:color="auto"/>
        <w:bottom w:val="none" w:sz="0" w:space="0" w:color="auto"/>
        <w:right w:val="none" w:sz="0" w:space="0" w:color="auto"/>
      </w:divBdr>
    </w:div>
    <w:div w:id="1173763819">
      <w:bodyDiv w:val="1"/>
      <w:marLeft w:val="0"/>
      <w:marRight w:val="0"/>
      <w:marTop w:val="0"/>
      <w:marBottom w:val="0"/>
      <w:divBdr>
        <w:top w:val="none" w:sz="0" w:space="0" w:color="auto"/>
        <w:left w:val="none" w:sz="0" w:space="0" w:color="auto"/>
        <w:bottom w:val="none" w:sz="0" w:space="0" w:color="auto"/>
        <w:right w:val="none" w:sz="0" w:space="0" w:color="auto"/>
      </w:divBdr>
    </w:div>
    <w:div w:id="1174954891">
      <w:bodyDiv w:val="1"/>
      <w:marLeft w:val="0"/>
      <w:marRight w:val="0"/>
      <w:marTop w:val="0"/>
      <w:marBottom w:val="0"/>
      <w:divBdr>
        <w:top w:val="none" w:sz="0" w:space="0" w:color="auto"/>
        <w:left w:val="none" w:sz="0" w:space="0" w:color="auto"/>
        <w:bottom w:val="none" w:sz="0" w:space="0" w:color="auto"/>
        <w:right w:val="none" w:sz="0" w:space="0" w:color="auto"/>
      </w:divBdr>
    </w:div>
    <w:div w:id="1199389314">
      <w:bodyDiv w:val="1"/>
      <w:marLeft w:val="0"/>
      <w:marRight w:val="0"/>
      <w:marTop w:val="0"/>
      <w:marBottom w:val="0"/>
      <w:divBdr>
        <w:top w:val="none" w:sz="0" w:space="0" w:color="auto"/>
        <w:left w:val="none" w:sz="0" w:space="0" w:color="auto"/>
        <w:bottom w:val="none" w:sz="0" w:space="0" w:color="auto"/>
        <w:right w:val="none" w:sz="0" w:space="0" w:color="auto"/>
      </w:divBdr>
    </w:div>
    <w:div w:id="1204709445">
      <w:bodyDiv w:val="1"/>
      <w:marLeft w:val="0"/>
      <w:marRight w:val="0"/>
      <w:marTop w:val="0"/>
      <w:marBottom w:val="0"/>
      <w:divBdr>
        <w:top w:val="none" w:sz="0" w:space="0" w:color="auto"/>
        <w:left w:val="none" w:sz="0" w:space="0" w:color="auto"/>
        <w:bottom w:val="none" w:sz="0" w:space="0" w:color="auto"/>
        <w:right w:val="none" w:sz="0" w:space="0" w:color="auto"/>
      </w:divBdr>
    </w:div>
    <w:div w:id="1210193667">
      <w:bodyDiv w:val="1"/>
      <w:marLeft w:val="0"/>
      <w:marRight w:val="0"/>
      <w:marTop w:val="0"/>
      <w:marBottom w:val="0"/>
      <w:divBdr>
        <w:top w:val="none" w:sz="0" w:space="0" w:color="auto"/>
        <w:left w:val="none" w:sz="0" w:space="0" w:color="auto"/>
        <w:bottom w:val="none" w:sz="0" w:space="0" w:color="auto"/>
        <w:right w:val="none" w:sz="0" w:space="0" w:color="auto"/>
      </w:divBdr>
    </w:div>
    <w:div w:id="1227570087">
      <w:bodyDiv w:val="1"/>
      <w:marLeft w:val="0"/>
      <w:marRight w:val="0"/>
      <w:marTop w:val="0"/>
      <w:marBottom w:val="0"/>
      <w:divBdr>
        <w:top w:val="none" w:sz="0" w:space="0" w:color="auto"/>
        <w:left w:val="none" w:sz="0" w:space="0" w:color="auto"/>
        <w:bottom w:val="none" w:sz="0" w:space="0" w:color="auto"/>
        <w:right w:val="none" w:sz="0" w:space="0" w:color="auto"/>
      </w:divBdr>
    </w:div>
    <w:div w:id="1228223392">
      <w:bodyDiv w:val="1"/>
      <w:marLeft w:val="0"/>
      <w:marRight w:val="0"/>
      <w:marTop w:val="0"/>
      <w:marBottom w:val="0"/>
      <w:divBdr>
        <w:top w:val="none" w:sz="0" w:space="0" w:color="auto"/>
        <w:left w:val="none" w:sz="0" w:space="0" w:color="auto"/>
        <w:bottom w:val="none" w:sz="0" w:space="0" w:color="auto"/>
        <w:right w:val="none" w:sz="0" w:space="0" w:color="auto"/>
      </w:divBdr>
    </w:div>
    <w:div w:id="1228685548">
      <w:bodyDiv w:val="1"/>
      <w:marLeft w:val="0"/>
      <w:marRight w:val="0"/>
      <w:marTop w:val="0"/>
      <w:marBottom w:val="0"/>
      <w:divBdr>
        <w:top w:val="none" w:sz="0" w:space="0" w:color="auto"/>
        <w:left w:val="none" w:sz="0" w:space="0" w:color="auto"/>
        <w:bottom w:val="none" w:sz="0" w:space="0" w:color="auto"/>
        <w:right w:val="none" w:sz="0" w:space="0" w:color="auto"/>
      </w:divBdr>
    </w:div>
    <w:div w:id="1279024616">
      <w:bodyDiv w:val="1"/>
      <w:marLeft w:val="0"/>
      <w:marRight w:val="0"/>
      <w:marTop w:val="0"/>
      <w:marBottom w:val="0"/>
      <w:divBdr>
        <w:top w:val="none" w:sz="0" w:space="0" w:color="auto"/>
        <w:left w:val="none" w:sz="0" w:space="0" w:color="auto"/>
        <w:bottom w:val="none" w:sz="0" w:space="0" w:color="auto"/>
        <w:right w:val="none" w:sz="0" w:space="0" w:color="auto"/>
      </w:divBdr>
    </w:div>
    <w:div w:id="1385257388">
      <w:bodyDiv w:val="1"/>
      <w:marLeft w:val="0"/>
      <w:marRight w:val="0"/>
      <w:marTop w:val="0"/>
      <w:marBottom w:val="0"/>
      <w:divBdr>
        <w:top w:val="none" w:sz="0" w:space="0" w:color="auto"/>
        <w:left w:val="none" w:sz="0" w:space="0" w:color="auto"/>
        <w:bottom w:val="none" w:sz="0" w:space="0" w:color="auto"/>
        <w:right w:val="none" w:sz="0" w:space="0" w:color="auto"/>
      </w:divBdr>
    </w:div>
    <w:div w:id="1408649385">
      <w:bodyDiv w:val="1"/>
      <w:marLeft w:val="0"/>
      <w:marRight w:val="0"/>
      <w:marTop w:val="0"/>
      <w:marBottom w:val="0"/>
      <w:divBdr>
        <w:top w:val="none" w:sz="0" w:space="0" w:color="auto"/>
        <w:left w:val="none" w:sz="0" w:space="0" w:color="auto"/>
        <w:bottom w:val="none" w:sz="0" w:space="0" w:color="auto"/>
        <w:right w:val="none" w:sz="0" w:space="0" w:color="auto"/>
      </w:divBdr>
    </w:div>
    <w:div w:id="1520389225">
      <w:bodyDiv w:val="1"/>
      <w:marLeft w:val="0"/>
      <w:marRight w:val="0"/>
      <w:marTop w:val="0"/>
      <w:marBottom w:val="0"/>
      <w:divBdr>
        <w:top w:val="none" w:sz="0" w:space="0" w:color="auto"/>
        <w:left w:val="none" w:sz="0" w:space="0" w:color="auto"/>
        <w:bottom w:val="none" w:sz="0" w:space="0" w:color="auto"/>
        <w:right w:val="none" w:sz="0" w:space="0" w:color="auto"/>
      </w:divBdr>
    </w:div>
    <w:div w:id="1566910761">
      <w:bodyDiv w:val="1"/>
      <w:marLeft w:val="0"/>
      <w:marRight w:val="0"/>
      <w:marTop w:val="0"/>
      <w:marBottom w:val="0"/>
      <w:divBdr>
        <w:top w:val="none" w:sz="0" w:space="0" w:color="auto"/>
        <w:left w:val="none" w:sz="0" w:space="0" w:color="auto"/>
        <w:bottom w:val="none" w:sz="0" w:space="0" w:color="auto"/>
        <w:right w:val="none" w:sz="0" w:space="0" w:color="auto"/>
      </w:divBdr>
    </w:div>
    <w:div w:id="1591157884">
      <w:bodyDiv w:val="1"/>
      <w:marLeft w:val="0"/>
      <w:marRight w:val="0"/>
      <w:marTop w:val="0"/>
      <w:marBottom w:val="0"/>
      <w:divBdr>
        <w:top w:val="none" w:sz="0" w:space="0" w:color="auto"/>
        <w:left w:val="none" w:sz="0" w:space="0" w:color="auto"/>
        <w:bottom w:val="none" w:sz="0" w:space="0" w:color="auto"/>
        <w:right w:val="none" w:sz="0" w:space="0" w:color="auto"/>
      </w:divBdr>
    </w:div>
    <w:div w:id="1606109546">
      <w:bodyDiv w:val="1"/>
      <w:marLeft w:val="0"/>
      <w:marRight w:val="0"/>
      <w:marTop w:val="0"/>
      <w:marBottom w:val="0"/>
      <w:divBdr>
        <w:top w:val="none" w:sz="0" w:space="0" w:color="auto"/>
        <w:left w:val="none" w:sz="0" w:space="0" w:color="auto"/>
        <w:bottom w:val="none" w:sz="0" w:space="0" w:color="auto"/>
        <w:right w:val="none" w:sz="0" w:space="0" w:color="auto"/>
      </w:divBdr>
    </w:div>
    <w:div w:id="1606225992">
      <w:bodyDiv w:val="1"/>
      <w:marLeft w:val="0"/>
      <w:marRight w:val="0"/>
      <w:marTop w:val="0"/>
      <w:marBottom w:val="0"/>
      <w:divBdr>
        <w:top w:val="none" w:sz="0" w:space="0" w:color="auto"/>
        <w:left w:val="none" w:sz="0" w:space="0" w:color="auto"/>
        <w:bottom w:val="none" w:sz="0" w:space="0" w:color="auto"/>
        <w:right w:val="none" w:sz="0" w:space="0" w:color="auto"/>
      </w:divBdr>
    </w:div>
    <w:div w:id="1624920001">
      <w:bodyDiv w:val="1"/>
      <w:marLeft w:val="0"/>
      <w:marRight w:val="0"/>
      <w:marTop w:val="0"/>
      <w:marBottom w:val="0"/>
      <w:divBdr>
        <w:top w:val="none" w:sz="0" w:space="0" w:color="auto"/>
        <w:left w:val="none" w:sz="0" w:space="0" w:color="auto"/>
        <w:bottom w:val="none" w:sz="0" w:space="0" w:color="auto"/>
        <w:right w:val="none" w:sz="0" w:space="0" w:color="auto"/>
      </w:divBdr>
    </w:div>
    <w:div w:id="1651514905">
      <w:bodyDiv w:val="1"/>
      <w:marLeft w:val="0"/>
      <w:marRight w:val="0"/>
      <w:marTop w:val="0"/>
      <w:marBottom w:val="0"/>
      <w:divBdr>
        <w:top w:val="none" w:sz="0" w:space="0" w:color="auto"/>
        <w:left w:val="none" w:sz="0" w:space="0" w:color="auto"/>
        <w:bottom w:val="none" w:sz="0" w:space="0" w:color="auto"/>
        <w:right w:val="none" w:sz="0" w:space="0" w:color="auto"/>
      </w:divBdr>
    </w:div>
    <w:div w:id="1657033905">
      <w:bodyDiv w:val="1"/>
      <w:marLeft w:val="0"/>
      <w:marRight w:val="0"/>
      <w:marTop w:val="0"/>
      <w:marBottom w:val="0"/>
      <w:divBdr>
        <w:top w:val="none" w:sz="0" w:space="0" w:color="auto"/>
        <w:left w:val="none" w:sz="0" w:space="0" w:color="auto"/>
        <w:bottom w:val="none" w:sz="0" w:space="0" w:color="auto"/>
        <w:right w:val="none" w:sz="0" w:space="0" w:color="auto"/>
      </w:divBdr>
    </w:div>
    <w:div w:id="1704017564">
      <w:bodyDiv w:val="1"/>
      <w:marLeft w:val="0"/>
      <w:marRight w:val="0"/>
      <w:marTop w:val="0"/>
      <w:marBottom w:val="0"/>
      <w:divBdr>
        <w:top w:val="none" w:sz="0" w:space="0" w:color="auto"/>
        <w:left w:val="none" w:sz="0" w:space="0" w:color="auto"/>
        <w:bottom w:val="none" w:sz="0" w:space="0" w:color="auto"/>
        <w:right w:val="none" w:sz="0" w:space="0" w:color="auto"/>
      </w:divBdr>
    </w:div>
    <w:div w:id="1712683348">
      <w:bodyDiv w:val="1"/>
      <w:marLeft w:val="0"/>
      <w:marRight w:val="0"/>
      <w:marTop w:val="0"/>
      <w:marBottom w:val="0"/>
      <w:divBdr>
        <w:top w:val="none" w:sz="0" w:space="0" w:color="auto"/>
        <w:left w:val="none" w:sz="0" w:space="0" w:color="auto"/>
        <w:bottom w:val="none" w:sz="0" w:space="0" w:color="auto"/>
        <w:right w:val="none" w:sz="0" w:space="0" w:color="auto"/>
      </w:divBdr>
    </w:div>
    <w:div w:id="1713118479">
      <w:bodyDiv w:val="1"/>
      <w:marLeft w:val="0"/>
      <w:marRight w:val="0"/>
      <w:marTop w:val="0"/>
      <w:marBottom w:val="0"/>
      <w:divBdr>
        <w:top w:val="none" w:sz="0" w:space="0" w:color="auto"/>
        <w:left w:val="none" w:sz="0" w:space="0" w:color="auto"/>
        <w:bottom w:val="none" w:sz="0" w:space="0" w:color="auto"/>
        <w:right w:val="none" w:sz="0" w:space="0" w:color="auto"/>
      </w:divBdr>
    </w:div>
    <w:div w:id="1795754838">
      <w:bodyDiv w:val="1"/>
      <w:marLeft w:val="0"/>
      <w:marRight w:val="0"/>
      <w:marTop w:val="0"/>
      <w:marBottom w:val="0"/>
      <w:divBdr>
        <w:top w:val="none" w:sz="0" w:space="0" w:color="auto"/>
        <w:left w:val="none" w:sz="0" w:space="0" w:color="auto"/>
        <w:bottom w:val="none" w:sz="0" w:space="0" w:color="auto"/>
        <w:right w:val="none" w:sz="0" w:space="0" w:color="auto"/>
      </w:divBdr>
    </w:div>
    <w:div w:id="1810248536">
      <w:bodyDiv w:val="1"/>
      <w:marLeft w:val="0"/>
      <w:marRight w:val="0"/>
      <w:marTop w:val="0"/>
      <w:marBottom w:val="0"/>
      <w:divBdr>
        <w:top w:val="none" w:sz="0" w:space="0" w:color="auto"/>
        <w:left w:val="none" w:sz="0" w:space="0" w:color="auto"/>
        <w:bottom w:val="none" w:sz="0" w:space="0" w:color="auto"/>
        <w:right w:val="none" w:sz="0" w:space="0" w:color="auto"/>
      </w:divBdr>
    </w:div>
    <w:div w:id="1831675410">
      <w:bodyDiv w:val="1"/>
      <w:marLeft w:val="0"/>
      <w:marRight w:val="0"/>
      <w:marTop w:val="0"/>
      <w:marBottom w:val="0"/>
      <w:divBdr>
        <w:top w:val="none" w:sz="0" w:space="0" w:color="auto"/>
        <w:left w:val="none" w:sz="0" w:space="0" w:color="auto"/>
        <w:bottom w:val="none" w:sz="0" w:space="0" w:color="auto"/>
        <w:right w:val="none" w:sz="0" w:space="0" w:color="auto"/>
      </w:divBdr>
    </w:div>
    <w:div w:id="1847742740">
      <w:bodyDiv w:val="1"/>
      <w:marLeft w:val="0"/>
      <w:marRight w:val="0"/>
      <w:marTop w:val="0"/>
      <w:marBottom w:val="0"/>
      <w:divBdr>
        <w:top w:val="none" w:sz="0" w:space="0" w:color="auto"/>
        <w:left w:val="none" w:sz="0" w:space="0" w:color="auto"/>
        <w:bottom w:val="none" w:sz="0" w:space="0" w:color="auto"/>
        <w:right w:val="none" w:sz="0" w:space="0" w:color="auto"/>
      </w:divBdr>
    </w:div>
    <w:div w:id="1943416802">
      <w:bodyDiv w:val="1"/>
      <w:marLeft w:val="0"/>
      <w:marRight w:val="0"/>
      <w:marTop w:val="0"/>
      <w:marBottom w:val="0"/>
      <w:divBdr>
        <w:top w:val="none" w:sz="0" w:space="0" w:color="auto"/>
        <w:left w:val="none" w:sz="0" w:space="0" w:color="auto"/>
        <w:bottom w:val="none" w:sz="0" w:space="0" w:color="auto"/>
        <w:right w:val="none" w:sz="0" w:space="0" w:color="auto"/>
      </w:divBdr>
    </w:div>
    <w:div w:id="2069566864">
      <w:bodyDiv w:val="1"/>
      <w:marLeft w:val="0"/>
      <w:marRight w:val="0"/>
      <w:marTop w:val="0"/>
      <w:marBottom w:val="0"/>
      <w:divBdr>
        <w:top w:val="none" w:sz="0" w:space="0" w:color="auto"/>
        <w:left w:val="none" w:sz="0" w:space="0" w:color="auto"/>
        <w:bottom w:val="none" w:sz="0" w:space="0" w:color="auto"/>
        <w:right w:val="none" w:sz="0" w:space="0" w:color="auto"/>
      </w:divBdr>
    </w:div>
    <w:div w:id="2102137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raestruturapms@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E73E7-F147-475B-9CE5-E020AE59B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3388</TotalTime>
  <Pages>9</Pages>
  <Words>3706</Words>
  <Characters>20014</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 Viana</dc:creator>
  <dc:description/>
  <cp:lastModifiedBy>Usuario-licita</cp:lastModifiedBy>
  <cp:revision>83</cp:revision>
  <cp:lastPrinted>2025-10-13T19:22:00Z</cp:lastPrinted>
  <dcterms:created xsi:type="dcterms:W3CDTF">2024-04-03T21:03:00Z</dcterms:created>
  <dcterms:modified xsi:type="dcterms:W3CDTF">2025-10-13T19:23:00Z</dcterms:modified>
  <dc:language>pt-BR</dc:language>
</cp:coreProperties>
</file>