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927DA" w14:textId="0A5BDEBF" w:rsidR="00DC512D" w:rsidRPr="005554E2" w:rsidRDefault="00433356" w:rsidP="001F6A2A">
      <w:pPr>
        <w:spacing w:before="120"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5554E2">
        <w:rPr>
          <w:rFonts w:ascii="Arial" w:hAnsi="Arial" w:cs="Arial"/>
          <w:b/>
          <w:sz w:val="22"/>
          <w:szCs w:val="22"/>
        </w:rPr>
        <w:t>Sobradinho</w:t>
      </w:r>
      <w:r w:rsidR="00DC512D" w:rsidRPr="005554E2">
        <w:rPr>
          <w:rFonts w:ascii="Arial" w:hAnsi="Arial" w:cs="Arial"/>
          <w:b/>
          <w:sz w:val="22"/>
          <w:szCs w:val="22"/>
        </w:rPr>
        <w:t xml:space="preserve">-BA, </w:t>
      </w:r>
      <w:r w:rsidR="006D1F31" w:rsidRPr="006D1F31">
        <w:rPr>
          <w:rFonts w:ascii="Arial" w:hAnsi="Arial" w:cs="Arial"/>
          <w:b/>
          <w:sz w:val="22"/>
          <w:szCs w:val="22"/>
        </w:rPr>
        <w:t>11</w:t>
      </w:r>
      <w:r w:rsidR="00FF5272" w:rsidRPr="006D1F31">
        <w:rPr>
          <w:rFonts w:ascii="Arial" w:hAnsi="Arial" w:cs="Arial"/>
          <w:b/>
          <w:sz w:val="22"/>
          <w:szCs w:val="22"/>
        </w:rPr>
        <w:t xml:space="preserve"> de fevereiro</w:t>
      </w:r>
      <w:r w:rsidR="00DC512D" w:rsidRPr="006D1F31">
        <w:rPr>
          <w:rFonts w:ascii="Arial" w:hAnsi="Arial" w:cs="Arial"/>
          <w:b/>
          <w:sz w:val="22"/>
          <w:szCs w:val="22"/>
        </w:rPr>
        <w:t xml:space="preserve"> de </w:t>
      </w:r>
      <w:r w:rsidR="008239AA" w:rsidRPr="006D1F31">
        <w:rPr>
          <w:rFonts w:ascii="Arial" w:hAnsi="Arial" w:cs="Arial"/>
          <w:b/>
          <w:sz w:val="22"/>
          <w:szCs w:val="22"/>
        </w:rPr>
        <w:t>202</w:t>
      </w:r>
      <w:r w:rsidR="006904F6" w:rsidRPr="006D1F31">
        <w:rPr>
          <w:rFonts w:ascii="Arial" w:hAnsi="Arial" w:cs="Arial"/>
          <w:b/>
          <w:sz w:val="22"/>
          <w:szCs w:val="22"/>
        </w:rPr>
        <w:t>6</w:t>
      </w:r>
      <w:r w:rsidR="008239AA" w:rsidRPr="006D1F31">
        <w:rPr>
          <w:rFonts w:ascii="Arial" w:hAnsi="Arial" w:cs="Arial"/>
          <w:b/>
          <w:sz w:val="22"/>
          <w:szCs w:val="22"/>
        </w:rPr>
        <w:t>.</w:t>
      </w:r>
    </w:p>
    <w:p w14:paraId="037AA852" w14:textId="77777777" w:rsidR="00DC512D" w:rsidRPr="005554E2" w:rsidRDefault="00DC512D" w:rsidP="007A3704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0250DE4" w14:textId="65DD3EFB" w:rsidR="00046445" w:rsidRPr="005554E2" w:rsidRDefault="000A694D" w:rsidP="00046445">
      <w:pPr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5554E2">
        <w:rPr>
          <w:rFonts w:ascii="Arial" w:hAnsi="Arial" w:cs="Arial"/>
          <w:b/>
          <w:color w:val="000000"/>
          <w:sz w:val="22"/>
          <w:szCs w:val="22"/>
          <w:u w:val="single"/>
        </w:rPr>
        <w:t>DOCUMENTO DE FORMALIZAÇÃO DE DEMANDA –</w:t>
      </w:r>
      <w:r w:rsidR="00046445" w:rsidRPr="005554E2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DFD</w:t>
      </w:r>
      <w:r w:rsidRPr="005554E2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nº </w:t>
      </w:r>
      <w:r w:rsidR="006D1F31">
        <w:rPr>
          <w:rFonts w:ascii="Arial" w:hAnsi="Arial" w:cs="Arial"/>
          <w:b/>
          <w:color w:val="000000"/>
          <w:sz w:val="22"/>
          <w:szCs w:val="22"/>
          <w:u w:val="single"/>
        </w:rPr>
        <w:t>017/2026.</w:t>
      </w:r>
    </w:p>
    <w:p w14:paraId="5892D1D2" w14:textId="77777777" w:rsidR="00046445" w:rsidRPr="005554E2" w:rsidRDefault="00046445" w:rsidP="00046445">
      <w:pPr>
        <w:rPr>
          <w:rFonts w:ascii="Arial" w:hAnsi="Arial" w:cs="Arial"/>
          <w:b/>
          <w:sz w:val="22"/>
          <w:szCs w:val="22"/>
        </w:rPr>
      </w:pPr>
    </w:p>
    <w:p w14:paraId="70A4FBB9" w14:textId="3D259AD6" w:rsidR="00046445" w:rsidRPr="005554E2" w:rsidRDefault="00046445" w:rsidP="00046445">
      <w:pPr>
        <w:rPr>
          <w:rFonts w:ascii="Arial" w:hAnsi="Arial" w:cs="Arial"/>
          <w:b/>
          <w:sz w:val="22"/>
          <w:szCs w:val="22"/>
        </w:rPr>
      </w:pPr>
      <w:r w:rsidRPr="005554E2">
        <w:rPr>
          <w:rFonts w:ascii="Arial" w:hAnsi="Arial" w:cs="Arial"/>
          <w:b/>
          <w:sz w:val="22"/>
          <w:szCs w:val="22"/>
        </w:rPr>
        <w:t>AO</w:t>
      </w:r>
      <w:r w:rsidR="00FF17C7" w:rsidRPr="005554E2">
        <w:rPr>
          <w:rFonts w:ascii="Arial" w:hAnsi="Arial" w:cs="Arial"/>
          <w:b/>
          <w:sz w:val="22"/>
          <w:szCs w:val="22"/>
        </w:rPr>
        <w:t xml:space="preserve"> </w:t>
      </w:r>
      <w:r w:rsidRPr="005554E2">
        <w:rPr>
          <w:rFonts w:ascii="Arial" w:hAnsi="Arial" w:cs="Arial"/>
          <w:b/>
          <w:sz w:val="22"/>
          <w:szCs w:val="22"/>
        </w:rPr>
        <w:t>ILMO. SENHOR</w:t>
      </w:r>
    </w:p>
    <w:p w14:paraId="0459CE7D" w14:textId="77777777" w:rsidR="00046445" w:rsidRPr="005554E2" w:rsidRDefault="00046445" w:rsidP="00046445">
      <w:pPr>
        <w:rPr>
          <w:rFonts w:ascii="Arial" w:hAnsi="Arial" w:cs="Arial"/>
          <w:b/>
          <w:sz w:val="22"/>
          <w:szCs w:val="22"/>
        </w:rPr>
      </w:pPr>
      <w:r w:rsidRPr="005554E2">
        <w:rPr>
          <w:rFonts w:ascii="Arial" w:hAnsi="Arial" w:cs="Arial"/>
          <w:b/>
          <w:sz w:val="22"/>
          <w:szCs w:val="22"/>
        </w:rPr>
        <w:t>LUIZ NERY DA CUNHA JUNIOR</w:t>
      </w:r>
    </w:p>
    <w:p w14:paraId="045342A4" w14:textId="77777777" w:rsidR="00046445" w:rsidRPr="005554E2" w:rsidRDefault="00046445" w:rsidP="00046445">
      <w:pPr>
        <w:rPr>
          <w:rFonts w:ascii="Arial" w:hAnsi="Arial" w:cs="Arial"/>
          <w:b/>
          <w:sz w:val="22"/>
          <w:szCs w:val="22"/>
        </w:rPr>
      </w:pPr>
      <w:r w:rsidRPr="005554E2">
        <w:rPr>
          <w:rFonts w:ascii="Arial" w:hAnsi="Arial" w:cs="Arial"/>
          <w:b/>
          <w:sz w:val="22"/>
          <w:szCs w:val="22"/>
        </w:rPr>
        <w:t>M.D SECRETÁRIO MUNICIPAL DE FAZENDA E ADMINISTRAÇÃO</w:t>
      </w:r>
    </w:p>
    <w:p w14:paraId="09304E05" w14:textId="77777777" w:rsidR="00046445" w:rsidRPr="005554E2" w:rsidRDefault="00046445" w:rsidP="00046445">
      <w:pPr>
        <w:rPr>
          <w:rFonts w:ascii="Arial" w:hAnsi="Arial" w:cs="Arial"/>
          <w:b/>
          <w:sz w:val="22"/>
          <w:szCs w:val="22"/>
        </w:rPr>
      </w:pPr>
      <w:r w:rsidRPr="005554E2">
        <w:rPr>
          <w:rFonts w:ascii="Arial" w:hAnsi="Arial" w:cs="Arial"/>
          <w:b/>
          <w:sz w:val="22"/>
          <w:szCs w:val="22"/>
        </w:rPr>
        <w:t>NESTA</w:t>
      </w:r>
    </w:p>
    <w:p w14:paraId="01C685F4" w14:textId="77777777" w:rsidR="00046445" w:rsidRPr="005554E2" w:rsidRDefault="00046445" w:rsidP="00046445">
      <w:pPr>
        <w:pStyle w:val="Corpodetexto"/>
        <w:rPr>
          <w:rFonts w:ascii="Arial" w:hAnsi="Arial" w:cs="Arial"/>
          <w:sz w:val="22"/>
          <w:szCs w:val="22"/>
        </w:rPr>
      </w:pPr>
    </w:p>
    <w:p w14:paraId="380DA3F4" w14:textId="77777777" w:rsidR="00046445" w:rsidRDefault="00046445" w:rsidP="00046445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 w:rsidRPr="005554E2">
        <w:rPr>
          <w:rFonts w:ascii="Arial" w:hAnsi="Arial" w:cs="Arial"/>
          <w:sz w:val="22"/>
          <w:szCs w:val="22"/>
        </w:rPr>
        <w:t>Nossos cumprimentos,</w:t>
      </w:r>
    </w:p>
    <w:p w14:paraId="394E6769" w14:textId="77777777" w:rsidR="00FF5272" w:rsidRPr="005554E2" w:rsidRDefault="00FF5272" w:rsidP="00046445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016DC4C9" w14:textId="77777777" w:rsidR="00046445" w:rsidRPr="005554E2" w:rsidRDefault="00046445" w:rsidP="00046445">
      <w:pPr>
        <w:pStyle w:val="Corpodetext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DBE5F1" w:themeFill="accent1" w:themeFillTint="33"/>
        <w:ind w:left="425" w:hanging="357"/>
        <w:jc w:val="both"/>
        <w:rPr>
          <w:rFonts w:ascii="Arial" w:hAnsi="Arial" w:cs="Arial"/>
          <w:bCs/>
          <w:sz w:val="22"/>
          <w:szCs w:val="22"/>
        </w:rPr>
      </w:pPr>
      <w:r w:rsidRPr="005554E2">
        <w:rPr>
          <w:rFonts w:ascii="Arial" w:hAnsi="Arial" w:cs="Arial"/>
          <w:bCs/>
          <w:sz w:val="22"/>
          <w:szCs w:val="22"/>
        </w:rPr>
        <w:t xml:space="preserve">IDENTIFICAÇÃO DA DEMANDA: </w:t>
      </w:r>
    </w:p>
    <w:p w14:paraId="54A18246" w14:textId="44863F5F" w:rsidR="00980D23" w:rsidRDefault="00B96693" w:rsidP="00212696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before="240" w:after="240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980D23">
        <w:rPr>
          <w:rFonts w:ascii="Arial" w:hAnsi="Arial" w:cs="Arial"/>
          <w:sz w:val="22"/>
          <w:szCs w:val="22"/>
        </w:rPr>
        <w:t>A Secretaria Municipal de Educação de Sobradinho/BA</w:t>
      </w:r>
      <w:r w:rsidR="00C7702F">
        <w:rPr>
          <w:rFonts w:ascii="Arial" w:hAnsi="Arial" w:cs="Arial"/>
          <w:sz w:val="22"/>
          <w:szCs w:val="22"/>
        </w:rPr>
        <w:t>, no exercício de su</w:t>
      </w:r>
      <w:r w:rsidRPr="00980D23">
        <w:rPr>
          <w:rFonts w:ascii="Arial" w:hAnsi="Arial" w:cs="Arial"/>
          <w:sz w:val="22"/>
          <w:szCs w:val="22"/>
        </w:rPr>
        <w:t>as atribuições institucionais</w:t>
      </w:r>
      <w:r w:rsidR="00980D23">
        <w:rPr>
          <w:rFonts w:ascii="Arial" w:hAnsi="Arial" w:cs="Arial"/>
          <w:sz w:val="22"/>
          <w:szCs w:val="22"/>
        </w:rPr>
        <w:t xml:space="preserve"> e em conformidade com o cronograma de manutenção predial, comunica a necessidade de contratação de empresa especializada para prestação de serviços </w:t>
      </w:r>
      <w:r w:rsidR="00EA56B5" w:rsidRPr="00EA56B5">
        <w:rPr>
          <w:rFonts w:ascii="Arial" w:hAnsi="Arial" w:cs="Arial"/>
          <w:sz w:val="22"/>
          <w:szCs w:val="22"/>
        </w:rPr>
        <w:t>de engenharia/manutenção para execução de pintura geral</w:t>
      </w:r>
      <w:r w:rsidR="00980D23">
        <w:rPr>
          <w:rFonts w:ascii="Arial" w:hAnsi="Arial" w:cs="Arial"/>
          <w:sz w:val="22"/>
          <w:szCs w:val="22"/>
        </w:rPr>
        <w:t xml:space="preserve"> (interna e externa) </w:t>
      </w:r>
      <w:r w:rsidR="00C7702F">
        <w:rPr>
          <w:rFonts w:ascii="Arial" w:hAnsi="Arial" w:cs="Arial"/>
          <w:sz w:val="22"/>
          <w:szCs w:val="22"/>
        </w:rPr>
        <w:t>nas unidades escolares da rede</w:t>
      </w:r>
      <w:r w:rsidR="00980D23">
        <w:rPr>
          <w:rFonts w:ascii="Arial" w:hAnsi="Arial" w:cs="Arial"/>
          <w:sz w:val="22"/>
          <w:szCs w:val="22"/>
        </w:rPr>
        <w:t>.</w:t>
      </w:r>
    </w:p>
    <w:p w14:paraId="74B6C04F" w14:textId="77777777" w:rsidR="00EA56B5" w:rsidRDefault="00C7702F" w:rsidP="009651F4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before="240" w:after="240" w:line="360" w:lineRule="auto"/>
        <w:ind w:left="0" w:hanging="11"/>
        <w:jc w:val="both"/>
        <w:rPr>
          <w:rFonts w:ascii="Arial" w:hAnsi="Arial" w:cs="Arial"/>
          <w:sz w:val="22"/>
          <w:szCs w:val="22"/>
        </w:rPr>
      </w:pPr>
      <w:r w:rsidRPr="00C7702F">
        <w:rPr>
          <w:rFonts w:ascii="Arial" w:hAnsi="Arial" w:cs="Arial"/>
          <w:sz w:val="22"/>
          <w:szCs w:val="22"/>
        </w:rPr>
        <w:t>A manutenção preventiva visa resguardar a integridade física dos imóveis, uma vez que a ausência de pintura periódica expõe a alvenaria a agentes intempéricos, ocasionando infiltrações e patologias estruturais. Além disso, o estado de conservação do ambiente escolar interfere diretamente no processo de ensino-aprendizagem.</w:t>
      </w:r>
    </w:p>
    <w:p w14:paraId="1C77B324" w14:textId="21FC848C" w:rsidR="00C7702F" w:rsidRPr="00C7702F" w:rsidRDefault="00C7702F" w:rsidP="009651F4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before="240" w:after="240" w:line="360" w:lineRule="auto"/>
        <w:ind w:left="0" w:hanging="11"/>
        <w:jc w:val="both"/>
        <w:rPr>
          <w:rFonts w:ascii="Arial" w:hAnsi="Arial" w:cs="Arial"/>
          <w:sz w:val="22"/>
          <w:szCs w:val="22"/>
        </w:rPr>
      </w:pPr>
      <w:r w:rsidRPr="00C7702F">
        <w:rPr>
          <w:rFonts w:ascii="Arial" w:hAnsi="Arial" w:cs="Arial"/>
          <w:sz w:val="22"/>
          <w:szCs w:val="22"/>
        </w:rPr>
        <w:t>A revitalização cromática e a limpeza visual das unidades promovem:</w:t>
      </w:r>
    </w:p>
    <w:p w14:paraId="37201FC8" w14:textId="77777777" w:rsidR="00C7702F" w:rsidRPr="00C7702F" w:rsidRDefault="00C7702F" w:rsidP="00C7702F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before="240" w:after="240" w:line="360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C7702F">
        <w:rPr>
          <w:rFonts w:ascii="Arial" w:hAnsi="Arial" w:cs="Arial"/>
          <w:sz w:val="22"/>
          <w:szCs w:val="22"/>
        </w:rPr>
        <w:t>O fortalecimento do senso de pertencimento e autoestima da comunidade escolar;</w:t>
      </w:r>
    </w:p>
    <w:p w14:paraId="666FFBDE" w14:textId="77777777" w:rsidR="00C7702F" w:rsidRPr="00C7702F" w:rsidRDefault="00C7702F" w:rsidP="00C7702F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before="240" w:after="240" w:line="360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C7702F">
        <w:rPr>
          <w:rFonts w:ascii="Arial" w:hAnsi="Arial" w:cs="Arial"/>
          <w:sz w:val="22"/>
          <w:szCs w:val="22"/>
        </w:rPr>
        <w:t>A otimização da luminosidade natural e conforto visual nas salas de aula;</w:t>
      </w:r>
    </w:p>
    <w:p w14:paraId="711E6709" w14:textId="77777777" w:rsidR="00C7702F" w:rsidRPr="00C7702F" w:rsidRDefault="00C7702F" w:rsidP="00C7702F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before="240" w:after="240" w:line="360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C7702F">
        <w:rPr>
          <w:rFonts w:ascii="Arial" w:hAnsi="Arial" w:cs="Arial"/>
          <w:sz w:val="22"/>
          <w:szCs w:val="22"/>
        </w:rPr>
        <w:t>A redução de estímulos visuais negativos que prejudicam a concentração.</w:t>
      </w:r>
    </w:p>
    <w:p w14:paraId="19743F71" w14:textId="299CF6EF" w:rsidR="00C7702F" w:rsidRDefault="00C72558" w:rsidP="00212696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before="240" w:after="240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Portanto, </w:t>
      </w:r>
      <w:r w:rsidRPr="00C72558">
        <w:rPr>
          <w:rFonts w:ascii="Arial" w:hAnsi="Arial" w:cs="Arial"/>
          <w:sz w:val="22"/>
          <w:szCs w:val="22"/>
        </w:rPr>
        <w:t>a presente contratação mostra-se imprescindível e urgente, configurando-se como medida de zelo com o patrimônio público e respeito à dignidade da comunidade escolar de Sobradinho/BA.</w:t>
      </w:r>
    </w:p>
    <w:p w14:paraId="3DBA0A1A" w14:textId="6B9FAA33" w:rsidR="00EC30DE" w:rsidRPr="005554E2" w:rsidRDefault="00046445" w:rsidP="00E109B4">
      <w:pPr>
        <w:pStyle w:val="Corpodetext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DBE5F1" w:themeFill="accent1" w:themeFillTint="33"/>
        <w:tabs>
          <w:tab w:val="left" w:pos="284"/>
        </w:tabs>
        <w:spacing w:after="240" w:line="360" w:lineRule="auto"/>
        <w:ind w:left="0" w:firstLine="0"/>
        <w:jc w:val="both"/>
        <w:rPr>
          <w:rFonts w:ascii="Arial" w:hAnsi="Arial" w:cs="Arial"/>
          <w:bCs/>
          <w:sz w:val="22"/>
          <w:szCs w:val="22"/>
        </w:rPr>
      </w:pPr>
      <w:r w:rsidRPr="005554E2">
        <w:rPr>
          <w:rFonts w:ascii="Arial" w:hAnsi="Arial" w:cs="Arial"/>
          <w:bCs/>
          <w:sz w:val="22"/>
          <w:szCs w:val="22"/>
        </w:rPr>
        <w:t>JUSTIFICATIVA DA CONTRATAÇÃO:</w:t>
      </w:r>
      <w:bookmarkStart w:id="0" w:name="_Hlk184249165"/>
    </w:p>
    <w:p w14:paraId="0D073EE2" w14:textId="1AA264D6" w:rsidR="001F6A2A" w:rsidRPr="001F6A2A" w:rsidRDefault="001F6A2A" w:rsidP="001F6A2A">
      <w:pPr>
        <w:pStyle w:val="PargrafodaLista"/>
        <w:numPr>
          <w:ilvl w:val="1"/>
          <w:numId w:val="6"/>
        </w:numPr>
        <w:spacing w:before="240" w:after="120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bookmarkStart w:id="1" w:name="_Hlk213938716"/>
      <w:r w:rsidRPr="001F6A2A">
        <w:rPr>
          <w:rFonts w:ascii="Arial" w:hAnsi="Arial" w:cs="Arial"/>
          <w:sz w:val="22"/>
          <w:szCs w:val="22"/>
        </w:rPr>
        <w:t>A contratação fundamenta-se na obrigatoriedade da Administração Pública em zelar pelo patrimônio público e garantir a continuidade do serviço educacional em condições dignas. A justificativa pauta-se nos seguintes pilares:</w:t>
      </w:r>
    </w:p>
    <w:p w14:paraId="398CFE26" w14:textId="77777777" w:rsidR="001F6A2A" w:rsidRDefault="001F6A2A" w:rsidP="001F6A2A">
      <w:pPr>
        <w:pStyle w:val="PargrafodaLista"/>
        <w:numPr>
          <w:ilvl w:val="2"/>
          <w:numId w:val="6"/>
        </w:numPr>
        <w:spacing w:before="240" w:after="120" w:line="360" w:lineRule="auto"/>
        <w:ind w:left="567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1F6A2A">
        <w:rPr>
          <w:rFonts w:ascii="Arial" w:hAnsi="Arial" w:cs="Arial"/>
          <w:b/>
          <w:bCs/>
          <w:sz w:val="22"/>
          <w:szCs w:val="22"/>
        </w:rPr>
        <w:t>Preservação Patrimonial e Economia: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1F6A2A">
        <w:rPr>
          <w:rFonts w:ascii="Arial" w:hAnsi="Arial" w:cs="Arial"/>
          <w:sz w:val="22"/>
          <w:szCs w:val="22"/>
        </w:rPr>
        <w:t xml:space="preserve">A pintura não possui caráter meramente estético; ela atua como camada protetora da alvenaria. A ausência de manutenção periódica </w:t>
      </w:r>
      <w:r w:rsidRPr="001F6A2A">
        <w:rPr>
          <w:rFonts w:ascii="Arial" w:hAnsi="Arial" w:cs="Arial"/>
          <w:sz w:val="22"/>
          <w:szCs w:val="22"/>
        </w:rPr>
        <w:lastRenderedPageBreak/>
        <w:t>permite a penetração de umidade, resultando em infiltrações, mofo e corrosão de armaduras, o que elevaria drasticamente os custos de recuperação estrutural no futuro (manutenção corretiva).</w:t>
      </w:r>
    </w:p>
    <w:p w14:paraId="442FD84B" w14:textId="77777777" w:rsidR="001F6A2A" w:rsidRDefault="001F6A2A" w:rsidP="001F6A2A">
      <w:pPr>
        <w:pStyle w:val="PargrafodaLista"/>
        <w:numPr>
          <w:ilvl w:val="2"/>
          <w:numId w:val="6"/>
        </w:numPr>
        <w:spacing w:before="240" w:after="120" w:line="360" w:lineRule="auto"/>
        <w:ind w:left="567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1F6A2A">
        <w:rPr>
          <w:rFonts w:ascii="Arial" w:hAnsi="Arial" w:cs="Arial"/>
          <w:b/>
          <w:bCs/>
          <w:sz w:val="22"/>
          <w:szCs w:val="22"/>
        </w:rPr>
        <w:t xml:space="preserve">Salubridade e Higiene: </w:t>
      </w:r>
      <w:r w:rsidRPr="001F6A2A">
        <w:rPr>
          <w:rFonts w:ascii="Arial" w:hAnsi="Arial" w:cs="Arial"/>
          <w:sz w:val="22"/>
          <w:szCs w:val="22"/>
        </w:rPr>
        <w:t>Ambientes escolares com pintura degradada tendem a acumular fungos e poeira, prejudicando a saúde respiratória de alunos e servidores. A renovação das superfícies facilita a limpeza e promove um ambiente sanitariamente adequado.</w:t>
      </w:r>
    </w:p>
    <w:p w14:paraId="2C8DF2D1" w14:textId="4DBCA92B" w:rsidR="001F6A2A" w:rsidRDefault="001F6A2A" w:rsidP="001F6A2A">
      <w:pPr>
        <w:pStyle w:val="PargrafodaLista"/>
        <w:numPr>
          <w:ilvl w:val="2"/>
          <w:numId w:val="6"/>
        </w:numPr>
        <w:spacing w:before="240" w:after="120" w:line="360" w:lineRule="auto"/>
        <w:ind w:left="567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1F6A2A">
        <w:rPr>
          <w:rFonts w:ascii="Arial" w:hAnsi="Arial" w:cs="Arial"/>
          <w:b/>
          <w:bCs/>
          <w:sz w:val="22"/>
          <w:szCs w:val="22"/>
        </w:rPr>
        <w:t xml:space="preserve">Impacto no Processo de Ensino-Aprendizagem: </w:t>
      </w:r>
      <w:r w:rsidRPr="001F6A2A">
        <w:rPr>
          <w:rFonts w:ascii="Arial" w:hAnsi="Arial" w:cs="Arial"/>
          <w:sz w:val="22"/>
          <w:szCs w:val="22"/>
        </w:rPr>
        <w:t>Estudos em psicopedagogia e arquitetura escolar demonstram que o estado de conservação do ambiente físico influencia diretamente a motivação e o bem-estar dos estudantes. Um ambiente limpo, organizado e esteticamente cuidado favorece o foco nas atividades pedagógicas.</w:t>
      </w:r>
    </w:p>
    <w:p w14:paraId="65740CCA" w14:textId="16420230" w:rsidR="001F6A2A" w:rsidRPr="001F6A2A" w:rsidRDefault="001F6A2A" w:rsidP="001F6A2A">
      <w:pPr>
        <w:pStyle w:val="PargrafodaLista"/>
        <w:numPr>
          <w:ilvl w:val="2"/>
          <w:numId w:val="6"/>
        </w:numPr>
        <w:spacing w:before="240" w:after="120" w:line="360" w:lineRule="auto"/>
        <w:ind w:left="567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1F6A2A">
        <w:rPr>
          <w:rFonts w:ascii="Arial" w:hAnsi="Arial" w:cs="Arial"/>
          <w:b/>
          <w:bCs/>
          <w:sz w:val="22"/>
          <w:szCs w:val="22"/>
        </w:rPr>
        <w:t>Cumprimento do Cronograma Institucional: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1F6A2A">
        <w:rPr>
          <w:rFonts w:ascii="Arial" w:hAnsi="Arial" w:cs="Arial"/>
          <w:sz w:val="22"/>
          <w:szCs w:val="22"/>
        </w:rPr>
        <w:t>A execução destes serviços está em conformidade com o cronograma de manutenção predial</w:t>
      </w:r>
      <w:r w:rsidR="00874EC6">
        <w:rPr>
          <w:rFonts w:ascii="Arial" w:hAnsi="Arial" w:cs="Arial"/>
          <w:sz w:val="22"/>
          <w:szCs w:val="22"/>
        </w:rPr>
        <w:t xml:space="preserve"> das escolas</w:t>
      </w:r>
      <w:r w:rsidRPr="001F6A2A">
        <w:rPr>
          <w:rFonts w:ascii="Arial" w:hAnsi="Arial" w:cs="Arial"/>
          <w:sz w:val="22"/>
          <w:szCs w:val="22"/>
        </w:rPr>
        <w:t>.</w:t>
      </w:r>
    </w:p>
    <w:bookmarkEnd w:id="0"/>
    <w:bookmarkEnd w:id="1"/>
    <w:p w14:paraId="267D0366" w14:textId="5FA82920" w:rsidR="00046445" w:rsidRPr="005554E2" w:rsidRDefault="0064564F" w:rsidP="0064564F">
      <w:pPr>
        <w:pStyle w:val="Corpodetext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84"/>
        </w:tabs>
        <w:spacing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5554E2">
        <w:rPr>
          <w:rFonts w:ascii="Arial" w:hAnsi="Arial" w:cs="Arial"/>
          <w:sz w:val="22"/>
          <w:szCs w:val="22"/>
        </w:rPr>
        <w:t>ESTIMATIVA DAS QUANTIDADES</w:t>
      </w:r>
    </w:p>
    <w:p w14:paraId="2450D553" w14:textId="029F068C" w:rsidR="0064564F" w:rsidRPr="005554E2" w:rsidRDefault="001F66ED" w:rsidP="005554E2">
      <w:pPr>
        <w:pStyle w:val="Corpodetexto"/>
        <w:numPr>
          <w:ilvl w:val="1"/>
          <w:numId w:val="2"/>
        </w:numPr>
        <w:tabs>
          <w:tab w:val="left" w:pos="284"/>
        </w:tabs>
        <w:spacing w:before="240" w:line="360" w:lineRule="auto"/>
        <w:ind w:left="0" w:firstLine="0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A </w:t>
      </w:r>
      <w:r w:rsidR="00441DAB">
        <w:rPr>
          <w:rFonts w:ascii="Arial" w:hAnsi="Arial" w:cs="Arial"/>
          <w:b w:val="0"/>
          <w:sz w:val="22"/>
          <w:szCs w:val="22"/>
        </w:rPr>
        <w:t xml:space="preserve">estimativa de quantidade </w:t>
      </w:r>
      <w:r>
        <w:rPr>
          <w:rFonts w:ascii="Arial" w:hAnsi="Arial" w:cs="Arial"/>
          <w:b w:val="0"/>
          <w:sz w:val="22"/>
          <w:szCs w:val="22"/>
        </w:rPr>
        <w:t xml:space="preserve">baseou-se </w:t>
      </w:r>
      <w:r w:rsidR="00404D91">
        <w:rPr>
          <w:rFonts w:ascii="Arial" w:hAnsi="Arial" w:cs="Arial"/>
          <w:b w:val="0"/>
          <w:sz w:val="22"/>
          <w:szCs w:val="22"/>
        </w:rPr>
        <w:t>no levantamento das áreas (</w:t>
      </w:r>
      <w:r w:rsidR="002636CA">
        <w:rPr>
          <w:rFonts w:ascii="Arial" w:hAnsi="Arial" w:cs="Arial"/>
          <w:b w:val="0"/>
          <w:sz w:val="22"/>
          <w:szCs w:val="22"/>
        </w:rPr>
        <w:t>m</w:t>
      </w:r>
      <w:r w:rsidR="00404D91">
        <w:rPr>
          <w:rFonts w:ascii="Arial" w:hAnsi="Arial" w:cs="Arial"/>
          <w:b w:val="0"/>
          <w:sz w:val="22"/>
          <w:szCs w:val="22"/>
          <w:vertAlign w:val="superscript"/>
        </w:rPr>
        <w:t>2</w:t>
      </w:r>
      <w:r w:rsidR="002636CA">
        <w:rPr>
          <w:rFonts w:ascii="Arial" w:hAnsi="Arial" w:cs="Arial"/>
          <w:b w:val="0"/>
          <w:sz w:val="22"/>
          <w:szCs w:val="22"/>
        </w:rPr>
        <w:t>)</w:t>
      </w:r>
      <w:r w:rsidR="00441DAB">
        <w:rPr>
          <w:rFonts w:ascii="Arial" w:hAnsi="Arial" w:cs="Arial"/>
          <w:b w:val="0"/>
          <w:sz w:val="22"/>
          <w:szCs w:val="22"/>
        </w:rPr>
        <w:t xml:space="preserve"> </w:t>
      </w:r>
      <w:r w:rsidR="002636CA">
        <w:rPr>
          <w:rFonts w:ascii="Arial" w:hAnsi="Arial" w:cs="Arial"/>
          <w:b w:val="0"/>
          <w:sz w:val="22"/>
          <w:szCs w:val="22"/>
        </w:rPr>
        <w:t>dos ambientes escolares previstos para pintura</w:t>
      </w:r>
      <w:r w:rsidR="00343ABE">
        <w:rPr>
          <w:rFonts w:ascii="Arial" w:hAnsi="Arial" w:cs="Arial"/>
          <w:b w:val="0"/>
          <w:sz w:val="22"/>
          <w:szCs w:val="22"/>
        </w:rPr>
        <w:t xml:space="preserve">, conforme </w:t>
      </w:r>
      <w:r w:rsidR="002636CA">
        <w:rPr>
          <w:rFonts w:ascii="Arial" w:hAnsi="Arial" w:cs="Arial"/>
          <w:b w:val="0"/>
          <w:sz w:val="22"/>
          <w:szCs w:val="22"/>
        </w:rPr>
        <w:t xml:space="preserve">o </w:t>
      </w:r>
      <w:r w:rsidR="00343ABE">
        <w:rPr>
          <w:rFonts w:ascii="Arial" w:hAnsi="Arial" w:cs="Arial"/>
          <w:b w:val="0"/>
          <w:sz w:val="22"/>
          <w:szCs w:val="22"/>
        </w:rPr>
        <w:t xml:space="preserve">parecer técnico </w:t>
      </w:r>
      <w:r w:rsidR="002636CA">
        <w:rPr>
          <w:rFonts w:ascii="Arial" w:hAnsi="Arial" w:cs="Arial"/>
          <w:b w:val="0"/>
          <w:sz w:val="22"/>
          <w:szCs w:val="22"/>
        </w:rPr>
        <w:t>da a</w:t>
      </w:r>
      <w:r w:rsidR="00343ABE">
        <w:rPr>
          <w:rFonts w:ascii="Arial" w:hAnsi="Arial" w:cs="Arial"/>
          <w:b w:val="0"/>
          <w:sz w:val="22"/>
          <w:szCs w:val="22"/>
        </w:rPr>
        <w:t>rquiteta Débora de Oliveira Lessa, de 11 de fevereiro de 2026.</w:t>
      </w:r>
    </w:p>
    <w:tbl>
      <w:tblPr>
        <w:tblStyle w:val="Tabelacomgrade"/>
        <w:tblpPr w:leftFromText="141" w:rightFromText="141" w:vertAnchor="text" w:tblpX="-13" w:tblpY="1"/>
        <w:tblOverlap w:val="never"/>
        <w:tblW w:w="9781" w:type="dxa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992"/>
        <w:gridCol w:w="5245"/>
        <w:gridCol w:w="585"/>
        <w:gridCol w:w="1121"/>
      </w:tblGrid>
      <w:tr w:rsidR="00CA5341" w:rsidRPr="005554E2" w14:paraId="3A38F86B" w14:textId="77777777" w:rsidTr="00CA5341">
        <w:trPr>
          <w:cantSplit/>
          <w:trHeight w:val="340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061BE03B" w14:textId="77777777" w:rsidR="009616DC" w:rsidRPr="00CA5341" w:rsidRDefault="009616DC" w:rsidP="00CA5341">
            <w:pPr>
              <w:tabs>
                <w:tab w:val="left" w:pos="2010"/>
              </w:tabs>
              <w:ind w:right="-10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_Hlk184627934"/>
            <w:r w:rsidRPr="00CA5341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DDA6EBC" w14:textId="39EB18AF" w:rsidR="009616DC" w:rsidRPr="00CA5341" w:rsidRDefault="009616DC" w:rsidP="00CA5341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A5341"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102A2B2" w14:textId="46DC8AB6" w:rsidR="009616DC" w:rsidRPr="00CA5341" w:rsidRDefault="009616DC" w:rsidP="00CA5341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A5341">
              <w:rPr>
                <w:rFonts w:ascii="Arial" w:hAnsi="Arial" w:cs="Arial"/>
                <w:b/>
                <w:bCs/>
                <w:sz w:val="20"/>
                <w:szCs w:val="20"/>
              </w:rPr>
              <w:t>FON</w:t>
            </w:r>
            <w:r w:rsidR="00CA5341" w:rsidRPr="00CA5341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Pr="00CA5341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7675F03A" w14:textId="7B75CB3B" w:rsidR="009616DC" w:rsidRPr="00CA5341" w:rsidRDefault="009616DC" w:rsidP="00CA5341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A5341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85" w:type="dxa"/>
            <w:shd w:val="clear" w:color="auto" w:fill="D9D9D9" w:themeFill="background1" w:themeFillShade="D9"/>
            <w:vAlign w:val="center"/>
          </w:tcPr>
          <w:p w14:paraId="258DD523" w14:textId="77777777" w:rsidR="009616DC" w:rsidRPr="00CA5341" w:rsidRDefault="009616DC" w:rsidP="00CA5341">
            <w:pPr>
              <w:tabs>
                <w:tab w:val="left" w:pos="2010"/>
              </w:tabs>
              <w:ind w:left="-104" w:right="-8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A5341"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1121" w:type="dxa"/>
            <w:shd w:val="clear" w:color="auto" w:fill="D9D9D9" w:themeFill="background1" w:themeFillShade="D9"/>
            <w:vAlign w:val="center"/>
          </w:tcPr>
          <w:p w14:paraId="4D366120" w14:textId="188B43FB" w:rsidR="009616DC" w:rsidRPr="00CA5341" w:rsidRDefault="00CA5341" w:rsidP="00CA5341">
            <w:pPr>
              <w:tabs>
                <w:tab w:val="left" w:pos="2010"/>
              </w:tabs>
              <w:ind w:left="37" w:right="-115" w:hanging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A5341">
              <w:rPr>
                <w:rFonts w:ascii="Arial" w:hAnsi="Arial" w:cs="Arial"/>
                <w:b/>
                <w:bCs/>
                <w:sz w:val="20"/>
                <w:szCs w:val="20"/>
              </w:rPr>
              <w:t>QTDE</w:t>
            </w:r>
          </w:p>
        </w:tc>
      </w:tr>
      <w:tr w:rsidR="00A3398A" w:rsidRPr="005554E2" w14:paraId="0B4194C3" w14:textId="77777777" w:rsidTr="00CA5341">
        <w:trPr>
          <w:trHeight w:val="340"/>
        </w:trPr>
        <w:tc>
          <w:tcPr>
            <w:tcW w:w="704" w:type="dxa"/>
            <w:vAlign w:val="center"/>
          </w:tcPr>
          <w:p w14:paraId="369EFB03" w14:textId="77777777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54E2">
              <w:rPr>
                <w:rFonts w:ascii="Arial" w:hAnsi="Arial" w:cs="Arial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vAlign w:val="center"/>
          </w:tcPr>
          <w:p w14:paraId="154E9F7E" w14:textId="50D0EDB7" w:rsidR="00A3398A" w:rsidRDefault="00A3398A" w:rsidP="00A3398A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88489</w:t>
            </w:r>
          </w:p>
        </w:tc>
        <w:tc>
          <w:tcPr>
            <w:tcW w:w="992" w:type="dxa"/>
            <w:vAlign w:val="center"/>
          </w:tcPr>
          <w:p w14:paraId="66F8C253" w14:textId="722F8A89" w:rsidR="00A3398A" w:rsidRDefault="00A3398A" w:rsidP="00A3398A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SINAPI</w:t>
            </w:r>
          </w:p>
        </w:tc>
        <w:tc>
          <w:tcPr>
            <w:tcW w:w="5245" w:type="dxa"/>
            <w:vAlign w:val="center"/>
          </w:tcPr>
          <w:p w14:paraId="0C106946" w14:textId="02CE95E5" w:rsidR="00A3398A" w:rsidRPr="005554E2" w:rsidRDefault="00A3398A" w:rsidP="00A3398A">
            <w:pPr>
              <w:pStyle w:val="Default"/>
              <w:spacing w:before="20" w:after="20"/>
              <w:jc w:val="both"/>
              <w:rPr>
                <w:color w:val="auto"/>
                <w:sz w:val="22"/>
                <w:szCs w:val="22"/>
                <w:lang w:val="pt-BR"/>
              </w:rPr>
            </w:pPr>
            <w:r>
              <w:rPr>
                <w:color w:val="auto"/>
                <w:sz w:val="22"/>
                <w:szCs w:val="22"/>
                <w:lang w:val="pt-BR"/>
              </w:rPr>
              <w:t>APLICAÇÃO MANUAL DE PINTURA COM TINTA LÁTEX ACRÍLICA EM PAREDES, DUAS DEMÃOS. AF-06/2014</w:t>
            </w:r>
          </w:p>
        </w:tc>
        <w:tc>
          <w:tcPr>
            <w:tcW w:w="585" w:type="dxa"/>
            <w:vAlign w:val="center"/>
          </w:tcPr>
          <w:p w14:paraId="6CA36B55" w14:textId="45B337A0" w:rsidR="00A3398A" w:rsidRPr="00BD0754" w:rsidRDefault="00A3398A" w:rsidP="00A3398A">
            <w:pPr>
              <w:tabs>
                <w:tab w:val="left" w:pos="2010"/>
              </w:tabs>
              <w:ind w:left="-108" w:right="-87"/>
              <w:jc w:val="center"/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M²</w:t>
            </w:r>
          </w:p>
        </w:tc>
        <w:tc>
          <w:tcPr>
            <w:tcW w:w="1121" w:type="dxa"/>
            <w:vAlign w:val="center"/>
          </w:tcPr>
          <w:p w14:paraId="545991F7" w14:textId="1E09CD53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2.700</w:t>
            </w:r>
          </w:p>
        </w:tc>
      </w:tr>
      <w:tr w:rsidR="00A3398A" w:rsidRPr="005554E2" w14:paraId="10A26B57" w14:textId="77777777" w:rsidTr="00CA5341">
        <w:trPr>
          <w:trHeight w:val="340"/>
        </w:trPr>
        <w:tc>
          <w:tcPr>
            <w:tcW w:w="704" w:type="dxa"/>
            <w:vAlign w:val="center"/>
          </w:tcPr>
          <w:p w14:paraId="6DF4C31F" w14:textId="77777777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54E2">
              <w:rPr>
                <w:rFonts w:ascii="Arial" w:hAnsi="Arial" w:cs="Arial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vAlign w:val="center"/>
          </w:tcPr>
          <w:p w14:paraId="100CFB6C" w14:textId="79F96544" w:rsidR="00A3398A" w:rsidRDefault="00A3398A" w:rsidP="00A339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102492</w:t>
            </w:r>
          </w:p>
        </w:tc>
        <w:tc>
          <w:tcPr>
            <w:tcW w:w="992" w:type="dxa"/>
            <w:vAlign w:val="center"/>
          </w:tcPr>
          <w:p w14:paraId="755ABB11" w14:textId="1AC4E939" w:rsidR="00A3398A" w:rsidRDefault="00A3398A" w:rsidP="00A339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SINAPI</w:t>
            </w:r>
          </w:p>
        </w:tc>
        <w:tc>
          <w:tcPr>
            <w:tcW w:w="5245" w:type="dxa"/>
            <w:vAlign w:val="center"/>
          </w:tcPr>
          <w:p w14:paraId="61EE64A3" w14:textId="3455075C" w:rsidR="00A3398A" w:rsidRPr="005554E2" w:rsidRDefault="00A3398A" w:rsidP="00A3398A">
            <w:pPr>
              <w:pStyle w:val="Default"/>
              <w:spacing w:before="20" w:after="20"/>
              <w:jc w:val="both"/>
              <w:rPr>
                <w:color w:val="auto"/>
                <w:sz w:val="22"/>
                <w:szCs w:val="22"/>
                <w:lang w:val="pt-BR"/>
              </w:rPr>
            </w:pPr>
            <w:r>
              <w:rPr>
                <w:color w:val="auto"/>
                <w:sz w:val="22"/>
                <w:szCs w:val="22"/>
                <w:lang w:val="pt-BR"/>
              </w:rPr>
              <w:t>PINTURA DE PISO COM TINTA ACRÍLICA, APLICAÇÃO MANUAL, 3 DEMÃOS, INCLUSO FUNDO PREPARADOR. AF-05/2021</w:t>
            </w:r>
          </w:p>
        </w:tc>
        <w:tc>
          <w:tcPr>
            <w:tcW w:w="585" w:type="dxa"/>
            <w:vAlign w:val="center"/>
          </w:tcPr>
          <w:p w14:paraId="11979C1B" w14:textId="34F545C7" w:rsidR="00A3398A" w:rsidRPr="00BD0754" w:rsidRDefault="00A3398A" w:rsidP="00A3398A">
            <w:pPr>
              <w:tabs>
                <w:tab w:val="left" w:pos="2010"/>
              </w:tabs>
              <w:ind w:left="-108" w:right="-87"/>
              <w:jc w:val="center"/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M²</w:t>
            </w:r>
          </w:p>
        </w:tc>
        <w:tc>
          <w:tcPr>
            <w:tcW w:w="1121" w:type="dxa"/>
            <w:vAlign w:val="center"/>
          </w:tcPr>
          <w:p w14:paraId="004C77F4" w14:textId="782C887D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600</w:t>
            </w:r>
          </w:p>
        </w:tc>
      </w:tr>
      <w:tr w:rsidR="00A3398A" w:rsidRPr="005554E2" w14:paraId="620CC120" w14:textId="77777777" w:rsidTr="00CA5341">
        <w:trPr>
          <w:trHeight w:val="340"/>
        </w:trPr>
        <w:tc>
          <w:tcPr>
            <w:tcW w:w="704" w:type="dxa"/>
            <w:vAlign w:val="center"/>
          </w:tcPr>
          <w:p w14:paraId="24151036" w14:textId="74A2DF9B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14:paraId="571BA595" w14:textId="1BF8C7FA" w:rsidR="00A3398A" w:rsidRDefault="00A3398A" w:rsidP="00A339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88488</w:t>
            </w:r>
          </w:p>
        </w:tc>
        <w:tc>
          <w:tcPr>
            <w:tcW w:w="992" w:type="dxa"/>
            <w:vAlign w:val="center"/>
          </w:tcPr>
          <w:p w14:paraId="5AAC2749" w14:textId="097EEE44" w:rsidR="00A3398A" w:rsidRDefault="00A3398A" w:rsidP="00A339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SINAPI</w:t>
            </w:r>
          </w:p>
        </w:tc>
        <w:tc>
          <w:tcPr>
            <w:tcW w:w="5245" w:type="dxa"/>
            <w:vAlign w:val="center"/>
          </w:tcPr>
          <w:p w14:paraId="167E52A9" w14:textId="77777777" w:rsidR="00A3398A" w:rsidRDefault="00A3398A" w:rsidP="00A3398A">
            <w:pPr>
              <w:pStyle w:val="Default"/>
              <w:spacing w:before="20" w:after="20"/>
              <w:jc w:val="both"/>
              <w:rPr>
                <w:color w:val="auto"/>
                <w:sz w:val="22"/>
                <w:szCs w:val="22"/>
                <w:lang w:val="pt-BR"/>
              </w:rPr>
            </w:pPr>
            <w:r>
              <w:rPr>
                <w:color w:val="auto"/>
                <w:sz w:val="22"/>
                <w:szCs w:val="22"/>
                <w:lang w:val="pt-BR"/>
              </w:rPr>
              <w:t xml:space="preserve">APLICAÇÃO MANUAL DE PINTURA COM TINTA LÁTEX ACRÍLICA EM TETO, DUAS DEMÃOS. </w:t>
            </w:r>
          </w:p>
          <w:p w14:paraId="196BF36A" w14:textId="0735CEA0" w:rsidR="00A3398A" w:rsidRPr="005554E2" w:rsidRDefault="00A3398A" w:rsidP="00A3398A">
            <w:pPr>
              <w:pStyle w:val="Default"/>
              <w:spacing w:before="20" w:after="20"/>
              <w:jc w:val="both"/>
              <w:rPr>
                <w:color w:val="auto"/>
                <w:sz w:val="22"/>
                <w:szCs w:val="22"/>
                <w:lang w:val="pt-BR"/>
              </w:rPr>
            </w:pPr>
            <w:r>
              <w:rPr>
                <w:color w:val="auto"/>
                <w:sz w:val="22"/>
                <w:szCs w:val="22"/>
                <w:lang w:val="pt-BR"/>
              </w:rPr>
              <w:t>AF-06/2014</w:t>
            </w:r>
          </w:p>
        </w:tc>
        <w:tc>
          <w:tcPr>
            <w:tcW w:w="585" w:type="dxa"/>
            <w:vAlign w:val="center"/>
          </w:tcPr>
          <w:p w14:paraId="5D65DF74" w14:textId="0A69A43E" w:rsidR="00A3398A" w:rsidRDefault="00A3398A" w:rsidP="00A3398A">
            <w:pPr>
              <w:tabs>
                <w:tab w:val="left" w:pos="2010"/>
              </w:tabs>
              <w:ind w:left="-108" w:right="-87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M²</w:t>
            </w:r>
          </w:p>
        </w:tc>
        <w:tc>
          <w:tcPr>
            <w:tcW w:w="1121" w:type="dxa"/>
            <w:vAlign w:val="center"/>
          </w:tcPr>
          <w:p w14:paraId="283A5CF4" w14:textId="5B67F6D6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1.200</w:t>
            </w:r>
          </w:p>
        </w:tc>
      </w:tr>
      <w:tr w:rsidR="00A3398A" w:rsidRPr="005554E2" w14:paraId="00D243A3" w14:textId="77777777" w:rsidTr="00CA5341">
        <w:trPr>
          <w:trHeight w:val="340"/>
        </w:trPr>
        <w:tc>
          <w:tcPr>
            <w:tcW w:w="704" w:type="dxa"/>
            <w:vAlign w:val="center"/>
          </w:tcPr>
          <w:p w14:paraId="7686AAA5" w14:textId="0AEB2208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vAlign w:val="center"/>
          </w:tcPr>
          <w:p w14:paraId="274D7E8B" w14:textId="7F6AC63D" w:rsidR="00A3398A" w:rsidRDefault="00A3398A" w:rsidP="00A339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88484</w:t>
            </w:r>
          </w:p>
        </w:tc>
        <w:tc>
          <w:tcPr>
            <w:tcW w:w="992" w:type="dxa"/>
            <w:vAlign w:val="center"/>
          </w:tcPr>
          <w:p w14:paraId="62FC650C" w14:textId="56D450D6" w:rsidR="00A3398A" w:rsidRDefault="00A3398A" w:rsidP="00A339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SINAPI</w:t>
            </w:r>
          </w:p>
        </w:tc>
        <w:tc>
          <w:tcPr>
            <w:tcW w:w="5245" w:type="dxa"/>
            <w:vAlign w:val="center"/>
          </w:tcPr>
          <w:p w14:paraId="07BD734D" w14:textId="41C2ED2C" w:rsidR="00A3398A" w:rsidRPr="005554E2" w:rsidRDefault="00A3398A" w:rsidP="00A3398A">
            <w:pPr>
              <w:pStyle w:val="Default"/>
              <w:spacing w:before="20" w:after="20"/>
              <w:jc w:val="both"/>
              <w:rPr>
                <w:color w:val="auto"/>
                <w:sz w:val="22"/>
                <w:szCs w:val="22"/>
                <w:lang w:val="pt-BR"/>
              </w:rPr>
            </w:pPr>
            <w:r>
              <w:rPr>
                <w:color w:val="auto"/>
                <w:sz w:val="22"/>
                <w:szCs w:val="22"/>
                <w:lang w:val="pt-BR"/>
              </w:rPr>
              <w:t>APLICAÇÃO DE FUNDO SELADOR ACRÍLICO EM TETO, UMA DEMÃO. AF-06/2014</w:t>
            </w:r>
          </w:p>
        </w:tc>
        <w:tc>
          <w:tcPr>
            <w:tcW w:w="585" w:type="dxa"/>
            <w:vAlign w:val="center"/>
          </w:tcPr>
          <w:p w14:paraId="09FD00B5" w14:textId="11CE8843" w:rsidR="00A3398A" w:rsidRDefault="00A3398A" w:rsidP="00A3398A">
            <w:pPr>
              <w:tabs>
                <w:tab w:val="left" w:pos="2010"/>
              </w:tabs>
              <w:ind w:left="-108" w:right="-87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M²</w:t>
            </w:r>
          </w:p>
        </w:tc>
        <w:tc>
          <w:tcPr>
            <w:tcW w:w="1121" w:type="dxa"/>
            <w:vAlign w:val="center"/>
          </w:tcPr>
          <w:p w14:paraId="4A10C7EA" w14:textId="38186253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1.200</w:t>
            </w:r>
          </w:p>
        </w:tc>
      </w:tr>
      <w:tr w:rsidR="00A3398A" w:rsidRPr="005554E2" w14:paraId="12AED3C6" w14:textId="77777777" w:rsidTr="00CA5341">
        <w:trPr>
          <w:trHeight w:val="340"/>
        </w:trPr>
        <w:tc>
          <w:tcPr>
            <w:tcW w:w="704" w:type="dxa"/>
            <w:vAlign w:val="center"/>
          </w:tcPr>
          <w:p w14:paraId="273070EF" w14:textId="076B6822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134" w:type="dxa"/>
            <w:vAlign w:val="center"/>
          </w:tcPr>
          <w:p w14:paraId="086953D9" w14:textId="3005097A" w:rsidR="00A3398A" w:rsidRDefault="00A3398A" w:rsidP="00A339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102218</w:t>
            </w:r>
          </w:p>
        </w:tc>
        <w:tc>
          <w:tcPr>
            <w:tcW w:w="992" w:type="dxa"/>
            <w:vAlign w:val="center"/>
          </w:tcPr>
          <w:p w14:paraId="4BC26933" w14:textId="3289954C" w:rsidR="00A3398A" w:rsidRDefault="00A3398A" w:rsidP="00A339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SINAPI</w:t>
            </w:r>
          </w:p>
        </w:tc>
        <w:tc>
          <w:tcPr>
            <w:tcW w:w="5245" w:type="dxa"/>
            <w:vAlign w:val="center"/>
          </w:tcPr>
          <w:p w14:paraId="7C4A9A4C" w14:textId="77C1F64B" w:rsidR="00A3398A" w:rsidRPr="005554E2" w:rsidRDefault="00A3398A" w:rsidP="00A3398A">
            <w:pPr>
              <w:pStyle w:val="Default"/>
              <w:spacing w:before="20" w:after="20"/>
              <w:jc w:val="both"/>
              <w:rPr>
                <w:color w:val="auto"/>
                <w:sz w:val="22"/>
                <w:szCs w:val="22"/>
                <w:lang w:val="pt-BR"/>
              </w:rPr>
            </w:pPr>
            <w:r>
              <w:rPr>
                <w:color w:val="auto"/>
                <w:sz w:val="22"/>
                <w:szCs w:val="22"/>
                <w:lang w:val="pt-BR"/>
              </w:rPr>
              <w:t>PINTURA TINTA DE ACABAMENTO (PIGMENTADA) ESMALTE SINTÉTICO FOSCO EM MADEIRA, 2 DEMÃOS. AF-01/2021</w:t>
            </w:r>
          </w:p>
        </w:tc>
        <w:tc>
          <w:tcPr>
            <w:tcW w:w="585" w:type="dxa"/>
            <w:vAlign w:val="center"/>
          </w:tcPr>
          <w:p w14:paraId="550E4E78" w14:textId="3B4E2C7C" w:rsidR="00A3398A" w:rsidRDefault="00A3398A" w:rsidP="00A3398A">
            <w:pPr>
              <w:tabs>
                <w:tab w:val="left" w:pos="2010"/>
              </w:tabs>
              <w:ind w:left="-108" w:right="-87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M²</w:t>
            </w:r>
          </w:p>
        </w:tc>
        <w:tc>
          <w:tcPr>
            <w:tcW w:w="1121" w:type="dxa"/>
            <w:vAlign w:val="center"/>
          </w:tcPr>
          <w:p w14:paraId="20E52AFC" w14:textId="5A1122FA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</w:p>
        </w:tc>
      </w:tr>
      <w:tr w:rsidR="00A3398A" w:rsidRPr="005554E2" w14:paraId="592CC2DA" w14:textId="77777777" w:rsidTr="00CA5341">
        <w:trPr>
          <w:trHeight w:val="340"/>
        </w:trPr>
        <w:tc>
          <w:tcPr>
            <w:tcW w:w="704" w:type="dxa"/>
            <w:vAlign w:val="center"/>
          </w:tcPr>
          <w:p w14:paraId="5C5226C3" w14:textId="4A1052A3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1134" w:type="dxa"/>
            <w:vAlign w:val="center"/>
          </w:tcPr>
          <w:p w14:paraId="56A5FE80" w14:textId="4C280776" w:rsidR="00A3398A" w:rsidRDefault="00A3398A" w:rsidP="00A339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96132</w:t>
            </w:r>
          </w:p>
        </w:tc>
        <w:tc>
          <w:tcPr>
            <w:tcW w:w="992" w:type="dxa"/>
            <w:vAlign w:val="center"/>
          </w:tcPr>
          <w:p w14:paraId="39215169" w14:textId="0E13836C" w:rsidR="00A3398A" w:rsidRDefault="00A3398A" w:rsidP="00A339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SINAPI</w:t>
            </w:r>
          </w:p>
        </w:tc>
        <w:tc>
          <w:tcPr>
            <w:tcW w:w="5245" w:type="dxa"/>
            <w:vAlign w:val="center"/>
          </w:tcPr>
          <w:p w14:paraId="4E3D0BF9" w14:textId="70EA64E6" w:rsidR="00A3398A" w:rsidRPr="005554E2" w:rsidRDefault="00A3398A" w:rsidP="00A3398A">
            <w:pPr>
              <w:pStyle w:val="Default"/>
              <w:spacing w:before="20" w:after="20"/>
              <w:jc w:val="both"/>
              <w:rPr>
                <w:color w:val="auto"/>
                <w:sz w:val="22"/>
                <w:szCs w:val="22"/>
                <w:lang w:val="pt-BR"/>
              </w:rPr>
            </w:pPr>
            <w:r>
              <w:rPr>
                <w:color w:val="auto"/>
                <w:sz w:val="22"/>
                <w:szCs w:val="22"/>
                <w:lang w:val="pt-BR"/>
              </w:rPr>
              <w:t>APLICAÇÃO MANUAL DE MASSA ACRÍLICA EM PANOS DE FACHADA SEM PRESENÇA DE VÃOS, DE EDIFÍCIOS DE MÚLTIPLOS PAVIMENTOS, DUAS DEMÃOS. AF-05/2017</w:t>
            </w:r>
          </w:p>
        </w:tc>
        <w:tc>
          <w:tcPr>
            <w:tcW w:w="585" w:type="dxa"/>
            <w:vAlign w:val="center"/>
          </w:tcPr>
          <w:p w14:paraId="17013FB4" w14:textId="410D6916" w:rsidR="00A3398A" w:rsidRDefault="00A3398A" w:rsidP="00A3398A">
            <w:pPr>
              <w:tabs>
                <w:tab w:val="left" w:pos="2010"/>
              </w:tabs>
              <w:ind w:left="-108" w:right="-87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M²</w:t>
            </w:r>
          </w:p>
        </w:tc>
        <w:tc>
          <w:tcPr>
            <w:tcW w:w="1121" w:type="dxa"/>
            <w:vAlign w:val="center"/>
          </w:tcPr>
          <w:p w14:paraId="25F5939D" w14:textId="2F484DAA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320</w:t>
            </w:r>
          </w:p>
        </w:tc>
      </w:tr>
      <w:tr w:rsidR="00A3398A" w:rsidRPr="005554E2" w14:paraId="74BEA784" w14:textId="77777777" w:rsidTr="00CA5341">
        <w:trPr>
          <w:trHeight w:val="340"/>
        </w:trPr>
        <w:tc>
          <w:tcPr>
            <w:tcW w:w="704" w:type="dxa"/>
            <w:vAlign w:val="center"/>
          </w:tcPr>
          <w:p w14:paraId="66448B2F" w14:textId="5172889D" w:rsidR="00A3398A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vAlign w:val="center"/>
          </w:tcPr>
          <w:p w14:paraId="6E9C6D0D" w14:textId="6B2DB61A" w:rsidR="00A3398A" w:rsidRDefault="00A3398A" w:rsidP="00A339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88497</w:t>
            </w:r>
          </w:p>
        </w:tc>
        <w:tc>
          <w:tcPr>
            <w:tcW w:w="992" w:type="dxa"/>
            <w:vAlign w:val="center"/>
          </w:tcPr>
          <w:p w14:paraId="021089E8" w14:textId="53AFE8AC" w:rsidR="00A3398A" w:rsidRDefault="00A3398A" w:rsidP="00A3398A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SINAPI</w:t>
            </w:r>
          </w:p>
        </w:tc>
        <w:tc>
          <w:tcPr>
            <w:tcW w:w="5245" w:type="dxa"/>
            <w:vAlign w:val="center"/>
          </w:tcPr>
          <w:p w14:paraId="4F873843" w14:textId="1E7DF79C" w:rsidR="00A3398A" w:rsidRDefault="00A3398A" w:rsidP="00A3398A">
            <w:pPr>
              <w:pStyle w:val="Default"/>
              <w:spacing w:before="20" w:after="20"/>
              <w:jc w:val="both"/>
              <w:rPr>
                <w:color w:val="auto"/>
                <w:sz w:val="22"/>
                <w:szCs w:val="22"/>
                <w:lang w:val="pt-BR"/>
              </w:rPr>
            </w:pPr>
            <w:r>
              <w:rPr>
                <w:color w:val="auto"/>
                <w:sz w:val="22"/>
                <w:szCs w:val="22"/>
                <w:lang w:val="pt-BR"/>
              </w:rPr>
              <w:t>EMASSAMENTO COM MASSA LÁTEX, APLICAÇÃO EM PAREDE, DUAS DEMÃOS, LIXAMENTO MANUAL. AF-04/2023</w:t>
            </w:r>
          </w:p>
        </w:tc>
        <w:tc>
          <w:tcPr>
            <w:tcW w:w="585" w:type="dxa"/>
            <w:vAlign w:val="center"/>
          </w:tcPr>
          <w:p w14:paraId="118637EA" w14:textId="5892FF28" w:rsidR="00A3398A" w:rsidRDefault="00A3398A" w:rsidP="00A3398A">
            <w:pPr>
              <w:tabs>
                <w:tab w:val="left" w:pos="2010"/>
              </w:tabs>
              <w:ind w:left="-108" w:right="-87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M²</w:t>
            </w:r>
          </w:p>
        </w:tc>
        <w:tc>
          <w:tcPr>
            <w:tcW w:w="1121" w:type="dxa"/>
            <w:vAlign w:val="center"/>
          </w:tcPr>
          <w:p w14:paraId="651BC0C1" w14:textId="18EE9E90" w:rsidR="00A3398A" w:rsidRPr="005554E2" w:rsidRDefault="00A3398A" w:rsidP="00A3398A">
            <w:pPr>
              <w:tabs>
                <w:tab w:val="left" w:pos="201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320</w:t>
            </w:r>
          </w:p>
        </w:tc>
      </w:tr>
    </w:tbl>
    <w:bookmarkEnd w:id="2"/>
    <w:p w14:paraId="6BEA7401" w14:textId="1A943C80" w:rsidR="0064564F" w:rsidRPr="005554E2" w:rsidRDefault="008A4275" w:rsidP="008A4275">
      <w:pPr>
        <w:pStyle w:val="Corpodetexto"/>
        <w:tabs>
          <w:tab w:val="left" w:pos="3180"/>
        </w:tabs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</w:p>
    <w:p w14:paraId="72D04E5A" w14:textId="0B4952EF" w:rsidR="0064564F" w:rsidRPr="005554E2" w:rsidRDefault="0064564F" w:rsidP="0064564F">
      <w:pPr>
        <w:pStyle w:val="Corpodetext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84"/>
        </w:tabs>
        <w:spacing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5554E2">
        <w:rPr>
          <w:rFonts w:ascii="Arial" w:hAnsi="Arial" w:cs="Arial"/>
          <w:sz w:val="22"/>
          <w:szCs w:val="22"/>
        </w:rPr>
        <w:lastRenderedPageBreak/>
        <w:t>GRAU DE PRIORIDADE DA CONTRATAÇÃO E PREVISÃO PARA CONTRATAÇÃO:</w:t>
      </w:r>
    </w:p>
    <w:p w14:paraId="43DC3FF8" w14:textId="1EBD938C" w:rsidR="0064564F" w:rsidRPr="005554E2" w:rsidRDefault="0064564F" w:rsidP="008A4275">
      <w:pPr>
        <w:pStyle w:val="Corpodetexto"/>
        <w:numPr>
          <w:ilvl w:val="1"/>
          <w:numId w:val="2"/>
        </w:numPr>
        <w:tabs>
          <w:tab w:val="left" w:pos="284"/>
        </w:tabs>
        <w:spacing w:before="240"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5554E2">
        <w:rPr>
          <w:rFonts w:ascii="Arial" w:hAnsi="Arial" w:cs="Arial"/>
          <w:bCs/>
          <w:sz w:val="22"/>
          <w:szCs w:val="22"/>
        </w:rPr>
        <w:t xml:space="preserve">GRAU DE PRIORIDADE DA CONTRATAÇÃO: </w:t>
      </w:r>
    </w:p>
    <w:p w14:paraId="0CFCB568" w14:textId="6933595F" w:rsidR="00E94BC2" w:rsidRPr="005554E2" w:rsidRDefault="0064564F" w:rsidP="0064564F">
      <w:pPr>
        <w:pStyle w:val="Corpodetexto"/>
        <w:tabs>
          <w:tab w:val="left" w:pos="284"/>
        </w:tabs>
        <w:spacing w:line="360" w:lineRule="auto"/>
        <w:rPr>
          <w:rFonts w:ascii="Arial" w:hAnsi="Arial" w:cs="Arial"/>
          <w:bCs/>
          <w:sz w:val="22"/>
          <w:szCs w:val="22"/>
        </w:rPr>
      </w:pPr>
      <w:proofErr w:type="gramStart"/>
      <w:r w:rsidRPr="005554E2">
        <w:rPr>
          <w:rFonts w:ascii="Arial" w:hAnsi="Arial" w:cs="Arial"/>
          <w:bCs/>
          <w:sz w:val="22"/>
          <w:szCs w:val="22"/>
        </w:rPr>
        <w:t xml:space="preserve">(  </w:t>
      </w:r>
      <w:proofErr w:type="gramEnd"/>
      <w:r w:rsidRPr="005554E2">
        <w:rPr>
          <w:rFonts w:ascii="Arial" w:hAnsi="Arial" w:cs="Arial"/>
          <w:bCs/>
          <w:sz w:val="22"/>
          <w:szCs w:val="22"/>
        </w:rPr>
        <w:t xml:space="preserve">   ) BAIXA</w:t>
      </w:r>
      <w:r w:rsidR="005554E2">
        <w:rPr>
          <w:rFonts w:ascii="Arial" w:hAnsi="Arial" w:cs="Arial"/>
          <w:bCs/>
          <w:sz w:val="22"/>
          <w:szCs w:val="22"/>
        </w:rPr>
        <w:tab/>
      </w:r>
      <w:r w:rsidR="005554E2">
        <w:rPr>
          <w:rFonts w:ascii="Arial" w:hAnsi="Arial" w:cs="Arial"/>
          <w:bCs/>
          <w:sz w:val="22"/>
          <w:szCs w:val="22"/>
        </w:rPr>
        <w:tab/>
      </w:r>
      <w:r w:rsidR="005554E2">
        <w:rPr>
          <w:rFonts w:ascii="Arial" w:hAnsi="Arial" w:cs="Arial"/>
          <w:bCs/>
          <w:sz w:val="22"/>
          <w:szCs w:val="22"/>
        </w:rPr>
        <w:tab/>
      </w:r>
      <w:r w:rsidR="005554E2">
        <w:rPr>
          <w:rFonts w:ascii="Arial" w:hAnsi="Arial" w:cs="Arial"/>
          <w:bCs/>
          <w:sz w:val="22"/>
          <w:szCs w:val="22"/>
        </w:rPr>
        <w:tab/>
        <w:t xml:space="preserve">(  </w:t>
      </w:r>
      <w:r w:rsidR="00395B56">
        <w:rPr>
          <w:rFonts w:ascii="Arial" w:hAnsi="Arial" w:cs="Arial"/>
          <w:bCs/>
          <w:sz w:val="22"/>
          <w:szCs w:val="22"/>
        </w:rPr>
        <w:t xml:space="preserve"> </w:t>
      </w:r>
      <w:r w:rsidR="005554E2">
        <w:rPr>
          <w:rFonts w:ascii="Arial" w:hAnsi="Arial" w:cs="Arial"/>
          <w:bCs/>
          <w:sz w:val="22"/>
          <w:szCs w:val="22"/>
        </w:rPr>
        <w:t xml:space="preserve">  </w:t>
      </w:r>
      <w:r w:rsidRPr="005554E2">
        <w:rPr>
          <w:rFonts w:ascii="Arial" w:hAnsi="Arial" w:cs="Arial"/>
          <w:bCs/>
          <w:sz w:val="22"/>
          <w:szCs w:val="22"/>
        </w:rPr>
        <w:t>)</w:t>
      </w:r>
      <w:r w:rsidR="00E94BC2" w:rsidRPr="005554E2">
        <w:rPr>
          <w:rFonts w:ascii="Arial" w:hAnsi="Arial" w:cs="Arial"/>
          <w:bCs/>
          <w:sz w:val="22"/>
          <w:szCs w:val="22"/>
        </w:rPr>
        <w:t xml:space="preserve"> MÉ</w:t>
      </w:r>
      <w:r w:rsidRPr="005554E2">
        <w:rPr>
          <w:rFonts w:ascii="Arial" w:hAnsi="Arial" w:cs="Arial"/>
          <w:bCs/>
          <w:sz w:val="22"/>
          <w:szCs w:val="22"/>
        </w:rPr>
        <w:t>DIA</w:t>
      </w:r>
      <w:r w:rsidR="00E94BC2" w:rsidRPr="005554E2">
        <w:rPr>
          <w:rFonts w:ascii="Arial" w:hAnsi="Arial" w:cs="Arial"/>
          <w:bCs/>
          <w:sz w:val="22"/>
          <w:szCs w:val="22"/>
        </w:rPr>
        <w:tab/>
      </w:r>
      <w:r w:rsidR="00E94BC2" w:rsidRPr="005554E2">
        <w:rPr>
          <w:rFonts w:ascii="Arial" w:hAnsi="Arial" w:cs="Arial"/>
          <w:bCs/>
          <w:sz w:val="22"/>
          <w:szCs w:val="22"/>
        </w:rPr>
        <w:tab/>
      </w:r>
      <w:r w:rsidR="00E94BC2" w:rsidRPr="005554E2">
        <w:rPr>
          <w:rFonts w:ascii="Arial" w:hAnsi="Arial" w:cs="Arial"/>
          <w:bCs/>
          <w:sz w:val="22"/>
          <w:szCs w:val="22"/>
        </w:rPr>
        <w:tab/>
      </w:r>
      <w:r w:rsidR="00E94BC2" w:rsidRPr="005554E2">
        <w:rPr>
          <w:rFonts w:ascii="Arial" w:hAnsi="Arial" w:cs="Arial"/>
          <w:bCs/>
          <w:sz w:val="22"/>
          <w:szCs w:val="22"/>
        </w:rPr>
        <w:tab/>
        <w:t xml:space="preserve">(  </w:t>
      </w:r>
      <w:r w:rsidR="00212760">
        <w:rPr>
          <w:rFonts w:ascii="Arial" w:hAnsi="Arial" w:cs="Arial"/>
          <w:bCs/>
          <w:sz w:val="22"/>
          <w:szCs w:val="22"/>
        </w:rPr>
        <w:t>X</w:t>
      </w:r>
      <w:r w:rsidR="00E94BC2" w:rsidRPr="005554E2">
        <w:rPr>
          <w:rFonts w:ascii="Arial" w:hAnsi="Arial" w:cs="Arial"/>
          <w:bCs/>
          <w:sz w:val="22"/>
          <w:szCs w:val="22"/>
        </w:rPr>
        <w:t xml:space="preserve">  )</w:t>
      </w:r>
      <w:r w:rsidR="005554E2">
        <w:rPr>
          <w:rFonts w:ascii="Arial" w:hAnsi="Arial" w:cs="Arial"/>
          <w:bCs/>
          <w:sz w:val="22"/>
          <w:szCs w:val="22"/>
        </w:rPr>
        <w:t xml:space="preserve"> </w:t>
      </w:r>
      <w:r w:rsidR="00E94BC2" w:rsidRPr="005554E2">
        <w:rPr>
          <w:rFonts w:ascii="Arial" w:hAnsi="Arial" w:cs="Arial"/>
          <w:bCs/>
          <w:sz w:val="22"/>
          <w:szCs w:val="22"/>
        </w:rPr>
        <w:t>ALTA</w:t>
      </w:r>
    </w:p>
    <w:p w14:paraId="516EB25E" w14:textId="191CA399" w:rsidR="0064564F" w:rsidRPr="005554E2" w:rsidRDefault="00E94BC2" w:rsidP="005554E2">
      <w:pPr>
        <w:pStyle w:val="Corpodetexto"/>
        <w:numPr>
          <w:ilvl w:val="1"/>
          <w:numId w:val="2"/>
        </w:numPr>
        <w:tabs>
          <w:tab w:val="left" w:pos="284"/>
        </w:tabs>
        <w:spacing w:before="240"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5554E2">
        <w:rPr>
          <w:rFonts w:ascii="Arial" w:hAnsi="Arial" w:cs="Arial"/>
          <w:bCs/>
          <w:sz w:val="22"/>
          <w:szCs w:val="22"/>
        </w:rPr>
        <w:t>PREVISÃO PARA CONTRATAÇÃO:</w:t>
      </w:r>
    </w:p>
    <w:p w14:paraId="3ADEBBEE" w14:textId="03E6684F" w:rsidR="00E94BC2" w:rsidRPr="008A4275" w:rsidRDefault="00E94BC2" w:rsidP="0003524E">
      <w:pPr>
        <w:pStyle w:val="Corpodetexto"/>
        <w:numPr>
          <w:ilvl w:val="2"/>
          <w:numId w:val="2"/>
        </w:numPr>
        <w:tabs>
          <w:tab w:val="left" w:pos="0"/>
        </w:tabs>
        <w:spacing w:after="120" w:line="360" w:lineRule="auto"/>
        <w:ind w:left="0" w:firstLine="709"/>
        <w:jc w:val="both"/>
        <w:rPr>
          <w:rFonts w:ascii="Arial" w:hAnsi="Arial" w:cs="Arial"/>
          <w:bCs/>
          <w:sz w:val="22"/>
          <w:szCs w:val="22"/>
        </w:rPr>
      </w:pPr>
      <w:r w:rsidRPr="005554E2">
        <w:rPr>
          <w:rFonts w:ascii="Arial" w:hAnsi="Arial" w:cs="Arial"/>
          <w:b w:val="0"/>
          <w:bCs/>
          <w:sz w:val="22"/>
          <w:szCs w:val="22"/>
        </w:rPr>
        <w:t xml:space="preserve">A previsão para formalização da contratação será de 60 até 90 dias, a partir da Formalização da Demanda, levando-se em consideração o Grau de Prioridade da Contratação assim como a importância </w:t>
      </w:r>
      <w:r w:rsidR="001F66ED">
        <w:rPr>
          <w:rFonts w:ascii="Arial" w:hAnsi="Arial" w:cs="Arial"/>
          <w:b w:val="0"/>
          <w:bCs/>
          <w:sz w:val="22"/>
          <w:szCs w:val="22"/>
        </w:rPr>
        <w:t>d</w:t>
      </w:r>
      <w:r w:rsidR="00CA5341">
        <w:rPr>
          <w:rFonts w:ascii="Arial" w:hAnsi="Arial" w:cs="Arial"/>
          <w:b w:val="0"/>
          <w:bCs/>
          <w:sz w:val="22"/>
          <w:szCs w:val="22"/>
        </w:rPr>
        <w:t xml:space="preserve">a pintura predial </w:t>
      </w:r>
      <w:r w:rsidR="00217059">
        <w:rPr>
          <w:rFonts w:ascii="Arial" w:hAnsi="Arial" w:cs="Arial"/>
          <w:b w:val="0"/>
          <w:bCs/>
          <w:sz w:val="22"/>
          <w:szCs w:val="22"/>
        </w:rPr>
        <w:t>d</w:t>
      </w:r>
      <w:r w:rsidR="00CA5341" w:rsidRPr="00CA5341">
        <w:rPr>
          <w:rFonts w:ascii="Arial" w:hAnsi="Arial" w:cs="Arial"/>
          <w:b w:val="0"/>
          <w:bCs/>
          <w:sz w:val="22"/>
          <w:szCs w:val="22"/>
        </w:rPr>
        <w:t xml:space="preserve">as unidades escolares da Rede Municipal de Ensino de Sobradinho/BA </w:t>
      </w:r>
      <w:r w:rsidRPr="005554E2">
        <w:rPr>
          <w:rFonts w:ascii="Arial" w:hAnsi="Arial" w:cs="Arial"/>
          <w:b w:val="0"/>
          <w:bCs/>
          <w:sz w:val="22"/>
          <w:szCs w:val="22"/>
        </w:rPr>
        <w:t>e baseando-se no tempo médio necessário para que seja concluída as fases</w:t>
      </w:r>
      <w:r w:rsidR="008A4275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5554E2">
        <w:rPr>
          <w:rFonts w:ascii="Arial" w:hAnsi="Arial" w:cs="Arial"/>
          <w:b w:val="0"/>
          <w:bCs/>
          <w:sz w:val="22"/>
          <w:szCs w:val="22"/>
        </w:rPr>
        <w:t>interna e externa do Processo Licitatório.</w:t>
      </w:r>
    </w:p>
    <w:p w14:paraId="7D8D7974" w14:textId="0A2737E8" w:rsidR="005554E2" w:rsidRPr="005554E2" w:rsidRDefault="005554E2" w:rsidP="0064564F">
      <w:pPr>
        <w:pStyle w:val="Corpodetext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84"/>
        </w:tabs>
        <w:spacing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5554E2">
        <w:rPr>
          <w:rFonts w:ascii="Arial" w:hAnsi="Arial" w:cs="Arial"/>
          <w:bCs/>
          <w:sz w:val="22"/>
          <w:szCs w:val="22"/>
        </w:rPr>
        <w:t>ESPECIFICAÇÃO DOS BENS OU SERVIÇOS:</w:t>
      </w:r>
    </w:p>
    <w:p w14:paraId="5A34E7EE" w14:textId="736CB803" w:rsidR="005554E2" w:rsidRPr="00FF5272" w:rsidRDefault="005554E2" w:rsidP="008A4275">
      <w:pPr>
        <w:pStyle w:val="Corpodetexto"/>
        <w:tabs>
          <w:tab w:val="left" w:pos="284"/>
        </w:tabs>
        <w:spacing w:before="240" w:line="360" w:lineRule="auto"/>
        <w:rPr>
          <w:rFonts w:ascii="Arial" w:hAnsi="Arial" w:cs="Arial"/>
          <w:sz w:val="22"/>
          <w:szCs w:val="22"/>
        </w:rPr>
      </w:pPr>
      <w:proofErr w:type="gramStart"/>
      <w:r w:rsidRPr="00FF5272">
        <w:rPr>
          <w:rFonts w:ascii="Arial" w:hAnsi="Arial" w:cs="Arial"/>
          <w:sz w:val="22"/>
          <w:szCs w:val="22"/>
        </w:rPr>
        <w:t xml:space="preserve">( </w:t>
      </w:r>
      <w:r w:rsidR="00FF5272" w:rsidRPr="00FF5272">
        <w:rPr>
          <w:rFonts w:ascii="Arial" w:hAnsi="Arial" w:cs="Arial"/>
          <w:sz w:val="22"/>
          <w:szCs w:val="22"/>
        </w:rPr>
        <w:t>X</w:t>
      </w:r>
      <w:proofErr w:type="gramEnd"/>
      <w:r w:rsidRPr="00FF5272">
        <w:rPr>
          <w:rFonts w:ascii="Arial" w:hAnsi="Arial" w:cs="Arial"/>
          <w:sz w:val="22"/>
          <w:szCs w:val="22"/>
        </w:rPr>
        <w:t xml:space="preserve"> ) Serviço NÃO continuado;</w:t>
      </w:r>
    </w:p>
    <w:p w14:paraId="3AB27512" w14:textId="4D6E3370" w:rsidR="005554E2" w:rsidRPr="005554E2" w:rsidRDefault="005554E2" w:rsidP="005554E2">
      <w:pPr>
        <w:pStyle w:val="Corpodetexto"/>
        <w:tabs>
          <w:tab w:val="left" w:pos="284"/>
        </w:tabs>
        <w:spacing w:line="360" w:lineRule="auto"/>
        <w:rPr>
          <w:rFonts w:ascii="Arial" w:hAnsi="Arial" w:cs="Arial"/>
          <w:b w:val="0"/>
          <w:bCs/>
          <w:sz w:val="22"/>
          <w:szCs w:val="22"/>
        </w:rPr>
      </w:pPr>
      <w:proofErr w:type="gramStart"/>
      <w:r w:rsidRPr="005554E2">
        <w:rPr>
          <w:rFonts w:ascii="Arial" w:hAnsi="Arial" w:cs="Arial"/>
          <w:b w:val="0"/>
          <w:bCs/>
          <w:sz w:val="22"/>
          <w:szCs w:val="22"/>
        </w:rPr>
        <w:t xml:space="preserve">( </w:t>
      </w:r>
      <w:r w:rsidR="00FF5272">
        <w:rPr>
          <w:rFonts w:ascii="Arial" w:hAnsi="Arial" w:cs="Arial"/>
          <w:b w:val="0"/>
          <w:bCs/>
          <w:sz w:val="22"/>
          <w:szCs w:val="22"/>
        </w:rPr>
        <w:t xml:space="preserve"> </w:t>
      </w:r>
      <w:proofErr w:type="gramEnd"/>
      <w:r w:rsidR="00FF5272">
        <w:rPr>
          <w:rFonts w:ascii="Arial" w:hAnsi="Arial" w:cs="Arial"/>
          <w:b w:val="0"/>
          <w:bCs/>
          <w:sz w:val="22"/>
          <w:szCs w:val="22"/>
        </w:rPr>
        <w:t xml:space="preserve">  </w:t>
      </w:r>
      <w:r w:rsidRPr="005554E2">
        <w:rPr>
          <w:rFonts w:ascii="Arial" w:hAnsi="Arial" w:cs="Arial"/>
          <w:b w:val="0"/>
          <w:bCs/>
          <w:sz w:val="22"/>
          <w:szCs w:val="22"/>
        </w:rPr>
        <w:t xml:space="preserve">) Serviço continuado SEM dedicação exclusiva de mão de obra; </w:t>
      </w:r>
    </w:p>
    <w:p w14:paraId="6B4204AF" w14:textId="0890FD4D" w:rsidR="005554E2" w:rsidRPr="005554E2" w:rsidRDefault="005554E2" w:rsidP="005554E2">
      <w:pPr>
        <w:pStyle w:val="Corpodetexto"/>
        <w:tabs>
          <w:tab w:val="left" w:pos="284"/>
        </w:tabs>
        <w:spacing w:line="360" w:lineRule="auto"/>
        <w:rPr>
          <w:rFonts w:ascii="Arial" w:hAnsi="Arial" w:cs="Arial"/>
          <w:b w:val="0"/>
          <w:bCs/>
          <w:sz w:val="22"/>
          <w:szCs w:val="22"/>
        </w:rPr>
      </w:pPr>
      <w:proofErr w:type="gramStart"/>
      <w:r w:rsidRPr="005554E2">
        <w:rPr>
          <w:rFonts w:ascii="Arial" w:hAnsi="Arial" w:cs="Arial"/>
          <w:b w:val="0"/>
          <w:bCs/>
          <w:sz w:val="22"/>
          <w:szCs w:val="22"/>
        </w:rPr>
        <w:t>(</w:t>
      </w:r>
      <w:r w:rsidR="00F87904">
        <w:rPr>
          <w:rFonts w:ascii="Arial" w:hAnsi="Arial" w:cs="Arial"/>
          <w:b w:val="0"/>
          <w:bCs/>
          <w:sz w:val="22"/>
          <w:szCs w:val="22"/>
        </w:rPr>
        <w:t xml:space="preserve">  </w:t>
      </w:r>
      <w:proofErr w:type="gramEnd"/>
      <w:r w:rsidR="00F87904">
        <w:rPr>
          <w:rFonts w:ascii="Arial" w:hAnsi="Arial" w:cs="Arial"/>
          <w:b w:val="0"/>
          <w:bCs/>
          <w:sz w:val="22"/>
          <w:szCs w:val="22"/>
        </w:rPr>
        <w:t xml:space="preserve">  </w:t>
      </w:r>
      <w:r w:rsidRPr="005554E2">
        <w:rPr>
          <w:rFonts w:ascii="Arial" w:hAnsi="Arial" w:cs="Arial"/>
          <w:b w:val="0"/>
          <w:bCs/>
          <w:sz w:val="22"/>
          <w:szCs w:val="22"/>
        </w:rPr>
        <w:t>) Serviço continuado COM dedicação exclusiva de mão de obra;</w:t>
      </w:r>
    </w:p>
    <w:p w14:paraId="5EBAA2E9" w14:textId="78A8B1A5" w:rsidR="005554E2" w:rsidRPr="005554E2" w:rsidRDefault="005554E2" w:rsidP="004702B1">
      <w:pPr>
        <w:pStyle w:val="Corpodetexto"/>
        <w:tabs>
          <w:tab w:val="left" w:pos="284"/>
          <w:tab w:val="left" w:pos="3060"/>
        </w:tabs>
        <w:spacing w:line="360" w:lineRule="auto"/>
        <w:rPr>
          <w:rFonts w:ascii="Arial" w:hAnsi="Arial" w:cs="Arial"/>
          <w:b w:val="0"/>
          <w:bCs/>
          <w:sz w:val="22"/>
          <w:szCs w:val="22"/>
        </w:rPr>
      </w:pPr>
      <w:proofErr w:type="gramStart"/>
      <w:r w:rsidRPr="005554E2">
        <w:rPr>
          <w:rFonts w:ascii="Arial" w:hAnsi="Arial" w:cs="Arial"/>
          <w:b w:val="0"/>
          <w:bCs/>
          <w:sz w:val="22"/>
          <w:szCs w:val="22"/>
        </w:rPr>
        <w:t xml:space="preserve">(  </w:t>
      </w:r>
      <w:proofErr w:type="gramEnd"/>
      <w:r w:rsidRPr="005554E2">
        <w:rPr>
          <w:rFonts w:ascii="Arial" w:hAnsi="Arial" w:cs="Arial"/>
          <w:b w:val="0"/>
          <w:bCs/>
          <w:sz w:val="22"/>
          <w:szCs w:val="22"/>
        </w:rPr>
        <w:t xml:space="preserve">  ) Material de consumo;</w:t>
      </w:r>
      <w:r w:rsidR="004702B1">
        <w:rPr>
          <w:rFonts w:ascii="Arial" w:hAnsi="Arial" w:cs="Arial"/>
          <w:b w:val="0"/>
          <w:bCs/>
          <w:sz w:val="22"/>
          <w:szCs w:val="22"/>
        </w:rPr>
        <w:tab/>
      </w:r>
    </w:p>
    <w:p w14:paraId="3908AFDE" w14:textId="203D2656" w:rsidR="005554E2" w:rsidRPr="00395B56" w:rsidRDefault="00395B56" w:rsidP="008A4275">
      <w:pPr>
        <w:pStyle w:val="Corpodetexto"/>
        <w:tabs>
          <w:tab w:val="left" w:pos="284"/>
        </w:tabs>
        <w:spacing w:after="120" w:line="360" w:lineRule="auto"/>
        <w:jc w:val="both"/>
        <w:rPr>
          <w:rFonts w:ascii="Arial" w:hAnsi="Arial" w:cs="Arial"/>
          <w:b w:val="0"/>
          <w:bCs/>
          <w:sz w:val="22"/>
          <w:szCs w:val="22"/>
        </w:rPr>
      </w:pPr>
      <w:proofErr w:type="gramStart"/>
      <w:r>
        <w:rPr>
          <w:rFonts w:ascii="Arial" w:hAnsi="Arial" w:cs="Arial"/>
          <w:b w:val="0"/>
          <w:bCs/>
          <w:sz w:val="22"/>
          <w:szCs w:val="22"/>
        </w:rPr>
        <w:t xml:space="preserve">(  </w:t>
      </w:r>
      <w:proofErr w:type="gramEnd"/>
      <w:r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5554E2" w:rsidRPr="00395B56">
        <w:rPr>
          <w:rFonts w:ascii="Arial" w:hAnsi="Arial" w:cs="Arial"/>
          <w:b w:val="0"/>
          <w:bCs/>
          <w:sz w:val="22"/>
          <w:szCs w:val="22"/>
        </w:rPr>
        <w:t xml:space="preserve"> ) Material permanente / equipamento.</w:t>
      </w:r>
    </w:p>
    <w:p w14:paraId="3B68F06C" w14:textId="3B7BBB4B" w:rsidR="0064564F" w:rsidRPr="005554E2" w:rsidRDefault="0064564F" w:rsidP="0064564F">
      <w:pPr>
        <w:pStyle w:val="Corpodetext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84"/>
        </w:tabs>
        <w:spacing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5554E2">
        <w:rPr>
          <w:rFonts w:ascii="Arial" w:hAnsi="Arial" w:cs="Arial"/>
          <w:sz w:val="22"/>
          <w:szCs w:val="22"/>
        </w:rPr>
        <w:t>INDICAÇÃO DO MEMBRO RÉSPONSAVEL DA EQUIPE DE PLANEJAMENTO:</w:t>
      </w:r>
    </w:p>
    <w:p w14:paraId="4F6C7DE8" w14:textId="2E57D011" w:rsidR="001A494C" w:rsidRPr="005554E2" w:rsidRDefault="001A494C" w:rsidP="008A4275">
      <w:pPr>
        <w:pStyle w:val="Corpodetexto"/>
        <w:spacing w:before="240" w:line="360" w:lineRule="auto"/>
        <w:ind w:firstLine="426"/>
        <w:rPr>
          <w:rFonts w:ascii="Arial" w:hAnsi="Arial" w:cs="Arial"/>
          <w:sz w:val="22"/>
          <w:szCs w:val="22"/>
        </w:rPr>
      </w:pPr>
      <w:r w:rsidRPr="005554E2">
        <w:rPr>
          <w:rFonts w:ascii="Arial" w:hAnsi="Arial" w:cs="Arial"/>
          <w:sz w:val="22"/>
          <w:szCs w:val="22"/>
        </w:rPr>
        <w:t xml:space="preserve">NOME: </w:t>
      </w:r>
      <w:r w:rsidR="00441DAB">
        <w:rPr>
          <w:rFonts w:ascii="Arial" w:hAnsi="Arial" w:cs="Arial"/>
          <w:b w:val="0"/>
          <w:sz w:val="22"/>
          <w:szCs w:val="22"/>
        </w:rPr>
        <w:t>JÉSSICA ALVES DOS SANTOS</w:t>
      </w:r>
    </w:p>
    <w:p w14:paraId="4737402E" w14:textId="46763950" w:rsidR="001A494C" w:rsidRPr="005554E2" w:rsidRDefault="001A494C" w:rsidP="00E109B4">
      <w:pPr>
        <w:pStyle w:val="Corpodetexto"/>
        <w:spacing w:line="360" w:lineRule="auto"/>
        <w:ind w:firstLine="426"/>
        <w:rPr>
          <w:rFonts w:ascii="Arial" w:hAnsi="Arial" w:cs="Arial"/>
          <w:b w:val="0"/>
          <w:bCs/>
          <w:sz w:val="22"/>
          <w:szCs w:val="22"/>
        </w:rPr>
      </w:pPr>
      <w:r w:rsidRPr="005554E2">
        <w:rPr>
          <w:rFonts w:ascii="Arial" w:hAnsi="Arial" w:cs="Arial"/>
          <w:sz w:val="22"/>
          <w:szCs w:val="22"/>
        </w:rPr>
        <w:t xml:space="preserve">MATRÍCULA: </w:t>
      </w:r>
      <w:r w:rsidR="00441DAB">
        <w:rPr>
          <w:rFonts w:ascii="Arial" w:hAnsi="Arial" w:cs="Arial"/>
          <w:b w:val="0"/>
          <w:bCs/>
          <w:sz w:val="22"/>
          <w:szCs w:val="22"/>
        </w:rPr>
        <w:t>19280</w:t>
      </w:r>
    </w:p>
    <w:p w14:paraId="2DA5FCAE" w14:textId="4350BA10" w:rsidR="001A494C" w:rsidRDefault="001A494C" w:rsidP="00E109B4">
      <w:pPr>
        <w:pStyle w:val="Corpodetexto"/>
        <w:spacing w:line="360" w:lineRule="auto"/>
        <w:ind w:firstLine="426"/>
        <w:rPr>
          <w:rFonts w:ascii="Arial" w:hAnsi="Arial" w:cs="Arial"/>
          <w:b w:val="0"/>
          <w:sz w:val="22"/>
          <w:szCs w:val="22"/>
        </w:rPr>
      </w:pPr>
      <w:r w:rsidRPr="005554E2">
        <w:rPr>
          <w:rFonts w:ascii="Arial" w:hAnsi="Arial" w:cs="Arial"/>
          <w:sz w:val="22"/>
          <w:szCs w:val="22"/>
        </w:rPr>
        <w:t>SETOR:</w:t>
      </w:r>
      <w:r w:rsidRPr="005554E2">
        <w:rPr>
          <w:rFonts w:ascii="Arial" w:hAnsi="Arial" w:cs="Arial"/>
          <w:b w:val="0"/>
          <w:sz w:val="22"/>
          <w:szCs w:val="22"/>
        </w:rPr>
        <w:t xml:space="preserve"> </w:t>
      </w:r>
      <w:r w:rsidR="00CA5341">
        <w:rPr>
          <w:rFonts w:ascii="Arial" w:hAnsi="Arial" w:cs="Arial"/>
          <w:b w:val="0"/>
          <w:sz w:val="22"/>
          <w:szCs w:val="22"/>
        </w:rPr>
        <w:t>Núcleo SME</w:t>
      </w:r>
    </w:p>
    <w:p w14:paraId="6DC31492" w14:textId="6FF920AB" w:rsidR="00343ABE" w:rsidRDefault="00343ABE" w:rsidP="00343ABE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589DFD18" w14:textId="63AB651C" w:rsidR="00343ABE" w:rsidRPr="005554E2" w:rsidRDefault="00A221EE" w:rsidP="00343ABE">
      <w:pPr>
        <w:pStyle w:val="Corpodetext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84"/>
        </w:tabs>
        <w:spacing w:line="360" w:lineRule="auto"/>
        <w:ind w:left="0" w:firstLine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ANEXO</w:t>
      </w:r>
      <w:r w:rsidR="00343ABE" w:rsidRPr="005554E2">
        <w:rPr>
          <w:rFonts w:ascii="Arial" w:hAnsi="Arial" w:cs="Arial"/>
          <w:sz w:val="22"/>
          <w:szCs w:val="22"/>
        </w:rPr>
        <w:t>:</w:t>
      </w:r>
    </w:p>
    <w:p w14:paraId="4367353C" w14:textId="226D1ADF" w:rsidR="00343ABE" w:rsidRDefault="00343ABE" w:rsidP="00343ABE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EAC9283" w14:textId="05DFC8A3" w:rsidR="009341AF" w:rsidRDefault="009341AF" w:rsidP="009341AF">
      <w:pPr>
        <w:pStyle w:val="Corpodetexto"/>
        <w:numPr>
          <w:ilvl w:val="1"/>
          <w:numId w:val="2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9341AF">
        <w:rPr>
          <w:rFonts w:ascii="Arial" w:hAnsi="Arial" w:cs="Arial"/>
          <w:sz w:val="22"/>
          <w:szCs w:val="22"/>
        </w:rPr>
        <w:t>PARECER TÉCNICO</w:t>
      </w:r>
    </w:p>
    <w:p w14:paraId="342F257D" w14:textId="77777777" w:rsidR="009341AF" w:rsidRPr="009341AF" w:rsidRDefault="009341AF" w:rsidP="009341AF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EAEF02A" w14:textId="7453D627" w:rsidR="005554E2" w:rsidRDefault="00046445" w:rsidP="00706C0D">
      <w:pPr>
        <w:pStyle w:val="Corpodetexto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5554E2">
        <w:rPr>
          <w:rFonts w:ascii="Arial" w:hAnsi="Arial" w:cs="Arial"/>
          <w:sz w:val="22"/>
          <w:szCs w:val="22"/>
        </w:rPr>
        <w:t>Atenciosamente,</w:t>
      </w:r>
    </w:p>
    <w:p w14:paraId="3B05A642" w14:textId="77777777" w:rsidR="00706C0D" w:rsidRDefault="00706C0D" w:rsidP="00A9675C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0EBB9934" w14:textId="261B4190" w:rsidR="008239AA" w:rsidRPr="005554E2" w:rsidRDefault="008239AA" w:rsidP="008239AA">
      <w:pPr>
        <w:pStyle w:val="Corpodetex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5554E2">
        <w:rPr>
          <w:rFonts w:ascii="Arial" w:hAnsi="Arial" w:cs="Arial"/>
          <w:b w:val="0"/>
          <w:bCs/>
          <w:sz w:val="22"/>
          <w:szCs w:val="22"/>
        </w:rPr>
        <w:t>_____________________</w:t>
      </w:r>
      <w:r w:rsidR="005554E2">
        <w:rPr>
          <w:rFonts w:ascii="Arial" w:hAnsi="Arial" w:cs="Arial"/>
          <w:b w:val="0"/>
          <w:bCs/>
          <w:sz w:val="22"/>
          <w:szCs w:val="22"/>
        </w:rPr>
        <w:t>______</w:t>
      </w:r>
      <w:r w:rsidRPr="005554E2">
        <w:rPr>
          <w:rFonts w:ascii="Arial" w:hAnsi="Arial" w:cs="Arial"/>
          <w:b w:val="0"/>
          <w:bCs/>
          <w:sz w:val="22"/>
          <w:szCs w:val="22"/>
        </w:rPr>
        <w:t>_____________</w:t>
      </w:r>
    </w:p>
    <w:p w14:paraId="4DF11F21" w14:textId="2A14FB3D" w:rsidR="008239AA" w:rsidRDefault="00441DAB" w:rsidP="008239AA">
      <w:pPr>
        <w:pStyle w:val="Corpodetex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Ducilene Soares Silva Kestering</w:t>
      </w:r>
    </w:p>
    <w:p w14:paraId="01F72F07" w14:textId="3450514C" w:rsidR="00441DAB" w:rsidRPr="00441DAB" w:rsidRDefault="00441DAB" w:rsidP="008239AA">
      <w:pPr>
        <w:pStyle w:val="Corpodetex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441DAB">
        <w:rPr>
          <w:rFonts w:ascii="Arial" w:hAnsi="Arial" w:cs="Arial"/>
          <w:b w:val="0"/>
          <w:bCs/>
          <w:sz w:val="22"/>
          <w:szCs w:val="22"/>
        </w:rPr>
        <w:t>Secretária Municipal de Educação</w:t>
      </w:r>
    </w:p>
    <w:p w14:paraId="1249612A" w14:textId="59A894A3" w:rsidR="00171F2F" w:rsidRPr="00441DAB" w:rsidRDefault="00441DAB" w:rsidP="00E109B4">
      <w:pPr>
        <w:pStyle w:val="Corpodetex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441DAB">
        <w:rPr>
          <w:rFonts w:ascii="Arial" w:hAnsi="Arial" w:cs="Arial"/>
          <w:b w:val="0"/>
          <w:bCs/>
          <w:sz w:val="22"/>
          <w:szCs w:val="22"/>
        </w:rPr>
        <w:t>Decreto nº006/2025</w:t>
      </w:r>
    </w:p>
    <w:sectPr w:rsidR="00171F2F" w:rsidRPr="00441DAB" w:rsidSect="00706C0D">
      <w:headerReference w:type="default" r:id="rId7"/>
      <w:pgSz w:w="11907" w:h="16840" w:code="9"/>
      <w:pgMar w:top="2672" w:right="1134" w:bottom="993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69C05" w14:textId="77777777" w:rsidR="00D407E1" w:rsidRDefault="00D407E1" w:rsidP="00892B2E">
      <w:r>
        <w:separator/>
      </w:r>
    </w:p>
  </w:endnote>
  <w:endnote w:type="continuationSeparator" w:id="0">
    <w:p w14:paraId="52FD3F5A" w14:textId="77777777" w:rsidR="00D407E1" w:rsidRDefault="00D407E1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007F5" w14:textId="77777777" w:rsidR="00D407E1" w:rsidRDefault="00D407E1" w:rsidP="00892B2E">
      <w:r>
        <w:separator/>
      </w:r>
    </w:p>
  </w:footnote>
  <w:footnote w:type="continuationSeparator" w:id="0">
    <w:p w14:paraId="6DA01D41" w14:textId="77777777" w:rsidR="00D407E1" w:rsidRDefault="00D407E1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8B426" w14:textId="5BAFD1E6" w:rsidR="00D05A15" w:rsidRDefault="00D05A15" w:rsidP="00706C0D">
    <w:pPr>
      <w:rPr>
        <w:rFonts w:ascii="Verdana" w:hAnsi="Verdana"/>
        <w:b/>
      </w:rPr>
    </w:pPr>
    <w:r>
      <w:rPr>
        <w:noProof/>
        <w:sz w:val="22"/>
        <w:szCs w:val="22"/>
      </w:rPr>
      <w:drawing>
        <wp:anchor distT="0" distB="0" distL="114300" distR="114300" simplePos="0" relativeHeight="251657216" behindDoc="0" locked="0" layoutInCell="1" allowOverlap="1" wp14:anchorId="24A9135D" wp14:editId="25253943">
          <wp:simplePos x="0" y="0"/>
          <wp:positionH relativeFrom="column">
            <wp:posOffset>2787650</wp:posOffset>
          </wp:positionH>
          <wp:positionV relativeFrom="paragraph">
            <wp:posOffset>-296663</wp:posOffset>
          </wp:positionV>
          <wp:extent cx="542261" cy="652340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261" cy="652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485129" w14:textId="77777777" w:rsidR="00D05A15" w:rsidRDefault="00D05A15" w:rsidP="00C57F64">
    <w:pPr>
      <w:jc w:val="center"/>
      <w:rPr>
        <w:rFonts w:ascii="Verdana" w:hAnsi="Verdana"/>
        <w:b/>
      </w:rPr>
    </w:pPr>
  </w:p>
  <w:p w14:paraId="1DA36D84" w14:textId="4871ED50" w:rsidR="00D05A15" w:rsidRPr="00C57F64" w:rsidRDefault="00D05A15" w:rsidP="00C57F64">
    <w:pPr>
      <w:pStyle w:val="Cabealho"/>
      <w:spacing w:line="276" w:lineRule="auto"/>
      <w:jc w:val="center"/>
      <w:rPr>
        <w:b/>
        <w:sz w:val="22"/>
        <w:szCs w:val="22"/>
      </w:rPr>
    </w:pPr>
    <w:r>
      <w:rPr>
        <w:rFonts w:ascii="Verdana" w:hAnsi="Verdana"/>
        <w:b/>
      </w:rPr>
      <w:t>PREFEITURA MUNICIPAL DE SOBRADINHO</w:t>
    </w:r>
  </w:p>
  <w:p w14:paraId="21AD3241" w14:textId="77777777" w:rsidR="00D05A15" w:rsidRDefault="00D05A15" w:rsidP="00C57F64">
    <w:pPr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JOSÉ BALBINO DE SOUZA, S/Nº, CENTRO – SOBRADINHO-BA</w:t>
    </w:r>
  </w:p>
  <w:p w14:paraId="64596DB9" w14:textId="76502773" w:rsidR="00D05A15" w:rsidRPr="000A694D" w:rsidRDefault="000A694D" w:rsidP="00C57F64">
    <w:pPr>
      <w:pStyle w:val="Cabealho"/>
      <w:spacing w:line="276" w:lineRule="auto"/>
      <w:jc w:val="center"/>
      <w:rPr>
        <w:rFonts w:ascii="Verdana" w:hAnsi="Verdana"/>
        <w:sz w:val="16"/>
        <w:szCs w:val="18"/>
      </w:rPr>
    </w:pPr>
    <w:r w:rsidRPr="000A694D">
      <w:rPr>
        <w:rFonts w:ascii="Verdana" w:hAnsi="Verdana"/>
        <w:sz w:val="16"/>
        <w:szCs w:val="18"/>
      </w:rPr>
      <w:t>FUNDO MUNICIPAL DE EDUCAÇÃO - CNPJ. 11.419.606/0001-82</w:t>
    </w:r>
  </w:p>
  <w:p w14:paraId="7C065059" w14:textId="7C7D3436" w:rsidR="000A694D" w:rsidRDefault="000A694D" w:rsidP="00C57F64">
    <w:pPr>
      <w:pStyle w:val="Cabealho"/>
      <w:jc w:val="center"/>
      <w:rPr>
        <w:rFonts w:ascii="Verdana" w:hAnsi="Verdana"/>
        <w:sz w:val="18"/>
        <w:szCs w:val="18"/>
      </w:rPr>
    </w:pPr>
    <w:r>
      <w:rPr>
        <w:rFonts w:asciiTheme="minorHAnsi" w:hAnsiTheme="minorHAns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4F2B44D2" wp14:editId="05F0D60C">
              <wp:simplePos x="0" y="0"/>
              <wp:positionH relativeFrom="column">
                <wp:posOffset>771525</wp:posOffset>
              </wp:positionH>
              <wp:positionV relativeFrom="paragraph">
                <wp:posOffset>60325</wp:posOffset>
              </wp:positionV>
              <wp:extent cx="4572000" cy="0"/>
              <wp:effectExtent l="0" t="0" r="0" b="0"/>
              <wp:wrapNone/>
              <wp:docPr id="1360262484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572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14014E" id="Conector reto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75pt,4.75pt" to="420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" strokecolor="#4579b8 [3044]">
              <o:lock v:ext="edit" shapetype="f"/>
            </v:line>
          </w:pict>
        </mc:Fallback>
      </mc:AlternateContent>
    </w:r>
  </w:p>
  <w:p w14:paraId="70F739BB" w14:textId="42970B32" w:rsidR="00D05A15" w:rsidRPr="00C57F64" w:rsidRDefault="000A694D" w:rsidP="00C57F64">
    <w:pPr>
      <w:pStyle w:val="Cabealho"/>
      <w:jc w:val="center"/>
      <w:rPr>
        <w:rFonts w:ascii="Verdana" w:hAnsi="Verdana"/>
        <w:sz w:val="18"/>
        <w:szCs w:val="18"/>
      </w:rPr>
    </w:pPr>
    <w:r w:rsidRPr="001F446D">
      <w:rPr>
        <w:rFonts w:ascii="Verdana" w:hAnsi="Verdana"/>
        <w:b/>
        <w:sz w:val="18"/>
        <w:szCs w:val="18"/>
      </w:rPr>
      <w:t>SECRETARIA MUNICIPAL DE EDUCAÇÃO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17541"/>
    <w:multiLevelType w:val="multilevel"/>
    <w:tmpl w:val="4386EC3E"/>
    <w:lvl w:ilvl="0">
      <w:start w:val="4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Arial"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b w:val="0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b w:val="0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 w:val="0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b w:val="0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b w:val="0"/>
        <w:color w:val="auto"/>
        <w:sz w:val="22"/>
      </w:rPr>
    </w:lvl>
  </w:abstractNum>
  <w:abstractNum w:abstractNumId="1" w15:restartNumberingAfterBreak="0">
    <w:nsid w:val="29706514"/>
    <w:multiLevelType w:val="multilevel"/>
    <w:tmpl w:val="93B4F2CE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2B587CCF"/>
    <w:multiLevelType w:val="multilevel"/>
    <w:tmpl w:val="93B4F2CE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380B4B5D"/>
    <w:multiLevelType w:val="hybridMultilevel"/>
    <w:tmpl w:val="262CE3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B12129"/>
    <w:multiLevelType w:val="hybridMultilevel"/>
    <w:tmpl w:val="940898E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17E49B5"/>
    <w:multiLevelType w:val="multilevel"/>
    <w:tmpl w:val="93B4F2CE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515E56A2"/>
    <w:multiLevelType w:val="multilevel"/>
    <w:tmpl w:val="9508D6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BC2D47"/>
    <w:multiLevelType w:val="multilevel"/>
    <w:tmpl w:val="93B4F2CE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" w15:restartNumberingAfterBreak="0">
    <w:nsid w:val="567E5756"/>
    <w:multiLevelType w:val="hybridMultilevel"/>
    <w:tmpl w:val="A1F6C59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584A5F20"/>
    <w:multiLevelType w:val="hybridMultilevel"/>
    <w:tmpl w:val="1B6E9CE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E152857"/>
    <w:multiLevelType w:val="hybridMultilevel"/>
    <w:tmpl w:val="7C54045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1954FDE"/>
    <w:multiLevelType w:val="multilevel"/>
    <w:tmpl w:val="763A2196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678705EB"/>
    <w:multiLevelType w:val="multilevel"/>
    <w:tmpl w:val="66D2F2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80C660E"/>
    <w:multiLevelType w:val="multilevel"/>
    <w:tmpl w:val="C5200AF0"/>
    <w:lvl w:ilvl="0">
      <w:start w:val="1"/>
      <w:numFmt w:val="decimal"/>
      <w:lvlText w:val="%1."/>
      <w:lvlJc w:val="left"/>
      <w:pPr>
        <w:ind w:left="5747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370909730">
    <w:abstractNumId w:val="8"/>
  </w:num>
  <w:num w:numId="2" w16cid:durableId="18225064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0702320">
    <w:abstractNumId w:val="6"/>
  </w:num>
  <w:num w:numId="4" w16cid:durableId="2085178118">
    <w:abstractNumId w:val="12"/>
  </w:num>
  <w:num w:numId="5" w16cid:durableId="1107233310">
    <w:abstractNumId w:val="0"/>
  </w:num>
  <w:num w:numId="6" w16cid:durableId="994839260">
    <w:abstractNumId w:val="11"/>
  </w:num>
  <w:num w:numId="7" w16cid:durableId="1086420833">
    <w:abstractNumId w:val="7"/>
  </w:num>
  <w:num w:numId="8" w16cid:durableId="753092105">
    <w:abstractNumId w:val="1"/>
  </w:num>
  <w:num w:numId="9" w16cid:durableId="367611432">
    <w:abstractNumId w:val="2"/>
  </w:num>
  <w:num w:numId="10" w16cid:durableId="126555381">
    <w:abstractNumId w:val="5"/>
  </w:num>
  <w:num w:numId="11" w16cid:durableId="451049571">
    <w:abstractNumId w:val="10"/>
  </w:num>
  <w:num w:numId="12" w16cid:durableId="1414425300">
    <w:abstractNumId w:val="3"/>
  </w:num>
  <w:num w:numId="13" w16cid:durableId="299580657">
    <w:abstractNumId w:val="9"/>
  </w:num>
  <w:num w:numId="14" w16cid:durableId="1073545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41F"/>
    <w:rsid w:val="00000353"/>
    <w:rsid w:val="00002437"/>
    <w:rsid w:val="0000546F"/>
    <w:rsid w:val="00006514"/>
    <w:rsid w:val="0003524E"/>
    <w:rsid w:val="000429E2"/>
    <w:rsid w:val="000435BB"/>
    <w:rsid w:val="00046306"/>
    <w:rsid w:val="00046445"/>
    <w:rsid w:val="00052CFD"/>
    <w:rsid w:val="000614E7"/>
    <w:rsid w:val="00071C0F"/>
    <w:rsid w:val="00072980"/>
    <w:rsid w:val="00085F84"/>
    <w:rsid w:val="00090126"/>
    <w:rsid w:val="00096DD2"/>
    <w:rsid w:val="000A3520"/>
    <w:rsid w:val="000A694D"/>
    <w:rsid w:val="000B5180"/>
    <w:rsid w:val="000D044E"/>
    <w:rsid w:val="000E3FEA"/>
    <w:rsid w:val="000E46D5"/>
    <w:rsid w:val="000E793B"/>
    <w:rsid w:val="000F6A31"/>
    <w:rsid w:val="001031C3"/>
    <w:rsid w:val="00150866"/>
    <w:rsid w:val="00162742"/>
    <w:rsid w:val="00170832"/>
    <w:rsid w:val="00171F2F"/>
    <w:rsid w:val="00174F12"/>
    <w:rsid w:val="00184A02"/>
    <w:rsid w:val="001A1C33"/>
    <w:rsid w:val="001A494C"/>
    <w:rsid w:val="001B4267"/>
    <w:rsid w:val="001D4163"/>
    <w:rsid w:val="001D5160"/>
    <w:rsid w:val="001D69E6"/>
    <w:rsid w:val="001D72A0"/>
    <w:rsid w:val="001E0919"/>
    <w:rsid w:val="001E143D"/>
    <w:rsid w:val="001E466D"/>
    <w:rsid w:val="001E7B88"/>
    <w:rsid w:val="001F60FD"/>
    <w:rsid w:val="001F66ED"/>
    <w:rsid w:val="001F6A2A"/>
    <w:rsid w:val="001F75EE"/>
    <w:rsid w:val="00207A7B"/>
    <w:rsid w:val="00212760"/>
    <w:rsid w:val="00213F6E"/>
    <w:rsid w:val="00216AB4"/>
    <w:rsid w:val="00217059"/>
    <w:rsid w:val="002208CE"/>
    <w:rsid w:val="00223114"/>
    <w:rsid w:val="002636CA"/>
    <w:rsid w:val="00280FF0"/>
    <w:rsid w:val="00293D4F"/>
    <w:rsid w:val="002B44B8"/>
    <w:rsid w:val="002C7F99"/>
    <w:rsid w:val="002D0873"/>
    <w:rsid w:val="002D2F8E"/>
    <w:rsid w:val="002D46E9"/>
    <w:rsid w:val="002F5410"/>
    <w:rsid w:val="0032380A"/>
    <w:rsid w:val="00342076"/>
    <w:rsid w:val="00343ABE"/>
    <w:rsid w:val="00344B64"/>
    <w:rsid w:val="00350FBE"/>
    <w:rsid w:val="00356979"/>
    <w:rsid w:val="00363672"/>
    <w:rsid w:val="00363DD7"/>
    <w:rsid w:val="00370DA3"/>
    <w:rsid w:val="00377CB7"/>
    <w:rsid w:val="0038544E"/>
    <w:rsid w:val="00387C72"/>
    <w:rsid w:val="00393BF1"/>
    <w:rsid w:val="00395B56"/>
    <w:rsid w:val="00397648"/>
    <w:rsid w:val="003976D6"/>
    <w:rsid w:val="003B7E60"/>
    <w:rsid w:val="003C7B42"/>
    <w:rsid w:val="003D0CA1"/>
    <w:rsid w:val="003E417D"/>
    <w:rsid w:val="003E45E8"/>
    <w:rsid w:val="003F0388"/>
    <w:rsid w:val="00403944"/>
    <w:rsid w:val="00404D91"/>
    <w:rsid w:val="00407B8C"/>
    <w:rsid w:val="004167A4"/>
    <w:rsid w:val="00421C07"/>
    <w:rsid w:val="00431345"/>
    <w:rsid w:val="00433356"/>
    <w:rsid w:val="00433B06"/>
    <w:rsid w:val="00441DAB"/>
    <w:rsid w:val="00454DD6"/>
    <w:rsid w:val="00457D74"/>
    <w:rsid w:val="004605D8"/>
    <w:rsid w:val="00460EA0"/>
    <w:rsid w:val="004658A3"/>
    <w:rsid w:val="004702B1"/>
    <w:rsid w:val="00471FC0"/>
    <w:rsid w:val="00477809"/>
    <w:rsid w:val="004805B9"/>
    <w:rsid w:val="00482DF1"/>
    <w:rsid w:val="00486B8D"/>
    <w:rsid w:val="0049083C"/>
    <w:rsid w:val="004A694A"/>
    <w:rsid w:val="004C2603"/>
    <w:rsid w:val="004C5C81"/>
    <w:rsid w:val="004D53B5"/>
    <w:rsid w:val="004D5D95"/>
    <w:rsid w:val="004E07D8"/>
    <w:rsid w:val="004E1E30"/>
    <w:rsid w:val="004F65F8"/>
    <w:rsid w:val="00500563"/>
    <w:rsid w:val="00511D3A"/>
    <w:rsid w:val="005152E6"/>
    <w:rsid w:val="005156A5"/>
    <w:rsid w:val="00517DFF"/>
    <w:rsid w:val="0053104E"/>
    <w:rsid w:val="005378FF"/>
    <w:rsid w:val="00544BD7"/>
    <w:rsid w:val="005554E2"/>
    <w:rsid w:val="00577077"/>
    <w:rsid w:val="00583A47"/>
    <w:rsid w:val="005A4DEC"/>
    <w:rsid w:val="005A6CEA"/>
    <w:rsid w:val="005A7FAA"/>
    <w:rsid w:val="005F28C3"/>
    <w:rsid w:val="005F6A9E"/>
    <w:rsid w:val="006148B1"/>
    <w:rsid w:val="006407AF"/>
    <w:rsid w:val="006414F5"/>
    <w:rsid w:val="0064564F"/>
    <w:rsid w:val="00646962"/>
    <w:rsid w:val="00656EDA"/>
    <w:rsid w:val="00664B83"/>
    <w:rsid w:val="00667F6D"/>
    <w:rsid w:val="0067608D"/>
    <w:rsid w:val="006904F6"/>
    <w:rsid w:val="00696FA8"/>
    <w:rsid w:val="00697C38"/>
    <w:rsid w:val="006A0E02"/>
    <w:rsid w:val="006B2020"/>
    <w:rsid w:val="006B2671"/>
    <w:rsid w:val="006C22C7"/>
    <w:rsid w:val="006C5BB9"/>
    <w:rsid w:val="006D1F31"/>
    <w:rsid w:val="006D6153"/>
    <w:rsid w:val="006E0387"/>
    <w:rsid w:val="006E3D0C"/>
    <w:rsid w:val="006E45A4"/>
    <w:rsid w:val="006F41AA"/>
    <w:rsid w:val="00706C0D"/>
    <w:rsid w:val="00727F28"/>
    <w:rsid w:val="00737E86"/>
    <w:rsid w:val="0075029D"/>
    <w:rsid w:val="0075559B"/>
    <w:rsid w:val="0077140A"/>
    <w:rsid w:val="0077560B"/>
    <w:rsid w:val="007930BB"/>
    <w:rsid w:val="007A3704"/>
    <w:rsid w:val="007B2B06"/>
    <w:rsid w:val="007B49BD"/>
    <w:rsid w:val="007B4BDF"/>
    <w:rsid w:val="007B699D"/>
    <w:rsid w:val="007B79A1"/>
    <w:rsid w:val="007C1E35"/>
    <w:rsid w:val="007C2086"/>
    <w:rsid w:val="007C20AB"/>
    <w:rsid w:val="007D22EF"/>
    <w:rsid w:val="007D7BAD"/>
    <w:rsid w:val="007E2FA6"/>
    <w:rsid w:val="007F46D1"/>
    <w:rsid w:val="0080360E"/>
    <w:rsid w:val="00811F04"/>
    <w:rsid w:val="008239AA"/>
    <w:rsid w:val="00826409"/>
    <w:rsid w:val="00826D8C"/>
    <w:rsid w:val="00841171"/>
    <w:rsid w:val="00846F21"/>
    <w:rsid w:val="00857F84"/>
    <w:rsid w:val="00871D2D"/>
    <w:rsid w:val="00874EC6"/>
    <w:rsid w:val="008839CD"/>
    <w:rsid w:val="00892B2E"/>
    <w:rsid w:val="008A2C1C"/>
    <w:rsid w:val="008A4275"/>
    <w:rsid w:val="008A48C5"/>
    <w:rsid w:val="008A5E1D"/>
    <w:rsid w:val="008C6B22"/>
    <w:rsid w:val="008E18DE"/>
    <w:rsid w:val="008F2BE8"/>
    <w:rsid w:val="00901338"/>
    <w:rsid w:val="00907990"/>
    <w:rsid w:val="00911839"/>
    <w:rsid w:val="00916DAB"/>
    <w:rsid w:val="00917AA4"/>
    <w:rsid w:val="00932897"/>
    <w:rsid w:val="009341AF"/>
    <w:rsid w:val="009544CE"/>
    <w:rsid w:val="009616DC"/>
    <w:rsid w:val="00961CC1"/>
    <w:rsid w:val="00963401"/>
    <w:rsid w:val="00977F0E"/>
    <w:rsid w:val="00980D23"/>
    <w:rsid w:val="00986FE0"/>
    <w:rsid w:val="00990BEB"/>
    <w:rsid w:val="009B0206"/>
    <w:rsid w:val="009B5C88"/>
    <w:rsid w:val="009C768A"/>
    <w:rsid w:val="009D12D4"/>
    <w:rsid w:val="009D1CE8"/>
    <w:rsid w:val="009E7948"/>
    <w:rsid w:val="009F2DFB"/>
    <w:rsid w:val="009F4817"/>
    <w:rsid w:val="009F765B"/>
    <w:rsid w:val="00A009BD"/>
    <w:rsid w:val="00A057F1"/>
    <w:rsid w:val="00A129B1"/>
    <w:rsid w:val="00A16C8F"/>
    <w:rsid w:val="00A221EE"/>
    <w:rsid w:val="00A3398A"/>
    <w:rsid w:val="00A421AB"/>
    <w:rsid w:val="00A60E57"/>
    <w:rsid w:val="00A763A6"/>
    <w:rsid w:val="00A768FB"/>
    <w:rsid w:val="00A80D49"/>
    <w:rsid w:val="00A866A4"/>
    <w:rsid w:val="00A90DE5"/>
    <w:rsid w:val="00A93C65"/>
    <w:rsid w:val="00A9675C"/>
    <w:rsid w:val="00AA2E01"/>
    <w:rsid w:val="00AA6FB1"/>
    <w:rsid w:val="00AB0B16"/>
    <w:rsid w:val="00AB126C"/>
    <w:rsid w:val="00AC13C3"/>
    <w:rsid w:val="00AD45E7"/>
    <w:rsid w:val="00AD70C0"/>
    <w:rsid w:val="00AD7B9A"/>
    <w:rsid w:val="00AE43AE"/>
    <w:rsid w:val="00B07615"/>
    <w:rsid w:val="00B14216"/>
    <w:rsid w:val="00B541D0"/>
    <w:rsid w:val="00B96693"/>
    <w:rsid w:val="00B9712D"/>
    <w:rsid w:val="00B97E60"/>
    <w:rsid w:val="00BA5AD5"/>
    <w:rsid w:val="00BB15EB"/>
    <w:rsid w:val="00BB6E44"/>
    <w:rsid w:val="00BB6FBA"/>
    <w:rsid w:val="00BB7FEE"/>
    <w:rsid w:val="00BC2367"/>
    <w:rsid w:val="00BD0754"/>
    <w:rsid w:val="00BD3219"/>
    <w:rsid w:val="00BE5E99"/>
    <w:rsid w:val="00C1502A"/>
    <w:rsid w:val="00C20706"/>
    <w:rsid w:val="00C26CE8"/>
    <w:rsid w:val="00C34896"/>
    <w:rsid w:val="00C354CE"/>
    <w:rsid w:val="00C51AA3"/>
    <w:rsid w:val="00C52502"/>
    <w:rsid w:val="00C57F64"/>
    <w:rsid w:val="00C662D7"/>
    <w:rsid w:val="00C72558"/>
    <w:rsid w:val="00C7702F"/>
    <w:rsid w:val="00C80A5F"/>
    <w:rsid w:val="00C925D3"/>
    <w:rsid w:val="00C931DA"/>
    <w:rsid w:val="00C967F3"/>
    <w:rsid w:val="00CA1DC4"/>
    <w:rsid w:val="00CA32BB"/>
    <w:rsid w:val="00CA5341"/>
    <w:rsid w:val="00CA693E"/>
    <w:rsid w:val="00CA71C8"/>
    <w:rsid w:val="00CA7D94"/>
    <w:rsid w:val="00CA7DE7"/>
    <w:rsid w:val="00CC0447"/>
    <w:rsid w:val="00CC6D65"/>
    <w:rsid w:val="00CC7CF8"/>
    <w:rsid w:val="00CD2DA7"/>
    <w:rsid w:val="00CD3140"/>
    <w:rsid w:val="00CD5B72"/>
    <w:rsid w:val="00CE2C58"/>
    <w:rsid w:val="00CF2EC8"/>
    <w:rsid w:val="00CF4308"/>
    <w:rsid w:val="00D050AA"/>
    <w:rsid w:val="00D053D0"/>
    <w:rsid w:val="00D05A15"/>
    <w:rsid w:val="00D06B6E"/>
    <w:rsid w:val="00D11EE7"/>
    <w:rsid w:val="00D219B8"/>
    <w:rsid w:val="00D22378"/>
    <w:rsid w:val="00D358B2"/>
    <w:rsid w:val="00D4075B"/>
    <w:rsid w:val="00D407E1"/>
    <w:rsid w:val="00D41598"/>
    <w:rsid w:val="00D42F2B"/>
    <w:rsid w:val="00D442D4"/>
    <w:rsid w:val="00D5297B"/>
    <w:rsid w:val="00D56E30"/>
    <w:rsid w:val="00D77228"/>
    <w:rsid w:val="00D7741F"/>
    <w:rsid w:val="00D96867"/>
    <w:rsid w:val="00DB59A8"/>
    <w:rsid w:val="00DB5B7A"/>
    <w:rsid w:val="00DB5BD0"/>
    <w:rsid w:val="00DC512D"/>
    <w:rsid w:val="00DC6D04"/>
    <w:rsid w:val="00DD071A"/>
    <w:rsid w:val="00DD68BA"/>
    <w:rsid w:val="00DF1B43"/>
    <w:rsid w:val="00E01303"/>
    <w:rsid w:val="00E109B4"/>
    <w:rsid w:val="00E149EE"/>
    <w:rsid w:val="00E14C84"/>
    <w:rsid w:val="00E407B5"/>
    <w:rsid w:val="00E4097B"/>
    <w:rsid w:val="00E42473"/>
    <w:rsid w:val="00E649CF"/>
    <w:rsid w:val="00E802A7"/>
    <w:rsid w:val="00E827C4"/>
    <w:rsid w:val="00E84BCA"/>
    <w:rsid w:val="00E94BC2"/>
    <w:rsid w:val="00EA56B5"/>
    <w:rsid w:val="00EB19E5"/>
    <w:rsid w:val="00EB4D01"/>
    <w:rsid w:val="00EB69B8"/>
    <w:rsid w:val="00EC17DB"/>
    <w:rsid w:val="00EC30DE"/>
    <w:rsid w:val="00ED41DA"/>
    <w:rsid w:val="00EE269F"/>
    <w:rsid w:val="00EF3E19"/>
    <w:rsid w:val="00EF4DF4"/>
    <w:rsid w:val="00EF57E2"/>
    <w:rsid w:val="00EF5B07"/>
    <w:rsid w:val="00F03ED4"/>
    <w:rsid w:val="00F10829"/>
    <w:rsid w:val="00F53B87"/>
    <w:rsid w:val="00F55ECE"/>
    <w:rsid w:val="00F560D2"/>
    <w:rsid w:val="00F57DCB"/>
    <w:rsid w:val="00F635D7"/>
    <w:rsid w:val="00F6558F"/>
    <w:rsid w:val="00F658D8"/>
    <w:rsid w:val="00F665B0"/>
    <w:rsid w:val="00F66B59"/>
    <w:rsid w:val="00F725BF"/>
    <w:rsid w:val="00F84A65"/>
    <w:rsid w:val="00F85330"/>
    <w:rsid w:val="00F87904"/>
    <w:rsid w:val="00FA317B"/>
    <w:rsid w:val="00FC03B9"/>
    <w:rsid w:val="00FD1EB5"/>
    <w:rsid w:val="00FD3034"/>
    <w:rsid w:val="00FD693C"/>
    <w:rsid w:val="00FE4EA4"/>
    <w:rsid w:val="00FF17C7"/>
    <w:rsid w:val="00FF5272"/>
    <w:rsid w:val="00FF7D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149514E"/>
  <w15:docId w15:val="{E6CF90D4-3200-43DB-924B-38E91A96F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980D2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locked/>
    <w:rsid w:val="005152E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aliases w:val="encabezado"/>
    <w:basedOn w:val="Normal"/>
    <w:link w:val="CabealhoChar"/>
    <w:uiPriority w:val="99"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aliases w:val="encabezado Char"/>
    <w:link w:val="Cabealho"/>
    <w:uiPriority w:val="99"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locked/>
    <w:rsid w:val="00D06B6E"/>
    <w:rPr>
      <w:rFonts w:ascii="Times New Roman" w:hAnsi="Times New Roman" w:cs="Times New Roman"/>
      <w:sz w:val="24"/>
      <w:szCs w:val="24"/>
    </w:rPr>
  </w:style>
  <w:style w:type="character" w:customStyle="1" w:styleId="Ttulo8Char">
    <w:name w:val="Título 8 Char"/>
    <w:link w:val="Ttulo8"/>
    <w:uiPriority w:val="99"/>
    <w:rsid w:val="005152E6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Default">
    <w:name w:val="Default"/>
    <w:rsid w:val="005152E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/>
    </w:rPr>
  </w:style>
  <w:style w:type="table" w:styleId="Tabelacomgrade">
    <w:name w:val="Table Grid"/>
    <w:basedOn w:val="Tabelanormal"/>
    <w:uiPriority w:val="39"/>
    <w:locked/>
    <w:rsid w:val="00DB5B7A"/>
    <w:pPr>
      <w:suppressAutoHyphens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414F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A69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694D"/>
    <w:rPr>
      <w:rFonts w:ascii="Segoe UI" w:eastAsia="Times New Roman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locked/>
    <w:rsid w:val="00EC30DE"/>
    <w:rPr>
      <w:b/>
      <w:bCs/>
    </w:rPr>
  </w:style>
  <w:style w:type="character" w:customStyle="1" w:styleId="vkekvd">
    <w:name w:val="vkekvd"/>
    <w:basedOn w:val="Fontepargpadro"/>
    <w:rsid w:val="00EC30DE"/>
  </w:style>
  <w:style w:type="paragraph" w:customStyle="1" w:styleId="SemEspaamento2">
    <w:name w:val="Sem Espaçamento2"/>
    <w:uiPriority w:val="1"/>
    <w:qFormat/>
    <w:rsid w:val="00C52502"/>
    <w:pPr>
      <w:suppressAutoHyphens/>
    </w:pPr>
    <w:rPr>
      <w:kern w:val="2"/>
      <w:sz w:val="22"/>
      <w:szCs w:val="22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980D2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7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3</Pages>
  <Words>733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Usuario</cp:lastModifiedBy>
  <cp:revision>38</cp:revision>
  <cp:lastPrinted>2025-02-18T16:19:00Z</cp:lastPrinted>
  <dcterms:created xsi:type="dcterms:W3CDTF">2025-11-25T15:39:00Z</dcterms:created>
  <dcterms:modified xsi:type="dcterms:W3CDTF">2026-03-31T13:37:00Z</dcterms:modified>
</cp:coreProperties>
</file>