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C9F1C" w14:textId="1151DAC8" w:rsidR="00383530" w:rsidRPr="007C2B51" w:rsidRDefault="00383530" w:rsidP="000C2155">
      <w:pPr>
        <w:tabs>
          <w:tab w:val="left" w:pos="5850"/>
        </w:tabs>
        <w:spacing w:line="276" w:lineRule="auto"/>
        <w:rPr>
          <w:rFonts w:ascii="Arial Narrow" w:hAnsi="Arial Narrow"/>
          <w:sz w:val="22"/>
          <w:szCs w:val="22"/>
        </w:rPr>
      </w:pPr>
    </w:p>
    <w:p w14:paraId="710ED592" w14:textId="73CB3BCD" w:rsidR="000C422F" w:rsidRPr="006416CF" w:rsidRDefault="000C422F" w:rsidP="000C2155">
      <w:pPr>
        <w:spacing w:line="276" w:lineRule="auto"/>
        <w:jc w:val="center"/>
        <w:rPr>
          <w:rFonts w:ascii="Arial" w:hAnsi="Arial" w:cs="Arial"/>
          <w:b/>
          <w:bCs/>
          <w:u w:val="single"/>
        </w:rPr>
      </w:pPr>
      <w:r w:rsidRPr="006416CF">
        <w:rPr>
          <w:rFonts w:ascii="Arial" w:hAnsi="Arial" w:cs="Arial"/>
          <w:b/>
          <w:bCs/>
          <w:u w:val="single"/>
        </w:rPr>
        <w:t>ESTUDO TÉCNICO PRELIMINAR - ETP</w:t>
      </w:r>
    </w:p>
    <w:p w14:paraId="3E1A800A" w14:textId="77777777" w:rsidR="00383530" w:rsidRPr="007C2B51" w:rsidRDefault="00383530" w:rsidP="000C2155">
      <w:pPr>
        <w:spacing w:line="276" w:lineRule="auto"/>
        <w:jc w:val="center"/>
        <w:rPr>
          <w:rFonts w:ascii="Arial Narrow" w:hAnsi="Arial Narrow"/>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613"/>
        <w:gridCol w:w="14"/>
      </w:tblGrid>
      <w:tr w:rsidR="00383530" w:rsidRPr="00763A71" w14:paraId="4937DAA6" w14:textId="77777777" w:rsidTr="00E44491">
        <w:trPr>
          <w:gridAfter w:val="1"/>
          <w:wAfter w:w="9" w:type="dxa"/>
          <w:trHeight w:val="25"/>
          <w:jc w:val="center"/>
        </w:trPr>
        <w:tc>
          <w:tcPr>
            <w:tcW w:w="9614" w:type="dxa"/>
          </w:tcPr>
          <w:p w14:paraId="6538A5A7" w14:textId="0EF41584" w:rsidR="00383530" w:rsidRPr="006416CF" w:rsidRDefault="00EB114B" w:rsidP="006416CF">
            <w:pPr>
              <w:pStyle w:val="Contedodatabela"/>
              <w:jc w:val="both"/>
              <w:rPr>
                <w:rFonts w:ascii="Arial" w:hAnsi="Arial" w:cs="Arial"/>
                <w:sz w:val="22"/>
                <w:szCs w:val="22"/>
              </w:rPr>
            </w:pPr>
            <w:r w:rsidRPr="006416CF">
              <w:rPr>
                <w:rFonts w:ascii="Arial" w:hAnsi="Arial" w:cs="Arial"/>
                <w:b/>
                <w:bCs/>
                <w:sz w:val="22"/>
                <w:szCs w:val="22"/>
              </w:rPr>
              <w:t xml:space="preserve">SECRETARIA SOLICITANTE: </w:t>
            </w:r>
            <w:r w:rsidR="005C7D8D" w:rsidRPr="006416CF">
              <w:rPr>
                <w:rFonts w:ascii="Arial" w:hAnsi="Arial" w:cs="Arial"/>
                <w:sz w:val="22"/>
                <w:szCs w:val="22"/>
              </w:rPr>
              <w:t>SECRETARIA MUNICIPAL DE EDUCAÇÃO</w:t>
            </w:r>
          </w:p>
        </w:tc>
      </w:tr>
      <w:tr w:rsidR="00383530" w:rsidRPr="00763A71" w14:paraId="261B2ACC" w14:textId="77777777" w:rsidTr="00E4449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28" w:type="dxa"/>
            <w:gridSpan w:val="2"/>
            <w:tcBorders>
              <w:top w:val="single" w:sz="4" w:space="0" w:color="000000"/>
              <w:left w:val="single" w:sz="4" w:space="0" w:color="000000"/>
              <w:bottom w:val="single" w:sz="4" w:space="0" w:color="000000"/>
              <w:right w:val="single" w:sz="4" w:space="0" w:color="000000"/>
            </w:tcBorders>
          </w:tcPr>
          <w:p w14:paraId="38761BF4" w14:textId="704581FF" w:rsidR="00383530" w:rsidRPr="006416CF" w:rsidRDefault="00EB114B" w:rsidP="006416CF">
            <w:pPr>
              <w:pStyle w:val="Corpodetexto"/>
              <w:spacing w:after="0" w:line="240" w:lineRule="auto"/>
              <w:rPr>
                <w:rFonts w:ascii="Arial" w:hAnsi="Arial" w:cs="Arial"/>
                <w:b/>
                <w:bCs/>
                <w:sz w:val="22"/>
                <w:szCs w:val="22"/>
              </w:rPr>
            </w:pPr>
            <w:r w:rsidRPr="006416CF">
              <w:rPr>
                <w:rFonts w:ascii="Arial" w:hAnsi="Arial" w:cs="Arial"/>
                <w:b/>
                <w:bCs/>
                <w:sz w:val="22"/>
                <w:szCs w:val="22"/>
              </w:rPr>
              <w:t>EQUIPE DE PLANEJAMENTO DA CONTRATAÇÃO:</w:t>
            </w:r>
            <w:r w:rsidRPr="006416CF">
              <w:rPr>
                <w:rFonts w:ascii="Arial" w:hAnsi="Arial" w:cs="Arial"/>
                <w:sz w:val="22"/>
                <w:szCs w:val="22"/>
              </w:rPr>
              <w:t xml:space="preserve"> </w:t>
            </w:r>
            <w:r w:rsidR="00C60523" w:rsidRPr="006416CF">
              <w:rPr>
                <w:rFonts w:ascii="Arial" w:hAnsi="Arial" w:cs="Arial"/>
                <w:sz w:val="22"/>
                <w:szCs w:val="22"/>
              </w:rPr>
              <w:t>JÉSSICA ALVES DOS SANTOS</w:t>
            </w:r>
          </w:p>
        </w:tc>
      </w:tr>
    </w:tbl>
    <w:p w14:paraId="77910B55" w14:textId="26F59CAA" w:rsidR="00383530" w:rsidRPr="00763A71" w:rsidRDefault="00383530" w:rsidP="000C2155">
      <w:pPr>
        <w:spacing w:line="276" w:lineRule="auto"/>
        <w:jc w:val="both"/>
        <w:rPr>
          <w:rFonts w:ascii="Arial" w:hAnsi="Arial" w:cs="Arial"/>
          <w:sz w:val="22"/>
          <w:szCs w:val="22"/>
        </w:rPr>
      </w:pPr>
    </w:p>
    <w:p w14:paraId="3787FF39" w14:textId="77777777" w:rsidR="007C2B51" w:rsidRPr="00763A71" w:rsidRDefault="007C2B51" w:rsidP="000C2155">
      <w:pPr>
        <w:spacing w:line="276" w:lineRule="auto"/>
        <w:jc w:val="both"/>
        <w:rPr>
          <w:rFonts w:ascii="Arial" w:hAnsi="Arial" w:cs="Arial"/>
          <w:sz w:val="22"/>
          <w:szCs w:val="22"/>
        </w:rPr>
      </w:pPr>
    </w:p>
    <w:p w14:paraId="60094C16" w14:textId="77777777" w:rsidR="00383530" w:rsidRPr="006416CF" w:rsidRDefault="006C7650" w:rsidP="000C2155">
      <w:pPr>
        <w:spacing w:line="276" w:lineRule="auto"/>
        <w:jc w:val="center"/>
        <w:rPr>
          <w:rFonts w:ascii="Arial" w:hAnsi="Arial" w:cs="Arial"/>
          <w:b/>
          <w:bCs/>
        </w:rPr>
      </w:pPr>
      <w:r w:rsidRPr="006416CF">
        <w:rPr>
          <w:rFonts w:ascii="Arial" w:hAnsi="Arial" w:cs="Arial"/>
          <w:b/>
          <w:bCs/>
        </w:rPr>
        <w:t>DIAGNÓSTICO DA SITUAÇÃO ATUAL</w:t>
      </w:r>
    </w:p>
    <w:p w14:paraId="31BDC769" w14:textId="75DB49A3" w:rsidR="00383530" w:rsidRPr="00763A71" w:rsidRDefault="00383530" w:rsidP="000C2155">
      <w:pPr>
        <w:spacing w:line="276" w:lineRule="auto"/>
        <w:jc w:val="both"/>
        <w:rPr>
          <w:rFonts w:ascii="Arial" w:hAnsi="Arial" w:cs="Arial"/>
          <w:sz w:val="22"/>
          <w:szCs w:val="22"/>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763A71" w14:paraId="564B6D75" w14:textId="77777777" w:rsidTr="00BF6FFF">
        <w:tc>
          <w:tcPr>
            <w:tcW w:w="9627" w:type="dxa"/>
            <w:tcBorders>
              <w:top w:val="single" w:sz="4" w:space="0" w:color="000000"/>
              <w:left w:val="single" w:sz="4" w:space="0" w:color="000000"/>
              <w:bottom w:val="single" w:sz="4" w:space="0" w:color="000000"/>
              <w:right w:val="single" w:sz="4" w:space="0" w:color="000000"/>
            </w:tcBorders>
          </w:tcPr>
          <w:p w14:paraId="5897E57A" w14:textId="77777777" w:rsidR="00383530" w:rsidRPr="00763A71" w:rsidRDefault="006C7650" w:rsidP="006416CF">
            <w:pPr>
              <w:pStyle w:val="Contedodatabela"/>
              <w:jc w:val="both"/>
              <w:rPr>
                <w:rFonts w:ascii="Arial" w:hAnsi="Arial" w:cs="Arial"/>
                <w:sz w:val="22"/>
                <w:szCs w:val="22"/>
              </w:rPr>
            </w:pPr>
            <w:r w:rsidRPr="00763A71">
              <w:rPr>
                <w:rFonts w:ascii="Arial" w:hAnsi="Arial" w:cs="Arial"/>
                <w:b/>
                <w:bCs/>
                <w:sz w:val="22"/>
                <w:szCs w:val="22"/>
              </w:rPr>
              <w:t>1. DIAGNÓSTICO INICIAL E NECESSIDADE DA CONTRATAÇÃO:</w:t>
            </w:r>
            <w:r w:rsidRPr="00763A71">
              <w:rPr>
                <w:rFonts w:ascii="Arial" w:hAnsi="Arial" w:cs="Arial"/>
                <w:sz w:val="22"/>
                <w:szCs w:val="22"/>
              </w:rPr>
              <w:t xml:space="preserve"> </w:t>
            </w:r>
          </w:p>
        </w:tc>
      </w:tr>
    </w:tbl>
    <w:p w14:paraId="445BBB99" w14:textId="77777777" w:rsidR="00342E5E" w:rsidRDefault="00342E5E" w:rsidP="00EB1CC3">
      <w:pPr>
        <w:pStyle w:val="PargrafodaLista"/>
        <w:numPr>
          <w:ilvl w:val="1"/>
          <w:numId w:val="18"/>
        </w:numPr>
        <w:autoSpaceDE w:val="0"/>
        <w:autoSpaceDN w:val="0"/>
        <w:adjustRightInd w:val="0"/>
        <w:spacing w:before="240" w:after="240" w:line="360" w:lineRule="auto"/>
        <w:ind w:left="0" w:firstLine="0"/>
        <w:jc w:val="both"/>
        <w:rPr>
          <w:rFonts w:ascii="Arial" w:hAnsi="Arial" w:cs="Arial"/>
        </w:rPr>
      </w:pPr>
      <w:r w:rsidRPr="00342E5E">
        <w:rPr>
          <w:rFonts w:ascii="Arial" w:hAnsi="Arial" w:cs="Arial"/>
        </w:rPr>
        <w:t xml:space="preserve">A presente demanda surge da necessidade premente de intervenção na infraestrutura física </w:t>
      </w:r>
      <w:bookmarkStart w:id="0" w:name="_Hlk222396472"/>
      <w:r w:rsidRPr="00342E5E">
        <w:rPr>
          <w:rFonts w:ascii="Arial" w:hAnsi="Arial" w:cs="Arial"/>
        </w:rPr>
        <w:t>das unidades escolares da Rede Municipal de Ensino de Sobradinho/BA</w:t>
      </w:r>
      <w:bookmarkEnd w:id="0"/>
      <w:r w:rsidRPr="00342E5E">
        <w:rPr>
          <w:rFonts w:ascii="Arial" w:hAnsi="Arial" w:cs="Arial"/>
        </w:rPr>
        <w:t xml:space="preserve">. </w:t>
      </w:r>
      <w:bookmarkStart w:id="1" w:name="_Hlk222397527"/>
      <w:r w:rsidRPr="00342E5E">
        <w:rPr>
          <w:rFonts w:ascii="Arial" w:hAnsi="Arial" w:cs="Arial"/>
        </w:rPr>
        <w:t>Com base no levantamento técnico realizado pela Secretaria Municipal de Educação</w:t>
      </w:r>
      <w:bookmarkEnd w:id="1"/>
      <w:r w:rsidRPr="00342E5E">
        <w:rPr>
          <w:rFonts w:ascii="Arial" w:hAnsi="Arial" w:cs="Arial"/>
        </w:rPr>
        <w:t>, identificou-se que diversos imóveis apresentam desgaste natural das superfícies, decorrente do uso contínuo e da exposição prolongada a fatores climáticos.</w:t>
      </w:r>
    </w:p>
    <w:p w14:paraId="55FD0891" w14:textId="77777777" w:rsidR="003E6F3C" w:rsidRDefault="003E6F3C" w:rsidP="003E6F3C">
      <w:pPr>
        <w:pStyle w:val="PargrafodaLista"/>
        <w:numPr>
          <w:ilvl w:val="1"/>
          <w:numId w:val="18"/>
        </w:numPr>
        <w:autoSpaceDE w:val="0"/>
        <w:autoSpaceDN w:val="0"/>
        <w:adjustRightInd w:val="0"/>
        <w:spacing w:before="240" w:after="240" w:line="360" w:lineRule="auto"/>
        <w:ind w:left="0" w:hanging="11"/>
        <w:jc w:val="both"/>
        <w:rPr>
          <w:rFonts w:ascii="Arial" w:hAnsi="Arial" w:cs="Arial"/>
        </w:rPr>
      </w:pPr>
      <w:r w:rsidRPr="00C7702F">
        <w:rPr>
          <w:rFonts w:ascii="Arial" w:hAnsi="Arial" w:cs="Arial"/>
        </w:rPr>
        <w:t xml:space="preserve">A manutenção preventiva visa resguardar a integridade física dos imóveis, uma vez que a ausência de pintura periódica expõe a alvenaria a agentes </w:t>
      </w:r>
      <w:proofErr w:type="spellStart"/>
      <w:r w:rsidRPr="00C7702F">
        <w:rPr>
          <w:rFonts w:ascii="Arial" w:hAnsi="Arial" w:cs="Arial"/>
        </w:rPr>
        <w:t>intempéricos</w:t>
      </w:r>
      <w:proofErr w:type="spellEnd"/>
      <w:r w:rsidRPr="00C7702F">
        <w:rPr>
          <w:rFonts w:ascii="Arial" w:hAnsi="Arial" w:cs="Arial"/>
        </w:rPr>
        <w:t>, ocasionando infiltrações e patologias estruturais. Além disso, o estado de conservação do ambiente escolar interfere diretamente no processo de ensino-aprendizagem.</w:t>
      </w:r>
    </w:p>
    <w:p w14:paraId="673E77A4" w14:textId="77777777" w:rsidR="003E6F3C" w:rsidRPr="00C7702F" w:rsidRDefault="003E6F3C" w:rsidP="003E6F3C">
      <w:pPr>
        <w:pStyle w:val="PargrafodaLista"/>
        <w:numPr>
          <w:ilvl w:val="1"/>
          <w:numId w:val="18"/>
        </w:numPr>
        <w:autoSpaceDE w:val="0"/>
        <w:autoSpaceDN w:val="0"/>
        <w:adjustRightInd w:val="0"/>
        <w:spacing w:before="240" w:after="240" w:line="360" w:lineRule="auto"/>
        <w:ind w:left="0" w:hanging="11"/>
        <w:jc w:val="both"/>
        <w:rPr>
          <w:rFonts w:ascii="Arial" w:hAnsi="Arial" w:cs="Arial"/>
        </w:rPr>
      </w:pPr>
      <w:r w:rsidRPr="00C7702F">
        <w:rPr>
          <w:rFonts w:ascii="Arial" w:hAnsi="Arial" w:cs="Arial"/>
        </w:rPr>
        <w:t>A revitalização cromática e a limpeza visual das unidades promovem:</w:t>
      </w:r>
    </w:p>
    <w:p w14:paraId="6280CE08" w14:textId="77777777" w:rsidR="003E6F3C" w:rsidRPr="00C7702F" w:rsidRDefault="003E6F3C" w:rsidP="003E6F3C">
      <w:pPr>
        <w:pStyle w:val="PargrafodaLista"/>
        <w:numPr>
          <w:ilvl w:val="0"/>
          <w:numId w:val="36"/>
        </w:numPr>
        <w:autoSpaceDE w:val="0"/>
        <w:autoSpaceDN w:val="0"/>
        <w:adjustRightInd w:val="0"/>
        <w:spacing w:before="240" w:after="240" w:line="360" w:lineRule="auto"/>
        <w:ind w:left="993" w:hanging="284"/>
        <w:jc w:val="both"/>
        <w:rPr>
          <w:rFonts w:ascii="Arial" w:hAnsi="Arial" w:cs="Arial"/>
        </w:rPr>
      </w:pPr>
      <w:r w:rsidRPr="00C7702F">
        <w:rPr>
          <w:rFonts w:ascii="Arial" w:hAnsi="Arial" w:cs="Arial"/>
        </w:rPr>
        <w:t>O fortalecimento do senso de pertencimento e autoestima da comunidade escolar;</w:t>
      </w:r>
    </w:p>
    <w:p w14:paraId="026CE1A0" w14:textId="77777777" w:rsidR="003E6F3C" w:rsidRPr="00C7702F" w:rsidRDefault="003E6F3C" w:rsidP="003E6F3C">
      <w:pPr>
        <w:pStyle w:val="PargrafodaLista"/>
        <w:numPr>
          <w:ilvl w:val="0"/>
          <w:numId w:val="36"/>
        </w:numPr>
        <w:autoSpaceDE w:val="0"/>
        <w:autoSpaceDN w:val="0"/>
        <w:adjustRightInd w:val="0"/>
        <w:spacing w:before="240" w:after="240" w:line="360" w:lineRule="auto"/>
        <w:ind w:left="993" w:hanging="284"/>
        <w:jc w:val="both"/>
        <w:rPr>
          <w:rFonts w:ascii="Arial" w:hAnsi="Arial" w:cs="Arial"/>
        </w:rPr>
      </w:pPr>
      <w:r w:rsidRPr="00C7702F">
        <w:rPr>
          <w:rFonts w:ascii="Arial" w:hAnsi="Arial" w:cs="Arial"/>
        </w:rPr>
        <w:t>A otimização da luminosidade natural e conforto visual nas salas de aula;</w:t>
      </w:r>
    </w:p>
    <w:p w14:paraId="26186D00" w14:textId="77777777" w:rsidR="003E6F3C" w:rsidRPr="00C7702F" w:rsidRDefault="003E6F3C" w:rsidP="003E6F3C">
      <w:pPr>
        <w:pStyle w:val="PargrafodaLista"/>
        <w:numPr>
          <w:ilvl w:val="0"/>
          <w:numId w:val="36"/>
        </w:numPr>
        <w:autoSpaceDE w:val="0"/>
        <w:autoSpaceDN w:val="0"/>
        <w:adjustRightInd w:val="0"/>
        <w:spacing w:before="240" w:after="240" w:line="360" w:lineRule="auto"/>
        <w:ind w:left="993" w:hanging="284"/>
        <w:jc w:val="both"/>
        <w:rPr>
          <w:rFonts w:ascii="Arial" w:hAnsi="Arial" w:cs="Arial"/>
        </w:rPr>
      </w:pPr>
      <w:r w:rsidRPr="00C7702F">
        <w:rPr>
          <w:rFonts w:ascii="Arial" w:hAnsi="Arial" w:cs="Arial"/>
        </w:rPr>
        <w:t>A redução de estímulos visuais negativos que prejudicam a concentração.</w:t>
      </w:r>
    </w:p>
    <w:p w14:paraId="247194CD" w14:textId="2919E622" w:rsidR="00B34F19" w:rsidRPr="003E6F3C" w:rsidRDefault="003E6F3C" w:rsidP="003E6F3C">
      <w:pPr>
        <w:pStyle w:val="PargrafodaLista"/>
        <w:numPr>
          <w:ilvl w:val="1"/>
          <w:numId w:val="18"/>
        </w:numPr>
        <w:autoSpaceDE w:val="0"/>
        <w:autoSpaceDN w:val="0"/>
        <w:adjustRightInd w:val="0"/>
        <w:spacing w:before="240" w:after="240" w:line="360" w:lineRule="auto"/>
        <w:ind w:left="0" w:firstLine="0"/>
        <w:jc w:val="both"/>
        <w:rPr>
          <w:rFonts w:ascii="Arial" w:hAnsi="Arial" w:cs="Arial"/>
        </w:rPr>
      </w:pPr>
      <w:r>
        <w:rPr>
          <w:rFonts w:ascii="Arial" w:hAnsi="Arial" w:cs="Arial"/>
        </w:rPr>
        <w:t xml:space="preserve">Portanto, </w:t>
      </w:r>
      <w:r w:rsidRPr="00C72558">
        <w:rPr>
          <w:rFonts w:ascii="Arial" w:hAnsi="Arial" w:cs="Arial"/>
        </w:rPr>
        <w:t>a presente contratação mostra-se imprescindível e urgente, configurando-se como medida de zelo com o patrimônio público e respeito à dignidade da comunidade escolar de Sobradinho/BA.</w:t>
      </w:r>
      <w:r w:rsidR="00EB1CC3" w:rsidRPr="003E6F3C">
        <w:rPr>
          <w:rFonts w:ascii="Arial" w:hAnsi="Arial" w:cs="Arial"/>
        </w:rPr>
        <w:t xml:space="preserve"> </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763A71" w14:paraId="6E7FED76" w14:textId="77777777" w:rsidTr="00BF2B46">
        <w:tc>
          <w:tcPr>
            <w:tcW w:w="9627" w:type="dxa"/>
            <w:tcBorders>
              <w:top w:val="single" w:sz="4" w:space="0" w:color="000000"/>
              <w:left w:val="single" w:sz="4" w:space="0" w:color="000000"/>
              <w:bottom w:val="single" w:sz="4" w:space="0" w:color="000000"/>
              <w:right w:val="single" w:sz="4" w:space="0" w:color="000000"/>
            </w:tcBorders>
          </w:tcPr>
          <w:p w14:paraId="453DCA1F" w14:textId="77777777" w:rsidR="00383530" w:rsidRPr="006416CF" w:rsidRDefault="006C7650" w:rsidP="00BF2B46">
            <w:pPr>
              <w:pStyle w:val="Contedodatabela"/>
              <w:spacing w:line="276" w:lineRule="auto"/>
              <w:jc w:val="both"/>
              <w:rPr>
                <w:rFonts w:ascii="Arial" w:hAnsi="Arial" w:cs="Arial"/>
                <w:sz w:val="22"/>
                <w:szCs w:val="22"/>
              </w:rPr>
            </w:pPr>
            <w:r w:rsidRPr="006416CF">
              <w:rPr>
                <w:rFonts w:ascii="Arial" w:hAnsi="Arial" w:cs="Arial"/>
                <w:b/>
                <w:bCs/>
                <w:sz w:val="22"/>
                <w:szCs w:val="22"/>
              </w:rPr>
              <w:t>2.</w:t>
            </w:r>
            <w:r w:rsidRPr="006416CF">
              <w:rPr>
                <w:rFonts w:ascii="Arial" w:hAnsi="Arial" w:cs="Arial"/>
                <w:sz w:val="22"/>
                <w:szCs w:val="22"/>
              </w:rPr>
              <w:t xml:space="preserve"> </w:t>
            </w:r>
            <w:r w:rsidRPr="006416CF">
              <w:rPr>
                <w:rFonts w:ascii="Arial" w:hAnsi="Arial" w:cs="Arial"/>
                <w:b/>
                <w:bCs/>
                <w:sz w:val="22"/>
                <w:szCs w:val="22"/>
              </w:rPr>
              <w:t>ALINHAMENTO ENTRE A CONTRATAÇÃO E O PLANEJAMENTO</w:t>
            </w:r>
            <w:r w:rsidRPr="006416CF">
              <w:rPr>
                <w:rFonts w:ascii="Arial" w:hAnsi="Arial" w:cs="Arial"/>
                <w:sz w:val="22"/>
                <w:szCs w:val="22"/>
              </w:rPr>
              <w:t xml:space="preserve"> </w:t>
            </w:r>
          </w:p>
        </w:tc>
      </w:tr>
    </w:tbl>
    <w:p w14:paraId="54319876" w14:textId="77777777" w:rsidR="003E6F3C" w:rsidRPr="002F3B03" w:rsidRDefault="003E6F3C" w:rsidP="003E6F3C">
      <w:pPr>
        <w:pStyle w:val="PargrafodaLista"/>
        <w:numPr>
          <w:ilvl w:val="1"/>
          <w:numId w:val="33"/>
        </w:numPr>
        <w:spacing w:before="240" w:after="240" w:line="360" w:lineRule="auto"/>
        <w:ind w:left="0" w:firstLine="0"/>
        <w:jc w:val="both"/>
        <w:rPr>
          <w:rFonts w:ascii="Arial" w:eastAsia="Arial" w:hAnsi="Arial" w:cs="Arial"/>
        </w:rPr>
      </w:pPr>
      <w:r w:rsidRPr="003E6F3C">
        <w:rPr>
          <w:rFonts w:ascii="Arial" w:eastAsia="Arial" w:hAnsi="Arial" w:cs="Arial" w:hint="eastAsia"/>
        </w:rPr>
        <w:t>A manutenção preventiva das unidades escolares é um pilar estratégico da gestão patrimonial e da segurança coletiva. Dado o fluxo intenso de discentes, a contratação de uma empresa especializada garante o estrito cumprimento das Normas Regulamentadoras (</w:t>
      </w:r>
      <w:proofErr w:type="spellStart"/>
      <w:r w:rsidRPr="003E6F3C">
        <w:rPr>
          <w:rFonts w:ascii="Arial" w:eastAsia="Arial" w:hAnsi="Arial" w:cs="Arial" w:hint="eastAsia"/>
        </w:rPr>
        <w:t>NRs</w:t>
      </w:r>
      <w:proofErr w:type="spellEnd"/>
      <w:r w:rsidRPr="003E6F3C">
        <w:rPr>
          <w:rFonts w:ascii="Arial" w:eastAsia="Arial" w:hAnsi="Arial" w:cs="Arial" w:hint="eastAsia"/>
        </w:rPr>
        <w:t xml:space="preserve">), mitigando </w:t>
      </w:r>
      <w:r w:rsidRPr="002F3B03">
        <w:rPr>
          <w:rFonts w:ascii="Arial" w:eastAsia="Arial" w:hAnsi="Arial" w:cs="Arial" w:hint="eastAsia"/>
        </w:rPr>
        <w:t>riscos de acidentes e assegurando a integridade física da comunidade escolar.</w:t>
      </w:r>
    </w:p>
    <w:p w14:paraId="72290700" w14:textId="1C55D6A6" w:rsidR="004269CB" w:rsidRPr="002F3B03" w:rsidRDefault="003E6F3C" w:rsidP="003E6F3C">
      <w:pPr>
        <w:pStyle w:val="PargrafodaLista"/>
        <w:numPr>
          <w:ilvl w:val="1"/>
          <w:numId w:val="33"/>
        </w:numPr>
        <w:spacing w:before="240" w:after="240" w:line="360" w:lineRule="auto"/>
        <w:ind w:left="0" w:firstLine="0"/>
        <w:jc w:val="both"/>
        <w:rPr>
          <w:rFonts w:ascii="Arial" w:eastAsia="Arial" w:hAnsi="Arial" w:cs="Arial"/>
        </w:rPr>
      </w:pPr>
      <w:r w:rsidRPr="002F3B03">
        <w:rPr>
          <w:rFonts w:ascii="Arial" w:eastAsia="Arial" w:hAnsi="Arial" w:cs="Arial" w:hint="eastAsia"/>
        </w:rPr>
        <w:t>Além do aspecto técnico, a revitalização estética e funcional dos ambientes escolares</w:t>
      </w:r>
      <w:r w:rsidRPr="002F3B03">
        <w:rPr>
          <w:rFonts w:ascii="Arial" w:eastAsia="Arial" w:hAnsi="Arial" w:cs="Arial"/>
        </w:rPr>
        <w:t xml:space="preserve"> também desempenha um papel pedagógico,</w:t>
      </w:r>
      <w:r w:rsidRPr="002F3B03">
        <w:rPr>
          <w:rFonts w:ascii="Arial" w:eastAsia="Arial" w:hAnsi="Arial" w:cs="Arial" w:hint="eastAsia"/>
        </w:rPr>
        <w:t xml:space="preserve"> promove</w:t>
      </w:r>
      <w:r w:rsidRPr="002F3B03">
        <w:rPr>
          <w:rFonts w:ascii="Arial" w:eastAsia="Arial" w:hAnsi="Arial" w:cs="Arial"/>
        </w:rPr>
        <w:t>ndo</w:t>
      </w:r>
      <w:r w:rsidRPr="002F3B03">
        <w:rPr>
          <w:rFonts w:ascii="Arial" w:eastAsia="Arial" w:hAnsi="Arial" w:cs="Arial" w:hint="eastAsia"/>
        </w:rPr>
        <w:t xml:space="preserve"> um espaço de aprendizado mais estimulante </w:t>
      </w:r>
      <w:r w:rsidRPr="002F3B03">
        <w:rPr>
          <w:rFonts w:ascii="Arial" w:eastAsia="Arial" w:hAnsi="Arial" w:cs="Arial" w:hint="eastAsia"/>
        </w:rPr>
        <w:lastRenderedPageBreak/>
        <w:t>e acolhedor. Ressalta-se que a presente demanda está alinhada ao Plano de Contratações Anual (PCA), atualmente em fase de elaboração, o qual prevê a disponibilidade orçamentária para esta contratação.</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466B9C" w14:paraId="59EFE1D7" w14:textId="77777777">
        <w:tc>
          <w:tcPr>
            <w:tcW w:w="9638" w:type="dxa"/>
            <w:tcBorders>
              <w:top w:val="single" w:sz="4" w:space="0" w:color="000000"/>
              <w:left w:val="single" w:sz="4" w:space="0" w:color="000000"/>
              <w:bottom w:val="single" w:sz="4" w:space="0" w:color="000000"/>
              <w:right w:val="single" w:sz="4" w:space="0" w:color="000000"/>
            </w:tcBorders>
          </w:tcPr>
          <w:p w14:paraId="1E7DC4B4" w14:textId="49200793" w:rsidR="00383530" w:rsidRPr="00466B9C" w:rsidRDefault="006C7650" w:rsidP="00BF2B46">
            <w:pPr>
              <w:pStyle w:val="Contedodatabela"/>
              <w:spacing w:line="276" w:lineRule="auto"/>
              <w:jc w:val="both"/>
              <w:rPr>
                <w:rFonts w:ascii="Arial" w:hAnsi="Arial" w:cs="Arial"/>
                <w:sz w:val="22"/>
                <w:szCs w:val="22"/>
              </w:rPr>
            </w:pPr>
            <w:r w:rsidRPr="00466B9C">
              <w:rPr>
                <w:rFonts w:ascii="Arial" w:hAnsi="Arial" w:cs="Arial"/>
                <w:b/>
                <w:bCs/>
                <w:sz w:val="22"/>
                <w:szCs w:val="22"/>
              </w:rPr>
              <w:t>3.</w:t>
            </w:r>
            <w:r w:rsidRPr="00466B9C">
              <w:rPr>
                <w:rFonts w:ascii="Arial" w:hAnsi="Arial" w:cs="Arial"/>
                <w:b/>
                <w:sz w:val="22"/>
                <w:szCs w:val="22"/>
              </w:rPr>
              <w:t xml:space="preserve"> </w:t>
            </w:r>
            <w:r w:rsidRPr="00466B9C">
              <w:rPr>
                <w:rFonts w:ascii="Arial" w:hAnsi="Arial" w:cs="Arial"/>
                <w:b/>
                <w:bCs/>
                <w:sz w:val="22"/>
                <w:szCs w:val="22"/>
              </w:rPr>
              <w:t>REQUISITOS DA CONTRATAÇÃO</w:t>
            </w:r>
            <w:r w:rsidR="008A527A" w:rsidRPr="00466B9C">
              <w:rPr>
                <w:rFonts w:ascii="Arial" w:hAnsi="Arial" w:cs="Arial"/>
                <w:b/>
                <w:sz w:val="22"/>
                <w:szCs w:val="22"/>
              </w:rPr>
              <w:t xml:space="preserve"> E ACEITAÇÃO DO OBJETO</w:t>
            </w:r>
          </w:p>
        </w:tc>
      </w:tr>
    </w:tbl>
    <w:p w14:paraId="0F2D1CEC" w14:textId="77777777" w:rsidR="00466B9C" w:rsidRPr="00466B9C" w:rsidRDefault="00356035" w:rsidP="00BB627D">
      <w:pPr>
        <w:pStyle w:val="PargrafodaLista"/>
        <w:numPr>
          <w:ilvl w:val="1"/>
          <w:numId w:val="5"/>
        </w:numPr>
        <w:spacing w:before="240" w:line="360" w:lineRule="auto"/>
        <w:ind w:left="0" w:firstLine="0"/>
        <w:jc w:val="both"/>
        <w:rPr>
          <w:rFonts w:ascii="Arial" w:hAnsi="Arial" w:cs="Arial"/>
        </w:rPr>
      </w:pPr>
      <w:r w:rsidRPr="00466B9C">
        <w:rPr>
          <w:rFonts w:ascii="Arial" w:hAnsi="Arial" w:cs="Arial"/>
        </w:rPr>
        <w:t>Mesmo tratando-se de contratação direta por dispensa de licitação, o procedimento deve observar os princípios que regem a Administração Pública, conforme o art. 5º da Lei Federal nº 14.133/2021, tais como: legalidade, impessoalidade, moralidade, publicidade, eficiência, interesse público, planejamento, transparência, economicidade, eficácia, segregação de funções e motivação.</w:t>
      </w:r>
    </w:p>
    <w:p w14:paraId="6000847B" w14:textId="77777777" w:rsidR="00466B9C" w:rsidRPr="00466B9C" w:rsidRDefault="00356035" w:rsidP="00BB627D">
      <w:pPr>
        <w:pStyle w:val="PargrafodaLista"/>
        <w:numPr>
          <w:ilvl w:val="1"/>
          <w:numId w:val="5"/>
        </w:numPr>
        <w:spacing w:line="360" w:lineRule="auto"/>
        <w:ind w:left="0" w:firstLine="0"/>
        <w:jc w:val="both"/>
        <w:rPr>
          <w:rFonts w:ascii="Arial" w:hAnsi="Arial" w:cs="Arial"/>
        </w:rPr>
      </w:pPr>
      <w:r w:rsidRPr="00466B9C">
        <w:rPr>
          <w:rFonts w:ascii="Arial" w:hAnsi="Arial" w:cs="Arial"/>
        </w:rPr>
        <w:t>A contratação deverá atender aos critérios de vantajosidade e adequação ao interesse público, devidamente justificados nos estudos técnicos preliminares e na instrução processual, conforme os requisitos do art. 72 da Lei nº 14.133/2021.</w:t>
      </w:r>
    </w:p>
    <w:p w14:paraId="27258A90" w14:textId="77777777" w:rsidR="00466B9C" w:rsidRPr="00466B9C" w:rsidRDefault="00356035" w:rsidP="00BB627D">
      <w:pPr>
        <w:pStyle w:val="PargrafodaLista"/>
        <w:numPr>
          <w:ilvl w:val="1"/>
          <w:numId w:val="5"/>
        </w:numPr>
        <w:spacing w:line="360" w:lineRule="auto"/>
        <w:ind w:left="0" w:firstLine="0"/>
        <w:jc w:val="both"/>
        <w:rPr>
          <w:rFonts w:ascii="Arial" w:hAnsi="Arial" w:cs="Arial"/>
        </w:rPr>
      </w:pPr>
      <w:r w:rsidRPr="00466B9C">
        <w:rPr>
          <w:rFonts w:ascii="Arial" w:hAnsi="Arial" w:cs="Arial"/>
        </w:rPr>
        <w:t>A execução contratual deverá ocorrer nos exatos termos pactuados, com observância dos prazos, qualidade, especificações técnicas, normas legais e regulamentares aplicáveis, sob acompanhamento e fiscalização do gestor do contrato designado.</w:t>
      </w:r>
    </w:p>
    <w:p w14:paraId="409E59DB" w14:textId="77777777" w:rsidR="00466B9C" w:rsidRPr="00466B9C" w:rsidRDefault="00356035" w:rsidP="00BB627D">
      <w:pPr>
        <w:pStyle w:val="PargrafodaLista"/>
        <w:numPr>
          <w:ilvl w:val="1"/>
          <w:numId w:val="5"/>
        </w:numPr>
        <w:spacing w:line="360" w:lineRule="auto"/>
        <w:ind w:left="0" w:firstLine="0"/>
        <w:jc w:val="both"/>
        <w:rPr>
          <w:rFonts w:ascii="Arial" w:hAnsi="Arial" w:cs="Arial"/>
        </w:rPr>
      </w:pPr>
      <w:r w:rsidRPr="00466B9C">
        <w:rPr>
          <w:rFonts w:ascii="Arial" w:hAnsi="Arial" w:cs="Arial"/>
        </w:rPr>
        <w:t>A contratada deverá cumprir integralmente as obrigações assumidas, responsabilizando-se pela entrega do objeto conforme as condições estabelecidas, sob pena de aplicação das sanções legais e contratuais.</w:t>
      </w:r>
    </w:p>
    <w:p w14:paraId="05F8332D" w14:textId="34F89CA6" w:rsidR="00356035" w:rsidRPr="00466B9C" w:rsidRDefault="00356035" w:rsidP="00BB627D">
      <w:pPr>
        <w:pStyle w:val="PargrafodaLista"/>
        <w:numPr>
          <w:ilvl w:val="1"/>
          <w:numId w:val="5"/>
        </w:numPr>
        <w:spacing w:line="360" w:lineRule="auto"/>
        <w:ind w:left="0" w:firstLine="0"/>
        <w:jc w:val="both"/>
        <w:rPr>
          <w:rFonts w:ascii="Arial" w:hAnsi="Arial" w:cs="Arial"/>
        </w:rPr>
      </w:pPr>
      <w:r w:rsidRPr="00466B9C">
        <w:rPr>
          <w:rFonts w:ascii="Arial" w:eastAsia="Times New Roman" w:hAnsi="Arial" w:cs="Arial"/>
          <w:lang w:eastAsia="pt-BR"/>
        </w:rPr>
        <w:t>É necessário ressaltar que a referida legislação, em seu artigo 62, estipula a necessidade de apresentação de documentos que abrangem a habilitação jurídica, fiscal, social, trabalhista e, quando necessário, econômico-financeira. Esses requisitos legais visam garantir a qualidade e capacidade de execução por parte do contratado, assegurando a conformidade com a Lei Federal 14.133/2021.</w:t>
      </w:r>
    </w:p>
    <w:p w14:paraId="4C841F9A" w14:textId="15EA0053" w:rsidR="00356035" w:rsidRPr="00466B9C" w:rsidRDefault="00356035" w:rsidP="00BF2B46">
      <w:pPr>
        <w:pStyle w:val="SemEspaamento2"/>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Sendo assim, os documentos exigidos serão:</w:t>
      </w:r>
    </w:p>
    <w:p w14:paraId="03BD3D3A" w14:textId="77777777" w:rsidR="00356035" w:rsidRPr="00466B9C" w:rsidRDefault="00356035" w:rsidP="00BF2B46">
      <w:pPr>
        <w:pStyle w:val="SemEspaamento2"/>
        <w:spacing w:line="276" w:lineRule="auto"/>
        <w:jc w:val="both"/>
        <w:rPr>
          <w:rFonts w:ascii="Arial" w:eastAsia="Times New Roman" w:hAnsi="Arial" w:cs="Arial"/>
          <w:kern w:val="0"/>
          <w:lang w:eastAsia="pt-BR"/>
        </w:rPr>
      </w:pPr>
    </w:p>
    <w:p w14:paraId="0DE28B3A"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1.</w:t>
      </w:r>
      <w:r w:rsidRPr="00466B9C">
        <w:rPr>
          <w:rFonts w:ascii="Arial" w:eastAsia="Times New Roman" w:hAnsi="Arial" w:cs="Arial"/>
          <w:kern w:val="0"/>
          <w:lang w:eastAsia="pt-BR"/>
        </w:rPr>
        <w:tab/>
        <w:t>Contrato social da empresa (todas as alterações ou última consolidação);</w:t>
      </w:r>
    </w:p>
    <w:p w14:paraId="4703E98A"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2.</w:t>
      </w:r>
      <w:r w:rsidRPr="00466B9C">
        <w:rPr>
          <w:rFonts w:ascii="Arial" w:eastAsia="Times New Roman" w:hAnsi="Arial" w:cs="Arial"/>
          <w:kern w:val="0"/>
          <w:lang w:eastAsia="pt-BR"/>
        </w:rPr>
        <w:tab/>
        <w:t xml:space="preserve">Documento de Identificação dos sócios da empresa; </w:t>
      </w:r>
    </w:p>
    <w:p w14:paraId="7C23392F"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3.</w:t>
      </w:r>
      <w:r w:rsidRPr="00466B9C">
        <w:rPr>
          <w:rFonts w:ascii="Arial" w:eastAsia="Times New Roman" w:hAnsi="Arial" w:cs="Arial"/>
          <w:kern w:val="0"/>
          <w:lang w:eastAsia="pt-BR"/>
        </w:rPr>
        <w:tab/>
        <w:t xml:space="preserve">Prova de inscrição no Cadastro Nacional da Pessoa Jurídica (CNPJ);  </w:t>
      </w:r>
    </w:p>
    <w:p w14:paraId="6E55A90C"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4.</w:t>
      </w:r>
      <w:r w:rsidRPr="00466B9C">
        <w:rPr>
          <w:rFonts w:ascii="Arial" w:eastAsia="Times New Roman" w:hAnsi="Arial" w:cs="Arial"/>
          <w:kern w:val="0"/>
          <w:lang w:eastAsia="pt-BR"/>
        </w:rPr>
        <w:tab/>
        <w:t>Prova de inscrição no cadastro de contribuintes estadual e/ou municipal;</w:t>
      </w:r>
    </w:p>
    <w:p w14:paraId="67431DA1"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5.</w:t>
      </w:r>
      <w:r w:rsidRPr="00466B9C">
        <w:rPr>
          <w:rFonts w:ascii="Arial" w:eastAsia="Times New Roman" w:hAnsi="Arial" w:cs="Arial"/>
          <w:kern w:val="0"/>
          <w:lang w:eastAsia="pt-BR"/>
        </w:rPr>
        <w:tab/>
        <w:t>Regularidade perante a Fazenda Municipal;</w:t>
      </w:r>
    </w:p>
    <w:p w14:paraId="14D49577"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6.</w:t>
      </w:r>
      <w:r w:rsidRPr="00466B9C">
        <w:rPr>
          <w:rFonts w:ascii="Arial" w:eastAsia="Times New Roman" w:hAnsi="Arial" w:cs="Arial"/>
          <w:kern w:val="0"/>
          <w:lang w:eastAsia="pt-BR"/>
        </w:rPr>
        <w:tab/>
        <w:t>Regularidade perante a Fazenda Estadual;</w:t>
      </w:r>
    </w:p>
    <w:p w14:paraId="3A769FE4"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7.</w:t>
      </w:r>
      <w:r w:rsidRPr="00466B9C">
        <w:rPr>
          <w:rFonts w:ascii="Arial" w:eastAsia="Times New Roman" w:hAnsi="Arial" w:cs="Arial"/>
          <w:kern w:val="0"/>
          <w:lang w:eastAsia="pt-BR"/>
        </w:rPr>
        <w:tab/>
        <w:t>Regularidade perante a Fazenda Federal;</w:t>
      </w:r>
    </w:p>
    <w:p w14:paraId="73E0C75D"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8.</w:t>
      </w:r>
      <w:r w:rsidRPr="00466B9C">
        <w:rPr>
          <w:rFonts w:ascii="Arial" w:eastAsia="Times New Roman" w:hAnsi="Arial" w:cs="Arial"/>
          <w:kern w:val="0"/>
          <w:lang w:eastAsia="pt-BR"/>
        </w:rPr>
        <w:tab/>
        <w:t>Regularidade perante a Caixa Econômica Federal;</w:t>
      </w:r>
    </w:p>
    <w:p w14:paraId="114D3D50"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9.</w:t>
      </w:r>
      <w:r w:rsidRPr="00466B9C">
        <w:rPr>
          <w:rFonts w:ascii="Arial" w:eastAsia="Times New Roman" w:hAnsi="Arial" w:cs="Arial"/>
          <w:kern w:val="0"/>
          <w:lang w:eastAsia="pt-BR"/>
        </w:rPr>
        <w:tab/>
        <w:t xml:space="preserve">Regularidade perante a Justiça do Trabalho; </w:t>
      </w:r>
    </w:p>
    <w:p w14:paraId="5B35E9B9"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lastRenderedPageBreak/>
        <w:t>10. Certidão CNEP e CEIS;</w:t>
      </w:r>
    </w:p>
    <w:p w14:paraId="3E5438DF"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11. Declaração de cumprimento ao disposto no inciso XXXIII do artigo 7º da Constituição Federal.</w:t>
      </w:r>
    </w:p>
    <w:p w14:paraId="4016949C" w14:textId="77777777"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r w:rsidRPr="00466B9C">
        <w:rPr>
          <w:rFonts w:ascii="Arial" w:eastAsia="Times New Roman" w:hAnsi="Arial" w:cs="Arial"/>
          <w:kern w:val="0"/>
          <w:lang w:eastAsia="pt-BR"/>
        </w:rPr>
        <w:t>12. Declaração de que cumpre as exigências de reserva de cargos para pessoa com deficiência.</w:t>
      </w:r>
    </w:p>
    <w:p w14:paraId="3D4FF718" w14:textId="0D092FB2" w:rsidR="00356035" w:rsidRPr="00466B9C" w:rsidRDefault="00356035" w:rsidP="00BF2B46">
      <w:pPr>
        <w:pStyle w:val="SemEspaamento2"/>
        <w:tabs>
          <w:tab w:val="left" w:pos="284"/>
        </w:tabs>
        <w:spacing w:line="276" w:lineRule="auto"/>
        <w:jc w:val="both"/>
        <w:rPr>
          <w:rFonts w:ascii="Arial" w:eastAsia="Times New Roman" w:hAnsi="Arial" w:cs="Arial"/>
          <w:kern w:val="0"/>
          <w:lang w:eastAsia="pt-BR"/>
        </w:rPr>
      </w:pPr>
    </w:p>
    <w:p w14:paraId="7FBF1B5A" w14:textId="77777777" w:rsidR="00463711" w:rsidRPr="001E59CB" w:rsidRDefault="00463711" w:rsidP="00463711">
      <w:pPr>
        <w:spacing w:line="360" w:lineRule="auto"/>
        <w:contextualSpacing/>
        <w:jc w:val="both"/>
        <w:rPr>
          <w:rFonts w:ascii="Arial" w:hAnsi="Arial" w:cs="Arial"/>
          <w:sz w:val="22"/>
          <w:szCs w:val="22"/>
        </w:rPr>
      </w:pPr>
      <w:bookmarkStart w:id="2" w:name="_Hlk220508058"/>
      <w:r w:rsidRPr="001E59CB">
        <w:rPr>
          <w:rFonts w:ascii="Arial" w:hAnsi="Arial" w:cs="Arial"/>
          <w:b/>
          <w:bCs/>
          <w:sz w:val="22"/>
          <w:szCs w:val="22"/>
        </w:rPr>
        <w:t>A Qualificação Técnica</w:t>
      </w:r>
      <w:r w:rsidRPr="001E59CB">
        <w:rPr>
          <w:rFonts w:ascii="Arial" w:hAnsi="Arial" w:cs="Arial"/>
          <w:sz w:val="22"/>
          <w:szCs w:val="22"/>
        </w:rPr>
        <w:t xml:space="preserve"> será comprovada através da apresentação dos seguintes documentos:</w:t>
      </w:r>
    </w:p>
    <w:p w14:paraId="618953EA" w14:textId="77777777" w:rsidR="00463711" w:rsidRPr="001E59CB" w:rsidRDefault="00463711" w:rsidP="00463711">
      <w:pPr>
        <w:numPr>
          <w:ilvl w:val="0"/>
          <w:numId w:val="2"/>
        </w:numPr>
        <w:suppressAutoHyphens w:val="0"/>
        <w:spacing w:line="360" w:lineRule="auto"/>
        <w:ind w:left="0" w:right="-1" w:firstLine="0"/>
        <w:contextualSpacing/>
        <w:jc w:val="both"/>
        <w:rPr>
          <w:rFonts w:ascii="Arial" w:hAnsi="Arial" w:cs="Arial"/>
          <w:sz w:val="22"/>
          <w:szCs w:val="22"/>
        </w:rPr>
      </w:pPr>
      <w:r w:rsidRPr="001E59CB">
        <w:rPr>
          <w:rFonts w:ascii="Arial" w:hAnsi="Arial" w:cs="Arial"/>
          <w:b/>
          <w:bCs/>
          <w:sz w:val="22"/>
          <w:szCs w:val="22"/>
        </w:rPr>
        <w:t>Atestado de Capacidade Técnica:</w:t>
      </w:r>
      <w:r w:rsidRPr="001E59CB">
        <w:rPr>
          <w:rFonts w:ascii="Arial" w:hAnsi="Arial" w:cs="Arial"/>
          <w:sz w:val="22"/>
          <w:szCs w:val="22"/>
        </w:rPr>
        <w:t xml:space="preserve"> Apresentação de pelo menos um atestado fornecido por pessoa jurídica (pública ou privada) comprovando a execução de serviços de pintura predial em metragem compatível. </w:t>
      </w:r>
    </w:p>
    <w:p w14:paraId="7DB7F480" w14:textId="77777777" w:rsidR="00463711" w:rsidRPr="001716A5" w:rsidRDefault="00463711" w:rsidP="00463711">
      <w:pPr>
        <w:pStyle w:val="PargrafodaLista"/>
        <w:numPr>
          <w:ilvl w:val="0"/>
          <w:numId w:val="2"/>
        </w:numPr>
        <w:tabs>
          <w:tab w:val="left" w:pos="567"/>
        </w:tabs>
        <w:spacing w:after="0" w:line="360" w:lineRule="auto"/>
        <w:ind w:left="0" w:firstLine="0"/>
        <w:jc w:val="both"/>
        <w:rPr>
          <w:rFonts w:ascii="Arial" w:eastAsia="NSimSun" w:hAnsi="Arial" w:cs="Arial"/>
          <w:kern w:val="2"/>
          <w:lang w:eastAsia="zh-CN" w:bidi="hi-IN"/>
        </w:rPr>
      </w:pPr>
      <w:r w:rsidRPr="001716A5">
        <w:rPr>
          <w:rFonts w:ascii="Arial" w:eastAsia="NSimSun" w:hAnsi="Arial" w:cs="Arial"/>
          <w:b/>
          <w:bCs/>
          <w:kern w:val="2"/>
          <w:lang w:eastAsia="zh-CN" w:bidi="hi-IN"/>
        </w:rPr>
        <w:t xml:space="preserve">Certidões de Registro: </w:t>
      </w:r>
      <w:r w:rsidRPr="001716A5">
        <w:rPr>
          <w:rFonts w:ascii="Arial" w:eastAsia="NSimSun" w:hAnsi="Arial" w:cs="Arial"/>
          <w:kern w:val="2"/>
          <w:lang w:eastAsia="zh-CN" w:bidi="hi-IN"/>
        </w:rPr>
        <w:t>Registro no CREA ou CAU da empresa e do responsável técnico.</w:t>
      </w:r>
    </w:p>
    <w:p w14:paraId="152BC0B9" w14:textId="77777777" w:rsidR="00463711" w:rsidRPr="001E59CB" w:rsidRDefault="00463711" w:rsidP="00463711">
      <w:pPr>
        <w:pStyle w:val="PargrafodaLista"/>
        <w:numPr>
          <w:ilvl w:val="0"/>
          <w:numId w:val="2"/>
        </w:numPr>
        <w:tabs>
          <w:tab w:val="left" w:pos="567"/>
        </w:tabs>
        <w:spacing w:after="0" w:line="360" w:lineRule="auto"/>
        <w:ind w:left="0" w:firstLine="0"/>
        <w:jc w:val="both"/>
        <w:rPr>
          <w:rFonts w:ascii="Arial" w:eastAsia="NSimSun" w:hAnsi="Arial" w:cs="Arial"/>
          <w:kern w:val="2"/>
          <w:lang w:eastAsia="zh-CN" w:bidi="hi-IN"/>
        </w:rPr>
      </w:pPr>
      <w:r w:rsidRPr="001E59CB">
        <w:rPr>
          <w:rFonts w:ascii="Arial" w:hAnsi="Arial" w:cs="Arial"/>
          <w:b/>
          <w:bCs/>
        </w:rPr>
        <w:t>Responsável Técnico:</w:t>
      </w:r>
      <w:r w:rsidRPr="001E59CB">
        <w:rPr>
          <w:rFonts w:ascii="Arial" w:hAnsi="Arial" w:cs="Arial"/>
        </w:rPr>
        <w:t xml:space="preserve"> Indicação de um supervisor encarregado que acompanhe a equipe e valide a entrega de cada ambiente.</w:t>
      </w:r>
    </w:p>
    <w:p w14:paraId="4A8D342D" w14:textId="77777777" w:rsidR="00463711" w:rsidRPr="001E59CB" w:rsidRDefault="00463711" w:rsidP="00463711">
      <w:pPr>
        <w:pStyle w:val="PargrafodaLista"/>
        <w:numPr>
          <w:ilvl w:val="0"/>
          <w:numId w:val="2"/>
        </w:numPr>
        <w:tabs>
          <w:tab w:val="left" w:pos="567"/>
        </w:tabs>
        <w:spacing w:after="0" w:line="360" w:lineRule="auto"/>
        <w:ind w:left="0" w:firstLine="0"/>
        <w:jc w:val="both"/>
        <w:rPr>
          <w:rFonts w:ascii="Arial" w:eastAsia="NSimSun" w:hAnsi="Arial" w:cs="Arial"/>
          <w:kern w:val="2"/>
          <w:lang w:eastAsia="zh-CN" w:bidi="hi-IN"/>
        </w:rPr>
      </w:pPr>
      <w:r w:rsidRPr="001E59CB">
        <w:rPr>
          <w:rFonts w:ascii="Arial" w:eastAsia="NSimSun" w:hAnsi="Arial" w:cs="Arial"/>
          <w:kern w:val="2"/>
          <w:lang w:eastAsia="zh-CN" w:bidi="hi-IN"/>
        </w:rPr>
        <w:t>Comprovação de vínculo do responsável técnico com a empresa.</w:t>
      </w:r>
    </w:p>
    <w:p w14:paraId="78C94000" w14:textId="77777777" w:rsidR="00F566F8" w:rsidRPr="00C354A3" w:rsidRDefault="00F566F8" w:rsidP="00F566F8">
      <w:pPr>
        <w:spacing w:before="120" w:after="120" w:line="360" w:lineRule="auto"/>
        <w:jc w:val="both"/>
        <w:textAlignment w:val="baseline"/>
        <w:rPr>
          <w:rFonts w:ascii="Arial" w:eastAsia="Times New Roman" w:hAnsi="Arial" w:cs="Arial"/>
          <w:b/>
          <w:bCs/>
          <w:color w:val="000000"/>
          <w:sz w:val="22"/>
          <w:szCs w:val="22"/>
        </w:rPr>
      </w:pPr>
      <w:r w:rsidRPr="00C354A3">
        <w:rPr>
          <w:rFonts w:ascii="Arial" w:eastAsia="Times New Roman" w:hAnsi="Arial" w:cs="Arial"/>
          <w:b/>
          <w:bCs/>
          <w:color w:val="000000"/>
          <w:sz w:val="22"/>
          <w:szCs w:val="22"/>
        </w:rPr>
        <w:t>Vistoria</w:t>
      </w:r>
    </w:p>
    <w:p w14:paraId="5BA930EA" w14:textId="77777777" w:rsidR="00F566F8" w:rsidRPr="00C354A3" w:rsidRDefault="00F566F8" w:rsidP="004269CB">
      <w:pPr>
        <w:pStyle w:val="PargrafodaLista"/>
        <w:numPr>
          <w:ilvl w:val="1"/>
          <w:numId w:val="5"/>
        </w:numPr>
        <w:spacing w:after="0" w:line="360" w:lineRule="auto"/>
        <w:ind w:left="0" w:firstLine="0"/>
        <w:contextualSpacing w:val="0"/>
        <w:jc w:val="both"/>
        <w:textAlignment w:val="baseline"/>
        <w:rPr>
          <w:rFonts w:ascii="Arial" w:eastAsia="Times New Roman" w:hAnsi="Arial" w:cs="Arial"/>
          <w:color w:val="000000"/>
        </w:rPr>
      </w:pPr>
      <w:r w:rsidRPr="00C354A3">
        <w:rPr>
          <w:rFonts w:ascii="Arial" w:eastAsia="Times New Roman" w:hAnsi="Arial" w:cs="Arial"/>
          <w:color w:val="000000"/>
        </w:rPr>
        <w:t xml:space="preserve">Para o correto dimensionamento e elaboração de sua proposta, o licitante poderá realizar vistoria nas instalações do local de execução dos serviços, acompanhado por servidor designado para esse fim, de segunda à quinta-feira, das </w:t>
      </w:r>
      <w:r w:rsidRPr="00C354A3">
        <w:rPr>
          <w:rFonts w:ascii="Arial" w:eastAsia="Times New Roman" w:hAnsi="Arial" w:cs="Arial"/>
          <w:b/>
          <w:bCs/>
          <w:color w:val="000000"/>
        </w:rPr>
        <w:t>08:00 horas às 16:00 horas.</w:t>
      </w:r>
    </w:p>
    <w:p w14:paraId="04C67706" w14:textId="77777777" w:rsidR="00F566F8" w:rsidRPr="00C354A3" w:rsidRDefault="00F566F8" w:rsidP="004269CB">
      <w:pPr>
        <w:pStyle w:val="PargrafodaLista"/>
        <w:numPr>
          <w:ilvl w:val="1"/>
          <w:numId w:val="5"/>
        </w:numPr>
        <w:spacing w:after="0" w:line="360" w:lineRule="auto"/>
        <w:ind w:left="0" w:firstLine="0"/>
        <w:contextualSpacing w:val="0"/>
        <w:jc w:val="both"/>
        <w:textAlignment w:val="baseline"/>
        <w:rPr>
          <w:rFonts w:ascii="Arial" w:eastAsia="Times New Roman" w:hAnsi="Arial" w:cs="Arial"/>
          <w:color w:val="000000"/>
        </w:rPr>
      </w:pPr>
      <w:r w:rsidRPr="00C354A3">
        <w:rPr>
          <w:rFonts w:ascii="Arial" w:hAnsi="Arial" w:cs="Arial"/>
        </w:rPr>
        <w:t>Serão disponibilizados data e horário diferentes aos interessados em realizar a vistoria prévia.</w:t>
      </w:r>
    </w:p>
    <w:p w14:paraId="4CD0D7E0" w14:textId="77777777" w:rsidR="00F566F8" w:rsidRPr="00C354A3" w:rsidRDefault="00F566F8" w:rsidP="004269CB">
      <w:pPr>
        <w:pStyle w:val="PargrafodaLista"/>
        <w:numPr>
          <w:ilvl w:val="1"/>
          <w:numId w:val="5"/>
        </w:numPr>
        <w:spacing w:after="0" w:line="360" w:lineRule="auto"/>
        <w:ind w:left="0" w:firstLine="0"/>
        <w:contextualSpacing w:val="0"/>
        <w:jc w:val="both"/>
        <w:textAlignment w:val="baseline"/>
        <w:rPr>
          <w:rFonts w:ascii="Arial" w:eastAsia="Times New Roman" w:hAnsi="Arial" w:cs="Arial"/>
          <w:color w:val="000000"/>
        </w:rPr>
      </w:pPr>
      <w:r w:rsidRPr="00C354A3">
        <w:rPr>
          <w:rFonts w:ascii="Arial" w:hAnsi="Arial" w:cs="Arial"/>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2F69D25" w14:textId="77777777" w:rsidR="00F566F8" w:rsidRPr="00C354A3" w:rsidRDefault="00F566F8" w:rsidP="004269CB">
      <w:pPr>
        <w:pStyle w:val="PargrafodaLista"/>
        <w:numPr>
          <w:ilvl w:val="1"/>
          <w:numId w:val="5"/>
        </w:numPr>
        <w:spacing w:after="0" w:line="360" w:lineRule="auto"/>
        <w:ind w:left="0" w:firstLine="0"/>
        <w:contextualSpacing w:val="0"/>
        <w:jc w:val="both"/>
        <w:textAlignment w:val="baseline"/>
        <w:rPr>
          <w:rFonts w:ascii="Arial" w:eastAsia="Times New Roman" w:hAnsi="Arial" w:cs="Arial"/>
          <w:color w:val="000000"/>
        </w:rPr>
      </w:pPr>
      <w:r w:rsidRPr="00C354A3">
        <w:rPr>
          <w:rFonts w:ascii="Arial" w:hAnsi="Arial" w:cs="Arial"/>
        </w:rPr>
        <w:t>Caso o interessado opte por não realizar a vistoria, deverá prestar declaração formal assinada pelo seu responsável técnico acerca do conhecimento pleno das condições e peculiaridades da contratação.</w:t>
      </w:r>
    </w:p>
    <w:p w14:paraId="49F75614" w14:textId="0546101B" w:rsidR="00F566F8" w:rsidRPr="00F566F8" w:rsidRDefault="00F566F8" w:rsidP="004269CB">
      <w:pPr>
        <w:pStyle w:val="PargrafodaLista"/>
        <w:numPr>
          <w:ilvl w:val="1"/>
          <w:numId w:val="5"/>
        </w:numPr>
        <w:spacing w:after="0" w:line="360" w:lineRule="auto"/>
        <w:ind w:left="0" w:firstLine="0"/>
        <w:contextualSpacing w:val="0"/>
        <w:jc w:val="both"/>
        <w:textAlignment w:val="baseline"/>
        <w:rPr>
          <w:rFonts w:ascii="Arial" w:eastAsia="Times New Roman" w:hAnsi="Arial" w:cs="Arial"/>
          <w:color w:val="000000"/>
        </w:rPr>
      </w:pPr>
      <w:r w:rsidRPr="00C354A3">
        <w:rPr>
          <w:rFonts w:ascii="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AE35552"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 xml:space="preserve">O serviço deverá ser prestado nos prédios escolares determinados pela Secretaria Municipal de Educação e constará na Ordem de Serviço emitida a contratada. A execução se dará conforme cronograma escalonado. </w:t>
      </w:r>
    </w:p>
    <w:p w14:paraId="6E4D0633"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A Ordem de Serviço será enviada pelo Setor de Compras, através do e-mail protocolopms@gmail.com, juntamente com a respectiva nota de empenho;</w:t>
      </w:r>
    </w:p>
    <w:p w14:paraId="1BF3C372"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lastRenderedPageBreak/>
        <w:t>O serviço deverá ser iniciado no prazo não superior a 3 (três) dias, contados a partir do recebimento da solicitação do órgão responsável;</w:t>
      </w:r>
    </w:p>
    <w:p w14:paraId="719DBC0F" w14:textId="5DAEE993"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 xml:space="preserve">O prazo para a execução dos serviços será </w:t>
      </w:r>
      <w:r w:rsidR="00463711" w:rsidRPr="00463711">
        <w:rPr>
          <w:rFonts w:ascii="Arial" w:eastAsia="Times New Roman" w:hAnsi="Arial" w:cs="Arial"/>
          <w:color w:val="000000"/>
        </w:rPr>
        <w:t>definido na Ordem de Serviço conforme cronograma</w:t>
      </w:r>
      <w:r w:rsidRPr="00F566F8">
        <w:rPr>
          <w:rFonts w:ascii="Arial" w:eastAsia="Times New Roman" w:hAnsi="Arial" w:cs="Arial"/>
          <w:color w:val="000000"/>
        </w:rPr>
        <w:t>;</w:t>
      </w:r>
    </w:p>
    <w:p w14:paraId="4B448EE0"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Os serviços a serem contratados deverão ser executados em conformidade com os seguintes requisitos técnicos:</w:t>
      </w:r>
    </w:p>
    <w:p w14:paraId="2029F1EE" w14:textId="77777777" w:rsidR="00F566F8" w:rsidRPr="00F566F8" w:rsidRDefault="00F566F8" w:rsidP="00F566F8">
      <w:pPr>
        <w:pStyle w:val="PargrafodaLista"/>
        <w:numPr>
          <w:ilvl w:val="1"/>
          <w:numId w:val="5"/>
        </w:numPr>
        <w:spacing w:after="240" w:line="360" w:lineRule="auto"/>
        <w:jc w:val="both"/>
        <w:textAlignment w:val="baseline"/>
        <w:rPr>
          <w:rFonts w:ascii="Arial" w:eastAsia="Times New Roman" w:hAnsi="Arial" w:cs="Arial"/>
          <w:color w:val="000000"/>
        </w:rPr>
      </w:pPr>
      <w:r w:rsidRPr="00F566F8">
        <w:rPr>
          <w:rFonts w:ascii="Arial" w:eastAsia="Times New Roman" w:hAnsi="Arial" w:cs="Arial"/>
          <w:color w:val="000000"/>
        </w:rPr>
        <w:t xml:space="preserve">Qualidade da Superfície e Acabamento </w:t>
      </w:r>
    </w:p>
    <w:p w14:paraId="0433070A" w14:textId="77777777" w:rsidR="00F566F8" w:rsidRPr="00F566F8" w:rsidRDefault="00F566F8" w:rsidP="00F566F8">
      <w:pPr>
        <w:pStyle w:val="PargrafodaLista"/>
        <w:numPr>
          <w:ilvl w:val="1"/>
          <w:numId w:val="27"/>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 xml:space="preserve">Uniformidade: as superfícies pintadas não devem apresentar manchas, escorrimentos, marcas de pincel (trinchas) ou rolo, nem falhas de cobertura. </w:t>
      </w:r>
    </w:p>
    <w:p w14:paraId="34A1BA5D" w14:textId="77777777" w:rsidR="00F566F8" w:rsidRPr="00F566F8" w:rsidRDefault="00F566F8" w:rsidP="00F566F8">
      <w:pPr>
        <w:pStyle w:val="PargrafodaLista"/>
        <w:numPr>
          <w:ilvl w:val="1"/>
          <w:numId w:val="27"/>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Textura: a textura deve ser homogênea em toda a extensão aplicada. No caso de paredes emassadas, a superfície deve estar perfeitamente lisa ao toque, sem ondulações ou porosidades.</w:t>
      </w:r>
    </w:p>
    <w:p w14:paraId="3B775050" w14:textId="77777777" w:rsidR="00F566F8" w:rsidRPr="00F566F8" w:rsidRDefault="00F566F8" w:rsidP="00F566F8">
      <w:pPr>
        <w:pStyle w:val="PargrafodaLista"/>
        <w:numPr>
          <w:ilvl w:val="1"/>
          <w:numId w:val="27"/>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Recortes e Delimitações: os encontros entre cores diferentes, ou entre paredes e tetos/esquadrias, devem apresentar alinhamento perfeito, sem respingos de tinta nas áreas adjacentes.</w:t>
      </w:r>
    </w:p>
    <w:p w14:paraId="6B50CE53" w14:textId="77777777" w:rsidR="00F566F8" w:rsidRPr="00F566F8" w:rsidRDefault="00F566F8" w:rsidP="00F566F8">
      <w:pPr>
        <w:pStyle w:val="PargrafodaLista"/>
        <w:numPr>
          <w:ilvl w:val="1"/>
          <w:numId w:val="5"/>
        </w:numPr>
        <w:spacing w:after="240" w:line="360" w:lineRule="auto"/>
        <w:jc w:val="both"/>
        <w:textAlignment w:val="baseline"/>
        <w:rPr>
          <w:rFonts w:ascii="Arial" w:eastAsia="Times New Roman" w:hAnsi="Arial" w:cs="Arial"/>
          <w:color w:val="000000"/>
        </w:rPr>
      </w:pPr>
      <w:r w:rsidRPr="00F566F8">
        <w:rPr>
          <w:rFonts w:ascii="Arial" w:eastAsia="Times New Roman" w:hAnsi="Arial" w:cs="Arial"/>
          <w:color w:val="000000"/>
        </w:rPr>
        <w:t>Preparação da superfície</w:t>
      </w:r>
    </w:p>
    <w:p w14:paraId="16082803" w14:textId="77777777" w:rsidR="00F566F8" w:rsidRPr="00F566F8" w:rsidRDefault="00F566F8" w:rsidP="00F566F8">
      <w:pPr>
        <w:pStyle w:val="PargrafodaLista"/>
        <w:numPr>
          <w:ilvl w:val="1"/>
          <w:numId w:val="28"/>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Lixamento, limpeza para remoção de poeira/bolor, aplicação de selador acrílico e correção de imperfeições com massa corrida (áreas internas) ou massa acrílica (áreas externas).</w:t>
      </w:r>
    </w:p>
    <w:p w14:paraId="51F3B742" w14:textId="77777777" w:rsidR="00F566F8" w:rsidRPr="00F566F8" w:rsidRDefault="00F566F8" w:rsidP="00F566F8">
      <w:pPr>
        <w:pStyle w:val="PargrafodaLista"/>
        <w:numPr>
          <w:ilvl w:val="1"/>
          <w:numId w:val="5"/>
        </w:numPr>
        <w:spacing w:after="240" w:line="360" w:lineRule="auto"/>
        <w:jc w:val="both"/>
        <w:textAlignment w:val="baseline"/>
        <w:rPr>
          <w:rFonts w:ascii="Arial" w:eastAsia="Times New Roman" w:hAnsi="Arial" w:cs="Arial"/>
          <w:color w:val="000000"/>
        </w:rPr>
      </w:pPr>
      <w:r w:rsidRPr="00F566F8">
        <w:rPr>
          <w:rFonts w:ascii="Arial" w:eastAsia="Times New Roman" w:hAnsi="Arial" w:cs="Arial"/>
          <w:color w:val="000000"/>
        </w:rPr>
        <w:t>Materiais e Especificações</w:t>
      </w:r>
    </w:p>
    <w:p w14:paraId="0DCA3359" w14:textId="77777777" w:rsidR="00F566F8" w:rsidRP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Utilização de tintas específicas para áreas internas e externas;</w:t>
      </w:r>
    </w:p>
    <w:p w14:paraId="2120A50A" w14:textId="77777777" w:rsidR="00F566F8" w:rsidRP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Materiais de alta qualidade, com marcas reconhecidas no mercado, com características específicas para cada tipo de superfície e necessidade;</w:t>
      </w:r>
    </w:p>
    <w:p w14:paraId="7C6843F3" w14:textId="77777777" w:rsidR="00F566F8" w:rsidRP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Uso de produtos ecológicos e práticas que minimizam o impacto ambiental;</w:t>
      </w:r>
    </w:p>
    <w:p w14:paraId="4703C0E1" w14:textId="77777777" w:rsidR="00F566F8" w:rsidRP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Pintura de Paredes: aplicação de, no mínimo, duas demãos de tinta acrílica premium (fosca ou acetinada), com alta lavabilidade.</w:t>
      </w:r>
    </w:p>
    <w:p w14:paraId="728B50FC" w14:textId="77777777" w:rsid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Todos os insumos (tintas, vernizes, solventes e massas) devem atender às normas da ABNT e estar dentro do prazo de validade, preferencialmente de marcas classificadas como "Premium".</w:t>
      </w:r>
    </w:p>
    <w:p w14:paraId="2D33D632" w14:textId="5FDB1396" w:rsidR="00F566F8" w:rsidRPr="00F566F8" w:rsidRDefault="00F566F8" w:rsidP="00F566F8">
      <w:pPr>
        <w:pStyle w:val="PargrafodaLista"/>
        <w:numPr>
          <w:ilvl w:val="1"/>
          <w:numId w:val="29"/>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Profissionais experientes e capacitados para realizar serviços com precisão e qualidade;</w:t>
      </w:r>
    </w:p>
    <w:p w14:paraId="38AD036C" w14:textId="77777777" w:rsidR="00F566F8" w:rsidRPr="00F566F8" w:rsidRDefault="00F566F8" w:rsidP="00F566F8">
      <w:pPr>
        <w:pStyle w:val="PargrafodaLista"/>
        <w:numPr>
          <w:ilvl w:val="1"/>
          <w:numId w:val="5"/>
        </w:numPr>
        <w:spacing w:after="240" w:line="360" w:lineRule="auto"/>
        <w:jc w:val="both"/>
        <w:textAlignment w:val="baseline"/>
        <w:rPr>
          <w:rFonts w:ascii="Arial" w:eastAsia="Times New Roman" w:hAnsi="Arial" w:cs="Arial"/>
          <w:color w:val="000000"/>
        </w:rPr>
      </w:pPr>
      <w:r w:rsidRPr="00F566F8">
        <w:rPr>
          <w:rFonts w:ascii="Arial" w:eastAsia="Times New Roman" w:hAnsi="Arial" w:cs="Arial"/>
          <w:color w:val="000000"/>
        </w:rPr>
        <w:t>Limpeza e Organização Pós-Obra</w:t>
      </w:r>
    </w:p>
    <w:p w14:paraId="6069161B" w14:textId="77777777" w:rsidR="00F566F8" w:rsidRPr="00F566F8" w:rsidRDefault="00F566F8" w:rsidP="00F566F8">
      <w:pPr>
        <w:pStyle w:val="PargrafodaLista"/>
        <w:numPr>
          <w:ilvl w:val="1"/>
          <w:numId w:val="30"/>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Respingos: pisos, vidros, ferragens, interruptores e mobiliário devem estar totalmente isentos de respingos de tinta.</w:t>
      </w:r>
    </w:p>
    <w:p w14:paraId="3A81FBC6" w14:textId="77777777" w:rsidR="00F566F8" w:rsidRPr="00F566F8" w:rsidRDefault="00F566F8" w:rsidP="00F566F8">
      <w:pPr>
        <w:pStyle w:val="PargrafodaLista"/>
        <w:numPr>
          <w:ilvl w:val="1"/>
          <w:numId w:val="30"/>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lastRenderedPageBreak/>
        <w:t>Descarte: todos os resíduos da obra (latas vazias, estopas, lixas usadas) devem ser removidos e destinados conforme a legislação ambiental vigente, deixando a escola pronta para uso imediato.</w:t>
      </w:r>
    </w:p>
    <w:p w14:paraId="27A4BF56" w14:textId="77777777" w:rsidR="00F566F8" w:rsidRPr="00F566F8" w:rsidRDefault="00F566F8" w:rsidP="00F566F8">
      <w:pPr>
        <w:pStyle w:val="PargrafodaLista"/>
        <w:numPr>
          <w:ilvl w:val="1"/>
          <w:numId w:val="5"/>
        </w:numPr>
        <w:spacing w:after="240" w:line="360" w:lineRule="auto"/>
        <w:jc w:val="both"/>
        <w:textAlignment w:val="baseline"/>
        <w:rPr>
          <w:rFonts w:ascii="Arial" w:eastAsia="Times New Roman" w:hAnsi="Arial" w:cs="Arial"/>
          <w:color w:val="000000"/>
        </w:rPr>
      </w:pPr>
      <w:r w:rsidRPr="00F566F8">
        <w:rPr>
          <w:rFonts w:ascii="Arial" w:eastAsia="Times New Roman" w:hAnsi="Arial" w:cs="Arial"/>
          <w:color w:val="000000"/>
        </w:rPr>
        <w:t xml:space="preserve">Segurança do Trabalho </w:t>
      </w:r>
    </w:p>
    <w:p w14:paraId="764D0900" w14:textId="77777777" w:rsidR="00F566F8" w:rsidRPr="00F566F8" w:rsidRDefault="00F566F8" w:rsidP="00F566F8">
      <w:pPr>
        <w:pStyle w:val="PargrafodaLista"/>
        <w:numPr>
          <w:ilvl w:val="1"/>
          <w:numId w:val="31"/>
        </w:numPr>
        <w:spacing w:after="240" w:line="360" w:lineRule="auto"/>
        <w:ind w:firstLine="66"/>
        <w:jc w:val="both"/>
        <w:textAlignment w:val="baseline"/>
        <w:rPr>
          <w:rFonts w:ascii="Arial" w:eastAsia="Times New Roman" w:hAnsi="Arial" w:cs="Arial"/>
          <w:color w:val="000000"/>
        </w:rPr>
      </w:pPr>
      <w:r w:rsidRPr="00F566F8">
        <w:rPr>
          <w:rFonts w:ascii="Arial" w:eastAsia="Times New Roman" w:hAnsi="Arial" w:cs="Arial"/>
          <w:color w:val="000000"/>
        </w:rPr>
        <w:t xml:space="preserve">Uso obrigatório de EPIs e </w:t>
      </w:r>
      <w:proofErr w:type="spellStart"/>
      <w:r w:rsidRPr="00F566F8">
        <w:rPr>
          <w:rFonts w:ascii="Arial" w:eastAsia="Times New Roman" w:hAnsi="Arial" w:cs="Arial"/>
          <w:color w:val="000000"/>
        </w:rPr>
        <w:t>EPCs</w:t>
      </w:r>
      <w:proofErr w:type="spellEnd"/>
      <w:r w:rsidRPr="00F566F8">
        <w:rPr>
          <w:rFonts w:ascii="Arial" w:eastAsia="Times New Roman" w:hAnsi="Arial" w:cs="Arial"/>
          <w:color w:val="000000"/>
        </w:rPr>
        <w:t>, com atenção especial ao trabalho em altura (NR-35) e à circulação de alunos.</w:t>
      </w:r>
    </w:p>
    <w:p w14:paraId="045F3F23"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Os serviços poderão ser rejeitados, no todo ou em parte, quando em desacordo com as especificações constantes neste Termo de Referência, devendo ser substituídos/refeitos no prazo de 05 (cinco) dias, a contar da notificação da contratada, às suas custas, sem prejuízo da aplicação das penalidades.</w:t>
      </w:r>
    </w:p>
    <w:p w14:paraId="5505D830"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Recebimento Provisório: Realizado imediatamente após a conclusão de cada unidade escolar, mediante vistoria conjunta entre o preposto da empresa e a fiscalização da Secretaria.</w:t>
      </w:r>
    </w:p>
    <w:p w14:paraId="5C43854C"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Recebimento Definitivo: Ocorre após o prazo de observação (geralmente 15 dias), confirmando que não surgiram bolhas, descascamentos prematuros ou vícios ocultos.</w:t>
      </w:r>
    </w:p>
    <w:p w14:paraId="255DA8FA"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A contratada deverá fornecer todos os materiais, ferramentas e equipamentos em quantidades suficientes e necessárias para a perfeita execução do objeto;</w:t>
      </w:r>
    </w:p>
    <w:p w14:paraId="152835AC"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proofErr w:type="spellStart"/>
      <w:r w:rsidRPr="00F566F8">
        <w:rPr>
          <w:rFonts w:ascii="Arial" w:eastAsia="Times New Roman" w:hAnsi="Arial" w:cs="Arial"/>
          <w:color w:val="000000"/>
        </w:rPr>
        <w:t>Fornecer</w:t>
      </w:r>
      <w:proofErr w:type="spellEnd"/>
      <w:r w:rsidRPr="00F566F8">
        <w:rPr>
          <w:rFonts w:ascii="Arial" w:eastAsia="Times New Roman" w:hAnsi="Arial" w:cs="Arial"/>
          <w:color w:val="000000"/>
        </w:rPr>
        <w:t xml:space="preserve"> todos os equipamentos de proteção individual (EPIs) e coletiva (</w:t>
      </w:r>
      <w:proofErr w:type="spellStart"/>
      <w:r w:rsidRPr="00F566F8">
        <w:rPr>
          <w:rFonts w:ascii="Arial" w:eastAsia="Times New Roman" w:hAnsi="Arial" w:cs="Arial"/>
          <w:color w:val="000000"/>
        </w:rPr>
        <w:t>EPCs</w:t>
      </w:r>
      <w:proofErr w:type="spellEnd"/>
      <w:r w:rsidRPr="00F566F8">
        <w:rPr>
          <w:rFonts w:ascii="Arial" w:eastAsia="Times New Roman" w:hAnsi="Arial" w:cs="Arial"/>
          <w:color w:val="000000"/>
        </w:rPr>
        <w:t>) aos funcionários.</w:t>
      </w:r>
    </w:p>
    <w:p w14:paraId="429FB976" w14:textId="77777777" w:rsidR="00F566F8" w:rsidRPr="00F566F8" w:rsidRDefault="00F566F8" w:rsidP="004269CB">
      <w:pPr>
        <w:pStyle w:val="PargrafodaLista"/>
        <w:numPr>
          <w:ilvl w:val="1"/>
          <w:numId w:val="5"/>
        </w:numPr>
        <w:spacing w:after="240" w:line="360" w:lineRule="auto"/>
        <w:ind w:left="0" w:firstLine="0"/>
        <w:jc w:val="both"/>
        <w:textAlignment w:val="baseline"/>
        <w:rPr>
          <w:rFonts w:ascii="Arial" w:eastAsia="Times New Roman" w:hAnsi="Arial" w:cs="Arial"/>
          <w:color w:val="000000"/>
        </w:rPr>
      </w:pPr>
      <w:r w:rsidRPr="00F566F8">
        <w:rPr>
          <w:rFonts w:ascii="Arial" w:eastAsia="Times New Roman" w:hAnsi="Arial" w:cs="Arial"/>
          <w:color w:val="000000"/>
        </w:rPr>
        <w:t>Manter durante todo o período de vigência do contrato, todas as condições que ensejarem a sua habilitação na licitação e contratação.</w:t>
      </w:r>
    </w:p>
    <w:bookmarkEnd w:id="2"/>
    <w:p w14:paraId="52BBDB93" w14:textId="189240F8" w:rsidR="00A343F9" w:rsidRDefault="00A343F9" w:rsidP="00BB627D">
      <w:pPr>
        <w:pStyle w:val="PargrafodaLista"/>
        <w:spacing w:line="360" w:lineRule="auto"/>
        <w:ind w:left="0"/>
        <w:jc w:val="both"/>
        <w:rPr>
          <w:rFonts w:ascii="Arial" w:hAnsi="Arial" w:cs="Arial"/>
        </w:rPr>
      </w:pPr>
    </w:p>
    <w:p w14:paraId="0DCDE99F" w14:textId="022E3CEB" w:rsidR="00383530" w:rsidRPr="00763A71" w:rsidRDefault="006C7650" w:rsidP="000C2155">
      <w:pPr>
        <w:tabs>
          <w:tab w:val="left" w:pos="1843"/>
        </w:tabs>
        <w:spacing w:line="276" w:lineRule="auto"/>
        <w:jc w:val="center"/>
        <w:rPr>
          <w:rFonts w:ascii="Arial" w:hAnsi="Arial" w:cs="Arial"/>
          <w:b/>
          <w:bCs/>
        </w:rPr>
      </w:pPr>
      <w:r w:rsidRPr="00763A71">
        <w:rPr>
          <w:rFonts w:ascii="Arial" w:hAnsi="Arial" w:cs="Arial"/>
          <w:b/>
          <w:bCs/>
        </w:rPr>
        <w:t>BUSCA DE SOLUÇÕES</w:t>
      </w:r>
    </w:p>
    <w:p w14:paraId="54654E8F" w14:textId="77777777" w:rsidR="00383530" w:rsidRPr="00763A71" w:rsidRDefault="00383530" w:rsidP="000C2155">
      <w:pPr>
        <w:tabs>
          <w:tab w:val="left" w:pos="1843"/>
        </w:tabs>
        <w:spacing w:line="276" w:lineRule="auto"/>
        <w:jc w:val="both"/>
        <w:rPr>
          <w:rFonts w:ascii="Arial" w:hAnsi="Arial" w:cs="Arial"/>
        </w:rPr>
      </w:pPr>
    </w:p>
    <w:tbl>
      <w:tblPr>
        <w:tblW w:w="5083" w:type="pct"/>
        <w:tblInd w:w="-147" w:type="dxa"/>
        <w:tblLayout w:type="fixed"/>
        <w:tblCellMar>
          <w:top w:w="55" w:type="dxa"/>
          <w:left w:w="55" w:type="dxa"/>
          <w:bottom w:w="55" w:type="dxa"/>
          <w:right w:w="55" w:type="dxa"/>
        </w:tblCellMar>
        <w:tblLook w:val="0000" w:firstRow="0" w:lastRow="0" w:firstColumn="0" w:lastColumn="0" w:noHBand="0" w:noVBand="0"/>
      </w:tblPr>
      <w:tblGrid>
        <w:gridCol w:w="9787"/>
      </w:tblGrid>
      <w:tr w:rsidR="00383530" w:rsidRPr="00763A71" w14:paraId="50FAD581" w14:textId="77777777" w:rsidTr="00764EEF">
        <w:tc>
          <w:tcPr>
            <w:tcW w:w="9356" w:type="dxa"/>
            <w:tcBorders>
              <w:top w:val="single" w:sz="4" w:space="0" w:color="000000"/>
              <w:left w:val="single" w:sz="4" w:space="0" w:color="000000"/>
              <w:bottom w:val="single" w:sz="4" w:space="0" w:color="000000"/>
              <w:right w:val="single" w:sz="4" w:space="0" w:color="000000"/>
            </w:tcBorders>
          </w:tcPr>
          <w:p w14:paraId="4D83B670" w14:textId="77132598" w:rsidR="00383530" w:rsidRPr="006416CF" w:rsidRDefault="00CA1D73" w:rsidP="006416CF">
            <w:pPr>
              <w:pStyle w:val="Contedodatabela"/>
              <w:tabs>
                <w:tab w:val="left" w:pos="1843"/>
              </w:tabs>
              <w:jc w:val="both"/>
              <w:rPr>
                <w:rFonts w:ascii="Arial" w:hAnsi="Arial" w:cs="Arial"/>
                <w:b/>
                <w:bCs/>
                <w:sz w:val="22"/>
                <w:szCs w:val="22"/>
              </w:rPr>
            </w:pPr>
            <w:r w:rsidRPr="006416CF">
              <w:rPr>
                <w:rFonts w:ascii="Arial" w:hAnsi="Arial" w:cs="Arial"/>
                <w:b/>
                <w:bCs/>
                <w:sz w:val="22"/>
                <w:szCs w:val="22"/>
              </w:rPr>
              <w:t>4</w:t>
            </w:r>
            <w:r w:rsidR="006C7650" w:rsidRPr="006416CF">
              <w:rPr>
                <w:rFonts w:ascii="Arial" w:hAnsi="Arial" w:cs="Arial"/>
                <w:b/>
                <w:bCs/>
                <w:sz w:val="22"/>
                <w:szCs w:val="22"/>
              </w:rPr>
              <w:t xml:space="preserve">. </w:t>
            </w:r>
            <w:r w:rsidR="000D2311" w:rsidRPr="006416CF">
              <w:rPr>
                <w:rFonts w:ascii="Arial" w:hAnsi="Arial" w:cs="Arial"/>
                <w:b/>
                <w:bCs/>
                <w:sz w:val="22"/>
                <w:szCs w:val="22"/>
              </w:rPr>
              <w:t>ESCOLHA DA SOLUÇÃO</w:t>
            </w:r>
            <w:r w:rsidR="006C7650" w:rsidRPr="006416CF">
              <w:rPr>
                <w:rFonts w:ascii="Arial" w:hAnsi="Arial" w:cs="Arial"/>
                <w:b/>
                <w:bCs/>
                <w:sz w:val="22"/>
                <w:szCs w:val="22"/>
              </w:rPr>
              <w:t xml:space="preserve"> </w:t>
            </w:r>
          </w:p>
        </w:tc>
      </w:tr>
    </w:tbl>
    <w:p w14:paraId="7146050B" w14:textId="4498166D" w:rsidR="006D161F" w:rsidRDefault="006D161F" w:rsidP="001F03CD">
      <w:pPr>
        <w:pStyle w:val="PargrafodaLista"/>
        <w:numPr>
          <w:ilvl w:val="1"/>
          <w:numId w:val="9"/>
        </w:numPr>
        <w:autoSpaceDE w:val="0"/>
        <w:autoSpaceDN w:val="0"/>
        <w:adjustRightInd w:val="0"/>
        <w:spacing w:before="240" w:line="360" w:lineRule="auto"/>
        <w:ind w:left="0" w:firstLine="0"/>
        <w:jc w:val="both"/>
        <w:rPr>
          <w:rFonts w:ascii="Arial" w:hAnsi="Arial" w:cs="Arial"/>
          <w:bCs/>
          <w:color w:val="000000" w:themeColor="text1"/>
        </w:rPr>
      </w:pPr>
      <w:r>
        <w:rPr>
          <w:rFonts w:ascii="Arial" w:hAnsi="Arial" w:cs="Arial"/>
          <w:bCs/>
          <w:color w:val="000000" w:themeColor="text1"/>
        </w:rPr>
        <w:t xml:space="preserve">Para identificar possíveis soluções existentes no mercado, realizou-se levantamento com base em </w:t>
      </w:r>
      <w:r w:rsidRPr="001F03CD">
        <w:rPr>
          <w:rFonts w:ascii="Arial" w:hAnsi="Arial" w:cs="Arial"/>
          <w:bCs/>
          <w:color w:val="000000" w:themeColor="text1"/>
        </w:rPr>
        <w:t>fontes de pesquisa diversificadas, incluindo o Portal Nacional de Contratações Publicas – PNCP, consulta direta a empresas locais, órgãos públicos que realizaram contratações similares, encontrando as seguintes soluções:</w:t>
      </w:r>
    </w:p>
    <w:p w14:paraId="000F237A" w14:textId="630823E6" w:rsidR="006D161F" w:rsidRPr="001F03CD" w:rsidRDefault="006D161F" w:rsidP="001F03CD">
      <w:pPr>
        <w:pStyle w:val="PargrafodaLista"/>
        <w:numPr>
          <w:ilvl w:val="2"/>
          <w:numId w:val="9"/>
        </w:numPr>
        <w:autoSpaceDE w:val="0"/>
        <w:autoSpaceDN w:val="0"/>
        <w:adjustRightInd w:val="0"/>
        <w:spacing w:before="240" w:line="360" w:lineRule="auto"/>
        <w:ind w:left="709" w:firstLine="0"/>
        <w:jc w:val="both"/>
        <w:rPr>
          <w:rFonts w:ascii="Arial" w:hAnsi="Arial" w:cs="Arial"/>
          <w:b/>
          <w:color w:val="000000" w:themeColor="text1"/>
        </w:rPr>
      </w:pPr>
      <w:r w:rsidRPr="001F03CD">
        <w:rPr>
          <w:rFonts w:ascii="Arial" w:hAnsi="Arial" w:cs="Arial"/>
          <w:b/>
          <w:color w:val="000000" w:themeColor="text1"/>
        </w:rPr>
        <w:t xml:space="preserve">Execução </w:t>
      </w:r>
      <w:r w:rsidR="00B53F2A">
        <w:rPr>
          <w:rFonts w:ascii="Arial" w:hAnsi="Arial" w:cs="Arial"/>
          <w:b/>
          <w:color w:val="000000" w:themeColor="text1"/>
        </w:rPr>
        <w:t>D</w:t>
      </w:r>
      <w:r w:rsidRPr="001F03CD">
        <w:rPr>
          <w:rFonts w:ascii="Arial" w:hAnsi="Arial" w:cs="Arial"/>
          <w:b/>
          <w:color w:val="000000" w:themeColor="text1"/>
        </w:rPr>
        <w:t xml:space="preserve">ireta por servidores desta Secretaria </w:t>
      </w:r>
    </w:p>
    <w:p w14:paraId="0A923B1B" w14:textId="1DBB99E3" w:rsidR="00B53F2A" w:rsidRPr="00C41E05" w:rsidRDefault="00C41E05" w:rsidP="00B53F2A">
      <w:pPr>
        <w:pStyle w:val="PargrafodaLista"/>
        <w:autoSpaceDE w:val="0"/>
        <w:autoSpaceDN w:val="0"/>
        <w:adjustRightInd w:val="0"/>
        <w:spacing w:before="240" w:line="360" w:lineRule="auto"/>
        <w:ind w:left="0" w:firstLine="709"/>
        <w:jc w:val="both"/>
        <w:rPr>
          <w:rFonts w:ascii="Arial" w:hAnsi="Arial" w:cs="Arial"/>
          <w:b/>
          <w:color w:val="000000" w:themeColor="text1"/>
        </w:rPr>
      </w:pPr>
      <w:r w:rsidRPr="00C41E05">
        <w:rPr>
          <w:rFonts w:ascii="Arial" w:hAnsi="Arial" w:cs="Arial"/>
          <w:bCs/>
          <w:color w:val="000000" w:themeColor="text1"/>
        </w:rPr>
        <w:t xml:space="preserve">A Secretaria </w:t>
      </w:r>
      <w:r w:rsidR="00B53F2A">
        <w:rPr>
          <w:rFonts w:ascii="Arial" w:hAnsi="Arial" w:cs="Arial"/>
          <w:bCs/>
          <w:color w:val="000000" w:themeColor="text1"/>
        </w:rPr>
        <w:t xml:space="preserve">de Educação </w:t>
      </w:r>
      <w:r w:rsidRPr="00C41E05">
        <w:rPr>
          <w:rFonts w:ascii="Arial" w:hAnsi="Arial" w:cs="Arial"/>
          <w:bCs/>
          <w:color w:val="000000" w:themeColor="text1"/>
        </w:rPr>
        <w:t xml:space="preserve">não dispõe da função de pintor em seu quadro de servidores. Embora a Administração conte com esse cargo na Secretaria de Infraestrutura e Serviços Públicos (SIESP), </w:t>
      </w:r>
      <w:r w:rsidR="00B53F2A" w:rsidRPr="00B53F2A">
        <w:rPr>
          <w:rFonts w:ascii="Arial" w:hAnsi="Arial" w:cs="Arial"/>
          <w:bCs/>
          <w:color w:val="000000" w:themeColor="text1"/>
        </w:rPr>
        <w:t xml:space="preserve">o atual contingente de pessoal encontra-se subdimensionado frente à alta demanda de </w:t>
      </w:r>
      <w:r w:rsidR="00B53F2A" w:rsidRPr="00B53F2A">
        <w:rPr>
          <w:rFonts w:ascii="Arial" w:hAnsi="Arial" w:cs="Arial"/>
          <w:bCs/>
          <w:color w:val="000000" w:themeColor="text1"/>
        </w:rPr>
        <w:lastRenderedPageBreak/>
        <w:t>serviços em todo o município, tornando inviável o atendimento célere das demandas educacionais.</w:t>
      </w:r>
      <w:r w:rsidRPr="00C41E05">
        <w:rPr>
          <w:rFonts w:ascii="Arial" w:hAnsi="Arial" w:cs="Arial"/>
          <w:bCs/>
          <w:color w:val="000000" w:themeColor="text1"/>
        </w:rPr>
        <w:t xml:space="preserve"> Adicionalmente, a ausência de insumos e equipamentos específicos exigiria processos licitatórios complementares, </w:t>
      </w:r>
      <w:r w:rsidR="00B53F2A" w:rsidRPr="00B53F2A">
        <w:rPr>
          <w:rFonts w:ascii="Arial" w:hAnsi="Arial" w:cs="Arial"/>
          <w:bCs/>
          <w:color w:val="000000" w:themeColor="text1"/>
        </w:rPr>
        <w:t>resultando em morosidade administrativa e ineficiência operacional</w:t>
      </w:r>
      <w:r w:rsidR="00B53F2A">
        <w:rPr>
          <w:rFonts w:ascii="Arial" w:hAnsi="Arial" w:cs="Arial"/>
          <w:bCs/>
          <w:color w:val="000000" w:themeColor="text1"/>
        </w:rPr>
        <w:t xml:space="preserve">. </w:t>
      </w:r>
      <w:r w:rsidR="00B53F2A" w:rsidRPr="00B53F2A">
        <w:rPr>
          <w:rFonts w:ascii="Arial" w:hAnsi="Arial" w:cs="Arial"/>
          <w:bCs/>
          <w:color w:val="000000" w:themeColor="text1"/>
        </w:rPr>
        <w:t>Por fim, a dilação excessiva no cronograma de manutenção dos prédios escolares agrava a deterioração das estruturas, podendo comprometer a salubridade dos ambientes e colocar em risco a integridade física de alunos, docentes e demais colaboradores.</w:t>
      </w:r>
    </w:p>
    <w:p w14:paraId="12B345CF" w14:textId="78C081D4" w:rsidR="00B402CC" w:rsidRPr="00B402CC" w:rsidRDefault="001C310B" w:rsidP="00B402CC">
      <w:pPr>
        <w:pStyle w:val="PargrafodaLista"/>
        <w:numPr>
          <w:ilvl w:val="2"/>
          <w:numId w:val="9"/>
        </w:numPr>
        <w:autoSpaceDE w:val="0"/>
        <w:autoSpaceDN w:val="0"/>
        <w:adjustRightInd w:val="0"/>
        <w:spacing w:before="240" w:line="360" w:lineRule="auto"/>
        <w:ind w:left="0" w:firstLine="709"/>
        <w:jc w:val="both"/>
        <w:rPr>
          <w:rFonts w:ascii="Arial" w:hAnsi="Arial" w:cs="Arial"/>
          <w:bCs/>
          <w:color w:val="000000" w:themeColor="text1"/>
        </w:rPr>
      </w:pPr>
      <w:r w:rsidRPr="00B402CC">
        <w:rPr>
          <w:rFonts w:ascii="Arial" w:hAnsi="Arial" w:cs="Arial"/>
          <w:b/>
          <w:color w:val="000000" w:themeColor="text1"/>
        </w:rPr>
        <w:t xml:space="preserve">Contratação </w:t>
      </w:r>
      <w:r w:rsidR="004B1EC8">
        <w:rPr>
          <w:rFonts w:ascii="Arial" w:hAnsi="Arial" w:cs="Arial"/>
          <w:b/>
          <w:color w:val="000000" w:themeColor="text1"/>
        </w:rPr>
        <w:t>D</w:t>
      </w:r>
      <w:r w:rsidR="00B402CC" w:rsidRPr="00B402CC">
        <w:rPr>
          <w:rFonts w:ascii="Arial" w:hAnsi="Arial" w:cs="Arial"/>
          <w:b/>
          <w:color w:val="000000" w:themeColor="text1"/>
        </w:rPr>
        <w:t xml:space="preserve">ireta </w:t>
      </w:r>
      <w:r w:rsidR="000C681F">
        <w:rPr>
          <w:rFonts w:ascii="Arial" w:hAnsi="Arial" w:cs="Arial"/>
          <w:b/>
          <w:color w:val="000000" w:themeColor="text1"/>
        </w:rPr>
        <w:t xml:space="preserve">por </w:t>
      </w:r>
      <w:r w:rsidR="004B1EC8">
        <w:rPr>
          <w:rFonts w:ascii="Arial" w:hAnsi="Arial" w:cs="Arial"/>
          <w:b/>
          <w:color w:val="000000" w:themeColor="text1"/>
        </w:rPr>
        <w:t>D</w:t>
      </w:r>
      <w:r w:rsidR="00B402CC" w:rsidRPr="00B402CC">
        <w:rPr>
          <w:rFonts w:ascii="Arial" w:hAnsi="Arial" w:cs="Arial"/>
          <w:b/>
          <w:color w:val="000000" w:themeColor="text1"/>
        </w:rPr>
        <w:t xml:space="preserve">ispensa de </w:t>
      </w:r>
      <w:r w:rsidR="000C681F">
        <w:rPr>
          <w:rFonts w:ascii="Arial" w:hAnsi="Arial" w:cs="Arial"/>
          <w:b/>
          <w:color w:val="000000" w:themeColor="text1"/>
        </w:rPr>
        <w:t>L</w:t>
      </w:r>
      <w:r w:rsidR="00B402CC" w:rsidRPr="00B402CC">
        <w:rPr>
          <w:rFonts w:ascii="Arial" w:hAnsi="Arial" w:cs="Arial"/>
          <w:b/>
          <w:color w:val="000000" w:themeColor="text1"/>
        </w:rPr>
        <w:t xml:space="preserve">icitação </w:t>
      </w:r>
    </w:p>
    <w:p w14:paraId="38525C3E" w14:textId="32DAE5EB" w:rsidR="00B402CC" w:rsidRPr="00B402CC" w:rsidRDefault="00B347EE" w:rsidP="00B402CC">
      <w:pPr>
        <w:pStyle w:val="PargrafodaLista"/>
        <w:autoSpaceDE w:val="0"/>
        <w:autoSpaceDN w:val="0"/>
        <w:adjustRightInd w:val="0"/>
        <w:spacing w:before="240" w:line="360" w:lineRule="auto"/>
        <w:ind w:left="0" w:firstLine="709"/>
        <w:jc w:val="both"/>
        <w:rPr>
          <w:rFonts w:ascii="Arial" w:hAnsi="Arial" w:cs="Arial"/>
          <w:bCs/>
          <w:color w:val="000000" w:themeColor="text1"/>
        </w:rPr>
      </w:pPr>
      <w:r w:rsidRPr="00B402CC">
        <w:rPr>
          <w:rFonts w:ascii="Arial" w:hAnsi="Arial" w:cs="Arial"/>
          <w:bCs/>
          <w:color w:val="000000" w:themeColor="text1"/>
        </w:rPr>
        <w:t xml:space="preserve">Empresas especializadas em serviços </w:t>
      </w:r>
      <w:r w:rsidR="00480719" w:rsidRPr="00B402CC">
        <w:rPr>
          <w:rFonts w:ascii="Arial" w:hAnsi="Arial" w:cs="Arial"/>
          <w:bCs/>
          <w:color w:val="000000" w:themeColor="text1"/>
        </w:rPr>
        <w:t xml:space="preserve">de engenharia, </w:t>
      </w:r>
      <w:r w:rsidR="00B402CC" w:rsidRPr="00B402CC">
        <w:rPr>
          <w:rFonts w:ascii="Arial" w:hAnsi="Arial" w:cs="Arial"/>
          <w:bCs/>
          <w:color w:val="000000" w:themeColor="text1"/>
        </w:rPr>
        <w:t>especificamente em pintura predial, dispõem de profissionais qualificados que realizam diagnósticos técnicos das superfícies em conformidade com as normas de segurança. Com grande capacidade de mobilização, garantem a eficiência do cronograma sem abdicar da qualidade. O resultado é a maior durabilidade do patrimônio público e um ambiente mais seguro para os alunos.</w:t>
      </w:r>
    </w:p>
    <w:p w14:paraId="6FD3A334" w14:textId="77777777" w:rsidR="00B402CC" w:rsidRDefault="00B402CC" w:rsidP="001F03CD">
      <w:pPr>
        <w:pStyle w:val="PargrafodaLista"/>
        <w:numPr>
          <w:ilvl w:val="1"/>
          <w:numId w:val="9"/>
        </w:numPr>
        <w:autoSpaceDE w:val="0"/>
        <w:autoSpaceDN w:val="0"/>
        <w:adjustRightInd w:val="0"/>
        <w:spacing w:line="360" w:lineRule="auto"/>
        <w:ind w:left="0" w:firstLine="0"/>
        <w:jc w:val="both"/>
        <w:rPr>
          <w:rFonts w:ascii="Arial" w:hAnsi="Arial" w:cs="Arial"/>
          <w:bCs/>
          <w:color w:val="000000" w:themeColor="text1"/>
        </w:rPr>
      </w:pPr>
      <w:r w:rsidRPr="00B402CC">
        <w:rPr>
          <w:rFonts w:ascii="Arial" w:hAnsi="Arial" w:cs="Arial"/>
          <w:bCs/>
          <w:color w:val="000000" w:themeColor="text1"/>
        </w:rPr>
        <w:t>Diante do exposto, a contratação de empresa especializada em serviços de engenharia para a pintura das escolas municipais configura-se como a solução mais vantajosa. A medida atende aos critérios técnicos e financeiros, além de observar os princípios da eficiência e do interesse público, conforme estabelecido na Lei nº 14.133/2021</w:t>
      </w:r>
      <w:r>
        <w:rPr>
          <w:rFonts w:ascii="Arial" w:hAnsi="Arial" w:cs="Arial"/>
          <w:bCs/>
          <w:color w:val="000000" w:themeColor="text1"/>
        </w:rPr>
        <w:t>.</w:t>
      </w:r>
    </w:p>
    <w:p w14:paraId="6E0D1DA6" w14:textId="1C046642" w:rsidR="003D0150" w:rsidRPr="00B402CC" w:rsidRDefault="00B402CC" w:rsidP="00B402CC">
      <w:pPr>
        <w:pStyle w:val="PargrafodaLista"/>
        <w:numPr>
          <w:ilvl w:val="1"/>
          <w:numId w:val="9"/>
        </w:numPr>
        <w:autoSpaceDE w:val="0"/>
        <w:autoSpaceDN w:val="0"/>
        <w:adjustRightInd w:val="0"/>
        <w:spacing w:after="240" w:line="360" w:lineRule="auto"/>
        <w:ind w:left="0" w:firstLine="0"/>
        <w:jc w:val="both"/>
        <w:rPr>
          <w:rFonts w:ascii="Arial" w:hAnsi="Arial" w:cs="Arial"/>
          <w:bCs/>
          <w:color w:val="000000" w:themeColor="text1"/>
        </w:rPr>
      </w:pPr>
      <w:r w:rsidRPr="00B402CC">
        <w:rPr>
          <w:rFonts w:ascii="Arial" w:hAnsi="Arial" w:cs="Arial"/>
          <w:bCs/>
          <w:color w:val="000000" w:themeColor="text1"/>
        </w:rPr>
        <w:t>A opção pela contratação direta, mediante dispensa de licitação, fundamenta-se na busca por agilidade processual e eficiência no gasto público, garantindo o atendimento imediato das necessidades de infraestrutura e segurança das unidades de ensino.</w:t>
      </w:r>
    </w:p>
    <w:p w14:paraId="4269EDFB" w14:textId="444C38F2" w:rsidR="00383530" w:rsidRPr="001F03CD" w:rsidRDefault="006C7650" w:rsidP="001F03CD">
      <w:pPr>
        <w:spacing w:line="360" w:lineRule="auto"/>
        <w:jc w:val="center"/>
        <w:rPr>
          <w:rFonts w:ascii="Arial" w:hAnsi="Arial" w:cs="Arial"/>
          <w:b/>
          <w:bCs/>
          <w:sz w:val="22"/>
          <w:szCs w:val="22"/>
        </w:rPr>
      </w:pPr>
      <w:r w:rsidRPr="001F03CD">
        <w:rPr>
          <w:rFonts w:ascii="Arial" w:hAnsi="Arial" w:cs="Arial"/>
          <w:b/>
          <w:bCs/>
          <w:sz w:val="22"/>
          <w:szCs w:val="22"/>
        </w:rPr>
        <w:t>DETALHAMENTO DA SOLUÇÃO ESCOLHIDA</w:t>
      </w:r>
    </w:p>
    <w:p w14:paraId="74DB7E90" w14:textId="77777777" w:rsidR="00383530" w:rsidRPr="001F03CD" w:rsidRDefault="00383530" w:rsidP="001F03CD">
      <w:pPr>
        <w:spacing w:line="360" w:lineRule="auto"/>
        <w:jc w:val="both"/>
        <w:rPr>
          <w:rFonts w:ascii="Arial" w:hAnsi="Arial" w:cs="Arial"/>
          <w:i/>
          <w:iCs/>
          <w:sz w:val="22"/>
          <w:szCs w:val="22"/>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1F03CD" w14:paraId="5829B283" w14:textId="77777777" w:rsidTr="001F03CD">
        <w:tc>
          <w:tcPr>
            <w:tcW w:w="9627" w:type="dxa"/>
            <w:tcBorders>
              <w:top w:val="single" w:sz="4" w:space="0" w:color="000000"/>
              <w:left w:val="single" w:sz="4" w:space="0" w:color="000000"/>
              <w:bottom w:val="single" w:sz="4" w:space="0" w:color="000000"/>
              <w:right w:val="single" w:sz="4" w:space="0" w:color="000000"/>
            </w:tcBorders>
          </w:tcPr>
          <w:p w14:paraId="237B9C58" w14:textId="1472BC43" w:rsidR="00383530" w:rsidRPr="001F03CD" w:rsidRDefault="006F4D22" w:rsidP="001F03CD">
            <w:pPr>
              <w:pStyle w:val="Contedodatabela"/>
              <w:spacing w:line="360" w:lineRule="auto"/>
              <w:jc w:val="both"/>
              <w:rPr>
                <w:rFonts w:ascii="Arial" w:hAnsi="Arial" w:cs="Arial"/>
                <w:b/>
                <w:bCs/>
                <w:sz w:val="22"/>
                <w:szCs w:val="22"/>
              </w:rPr>
            </w:pPr>
            <w:r w:rsidRPr="001F03CD">
              <w:rPr>
                <w:rFonts w:ascii="Arial" w:hAnsi="Arial" w:cs="Arial"/>
                <w:b/>
                <w:bCs/>
                <w:sz w:val="22"/>
                <w:szCs w:val="22"/>
              </w:rPr>
              <w:t>5</w:t>
            </w:r>
            <w:r w:rsidR="006C7650" w:rsidRPr="001F03CD">
              <w:rPr>
                <w:rFonts w:ascii="Arial" w:hAnsi="Arial" w:cs="Arial"/>
                <w:b/>
                <w:bCs/>
                <w:sz w:val="22"/>
                <w:szCs w:val="22"/>
              </w:rPr>
              <w:t xml:space="preserve">. DESCRIÇÃO DA SOLUÇÃO COMO UM TODO </w:t>
            </w:r>
          </w:p>
        </w:tc>
      </w:tr>
    </w:tbl>
    <w:p w14:paraId="047F2E92" w14:textId="10D30719" w:rsidR="00A7608F" w:rsidRPr="0008456F" w:rsidRDefault="001F03CD" w:rsidP="00816DF5">
      <w:pPr>
        <w:pStyle w:val="PargrafodaLista"/>
        <w:numPr>
          <w:ilvl w:val="1"/>
          <w:numId w:val="10"/>
        </w:numPr>
        <w:spacing w:before="240" w:after="120" w:line="360" w:lineRule="auto"/>
        <w:ind w:left="0" w:hanging="11"/>
        <w:jc w:val="both"/>
        <w:rPr>
          <w:rFonts w:ascii="Arial" w:hAnsi="Arial" w:cs="Arial"/>
          <w:bCs/>
        </w:rPr>
      </w:pPr>
      <w:bookmarkStart w:id="3" w:name="_Hlk220594373"/>
      <w:bookmarkStart w:id="4" w:name="_Hlk221027795"/>
      <w:r w:rsidRPr="00A7608F">
        <w:rPr>
          <w:rFonts w:ascii="Arial" w:hAnsi="Arial" w:cs="Arial"/>
          <w:bCs/>
        </w:rPr>
        <w:t>A solução</w:t>
      </w:r>
      <w:r w:rsidR="0008456F" w:rsidRPr="0008456F">
        <w:rPr>
          <w:rFonts w:ascii="Liberation Serif" w:eastAsia="NSimSun" w:hAnsi="Liberation Serif" w:cs="Lucida Sans"/>
          <w:kern w:val="2"/>
          <w:sz w:val="24"/>
          <w:szCs w:val="24"/>
          <w:lang w:eastAsia="zh-CN" w:bidi="hi-IN"/>
        </w:rPr>
        <w:t xml:space="preserve"> </w:t>
      </w:r>
      <w:r w:rsidR="0008456F" w:rsidRPr="0008456F">
        <w:rPr>
          <w:rFonts w:ascii="Arial" w:hAnsi="Arial" w:cs="Arial"/>
          <w:bCs/>
        </w:rPr>
        <w:t>consiste na contratação de empresa especializada na prestação de serviços de engenharia e manutenção predial, com foco na execução de pintura predial interna e externa nas unidades vinculadas à Secretaria de Educação, contemplando todas as etapas necessárias à adequada recuperação, proteção e acabamento das superfícies</w:t>
      </w:r>
      <w:bookmarkStart w:id="5" w:name="_Hlk222742885"/>
      <w:r w:rsidR="00A7608F">
        <w:rPr>
          <w:rFonts w:ascii="Arial" w:hAnsi="Arial" w:cs="Arial"/>
          <w:iCs/>
        </w:rPr>
        <w:t xml:space="preserve"> das unidades de e</w:t>
      </w:r>
      <w:r w:rsidR="00412657">
        <w:rPr>
          <w:rFonts w:ascii="Arial" w:hAnsi="Arial" w:cs="Arial"/>
          <w:iCs/>
        </w:rPr>
        <w:t>scolares da Rede Municipal de Ensino de Sobradinho/BA</w:t>
      </w:r>
      <w:r w:rsidR="00964F20">
        <w:rPr>
          <w:rFonts w:ascii="Arial" w:hAnsi="Arial" w:cs="Arial"/>
          <w:iCs/>
        </w:rPr>
        <w:t>.</w:t>
      </w:r>
    </w:p>
    <w:p w14:paraId="1CB22AD0" w14:textId="3C846368" w:rsidR="0008456F" w:rsidRPr="00A7608F" w:rsidRDefault="0008456F" w:rsidP="00816DF5">
      <w:pPr>
        <w:pStyle w:val="PargrafodaLista"/>
        <w:numPr>
          <w:ilvl w:val="1"/>
          <w:numId w:val="10"/>
        </w:numPr>
        <w:spacing w:before="240" w:after="120" w:line="360" w:lineRule="auto"/>
        <w:ind w:left="0" w:hanging="11"/>
        <w:jc w:val="both"/>
        <w:rPr>
          <w:rFonts w:ascii="Arial" w:hAnsi="Arial" w:cs="Arial"/>
          <w:bCs/>
        </w:rPr>
      </w:pPr>
      <w:r w:rsidRPr="0008456F">
        <w:rPr>
          <w:rFonts w:ascii="Arial" w:hAnsi="Arial" w:cs="Arial"/>
          <w:bCs/>
        </w:rPr>
        <w:t>Opta-se pela contratação de empresa de engenharia especializada, considerando a necessidade de atuação de profissionais qualificados, aptos a realizar diagnósticos técnicos prévios das superfícies, identificando patologias como umidade, fissuras, descascamentos, mofo e demais irregularidades que possam comprometer a aderência e durabilidade da pintura, em conformidade com normas técnicas e de segurança aplicáveis.</w:t>
      </w:r>
    </w:p>
    <w:bookmarkEnd w:id="5"/>
    <w:p w14:paraId="7044AB28" w14:textId="622B724D" w:rsidR="001F03CD" w:rsidRPr="00A7608F" w:rsidRDefault="001F03CD" w:rsidP="00816DF5">
      <w:pPr>
        <w:pStyle w:val="PargrafodaLista"/>
        <w:numPr>
          <w:ilvl w:val="1"/>
          <w:numId w:val="10"/>
        </w:numPr>
        <w:spacing w:before="240" w:after="120" w:line="360" w:lineRule="auto"/>
        <w:ind w:left="0" w:hanging="11"/>
        <w:jc w:val="both"/>
        <w:rPr>
          <w:rFonts w:ascii="Arial" w:hAnsi="Arial" w:cs="Arial"/>
          <w:bCs/>
        </w:rPr>
      </w:pPr>
      <w:r w:rsidRPr="00A7608F">
        <w:rPr>
          <w:rFonts w:ascii="Arial" w:hAnsi="Arial" w:cs="Arial"/>
          <w:bCs/>
        </w:rPr>
        <w:lastRenderedPageBreak/>
        <w:t>O regime de execução será por empreitada, englobando o fornecimento total de mão de obra qualificada, materiais de primeira linha, equipamentos e ferramentas necessários para a plena execução dos serviços.</w:t>
      </w:r>
    </w:p>
    <w:p w14:paraId="68C570D7" w14:textId="7610D95A" w:rsidR="0008456F" w:rsidRPr="0008456F" w:rsidRDefault="001F03CD" w:rsidP="0008456F">
      <w:pPr>
        <w:pStyle w:val="PargrafodaLista"/>
        <w:numPr>
          <w:ilvl w:val="1"/>
          <w:numId w:val="10"/>
        </w:numPr>
        <w:spacing w:before="240" w:after="120" w:line="360" w:lineRule="auto"/>
        <w:ind w:left="0" w:hanging="11"/>
        <w:jc w:val="both"/>
        <w:rPr>
          <w:rFonts w:ascii="Arial" w:hAnsi="Arial" w:cs="Arial"/>
          <w:bCs/>
        </w:rPr>
      </w:pPr>
      <w:r w:rsidRPr="001F03CD">
        <w:rPr>
          <w:rFonts w:ascii="Arial" w:hAnsi="Arial" w:cs="Arial"/>
          <w:bCs/>
        </w:rPr>
        <w:t>Escopo Principal:</w:t>
      </w:r>
    </w:p>
    <w:p w14:paraId="6BFC1DDB" w14:textId="136A0714" w:rsidR="0008456F" w:rsidRDefault="0008456F" w:rsidP="001F03CD">
      <w:pPr>
        <w:pStyle w:val="PargrafodaLista"/>
        <w:numPr>
          <w:ilvl w:val="1"/>
          <w:numId w:val="32"/>
        </w:numPr>
        <w:spacing w:before="240" w:after="120" w:line="360" w:lineRule="auto"/>
        <w:ind w:hanging="76"/>
        <w:jc w:val="both"/>
        <w:rPr>
          <w:rFonts w:ascii="Arial" w:hAnsi="Arial" w:cs="Arial"/>
          <w:bCs/>
        </w:rPr>
      </w:pPr>
      <w:r w:rsidRPr="0008456F">
        <w:rPr>
          <w:rFonts w:ascii="Arial" w:hAnsi="Arial" w:cs="Arial"/>
          <w:bCs/>
        </w:rPr>
        <w:t>Levantamento técnico inicial e planejamento das intervenções;</w:t>
      </w:r>
    </w:p>
    <w:p w14:paraId="138DE020" w14:textId="77DF6101" w:rsidR="0008456F" w:rsidRDefault="0008456F" w:rsidP="001F03CD">
      <w:pPr>
        <w:pStyle w:val="PargrafodaLista"/>
        <w:numPr>
          <w:ilvl w:val="1"/>
          <w:numId w:val="32"/>
        </w:numPr>
        <w:spacing w:before="240" w:after="120" w:line="360" w:lineRule="auto"/>
        <w:ind w:hanging="76"/>
        <w:jc w:val="both"/>
        <w:rPr>
          <w:rFonts w:ascii="Arial" w:hAnsi="Arial" w:cs="Arial"/>
          <w:bCs/>
        </w:rPr>
      </w:pPr>
      <w:r w:rsidRPr="0008456F">
        <w:rPr>
          <w:rFonts w:ascii="Arial" w:hAnsi="Arial" w:cs="Arial"/>
          <w:bCs/>
        </w:rPr>
        <w:t>Disponibilização de mão de obra qualificada e equipe técnica responsável;</w:t>
      </w:r>
    </w:p>
    <w:p w14:paraId="2CCD6AFF" w14:textId="7F6F4D79" w:rsidR="001F03CD" w:rsidRPr="001F03CD" w:rsidRDefault="001F03CD" w:rsidP="001F03CD">
      <w:pPr>
        <w:pStyle w:val="PargrafodaLista"/>
        <w:numPr>
          <w:ilvl w:val="1"/>
          <w:numId w:val="32"/>
        </w:numPr>
        <w:spacing w:before="240" w:after="120" w:line="360" w:lineRule="auto"/>
        <w:ind w:hanging="76"/>
        <w:jc w:val="both"/>
        <w:rPr>
          <w:rFonts w:ascii="Arial" w:hAnsi="Arial" w:cs="Arial"/>
          <w:bCs/>
        </w:rPr>
      </w:pPr>
      <w:r w:rsidRPr="001F03CD">
        <w:rPr>
          <w:rFonts w:ascii="Arial" w:hAnsi="Arial" w:cs="Arial"/>
          <w:bCs/>
        </w:rPr>
        <w:t>Preparação de Superfícies: lixamento, limpeza, remoção de mofos/umidade, aplicação de selador e emassamento (onde houver necessidade).</w:t>
      </w:r>
    </w:p>
    <w:p w14:paraId="5F8E93BF" w14:textId="77777777" w:rsidR="001F03CD" w:rsidRPr="001F03CD" w:rsidRDefault="001F03CD" w:rsidP="001F03CD">
      <w:pPr>
        <w:pStyle w:val="PargrafodaLista"/>
        <w:numPr>
          <w:ilvl w:val="1"/>
          <w:numId w:val="32"/>
        </w:numPr>
        <w:spacing w:before="240" w:after="120" w:line="360" w:lineRule="auto"/>
        <w:ind w:hanging="76"/>
        <w:jc w:val="both"/>
        <w:rPr>
          <w:rFonts w:ascii="Arial" w:hAnsi="Arial" w:cs="Arial"/>
          <w:bCs/>
        </w:rPr>
      </w:pPr>
      <w:r w:rsidRPr="001F03CD">
        <w:rPr>
          <w:rFonts w:ascii="Arial" w:hAnsi="Arial" w:cs="Arial"/>
          <w:bCs/>
        </w:rPr>
        <w:t>Pintura Externa: aplicação de tinta acrílica de alta resistência às intempéries, incluindo fachadas e muros.</w:t>
      </w:r>
    </w:p>
    <w:p w14:paraId="7BC701CA" w14:textId="77777777" w:rsidR="001F03CD" w:rsidRPr="001F03CD" w:rsidRDefault="001F03CD" w:rsidP="001F03CD">
      <w:pPr>
        <w:pStyle w:val="PargrafodaLista"/>
        <w:numPr>
          <w:ilvl w:val="1"/>
          <w:numId w:val="32"/>
        </w:numPr>
        <w:spacing w:before="240" w:after="120" w:line="360" w:lineRule="auto"/>
        <w:ind w:hanging="76"/>
        <w:jc w:val="both"/>
        <w:rPr>
          <w:rFonts w:ascii="Arial" w:hAnsi="Arial" w:cs="Arial"/>
          <w:bCs/>
        </w:rPr>
      </w:pPr>
      <w:r w:rsidRPr="001F03CD">
        <w:rPr>
          <w:rFonts w:ascii="Arial" w:hAnsi="Arial" w:cs="Arial"/>
          <w:bCs/>
        </w:rPr>
        <w:t>Pintura Interna: pintura de salas de aula, áreas administrativas, refeitórios e corredores com tintas laváveis e de baixo odor.</w:t>
      </w:r>
    </w:p>
    <w:p w14:paraId="1C9CA8CF" w14:textId="4ACFB7E9" w:rsidR="001F03CD" w:rsidRDefault="001F03CD" w:rsidP="001F03CD">
      <w:pPr>
        <w:pStyle w:val="PargrafodaLista"/>
        <w:numPr>
          <w:ilvl w:val="1"/>
          <w:numId w:val="32"/>
        </w:numPr>
        <w:spacing w:before="240" w:after="120" w:line="360" w:lineRule="auto"/>
        <w:ind w:hanging="76"/>
        <w:jc w:val="both"/>
        <w:rPr>
          <w:rFonts w:ascii="Arial" w:hAnsi="Arial" w:cs="Arial"/>
          <w:bCs/>
        </w:rPr>
      </w:pPr>
      <w:r w:rsidRPr="001F03CD">
        <w:rPr>
          <w:rFonts w:ascii="Arial" w:hAnsi="Arial" w:cs="Arial"/>
          <w:bCs/>
        </w:rPr>
        <w:t>Pintura de Elementos Complementares: tratamento e pintura de esquadrias metálicas, superfícies de madeira e elementos de sinalização horizontal.</w:t>
      </w:r>
    </w:p>
    <w:p w14:paraId="0D5017F2" w14:textId="73CF2F6F" w:rsidR="0008456F" w:rsidRDefault="0008456F" w:rsidP="001F03CD">
      <w:pPr>
        <w:pStyle w:val="PargrafodaLista"/>
        <w:numPr>
          <w:ilvl w:val="1"/>
          <w:numId w:val="32"/>
        </w:numPr>
        <w:spacing w:before="240" w:after="120" w:line="360" w:lineRule="auto"/>
        <w:ind w:hanging="76"/>
        <w:jc w:val="both"/>
        <w:rPr>
          <w:rFonts w:ascii="Arial" w:hAnsi="Arial" w:cs="Arial"/>
          <w:bCs/>
        </w:rPr>
      </w:pPr>
      <w:r w:rsidRPr="0008456F">
        <w:rPr>
          <w:rFonts w:ascii="Arial" w:hAnsi="Arial" w:cs="Arial"/>
          <w:bCs/>
        </w:rPr>
        <w:t>Limpeza final e destinação adequada de resíduos gerados.</w:t>
      </w:r>
    </w:p>
    <w:p w14:paraId="524BCCAE" w14:textId="77777777" w:rsidR="0075654A" w:rsidRDefault="0075654A" w:rsidP="0075654A">
      <w:pPr>
        <w:pStyle w:val="PargrafodaLista"/>
        <w:spacing w:before="240" w:after="120" w:line="360" w:lineRule="auto"/>
        <w:ind w:left="360"/>
        <w:jc w:val="both"/>
        <w:rPr>
          <w:rFonts w:ascii="Arial" w:hAnsi="Arial" w:cs="Arial"/>
          <w:bCs/>
        </w:rPr>
      </w:pPr>
    </w:p>
    <w:p w14:paraId="0DBE4C87" w14:textId="7CC1565B" w:rsidR="0075654A" w:rsidRDefault="0075654A" w:rsidP="0075654A">
      <w:pPr>
        <w:pStyle w:val="PargrafodaLista"/>
        <w:numPr>
          <w:ilvl w:val="1"/>
          <w:numId w:val="10"/>
        </w:numPr>
        <w:spacing w:before="240" w:after="120" w:line="360" w:lineRule="auto"/>
        <w:jc w:val="both"/>
        <w:rPr>
          <w:rFonts w:ascii="Arial" w:hAnsi="Arial" w:cs="Arial"/>
          <w:bCs/>
        </w:rPr>
      </w:pPr>
      <w:r w:rsidRPr="0075654A">
        <w:rPr>
          <w:rFonts w:ascii="Arial" w:hAnsi="Arial" w:cs="Arial"/>
          <w:bCs/>
        </w:rPr>
        <w:t>A execução dos serviços deverá observar critérios rigorosos de qualidade, durabilidade e segurança, bem como seguir cronograma previamente definido, de modo a minimizar impactos nas atividades escolares e administrativas.</w:t>
      </w:r>
    </w:p>
    <w:p w14:paraId="234BC844" w14:textId="72C3E7CE" w:rsidR="0075654A" w:rsidRPr="0075654A" w:rsidRDefault="0075654A" w:rsidP="0075654A">
      <w:pPr>
        <w:pStyle w:val="PargrafodaLista"/>
        <w:numPr>
          <w:ilvl w:val="1"/>
          <w:numId w:val="10"/>
        </w:numPr>
        <w:spacing w:before="240" w:after="120" w:line="360" w:lineRule="auto"/>
        <w:jc w:val="both"/>
        <w:rPr>
          <w:rFonts w:ascii="Arial" w:hAnsi="Arial" w:cs="Arial"/>
          <w:bCs/>
        </w:rPr>
      </w:pPr>
      <w:r w:rsidRPr="0075654A">
        <w:rPr>
          <w:rFonts w:ascii="Arial" w:hAnsi="Arial" w:cs="Arial"/>
          <w:bCs/>
        </w:rPr>
        <w:t>A adoção dessa solução integrada permite maior padronização dos serviços, ganho de escala na aquisição de materiais, redução de retrabalhos e maior vida útil das intervenções realizadas, assegurando ambientes mais adequados, seguros e confortáveis para a comunidade escolar.</w:t>
      </w:r>
    </w:p>
    <w:bookmarkEnd w:id="3"/>
    <w:bookmarkEnd w:id="4"/>
    <w:p w14:paraId="4F7D2ACB" w14:textId="77777777" w:rsidR="004269CB" w:rsidRDefault="004269CB" w:rsidP="00CE2129">
      <w:pPr>
        <w:spacing w:before="240" w:line="276" w:lineRule="auto"/>
        <w:jc w:val="both"/>
        <w:rPr>
          <w:rFonts w:ascii="Arial" w:eastAsia="Arial" w:hAnsi="Arial" w:cs="Arial"/>
          <w:sz w:val="22"/>
          <w:szCs w:val="22"/>
        </w:rPr>
      </w:pPr>
    </w:p>
    <w:p w14:paraId="4B08A803" w14:textId="152D2AAD" w:rsidR="0008456F" w:rsidRDefault="0008456F" w:rsidP="00CE2129">
      <w:pPr>
        <w:spacing w:before="240" w:line="276" w:lineRule="auto"/>
        <w:jc w:val="both"/>
        <w:rPr>
          <w:rFonts w:ascii="Arial" w:eastAsia="Arial" w:hAnsi="Arial" w:cs="Arial"/>
          <w:sz w:val="22"/>
          <w:szCs w:val="22"/>
        </w:rPr>
        <w:sectPr w:rsidR="0008456F" w:rsidSect="0013276A">
          <w:headerReference w:type="default" r:id="rId8"/>
          <w:footerReference w:type="default" r:id="rId9"/>
          <w:pgSz w:w="11906" w:h="16838"/>
          <w:pgMar w:top="1418" w:right="851" w:bottom="851" w:left="1418" w:header="0" w:footer="459" w:gutter="0"/>
          <w:cols w:space="720"/>
          <w:formProt w:val="0"/>
          <w:docGrid w:linePitch="100"/>
        </w:sectPr>
      </w:pPr>
    </w:p>
    <w:p w14:paraId="2CC50411" w14:textId="77777777" w:rsidR="000D2E07" w:rsidRPr="00763A71" w:rsidRDefault="000D2E07" w:rsidP="000D2E07">
      <w:pPr>
        <w:pStyle w:val="Contedodatabela"/>
        <w:pBdr>
          <w:top w:val="single" w:sz="4" w:space="1" w:color="auto"/>
          <w:left w:val="single" w:sz="4" w:space="4" w:color="auto"/>
          <w:bottom w:val="single" w:sz="4" w:space="1" w:color="auto"/>
          <w:right w:val="single" w:sz="4" w:space="4" w:color="auto"/>
        </w:pBdr>
        <w:spacing w:line="276" w:lineRule="auto"/>
        <w:jc w:val="both"/>
        <w:rPr>
          <w:rFonts w:ascii="Arial" w:hAnsi="Arial" w:cs="Arial"/>
          <w:b/>
          <w:sz w:val="22"/>
        </w:rPr>
      </w:pPr>
      <w:r w:rsidRPr="00763A71">
        <w:rPr>
          <w:rFonts w:ascii="Arial" w:hAnsi="Arial" w:cs="Arial"/>
          <w:b/>
          <w:bCs/>
          <w:sz w:val="22"/>
        </w:rPr>
        <w:lastRenderedPageBreak/>
        <w:t>6.</w:t>
      </w:r>
      <w:r w:rsidRPr="00763A71">
        <w:rPr>
          <w:rFonts w:ascii="Arial" w:hAnsi="Arial" w:cs="Arial"/>
          <w:b/>
          <w:sz w:val="22"/>
        </w:rPr>
        <w:t xml:space="preserve"> </w:t>
      </w:r>
      <w:r w:rsidRPr="00763A71">
        <w:rPr>
          <w:rFonts w:ascii="Arial" w:hAnsi="Arial" w:cs="Arial"/>
          <w:b/>
          <w:bCs/>
          <w:sz w:val="22"/>
        </w:rPr>
        <w:t xml:space="preserve">QUANTITATIVOS E VALORES </w:t>
      </w:r>
    </w:p>
    <w:p w14:paraId="15834208" w14:textId="12DE9389" w:rsidR="00356035" w:rsidRPr="000850D1" w:rsidRDefault="000010F5" w:rsidP="0016297B">
      <w:pPr>
        <w:pStyle w:val="Corpodetexto"/>
        <w:numPr>
          <w:ilvl w:val="1"/>
          <w:numId w:val="35"/>
        </w:numPr>
        <w:tabs>
          <w:tab w:val="left" w:pos="284"/>
        </w:tabs>
        <w:suppressAutoHyphens w:val="0"/>
        <w:spacing w:before="120" w:after="120"/>
        <w:ind w:left="0" w:firstLine="0"/>
        <w:jc w:val="both"/>
        <w:rPr>
          <w:rFonts w:ascii="Arial" w:eastAsia="Arial" w:hAnsi="Arial" w:cs="Arial"/>
          <w:sz w:val="22"/>
          <w:szCs w:val="22"/>
        </w:rPr>
      </w:pPr>
      <w:r w:rsidRPr="000850D1">
        <w:rPr>
          <w:rFonts w:ascii="Arial" w:hAnsi="Arial" w:cs="Arial"/>
          <w:sz w:val="22"/>
          <w:szCs w:val="22"/>
        </w:rPr>
        <w:t xml:space="preserve">O quantitativo fundamenta-se no levantamento realizado pela Arquiteta Débora de Oliveira Lessa, conforme parecer técnico datado de 11 de fevereiro de 2026, o qual encaminhamos anexo.  </w:t>
      </w:r>
      <w:r w:rsidR="00C27027" w:rsidRPr="000850D1">
        <w:rPr>
          <w:rFonts w:ascii="Arial" w:eastAsia="Arial" w:hAnsi="Arial" w:cs="Arial"/>
          <w:sz w:val="22"/>
          <w:szCs w:val="22"/>
        </w:rPr>
        <w:t xml:space="preserve">O valor estimado para referida contratação é de </w:t>
      </w:r>
      <w:r w:rsidR="004269CB" w:rsidRPr="000850D1">
        <w:rPr>
          <w:rFonts w:ascii="Arial" w:hAnsi="Arial" w:cs="Arial"/>
          <w:b/>
          <w:bCs/>
          <w:color w:val="000000"/>
          <w:sz w:val="22"/>
          <w:szCs w:val="22"/>
        </w:rPr>
        <w:t>R$ 130.7</w:t>
      </w:r>
      <w:r w:rsidR="001D54E0" w:rsidRPr="000850D1">
        <w:rPr>
          <w:rFonts w:ascii="Arial" w:hAnsi="Arial" w:cs="Arial"/>
          <w:b/>
          <w:bCs/>
          <w:color w:val="000000"/>
          <w:sz w:val="22"/>
          <w:szCs w:val="22"/>
        </w:rPr>
        <w:t>72</w:t>
      </w:r>
      <w:r w:rsidR="004269CB" w:rsidRPr="000850D1">
        <w:rPr>
          <w:rFonts w:ascii="Arial" w:hAnsi="Arial" w:cs="Arial"/>
          <w:b/>
          <w:bCs/>
          <w:color w:val="000000"/>
          <w:sz w:val="22"/>
          <w:szCs w:val="22"/>
        </w:rPr>
        <w:t>,8</w:t>
      </w:r>
      <w:r w:rsidR="001D54E0" w:rsidRPr="000850D1">
        <w:rPr>
          <w:rFonts w:ascii="Arial" w:hAnsi="Arial" w:cs="Arial"/>
          <w:b/>
          <w:bCs/>
          <w:color w:val="000000"/>
          <w:sz w:val="22"/>
          <w:szCs w:val="22"/>
        </w:rPr>
        <w:t>7</w:t>
      </w:r>
      <w:r w:rsidR="004269CB" w:rsidRPr="000850D1">
        <w:rPr>
          <w:rFonts w:ascii="Arial" w:hAnsi="Arial" w:cs="Arial"/>
          <w:b/>
          <w:bCs/>
          <w:color w:val="000000"/>
          <w:sz w:val="22"/>
          <w:szCs w:val="22"/>
        </w:rPr>
        <w:t xml:space="preserve"> </w:t>
      </w:r>
      <w:r w:rsidR="004269CB" w:rsidRPr="000850D1">
        <w:rPr>
          <w:rFonts w:ascii="Arial" w:hAnsi="Arial" w:cs="Arial"/>
          <w:b/>
          <w:bCs/>
          <w:sz w:val="22"/>
          <w:szCs w:val="22"/>
        </w:rPr>
        <w:t>(cento e trinta mil setecentos e</w:t>
      </w:r>
      <w:r w:rsidR="001D54E0" w:rsidRPr="000850D1">
        <w:rPr>
          <w:rFonts w:ascii="Arial" w:hAnsi="Arial" w:cs="Arial"/>
          <w:b/>
          <w:bCs/>
          <w:sz w:val="22"/>
          <w:szCs w:val="22"/>
        </w:rPr>
        <w:t xml:space="preserve"> setenta e dois</w:t>
      </w:r>
      <w:r w:rsidR="004269CB" w:rsidRPr="000850D1">
        <w:rPr>
          <w:rFonts w:ascii="Arial" w:hAnsi="Arial" w:cs="Arial"/>
          <w:b/>
          <w:bCs/>
          <w:sz w:val="22"/>
          <w:szCs w:val="22"/>
        </w:rPr>
        <w:t xml:space="preserve"> reais e oitenta</w:t>
      </w:r>
      <w:r w:rsidR="001D54E0" w:rsidRPr="000850D1">
        <w:rPr>
          <w:rFonts w:ascii="Arial" w:hAnsi="Arial" w:cs="Arial"/>
          <w:b/>
          <w:bCs/>
          <w:sz w:val="22"/>
          <w:szCs w:val="22"/>
        </w:rPr>
        <w:t xml:space="preserve"> e sete</w:t>
      </w:r>
      <w:r w:rsidR="004269CB" w:rsidRPr="000850D1">
        <w:rPr>
          <w:rFonts w:ascii="Arial" w:hAnsi="Arial" w:cs="Arial"/>
          <w:b/>
          <w:bCs/>
          <w:sz w:val="22"/>
          <w:szCs w:val="22"/>
        </w:rPr>
        <w:t xml:space="preserve"> centavos), </w:t>
      </w:r>
      <w:r w:rsidR="004269CB" w:rsidRPr="000850D1">
        <w:rPr>
          <w:rFonts w:ascii="Arial" w:hAnsi="Arial" w:cs="Arial"/>
          <w:sz w:val="22"/>
          <w:szCs w:val="22"/>
        </w:rPr>
        <w:t>conforme SINAPI não desonerado 01/2026</w:t>
      </w:r>
      <w:r w:rsidRPr="000850D1">
        <w:rPr>
          <w:rFonts w:ascii="Arial" w:hAnsi="Arial" w:cs="Arial"/>
          <w:sz w:val="22"/>
          <w:szCs w:val="22"/>
        </w:rPr>
        <w:t xml:space="preserve"> e acréscimo de 20,51% referente ao BDI vigente</w:t>
      </w:r>
      <w:r w:rsidR="004269CB" w:rsidRPr="000850D1">
        <w:rPr>
          <w:rFonts w:ascii="Arial" w:hAnsi="Arial" w:cs="Arial"/>
          <w:sz w:val="22"/>
          <w:szCs w:val="22"/>
        </w:rPr>
        <w:t>.</w:t>
      </w:r>
    </w:p>
    <w:tbl>
      <w:tblPr>
        <w:tblStyle w:val="Tabelacomgrade"/>
        <w:tblpPr w:leftFromText="141" w:rightFromText="141" w:vertAnchor="text" w:tblpX="-57" w:tblpY="1"/>
        <w:tblOverlap w:val="never"/>
        <w:tblW w:w="14742" w:type="dxa"/>
        <w:tblLayout w:type="fixed"/>
        <w:tblLook w:val="04A0" w:firstRow="1" w:lastRow="0" w:firstColumn="1" w:lastColumn="0" w:noHBand="0" w:noVBand="1"/>
      </w:tblPr>
      <w:tblGrid>
        <w:gridCol w:w="709"/>
        <w:gridCol w:w="1134"/>
        <w:gridCol w:w="987"/>
        <w:gridCol w:w="5675"/>
        <w:gridCol w:w="567"/>
        <w:gridCol w:w="851"/>
        <w:gridCol w:w="1843"/>
        <w:gridCol w:w="1417"/>
        <w:gridCol w:w="1559"/>
      </w:tblGrid>
      <w:tr w:rsidR="0097552A" w:rsidRPr="005554E2" w14:paraId="5BB3F28D" w14:textId="77777777" w:rsidTr="009C034E">
        <w:trPr>
          <w:cantSplit/>
          <w:trHeight w:val="233"/>
        </w:trPr>
        <w:tc>
          <w:tcPr>
            <w:tcW w:w="709" w:type="dxa"/>
            <w:vMerge w:val="restart"/>
            <w:shd w:val="clear" w:color="auto" w:fill="D9D9D9" w:themeFill="background1" w:themeFillShade="D9"/>
            <w:vAlign w:val="center"/>
          </w:tcPr>
          <w:p w14:paraId="07CD08AA" w14:textId="77777777" w:rsidR="0097552A" w:rsidRPr="00964F20" w:rsidRDefault="0097552A" w:rsidP="0097552A">
            <w:pPr>
              <w:tabs>
                <w:tab w:val="left" w:pos="2010"/>
              </w:tabs>
              <w:jc w:val="center"/>
              <w:rPr>
                <w:rFonts w:ascii="Arial" w:hAnsi="Arial" w:cs="Arial"/>
                <w:b/>
                <w:bCs/>
                <w:sz w:val="20"/>
                <w:szCs w:val="20"/>
              </w:rPr>
            </w:pPr>
            <w:bookmarkStart w:id="6" w:name="_Hlk184627934"/>
            <w:r w:rsidRPr="00964F20">
              <w:rPr>
                <w:rFonts w:ascii="Arial" w:hAnsi="Arial" w:cs="Arial"/>
                <w:b/>
                <w:bCs/>
                <w:sz w:val="20"/>
                <w:szCs w:val="20"/>
              </w:rPr>
              <w:t>ITEM</w:t>
            </w:r>
          </w:p>
        </w:tc>
        <w:tc>
          <w:tcPr>
            <w:tcW w:w="1134" w:type="dxa"/>
            <w:vMerge w:val="restart"/>
            <w:shd w:val="clear" w:color="auto" w:fill="D9D9D9" w:themeFill="background1" w:themeFillShade="D9"/>
            <w:vAlign w:val="center"/>
          </w:tcPr>
          <w:p w14:paraId="5FD20B6B" w14:textId="77777777" w:rsidR="0097552A" w:rsidRPr="00964F20" w:rsidRDefault="0097552A" w:rsidP="0097552A">
            <w:pPr>
              <w:tabs>
                <w:tab w:val="left" w:pos="2010"/>
              </w:tabs>
              <w:jc w:val="center"/>
              <w:rPr>
                <w:rFonts w:ascii="Arial" w:hAnsi="Arial" w:cs="Arial"/>
                <w:b/>
                <w:bCs/>
                <w:sz w:val="20"/>
                <w:szCs w:val="20"/>
              </w:rPr>
            </w:pPr>
            <w:r w:rsidRPr="00964F20">
              <w:rPr>
                <w:rFonts w:ascii="Arial" w:hAnsi="Arial" w:cs="Arial"/>
                <w:b/>
                <w:bCs/>
                <w:sz w:val="20"/>
                <w:szCs w:val="20"/>
              </w:rPr>
              <w:t>CÓDIGO</w:t>
            </w:r>
          </w:p>
        </w:tc>
        <w:tc>
          <w:tcPr>
            <w:tcW w:w="987" w:type="dxa"/>
            <w:vMerge w:val="restart"/>
            <w:shd w:val="clear" w:color="auto" w:fill="D9D9D9" w:themeFill="background1" w:themeFillShade="D9"/>
            <w:vAlign w:val="center"/>
          </w:tcPr>
          <w:p w14:paraId="180CE16A" w14:textId="77777777" w:rsidR="0097552A" w:rsidRPr="00964F20" w:rsidRDefault="0097552A" w:rsidP="0097552A">
            <w:pPr>
              <w:tabs>
                <w:tab w:val="left" w:pos="2010"/>
              </w:tabs>
              <w:jc w:val="center"/>
              <w:rPr>
                <w:rFonts w:ascii="Arial" w:hAnsi="Arial" w:cs="Arial"/>
                <w:b/>
                <w:bCs/>
                <w:sz w:val="20"/>
                <w:szCs w:val="20"/>
              </w:rPr>
            </w:pPr>
            <w:r w:rsidRPr="00964F20">
              <w:rPr>
                <w:rFonts w:ascii="Arial" w:hAnsi="Arial" w:cs="Arial"/>
                <w:b/>
                <w:bCs/>
                <w:sz w:val="20"/>
                <w:szCs w:val="20"/>
              </w:rPr>
              <w:t>FONTE</w:t>
            </w:r>
          </w:p>
        </w:tc>
        <w:tc>
          <w:tcPr>
            <w:tcW w:w="5675" w:type="dxa"/>
            <w:vMerge w:val="restart"/>
            <w:shd w:val="clear" w:color="auto" w:fill="D9D9D9" w:themeFill="background1" w:themeFillShade="D9"/>
            <w:vAlign w:val="center"/>
          </w:tcPr>
          <w:p w14:paraId="4130554E" w14:textId="77777777" w:rsidR="0097552A" w:rsidRPr="00964F20" w:rsidRDefault="0097552A" w:rsidP="0097552A">
            <w:pPr>
              <w:tabs>
                <w:tab w:val="left" w:pos="2010"/>
              </w:tabs>
              <w:jc w:val="center"/>
              <w:rPr>
                <w:rFonts w:ascii="Arial" w:hAnsi="Arial" w:cs="Arial"/>
                <w:b/>
                <w:bCs/>
                <w:sz w:val="20"/>
                <w:szCs w:val="20"/>
              </w:rPr>
            </w:pPr>
            <w:r w:rsidRPr="00964F20">
              <w:rPr>
                <w:rFonts w:ascii="Arial" w:hAnsi="Arial" w:cs="Arial"/>
                <w:b/>
                <w:bCs/>
                <w:sz w:val="20"/>
                <w:szCs w:val="20"/>
              </w:rPr>
              <w:t>DESCRIÇÃO</w:t>
            </w:r>
          </w:p>
        </w:tc>
        <w:tc>
          <w:tcPr>
            <w:tcW w:w="567" w:type="dxa"/>
            <w:vMerge w:val="restart"/>
            <w:shd w:val="clear" w:color="auto" w:fill="D9D9D9" w:themeFill="background1" w:themeFillShade="D9"/>
            <w:vAlign w:val="center"/>
          </w:tcPr>
          <w:p w14:paraId="76457B35" w14:textId="77777777" w:rsidR="0097552A" w:rsidRPr="00964F20" w:rsidRDefault="0097552A" w:rsidP="0097552A">
            <w:pPr>
              <w:tabs>
                <w:tab w:val="left" w:pos="2010"/>
              </w:tabs>
              <w:ind w:left="-104" w:right="-87"/>
              <w:jc w:val="center"/>
              <w:rPr>
                <w:rFonts w:ascii="Arial" w:hAnsi="Arial" w:cs="Arial"/>
                <w:b/>
                <w:bCs/>
                <w:sz w:val="20"/>
                <w:szCs w:val="20"/>
              </w:rPr>
            </w:pPr>
            <w:r w:rsidRPr="00964F20">
              <w:rPr>
                <w:rFonts w:ascii="Arial" w:hAnsi="Arial" w:cs="Arial"/>
                <w:b/>
                <w:bCs/>
                <w:sz w:val="20"/>
                <w:szCs w:val="20"/>
              </w:rPr>
              <w:t>UND</w:t>
            </w:r>
          </w:p>
        </w:tc>
        <w:tc>
          <w:tcPr>
            <w:tcW w:w="851" w:type="dxa"/>
            <w:vMerge w:val="restart"/>
            <w:shd w:val="clear" w:color="auto" w:fill="D9D9D9" w:themeFill="background1" w:themeFillShade="D9"/>
            <w:vAlign w:val="center"/>
          </w:tcPr>
          <w:p w14:paraId="62949358" w14:textId="77777777" w:rsidR="0097552A" w:rsidRPr="00964F20" w:rsidRDefault="0097552A" w:rsidP="0097552A">
            <w:pPr>
              <w:tabs>
                <w:tab w:val="left" w:pos="2010"/>
              </w:tabs>
              <w:ind w:left="37" w:right="-115" w:hanging="142"/>
              <w:jc w:val="center"/>
              <w:rPr>
                <w:rFonts w:ascii="Arial" w:hAnsi="Arial" w:cs="Arial"/>
                <w:b/>
                <w:bCs/>
                <w:sz w:val="20"/>
                <w:szCs w:val="20"/>
              </w:rPr>
            </w:pPr>
            <w:r w:rsidRPr="00964F20">
              <w:rPr>
                <w:rFonts w:ascii="Arial" w:hAnsi="Arial" w:cs="Arial"/>
                <w:b/>
                <w:bCs/>
                <w:sz w:val="20"/>
                <w:szCs w:val="20"/>
              </w:rPr>
              <w:t>QTDE</w:t>
            </w:r>
          </w:p>
        </w:tc>
        <w:tc>
          <w:tcPr>
            <w:tcW w:w="1843" w:type="dxa"/>
            <w:shd w:val="clear" w:color="auto" w:fill="D9D9D9" w:themeFill="background1" w:themeFillShade="D9"/>
            <w:vAlign w:val="center"/>
          </w:tcPr>
          <w:p w14:paraId="78E570CE" w14:textId="77777777" w:rsidR="0097552A" w:rsidRPr="00964F20" w:rsidRDefault="0097552A" w:rsidP="0097552A">
            <w:pPr>
              <w:tabs>
                <w:tab w:val="left" w:pos="2010"/>
              </w:tabs>
              <w:ind w:right="-115"/>
              <w:rPr>
                <w:rFonts w:ascii="Arial" w:hAnsi="Arial" w:cs="Arial"/>
                <w:b/>
                <w:bCs/>
                <w:sz w:val="20"/>
                <w:szCs w:val="20"/>
              </w:rPr>
            </w:pPr>
            <w:r w:rsidRPr="00964F20">
              <w:rPr>
                <w:rFonts w:ascii="Arial" w:hAnsi="Arial" w:cs="Arial"/>
                <w:b/>
                <w:bCs/>
                <w:sz w:val="20"/>
                <w:szCs w:val="20"/>
              </w:rPr>
              <w:t>TABELA SINAPI</w:t>
            </w:r>
          </w:p>
        </w:tc>
        <w:tc>
          <w:tcPr>
            <w:tcW w:w="1417" w:type="dxa"/>
            <w:vMerge w:val="restart"/>
            <w:shd w:val="clear" w:color="auto" w:fill="D9D9D9" w:themeFill="background1" w:themeFillShade="D9"/>
            <w:vAlign w:val="center"/>
          </w:tcPr>
          <w:p w14:paraId="54198916" w14:textId="77777777" w:rsidR="0097552A" w:rsidRDefault="0097552A" w:rsidP="0097552A">
            <w:pPr>
              <w:tabs>
                <w:tab w:val="left" w:pos="2010"/>
              </w:tabs>
              <w:ind w:left="37" w:right="-115" w:hanging="142"/>
              <w:jc w:val="center"/>
              <w:rPr>
                <w:rFonts w:ascii="Arial" w:hAnsi="Arial" w:cs="Arial"/>
                <w:b/>
                <w:bCs/>
                <w:sz w:val="20"/>
                <w:szCs w:val="20"/>
              </w:rPr>
            </w:pPr>
            <w:r>
              <w:rPr>
                <w:rFonts w:ascii="Arial" w:hAnsi="Arial" w:cs="Arial"/>
                <w:b/>
                <w:bCs/>
                <w:sz w:val="20"/>
                <w:szCs w:val="20"/>
              </w:rPr>
              <w:t>VALOR</w:t>
            </w:r>
          </w:p>
          <w:p w14:paraId="4B2CF5F2" w14:textId="18BE3590" w:rsidR="0097552A" w:rsidRPr="00964F20" w:rsidRDefault="0097552A" w:rsidP="0097552A">
            <w:pPr>
              <w:tabs>
                <w:tab w:val="left" w:pos="2010"/>
              </w:tabs>
              <w:ind w:left="37" w:right="-115" w:hanging="142"/>
              <w:jc w:val="center"/>
              <w:rPr>
                <w:rFonts w:ascii="Arial" w:hAnsi="Arial" w:cs="Arial"/>
                <w:b/>
                <w:bCs/>
                <w:sz w:val="20"/>
                <w:szCs w:val="20"/>
              </w:rPr>
            </w:pPr>
            <w:r>
              <w:rPr>
                <w:rFonts w:ascii="Arial" w:hAnsi="Arial" w:cs="Arial"/>
                <w:b/>
                <w:bCs/>
                <w:sz w:val="20"/>
                <w:szCs w:val="20"/>
              </w:rPr>
              <w:t xml:space="preserve"> UNITÁRIO COM BDI R$</w:t>
            </w:r>
          </w:p>
        </w:tc>
        <w:tc>
          <w:tcPr>
            <w:tcW w:w="1559" w:type="dxa"/>
            <w:vMerge w:val="restart"/>
            <w:shd w:val="clear" w:color="auto" w:fill="D9D9D9" w:themeFill="background1" w:themeFillShade="D9"/>
            <w:vAlign w:val="center"/>
          </w:tcPr>
          <w:p w14:paraId="152586E0" w14:textId="2D41AA3F" w:rsidR="0097552A" w:rsidRPr="00964F20" w:rsidRDefault="0097552A" w:rsidP="0097552A">
            <w:pPr>
              <w:tabs>
                <w:tab w:val="left" w:pos="2010"/>
              </w:tabs>
              <w:ind w:left="37" w:right="-115" w:hanging="142"/>
              <w:jc w:val="center"/>
              <w:rPr>
                <w:rFonts w:ascii="Arial" w:hAnsi="Arial" w:cs="Arial"/>
                <w:b/>
                <w:bCs/>
                <w:sz w:val="20"/>
                <w:szCs w:val="20"/>
              </w:rPr>
            </w:pPr>
            <w:r w:rsidRPr="00964F20">
              <w:rPr>
                <w:rFonts w:ascii="Arial" w:hAnsi="Arial" w:cs="Arial"/>
                <w:b/>
                <w:bCs/>
                <w:sz w:val="20"/>
                <w:szCs w:val="20"/>
              </w:rPr>
              <w:t>VALOR TOTAL R$</w:t>
            </w:r>
          </w:p>
        </w:tc>
      </w:tr>
      <w:tr w:rsidR="0097552A" w:rsidRPr="005554E2" w14:paraId="190D23A8" w14:textId="77777777" w:rsidTr="009C034E">
        <w:trPr>
          <w:cantSplit/>
          <w:trHeight w:val="232"/>
        </w:trPr>
        <w:tc>
          <w:tcPr>
            <w:tcW w:w="709" w:type="dxa"/>
            <w:vMerge/>
            <w:shd w:val="clear" w:color="auto" w:fill="D9D9D9" w:themeFill="background1" w:themeFillShade="D9"/>
            <w:vAlign w:val="center"/>
          </w:tcPr>
          <w:p w14:paraId="216CE763" w14:textId="77777777" w:rsidR="0097552A" w:rsidRPr="00964F20" w:rsidRDefault="0097552A" w:rsidP="0097552A">
            <w:pPr>
              <w:tabs>
                <w:tab w:val="left" w:pos="2010"/>
              </w:tabs>
              <w:ind w:right="-106"/>
              <w:jc w:val="center"/>
              <w:rPr>
                <w:rFonts w:ascii="Arial" w:hAnsi="Arial" w:cs="Arial"/>
                <w:b/>
                <w:bCs/>
                <w:sz w:val="20"/>
                <w:szCs w:val="20"/>
              </w:rPr>
            </w:pPr>
          </w:p>
        </w:tc>
        <w:tc>
          <w:tcPr>
            <w:tcW w:w="1134" w:type="dxa"/>
            <w:vMerge/>
            <w:shd w:val="clear" w:color="auto" w:fill="D9D9D9" w:themeFill="background1" w:themeFillShade="D9"/>
            <w:vAlign w:val="center"/>
          </w:tcPr>
          <w:p w14:paraId="69F58479" w14:textId="77777777" w:rsidR="0097552A" w:rsidRPr="00964F20" w:rsidRDefault="0097552A" w:rsidP="0097552A">
            <w:pPr>
              <w:tabs>
                <w:tab w:val="left" w:pos="2010"/>
              </w:tabs>
              <w:jc w:val="center"/>
              <w:rPr>
                <w:rFonts w:ascii="Arial" w:hAnsi="Arial" w:cs="Arial"/>
                <w:b/>
                <w:bCs/>
                <w:sz w:val="20"/>
                <w:szCs w:val="20"/>
              </w:rPr>
            </w:pPr>
          </w:p>
        </w:tc>
        <w:tc>
          <w:tcPr>
            <w:tcW w:w="987" w:type="dxa"/>
            <w:vMerge/>
            <w:shd w:val="clear" w:color="auto" w:fill="D9D9D9" w:themeFill="background1" w:themeFillShade="D9"/>
            <w:vAlign w:val="center"/>
          </w:tcPr>
          <w:p w14:paraId="0AE8090D" w14:textId="77777777" w:rsidR="0097552A" w:rsidRPr="00964F20" w:rsidRDefault="0097552A" w:rsidP="0097552A">
            <w:pPr>
              <w:tabs>
                <w:tab w:val="left" w:pos="2010"/>
              </w:tabs>
              <w:jc w:val="center"/>
              <w:rPr>
                <w:rFonts w:ascii="Arial" w:hAnsi="Arial" w:cs="Arial"/>
                <w:b/>
                <w:bCs/>
                <w:sz w:val="20"/>
                <w:szCs w:val="20"/>
              </w:rPr>
            </w:pPr>
          </w:p>
        </w:tc>
        <w:tc>
          <w:tcPr>
            <w:tcW w:w="5675" w:type="dxa"/>
            <w:vMerge/>
            <w:shd w:val="clear" w:color="auto" w:fill="D9D9D9" w:themeFill="background1" w:themeFillShade="D9"/>
            <w:vAlign w:val="center"/>
          </w:tcPr>
          <w:p w14:paraId="02AFEB34" w14:textId="77777777" w:rsidR="0097552A" w:rsidRPr="00964F20" w:rsidRDefault="0097552A" w:rsidP="0097552A">
            <w:pPr>
              <w:tabs>
                <w:tab w:val="left" w:pos="2010"/>
              </w:tabs>
              <w:jc w:val="center"/>
              <w:rPr>
                <w:rFonts w:ascii="Arial" w:hAnsi="Arial" w:cs="Arial"/>
                <w:b/>
                <w:bCs/>
                <w:sz w:val="20"/>
                <w:szCs w:val="20"/>
              </w:rPr>
            </w:pPr>
          </w:p>
        </w:tc>
        <w:tc>
          <w:tcPr>
            <w:tcW w:w="567" w:type="dxa"/>
            <w:vMerge/>
            <w:shd w:val="clear" w:color="auto" w:fill="D9D9D9" w:themeFill="background1" w:themeFillShade="D9"/>
            <w:vAlign w:val="center"/>
          </w:tcPr>
          <w:p w14:paraId="31DED533" w14:textId="77777777" w:rsidR="0097552A" w:rsidRPr="00964F20" w:rsidRDefault="0097552A" w:rsidP="0097552A">
            <w:pPr>
              <w:tabs>
                <w:tab w:val="left" w:pos="2010"/>
              </w:tabs>
              <w:ind w:left="-104" w:right="-87"/>
              <w:jc w:val="center"/>
              <w:rPr>
                <w:rFonts w:ascii="Arial" w:hAnsi="Arial" w:cs="Arial"/>
                <w:b/>
                <w:bCs/>
                <w:sz w:val="20"/>
                <w:szCs w:val="20"/>
              </w:rPr>
            </w:pPr>
          </w:p>
        </w:tc>
        <w:tc>
          <w:tcPr>
            <w:tcW w:w="851" w:type="dxa"/>
            <w:vMerge/>
            <w:shd w:val="clear" w:color="auto" w:fill="D9D9D9" w:themeFill="background1" w:themeFillShade="D9"/>
            <w:vAlign w:val="center"/>
          </w:tcPr>
          <w:p w14:paraId="4CA5DEEB" w14:textId="77777777" w:rsidR="0097552A" w:rsidRPr="00964F20" w:rsidRDefault="0097552A" w:rsidP="0097552A">
            <w:pPr>
              <w:tabs>
                <w:tab w:val="left" w:pos="2010"/>
              </w:tabs>
              <w:ind w:left="37" w:right="-115" w:hanging="142"/>
              <w:jc w:val="center"/>
              <w:rPr>
                <w:rFonts w:ascii="Arial" w:hAnsi="Arial" w:cs="Arial"/>
                <w:b/>
                <w:bCs/>
                <w:sz w:val="20"/>
                <w:szCs w:val="20"/>
              </w:rPr>
            </w:pPr>
          </w:p>
        </w:tc>
        <w:tc>
          <w:tcPr>
            <w:tcW w:w="1843" w:type="dxa"/>
            <w:shd w:val="clear" w:color="auto" w:fill="D9D9D9" w:themeFill="background1" w:themeFillShade="D9"/>
          </w:tcPr>
          <w:p w14:paraId="1265C29A" w14:textId="77777777" w:rsidR="0097552A" w:rsidRPr="00964F20" w:rsidRDefault="0097552A" w:rsidP="0097552A">
            <w:pPr>
              <w:tabs>
                <w:tab w:val="left" w:pos="2010"/>
              </w:tabs>
              <w:ind w:left="37" w:right="-115" w:hanging="142"/>
              <w:jc w:val="center"/>
              <w:rPr>
                <w:rFonts w:ascii="Arial" w:hAnsi="Arial" w:cs="Arial"/>
                <w:b/>
                <w:bCs/>
                <w:sz w:val="20"/>
                <w:szCs w:val="20"/>
              </w:rPr>
            </w:pPr>
            <w:r w:rsidRPr="00964F20">
              <w:rPr>
                <w:rFonts w:ascii="Arial" w:hAnsi="Arial" w:cs="Arial"/>
                <w:b/>
                <w:bCs/>
                <w:sz w:val="20"/>
                <w:szCs w:val="20"/>
              </w:rPr>
              <w:t>VALOR UNITÁRIO R$</w:t>
            </w:r>
          </w:p>
        </w:tc>
        <w:tc>
          <w:tcPr>
            <w:tcW w:w="1417" w:type="dxa"/>
            <w:vMerge/>
            <w:shd w:val="clear" w:color="auto" w:fill="D9D9D9" w:themeFill="background1" w:themeFillShade="D9"/>
          </w:tcPr>
          <w:p w14:paraId="4BC11E27" w14:textId="77777777" w:rsidR="0097552A" w:rsidRPr="00964F20" w:rsidRDefault="0097552A" w:rsidP="0097552A">
            <w:pPr>
              <w:tabs>
                <w:tab w:val="left" w:pos="2010"/>
              </w:tabs>
              <w:ind w:left="37" w:right="-115" w:hanging="142"/>
              <w:jc w:val="center"/>
              <w:rPr>
                <w:rFonts w:ascii="Arial" w:hAnsi="Arial" w:cs="Arial"/>
                <w:b/>
                <w:bCs/>
                <w:sz w:val="20"/>
                <w:szCs w:val="20"/>
              </w:rPr>
            </w:pPr>
          </w:p>
        </w:tc>
        <w:tc>
          <w:tcPr>
            <w:tcW w:w="1559" w:type="dxa"/>
            <w:vMerge/>
            <w:shd w:val="clear" w:color="auto" w:fill="D9D9D9" w:themeFill="background1" w:themeFillShade="D9"/>
          </w:tcPr>
          <w:p w14:paraId="64E750A1" w14:textId="16E4348F" w:rsidR="0097552A" w:rsidRPr="00964F20" w:rsidRDefault="0097552A" w:rsidP="0097552A">
            <w:pPr>
              <w:tabs>
                <w:tab w:val="left" w:pos="2010"/>
              </w:tabs>
              <w:ind w:left="37" w:right="-115" w:hanging="142"/>
              <w:jc w:val="center"/>
              <w:rPr>
                <w:rFonts w:ascii="Arial" w:hAnsi="Arial" w:cs="Arial"/>
                <w:b/>
                <w:bCs/>
                <w:sz w:val="20"/>
                <w:szCs w:val="20"/>
              </w:rPr>
            </w:pPr>
          </w:p>
        </w:tc>
      </w:tr>
      <w:tr w:rsidR="0097552A" w:rsidRPr="005554E2" w14:paraId="646E3861" w14:textId="77777777" w:rsidTr="009C034E">
        <w:trPr>
          <w:trHeight w:val="340"/>
        </w:trPr>
        <w:tc>
          <w:tcPr>
            <w:tcW w:w="709" w:type="dxa"/>
            <w:vAlign w:val="center"/>
          </w:tcPr>
          <w:p w14:paraId="281D9E7A"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01</w:t>
            </w:r>
          </w:p>
        </w:tc>
        <w:tc>
          <w:tcPr>
            <w:tcW w:w="1134" w:type="dxa"/>
            <w:vAlign w:val="center"/>
          </w:tcPr>
          <w:p w14:paraId="13557BE0" w14:textId="77777777" w:rsidR="0097552A" w:rsidRPr="00964F20" w:rsidRDefault="0097552A" w:rsidP="0097552A">
            <w:pPr>
              <w:pStyle w:val="Default"/>
              <w:jc w:val="center"/>
              <w:rPr>
                <w:rFonts w:ascii="Arial" w:hAnsi="Arial" w:cs="Arial"/>
                <w:bCs/>
              </w:rPr>
            </w:pPr>
            <w:r w:rsidRPr="00964F20">
              <w:rPr>
                <w:rFonts w:ascii="Arial" w:hAnsi="Arial" w:cs="Arial"/>
                <w:bCs/>
              </w:rPr>
              <w:t>88489</w:t>
            </w:r>
          </w:p>
        </w:tc>
        <w:tc>
          <w:tcPr>
            <w:tcW w:w="987" w:type="dxa"/>
            <w:vAlign w:val="center"/>
          </w:tcPr>
          <w:p w14:paraId="517DF3C6" w14:textId="77777777" w:rsidR="0097552A" w:rsidRPr="009C034E" w:rsidRDefault="0097552A" w:rsidP="0097552A">
            <w:pPr>
              <w:pStyle w:val="Default"/>
              <w:jc w:val="center"/>
              <w:rPr>
                <w:rFonts w:ascii="Arial" w:hAnsi="Arial" w:cs="Arial"/>
                <w:bCs/>
                <w:sz w:val="21"/>
                <w:szCs w:val="21"/>
              </w:rPr>
            </w:pPr>
            <w:r w:rsidRPr="009C034E">
              <w:rPr>
                <w:rFonts w:ascii="Arial" w:hAnsi="Arial" w:cs="Arial"/>
                <w:bCs/>
                <w:sz w:val="21"/>
                <w:szCs w:val="21"/>
              </w:rPr>
              <w:t>SINAPI</w:t>
            </w:r>
          </w:p>
        </w:tc>
        <w:tc>
          <w:tcPr>
            <w:tcW w:w="5675" w:type="dxa"/>
            <w:vAlign w:val="center"/>
          </w:tcPr>
          <w:p w14:paraId="67FDE3FF"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APLICAÇÃO MANUAL DE PINTURA COM TINTA LÁTEX ACRÍLICA EM PAREDES, DUAS DEMÃOS. AF-06/2014</w:t>
            </w:r>
          </w:p>
        </w:tc>
        <w:tc>
          <w:tcPr>
            <w:tcW w:w="567" w:type="dxa"/>
            <w:vAlign w:val="center"/>
          </w:tcPr>
          <w:p w14:paraId="12208B26" w14:textId="77777777" w:rsidR="0097552A" w:rsidRPr="00964F20" w:rsidRDefault="0097552A" w:rsidP="0097552A">
            <w:pPr>
              <w:tabs>
                <w:tab w:val="left" w:pos="2010"/>
              </w:tabs>
              <w:ind w:left="-108" w:right="-87"/>
              <w:jc w:val="center"/>
              <w:rPr>
                <w:rFonts w:ascii="Arial" w:hAnsi="Arial" w:cs="Arial"/>
                <w:b/>
                <w:bCs/>
                <w:vertAlign w:val="superscript"/>
              </w:rPr>
            </w:pPr>
            <w:r w:rsidRPr="00964F20">
              <w:rPr>
                <w:rFonts w:ascii="Arial" w:hAnsi="Arial" w:cs="Arial"/>
                <w:bCs/>
                <w:color w:val="000000"/>
              </w:rPr>
              <w:t>M²</w:t>
            </w:r>
          </w:p>
        </w:tc>
        <w:tc>
          <w:tcPr>
            <w:tcW w:w="851" w:type="dxa"/>
            <w:vAlign w:val="center"/>
          </w:tcPr>
          <w:p w14:paraId="0586FEA9" w14:textId="5858F5C5" w:rsidR="0097552A" w:rsidRPr="00964F20" w:rsidRDefault="0097552A" w:rsidP="0097552A">
            <w:pPr>
              <w:tabs>
                <w:tab w:val="left" w:pos="2010"/>
              </w:tabs>
              <w:jc w:val="center"/>
              <w:rPr>
                <w:rFonts w:ascii="Arial" w:hAnsi="Arial" w:cs="Arial"/>
              </w:rPr>
            </w:pPr>
            <w:r>
              <w:rPr>
                <w:rFonts w:ascii="Arial" w:hAnsi="Arial" w:cs="Arial"/>
                <w:color w:val="000000"/>
              </w:rPr>
              <w:t>2.700</w:t>
            </w:r>
          </w:p>
        </w:tc>
        <w:tc>
          <w:tcPr>
            <w:tcW w:w="1843" w:type="dxa"/>
            <w:vAlign w:val="center"/>
          </w:tcPr>
          <w:p w14:paraId="26E4424F" w14:textId="77777777" w:rsidR="0097552A" w:rsidRPr="00964F20" w:rsidRDefault="0097552A" w:rsidP="0097552A">
            <w:pPr>
              <w:tabs>
                <w:tab w:val="left" w:pos="2010"/>
              </w:tabs>
              <w:jc w:val="center"/>
              <w:rPr>
                <w:rFonts w:ascii="Arial" w:hAnsi="Arial" w:cs="Arial"/>
              </w:rPr>
            </w:pPr>
            <w:r w:rsidRPr="00964F20">
              <w:rPr>
                <w:rFonts w:ascii="Arial" w:hAnsi="Arial" w:cs="Arial"/>
              </w:rPr>
              <w:t>R$ 15,11</w:t>
            </w:r>
          </w:p>
        </w:tc>
        <w:tc>
          <w:tcPr>
            <w:tcW w:w="1417" w:type="dxa"/>
            <w:vAlign w:val="center"/>
          </w:tcPr>
          <w:p w14:paraId="257AC860" w14:textId="31B9C84B" w:rsidR="0097552A" w:rsidRPr="00964F20" w:rsidRDefault="0097552A" w:rsidP="0097552A">
            <w:pPr>
              <w:tabs>
                <w:tab w:val="left" w:pos="2010"/>
              </w:tabs>
              <w:jc w:val="center"/>
              <w:rPr>
                <w:rFonts w:ascii="Arial" w:hAnsi="Arial" w:cs="Arial"/>
                <w:color w:val="000000"/>
              </w:rPr>
            </w:pPr>
            <w:r>
              <w:rPr>
                <w:rFonts w:ascii="Arial" w:hAnsi="Arial" w:cs="Arial"/>
                <w:color w:val="000000"/>
              </w:rPr>
              <w:t>R$ 18,21</w:t>
            </w:r>
          </w:p>
        </w:tc>
        <w:tc>
          <w:tcPr>
            <w:tcW w:w="1559" w:type="dxa"/>
            <w:vAlign w:val="center"/>
          </w:tcPr>
          <w:p w14:paraId="1DD08AEC" w14:textId="3021594C" w:rsidR="0097552A" w:rsidRPr="00964F20" w:rsidRDefault="0097552A" w:rsidP="0097552A">
            <w:pPr>
              <w:tabs>
                <w:tab w:val="left" w:pos="2010"/>
              </w:tabs>
              <w:jc w:val="center"/>
              <w:rPr>
                <w:rFonts w:ascii="Arial" w:hAnsi="Arial" w:cs="Arial"/>
              </w:rPr>
            </w:pPr>
            <w:r w:rsidRPr="00964F20">
              <w:rPr>
                <w:rFonts w:ascii="Arial" w:hAnsi="Arial" w:cs="Arial"/>
                <w:color w:val="000000"/>
              </w:rPr>
              <w:t>R$ 4</w:t>
            </w:r>
            <w:r>
              <w:rPr>
                <w:rFonts w:ascii="Arial" w:hAnsi="Arial" w:cs="Arial"/>
                <w:color w:val="000000"/>
              </w:rPr>
              <w:t>9</w:t>
            </w:r>
            <w:r w:rsidRPr="00964F20">
              <w:rPr>
                <w:rFonts w:ascii="Arial" w:hAnsi="Arial" w:cs="Arial"/>
                <w:color w:val="000000"/>
              </w:rPr>
              <w:t>.</w:t>
            </w:r>
            <w:r>
              <w:rPr>
                <w:rFonts w:ascii="Arial" w:hAnsi="Arial" w:cs="Arial"/>
                <w:color w:val="000000"/>
              </w:rPr>
              <w:t>164</w:t>
            </w:r>
            <w:r w:rsidRPr="00964F20">
              <w:rPr>
                <w:rFonts w:ascii="Arial" w:hAnsi="Arial" w:cs="Arial"/>
                <w:color w:val="000000"/>
              </w:rPr>
              <w:t>,</w:t>
            </w:r>
            <w:r>
              <w:rPr>
                <w:rFonts w:ascii="Arial" w:hAnsi="Arial" w:cs="Arial"/>
                <w:color w:val="000000"/>
              </w:rPr>
              <w:t>46</w:t>
            </w:r>
          </w:p>
        </w:tc>
      </w:tr>
      <w:tr w:rsidR="0097552A" w:rsidRPr="005554E2" w14:paraId="688F0327" w14:textId="77777777" w:rsidTr="009C034E">
        <w:trPr>
          <w:trHeight w:val="340"/>
        </w:trPr>
        <w:tc>
          <w:tcPr>
            <w:tcW w:w="709" w:type="dxa"/>
            <w:vAlign w:val="center"/>
          </w:tcPr>
          <w:p w14:paraId="7375C75D"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02</w:t>
            </w:r>
          </w:p>
        </w:tc>
        <w:tc>
          <w:tcPr>
            <w:tcW w:w="1134" w:type="dxa"/>
            <w:vAlign w:val="center"/>
          </w:tcPr>
          <w:p w14:paraId="086E2ABB" w14:textId="77777777" w:rsidR="0097552A" w:rsidRPr="00964F20" w:rsidRDefault="0097552A" w:rsidP="0097552A">
            <w:pPr>
              <w:pStyle w:val="Default"/>
              <w:jc w:val="center"/>
              <w:rPr>
                <w:rFonts w:ascii="Arial" w:hAnsi="Arial" w:cs="Arial"/>
              </w:rPr>
            </w:pPr>
            <w:r w:rsidRPr="00964F20">
              <w:rPr>
                <w:rFonts w:ascii="Arial" w:hAnsi="Arial" w:cs="Arial"/>
              </w:rPr>
              <w:t>102492</w:t>
            </w:r>
          </w:p>
        </w:tc>
        <w:tc>
          <w:tcPr>
            <w:tcW w:w="987" w:type="dxa"/>
            <w:vAlign w:val="center"/>
          </w:tcPr>
          <w:p w14:paraId="056A09CD" w14:textId="77777777" w:rsidR="0097552A" w:rsidRPr="009C034E" w:rsidRDefault="0097552A" w:rsidP="0097552A">
            <w:pPr>
              <w:pStyle w:val="Default"/>
              <w:jc w:val="center"/>
              <w:rPr>
                <w:rFonts w:ascii="Arial" w:hAnsi="Arial" w:cs="Arial"/>
                <w:sz w:val="21"/>
                <w:szCs w:val="21"/>
              </w:rPr>
            </w:pPr>
            <w:r w:rsidRPr="009C034E">
              <w:rPr>
                <w:rFonts w:ascii="Arial" w:hAnsi="Arial" w:cs="Arial"/>
                <w:sz w:val="21"/>
                <w:szCs w:val="21"/>
              </w:rPr>
              <w:t>SINAPI</w:t>
            </w:r>
          </w:p>
        </w:tc>
        <w:tc>
          <w:tcPr>
            <w:tcW w:w="5675" w:type="dxa"/>
            <w:vAlign w:val="center"/>
          </w:tcPr>
          <w:p w14:paraId="5006A3FC"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PINTURA DE PISO COM TINTA ACRÍLICA, APLICAÇÃO MANUAL, 3 DEMÃOS, INCLUSO FUNDO PREPARADOR. AF-05/2021</w:t>
            </w:r>
          </w:p>
        </w:tc>
        <w:tc>
          <w:tcPr>
            <w:tcW w:w="567" w:type="dxa"/>
            <w:vAlign w:val="center"/>
          </w:tcPr>
          <w:p w14:paraId="29CDE253" w14:textId="77777777" w:rsidR="0097552A" w:rsidRPr="00964F20" w:rsidRDefault="0097552A" w:rsidP="0097552A">
            <w:pPr>
              <w:tabs>
                <w:tab w:val="left" w:pos="2010"/>
              </w:tabs>
              <w:ind w:left="-108" w:right="-87"/>
              <w:jc w:val="center"/>
              <w:rPr>
                <w:rFonts w:ascii="Arial" w:hAnsi="Arial" w:cs="Arial"/>
                <w:b/>
                <w:bCs/>
                <w:vertAlign w:val="superscript"/>
              </w:rPr>
            </w:pPr>
            <w:r w:rsidRPr="00964F20">
              <w:rPr>
                <w:rFonts w:ascii="Arial" w:hAnsi="Arial" w:cs="Arial"/>
                <w:bCs/>
                <w:color w:val="000000"/>
              </w:rPr>
              <w:t>M²</w:t>
            </w:r>
          </w:p>
        </w:tc>
        <w:tc>
          <w:tcPr>
            <w:tcW w:w="851" w:type="dxa"/>
            <w:vAlign w:val="center"/>
          </w:tcPr>
          <w:p w14:paraId="5A705395" w14:textId="2E827A06" w:rsidR="0097552A" w:rsidRPr="00964F20" w:rsidRDefault="0097552A" w:rsidP="0097552A">
            <w:pPr>
              <w:tabs>
                <w:tab w:val="left" w:pos="2010"/>
              </w:tabs>
              <w:jc w:val="center"/>
              <w:rPr>
                <w:rFonts w:ascii="Arial" w:hAnsi="Arial" w:cs="Arial"/>
              </w:rPr>
            </w:pPr>
            <w:r>
              <w:rPr>
                <w:rFonts w:ascii="Arial" w:hAnsi="Arial" w:cs="Arial"/>
                <w:color w:val="000000"/>
              </w:rPr>
              <w:t>6</w:t>
            </w:r>
            <w:r w:rsidRPr="00964F20">
              <w:rPr>
                <w:rFonts w:ascii="Arial" w:hAnsi="Arial" w:cs="Arial"/>
                <w:color w:val="000000"/>
              </w:rPr>
              <w:t>00</w:t>
            </w:r>
          </w:p>
        </w:tc>
        <w:tc>
          <w:tcPr>
            <w:tcW w:w="1843" w:type="dxa"/>
            <w:vAlign w:val="center"/>
          </w:tcPr>
          <w:p w14:paraId="22435545" w14:textId="77777777" w:rsidR="0097552A" w:rsidRPr="00964F20" w:rsidRDefault="0097552A" w:rsidP="0097552A">
            <w:pPr>
              <w:tabs>
                <w:tab w:val="left" w:pos="2010"/>
              </w:tabs>
              <w:jc w:val="center"/>
              <w:rPr>
                <w:rFonts w:ascii="Arial" w:hAnsi="Arial" w:cs="Arial"/>
              </w:rPr>
            </w:pPr>
            <w:r w:rsidRPr="00964F20">
              <w:rPr>
                <w:rFonts w:ascii="Arial" w:hAnsi="Arial" w:cs="Arial"/>
              </w:rPr>
              <w:t>R$ 31,26</w:t>
            </w:r>
          </w:p>
        </w:tc>
        <w:tc>
          <w:tcPr>
            <w:tcW w:w="1417" w:type="dxa"/>
            <w:vAlign w:val="center"/>
          </w:tcPr>
          <w:p w14:paraId="498E3774" w14:textId="3F45A84F" w:rsidR="0097552A" w:rsidRPr="00964F20" w:rsidRDefault="0097552A" w:rsidP="0097552A">
            <w:pPr>
              <w:tabs>
                <w:tab w:val="left" w:pos="2010"/>
              </w:tabs>
              <w:jc w:val="center"/>
              <w:rPr>
                <w:rFonts w:ascii="Arial" w:hAnsi="Arial" w:cs="Arial"/>
                <w:color w:val="000000"/>
              </w:rPr>
            </w:pPr>
            <w:r>
              <w:rPr>
                <w:rFonts w:ascii="Arial" w:hAnsi="Arial" w:cs="Arial"/>
                <w:color w:val="000000"/>
              </w:rPr>
              <w:t>R$ 37,67</w:t>
            </w:r>
          </w:p>
        </w:tc>
        <w:tc>
          <w:tcPr>
            <w:tcW w:w="1559" w:type="dxa"/>
            <w:vAlign w:val="center"/>
          </w:tcPr>
          <w:p w14:paraId="0C2AFF40" w14:textId="2C9BC7F0" w:rsidR="0097552A" w:rsidRPr="00964F20" w:rsidRDefault="0097552A" w:rsidP="0097552A">
            <w:pPr>
              <w:tabs>
                <w:tab w:val="left" w:pos="2010"/>
              </w:tabs>
              <w:jc w:val="center"/>
              <w:rPr>
                <w:rFonts w:ascii="Arial" w:hAnsi="Arial" w:cs="Arial"/>
              </w:rPr>
            </w:pPr>
            <w:r w:rsidRPr="00964F20">
              <w:rPr>
                <w:rFonts w:ascii="Arial" w:hAnsi="Arial" w:cs="Arial"/>
                <w:color w:val="000000"/>
              </w:rPr>
              <w:t>R$ 2</w:t>
            </w:r>
            <w:r>
              <w:rPr>
                <w:rFonts w:ascii="Arial" w:hAnsi="Arial" w:cs="Arial"/>
                <w:color w:val="000000"/>
              </w:rPr>
              <w:t>2</w:t>
            </w:r>
            <w:r w:rsidRPr="00964F20">
              <w:rPr>
                <w:rFonts w:ascii="Arial" w:hAnsi="Arial" w:cs="Arial"/>
                <w:color w:val="000000"/>
              </w:rPr>
              <w:t>.</w:t>
            </w:r>
            <w:r>
              <w:rPr>
                <w:rFonts w:ascii="Arial" w:hAnsi="Arial" w:cs="Arial"/>
                <w:color w:val="000000"/>
              </w:rPr>
              <w:t>602</w:t>
            </w:r>
            <w:r w:rsidRPr="00964F20">
              <w:rPr>
                <w:rFonts w:ascii="Arial" w:hAnsi="Arial" w:cs="Arial"/>
                <w:color w:val="000000"/>
              </w:rPr>
              <w:t>,</w:t>
            </w:r>
            <w:r>
              <w:rPr>
                <w:rFonts w:ascii="Arial" w:hAnsi="Arial" w:cs="Arial"/>
                <w:color w:val="000000"/>
              </w:rPr>
              <w:t>86</w:t>
            </w:r>
          </w:p>
        </w:tc>
      </w:tr>
      <w:tr w:rsidR="0097552A" w:rsidRPr="005554E2" w14:paraId="52B7C9E2" w14:textId="77777777" w:rsidTr="009C034E">
        <w:trPr>
          <w:trHeight w:val="340"/>
        </w:trPr>
        <w:tc>
          <w:tcPr>
            <w:tcW w:w="709" w:type="dxa"/>
            <w:vAlign w:val="center"/>
          </w:tcPr>
          <w:p w14:paraId="5178E541"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03</w:t>
            </w:r>
          </w:p>
        </w:tc>
        <w:tc>
          <w:tcPr>
            <w:tcW w:w="1134" w:type="dxa"/>
            <w:vAlign w:val="center"/>
          </w:tcPr>
          <w:p w14:paraId="25FFD2A5" w14:textId="77777777" w:rsidR="0097552A" w:rsidRPr="00964F20" w:rsidRDefault="0097552A" w:rsidP="0097552A">
            <w:pPr>
              <w:pStyle w:val="Default"/>
              <w:jc w:val="center"/>
              <w:rPr>
                <w:rFonts w:ascii="Arial" w:hAnsi="Arial" w:cs="Arial"/>
              </w:rPr>
            </w:pPr>
            <w:r w:rsidRPr="00964F20">
              <w:rPr>
                <w:rFonts w:ascii="Arial" w:hAnsi="Arial" w:cs="Arial"/>
              </w:rPr>
              <w:t>88488</w:t>
            </w:r>
          </w:p>
        </w:tc>
        <w:tc>
          <w:tcPr>
            <w:tcW w:w="987" w:type="dxa"/>
            <w:vAlign w:val="center"/>
          </w:tcPr>
          <w:p w14:paraId="6240CA39" w14:textId="77777777" w:rsidR="0097552A" w:rsidRPr="009C034E" w:rsidRDefault="0097552A" w:rsidP="0097552A">
            <w:pPr>
              <w:pStyle w:val="Default"/>
              <w:jc w:val="center"/>
              <w:rPr>
                <w:rFonts w:ascii="Arial" w:hAnsi="Arial" w:cs="Arial"/>
                <w:sz w:val="21"/>
                <w:szCs w:val="21"/>
              </w:rPr>
            </w:pPr>
            <w:r w:rsidRPr="009C034E">
              <w:rPr>
                <w:rFonts w:ascii="Arial" w:hAnsi="Arial" w:cs="Arial"/>
                <w:bCs/>
                <w:sz w:val="21"/>
                <w:szCs w:val="21"/>
              </w:rPr>
              <w:t>SINAPI</w:t>
            </w:r>
          </w:p>
        </w:tc>
        <w:tc>
          <w:tcPr>
            <w:tcW w:w="5675" w:type="dxa"/>
            <w:vAlign w:val="center"/>
          </w:tcPr>
          <w:p w14:paraId="6A9AD514"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 xml:space="preserve">APLICAÇÃO MANUAL DE PINTURA COM TINTA LÁTEX ACRÍLICA EM TETO, DUAS DEMÃOS. </w:t>
            </w:r>
          </w:p>
          <w:p w14:paraId="50ED6171"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AF-06/2014</w:t>
            </w:r>
          </w:p>
        </w:tc>
        <w:tc>
          <w:tcPr>
            <w:tcW w:w="567" w:type="dxa"/>
            <w:vAlign w:val="center"/>
          </w:tcPr>
          <w:p w14:paraId="3DC00B96" w14:textId="77777777" w:rsidR="0097552A" w:rsidRPr="00964F20" w:rsidRDefault="0097552A" w:rsidP="0097552A">
            <w:pPr>
              <w:tabs>
                <w:tab w:val="left" w:pos="2010"/>
              </w:tabs>
              <w:ind w:left="-108" w:right="-87"/>
              <w:jc w:val="center"/>
              <w:rPr>
                <w:rFonts w:ascii="Arial" w:hAnsi="Arial" w:cs="Arial"/>
                <w:bCs/>
                <w:color w:val="000000"/>
              </w:rPr>
            </w:pPr>
            <w:r w:rsidRPr="00964F20">
              <w:rPr>
                <w:rFonts w:ascii="Arial" w:hAnsi="Arial" w:cs="Arial"/>
                <w:bCs/>
                <w:color w:val="000000"/>
              </w:rPr>
              <w:t>M²</w:t>
            </w:r>
          </w:p>
        </w:tc>
        <w:tc>
          <w:tcPr>
            <w:tcW w:w="851" w:type="dxa"/>
            <w:vAlign w:val="center"/>
          </w:tcPr>
          <w:p w14:paraId="0B8943AD" w14:textId="5E50FE26" w:rsidR="0097552A" w:rsidRPr="00964F20" w:rsidRDefault="0097552A" w:rsidP="0097552A">
            <w:pPr>
              <w:tabs>
                <w:tab w:val="left" w:pos="2010"/>
              </w:tabs>
              <w:jc w:val="center"/>
              <w:rPr>
                <w:rFonts w:ascii="Arial" w:hAnsi="Arial" w:cs="Arial"/>
              </w:rPr>
            </w:pPr>
            <w:r w:rsidRPr="00964F20">
              <w:rPr>
                <w:rFonts w:ascii="Arial" w:hAnsi="Arial" w:cs="Arial"/>
                <w:color w:val="000000"/>
              </w:rPr>
              <w:t>1.</w:t>
            </w:r>
            <w:r>
              <w:rPr>
                <w:rFonts w:ascii="Arial" w:hAnsi="Arial" w:cs="Arial"/>
                <w:color w:val="000000"/>
              </w:rPr>
              <w:t>2</w:t>
            </w:r>
            <w:r w:rsidRPr="00964F20">
              <w:rPr>
                <w:rFonts w:ascii="Arial" w:hAnsi="Arial" w:cs="Arial"/>
                <w:color w:val="000000"/>
              </w:rPr>
              <w:t>00</w:t>
            </w:r>
          </w:p>
        </w:tc>
        <w:tc>
          <w:tcPr>
            <w:tcW w:w="1843" w:type="dxa"/>
            <w:vAlign w:val="center"/>
          </w:tcPr>
          <w:p w14:paraId="2BF5F095" w14:textId="77777777" w:rsidR="0097552A" w:rsidRPr="00964F20" w:rsidRDefault="0097552A" w:rsidP="0097552A">
            <w:pPr>
              <w:tabs>
                <w:tab w:val="left" w:pos="2010"/>
              </w:tabs>
              <w:jc w:val="center"/>
              <w:rPr>
                <w:rFonts w:ascii="Arial" w:hAnsi="Arial" w:cs="Arial"/>
              </w:rPr>
            </w:pPr>
            <w:r w:rsidRPr="00964F20">
              <w:rPr>
                <w:rFonts w:ascii="Arial" w:hAnsi="Arial" w:cs="Arial"/>
              </w:rPr>
              <w:t>R$ 17,94</w:t>
            </w:r>
          </w:p>
        </w:tc>
        <w:tc>
          <w:tcPr>
            <w:tcW w:w="1417" w:type="dxa"/>
            <w:vAlign w:val="center"/>
          </w:tcPr>
          <w:p w14:paraId="3C78B2BB" w14:textId="6E56A7FA" w:rsidR="0097552A" w:rsidRPr="00964F20" w:rsidRDefault="0097552A" w:rsidP="0097552A">
            <w:pPr>
              <w:tabs>
                <w:tab w:val="left" w:pos="2010"/>
              </w:tabs>
              <w:jc w:val="center"/>
              <w:rPr>
                <w:rFonts w:ascii="Arial" w:hAnsi="Arial" w:cs="Arial"/>
                <w:color w:val="000000"/>
              </w:rPr>
            </w:pPr>
            <w:r>
              <w:rPr>
                <w:rFonts w:ascii="Arial" w:hAnsi="Arial" w:cs="Arial"/>
                <w:color w:val="000000"/>
              </w:rPr>
              <w:t>R$ 21,62</w:t>
            </w:r>
          </w:p>
        </w:tc>
        <w:tc>
          <w:tcPr>
            <w:tcW w:w="1559" w:type="dxa"/>
            <w:vAlign w:val="center"/>
          </w:tcPr>
          <w:p w14:paraId="151B4877" w14:textId="6D9C21DF" w:rsidR="0097552A" w:rsidRPr="00964F20" w:rsidRDefault="0097552A" w:rsidP="0097552A">
            <w:pPr>
              <w:tabs>
                <w:tab w:val="left" w:pos="2010"/>
              </w:tabs>
              <w:jc w:val="center"/>
              <w:rPr>
                <w:rFonts w:ascii="Arial" w:hAnsi="Arial" w:cs="Arial"/>
              </w:rPr>
            </w:pPr>
            <w:r w:rsidRPr="00964F20">
              <w:rPr>
                <w:rFonts w:ascii="Arial" w:hAnsi="Arial" w:cs="Arial"/>
                <w:color w:val="000000"/>
              </w:rPr>
              <w:t>R$ 2</w:t>
            </w:r>
            <w:r>
              <w:rPr>
                <w:rFonts w:ascii="Arial" w:hAnsi="Arial" w:cs="Arial"/>
                <w:color w:val="000000"/>
              </w:rPr>
              <w:t>5.943,39</w:t>
            </w:r>
          </w:p>
        </w:tc>
      </w:tr>
      <w:tr w:rsidR="0097552A" w:rsidRPr="005554E2" w14:paraId="1456529A" w14:textId="77777777" w:rsidTr="009C034E">
        <w:trPr>
          <w:trHeight w:val="340"/>
        </w:trPr>
        <w:tc>
          <w:tcPr>
            <w:tcW w:w="709" w:type="dxa"/>
            <w:vAlign w:val="center"/>
          </w:tcPr>
          <w:p w14:paraId="6FC8B5F8"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04</w:t>
            </w:r>
          </w:p>
        </w:tc>
        <w:tc>
          <w:tcPr>
            <w:tcW w:w="1134" w:type="dxa"/>
            <w:vAlign w:val="center"/>
          </w:tcPr>
          <w:p w14:paraId="01F9E741" w14:textId="77777777" w:rsidR="0097552A" w:rsidRPr="00964F20" w:rsidRDefault="0097552A" w:rsidP="0097552A">
            <w:pPr>
              <w:pStyle w:val="Default"/>
              <w:jc w:val="center"/>
              <w:rPr>
                <w:rFonts w:ascii="Arial" w:hAnsi="Arial" w:cs="Arial"/>
              </w:rPr>
            </w:pPr>
            <w:r w:rsidRPr="00964F20">
              <w:rPr>
                <w:rFonts w:ascii="Arial" w:hAnsi="Arial" w:cs="Arial"/>
              </w:rPr>
              <w:t>88484</w:t>
            </w:r>
          </w:p>
        </w:tc>
        <w:tc>
          <w:tcPr>
            <w:tcW w:w="987" w:type="dxa"/>
            <w:vAlign w:val="center"/>
          </w:tcPr>
          <w:p w14:paraId="6B295B56" w14:textId="77777777" w:rsidR="0097552A" w:rsidRPr="009C034E" w:rsidRDefault="0097552A" w:rsidP="0097552A">
            <w:pPr>
              <w:pStyle w:val="Default"/>
              <w:jc w:val="center"/>
              <w:rPr>
                <w:rFonts w:ascii="Arial" w:hAnsi="Arial" w:cs="Arial"/>
                <w:sz w:val="21"/>
                <w:szCs w:val="21"/>
              </w:rPr>
            </w:pPr>
            <w:r w:rsidRPr="009C034E">
              <w:rPr>
                <w:rFonts w:ascii="Arial" w:hAnsi="Arial" w:cs="Arial"/>
                <w:bCs/>
                <w:sz w:val="21"/>
                <w:szCs w:val="21"/>
              </w:rPr>
              <w:t>SINAPI</w:t>
            </w:r>
          </w:p>
        </w:tc>
        <w:tc>
          <w:tcPr>
            <w:tcW w:w="5675" w:type="dxa"/>
            <w:vAlign w:val="center"/>
          </w:tcPr>
          <w:p w14:paraId="2CA1F153"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APLICAÇÃO DE FUNDO SELADOR ACRÍLICO EM TETO, UMA DEMÃO. AF-06/2014</w:t>
            </w:r>
          </w:p>
        </w:tc>
        <w:tc>
          <w:tcPr>
            <w:tcW w:w="567" w:type="dxa"/>
            <w:vAlign w:val="center"/>
          </w:tcPr>
          <w:p w14:paraId="5BB3CA1A" w14:textId="77777777" w:rsidR="0097552A" w:rsidRPr="00964F20" w:rsidRDefault="0097552A" w:rsidP="0097552A">
            <w:pPr>
              <w:tabs>
                <w:tab w:val="left" w:pos="2010"/>
              </w:tabs>
              <w:ind w:left="-108" w:right="-87"/>
              <w:jc w:val="center"/>
              <w:rPr>
                <w:rFonts w:ascii="Arial" w:hAnsi="Arial" w:cs="Arial"/>
                <w:bCs/>
                <w:color w:val="000000"/>
              </w:rPr>
            </w:pPr>
            <w:r w:rsidRPr="00964F20">
              <w:rPr>
                <w:rFonts w:ascii="Arial" w:hAnsi="Arial" w:cs="Arial"/>
                <w:bCs/>
                <w:color w:val="000000"/>
              </w:rPr>
              <w:t>M²</w:t>
            </w:r>
          </w:p>
        </w:tc>
        <w:tc>
          <w:tcPr>
            <w:tcW w:w="851" w:type="dxa"/>
            <w:vAlign w:val="center"/>
          </w:tcPr>
          <w:p w14:paraId="1B5D3631" w14:textId="10560DF0" w:rsidR="0097552A" w:rsidRPr="00964F20" w:rsidRDefault="0097552A" w:rsidP="0097552A">
            <w:pPr>
              <w:tabs>
                <w:tab w:val="left" w:pos="2010"/>
              </w:tabs>
              <w:jc w:val="center"/>
              <w:rPr>
                <w:rFonts w:ascii="Arial" w:hAnsi="Arial" w:cs="Arial"/>
              </w:rPr>
            </w:pPr>
            <w:r w:rsidRPr="00964F20">
              <w:rPr>
                <w:rFonts w:ascii="Arial" w:hAnsi="Arial" w:cs="Arial"/>
                <w:color w:val="000000"/>
              </w:rPr>
              <w:t>1.</w:t>
            </w:r>
            <w:r>
              <w:rPr>
                <w:rFonts w:ascii="Arial" w:hAnsi="Arial" w:cs="Arial"/>
                <w:color w:val="000000"/>
              </w:rPr>
              <w:t>2</w:t>
            </w:r>
            <w:r w:rsidRPr="00964F20">
              <w:rPr>
                <w:rFonts w:ascii="Arial" w:hAnsi="Arial" w:cs="Arial"/>
                <w:color w:val="000000"/>
              </w:rPr>
              <w:t>00</w:t>
            </w:r>
          </w:p>
        </w:tc>
        <w:tc>
          <w:tcPr>
            <w:tcW w:w="1843" w:type="dxa"/>
            <w:vAlign w:val="center"/>
          </w:tcPr>
          <w:p w14:paraId="61F4BB1C" w14:textId="77777777" w:rsidR="0097552A" w:rsidRPr="00964F20" w:rsidRDefault="0097552A" w:rsidP="0097552A">
            <w:pPr>
              <w:tabs>
                <w:tab w:val="left" w:pos="2010"/>
              </w:tabs>
              <w:jc w:val="center"/>
              <w:rPr>
                <w:rFonts w:ascii="Arial" w:hAnsi="Arial" w:cs="Arial"/>
              </w:rPr>
            </w:pPr>
            <w:r w:rsidRPr="00964F20">
              <w:rPr>
                <w:rFonts w:ascii="Arial" w:hAnsi="Arial" w:cs="Arial"/>
              </w:rPr>
              <w:t>R$ 6,01</w:t>
            </w:r>
          </w:p>
        </w:tc>
        <w:tc>
          <w:tcPr>
            <w:tcW w:w="1417" w:type="dxa"/>
            <w:vAlign w:val="center"/>
          </w:tcPr>
          <w:p w14:paraId="6FF4AF75" w14:textId="0D771464" w:rsidR="0097552A" w:rsidRPr="00964F20" w:rsidRDefault="0097552A" w:rsidP="0097552A">
            <w:pPr>
              <w:tabs>
                <w:tab w:val="left" w:pos="2010"/>
              </w:tabs>
              <w:jc w:val="center"/>
              <w:rPr>
                <w:rFonts w:ascii="Arial" w:hAnsi="Arial" w:cs="Arial"/>
                <w:color w:val="000000"/>
              </w:rPr>
            </w:pPr>
            <w:r>
              <w:rPr>
                <w:rFonts w:ascii="Arial" w:hAnsi="Arial" w:cs="Arial"/>
                <w:color w:val="000000"/>
              </w:rPr>
              <w:t>R$ 7,24</w:t>
            </w:r>
          </w:p>
        </w:tc>
        <w:tc>
          <w:tcPr>
            <w:tcW w:w="1559" w:type="dxa"/>
            <w:vAlign w:val="center"/>
          </w:tcPr>
          <w:p w14:paraId="04BAFBB0" w14:textId="4CF7FEA2" w:rsidR="0097552A" w:rsidRPr="00964F20" w:rsidRDefault="0097552A" w:rsidP="0097552A">
            <w:pPr>
              <w:tabs>
                <w:tab w:val="left" w:pos="2010"/>
              </w:tabs>
              <w:jc w:val="center"/>
              <w:rPr>
                <w:rFonts w:ascii="Arial" w:hAnsi="Arial" w:cs="Arial"/>
              </w:rPr>
            </w:pPr>
            <w:r w:rsidRPr="00964F20">
              <w:rPr>
                <w:rFonts w:ascii="Arial" w:hAnsi="Arial" w:cs="Arial"/>
                <w:color w:val="000000"/>
              </w:rPr>
              <w:t xml:space="preserve">R$ </w:t>
            </w:r>
            <w:r>
              <w:rPr>
                <w:rFonts w:ascii="Arial" w:hAnsi="Arial" w:cs="Arial"/>
                <w:color w:val="000000"/>
              </w:rPr>
              <w:t>8.691,18</w:t>
            </w:r>
          </w:p>
        </w:tc>
      </w:tr>
      <w:tr w:rsidR="0097552A" w:rsidRPr="005554E2" w14:paraId="5FC6D987" w14:textId="77777777" w:rsidTr="009C034E">
        <w:trPr>
          <w:trHeight w:val="340"/>
        </w:trPr>
        <w:tc>
          <w:tcPr>
            <w:tcW w:w="709" w:type="dxa"/>
            <w:vAlign w:val="center"/>
          </w:tcPr>
          <w:p w14:paraId="4EAB923F"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05</w:t>
            </w:r>
          </w:p>
        </w:tc>
        <w:tc>
          <w:tcPr>
            <w:tcW w:w="1134" w:type="dxa"/>
            <w:vAlign w:val="center"/>
          </w:tcPr>
          <w:p w14:paraId="27164C7C" w14:textId="77777777" w:rsidR="0097552A" w:rsidRPr="00964F20" w:rsidRDefault="0097552A" w:rsidP="0097552A">
            <w:pPr>
              <w:pStyle w:val="Default"/>
              <w:jc w:val="center"/>
              <w:rPr>
                <w:rFonts w:ascii="Arial" w:hAnsi="Arial" w:cs="Arial"/>
              </w:rPr>
            </w:pPr>
            <w:r w:rsidRPr="00964F20">
              <w:rPr>
                <w:rFonts w:ascii="Arial" w:hAnsi="Arial" w:cs="Arial"/>
              </w:rPr>
              <w:t>102218</w:t>
            </w:r>
          </w:p>
        </w:tc>
        <w:tc>
          <w:tcPr>
            <w:tcW w:w="987" w:type="dxa"/>
            <w:vAlign w:val="center"/>
          </w:tcPr>
          <w:p w14:paraId="1D810378" w14:textId="77777777" w:rsidR="0097552A" w:rsidRPr="009C034E" w:rsidRDefault="0097552A" w:rsidP="0097552A">
            <w:pPr>
              <w:pStyle w:val="Default"/>
              <w:jc w:val="center"/>
              <w:rPr>
                <w:rFonts w:ascii="Arial" w:hAnsi="Arial" w:cs="Arial"/>
                <w:sz w:val="21"/>
                <w:szCs w:val="21"/>
              </w:rPr>
            </w:pPr>
            <w:r w:rsidRPr="009C034E">
              <w:rPr>
                <w:rFonts w:ascii="Arial" w:hAnsi="Arial" w:cs="Arial"/>
                <w:bCs/>
                <w:sz w:val="21"/>
                <w:szCs w:val="21"/>
              </w:rPr>
              <w:t>SINAPI</w:t>
            </w:r>
          </w:p>
        </w:tc>
        <w:tc>
          <w:tcPr>
            <w:tcW w:w="5675" w:type="dxa"/>
            <w:vAlign w:val="center"/>
          </w:tcPr>
          <w:p w14:paraId="796EE4F0"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PINTURA TINTA DE ACABAMENTO (PIGMENTADA) ESMALTE SINTÉTICO FOSCO EM MADEIRA, 2 DEMÃOS. AF-01/2021</w:t>
            </w:r>
          </w:p>
        </w:tc>
        <w:tc>
          <w:tcPr>
            <w:tcW w:w="567" w:type="dxa"/>
            <w:vAlign w:val="center"/>
          </w:tcPr>
          <w:p w14:paraId="2E51BCEE" w14:textId="77777777" w:rsidR="0097552A" w:rsidRPr="00964F20" w:rsidRDefault="0097552A" w:rsidP="0097552A">
            <w:pPr>
              <w:tabs>
                <w:tab w:val="left" w:pos="2010"/>
              </w:tabs>
              <w:ind w:left="-108" w:right="-87"/>
              <w:jc w:val="center"/>
              <w:rPr>
                <w:rFonts w:ascii="Arial" w:hAnsi="Arial" w:cs="Arial"/>
                <w:bCs/>
                <w:color w:val="000000"/>
              </w:rPr>
            </w:pPr>
            <w:r w:rsidRPr="00964F20">
              <w:rPr>
                <w:rFonts w:ascii="Arial" w:hAnsi="Arial" w:cs="Arial"/>
                <w:bCs/>
                <w:color w:val="000000"/>
              </w:rPr>
              <w:t>M²</w:t>
            </w:r>
          </w:p>
        </w:tc>
        <w:tc>
          <w:tcPr>
            <w:tcW w:w="851" w:type="dxa"/>
            <w:vAlign w:val="center"/>
          </w:tcPr>
          <w:p w14:paraId="10C9C61D" w14:textId="4B9F61F9" w:rsidR="0097552A" w:rsidRPr="00964F20" w:rsidRDefault="0097552A" w:rsidP="0097552A">
            <w:pPr>
              <w:tabs>
                <w:tab w:val="left" w:pos="2010"/>
              </w:tabs>
              <w:jc w:val="center"/>
              <w:rPr>
                <w:rFonts w:ascii="Arial" w:hAnsi="Arial" w:cs="Arial"/>
              </w:rPr>
            </w:pPr>
            <w:r>
              <w:rPr>
                <w:rFonts w:ascii="Arial" w:hAnsi="Arial" w:cs="Arial"/>
                <w:color w:val="000000"/>
              </w:rPr>
              <w:t>40</w:t>
            </w:r>
            <w:r w:rsidRPr="00964F20">
              <w:rPr>
                <w:rFonts w:ascii="Arial" w:hAnsi="Arial" w:cs="Arial"/>
                <w:color w:val="000000"/>
              </w:rPr>
              <w:t>0</w:t>
            </w:r>
          </w:p>
        </w:tc>
        <w:tc>
          <w:tcPr>
            <w:tcW w:w="1843" w:type="dxa"/>
            <w:vAlign w:val="center"/>
          </w:tcPr>
          <w:p w14:paraId="27C1FD3C" w14:textId="77777777" w:rsidR="0097552A" w:rsidRPr="00964F20" w:rsidRDefault="0097552A" w:rsidP="0097552A">
            <w:pPr>
              <w:tabs>
                <w:tab w:val="left" w:pos="2010"/>
              </w:tabs>
              <w:jc w:val="center"/>
              <w:rPr>
                <w:rFonts w:ascii="Arial" w:hAnsi="Arial" w:cs="Arial"/>
              </w:rPr>
            </w:pPr>
            <w:r w:rsidRPr="00964F20">
              <w:rPr>
                <w:rFonts w:ascii="Arial" w:hAnsi="Arial" w:cs="Arial"/>
              </w:rPr>
              <w:t>R$ 19,67</w:t>
            </w:r>
          </w:p>
        </w:tc>
        <w:tc>
          <w:tcPr>
            <w:tcW w:w="1417" w:type="dxa"/>
            <w:vAlign w:val="center"/>
          </w:tcPr>
          <w:p w14:paraId="1B49BA4C" w14:textId="73244B84" w:rsidR="0097552A" w:rsidRPr="00964F20" w:rsidRDefault="0097552A" w:rsidP="0097552A">
            <w:pPr>
              <w:tabs>
                <w:tab w:val="left" w:pos="2010"/>
              </w:tabs>
              <w:jc w:val="center"/>
              <w:rPr>
                <w:rFonts w:ascii="Arial" w:hAnsi="Arial" w:cs="Arial"/>
                <w:color w:val="000000"/>
              </w:rPr>
            </w:pPr>
            <w:r>
              <w:rPr>
                <w:rFonts w:ascii="Arial" w:hAnsi="Arial" w:cs="Arial"/>
                <w:color w:val="000000"/>
              </w:rPr>
              <w:t>R$ 23,70</w:t>
            </w:r>
          </w:p>
        </w:tc>
        <w:tc>
          <w:tcPr>
            <w:tcW w:w="1559" w:type="dxa"/>
            <w:vAlign w:val="center"/>
          </w:tcPr>
          <w:p w14:paraId="581CB133" w14:textId="0D312BFC" w:rsidR="0097552A" w:rsidRPr="00964F20" w:rsidRDefault="0097552A" w:rsidP="0097552A">
            <w:pPr>
              <w:tabs>
                <w:tab w:val="left" w:pos="2010"/>
              </w:tabs>
              <w:jc w:val="center"/>
              <w:rPr>
                <w:rFonts w:ascii="Arial" w:hAnsi="Arial" w:cs="Arial"/>
              </w:rPr>
            </w:pPr>
            <w:r w:rsidRPr="00964F20">
              <w:rPr>
                <w:rFonts w:ascii="Arial" w:hAnsi="Arial" w:cs="Arial"/>
                <w:color w:val="000000"/>
              </w:rPr>
              <w:t>R$ 9</w:t>
            </w:r>
            <w:r>
              <w:rPr>
                <w:rFonts w:ascii="Arial" w:hAnsi="Arial" w:cs="Arial"/>
                <w:color w:val="000000"/>
              </w:rPr>
              <w:t>.481,73</w:t>
            </w:r>
          </w:p>
        </w:tc>
      </w:tr>
      <w:tr w:rsidR="0097552A" w:rsidRPr="005554E2" w14:paraId="25C2474D" w14:textId="77777777" w:rsidTr="009C034E">
        <w:trPr>
          <w:trHeight w:val="340"/>
        </w:trPr>
        <w:tc>
          <w:tcPr>
            <w:tcW w:w="709" w:type="dxa"/>
            <w:vAlign w:val="center"/>
          </w:tcPr>
          <w:p w14:paraId="6A93EE60"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06</w:t>
            </w:r>
          </w:p>
        </w:tc>
        <w:tc>
          <w:tcPr>
            <w:tcW w:w="1134" w:type="dxa"/>
            <w:vAlign w:val="center"/>
          </w:tcPr>
          <w:p w14:paraId="482CCD04" w14:textId="77777777" w:rsidR="0097552A" w:rsidRPr="00964F20" w:rsidRDefault="0097552A" w:rsidP="0097552A">
            <w:pPr>
              <w:pStyle w:val="Default"/>
              <w:jc w:val="center"/>
              <w:rPr>
                <w:rFonts w:ascii="Arial" w:hAnsi="Arial" w:cs="Arial"/>
              </w:rPr>
            </w:pPr>
            <w:r w:rsidRPr="00964F20">
              <w:rPr>
                <w:rFonts w:ascii="Arial" w:hAnsi="Arial" w:cs="Arial"/>
              </w:rPr>
              <w:t>96132</w:t>
            </w:r>
          </w:p>
        </w:tc>
        <w:tc>
          <w:tcPr>
            <w:tcW w:w="987" w:type="dxa"/>
            <w:vAlign w:val="center"/>
          </w:tcPr>
          <w:p w14:paraId="79C1DAC1" w14:textId="77777777" w:rsidR="0097552A" w:rsidRPr="009C034E" w:rsidRDefault="0097552A" w:rsidP="0097552A">
            <w:pPr>
              <w:pStyle w:val="Default"/>
              <w:jc w:val="center"/>
              <w:rPr>
                <w:rFonts w:ascii="Arial" w:hAnsi="Arial" w:cs="Arial"/>
                <w:sz w:val="21"/>
                <w:szCs w:val="21"/>
              </w:rPr>
            </w:pPr>
            <w:r w:rsidRPr="009C034E">
              <w:rPr>
                <w:rFonts w:ascii="Arial" w:hAnsi="Arial" w:cs="Arial"/>
                <w:bCs/>
                <w:sz w:val="21"/>
                <w:szCs w:val="21"/>
              </w:rPr>
              <w:t>SINAPI</w:t>
            </w:r>
          </w:p>
        </w:tc>
        <w:tc>
          <w:tcPr>
            <w:tcW w:w="5675" w:type="dxa"/>
            <w:vAlign w:val="center"/>
          </w:tcPr>
          <w:p w14:paraId="1CF2292F"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APLICAÇÃO MANUAL DE MASSA ACRÍLICA EM PANOS DE FACHADA SEM PRESENÇA DE VÃOS, DE EDIFÍCIOS DE MÚLTIPLOS PAVIMENTOS, DUAS DEMÃOS. AF-05/2017</w:t>
            </w:r>
          </w:p>
        </w:tc>
        <w:tc>
          <w:tcPr>
            <w:tcW w:w="567" w:type="dxa"/>
            <w:vAlign w:val="center"/>
          </w:tcPr>
          <w:p w14:paraId="1122A859" w14:textId="77777777" w:rsidR="0097552A" w:rsidRPr="00964F20" w:rsidRDefault="0097552A" w:rsidP="0097552A">
            <w:pPr>
              <w:tabs>
                <w:tab w:val="left" w:pos="2010"/>
              </w:tabs>
              <w:ind w:left="-108" w:right="-87"/>
              <w:jc w:val="center"/>
              <w:rPr>
                <w:rFonts w:ascii="Arial" w:hAnsi="Arial" w:cs="Arial"/>
                <w:bCs/>
                <w:color w:val="000000"/>
              </w:rPr>
            </w:pPr>
            <w:r w:rsidRPr="00964F20">
              <w:rPr>
                <w:rFonts w:ascii="Arial" w:hAnsi="Arial" w:cs="Arial"/>
                <w:bCs/>
                <w:color w:val="000000"/>
              </w:rPr>
              <w:t>M²</w:t>
            </w:r>
          </w:p>
        </w:tc>
        <w:tc>
          <w:tcPr>
            <w:tcW w:w="851" w:type="dxa"/>
            <w:vAlign w:val="center"/>
          </w:tcPr>
          <w:p w14:paraId="79A1219D" w14:textId="117E79FC" w:rsidR="0097552A" w:rsidRPr="00964F20" w:rsidRDefault="0097552A" w:rsidP="0097552A">
            <w:pPr>
              <w:tabs>
                <w:tab w:val="left" w:pos="2010"/>
              </w:tabs>
              <w:jc w:val="center"/>
              <w:rPr>
                <w:rFonts w:ascii="Arial" w:hAnsi="Arial" w:cs="Arial"/>
              </w:rPr>
            </w:pPr>
            <w:r>
              <w:rPr>
                <w:rFonts w:ascii="Arial" w:hAnsi="Arial" w:cs="Arial"/>
                <w:color w:val="000000"/>
              </w:rPr>
              <w:t>32</w:t>
            </w:r>
            <w:r w:rsidRPr="00964F20">
              <w:rPr>
                <w:rFonts w:ascii="Arial" w:hAnsi="Arial" w:cs="Arial"/>
                <w:color w:val="000000"/>
              </w:rPr>
              <w:t>0</w:t>
            </w:r>
          </w:p>
        </w:tc>
        <w:tc>
          <w:tcPr>
            <w:tcW w:w="1843" w:type="dxa"/>
            <w:vAlign w:val="center"/>
          </w:tcPr>
          <w:p w14:paraId="35938896" w14:textId="77777777" w:rsidR="0097552A" w:rsidRPr="00964F20" w:rsidRDefault="0097552A" w:rsidP="0097552A">
            <w:pPr>
              <w:tabs>
                <w:tab w:val="left" w:pos="2010"/>
              </w:tabs>
              <w:jc w:val="center"/>
              <w:rPr>
                <w:rFonts w:ascii="Arial" w:hAnsi="Arial" w:cs="Arial"/>
              </w:rPr>
            </w:pPr>
            <w:r w:rsidRPr="00964F20">
              <w:rPr>
                <w:rFonts w:ascii="Arial" w:hAnsi="Arial" w:cs="Arial"/>
              </w:rPr>
              <w:t>R$ 18,78</w:t>
            </w:r>
          </w:p>
        </w:tc>
        <w:tc>
          <w:tcPr>
            <w:tcW w:w="1417" w:type="dxa"/>
            <w:vAlign w:val="center"/>
          </w:tcPr>
          <w:p w14:paraId="2783A1C3" w14:textId="08AC54E2" w:rsidR="0097552A" w:rsidRPr="00964F20" w:rsidRDefault="0097552A" w:rsidP="0097552A">
            <w:pPr>
              <w:tabs>
                <w:tab w:val="left" w:pos="2010"/>
              </w:tabs>
              <w:jc w:val="center"/>
              <w:rPr>
                <w:rFonts w:ascii="Arial" w:hAnsi="Arial" w:cs="Arial"/>
                <w:color w:val="000000"/>
              </w:rPr>
            </w:pPr>
            <w:r>
              <w:rPr>
                <w:rFonts w:ascii="Arial" w:hAnsi="Arial" w:cs="Arial"/>
                <w:color w:val="000000"/>
              </w:rPr>
              <w:t>R$ 22,63</w:t>
            </w:r>
          </w:p>
        </w:tc>
        <w:tc>
          <w:tcPr>
            <w:tcW w:w="1559" w:type="dxa"/>
            <w:vAlign w:val="center"/>
          </w:tcPr>
          <w:p w14:paraId="77EBA267" w14:textId="62C16E2C" w:rsidR="0097552A" w:rsidRPr="00964F20" w:rsidRDefault="0097552A" w:rsidP="0097552A">
            <w:pPr>
              <w:tabs>
                <w:tab w:val="left" w:pos="2010"/>
              </w:tabs>
              <w:jc w:val="center"/>
              <w:rPr>
                <w:rFonts w:ascii="Arial" w:hAnsi="Arial" w:cs="Arial"/>
              </w:rPr>
            </w:pPr>
            <w:r w:rsidRPr="00964F20">
              <w:rPr>
                <w:rFonts w:ascii="Arial" w:hAnsi="Arial" w:cs="Arial"/>
                <w:color w:val="000000"/>
              </w:rPr>
              <w:t>R$ 7.</w:t>
            </w:r>
            <w:r>
              <w:rPr>
                <w:rFonts w:ascii="Arial" w:hAnsi="Arial" w:cs="Arial"/>
                <w:color w:val="000000"/>
              </w:rPr>
              <w:t>242,17</w:t>
            </w:r>
          </w:p>
        </w:tc>
      </w:tr>
      <w:tr w:rsidR="0097552A" w:rsidRPr="005554E2" w14:paraId="6A29EC93" w14:textId="77777777" w:rsidTr="009C034E">
        <w:trPr>
          <w:trHeight w:val="340"/>
        </w:trPr>
        <w:tc>
          <w:tcPr>
            <w:tcW w:w="709" w:type="dxa"/>
            <w:vAlign w:val="center"/>
          </w:tcPr>
          <w:p w14:paraId="29360E72" w14:textId="77777777" w:rsidR="0097552A" w:rsidRPr="00964F20" w:rsidRDefault="0097552A" w:rsidP="0097552A">
            <w:pPr>
              <w:tabs>
                <w:tab w:val="left" w:pos="2010"/>
              </w:tabs>
              <w:jc w:val="center"/>
              <w:rPr>
                <w:rFonts w:ascii="Arial" w:hAnsi="Arial" w:cs="Arial"/>
                <w:b/>
                <w:bCs/>
              </w:rPr>
            </w:pPr>
            <w:r w:rsidRPr="00964F20">
              <w:rPr>
                <w:rFonts w:ascii="Arial" w:hAnsi="Arial" w:cs="Arial"/>
                <w:b/>
                <w:bCs/>
              </w:rPr>
              <w:t>07</w:t>
            </w:r>
          </w:p>
        </w:tc>
        <w:tc>
          <w:tcPr>
            <w:tcW w:w="1134" w:type="dxa"/>
            <w:vAlign w:val="center"/>
          </w:tcPr>
          <w:p w14:paraId="19D4EB1B" w14:textId="77777777" w:rsidR="0097552A" w:rsidRPr="00964F20" w:rsidRDefault="0097552A" w:rsidP="0097552A">
            <w:pPr>
              <w:pStyle w:val="Default"/>
              <w:jc w:val="center"/>
              <w:rPr>
                <w:rFonts w:ascii="Arial" w:hAnsi="Arial" w:cs="Arial"/>
              </w:rPr>
            </w:pPr>
            <w:r w:rsidRPr="00964F20">
              <w:rPr>
                <w:rFonts w:ascii="Arial" w:hAnsi="Arial" w:cs="Arial"/>
              </w:rPr>
              <w:t>88497</w:t>
            </w:r>
          </w:p>
        </w:tc>
        <w:tc>
          <w:tcPr>
            <w:tcW w:w="987" w:type="dxa"/>
            <w:vAlign w:val="center"/>
          </w:tcPr>
          <w:p w14:paraId="184C2D6C" w14:textId="77777777" w:rsidR="0097552A" w:rsidRPr="009C034E" w:rsidRDefault="0097552A" w:rsidP="0097552A">
            <w:pPr>
              <w:pStyle w:val="Default"/>
              <w:jc w:val="center"/>
              <w:rPr>
                <w:rFonts w:ascii="Arial" w:hAnsi="Arial" w:cs="Arial"/>
                <w:bCs/>
                <w:sz w:val="21"/>
                <w:szCs w:val="21"/>
              </w:rPr>
            </w:pPr>
            <w:r w:rsidRPr="009C034E">
              <w:rPr>
                <w:rFonts w:ascii="Arial" w:hAnsi="Arial" w:cs="Arial"/>
                <w:bCs/>
                <w:sz w:val="21"/>
                <w:szCs w:val="21"/>
              </w:rPr>
              <w:t>SINAPI</w:t>
            </w:r>
          </w:p>
        </w:tc>
        <w:tc>
          <w:tcPr>
            <w:tcW w:w="5675" w:type="dxa"/>
            <w:vAlign w:val="center"/>
          </w:tcPr>
          <w:p w14:paraId="3D774E11" w14:textId="77777777" w:rsidR="0097552A" w:rsidRPr="009C034E" w:rsidRDefault="0097552A" w:rsidP="0097552A">
            <w:pPr>
              <w:pStyle w:val="Default"/>
              <w:spacing w:before="20" w:after="20"/>
              <w:jc w:val="both"/>
              <w:rPr>
                <w:rFonts w:ascii="Arial" w:hAnsi="Arial" w:cs="Arial"/>
                <w:color w:val="auto"/>
                <w:sz w:val="21"/>
                <w:szCs w:val="21"/>
              </w:rPr>
            </w:pPr>
            <w:r w:rsidRPr="009C034E">
              <w:rPr>
                <w:rFonts w:ascii="Arial" w:hAnsi="Arial" w:cs="Arial"/>
                <w:color w:val="auto"/>
                <w:sz w:val="21"/>
                <w:szCs w:val="21"/>
              </w:rPr>
              <w:t>EMASSAMENTO COM MASSA LÁTEX, APLICAÇÃO EM PAREDE, DUAS DEMÃOS, LIXAMENTO MANUAL. AF-04/2023</w:t>
            </w:r>
          </w:p>
        </w:tc>
        <w:tc>
          <w:tcPr>
            <w:tcW w:w="567" w:type="dxa"/>
            <w:vAlign w:val="center"/>
          </w:tcPr>
          <w:p w14:paraId="24FAC71B" w14:textId="77777777" w:rsidR="0097552A" w:rsidRPr="00964F20" w:rsidRDefault="0097552A" w:rsidP="0097552A">
            <w:pPr>
              <w:tabs>
                <w:tab w:val="left" w:pos="2010"/>
              </w:tabs>
              <w:ind w:left="-108" w:right="-87"/>
              <w:jc w:val="center"/>
              <w:rPr>
                <w:rFonts w:ascii="Arial" w:hAnsi="Arial" w:cs="Arial"/>
                <w:bCs/>
                <w:color w:val="000000"/>
              </w:rPr>
            </w:pPr>
            <w:r w:rsidRPr="00964F20">
              <w:rPr>
                <w:rFonts w:ascii="Arial" w:hAnsi="Arial" w:cs="Arial"/>
                <w:bCs/>
                <w:color w:val="000000"/>
              </w:rPr>
              <w:t>M²</w:t>
            </w:r>
          </w:p>
        </w:tc>
        <w:tc>
          <w:tcPr>
            <w:tcW w:w="851" w:type="dxa"/>
            <w:vAlign w:val="center"/>
          </w:tcPr>
          <w:p w14:paraId="43B523FC" w14:textId="605AE98F" w:rsidR="0097552A" w:rsidRPr="00964F20" w:rsidRDefault="0097552A" w:rsidP="0097552A">
            <w:pPr>
              <w:tabs>
                <w:tab w:val="left" w:pos="2010"/>
              </w:tabs>
              <w:jc w:val="center"/>
              <w:rPr>
                <w:rFonts w:ascii="Arial" w:hAnsi="Arial" w:cs="Arial"/>
              </w:rPr>
            </w:pPr>
            <w:r w:rsidRPr="00964F20">
              <w:rPr>
                <w:rFonts w:ascii="Arial" w:hAnsi="Arial" w:cs="Arial"/>
                <w:color w:val="000000"/>
              </w:rPr>
              <w:t>3</w:t>
            </w:r>
            <w:r>
              <w:rPr>
                <w:rFonts w:ascii="Arial" w:hAnsi="Arial" w:cs="Arial"/>
                <w:color w:val="000000"/>
              </w:rPr>
              <w:t>2</w:t>
            </w:r>
            <w:r w:rsidRPr="00964F20">
              <w:rPr>
                <w:rFonts w:ascii="Arial" w:hAnsi="Arial" w:cs="Arial"/>
                <w:color w:val="000000"/>
              </w:rPr>
              <w:t>0</w:t>
            </w:r>
          </w:p>
        </w:tc>
        <w:tc>
          <w:tcPr>
            <w:tcW w:w="1843" w:type="dxa"/>
            <w:vAlign w:val="center"/>
          </w:tcPr>
          <w:p w14:paraId="173257D6" w14:textId="77777777" w:rsidR="0097552A" w:rsidRPr="00964F20" w:rsidRDefault="0097552A" w:rsidP="0097552A">
            <w:pPr>
              <w:tabs>
                <w:tab w:val="left" w:pos="2010"/>
              </w:tabs>
              <w:jc w:val="center"/>
              <w:rPr>
                <w:rFonts w:ascii="Arial" w:hAnsi="Arial" w:cs="Arial"/>
              </w:rPr>
            </w:pPr>
            <w:r w:rsidRPr="00964F20">
              <w:rPr>
                <w:rFonts w:ascii="Arial" w:hAnsi="Arial" w:cs="Arial"/>
              </w:rPr>
              <w:t>R$ 19,83</w:t>
            </w:r>
          </w:p>
        </w:tc>
        <w:tc>
          <w:tcPr>
            <w:tcW w:w="1417" w:type="dxa"/>
            <w:vAlign w:val="center"/>
          </w:tcPr>
          <w:p w14:paraId="06F0CA53" w14:textId="1C91AA3E" w:rsidR="0097552A" w:rsidRPr="00964F20" w:rsidRDefault="0097552A" w:rsidP="0097552A">
            <w:pPr>
              <w:tabs>
                <w:tab w:val="left" w:pos="2010"/>
              </w:tabs>
              <w:jc w:val="center"/>
              <w:rPr>
                <w:rFonts w:ascii="Arial" w:hAnsi="Arial" w:cs="Arial"/>
                <w:color w:val="000000"/>
              </w:rPr>
            </w:pPr>
            <w:r>
              <w:rPr>
                <w:rFonts w:ascii="Arial" w:hAnsi="Arial" w:cs="Arial"/>
                <w:color w:val="000000"/>
              </w:rPr>
              <w:t>R$ 23,90</w:t>
            </w:r>
          </w:p>
        </w:tc>
        <w:tc>
          <w:tcPr>
            <w:tcW w:w="1559" w:type="dxa"/>
            <w:vAlign w:val="center"/>
          </w:tcPr>
          <w:p w14:paraId="016065B1" w14:textId="6421B632" w:rsidR="0097552A" w:rsidRPr="00964F20" w:rsidRDefault="0097552A" w:rsidP="0097552A">
            <w:pPr>
              <w:tabs>
                <w:tab w:val="left" w:pos="2010"/>
              </w:tabs>
              <w:jc w:val="center"/>
              <w:rPr>
                <w:rFonts w:ascii="Arial" w:hAnsi="Arial" w:cs="Arial"/>
              </w:rPr>
            </w:pPr>
            <w:r w:rsidRPr="00964F20">
              <w:rPr>
                <w:rFonts w:ascii="Arial" w:hAnsi="Arial" w:cs="Arial"/>
                <w:color w:val="000000"/>
              </w:rPr>
              <w:t>R$ 7.</w:t>
            </w:r>
            <w:r>
              <w:rPr>
                <w:rFonts w:ascii="Arial" w:hAnsi="Arial" w:cs="Arial"/>
                <w:color w:val="000000"/>
              </w:rPr>
              <w:t>647,08</w:t>
            </w:r>
          </w:p>
        </w:tc>
      </w:tr>
      <w:bookmarkEnd w:id="6"/>
    </w:tbl>
    <w:p w14:paraId="1DE6BF6C" w14:textId="77777777" w:rsidR="000B1CB3" w:rsidRPr="000B1CB3" w:rsidRDefault="000B1CB3" w:rsidP="000B1CB3">
      <w:pPr>
        <w:rPr>
          <w:rFonts w:ascii="Arial" w:eastAsia="Arial" w:hAnsi="Arial" w:cs="Arial"/>
          <w:sz w:val="22"/>
          <w:szCs w:val="22"/>
        </w:rPr>
      </w:pPr>
    </w:p>
    <w:p w14:paraId="0015548F" w14:textId="551BA7F8" w:rsidR="000B1CB3" w:rsidRPr="000B1CB3" w:rsidRDefault="000B1CB3" w:rsidP="000B1CB3">
      <w:pPr>
        <w:tabs>
          <w:tab w:val="left" w:pos="4410"/>
        </w:tabs>
        <w:rPr>
          <w:rFonts w:ascii="Arial" w:eastAsia="Arial" w:hAnsi="Arial" w:cs="Arial"/>
          <w:sz w:val="22"/>
          <w:szCs w:val="22"/>
        </w:rPr>
        <w:sectPr w:rsidR="000B1CB3" w:rsidRPr="000B1CB3" w:rsidSect="004269CB">
          <w:pgSz w:w="16838" w:h="11906" w:orient="landscape"/>
          <w:pgMar w:top="1418" w:right="1418" w:bottom="851" w:left="851" w:header="0" w:footer="459" w:gutter="0"/>
          <w:cols w:space="720"/>
          <w:formProt w:val="0"/>
          <w:docGrid w:linePitch="100"/>
        </w:sect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985DA6" w14:paraId="6C97F2A9" w14:textId="77777777" w:rsidTr="000D2E07">
        <w:tc>
          <w:tcPr>
            <w:tcW w:w="9627" w:type="dxa"/>
            <w:tcBorders>
              <w:top w:val="single" w:sz="4" w:space="0" w:color="000000"/>
              <w:left w:val="single" w:sz="4" w:space="0" w:color="000000"/>
              <w:bottom w:val="single" w:sz="4" w:space="0" w:color="000000"/>
              <w:right w:val="single" w:sz="4" w:space="0" w:color="000000"/>
            </w:tcBorders>
          </w:tcPr>
          <w:p w14:paraId="4D9BC9C2" w14:textId="7F5870AD" w:rsidR="00383530" w:rsidRPr="006416CF" w:rsidRDefault="006F4D22" w:rsidP="00CE2129">
            <w:pPr>
              <w:pStyle w:val="Contedodatabela"/>
              <w:spacing w:line="276" w:lineRule="auto"/>
              <w:jc w:val="both"/>
              <w:rPr>
                <w:rFonts w:ascii="Arial" w:hAnsi="Arial" w:cs="Arial"/>
                <w:b/>
                <w:bCs/>
                <w:sz w:val="22"/>
                <w:szCs w:val="22"/>
              </w:rPr>
            </w:pPr>
            <w:r w:rsidRPr="006416CF">
              <w:rPr>
                <w:rFonts w:ascii="Arial" w:hAnsi="Arial" w:cs="Arial"/>
                <w:b/>
                <w:bCs/>
                <w:sz w:val="22"/>
                <w:szCs w:val="22"/>
              </w:rPr>
              <w:lastRenderedPageBreak/>
              <w:t>7</w:t>
            </w:r>
            <w:r w:rsidR="006C7650" w:rsidRPr="006416CF">
              <w:rPr>
                <w:rFonts w:ascii="Arial" w:hAnsi="Arial" w:cs="Arial"/>
                <w:b/>
                <w:bCs/>
                <w:sz w:val="22"/>
                <w:szCs w:val="22"/>
              </w:rPr>
              <w:t>. JUSTIFICATIVA PARA O PARCELAMENTO (OU NÃO) DA SOLUÇÃO</w:t>
            </w:r>
          </w:p>
        </w:tc>
      </w:tr>
    </w:tbl>
    <w:p w14:paraId="417A3601" w14:textId="77777777" w:rsidR="00B161D8" w:rsidRDefault="00332DDB" w:rsidP="00B161D8">
      <w:pPr>
        <w:pStyle w:val="PargrafodaLista"/>
        <w:numPr>
          <w:ilvl w:val="1"/>
          <w:numId w:val="16"/>
        </w:numPr>
        <w:tabs>
          <w:tab w:val="left" w:pos="142"/>
        </w:tabs>
        <w:autoSpaceDE w:val="0"/>
        <w:autoSpaceDN w:val="0"/>
        <w:adjustRightInd w:val="0"/>
        <w:spacing w:before="240" w:after="240" w:line="360" w:lineRule="auto"/>
        <w:ind w:left="0" w:firstLine="0"/>
        <w:jc w:val="both"/>
        <w:rPr>
          <w:rFonts w:ascii="Arial" w:hAnsi="Arial" w:cs="Arial"/>
        </w:rPr>
      </w:pPr>
      <w:r w:rsidRPr="00332DDB">
        <w:rPr>
          <w:rFonts w:ascii="Arial" w:hAnsi="Arial" w:cs="Arial"/>
        </w:rPr>
        <w:t xml:space="preserve">Em </w:t>
      </w:r>
      <w:r w:rsidR="00187A89" w:rsidRPr="00187A89">
        <w:rPr>
          <w:rFonts w:ascii="Arial" w:hAnsi="Arial" w:cs="Arial"/>
        </w:rPr>
        <w:t>conformidade com o art. 40, inciso V, alínea "b", e o art. 47, inciso II, da Lei nº 14.133/2021, a Administração adotou a modelagem de lote único pelas razões de ordem técnica e operacional expostas a seguir:</w:t>
      </w:r>
    </w:p>
    <w:p w14:paraId="13DEBEB6" w14:textId="77777777" w:rsidR="00B161D8" w:rsidRDefault="00187A89" w:rsidP="00B161D8">
      <w:pPr>
        <w:pStyle w:val="PargrafodaLista"/>
        <w:numPr>
          <w:ilvl w:val="2"/>
          <w:numId w:val="16"/>
        </w:numPr>
        <w:tabs>
          <w:tab w:val="left" w:pos="142"/>
        </w:tabs>
        <w:autoSpaceDE w:val="0"/>
        <w:autoSpaceDN w:val="0"/>
        <w:adjustRightInd w:val="0"/>
        <w:spacing w:before="240" w:after="240" w:line="360" w:lineRule="auto"/>
        <w:ind w:left="0" w:firstLine="709"/>
        <w:jc w:val="both"/>
        <w:rPr>
          <w:rFonts w:ascii="Arial" w:hAnsi="Arial" w:cs="Arial"/>
        </w:rPr>
      </w:pPr>
      <w:r w:rsidRPr="00B161D8">
        <w:rPr>
          <w:rFonts w:ascii="Arial" w:hAnsi="Arial" w:cs="Arial"/>
          <w:b/>
          <w:bCs/>
        </w:rPr>
        <w:t>Padronização e Identidade Visual:</w:t>
      </w:r>
      <w:r w:rsidRPr="00B161D8">
        <w:rPr>
          <w:rFonts w:ascii="Arial" w:hAnsi="Arial" w:cs="Arial"/>
        </w:rPr>
        <w:t xml:space="preserve"> A natureza do serviço (pintura predial escolar) exige rigorosa uniformidade estética. A execução por múltiplos prestadores, ainda que sob o mesmo memorial descritivo, introduz variáveis subjetivas de diluição, pressão de aplicação e técnicas de acabamento que resultam em discrepâncias cromáticas e de textura, prejudicando a identidade visual das unidades.</w:t>
      </w:r>
    </w:p>
    <w:p w14:paraId="49C4C2A2" w14:textId="395BDA9E" w:rsidR="00F64D3B" w:rsidRPr="00B161D8" w:rsidRDefault="00187A89" w:rsidP="00B161D8">
      <w:pPr>
        <w:pStyle w:val="PargrafodaLista"/>
        <w:numPr>
          <w:ilvl w:val="2"/>
          <w:numId w:val="16"/>
        </w:numPr>
        <w:tabs>
          <w:tab w:val="left" w:pos="142"/>
        </w:tabs>
        <w:autoSpaceDE w:val="0"/>
        <w:autoSpaceDN w:val="0"/>
        <w:adjustRightInd w:val="0"/>
        <w:spacing w:before="240" w:after="240" w:line="360" w:lineRule="auto"/>
        <w:ind w:left="0" w:firstLine="709"/>
        <w:jc w:val="both"/>
        <w:rPr>
          <w:rFonts w:ascii="Arial" w:hAnsi="Arial" w:cs="Arial"/>
        </w:rPr>
      </w:pPr>
      <w:r w:rsidRPr="00B161D8">
        <w:rPr>
          <w:rFonts w:ascii="Arial" w:hAnsi="Arial" w:cs="Arial"/>
          <w:b/>
          <w:bCs/>
        </w:rPr>
        <w:t>Unicidade de Responsabilidade</w:t>
      </w:r>
      <w:r w:rsidR="00F64D3B" w:rsidRPr="00B161D8">
        <w:rPr>
          <w:rFonts w:ascii="Arial" w:hAnsi="Arial" w:cs="Arial"/>
          <w:b/>
          <w:bCs/>
        </w:rPr>
        <w:t>, Fiscalização</w:t>
      </w:r>
      <w:r w:rsidRPr="00B161D8">
        <w:rPr>
          <w:rFonts w:ascii="Arial" w:hAnsi="Arial" w:cs="Arial"/>
          <w:b/>
          <w:bCs/>
        </w:rPr>
        <w:t xml:space="preserve"> e Garantia:</w:t>
      </w:r>
      <w:r w:rsidRPr="00B161D8">
        <w:rPr>
          <w:rFonts w:ascii="Arial" w:hAnsi="Arial" w:cs="Arial"/>
        </w:rPr>
        <w:t xml:space="preserve"> </w:t>
      </w:r>
      <w:r w:rsidR="00F64D3B" w:rsidRPr="00B161D8">
        <w:rPr>
          <w:rFonts w:ascii="Arial" w:hAnsi="Arial" w:cs="Arial"/>
        </w:rPr>
        <w:t>O gerenciamento dos serviços permanecerá sempre a cargo de um único contratado, resultando num maior nível de controle da execução dos serviços por parte da administração, concentrando a responsabilidade dos serviços e garantia dos resultados numa única pessoa jurídica. Assim, para execução de serviços de pintura, não há viabilidade técnica na divisão dos serviços, que em sua grande maioria são interdependentes, devendo ser executados por uma mesma empresa para garantir a responsabilidade técnica.</w:t>
      </w:r>
    </w:p>
    <w:p w14:paraId="2FD73FEB" w14:textId="36EC819F" w:rsidR="00DA0227" w:rsidRPr="00F64D3B" w:rsidRDefault="00F64D3B" w:rsidP="006F78E0">
      <w:pPr>
        <w:pStyle w:val="PargrafodaLista"/>
        <w:numPr>
          <w:ilvl w:val="1"/>
          <w:numId w:val="16"/>
        </w:numPr>
        <w:tabs>
          <w:tab w:val="left" w:pos="142"/>
        </w:tabs>
        <w:autoSpaceDE w:val="0"/>
        <w:autoSpaceDN w:val="0"/>
        <w:adjustRightInd w:val="0"/>
        <w:spacing w:before="240" w:after="240" w:line="360" w:lineRule="auto"/>
        <w:ind w:left="0" w:firstLine="0"/>
        <w:jc w:val="both"/>
        <w:rPr>
          <w:rFonts w:ascii="Arial" w:hAnsi="Arial" w:cs="Arial"/>
        </w:rPr>
      </w:pPr>
      <w:r w:rsidRPr="00F64D3B">
        <w:rPr>
          <w:rFonts w:ascii="Arial" w:hAnsi="Arial" w:cs="Arial"/>
        </w:rPr>
        <w:t>A divisão pode gerar perda de escala, não amplia a competitividade e não melhora o aproveitamento de mercado, pois os serviços são executados por empresas de mesmo ramo de atividade. Diante do exposto, recomendamos que a contratação não seja parcelada, por não ser vantajoso para administração ou por representar</w:t>
      </w:r>
      <w:r>
        <w:rPr>
          <w:rFonts w:ascii="Arial" w:hAnsi="Arial" w:cs="Arial"/>
        </w:rPr>
        <w:t xml:space="preserve"> </w:t>
      </w:r>
      <w:r w:rsidRPr="00F64D3B">
        <w:rPr>
          <w:rFonts w:ascii="Arial" w:hAnsi="Arial" w:cs="Arial"/>
        </w:rPr>
        <w:t>possível prejuízo ao conjunto do objeto a ser contatado.</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6416CF" w14:paraId="112ADEC6" w14:textId="77777777" w:rsidTr="00DA0227">
        <w:tc>
          <w:tcPr>
            <w:tcW w:w="9627" w:type="dxa"/>
            <w:tcBorders>
              <w:top w:val="single" w:sz="4" w:space="0" w:color="000000"/>
              <w:left w:val="single" w:sz="4" w:space="0" w:color="000000"/>
              <w:bottom w:val="single" w:sz="4" w:space="0" w:color="000000"/>
              <w:right w:val="single" w:sz="4" w:space="0" w:color="000000"/>
            </w:tcBorders>
          </w:tcPr>
          <w:p w14:paraId="11B96A2C" w14:textId="64A18646" w:rsidR="00383530" w:rsidRPr="006416CF" w:rsidRDefault="006B06D1" w:rsidP="006F78E0">
            <w:pPr>
              <w:pStyle w:val="Contedodatabela"/>
              <w:spacing w:line="360" w:lineRule="auto"/>
              <w:jc w:val="both"/>
              <w:rPr>
                <w:rFonts w:ascii="Arial" w:hAnsi="Arial" w:cs="Arial"/>
                <w:b/>
                <w:bCs/>
                <w:sz w:val="22"/>
                <w:szCs w:val="22"/>
              </w:rPr>
            </w:pPr>
            <w:r w:rsidRPr="006416CF">
              <w:rPr>
                <w:rFonts w:ascii="Arial" w:hAnsi="Arial" w:cs="Arial"/>
                <w:b/>
                <w:bCs/>
                <w:sz w:val="22"/>
                <w:szCs w:val="22"/>
              </w:rPr>
              <w:t>8</w:t>
            </w:r>
            <w:r w:rsidR="006C7650" w:rsidRPr="006416CF">
              <w:rPr>
                <w:rFonts w:ascii="Arial" w:hAnsi="Arial" w:cs="Arial"/>
                <w:b/>
                <w:bCs/>
                <w:sz w:val="22"/>
                <w:szCs w:val="22"/>
              </w:rPr>
              <w:t xml:space="preserve">. CONTRATAÇÕES CORRELATAS E/OU INTERDEPENDENTES </w:t>
            </w:r>
          </w:p>
        </w:tc>
      </w:tr>
    </w:tbl>
    <w:p w14:paraId="51D2DC45" w14:textId="60EB7FE0" w:rsidR="00383530" w:rsidRPr="00DA0227" w:rsidRDefault="004B57A8" w:rsidP="006F78E0">
      <w:pPr>
        <w:pStyle w:val="PargrafodaLista"/>
        <w:numPr>
          <w:ilvl w:val="1"/>
          <w:numId w:val="14"/>
        </w:numPr>
        <w:spacing w:before="240" w:after="240" w:line="360" w:lineRule="auto"/>
        <w:ind w:left="0" w:firstLine="0"/>
        <w:jc w:val="both"/>
        <w:rPr>
          <w:rFonts w:ascii="Arial" w:hAnsi="Arial" w:cs="Arial"/>
        </w:rPr>
      </w:pPr>
      <w:r w:rsidRPr="00DA0227">
        <w:rPr>
          <w:rFonts w:ascii="Arial" w:hAnsi="Arial" w:cs="Arial"/>
        </w:rPr>
        <w:t xml:space="preserve">Não </w:t>
      </w:r>
      <w:r w:rsidR="00BF2799" w:rsidRPr="00DA0227">
        <w:rPr>
          <w:rFonts w:ascii="Arial" w:hAnsi="Arial" w:cs="Arial"/>
        </w:rPr>
        <w:t>há contrat</w:t>
      </w:r>
      <w:r w:rsidR="00EF33A1" w:rsidRPr="00DA0227">
        <w:rPr>
          <w:rFonts w:ascii="Arial" w:hAnsi="Arial" w:cs="Arial"/>
        </w:rPr>
        <w:t>a</w:t>
      </w:r>
      <w:r w:rsidR="00BF2799" w:rsidRPr="00DA0227">
        <w:rPr>
          <w:rFonts w:ascii="Arial" w:hAnsi="Arial" w:cs="Arial"/>
        </w:rPr>
        <w:t>ções correlatas e/ou inter</w:t>
      </w:r>
      <w:r w:rsidR="00EF33A1" w:rsidRPr="00DA0227">
        <w:rPr>
          <w:rFonts w:ascii="Arial" w:hAnsi="Arial" w:cs="Arial"/>
        </w:rPr>
        <w:t xml:space="preserve">dependentes </w:t>
      </w:r>
      <w:r w:rsidR="00976044" w:rsidRPr="00DA0227">
        <w:rPr>
          <w:rFonts w:ascii="Arial" w:hAnsi="Arial" w:cs="Arial"/>
        </w:rPr>
        <w:t>a esse processo.</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985DA6" w14:paraId="75FE1C30" w14:textId="77777777" w:rsidTr="00DA0227">
        <w:tc>
          <w:tcPr>
            <w:tcW w:w="9627" w:type="dxa"/>
            <w:tcBorders>
              <w:top w:val="single" w:sz="4" w:space="0" w:color="000000"/>
              <w:left w:val="single" w:sz="4" w:space="0" w:color="000000"/>
              <w:bottom w:val="single" w:sz="4" w:space="0" w:color="000000"/>
              <w:right w:val="single" w:sz="4" w:space="0" w:color="000000"/>
            </w:tcBorders>
          </w:tcPr>
          <w:p w14:paraId="215932C9" w14:textId="5EF593C5" w:rsidR="00383530" w:rsidRPr="006416CF" w:rsidRDefault="006B06D1" w:rsidP="006F78E0">
            <w:pPr>
              <w:pStyle w:val="Contedodatabela"/>
              <w:spacing w:line="360" w:lineRule="auto"/>
              <w:jc w:val="both"/>
              <w:rPr>
                <w:rFonts w:ascii="Arial" w:hAnsi="Arial" w:cs="Arial"/>
                <w:b/>
                <w:bCs/>
                <w:sz w:val="22"/>
                <w:szCs w:val="22"/>
              </w:rPr>
            </w:pPr>
            <w:r w:rsidRPr="006416CF">
              <w:rPr>
                <w:rFonts w:ascii="Arial" w:hAnsi="Arial" w:cs="Arial"/>
                <w:b/>
                <w:bCs/>
                <w:sz w:val="22"/>
                <w:szCs w:val="22"/>
              </w:rPr>
              <w:t>09</w:t>
            </w:r>
            <w:r w:rsidR="006C7650" w:rsidRPr="006416CF">
              <w:rPr>
                <w:rFonts w:ascii="Arial" w:hAnsi="Arial" w:cs="Arial"/>
                <w:b/>
                <w:bCs/>
                <w:sz w:val="22"/>
                <w:szCs w:val="22"/>
              </w:rPr>
              <w:t>. IMPACTOS AMBIENTAIS E MEDIDAS DE TRATAMENTO</w:t>
            </w:r>
          </w:p>
        </w:tc>
      </w:tr>
    </w:tbl>
    <w:p w14:paraId="47494E8B" w14:textId="1CF5F71E" w:rsidR="00B9673C" w:rsidRDefault="004B52DB" w:rsidP="006F78E0">
      <w:pPr>
        <w:pStyle w:val="PargrafodaLista"/>
        <w:numPr>
          <w:ilvl w:val="1"/>
          <w:numId w:val="11"/>
        </w:numPr>
        <w:spacing w:before="240" w:line="360" w:lineRule="auto"/>
        <w:ind w:left="0" w:firstLine="0"/>
        <w:jc w:val="both"/>
        <w:rPr>
          <w:rFonts w:ascii="Arial" w:hAnsi="Arial" w:cs="Arial"/>
        </w:rPr>
      </w:pPr>
      <w:r w:rsidRPr="004B52DB">
        <w:rPr>
          <w:rFonts w:ascii="Arial" w:hAnsi="Arial" w:cs="Arial"/>
        </w:rPr>
        <w:t>Em observância ao Guia Nacional de Contratações Sustentáveis e ao art. 11 da Lei nº 14.133/2021, a CONTRATADA deverá adotar práticas de sustentabilidade na execução dos serviços, cumprindo os seguintes requisitos:</w:t>
      </w:r>
    </w:p>
    <w:p w14:paraId="2315F89E" w14:textId="3F3C123D" w:rsidR="008307A5" w:rsidRPr="008307A5" w:rsidRDefault="008307A5" w:rsidP="006F78E0">
      <w:pPr>
        <w:pStyle w:val="PargrafodaLista"/>
        <w:numPr>
          <w:ilvl w:val="2"/>
          <w:numId w:val="11"/>
        </w:numPr>
        <w:spacing w:before="240" w:line="360" w:lineRule="auto"/>
        <w:ind w:hanging="11"/>
        <w:jc w:val="both"/>
        <w:rPr>
          <w:rFonts w:ascii="Arial" w:hAnsi="Arial" w:cs="Arial"/>
        </w:rPr>
      </w:pPr>
      <w:r>
        <w:rPr>
          <w:rFonts w:ascii="Arial" w:hAnsi="Arial" w:cs="Arial"/>
        </w:rPr>
        <w:t>Dos Materiais e Insumos</w:t>
      </w:r>
    </w:p>
    <w:p w14:paraId="61184508" w14:textId="6A1BE2AD" w:rsidR="008307A5" w:rsidRPr="008307A5" w:rsidRDefault="008307A5" w:rsidP="006F78E0">
      <w:pPr>
        <w:pStyle w:val="PargrafodaLista"/>
        <w:numPr>
          <w:ilvl w:val="0"/>
          <w:numId w:val="23"/>
        </w:numPr>
        <w:spacing w:before="240" w:line="360" w:lineRule="auto"/>
        <w:ind w:hanging="11"/>
        <w:jc w:val="both"/>
        <w:rPr>
          <w:rFonts w:ascii="Arial" w:hAnsi="Arial" w:cs="Arial"/>
        </w:rPr>
      </w:pPr>
      <w:r w:rsidRPr="008307A5">
        <w:rPr>
          <w:rFonts w:ascii="Arial" w:hAnsi="Arial" w:cs="Arial"/>
        </w:rPr>
        <w:lastRenderedPageBreak/>
        <w:t>Procedência e Composição: Os bens utilizados deverão ser constituídos, preferencialmente, por material reciclado, atóxico e biodegradável, em conformidade com as normas da ABNT.</w:t>
      </w:r>
    </w:p>
    <w:p w14:paraId="49078D79" w14:textId="77777777" w:rsidR="008307A5" w:rsidRDefault="008307A5" w:rsidP="006F78E0">
      <w:pPr>
        <w:pStyle w:val="PargrafodaLista"/>
        <w:numPr>
          <w:ilvl w:val="0"/>
          <w:numId w:val="23"/>
        </w:numPr>
        <w:spacing w:before="240" w:line="360" w:lineRule="auto"/>
        <w:ind w:hanging="11"/>
        <w:jc w:val="both"/>
        <w:rPr>
          <w:rFonts w:ascii="Arial" w:hAnsi="Arial" w:cs="Arial"/>
        </w:rPr>
      </w:pPr>
      <w:r w:rsidRPr="008307A5">
        <w:rPr>
          <w:rFonts w:ascii="Arial" w:hAnsi="Arial" w:cs="Arial"/>
        </w:rPr>
        <w:t>Selo de Sustentabilidade: Sempre que disponíveis no mercado, deverão ser utilizados produtos que possuam certificação do INMETRO ou rótulos ambientais que comprovem menor impacto ambiental em relação aos seus similares.</w:t>
      </w:r>
    </w:p>
    <w:p w14:paraId="2D75B39C" w14:textId="6ECC04C3" w:rsidR="008307A5" w:rsidRPr="008307A5" w:rsidRDefault="008307A5" w:rsidP="006F78E0">
      <w:pPr>
        <w:pStyle w:val="PargrafodaLista"/>
        <w:numPr>
          <w:ilvl w:val="2"/>
          <w:numId w:val="11"/>
        </w:numPr>
        <w:spacing w:before="240" w:line="360" w:lineRule="auto"/>
        <w:ind w:left="851" w:hanging="142"/>
        <w:jc w:val="both"/>
        <w:rPr>
          <w:rFonts w:ascii="Arial" w:hAnsi="Arial" w:cs="Arial"/>
        </w:rPr>
      </w:pPr>
      <w:r w:rsidRPr="008307A5">
        <w:rPr>
          <w:rFonts w:ascii="Arial" w:hAnsi="Arial" w:cs="Arial"/>
        </w:rPr>
        <w:t>Do Gerenciamento de Resíduos</w:t>
      </w:r>
    </w:p>
    <w:p w14:paraId="77098337" w14:textId="25332EE4" w:rsidR="008307A5" w:rsidRDefault="008307A5" w:rsidP="006F78E0">
      <w:pPr>
        <w:pStyle w:val="PargrafodaLista"/>
        <w:numPr>
          <w:ilvl w:val="0"/>
          <w:numId w:val="23"/>
        </w:numPr>
        <w:spacing w:before="240" w:line="360" w:lineRule="auto"/>
        <w:ind w:hanging="11"/>
        <w:jc w:val="both"/>
        <w:rPr>
          <w:rFonts w:ascii="Arial" w:hAnsi="Arial" w:cs="Arial"/>
        </w:rPr>
      </w:pPr>
      <w:r w:rsidRPr="008307A5">
        <w:rPr>
          <w:rFonts w:ascii="Arial" w:hAnsi="Arial" w:cs="Arial"/>
        </w:rPr>
        <w:t>Logística e Destinação: A CONTRATADA é a única responsável pela segregação, coleta, transporte e destinação final ambientalmente adequada de todos os resíduos provenientes dos serviços (incluindo sobras de tintas, solventes e embalagens), em estrita conformidade com a Lei nº 12.305/2010 (Política Nacional de Resíduos Sólidos).</w:t>
      </w:r>
    </w:p>
    <w:p w14:paraId="28E24106" w14:textId="5E10A139" w:rsidR="004B52DB" w:rsidRDefault="004B52DB" w:rsidP="006F78E0">
      <w:pPr>
        <w:pStyle w:val="PargrafodaLista"/>
        <w:numPr>
          <w:ilvl w:val="0"/>
          <w:numId w:val="23"/>
        </w:numPr>
        <w:spacing w:before="240" w:line="360" w:lineRule="auto"/>
        <w:ind w:hanging="11"/>
        <w:jc w:val="both"/>
        <w:rPr>
          <w:rFonts w:ascii="Arial" w:hAnsi="Arial" w:cs="Arial"/>
        </w:rPr>
      </w:pPr>
      <w:r w:rsidRPr="008307A5">
        <w:rPr>
          <w:rFonts w:ascii="Arial" w:hAnsi="Arial" w:cs="Arial"/>
        </w:rPr>
        <w:t>Os resíduos produzidos durante a execução dos trabalhos deverão ser gerenciados de acordo com a Resolução CONAMA nº 307</w:t>
      </w:r>
      <w:r w:rsidR="008307A5">
        <w:rPr>
          <w:rFonts w:ascii="Arial" w:hAnsi="Arial" w:cs="Arial"/>
        </w:rPr>
        <w:t>/</w:t>
      </w:r>
      <w:r w:rsidRPr="008307A5">
        <w:rPr>
          <w:rFonts w:ascii="Arial" w:hAnsi="Arial" w:cs="Arial"/>
        </w:rPr>
        <w:t>2002</w:t>
      </w:r>
      <w:r w:rsidR="008307A5">
        <w:rPr>
          <w:rFonts w:ascii="Arial" w:hAnsi="Arial" w:cs="Arial"/>
        </w:rPr>
        <w:t xml:space="preserve"> e suas alterações </w:t>
      </w:r>
      <w:r w:rsidRPr="008307A5">
        <w:rPr>
          <w:rFonts w:ascii="Arial" w:hAnsi="Arial" w:cs="Arial"/>
        </w:rPr>
        <w:t>(Resoluções nº 348/2004, 431/2011, 448/2012 e 469/2015).</w:t>
      </w:r>
    </w:p>
    <w:p w14:paraId="42A489AB" w14:textId="2B0531B7" w:rsidR="00605A83" w:rsidRPr="00605A83" w:rsidRDefault="00584C77" w:rsidP="006F78E0">
      <w:pPr>
        <w:pStyle w:val="PargrafodaLista"/>
        <w:numPr>
          <w:ilvl w:val="2"/>
          <w:numId w:val="11"/>
        </w:numPr>
        <w:spacing w:before="240" w:line="360" w:lineRule="auto"/>
        <w:ind w:hanging="11"/>
        <w:jc w:val="both"/>
        <w:rPr>
          <w:rFonts w:ascii="Arial" w:hAnsi="Arial" w:cs="Arial"/>
        </w:rPr>
      </w:pPr>
      <w:r w:rsidRPr="00584C77">
        <w:rPr>
          <w:rFonts w:ascii="Arial" w:hAnsi="Arial" w:cs="Arial"/>
        </w:rPr>
        <w:t>Da Responsabilidade Socioambiental e Normativa</w:t>
      </w:r>
    </w:p>
    <w:p w14:paraId="511CB2D4" w14:textId="79606CCD" w:rsidR="00605A83" w:rsidRDefault="00605A83" w:rsidP="006F78E0">
      <w:pPr>
        <w:pStyle w:val="PargrafodaLista"/>
        <w:numPr>
          <w:ilvl w:val="0"/>
          <w:numId w:val="23"/>
        </w:numPr>
        <w:spacing w:before="240" w:line="360" w:lineRule="auto"/>
        <w:ind w:hanging="11"/>
        <w:jc w:val="both"/>
        <w:rPr>
          <w:rFonts w:ascii="Arial" w:hAnsi="Arial" w:cs="Arial"/>
        </w:rPr>
      </w:pPr>
      <w:r w:rsidRPr="00605A83">
        <w:rPr>
          <w:rFonts w:ascii="Arial" w:hAnsi="Arial" w:cs="Arial"/>
        </w:rPr>
        <w:t>Conformidade Legal: É obrigatória a observância da Instrução Normativa SLTI/MP nº 01/2010,</w:t>
      </w:r>
      <w:r>
        <w:rPr>
          <w:rFonts w:ascii="Arial" w:hAnsi="Arial" w:cs="Arial"/>
        </w:rPr>
        <w:t xml:space="preserve"> </w:t>
      </w:r>
      <w:r w:rsidRPr="00605A83">
        <w:rPr>
          <w:rFonts w:ascii="Arial" w:hAnsi="Arial" w:cs="Arial"/>
        </w:rPr>
        <w:t>bem como de toda a legislação ambiental e trabalhista pertinente ao objeto.</w:t>
      </w:r>
    </w:p>
    <w:p w14:paraId="17DDA2D7" w14:textId="2D0ADCEA" w:rsidR="00DA0227" w:rsidRPr="00605A83" w:rsidRDefault="00605A83" w:rsidP="006F78E0">
      <w:pPr>
        <w:pStyle w:val="PargrafodaLista"/>
        <w:numPr>
          <w:ilvl w:val="0"/>
          <w:numId w:val="23"/>
        </w:numPr>
        <w:spacing w:before="240" w:line="360" w:lineRule="auto"/>
        <w:ind w:hanging="11"/>
        <w:jc w:val="both"/>
        <w:rPr>
          <w:rFonts w:ascii="Arial" w:hAnsi="Arial" w:cs="Arial"/>
        </w:rPr>
      </w:pPr>
      <w:r w:rsidRPr="00605A83">
        <w:rPr>
          <w:rFonts w:ascii="Arial" w:hAnsi="Arial" w:cs="Arial"/>
        </w:rPr>
        <w:t>Conscientização: A contratada deve promover a instrução de seus colaboradores sobre políticas de sustentabilidade, enfatizando a finitude dos recursos naturais e a mitigação dos impactos das atividades cotidianas.</w:t>
      </w:r>
    </w:p>
    <w:tbl>
      <w:tblPr>
        <w:tblStyle w:val="Tabelacomgrade"/>
        <w:tblW w:w="0" w:type="auto"/>
        <w:tblLook w:val="04A0" w:firstRow="1" w:lastRow="0" w:firstColumn="1" w:lastColumn="0" w:noHBand="0" w:noVBand="1"/>
      </w:tblPr>
      <w:tblGrid>
        <w:gridCol w:w="9627"/>
      </w:tblGrid>
      <w:tr w:rsidR="00AB415D" w:rsidRPr="00985DA6" w14:paraId="5181C48B" w14:textId="77777777" w:rsidTr="004C5B31">
        <w:trPr>
          <w:trHeight w:val="354"/>
        </w:trPr>
        <w:tc>
          <w:tcPr>
            <w:tcW w:w="9627" w:type="dxa"/>
          </w:tcPr>
          <w:p w14:paraId="0AA75C04" w14:textId="2D4E97C4" w:rsidR="00AB415D" w:rsidRPr="006416CF" w:rsidRDefault="00AB415D" w:rsidP="00CE2129">
            <w:pPr>
              <w:spacing w:line="276" w:lineRule="auto"/>
              <w:rPr>
                <w:rFonts w:ascii="Arial" w:hAnsi="Arial" w:cs="Arial"/>
                <w:b/>
                <w:bCs/>
              </w:rPr>
            </w:pPr>
            <w:r w:rsidRPr="006416CF">
              <w:rPr>
                <w:rFonts w:ascii="Arial" w:hAnsi="Arial" w:cs="Arial"/>
                <w:b/>
                <w:bCs/>
              </w:rPr>
              <w:t>1</w:t>
            </w:r>
            <w:r w:rsidR="00E9690B" w:rsidRPr="006416CF">
              <w:rPr>
                <w:rFonts w:ascii="Arial" w:hAnsi="Arial" w:cs="Arial"/>
                <w:b/>
                <w:bCs/>
              </w:rPr>
              <w:t>0</w:t>
            </w:r>
            <w:r w:rsidRPr="006416CF">
              <w:rPr>
                <w:rFonts w:ascii="Arial" w:hAnsi="Arial" w:cs="Arial"/>
                <w:b/>
                <w:bCs/>
              </w:rPr>
              <w:t>. BENEFÍCIOS A SEREM ALCANÇADOS COM A CONTRATAÇÃO</w:t>
            </w:r>
          </w:p>
        </w:tc>
      </w:tr>
    </w:tbl>
    <w:p w14:paraId="37574DC1" w14:textId="77777777" w:rsidR="00220905" w:rsidRDefault="008A5135" w:rsidP="00220905">
      <w:pPr>
        <w:pStyle w:val="PargrafodaLista"/>
        <w:numPr>
          <w:ilvl w:val="1"/>
          <w:numId w:val="25"/>
        </w:numPr>
        <w:spacing w:before="240" w:line="360" w:lineRule="auto"/>
        <w:ind w:left="0" w:firstLine="0"/>
        <w:jc w:val="both"/>
        <w:rPr>
          <w:rFonts w:ascii="Arial" w:hAnsi="Arial" w:cs="Arial"/>
        </w:rPr>
      </w:pPr>
      <w:r>
        <w:rPr>
          <w:rFonts w:ascii="Arial" w:hAnsi="Arial" w:cs="Arial"/>
        </w:rPr>
        <w:t>M</w:t>
      </w:r>
      <w:r w:rsidRPr="008A5135">
        <w:rPr>
          <w:rFonts w:ascii="Arial" w:hAnsi="Arial" w:cs="Arial"/>
        </w:rPr>
        <w:t>anutenção e conservação dos prédios escolares</w:t>
      </w:r>
      <w:r>
        <w:rPr>
          <w:rFonts w:ascii="Arial" w:hAnsi="Arial" w:cs="Arial"/>
        </w:rPr>
        <w:t xml:space="preserve"> </w:t>
      </w:r>
      <w:r w:rsidRPr="008A5135">
        <w:rPr>
          <w:rFonts w:ascii="Arial" w:hAnsi="Arial" w:cs="Arial"/>
        </w:rPr>
        <w:t>para garantir a durabilidade do patrimônio e o bem-estar da comunidade escolar.</w:t>
      </w:r>
    </w:p>
    <w:p w14:paraId="0B15DF66" w14:textId="77777777" w:rsidR="00220905" w:rsidRDefault="008A5135" w:rsidP="00220905">
      <w:pPr>
        <w:pStyle w:val="PargrafodaLista"/>
        <w:numPr>
          <w:ilvl w:val="1"/>
          <w:numId w:val="25"/>
        </w:numPr>
        <w:spacing w:before="240" w:line="360" w:lineRule="auto"/>
        <w:ind w:left="0" w:firstLine="0"/>
        <w:jc w:val="both"/>
        <w:rPr>
          <w:rFonts w:ascii="Arial" w:hAnsi="Arial" w:cs="Arial"/>
        </w:rPr>
      </w:pPr>
      <w:r w:rsidRPr="00220905">
        <w:rPr>
          <w:rFonts w:ascii="Arial" w:hAnsi="Arial" w:cs="Arial"/>
        </w:rPr>
        <w:t xml:space="preserve">Restauração de superfícies afetadas pelo tempo e prevenção de danos estruturais. A intervenção evita gastos com reparos emergenciais e garante a segurança das edificações, uma vez que a pintura </w:t>
      </w:r>
      <w:r w:rsidR="00220905" w:rsidRPr="00220905">
        <w:rPr>
          <w:rFonts w:ascii="Arial" w:hAnsi="Arial" w:cs="Arial"/>
        </w:rPr>
        <w:t>proporciona proteção.</w:t>
      </w:r>
      <w:r w:rsidRPr="00220905">
        <w:rPr>
          <w:rFonts w:ascii="Arial" w:hAnsi="Arial" w:cs="Arial"/>
        </w:rPr>
        <w:t xml:space="preserve"> </w:t>
      </w:r>
    </w:p>
    <w:p w14:paraId="298F3671" w14:textId="4970E534" w:rsidR="009308D0" w:rsidRPr="00220905" w:rsidRDefault="00220905" w:rsidP="00220905">
      <w:pPr>
        <w:pStyle w:val="PargrafodaLista"/>
        <w:numPr>
          <w:ilvl w:val="1"/>
          <w:numId w:val="25"/>
        </w:numPr>
        <w:spacing w:before="240" w:line="360" w:lineRule="auto"/>
        <w:ind w:left="0" w:firstLine="0"/>
        <w:jc w:val="both"/>
        <w:rPr>
          <w:rFonts w:ascii="Arial" w:hAnsi="Arial" w:cs="Arial"/>
        </w:rPr>
      </w:pPr>
      <w:r w:rsidRPr="00220905">
        <w:rPr>
          <w:rFonts w:ascii="Arial" w:hAnsi="Arial" w:cs="Arial"/>
        </w:rPr>
        <w:t>Valorização do imóvel, evidenciando o zelo da administração pública com a preservação e qualidade da infraestrutura das unidades de ensino.</w:t>
      </w:r>
    </w:p>
    <w:tbl>
      <w:tblPr>
        <w:tblStyle w:val="Tabelacomgrade"/>
        <w:tblW w:w="0" w:type="auto"/>
        <w:jc w:val="center"/>
        <w:tblLook w:val="04A0" w:firstRow="1" w:lastRow="0" w:firstColumn="1" w:lastColumn="0" w:noHBand="0" w:noVBand="1"/>
      </w:tblPr>
      <w:tblGrid>
        <w:gridCol w:w="9627"/>
      </w:tblGrid>
      <w:tr w:rsidR="00AB1C95" w:rsidRPr="00985DA6" w14:paraId="6B42DB85" w14:textId="77777777" w:rsidTr="00AB1C95">
        <w:trPr>
          <w:trHeight w:val="354"/>
          <w:jc w:val="center"/>
        </w:trPr>
        <w:tc>
          <w:tcPr>
            <w:tcW w:w="9889" w:type="dxa"/>
            <w:vAlign w:val="center"/>
          </w:tcPr>
          <w:p w14:paraId="0A5147F9" w14:textId="77777777" w:rsidR="00AB1C95" w:rsidRPr="006416CF" w:rsidRDefault="00AB1C95" w:rsidP="00BF2B46">
            <w:pPr>
              <w:spacing w:line="276" w:lineRule="auto"/>
              <w:rPr>
                <w:rFonts w:ascii="Arial" w:hAnsi="Arial" w:cs="Arial"/>
                <w:b/>
                <w:bCs/>
              </w:rPr>
            </w:pPr>
            <w:r w:rsidRPr="006416CF">
              <w:rPr>
                <w:rFonts w:ascii="Arial" w:hAnsi="Arial" w:cs="Arial"/>
                <w:b/>
                <w:bCs/>
              </w:rPr>
              <w:t>11. PROVIDÊNCIAS A SEREM ADOTADAS</w:t>
            </w:r>
          </w:p>
        </w:tc>
      </w:tr>
    </w:tbl>
    <w:p w14:paraId="3C9DACD1" w14:textId="77777777" w:rsidR="008230B8" w:rsidRDefault="006D1B39" w:rsidP="006F78E0">
      <w:pPr>
        <w:pStyle w:val="PargrafodaLista"/>
        <w:numPr>
          <w:ilvl w:val="1"/>
          <w:numId w:val="40"/>
        </w:numPr>
        <w:spacing w:before="240" w:line="360" w:lineRule="auto"/>
        <w:jc w:val="both"/>
        <w:rPr>
          <w:rFonts w:ascii="Arial" w:hAnsi="Arial" w:cs="Arial"/>
        </w:rPr>
      </w:pPr>
      <w:r w:rsidRPr="008230B8">
        <w:rPr>
          <w:rFonts w:ascii="Arial" w:hAnsi="Arial" w:cs="Arial"/>
        </w:rPr>
        <w:t>Elaboração do Termo de Referência;</w:t>
      </w:r>
    </w:p>
    <w:p w14:paraId="2CB34B9B" w14:textId="77777777" w:rsidR="008230B8" w:rsidRDefault="006D1B39" w:rsidP="006F78E0">
      <w:pPr>
        <w:pStyle w:val="PargrafodaLista"/>
        <w:numPr>
          <w:ilvl w:val="1"/>
          <w:numId w:val="40"/>
        </w:numPr>
        <w:spacing w:before="240" w:line="360" w:lineRule="auto"/>
        <w:jc w:val="both"/>
        <w:rPr>
          <w:rFonts w:ascii="Arial" w:hAnsi="Arial" w:cs="Arial"/>
        </w:rPr>
      </w:pPr>
      <w:r w:rsidRPr="008230B8">
        <w:rPr>
          <w:rFonts w:ascii="Arial" w:hAnsi="Arial" w:cs="Arial"/>
        </w:rPr>
        <w:t>Aprovação orçamentária e disponibilidade de dotação específica;</w:t>
      </w:r>
    </w:p>
    <w:p w14:paraId="77DE649A" w14:textId="77777777" w:rsidR="008230B8" w:rsidRDefault="006258D3" w:rsidP="006F78E0">
      <w:pPr>
        <w:pStyle w:val="PargrafodaLista"/>
        <w:numPr>
          <w:ilvl w:val="1"/>
          <w:numId w:val="40"/>
        </w:numPr>
        <w:spacing w:before="240" w:line="360" w:lineRule="auto"/>
        <w:jc w:val="both"/>
        <w:rPr>
          <w:rFonts w:ascii="Arial" w:hAnsi="Arial" w:cs="Arial"/>
        </w:rPr>
      </w:pPr>
      <w:r w:rsidRPr="008230B8">
        <w:rPr>
          <w:rFonts w:ascii="Arial" w:hAnsi="Arial" w:cs="Arial"/>
        </w:rPr>
        <w:lastRenderedPageBreak/>
        <w:t xml:space="preserve">Abertura de procedimento licitatório na modalidade Dispensa </w:t>
      </w:r>
      <w:r w:rsidR="000A31B4" w:rsidRPr="008230B8">
        <w:rPr>
          <w:rFonts w:ascii="Arial" w:hAnsi="Arial" w:cs="Arial"/>
        </w:rPr>
        <w:t xml:space="preserve">de </w:t>
      </w:r>
      <w:r w:rsidRPr="008230B8">
        <w:rPr>
          <w:rFonts w:ascii="Arial" w:hAnsi="Arial" w:cs="Arial"/>
        </w:rPr>
        <w:t>Licitação conforme a Lei nº 14.133/2021;</w:t>
      </w:r>
    </w:p>
    <w:p w14:paraId="56D483CC" w14:textId="77777777" w:rsidR="008230B8" w:rsidRDefault="006258D3" w:rsidP="006F78E0">
      <w:pPr>
        <w:pStyle w:val="PargrafodaLista"/>
        <w:numPr>
          <w:ilvl w:val="1"/>
          <w:numId w:val="40"/>
        </w:numPr>
        <w:spacing w:before="240" w:line="360" w:lineRule="auto"/>
        <w:jc w:val="both"/>
        <w:rPr>
          <w:rFonts w:ascii="Arial" w:hAnsi="Arial" w:cs="Arial"/>
        </w:rPr>
      </w:pPr>
      <w:r w:rsidRPr="008230B8">
        <w:rPr>
          <w:rFonts w:ascii="Arial" w:hAnsi="Arial" w:cs="Arial"/>
        </w:rPr>
        <w:t>Nomeação da equipe de fiscalização contratual;</w:t>
      </w:r>
    </w:p>
    <w:p w14:paraId="1E96AA93" w14:textId="31D1148F" w:rsidR="00834036" w:rsidRPr="008230B8" w:rsidRDefault="006258D3" w:rsidP="006F78E0">
      <w:pPr>
        <w:pStyle w:val="PargrafodaLista"/>
        <w:numPr>
          <w:ilvl w:val="1"/>
          <w:numId w:val="40"/>
        </w:numPr>
        <w:spacing w:before="240" w:line="360" w:lineRule="auto"/>
        <w:jc w:val="both"/>
        <w:rPr>
          <w:rFonts w:ascii="Arial" w:hAnsi="Arial" w:cs="Arial"/>
        </w:rPr>
      </w:pPr>
      <w:r w:rsidRPr="008230B8">
        <w:rPr>
          <w:rFonts w:ascii="Arial" w:hAnsi="Arial" w:cs="Arial"/>
        </w:rPr>
        <w:t xml:space="preserve">Planejamento de </w:t>
      </w:r>
      <w:r w:rsidR="00B972FC" w:rsidRPr="008230B8">
        <w:rPr>
          <w:rFonts w:ascii="Arial" w:hAnsi="Arial" w:cs="Arial"/>
        </w:rPr>
        <w:t>execução</w:t>
      </w:r>
      <w:r w:rsidRPr="008230B8">
        <w:rPr>
          <w:rFonts w:ascii="Arial" w:hAnsi="Arial" w:cs="Arial"/>
        </w:rPr>
        <w:t xml:space="preserve"> junto à Secretaria Municipal de Educação.</w:t>
      </w:r>
    </w:p>
    <w:p w14:paraId="476AB863" w14:textId="6C34A1D3" w:rsidR="00383530" w:rsidRPr="00BF2B46" w:rsidRDefault="006C7650" w:rsidP="00A105D3">
      <w:pPr>
        <w:spacing w:before="360" w:after="360" w:line="276" w:lineRule="auto"/>
        <w:jc w:val="center"/>
        <w:rPr>
          <w:rFonts w:ascii="Arial" w:hAnsi="Arial" w:cs="Arial"/>
          <w:b/>
          <w:bCs/>
          <w:sz w:val="22"/>
          <w:szCs w:val="22"/>
        </w:rPr>
      </w:pPr>
      <w:r w:rsidRPr="00BF2B46">
        <w:rPr>
          <w:rFonts w:ascii="Arial" w:hAnsi="Arial" w:cs="Arial"/>
          <w:b/>
          <w:bCs/>
          <w:sz w:val="22"/>
          <w:szCs w:val="22"/>
        </w:rPr>
        <w:t>POSICIONAMENTO CONCLUSIVO</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7"/>
      </w:tblGrid>
      <w:tr w:rsidR="00383530" w:rsidRPr="00BF2B46" w14:paraId="36F88198" w14:textId="77777777" w:rsidTr="006F78E0">
        <w:tc>
          <w:tcPr>
            <w:tcW w:w="9627" w:type="dxa"/>
            <w:tcBorders>
              <w:top w:val="single" w:sz="4" w:space="0" w:color="000000"/>
              <w:left w:val="single" w:sz="4" w:space="0" w:color="000000"/>
              <w:bottom w:val="single" w:sz="4" w:space="0" w:color="000000"/>
              <w:right w:val="single" w:sz="4" w:space="0" w:color="000000"/>
            </w:tcBorders>
          </w:tcPr>
          <w:p w14:paraId="7DC984CC" w14:textId="1AFB281A" w:rsidR="00383530" w:rsidRPr="00BF2B46" w:rsidRDefault="006C7650" w:rsidP="006F78E0">
            <w:pPr>
              <w:pStyle w:val="Contedodatabela"/>
              <w:spacing w:line="276" w:lineRule="auto"/>
              <w:jc w:val="both"/>
              <w:rPr>
                <w:rFonts w:ascii="Arial" w:hAnsi="Arial" w:cs="Arial"/>
                <w:b/>
                <w:bCs/>
                <w:sz w:val="22"/>
                <w:szCs w:val="22"/>
              </w:rPr>
            </w:pPr>
            <w:r w:rsidRPr="00BF2B46">
              <w:rPr>
                <w:rFonts w:ascii="Arial" w:hAnsi="Arial" w:cs="Arial"/>
                <w:b/>
                <w:bCs/>
                <w:sz w:val="22"/>
                <w:szCs w:val="22"/>
              </w:rPr>
              <w:t>1</w:t>
            </w:r>
            <w:r w:rsidR="00DE514E" w:rsidRPr="00BF2B46">
              <w:rPr>
                <w:rFonts w:ascii="Arial" w:hAnsi="Arial" w:cs="Arial"/>
                <w:b/>
                <w:bCs/>
                <w:sz w:val="22"/>
                <w:szCs w:val="22"/>
              </w:rPr>
              <w:t>2</w:t>
            </w:r>
            <w:r w:rsidRPr="00BF2B46">
              <w:rPr>
                <w:rFonts w:ascii="Arial" w:hAnsi="Arial" w:cs="Arial"/>
                <w:b/>
                <w:bCs/>
                <w:sz w:val="22"/>
                <w:szCs w:val="22"/>
              </w:rPr>
              <w:t xml:space="preserve">. DECLARAÇÃO DE VIABILIDADE (OU NÃO) DA CONTRATAÇÃO </w:t>
            </w:r>
          </w:p>
        </w:tc>
      </w:tr>
    </w:tbl>
    <w:p w14:paraId="425E0F3C" w14:textId="63984512" w:rsidR="00D52616" w:rsidRPr="00BF2B46" w:rsidRDefault="00490FB6" w:rsidP="006F78E0">
      <w:pPr>
        <w:spacing w:before="240" w:line="360" w:lineRule="auto"/>
        <w:ind w:firstLine="720"/>
        <w:jc w:val="both"/>
        <w:rPr>
          <w:rFonts w:ascii="Arial" w:hAnsi="Arial" w:cs="Arial"/>
          <w:sz w:val="22"/>
          <w:szCs w:val="22"/>
        </w:rPr>
      </w:pPr>
      <w:r w:rsidRPr="00BF2B46">
        <w:rPr>
          <w:rFonts w:ascii="Arial" w:hAnsi="Arial" w:cs="Arial"/>
          <w:sz w:val="22"/>
          <w:szCs w:val="22"/>
        </w:rPr>
        <w:t>Diante de todo estudo realizado, declara-se que a contratação pleiteada é viável, necessária e adequada para suprir as necessidades desta Secretaria Municipal Educação de Sobradinho/BA.</w:t>
      </w:r>
    </w:p>
    <w:p w14:paraId="4FB4E581" w14:textId="063BE21C" w:rsidR="00383530" w:rsidRPr="00BF2B46" w:rsidRDefault="006C7650" w:rsidP="00924702">
      <w:pPr>
        <w:spacing w:line="360" w:lineRule="auto"/>
        <w:ind w:firstLine="720"/>
        <w:jc w:val="both"/>
        <w:rPr>
          <w:rFonts w:ascii="Arial" w:hAnsi="Arial" w:cs="Arial"/>
          <w:sz w:val="22"/>
          <w:szCs w:val="22"/>
        </w:rPr>
      </w:pPr>
      <w:r w:rsidRPr="00BF2B46">
        <w:rPr>
          <w:rFonts w:ascii="Arial" w:hAnsi="Arial" w:cs="Arial"/>
          <w:sz w:val="22"/>
          <w:szCs w:val="22"/>
        </w:rPr>
        <w:t xml:space="preserve">Com base nos elementos anteriores do presente documento de estudo técnico preliminar, essa equipe de planejamento DECLARA que: </w:t>
      </w:r>
    </w:p>
    <w:p w14:paraId="01B63549" w14:textId="77777777" w:rsidR="00127A9D" w:rsidRPr="00985DA6" w:rsidRDefault="00127A9D" w:rsidP="00924702">
      <w:pPr>
        <w:spacing w:line="360" w:lineRule="auto"/>
        <w:jc w:val="center"/>
        <w:rPr>
          <w:rFonts w:ascii="Arial" w:hAnsi="Arial" w:cs="Arial"/>
          <w:b/>
          <w:bCs/>
        </w:rPr>
      </w:pPr>
    </w:p>
    <w:p w14:paraId="1A2C028E" w14:textId="30BF347E" w:rsidR="00383530" w:rsidRDefault="006C7650" w:rsidP="000C2155">
      <w:pPr>
        <w:spacing w:line="276" w:lineRule="auto"/>
        <w:jc w:val="center"/>
        <w:rPr>
          <w:rFonts w:ascii="Arial" w:hAnsi="Arial" w:cs="Arial"/>
          <w:sz w:val="21"/>
          <w:szCs w:val="21"/>
        </w:rPr>
      </w:pPr>
      <w:r w:rsidRPr="00356035">
        <w:rPr>
          <w:rFonts w:ascii="Arial" w:hAnsi="Arial" w:cs="Arial"/>
          <w:b/>
          <w:bCs/>
          <w:sz w:val="21"/>
          <w:szCs w:val="21"/>
        </w:rPr>
        <w:t>É viável a presente contratação</w:t>
      </w:r>
    </w:p>
    <w:p w14:paraId="3DAB271A" w14:textId="77777777" w:rsidR="00356035" w:rsidRPr="00356035" w:rsidRDefault="00356035" w:rsidP="000C2155">
      <w:pPr>
        <w:spacing w:line="276" w:lineRule="auto"/>
        <w:jc w:val="center"/>
        <w:rPr>
          <w:rFonts w:ascii="Arial" w:hAnsi="Arial" w:cs="Arial"/>
          <w:sz w:val="21"/>
          <w:szCs w:val="21"/>
        </w:rPr>
      </w:pPr>
    </w:p>
    <w:p w14:paraId="71C5A3D7" w14:textId="77777777" w:rsidR="007C2B51" w:rsidRPr="00356035" w:rsidRDefault="007C2B51" w:rsidP="000C2155">
      <w:pPr>
        <w:spacing w:line="276" w:lineRule="auto"/>
        <w:jc w:val="center"/>
        <w:rPr>
          <w:rFonts w:ascii="Arial" w:hAnsi="Arial" w:cs="Arial"/>
          <w:sz w:val="21"/>
          <w:szCs w:val="21"/>
        </w:rPr>
      </w:pPr>
    </w:p>
    <w:p w14:paraId="1D0AC946" w14:textId="69F01B06" w:rsidR="002D3442" w:rsidRPr="00356035" w:rsidRDefault="002D3442" w:rsidP="000C2155">
      <w:pPr>
        <w:spacing w:line="276" w:lineRule="auto"/>
        <w:jc w:val="center"/>
        <w:rPr>
          <w:rFonts w:ascii="Arial" w:hAnsi="Arial" w:cs="Arial"/>
          <w:sz w:val="21"/>
          <w:szCs w:val="21"/>
        </w:rPr>
      </w:pPr>
      <w:r w:rsidRPr="00356035">
        <w:rPr>
          <w:rFonts w:ascii="Arial" w:hAnsi="Arial" w:cs="Arial"/>
          <w:sz w:val="21"/>
          <w:szCs w:val="21"/>
        </w:rPr>
        <w:t xml:space="preserve">Sobradinho-BA, </w:t>
      </w:r>
      <w:r w:rsidR="00D60C2D">
        <w:rPr>
          <w:rFonts w:ascii="Arial" w:hAnsi="Arial" w:cs="Arial"/>
          <w:sz w:val="21"/>
          <w:szCs w:val="21"/>
        </w:rPr>
        <w:t>27</w:t>
      </w:r>
      <w:r w:rsidR="00356035">
        <w:rPr>
          <w:rFonts w:ascii="Arial" w:hAnsi="Arial" w:cs="Arial"/>
          <w:sz w:val="21"/>
          <w:szCs w:val="21"/>
        </w:rPr>
        <w:t xml:space="preserve"> </w:t>
      </w:r>
      <w:r w:rsidR="0097228E">
        <w:rPr>
          <w:rFonts w:ascii="Arial" w:hAnsi="Arial" w:cs="Arial"/>
          <w:sz w:val="21"/>
          <w:szCs w:val="21"/>
        </w:rPr>
        <w:t>de fevere</w:t>
      </w:r>
      <w:r w:rsidR="00FC670C">
        <w:rPr>
          <w:rFonts w:ascii="Arial" w:hAnsi="Arial" w:cs="Arial"/>
          <w:sz w:val="21"/>
          <w:szCs w:val="21"/>
        </w:rPr>
        <w:t>iro</w:t>
      </w:r>
      <w:r w:rsidR="00356035">
        <w:rPr>
          <w:rFonts w:ascii="Arial" w:hAnsi="Arial" w:cs="Arial"/>
          <w:sz w:val="21"/>
          <w:szCs w:val="21"/>
        </w:rPr>
        <w:t xml:space="preserve"> de 202</w:t>
      </w:r>
      <w:r w:rsidR="00FC670C">
        <w:rPr>
          <w:rFonts w:ascii="Arial" w:hAnsi="Arial" w:cs="Arial"/>
          <w:sz w:val="21"/>
          <w:szCs w:val="21"/>
        </w:rPr>
        <w:t>6</w:t>
      </w:r>
      <w:r w:rsidR="00356035">
        <w:rPr>
          <w:rFonts w:ascii="Arial" w:hAnsi="Arial" w:cs="Arial"/>
          <w:sz w:val="21"/>
          <w:szCs w:val="21"/>
        </w:rPr>
        <w:t>.</w:t>
      </w:r>
    </w:p>
    <w:p w14:paraId="41D83754" w14:textId="77777777" w:rsidR="002D3442" w:rsidRDefault="002D3442" w:rsidP="000C2155">
      <w:pPr>
        <w:spacing w:line="276" w:lineRule="auto"/>
        <w:jc w:val="center"/>
        <w:rPr>
          <w:rFonts w:ascii="Arial" w:hAnsi="Arial" w:cs="Arial"/>
          <w:sz w:val="21"/>
          <w:szCs w:val="21"/>
        </w:rPr>
      </w:pPr>
    </w:p>
    <w:p w14:paraId="109E74B4" w14:textId="77777777" w:rsidR="00A72780" w:rsidRDefault="00A72780" w:rsidP="000C2155">
      <w:pPr>
        <w:spacing w:line="276" w:lineRule="auto"/>
        <w:jc w:val="center"/>
        <w:rPr>
          <w:rFonts w:ascii="Arial" w:hAnsi="Arial" w:cs="Arial"/>
          <w:sz w:val="21"/>
          <w:szCs w:val="21"/>
        </w:rPr>
      </w:pPr>
    </w:p>
    <w:p w14:paraId="772C371C" w14:textId="77777777" w:rsidR="00356035" w:rsidRDefault="00356035" w:rsidP="000C2155">
      <w:pPr>
        <w:spacing w:line="276" w:lineRule="auto"/>
        <w:jc w:val="center"/>
        <w:rPr>
          <w:rFonts w:ascii="Arial" w:hAnsi="Arial" w:cs="Arial"/>
          <w:sz w:val="21"/>
          <w:szCs w:val="21"/>
        </w:rPr>
      </w:pPr>
    </w:p>
    <w:p w14:paraId="14FE98C9" w14:textId="6446475A" w:rsidR="00834036" w:rsidRPr="00356035" w:rsidRDefault="002D3442" w:rsidP="000C2155">
      <w:pPr>
        <w:spacing w:line="276" w:lineRule="auto"/>
        <w:jc w:val="center"/>
        <w:rPr>
          <w:rFonts w:ascii="Arial" w:hAnsi="Arial" w:cs="Arial"/>
          <w:sz w:val="21"/>
          <w:szCs w:val="21"/>
        </w:rPr>
      </w:pPr>
      <w:r w:rsidRPr="00356035">
        <w:rPr>
          <w:rFonts w:ascii="Arial" w:hAnsi="Arial" w:cs="Arial"/>
          <w:sz w:val="21"/>
          <w:szCs w:val="21"/>
        </w:rPr>
        <w:t xml:space="preserve">                                                                            </w:t>
      </w:r>
      <w:r w:rsidR="0000013A" w:rsidRPr="00356035">
        <w:rPr>
          <w:rFonts w:ascii="Arial" w:hAnsi="Arial" w:cs="Arial"/>
          <w:sz w:val="21"/>
          <w:szCs w:val="21"/>
        </w:rPr>
        <w:t xml:space="preserve">                           </w:t>
      </w:r>
      <w:r w:rsidRPr="00356035">
        <w:rPr>
          <w:rFonts w:ascii="Arial" w:hAnsi="Arial" w:cs="Arial"/>
          <w:sz w:val="21"/>
          <w:szCs w:val="21"/>
        </w:rPr>
        <w:t xml:space="preserve"> </w:t>
      </w:r>
    </w:p>
    <w:p w14:paraId="76B836E9" w14:textId="77777777" w:rsidR="00A72780" w:rsidRPr="00356035" w:rsidRDefault="00A72780" w:rsidP="00A72780">
      <w:pPr>
        <w:spacing w:line="276" w:lineRule="auto"/>
        <w:jc w:val="center"/>
        <w:rPr>
          <w:rFonts w:ascii="Arial" w:hAnsi="Arial" w:cs="Arial"/>
          <w:b/>
          <w:sz w:val="21"/>
          <w:szCs w:val="21"/>
        </w:rPr>
      </w:pPr>
      <w:r w:rsidRPr="00356035">
        <w:rPr>
          <w:rFonts w:ascii="Arial" w:hAnsi="Arial" w:cs="Arial"/>
          <w:b/>
          <w:sz w:val="21"/>
          <w:szCs w:val="21"/>
        </w:rPr>
        <w:t>Jéssica Alves dos Santos</w:t>
      </w:r>
    </w:p>
    <w:p w14:paraId="141F833B" w14:textId="3D91DD4C" w:rsidR="00A72780" w:rsidRDefault="00A72780" w:rsidP="00A72780">
      <w:pPr>
        <w:jc w:val="center"/>
        <w:rPr>
          <w:rFonts w:ascii="Arial" w:hAnsi="Arial" w:cs="Arial"/>
          <w:bCs/>
          <w:sz w:val="21"/>
          <w:szCs w:val="21"/>
        </w:rPr>
      </w:pPr>
      <w:r>
        <w:rPr>
          <w:rFonts w:ascii="Arial" w:hAnsi="Arial" w:cs="Arial"/>
          <w:bCs/>
          <w:sz w:val="21"/>
          <w:szCs w:val="21"/>
        </w:rPr>
        <w:t xml:space="preserve">Matrícula nº </w:t>
      </w:r>
      <w:r w:rsidRPr="00A72780">
        <w:rPr>
          <w:rFonts w:ascii="Arial" w:hAnsi="Arial" w:cs="Arial"/>
          <w:bCs/>
          <w:sz w:val="21"/>
          <w:szCs w:val="21"/>
        </w:rPr>
        <w:t>19.280</w:t>
      </w:r>
    </w:p>
    <w:p w14:paraId="272D772B" w14:textId="77777777" w:rsidR="00A72780" w:rsidRDefault="00A72780" w:rsidP="00A72780">
      <w:pPr>
        <w:jc w:val="center"/>
        <w:rPr>
          <w:rFonts w:ascii="Arial" w:hAnsi="Arial" w:cs="Arial"/>
          <w:bCs/>
          <w:sz w:val="21"/>
          <w:szCs w:val="21"/>
        </w:rPr>
      </w:pPr>
    </w:p>
    <w:p w14:paraId="65BA091F" w14:textId="77777777" w:rsidR="00A72780" w:rsidRDefault="00A72780" w:rsidP="00A72780">
      <w:pPr>
        <w:jc w:val="center"/>
        <w:rPr>
          <w:rFonts w:ascii="Arial" w:hAnsi="Arial" w:cs="Arial"/>
          <w:bCs/>
          <w:sz w:val="21"/>
          <w:szCs w:val="21"/>
        </w:rPr>
      </w:pPr>
    </w:p>
    <w:p w14:paraId="7BB9200C" w14:textId="77777777" w:rsidR="00A72780" w:rsidRPr="00356035" w:rsidRDefault="00A72780" w:rsidP="00A72780">
      <w:pPr>
        <w:jc w:val="center"/>
        <w:rPr>
          <w:rFonts w:ascii="Arial" w:hAnsi="Arial" w:cs="Arial"/>
          <w:bCs/>
          <w:sz w:val="21"/>
          <w:szCs w:val="21"/>
        </w:rPr>
      </w:pPr>
    </w:p>
    <w:p w14:paraId="4C9E79EC" w14:textId="77777777" w:rsidR="00A72780" w:rsidRDefault="00A72780" w:rsidP="000700D0">
      <w:pPr>
        <w:spacing w:line="276" w:lineRule="auto"/>
        <w:jc w:val="center"/>
        <w:rPr>
          <w:rFonts w:ascii="Arial" w:hAnsi="Arial" w:cs="Arial"/>
          <w:b/>
          <w:sz w:val="21"/>
          <w:szCs w:val="21"/>
        </w:rPr>
      </w:pPr>
    </w:p>
    <w:p w14:paraId="06DE36F6" w14:textId="32E971F9" w:rsidR="0000013A" w:rsidRPr="00356035" w:rsidRDefault="00A72780" w:rsidP="000700D0">
      <w:pPr>
        <w:spacing w:line="276" w:lineRule="auto"/>
        <w:jc w:val="center"/>
        <w:rPr>
          <w:rFonts w:ascii="Arial" w:hAnsi="Arial" w:cs="Arial"/>
          <w:b/>
          <w:sz w:val="21"/>
          <w:szCs w:val="21"/>
        </w:rPr>
      </w:pPr>
      <w:r>
        <w:rPr>
          <w:rFonts w:ascii="Arial" w:hAnsi="Arial" w:cs="Arial"/>
          <w:b/>
          <w:sz w:val="21"/>
          <w:szCs w:val="21"/>
        </w:rPr>
        <w:t>Débora de Oliveira Lessa</w:t>
      </w:r>
    </w:p>
    <w:p w14:paraId="6E03E8A8" w14:textId="219D3768" w:rsidR="00A72780" w:rsidRDefault="00A72780" w:rsidP="00A72780">
      <w:pPr>
        <w:jc w:val="center"/>
        <w:rPr>
          <w:rFonts w:ascii="Arial" w:hAnsi="Arial" w:cs="Arial"/>
          <w:bCs/>
          <w:sz w:val="21"/>
          <w:szCs w:val="21"/>
        </w:rPr>
      </w:pPr>
      <w:r>
        <w:rPr>
          <w:rFonts w:ascii="Arial" w:hAnsi="Arial" w:cs="Arial"/>
          <w:bCs/>
          <w:sz w:val="21"/>
          <w:szCs w:val="21"/>
        </w:rPr>
        <w:t xml:space="preserve">Matrícula nº </w:t>
      </w:r>
      <w:r>
        <w:rPr>
          <w:rFonts w:ascii="Arial" w:hAnsi="Arial" w:cs="Arial"/>
          <w:bCs/>
          <w:sz w:val="21"/>
          <w:szCs w:val="21"/>
        </w:rPr>
        <w:t>18.724</w:t>
      </w:r>
    </w:p>
    <w:p w14:paraId="267AC6EF" w14:textId="7C9544E1" w:rsidR="00A72780" w:rsidRPr="00356035" w:rsidRDefault="00A72780" w:rsidP="00A72780">
      <w:pPr>
        <w:jc w:val="center"/>
        <w:rPr>
          <w:rFonts w:ascii="Arial" w:hAnsi="Arial" w:cs="Arial"/>
          <w:bCs/>
          <w:sz w:val="21"/>
          <w:szCs w:val="21"/>
        </w:rPr>
      </w:pPr>
      <w:r>
        <w:rPr>
          <w:rFonts w:ascii="Arial" w:hAnsi="Arial" w:cs="Arial"/>
          <w:bCs/>
          <w:sz w:val="21"/>
          <w:szCs w:val="21"/>
        </w:rPr>
        <w:t>CAU A271383-7</w:t>
      </w:r>
    </w:p>
    <w:p w14:paraId="23A892ED" w14:textId="77777777" w:rsidR="00DA3E8A" w:rsidRDefault="00DA3E8A" w:rsidP="000700D0">
      <w:pPr>
        <w:spacing w:line="276" w:lineRule="auto"/>
        <w:jc w:val="center"/>
        <w:rPr>
          <w:rFonts w:ascii="Arial" w:hAnsi="Arial" w:cs="Arial"/>
          <w:sz w:val="21"/>
          <w:szCs w:val="21"/>
        </w:rPr>
      </w:pPr>
    </w:p>
    <w:p w14:paraId="0AFE1400" w14:textId="77777777" w:rsidR="0000013A" w:rsidRPr="00356035" w:rsidRDefault="0000013A" w:rsidP="000C2155">
      <w:pPr>
        <w:spacing w:line="276" w:lineRule="auto"/>
        <w:jc w:val="center"/>
        <w:rPr>
          <w:rFonts w:ascii="Arial" w:hAnsi="Arial" w:cs="Arial"/>
          <w:sz w:val="21"/>
          <w:szCs w:val="21"/>
        </w:rPr>
      </w:pPr>
    </w:p>
    <w:p w14:paraId="6C7516A3" w14:textId="77777777" w:rsidR="008D1E42" w:rsidRPr="00356035" w:rsidRDefault="002D3442" w:rsidP="000C2155">
      <w:pPr>
        <w:spacing w:line="276" w:lineRule="auto"/>
        <w:jc w:val="center"/>
        <w:rPr>
          <w:rFonts w:ascii="Arial" w:hAnsi="Arial" w:cs="Arial"/>
          <w:bCs/>
          <w:sz w:val="21"/>
          <w:szCs w:val="21"/>
        </w:rPr>
      </w:pPr>
      <w:r w:rsidRPr="00356035">
        <w:rPr>
          <w:rFonts w:ascii="Arial" w:hAnsi="Arial" w:cs="Arial"/>
          <w:bCs/>
          <w:sz w:val="21"/>
          <w:szCs w:val="21"/>
        </w:rPr>
        <w:t xml:space="preserve">Em virtude das </w:t>
      </w:r>
      <w:r w:rsidR="000B2B2A" w:rsidRPr="00356035">
        <w:rPr>
          <w:rFonts w:ascii="Arial" w:hAnsi="Arial" w:cs="Arial"/>
          <w:bCs/>
          <w:sz w:val="21"/>
          <w:szCs w:val="21"/>
        </w:rPr>
        <w:t>atribuições que competem, aprovo</w:t>
      </w:r>
      <w:r w:rsidRPr="00356035">
        <w:rPr>
          <w:rFonts w:ascii="Arial" w:hAnsi="Arial" w:cs="Arial"/>
          <w:bCs/>
          <w:sz w:val="21"/>
          <w:szCs w:val="21"/>
        </w:rPr>
        <w:t xml:space="preserve"> o presente Estudo Técnico Preliminar.</w:t>
      </w:r>
    </w:p>
    <w:p w14:paraId="58A406DD" w14:textId="77777777" w:rsidR="00D51E2C" w:rsidRPr="00356035" w:rsidRDefault="00D51E2C" w:rsidP="000C2155">
      <w:pPr>
        <w:spacing w:line="276" w:lineRule="auto"/>
        <w:jc w:val="center"/>
        <w:rPr>
          <w:rFonts w:ascii="Arial" w:hAnsi="Arial" w:cs="Arial"/>
          <w:bCs/>
          <w:sz w:val="21"/>
          <w:szCs w:val="21"/>
        </w:rPr>
      </w:pPr>
    </w:p>
    <w:p w14:paraId="1432BBDE" w14:textId="77777777" w:rsidR="00D51E2C" w:rsidRDefault="00D51E2C" w:rsidP="000C2155">
      <w:pPr>
        <w:spacing w:line="276" w:lineRule="auto"/>
        <w:jc w:val="center"/>
        <w:rPr>
          <w:rFonts w:ascii="Arial" w:hAnsi="Arial" w:cs="Arial"/>
          <w:bCs/>
          <w:sz w:val="21"/>
          <w:szCs w:val="21"/>
        </w:rPr>
      </w:pPr>
    </w:p>
    <w:p w14:paraId="05E01F24" w14:textId="77777777" w:rsidR="00A72780" w:rsidRPr="00356035" w:rsidRDefault="00A72780" w:rsidP="000C2155">
      <w:pPr>
        <w:spacing w:line="276" w:lineRule="auto"/>
        <w:jc w:val="center"/>
        <w:rPr>
          <w:rFonts w:ascii="Arial" w:hAnsi="Arial" w:cs="Arial"/>
          <w:bCs/>
          <w:sz w:val="21"/>
          <w:szCs w:val="21"/>
        </w:rPr>
      </w:pPr>
    </w:p>
    <w:p w14:paraId="68AD87F9" w14:textId="77777777" w:rsidR="00356035" w:rsidRPr="00356035" w:rsidRDefault="00356035" w:rsidP="00356035">
      <w:pPr>
        <w:jc w:val="center"/>
        <w:rPr>
          <w:rFonts w:ascii="Arial" w:hAnsi="Arial" w:cs="Arial"/>
          <w:b/>
          <w:bCs/>
          <w:sz w:val="21"/>
          <w:szCs w:val="21"/>
        </w:rPr>
      </w:pPr>
    </w:p>
    <w:p w14:paraId="0B99A2D1" w14:textId="77777777" w:rsidR="00356035" w:rsidRPr="00356035" w:rsidRDefault="00356035" w:rsidP="00356035">
      <w:pPr>
        <w:pStyle w:val="Corpodetexto"/>
        <w:spacing w:after="0" w:line="240" w:lineRule="auto"/>
        <w:jc w:val="center"/>
        <w:rPr>
          <w:rFonts w:ascii="Arial" w:hAnsi="Arial" w:cs="Arial"/>
          <w:b/>
          <w:sz w:val="20"/>
        </w:rPr>
      </w:pPr>
      <w:proofErr w:type="spellStart"/>
      <w:r w:rsidRPr="00356035">
        <w:rPr>
          <w:rFonts w:ascii="Arial" w:hAnsi="Arial" w:cs="Arial"/>
          <w:b/>
          <w:sz w:val="20"/>
        </w:rPr>
        <w:t>Ducilene</w:t>
      </w:r>
      <w:proofErr w:type="spellEnd"/>
      <w:r w:rsidRPr="00356035">
        <w:rPr>
          <w:rFonts w:ascii="Arial" w:hAnsi="Arial" w:cs="Arial"/>
          <w:b/>
          <w:sz w:val="20"/>
        </w:rPr>
        <w:t xml:space="preserve"> Soares Silva </w:t>
      </w:r>
      <w:proofErr w:type="spellStart"/>
      <w:r w:rsidRPr="00356035">
        <w:rPr>
          <w:rFonts w:ascii="Arial" w:hAnsi="Arial" w:cs="Arial"/>
          <w:b/>
          <w:sz w:val="20"/>
        </w:rPr>
        <w:t>Kestering</w:t>
      </w:r>
      <w:proofErr w:type="spellEnd"/>
    </w:p>
    <w:p w14:paraId="2007EE04" w14:textId="77777777" w:rsidR="00356035" w:rsidRDefault="00356035" w:rsidP="00356035">
      <w:pPr>
        <w:pStyle w:val="Corpodetexto"/>
        <w:spacing w:after="0" w:line="240" w:lineRule="auto"/>
        <w:jc w:val="center"/>
        <w:rPr>
          <w:rFonts w:ascii="Arial" w:hAnsi="Arial" w:cs="Arial"/>
          <w:b/>
          <w:bCs/>
          <w:sz w:val="20"/>
        </w:rPr>
      </w:pPr>
      <w:r>
        <w:rPr>
          <w:rFonts w:ascii="Arial" w:hAnsi="Arial" w:cs="Arial"/>
          <w:bCs/>
          <w:sz w:val="20"/>
        </w:rPr>
        <w:t>Secretária</w:t>
      </w:r>
      <w:r w:rsidRPr="008239AA">
        <w:rPr>
          <w:rFonts w:ascii="Arial" w:hAnsi="Arial" w:cs="Arial"/>
          <w:bCs/>
          <w:sz w:val="20"/>
        </w:rPr>
        <w:t xml:space="preserve"> Municipal de </w:t>
      </w:r>
      <w:r>
        <w:rPr>
          <w:rFonts w:ascii="Arial" w:hAnsi="Arial" w:cs="Arial"/>
          <w:bCs/>
          <w:sz w:val="20"/>
        </w:rPr>
        <w:t>Educação</w:t>
      </w:r>
    </w:p>
    <w:p w14:paraId="6B42CADE" w14:textId="77777777" w:rsidR="00356035" w:rsidRDefault="00356035" w:rsidP="00356035">
      <w:pPr>
        <w:pStyle w:val="Corpodetexto"/>
        <w:spacing w:after="0" w:line="240" w:lineRule="auto"/>
        <w:jc w:val="center"/>
        <w:rPr>
          <w:rFonts w:ascii="Arial" w:hAnsi="Arial" w:cs="Arial"/>
          <w:bCs/>
          <w:sz w:val="20"/>
        </w:rPr>
      </w:pPr>
      <w:r>
        <w:rPr>
          <w:rFonts w:ascii="Arial" w:hAnsi="Arial" w:cs="Arial"/>
          <w:bCs/>
          <w:sz w:val="20"/>
        </w:rPr>
        <w:t>Decreto nº 006/2025</w:t>
      </w:r>
    </w:p>
    <w:sectPr w:rsidR="00356035" w:rsidSect="000D2E07">
      <w:type w:val="continuous"/>
      <w:pgSz w:w="11906" w:h="16838"/>
      <w:pgMar w:top="1418" w:right="851" w:bottom="851" w:left="1418" w:header="0" w:footer="45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A79F8" w14:textId="77777777" w:rsidR="00044CCD" w:rsidRDefault="00044CCD" w:rsidP="00DD42EF">
      <w:r>
        <w:separator/>
      </w:r>
    </w:p>
  </w:endnote>
  <w:endnote w:type="continuationSeparator" w:id="0">
    <w:p w14:paraId="79F5FF14" w14:textId="77777777" w:rsidR="00044CCD" w:rsidRDefault="00044CCD" w:rsidP="00DD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sig w:usb0="00000000" w:usb1="500078FF" w:usb2="00000021" w:usb3="00000000" w:csb0="000001B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Symbol">
    <w:altName w:val="Cambria"/>
    <w:charset w:val="00"/>
    <w:family w:val="roman"/>
    <w:pitch w:val="variable"/>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248257"/>
      <w:docPartObj>
        <w:docPartGallery w:val="Page Numbers (Bottom of Page)"/>
        <w:docPartUnique/>
      </w:docPartObj>
    </w:sdtPr>
    <w:sdtEndPr/>
    <w:sdtContent>
      <w:sdt>
        <w:sdtPr>
          <w:id w:val="860082579"/>
          <w:docPartObj>
            <w:docPartGallery w:val="Page Numbers (Top of Page)"/>
            <w:docPartUnique/>
          </w:docPartObj>
        </w:sdtPr>
        <w:sdtEndPr/>
        <w:sdtContent>
          <w:p w14:paraId="3B242865" w14:textId="789C869C" w:rsidR="00B76055" w:rsidRDefault="00B76055">
            <w:pPr>
              <w:pStyle w:val="Rodap"/>
              <w:jc w:val="right"/>
            </w:pPr>
            <w:r w:rsidRPr="00834036">
              <w:rPr>
                <w:rFonts w:ascii="Arial Narrow" w:hAnsi="Arial Narrow"/>
                <w:sz w:val="20"/>
                <w:szCs w:val="20"/>
              </w:rPr>
              <w:t xml:space="preserve">Página </w:t>
            </w:r>
            <w:r w:rsidRPr="00834036">
              <w:rPr>
                <w:rFonts w:ascii="Arial Narrow" w:hAnsi="Arial Narrow"/>
                <w:b/>
                <w:bCs/>
                <w:sz w:val="20"/>
                <w:szCs w:val="20"/>
              </w:rPr>
              <w:fldChar w:fldCharType="begin"/>
            </w:r>
            <w:r w:rsidRPr="00834036">
              <w:rPr>
                <w:rFonts w:ascii="Arial Narrow" w:hAnsi="Arial Narrow"/>
                <w:b/>
                <w:bCs/>
                <w:sz w:val="20"/>
                <w:szCs w:val="20"/>
              </w:rPr>
              <w:instrText>PAGE</w:instrText>
            </w:r>
            <w:r w:rsidRPr="00834036">
              <w:rPr>
                <w:rFonts w:ascii="Arial Narrow" w:hAnsi="Arial Narrow"/>
                <w:b/>
                <w:bCs/>
                <w:sz w:val="20"/>
                <w:szCs w:val="20"/>
              </w:rPr>
              <w:fldChar w:fldCharType="separate"/>
            </w:r>
            <w:r w:rsidR="002A435D">
              <w:rPr>
                <w:rFonts w:ascii="Arial Narrow" w:hAnsi="Arial Narrow"/>
                <w:b/>
                <w:bCs/>
                <w:noProof/>
                <w:sz w:val="20"/>
                <w:szCs w:val="20"/>
              </w:rPr>
              <w:t>7</w:t>
            </w:r>
            <w:r w:rsidRPr="00834036">
              <w:rPr>
                <w:rFonts w:ascii="Arial Narrow" w:hAnsi="Arial Narrow"/>
                <w:b/>
                <w:bCs/>
                <w:sz w:val="20"/>
                <w:szCs w:val="20"/>
              </w:rPr>
              <w:fldChar w:fldCharType="end"/>
            </w:r>
            <w:r w:rsidRPr="00834036">
              <w:rPr>
                <w:rFonts w:ascii="Arial Narrow" w:hAnsi="Arial Narrow"/>
                <w:sz w:val="20"/>
                <w:szCs w:val="20"/>
              </w:rPr>
              <w:t xml:space="preserve"> de </w:t>
            </w:r>
            <w:r w:rsidRPr="00834036">
              <w:rPr>
                <w:rFonts w:ascii="Arial Narrow" w:hAnsi="Arial Narrow"/>
                <w:b/>
                <w:bCs/>
                <w:sz w:val="20"/>
                <w:szCs w:val="20"/>
              </w:rPr>
              <w:fldChar w:fldCharType="begin"/>
            </w:r>
            <w:r w:rsidRPr="00834036">
              <w:rPr>
                <w:rFonts w:ascii="Arial Narrow" w:hAnsi="Arial Narrow"/>
                <w:b/>
                <w:bCs/>
                <w:sz w:val="20"/>
                <w:szCs w:val="20"/>
              </w:rPr>
              <w:instrText>NUMPAGES</w:instrText>
            </w:r>
            <w:r w:rsidRPr="00834036">
              <w:rPr>
                <w:rFonts w:ascii="Arial Narrow" w:hAnsi="Arial Narrow"/>
                <w:b/>
                <w:bCs/>
                <w:sz w:val="20"/>
                <w:szCs w:val="20"/>
              </w:rPr>
              <w:fldChar w:fldCharType="separate"/>
            </w:r>
            <w:r w:rsidR="002A435D">
              <w:rPr>
                <w:rFonts w:ascii="Arial Narrow" w:hAnsi="Arial Narrow"/>
                <w:b/>
                <w:bCs/>
                <w:noProof/>
                <w:sz w:val="20"/>
                <w:szCs w:val="20"/>
              </w:rPr>
              <w:t>7</w:t>
            </w:r>
            <w:r w:rsidRPr="00834036">
              <w:rPr>
                <w:rFonts w:ascii="Arial Narrow" w:hAnsi="Arial Narrow"/>
                <w:b/>
                <w:bCs/>
                <w:sz w:val="20"/>
                <w:szCs w:val="20"/>
              </w:rPr>
              <w:fldChar w:fldCharType="end"/>
            </w:r>
          </w:p>
        </w:sdtContent>
      </w:sdt>
    </w:sdtContent>
  </w:sdt>
  <w:p w14:paraId="238EAF6D" w14:textId="77777777" w:rsidR="00B76055" w:rsidRDefault="00B760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44955" w14:textId="77777777" w:rsidR="00044CCD" w:rsidRDefault="00044CCD" w:rsidP="00DD42EF">
      <w:r>
        <w:separator/>
      </w:r>
    </w:p>
  </w:footnote>
  <w:footnote w:type="continuationSeparator" w:id="0">
    <w:p w14:paraId="1BB479EE" w14:textId="77777777" w:rsidR="00044CCD" w:rsidRDefault="00044CCD" w:rsidP="00DD4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74BB" w14:textId="77777777" w:rsidR="00CA3AA1" w:rsidRDefault="00CA3AA1" w:rsidP="00CA3AA1">
    <w:pPr>
      <w:rPr>
        <w:rFonts w:ascii="Verdana" w:hAnsi="Verdana"/>
        <w:b/>
      </w:rPr>
    </w:pPr>
  </w:p>
  <w:p w14:paraId="195400DA" w14:textId="28BF4B96" w:rsidR="00CA3AA1" w:rsidRDefault="00CA3AA1" w:rsidP="00CA3AA1">
    <w:pPr>
      <w:rPr>
        <w:rFonts w:ascii="Verdana" w:hAnsi="Verdana"/>
        <w:b/>
      </w:rPr>
    </w:pPr>
  </w:p>
  <w:p w14:paraId="46B179A5" w14:textId="2101D774" w:rsidR="00CA3AA1" w:rsidRDefault="00CA3AA1" w:rsidP="00CA3AA1">
    <w:pPr>
      <w:rPr>
        <w:rFonts w:ascii="Verdana" w:hAnsi="Verdana"/>
        <w:b/>
      </w:rPr>
    </w:pPr>
  </w:p>
  <w:p w14:paraId="17B8A94F" w14:textId="1E6BDEEC" w:rsidR="00CA3AA1" w:rsidRDefault="00CA3AA1" w:rsidP="00CA3AA1">
    <w:pPr>
      <w:rPr>
        <w:rFonts w:ascii="Verdana" w:hAnsi="Verdana"/>
        <w:b/>
      </w:rPr>
    </w:pPr>
    <w:r>
      <w:rPr>
        <w:noProof/>
        <w:sz w:val="22"/>
        <w:szCs w:val="22"/>
        <w:lang w:eastAsia="pt-BR" w:bidi="ar-SA"/>
      </w:rPr>
      <w:drawing>
        <wp:anchor distT="0" distB="0" distL="114300" distR="114300" simplePos="0" relativeHeight="251659264" behindDoc="0" locked="0" layoutInCell="1" allowOverlap="1" wp14:anchorId="2F656CB8" wp14:editId="7D823464">
          <wp:simplePos x="0" y="0"/>
          <wp:positionH relativeFrom="column">
            <wp:posOffset>2695575</wp:posOffset>
          </wp:positionH>
          <wp:positionV relativeFrom="paragraph">
            <wp:posOffset>-393065</wp:posOffset>
          </wp:positionV>
          <wp:extent cx="719455" cy="865505"/>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865505"/>
                  </a:xfrm>
                  <a:prstGeom prst="rect">
                    <a:avLst/>
                  </a:prstGeom>
                  <a:noFill/>
                </pic:spPr>
              </pic:pic>
            </a:graphicData>
          </a:graphic>
          <wp14:sizeRelH relativeFrom="page">
            <wp14:pctWidth>0</wp14:pctWidth>
          </wp14:sizeRelH>
          <wp14:sizeRelV relativeFrom="page">
            <wp14:pctHeight>0</wp14:pctHeight>
          </wp14:sizeRelV>
        </wp:anchor>
      </w:drawing>
    </w:r>
  </w:p>
  <w:p w14:paraId="2243E822" w14:textId="0720CDF4" w:rsidR="00CA3AA1" w:rsidRDefault="00CA3AA1" w:rsidP="00CA3AA1">
    <w:pPr>
      <w:jc w:val="center"/>
      <w:rPr>
        <w:rFonts w:ascii="Verdana" w:hAnsi="Verdana"/>
        <w:b/>
      </w:rPr>
    </w:pPr>
  </w:p>
  <w:p w14:paraId="222D2F2E" w14:textId="77777777" w:rsidR="00CA3AA1" w:rsidRDefault="00CA3AA1" w:rsidP="00CA3AA1">
    <w:pPr>
      <w:jc w:val="center"/>
      <w:rPr>
        <w:rFonts w:ascii="Verdana" w:hAnsi="Verdana"/>
        <w:b/>
      </w:rPr>
    </w:pPr>
  </w:p>
  <w:p w14:paraId="3A77AE7C" w14:textId="77777777" w:rsidR="00CA3AA1" w:rsidRPr="00C57F64" w:rsidRDefault="00CA3AA1" w:rsidP="00CA3AA1">
    <w:pPr>
      <w:pStyle w:val="Cabealho"/>
      <w:spacing w:line="276" w:lineRule="auto"/>
      <w:jc w:val="center"/>
      <w:rPr>
        <w:b/>
        <w:sz w:val="22"/>
        <w:szCs w:val="22"/>
      </w:rPr>
    </w:pPr>
    <w:r>
      <w:rPr>
        <w:rFonts w:ascii="Verdana" w:hAnsi="Verdana"/>
        <w:b/>
      </w:rPr>
      <w:t>PREFEITURA MUNICIPAL DE SOBRADINHO</w:t>
    </w:r>
  </w:p>
  <w:p w14:paraId="1C6D9C6C" w14:textId="77777777" w:rsidR="00CA3AA1" w:rsidRDefault="00CA3AA1" w:rsidP="00CA3AA1">
    <w:pPr>
      <w:jc w:val="center"/>
      <w:rPr>
        <w:rFonts w:ascii="Verdana" w:hAnsi="Verdana"/>
        <w:sz w:val="16"/>
        <w:szCs w:val="16"/>
      </w:rPr>
    </w:pPr>
    <w:r>
      <w:rPr>
        <w:rFonts w:ascii="Verdana" w:hAnsi="Verdana"/>
        <w:sz w:val="16"/>
        <w:szCs w:val="16"/>
      </w:rPr>
      <w:t>AV. JOSÉ BALBINO DE SOUZA, S/Nº, CENTRO – SOBRADINHO-BA</w:t>
    </w:r>
  </w:p>
  <w:p w14:paraId="3FCD9416" w14:textId="77777777" w:rsidR="00CA3AA1" w:rsidRDefault="00CA3AA1" w:rsidP="00CA3AA1">
    <w:pPr>
      <w:pStyle w:val="Cabealho"/>
      <w:spacing w:line="276" w:lineRule="auto"/>
      <w:jc w:val="center"/>
      <w:rPr>
        <w:rFonts w:ascii="Verdana" w:hAnsi="Verdana"/>
        <w:sz w:val="18"/>
        <w:szCs w:val="18"/>
      </w:rPr>
    </w:pPr>
    <w:r>
      <w:rPr>
        <w:rFonts w:ascii="Verdana" w:hAnsi="Verdana"/>
        <w:sz w:val="18"/>
        <w:szCs w:val="18"/>
      </w:rPr>
      <w:t>CNPJ. 16.444.804/0001-10</w:t>
    </w:r>
  </w:p>
  <w:p w14:paraId="73C37BC2" w14:textId="2D9BEB58" w:rsidR="004C673C" w:rsidRDefault="004C673C" w:rsidP="00CA3AA1">
    <w:pPr>
      <w:pStyle w:val="Cabealho"/>
      <w:spacing w:line="276" w:lineRule="auto"/>
      <w:jc w:val="center"/>
      <w:rPr>
        <w:rFonts w:ascii="Verdana" w:hAnsi="Verdana"/>
        <w:sz w:val="18"/>
        <w:szCs w:val="18"/>
      </w:rPr>
    </w:pPr>
    <w:r>
      <w:rPr>
        <w:rFonts w:asciiTheme="minorHAnsi" w:hAnsiTheme="minorHAnsi"/>
        <w:noProof/>
        <w:sz w:val="22"/>
        <w:szCs w:val="22"/>
        <w:lang w:eastAsia="pt-BR" w:bidi="ar-SA"/>
      </w:rPr>
      <mc:AlternateContent>
        <mc:Choice Requires="wps">
          <w:drawing>
            <wp:anchor distT="4294967295" distB="4294967295" distL="114300" distR="114300" simplePos="0" relativeHeight="251662336" behindDoc="0" locked="0" layoutInCell="1" allowOverlap="1" wp14:anchorId="208A5DCC" wp14:editId="5CF34215">
              <wp:simplePos x="0" y="0"/>
              <wp:positionH relativeFrom="column">
                <wp:posOffset>771525</wp:posOffset>
              </wp:positionH>
              <wp:positionV relativeFrom="paragraph">
                <wp:posOffset>52705</wp:posOffset>
              </wp:positionV>
              <wp:extent cx="4572000" cy="0"/>
              <wp:effectExtent l="0" t="0" r="0" b="0"/>
              <wp:wrapNone/>
              <wp:docPr id="1360262484"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D085A03" id="Conector reto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75pt,4.15pt" to="420.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" strokecolor="#4472c4 [3204]" strokeweight=".5pt">
              <v:stroke joinstyle="miter"/>
              <o:lock v:ext="edit" shapetype="f"/>
            </v:line>
          </w:pict>
        </mc:Fallback>
      </mc:AlternateContent>
    </w:r>
  </w:p>
  <w:p w14:paraId="0F8F1654" w14:textId="0E203F5D" w:rsidR="00B76055" w:rsidRDefault="004C673C" w:rsidP="004C673C">
    <w:pPr>
      <w:pStyle w:val="Cabealho"/>
      <w:jc w:val="center"/>
      <w:rPr>
        <w:rFonts w:ascii="Verdana" w:hAnsi="Verdana"/>
        <w:b/>
        <w:sz w:val="18"/>
        <w:szCs w:val="18"/>
      </w:rPr>
    </w:pPr>
    <w:r w:rsidRPr="001F446D">
      <w:rPr>
        <w:rFonts w:ascii="Verdana" w:hAnsi="Verdana"/>
        <w:b/>
        <w:sz w:val="18"/>
        <w:szCs w:val="18"/>
      </w:rPr>
      <w:t>SECRETARIA MUNICIPAL DE EDUCAÇÃO</w:t>
    </w:r>
  </w:p>
  <w:p w14:paraId="062B7B2D" w14:textId="77777777" w:rsidR="004C673C" w:rsidRPr="00CA3AA1" w:rsidRDefault="004C673C" w:rsidP="004C673C">
    <w:pPr>
      <w:pStyle w:val="Cabealh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096D"/>
    <w:multiLevelType w:val="multilevel"/>
    <w:tmpl w:val="2906197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9A404F"/>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B1176D"/>
    <w:multiLevelType w:val="multilevel"/>
    <w:tmpl w:val="E49A90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8358D6"/>
    <w:multiLevelType w:val="multilevel"/>
    <w:tmpl w:val="10F4E05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10774CD"/>
    <w:multiLevelType w:val="multilevel"/>
    <w:tmpl w:val="E814FFDC"/>
    <w:lvl w:ilvl="0">
      <w:start w:val="7"/>
      <w:numFmt w:val="decimal"/>
      <w:lvlText w:val="%1."/>
      <w:lvlJc w:val="left"/>
      <w:pPr>
        <w:ind w:left="390" w:hanging="390"/>
      </w:pPr>
      <w:rPr>
        <w:rFonts w:ascii="Arial" w:hAnsi="Arial" w:cs="Arial" w:hint="default"/>
      </w:rPr>
    </w:lvl>
    <w:lvl w:ilvl="1">
      <w:start w:val="1"/>
      <w:numFmt w:val="decimal"/>
      <w:lvlText w:val="%1.%2."/>
      <w:lvlJc w:val="left"/>
      <w:pPr>
        <w:ind w:left="390" w:hanging="390"/>
      </w:pPr>
      <w:rPr>
        <w:rFonts w:ascii="Arial" w:hAnsi="Arial" w:cs="Arial" w:hint="default"/>
        <w:b w:val="0"/>
        <w:bCs w:val="0"/>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5" w15:restartNumberingAfterBreak="0">
    <w:nsid w:val="1E362FDF"/>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B3799B"/>
    <w:multiLevelType w:val="multilevel"/>
    <w:tmpl w:val="E814FFDC"/>
    <w:lvl w:ilvl="0">
      <w:start w:val="7"/>
      <w:numFmt w:val="decimal"/>
      <w:lvlText w:val="%1."/>
      <w:lvlJc w:val="left"/>
      <w:pPr>
        <w:ind w:left="390" w:hanging="390"/>
      </w:pPr>
      <w:rPr>
        <w:rFonts w:ascii="Arial" w:hAnsi="Arial" w:cs="Arial" w:hint="default"/>
      </w:rPr>
    </w:lvl>
    <w:lvl w:ilvl="1">
      <w:start w:val="1"/>
      <w:numFmt w:val="decimal"/>
      <w:lvlText w:val="%1.%2."/>
      <w:lvlJc w:val="left"/>
      <w:pPr>
        <w:ind w:left="390" w:hanging="390"/>
      </w:pPr>
      <w:rPr>
        <w:rFonts w:ascii="Arial" w:hAnsi="Arial" w:cs="Arial" w:hint="default"/>
        <w:b w:val="0"/>
        <w:bCs w:val="0"/>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7" w15:restartNumberingAfterBreak="0">
    <w:nsid w:val="26EB441A"/>
    <w:multiLevelType w:val="hybridMultilevel"/>
    <w:tmpl w:val="B6C096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DA3761A"/>
    <w:multiLevelType w:val="multilevel"/>
    <w:tmpl w:val="79F42610"/>
    <w:lvl w:ilvl="0">
      <w:start w:val="5"/>
      <w:numFmt w:val="decimal"/>
      <w:lvlText w:val="%1."/>
      <w:lvlJc w:val="left"/>
      <w:pPr>
        <w:ind w:left="390" w:hanging="390"/>
      </w:pPr>
      <w:rPr>
        <w:rFonts w:eastAsia="NSimSun" w:hint="default"/>
      </w:rPr>
    </w:lvl>
    <w:lvl w:ilvl="1">
      <w:start w:val="1"/>
      <w:numFmt w:val="decimal"/>
      <w:lvlText w:val="%1.%2."/>
      <w:lvlJc w:val="left"/>
      <w:pPr>
        <w:ind w:left="720" w:hanging="720"/>
      </w:pPr>
      <w:rPr>
        <w:rFonts w:ascii="Arial" w:eastAsia="NSimSun" w:hAnsi="Arial" w:cs="Arial" w:hint="default"/>
        <w:b/>
        <w:bCs/>
      </w:rPr>
    </w:lvl>
    <w:lvl w:ilvl="2">
      <w:start w:val="1"/>
      <w:numFmt w:val="decimal"/>
      <w:lvlText w:val="%1.%2.%3."/>
      <w:lvlJc w:val="left"/>
      <w:pPr>
        <w:ind w:left="720" w:hanging="720"/>
      </w:pPr>
      <w:rPr>
        <w:rFonts w:eastAsia="NSimSun" w:hint="default"/>
      </w:rPr>
    </w:lvl>
    <w:lvl w:ilvl="3">
      <w:start w:val="1"/>
      <w:numFmt w:val="decimal"/>
      <w:lvlText w:val="%1.%2.%3.%4."/>
      <w:lvlJc w:val="left"/>
      <w:pPr>
        <w:ind w:left="1080" w:hanging="1080"/>
      </w:pPr>
      <w:rPr>
        <w:rFonts w:eastAsia="NSimSun" w:hint="default"/>
      </w:rPr>
    </w:lvl>
    <w:lvl w:ilvl="4">
      <w:start w:val="1"/>
      <w:numFmt w:val="decimal"/>
      <w:lvlText w:val="%1.%2.%3.%4.%5."/>
      <w:lvlJc w:val="left"/>
      <w:pPr>
        <w:ind w:left="1080" w:hanging="1080"/>
      </w:pPr>
      <w:rPr>
        <w:rFonts w:eastAsia="NSimSun" w:hint="default"/>
      </w:rPr>
    </w:lvl>
    <w:lvl w:ilvl="5">
      <w:start w:val="1"/>
      <w:numFmt w:val="decimal"/>
      <w:lvlText w:val="%1.%2.%3.%4.%5.%6."/>
      <w:lvlJc w:val="left"/>
      <w:pPr>
        <w:ind w:left="1440" w:hanging="1440"/>
      </w:pPr>
      <w:rPr>
        <w:rFonts w:eastAsia="NSimSun" w:hint="default"/>
      </w:rPr>
    </w:lvl>
    <w:lvl w:ilvl="6">
      <w:start w:val="1"/>
      <w:numFmt w:val="decimal"/>
      <w:lvlText w:val="%1.%2.%3.%4.%5.%6.%7."/>
      <w:lvlJc w:val="left"/>
      <w:pPr>
        <w:ind w:left="1440" w:hanging="1440"/>
      </w:pPr>
      <w:rPr>
        <w:rFonts w:eastAsia="NSimSun" w:hint="default"/>
      </w:rPr>
    </w:lvl>
    <w:lvl w:ilvl="7">
      <w:start w:val="1"/>
      <w:numFmt w:val="decimal"/>
      <w:lvlText w:val="%1.%2.%3.%4.%5.%6.%7.%8."/>
      <w:lvlJc w:val="left"/>
      <w:pPr>
        <w:ind w:left="1800" w:hanging="1800"/>
      </w:pPr>
      <w:rPr>
        <w:rFonts w:eastAsia="NSimSun" w:hint="default"/>
      </w:rPr>
    </w:lvl>
    <w:lvl w:ilvl="8">
      <w:start w:val="1"/>
      <w:numFmt w:val="decimal"/>
      <w:lvlText w:val="%1.%2.%3.%4.%5.%6.%7.%8.%9."/>
      <w:lvlJc w:val="left"/>
      <w:pPr>
        <w:ind w:left="2160" w:hanging="2160"/>
      </w:pPr>
      <w:rPr>
        <w:rFonts w:eastAsia="NSimSun" w:hint="default"/>
      </w:rPr>
    </w:lvl>
  </w:abstractNum>
  <w:abstractNum w:abstractNumId="9" w15:restartNumberingAfterBreak="0">
    <w:nsid w:val="2EE664C0"/>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8D71AA"/>
    <w:multiLevelType w:val="hybridMultilevel"/>
    <w:tmpl w:val="BF90A5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6B02F75"/>
    <w:multiLevelType w:val="multilevel"/>
    <w:tmpl w:val="CE46FAE8"/>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8B12129"/>
    <w:multiLevelType w:val="hybridMultilevel"/>
    <w:tmpl w:val="940898E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3AE80FE9"/>
    <w:multiLevelType w:val="hybridMultilevel"/>
    <w:tmpl w:val="2FE8595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3C2D5C1D"/>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0E0946"/>
    <w:multiLevelType w:val="hybridMultilevel"/>
    <w:tmpl w:val="D1C03E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20200D3"/>
    <w:multiLevelType w:val="multilevel"/>
    <w:tmpl w:val="9AC4E87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4F7046F"/>
    <w:multiLevelType w:val="multilevel"/>
    <w:tmpl w:val="7D082044"/>
    <w:lvl w:ilvl="0">
      <w:start w:val="1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951920"/>
    <w:multiLevelType w:val="multilevel"/>
    <w:tmpl w:val="24BEF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BB324F"/>
    <w:multiLevelType w:val="multilevel"/>
    <w:tmpl w:val="BA888620"/>
    <w:lvl w:ilvl="0">
      <w:start w:val="7"/>
      <w:numFmt w:val="decimal"/>
      <w:lvlText w:val="%1"/>
      <w:lvlJc w:val="left"/>
      <w:pPr>
        <w:ind w:left="218"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5172" w:hanging="1800"/>
      </w:pPr>
      <w:rPr>
        <w:rFonts w:hint="default"/>
      </w:rPr>
    </w:lvl>
    <w:lvl w:ilvl="8">
      <w:start w:val="1"/>
      <w:numFmt w:val="decimal"/>
      <w:isLgl/>
      <w:lvlText w:val="%1.%2.%3.%4.%5.%6.%7.%8.%9."/>
      <w:lvlJc w:val="left"/>
      <w:pPr>
        <w:ind w:left="5674" w:hanging="1800"/>
      </w:pPr>
      <w:rPr>
        <w:rFonts w:hint="default"/>
      </w:rPr>
    </w:lvl>
  </w:abstractNum>
  <w:abstractNum w:abstractNumId="20" w15:restartNumberingAfterBreak="0">
    <w:nsid w:val="4FDD0D39"/>
    <w:multiLevelType w:val="multilevel"/>
    <w:tmpl w:val="5E461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7B3388"/>
    <w:multiLevelType w:val="multilevel"/>
    <w:tmpl w:val="AC4444A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E56A2"/>
    <w:multiLevelType w:val="multilevel"/>
    <w:tmpl w:val="01DCC9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E31878"/>
    <w:multiLevelType w:val="hybridMultilevel"/>
    <w:tmpl w:val="74BE3FC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7FE7911"/>
    <w:multiLevelType w:val="multilevel"/>
    <w:tmpl w:val="59A8E7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152857"/>
    <w:multiLevelType w:val="hybridMultilevel"/>
    <w:tmpl w:val="7C54045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15:restartNumberingAfterBreak="0">
    <w:nsid w:val="606E270E"/>
    <w:multiLevelType w:val="multilevel"/>
    <w:tmpl w:val="F1388388"/>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954FDE"/>
    <w:multiLevelType w:val="multilevel"/>
    <w:tmpl w:val="763A2196"/>
    <w:lvl w:ilvl="0">
      <w:start w:val="2"/>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8" w15:restartNumberingAfterBreak="0">
    <w:nsid w:val="626A4BB7"/>
    <w:multiLevelType w:val="multilevel"/>
    <w:tmpl w:val="6882AB8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AD7ADB"/>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2C719E"/>
    <w:multiLevelType w:val="hybridMultilevel"/>
    <w:tmpl w:val="1D907FE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0C660E"/>
    <w:multiLevelType w:val="multilevel"/>
    <w:tmpl w:val="C5200AF0"/>
    <w:lvl w:ilvl="0">
      <w:start w:val="1"/>
      <w:numFmt w:val="decimal"/>
      <w:lvlText w:val="%1."/>
      <w:lvlJc w:val="left"/>
      <w:pPr>
        <w:ind w:left="5747"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701D5D45"/>
    <w:multiLevelType w:val="multilevel"/>
    <w:tmpl w:val="42CC02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555FFA"/>
    <w:multiLevelType w:val="hybridMultilevel"/>
    <w:tmpl w:val="7C7C056A"/>
    <w:lvl w:ilvl="0" w:tplc="04160001">
      <w:start w:val="1"/>
      <w:numFmt w:val="bullet"/>
      <w:lvlText w:val=""/>
      <w:lvlJc w:val="left"/>
      <w:pPr>
        <w:ind w:left="756" w:hanging="360"/>
      </w:pPr>
      <w:rPr>
        <w:rFonts w:ascii="Symbol" w:hAnsi="Symbol" w:hint="default"/>
      </w:rPr>
    </w:lvl>
    <w:lvl w:ilvl="1" w:tplc="04160003" w:tentative="1">
      <w:start w:val="1"/>
      <w:numFmt w:val="bullet"/>
      <w:lvlText w:val="o"/>
      <w:lvlJc w:val="left"/>
      <w:pPr>
        <w:ind w:left="1476" w:hanging="360"/>
      </w:pPr>
      <w:rPr>
        <w:rFonts w:ascii="Courier New" w:hAnsi="Courier New" w:cs="Courier New" w:hint="default"/>
      </w:rPr>
    </w:lvl>
    <w:lvl w:ilvl="2" w:tplc="04160005" w:tentative="1">
      <w:start w:val="1"/>
      <w:numFmt w:val="bullet"/>
      <w:lvlText w:val=""/>
      <w:lvlJc w:val="left"/>
      <w:pPr>
        <w:ind w:left="2196" w:hanging="360"/>
      </w:pPr>
      <w:rPr>
        <w:rFonts w:ascii="Wingdings" w:hAnsi="Wingdings" w:hint="default"/>
      </w:rPr>
    </w:lvl>
    <w:lvl w:ilvl="3" w:tplc="04160001" w:tentative="1">
      <w:start w:val="1"/>
      <w:numFmt w:val="bullet"/>
      <w:lvlText w:val=""/>
      <w:lvlJc w:val="left"/>
      <w:pPr>
        <w:ind w:left="2916" w:hanging="360"/>
      </w:pPr>
      <w:rPr>
        <w:rFonts w:ascii="Symbol" w:hAnsi="Symbol" w:hint="default"/>
      </w:rPr>
    </w:lvl>
    <w:lvl w:ilvl="4" w:tplc="04160003" w:tentative="1">
      <w:start w:val="1"/>
      <w:numFmt w:val="bullet"/>
      <w:lvlText w:val="o"/>
      <w:lvlJc w:val="left"/>
      <w:pPr>
        <w:ind w:left="3636" w:hanging="360"/>
      </w:pPr>
      <w:rPr>
        <w:rFonts w:ascii="Courier New" w:hAnsi="Courier New" w:cs="Courier New" w:hint="default"/>
      </w:rPr>
    </w:lvl>
    <w:lvl w:ilvl="5" w:tplc="04160005" w:tentative="1">
      <w:start w:val="1"/>
      <w:numFmt w:val="bullet"/>
      <w:lvlText w:val=""/>
      <w:lvlJc w:val="left"/>
      <w:pPr>
        <w:ind w:left="4356" w:hanging="360"/>
      </w:pPr>
      <w:rPr>
        <w:rFonts w:ascii="Wingdings" w:hAnsi="Wingdings" w:hint="default"/>
      </w:rPr>
    </w:lvl>
    <w:lvl w:ilvl="6" w:tplc="04160001" w:tentative="1">
      <w:start w:val="1"/>
      <w:numFmt w:val="bullet"/>
      <w:lvlText w:val=""/>
      <w:lvlJc w:val="left"/>
      <w:pPr>
        <w:ind w:left="5076" w:hanging="360"/>
      </w:pPr>
      <w:rPr>
        <w:rFonts w:ascii="Symbol" w:hAnsi="Symbol" w:hint="default"/>
      </w:rPr>
    </w:lvl>
    <w:lvl w:ilvl="7" w:tplc="04160003" w:tentative="1">
      <w:start w:val="1"/>
      <w:numFmt w:val="bullet"/>
      <w:lvlText w:val="o"/>
      <w:lvlJc w:val="left"/>
      <w:pPr>
        <w:ind w:left="5796" w:hanging="360"/>
      </w:pPr>
      <w:rPr>
        <w:rFonts w:ascii="Courier New" w:hAnsi="Courier New" w:cs="Courier New" w:hint="default"/>
      </w:rPr>
    </w:lvl>
    <w:lvl w:ilvl="8" w:tplc="04160005" w:tentative="1">
      <w:start w:val="1"/>
      <w:numFmt w:val="bullet"/>
      <w:lvlText w:val=""/>
      <w:lvlJc w:val="left"/>
      <w:pPr>
        <w:ind w:left="6516" w:hanging="360"/>
      </w:pPr>
      <w:rPr>
        <w:rFonts w:ascii="Wingdings" w:hAnsi="Wingdings" w:hint="default"/>
      </w:rPr>
    </w:lvl>
  </w:abstractNum>
  <w:abstractNum w:abstractNumId="34" w15:restartNumberingAfterBreak="0">
    <w:nsid w:val="74EA0A92"/>
    <w:multiLevelType w:val="multilevel"/>
    <w:tmpl w:val="2906197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7140E2D"/>
    <w:multiLevelType w:val="multilevel"/>
    <w:tmpl w:val="1E76DB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75D6A91"/>
    <w:multiLevelType w:val="hybridMultilevel"/>
    <w:tmpl w:val="F90CE4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A793CC0"/>
    <w:multiLevelType w:val="hybridMultilevel"/>
    <w:tmpl w:val="A0623E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DFA3EC8"/>
    <w:multiLevelType w:val="multilevel"/>
    <w:tmpl w:val="59A8E7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536F88"/>
    <w:multiLevelType w:val="multilevel"/>
    <w:tmpl w:val="984E5C46"/>
    <w:lvl w:ilvl="0">
      <w:start w:val="3"/>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72312723">
    <w:abstractNumId w:val="15"/>
  </w:num>
  <w:num w:numId="2" w16cid:durableId="2135050483">
    <w:abstractNumId w:val="37"/>
  </w:num>
  <w:num w:numId="3" w16cid:durableId="2110542358">
    <w:abstractNumId w:val="21"/>
  </w:num>
  <w:num w:numId="4" w16cid:durableId="217207668">
    <w:abstractNumId w:val="30"/>
  </w:num>
  <w:num w:numId="5" w16cid:durableId="298076300">
    <w:abstractNumId w:val="24"/>
  </w:num>
  <w:num w:numId="6" w16cid:durableId="2037653144">
    <w:abstractNumId w:val="38"/>
  </w:num>
  <w:num w:numId="7" w16cid:durableId="2093626840">
    <w:abstractNumId w:val="20"/>
  </w:num>
  <w:num w:numId="8" w16cid:durableId="1681663864">
    <w:abstractNumId w:val="2"/>
  </w:num>
  <w:num w:numId="9" w16cid:durableId="659188900">
    <w:abstractNumId w:val="35"/>
  </w:num>
  <w:num w:numId="10" w16cid:durableId="4211681">
    <w:abstractNumId w:val="8"/>
  </w:num>
  <w:num w:numId="11" w16cid:durableId="563612166">
    <w:abstractNumId w:val="11"/>
  </w:num>
  <w:num w:numId="12" w16cid:durableId="867370247">
    <w:abstractNumId w:val="34"/>
  </w:num>
  <w:num w:numId="13" w16cid:durableId="2001225905">
    <w:abstractNumId w:val="0"/>
  </w:num>
  <w:num w:numId="14" w16cid:durableId="756100812">
    <w:abstractNumId w:val="18"/>
  </w:num>
  <w:num w:numId="15" w16cid:durableId="125121704">
    <w:abstractNumId w:val="32"/>
  </w:num>
  <w:num w:numId="16" w16cid:durableId="97992792">
    <w:abstractNumId w:val="4"/>
  </w:num>
  <w:num w:numId="17" w16cid:durableId="754326532">
    <w:abstractNumId w:val="28"/>
  </w:num>
  <w:num w:numId="18" w16cid:durableId="1707288238">
    <w:abstractNumId w:val="22"/>
  </w:num>
  <w:num w:numId="19" w16cid:durableId="629671154">
    <w:abstractNumId w:val="23"/>
  </w:num>
  <w:num w:numId="20" w16cid:durableId="1566642558">
    <w:abstractNumId w:val="13"/>
  </w:num>
  <w:num w:numId="21" w16cid:durableId="1591505395">
    <w:abstractNumId w:val="25"/>
  </w:num>
  <w:num w:numId="22" w16cid:durableId="129326506">
    <w:abstractNumId w:val="27"/>
  </w:num>
  <w:num w:numId="23" w16cid:durableId="165681583">
    <w:abstractNumId w:val="7"/>
  </w:num>
  <w:num w:numId="24" w16cid:durableId="1539246073">
    <w:abstractNumId w:val="26"/>
  </w:num>
  <w:num w:numId="25" w16cid:durableId="280917054">
    <w:abstractNumId w:val="3"/>
  </w:num>
  <w:num w:numId="26" w16cid:durableId="1949462238">
    <w:abstractNumId w:val="19"/>
  </w:num>
  <w:num w:numId="27" w16cid:durableId="53818505">
    <w:abstractNumId w:val="1"/>
  </w:num>
  <w:num w:numId="28" w16cid:durableId="562260209">
    <w:abstractNumId w:val="39"/>
  </w:num>
  <w:num w:numId="29" w16cid:durableId="1476526329">
    <w:abstractNumId w:val="9"/>
  </w:num>
  <w:num w:numId="30" w16cid:durableId="295372933">
    <w:abstractNumId w:val="29"/>
  </w:num>
  <w:num w:numId="31" w16cid:durableId="137502688">
    <w:abstractNumId w:val="5"/>
  </w:num>
  <w:num w:numId="32" w16cid:durableId="1988318011">
    <w:abstractNumId w:val="14"/>
  </w:num>
  <w:num w:numId="33" w16cid:durableId="105454142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1177937">
    <w:abstractNumId w:val="36"/>
  </w:num>
  <w:num w:numId="35" w16cid:durableId="258951713">
    <w:abstractNumId w:val="16"/>
  </w:num>
  <w:num w:numId="36" w16cid:durableId="240606523">
    <w:abstractNumId w:val="12"/>
  </w:num>
  <w:num w:numId="37" w16cid:durableId="1513104011">
    <w:abstractNumId w:val="33"/>
  </w:num>
  <w:num w:numId="38" w16cid:durableId="1085223981">
    <w:abstractNumId w:val="10"/>
  </w:num>
  <w:num w:numId="39" w16cid:durableId="1686516127">
    <w:abstractNumId w:val="6"/>
  </w:num>
  <w:num w:numId="40" w16cid:durableId="964312304">
    <w:abstractNumId w:val="17"/>
  </w:num>
  <w:num w:numId="41" w16cid:durableId="19894353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530"/>
    <w:rsid w:val="0000013A"/>
    <w:rsid w:val="000010F5"/>
    <w:rsid w:val="000025C8"/>
    <w:rsid w:val="00005DF7"/>
    <w:rsid w:val="000111C6"/>
    <w:rsid w:val="0001589F"/>
    <w:rsid w:val="00040632"/>
    <w:rsid w:val="00042749"/>
    <w:rsid w:val="00042BA3"/>
    <w:rsid w:val="00044CCD"/>
    <w:rsid w:val="00054DAF"/>
    <w:rsid w:val="00063D6B"/>
    <w:rsid w:val="0006554A"/>
    <w:rsid w:val="000700D0"/>
    <w:rsid w:val="00071477"/>
    <w:rsid w:val="0007446A"/>
    <w:rsid w:val="000820A9"/>
    <w:rsid w:val="0008437F"/>
    <w:rsid w:val="0008456F"/>
    <w:rsid w:val="000850D1"/>
    <w:rsid w:val="000861AB"/>
    <w:rsid w:val="0009120B"/>
    <w:rsid w:val="00092909"/>
    <w:rsid w:val="00096898"/>
    <w:rsid w:val="000A2D06"/>
    <w:rsid w:val="000A31B4"/>
    <w:rsid w:val="000A4AB0"/>
    <w:rsid w:val="000A79D9"/>
    <w:rsid w:val="000B02F9"/>
    <w:rsid w:val="000B1CB3"/>
    <w:rsid w:val="000B2238"/>
    <w:rsid w:val="000B2B2A"/>
    <w:rsid w:val="000B60F6"/>
    <w:rsid w:val="000C2155"/>
    <w:rsid w:val="000C422F"/>
    <w:rsid w:val="000C681F"/>
    <w:rsid w:val="000C7F19"/>
    <w:rsid w:val="000D05DD"/>
    <w:rsid w:val="000D2311"/>
    <w:rsid w:val="000D2E07"/>
    <w:rsid w:val="000D68D9"/>
    <w:rsid w:val="000E1CA2"/>
    <w:rsid w:val="000E28AF"/>
    <w:rsid w:val="000E3DA3"/>
    <w:rsid w:val="000E4D1E"/>
    <w:rsid w:val="000E56F4"/>
    <w:rsid w:val="000E70D3"/>
    <w:rsid w:val="000E74DB"/>
    <w:rsid w:val="000F767D"/>
    <w:rsid w:val="00110BB0"/>
    <w:rsid w:val="00116FC8"/>
    <w:rsid w:val="00123268"/>
    <w:rsid w:val="00125D8F"/>
    <w:rsid w:val="001279CC"/>
    <w:rsid w:val="00127A9D"/>
    <w:rsid w:val="0013276A"/>
    <w:rsid w:val="00137C35"/>
    <w:rsid w:val="00143261"/>
    <w:rsid w:val="00151BC0"/>
    <w:rsid w:val="001562F5"/>
    <w:rsid w:val="00161A5B"/>
    <w:rsid w:val="00161E21"/>
    <w:rsid w:val="0017042B"/>
    <w:rsid w:val="001716A5"/>
    <w:rsid w:val="00174FFE"/>
    <w:rsid w:val="0017518D"/>
    <w:rsid w:val="00175A99"/>
    <w:rsid w:val="001804EB"/>
    <w:rsid w:val="00187A89"/>
    <w:rsid w:val="00190466"/>
    <w:rsid w:val="00193670"/>
    <w:rsid w:val="00194C59"/>
    <w:rsid w:val="001A3BA4"/>
    <w:rsid w:val="001A4732"/>
    <w:rsid w:val="001A509F"/>
    <w:rsid w:val="001B691C"/>
    <w:rsid w:val="001C0EB5"/>
    <w:rsid w:val="001C310B"/>
    <w:rsid w:val="001C55C8"/>
    <w:rsid w:val="001C6262"/>
    <w:rsid w:val="001D54E0"/>
    <w:rsid w:val="001E0D58"/>
    <w:rsid w:val="001E53C5"/>
    <w:rsid w:val="001E59CB"/>
    <w:rsid w:val="001E662B"/>
    <w:rsid w:val="001E7989"/>
    <w:rsid w:val="001F0185"/>
    <w:rsid w:val="001F03CD"/>
    <w:rsid w:val="001F19FE"/>
    <w:rsid w:val="001F3BBC"/>
    <w:rsid w:val="001F5B60"/>
    <w:rsid w:val="0020081E"/>
    <w:rsid w:val="002043EB"/>
    <w:rsid w:val="00207EE0"/>
    <w:rsid w:val="00212B14"/>
    <w:rsid w:val="002138F6"/>
    <w:rsid w:val="00215C73"/>
    <w:rsid w:val="00220905"/>
    <w:rsid w:val="0022526D"/>
    <w:rsid w:val="00225CE3"/>
    <w:rsid w:val="002304B5"/>
    <w:rsid w:val="00233C89"/>
    <w:rsid w:val="00235873"/>
    <w:rsid w:val="00236D76"/>
    <w:rsid w:val="0025080E"/>
    <w:rsid w:val="00251AA8"/>
    <w:rsid w:val="00266E7E"/>
    <w:rsid w:val="00280E68"/>
    <w:rsid w:val="0028663B"/>
    <w:rsid w:val="00291EA4"/>
    <w:rsid w:val="0029600F"/>
    <w:rsid w:val="002A265F"/>
    <w:rsid w:val="002A435D"/>
    <w:rsid w:val="002A6451"/>
    <w:rsid w:val="002B7616"/>
    <w:rsid w:val="002B7ABB"/>
    <w:rsid w:val="002C54AA"/>
    <w:rsid w:val="002C6646"/>
    <w:rsid w:val="002D2CBB"/>
    <w:rsid w:val="002D2F36"/>
    <w:rsid w:val="002D3442"/>
    <w:rsid w:val="002D5EE5"/>
    <w:rsid w:val="002F3B03"/>
    <w:rsid w:val="00304D7E"/>
    <w:rsid w:val="00306C19"/>
    <w:rsid w:val="00314D8A"/>
    <w:rsid w:val="00326B35"/>
    <w:rsid w:val="0032778A"/>
    <w:rsid w:val="00327A2F"/>
    <w:rsid w:val="00327C0D"/>
    <w:rsid w:val="00330F91"/>
    <w:rsid w:val="00332DDB"/>
    <w:rsid w:val="00334BA4"/>
    <w:rsid w:val="00337218"/>
    <w:rsid w:val="00337CE4"/>
    <w:rsid w:val="00342E5E"/>
    <w:rsid w:val="003435BD"/>
    <w:rsid w:val="00347426"/>
    <w:rsid w:val="003516DE"/>
    <w:rsid w:val="00356035"/>
    <w:rsid w:val="00360BB1"/>
    <w:rsid w:val="003707FD"/>
    <w:rsid w:val="00383530"/>
    <w:rsid w:val="00387C3A"/>
    <w:rsid w:val="00391494"/>
    <w:rsid w:val="00391E6E"/>
    <w:rsid w:val="003B033F"/>
    <w:rsid w:val="003C1E49"/>
    <w:rsid w:val="003C29C9"/>
    <w:rsid w:val="003C61E4"/>
    <w:rsid w:val="003C7E97"/>
    <w:rsid w:val="003D0150"/>
    <w:rsid w:val="003D23B2"/>
    <w:rsid w:val="003E4931"/>
    <w:rsid w:val="003E4EDA"/>
    <w:rsid w:val="003E6F3C"/>
    <w:rsid w:val="003F31FF"/>
    <w:rsid w:val="00411F01"/>
    <w:rsid w:val="00412657"/>
    <w:rsid w:val="004269CB"/>
    <w:rsid w:val="00430CF6"/>
    <w:rsid w:val="00436955"/>
    <w:rsid w:val="00437DE2"/>
    <w:rsid w:val="00441874"/>
    <w:rsid w:val="0044557B"/>
    <w:rsid w:val="00450233"/>
    <w:rsid w:val="00460F3B"/>
    <w:rsid w:val="00463711"/>
    <w:rsid w:val="00466B9C"/>
    <w:rsid w:val="00473C0E"/>
    <w:rsid w:val="00480032"/>
    <w:rsid w:val="00480719"/>
    <w:rsid w:val="00490FB6"/>
    <w:rsid w:val="00492A6A"/>
    <w:rsid w:val="00493E82"/>
    <w:rsid w:val="004A06CB"/>
    <w:rsid w:val="004A1754"/>
    <w:rsid w:val="004A46B2"/>
    <w:rsid w:val="004A63EF"/>
    <w:rsid w:val="004B003F"/>
    <w:rsid w:val="004B1EC8"/>
    <w:rsid w:val="004B52DB"/>
    <w:rsid w:val="004B57A8"/>
    <w:rsid w:val="004C0E90"/>
    <w:rsid w:val="004C134F"/>
    <w:rsid w:val="004C5B31"/>
    <w:rsid w:val="004C673C"/>
    <w:rsid w:val="004C7234"/>
    <w:rsid w:val="004D05EB"/>
    <w:rsid w:val="004D2507"/>
    <w:rsid w:val="004D5A33"/>
    <w:rsid w:val="004E1870"/>
    <w:rsid w:val="00510DDF"/>
    <w:rsid w:val="0051351D"/>
    <w:rsid w:val="00515933"/>
    <w:rsid w:val="00523929"/>
    <w:rsid w:val="00536181"/>
    <w:rsid w:val="00541E18"/>
    <w:rsid w:val="00544B7C"/>
    <w:rsid w:val="005551A9"/>
    <w:rsid w:val="005663F7"/>
    <w:rsid w:val="00570DD5"/>
    <w:rsid w:val="00571F59"/>
    <w:rsid w:val="00584C77"/>
    <w:rsid w:val="00592260"/>
    <w:rsid w:val="00594816"/>
    <w:rsid w:val="00597632"/>
    <w:rsid w:val="005A3172"/>
    <w:rsid w:val="005A5A5A"/>
    <w:rsid w:val="005B63EC"/>
    <w:rsid w:val="005B7954"/>
    <w:rsid w:val="005C0969"/>
    <w:rsid w:val="005C0977"/>
    <w:rsid w:val="005C3501"/>
    <w:rsid w:val="005C701A"/>
    <w:rsid w:val="005C7D8D"/>
    <w:rsid w:val="005F434C"/>
    <w:rsid w:val="00600CE8"/>
    <w:rsid w:val="00605214"/>
    <w:rsid w:val="00605A83"/>
    <w:rsid w:val="00611547"/>
    <w:rsid w:val="00611EC3"/>
    <w:rsid w:val="006209AB"/>
    <w:rsid w:val="006258D3"/>
    <w:rsid w:val="00627371"/>
    <w:rsid w:val="00627C70"/>
    <w:rsid w:val="00632098"/>
    <w:rsid w:val="006340B7"/>
    <w:rsid w:val="006416CF"/>
    <w:rsid w:val="0064474B"/>
    <w:rsid w:val="00653E49"/>
    <w:rsid w:val="00661BC0"/>
    <w:rsid w:val="006827E7"/>
    <w:rsid w:val="006830D4"/>
    <w:rsid w:val="006A5128"/>
    <w:rsid w:val="006B06D1"/>
    <w:rsid w:val="006B4779"/>
    <w:rsid w:val="006C23BD"/>
    <w:rsid w:val="006C7650"/>
    <w:rsid w:val="006D161F"/>
    <w:rsid w:val="006D1826"/>
    <w:rsid w:val="006D1B39"/>
    <w:rsid w:val="006D25A5"/>
    <w:rsid w:val="006D3021"/>
    <w:rsid w:val="006D30FF"/>
    <w:rsid w:val="006E0CE4"/>
    <w:rsid w:val="006F1F20"/>
    <w:rsid w:val="006F4D22"/>
    <w:rsid w:val="006F52D6"/>
    <w:rsid w:val="006F78E0"/>
    <w:rsid w:val="00707948"/>
    <w:rsid w:val="00723EA7"/>
    <w:rsid w:val="007356C3"/>
    <w:rsid w:val="00743EA9"/>
    <w:rsid w:val="0074703F"/>
    <w:rsid w:val="007477CA"/>
    <w:rsid w:val="00753881"/>
    <w:rsid w:val="0075654A"/>
    <w:rsid w:val="007633F6"/>
    <w:rsid w:val="00763A71"/>
    <w:rsid w:val="00764B9F"/>
    <w:rsid w:val="00764EEF"/>
    <w:rsid w:val="00784133"/>
    <w:rsid w:val="00790DB3"/>
    <w:rsid w:val="007A2211"/>
    <w:rsid w:val="007A564A"/>
    <w:rsid w:val="007B3106"/>
    <w:rsid w:val="007B46B1"/>
    <w:rsid w:val="007B4DC2"/>
    <w:rsid w:val="007B6214"/>
    <w:rsid w:val="007B6ED7"/>
    <w:rsid w:val="007C07E2"/>
    <w:rsid w:val="007C2B51"/>
    <w:rsid w:val="007C59CB"/>
    <w:rsid w:val="007C5EC0"/>
    <w:rsid w:val="007D4B7F"/>
    <w:rsid w:val="007E0B50"/>
    <w:rsid w:val="007F0E4A"/>
    <w:rsid w:val="007F0E74"/>
    <w:rsid w:val="007F3CF3"/>
    <w:rsid w:val="007F6D63"/>
    <w:rsid w:val="0080086A"/>
    <w:rsid w:val="008054B8"/>
    <w:rsid w:val="008147A9"/>
    <w:rsid w:val="00814921"/>
    <w:rsid w:val="00822785"/>
    <w:rsid w:val="008230B8"/>
    <w:rsid w:val="00824FD5"/>
    <w:rsid w:val="008307A5"/>
    <w:rsid w:val="00832FF6"/>
    <w:rsid w:val="00833DBC"/>
    <w:rsid w:val="00834036"/>
    <w:rsid w:val="00841BAE"/>
    <w:rsid w:val="008517A3"/>
    <w:rsid w:val="0085417B"/>
    <w:rsid w:val="00855410"/>
    <w:rsid w:val="00855765"/>
    <w:rsid w:val="00860AA6"/>
    <w:rsid w:val="0087477C"/>
    <w:rsid w:val="00874A69"/>
    <w:rsid w:val="00875CDD"/>
    <w:rsid w:val="00876265"/>
    <w:rsid w:val="00877FA4"/>
    <w:rsid w:val="008812C6"/>
    <w:rsid w:val="00884273"/>
    <w:rsid w:val="00897720"/>
    <w:rsid w:val="008A222F"/>
    <w:rsid w:val="008A4B17"/>
    <w:rsid w:val="008A5135"/>
    <w:rsid w:val="008A527A"/>
    <w:rsid w:val="008B6316"/>
    <w:rsid w:val="008B782C"/>
    <w:rsid w:val="008C3974"/>
    <w:rsid w:val="008D1E42"/>
    <w:rsid w:val="008E008A"/>
    <w:rsid w:val="008E3BA1"/>
    <w:rsid w:val="008F3E30"/>
    <w:rsid w:val="008F4AEE"/>
    <w:rsid w:val="00904D12"/>
    <w:rsid w:val="009212CE"/>
    <w:rsid w:val="00924702"/>
    <w:rsid w:val="00924A73"/>
    <w:rsid w:val="009263B7"/>
    <w:rsid w:val="00926FC4"/>
    <w:rsid w:val="00930875"/>
    <w:rsid w:val="009308D0"/>
    <w:rsid w:val="00932F1D"/>
    <w:rsid w:val="00934E64"/>
    <w:rsid w:val="00935089"/>
    <w:rsid w:val="00937A68"/>
    <w:rsid w:val="00946456"/>
    <w:rsid w:val="00952D0D"/>
    <w:rsid w:val="00955547"/>
    <w:rsid w:val="00960868"/>
    <w:rsid w:val="00964F20"/>
    <w:rsid w:val="009669BB"/>
    <w:rsid w:val="00970409"/>
    <w:rsid w:val="0097093F"/>
    <w:rsid w:val="0097228E"/>
    <w:rsid w:val="0097552A"/>
    <w:rsid w:val="00976044"/>
    <w:rsid w:val="009823A9"/>
    <w:rsid w:val="009830D3"/>
    <w:rsid w:val="00985DA6"/>
    <w:rsid w:val="009911EC"/>
    <w:rsid w:val="009976BE"/>
    <w:rsid w:val="009A14C9"/>
    <w:rsid w:val="009A33D4"/>
    <w:rsid w:val="009A41CF"/>
    <w:rsid w:val="009A53F2"/>
    <w:rsid w:val="009B7253"/>
    <w:rsid w:val="009B7AA0"/>
    <w:rsid w:val="009C034E"/>
    <w:rsid w:val="009C322D"/>
    <w:rsid w:val="009C5BB2"/>
    <w:rsid w:val="009D464A"/>
    <w:rsid w:val="009E1827"/>
    <w:rsid w:val="009E32DB"/>
    <w:rsid w:val="00A03B30"/>
    <w:rsid w:val="00A059EF"/>
    <w:rsid w:val="00A07490"/>
    <w:rsid w:val="00A105D3"/>
    <w:rsid w:val="00A14400"/>
    <w:rsid w:val="00A2419E"/>
    <w:rsid w:val="00A27A54"/>
    <w:rsid w:val="00A329C0"/>
    <w:rsid w:val="00A33123"/>
    <w:rsid w:val="00A343F9"/>
    <w:rsid w:val="00A416C7"/>
    <w:rsid w:val="00A47F72"/>
    <w:rsid w:val="00A548E1"/>
    <w:rsid w:val="00A62A26"/>
    <w:rsid w:val="00A64D77"/>
    <w:rsid w:val="00A72780"/>
    <w:rsid w:val="00A73701"/>
    <w:rsid w:val="00A7608F"/>
    <w:rsid w:val="00A803C0"/>
    <w:rsid w:val="00A87E05"/>
    <w:rsid w:val="00A90BFF"/>
    <w:rsid w:val="00A92C97"/>
    <w:rsid w:val="00A94382"/>
    <w:rsid w:val="00AB15A6"/>
    <w:rsid w:val="00AB1C95"/>
    <w:rsid w:val="00AB3010"/>
    <w:rsid w:val="00AB415D"/>
    <w:rsid w:val="00AB488F"/>
    <w:rsid w:val="00AB7310"/>
    <w:rsid w:val="00AC27B0"/>
    <w:rsid w:val="00AD07C2"/>
    <w:rsid w:val="00AD34B1"/>
    <w:rsid w:val="00AD5B56"/>
    <w:rsid w:val="00AE6AB4"/>
    <w:rsid w:val="00AE7AB2"/>
    <w:rsid w:val="00AF7ECB"/>
    <w:rsid w:val="00B047EE"/>
    <w:rsid w:val="00B059B0"/>
    <w:rsid w:val="00B161D8"/>
    <w:rsid w:val="00B220AC"/>
    <w:rsid w:val="00B27D1C"/>
    <w:rsid w:val="00B338B1"/>
    <w:rsid w:val="00B347EE"/>
    <w:rsid w:val="00B34F19"/>
    <w:rsid w:val="00B402CC"/>
    <w:rsid w:val="00B41643"/>
    <w:rsid w:val="00B53F2A"/>
    <w:rsid w:val="00B63C7D"/>
    <w:rsid w:val="00B63CED"/>
    <w:rsid w:val="00B65664"/>
    <w:rsid w:val="00B66DDF"/>
    <w:rsid w:val="00B76055"/>
    <w:rsid w:val="00B8100C"/>
    <w:rsid w:val="00B81408"/>
    <w:rsid w:val="00B820BB"/>
    <w:rsid w:val="00B935A0"/>
    <w:rsid w:val="00B9673C"/>
    <w:rsid w:val="00B972FC"/>
    <w:rsid w:val="00BA46A6"/>
    <w:rsid w:val="00BB25A4"/>
    <w:rsid w:val="00BB25EE"/>
    <w:rsid w:val="00BB625C"/>
    <w:rsid w:val="00BB627D"/>
    <w:rsid w:val="00BC10D4"/>
    <w:rsid w:val="00BC5689"/>
    <w:rsid w:val="00BC7B6E"/>
    <w:rsid w:val="00BD7E88"/>
    <w:rsid w:val="00BE1829"/>
    <w:rsid w:val="00BE1E43"/>
    <w:rsid w:val="00BF1200"/>
    <w:rsid w:val="00BF149A"/>
    <w:rsid w:val="00BF223A"/>
    <w:rsid w:val="00BF2799"/>
    <w:rsid w:val="00BF2B46"/>
    <w:rsid w:val="00BF61AB"/>
    <w:rsid w:val="00BF6FFF"/>
    <w:rsid w:val="00C03729"/>
    <w:rsid w:val="00C15F53"/>
    <w:rsid w:val="00C164EF"/>
    <w:rsid w:val="00C27027"/>
    <w:rsid w:val="00C41E05"/>
    <w:rsid w:val="00C52EE0"/>
    <w:rsid w:val="00C60523"/>
    <w:rsid w:val="00C61EAE"/>
    <w:rsid w:val="00C71759"/>
    <w:rsid w:val="00C750A4"/>
    <w:rsid w:val="00C756A9"/>
    <w:rsid w:val="00C767E2"/>
    <w:rsid w:val="00C76F6A"/>
    <w:rsid w:val="00C86967"/>
    <w:rsid w:val="00C9216C"/>
    <w:rsid w:val="00C9284C"/>
    <w:rsid w:val="00C92D11"/>
    <w:rsid w:val="00C937F3"/>
    <w:rsid w:val="00C93B53"/>
    <w:rsid w:val="00C945F9"/>
    <w:rsid w:val="00C96B0F"/>
    <w:rsid w:val="00CA1C2D"/>
    <w:rsid w:val="00CA1D73"/>
    <w:rsid w:val="00CA3AA1"/>
    <w:rsid w:val="00CB4253"/>
    <w:rsid w:val="00CD6117"/>
    <w:rsid w:val="00CD6D87"/>
    <w:rsid w:val="00CD78BD"/>
    <w:rsid w:val="00CE1DA1"/>
    <w:rsid w:val="00CE2129"/>
    <w:rsid w:val="00D014D0"/>
    <w:rsid w:val="00D04B09"/>
    <w:rsid w:val="00D11750"/>
    <w:rsid w:val="00D13E0A"/>
    <w:rsid w:val="00D24130"/>
    <w:rsid w:val="00D369A5"/>
    <w:rsid w:val="00D42310"/>
    <w:rsid w:val="00D447E4"/>
    <w:rsid w:val="00D51E2C"/>
    <w:rsid w:val="00D5243E"/>
    <w:rsid w:val="00D52616"/>
    <w:rsid w:val="00D60C2D"/>
    <w:rsid w:val="00D70800"/>
    <w:rsid w:val="00D72DE7"/>
    <w:rsid w:val="00D7581C"/>
    <w:rsid w:val="00D7630E"/>
    <w:rsid w:val="00D8591E"/>
    <w:rsid w:val="00DA0227"/>
    <w:rsid w:val="00DA2FD0"/>
    <w:rsid w:val="00DA3E8A"/>
    <w:rsid w:val="00DA4531"/>
    <w:rsid w:val="00DA60F4"/>
    <w:rsid w:val="00DB784A"/>
    <w:rsid w:val="00DC2B40"/>
    <w:rsid w:val="00DC7D44"/>
    <w:rsid w:val="00DD3593"/>
    <w:rsid w:val="00DD42EF"/>
    <w:rsid w:val="00DD4A3F"/>
    <w:rsid w:val="00DD54FA"/>
    <w:rsid w:val="00DD57E3"/>
    <w:rsid w:val="00DD5A6B"/>
    <w:rsid w:val="00DE3468"/>
    <w:rsid w:val="00DE514E"/>
    <w:rsid w:val="00DF1B78"/>
    <w:rsid w:val="00DF6AF7"/>
    <w:rsid w:val="00E04BF7"/>
    <w:rsid w:val="00E06252"/>
    <w:rsid w:val="00E17B65"/>
    <w:rsid w:val="00E2177C"/>
    <w:rsid w:val="00E27B2A"/>
    <w:rsid w:val="00E31465"/>
    <w:rsid w:val="00E373DA"/>
    <w:rsid w:val="00E44491"/>
    <w:rsid w:val="00E4615F"/>
    <w:rsid w:val="00E62842"/>
    <w:rsid w:val="00E66E69"/>
    <w:rsid w:val="00E70EF0"/>
    <w:rsid w:val="00E74C6A"/>
    <w:rsid w:val="00E75858"/>
    <w:rsid w:val="00E83ED3"/>
    <w:rsid w:val="00E8584D"/>
    <w:rsid w:val="00E860E7"/>
    <w:rsid w:val="00E9690B"/>
    <w:rsid w:val="00EA105D"/>
    <w:rsid w:val="00EA4AA3"/>
    <w:rsid w:val="00EB114B"/>
    <w:rsid w:val="00EB1CC3"/>
    <w:rsid w:val="00EC2CE4"/>
    <w:rsid w:val="00ED085D"/>
    <w:rsid w:val="00ED3BD9"/>
    <w:rsid w:val="00EE2ADA"/>
    <w:rsid w:val="00EE317D"/>
    <w:rsid w:val="00EE5399"/>
    <w:rsid w:val="00EF33A1"/>
    <w:rsid w:val="00EF5408"/>
    <w:rsid w:val="00EF7A16"/>
    <w:rsid w:val="00F03490"/>
    <w:rsid w:val="00F07469"/>
    <w:rsid w:val="00F107BC"/>
    <w:rsid w:val="00F12D02"/>
    <w:rsid w:val="00F15106"/>
    <w:rsid w:val="00F163F5"/>
    <w:rsid w:val="00F174F5"/>
    <w:rsid w:val="00F209F0"/>
    <w:rsid w:val="00F22381"/>
    <w:rsid w:val="00F26339"/>
    <w:rsid w:val="00F27587"/>
    <w:rsid w:val="00F410C3"/>
    <w:rsid w:val="00F43A99"/>
    <w:rsid w:val="00F44BC5"/>
    <w:rsid w:val="00F5423D"/>
    <w:rsid w:val="00F5490D"/>
    <w:rsid w:val="00F566F8"/>
    <w:rsid w:val="00F570AC"/>
    <w:rsid w:val="00F607F4"/>
    <w:rsid w:val="00F617FC"/>
    <w:rsid w:val="00F64D3B"/>
    <w:rsid w:val="00F71BB4"/>
    <w:rsid w:val="00F73F28"/>
    <w:rsid w:val="00F82BA9"/>
    <w:rsid w:val="00F8743C"/>
    <w:rsid w:val="00FB5F17"/>
    <w:rsid w:val="00FC0821"/>
    <w:rsid w:val="00FC1F61"/>
    <w:rsid w:val="00FC670C"/>
    <w:rsid w:val="00FD1CCA"/>
    <w:rsid w:val="00FD2AE7"/>
    <w:rsid w:val="00FD3E53"/>
    <w:rsid w:val="00FD59D9"/>
    <w:rsid w:val="00FD6A5B"/>
    <w:rsid w:val="00FE2AF9"/>
    <w:rsid w:val="00FE3FF7"/>
    <w:rsid w:val="00FF636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4277B"/>
  <w15:docId w15:val="{52C7B86C-17F1-46CB-A389-F8017A93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41E18"/>
    <w:pPr>
      <w:keepNext/>
      <w:keepLines/>
      <w:suppressAutoHyphens w:val="0"/>
      <w:spacing w:before="240" w:line="256" w:lineRule="auto"/>
      <w:outlineLvl w:val="0"/>
    </w:pPr>
    <w:rPr>
      <w:rFonts w:asciiTheme="majorHAnsi" w:eastAsiaTheme="majorEastAsia" w:hAnsiTheme="majorHAnsi" w:cstheme="majorBidi"/>
      <w:color w:val="2F5496" w:themeColor="accent1" w:themeShade="BF"/>
      <w:kern w:val="0"/>
      <w:sz w:val="32"/>
      <w:szCs w:val="3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customStyle="1" w:styleId="MenoPendente1">
    <w:name w:val="Menção Pendente1"/>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styleId="PargrafodaLista">
    <w:name w:val="List Paragraph"/>
    <w:basedOn w:val="Normal"/>
    <w:link w:val="PargrafodaListaChar"/>
    <w:uiPriority w:val="34"/>
    <w:qFormat/>
    <w:rsid w:val="00A62A26"/>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Default">
    <w:name w:val="Default"/>
    <w:rsid w:val="00A62A26"/>
    <w:pPr>
      <w:suppressAutoHyphens w:val="0"/>
      <w:autoSpaceDE w:val="0"/>
      <w:autoSpaceDN w:val="0"/>
      <w:adjustRightInd w:val="0"/>
    </w:pPr>
    <w:rPr>
      <w:rFonts w:ascii="Times New Roman" w:eastAsiaTheme="minorHAnsi" w:hAnsi="Times New Roman" w:cs="Times New Roman"/>
      <w:color w:val="000000"/>
      <w:kern w:val="0"/>
      <w:lang w:eastAsia="en-US" w:bidi="ar-SA"/>
    </w:rPr>
  </w:style>
  <w:style w:type="table" w:styleId="Tabelacomgrade">
    <w:name w:val="Table Grid"/>
    <w:basedOn w:val="Tabelanormal"/>
    <w:uiPriority w:val="39"/>
    <w:rsid w:val="008E008A"/>
    <w:pPr>
      <w:suppressAutoHyphens w:val="0"/>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E008A"/>
    <w:pPr>
      <w:widowControl w:val="0"/>
      <w:suppressAutoHyphens w:val="0"/>
      <w:autoSpaceDE w:val="0"/>
      <w:autoSpaceDN w:val="0"/>
    </w:pPr>
    <w:rPr>
      <w:rFonts w:ascii="Arial" w:eastAsia="Arial" w:hAnsi="Arial" w:cs="Arial"/>
      <w:kern w:val="0"/>
      <w:sz w:val="22"/>
      <w:szCs w:val="22"/>
      <w:lang w:val="pt-PT" w:eastAsia="pt-PT" w:bidi="pt-PT"/>
    </w:rPr>
  </w:style>
  <w:style w:type="paragraph" w:styleId="Cabealho">
    <w:name w:val="header"/>
    <w:aliases w:val="hd,he,encabezado"/>
    <w:basedOn w:val="Normal"/>
    <w:link w:val="CabealhoChar"/>
    <w:uiPriority w:val="99"/>
    <w:unhideWhenUsed/>
    <w:rsid w:val="00DD42EF"/>
    <w:pPr>
      <w:tabs>
        <w:tab w:val="center" w:pos="4252"/>
        <w:tab w:val="right" w:pos="8504"/>
      </w:tabs>
    </w:pPr>
    <w:rPr>
      <w:rFonts w:cs="Mangal"/>
      <w:szCs w:val="21"/>
    </w:rPr>
  </w:style>
  <w:style w:type="character" w:customStyle="1" w:styleId="CabealhoChar">
    <w:name w:val="Cabeçalho Char"/>
    <w:aliases w:val="hd Char,he Char,encabezado Char"/>
    <w:basedOn w:val="Fontepargpadro"/>
    <w:link w:val="Cabealho"/>
    <w:uiPriority w:val="99"/>
    <w:rsid w:val="00DD42EF"/>
    <w:rPr>
      <w:rFonts w:cs="Mangal"/>
      <w:szCs w:val="21"/>
    </w:rPr>
  </w:style>
  <w:style w:type="paragraph" w:styleId="Rodap">
    <w:name w:val="footer"/>
    <w:basedOn w:val="Normal"/>
    <w:link w:val="RodapChar"/>
    <w:uiPriority w:val="99"/>
    <w:unhideWhenUsed/>
    <w:rsid w:val="00DD42EF"/>
    <w:pPr>
      <w:tabs>
        <w:tab w:val="center" w:pos="4252"/>
        <w:tab w:val="right" w:pos="8504"/>
      </w:tabs>
    </w:pPr>
    <w:rPr>
      <w:rFonts w:cs="Mangal"/>
      <w:szCs w:val="21"/>
    </w:rPr>
  </w:style>
  <w:style w:type="character" w:customStyle="1" w:styleId="RodapChar">
    <w:name w:val="Rodapé Char"/>
    <w:basedOn w:val="Fontepargpadro"/>
    <w:link w:val="Rodap"/>
    <w:uiPriority w:val="99"/>
    <w:rsid w:val="00DD42EF"/>
    <w:rPr>
      <w:rFonts w:cs="Mangal"/>
      <w:szCs w:val="21"/>
    </w:rPr>
  </w:style>
  <w:style w:type="paragraph" w:customStyle="1" w:styleId="Textbody">
    <w:name w:val="Text body"/>
    <w:basedOn w:val="Normal"/>
    <w:rsid w:val="000E28AF"/>
    <w:pPr>
      <w:autoSpaceDN w:val="0"/>
      <w:textAlignment w:val="baseline"/>
    </w:pPr>
    <w:rPr>
      <w:rFonts w:ascii="Calibri" w:eastAsia="Calibri" w:hAnsi="Calibri" w:cs="Calibri"/>
      <w:kern w:val="3"/>
      <w:sz w:val="20"/>
      <w:szCs w:val="20"/>
      <w:lang w:val="pt-PT" w:eastAsia="en-US" w:bidi="ar-SA"/>
    </w:rPr>
  </w:style>
  <w:style w:type="character" w:styleId="Refdecomentrio">
    <w:name w:val="annotation reference"/>
    <w:basedOn w:val="Fontepargpadro"/>
    <w:uiPriority w:val="99"/>
    <w:semiHidden/>
    <w:unhideWhenUsed/>
    <w:rsid w:val="00F71BB4"/>
    <w:rPr>
      <w:sz w:val="16"/>
      <w:szCs w:val="16"/>
    </w:rPr>
  </w:style>
  <w:style w:type="paragraph" w:styleId="Textodecomentrio">
    <w:name w:val="annotation text"/>
    <w:basedOn w:val="Normal"/>
    <w:link w:val="TextodecomentrioChar"/>
    <w:uiPriority w:val="99"/>
    <w:semiHidden/>
    <w:unhideWhenUsed/>
    <w:rsid w:val="00F71BB4"/>
    <w:rPr>
      <w:rFonts w:cs="Mangal"/>
      <w:sz w:val="20"/>
      <w:szCs w:val="18"/>
    </w:rPr>
  </w:style>
  <w:style w:type="character" w:customStyle="1" w:styleId="TextodecomentrioChar">
    <w:name w:val="Texto de comentário Char"/>
    <w:basedOn w:val="Fontepargpadro"/>
    <w:link w:val="Textodecomentrio"/>
    <w:uiPriority w:val="99"/>
    <w:semiHidden/>
    <w:rsid w:val="00F71BB4"/>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71BB4"/>
    <w:rPr>
      <w:b/>
      <w:bCs/>
    </w:rPr>
  </w:style>
  <w:style w:type="character" w:customStyle="1" w:styleId="AssuntodocomentrioChar">
    <w:name w:val="Assunto do comentário Char"/>
    <w:basedOn w:val="TextodecomentrioChar"/>
    <w:link w:val="Assuntodocomentrio"/>
    <w:uiPriority w:val="99"/>
    <w:semiHidden/>
    <w:rsid w:val="00F71BB4"/>
    <w:rPr>
      <w:rFonts w:cs="Mangal"/>
      <w:b/>
      <w:bCs/>
      <w:sz w:val="20"/>
      <w:szCs w:val="18"/>
    </w:rPr>
  </w:style>
  <w:style w:type="character" w:customStyle="1" w:styleId="Ttulo1Char">
    <w:name w:val="Título 1 Char"/>
    <w:basedOn w:val="Fontepargpadro"/>
    <w:link w:val="Ttulo1"/>
    <w:uiPriority w:val="9"/>
    <w:rsid w:val="00541E18"/>
    <w:rPr>
      <w:rFonts w:asciiTheme="majorHAnsi" w:eastAsiaTheme="majorEastAsia" w:hAnsiTheme="majorHAnsi" w:cstheme="majorBidi"/>
      <w:color w:val="2F5496" w:themeColor="accent1" w:themeShade="BF"/>
      <w:kern w:val="0"/>
      <w:sz w:val="32"/>
      <w:szCs w:val="32"/>
      <w:lang w:eastAsia="en-US" w:bidi="ar-SA"/>
    </w:rPr>
  </w:style>
  <w:style w:type="paragraph" w:styleId="NormalWeb">
    <w:name w:val="Normal (Web)"/>
    <w:basedOn w:val="Normal"/>
    <w:uiPriority w:val="99"/>
    <w:semiHidden/>
    <w:unhideWhenUsed/>
    <w:rsid w:val="00541E18"/>
    <w:pPr>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Forte">
    <w:name w:val="Strong"/>
    <w:basedOn w:val="Fontepargpadro"/>
    <w:uiPriority w:val="22"/>
    <w:qFormat/>
    <w:rsid w:val="00541E18"/>
    <w:rPr>
      <w:b/>
      <w:bCs/>
    </w:rPr>
  </w:style>
  <w:style w:type="character" w:customStyle="1" w:styleId="oypena">
    <w:name w:val="oypena"/>
    <w:basedOn w:val="Fontepargpadro"/>
    <w:rsid w:val="0064474B"/>
  </w:style>
  <w:style w:type="paragraph" w:customStyle="1" w:styleId="SemEspaamento2">
    <w:name w:val="Sem Espaçamento2"/>
    <w:uiPriority w:val="1"/>
    <w:qFormat/>
    <w:rsid w:val="00233C89"/>
    <w:rPr>
      <w:rFonts w:ascii="Calibri" w:eastAsia="Calibri" w:hAnsi="Calibri" w:cs="Times New Roman"/>
      <w:sz w:val="22"/>
      <w:szCs w:val="22"/>
      <w:lang w:bidi="ar-SA"/>
    </w:rPr>
  </w:style>
  <w:style w:type="paragraph" w:styleId="Textodebalo">
    <w:name w:val="Balloon Text"/>
    <w:basedOn w:val="Normal"/>
    <w:link w:val="TextodebaloChar"/>
    <w:uiPriority w:val="99"/>
    <w:semiHidden/>
    <w:unhideWhenUsed/>
    <w:rsid w:val="00CA1D73"/>
    <w:rPr>
      <w:rFonts w:ascii="Segoe UI" w:hAnsi="Segoe UI" w:cs="Mangal"/>
      <w:sz w:val="18"/>
      <w:szCs w:val="16"/>
    </w:rPr>
  </w:style>
  <w:style w:type="character" w:customStyle="1" w:styleId="TextodebaloChar">
    <w:name w:val="Texto de balão Char"/>
    <w:basedOn w:val="Fontepargpadro"/>
    <w:link w:val="Textodebalo"/>
    <w:uiPriority w:val="99"/>
    <w:semiHidden/>
    <w:rsid w:val="00CA1D73"/>
    <w:rPr>
      <w:rFonts w:ascii="Segoe UI" w:hAnsi="Segoe UI" w:cs="Mangal"/>
      <w:sz w:val="18"/>
      <w:szCs w:val="16"/>
    </w:rPr>
  </w:style>
  <w:style w:type="character" w:customStyle="1" w:styleId="PargrafodaListaChar">
    <w:name w:val="Parágrafo da Lista Char"/>
    <w:link w:val="PargrafodaLista"/>
    <w:uiPriority w:val="34"/>
    <w:locked/>
    <w:rsid w:val="00F566F8"/>
    <w:rPr>
      <w:rFonts w:asciiTheme="minorHAnsi" w:eastAsiaTheme="minorHAnsi" w:hAnsiTheme="minorHAnsi" w:cstheme="minorBidi"/>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6854">
      <w:bodyDiv w:val="1"/>
      <w:marLeft w:val="0"/>
      <w:marRight w:val="0"/>
      <w:marTop w:val="0"/>
      <w:marBottom w:val="0"/>
      <w:divBdr>
        <w:top w:val="none" w:sz="0" w:space="0" w:color="auto"/>
        <w:left w:val="none" w:sz="0" w:space="0" w:color="auto"/>
        <w:bottom w:val="none" w:sz="0" w:space="0" w:color="auto"/>
        <w:right w:val="none" w:sz="0" w:space="0" w:color="auto"/>
      </w:divBdr>
    </w:div>
    <w:div w:id="157238408">
      <w:bodyDiv w:val="1"/>
      <w:marLeft w:val="0"/>
      <w:marRight w:val="0"/>
      <w:marTop w:val="0"/>
      <w:marBottom w:val="0"/>
      <w:divBdr>
        <w:top w:val="none" w:sz="0" w:space="0" w:color="auto"/>
        <w:left w:val="none" w:sz="0" w:space="0" w:color="auto"/>
        <w:bottom w:val="none" w:sz="0" w:space="0" w:color="auto"/>
        <w:right w:val="none" w:sz="0" w:space="0" w:color="auto"/>
      </w:divBdr>
    </w:div>
    <w:div w:id="221261646">
      <w:bodyDiv w:val="1"/>
      <w:marLeft w:val="0"/>
      <w:marRight w:val="0"/>
      <w:marTop w:val="0"/>
      <w:marBottom w:val="0"/>
      <w:divBdr>
        <w:top w:val="none" w:sz="0" w:space="0" w:color="auto"/>
        <w:left w:val="none" w:sz="0" w:space="0" w:color="auto"/>
        <w:bottom w:val="none" w:sz="0" w:space="0" w:color="auto"/>
        <w:right w:val="none" w:sz="0" w:space="0" w:color="auto"/>
      </w:divBdr>
    </w:div>
    <w:div w:id="252785430">
      <w:bodyDiv w:val="1"/>
      <w:marLeft w:val="0"/>
      <w:marRight w:val="0"/>
      <w:marTop w:val="0"/>
      <w:marBottom w:val="0"/>
      <w:divBdr>
        <w:top w:val="none" w:sz="0" w:space="0" w:color="auto"/>
        <w:left w:val="none" w:sz="0" w:space="0" w:color="auto"/>
        <w:bottom w:val="none" w:sz="0" w:space="0" w:color="auto"/>
        <w:right w:val="none" w:sz="0" w:space="0" w:color="auto"/>
      </w:divBdr>
    </w:div>
    <w:div w:id="357705556">
      <w:bodyDiv w:val="1"/>
      <w:marLeft w:val="0"/>
      <w:marRight w:val="0"/>
      <w:marTop w:val="0"/>
      <w:marBottom w:val="0"/>
      <w:divBdr>
        <w:top w:val="none" w:sz="0" w:space="0" w:color="auto"/>
        <w:left w:val="none" w:sz="0" w:space="0" w:color="auto"/>
        <w:bottom w:val="none" w:sz="0" w:space="0" w:color="auto"/>
        <w:right w:val="none" w:sz="0" w:space="0" w:color="auto"/>
      </w:divBdr>
    </w:div>
    <w:div w:id="579870959">
      <w:bodyDiv w:val="1"/>
      <w:marLeft w:val="0"/>
      <w:marRight w:val="0"/>
      <w:marTop w:val="0"/>
      <w:marBottom w:val="0"/>
      <w:divBdr>
        <w:top w:val="none" w:sz="0" w:space="0" w:color="auto"/>
        <w:left w:val="none" w:sz="0" w:space="0" w:color="auto"/>
        <w:bottom w:val="none" w:sz="0" w:space="0" w:color="auto"/>
        <w:right w:val="none" w:sz="0" w:space="0" w:color="auto"/>
      </w:divBdr>
    </w:div>
    <w:div w:id="601307024">
      <w:bodyDiv w:val="1"/>
      <w:marLeft w:val="0"/>
      <w:marRight w:val="0"/>
      <w:marTop w:val="0"/>
      <w:marBottom w:val="0"/>
      <w:divBdr>
        <w:top w:val="none" w:sz="0" w:space="0" w:color="auto"/>
        <w:left w:val="none" w:sz="0" w:space="0" w:color="auto"/>
        <w:bottom w:val="none" w:sz="0" w:space="0" w:color="auto"/>
        <w:right w:val="none" w:sz="0" w:space="0" w:color="auto"/>
      </w:divBdr>
    </w:div>
    <w:div w:id="684867890">
      <w:bodyDiv w:val="1"/>
      <w:marLeft w:val="0"/>
      <w:marRight w:val="0"/>
      <w:marTop w:val="0"/>
      <w:marBottom w:val="0"/>
      <w:divBdr>
        <w:top w:val="none" w:sz="0" w:space="0" w:color="auto"/>
        <w:left w:val="none" w:sz="0" w:space="0" w:color="auto"/>
        <w:bottom w:val="none" w:sz="0" w:space="0" w:color="auto"/>
        <w:right w:val="none" w:sz="0" w:space="0" w:color="auto"/>
      </w:divBdr>
    </w:div>
    <w:div w:id="692195333">
      <w:bodyDiv w:val="1"/>
      <w:marLeft w:val="0"/>
      <w:marRight w:val="0"/>
      <w:marTop w:val="0"/>
      <w:marBottom w:val="0"/>
      <w:divBdr>
        <w:top w:val="none" w:sz="0" w:space="0" w:color="auto"/>
        <w:left w:val="none" w:sz="0" w:space="0" w:color="auto"/>
        <w:bottom w:val="none" w:sz="0" w:space="0" w:color="auto"/>
        <w:right w:val="none" w:sz="0" w:space="0" w:color="auto"/>
      </w:divBdr>
    </w:div>
    <w:div w:id="795835249">
      <w:bodyDiv w:val="1"/>
      <w:marLeft w:val="0"/>
      <w:marRight w:val="0"/>
      <w:marTop w:val="0"/>
      <w:marBottom w:val="0"/>
      <w:divBdr>
        <w:top w:val="none" w:sz="0" w:space="0" w:color="auto"/>
        <w:left w:val="none" w:sz="0" w:space="0" w:color="auto"/>
        <w:bottom w:val="none" w:sz="0" w:space="0" w:color="auto"/>
        <w:right w:val="none" w:sz="0" w:space="0" w:color="auto"/>
      </w:divBdr>
    </w:div>
    <w:div w:id="900334722">
      <w:bodyDiv w:val="1"/>
      <w:marLeft w:val="0"/>
      <w:marRight w:val="0"/>
      <w:marTop w:val="0"/>
      <w:marBottom w:val="0"/>
      <w:divBdr>
        <w:top w:val="none" w:sz="0" w:space="0" w:color="auto"/>
        <w:left w:val="none" w:sz="0" w:space="0" w:color="auto"/>
        <w:bottom w:val="none" w:sz="0" w:space="0" w:color="auto"/>
        <w:right w:val="none" w:sz="0" w:space="0" w:color="auto"/>
      </w:divBdr>
    </w:div>
    <w:div w:id="1089232933">
      <w:bodyDiv w:val="1"/>
      <w:marLeft w:val="0"/>
      <w:marRight w:val="0"/>
      <w:marTop w:val="0"/>
      <w:marBottom w:val="0"/>
      <w:divBdr>
        <w:top w:val="none" w:sz="0" w:space="0" w:color="auto"/>
        <w:left w:val="none" w:sz="0" w:space="0" w:color="auto"/>
        <w:bottom w:val="none" w:sz="0" w:space="0" w:color="auto"/>
        <w:right w:val="none" w:sz="0" w:space="0" w:color="auto"/>
      </w:divBdr>
    </w:div>
    <w:div w:id="1247034844">
      <w:bodyDiv w:val="1"/>
      <w:marLeft w:val="0"/>
      <w:marRight w:val="0"/>
      <w:marTop w:val="0"/>
      <w:marBottom w:val="0"/>
      <w:divBdr>
        <w:top w:val="none" w:sz="0" w:space="0" w:color="auto"/>
        <w:left w:val="none" w:sz="0" w:space="0" w:color="auto"/>
        <w:bottom w:val="none" w:sz="0" w:space="0" w:color="auto"/>
        <w:right w:val="none" w:sz="0" w:space="0" w:color="auto"/>
      </w:divBdr>
    </w:div>
    <w:div w:id="1286697176">
      <w:bodyDiv w:val="1"/>
      <w:marLeft w:val="0"/>
      <w:marRight w:val="0"/>
      <w:marTop w:val="0"/>
      <w:marBottom w:val="0"/>
      <w:divBdr>
        <w:top w:val="none" w:sz="0" w:space="0" w:color="auto"/>
        <w:left w:val="none" w:sz="0" w:space="0" w:color="auto"/>
        <w:bottom w:val="none" w:sz="0" w:space="0" w:color="auto"/>
        <w:right w:val="none" w:sz="0" w:space="0" w:color="auto"/>
      </w:divBdr>
    </w:div>
    <w:div w:id="1322273011">
      <w:bodyDiv w:val="1"/>
      <w:marLeft w:val="0"/>
      <w:marRight w:val="0"/>
      <w:marTop w:val="0"/>
      <w:marBottom w:val="0"/>
      <w:divBdr>
        <w:top w:val="none" w:sz="0" w:space="0" w:color="auto"/>
        <w:left w:val="none" w:sz="0" w:space="0" w:color="auto"/>
        <w:bottom w:val="none" w:sz="0" w:space="0" w:color="auto"/>
        <w:right w:val="none" w:sz="0" w:space="0" w:color="auto"/>
      </w:divBdr>
    </w:div>
    <w:div w:id="1474520119">
      <w:bodyDiv w:val="1"/>
      <w:marLeft w:val="0"/>
      <w:marRight w:val="0"/>
      <w:marTop w:val="0"/>
      <w:marBottom w:val="0"/>
      <w:divBdr>
        <w:top w:val="none" w:sz="0" w:space="0" w:color="auto"/>
        <w:left w:val="none" w:sz="0" w:space="0" w:color="auto"/>
        <w:bottom w:val="none" w:sz="0" w:space="0" w:color="auto"/>
        <w:right w:val="none" w:sz="0" w:space="0" w:color="auto"/>
      </w:divBdr>
    </w:div>
    <w:div w:id="1663314395">
      <w:bodyDiv w:val="1"/>
      <w:marLeft w:val="0"/>
      <w:marRight w:val="0"/>
      <w:marTop w:val="0"/>
      <w:marBottom w:val="0"/>
      <w:divBdr>
        <w:top w:val="none" w:sz="0" w:space="0" w:color="auto"/>
        <w:left w:val="none" w:sz="0" w:space="0" w:color="auto"/>
        <w:bottom w:val="none" w:sz="0" w:space="0" w:color="auto"/>
        <w:right w:val="none" w:sz="0" w:space="0" w:color="auto"/>
      </w:divBdr>
    </w:div>
    <w:div w:id="1716809256">
      <w:bodyDiv w:val="1"/>
      <w:marLeft w:val="0"/>
      <w:marRight w:val="0"/>
      <w:marTop w:val="0"/>
      <w:marBottom w:val="0"/>
      <w:divBdr>
        <w:top w:val="none" w:sz="0" w:space="0" w:color="auto"/>
        <w:left w:val="none" w:sz="0" w:space="0" w:color="auto"/>
        <w:bottom w:val="none" w:sz="0" w:space="0" w:color="auto"/>
        <w:right w:val="none" w:sz="0" w:space="0" w:color="auto"/>
      </w:divBdr>
    </w:div>
    <w:div w:id="1812094471">
      <w:bodyDiv w:val="1"/>
      <w:marLeft w:val="0"/>
      <w:marRight w:val="0"/>
      <w:marTop w:val="0"/>
      <w:marBottom w:val="0"/>
      <w:divBdr>
        <w:top w:val="none" w:sz="0" w:space="0" w:color="auto"/>
        <w:left w:val="none" w:sz="0" w:space="0" w:color="auto"/>
        <w:bottom w:val="none" w:sz="0" w:space="0" w:color="auto"/>
        <w:right w:val="none" w:sz="0" w:space="0" w:color="auto"/>
      </w:divBdr>
    </w:div>
    <w:div w:id="2134791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84512-6845-4AC6-AC25-5578F0DA7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1758</TotalTime>
  <Pages>11</Pages>
  <Words>3299</Words>
  <Characters>17815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Usuario</cp:lastModifiedBy>
  <cp:revision>207</cp:revision>
  <cp:lastPrinted>2026-04-09T13:12:00Z</cp:lastPrinted>
  <dcterms:created xsi:type="dcterms:W3CDTF">2025-07-07T15:37:00Z</dcterms:created>
  <dcterms:modified xsi:type="dcterms:W3CDTF">2026-04-09T13:12:00Z</dcterms:modified>
  <dc:language>pt-BR</dc:language>
</cp:coreProperties>
</file>