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D183E" w14:textId="76C50696" w:rsidR="005E08F0" w:rsidRPr="00CA180C" w:rsidRDefault="005E08F0" w:rsidP="005E08F0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  <w:u w:val="single"/>
        </w:rPr>
        <w:t>TERMO DE REFERÊNCIA</w:t>
      </w:r>
    </w:p>
    <w:p w14:paraId="5AA7D5FE" w14:textId="77777777" w:rsidR="005E08F0" w:rsidRPr="00CA180C" w:rsidRDefault="005E08F0" w:rsidP="005E08F0">
      <w:p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</w:p>
    <w:p w14:paraId="45609AF7" w14:textId="77777777" w:rsidR="00621B46" w:rsidRPr="00CA180C" w:rsidRDefault="005E08F0" w:rsidP="005E08F0">
      <w:pPr>
        <w:pStyle w:val="PargrafodaLista"/>
        <w:numPr>
          <w:ilvl w:val="0"/>
          <w:numId w:val="20"/>
        </w:num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>DO OBJETO</w:t>
      </w:r>
    </w:p>
    <w:p w14:paraId="23ED902F" w14:textId="58DF6749" w:rsidR="005E08F0" w:rsidRPr="00CA180C" w:rsidRDefault="000451A8" w:rsidP="000451A8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Contratação da empresa especializada INSTITUTO ZURIEL CAPACITAÇÃO E PUBLICAÇÕES LTDA para prestação de serviços técnicos especializados, consistentes na participação de 2 (dois) servidores desta Autarquia no curso “Credenciamento - Do Planejamento à Execução Contratual”, com inscrição e hospedagem, a ser realizado em Belo Horizonte/MG, conforme condições, quantidades e exigências estabelecidas neste instrumento:</w:t>
      </w:r>
    </w:p>
    <w:tbl>
      <w:tblPr>
        <w:tblW w:w="4786" w:type="pct"/>
        <w:tblCellSpacing w:w="0" w:type="dxa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3850"/>
        <w:gridCol w:w="788"/>
        <w:gridCol w:w="1707"/>
        <w:gridCol w:w="1828"/>
      </w:tblGrid>
      <w:tr w:rsidR="004A3DD8" w:rsidRPr="00CA180C" w14:paraId="4A50CFDC" w14:textId="73894B7E" w:rsidTr="004A3DD8">
        <w:trPr>
          <w:tblCellSpacing w:w="0" w:type="dxa"/>
        </w:trPr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C11F42" w14:textId="77777777" w:rsidR="004A3DD8" w:rsidRPr="00CA180C" w:rsidRDefault="004A3DD8" w:rsidP="005E08F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Hlk159232297"/>
            <w:r w:rsidRPr="00CA18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90C0D" w14:textId="77777777" w:rsidR="004A3DD8" w:rsidRPr="00CA180C" w:rsidRDefault="004A3DD8" w:rsidP="005E08F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4"/>
                <w:szCs w:val="24"/>
              </w:rPr>
            </w:pPr>
            <w:r w:rsidRPr="00CA18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05047" w14:textId="77777777" w:rsidR="004A3DD8" w:rsidRPr="00CA180C" w:rsidRDefault="004A3DD8" w:rsidP="00621B46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A18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46984" w14:textId="146E370B" w:rsidR="004A3DD8" w:rsidRPr="00CA180C" w:rsidRDefault="004A3DD8" w:rsidP="00621B46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A18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20E04" w14:textId="45BDE379" w:rsidR="004A3DD8" w:rsidRPr="00CA180C" w:rsidRDefault="004A3DD8" w:rsidP="00621B46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180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4A3DD8" w:rsidRPr="00CA180C" w14:paraId="5D70B29E" w14:textId="3680A95D" w:rsidTr="004A3DD8">
        <w:trPr>
          <w:tblCellSpacing w:w="0" w:type="dxa"/>
        </w:trPr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2FBC6" w14:textId="606869BD" w:rsidR="004A3DD8" w:rsidRPr="00CA180C" w:rsidRDefault="004A3DD8" w:rsidP="005E08F0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4"/>
                <w:szCs w:val="24"/>
              </w:rPr>
            </w:pPr>
            <w:r w:rsidRPr="00CA180C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18E08" w14:textId="7D0F5002" w:rsidR="004A3DD8" w:rsidRPr="00CA180C" w:rsidRDefault="009F661E" w:rsidP="00B15425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4"/>
                <w:szCs w:val="24"/>
              </w:rPr>
            </w:pPr>
            <w:r w:rsidRPr="00CA180C">
              <w:rPr>
                <w:rFonts w:asciiTheme="minorHAnsi" w:hAnsiTheme="minorHAnsi" w:cstheme="minorHAnsi"/>
                <w:sz w:val="24"/>
                <w:szCs w:val="24"/>
              </w:rPr>
              <w:t xml:space="preserve">Inscrição e Hospedagem para realização do curso </w:t>
            </w:r>
            <w:r w:rsidR="00B15425" w:rsidRPr="00CA180C">
              <w:rPr>
                <w:rFonts w:asciiTheme="minorHAnsi" w:hAnsiTheme="minorHAnsi" w:cstheme="minorHAnsi"/>
                <w:sz w:val="24"/>
                <w:szCs w:val="24"/>
              </w:rPr>
              <w:t xml:space="preserve">Credenciamento – Do Planejamento à Execução Contratual </w:t>
            </w:r>
            <w:r w:rsidRPr="00CA180C">
              <w:rPr>
                <w:rFonts w:asciiTheme="minorHAnsi" w:hAnsiTheme="minorHAnsi" w:cstheme="minorHAnsi"/>
                <w:sz w:val="24"/>
                <w:szCs w:val="24"/>
              </w:rPr>
              <w:t>a ser realizado na cidade de Belo Horizonte - MG</w:t>
            </w: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29E19" w14:textId="75757FE9" w:rsidR="004A3DD8" w:rsidRPr="00CA180C" w:rsidRDefault="004A3DD8" w:rsidP="00B1542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A180C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B15425" w:rsidRPr="00CA180C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81314" w14:textId="127C8E64" w:rsidR="004A3DD8" w:rsidRPr="00CA180C" w:rsidRDefault="009F661E" w:rsidP="00621B46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A180C">
              <w:rPr>
                <w:rFonts w:asciiTheme="minorHAnsi" w:hAnsiTheme="minorHAnsi" w:cstheme="minorHAnsi"/>
                <w:sz w:val="24"/>
                <w:szCs w:val="24"/>
              </w:rPr>
              <w:t>R$ 2.190,00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E1CA5" w14:textId="4F19CB21" w:rsidR="004A3DD8" w:rsidRPr="00CA180C" w:rsidRDefault="009F661E" w:rsidP="00B15425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A180C"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B15425" w:rsidRPr="00CA180C">
              <w:rPr>
                <w:rFonts w:asciiTheme="minorHAnsi" w:hAnsiTheme="minorHAnsi" w:cstheme="minorHAnsi"/>
                <w:sz w:val="24"/>
                <w:szCs w:val="24"/>
              </w:rPr>
              <w:t>4.380,00</w:t>
            </w:r>
          </w:p>
        </w:tc>
      </w:tr>
    </w:tbl>
    <w:bookmarkEnd w:id="0"/>
    <w:p w14:paraId="7200EB0E" w14:textId="76BEA81B" w:rsidR="00621B46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 xml:space="preserve">O objeto da licitação </w:t>
      </w:r>
      <w:r w:rsidR="003E5ED4" w:rsidRPr="00CA180C">
        <w:rPr>
          <w:rFonts w:asciiTheme="minorHAnsi" w:hAnsiTheme="minorHAnsi" w:cstheme="minorHAnsi"/>
          <w:sz w:val="24"/>
          <w:szCs w:val="24"/>
        </w:rPr>
        <w:t>é a contratação de serviço técnico especializado de natureza predominantemente intelectual e singular.</w:t>
      </w:r>
    </w:p>
    <w:p w14:paraId="6FD25614" w14:textId="37D95460" w:rsidR="005E08F0" w:rsidRPr="00CA180C" w:rsidRDefault="005E08F0" w:rsidP="003E5ED4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Os quantitativos dos itens são os discriminados na tabela acima.</w:t>
      </w:r>
    </w:p>
    <w:p w14:paraId="3F124571" w14:textId="5E02A4F6" w:rsidR="0085035A" w:rsidRPr="00CA180C" w:rsidRDefault="0085035A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O termo de contrato será substituído pela Nota de Empenho, em conformidade com o art. 95, inciso II da Lei Federal nº 14.133/21.</w:t>
      </w:r>
    </w:p>
    <w:p w14:paraId="6C9EFEFC" w14:textId="77777777" w:rsidR="00621B46" w:rsidRPr="00CA180C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30442F61" w14:textId="77777777" w:rsidR="00621B46" w:rsidRPr="00CA180C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733D33B9" w14:textId="49177131" w:rsidR="005E08F0" w:rsidRPr="00CA180C" w:rsidRDefault="005E08F0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>ESTIMATIVA DE PREÇOS.</w:t>
      </w:r>
    </w:p>
    <w:p w14:paraId="387AD8D0" w14:textId="5F95C773" w:rsidR="00621B46" w:rsidRPr="00CA180C" w:rsidRDefault="00B15425" w:rsidP="00B15425">
      <w:pPr>
        <w:pStyle w:val="PargrafodaLista"/>
        <w:numPr>
          <w:ilvl w:val="1"/>
          <w:numId w:val="41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i/>
          <w:iCs/>
          <w:color w:val="FF0000"/>
          <w:sz w:val="24"/>
          <w:szCs w:val="24"/>
        </w:rPr>
        <w:t>Valor total da contratação: R$ 4.380,00 (quatro mil trezentos e oitenta reais).</w:t>
      </w:r>
    </w:p>
    <w:p w14:paraId="10116950" w14:textId="77777777" w:rsidR="00B15425" w:rsidRPr="00CA180C" w:rsidRDefault="00B15425" w:rsidP="00B15425">
      <w:pPr>
        <w:pStyle w:val="PargrafodaLista"/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</w:p>
    <w:p w14:paraId="760630AF" w14:textId="774BF0F3" w:rsidR="00621B46" w:rsidRPr="00CA180C" w:rsidRDefault="005E08F0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>DESCRIÇÃO DA SOLUÇÃO</w:t>
      </w:r>
    </w:p>
    <w:p w14:paraId="20320210" w14:textId="7EEFB7EF" w:rsidR="00525378" w:rsidRPr="00CA180C" w:rsidRDefault="005E08F0" w:rsidP="00525378">
      <w:pPr>
        <w:pStyle w:val="Ttulo3"/>
        <w:rPr>
          <w:rFonts w:asciiTheme="minorHAnsi" w:hAnsiTheme="minorHAnsi" w:cstheme="minorHAnsi"/>
          <w:b/>
          <w:color w:val="000000" w:themeColor="text1"/>
        </w:rPr>
      </w:pPr>
      <w:r w:rsidRPr="00CA180C">
        <w:rPr>
          <w:rFonts w:asciiTheme="minorHAnsi" w:hAnsiTheme="minorHAnsi" w:cstheme="minorHAnsi"/>
        </w:rPr>
        <w:t> </w:t>
      </w:r>
      <w:r w:rsidR="00525378" w:rsidRPr="00CA180C">
        <w:rPr>
          <w:rFonts w:asciiTheme="minorHAnsi" w:hAnsiTheme="minorHAnsi" w:cstheme="minorHAnsi"/>
          <w:b/>
          <w:color w:val="000000" w:themeColor="text1"/>
        </w:rPr>
        <w:t>3.1</w:t>
      </w:r>
      <w:r w:rsidRPr="00CA180C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525378" w:rsidRPr="00CA180C">
        <w:rPr>
          <w:rFonts w:asciiTheme="minorHAnsi" w:hAnsiTheme="minorHAnsi" w:cstheme="minorHAnsi"/>
          <w:b/>
          <w:color w:val="000000" w:themeColor="text1"/>
        </w:rPr>
        <w:t>DO Pacote Contratado:</w:t>
      </w:r>
    </w:p>
    <w:p w14:paraId="3985F12F" w14:textId="061E65A9" w:rsidR="00525378" w:rsidRPr="00CA180C" w:rsidRDefault="00525378" w:rsidP="00525378">
      <w:pPr>
        <w:pStyle w:val="NormalWeb"/>
        <w:rPr>
          <w:rFonts w:asciiTheme="minorHAnsi" w:hAnsiTheme="minorHAnsi" w:cstheme="minorHAnsi"/>
        </w:rPr>
      </w:pPr>
      <w:r w:rsidRPr="00CA180C">
        <w:rPr>
          <w:rStyle w:val="Forte"/>
          <w:rFonts w:asciiTheme="minorHAnsi" w:hAnsiTheme="minorHAnsi" w:cstheme="minorHAnsi"/>
        </w:rPr>
        <w:t>3.1.1 Local e data do curso:</w:t>
      </w:r>
      <w:r w:rsidRPr="00CA180C">
        <w:rPr>
          <w:rFonts w:asciiTheme="minorHAnsi" w:hAnsiTheme="minorHAnsi" w:cstheme="minorHAnsi"/>
        </w:rPr>
        <w:br/>
        <w:t>Hotel Transamerica Lourdes – Belo Horizonte/MG</w:t>
      </w:r>
      <w:r w:rsidRPr="00CA180C">
        <w:rPr>
          <w:rFonts w:asciiTheme="minorHAnsi" w:hAnsiTheme="minorHAnsi" w:cstheme="minorHAnsi"/>
        </w:rPr>
        <w:br/>
        <w:t>Dias 1</w:t>
      </w:r>
      <w:r w:rsidR="00B15425" w:rsidRPr="00CA180C">
        <w:rPr>
          <w:rFonts w:asciiTheme="minorHAnsi" w:hAnsiTheme="minorHAnsi" w:cstheme="minorHAnsi"/>
        </w:rPr>
        <w:t>8</w:t>
      </w:r>
      <w:r w:rsidRPr="00CA180C">
        <w:rPr>
          <w:rFonts w:asciiTheme="minorHAnsi" w:hAnsiTheme="minorHAnsi" w:cstheme="minorHAnsi"/>
        </w:rPr>
        <w:t xml:space="preserve"> e 1</w:t>
      </w:r>
      <w:r w:rsidR="00B15425" w:rsidRPr="00CA180C">
        <w:rPr>
          <w:rFonts w:asciiTheme="minorHAnsi" w:hAnsiTheme="minorHAnsi" w:cstheme="minorHAnsi"/>
        </w:rPr>
        <w:t>9</w:t>
      </w:r>
      <w:r w:rsidRPr="00CA180C">
        <w:rPr>
          <w:rFonts w:asciiTheme="minorHAnsi" w:hAnsiTheme="minorHAnsi" w:cstheme="minorHAnsi"/>
        </w:rPr>
        <w:t xml:space="preserve"> de </w:t>
      </w:r>
      <w:r w:rsidR="00B15425" w:rsidRPr="00CA180C">
        <w:rPr>
          <w:rFonts w:asciiTheme="minorHAnsi" w:hAnsiTheme="minorHAnsi" w:cstheme="minorHAnsi"/>
        </w:rPr>
        <w:t>agosto</w:t>
      </w:r>
      <w:r w:rsidRPr="00CA180C">
        <w:rPr>
          <w:rFonts w:asciiTheme="minorHAnsi" w:hAnsiTheme="minorHAnsi" w:cstheme="minorHAnsi"/>
        </w:rPr>
        <w:t xml:space="preserve"> de 2025 – das 9h às 18h.</w:t>
      </w:r>
      <w:r w:rsidRPr="00CA180C">
        <w:rPr>
          <w:rFonts w:asciiTheme="minorHAnsi" w:hAnsiTheme="minorHAnsi" w:cstheme="minorHAnsi"/>
        </w:rPr>
        <w:br/>
      </w:r>
      <w:r w:rsidRPr="00CA180C">
        <w:rPr>
          <w:rFonts w:asciiTheme="minorHAnsi" w:hAnsiTheme="minorHAnsi" w:cstheme="minorHAnsi"/>
        </w:rPr>
        <w:br/>
      </w:r>
      <w:r w:rsidRPr="00CA180C">
        <w:rPr>
          <w:rFonts w:asciiTheme="minorHAnsi" w:hAnsiTheme="minorHAnsi" w:cstheme="minorHAnsi"/>
          <w:b/>
        </w:rPr>
        <w:t>3.1.2 Local da Hospedagem:</w:t>
      </w:r>
      <w:r w:rsidR="0044442D" w:rsidRPr="00CA180C">
        <w:rPr>
          <w:rFonts w:asciiTheme="minorHAnsi" w:hAnsiTheme="minorHAnsi" w:cstheme="minorHAnsi"/>
          <w:b/>
        </w:rPr>
        <w:br/>
      </w:r>
      <w:r w:rsidR="0044442D" w:rsidRPr="00CA180C">
        <w:rPr>
          <w:rFonts w:asciiTheme="minorHAnsi" w:hAnsiTheme="minorHAnsi" w:cstheme="minorHAnsi"/>
        </w:rPr>
        <w:t>Hotel Ibis Budget – Av. Bias Fortes, 783 - Lourdes</w:t>
      </w:r>
      <w:r w:rsidR="0044442D" w:rsidRPr="00CA180C">
        <w:rPr>
          <w:rFonts w:asciiTheme="minorHAnsi" w:hAnsiTheme="minorHAnsi" w:cstheme="minorHAnsi"/>
          <w:b/>
        </w:rPr>
        <w:t xml:space="preserve"> </w:t>
      </w:r>
    </w:p>
    <w:p w14:paraId="62827BF4" w14:textId="7370892E" w:rsidR="00525378" w:rsidRPr="00CA180C" w:rsidRDefault="0044442D" w:rsidP="00525378">
      <w:pPr>
        <w:pStyle w:val="NormalWeb"/>
        <w:rPr>
          <w:rFonts w:asciiTheme="minorHAnsi" w:hAnsiTheme="minorHAnsi" w:cstheme="minorHAnsi"/>
        </w:rPr>
      </w:pPr>
      <w:r w:rsidRPr="00CA180C">
        <w:rPr>
          <w:rStyle w:val="Forte"/>
          <w:rFonts w:asciiTheme="minorHAnsi" w:hAnsiTheme="minorHAnsi" w:cstheme="minorHAnsi"/>
        </w:rPr>
        <w:t xml:space="preserve">3.1.3 </w:t>
      </w:r>
      <w:r w:rsidR="00525378" w:rsidRPr="00CA180C">
        <w:rPr>
          <w:rStyle w:val="Forte"/>
          <w:rFonts w:asciiTheme="minorHAnsi" w:hAnsiTheme="minorHAnsi" w:cstheme="minorHAnsi"/>
        </w:rPr>
        <w:t>Pacote contratado:</w:t>
      </w:r>
      <w:r w:rsidR="00525378" w:rsidRPr="00CA180C">
        <w:rPr>
          <w:rFonts w:asciiTheme="minorHAnsi" w:hAnsiTheme="minorHAnsi" w:cstheme="minorHAnsi"/>
        </w:rPr>
        <w:br/>
      </w:r>
      <w:r w:rsidR="00525378" w:rsidRPr="00CA180C">
        <w:rPr>
          <w:rStyle w:val="Forte"/>
          <w:rFonts w:asciiTheme="minorHAnsi" w:hAnsiTheme="minorHAnsi" w:cstheme="minorHAnsi"/>
        </w:rPr>
        <w:t>Premium</w:t>
      </w:r>
      <w:r w:rsidR="00525378" w:rsidRPr="00CA180C">
        <w:rPr>
          <w:rFonts w:asciiTheme="minorHAnsi" w:hAnsiTheme="minorHAnsi" w:cstheme="minorHAnsi"/>
        </w:rPr>
        <w:t>, com direito à hospedagem por 2 (duas) diárias por servidor</w:t>
      </w:r>
      <w:r w:rsidR="00F10F4D" w:rsidRPr="00CA180C">
        <w:rPr>
          <w:rFonts w:asciiTheme="minorHAnsi" w:hAnsiTheme="minorHAnsi" w:cstheme="minorHAnsi"/>
        </w:rPr>
        <w:t>, com almoço incluso</w:t>
      </w:r>
      <w:r w:rsidR="00525378" w:rsidRPr="00CA180C">
        <w:rPr>
          <w:rFonts w:asciiTheme="minorHAnsi" w:hAnsiTheme="minorHAnsi" w:cstheme="minorHAnsi"/>
        </w:rPr>
        <w:t xml:space="preserve">, </w:t>
      </w:r>
      <w:r w:rsidR="00525378" w:rsidRPr="00CA180C">
        <w:rPr>
          <w:rFonts w:asciiTheme="minorHAnsi" w:hAnsiTheme="minorHAnsi" w:cstheme="minorHAnsi"/>
        </w:rPr>
        <w:lastRenderedPageBreak/>
        <w:t>material didático, certificado de participação (mínimo de 75% de frequência) e suporte técnico por 30 dias após a conclusão.</w:t>
      </w:r>
    </w:p>
    <w:p w14:paraId="0C9268B5" w14:textId="77777777" w:rsidR="00B15425" w:rsidRPr="00CA180C" w:rsidRDefault="0044442D" w:rsidP="00525378">
      <w:pPr>
        <w:pStyle w:val="NormalWeb"/>
        <w:rPr>
          <w:rFonts w:asciiTheme="minorHAnsi" w:hAnsiTheme="minorHAnsi" w:cstheme="minorHAnsi"/>
        </w:rPr>
      </w:pPr>
      <w:r w:rsidRPr="00CA180C">
        <w:rPr>
          <w:rStyle w:val="Forte"/>
          <w:rFonts w:asciiTheme="minorHAnsi" w:hAnsiTheme="minorHAnsi" w:cstheme="minorHAnsi"/>
        </w:rPr>
        <w:t xml:space="preserve">3.1.4 </w:t>
      </w:r>
      <w:r w:rsidR="00525378" w:rsidRPr="00CA180C">
        <w:rPr>
          <w:rStyle w:val="Forte"/>
          <w:rFonts w:asciiTheme="minorHAnsi" w:hAnsiTheme="minorHAnsi" w:cstheme="minorHAnsi"/>
        </w:rPr>
        <w:t>Público-alvo:</w:t>
      </w:r>
      <w:r w:rsidR="00525378" w:rsidRPr="00CA180C">
        <w:rPr>
          <w:rFonts w:asciiTheme="minorHAnsi" w:hAnsiTheme="minorHAnsi" w:cstheme="minorHAnsi"/>
        </w:rPr>
        <w:br/>
      </w:r>
      <w:r w:rsidR="00B15425" w:rsidRPr="00CA180C">
        <w:rPr>
          <w:rFonts w:asciiTheme="minorHAnsi" w:hAnsiTheme="minorHAnsi" w:cstheme="minorHAnsi"/>
        </w:rPr>
        <w:t xml:space="preserve">Servidores que atuam no planejamento, elaboração e execução de procedimentos de credenciamento no âmbito da Administração Pública. </w:t>
      </w:r>
      <w:r w:rsidR="00525378" w:rsidRPr="00CA180C">
        <w:rPr>
          <w:rFonts w:asciiTheme="minorHAnsi" w:hAnsiTheme="minorHAnsi" w:cstheme="minorHAnsi"/>
        </w:rPr>
        <w:t>relacionadas à Nova Lei de Licitações.</w:t>
      </w:r>
    </w:p>
    <w:p w14:paraId="42DA1E5A" w14:textId="064E8008" w:rsidR="00525378" w:rsidRPr="00CA180C" w:rsidRDefault="00525378" w:rsidP="00525378">
      <w:pPr>
        <w:pStyle w:val="NormalWeb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br/>
      </w:r>
      <w:r w:rsidR="0044442D" w:rsidRPr="00CA180C">
        <w:rPr>
          <w:rStyle w:val="Forte"/>
          <w:rFonts w:asciiTheme="minorHAnsi" w:hAnsiTheme="minorHAnsi" w:cstheme="minorHAnsi"/>
          <w:b w:val="0"/>
        </w:rPr>
        <w:t xml:space="preserve">3.1.4.1 </w:t>
      </w:r>
      <w:r w:rsidRPr="00CA180C">
        <w:rPr>
          <w:rStyle w:val="Forte"/>
          <w:rFonts w:asciiTheme="minorHAnsi" w:hAnsiTheme="minorHAnsi" w:cstheme="minorHAnsi"/>
          <w:b w:val="0"/>
        </w:rPr>
        <w:t>Participantes confirmados:</w:t>
      </w:r>
    </w:p>
    <w:p w14:paraId="185A481A" w14:textId="7426977A" w:rsidR="00525378" w:rsidRPr="00CA180C" w:rsidRDefault="000451A8" w:rsidP="00525378">
      <w:pPr>
        <w:pStyle w:val="PargrafodaLista"/>
        <w:numPr>
          <w:ilvl w:val="0"/>
          <w:numId w:val="34"/>
        </w:num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A180C">
        <w:rPr>
          <w:rFonts w:asciiTheme="minorHAnsi" w:hAnsiTheme="minorHAnsi" w:cstheme="minorHAnsi"/>
          <w:bCs/>
          <w:sz w:val="24"/>
          <w:szCs w:val="24"/>
        </w:rPr>
        <w:t>Fabiano Gonçalves da Rocha</w:t>
      </w:r>
    </w:p>
    <w:p w14:paraId="078E13B7" w14:textId="717352F1" w:rsidR="000451A8" w:rsidRPr="00CA180C" w:rsidRDefault="000451A8" w:rsidP="00525378">
      <w:pPr>
        <w:pStyle w:val="PargrafodaLista"/>
        <w:numPr>
          <w:ilvl w:val="0"/>
          <w:numId w:val="34"/>
        </w:num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A180C">
        <w:rPr>
          <w:rFonts w:asciiTheme="minorHAnsi" w:hAnsiTheme="minorHAnsi" w:cstheme="minorHAnsi"/>
          <w:bCs/>
          <w:sz w:val="24"/>
          <w:szCs w:val="24"/>
        </w:rPr>
        <w:t>Gabriella Frade Murari</w:t>
      </w:r>
    </w:p>
    <w:p w14:paraId="6922F428" w14:textId="48B9EFD1" w:rsidR="00617CEA" w:rsidRPr="00CA180C" w:rsidRDefault="00617CEA" w:rsidP="0044442D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28AF3F9A" w14:textId="77777777" w:rsidR="00617CEA" w:rsidRPr="00CA180C" w:rsidRDefault="00617CEA" w:rsidP="00617CEA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7A1C2C8E" w14:textId="6E5275D7" w:rsidR="005E08F0" w:rsidRPr="00CA180C" w:rsidRDefault="005E08F0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>DA CLASSIFICAÇÃO DOS SERVIÇOS</w:t>
      </w:r>
    </w:p>
    <w:p w14:paraId="25E62B70" w14:textId="3FDDBA42" w:rsidR="005E08F0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 xml:space="preserve">Trata-se de serviço não continuado, a ser contratado mediante </w:t>
      </w:r>
      <w:r w:rsidRPr="00CA180C">
        <w:rPr>
          <w:rFonts w:asciiTheme="minorHAnsi" w:hAnsiTheme="minorHAnsi" w:cstheme="minorHAnsi"/>
          <w:color w:val="FF0000"/>
          <w:sz w:val="24"/>
          <w:szCs w:val="24"/>
        </w:rPr>
        <w:t>inexigibilidade, Art</w:t>
      </w:r>
      <w:r w:rsidR="00512717" w:rsidRPr="00CA180C">
        <w:rPr>
          <w:rFonts w:asciiTheme="minorHAnsi" w:hAnsiTheme="minorHAnsi" w:cstheme="minorHAnsi"/>
          <w:color w:val="FF0000"/>
          <w:sz w:val="24"/>
          <w:szCs w:val="24"/>
        </w:rPr>
        <w:t>.</w:t>
      </w:r>
      <w:r w:rsidRPr="00CA180C">
        <w:rPr>
          <w:rFonts w:asciiTheme="minorHAnsi" w:hAnsiTheme="minorHAnsi" w:cstheme="minorHAnsi"/>
          <w:color w:val="FF0000"/>
          <w:sz w:val="24"/>
          <w:szCs w:val="24"/>
        </w:rPr>
        <w:t xml:space="preserve"> 74</w:t>
      </w:r>
      <w:r w:rsidR="00512717" w:rsidRPr="00CA180C">
        <w:rPr>
          <w:rFonts w:asciiTheme="minorHAnsi" w:hAnsiTheme="minorHAnsi" w:cstheme="minorHAnsi"/>
          <w:color w:val="FF0000"/>
          <w:sz w:val="24"/>
          <w:szCs w:val="24"/>
        </w:rPr>
        <w:t>,</w:t>
      </w:r>
      <w:r w:rsidRPr="00CA180C">
        <w:rPr>
          <w:rFonts w:asciiTheme="minorHAnsi" w:hAnsiTheme="minorHAnsi" w:cstheme="minorHAnsi"/>
          <w:color w:val="FF0000"/>
          <w:sz w:val="24"/>
          <w:szCs w:val="24"/>
        </w:rPr>
        <w:t xml:space="preserve"> inciso III</w:t>
      </w:r>
      <w:r w:rsidR="00512717" w:rsidRPr="00CA180C">
        <w:rPr>
          <w:rFonts w:asciiTheme="minorHAnsi" w:hAnsiTheme="minorHAnsi" w:cstheme="minorHAnsi"/>
          <w:color w:val="FF0000"/>
          <w:sz w:val="24"/>
          <w:szCs w:val="24"/>
        </w:rPr>
        <w:t>,</w:t>
      </w:r>
      <w:r w:rsidRPr="00CA180C">
        <w:rPr>
          <w:rFonts w:asciiTheme="minorHAnsi" w:hAnsiTheme="minorHAnsi" w:cstheme="minorHAnsi"/>
          <w:color w:val="FF0000"/>
          <w:sz w:val="24"/>
          <w:szCs w:val="24"/>
        </w:rPr>
        <w:t xml:space="preserve"> alínea f</w:t>
      </w:r>
      <w:r w:rsidRPr="00CA180C">
        <w:rPr>
          <w:rFonts w:asciiTheme="minorHAnsi" w:hAnsiTheme="minorHAnsi" w:cstheme="minorHAnsi"/>
          <w:sz w:val="24"/>
          <w:szCs w:val="24"/>
        </w:rPr>
        <w:t>. </w:t>
      </w:r>
    </w:p>
    <w:p w14:paraId="0A1D383D" w14:textId="12A2D4CF" w:rsidR="005E08F0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Os serviços a serem contratados enquadram-se nos pressupostos do Decreto n° 9.507, de 21 de setembro de 2018, não se constituindo em quaisquer das atividades, previstas no art. 3º do aludido decreto, cuja execução indireta é vedada.</w:t>
      </w:r>
    </w:p>
    <w:p w14:paraId="1E0339C1" w14:textId="0BCABC27" w:rsidR="005E08F0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A prestação dos serviços não gera vínculo empregatício entre os empregados da CONTRATADA e a Administração CONTRATANTE, vedando-se qualquer relação entre estes que caracterize pessoalidade e subordinação direta.</w:t>
      </w:r>
    </w:p>
    <w:p w14:paraId="7CCB606D" w14:textId="77777777" w:rsidR="005E08F0" w:rsidRPr="00CA180C" w:rsidRDefault="005E08F0" w:rsidP="00C45557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</w:p>
    <w:p w14:paraId="0D5BCF94" w14:textId="24183871" w:rsidR="006B3EBB" w:rsidRPr="00CA180C" w:rsidRDefault="006B3EBB" w:rsidP="006B3EBB">
      <w:pPr>
        <w:pStyle w:val="Ttulo3"/>
        <w:numPr>
          <w:ilvl w:val="0"/>
          <w:numId w:val="20"/>
        </w:numPr>
        <w:rPr>
          <w:rFonts w:asciiTheme="minorHAnsi" w:hAnsiTheme="minorHAnsi" w:cstheme="minorHAnsi"/>
          <w:b/>
          <w:color w:val="000000" w:themeColor="text1"/>
        </w:rPr>
      </w:pPr>
      <w:r w:rsidRPr="00CA180C">
        <w:rPr>
          <w:rFonts w:asciiTheme="minorHAnsi" w:hAnsiTheme="minorHAnsi" w:cstheme="minorHAnsi"/>
          <w:b/>
          <w:color w:val="000000" w:themeColor="text1"/>
        </w:rPr>
        <w:t>DA NOTÓRIA ESPECIALIZAÇÃO</w:t>
      </w:r>
    </w:p>
    <w:p w14:paraId="5B04B534" w14:textId="0B3BB16B" w:rsidR="006B3EBB" w:rsidRPr="00CA180C" w:rsidRDefault="006B3EBB" w:rsidP="00B15425">
      <w:pPr>
        <w:pStyle w:val="NormalWeb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 xml:space="preserve">5.1 </w:t>
      </w:r>
      <w:r w:rsidR="00B15425" w:rsidRPr="00CA180C">
        <w:rPr>
          <w:rFonts w:asciiTheme="minorHAnsi" w:hAnsiTheme="minorHAnsi" w:cstheme="minorHAnsi"/>
        </w:rPr>
        <w:t xml:space="preserve">O curso será ministrado por </w:t>
      </w:r>
      <w:r w:rsidR="00B15425" w:rsidRPr="00CA180C">
        <w:rPr>
          <w:rStyle w:val="Forte"/>
          <w:rFonts w:asciiTheme="minorHAnsi" w:hAnsiTheme="minorHAnsi" w:cstheme="minorHAnsi"/>
        </w:rPr>
        <w:t>Felipe Ansaloni</w:t>
      </w:r>
      <w:r w:rsidR="00B15425" w:rsidRPr="00CA180C">
        <w:rPr>
          <w:rFonts w:asciiTheme="minorHAnsi" w:hAnsiTheme="minorHAnsi" w:cstheme="minorHAnsi"/>
        </w:rPr>
        <w:t>, mestre em Administração Pública, advogado, especialista em licitações e concessões. Possui ampla experiência como consultor, foi servidor do Governo de Minas Gerais, professor convidado em cursos de pós-graduação e atua nacionalmente na capacitação de agentes públicos.</w:t>
      </w:r>
    </w:p>
    <w:p w14:paraId="5EA86042" w14:textId="2E479CA3" w:rsidR="006B3EBB" w:rsidRPr="00CA180C" w:rsidRDefault="006B3EBB" w:rsidP="006B3EBB">
      <w:pPr>
        <w:pStyle w:val="Ttulo3"/>
        <w:numPr>
          <w:ilvl w:val="0"/>
          <w:numId w:val="20"/>
        </w:numPr>
        <w:rPr>
          <w:rFonts w:asciiTheme="minorHAnsi" w:hAnsiTheme="minorHAnsi" w:cstheme="minorHAnsi"/>
          <w:b/>
          <w:color w:val="000000" w:themeColor="text1"/>
        </w:rPr>
      </w:pPr>
      <w:r w:rsidRPr="00CA180C">
        <w:rPr>
          <w:rFonts w:asciiTheme="minorHAnsi" w:hAnsiTheme="minorHAnsi" w:cstheme="minorHAnsi"/>
          <w:b/>
          <w:color w:val="000000" w:themeColor="text1"/>
        </w:rPr>
        <w:t>DA METODOLOGIA</w:t>
      </w:r>
    </w:p>
    <w:p w14:paraId="63C86F70" w14:textId="77777777" w:rsidR="00B15425" w:rsidRPr="00CA180C" w:rsidRDefault="006B3EBB" w:rsidP="00B15425">
      <w:pPr>
        <w:pStyle w:val="NormalWeb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 xml:space="preserve">6.1 </w:t>
      </w:r>
      <w:r w:rsidR="00B15425" w:rsidRPr="00CA180C">
        <w:rPr>
          <w:rFonts w:asciiTheme="minorHAnsi" w:hAnsiTheme="minorHAnsi" w:cstheme="minorHAnsi"/>
        </w:rPr>
        <w:t>Curso presencial com enfoque teórico e prático. Metodologia inclui:</w:t>
      </w:r>
    </w:p>
    <w:p w14:paraId="1B681107" w14:textId="77777777" w:rsidR="00B15425" w:rsidRPr="00CA180C" w:rsidRDefault="00B15425" w:rsidP="00B15425">
      <w:pPr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Aulas expositivas dialogadas;</w:t>
      </w:r>
    </w:p>
    <w:p w14:paraId="0261FE42" w14:textId="77777777" w:rsidR="00B15425" w:rsidRPr="00CA180C" w:rsidRDefault="00B15425" w:rsidP="00B15425">
      <w:pPr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Discussão de jurisprudência (especialmente TCU);</w:t>
      </w:r>
    </w:p>
    <w:p w14:paraId="0463CCBF" w14:textId="77777777" w:rsidR="00B15425" w:rsidRPr="00CA180C" w:rsidRDefault="00B15425" w:rsidP="00B15425">
      <w:pPr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Análise de normativos aplicáveis;</w:t>
      </w:r>
    </w:p>
    <w:p w14:paraId="03B279A9" w14:textId="77777777" w:rsidR="00B15425" w:rsidRPr="00CA180C" w:rsidRDefault="00B15425" w:rsidP="00B15425">
      <w:pPr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Estudo de casos reais;</w:t>
      </w:r>
    </w:p>
    <w:p w14:paraId="70F1EA53" w14:textId="77777777" w:rsidR="00B15425" w:rsidRPr="00CA180C" w:rsidRDefault="00B15425" w:rsidP="00B15425">
      <w:pPr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Roteiros e modelos operacionais.</w:t>
      </w:r>
    </w:p>
    <w:p w14:paraId="7C81B20B" w14:textId="04203CC8" w:rsidR="006B3EBB" w:rsidRPr="00CA180C" w:rsidRDefault="006B3EBB" w:rsidP="006B3EBB">
      <w:pPr>
        <w:pStyle w:val="NormalWeb"/>
        <w:rPr>
          <w:rFonts w:asciiTheme="minorHAnsi" w:hAnsiTheme="minorHAnsi" w:cstheme="minorHAnsi"/>
        </w:rPr>
      </w:pPr>
    </w:p>
    <w:p w14:paraId="6F020B46" w14:textId="60129130" w:rsidR="005E08F0" w:rsidRPr="00CA180C" w:rsidRDefault="005E08F0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lastRenderedPageBreak/>
        <w:t>DO PRAZO E DAS CONDIÇÕES DE EXECUÇÃO DOS SERVIÇOS</w:t>
      </w:r>
    </w:p>
    <w:p w14:paraId="797BCD60" w14:textId="6B9BC408" w:rsidR="00C45557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 xml:space="preserve">O prazo de execução dos serviços </w:t>
      </w:r>
      <w:r w:rsidR="0085035A" w:rsidRPr="00CA180C">
        <w:rPr>
          <w:rFonts w:asciiTheme="minorHAnsi" w:hAnsiTheme="minorHAnsi" w:cstheme="minorHAnsi"/>
          <w:sz w:val="24"/>
          <w:szCs w:val="24"/>
        </w:rPr>
        <w:t>será o prazo de duração</w:t>
      </w:r>
      <w:r w:rsidR="00C45557" w:rsidRPr="00CA180C">
        <w:rPr>
          <w:rFonts w:asciiTheme="minorHAnsi" w:hAnsiTheme="minorHAnsi" w:cstheme="minorHAnsi"/>
          <w:sz w:val="24"/>
          <w:szCs w:val="24"/>
        </w:rPr>
        <w:t xml:space="preserve"> do curso contratado</w:t>
      </w:r>
      <w:r w:rsidR="0085035A" w:rsidRPr="00CA180C">
        <w:rPr>
          <w:rFonts w:asciiTheme="minorHAnsi" w:hAnsiTheme="minorHAnsi" w:cstheme="minorHAnsi"/>
          <w:sz w:val="24"/>
          <w:szCs w:val="24"/>
        </w:rPr>
        <w:t>.</w:t>
      </w:r>
    </w:p>
    <w:p w14:paraId="40180602" w14:textId="77777777" w:rsidR="00C45557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 xml:space="preserve">Os serviços poderão ser rejeitados, no todo ou em parte, quando em desacordo com as especificações constantes neste Termo de Referência e na proposta, devendo ser refeitos no prazo de </w:t>
      </w:r>
      <w:r w:rsidR="00C45557" w:rsidRPr="00CA180C">
        <w:rPr>
          <w:rFonts w:asciiTheme="minorHAnsi" w:hAnsiTheme="minorHAnsi" w:cstheme="minorHAnsi"/>
          <w:sz w:val="24"/>
          <w:szCs w:val="24"/>
        </w:rPr>
        <w:t>5</w:t>
      </w:r>
      <w:r w:rsidRPr="00CA180C">
        <w:rPr>
          <w:rFonts w:asciiTheme="minorHAnsi" w:hAnsiTheme="minorHAnsi" w:cstheme="minorHAnsi"/>
          <w:sz w:val="24"/>
          <w:szCs w:val="24"/>
        </w:rPr>
        <w:t xml:space="preserve"> (</w:t>
      </w:r>
      <w:r w:rsidR="00C45557" w:rsidRPr="00CA180C">
        <w:rPr>
          <w:rFonts w:asciiTheme="minorHAnsi" w:hAnsiTheme="minorHAnsi" w:cstheme="minorHAnsi"/>
          <w:sz w:val="24"/>
          <w:szCs w:val="24"/>
        </w:rPr>
        <w:t>cinco</w:t>
      </w:r>
      <w:r w:rsidRPr="00CA180C">
        <w:rPr>
          <w:rFonts w:asciiTheme="minorHAnsi" w:hAnsiTheme="minorHAnsi" w:cstheme="minorHAnsi"/>
          <w:sz w:val="24"/>
          <w:szCs w:val="24"/>
        </w:rPr>
        <w:t>) dias, a contar da notificação recebida pela CONTRATADA, às suas custas, sem prejuízo da aplicação das penalidades.</w:t>
      </w:r>
    </w:p>
    <w:p w14:paraId="5E6DB090" w14:textId="51124128" w:rsidR="00C45557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  Os serviços serão recebidos definitivamente (por servidor ou comissão designada pela autoridade competente, mediante termo detalhado que comprove o atendimento das exigências contratuais)</w:t>
      </w:r>
      <w:r w:rsidR="003E5ED4" w:rsidRPr="00CA180C">
        <w:rPr>
          <w:rFonts w:asciiTheme="minorHAnsi" w:hAnsiTheme="minorHAnsi" w:cstheme="minorHAnsi"/>
          <w:sz w:val="24"/>
          <w:szCs w:val="24"/>
        </w:rPr>
        <w:t xml:space="preserve">. </w:t>
      </w:r>
      <w:r w:rsidRPr="00CA180C">
        <w:rPr>
          <w:rFonts w:asciiTheme="minorHAnsi" w:hAnsiTheme="minorHAnsi" w:cstheme="minorHAnsi"/>
          <w:sz w:val="24"/>
          <w:szCs w:val="24"/>
        </w:rPr>
        <w:t>Considera-se recebimento definitivo o ateste do requisitante no documento fiscal emitido pela empresa.</w:t>
      </w:r>
    </w:p>
    <w:p w14:paraId="224AE313" w14:textId="445A754C" w:rsidR="00C45557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O recebimento do objeto não exclui a responsabilidade da CONTRATADA pelos prejuízos resultantes da incorreta execução do objeto.</w:t>
      </w:r>
    </w:p>
    <w:p w14:paraId="68EA36EA" w14:textId="77777777" w:rsidR="00C45557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A emissão da Nota Fiscal/Fatura deve ser precedida do recebimento definitivo.</w:t>
      </w:r>
    </w:p>
    <w:p w14:paraId="2A5C2E5B" w14:textId="41F912B7" w:rsidR="005E08F0" w:rsidRPr="00CA180C" w:rsidRDefault="005E08F0" w:rsidP="00C4555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 xml:space="preserve">Quaisquer dúvidas sobre a execução dos serviços poderão ser sanadas pelo e-mail </w:t>
      </w:r>
      <w:hyperlink r:id="rId8" w:history="1">
        <w:r w:rsidR="00C45557" w:rsidRPr="00CA180C">
          <w:rPr>
            <w:rStyle w:val="Hyperlink"/>
            <w:rFonts w:asciiTheme="minorHAnsi" w:hAnsiTheme="minorHAnsi" w:cstheme="minorHAnsi"/>
            <w:sz w:val="24"/>
            <w:szCs w:val="24"/>
          </w:rPr>
          <w:t>cplsaaeformiga@gmail.com</w:t>
        </w:r>
      </w:hyperlink>
      <w:r w:rsidR="00C45557" w:rsidRPr="00CA180C">
        <w:rPr>
          <w:rFonts w:asciiTheme="minorHAnsi" w:hAnsiTheme="minorHAnsi" w:cstheme="minorHAnsi"/>
          <w:sz w:val="24"/>
          <w:szCs w:val="24"/>
        </w:rPr>
        <w:t xml:space="preserve"> </w:t>
      </w:r>
      <w:r w:rsidRPr="00CA180C">
        <w:rPr>
          <w:rFonts w:asciiTheme="minorHAnsi" w:hAnsiTheme="minorHAnsi" w:cstheme="minorHAnsi"/>
          <w:sz w:val="24"/>
          <w:szCs w:val="24"/>
        </w:rPr>
        <w:t>ou telefone (</w:t>
      </w:r>
      <w:r w:rsidR="00C45557" w:rsidRPr="00CA180C">
        <w:rPr>
          <w:rFonts w:asciiTheme="minorHAnsi" w:hAnsiTheme="minorHAnsi" w:cstheme="minorHAnsi"/>
          <w:sz w:val="24"/>
          <w:szCs w:val="24"/>
        </w:rPr>
        <w:t>37</w:t>
      </w:r>
      <w:r w:rsidRPr="00CA180C">
        <w:rPr>
          <w:rFonts w:asciiTheme="minorHAnsi" w:hAnsiTheme="minorHAnsi" w:cstheme="minorHAnsi"/>
          <w:sz w:val="24"/>
          <w:szCs w:val="24"/>
        </w:rPr>
        <w:t>)</w:t>
      </w:r>
      <w:r w:rsidR="00C45557" w:rsidRPr="00CA180C">
        <w:rPr>
          <w:rFonts w:asciiTheme="minorHAnsi" w:hAnsiTheme="minorHAnsi" w:cstheme="minorHAnsi"/>
          <w:sz w:val="24"/>
          <w:szCs w:val="24"/>
        </w:rPr>
        <w:t xml:space="preserve"> 3329-2758</w:t>
      </w:r>
      <w:r w:rsidRPr="00CA180C">
        <w:rPr>
          <w:rFonts w:asciiTheme="minorHAnsi" w:hAnsiTheme="minorHAnsi" w:cstheme="minorHAnsi"/>
          <w:sz w:val="24"/>
          <w:szCs w:val="24"/>
        </w:rPr>
        <w:t>.</w:t>
      </w:r>
    </w:p>
    <w:p w14:paraId="096F79C3" w14:textId="46F4034F" w:rsidR="00E6136C" w:rsidRPr="00CA180C" w:rsidRDefault="007263B7" w:rsidP="00E6136C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>MODELO DE</w:t>
      </w:r>
      <w:r w:rsidR="004A3DD8" w:rsidRPr="00CA180C">
        <w:rPr>
          <w:rFonts w:asciiTheme="minorHAnsi" w:hAnsiTheme="minorHAnsi" w:cstheme="minorHAnsi"/>
          <w:b/>
          <w:bCs/>
          <w:sz w:val="24"/>
          <w:szCs w:val="24"/>
        </w:rPr>
        <w:t xml:space="preserve"> EXECUÇÃO DO OBJETO</w:t>
      </w:r>
    </w:p>
    <w:p w14:paraId="0C8E5973" w14:textId="77777777" w:rsidR="00CA180C" w:rsidRPr="00CA180C" w:rsidRDefault="00CA180C" w:rsidP="00CA180C">
      <w:pPr>
        <w:pStyle w:val="NormalWeb"/>
        <w:rPr>
          <w:rFonts w:asciiTheme="minorHAnsi" w:hAnsiTheme="minorHAnsi" w:cstheme="minorHAnsi"/>
        </w:rPr>
      </w:pPr>
      <w:r w:rsidRPr="00CA180C">
        <w:rPr>
          <w:rStyle w:val="Forte"/>
          <w:rFonts w:asciiTheme="minorHAnsi" w:hAnsiTheme="minorHAnsi" w:cstheme="minorHAnsi"/>
        </w:rPr>
        <w:t>8.1. Conteúdo Programático</w:t>
      </w:r>
    </w:p>
    <w:p w14:paraId="4C0A3F76" w14:textId="77777777" w:rsidR="00CA180C" w:rsidRPr="00CA180C" w:rsidRDefault="00CA180C" w:rsidP="00CA180C">
      <w:pPr>
        <w:pStyle w:val="NormalWeb"/>
        <w:rPr>
          <w:rFonts w:asciiTheme="minorHAnsi" w:hAnsiTheme="minorHAnsi" w:cstheme="minorHAnsi"/>
        </w:rPr>
      </w:pPr>
      <w:r w:rsidRPr="00CA180C">
        <w:rPr>
          <w:rStyle w:val="Forte"/>
          <w:rFonts w:asciiTheme="minorHAnsi" w:hAnsiTheme="minorHAnsi" w:cstheme="minorHAnsi"/>
        </w:rPr>
        <w:t>Dia 1: Planejamento do Credenciamento</w:t>
      </w:r>
    </w:p>
    <w:p w14:paraId="4031628E" w14:textId="77777777" w:rsidR="00CA180C" w:rsidRPr="00CA180C" w:rsidRDefault="00CA180C" w:rsidP="00CA180C">
      <w:pPr>
        <w:pStyle w:val="NormalWeb"/>
        <w:numPr>
          <w:ilvl w:val="0"/>
          <w:numId w:val="43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Fundamentos legais: Lei nº 14.133/2021 e Decreto nº 11.878/2024;</w:t>
      </w:r>
    </w:p>
    <w:p w14:paraId="419EC431" w14:textId="77777777" w:rsidR="00CA180C" w:rsidRPr="00CA180C" w:rsidRDefault="00CA180C" w:rsidP="00CA180C">
      <w:pPr>
        <w:pStyle w:val="NormalWeb"/>
        <w:numPr>
          <w:ilvl w:val="0"/>
          <w:numId w:val="43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Diferenças entre inexigibilidade e credenciamento;</w:t>
      </w:r>
    </w:p>
    <w:p w14:paraId="02D96724" w14:textId="77777777" w:rsidR="00CA180C" w:rsidRPr="00CA180C" w:rsidRDefault="00CA180C" w:rsidP="00CA180C">
      <w:pPr>
        <w:pStyle w:val="NormalWeb"/>
        <w:numPr>
          <w:ilvl w:val="0"/>
          <w:numId w:val="43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Estudo do Acórdão TCU 1.599/2024;</w:t>
      </w:r>
    </w:p>
    <w:p w14:paraId="695693A9" w14:textId="77777777" w:rsidR="00CA180C" w:rsidRPr="00CA180C" w:rsidRDefault="00CA180C" w:rsidP="00CA180C">
      <w:pPr>
        <w:pStyle w:val="NormalWeb"/>
        <w:numPr>
          <w:ilvl w:val="0"/>
          <w:numId w:val="43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Fase preparatória do credenciamento: DFD, ETP e TR;</w:t>
      </w:r>
    </w:p>
    <w:p w14:paraId="396BB475" w14:textId="77777777" w:rsidR="00CA180C" w:rsidRPr="00CA180C" w:rsidRDefault="00CA180C" w:rsidP="00CA180C">
      <w:pPr>
        <w:pStyle w:val="NormalWeb"/>
        <w:numPr>
          <w:ilvl w:val="0"/>
          <w:numId w:val="43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Riscos de direcionamento e ilegalidade;</w:t>
      </w:r>
    </w:p>
    <w:p w14:paraId="73F6B2DC" w14:textId="77777777" w:rsidR="00CA180C" w:rsidRPr="00CA180C" w:rsidRDefault="00CA180C" w:rsidP="00CA180C">
      <w:pPr>
        <w:pStyle w:val="NormalWeb"/>
        <w:numPr>
          <w:ilvl w:val="0"/>
          <w:numId w:val="43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Análise da legislação local e integração ao planejamento estratégico.</w:t>
      </w:r>
    </w:p>
    <w:p w14:paraId="5A389144" w14:textId="77777777" w:rsidR="00CA180C" w:rsidRPr="00CA180C" w:rsidRDefault="00CA180C" w:rsidP="00CA180C">
      <w:pPr>
        <w:pStyle w:val="NormalWeb"/>
        <w:rPr>
          <w:rFonts w:asciiTheme="minorHAnsi" w:hAnsiTheme="minorHAnsi" w:cstheme="minorHAnsi"/>
        </w:rPr>
      </w:pPr>
      <w:r w:rsidRPr="00CA180C">
        <w:rPr>
          <w:rStyle w:val="Forte"/>
          <w:rFonts w:asciiTheme="minorHAnsi" w:hAnsiTheme="minorHAnsi" w:cstheme="minorHAnsi"/>
        </w:rPr>
        <w:t>Dia 2: Execução e Fiscalização do Credenciamento</w:t>
      </w:r>
    </w:p>
    <w:p w14:paraId="4729B48B" w14:textId="77777777" w:rsidR="00CA180C" w:rsidRPr="00CA180C" w:rsidRDefault="00CA180C" w:rsidP="00CA180C">
      <w:pPr>
        <w:pStyle w:val="NormalWeb"/>
        <w:numPr>
          <w:ilvl w:val="0"/>
          <w:numId w:val="44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Fase de seleção e habilitação simplificada;</w:t>
      </w:r>
    </w:p>
    <w:p w14:paraId="26002658" w14:textId="77777777" w:rsidR="00CA180C" w:rsidRPr="00CA180C" w:rsidRDefault="00CA180C" w:rsidP="00CA180C">
      <w:pPr>
        <w:pStyle w:val="NormalWeb"/>
        <w:numPr>
          <w:ilvl w:val="0"/>
          <w:numId w:val="44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Edital e termos de referência específicos para credenciamento;</w:t>
      </w:r>
    </w:p>
    <w:p w14:paraId="6ECBBC62" w14:textId="77777777" w:rsidR="00CA180C" w:rsidRPr="00CA180C" w:rsidRDefault="00CA180C" w:rsidP="00CA180C">
      <w:pPr>
        <w:pStyle w:val="NormalWeb"/>
        <w:numPr>
          <w:ilvl w:val="0"/>
          <w:numId w:val="44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Gestão de contratos decorrentes de credenciamento;</w:t>
      </w:r>
    </w:p>
    <w:p w14:paraId="1906E135" w14:textId="77777777" w:rsidR="00CA180C" w:rsidRPr="00CA180C" w:rsidRDefault="00CA180C" w:rsidP="00CA180C">
      <w:pPr>
        <w:pStyle w:val="NormalWeb"/>
        <w:numPr>
          <w:ilvl w:val="0"/>
          <w:numId w:val="44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Previsão orçamentária e controle de resultados;</w:t>
      </w:r>
    </w:p>
    <w:p w14:paraId="37FA6D6B" w14:textId="77777777" w:rsidR="00CA180C" w:rsidRPr="00CA180C" w:rsidRDefault="00CA180C" w:rsidP="00CA180C">
      <w:pPr>
        <w:pStyle w:val="NormalWeb"/>
        <w:numPr>
          <w:ilvl w:val="0"/>
          <w:numId w:val="44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Modelos e boas práticas;</w:t>
      </w:r>
    </w:p>
    <w:p w14:paraId="1D44806F" w14:textId="77777777" w:rsidR="00CA180C" w:rsidRPr="00CA180C" w:rsidRDefault="00CA180C" w:rsidP="00CA180C">
      <w:pPr>
        <w:pStyle w:val="NormalWeb"/>
        <w:numPr>
          <w:ilvl w:val="0"/>
          <w:numId w:val="44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Procedimentos para prestação de contas e responsabilização.</w:t>
      </w:r>
    </w:p>
    <w:p w14:paraId="0A17262C" w14:textId="77777777" w:rsidR="00CA180C" w:rsidRPr="00CA180C" w:rsidRDefault="00CA180C" w:rsidP="00CA180C">
      <w:pPr>
        <w:pStyle w:val="NormalWeb"/>
        <w:rPr>
          <w:rFonts w:asciiTheme="minorHAnsi" w:hAnsiTheme="minorHAnsi" w:cstheme="minorHAnsi"/>
        </w:rPr>
      </w:pPr>
      <w:r w:rsidRPr="00CA180C">
        <w:rPr>
          <w:rStyle w:val="Forte"/>
          <w:rFonts w:asciiTheme="minorHAnsi" w:hAnsiTheme="minorHAnsi" w:cstheme="minorHAnsi"/>
        </w:rPr>
        <w:t>8.2. Certificação</w:t>
      </w:r>
      <w:r w:rsidRPr="00CA180C">
        <w:rPr>
          <w:rFonts w:asciiTheme="minorHAnsi" w:hAnsiTheme="minorHAnsi" w:cstheme="minorHAnsi"/>
        </w:rPr>
        <w:br/>
        <w:t>Será conferido certificado aos participantes com frequência mínima de 75%.</w:t>
      </w:r>
    </w:p>
    <w:p w14:paraId="31EBC625" w14:textId="39ABACF6" w:rsidR="00CA180C" w:rsidRPr="00CA180C" w:rsidRDefault="00CA180C" w:rsidP="00CA180C">
      <w:pPr>
        <w:pStyle w:val="NormalWeb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 xml:space="preserve">9. </w:t>
      </w:r>
      <w:r w:rsidRPr="00CA180C">
        <w:rPr>
          <w:rFonts w:asciiTheme="minorHAnsi" w:hAnsiTheme="minorHAnsi" w:cstheme="minorHAnsi"/>
          <w:b/>
        </w:rPr>
        <w:t>DAS OBRIGAÇÕES DA CONTRATANTE</w:t>
      </w:r>
    </w:p>
    <w:p w14:paraId="3D1D3875" w14:textId="77777777" w:rsidR="00CA180C" w:rsidRPr="00CA180C" w:rsidRDefault="00CA180C" w:rsidP="00CA180C">
      <w:pPr>
        <w:pStyle w:val="NormalWeb"/>
        <w:numPr>
          <w:ilvl w:val="0"/>
          <w:numId w:val="45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Acompanhar e fiscalizar a execução do objeto;</w:t>
      </w:r>
    </w:p>
    <w:p w14:paraId="250BB121" w14:textId="77777777" w:rsidR="00CA180C" w:rsidRPr="00CA180C" w:rsidRDefault="00CA180C" w:rsidP="00CA180C">
      <w:pPr>
        <w:pStyle w:val="NormalWeb"/>
        <w:numPr>
          <w:ilvl w:val="0"/>
          <w:numId w:val="45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lastRenderedPageBreak/>
        <w:t>Prestar as informações necessárias à contratada;</w:t>
      </w:r>
    </w:p>
    <w:p w14:paraId="4C97038C" w14:textId="77777777" w:rsidR="00CA180C" w:rsidRPr="00CA180C" w:rsidRDefault="00CA180C" w:rsidP="00CA180C">
      <w:pPr>
        <w:pStyle w:val="NormalWeb"/>
        <w:numPr>
          <w:ilvl w:val="0"/>
          <w:numId w:val="45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Efetuar o pagamento após recebimento definitivo;</w:t>
      </w:r>
    </w:p>
    <w:p w14:paraId="586FF36A" w14:textId="77777777" w:rsidR="00CA180C" w:rsidRPr="00CA180C" w:rsidRDefault="00CA180C" w:rsidP="00CA180C">
      <w:pPr>
        <w:pStyle w:val="NormalWeb"/>
        <w:numPr>
          <w:ilvl w:val="0"/>
          <w:numId w:val="45"/>
        </w:numPr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Realizar as retenções tributárias devidas.</w:t>
      </w:r>
    </w:p>
    <w:p w14:paraId="70DD69A4" w14:textId="77777777" w:rsidR="00617CEA" w:rsidRPr="00CA180C" w:rsidRDefault="00617CEA" w:rsidP="00617CEA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76532A29" w14:textId="77777777" w:rsidR="00617CEA" w:rsidRPr="00CA180C" w:rsidRDefault="00617CEA" w:rsidP="00617CEA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769D8AC5" w14:textId="0DFD0CF8" w:rsidR="005E08F0" w:rsidRPr="00F27E2B" w:rsidRDefault="005E08F0" w:rsidP="00F27E2B">
      <w:pPr>
        <w:pStyle w:val="PargrafodaLista"/>
        <w:numPr>
          <w:ilvl w:val="0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F27E2B">
        <w:rPr>
          <w:rFonts w:asciiTheme="minorHAnsi" w:hAnsiTheme="minorHAnsi" w:cstheme="minorHAnsi"/>
          <w:b/>
          <w:bCs/>
          <w:sz w:val="24"/>
          <w:szCs w:val="24"/>
        </w:rPr>
        <w:t>DAS OBRIGAÇÕES DA CONTRATADA</w:t>
      </w:r>
    </w:p>
    <w:p w14:paraId="14E1AAD8" w14:textId="5884D608" w:rsidR="005E08F0" w:rsidRPr="00CA180C" w:rsidRDefault="005E08F0" w:rsidP="000A25BA">
      <w:pPr>
        <w:pStyle w:val="PargrafodaLista"/>
        <w:numPr>
          <w:ilvl w:val="1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São obrigações da CONTRATADA:</w:t>
      </w:r>
    </w:p>
    <w:p w14:paraId="3063DCF0" w14:textId="77D62651" w:rsidR="005E08F0" w:rsidRPr="00CA180C" w:rsidRDefault="005E08F0" w:rsidP="000A25BA">
      <w:pPr>
        <w:pStyle w:val="PargrafodaLista"/>
        <w:numPr>
          <w:ilvl w:val="2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A CONTRATADA deverá cumprir todas as obrigações constantes neste documento, assumindo como exclusivamente seus riscos e as despesas correntes da boa e perfeita execução do objeto;</w:t>
      </w:r>
    </w:p>
    <w:p w14:paraId="021FAD12" w14:textId="6D88DBBF" w:rsidR="005E08F0" w:rsidRPr="00CA180C" w:rsidRDefault="005E08F0" w:rsidP="000A25BA">
      <w:pPr>
        <w:pStyle w:val="PargrafodaLista"/>
        <w:numPr>
          <w:ilvl w:val="2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Efetuar a execução do objeto em conformidade com as especificações, prazo e local constantes neste documento, acompanhado da respectiva nota fiscal, na qual constarão as indicações referentes aos serviços executados e prazo de garantia ou validade;</w:t>
      </w:r>
    </w:p>
    <w:p w14:paraId="143F42C4" w14:textId="36632500" w:rsidR="005E08F0" w:rsidRPr="00CA180C" w:rsidRDefault="005E08F0" w:rsidP="000A25BA">
      <w:pPr>
        <w:pStyle w:val="PargrafodaLista"/>
        <w:numPr>
          <w:ilvl w:val="2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Responsabilizar-se pelos vícios e danos decorrentes do objeto, de acordo com os artigos 12, 13 e 17 a 27, do Código de Defesa do Consumidor (Lei nº 8.078, de 1990);</w:t>
      </w:r>
    </w:p>
    <w:p w14:paraId="59F107A9" w14:textId="148F3929" w:rsidR="005E08F0" w:rsidRPr="00CA180C" w:rsidRDefault="005E08F0" w:rsidP="000A25BA">
      <w:pPr>
        <w:pStyle w:val="PargrafodaLista"/>
        <w:numPr>
          <w:ilvl w:val="2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Comunicar à CONTRATANTE, no prazo máximo de 24 (vinte e quatro) horas que antecede a data de conclusão dos serviços, os motivos que impossibilitem o cumprimento do prazo previsto, com a devida comprovação;</w:t>
      </w:r>
    </w:p>
    <w:p w14:paraId="0EBFC08E" w14:textId="55908A4C" w:rsidR="005E08F0" w:rsidRPr="00CA180C" w:rsidRDefault="005E08F0" w:rsidP="000A25BA">
      <w:pPr>
        <w:pStyle w:val="PargrafodaLista"/>
        <w:numPr>
          <w:ilvl w:val="2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08BA2159" w14:textId="77777777" w:rsidR="0085035A" w:rsidRPr="00CA180C" w:rsidRDefault="0085035A" w:rsidP="0085035A">
      <w:pPr>
        <w:pStyle w:val="PargrafodaLista"/>
        <w:spacing w:before="100" w:beforeAutospacing="1" w:after="100" w:afterAutospacing="1"/>
        <w:ind w:left="1224"/>
        <w:jc w:val="both"/>
        <w:rPr>
          <w:rFonts w:asciiTheme="minorHAnsi" w:hAnsiTheme="minorHAnsi" w:cstheme="minorHAnsi"/>
          <w:sz w:val="24"/>
          <w:szCs w:val="24"/>
        </w:rPr>
      </w:pPr>
    </w:p>
    <w:p w14:paraId="0839D63B" w14:textId="77777777" w:rsidR="008D2EBC" w:rsidRPr="00CA180C" w:rsidRDefault="008D2EBC" w:rsidP="008D2EBC">
      <w:pPr>
        <w:pStyle w:val="PargrafodaLista"/>
        <w:spacing w:before="100" w:beforeAutospacing="1" w:after="100" w:afterAutospacing="1"/>
        <w:ind w:left="1224"/>
        <w:jc w:val="both"/>
        <w:rPr>
          <w:rFonts w:asciiTheme="minorHAnsi" w:hAnsiTheme="minorHAnsi" w:cstheme="minorHAnsi"/>
          <w:sz w:val="24"/>
          <w:szCs w:val="24"/>
        </w:rPr>
      </w:pPr>
    </w:p>
    <w:p w14:paraId="2DDC3C53" w14:textId="77777777" w:rsidR="008D2EBC" w:rsidRPr="00CA180C" w:rsidRDefault="008D2EBC" w:rsidP="000A25BA">
      <w:pPr>
        <w:pStyle w:val="PargrafodaLista"/>
        <w:numPr>
          <w:ilvl w:val="0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 xml:space="preserve"> DA SUBCONTRATAÇÃO</w:t>
      </w:r>
    </w:p>
    <w:p w14:paraId="7502FA0A" w14:textId="77777777" w:rsidR="008D2EBC" w:rsidRPr="00CA180C" w:rsidRDefault="008D2EBC" w:rsidP="000A25BA">
      <w:pPr>
        <w:pStyle w:val="PargrafodaLista"/>
        <w:numPr>
          <w:ilvl w:val="1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 xml:space="preserve"> Em conformidade com o § 4º do art. 74 da Lei nº 14.133/21 “ Nas contratações com fundamento no inciso III do </w:t>
      </w:r>
      <w:r w:rsidRPr="00CA180C">
        <w:rPr>
          <w:rFonts w:asciiTheme="minorHAnsi" w:hAnsiTheme="minorHAnsi" w:cstheme="minorHAnsi"/>
          <w:b/>
          <w:bCs/>
          <w:sz w:val="24"/>
          <w:szCs w:val="24"/>
        </w:rPr>
        <w:t>caput</w:t>
      </w:r>
      <w:r w:rsidRPr="00CA180C">
        <w:rPr>
          <w:rFonts w:asciiTheme="minorHAnsi" w:hAnsiTheme="minorHAnsi" w:cstheme="minorHAnsi"/>
          <w:sz w:val="24"/>
          <w:szCs w:val="24"/>
        </w:rPr>
        <w:t> deste artigo, é vedada a subcontratação de empresas ou a atuação de profissionais distintos daqueles que tenham justificado a inexigibilidade.”</w:t>
      </w:r>
    </w:p>
    <w:p w14:paraId="79E2C9CF" w14:textId="77777777" w:rsidR="00D03E0B" w:rsidRPr="00CA180C" w:rsidRDefault="00D03E0B" w:rsidP="00D03E0B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696F5B02" w14:textId="77777777" w:rsidR="008D2EBC" w:rsidRPr="00CA180C" w:rsidRDefault="008D2EBC" w:rsidP="00D03E0B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426E51C1" w14:textId="3F08B215" w:rsidR="005E08F0" w:rsidRPr="00CA180C" w:rsidRDefault="005E08F0" w:rsidP="000A25BA">
      <w:pPr>
        <w:pStyle w:val="PargrafodaLista"/>
        <w:numPr>
          <w:ilvl w:val="0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>DO PAGAMENTO</w:t>
      </w:r>
    </w:p>
    <w:p w14:paraId="367C43D1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Os serviços poderão ser rejeitados, no todo ou em parte, quando em desacordo com as especificações constantes no Termo de Referência e na proposta, devendo ser substituídos imediatamente, a contar da notificação da contratada, às suas custas, sem prejuízo da aplicação das penalidades.</w:t>
      </w:r>
    </w:p>
    <w:p w14:paraId="58427101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 xml:space="preserve">O prazo para a solução, pelo contratado, de inconsistências na entrega dos serviços ou de saneamento da nota fiscal ou de instrumento de cobrança </w:t>
      </w:r>
      <w:r w:rsidRPr="00CA180C">
        <w:rPr>
          <w:rFonts w:asciiTheme="minorHAnsi" w:hAnsiTheme="minorHAnsi" w:cstheme="minorHAnsi"/>
        </w:rPr>
        <w:lastRenderedPageBreak/>
        <w:t>equivalente, verificadas pela Autarquia durante a análise prévia à liquidação de despesa, não será computado para os fins do recebimento definitivo.</w:t>
      </w:r>
    </w:p>
    <w:p w14:paraId="07F62987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  <w:b/>
          <w:bCs/>
        </w:rPr>
        <w:t>Executados os serviços em conformidade com este Termo e recebida a Nota Fiscal ou documento de cobrança equivalente, correrá o prazo de até 10 (dez) dias corridos para fins de liquidação</w:t>
      </w:r>
      <w:r w:rsidRPr="00CA180C">
        <w:rPr>
          <w:rFonts w:asciiTheme="minorHAnsi" w:hAnsiTheme="minorHAnsi" w:cstheme="minorHAnsi"/>
        </w:rPr>
        <w:t>, na forma desta seção, prorrogáveis por igual período.</w:t>
      </w:r>
    </w:p>
    <w:p w14:paraId="09A3E4AE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 xml:space="preserve"> Para fins de liquidação, o setor competente deverá verificar se a nota fiscal ou instrumento de cobrança equivalente apresentado expressa os elementos necessários e essenciais do documento, tais como: </w:t>
      </w:r>
    </w:p>
    <w:p w14:paraId="4424C130" w14:textId="54CB2B00" w:rsidR="00FE03EB" w:rsidRPr="00CA180C" w:rsidRDefault="00FE03EB" w:rsidP="00FE03EB">
      <w:pPr>
        <w:pStyle w:val="NormalWeb"/>
        <w:numPr>
          <w:ilvl w:val="0"/>
          <w:numId w:val="31"/>
        </w:numPr>
        <w:shd w:val="clear" w:color="auto" w:fill="FFFFFF"/>
        <w:spacing w:before="0" w:beforeAutospacing="0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 xml:space="preserve">a data da emissão; </w:t>
      </w:r>
    </w:p>
    <w:p w14:paraId="68D68A42" w14:textId="202948AE" w:rsidR="00FE03EB" w:rsidRPr="00CA180C" w:rsidRDefault="00FE03EB" w:rsidP="00FE03EB">
      <w:pPr>
        <w:pStyle w:val="NormalWeb"/>
        <w:numPr>
          <w:ilvl w:val="0"/>
          <w:numId w:val="31"/>
        </w:numPr>
        <w:shd w:val="clear" w:color="auto" w:fill="FFFFFF"/>
        <w:spacing w:before="0" w:beforeAutospacing="0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 xml:space="preserve">os dados do contrato e do órgão contratante; </w:t>
      </w:r>
    </w:p>
    <w:p w14:paraId="098303C9" w14:textId="6AD5FA39" w:rsidR="00FE03EB" w:rsidRPr="00CA180C" w:rsidRDefault="00FE03EB" w:rsidP="00FE03EB">
      <w:pPr>
        <w:pStyle w:val="NormalWeb"/>
        <w:numPr>
          <w:ilvl w:val="0"/>
          <w:numId w:val="31"/>
        </w:numPr>
        <w:shd w:val="clear" w:color="auto" w:fill="FFFFFF"/>
        <w:spacing w:before="0" w:beforeAutospacing="0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descrição do produto/serviço;</w:t>
      </w:r>
    </w:p>
    <w:p w14:paraId="0234E886" w14:textId="2DED53B2" w:rsidR="00FE03EB" w:rsidRPr="00CA180C" w:rsidRDefault="00FE03EB" w:rsidP="00FE03EB">
      <w:pPr>
        <w:pStyle w:val="NormalWeb"/>
        <w:numPr>
          <w:ilvl w:val="0"/>
          <w:numId w:val="31"/>
        </w:numPr>
        <w:shd w:val="clear" w:color="auto" w:fill="FFFFFF"/>
        <w:spacing w:before="0" w:beforeAutospacing="0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 xml:space="preserve">o valor a pagar; e </w:t>
      </w:r>
    </w:p>
    <w:p w14:paraId="42C9207D" w14:textId="04B0983A" w:rsidR="00FE03EB" w:rsidRPr="00CA180C" w:rsidRDefault="00FE03EB" w:rsidP="00FE03EB">
      <w:pPr>
        <w:pStyle w:val="NormalWeb"/>
        <w:numPr>
          <w:ilvl w:val="0"/>
          <w:numId w:val="31"/>
        </w:numPr>
        <w:shd w:val="clear" w:color="auto" w:fill="FFFFFF"/>
        <w:spacing w:before="0" w:beforeAutospacing="0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eventual destaque do valor de retenções tributárias cabíveis.</w:t>
      </w:r>
    </w:p>
    <w:p w14:paraId="38F04403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746E0772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A nota fiscal ou instrumento de cobrança equivalente deverá ser obrigatoriamente acompanhado da comprovação da regularidade fiscal, mediante consulta aos sítios eletrônicos oficiais ou à documentação mencionada no art. 68 da Lei nº 14.133, de 2021.</w:t>
      </w:r>
    </w:p>
    <w:p w14:paraId="3C2090E2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Havendo a efetiva e correta execução dos serviços conforme este Termo de Referência, os pagamentos serão realizados normalmente, até que se decida pela rescisão do contrato, caso o contratado não regularize sua situação.</w:t>
      </w:r>
    </w:p>
    <w:p w14:paraId="4862FA4E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O pagamento será realizado por meio de ordem bancária, para crédito em banco, agência e conta corrente indicados pelo contratado.</w:t>
      </w:r>
    </w:p>
    <w:p w14:paraId="182951C3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O pagamento só poderá ser efetuado através de documento fiscal.</w:t>
      </w:r>
    </w:p>
    <w:p w14:paraId="04326E00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Será considerada data do pagamento o dia em que constar como emitida a ordem bancária para pagamento.</w:t>
      </w:r>
    </w:p>
    <w:p w14:paraId="1DB2A668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Quando do pagamento, será efetuada a retenção tributária prevista na legislação aplicável.</w:t>
      </w:r>
    </w:p>
    <w:p w14:paraId="69A6A44B" w14:textId="77777777" w:rsidR="00FE03EB" w:rsidRPr="00CA180C" w:rsidRDefault="00FE03EB" w:rsidP="000A25BA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4466ADCD" w14:textId="09CF63D7" w:rsidR="00C3526E" w:rsidRPr="00CA180C" w:rsidRDefault="00FE03EB" w:rsidP="00C33876">
      <w:pPr>
        <w:pStyle w:val="NormalWeb"/>
        <w:numPr>
          <w:ilvl w:val="1"/>
          <w:numId w:val="40"/>
        </w:numPr>
        <w:shd w:val="clear" w:color="auto" w:fill="FFFFFF"/>
        <w:suppressAutoHyphens/>
        <w:spacing w:before="28" w:beforeAutospacing="0" w:after="0" w:afterAutospacing="0" w:line="276" w:lineRule="auto"/>
        <w:ind w:left="851"/>
        <w:jc w:val="both"/>
        <w:rPr>
          <w:rFonts w:asciiTheme="minorHAnsi" w:hAnsiTheme="minorHAnsi" w:cstheme="minorHAnsi"/>
        </w:rPr>
      </w:pPr>
      <w:r w:rsidRPr="00CA180C">
        <w:rPr>
          <w:rFonts w:asciiTheme="minorHAnsi" w:hAnsiTheme="minorHAnsi" w:cstheme="minorHAnsi"/>
        </w:rPr>
        <w:t xml:space="preserve">O contratado regularmente optante pelo Simples Nacional, nos termos da Lei Complementar nº 123, de 2006, não sofrerá a retenção tributária quanto aos </w:t>
      </w:r>
      <w:r w:rsidRPr="00CA180C">
        <w:rPr>
          <w:rFonts w:asciiTheme="minorHAnsi" w:hAnsiTheme="minorHAnsi" w:cstheme="minorHAnsi"/>
        </w:rPr>
        <w:lastRenderedPageBreak/>
        <w:t>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5C1770AD" w14:textId="5DEA56C7" w:rsidR="005E08F0" w:rsidRPr="00CA180C" w:rsidRDefault="005E08F0" w:rsidP="000A25BA">
      <w:pPr>
        <w:pStyle w:val="PargrafodaLista"/>
        <w:numPr>
          <w:ilvl w:val="0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 xml:space="preserve">CRITÉRIOS DE </w:t>
      </w:r>
      <w:r w:rsidR="00694B61" w:rsidRPr="00CA180C">
        <w:rPr>
          <w:rFonts w:asciiTheme="minorHAnsi" w:hAnsiTheme="minorHAnsi" w:cstheme="minorHAnsi"/>
          <w:b/>
          <w:bCs/>
          <w:sz w:val="24"/>
          <w:szCs w:val="24"/>
        </w:rPr>
        <w:t>HABILITAÇÃO</w:t>
      </w:r>
      <w:r w:rsidRPr="00CA180C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7696A980" w14:textId="29A1C2F8" w:rsidR="00694B61" w:rsidRPr="00CA180C" w:rsidRDefault="000A67CC" w:rsidP="000A25BA">
      <w:pPr>
        <w:pStyle w:val="PargrafodaLista"/>
        <w:numPr>
          <w:ilvl w:val="1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 xml:space="preserve">A habilitação será aferida </w:t>
      </w:r>
      <w:r w:rsidR="007F6542" w:rsidRPr="00CA180C">
        <w:rPr>
          <w:rFonts w:asciiTheme="minorHAnsi" w:hAnsiTheme="minorHAnsi" w:cstheme="minorHAnsi"/>
          <w:sz w:val="24"/>
          <w:szCs w:val="24"/>
        </w:rPr>
        <w:t xml:space="preserve">nos termos do </w:t>
      </w:r>
      <w:r w:rsidR="006C046E" w:rsidRPr="00CA180C">
        <w:rPr>
          <w:rFonts w:asciiTheme="minorHAnsi" w:hAnsiTheme="minorHAnsi" w:cstheme="minorHAnsi"/>
          <w:sz w:val="24"/>
          <w:szCs w:val="24"/>
        </w:rPr>
        <w:t>art. 6</w:t>
      </w:r>
      <w:r w:rsidR="007F6542" w:rsidRPr="00CA180C">
        <w:rPr>
          <w:rFonts w:asciiTheme="minorHAnsi" w:hAnsiTheme="minorHAnsi" w:cstheme="minorHAnsi"/>
          <w:sz w:val="24"/>
          <w:szCs w:val="24"/>
        </w:rPr>
        <w:t>2</w:t>
      </w:r>
      <w:r w:rsidR="006C046E" w:rsidRPr="00CA180C">
        <w:rPr>
          <w:rFonts w:asciiTheme="minorHAnsi" w:hAnsiTheme="minorHAnsi" w:cstheme="minorHAnsi"/>
          <w:sz w:val="24"/>
          <w:szCs w:val="24"/>
        </w:rPr>
        <w:t xml:space="preserve"> da Lei nº 14.133/21.</w:t>
      </w:r>
    </w:p>
    <w:p w14:paraId="54E3BB33" w14:textId="75CC714F" w:rsidR="005E08F0" w:rsidRPr="00CA180C" w:rsidRDefault="006C046E" w:rsidP="000A25BA">
      <w:pPr>
        <w:pStyle w:val="PargrafodaLista"/>
        <w:numPr>
          <w:ilvl w:val="1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>Em conformidade com o art. 63, inciso I da Lei nº 14.133/2021, poderá ser exigido da contratada, declaração de que atende os requisitos de habilitação e o declarante responderá pela veracidade das informações prestadas.</w:t>
      </w:r>
    </w:p>
    <w:p w14:paraId="5DA05576" w14:textId="77777777" w:rsidR="000A67CC" w:rsidRPr="00CA180C" w:rsidRDefault="000A67CC" w:rsidP="00D03E0B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52BB4AAD" w14:textId="77777777" w:rsidR="00C3526E" w:rsidRPr="00CA180C" w:rsidRDefault="005E08F0" w:rsidP="000A25BA">
      <w:pPr>
        <w:pStyle w:val="PargrafodaLista"/>
        <w:numPr>
          <w:ilvl w:val="0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>DAS SANÇÕES ADMINISTRATIVAS</w:t>
      </w:r>
    </w:p>
    <w:p w14:paraId="4C53B2D6" w14:textId="31277B8B" w:rsidR="005E08F0" w:rsidRPr="00CA180C" w:rsidRDefault="005E08F0" w:rsidP="000A25BA">
      <w:pPr>
        <w:pStyle w:val="PargrafodaLista"/>
        <w:numPr>
          <w:ilvl w:val="1"/>
          <w:numId w:val="40"/>
        </w:numPr>
        <w:spacing w:before="100" w:beforeAutospacing="1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sz w:val="24"/>
          <w:szCs w:val="24"/>
        </w:rPr>
        <w:t xml:space="preserve">A CONTRATADA estará sujeita às penalidades por inexecução contratual de acordo com os dispositivos na </w:t>
      </w:r>
      <w:bookmarkStart w:id="1" w:name="_Hlk159835075"/>
      <w:r w:rsidRPr="00CA180C">
        <w:rPr>
          <w:rFonts w:asciiTheme="minorHAnsi" w:hAnsiTheme="minorHAnsi" w:cstheme="minorHAnsi"/>
          <w:sz w:val="24"/>
          <w:szCs w:val="24"/>
        </w:rPr>
        <w:t>Lei nº 14.133/2021</w:t>
      </w:r>
      <w:bookmarkEnd w:id="1"/>
      <w:r w:rsidRPr="00CA180C">
        <w:rPr>
          <w:rFonts w:asciiTheme="minorHAnsi" w:hAnsiTheme="minorHAnsi" w:cstheme="minorHAnsi"/>
          <w:sz w:val="24"/>
          <w:szCs w:val="24"/>
        </w:rPr>
        <w:t>.</w:t>
      </w:r>
    </w:p>
    <w:p w14:paraId="68F773ED" w14:textId="77777777" w:rsidR="00BC77A2" w:rsidRPr="00CA180C" w:rsidRDefault="00BC77A2" w:rsidP="00BC77A2">
      <w:pPr>
        <w:pStyle w:val="PargrafodaLista"/>
        <w:spacing w:before="100" w:beforeAutospacing="1" w:after="100" w:afterAutospacing="1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52966E82" w14:textId="77777777" w:rsidR="00BC77A2" w:rsidRPr="00CA180C" w:rsidRDefault="00BC77A2" w:rsidP="000A25BA">
      <w:pPr>
        <w:pStyle w:val="PargrafodaLista"/>
        <w:numPr>
          <w:ilvl w:val="0"/>
          <w:numId w:val="40"/>
        </w:numPr>
        <w:spacing w:line="276" w:lineRule="auto"/>
        <w:jc w:val="both"/>
        <w:rPr>
          <w:rFonts w:asciiTheme="minorHAnsi" w:eastAsia="Arial Unicode MS" w:hAnsiTheme="minorHAnsi" w:cstheme="minorHAnsi"/>
          <w:b/>
          <w:bCs/>
          <w:sz w:val="24"/>
          <w:szCs w:val="24"/>
        </w:rPr>
      </w:pPr>
      <w:r w:rsidRPr="00CA180C">
        <w:rPr>
          <w:rFonts w:asciiTheme="minorHAnsi" w:eastAsia="Arial Unicode MS" w:hAnsiTheme="minorHAnsi" w:cstheme="minorHAnsi"/>
          <w:b/>
          <w:bCs/>
          <w:sz w:val="24"/>
          <w:szCs w:val="24"/>
        </w:rPr>
        <w:t>ADEQUAÇÃO ORÇAMENTÁRIA</w:t>
      </w:r>
    </w:p>
    <w:p w14:paraId="701A642A" w14:textId="77777777" w:rsidR="00BC77A2" w:rsidRPr="00CA180C" w:rsidRDefault="00BC77A2" w:rsidP="000A25BA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Theme="minorHAnsi" w:eastAsia="Arial Unicode MS" w:hAnsiTheme="minorHAnsi" w:cstheme="minorHAnsi"/>
          <w:sz w:val="24"/>
          <w:szCs w:val="24"/>
        </w:rPr>
      </w:pPr>
      <w:r w:rsidRPr="00CA180C">
        <w:rPr>
          <w:rFonts w:asciiTheme="minorHAnsi" w:eastAsia="Arial Unicode MS" w:hAnsiTheme="minorHAnsi" w:cstheme="minorHAnsi"/>
          <w:sz w:val="24"/>
          <w:szCs w:val="24"/>
        </w:rPr>
        <w:t xml:space="preserve">As despesas decorrentes da presente contratação serão atendidas pela seguinte dotação: </w:t>
      </w:r>
    </w:p>
    <w:p w14:paraId="3F819186" w14:textId="5D90F377" w:rsidR="00BC77A2" w:rsidRPr="00CA180C" w:rsidRDefault="00BC77A2" w:rsidP="00BC77A2">
      <w:pPr>
        <w:pStyle w:val="PargrafodaLista"/>
        <w:spacing w:line="276" w:lineRule="auto"/>
        <w:ind w:left="792"/>
        <w:jc w:val="both"/>
        <w:rPr>
          <w:rFonts w:asciiTheme="minorHAnsi" w:eastAsia="Arial Unicode MS" w:hAnsiTheme="minorHAnsi" w:cstheme="minorHAnsi"/>
          <w:sz w:val="24"/>
          <w:szCs w:val="24"/>
        </w:rPr>
      </w:pPr>
      <w:r w:rsidRPr="00CA180C">
        <w:rPr>
          <w:rFonts w:asciiTheme="minorHAnsi" w:eastAsia="Arial Unicode MS" w:hAnsiTheme="minorHAnsi" w:cstheme="minorHAnsi"/>
          <w:b/>
          <w:bCs/>
          <w:sz w:val="24"/>
          <w:szCs w:val="24"/>
        </w:rPr>
        <w:t>04 122 0001 6.003 3.3.90.39. F/2</w:t>
      </w:r>
      <w:r w:rsidR="005641F0" w:rsidRPr="00CA180C">
        <w:rPr>
          <w:rFonts w:asciiTheme="minorHAnsi" w:eastAsia="Arial Unicode MS" w:hAnsiTheme="minorHAnsi" w:cstheme="minorHAnsi"/>
          <w:b/>
          <w:bCs/>
          <w:sz w:val="24"/>
          <w:szCs w:val="24"/>
        </w:rPr>
        <w:t>2</w:t>
      </w:r>
      <w:r w:rsidRPr="00CA180C">
        <w:rPr>
          <w:rFonts w:asciiTheme="minorHAnsi" w:eastAsia="Arial Unicode MS" w:hAnsiTheme="minorHAnsi" w:cstheme="minorHAnsi"/>
          <w:b/>
          <w:bCs/>
          <w:sz w:val="24"/>
          <w:szCs w:val="24"/>
        </w:rPr>
        <w:t xml:space="preserve"> – Manutenção do Setor Administrativo – </w:t>
      </w:r>
      <w:r w:rsidRPr="00CA180C">
        <w:rPr>
          <w:rFonts w:asciiTheme="minorHAnsi" w:eastAsia="Arial Unicode MS" w:hAnsiTheme="minorHAnsi" w:cstheme="minorHAnsi"/>
          <w:sz w:val="24"/>
          <w:szCs w:val="24"/>
        </w:rPr>
        <w:t>Outros Serviços de Terceiros – Pessoa Jurídica.</w:t>
      </w:r>
    </w:p>
    <w:p w14:paraId="400AF61D" w14:textId="77777777" w:rsidR="005E08F0" w:rsidRPr="00CA180C" w:rsidRDefault="005E08F0" w:rsidP="005E08F0">
      <w:pPr>
        <w:spacing w:after="160" w:line="259" w:lineRule="auto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6FFE41C7" w14:textId="4CDFFBCD" w:rsidR="00BC77A2" w:rsidRPr="00CA180C" w:rsidRDefault="00BC77A2" w:rsidP="00BC77A2">
      <w:pPr>
        <w:spacing w:line="276" w:lineRule="auto"/>
        <w:jc w:val="right"/>
        <w:rPr>
          <w:rFonts w:asciiTheme="minorHAnsi" w:eastAsia="Arial Unicode MS" w:hAnsiTheme="minorHAnsi" w:cstheme="minorHAnsi"/>
          <w:sz w:val="24"/>
          <w:szCs w:val="24"/>
        </w:rPr>
      </w:pPr>
      <w:r w:rsidRPr="00CA180C">
        <w:rPr>
          <w:rFonts w:asciiTheme="minorHAnsi" w:eastAsia="Arial Unicode MS" w:hAnsiTheme="minorHAnsi" w:cstheme="minorHAnsi"/>
          <w:sz w:val="24"/>
          <w:szCs w:val="24"/>
        </w:rPr>
        <w:t xml:space="preserve">Formiga, </w:t>
      </w:r>
      <w:r w:rsidR="000A25BA" w:rsidRPr="00CA180C">
        <w:rPr>
          <w:rFonts w:asciiTheme="minorHAnsi" w:eastAsia="Arial Unicode MS" w:hAnsiTheme="minorHAnsi" w:cstheme="minorHAnsi"/>
          <w:sz w:val="24"/>
          <w:szCs w:val="24"/>
        </w:rPr>
        <w:t>01</w:t>
      </w:r>
      <w:r w:rsidRPr="00CA180C">
        <w:rPr>
          <w:rFonts w:asciiTheme="minorHAnsi" w:eastAsia="Arial Unicode MS" w:hAnsiTheme="minorHAnsi" w:cstheme="minorHAnsi"/>
          <w:sz w:val="24"/>
          <w:szCs w:val="24"/>
        </w:rPr>
        <w:t xml:space="preserve"> de </w:t>
      </w:r>
      <w:r w:rsidR="00F27E2B">
        <w:rPr>
          <w:rFonts w:asciiTheme="minorHAnsi" w:eastAsia="Arial Unicode MS" w:hAnsiTheme="minorHAnsi" w:cstheme="minorHAnsi"/>
          <w:sz w:val="24"/>
          <w:szCs w:val="24"/>
        </w:rPr>
        <w:t>agosto</w:t>
      </w:r>
      <w:bookmarkStart w:id="2" w:name="_GoBack"/>
      <w:bookmarkEnd w:id="2"/>
      <w:r w:rsidRPr="00CA180C">
        <w:rPr>
          <w:rFonts w:asciiTheme="minorHAnsi" w:eastAsia="Arial Unicode MS" w:hAnsiTheme="minorHAnsi" w:cstheme="minorHAnsi"/>
          <w:sz w:val="24"/>
          <w:szCs w:val="24"/>
        </w:rPr>
        <w:t xml:space="preserve"> de 202</w:t>
      </w:r>
      <w:r w:rsidR="000A25BA" w:rsidRPr="00CA180C">
        <w:rPr>
          <w:rFonts w:asciiTheme="minorHAnsi" w:eastAsia="Arial Unicode MS" w:hAnsiTheme="minorHAnsi" w:cstheme="minorHAnsi"/>
          <w:sz w:val="24"/>
          <w:szCs w:val="24"/>
        </w:rPr>
        <w:t>5</w:t>
      </w:r>
    </w:p>
    <w:p w14:paraId="7B4AA92B" w14:textId="77777777" w:rsidR="00BC77A2" w:rsidRPr="00CA180C" w:rsidRDefault="00BC77A2" w:rsidP="00BC77A2">
      <w:pPr>
        <w:spacing w:line="276" w:lineRule="auto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14:paraId="56609A18" w14:textId="53045B91" w:rsidR="00BC77A2" w:rsidRPr="00CA180C" w:rsidRDefault="00BC77A2" w:rsidP="00BC77A2">
      <w:pPr>
        <w:spacing w:line="276" w:lineRule="auto"/>
        <w:jc w:val="both"/>
        <w:rPr>
          <w:rFonts w:asciiTheme="minorHAnsi" w:eastAsia="Arial Unicode MS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color w:val="000000"/>
          <w:sz w:val="24"/>
          <w:szCs w:val="24"/>
        </w:rPr>
        <w:t>Termo de Referência elaborado por:</w:t>
      </w:r>
    </w:p>
    <w:p w14:paraId="1BBE62E7" w14:textId="082E58B9" w:rsidR="005E08F0" w:rsidRPr="00CA180C" w:rsidRDefault="005E08F0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365C435C" w14:textId="77777777" w:rsidR="00BC77A2" w:rsidRPr="00CA180C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6077E2E" w14:textId="67CDEC40" w:rsidR="00BC77A2" w:rsidRPr="00CA180C" w:rsidRDefault="00BC77A2" w:rsidP="00BC77A2">
      <w:pPr>
        <w:spacing w:line="276" w:lineRule="auto"/>
        <w:jc w:val="center"/>
        <w:rPr>
          <w:rFonts w:asciiTheme="minorHAnsi" w:eastAsia="Arial Unicode MS" w:hAnsiTheme="minorHAnsi" w:cstheme="minorHAnsi"/>
          <w:sz w:val="24"/>
          <w:szCs w:val="24"/>
        </w:rPr>
      </w:pPr>
      <w:r w:rsidRPr="00CA180C">
        <w:rPr>
          <w:rFonts w:asciiTheme="minorHAnsi" w:eastAsia="Arial Unicode MS" w:hAnsiTheme="minorHAnsi" w:cstheme="minorHAnsi"/>
          <w:sz w:val="24"/>
          <w:szCs w:val="24"/>
        </w:rPr>
        <w:t>___________________________________</w:t>
      </w:r>
    </w:p>
    <w:p w14:paraId="67BD6363" w14:textId="2A26AC44" w:rsidR="000A25BA" w:rsidRPr="00CA180C" w:rsidRDefault="000A25BA" w:rsidP="000A25BA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CA180C">
        <w:rPr>
          <w:rFonts w:asciiTheme="minorHAnsi" w:hAnsiTheme="minorHAnsi" w:cstheme="minorHAnsi"/>
          <w:b/>
          <w:bCs/>
          <w:sz w:val="24"/>
          <w:szCs w:val="24"/>
        </w:rPr>
        <w:t>Fabiano Gonçalves da Rocha</w:t>
      </w:r>
      <w:r w:rsidRPr="00CA180C">
        <w:rPr>
          <w:rFonts w:asciiTheme="minorHAnsi" w:hAnsiTheme="minorHAnsi" w:cstheme="minorHAnsi"/>
          <w:sz w:val="24"/>
          <w:szCs w:val="24"/>
        </w:rPr>
        <w:br/>
        <w:t>Auxiliar Administrativo</w:t>
      </w:r>
    </w:p>
    <w:p w14:paraId="30E08DE2" w14:textId="77777777" w:rsidR="00BC77A2" w:rsidRPr="00CA180C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73ABC4CF" w14:textId="3E87929C" w:rsidR="00DC01E9" w:rsidRPr="00CA180C" w:rsidRDefault="00DC01E9" w:rsidP="00D03E0B">
      <w:pPr>
        <w:spacing w:after="200" w:line="276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sectPr w:rsidR="00DC01E9" w:rsidRPr="00CA180C" w:rsidSect="00D03E0B">
      <w:headerReference w:type="default" r:id="rId9"/>
      <w:footerReference w:type="default" r:id="rId10"/>
      <w:pgSz w:w="11906" w:h="16838"/>
      <w:pgMar w:top="1701" w:right="1134" w:bottom="1134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7594D" w14:textId="77777777" w:rsidR="00CA180C" w:rsidRDefault="00CA180C" w:rsidP="002E27F2">
      <w:r>
        <w:separator/>
      </w:r>
    </w:p>
  </w:endnote>
  <w:endnote w:type="continuationSeparator" w:id="0">
    <w:p w14:paraId="27564F6F" w14:textId="77777777" w:rsidR="00CA180C" w:rsidRDefault="00CA180C" w:rsidP="002E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2206558"/>
      <w:docPartObj>
        <w:docPartGallery w:val="Page Numbers (Bottom of Page)"/>
        <w:docPartUnique/>
      </w:docPartObj>
    </w:sdtPr>
    <w:sdtContent>
      <w:p w14:paraId="0DE02A03" w14:textId="43EE3725" w:rsidR="00CA180C" w:rsidRDefault="00CA18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7E2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BB86F9B" w14:textId="77777777" w:rsidR="00CA180C" w:rsidRDefault="00CA18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789F5" w14:textId="77777777" w:rsidR="00CA180C" w:rsidRDefault="00CA180C" w:rsidP="002E27F2">
      <w:r>
        <w:separator/>
      </w:r>
    </w:p>
  </w:footnote>
  <w:footnote w:type="continuationSeparator" w:id="0">
    <w:p w14:paraId="54011845" w14:textId="77777777" w:rsidR="00CA180C" w:rsidRDefault="00CA180C" w:rsidP="002E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708B8" w14:textId="6FF7747B" w:rsidR="00CA180C" w:rsidRPr="001C5FD8" w:rsidRDefault="00CA180C" w:rsidP="00485469">
    <w:pPr>
      <w:ind w:firstLine="2410"/>
      <w:jc w:val="center"/>
      <w:rPr>
        <w:rFonts w:ascii="Arial" w:hAnsi="Arial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F2D81DE" wp14:editId="3FFD356D">
              <wp:simplePos x="0" y="0"/>
              <wp:positionH relativeFrom="column">
                <wp:posOffset>-149225</wp:posOffset>
              </wp:positionH>
              <wp:positionV relativeFrom="paragraph">
                <wp:posOffset>-47625</wp:posOffset>
              </wp:positionV>
              <wp:extent cx="1697990" cy="753110"/>
              <wp:effectExtent l="0" t="0" r="0" b="0"/>
              <wp:wrapNone/>
              <wp:docPr id="158312817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7990" cy="753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F9D072" w14:textId="77777777" w:rsidR="00CA180C" w:rsidRDefault="00CA180C" w:rsidP="002E27F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C7207C" wp14:editId="1235FA0F">
                                <wp:extent cx="1514475" cy="658495"/>
                                <wp:effectExtent l="0" t="0" r="9525" b="8255"/>
                                <wp:docPr id="816735512" name="Imagem 816735512" descr="Logo - SAA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 - SAA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14475" cy="658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2D81D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11.75pt;margin-top:-3.75pt;width:133.7pt;height:5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" o:allowincell="f" filled="f" stroked="f">
              <v:textbox>
                <w:txbxContent>
                  <w:p w14:paraId="7CF9D072" w14:textId="77777777" w:rsidR="00CA180C" w:rsidRDefault="00CA180C" w:rsidP="002E27F2">
                    <w:r>
                      <w:rPr>
                        <w:noProof/>
                      </w:rPr>
                      <w:drawing>
                        <wp:inline distT="0" distB="0" distL="0" distR="0" wp14:anchorId="20C7207C" wp14:editId="1235FA0F">
                          <wp:extent cx="1514475" cy="658495"/>
                          <wp:effectExtent l="0" t="0" r="9525" b="8255"/>
                          <wp:docPr id="816735512" name="Imagem 816735512" descr="Logo - SAA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 - SAA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14475" cy="658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1C5FD8">
      <w:rPr>
        <w:rFonts w:ascii="Arial" w:hAnsi="Arial"/>
        <w:b/>
        <w:sz w:val="28"/>
        <w:szCs w:val="28"/>
      </w:rPr>
      <w:t>SAAE – SERVIÇO AUTÔNOMO DE ÁGUA ESGOTO</w:t>
    </w:r>
  </w:p>
  <w:p w14:paraId="0DD6629F" w14:textId="77777777" w:rsidR="00CA180C" w:rsidRDefault="00CA180C" w:rsidP="00485469">
    <w:pPr>
      <w:ind w:firstLine="2410"/>
      <w:jc w:val="center"/>
      <w:rPr>
        <w:rFonts w:ascii="Arial" w:hAnsi="Arial"/>
      </w:rPr>
    </w:pPr>
    <w:r>
      <w:rPr>
        <w:rFonts w:ascii="Arial" w:hAnsi="Arial"/>
      </w:rPr>
      <w:t>Rua Antônio José Barbosa, 723– Bairro Santa Luzia  –  Formiga / MG</w:t>
    </w:r>
  </w:p>
  <w:p w14:paraId="74923730" w14:textId="6BF3BDFE" w:rsidR="00CA180C" w:rsidRPr="00E11F48" w:rsidRDefault="00CA180C" w:rsidP="00485469">
    <w:pPr>
      <w:ind w:firstLine="2410"/>
      <w:jc w:val="center"/>
      <w:rPr>
        <w:rFonts w:ascii="Arial" w:hAnsi="Arial"/>
        <w:lang w:val="en-US"/>
      </w:rPr>
    </w:pPr>
    <w:r w:rsidRPr="00E11F48">
      <w:rPr>
        <w:rFonts w:ascii="Arial" w:hAnsi="Arial"/>
        <w:lang w:val="en-US"/>
      </w:rPr>
      <w:t>CNPJ: 16.782.211/0001-63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(37) 332</w:t>
    </w:r>
    <w:r>
      <w:rPr>
        <w:rFonts w:ascii="Arial" w:hAnsi="Arial"/>
        <w:lang w:val="en-US"/>
      </w:rPr>
      <w:t xml:space="preserve">9-2750 </w:t>
    </w:r>
    <w:r w:rsidRPr="00E11F48">
      <w:rPr>
        <w:rFonts w:ascii="Arial" w:hAnsi="Arial"/>
        <w:lang w:val="en-US"/>
      </w:rPr>
      <w:t>–  CEP: 35570-000</w:t>
    </w:r>
  </w:p>
  <w:p w14:paraId="285C2CF1" w14:textId="3BD0C84D" w:rsidR="00CA180C" w:rsidRPr="00E11F48" w:rsidRDefault="00CA180C" w:rsidP="00485469">
    <w:pPr>
      <w:ind w:firstLine="2410"/>
      <w:jc w:val="center"/>
      <w:rPr>
        <w:rFonts w:ascii="Arial" w:hAnsi="Arial"/>
        <w:lang w:val="en-US"/>
      </w:rPr>
    </w:pPr>
    <w:hyperlink r:id="rId2" w:history="1">
      <w:r w:rsidRPr="00E11F48">
        <w:rPr>
          <w:rStyle w:val="Hyperlink"/>
          <w:rFonts w:ascii="Arial" w:hAnsi="Arial"/>
          <w:lang w:val="en-US"/>
        </w:rPr>
        <w:t>www.saaeformiga.com.br</w:t>
      </w:r>
    </w:hyperlink>
    <w:r w:rsidRPr="00E11F48">
      <w:rPr>
        <w:rFonts w:ascii="Arial" w:hAnsi="Arial"/>
        <w:lang w:val="en-US"/>
      </w:rPr>
      <w:t xml:space="preserve">–   </w:t>
    </w:r>
    <w:hyperlink r:id="rId3" w:history="1">
      <w:r w:rsidRPr="00655781">
        <w:rPr>
          <w:rStyle w:val="Hyperlink"/>
          <w:rFonts w:ascii="Arial" w:hAnsi="Arial" w:cs="Arial"/>
          <w:lang w:val="en-US"/>
        </w:rPr>
        <w:t>saaeformiga</w:t>
      </w:r>
      <w:r w:rsidRPr="00655781">
        <w:rPr>
          <w:rStyle w:val="Hyperlink"/>
          <w:rFonts w:ascii="Arial" w:hAnsi="Arial"/>
          <w:lang w:val="en-US"/>
        </w:rPr>
        <w:t>@hotmail.com</w:t>
      </w:r>
    </w:hyperlink>
  </w:p>
  <w:p w14:paraId="7334E0CE" w14:textId="77777777" w:rsidR="00CA180C" w:rsidRPr="00E11F48" w:rsidRDefault="00CA180C" w:rsidP="002E27F2">
    <w:pPr>
      <w:ind w:firstLine="2410"/>
      <w:rPr>
        <w:rFonts w:ascii="Courier New" w:hAnsi="Courier New"/>
        <w:sz w:val="18"/>
        <w:lang w:val="en-US"/>
      </w:rPr>
    </w:pPr>
  </w:p>
  <w:p w14:paraId="4EA13512" w14:textId="77777777" w:rsidR="00CA180C" w:rsidRPr="00E11F48" w:rsidRDefault="00CA180C" w:rsidP="002E27F2">
    <w:pPr>
      <w:pStyle w:val="Cabealh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5CEA"/>
    <w:multiLevelType w:val="multilevel"/>
    <w:tmpl w:val="7416F08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085BBA"/>
    <w:multiLevelType w:val="multilevel"/>
    <w:tmpl w:val="5FE8C1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2125CF"/>
    <w:multiLevelType w:val="multilevel"/>
    <w:tmpl w:val="719CFD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720" w:hanging="38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E2A0655"/>
    <w:multiLevelType w:val="multilevel"/>
    <w:tmpl w:val="3614F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6B8"/>
    <w:multiLevelType w:val="multilevel"/>
    <w:tmpl w:val="B12A2EE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cs="Arial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4733F16"/>
    <w:multiLevelType w:val="multilevel"/>
    <w:tmpl w:val="FD288B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/>
        <w:color w:val="FF0000"/>
      </w:rPr>
    </w:lvl>
  </w:abstractNum>
  <w:abstractNum w:abstractNumId="6" w15:restartNumberingAfterBreak="0">
    <w:nsid w:val="14AD59BA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9E92CC5"/>
    <w:multiLevelType w:val="hybridMultilevel"/>
    <w:tmpl w:val="B24453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1F411F"/>
    <w:multiLevelType w:val="hybridMultilevel"/>
    <w:tmpl w:val="3A52B820"/>
    <w:lvl w:ilvl="0" w:tplc="B122EF42">
      <w:start w:val="1"/>
      <w:numFmt w:val="lowerLetter"/>
      <w:lvlText w:val="%1)"/>
      <w:lvlJc w:val="left"/>
      <w:pPr>
        <w:ind w:left="1211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BC63F3F"/>
    <w:multiLevelType w:val="multilevel"/>
    <w:tmpl w:val="1098E4E4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BF000B7"/>
    <w:multiLevelType w:val="multilevel"/>
    <w:tmpl w:val="503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510AFA"/>
    <w:multiLevelType w:val="multilevel"/>
    <w:tmpl w:val="30BCE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"/>
      <w:lvlJc w:val="left"/>
      <w:pPr>
        <w:ind w:left="644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05766D"/>
    <w:multiLevelType w:val="hybridMultilevel"/>
    <w:tmpl w:val="F4C49E4A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D0DE3"/>
    <w:multiLevelType w:val="hybridMultilevel"/>
    <w:tmpl w:val="C526D1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2D2016"/>
    <w:multiLevelType w:val="multilevel"/>
    <w:tmpl w:val="4E20811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04C4997"/>
    <w:multiLevelType w:val="multilevel"/>
    <w:tmpl w:val="A8148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0C42766"/>
    <w:multiLevelType w:val="multilevel"/>
    <w:tmpl w:val="4300CB5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2572AE2"/>
    <w:multiLevelType w:val="multilevel"/>
    <w:tmpl w:val="ACDCE2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253108B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6053D0A"/>
    <w:multiLevelType w:val="hybridMultilevel"/>
    <w:tmpl w:val="B016AE1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72A354B"/>
    <w:multiLevelType w:val="hybridMultilevel"/>
    <w:tmpl w:val="3D508DC6"/>
    <w:lvl w:ilvl="0" w:tplc="B13611B8">
      <w:start w:val="4"/>
      <w:numFmt w:val="decimalZero"/>
      <w:lvlText w:val="%1"/>
      <w:lvlJc w:val="left"/>
      <w:pPr>
        <w:ind w:left="11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2" w:hanging="360"/>
      </w:pPr>
    </w:lvl>
    <w:lvl w:ilvl="2" w:tplc="0416001B" w:tentative="1">
      <w:start w:val="1"/>
      <w:numFmt w:val="lowerRoman"/>
      <w:lvlText w:val="%3."/>
      <w:lvlJc w:val="right"/>
      <w:pPr>
        <w:ind w:left="2592" w:hanging="180"/>
      </w:pPr>
    </w:lvl>
    <w:lvl w:ilvl="3" w:tplc="0416000F" w:tentative="1">
      <w:start w:val="1"/>
      <w:numFmt w:val="decimal"/>
      <w:lvlText w:val="%4."/>
      <w:lvlJc w:val="left"/>
      <w:pPr>
        <w:ind w:left="3312" w:hanging="360"/>
      </w:pPr>
    </w:lvl>
    <w:lvl w:ilvl="4" w:tplc="04160019" w:tentative="1">
      <w:start w:val="1"/>
      <w:numFmt w:val="lowerLetter"/>
      <w:lvlText w:val="%5."/>
      <w:lvlJc w:val="left"/>
      <w:pPr>
        <w:ind w:left="4032" w:hanging="360"/>
      </w:pPr>
    </w:lvl>
    <w:lvl w:ilvl="5" w:tplc="0416001B" w:tentative="1">
      <w:start w:val="1"/>
      <w:numFmt w:val="lowerRoman"/>
      <w:lvlText w:val="%6."/>
      <w:lvlJc w:val="right"/>
      <w:pPr>
        <w:ind w:left="4752" w:hanging="180"/>
      </w:pPr>
    </w:lvl>
    <w:lvl w:ilvl="6" w:tplc="0416000F" w:tentative="1">
      <w:start w:val="1"/>
      <w:numFmt w:val="decimal"/>
      <w:lvlText w:val="%7."/>
      <w:lvlJc w:val="left"/>
      <w:pPr>
        <w:ind w:left="5472" w:hanging="360"/>
      </w:pPr>
    </w:lvl>
    <w:lvl w:ilvl="7" w:tplc="04160019" w:tentative="1">
      <w:start w:val="1"/>
      <w:numFmt w:val="lowerLetter"/>
      <w:lvlText w:val="%8."/>
      <w:lvlJc w:val="left"/>
      <w:pPr>
        <w:ind w:left="6192" w:hanging="360"/>
      </w:pPr>
    </w:lvl>
    <w:lvl w:ilvl="8" w:tplc="04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1" w15:restartNumberingAfterBreak="0">
    <w:nsid w:val="2A123E44"/>
    <w:multiLevelType w:val="multilevel"/>
    <w:tmpl w:val="0AE09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AED6FEA"/>
    <w:multiLevelType w:val="hybridMultilevel"/>
    <w:tmpl w:val="6F4C5A6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ABA2093"/>
    <w:multiLevelType w:val="multilevel"/>
    <w:tmpl w:val="B712A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E14141"/>
    <w:multiLevelType w:val="hybridMultilevel"/>
    <w:tmpl w:val="FB881B82"/>
    <w:lvl w:ilvl="0" w:tplc="AE324A54">
      <w:start w:val="1"/>
      <w:numFmt w:val="lowerLetter"/>
      <w:lvlText w:val="%1)"/>
      <w:lvlJc w:val="left"/>
      <w:pPr>
        <w:ind w:left="1571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3E226CB2"/>
    <w:multiLevelType w:val="hybridMultilevel"/>
    <w:tmpl w:val="D7E024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052BA9"/>
    <w:multiLevelType w:val="hybridMultilevel"/>
    <w:tmpl w:val="978A08C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2004E4F"/>
    <w:multiLevelType w:val="multilevel"/>
    <w:tmpl w:val="E2DEF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6002CF"/>
    <w:multiLevelType w:val="hybridMultilevel"/>
    <w:tmpl w:val="BF3859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856F76"/>
    <w:multiLevelType w:val="multilevel"/>
    <w:tmpl w:val="B1FA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BCC108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C7208B9"/>
    <w:multiLevelType w:val="multilevel"/>
    <w:tmpl w:val="C60C2D10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2" w15:restartNumberingAfterBreak="0">
    <w:nsid w:val="524570BF"/>
    <w:multiLevelType w:val="multilevel"/>
    <w:tmpl w:val="D27C7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529F6924"/>
    <w:multiLevelType w:val="hybridMultilevel"/>
    <w:tmpl w:val="DE5631F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48546F8"/>
    <w:multiLevelType w:val="hybridMultilevel"/>
    <w:tmpl w:val="8E3E7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9A4457"/>
    <w:multiLevelType w:val="hybridMultilevel"/>
    <w:tmpl w:val="29E458A2"/>
    <w:lvl w:ilvl="0" w:tplc="53D692C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2E2F94"/>
    <w:multiLevelType w:val="multilevel"/>
    <w:tmpl w:val="E6169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0119A1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5E378F7"/>
    <w:multiLevelType w:val="hybridMultilevel"/>
    <w:tmpl w:val="2BC8FAF2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050129"/>
    <w:multiLevelType w:val="multilevel"/>
    <w:tmpl w:val="501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EF4CF8"/>
    <w:multiLevelType w:val="multilevel"/>
    <w:tmpl w:val="0B90DCC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1" w15:restartNumberingAfterBreak="0">
    <w:nsid w:val="6A0052C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19F3780"/>
    <w:multiLevelType w:val="hybridMultilevel"/>
    <w:tmpl w:val="C714FDD8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227FA"/>
    <w:multiLevelType w:val="multilevel"/>
    <w:tmpl w:val="427023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rFonts w:ascii="Arial" w:hAnsi="Arial" w:cs="Arial"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B124374"/>
    <w:multiLevelType w:val="multilevel"/>
    <w:tmpl w:val="FD12657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5"/>
  </w:num>
  <w:num w:numId="3">
    <w:abstractNumId w:val="7"/>
  </w:num>
  <w:num w:numId="4">
    <w:abstractNumId w:val="34"/>
  </w:num>
  <w:num w:numId="5">
    <w:abstractNumId w:val="29"/>
  </w:num>
  <w:num w:numId="6">
    <w:abstractNumId w:val="42"/>
  </w:num>
  <w:num w:numId="7">
    <w:abstractNumId w:val="12"/>
  </w:num>
  <w:num w:numId="8">
    <w:abstractNumId w:val="6"/>
  </w:num>
  <w:num w:numId="9">
    <w:abstractNumId w:val="17"/>
  </w:num>
  <w:num w:numId="10">
    <w:abstractNumId w:val="32"/>
  </w:num>
  <w:num w:numId="11">
    <w:abstractNumId w:val="2"/>
  </w:num>
  <w:num w:numId="12">
    <w:abstractNumId w:val="30"/>
  </w:num>
  <w:num w:numId="13">
    <w:abstractNumId w:val="1"/>
  </w:num>
  <w:num w:numId="14">
    <w:abstractNumId w:val="28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37"/>
  </w:num>
  <w:num w:numId="18">
    <w:abstractNumId w:val="20"/>
  </w:num>
  <w:num w:numId="19">
    <w:abstractNumId w:val="13"/>
  </w:num>
  <w:num w:numId="20">
    <w:abstractNumId w:val="43"/>
  </w:num>
  <w:num w:numId="21">
    <w:abstractNumId w:val="18"/>
  </w:num>
  <w:num w:numId="22">
    <w:abstractNumId w:val="9"/>
  </w:num>
  <w:num w:numId="23">
    <w:abstractNumId w:val="0"/>
  </w:num>
  <w:num w:numId="24">
    <w:abstractNumId w:val="41"/>
  </w:num>
  <w:num w:numId="25">
    <w:abstractNumId w:val="15"/>
  </w:num>
  <w:num w:numId="26">
    <w:abstractNumId w:val="38"/>
  </w:num>
  <w:num w:numId="27">
    <w:abstractNumId w:val="22"/>
  </w:num>
  <w:num w:numId="28">
    <w:abstractNumId w:val="19"/>
  </w:num>
  <w:num w:numId="29">
    <w:abstractNumId w:val="26"/>
  </w:num>
  <w:num w:numId="30">
    <w:abstractNumId w:val="4"/>
  </w:num>
  <w:num w:numId="31">
    <w:abstractNumId w:val="24"/>
  </w:num>
  <w:num w:numId="32">
    <w:abstractNumId w:val="8"/>
  </w:num>
  <w:num w:numId="33">
    <w:abstractNumId w:val="33"/>
  </w:num>
  <w:num w:numId="34">
    <w:abstractNumId w:val="36"/>
  </w:num>
  <w:num w:numId="35">
    <w:abstractNumId w:val="11"/>
  </w:num>
  <w:num w:numId="36">
    <w:abstractNumId w:val="39"/>
  </w:num>
  <w:num w:numId="37">
    <w:abstractNumId w:val="16"/>
  </w:num>
  <w:num w:numId="38">
    <w:abstractNumId w:val="14"/>
  </w:num>
  <w:num w:numId="39">
    <w:abstractNumId w:val="40"/>
  </w:num>
  <w:num w:numId="40">
    <w:abstractNumId w:val="44"/>
  </w:num>
  <w:num w:numId="41">
    <w:abstractNumId w:val="5"/>
  </w:num>
  <w:num w:numId="42">
    <w:abstractNumId w:val="27"/>
  </w:num>
  <w:num w:numId="43">
    <w:abstractNumId w:val="23"/>
  </w:num>
  <w:num w:numId="44">
    <w:abstractNumId w:val="21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95"/>
    <w:rsid w:val="00000343"/>
    <w:rsid w:val="0000176F"/>
    <w:rsid w:val="000050AA"/>
    <w:rsid w:val="00005E71"/>
    <w:rsid w:val="00006FD9"/>
    <w:rsid w:val="00010DB5"/>
    <w:rsid w:val="000115DD"/>
    <w:rsid w:val="000132BC"/>
    <w:rsid w:val="00015037"/>
    <w:rsid w:val="00015AA6"/>
    <w:rsid w:val="00020DB9"/>
    <w:rsid w:val="00033485"/>
    <w:rsid w:val="000372A4"/>
    <w:rsid w:val="00042517"/>
    <w:rsid w:val="00043317"/>
    <w:rsid w:val="000451A8"/>
    <w:rsid w:val="000456AA"/>
    <w:rsid w:val="00046E38"/>
    <w:rsid w:val="000473D9"/>
    <w:rsid w:val="000534C4"/>
    <w:rsid w:val="0005733B"/>
    <w:rsid w:val="00057B26"/>
    <w:rsid w:val="00060FE8"/>
    <w:rsid w:val="00061885"/>
    <w:rsid w:val="000640EB"/>
    <w:rsid w:val="000648FE"/>
    <w:rsid w:val="000709D9"/>
    <w:rsid w:val="00074B59"/>
    <w:rsid w:val="00081F71"/>
    <w:rsid w:val="000845D3"/>
    <w:rsid w:val="0009191B"/>
    <w:rsid w:val="000A20EE"/>
    <w:rsid w:val="000A25BA"/>
    <w:rsid w:val="000A34EC"/>
    <w:rsid w:val="000A4C84"/>
    <w:rsid w:val="000A67CC"/>
    <w:rsid w:val="000A7FE3"/>
    <w:rsid w:val="000B2E96"/>
    <w:rsid w:val="000B4935"/>
    <w:rsid w:val="000B60EC"/>
    <w:rsid w:val="000C105A"/>
    <w:rsid w:val="000C2059"/>
    <w:rsid w:val="000C3826"/>
    <w:rsid w:val="000C5395"/>
    <w:rsid w:val="000C663E"/>
    <w:rsid w:val="000D27FB"/>
    <w:rsid w:val="000D3712"/>
    <w:rsid w:val="000D6834"/>
    <w:rsid w:val="000E227A"/>
    <w:rsid w:val="000F1255"/>
    <w:rsid w:val="00103B74"/>
    <w:rsid w:val="00103F07"/>
    <w:rsid w:val="00104D67"/>
    <w:rsid w:val="0011088D"/>
    <w:rsid w:val="00111BA9"/>
    <w:rsid w:val="00111F0F"/>
    <w:rsid w:val="001177E3"/>
    <w:rsid w:val="00117835"/>
    <w:rsid w:val="00120435"/>
    <w:rsid w:val="00126D39"/>
    <w:rsid w:val="0013714C"/>
    <w:rsid w:val="001376D3"/>
    <w:rsid w:val="001440BB"/>
    <w:rsid w:val="00144501"/>
    <w:rsid w:val="00145260"/>
    <w:rsid w:val="001452D6"/>
    <w:rsid w:val="001457F8"/>
    <w:rsid w:val="00147662"/>
    <w:rsid w:val="00150A83"/>
    <w:rsid w:val="00151791"/>
    <w:rsid w:val="001518B4"/>
    <w:rsid w:val="00154229"/>
    <w:rsid w:val="00162DA2"/>
    <w:rsid w:val="0016555A"/>
    <w:rsid w:val="001660E9"/>
    <w:rsid w:val="00166C4B"/>
    <w:rsid w:val="001701C4"/>
    <w:rsid w:val="00170D27"/>
    <w:rsid w:val="00170D89"/>
    <w:rsid w:val="00172AE3"/>
    <w:rsid w:val="00177A12"/>
    <w:rsid w:val="00181CA1"/>
    <w:rsid w:val="00183E1F"/>
    <w:rsid w:val="00195CEC"/>
    <w:rsid w:val="0019740B"/>
    <w:rsid w:val="001A1CE3"/>
    <w:rsid w:val="001B52E0"/>
    <w:rsid w:val="001C2E17"/>
    <w:rsid w:val="001C5FD8"/>
    <w:rsid w:val="001D2A2E"/>
    <w:rsid w:val="001D2BBC"/>
    <w:rsid w:val="001E50C7"/>
    <w:rsid w:val="001F0661"/>
    <w:rsid w:val="002008C8"/>
    <w:rsid w:val="0020421B"/>
    <w:rsid w:val="002056AC"/>
    <w:rsid w:val="00206917"/>
    <w:rsid w:val="00207A28"/>
    <w:rsid w:val="00207FE2"/>
    <w:rsid w:val="00211019"/>
    <w:rsid w:val="00211D79"/>
    <w:rsid w:val="00212CBC"/>
    <w:rsid w:val="00220E37"/>
    <w:rsid w:val="00222B79"/>
    <w:rsid w:val="00235FEC"/>
    <w:rsid w:val="002366F9"/>
    <w:rsid w:val="00236FA9"/>
    <w:rsid w:val="00237094"/>
    <w:rsid w:val="002579BC"/>
    <w:rsid w:val="00263638"/>
    <w:rsid w:val="00263A12"/>
    <w:rsid w:val="002654FC"/>
    <w:rsid w:val="00265FD1"/>
    <w:rsid w:val="00271C4E"/>
    <w:rsid w:val="0027577C"/>
    <w:rsid w:val="00276890"/>
    <w:rsid w:val="00276BE8"/>
    <w:rsid w:val="00282218"/>
    <w:rsid w:val="0028310B"/>
    <w:rsid w:val="002861D2"/>
    <w:rsid w:val="00292BBD"/>
    <w:rsid w:val="00296A1F"/>
    <w:rsid w:val="002A0EF1"/>
    <w:rsid w:val="002A310E"/>
    <w:rsid w:val="002A33BA"/>
    <w:rsid w:val="002A57FA"/>
    <w:rsid w:val="002A69B2"/>
    <w:rsid w:val="002B504A"/>
    <w:rsid w:val="002C6849"/>
    <w:rsid w:val="002D0CC2"/>
    <w:rsid w:val="002D1D50"/>
    <w:rsid w:val="002D28EC"/>
    <w:rsid w:val="002D2A10"/>
    <w:rsid w:val="002E211D"/>
    <w:rsid w:val="002E2679"/>
    <w:rsid w:val="002E27F2"/>
    <w:rsid w:val="002F04CF"/>
    <w:rsid w:val="002F2013"/>
    <w:rsid w:val="002F353B"/>
    <w:rsid w:val="002F7620"/>
    <w:rsid w:val="0030028F"/>
    <w:rsid w:val="00300537"/>
    <w:rsid w:val="003009A4"/>
    <w:rsid w:val="00304814"/>
    <w:rsid w:val="00307F16"/>
    <w:rsid w:val="00310D56"/>
    <w:rsid w:val="00321652"/>
    <w:rsid w:val="003236F3"/>
    <w:rsid w:val="00324DFB"/>
    <w:rsid w:val="003267B9"/>
    <w:rsid w:val="00326FA5"/>
    <w:rsid w:val="003308DF"/>
    <w:rsid w:val="00334A8E"/>
    <w:rsid w:val="0034006B"/>
    <w:rsid w:val="003407D8"/>
    <w:rsid w:val="00355112"/>
    <w:rsid w:val="0035690B"/>
    <w:rsid w:val="003712C4"/>
    <w:rsid w:val="00373317"/>
    <w:rsid w:val="00375A73"/>
    <w:rsid w:val="0038075A"/>
    <w:rsid w:val="003813A6"/>
    <w:rsid w:val="003823A7"/>
    <w:rsid w:val="003829CE"/>
    <w:rsid w:val="00386687"/>
    <w:rsid w:val="00391A89"/>
    <w:rsid w:val="00391DD0"/>
    <w:rsid w:val="00391EC2"/>
    <w:rsid w:val="003A0B0F"/>
    <w:rsid w:val="003A261C"/>
    <w:rsid w:val="003A2EF2"/>
    <w:rsid w:val="003B406A"/>
    <w:rsid w:val="003C463A"/>
    <w:rsid w:val="003C7366"/>
    <w:rsid w:val="003D0486"/>
    <w:rsid w:val="003D06E3"/>
    <w:rsid w:val="003D5B8D"/>
    <w:rsid w:val="003E0C7F"/>
    <w:rsid w:val="003E5ED4"/>
    <w:rsid w:val="003E5F64"/>
    <w:rsid w:val="003F36DB"/>
    <w:rsid w:val="003F40DB"/>
    <w:rsid w:val="003F457C"/>
    <w:rsid w:val="003F51A8"/>
    <w:rsid w:val="003F56F4"/>
    <w:rsid w:val="003F6C71"/>
    <w:rsid w:val="0040126C"/>
    <w:rsid w:val="0040171D"/>
    <w:rsid w:val="00403FA9"/>
    <w:rsid w:val="00407450"/>
    <w:rsid w:val="0041077A"/>
    <w:rsid w:val="00412822"/>
    <w:rsid w:val="004171F6"/>
    <w:rsid w:val="0041779F"/>
    <w:rsid w:val="00421F1A"/>
    <w:rsid w:val="00426C2B"/>
    <w:rsid w:val="00431A7A"/>
    <w:rsid w:val="00437178"/>
    <w:rsid w:val="00440E05"/>
    <w:rsid w:val="0044442D"/>
    <w:rsid w:val="00445024"/>
    <w:rsid w:val="004477C2"/>
    <w:rsid w:val="00447A7D"/>
    <w:rsid w:val="00460474"/>
    <w:rsid w:val="00472EA3"/>
    <w:rsid w:val="00475063"/>
    <w:rsid w:val="00477F0A"/>
    <w:rsid w:val="004808D7"/>
    <w:rsid w:val="004849C6"/>
    <w:rsid w:val="00485469"/>
    <w:rsid w:val="00485FD3"/>
    <w:rsid w:val="00495919"/>
    <w:rsid w:val="00495AC2"/>
    <w:rsid w:val="004A0885"/>
    <w:rsid w:val="004A3DD8"/>
    <w:rsid w:val="004A59A6"/>
    <w:rsid w:val="004A6E40"/>
    <w:rsid w:val="004B18EE"/>
    <w:rsid w:val="004B50CA"/>
    <w:rsid w:val="004D6A14"/>
    <w:rsid w:val="004E2B62"/>
    <w:rsid w:val="004E2EAE"/>
    <w:rsid w:val="004F0C08"/>
    <w:rsid w:val="004F5F1A"/>
    <w:rsid w:val="00503220"/>
    <w:rsid w:val="005061EF"/>
    <w:rsid w:val="005079DB"/>
    <w:rsid w:val="00512717"/>
    <w:rsid w:val="00516C61"/>
    <w:rsid w:val="00521D7D"/>
    <w:rsid w:val="00522EA8"/>
    <w:rsid w:val="00525378"/>
    <w:rsid w:val="0052590D"/>
    <w:rsid w:val="00533120"/>
    <w:rsid w:val="00535D3D"/>
    <w:rsid w:val="00540B24"/>
    <w:rsid w:val="00541C93"/>
    <w:rsid w:val="0054316F"/>
    <w:rsid w:val="005465F5"/>
    <w:rsid w:val="005478FC"/>
    <w:rsid w:val="00547BB2"/>
    <w:rsid w:val="0055052B"/>
    <w:rsid w:val="005516A7"/>
    <w:rsid w:val="005568A7"/>
    <w:rsid w:val="005605C0"/>
    <w:rsid w:val="00562CD7"/>
    <w:rsid w:val="005641F0"/>
    <w:rsid w:val="005703CE"/>
    <w:rsid w:val="005731A3"/>
    <w:rsid w:val="00574D79"/>
    <w:rsid w:val="0057591E"/>
    <w:rsid w:val="005850DE"/>
    <w:rsid w:val="00586428"/>
    <w:rsid w:val="0059132A"/>
    <w:rsid w:val="00592BB0"/>
    <w:rsid w:val="005A1B7A"/>
    <w:rsid w:val="005A7B3B"/>
    <w:rsid w:val="005B1810"/>
    <w:rsid w:val="005B2572"/>
    <w:rsid w:val="005B2764"/>
    <w:rsid w:val="005B2BD5"/>
    <w:rsid w:val="005B37B3"/>
    <w:rsid w:val="005B42C8"/>
    <w:rsid w:val="005B751B"/>
    <w:rsid w:val="005C3439"/>
    <w:rsid w:val="005C37EB"/>
    <w:rsid w:val="005C77D3"/>
    <w:rsid w:val="005D78BE"/>
    <w:rsid w:val="005E08F0"/>
    <w:rsid w:val="005E12A5"/>
    <w:rsid w:val="005F1078"/>
    <w:rsid w:val="005F1EF0"/>
    <w:rsid w:val="005F21D2"/>
    <w:rsid w:val="005F6D8C"/>
    <w:rsid w:val="00602BEF"/>
    <w:rsid w:val="00607EF1"/>
    <w:rsid w:val="00610942"/>
    <w:rsid w:val="00615D17"/>
    <w:rsid w:val="00615D33"/>
    <w:rsid w:val="00617CEA"/>
    <w:rsid w:val="00620267"/>
    <w:rsid w:val="0062164D"/>
    <w:rsid w:val="00621B46"/>
    <w:rsid w:val="00623E9F"/>
    <w:rsid w:val="00631127"/>
    <w:rsid w:val="00631708"/>
    <w:rsid w:val="00633FF6"/>
    <w:rsid w:val="00641C2B"/>
    <w:rsid w:val="00644472"/>
    <w:rsid w:val="00644C53"/>
    <w:rsid w:val="00646297"/>
    <w:rsid w:val="00653AC0"/>
    <w:rsid w:val="006567C0"/>
    <w:rsid w:val="0066200C"/>
    <w:rsid w:val="006623D5"/>
    <w:rsid w:val="00663990"/>
    <w:rsid w:val="00663D8F"/>
    <w:rsid w:val="006743CB"/>
    <w:rsid w:val="00681F85"/>
    <w:rsid w:val="00683E07"/>
    <w:rsid w:val="006918B3"/>
    <w:rsid w:val="00692C99"/>
    <w:rsid w:val="00694B61"/>
    <w:rsid w:val="0069571C"/>
    <w:rsid w:val="00696773"/>
    <w:rsid w:val="0069687F"/>
    <w:rsid w:val="00696E51"/>
    <w:rsid w:val="006979C5"/>
    <w:rsid w:val="006A5184"/>
    <w:rsid w:val="006B3EBB"/>
    <w:rsid w:val="006C046E"/>
    <w:rsid w:val="006C0C55"/>
    <w:rsid w:val="006C1095"/>
    <w:rsid w:val="006C1B0B"/>
    <w:rsid w:val="006C44B2"/>
    <w:rsid w:val="006C4635"/>
    <w:rsid w:val="006C564B"/>
    <w:rsid w:val="006D0568"/>
    <w:rsid w:val="006D28CA"/>
    <w:rsid w:val="006D65BB"/>
    <w:rsid w:val="006E38BB"/>
    <w:rsid w:val="006E6B64"/>
    <w:rsid w:val="006E7D7C"/>
    <w:rsid w:val="006F23AB"/>
    <w:rsid w:val="006F5BA4"/>
    <w:rsid w:val="006F72C6"/>
    <w:rsid w:val="00702B85"/>
    <w:rsid w:val="00703AC3"/>
    <w:rsid w:val="00706D3A"/>
    <w:rsid w:val="00707156"/>
    <w:rsid w:val="00711EE9"/>
    <w:rsid w:val="00720D2B"/>
    <w:rsid w:val="007225EC"/>
    <w:rsid w:val="00722C8C"/>
    <w:rsid w:val="00723BAA"/>
    <w:rsid w:val="00725413"/>
    <w:rsid w:val="007263B7"/>
    <w:rsid w:val="00727E4F"/>
    <w:rsid w:val="00730EFE"/>
    <w:rsid w:val="0073320D"/>
    <w:rsid w:val="0073515F"/>
    <w:rsid w:val="00735441"/>
    <w:rsid w:val="00736C41"/>
    <w:rsid w:val="00741F4A"/>
    <w:rsid w:val="00743FA3"/>
    <w:rsid w:val="007451BB"/>
    <w:rsid w:val="00745B16"/>
    <w:rsid w:val="00746325"/>
    <w:rsid w:val="00746BBC"/>
    <w:rsid w:val="00746F3F"/>
    <w:rsid w:val="00751A1C"/>
    <w:rsid w:val="00753578"/>
    <w:rsid w:val="0075676C"/>
    <w:rsid w:val="00760E35"/>
    <w:rsid w:val="0076363C"/>
    <w:rsid w:val="00777B23"/>
    <w:rsid w:val="00783CD0"/>
    <w:rsid w:val="00785462"/>
    <w:rsid w:val="007942D6"/>
    <w:rsid w:val="007A21F6"/>
    <w:rsid w:val="007A73F2"/>
    <w:rsid w:val="007B1C1B"/>
    <w:rsid w:val="007B2320"/>
    <w:rsid w:val="007C0845"/>
    <w:rsid w:val="007D0914"/>
    <w:rsid w:val="007D3776"/>
    <w:rsid w:val="007D6CD0"/>
    <w:rsid w:val="007E2688"/>
    <w:rsid w:val="007E2D05"/>
    <w:rsid w:val="007E3E57"/>
    <w:rsid w:val="007E462C"/>
    <w:rsid w:val="007E505C"/>
    <w:rsid w:val="007F2362"/>
    <w:rsid w:val="007F242F"/>
    <w:rsid w:val="007F2866"/>
    <w:rsid w:val="007F6542"/>
    <w:rsid w:val="007F743D"/>
    <w:rsid w:val="00801835"/>
    <w:rsid w:val="00803D51"/>
    <w:rsid w:val="00807028"/>
    <w:rsid w:val="00807995"/>
    <w:rsid w:val="00807FEC"/>
    <w:rsid w:val="00817777"/>
    <w:rsid w:val="00827022"/>
    <w:rsid w:val="00827F52"/>
    <w:rsid w:val="00831691"/>
    <w:rsid w:val="00831D2E"/>
    <w:rsid w:val="00832E2F"/>
    <w:rsid w:val="00834050"/>
    <w:rsid w:val="00834BE0"/>
    <w:rsid w:val="00840C82"/>
    <w:rsid w:val="00843477"/>
    <w:rsid w:val="00843DBD"/>
    <w:rsid w:val="00846179"/>
    <w:rsid w:val="0085035A"/>
    <w:rsid w:val="00855AF0"/>
    <w:rsid w:val="00880615"/>
    <w:rsid w:val="00881160"/>
    <w:rsid w:val="0089273B"/>
    <w:rsid w:val="00892A27"/>
    <w:rsid w:val="008941DE"/>
    <w:rsid w:val="00895C6C"/>
    <w:rsid w:val="008A1D9D"/>
    <w:rsid w:val="008A77E8"/>
    <w:rsid w:val="008B42CD"/>
    <w:rsid w:val="008C0F8E"/>
    <w:rsid w:val="008C2B6C"/>
    <w:rsid w:val="008D1DD5"/>
    <w:rsid w:val="008D2EBC"/>
    <w:rsid w:val="008D573A"/>
    <w:rsid w:val="008D58D4"/>
    <w:rsid w:val="008D6CA2"/>
    <w:rsid w:val="008D6CC6"/>
    <w:rsid w:val="008D7411"/>
    <w:rsid w:val="008D7DDD"/>
    <w:rsid w:val="008E0471"/>
    <w:rsid w:val="008E3365"/>
    <w:rsid w:val="008F3B43"/>
    <w:rsid w:val="00906391"/>
    <w:rsid w:val="00912BE5"/>
    <w:rsid w:val="00920BE4"/>
    <w:rsid w:val="00920C4E"/>
    <w:rsid w:val="00925A5A"/>
    <w:rsid w:val="00926345"/>
    <w:rsid w:val="00932ABA"/>
    <w:rsid w:val="00934612"/>
    <w:rsid w:val="00934926"/>
    <w:rsid w:val="009358E9"/>
    <w:rsid w:val="00935DC7"/>
    <w:rsid w:val="00950922"/>
    <w:rsid w:val="00951301"/>
    <w:rsid w:val="00955B41"/>
    <w:rsid w:val="00955F77"/>
    <w:rsid w:val="00961B9D"/>
    <w:rsid w:val="00962239"/>
    <w:rsid w:val="009648C5"/>
    <w:rsid w:val="00964A19"/>
    <w:rsid w:val="00965976"/>
    <w:rsid w:val="00970852"/>
    <w:rsid w:val="00973D59"/>
    <w:rsid w:val="00974DA3"/>
    <w:rsid w:val="00980768"/>
    <w:rsid w:val="009854EC"/>
    <w:rsid w:val="009A28DB"/>
    <w:rsid w:val="009A2DC0"/>
    <w:rsid w:val="009A6CDE"/>
    <w:rsid w:val="009B15F3"/>
    <w:rsid w:val="009C2CA6"/>
    <w:rsid w:val="009C33FA"/>
    <w:rsid w:val="009C40E5"/>
    <w:rsid w:val="009D0AA7"/>
    <w:rsid w:val="009D3A71"/>
    <w:rsid w:val="009E00BF"/>
    <w:rsid w:val="009E0A84"/>
    <w:rsid w:val="009E3A4B"/>
    <w:rsid w:val="009F1FAC"/>
    <w:rsid w:val="009F331A"/>
    <w:rsid w:val="009F4B91"/>
    <w:rsid w:val="009F661E"/>
    <w:rsid w:val="009F698A"/>
    <w:rsid w:val="009F73D4"/>
    <w:rsid w:val="00A00F04"/>
    <w:rsid w:val="00A01BA0"/>
    <w:rsid w:val="00A0511B"/>
    <w:rsid w:val="00A15BB2"/>
    <w:rsid w:val="00A17B03"/>
    <w:rsid w:val="00A2775C"/>
    <w:rsid w:val="00A31F5E"/>
    <w:rsid w:val="00A372BB"/>
    <w:rsid w:val="00A42654"/>
    <w:rsid w:val="00A4407F"/>
    <w:rsid w:val="00A568D3"/>
    <w:rsid w:val="00A60D49"/>
    <w:rsid w:val="00A678B8"/>
    <w:rsid w:val="00A7745D"/>
    <w:rsid w:val="00A80A6C"/>
    <w:rsid w:val="00A80C0B"/>
    <w:rsid w:val="00A84D83"/>
    <w:rsid w:val="00A907FE"/>
    <w:rsid w:val="00A90FF4"/>
    <w:rsid w:val="00A93FC9"/>
    <w:rsid w:val="00A94659"/>
    <w:rsid w:val="00A95B39"/>
    <w:rsid w:val="00A96D3A"/>
    <w:rsid w:val="00AA0B80"/>
    <w:rsid w:val="00AA1858"/>
    <w:rsid w:val="00AA2215"/>
    <w:rsid w:val="00AA3EBC"/>
    <w:rsid w:val="00AA7731"/>
    <w:rsid w:val="00AB3E8D"/>
    <w:rsid w:val="00AB5E4D"/>
    <w:rsid w:val="00AB66A0"/>
    <w:rsid w:val="00AC3F0E"/>
    <w:rsid w:val="00AC5117"/>
    <w:rsid w:val="00AD1B89"/>
    <w:rsid w:val="00AD7207"/>
    <w:rsid w:val="00AE11DD"/>
    <w:rsid w:val="00AE1A22"/>
    <w:rsid w:val="00AE47E4"/>
    <w:rsid w:val="00AF0FC8"/>
    <w:rsid w:val="00AF10C9"/>
    <w:rsid w:val="00AF161C"/>
    <w:rsid w:val="00AF2AC1"/>
    <w:rsid w:val="00AF4625"/>
    <w:rsid w:val="00AF48DA"/>
    <w:rsid w:val="00B019F3"/>
    <w:rsid w:val="00B02E73"/>
    <w:rsid w:val="00B03E8E"/>
    <w:rsid w:val="00B045FF"/>
    <w:rsid w:val="00B123B3"/>
    <w:rsid w:val="00B12B44"/>
    <w:rsid w:val="00B1302D"/>
    <w:rsid w:val="00B15425"/>
    <w:rsid w:val="00B202F4"/>
    <w:rsid w:val="00B20E64"/>
    <w:rsid w:val="00B21126"/>
    <w:rsid w:val="00B23D31"/>
    <w:rsid w:val="00B2426D"/>
    <w:rsid w:val="00B248F3"/>
    <w:rsid w:val="00B26A35"/>
    <w:rsid w:val="00B277EC"/>
    <w:rsid w:val="00B30103"/>
    <w:rsid w:val="00B34FA0"/>
    <w:rsid w:val="00B355CD"/>
    <w:rsid w:val="00B40AB2"/>
    <w:rsid w:val="00B40C0B"/>
    <w:rsid w:val="00B43CA2"/>
    <w:rsid w:val="00B43F65"/>
    <w:rsid w:val="00B46695"/>
    <w:rsid w:val="00B603E2"/>
    <w:rsid w:val="00B60C41"/>
    <w:rsid w:val="00B61101"/>
    <w:rsid w:val="00B64457"/>
    <w:rsid w:val="00B656D8"/>
    <w:rsid w:val="00B65909"/>
    <w:rsid w:val="00B66CD0"/>
    <w:rsid w:val="00B67468"/>
    <w:rsid w:val="00B70D32"/>
    <w:rsid w:val="00B75A37"/>
    <w:rsid w:val="00B80D4F"/>
    <w:rsid w:val="00B81E72"/>
    <w:rsid w:val="00B90938"/>
    <w:rsid w:val="00BA5726"/>
    <w:rsid w:val="00BB0BC0"/>
    <w:rsid w:val="00BB120E"/>
    <w:rsid w:val="00BB5C67"/>
    <w:rsid w:val="00BC77A2"/>
    <w:rsid w:val="00BD06ED"/>
    <w:rsid w:val="00BD1444"/>
    <w:rsid w:val="00BD5E33"/>
    <w:rsid w:val="00BD642A"/>
    <w:rsid w:val="00BE58C8"/>
    <w:rsid w:val="00BE6524"/>
    <w:rsid w:val="00BE7350"/>
    <w:rsid w:val="00BE7426"/>
    <w:rsid w:val="00BF6EE3"/>
    <w:rsid w:val="00C032BE"/>
    <w:rsid w:val="00C038EF"/>
    <w:rsid w:val="00C05B35"/>
    <w:rsid w:val="00C063F5"/>
    <w:rsid w:val="00C06C98"/>
    <w:rsid w:val="00C142E4"/>
    <w:rsid w:val="00C1518D"/>
    <w:rsid w:val="00C166D2"/>
    <w:rsid w:val="00C16922"/>
    <w:rsid w:val="00C205EF"/>
    <w:rsid w:val="00C20FB2"/>
    <w:rsid w:val="00C2782B"/>
    <w:rsid w:val="00C30D3E"/>
    <w:rsid w:val="00C33876"/>
    <w:rsid w:val="00C3526E"/>
    <w:rsid w:val="00C35924"/>
    <w:rsid w:val="00C35E97"/>
    <w:rsid w:val="00C413D8"/>
    <w:rsid w:val="00C42B07"/>
    <w:rsid w:val="00C45557"/>
    <w:rsid w:val="00C456F7"/>
    <w:rsid w:val="00C45F18"/>
    <w:rsid w:val="00C50601"/>
    <w:rsid w:val="00C56A2B"/>
    <w:rsid w:val="00C642A2"/>
    <w:rsid w:val="00C66FAD"/>
    <w:rsid w:val="00C670CE"/>
    <w:rsid w:val="00C700EF"/>
    <w:rsid w:val="00C808CC"/>
    <w:rsid w:val="00C82EBF"/>
    <w:rsid w:val="00C8322F"/>
    <w:rsid w:val="00C86EDD"/>
    <w:rsid w:val="00C870A5"/>
    <w:rsid w:val="00C903B8"/>
    <w:rsid w:val="00CA180C"/>
    <w:rsid w:val="00CA28B9"/>
    <w:rsid w:val="00CA4987"/>
    <w:rsid w:val="00CA5AFA"/>
    <w:rsid w:val="00CA62E1"/>
    <w:rsid w:val="00CB1EF2"/>
    <w:rsid w:val="00CB255A"/>
    <w:rsid w:val="00CB5417"/>
    <w:rsid w:val="00CB6825"/>
    <w:rsid w:val="00CB6C51"/>
    <w:rsid w:val="00CB7505"/>
    <w:rsid w:val="00CC3BF5"/>
    <w:rsid w:val="00CC5443"/>
    <w:rsid w:val="00CC7ADF"/>
    <w:rsid w:val="00CD043F"/>
    <w:rsid w:val="00CD12CB"/>
    <w:rsid w:val="00CD2D50"/>
    <w:rsid w:val="00CD6292"/>
    <w:rsid w:val="00CD72F5"/>
    <w:rsid w:val="00CE4B91"/>
    <w:rsid w:val="00CE6D7A"/>
    <w:rsid w:val="00CF1858"/>
    <w:rsid w:val="00CF3047"/>
    <w:rsid w:val="00CF3B9B"/>
    <w:rsid w:val="00CF3D91"/>
    <w:rsid w:val="00CF44FC"/>
    <w:rsid w:val="00CF551D"/>
    <w:rsid w:val="00CF6636"/>
    <w:rsid w:val="00D01AAA"/>
    <w:rsid w:val="00D021FC"/>
    <w:rsid w:val="00D03016"/>
    <w:rsid w:val="00D03E0B"/>
    <w:rsid w:val="00D06350"/>
    <w:rsid w:val="00D0780A"/>
    <w:rsid w:val="00D218FE"/>
    <w:rsid w:val="00D22777"/>
    <w:rsid w:val="00D27F1C"/>
    <w:rsid w:val="00D30B7A"/>
    <w:rsid w:val="00D318DC"/>
    <w:rsid w:val="00D326EB"/>
    <w:rsid w:val="00D364B3"/>
    <w:rsid w:val="00D36855"/>
    <w:rsid w:val="00D368B3"/>
    <w:rsid w:val="00D4244F"/>
    <w:rsid w:val="00D42B53"/>
    <w:rsid w:val="00D437A9"/>
    <w:rsid w:val="00D43B43"/>
    <w:rsid w:val="00D668A1"/>
    <w:rsid w:val="00D7146A"/>
    <w:rsid w:val="00D73C89"/>
    <w:rsid w:val="00D9281B"/>
    <w:rsid w:val="00D93FCD"/>
    <w:rsid w:val="00D94821"/>
    <w:rsid w:val="00D97830"/>
    <w:rsid w:val="00DA0396"/>
    <w:rsid w:val="00DA6843"/>
    <w:rsid w:val="00DA7993"/>
    <w:rsid w:val="00DA79D2"/>
    <w:rsid w:val="00DB21C5"/>
    <w:rsid w:val="00DC01E9"/>
    <w:rsid w:val="00DC342C"/>
    <w:rsid w:val="00DE2308"/>
    <w:rsid w:val="00DE246C"/>
    <w:rsid w:val="00DE496F"/>
    <w:rsid w:val="00DE5671"/>
    <w:rsid w:val="00DE6916"/>
    <w:rsid w:val="00DF068F"/>
    <w:rsid w:val="00DF13F2"/>
    <w:rsid w:val="00DF25C3"/>
    <w:rsid w:val="00DF4397"/>
    <w:rsid w:val="00DF63B6"/>
    <w:rsid w:val="00DF6DE3"/>
    <w:rsid w:val="00E04829"/>
    <w:rsid w:val="00E11F48"/>
    <w:rsid w:val="00E13EB7"/>
    <w:rsid w:val="00E1474B"/>
    <w:rsid w:val="00E15B36"/>
    <w:rsid w:val="00E16397"/>
    <w:rsid w:val="00E178EF"/>
    <w:rsid w:val="00E200EE"/>
    <w:rsid w:val="00E21373"/>
    <w:rsid w:val="00E21D5A"/>
    <w:rsid w:val="00E231ED"/>
    <w:rsid w:val="00E27553"/>
    <w:rsid w:val="00E3382D"/>
    <w:rsid w:val="00E35F64"/>
    <w:rsid w:val="00E370E4"/>
    <w:rsid w:val="00E5033A"/>
    <w:rsid w:val="00E53F75"/>
    <w:rsid w:val="00E5707F"/>
    <w:rsid w:val="00E6136C"/>
    <w:rsid w:val="00E61E34"/>
    <w:rsid w:val="00E62626"/>
    <w:rsid w:val="00E64990"/>
    <w:rsid w:val="00E670F7"/>
    <w:rsid w:val="00E75CBF"/>
    <w:rsid w:val="00E8049D"/>
    <w:rsid w:val="00E825A2"/>
    <w:rsid w:val="00E840EE"/>
    <w:rsid w:val="00E8571C"/>
    <w:rsid w:val="00E87C7C"/>
    <w:rsid w:val="00E92CE8"/>
    <w:rsid w:val="00E93A7A"/>
    <w:rsid w:val="00E963E0"/>
    <w:rsid w:val="00EA334E"/>
    <w:rsid w:val="00EA5F1A"/>
    <w:rsid w:val="00EB1274"/>
    <w:rsid w:val="00EB3136"/>
    <w:rsid w:val="00EB417A"/>
    <w:rsid w:val="00EC36E5"/>
    <w:rsid w:val="00EC4C2E"/>
    <w:rsid w:val="00ED2512"/>
    <w:rsid w:val="00ED2C9C"/>
    <w:rsid w:val="00ED3A56"/>
    <w:rsid w:val="00ED6EFC"/>
    <w:rsid w:val="00ED7FDA"/>
    <w:rsid w:val="00EE45AC"/>
    <w:rsid w:val="00EF359D"/>
    <w:rsid w:val="00EF4534"/>
    <w:rsid w:val="00EF5FB8"/>
    <w:rsid w:val="00EF66C6"/>
    <w:rsid w:val="00F01A27"/>
    <w:rsid w:val="00F03375"/>
    <w:rsid w:val="00F03963"/>
    <w:rsid w:val="00F05158"/>
    <w:rsid w:val="00F0558C"/>
    <w:rsid w:val="00F10F4D"/>
    <w:rsid w:val="00F279B8"/>
    <w:rsid w:val="00F27E2B"/>
    <w:rsid w:val="00F306E1"/>
    <w:rsid w:val="00F3188C"/>
    <w:rsid w:val="00F321E3"/>
    <w:rsid w:val="00F33A5B"/>
    <w:rsid w:val="00F418D1"/>
    <w:rsid w:val="00F458D2"/>
    <w:rsid w:val="00F46577"/>
    <w:rsid w:val="00F476E6"/>
    <w:rsid w:val="00F50D60"/>
    <w:rsid w:val="00F51450"/>
    <w:rsid w:val="00F63E84"/>
    <w:rsid w:val="00F67563"/>
    <w:rsid w:val="00F705A8"/>
    <w:rsid w:val="00F70DE9"/>
    <w:rsid w:val="00F749D4"/>
    <w:rsid w:val="00F753A7"/>
    <w:rsid w:val="00F83C77"/>
    <w:rsid w:val="00F86E53"/>
    <w:rsid w:val="00F870BB"/>
    <w:rsid w:val="00F874DA"/>
    <w:rsid w:val="00F90847"/>
    <w:rsid w:val="00F90ABA"/>
    <w:rsid w:val="00F92FBD"/>
    <w:rsid w:val="00FA01EB"/>
    <w:rsid w:val="00FA5160"/>
    <w:rsid w:val="00FB10F1"/>
    <w:rsid w:val="00FB23D7"/>
    <w:rsid w:val="00FB586F"/>
    <w:rsid w:val="00FB617D"/>
    <w:rsid w:val="00FC0823"/>
    <w:rsid w:val="00FC4A2A"/>
    <w:rsid w:val="00FC56C1"/>
    <w:rsid w:val="00FC5AEE"/>
    <w:rsid w:val="00FC5D49"/>
    <w:rsid w:val="00FC6144"/>
    <w:rsid w:val="00FD397F"/>
    <w:rsid w:val="00FD7D83"/>
    <w:rsid w:val="00FE03EB"/>
    <w:rsid w:val="00FE404D"/>
    <w:rsid w:val="00FE5555"/>
    <w:rsid w:val="00FF08B2"/>
    <w:rsid w:val="00FF190D"/>
    <w:rsid w:val="00FF4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9D680"/>
  <w15:docId w15:val="{9AFA9DDB-13DD-4DA8-9F3F-5FD3DEFE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1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E3E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1B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53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2043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5D3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5D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535D3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5D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5D3D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27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27F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E3E5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1B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81777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9273B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24D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24DF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12043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customStyle="1" w:styleId="Default">
    <w:name w:val="Default"/>
    <w:rsid w:val="00683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33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950922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537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53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4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5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1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02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95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9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6322">
          <w:marLeft w:val="4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4761">
          <w:marLeft w:val="45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lsaaeformig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aaeformiga@hotmail.com" TargetMode="External"/><Relationship Id="rId2" Type="http://schemas.openxmlformats.org/officeDocument/2006/relationships/hyperlink" Target="http://www.saaeformiga.com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71D58-6B6E-4719-82B9-673D20C9F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1637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cp:lastPrinted>2025-07-16T12:05:00Z</cp:lastPrinted>
  <dcterms:created xsi:type="dcterms:W3CDTF">2025-08-01T17:30:00Z</dcterms:created>
  <dcterms:modified xsi:type="dcterms:W3CDTF">2025-08-01T17:30:00Z</dcterms:modified>
</cp:coreProperties>
</file>