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b/>
          <w:bCs/>
          <w:sz w:val="24"/>
          <w:szCs w:val="24"/>
        </w:rPr>
        <w:t>TERMO DE REFERÊNCIA PARA CONTRATAÇÃO DE SHOW ARTÍSTICO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Município: BELO ORIENTE</w:t>
      </w:r>
      <w:r w:rsidRPr="00440B9B">
        <w:rPr>
          <w:rFonts w:ascii="Arial" w:hAnsi="Arial" w:cs="Arial"/>
          <w:i/>
          <w:iCs/>
          <w:sz w:val="24"/>
          <w:szCs w:val="24"/>
        </w:rPr>
        <w:t>/MG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I - </w:t>
      </w:r>
      <w:r w:rsidRPr="00440B9B">
        <w:rPr>
          <w:rFonts w:ascii="Arial" w:hAnsi="Arial" w:cs="Arial"/>
          <w:b/>
          <w:bCs/>
          <w:sz w:val="24"/>
          <w:szCs w:val="24"/>
        </w:rPr>
        <w:t>DO OBJETO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1.1. Contratação do </w:t>
      </w:r>
      <w:r>
        <w:rPr>
          <w:rFonts w:ascii="Arial" w:hAnsi="Arial" w:cs="Arial"/>
          <w:sz w:val="24"/>
          <w:szCs w:val="24"/>
        </w:rPr>
        <w:t>show artístico da Banda "</w:t>
      </w:r>
      <w:r w:rsidRPr="004145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FREI ZECA</w:t>
      </w:r>
      <w:r>
        <w:rPr>
          <w:rFonts w:ascii="Arial" w:hAnsi="Arial" w:cs="Arial"/>
          <w:sz w:val="24"/>
          <w:szCs w:val="24"/>
        </w:rPr>
        <w:t xml:space="preserve"> "</w:t>
      </w:r>
      <w:r w:rsidR="00407E09">
        <w:rPr>
          <w:rFonts w:ascii="Arial" w:eastAsia="Arial" w:hAnsi="Arial" w:cs="Arial"/>
          <w:b/>
          <w:sz w:val="28"/>
          <w:szCs w:val="28"/>
        </w:rPr>
        <w:t xml:space="preserve"> para a </w:t>
      </w:r>
      <w:r w:rsidR="00407E09" w:rsidRPr="00407E09">
        <w:rPr>
          <w:rFonts w:ascii="Arial" w:eastAsia="Arial" w:hAnsi="Arial" w:cs="Arial"/>
          <w:b/>
          <w:sz w:val="24"/>
          <w:szCs w:val="24"/>
        </w:rPr>
        <w:t>FESTA DE NOSSA SENHORA DA PIEDADE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sz w:val="24"/>
          <w:szCs w:val="24"/>
        </w:rPr>
        <w:t xml:space="preserve">BELO </w:t>
      </w:r>
      <w:r w:rsidRPr="00065C41">
        <w:rPr>
          <w:rFonts w:ascii="Arial" w:hAnsi="Arial" w:cs="Arial"/>
          <w:b/>
          <w:sz w:val="24"/>
          <w:szCs w:val="24"/>
        </w:rPr>
        <w:t>ORIENTE –MG</w:t>
      </w:r>
      <w:r>
        <w:rPr>
          <w:rFonts w:ascii="Arial" w:hAnsi="Arial" w:cs="Arial"/>
          <w:sz w:val="24"/>
          <w:szCs w:val="24"/>
        </w:rPr>
        <w:t>, a realizar-se no dia 14</w:t>
      </w:r>
      <w:r>
        <w:rPr>
          <w:rFonts w:ascii="Arial" w:hAnsi="Arial" w:cs="Arial"/>
          <w:sz w:val="24"/>
          <w:szCs w:val="24"/>
        </w:rPr>
        <w:t xml:space="preserve"> de Setembro</w:t>
      </w:r>
      <w:r w:rsidRPr="00440B9B">
        <w:rPr>
          <w:rFonts w:ascii="Arial" w:hAnsi="Arial" w:cs="Arial"/>
          <w:sz w:val="24"/>
          <w:szCs w:val="24"/>
        </w:rPr>
        <w:t xml:space="preserve"> de 2024, conforme os procedimentos estabelecidos pelo Decreto Municipal e a Lei Federal N° 14.133/2021.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II - </w:t>
      </w:r>
      <w:r w:rsidRPr="00440B9B">
        <w:rPr>
          <w:rFonts w:ascii="Arial" w:hAnsi="Arial" w:cs="Arial"/>
          <w:b/>
          <w:bCs/>
          <w:sz w:val="24"/>
          <w:szCs w:val="24"/>
        </w:rPr>
        <w:t>DA NATUREZA DO OBJETO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2.1. O objeto envolve a contratação de um show artístico, considerando a inexigibilidade de licitação nos termos do art. 74, inciso II, da Lei Federal N° 14.133/2021.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III - </w:t>
      </w:r>
      <w:r w:rsidRPr="00440B9B">
        <w:rPr>
          <w:rFonts w:ascii="Arial" w:hAnsi="Arial" w:cs="Arial"/>
          <w:b/>
          <w:bCs/>
          <w:sz w:val="24"/>
          <w:szCs w:val="24"/>
        </w:rPr>
        <w:t>DO PRAZO DO CONTRATO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3.1. O contrato de prestação de serviços artísticos terá a duração única e específica do</w:t>
      </w:r>
      <w:r>
        <w:rPr>
          <w:rFonts w:ascii="Arial" w:hAnsi="Arial" w:cs="Arial"/>
          <w:sz w:val="24"/>
          <w:szCs w:val="24"/>
        </w:rPr>
        <w:t xml:space="preserve"> evento, a realizar-se no dia 14 de Setembro</w:t>
      </w:r>
      <w:r w:rsidRPr="00440B9B">
        <w:rPr>
          <w:rFonts w:ascii="Arial" w:hAnsi="Arial" w:cs="Arial"/>
          <w:sz w:val="24"/>
          <w:szCs w:val="24"/>
        </w:rPr>
        <w:t xml:space="preserve"> de 2024.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IV - </w:t>
      </w:r>
      <w:r w:rsidRPr="00440B9B">
        <w:rPr>
          <w:rFonts w:ascii="Arial" w:hAnsi="Arial" w:cs="Arial"/>
          <w:b/>
          <w:bCs/>
          <w:sz w:val="24"/>
          <w:szCs w:val="24"/>
        </w:rPr>
        <w:t>FUNDAMENTAÇÃO DA CONTRATAÇÃO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4.1. Justificativa</w:t>
      </w:r>
      <w:r>
        <w:rPr>
          <w:rFonts w:ascii="Arial" w:hAnsi="Arial" w:cs="Arial"/>
          <w:sz w:val="24"/>
          <w:szCs w:val="24"/>
        </w:rPr>
        <w:t xml:space="preserve"> baseada na relevância da Banda </w:t>
      </w:r>
      <w:r>
        <w:rPr>
          <w:rFonts w:ascii="Arial" w:eastAsia="Arial" w:hAnsi="Arial" w:cs="Arial"/>
          <w:b/>
          <w:sz w:val="28"/>
          <w:szCs w:val="28"/>
        </w:rPr>
        <w:t>"</w:t>
      </w:r>
      <w:r w:rsidRPr="003D73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FREI ZECA</w:t>
      </w:r>
      <w:r>
        <w:rPr>
          <w:rFonts w:ascii="Arial" w:eastAsia="Arial" w:hAnsi="Arial" w:cs="Arial"/>
          <w:b/>
          <w:sz w:val="28"/>
          <w:szCs w:val="28"/>
        </w:rPr>
        <w:t xml:space="preserve"> " para </w:t>
      </w:r>
      <w:r w:rsidR="00126BA9" w:rsidRPr="00407E09">
        <w:rPr>
          <w:rFonts w:ascii="Arial" w:eastAsia="Arial" w:hAnsi="Arial" w:cs="Arial"/>
          <w:b/>
          <w:sz w:val="24"/>
          <w:szCs w:val="24"/>
        </w:rPr>
        <w:t>FESTA DE NOSSA SENHORA DA PIEDADE</w:t>
      </w:r>
      <w:r w:rsidR="00126BA9">
        <w:rPr>
          <w:rFonts w:ascii="Arial" w:eastAsia="Arial" w:hAnsi="Arial" w:cs="Arial"/>
          <w:b/>
          <w:sz w:val="28"/>
          <w:szCs w:val="28"/>
        </w:rPr>
        <w:t xml:space="preserve"> </w:t>
      </w:r>
      <w:r w:rsidR="00126BA9">
        <w:rPr>
          <w:rFonts w:ascii="Arial" w:eastAsia="Arial" w:hAnsi="Arial" w:cs="Arial"/>
          <w:b/>
          <w:sz w:val="24"/>
          <w:szCs w:val="24"/>
        </w:rPr>
        <w:t xml:space="preserve">DE </w:t>
      </w:r>
      <w:r w:rsidR="00126BA9">
        <w:rPr>
          <w:rFonts w:ascii="Arial" w:hAnsi="Arial" w:cs="Arial"/>
          <w:b/>
          <w:sz w:val="24"/>
          <w:szCs w:val="24"/>
        </w:rPr>
        <w:t xml:space="preserve">BELO </w:t>
      </w:r>
      <w:r w:rsidR="00126BA9" w:rsidRPr="00065C41">
        <w:rPr>
          <w:rFonts w:ascii="Arial" w:hAnsi="Arial" w:cs="Arial"/>
          <w:b/>
          <w:sz w:val="24"/>
          <w:szCs w:val="24"/>
        </w:rPr>
        <w:t>ORIENTE –MG</w:t>
      </w:r>
      <w:r w:rsidRPr="00440B9B">
        <w:rPr>
          <w:rFonts w:ascii="Arial" w:hAnsi="Arial" w:cs="Arial"/>
          <w:sz w:val="24"/>
          <w:szCs w:val="24"/>
        </w:rPr>
        <w:t>, considerando seu reconhecimento nacional e adequação ao perfil do evento.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V - </w:t>
      </w:r>
      <w:r w:rsidRPr="00440B9B">
        <w:rPr>
          <w:rFonts w:ascii="Arial" w:hAnsi="Arial" w:cs="Arial"/>
          <w:b/>
          <w:bCs/>
          <w:sz w:val="24"/>
          <w:szCs w:val="24"/>
        </w:rPr>
        <w:t>DESCRIÇÃO DA SOLUÇÃO COMO UM TODO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5.1. O show da Banda</w:t>
      </w:r>
      <w:r w:rsidRPr="00440B9B">
        <w:rPr>
          <w:rFonts w:ascii="Arial" w:hAnsi="Arial" w:cs="Arial"/>
          <w:sz w:val="24"/>
          <w:szCs w:val="24"/>
        </w:rPr>
        <w:t xml:space="preserve"> "</w:t>
      </w:r>
      <w:r w:rsidRPr="00676F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FREI ZECA</w:t>
      </w:r>
      <w:r w:rsidRPr="00440B9B">
        <w:rPr>
          <w:rFonts w:ascii="Arial" w:hAnsi="Arial" w:cs="Arial"/>
          <w:sz w:val="24"/>
          <w:szCs w:val="24"/>
        </w:rPr>
        <w:t xml:space="preserve"> " deve atender às expectativas do público </w:t>
      </w:r>
      <w:proofErr w:type="spellStart"/>
      <w:r w:rsidRPr="00440B9B">
        <w:rPr>
          <w:rFonts w:ascii="Arial" w:hAnsi="Arial" w:cs="Arial"/>
          <w:sz w:val="24"/>
          <w:szCs w:val="24"/>
        </w:rPr>
        <w:t>da</w:t>
      </w:r>
      <w:proofErr w:type="spellEnd"/>
      <w:r w:rsidRPr="00440B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 xml:space="preserve">para </w:t>
      </w:r>
      <w:r w:rsidR="00126BA9" w:rsidRPr="00407E09">
        <w:rPr>
          <w:rFonts w:ascii="Arial" w:eastAsia="Arial" w:hAnsi="Arial" w:cs="Arial"/>
          <w:b/>
          <w:sz w:val="24"/>
          <w:szCs w:val="24"/>
        </w:rPr>
        <w:t>FESTA DE NOSSA SENHORA DA PIEDADE</w:t>
      </w:r>
      <w:r w:rsidR="00126BA9">
        <w:rPr>
          <w:rFonts w:ascii="Arial" w:eastAsia="Arial" w:hAnsi="Arial" w:cs="Arial"/>
          <w:b/>
          <w:sz w:val="28"/>
          <w:szCs w:val="28"/>
        </w:rPr>
        <w:t xml:space="preserve"> </w:t>
      </w:r>
      <w:r w:rsidR="00126BA9">
        <w:rPr>
          <w:rFonts w:ascii="Arial" w:eastAsia="Arial" w:hAnsi="Arial" w:cs="Arial"/>
          <w:b/>
          <w:sz w:val="24"/>
          <w:szCs w:val="24"/>
        </w:rPr>
        <w:t xml:space="preserve">DE </w:t>
      </w:r>
      <w:r w:rsidR="00126BA9">
        <w:rPr>
          <w:rFonts w:ascii="Arial" w:hAnsi="Arial" w:cs="Arial"/>
          <w:b/>
          <w:sz w:val="24"/>
          <w:szCs w:val="24"/>
        </w:rPr>
        <w:t xml:space="preserve">BELO </w:t>
      </w:r>
      <w:r w:rsidR="00126BA9" w:rsidRPr="00065C41">
        <w:rPr>
          <w:rFonts w:ascii="Arial" w:hAnsi="Arial" w:cs="Arial"/>
          <w:b/>
          <w:sz w:val="24"/>
          <w:szCs w:val="24"/>
        </w:rPr>
        <w:t>ORIENTE –MG</w:t>
      </w:r>
      <w:r>
        <w:rPr>
          <w:rFonts w:ascii="Arial" w:hAnsi="Arial" w:cs="Arial"/>
          <w:sz w:val="24"/>
          <w:szCs w:val="24"/>
        </w:rPr>
        <w:t xml:space="preserve">, </w:t>
      </w:r>
      <w:r w:rsidRPr="00440B9B">
        <w:rPr>
          <w:rFonts w:ascii="Arial" w:hAnsi="Arial" w:cs="Arial"/>
          <w:sz w:val="24"/>
          <w:szCs w:val="24"/>
        </w:rPr>
        <w:t>proporcionando entretenimento de qualidade e contribuindo para o enriquecimento cultural do evento.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VI - </w:t>
      </w:r>
      <w:r w:rsidRPr="00440B9B">
        <w:rPr>
          <w:rFonts w:ascii="Arial" w:hAnsi="Arial" w:cs="Arial"/>
          <w:b/>
          <w:bCs/>
          <w:sz w:val="24"/>
          <w:szCs w:val="24"/>
        </w:rPr>
        <w:t>REQUISITOS DA CONTRATAÇÃO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6.1. O Cantor "</w:t>
      </w:r>
      <w:r w:rsidRPr="00676F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FREI ZECA</w:t>
      </w:r>
      <w:r w:rsidRPr="00440B9B">
        <w:rPr>
          <w:rFonts w:ascii="Arial" w:hAnsi="Arial" w:cs="Arial"/>
          <w:sz w:val="24"/>
          <w:szCs w:val="24"/>
        </w:rPr>
        <w:t xml:space="preserve"> " deve atender aos requisitos mínimos estabelecidos para apresentações ao vivo, incluindo reconhecimento nacional, repertório adequado e disponibilidade para o evento.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VII - </w:t>
      </w:r>
      <w:r w:rsidRPr="00440B9B">
        <w:rPr>
          <w:rFonts w:ascii="Arial" w:hAnsi="Arial" w:cs="Arial"/>
          <w:b/>
          <w:bCs/>
          <w:sz w:val="24"/>
          <w:szCs w:val="24"/>
        </w:rPr>
        <w:t>MODELO DE EXECUÇÃO DO OBJETO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7.1. A execução do contrato de prestação de serviços artísticos será realizada conforme os termos acordados no contrato, respeitando as condições estabelecidas pelo Município Modelo. Isto inclui a adesão aos requisitos especificados no Termo de Referência e no contrato, tais como o cumprimento do repertório acordado, qualidade da apresentação e condições de segurança.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VIII - </w:t>
      </w:r>
      <w:r w:rsidRPr="00440B9B">
        <w:rPr>
          <w:rFonts w:ascii="Arial" w:hAnsi="Arial" w:cs="Arial"/>
          <w:b/>
          <w:bCs/>
          <w:sz w:val="24"/>
          <w:szCs w:val="24"/>
        </w:rPr>
        <w:t>MODELO DE GESTÃO DO CONTRATO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8.1. A gestão e fiscalização do contrato serão exercidas pelo Município Modelo. Este processo incluirá:</w:t>
      </w:r>
    </w:p>
    <w:p w:rsidR="00F55D70" w:rsidRPr="00440B9B" w:rsidRDefault="00F55D70" w:rsidP="00F55D7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lastRenderedPageBreak/>
        <w:t>A verificação do cumprimento dos requisitos artísticos e contratuais pelo Cantor "</w:t>
      </w:r>
      <w:r w:rsidRPr="00676F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FREI ZECA</w:t>
      </w:r>
      <w:r w:rsidRPr="00440B9B">
        <w:rPr>
          <w:rFonts w:ascii="Arial" w:hAnsi="Arial" w:cs="Arial"/>
          <w:sz w:val="24"/>
          <w:szCs w:val="24"/>
        </w:rPr>
        <w:t xml:space="preserve"> ".</w:t>
      </w:r>
    </w:p>
    <w:p w:rsidR="00F55D70" w:rsidRPr="00440B9B" w:rsidRDefault="00F55D70" w:rsidP="00F55D7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A avaliação da necessidade de ajustes durante a apresentação e a coordenação com o artista para a execução de tais trabalhos, conforme estipulado no contrato.</w:t>
      </w:r>
    </w:p>
    <w:p w:rsidR="00F55D70" w:rsidRPr="00440B9B" w:rsidRDefault="00F55D70" w:rsidP="00F55D7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A garantia de que todas as condições acordadas, como prazos, qualidade da apresentação e responsabilidades das partes, estejam sendo cumpridas satisfatoriamente.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IX - </w:t>
      </w:r>
      <w:r w:rsidRPr="00440B9B">
        <w:rPr>
          <w:rFonts w:ascii="Arial" w:hAnsi="Arial" w:cs="Arial"/>
          <w:b/>
          <w:bCs/>
          <w:sz w:val="24"/>
          <w:szCs w:val="24"/>
        </w:rPr>
        <w:t>CRITÉRIOS DE MEDIÇÃO E DE PAGAMENTO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9.1. Pagamento conforme as condições estabelecidas no contrato, respeitando os preceitos de direito público e privado aplicáveis.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 xml:space="preserve">X - </w:t>
      </w:r>
      <w:r w:rsidRPr="00440B9B">
        <w:rPr>
          <w:rFonts w:ascii="Arial" w:hAnsi="Arial" w:cs="Arial"/>
          <w:b/>
          <w:bCs/>
          <w:sz w:val="24"/>
          <w:szCs w:val="24"/>
        </w:rPr>
        <w:t>FORMA E CRITÉRIOS DE SELEÇÃO DO CANTOR</w:t>
      </w:r>
    </w:p>
    <w:p w:rsidR="00F55D70" w:rsidRPr="00440B9B" w:rsidRDefault="00F55D70" w:rsidP="00F55D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10.1. Seleção da Banda</w:t>
      </w:r>
      <w:r w:rsidRPr="00440B9B">
        <w:rPr>
          <w:rFonts w:ascii="Arial" w:hAnsi="Arial" w:cs="Arial"/>
          <w:sz w:val="24"/>
          <w:szCs w:val="24"/>
        </w:rPr>
        <w:t xml:space="preserve"> "</w:t>
      </w:r>
      <w:r w:rsidRPr="00676F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FREI ZECA</w:t>
      </w:r>
      <w:r w:rsidRPr="00440B9B">
        <w:rPr>
          <w:rFonts w:ascii="Arial" w:hAnsi="Arial" w:cs="Arial"/>
          <w:sz w:val="24"/>
          <w:szCs w:val="24"/>
        </w:rPr>
        <w:t xml:space="preserve"> " Baseada na Inexigibil</w:t>
      </w:r>
      <w:r>
        <w:rPr>
          <w:rFonts w:ascii="Arial" w:hAnsi="Arial" w:cs="Arial"/>
          <w:sz w:val="24"/>
          <w:szCs w:val="24"/>
        </w:rPr>
        <w:t>idade de Licitação: A seleção da Banda</w:t>
      </w:r>
      <w:r w:rsidRPr="00440B9B">
        <w:rPr>
          <w:rFonts w:ascii="Arial" w:hAnsi="Arial" w:cs="Arial"/>
          <w:sz w:val="24"/>
          <w:szCs w:val="24"/>
        </w:rPr>
        <w:t xml:space="preserve"> "</w:t>
      </w:r>
      <w:r w:rsidRPr="00101956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 xml:space="preserve">para </w:t>
      </w:r>
      <w:r w:rsidR="00126BA9" w:rsidRPr="00407E09">
        <w:rPr>
          <w:rFonts w:ascii="Arial" w:eastAsia="Arial" w:hAnsi="Arial" w:cs="Arial"/>
          <w:b/>
          <w:sz w:val="24"/>
          <w:szCs w:val="24"/>
        </w:rPr>
        <w:t>FESTA DE NOSSA SENHORA DA PIEDADE</w:t>
      </w:r>
      <w:r w:rsidR="00126BA9">
        <w:rPr>
          <w:rFonts w:ascii="Arial" w:eastAsia="Arial" w:hAnsi="Arial" w:cs="Arial"/>
          <w:b/>
          <w:sz w:val="28"/>
          <w:szCs w:val="28"/>
        </w:rPr>
        <w:t xml:space="preserve"> </w:t>
      </w:r>
      <w:r w:rsidR="00126BA9">
        <w:rPr>
          <w:rFonts w:ascii="Arial" w:eastAsia="Arial" w:hAnsi="Arial" w:cs="Arial"/>
          <w:b/>
          <w:sz w:val="24"/>
          <w:szCs w:val="24"/>
        </w:rPr>
        <w:t xml:space="preserve">DE </w:t>
      </w:r>
      <w:r w:rsidR="00126BA9">
        <w:rPr>
          <w:rFonts w:ascii="Arial" w:hAnsi="Arial" w:cs="Arial"/>
          <w:b/>
          <w:sz w:val="24"/>
          <w:szCs w:val="24"/>
        </w:rPr>
        <w:t xml:space="preserve">BELO </w:t>
      </w:r>
      <w:r w:rsidR="00126BA9" w:rsidRPr="00065C41">
        <w:rPr>
          <w:rFonts w:ascii="Arial" w:hAnsi="Arial" w:cs="Arial"/>
          <w:b/>
          <w:sz w:val="24"/>
          <w:szCs w:val="24"/>
        </w:rPr>
        <w:t>ORIENTE –MG</w:t>
      </w:r>
      <w:r w:rsidR="00126BA9">
        <w:rPr>
          <w:rFonts w:ascii="Arial" w:hAnsi="Arial" w:cs="Arial"/>
          <w:b/>
          <w:sz w:val="24"/>
          <w:szCs w:val="24"/>
        </w:rPr>
        <w:t>,</w:t>
      </w:r>
      <w:r w:rsidRPr="00440B9B">
        <w:rPr>
          <w:rFonts w:ascii="Arial" w:hAnsi="Arial" w:cs="Arial"/>
          <w:sz w:val="24"/>
          <w:szCs w:val="24"/>
        </w:rPr>
        <w:t xml:space="preserve"> é caracterizada pela inexigibilidade de licitação, fundamentada no art. 74, inciso II, da Lei Federal N° 14.133/2021. Esta decisão baseia-se nos seguintes critérios e justificativas:</w:t>
      </w:r>
    </w:p>
    <w:p w:rsidR="00F55D70" w:rsidRPr="00440B9B" w:rsidRDefault="00F55D70" w:rsidP="00F55D70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Avaliação Prévia do Artista</w:t>
      </w:r>
      <w:r>
        <w:rPr>
          <w:rFonts w:ascii="Arial" w:hAnsi="Arial" w:cs="Arial"/>
          <w:sz w:val="24"/>
          <w:szCs w:val="24"/>
        </w:rPr>
        <w:t>: Uma avaliação prévia da Banda</w:t>
      </w:r>
      <w:r w:rsidRPr="00440B9B">
        <w:rPr>
          <w:rFonts w:ascii="Arial" w:hAnsi="Arial" w:cs="Arial"/>
          <w:sz w:val="24"/>
          <w:szCs w:val="24"/>
        </w:rPr>
        <w:t xml:space="preserve"> "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r w:rsidRPr="00126BA9">
        <w:rPr>
          <w:rFonts w:ascii="Arial" w:hAnsi="Arial" w:cs="Arial"/>
          <w:b/>
          <w:sz w:val="24"/>
          <w:szCs w:val="24"/>
        </w:rPr>
        <w:t>FREI ZECA</w:t>
      </w:r>
      <w:r>
        <w:rPr>
          <w:rFonts w:ascii="Arial" w:hAnsi="Arial" w:cs="Arial"/>
          <w:sz w:val="24"/>
          <w:szCs w:val="24"/>
        </w:rPr>
        <w:t xml:space="preserve"> </w:t>
      </w:r>
      <w:bookmarkEnd w:id="0"/>
      <w:r w:rsidRPr="00440B9B">
        <w:rPr>
          <w:rFonts w:ascii="Arial" w:hAnsi="Arial" w:cs="Arial"/>
          <w:sz w:val="24"/>
          <w:szCs w:val="24"/>
        </w:rPr>
        <w:t>" foi realizada, examinando seu reconhecimento nacional, experiência comprovada em shows ao vivo e adequação ao perfil do evento. Esta avaliação assegura que o artista atenda plenamente às exigências de entretenimento e qualidade requeridas.</w:t>
      </w:r>
    </w:p>
    <w:p w:rsidR="00F55D70" w:rsidRPr="008C4044" w:rsidRDefault="00F55D70" w:rsidP="00F55D70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40B9B">
        <w:rPr>
          <w:rFonts w:ascii="Arial" w:hAnsi="Arial" w:cs="Arial"/>
          <w:sz w:val="24"/>
          <w:szCs w:val="24"/>
        </w:rPr>
        <w:t>Justificativa</w:t>
      </w:r>
      <w:r>
        <w:rPr>
          <w:rFonts w:ascii="Arial" w:hAnsi="Arial" w:cs="Arial"/>
          <w:sz w:val="24"/>
          <w:szCs w:val="24"/>
        </w:rPr>
        <w:t>s da Singularidade e Vantagem da Banda: A Banda</w:t>
      </w:r>
      <w:r w:rsidRPr="00440B9B">
        <w:rPr>
          <w:rFonts w:ascii="Arial" w:hAnsi="Arial" w:cs="Arial"/>
          <w:sz w:val="24"/>
          <w:szCs w:val="24"/>
        </w:rPr>
        <w:t xml:space="preserve"> "</w:t>
      </w:r>
      <w:r>
        <w:rPr>
          <w:rFonts w:ascii="Arial" w:hAnsi="Arial" w:cs="Arial"/>
          <w:sz w:val="24"/>
          <w:szCs w:val="24"/>
        </w:rPr>
        <w:t xml:space="preserve"> </w:t>
      </w:r>
      <w:r w:rsidRPr="00126BA9">
        <w:rPr>
          <w:rFonts w:ascii="Arial" w:hAnsi="Arial" w:cs="Arial"/>
          <w:b/>
          <w:sz w:val="24"/>
          <w:szCs w:val="24"/>
        </w:rPr>
        <w:t>FREI ZECA</w:t>
      </w:r>
      <w:r w:rsidRPr="00440B9B">
        <w:rPr>
          <w:rFonts w:ascii="Arial" w:hAnsi="Arial" w:cs="Arial"/>
          <w:sz w:val="24"/>
          <w:szCs w:val="24"/>
        </w:rPr>
        <w:t xml:space="preserve"> " é único no mercado e sua participação é considerada a mais vantajosa para a Administração Pública Municipal, evidenciando a singularidade do mesmo e a vantagem em termos de atração de público e sucesso do evento.</w:t>
      </w:r>
    </w:p>
    <w:p w:rsidR="00F55D70" w:rsidRDefault="00F55D70" w:rsidP="00F55D7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0B9B">
        <w:rPr>
          <w:rFonts w:ascii="Arial" w:hAnsi="Arial" w:cs="Arial"/>
          <w:b/>
          <w:bCs/>
          <w:sz w:val="24"/>
          <w:szCs w:val="24"/>
        </w:rPr>
        <w:t>Órgão Demandante</w:t>
      </w:r>
    </w:p>
    <w:p w:rsidR="00F55D70" w:rsidRDefault="00F55D70" w:rsidP="00F55D70">
      <w:pPr>
        <w:spacing w:before="90" w:line="360" w:lineRule="auto"/>
        <w:jc w:val="both"/>
        <w:rPr>
          <w:rFonts w:ascii="Century Gothic" w:hAnsi="Century Gothic" w:cs="Arial"/>
          <w:color w:val="000000"/>
        </w:rPr>
      </w:pPr>
      <w:r>
        <w:rPr>
          <w:rFonts w:ascii="Century Gothic" w:hAnsi="Century Gothic"/>
        </w:rPr>
        <w:t xml:space="preserve">             </w:t>
      </w:r>
      <w:r>
        <w:rPr>
          <w:rFonts w:ascii="Century Gothic" w:hAnsi="Century Gothic"/>
        </w:rPr>
        <w:t xml:space="preserve">        </w:t>
      </w:r>
      <w:r>
        <w:rPr>
          <w:rFonts w:ascii="Century Gothic" w:hAnsi="Century Gothic"/>
        </w:rPr>
        <w:t xml:space="preserve">      Belo </w:t>
      </w:r>
      <w:r w:rsidRPr="00C330B0">
        <w:rPr>
          <w:rFonts w:ascii="Century Gothic" w:hAnsi="Century Gothic"/>
        </w:rPr>
        <w:t xml:space="preserve">Oriente (MG), </w:t>
      </w:r>
      <w:r>
        <w:rPr>
          <w:rFonts w:ascii="Century Gothic" w:hAnsi="Century Gothic" w:cs="Arial"/>
          <w:color w:val="000000"/>
        </w:rPr>
        <w:t>08</w:t>
      </w:r>
      <w:r w:rsidRPr="00C330B0">
        <w:rPr>
          <w:rFonts w:ascii="Century Gothic" w:hAnsi="Century Gothic" w:cs="Arial"/>
          <w:color w:val="000000"/>
        </w:rPr>
        <w:t xml:space="preserve"> (</w:t>
      </w:r>
      <w:r>
        <w:rPr>
          <w:rFonts w:ascii="Century Gothic" w:hAnsi="Century Gothic" w:cs="Arial"/>
          <w:color w:val="000000"/>
        </w:rPr>
        <w:t>oito) de Agosto</w:t>
      </w:r>
      <w:r w:rsidRPr="00C330B0">
        <w:rPr>
          <w:rFonts w:ascii="Century Gothic" w:hAnsi="Century Gothic" w:cs="Arial"/>
          <w:color w:val="000000"/>
        </w:rPr>
        <w:t xml:space="preserve"> de 202</w:t>
      </w:r>
      <w:r>
        <w:rPr>
          <w:rFonts w:ascii="Century Gothic" w:hAnsi="Century Gothic" w:cs="Arial"/>
          <w:color w:val="000000"/>
        </w:rPr>
        <w:t>4</w:t>
      </w:r>
      <w:r w:rsidRPr="00C330B0">
        <w:rPr>
          <w:rFonts w:ascii="Century Gothic" w:hAnsi="Century Gothic" w:cs="Arial"/>
          <w:color w:val="000000"/>
        </w:rPr>
        <w:t>.</w:t>
      </w:r>
    </w:p>
    <w:p w:rsidR="00F55D70" w:rsidRPr="006F10A3" w:rsidRDefault="00F55D70" w:rsidP="00F55D70">
      <w:pPr>
        <w:spacing w:before="90" w:line="360" w:lineRule="auto"/>
        <w:jc w:val="both"/>
        <w:rPr>
          <w:rFonts w:ascii="Century Gothic" w:hAnsi="Century Gothic"/>
        </w:rPr>
      </w:pPr>
    </w:p>
    <w:p w:rsidR="00F55D70" w:rsidRPr="005804F3" w:rsidRDefault="00F55D70" w:rsidP="00F55D70">
      <w:pPr>
        <w:jc w:val="center"/>
      </w:pPr>
      <w:r w:rsidRPr="008945E9">
        <w:rPr>
          <w:rFonts w:ascii="Arial" w:hAnsi="Arial" w:cs="Arial"/>
          <w:sz w:val="28"/>
          <w:szCs w:val="28"/>
        </w:rPr>
        <w:t xml:space="preserve"> </w:t>
      </w:r>
      <w:r>
        <w:t>__________________________________</w:t>
      </w:r>
    </w:p>
    <w:p w:rsidR="00F55D70" w:rsidRPr="006F10A3" w:rsidRDefault="00F55D70" w:rsidP="00F55D70">
      <w:pPr>
        <w:framePr w:h="371" w:hRule="exact" w:hSpace="141" w:wrap="around" w:vAnchor="text" w:hAnchor="page" w:x="4430" w:y="70"/>
        <w:suppressOverlap/>
        <w:jc w:val="center"/>
        <w:rPr>
          <w:rFonts w:ascii="Arial" w:hAnsi="Arial" w:cs="Arial"/>
          <w:color w:val="000000"/>
        </w:rPr>
      </w:pPr>
      <w:r>
        <w:rPr>
          <w:color w:val="000000"/>
        </w:rPr>
        <w:t xml:space="preserve"> </w:t>
      </w:r>
      <w:r>
        <w:rPr>
          <w:rFonts w:ascii="Arial" w:hAnsi="Arial" w:cs="Arial"/>
          <w:color w:val="000000"/>
        </w:rPr>
        <w:t>EDSON MARTINS DE ALMEIDA</w:t>
      </w:r>
    </w:p>
    <w:p w:rsidR="00F55D70" w:rsidRDefault="00F55D70" w:rsidP="00F55D70">
      <w:pPr>
        <w:jc w:val="center"/>
        <w:rPr>
          <w:rFonts w:ascii="Arial,Bold" w:hAnsi="Arial,Bold" w:cs="Arial,Bold"/>
          <w:bCs/>
        </w:rPr>
      </w:pPr>
    </w:p>
    <w:p w:rsidR="00F55D70" w:rsidRDefault="00F55D70" w:rsidP="00F55D70">
      <w:pPr>
        <w:rPr>
          <w:rFonts w:ascii="Arial,Bold" w:hAnsi="Arial,Bold" w:cs="Arial,Bold"/>
          <w:bCs/>
        </w:rPr>
      </w:pPr>
    </w:p>
    <w:p w:rsidR="00F55D70" w:rsidRDefault="00F55D70" w:rsidP="00F55D70">
      <w:r>
        <w:rPr>
          <w:rFonts w:ascii="Arial,Bold" w:hAnsi="Arial,Bold" w:cs="Arial,Bold"/>
          <w:bCs/>
        </w:rPr>
        <w:t xml:space="preserve">                 SECRETÁRIO </w:t>
      </w:r>
      <w:r w:rsidRPr="005738F1">
        <w:rPr>
          <w:rFonts w:ascii="Arial,Bold" w:hAnsi="Arial,Bold" w:cs="Arial,Bold"/>
          <w:bCs/>
        </w:rPr>
        <w:t>MUN</w:t>
      </w:r>
      <w:r>
        <w:rPr>
          <w:rFonts w:ascii="Arial,Bold" w:hAnsi="Arial,Bold" w:cs="Arial,Bold"/>
          <w:bCs/>
        </w:rPr>
        <w:t>ICIPAL DE CULTURA ESPORTE E LAZER</w:t>
      </w:r>
    </w:p>
    <w:p w:rsidR="00FC0A24" w:rsidRDefault="00FC0A24"/>
    <w:sectPr w:rsidR="00FC0A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678AD"/>
    <w:multiLevelType w:val="multilevel"/>
    <w:tmpl w:val="890C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235FB3"/>
    <w:multiLevelType w:val="multilevel"/>
    <w:tmpl w:val="52E45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D70"/>
    <w:rsid w:val="00126BA9"/>
    <w:rsid w:val="00407E09"/>
    <w:rsid w:val="00F55D70"/>
    <w:rsid w:val="00FC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BA4C8D-6819-4B81-B63F-DC65247C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D70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592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cordeiro</dc:creator>
  <cp:keywords/>
  <dc:description/>
  <cp:lastModifiedBy>marcia cordeiro</cp:lastModifiedBy>
  <cp:revision>1</cp:revision>
  <dcterms:created xsi:type="dcterms:W3CDTF">2024-08-08T12:25:00Z</dcterms:created>
  <dcterms:modified xsi:type="dcterms:W3CDTF">2024-08-08T12:48:00Z</dcterms:modified>
</cp:coreProperties>
</file>