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668" w:type="dxa"/>
        <w:tblInd w:w="0" w:type="dxa"/>
        <w:shd w:val="clear" w:color="auto" w:fill="DEEAF6" w:themeFill="accent1" w:themeFillTint="33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547"/>
        <w:gridCol w:w="5245"/>
        <w:gridCol w:w="1876"/>
      </w:tblGrid>
      <w:tr w:rsidR="00320D5D" w14:paraId="1BC4DD4B" w14:textId="77777777">
        <w:trPr>
          <w:trHeight w:val="126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EE700A8" w14:textId="77777777" w:rsidR="00320D5D" w:rsidRDefault="006C5801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bookmarkStart w:id="0" w:name="_Hlk157073446"/>
            <w:r>
              <w:rPr>
                <w:noProof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05CE4BAA" wp14:editId="56396E2E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179070</wp:posOffset>
                  </wp:positionV>
                  <wp:extent cx="787400" cy="466725"/>
                  <wp:effectExtent l="0" t="0" r="0" b="9525"/>
                  <wp:wrapNone/>
                  <wp:docPr id="766063244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063244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F110452" w14:textId="77777777" w:rsidR="00320D5D" w:rsidRDefault="006C580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ADFBA94" w14:textId="77777777" w:rsidR="00320D5D" w:rsidRDefault="006C5801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DFD Nº.14 /2024</w:t>
            </w:r>
          </w:p>
          <w:p w14:paraId="7405C0DD" w14:textId="61AC26C2" w:rsidR="00320D5D" w:rsidRDefault="00320D5D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</w:p>
        </w:tc>
      </w:tr>
    </w:tbl>
    <w:p w14:paraId="6A6A3539" w14:textId="77777777" w:rsidR="00320D5D" w:rsidRDefault="00320D5D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547"/>
        <w:gridCol w:w="7087"/>
      </w:tblGrid>
      <w:tr w:rsidR="00320D5D" w14:paraId="255FA2B1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788C7A4" w14:textId="77777777" w:rsidR="00320D5D" w:rsidRDefault="006C5801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DADOS DA CONTRATAÇÃO DIRETA</w:t>
            </w:r>
          </w:p>
        </w:tc>
      </w:tr>
      <w:tr w:rsidR="00320D5D" w14:paraId="20DD92E4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180C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46399" w14:textId="77777777" w:rsidR="00320D5D" w:rsidRDefault="006C580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Referente a aquisição de instrumentos e suprimentos para instrumentos utilizados pela fanfarra municipal de Balneário Rincão</w:t>
            </w:r>
          </w:p>
        </w:tc>
      </w:tr>
      <w:tr w:rsidR="00320D5D" w14:paraId="3E184DE7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F20B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7932" w14:textId="77777777" w:rsidR="00320D5D" w:rsidRDefault="006C5801">
            <w:pPr>
              <w:rPr>
                <w:rFonts w:ascii="Arial" w:hAnsi="Arial" w:cs="Arial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Arial" w:eastAsia="Arial-BoldMT" w:hAnsi="Arial" w:cs="Arial"/>
                <w:b/>
                <w:bCs/>
                <w:color w:val="000000"/>
                <w:sz w:val="20"/>
                <w:szCs w:val="20"/>
                <w:lang w:val="en-US" w:eastAsia="zh-CN" w:bidi="ar"/>
              </w:rPr>
              <w:t>LUSEIVAL ZABOTTE ALBUQUERQUE - INSTRUMENTOS MUSICAIS</w:t>
            </w:r>
          </w:p>
        </w:tc>
      </w:tr>
      <w:tr w:rsidR="00320D5D" w14:paraId="3436470E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16F7C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B659" w14:textId="77777777" w:rsidR="00320D5D" w:rsidRDefault="006C5801">
            <w:pPr>
              <w:rPr>
                <w:rFonts w:ascii="Arial" w:hAnsi="Arial" w:cs="Arial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R$ 6.684,00</w:t>
            </w:r>
          </w:p>
        </w:tc>
      </w:tr>
      <w:tr w:rsidR="00320D5D" w14:paraId="0D415F33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0ABF2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11DCF" w14:textId="6A8E4108" w:rsidR="00320D5D" w:rsidRDefault="00D86612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/>
                <w:sz w:val="20"/>
                <w:szCs w:val="20"/>
                <w:lang w:eastAsia="en-US"/>
              </w:rPr>
              <w:t>2017.3390</w:t>
            </w:r>
            <w:r w:rsidR="006C5801">
              <w:rPr>
                <w:rFonts w:ascii="Arial" w:hAnsi="Arial"/>
                <w:sz w:val="20"/>
                <w:szCs w:val="20"/>
                <w:lang w:eastAsia="en-US"/>
              </w:rPr>
              <w:t xml:space="preserve"> (72) </w:t>
            </w:r>
            <w:r>
              <w:rPr>
                <w:rFonts w:ascii="Arial" w:hAnsi="Arial"/>
                <w:sz w:val="20"/>
                <w:szCs w:val="20"/>
                <w:lang w:eastAsia="en-US"/>
              </w:rPr>
              <w:t xml:space="preserve">- </w:t>
            </w:r>
            <w:r w:rsidR="006C5801">
              <w:rPr>
                <w:rFonts w:ascii="Arial" w:hAnsi="Arial"/>
                <w:sz w:val="20"/>
                <w:szCs w:val="20"/>
                <w:lang w:eastAsia="en-US"/>
              </w:rPr>
              <w:t>recurso 5000</w:t>
            </w:r>
            <w:r>
              <w:rPr>
                <w:rFonts w:ascii="Arial" w:hAnsi="Arial"/>
                <w:sz w:val="20"/>
                <w:szCs w:val="20"/>
                <w:lang w:eastAsia="en-US"/>
              </w:rPr>
              <w:t xml:space="preserve"> – elemento 3015</w:t>
            </w:r>
          </w:p>
        </w:tc>
      </w:tr>
      <w:tr w:rsidR="00320D5D" w14:paraId="64CD1BDE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DE891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CFA2" w14:textId="77777777" w:rsidR="00320D5D" w:rsidRDefault="006C580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Conforme o disposto no art 75, II da Lei 14.133/21;</w:t>
            </w:r>
          </w:p>
        </w:tc>
      </w:tr>
      <w:tr w:rsidR="00320D5D" w14:paraId="655FBEFF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FF52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Gestor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C74E" w14:textId="77777777" w:rsidR="00320D5D" w:rsidRDefault="006C580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Luiz Fernando Casagrande</w:t>
            </w:r>
          </w:p>
        </w:tc>
      </w:tr>
      <w:tr w:rsidR="00320D5D" w14:paraId="2F71D176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F174D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DB692" w14:textId="77777777" w:rsidR="00320D5D" w:rsidRDefault="006C580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Rafael Serafim Francisco</w:t>
            </w:r>
          </w:p>
        </w:tc>
      </w:tr>
    </w:tbl>
    <w:p w14:paraId="3C7D6E37" w14:textId="77777777" w:rsidR="00320D5D" w:rsidRDefault="00320D5D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817"/>
        <w:gridCol w:w="4817"/>
      </w:tblGrid>
      <w:tr w:rsidR="00320D5D" w14:paraId="3BC63BE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2F9FF5C" w14:textId="77777777" w:rsidR="00320D5D" w:rsidRDefault="006C580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RAZÃO DA ESCOLHA DO FORNECEDOR:</w:t>
            </w:r>
          </w:p>
        </w:tc>
      </w:tr>
      <w:tr w:rsidR="00320D5D" w14:paraId="03729342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F59BDC" w14:textId="77777777" w:rsidR="00320D5D" w:rsidRDefault="00320D5D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6F691991" w14:textId="0FB63C9A" w:rsidR="00320D5D" w:rsidRPr="001B4469" w:rsidRDefault="006C5801">
            <w:pPr>
              <w:jc w:val="both"/>
              <w:rPr>
                <w:rFonts w:ascii="Century Gothic" w:eastAsia="Segoe UI" w:hAnsi="Century Gothic" w:cs="Segoe UI"/>
                <w:color w:val="000000" w:themeColor="text1"/>
                <w:sz w:val="20"/>
                <w:szCs w:val="20"/>
              </w:rPr>
            </w:pPr>
            <w:r w:rsidRPr="001B4469">
              <w:rPr>
                <w:rFonts w:ascii="Century Gothic" w:eastAsia="Segoe UI" w:hAnsi="Century Gothic" w:cs="Segoe UI"/>
                <w:color w:val="000000" w:themeColor="text1"/>
                <w:sz w:val="20"/>
                <w:szCs w:val="20"/>
              </w:rPr>
              <w:t>Optamos pela escolha do fornecedor LUSEIVAL ZABOTTE ALBUQUERQUE - INSTRUMENTOS MUSICAIS devido à sua sólida reputação e avaliações positivas, destacando a excelência em qualidade e confiabilidade de seus instrumentos. A empresa demonstrou um compromisso inequívoco com a satisfação do cliente, proporcionando um atendimento exemplar durante todo o processo de pesquisa e negociação. Além disso, a qualidade dos produtos foi comprovada por meio de testes e amostras, garantindo que os instrumentos atendam aos padrões exigidos para nossas apresentações. A posse de certificações e políticas de garantia robustas reforça a confiança na durabilidade e conformidade com os padrões de segurança. A decisão também foi respaldada por experiências positivas de outras instituições locais que escolheram esse fornecedor</w:t>
            </w:r>
            <w:r w:rsidR="001B4469">
              <w:rPr>
                <w:rFonts w:ascii="Century Gothic" w:eastAsia="Segoe UI" w:hAnsi="Century Gothic" w:cs="Segoe UI"/>
                <w:color w:val="000000" w:themeColor="text1"/>
                <w:sz w:val="20"/>
                <w:szCs w:val="20"/>
              </w:rPr>
              <w:t>;</w:t>
            </w:r>
          </w:p>
          <w:p w14:paraId="2E06B6EE" w14:textId="77777777" w:rsidR="00320D5D" w:rsidRDefault="00320D5D">
            <w:pPr>
              <w:jc w:val="both"/>
              <w:rPr>
                <w:rFonts w:ascii="Segoe UI" w:eastAsia="Segoe UI" w:hAnsi="Segoe UI" w:cs="Segoe UI"/>
                <w:color w:val="000000" w:themeColor="text1"/>
              </w:rPr>
            </w:pPr>
          </w:p>
          <w:p w14:paraId="52A487A0" w14:textId="36D3D9F4" w:rsidR="00320D5D" w:rsidRDefault="006C580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Data da Confirmação: </w:t>
            </w:r>
            <w:r w:rsidR="001B4469">
              <w:rPr>
                <w:rFonts w:ascii="Arial" w:hAnsi="Arial" w:cs="Arial"/>
                <w:sz w:val="20"/>
                <w:szCs w:val="20"/>
                <w:lang w:eastAsia="en-US"/>
              </w:rPr>
              <w:t>25/01/2024</w:t>
            </w:r>
          </w:p>
          <w:p w14:paraId="0CF3E3B0" w14:textId="77777777" w:rsidR="00320D5D" w:rsidRDefault="00320D5D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20D5D" w14:paraId="2F1E1EB2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6EB3AC8" w14:textId="77777777" w:rsidR="00320D5D" w:rsidRDefault="00320D5D" w:rsidP="006C5801">
            <w:pPr>
              <w:ind w:firstLineChars="250" w:firstLine="500"/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3AC82D" w14:textId="77777777" w:rsidR="00320D5D" w:rsidRDefault="00320D5D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318C5CEB" w14:textId="77777777" w:rsidR="00320D5D" w:rsidRDefault="00320D5D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9634"/>
      </w:tblGrid>
      <w:tr w:rsidR="00320D5D" w14:paraId="4939F1E7" w14:textId="77777777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0D57D6F" w14:textId="77777777" w:rsidR="00320D5D" w:rsidRDefault="006C580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DESPACHO FINAL:</w:t>
            </w:r>
          </w:p>
        </w:tc>
      </w:tr>
      <w:tr w:rsidR="00320D5D" w14:paraId="5756878A" w14:textId="77777777" w:rsidTr="001B4469">
        <w:trPr>
          <w:trHeight w:val="2329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1F805" w14:textId="77777777" w:rsidR="00320D5D" w:rsidRDefault="00320D5D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  <w:p w14:paraId="1994AE23" w14:textId="3C1BC5AC" w:rsidR="00320D5D" w:rsidRDefault="006C5801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De acordo com as justificativas e fundamentações apresentadas, RATIFICO os termos constantes neste documento e AUTORIZO a realização da despesa desta contratação direta em conformidade com os Decretos Municipais nº.  02 e 03/2024 e Lei Federal nº. 14.133/2021.</w:t>
            </w:r>
          </w:p>
          <w:p w14:paraId="77E931C7" w14:textId="77777777" w:rsidR="00320D5D" w:rsidRDefault="00320D5D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4827A0EB" w14:textId="34976BDA" w:rsidR="00320D5D" w:rsidRDefault="006C5801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Data da Autorização: </w:t>
            </w:r>
            <w:r w:rsidR="001B4469">
              <w:rPr>
                <w:rFonts w:ascii="Arial" w:hAnsi="Arial" w:cs="Arial"/>
                <w:sz w:val="20"/>
                <w:szCs w:val="20"/>
                <w:lang w:eastAsia="en-US"/>
              </w:rPr>
              <w:t>25/01/2024</w:t>
            </w:r>
          </w:p>
          <w:p w14:paraId="33553A81" w14:textId="77777777" w:rsidR="00320D5D" w:rsidRDefault="00320D5D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12BA94E5" w14:textId="77777777" w:rsidR="001B4469" w:rsidRDefault="001B4469" w:rsidP="001B4469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</w:t>
            </w:r>
          </w:p>
          <w:p w14:paraId="1AEEC333" w14:textId="61F7281E" w:rsidR="001B4469" w:rsidRDefault="001B4469" w:rsidP="001B4469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Luiz Fernando Casagrande</w:t>
            </w:r>
          </w:p>
          <w:p w14:paraId="54C3433C" w14:textId="51DA3B24" w:rsidR="001B4469" w:rsidRDefault="001B4469" w:rsidP="001B4469">
            <w:pPr>
              <w:ind w:firstLineChars="250" w:firstLine="500"/>
              <w:jc w:val="center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Secretário de Turismo, esporte e cultura</w:t>
            </w:r>
          </w:p>
          <w:p w14:paraId="15C23ACD" w14:textId="13111E0D" w:rsidR="00320D5D" w:rsidRDefault="00320D5D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2D9A9466" w14:textId="77777777" w:rsidR="00320D5D" w:rsidRDefault="006C58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p w14:paraId="053DB3B7" w14:textId="77777777" w:rsidR="006C5801" w:rsidRDefault="006C5801">
      <w:pPr>
        <w:jc w:val="both"/>
        <w:rPr>
          <w:rFonts w:ascii="Arial" w:hAnsi="Arial" w:cs="Arial"/>
          <w:sz w:val="20"/>
          <w:szCs w:val="20"/>
        </w:rPr>
      </w:pPr>
    </w:p>
    <w:bookmarkEnd w:id="0"/>
    <w:p w14:paraId="2780F973" w14:textId="77777777" w:rsidR="006C5801" w:rsidRDefault="006C5801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tblInd w:w="0" w:type="dxa"/>
        <w:shd w:val="clear" w:color="auto" w:fill="C5E0B3" w:themeFill="accent6" w:themeFillTint="66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1455"/>
        <w:gridCol w:w="5660"/>
        <w:gridCol w:w="1952"/>
      </w:tblGrid>
      <w:tr w:rsidR="00320D5D" w14:paraId="1D5A308D" w14:textId="77777777">
        <w:trPr>
          <w:trHeight w:val="1270"/>
        </w:trPr>
        <w:tc>
          <w:tcPr>
            <w:tcW w:w="1271" w:type="dxa"/>
            <w:shd w:val="clear" w:color="auto" w:fill="BDD6EE" w:themeFill="accent1" w:themeFillTint="66"/>
            <w:vAlign w:val="center"/>
          </w:tcPr>
          <w:p w14:paraId="1E3BC9AD" w14:textId="77777777" w:rsidR="00320D5D" w:rsidRDefault="00320D5D">
            <w:pPr>
              <w:spacing w:line="320" w:lineRule="exact"/>
              <w:jc w:val="center"/>
              <w:outlineLvl w:val="0"/>
            </w:pPr>
          </w:p>
          <w:p w14:paraId="76B4A34C" w14:textId="77777777" w:rsidR="00320D5D" w:rsidRDefault="006C5801">
            <w:r>
              <w:rPr>
                <w:noProof/>
              </w:rPr>
              <w:drawing>
                <wp:inline distT="0" distB="0" distL="0" distR="0" wp14:anchorId="7444C81A" wp14:editId="0DBD9525">
                  <wp:extent cx="786765" cy="466725"/>
                  <wp:effectExtent l="0" t="0" r="0" b="9525"/>
                  <wp:docPr id="463766170" name="Imagem 463766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766170" name="Imagem 46376617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E99652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BDD6EE" w:themeFill="accent1" w:themeFillTint="66"/>
            <w:vAlign w:val="center"/>
          </w:tcPr>
          <w:p w14:paraId="3E387712" w14:textId="77777777" w:rsidR="00320D5D" w:rsidRDefault="006C5801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BALNEÁRIO RINCÃO /SC</w:t>
            </w:r>
          </w:p>
          <w:p w14:paraId="173CB89F" w14:textId="77777777" w:rsidR="00320D5D" w:rsidRDefault="006C5801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DOCUMENTO DE FORMALIZAÇÃO DE DEMANDA</w:t>
            </w:r>
          </w:p>
        </w:tc>
        <w:tc>
          <w:tcPr>
            <w:tcW w:w="1984" w:type="dxa"/>
            <w:shd w:val="clear" w:color="auto" w:fill="BDD6EE" w:themeFill="accent1" w:themeFillTint="66"/>
            <w:vAlign w:val="center"/>
          </w:tcPr>
          <w:p w14:paraId="0F835F64" w14:textId="77777777" w:rsidR="00320D5D" w:rsidRDefault="006C5801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Nº.14 /2024</w:t>
            </w:r>
          </w:p>
          <w:p w14:paraId="3DEF3893" w14:textId="77777777" w:rsidR="00320D5D" w:rsidRDefault="006C5801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24/01/2024</w:t>
            </w:r>
          </w:p>
        </w:tc>
      </w:tr>
    </w:tbl>
    <w:p w14:paraId="28056033" w14:textId="77777777" w:rsidR="00320D5D" w:rsidRDefault="00320D5D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7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547"/>
        <w:gridCol w:w="6520"/>
      </w:tblGrid>
      <w:tr w:rsidR="00320D5D" w14:paraId="7D2E7249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7148493C" w14:textId="77777777" w:rsidR="00320D5D" w:rsidRDefault="006C580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UNIDADE REQUISITANTE</w:t>
            </w:r>
          </w:p>
        </w:tc>
      </w:tr>
      <w:tr w:rsidR="00320D5D" w14:paraId="37F6CD54" w14:textId="77777777">
        <w:trPr>
          <w:trHeight w:val="397"/>
        </w:trPr>
        <w:tc>
          <w:tcPr>
            <w:tcW w:w="2547" w:type="dxa"/>
            <w:vAlign w:val="center"/>
          </w:tcPr>
          <w:p w14:paraId="79E36582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6520" w:type="dxa"/>
            <w:vAlign w:val="center"/>
          </w:tcPr>
          <w:p w14:paraId="23BA2A55" w14:textId="77777777" w:rsidR="00320D5D" w:rsidRDefault="006C580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Sec Turismo, Esporte e Cultura</w:t>
            </w:r>
          </w:p>
        </w:tc>
      </w:tr>
      <w:tr w:rsidR="00320D5D" w14:paraId="11A79860" w14:textId="77777777">
        <w:trPr>
          <w:trHeight w:val="397"/>
        </w:trPr>
        <w:tc>
          <w:tcPr>
            <w:tcW w:w="2547" w:type="dxa"/>
            <w:vAlign w:val="center"/>
          </w:tcPr>
          <w:p w14:paraId="122FF02D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Departamento:</w:t>
            </w:r>
          </w:p>
        </w:tc>
        <w:tc>
          <w:tcPr>
            <w:tcW w:w="6520" w:type="dxa"/>
            <w:vAlign w:val="center"/>
          </w:tcPr>
          <w:p w14:paraId="541DADF6" w14:textId="77777777" w:rsidR="00320D5D" w:rsidRDefault="006C580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Sec Turismo, Esporte e Cultura</w:t>
            </w:r>
          </w:p>
        </w:tc>
      </w:tr>
      <w:tr w:rsidR="00320D5D" w14:paraId="56499ABC" w14:textId="77777777">
        <w:trPr>
          <w:trHeight w:val="397"/>
        </w:trPr>
        <w:tc>
          <w:tcPr>
            <w:tcW w:w="2547" w:type="dxa"/>
            <w:vAlign w:val="center"/>
          </w:tcPr>
          <w:p w14:paraId="658D64D4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6520" w:type="dxa"/>
            <w:vAlign w:val="center"/>
          </w:tcPr>
          <w:p w14:paraId="7C61FD91" w14:textId="77777777" w:rsidR="00320D5D" w:rsidRDefault="006C580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turismo@balneariorincao.sc.gov.br</w:t>
            </w:r>
          </w:p>
        </w:tc>
      </w:tr>
      <w:tr w:rsidR="00320D5D" w14:paraId="08006827" w14:textId="77777777">
        <w:trPr>
          <w:trHeight w:val="397"/>
        </w:trPr>
        <w:tc>
          <w:tcPr>
            <w:tcW w:w="2547" w:type="dxa"/>
            <w:vAlign w:val="center"/>
          </w:tcPr>
          <w:p w14:paraId="60C21043" w14:textId="77777777" w:rsidR="00320D5D" w:rsidRDefault="006C5801">
            <w:pPr>
              <w:ind w:right="3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Telefone:</w:t>
            </w:r>
          </w:p>
        </w:tc>
        <w:tc>
          <w:tcPr>
            <w:tcW w:w="6520" w:type="dxa"/>
            <w:vAlign w:val="center"/>
          </w:tcPr>
          <w:p w14:paraId="0FF6BEBF" w14:textId="77777777" w:rsidR="00320D5D" w:rsidRDefault="006C580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48 3468-7274</w:t>
            </w:r>
          </w:p>
        </w:tc>
      </w:tr>
    </w:tbl>
    <w:p w14:paraId="12A84D94" w14:textId="77777777" w:rsidR="00320D5D" w:rsidRDefault="00320D5D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21"/>
        <w:gridCol w:w="3827"/>
        <w:gridCol w:w="425"/>
        <w:gridCol w:w="4394"/>
      </w:tblGrid>
      <w:tr w:rsidR="00320D5D" w14:paraId="7E928947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5DB4DD16" w14:textId="77777777" w:rsidR="00320D5D" w:rsidRDefault="006C580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TIPO DE DEMANDA</w:t>
            </w:r>
          </w:p>
        </w:tc>
      </w:tr>
      <w:tr w:rsidR="00320D5D" w14:paraId="56658E5F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6A96566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BA3D697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6C4536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2FA7E0BD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320D5D" w14:paraId="7D89902A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1113B8F1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CAAB4A4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E0CF2A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A788B6B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320D5D" w14:paraId="7A98440F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16C84AF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B2AF6ED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4FDBA2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04A9A129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3E77ED0F" w14:textId="77777777" w:rsidR="00320D5D" w:rsidRDefault="00320D5D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547"/>
        <w:gridCol w:w="6520"/>
      </w:tblGrid>
      <w:tr w:rsidR="00320D5D" w14:paraId="154C9F7D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19CE2ACC" w14:textId="77777777" w:rsidR="00320D5D" w:rsidRDefault="006C580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RESPONSÁVEL(EIS) PELA DEMANDA*</w:t>
            </w:r>
          </w:p>
        </w:tc>
      </w:tr>
      <w:tr w:rsidR="00320D5D" w14:paraId="6F530236" w14:textId="77777777">
        <w:trPr>
          <w:trHeight w:val="397"/>
        </w:trPr>
        <w:tc>
          <w:tcPr>
            <w:tcW w:w="2547" w:type="dxa"/>
            <w:vAlign w:val="center"/>
          </w:tcPr>
          <w:p w14:paraId="378F4DE9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0FACB2C6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Luiz Fernando Casagrande - Secretário de Turismo, esporte e cultura</w:t>
            </w:r>
          </w:p>
        </w:tc>
      </w:tr>
    </w:tbl>
    <w:p w14:paraId="5E88B8DE" w14:textId="77777777" w:rsidR="00320D5D" w:rsidRDefault="00320D5D">
      <w:pPr>
        <w:jc w:val="both"/>
        <w:rPr>
          <w:rFonts w:ascii="Arial" w:hAnsi="Arial" w:cs="Arial"/>
          <w:sz w:val="16"/>
          <w:szCs w:val="16"/>
        </w:rPr>
      </w:pPr>
    </w:p>
    <w:p w14:paraId="3E29022D" w14:textId="77777777" w:rsidR="00320D5D" w:rsidRDefault="006C58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O(s) responsável(eis) designado(s) neste documento comporão a equipe de planejamento para elaboração do Estudo Técnico Preliminar – ETP e gerenciamento de riscos (se for o caso); e Termo de Referência – TR, ficando à disposição para dirimir eventuais dúvidas sobre esta requisição, fornecendo as informações técnicas necessárias à futura contratação.</w:t>
      </w:r>
    </w:p>
    <w:p w14:paraId="464556E8" w14:textId="77777777" w:rsidR="00320D5D" w:rsidRDefault="00320D5D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547"/>
        <w:gridCol w:w="6520"/>
      </w:tblGrid>
      <w:tr w:rsidR="00320D5D" w14:paraId="151393AD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6D23E4F6" w14:textId="77777777" w:rsidR="00320D5D" w:rsidRDefault="006C580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INDICAÇÃO DO FISCAL E SUPLENTE</w:t>
            </w:r>
          </w:p>
        </w:tc>
      </w:tr>
      <w:tr w:rsidR="00320D5D" w14:paraId="31AEC28D" w14:textId="77777777">
        <w:trPr>
          <w:trHeight w:val="397"/>
        </w:trPr>
        <w:tc>
          <w:tcPr>
            <w:tcW w:w="2547" w:type="dxa"/>
            <w:vAlign w:val="center"/>
          </w:tcPr>
          <w:p w14:paraId="2B151350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6292B821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Rafael Serafim Francisco - Monitor de Projeto</w:t>
            </w:r>
          </w:p>
        </w:tc>
      </w:tr>
    </w:tbl>
    <w:p w14:paraId="186A58AB" w14:textId="77777777" w:rsidR="00320D5D" w:rsidRDefault="00320D5D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0" w:type="auto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9061"/>
      </w:tblGrid>
      <w:tr w:rsidR="00320D5D" w14:paraId="7E8881DF" w14:textId="77777777">
        <w:trPr>
          <w:trHeight w:val="397"/>
        </w:trPr>
        <w:tc>
          <w:tcPr>
            <w:tcW w:w="9061" w:type="dxa"/>
            <w:shd w:val="clear" w:color="auto" w:fill="BDD6EE" w:themeFill="accent1" w:themeFillTint="66"/>
            <w:vAlign w:val="center"/>
          </w:tcPr>
          <w:p w14:paraId="42D84980" w14:textId="77777777" w:rsidR="00320D5D" w:rsidRDefault="006C580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INFORMAÇÕES DA DEMANDA</w:t>
            </w:r>
          </w:p>
        </w:tc>
      </w:tr>
      <w:tr w:rsidR="00320D5D" w14:paraId="2FE30611" w14:textId="77777777">
        <w:trPr>
          <w:trHeight w:val="397"/>
        </w:trPr>
        <w:tc>
          <w:tcPr>
            <w:tcW w:w="9061" w:type="dxa"/>
            <w:vAlign w:val="center"/>
          </w:tcPr>
          <w:p w14:paraId="55EB4810" w14:textId="77777777" w:rsidR="00320D5D" w:rsidRDefault="006C580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Descrição básica do objeto da demanda:</w:t>
            </w:r>
          </w:p>
          <w:p w14:paraId="175FE726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Referente a aquisição de instrumentos e suprimentos para instrumentos utilizados pela fanfarra municipal de Balneário Rincão, a</w:t>
            </w:r>
            <w:r>
              <w:rPr>
                <w:rFonts w:ascii="Arial" w:eastAsia="Segoe UI" w:hAnsi="Arial" w:cs="Arial"/>
                <w:color w:val="000000" w:themeColor="text1"/>
                <w:sz w:val="20"/>
                <w:szCs w:val="20"/>
              </w:rPr>
              <w:t xml:space="preserve"> demanda inclui instrumentos percussivos essenciais, como tamborim, caixa, surdo e repinique, acompanhados de baquetas, peles de qualidade para manutenção e talabartes seguros. O tamborim destaca-se por sua construção leve e pele tensionada, enquanto a caixa oferece projeção sonora precisa. O surdo proporciona graves encorpados, e o repinique destaca ritmos vibrantes. Baquetas profissionais asseguram controle preciso, enquanto peles de reposição garantem durabilidade e qualidade tonal. Os talabartes robustos oferecem fixação segura durante desfiles e apresentações, contribuindo para uma performance percussiva excepcional em festas culturais da cidade.</w:t>
            </w:r>
          </w:p>
          <w:p w14:paraId="55336629" w14:textId="77777777" w:rsidR="00320D5D" w:rsidRDefault="00320D5D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0D5D" w14:paraId="50FB793A" w14:textId="77777777">
        <w:trPr>
          <w:trHeight w:val="397"/>
        </w:trPr>
        <w:tc>
          <w:tcPr>
            <w:tcW w:w="9061" w:type="dxa"/>
            <w:vAlign w:val="center"/>
          </w:tcPr>
          <w:p w14:paraId="2F6011EE" w14:textId="77777777" w:rsidR="001B4469" w:rsidRDefault="006C5801" w:rsidP="001B4469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Justificativa da demanda (necessidade):</w:t>
            </w:r>
          </w:p>
          <w:p w14:paraId="65498836" w14:textId="6D5D4D01" w:rsidR="00320D5D" w:rsidRPr="001B4469" w:rsidRDefault="006C5801" w:rsidP="001B4469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1B4469">
              <w:rPr>
                <w:rFonts w:ascii="Arial" w:eastAsia="Segoe UI" w:hAnsi="Arial" w:cs="Arial"/>
                <w:color w:val="000000"/>
                <w:sz w:val="20"/>
                <w:szCs w:val="20"/>
                <w:lang w:val="en-US" w:eastAsia="zh-CN" w:bidi="ar"/>
              </w:rPr>
              <w:t>A decisão de adquirir tamborins, caixas, surdos, repiniques, baquetas, peles de instrumento e talabartes atende à necessidade crucial de aprimorar a qualidade e diversidade dos instrumentos percussivos da nossa fanfarra e banda. A escolha é fundamentada na busca por desempenho sonoro excepcional durante as festas culturais da cidade. Os tamborins e caixas foram selecionados por sua projeção sonora precisa, enquanto surdos e repiniques oferecem a base rítmica robusta necessária. Baquetas profissionais garantem controle preciso sobre cada instrumento, e as peles de qualidade asseguram durabilidade e consistência tonal. A inclusão de talabartes seguros contribui para o conforto e mobilidade dos músicos durante os desfiles. Esta compra é estratégica para elevar o padrão de nossas apresentações, fortalecendo a contribuição cultural e musical da nossa fanfarra nos eventos locais.</w:t>
            </w:r>
          </w:p>
        </w:tc>
      </w:tr>
    </w:tbl>
    <w:p w14:paraId="5A667857" w14:textId="77777777" w:rsidR="00320D5D" w:rsidRDefault="00320D5D">
      <w:pPr>
        <w:ind w:firstLine="567"/>
        <w:jc w:val="both"/>
        <w:rPr>
          <w:rFonts w:ascii="Arial" w:hAnsi="Arial" w:cs="Arial"/>
          <w:sz w:val="16"/>
          <w:szCs w:val="16"/>
        </w:rPr>
      </w:pPr>
    </w:p>
    <w:p w14:paraId="28238C61" w14:textId="77777777" w:rsidR="00320D5D" w:rsidRDefault="006C58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 presente formalização da demanda se faz necessária pelos motivos expostos na justificativa supracitada.</w:t>
      </w:r>
    </w:p>
    <w:p w14:paraId="78B12F6C" w14:textId="77777777" w:rsidR="001B4469" w:rsidRDefault="001B4469">
      <w:pPr>
        <w:jc w:val="both"/>
        <w:rPr>
          <w:rFonts w:ascii="Arial" w:hAnsi="Arial" w:cs="Arial"/>
          <w:sz w:val="20"/>
          <w:szCs w:val="20"/>
        </w:rPr>
      </w:pPr>
    </w:p>
    <w:p w14:paraId="6F150253" w14:textId="77777777" w:rsidR="001B4469" w:rsidRDefault="001B4469">
      <w:pPr>
        <w:jc w:val="both"/>
        <w:rPr>
          <w:rFonts w:ascii="Arial" w:hAnsi="Arial" w:cs="Arial"/>
          <w:sz w:val="20"/>
          <w:szCs w:val="20"/>
        </w:rPr>
      </w:pPr>
    </w:p>
    <w:p w14:paraId="72B14E36" w14:textId="77777777" w:rsidR="001B4469" w:rsidRDefault="001B4469">
      <w:pPr>
        <w:jc w:val="both"/>
        <w:rPr>
          <w:rFonts w:ascii="Arial" w:hAnsi="Arial" w:cs="Arial"/>
          <w:sz w:val="20"/>
          <w:szCs w:val="20"/>
        </w:rPr>
      </w:pPr>
    </w:p>
    <w:p w14:paraId="39EEF8E5" w14:textId="77777777" w:rsidR="001B4469" w:rsidRDefault="001B4469">
      <w:pPr>
        <w:jc w:val="both"/>
        <w:rPr>
          <w:rFonts w:ascii="Arial" w:hAnsi="Arial" w:cs="Arial"/>
          <w:sz w:val="20"/>
          <w:szCs w:val="20"/>
        </w:rPr>
      </w:pPr>
    </w:p>
    <w:p w14:paraId="6C850480" w14:textId="77777777" w:rsidR="001B4469" w:rsidRDefault="001B4469">
      <w:pPr>
        <w:jc w:val="both"/>
        <w:rPr>
          <w:rFonts w:ascii="Arial" w:hAnsi="Arial" w:cs="Arial"/>
          <w:sz w:val="20"/>
          <w:szCs w:val="20"/>
        </w:rPr>
      </w:pPr>
    </w:p>
    <w:p w14:paraId="1D9E2CC5" w14:textId="77777777" w:rsidR="001B4469" w:rsidRDefault="001B4469">
      <w:pPr>
        <w:jc w:val="both"/>
        <w:rPr>
          <w:rFonts w:ascii="Arial" w:hAnsi="Arial" w:cs="Arial"/>
          <w:sz w:val="20"/>
          <w:szCs w:val="20"/>
        </w:rPr>
      </w:pPr>
    </w:p>
    <w:p w14:paraId="1956DADF" w14:textId="77777777" w:rsidR="001B4469" w:rsidRDefault="001B4469">
      <w:pPr>
        <w:jc w:val="both"/>
        <w:rPr>
          <w:rFonts w:ascii="Arial" w:hAnsi="Arial" w:cs="Arial"/>
          <w:sz w:val="20"/>
          <w:szCs w:val="20"/>
        </w:rPr>
      </w:pPr>
    </w:p>
    <w:p w14:paraId="7C66895D" w14:textId="77777777" w:rsidR="001B4469" w:rsidRDefault="001B4469">
      <w:pPr>
        <w:jc w:val="both"/>
        <w:rPr>
          <w:rFonts w:ascii="Arial" w:hAnsi="Arial" w:cs="Arial"/>
          <w:sz w:val="20"/>
          <w:szCs w:val="20"/>
        </w:rPr>
      </w:pPr>
    </w:p>
    <w:p w14:paraId="0B38B2EF" w14:textId="77777777" w:rsidR="001B4469" w:rsidRDefault="001B4469">
      <w:pPr>
        <w:jc w:val="both"/>
        <w:rPr>
          <w:rFonts w:ascii="Arial" w:hAnsi="Arial" w:cs="Arial"/>
          <w:sz w:val="20"/>
          <w:szCs w:val="20"/>
        </w:rPr>
      </w:pPr>
    </w:p>
    <w:p w14:paraId="269D4466" w14:textId="77777777" w:rsidR="001B4469" w:rsidRDefault="001B4469">
      <w:pPr>
        <w:jc w:val="both"/>
        <w:rPr>
          <w:rFonts w:ascii="Arial" w:hAnsi="Arial" w:cs="Arial"/>
          <w:sz w:val="20"/>
          <w:szCs w:val="20"/>
        </w:rPr>
      </w:pPr>
    </w:p>
    <w:p w14:paraId="47A0DDB4" w14:textId="77777777" w:rsidR="001B4469" w:rsidRDefault="001B4469">
      <w:pPr>
        <w:jc w:val="both"/>
        <w:rPr>
          <w:rFonts w:ascii="Arial" w:hAnsi="Arial" w:cs="Arial"/>
          <w:sz w:val="20"/>
          <w:szCs w:val="20"/>
        </w:rPr>
      </w:pPr>
    </w:p>
    <w:p w14:paraId="450558BA" w14:textId="77777777" w:rsidR="001B4469" w:rsidRDefault="001B4469">
      <w:pPr>
        <w:jc w:val="both"/>
        <w:rPr>
          <w:rFonts w:ascii="Arial" w:hAnsi="Arial" w:cs="Arial"/>
          <w:sz w:val="20"/>
          <w:szCs w:val="20"/>
        </w:rPr>
      </w:pPr>
    </w:p>
    <w:p w14:paraId="4F82268A" w14:textId="77777777" w:rsidR="001B4469" w:rsidRDefault="001B4469">
      <w:pPr>
        <w:jc w:val="both"/>
        <w:rPr>
          <w:rFonts w:ascii="Arial" w:hAnsi="Arial" w:cs="Arial"/>
          <w:sz w:val="20"/>
          <w:szCs w:val="20"/>
        </w:rPr>
      </w:pPr>
    </w:p>
    <w:p w14:paraId="76CD38DB" w14:textId="77777777" w:rsidR="00320D5D" w:rsidRDefault="006C580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</w:t>
      </w:r>
    </w:p>
    <w:p w14:paraId="3A0B1EAC" w14:textId="77777777" w:rsidR="00320D5D" w:rsidRDefault="006C580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Luiz Fernando Casagrande</w:t>
      </w:r>
    </w:p>
    <w:p w14:paraId="57A482BA" w14:textId="182CD3E5" w:rsidR="00320D5D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Secretário</w:t>
      </w:r>
      <w:r w:rsidR="006C5801">
        <w:rPr>
          <w:rFonts w:ascii="Arial" w:hAnsi="Arial" w:cs="Arial"/>
          <w:b/>
          <w:bCs/>
          <w:sz w:val="20"/>
          <w:szCs w:val="20"/>
        </w:rPr>
        <w:t xml:space="preserve"> de Turismo, esporte e cultura</w:t>
      </w:r>
    </w:p>
    <w:p w14:paraId="0B9B072E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1EB1987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8B53A98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7FD83E3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39F070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D49F568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F6706A3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D4AFBBD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4E51985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399F4E2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D75C1FE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7162510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0771C25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AAAE337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DA24363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E3CD10F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F48E2B5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AF0B810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6AEF832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E71E012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CE40247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D852405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A7C45AD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A252629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FC887CF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33B9593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88E9811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8FAB60F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828759B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0C3E194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AF96EB9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14F61FAC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A626E1A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82F70C2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3311947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D6CFB6A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E411C45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AF15D2B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3B368A4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B9903D2" w14:textId="77777777" w:rsidR="001B4469" w:rsidRDefault="001B4469">
      <w:pPr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9067" w:type="dxa"/>
        <w:tblInd w:w="0" w:type="dxa"/>
        <w:shd w:val="clear" w:color="auto" w:fill="C5E0B3" w:themeFill="accent6" w:themeFillTint="66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1455"/>
        <w:gridCol w:w="7612"/>
      </w:tblGrid>
      <w:tr w:rsidR="00320D5D" w14:paraId="41428EF0" w14:textId="77777777">
        <w:trPr>
          <w:trHeight w:val="1271"/>
        </w:trPr>
        <w:tc>
          <w:tcPr>
            <w:tcW w:w="1413" w:type="dxa"/>
            <w:shd w:val="clear" w:color="auto" w:fill="BDD6EE" w:themeFill="accent1" w:themeFillTint="66"/>
            <w:vAlign w:val="center"/>
          </w:tcPr>
          <w:p w14:paraId="5D37F608" w14:textId="77777777" w:rsidR="00320D5D" w:rsidRDefault="00320D5D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  <w:p w14:paraId="46E6704A" w14:textId="77777777" w:rsidR="00320D5D" w:rsidRDefault="00320D5D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  <w:p w14:paraId="116EA97E" w14:textId="77777777" w:rsidR="00320D5D" w:rsidRDefault="006C5801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D0F5E1F" wp14:editId="119A8F26">
                  <wp:extent cx="786765" cy="466725"/>
                  <wp:effectExtent l="0" t="0" r="0" b="9525"/>
                  <wp:docPr id="105357169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571694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shd w:val="clear" w:color="auto" w:fill="BDD6EE" w:themeFill="accent1" w:themeFillTint="66"/>
            <w:vAlign w:val="center"/>
          </w:tcPr>
          <w:p w14:paraId="5D68FBBF" w14:textId="77777777" w:rsidR="00320D5D" w:rsidRDefault="006C5801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1F8EB856" w14:textId="77777777" w:rsidR="00320D5D" w:rsidRDefault="006C5801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TERMO DE REFERÊNCIA PARA COMPRA DIRETA</w:t>
            </w:r>
          </w:p>
        </w:tc>
      </w:tr>
    </w:tbl>
    <w:p w14:paraId="317262E8" w14:textId="77777777" w:rsidR="00320D5D" w:rsidRDefault="00320D5D">
      <w:pPr>
        <w:jc w:val="both"/>
        <w:outlineLvl w:val="0"/>
        <w:rPr>
          <w:rFonts w:ascii="Arial" w:hAnsi="Arial" w:cs="Arial"/>
          <w:bCs/>
          <w:kern w:val="36"/>
          <w:sz w:val="16"/>
          <w:szCs w:val="16"/>
        </w:rPr>
      </w:pPr>
    </w:p>
    <w:p w14:paraId="0C493055" w14:textId="77777777" w:rsidR="00320D5D" w:rsidRDefault="006C5801">
      <w:pPr>
        <w:jc w:val="both"/>
        <w:outlineLvl w:val="0"/>
        <w:rPr>
          <w:rFonts w:ascii="Arial" w:hAnsi="Arial" w:cs="Arial"/>
          <w:bCs/>
          <w:kern w:val="36"/>
          <w:sz w:val="20"/>
          <w:szCs w:val="20"/>
        </w:rPr>
      </w:pPr>
      <w:r>
        <w:rPr>
          <w:rFonts w:ascii="Arial" w:hAnsi="Arial" w:cs="Arial"/>
          <w:bCs/>
          <w:kern w:val="36"/>
          <w:sz w:val="20"/>
          <w:szCs w:val="20"/>
        </w:rPr>
        <w:t>Termo de Referência fundamentado no DFD nº. 14/2024</w:t>
      </w:r>
    </w:p>
    <w:p w14:paraId="6ECFDC62" w14:textId="77777777" w:rsidR="00320D5D" w:rsidRDefault="00320D5D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9068"/>
      </w:tblGrid>
      <w:tr w:rsidR="00320D5D" w14:paraId="25FFF732" w14:textId="77777777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37467B96" w14:textId="77777777" w:rsidR="00320D5D" w:rsidRDefault="006C580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OBJETO GERAL</w:t>
            </w:r>
          </w:p>
        </w:tc>
      </w:tr>
      <w:tr w:rsidR="00320D5D" w14:paraId="0305F052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67BAFA80" w14:textId="77777777" w:rsidR="00320D5D" w:rsidRDefault="00320D5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0B28E954" w14:textId="04BE3603" w:rsidR="00320D5D" w:rsidRDefault="006C58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Referente a aquisição de instrumentos e suprimentos para instrumentos utilizados pela fanfarra municipal de Balneário Rincão</w:t>
            </w:r>
            <w:r w:rsidR="00E437E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B8BF36A" w14:textId="77777777" w:rsidR="00320D5D" w:rsidRDefault="00320D5D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5E11FDB" w14:textId="77777777" w:rsidR="00320D5D" w:rsidRDefault="00320D5D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320D5D" w14:paraId="408C57D7" w14:textId="77777777">
        <w:trPr>
          <w:trHeight w:val="397"/>
        </w:trPr>
        <w:tc>
          <w:tcPr>
            <w:tcW w:w="9068" w:type="dxa"/>
            <w:gridSpan w:val="6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788FD286" w14:textId="77777777" w:rsidR="00320D5D" w:rsidRDefault="006C580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320D5D" w14:paraId="050EF555" w14:textId="77777777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2A201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E477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9CD8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EEB9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0A66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1A0B5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</w:t>
            </w:r>
          </w:p>
        </w:tc>
      </w:tr>
    </w:tbl>
    <w:p w14:paraId="29E66C7D" w14:textId="77777777" w:rsidR="00320D5D" w:rsidRDefault="00320D5D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320D5D" w14:paraId="3930E793" w14:textId="77777777">
        <w:trPr>
          <w:trHeight w:val="397"/>
        </w:trPr>
        <w:tc>
          <w:tcPr>
            <w:tcW w:w="9068" w:type="dxa"/>
            <w:gridSpan w:val="6"/>
            <w:shd w:val="clear" w:color="auto" w:fill="BDD6EE" w:themeFill="accent1" w:themeFillTint="66"/>
            <w:vAlign w:val="center"/>
          </w:tcPr>
          <w:p w14:paraId="07DCB5A3" w14:textId="77777777" w:rsidR="00320D5D" w:rsidRDefault="006C580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320D5D" w14:paraId="3DE6480C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430BAD3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C7BE64C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383EF3E9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622006B0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01AD6E00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7561A43A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Básico</w:t>
            </w:r>
          </w:p>
        </w:tc>
      </w:tr>
      <w:tr w:rsidR="00320D5D" w14:paraId="36025DF8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4666D265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71A244F4" w14:textId="77777777" w:rsidR="00320D5D" w:rsidRDefault="006C5801">
            <w:pPr>
              <w:ind w:left="-110" w:firstLine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793C43CA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1801A607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124B27F2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68483ABD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Executivo</w:t>
            </w:r>
          </w:p>
        </w:tc>
      </w:tr>
      <w:tr w:rsidR="00320D5D" w14:paraId="5F20819C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13DBCFDC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2C1D973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11C00944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0F302C2E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461B9636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2B5E639E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</w:tr>
    </w:tbl>
    <w:p w14:paraId="7D191602" w14:textId="77777777" w:rsidR="00320D5D" w:rsidRDefault="00320D5D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Ind w:w="0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320D5D" w14:paraId="11207412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466E50D9" w14:textId="77777777" w:rsidR="00320D5D" w:rsidRDefault="006C580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NATUREZA DO OBJETO</w:t>
            </w:r>
          </w:p>
        </w:tc>
      </w:tr>
      <w:tr w:rsidR="00320D5D" w14:paraId="4B538B81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251184D9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2C22360D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3780538F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51126FB0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320D5D" w14:paraId="5C8EFBD3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5F1BA229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4228F7FB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38BE200A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0E000E3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320D5D" w14:paraId="53E8DBB9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745FB520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16B486E9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26A85CE8" w14:textId="77777777" w:rsidR="00320D5D" w:rsidRDefault="00320D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2400F5F7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27421DA1" w14:textId="77777777" w:rsidR="00320D5D" w:rsidRDefault="00320D5D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9068"/>
      </w:tblGrid>
      <w:tr w:rsidR="00320D5D" w14:paraId="349DBCBF" w14:textId="77777777">
        <w:trPr>
          <w:trHeight w:val="397"/>
        </w:trPr>
        <w:tc>
          <w:tcPr>
            <w:tcW w:w="9068" w:type="dxa"/>
            <w:shd w:val="clear" w:color="auto" w:fill="BDD6EE" w:themeFill="accent1" w:themeFillTint="66"/>
            <w:vAlign w:val="center"/>
          </w:tcPr>
          <w:p w14:paraId="2E775FAA" w14:textId="77777777" w:rsidR="00320D5D" w:rsidRDefault="006C580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DESCRIÇÃO DETALHADA DO OBJETO</w:t>
            </w:r>
          </w:p>
        </w:tc>
      </w:tr>
      <w:tr w:rsidR="00320D5D" w14:paraId="29734BBA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225EC9E0" w14:textId="77777777" w:rsidR="00320D5D" w:rsidRDefault="006C5801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aquisição de instrumentos e suprimentos para instrumentos utilizados pela fanfarra municipal de Balneário Rincão</w:t>
            </w:r>
          </w:p>
        </w:tc>
      </w:tr>
    </w:tbl>
    <w:p w14:paraId="472CDEA2" w14:textId="77777777" w:rsidR="00320D5D" w:rsidRDefault="00320D5D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93" w:type="dxa"/>
        <w:tblInd w:w="0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704"/>
        <w:gridCol w:w="3784"/>
        <w:gridCol w:w="1680"/>
        <w:gridCol w:w="1425"/>
        <w:gridCol w:w="1500"/>
      </w:tblGrid>
      <w:tr w:rsidR="00320D5D" w14:paraId="2041D1EE" w14:textId="77777777">
        <w:trPr>
          <w:trHeight w:val="402"/>
        </w:trPr>
        <w:tc>
          <w:tcPr>
            <w:tcW w:w="9093" w:type="dxa"/>
            <w:gridSpan w:val="5"/>
            <w:shd w:val="clear" w:color="auto" w:fill="BDD6EE" w:themeFill="accent1" w:themeFillTint="66"/>
            <w:vAlign w:val="center"/>
          </w:tcPr>
          <w:p w14:paraId="1F65D24F" w14:textId="77777777" w:rsidR="00320D5D" w:rsidRDefault="006C5801">
            <w:pPr>
              <w:pStyle w:val="PargrafodaLista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ITENS DE CONTRATAÇÃO</w:t>
            </w:r>
          </w:p>
        </w:tc>
      </w:tr>
      <w:tr w:rsidR="00320D5D" w14:paraId="799AABF3" w14:textId="77777777">
        <w:trPr>
          <w:trHeight w:val="397"/>
        </w:trPr>
        <w:tc>
          <w:tcPr>
            <w:tcW w:w="704" w:type="dxa"/>
            <w:vAlign w:val="center"/>
          </w:tcPr>
          <w:p w14:paraId="181F57E7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3784" w:type="dxa"/>
            <w:vAlign w:val="center"/>
          </w:tcPr>
          <w:p w14:paraId="057BF47D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Especificação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7F5F2264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Unid/Medida</w:t>
            </w:r>
          </w:p>
        </w:tc>
        <w:tc>
          <w:tcPr>
            <w:tcW w:w="1425" w:type="dxa"/>
            <w:shd w:val="clear" w:color="auto" w:fill="FFFFFF" w:themeFill="background1"/>
            <w:vAlign w:val="center"/>
          </w:tcPr>
          <w:p w14:paraId="7FB7655D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39B8978C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</w:t>
            </w:r>
          </w:p>
        </w:tc>
      </w:tr>
      <w:tr w:rsidR="00320D5D" w14:paraId="1CA11901" w14:textId="77777777">
        <w:trPr>
          <w:trHeight w:val="276"/>
        </w:trPr>
        <w:tc>
          <w:tcPr>
            <w:tcW w:w="704" w:type="dxa"/>
            <w:vAlign w:val="center"/>
          </w:tcPr>
          <w:p w14:paraId="3DC37E2A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784" w:type="dxa"/>
            <w:vAlign w:val="center"/>
          </w:tcPr>
          <w:p w14:paraId="0FCBF8E3" w14:textId="77777777" w:rsidR="00320D5D" w:rsidRDefault="006C5801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TAMBORIM LUEN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1F17D7F6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1425" w:type="dxa"/>
            <w:shd w:val="clear" w:color="auto" w:fill="FFFFFF" w:themeFill="background1"/>
            <w:vAlign w:val="center"/>
          </w:tcPr>
          <w:p w14:paraId="70C4B462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45490066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R$ 116,00</w:t>
            </w:r>
          </w:p>
        </w:tc>
      </w:tr>
      <w:tr w:rsidR="00320D5D" w14:paraId="7BC22650" w14:textId="77777777">
        <w:trPr>
          <w:trHeight w:val="356"/>
        </w:trPr>
        <w:tc>
          <w:tcPr>
            <w:tcW w:w="704" w:type="dxa"/>
            <w:vAlign w:val="center"/>
          </w:tcPr>
          <w:p w14:paraId="6B490DEF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784" w:type="dxa"/>
            <w:vAlign w:val="center"/>
          </w:tcPr>
          <w:p w14:paraId="6CA86A1B" w14:textId="77777777" w:rsidR="00320D5D" w:rsidRDefault="006C5801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CAIXA MALACACHETA 20X12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13FB7763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1425" w:type="dxa"/>
            <w:shd w:val="clear" w:color="auto" w:fill="FFFFFF" w:themeFill="background1"/>
            <w:vAlign w:val="center"/>
          </w:tcPr>
          <w:p w14:paraId="311FC1E5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2A5E391F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R$ 1.680,00</w:t>
            </w:r>
          </w:p>
        </w:tc>
      </w:tr>
      <w:tr w:rsidR="00320D5D" w14:paraId="6DB09D50" w14:textId="77777777">
        <w:trPr>
          <w:trHeight w:val="351"/>
        </w:trPr>
        <w:tc>
          <w:tcPr>
            <w:tcW w:w="704" w:type="dxa"/>
            <w:vAlign w:val="center"/>
          </w:tcPr>
          <w:p w14:paraId="6244B2E9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784" w:type="dxa"/>
            <w:vAlign w:val="center"/>
          </w:tcPr>
          <w:p w14:paraId="00908B8F" w14:textId="77777777" w:rsidR="00320D5D" w:rsidRDefault="006C5801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SURDO 50X22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4446AA8A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1425" w:type="dxa"/>
            <w:shd w:val="clear" w:color="auto" w:fill="FFFFFF" w:themeFill="background1"/>
            <w:vAlign w:val="center"/>
          </w:tcPr>
          <w:p w14:paraId="660955CF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0F2DDE2A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R$ 1.660,00</w:t>
            </w:r>
          </w:p>
        </w:tc>
      </w:tr>
      <w:tr w:rsidR="00320D5D" w14:paraId="3B3266AF" w14:textId="77777777">
        <w:trPr>
          <w:trHeight w:val="321"/>
        </w:trPr>
        <w:tc>
          <w:tcPr>
            <w:tcW w:w="704" w:type="dxa"/>
            <w:vAlign w:val="center"/>
          </w:tcPr>
          <w:p w14:paraId="2B8FFEC6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784" w:type="dxa"/>
            <w:vAlign w:val="center"/>
          </w:tcPr>
          <w:p w14:paraId="4E2DBD62" w14:textId="77777777" w:rsidR="00320D5D" w:rsidRDefault="006C5801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REPINIQUE 30X12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4BC72F12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1425" w:type="dxa"/>
            <w:shd w:val="clear" w:color="auto" w:fill="FFFFFF" w:themeFill="background1"/>
            <w:vAlign w:val="center"/>
          </w:tcPr>
          <w:p w14:paraId="3365908B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5A66F784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R$ 780,00</w:t>
            </w:r>
          </w:p>
        </w:tc>
      </w:tr>
      <w:tr w:rsidR="00320D5D" w14:paraId="4F4D1C75" w14:textId="77777777">
        <w:trPr>
          <w:trHeight w:val="336"/>
        </w:trPr>
        <w:tc>
          <w:tcPr>
            <w:tcW w:w="704" w:type="dxa"/>
            <w:vAlign w:val="center"/>
          </w:tcPr>
          <w:p w14:paraId="179A185A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784" w:type="dxa"/>
            <w:vAlign w:val="center"/>
          </w:tcPr>
          <w:p w14:paraId="0DA4E0D5" w14:textId="77777777" w:rsidR="00320D5D" w:rsidRDefault="006C5801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 xml:space="preserve">BAQUETA SURDO PONTA MADEIRA 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0951FE55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1425" w:type="dxa"/>
            <w:shd w:val="clear" w:color="auto" w:fill="FFFFFF" w:themeFill="background1"/>
            <w:vAlign w:val="center"/>
          </w:tcPr>
          <w:p w14:paraId="2996CA23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18D57097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R$ 88,00</w:t>
            </w:r>
          </w:p>
        </w:tc>
      </w:tr>
      <w:tr w:rsidR="00320D5D" w14:paraId="4A203648" w14:textId="77777777">
        <w:trPr>
          <w:trHeight w:val="311"/>
        </w:trPr>
        <w:tc>
          <w:tcPr>
            <w:tcW w:w="704" w:type="dxa"/>
            <w:vAlign w:val="center"/>
          </w:tcPr>
          <w:p w14:paraId="5C4998E8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784" w:type="dxa"/>
            <w:vAlign w:val="center"/>
          </w:tcPr>
          <w:p w14:paraId="0E7BE569" w14:textId="77777777" w:rsidR="00320D5D" w:rsidRDefault="006C5801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BAQUETA TAMBORIM FIBRA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421C9A8D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1425" w:type="dxa"/>
            <w:shd w:val="clear" w:color="auto" w:fill="FFFFFF" w:themeFill="background1"/>
            <w:vAlign w:val="center"/>
          </w:tcPr>
          <w:p w14:paraId="5E61EFE8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6E3D8B91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R$ 120,00</w:t>
            </w:r>
          </w:p>
        </w:tc>
      </w:tr>
      <w:tr w:rsidR="00320D5D" w14:paraId="2A66BAB6" w14:textId="77777777">
        <w:trPr>
          <w:trHeight w:val="321"/>
        </w:trPr>
        <w:tc>
          <w:tcPr>
            <w:tcW w:w="704" w:type="dxa"/>
            <w:vAlign w:val="center"/>
          </w:tcPr>
          <w:p w14:paraId="50CF44B1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3784" w:type="dxa"/>
            <w:vAlign w:val="center"/>
          </w:tcPr>
          <w:p w14:paraId="3A8B20A7" w14:textId="77777777" w:rsidR="00320D5D" w:rsidRDefault="006C5801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BAQUETA CAIXA MASTER PAR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06708528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1425" w:type="dxa"/>
            <w:shd w:val="clear" w:color="auto" w:fill="FFFFFF" w:themeFill="background1"/>
            <w:vAlign w:val="center"/>
          </w:tcPr>
          <w:p w14:paraId="25B104E2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1315122B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R$ 100,00</w:t>
            </w:r>
          </w:p>
        </w:tc>
      </w:tr>
      <w:tr w:rsidR="00320D5D" w14:paraId="27ABC9A1" w14:textId="77777777">
        <w:trPr>
          <w:trHeight w:val="336"/>
        </w:trPr>
        <w:tc>
          <w:tcPr>
            <w:tcW w:w="704" w:type="dxa"/>
            <w:vAlign w:val="center"/>
          </w:tcPr>
          <w:p w14:paraId="4215AFB5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3784" w:type="dxa"/>
            <w:vAlign w:val="center"/>
          </w:tcPr>
          <w:p w14:paraId="5502998E" w14:textId="77777777" w:rsidR="00320D5D" w:rsidRDefault="006C5801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PELE NAPA SURDO 22”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5FC9BE84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1425" w:type="dxa"/>
            <w:shd w:val="clear" w:color="auto" w:fill="FFFFFF" w:themeFill="background1"/>
            <w:vAlign w:val="center"/>
          </w:tcPr>
          <w:p w14:paraId="599EB74D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38EAEDA6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R$ 1.350,00</w:t>
            </w:r>
          </w:p>
        </w:tc>
      </w:tr>
      <w:tr w:rsidR="00320D5D" w14:paraId="4616633E" w14:textId="77777777">
        <w:trPr>
          <w:trHeight w:val="321"/>
        </w:trPr>
        <w:tc>
          <w:tcPr>
            <w:tcW w:w="704" w:type="dxa"/>
            <w:vAlign w:val="center"/>
          </w:tcPr>
          <w:p w14:paraId="0462F48B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784" w:type="dxa"/>
            <w:vAlign w:val="center"/>
          </w:tcPr>
          <w:p w14:paraId="634C1DCF" w14:textId="77777777" w:rsidR="00320D5D" w:rsidRDefault="006C5801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PELE TAMBORIM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7A207991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1425" w:type="dxa"/>
            <w:shd w:val="clear" w:color="auto" w:fill="FFFFFF" w:themeFill="background1"/>
            <w:vAlign w:val="center"/>
          </w:tcPr>
          <w:p w14:paraId="4AE4BB0B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43E86924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R$ 190,00</w:t>
            </w:r>
          </w:p>
        </w:tc>
      </w:tr>
      <w:tr w:rsidR="00320D5D" w14:paraId="0E93B88D" w14:textId="77777777">
        <w:trPr>
          <w:trHeight w:val="316"/>
        </w:trPr>
        <w:tc>
          <w:tcPr>
            <w:tcW w:w="704" w:type="dxa"/>
            <w:vAlign w:val="center"/>
          </w:tcPr>
          <w:p w14:paraId="63EA2134" w14:textId="77777777" w:rsidR="00320D5D" w:rsidRDefault="006C58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784" w:type="dxa"/>
            <w:vAlign w:val="center"/>
          </w:tcPr>
          <w:p w14:paraId="2808C65F" w14:textId="77777777" w:rsidR="00320D5D" w:rsidRDefault="006C5801">
            <w:pPr>
              <w:jc w:val="both"/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Century Gothic" w:eastAsia="SimSun" w:hAnsi="Century Gothic" w:cs="Century Gothic"/>
                <w:color w:val="000000"/>
                <w:sz w:val="20"/>
                <w:szCs w:val="20"/>
                <w:lang w:eastAsia="zh-CN" w:bidi="ar"/>
              </w:rPr>
              <w:t>TALABARTE 2 GANCHOS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73AEF55D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unidade</w:t>
            </w:r>
          </w:p>
        </w:tc>
        <w:tc>
          <w:tcPr>
            <w:tcW w:w="1425" w:type="dxa"/>
            <w:shd w:val="clear" w:color="auto" w:fill="FFFFFF" w:themeFill="background1"/>
            <w:vAlign w:val="center"/>
          </w:tcPr>
          <w:p w14:paraId="1A07DC3C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500" w:type="dxa"/>
            <w:shd w:val="clear" w:color="auto" w:fill="FFFFFF" w:themeFill="background1"/>
            <w:vAlign w:val="center"/>
          </w:tcPr>
          <w:p w14:paraId="3A98AF8E" w14:textId="77777777" w:rsidR="00320D5D" w:rsidRDefault="006C58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R$ 600,00</w:t>
            </w:r>
          </w:p>
        </w:tc>
      </w:tr>
    </w:tbl>
    <w:p w14:paraId="541BA428" w14:textId="77777777" w:rsidR="00320D5D" w:rsidRDefault="00320D5D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Ind w:w="0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3256"/>
        <w:gridCol w:w="5812"/>
      </w:tblGrid>
      <w:tr w:rsidR="00320D5D" w14:paraId="0B4124E2" w14:textId="77777777">
        <w:trPr>
          <w:trHeight w:val="397"/>
        </w:trPr>
        <w:tc>
          <w:tcPr>
            <w:tcW w:w="9068" w:type="dxa"/>
            <w:gridSpan w:val="2"/>
            <w:shd w:val="clear" w:color="auto" w:fill="BDD6EE" w:themeFill="accent1" w:themeFillTint="66"/>
            <w:vAlign w:val="center"/>
          </w:tcPr>
          <w:p w14:paraId="43756F71" w14:textId="77777777" w:rsidR="00320D5D" w:rsidRDefault="006C580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ADEQUAÇÃO ORÇAMENTÁRIA</w:t>
            </w:r>
          </w:p>
        </w:tc>
      </w:tr>
      <w:tr w:rsidR="00320D5D" w14:paraId="24EE7F63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5D30BBFB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1A869C5" w14:textId="77777777" w:rsidR="00320D5D" w:rsidRDefault="006C580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R$ 6.684,00 (seis mil seiscentos e oitenta e quatro reais)</w:t>
            </w:r>
          </w:p>
        </w:tc>
      </w:tr>
      <w:tr w:rsidR="00320D5D" w14:paraId="0B061433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C99C41E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20593DB" w14:textId="77777777" w:rsidR="00320D5D" w:rsidRDefault="00320D5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20D5D" w14:paraId="0CE4CC7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0341A1A0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7E23A57" w14:textId="77777777" w:rsidR="00320D5D" w:rsidRDefault="00320D5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20D5D" w14:paraId="3FF5E71F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084A5D2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BDA4781" w14:textId="77777777" w:rsidR="00320D5D" w:rsidRDefault="00320D5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7B06022" w14:textId="77777777" w:rsidR="00320D5D" w:rsidRDefault="00320D5D">
      <w:pPr>
        <w:rPr>
          <w:rFonts w:ascii="Arial" w:hAnsi="Arial" w:cs="Arial"/>
          <w:sz w:val="16"/>
          <w:szCs w:val="16"/>
        </w:rPr>
      </w:pPr>
    </w:p>
    <w:p w14:paraId="2464EA52" w14:textId="77777777" w:rsidR="00320D5D" w:rsidRDefault="00320D5D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3256"/>
        <w:gridCol w:w="5811"/>
      </w:tblGrid>
      <w:tr w:rsidR="00320D5D" w14:paraId="544BF324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4E7E09D4" w14:textId="77777777" w:rsidR="00320D5D" w:rsidRDefault="006C580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320D5D" w14:paraId="77FCB03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00BB7FDA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4248485" w14:textId="77777777" w:rsidR="00320D5D" w:rsidRDefault="006C580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 dias;</w:t>
            </w:r>
          </w:p>
        </w:tc>
      </w:tr>
      <w:tr w:rsidR="00320D5D" w14:paraId="28EB262B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4021C45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00347ED" w14:textId="77777777" w:rsidR="00320D5D" w:rsidRDefault="006C580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Calçadão Central, Centro, Balneário Rincão;</w:t>
            </w:r>
          </w:p>
        </w:tc>
      </w:tr>
      <w:tr w:rsidR="00320D5D" w14:paraId="5E88F0C9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6023F5A5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5E93935B" w14:textId="77777777" w:rsidR="00320D5D" w:rsidRDefault="006C580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Não se aplica</w:t>
            </w:r>
          </w:p>
        </w:tc>
      </w:tr>
      <w:tr w:rsidR="00320D5D" w14:paraId="76BD41F7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468A29FB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3D796FA8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320D5D" w14:paraId="00CE2426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55989AF0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5A7CCCEA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  <w:tr w:rsidR="00320D5D" w14:paraId="29F670A9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7F4D71EF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5918DD81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  <w:tr w:rsidR="00320D5D" w14:paraId="18D8BF22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6E4CD237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  <w:shd w:val="clear" w:color="auto" w:fill="FFFFFF" w:themeFill="background1"/>
          </w:tcPr>
          <w:p w14:paraId="14298B7C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dias após recebimento da NFe</w:t>
            </w:r>
          </w:p>
        </w:tc>
      </w:tr>
      <w:tr w:rsidR="00320D5D" w14:paraId="7858BA81" w14:textId="77777777">
        <w:trPr>
          <w:trHeight w:val="343"/>
        </w:trPr>
        <w:tc>
          <w:tcPr>
            <w:tcW w:w="3256" w:type="dxa"/>
            <w:shd w:val="clear" w:color="auto" w:fill="FFFFFF" w:themeFill="background1"/>
            <w:vAlign w:val="center"/>
          </w:tcPr>
          <w:p w14:paraId="4E293FD6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  <w:shd w:val="clear" w:color="auto" w:fill="FFFFFF" w:themeFill="background1"/>
          </w:tcPr>
          <w:p w14:paraId="1F82CF55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Entrega dos insumos e instrumentos com a qualidade e garantia de 6 meses.</w:t>
            </w:r>
          </w:p>
        </w:tc>
      </w:tr>
      <w:tr w:rsidR="00320D5D" w14:paraId="52A832FA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7EF7E3C4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  <w:shd w:val="clear" w:color="auto" w:fill="FFFFFF" w:themeFill="background1"/>
          </w:tcPr>
          <w:p w14:paraId="06E9CE9E" w14:textId="6C7694FA" w:rsidR="00320D5D" w:rsidRPr="00E437E5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437E5">
              <w:rPr>
                <w:rFonts w:ascii="Arial" w:hAnsi="Arial" w:cs="Arial"/>
                <w:sz w:val="20"/>
                <w:szCs w:val="20"/>
              </w:rPr>
              <w:t>Não se aplica</w:t>
            </w:r>
            <w:r w:rsidR="00E437E5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</w:tbl>
    <w:p w14:paraId="19B887C6" w14:textId="77777777" w:rsidR="00320D5D" w:rsidRDefault="00320D5D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9067"/>
      </w:tblGrid>
      <w:tr w:rsidR="00320D5D" w14:paraId="6D75036E" w14:textId="77777777">
        <w:trPr>
          <w:trHeight w:val="397"/>
        </w:trPr>
        <w:tc>
          <w:tcPr>
            <w:tcW w:w="9067" w:type="dxa"/>
            <w:shd w:val="clear" w:color="auto" w:fill="BDD6EE" w:themeFill="accent1" w:themeFillTint="66"/>
            <w:vAlign w:val="center"/>
          </w:tcPr>
          <w:p w14:paraId="573D806F" w14:textId="77777777" w:rsidR="00320D5D" w:rsidRDefault="006C580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GESTÃO E FISCALIZAÇÃO</w:t>
            </w:r>
          </w:p>
        </w:tc>
      </w:tr>
      <w:tr w:rsidR="00320D5D" w14:paraId="62DDAB51" w14:textId="77777777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3D117C63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gestão e fiscalização seguirá o modelo pré-definido no Decreto Municipal nº. 03/2024. Será de competência do fiscal, receber e fiscalizar o objeto garantindo sua devida execução, bem como, será de responsabilidade do gestor, acionar os meios pertinentes, quando necessário, para garantir o recebimento de seus créditos, devendo comunicar a Autoridade Competente quando convir.</w:t>
            </w:r>
          </w:p>
        </w:tc>
      </w:tr>
    </w:tbl>
    <w:p w14:paraId="6D023BF5" w14:textId="77777777" w:rsidR="00320D5D" w:rsidRDefault="00320D5D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tblInd w:w="0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3256"/>
        <w:gridCol w:w="5811"/>
      </w:tblGrid>
      <w:tr w:rsidR="00320D5D" w14:paraId="1C6FEA18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09C317AC" w14:textId="77777777" w:rsidR="00320D5D" w:rsidRDefault="006C580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CONTRATAÇÃO DIRETA</w:t>
            </w:r>
          </w:p>
        </w:tc>
      </w:tr>
      <w:tr w:rsidR="00320D5D" w14:paraId="738EED95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0C744E93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4F70530" w14:textId="77777777" w:rsidR="00320D5D" w:rsidRDefault="006C5801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Comum;</w:t>
            </w:r>
          </w:p>
        </w:tc>
      </w:tr>
      <w:tr w:rsidR="00320D5D" w14:paraId="10733FB3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D3D6397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7227870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320D5D" w14:paraId="22FD763B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05F75CB" w14:textId="77777777" w:rsidR="00320D5D" w:rsidRDefault="006C58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Critério e forma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936B653" w14:textId="77777777" w:rsidR="00320D5D" w:rsidRDefault="006C58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</w:tbl>
    <w:p w14:paraId="70AD745F" w14:textId="77777777" w:rsidR="00320D5D" w:rsidRDefault="00320D5D">
      <w:pPr>
        <w:rPr>
          <w:rFonts w:ascii="Arial" w:hAnsi="Arial" w:cs="Arial"/>
          <w:sz w:val="20"/>
          <w:szCs w:val="20"/>
        </w:rPr>
      </w:pPr>
    </w:p>
    <w:p w14:paraId="49565087" w14:textId="77777777" w:rsidR="00320D5D" w:rsidRDefault="00320D5D">
      <w:pPr>
        <w:rPr>
          <w:rFonts w:ascii="Arial" w:hAnsi="Arial" w:cs="Arial"/>
          <w:sz w:val="20"/>
          <w:szCs w:val="20"/>
        </w:rPr>
      </w:pPr>
    </w:p>
    <w:p w14:paraId="0F5C3A2A" w14:textId="77777777" w:rsidR="00320D5D" w:rsidRDefault="006C5801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Balneário Rincão/SC, 24/01/2024</w:t>
      </w:r>
    </w:p>
    <w:p w14:paraId="60CE9ABF" w14:textId="77777777" w:rsidR="00320D5D" w:rsidRDefault="00320D5D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024783B6" w14:textId="77777777" w:rsidR="00E437E5" w:rsidRDefault="00E437E5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37C72810" w14:textId="77777777" w:rsidR="00E437E5" w:rsidRDefault="00E437E5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5BED69FC" w14:textId="77777777" w:rsidR="00E437E5" w:rsidRDefault="00E437E5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4EE67187" w14:textId="77777777" w:rsidR="00E437E5" w:rsidRDefault="00E437E5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42AEEAF7" w14:textId="77777777" w:rsidR="00E437E5" w:rsidRDefault="00E437E5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742ED7DA" w14:textId="77777777" w:rsidR="00E437E5" w:rsidRDefault="00E437E5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74D6F3FE" w14:textId="77777777" w:rsidR="00E437E5" w:rsidRDefault="00E437E5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4C7F91C2" w14:textId="77777777" w:rsidR="00E437E5" w:rsidRDefault="00E437E5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60301F0B" w14:textId="77777777" w:rsidR="00E437E5" w:rsidRDefault="00E437E5">
      <w:pPr>
        <w:jc w:val="both"/>
        <w:rPr>
          <w:rFonts w:ascii="Arial" w:hAnsi="Arial" w:cs="Arial"/>
          <w:sz w:val="20"/>
          <w:szCs w:val="20"/>
          <w:shd w:val="clear" w:color="auto" w:fill="FFFFFF"/>
        </w:rPr>
        <w:sectPr w:rsidR="00E437E5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62A78AE4" w14:textId="0E5B2667" w:rsidR="00E437E5" w:rsidRDefault="006C5801" w:rsidP="00E437E5">
      <w:pPr>
        <w:ind w:right="-46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Luiz Fernando Casagrande </w:t>
      </w:r>
      <w:r w:rsidR="00E437E5">
        <w:rPr>
          <w:rFonts w:ascii="Arial" w:hAnsi="Arial" w:cs="Arial"/>
          <w:sz w:val="20"/>
          <w:szCs w:val="20"/>
        </w:rPr>
        <w:t xml:space="preserve"> </w:t>
      </w:r>
    </w:p>
    <w:p w14:paraId="55144600" w14:textId="4C0CEE1F" w:rsidR="00320D5D" w:rsidRDefault="006C5801" w:rsidP="00E437E5">
      <w:pPr>
        <w:ind w:right="-46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Secretário de Turismo</w:t>
      </w:r>
      <w:r w:rsidR="00E437E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Esporte e Cultura</w:t>
      </w:r>
    </w:p>
    <w:sectPr w:rsidR="00320D5D">
      <w:type w:val="continuous"/>
      <w:pgSz w:w="11906" w:h="16838"/>
      <w:pgMar w:top="1701" w:right="1134" w:bottom="1134" w:left="1701" w:header="709" w:footer="709" w:gutter="0"/>
      <w:cols w:num="2" w:space="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45A88" w14:textId="77777777" w:rsidR="00320D5D" w:rsidRDefault="006C5801">
      <w:r>
        <w:separator/>
      </w:r>
    </w:p>
  </w:endnote>
  <w:endnote w:type="continuationSeparator" w:id="0">
    <w:p w14:paraId="25518704" w14:textId="77777777" w:rsidR="00320D5D" w:rsidRDefault="006C5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32E53" w14:textId="77777777" w:rsidR="00320D5D" w:rsidRDefault="006C5801">
      <w:r>
        <w:separator/>
      </w:r>
    </w:p>
  </w:footnote>
  <w:footnote w:type="continuationSeparator" w:id="0">
    <w:p w14:paraId="422C0FCF" w14:textId="77777777" w:rsidR="00320D5D" w:rsidRDefault="006C5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0E53E8"/>
    <w:multiLevelType w:val="multilevel"/>
    <w:tmpl w:val="4D0E5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39103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7AE"/>
    <w:rsid w:val="0016259E"/>
    <w:rsid w:val="001B4469"/>
    <w:rsid w:val="002D7E50"/>
    <w:rsid w:val="002E4986"/>
    <w:rsid w:val="00320D5D"/>
    <w:rsid w:val="00336773"/>
    <w:rsid w:val="00484870"/>
    <w:rsid w:val="004A6EEB"/>
    <w:rsid w:val="004D4776"/>
    <w:rsid w:val="006C5801"/>
    <w:rsid w:val="00720FCA"/>
    <w:rsid w:val="008857AE"/>
    <w:rsid w:val="008B2DC8"/>
    <w:rsid w:val="009D530C"/>
    <w:rsid w:val="009E107B"/>
    <w:rsid w:val="00C37EE2"/>
    <w:rsid w:val="00C42CB4"/>
    <w:rsid w:val="00D5349F"/>
    <w:rsid w:val="00D86612"/>
    <w:rsid w:val="00E437E5"/>
    <w:rsid w:val="00F06B4C"/>
    <w:rsid w:val="00F31148"/>
    <w:rsid w:val="1E2751AD"/>
    <w:rsid w:val="1E80796A"/>
    <w:rsid w:val="397F76C5"/>
    <w:rsid w:val="39EE35F6"/>
    <w:rsid w:val="3A7D401D"/>
    <w:rsid w:val="4A771970"/>
    <w:rsid w:val="575D08E5"/>
    <w:rsid w:val="57B960BE"/>
    <w:rsid w:val="63370099"/>
    <w:rsid w:val="72FF38FE"/>
    <w:rsid w:val="7432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01190BC5"/>
  <w15:docId w15:val="{CDE810C5-1CEF-4896-A033-52CE66D0C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table" w:styleId="Tabelacomgrade">
    <w:name w:val="Table Grid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eastAsia="Times New Roman"/>
      <w:sz w:val="24"/>
      <w:szCs w:val="24"/>
    </w:rPr>
  </w:style>
  <w:style w:type="paragraph" w:customStyle="1" w:styleId="Style12">
    <w:name w:val="_Style 12"/>
    <w:basedOn w:val="Normal"/>
    <w:next w:val="Normal"/>
    <w:qFormat/>
    <w:pPr>
      <w:pBdr>
        <w:bottom w:val="single" w:sz="6" w:space="1" w:color="auto"/>
      </w:pBdr>
      <w:jc w:val="center"/>
    </w:pPr>
    <w:rPr>
      <w:rFonts w:ascii="Arial" w:eastAsia="SimSun"/>
      <w:vanish/>
      <w:sz w:val="16"/>
    </w:rPr>
  </w:style>
  <w:style w:type="paragraph" w:customStyle="1" w:styleId="Style13">
    <w:name w:val="_Style 13"/>
    <w:basedOn w:val="Normal"/>
    <w:next w:val="Normal"/>
    <w:qFormat/>
    <w:pPr>
      <w:pBdr>
        <w:top w:val="single" w:sz="6" w:space="1" w:color="auto"/>
      </w:pBdr>
      <w:jc w:val="center"/>
    </w:pPr>
    <w:rPr>
      <w:rFonts w:ascii="Arial" w:eastAsia="SimSun"/>
      <w:vanish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1226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TI PMBR</cp:lastModifiedBy>
  <cp:revision>4</cp:revision>
  <cp:lastPrinted>2024-01-24T17:38:00Z</cp:lastPrinted>
  <dcterms:created xsi:type="dcterms:W3CDTF">2024-01-25T14:10:00Z</dcterms:created>
  <dcterms:modified xsi:type="dcterms:W3CDTF">2024-01-25T16:40:00Z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2070-12.2.0.13431</vt:lpwstr>
  </property>
  <property fmtid="{D5CDD505-2E9C-101B-9397-08002B2CF9AE}" pid="3" name="ICV">
    <vt:lpwstr>8681DB8253BB4557AC0A415611D9F4E1_12</vt:lpwstr>
  </property>
</Properties>
</file>