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02B3B" w14:textId="77777777" w:rsidR="00A52984" w:rsidRPr="00BB555E" w:rsidRDefault="00A52984"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b/>
          <w:sz w:val="20"/>
          <w:szCs w:val="20"/>
        </w:rPr>
      </w:pPr>
    </w:p>
    <w:p w14:paraId="1B672ABC" w14:textId="77777777" w:rsidR="00A52984" w:rsidRPr="00BB555E" w:rsidRDefault="00A52984"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b/>
          <w:sz w:val="20"/>
          <w:szCs w:val="20"/>
        </w:rPr>
      </w:pPr>
    </w:p>
    <w:p w14:paraId="224FE962" w14:textId="5A02A101"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b/>
          <w:sz w:val="20"/>
          <w:szCs w:val="20"/>
        </w:rPr>
      </w:pPr>
      <w:r w:rsidRPr="00BB555E">
        <w:rPr>
          <w:rFonts w:ascii="Century Gothic" w:hAnsi="Century Gothic" w:cs="Arial"/>
          <w:b/>
          <w:sz w:val="20"/>
          <w:szCs w:val="20"/>
        </w:rPr>
        <w:t xml:space="preserve">EXERCÍCIO DE </w:t>
      </w:r>
      <w:r w:rsidR="00116460" w:rsidRPr="00BB555E">
        <w:rPr>
          <w:rFonts w:ascii="Century Gothic" w:hAnsi="Century Gothic" w:cs="Arial"/>
          <w:b/>
          <w:sz w:val="20"/>
          <w:szCs w:val="20"/>
        </w:rPr>
        <w:t>2026</w:t>
      </w:r>
    </w:p>
    <w:p w14:paraId="6EB90DD8" w14:textId="77777777" w:rsidR="003765E7" w:rsidRPr="00BB555E" w:rsidRDefault="003765E7"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p>
    <w:p w14:paraId="4C550EFB" w14:textId="77777777" w:rsidR="00AE7A6B" w:rsidRPr="00BB555E" w:rsidRDefault="00AE7A6B"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p>
    <w:p w14:paraId="762C823B" w14:textId="339AC59A"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r w:rsidRPr="00BB555E">
        <w:rPr>
          <w:rFonts w:ascii="Century Gothic" w:hAnsi="Century Gothic" w:cs="Arial"/>
          <w:b/>
          <w:sz w:val="20"/>
          <w:szCs w:val="20"/>
        </w:rPr>
        <w:t xml:space="preserve">PROCESSO LICITATÓRIO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004/2026</w:t>
      </w:r>
    </w:p>
    <w:p w14:paraId="248D037A" w14:textId="77777777" w:rsidR="003765E7" w:rsidRPr="00BB555E" w:rsidRDefault="003765E7"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p>
    <w:p w14:paraId="50CB247A" w14:textId="77777777" w:rsidR="003765E7" w:rsidRPr="00BB555E" w:rsidRDefault="003765E7"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p>
    <w:p w14:paraId="1C434F43" w14:textId="4F31284F"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rPr>
          <w:rFonts w:ascii="Century Gothic" w:hAnsi="Century Gothic" w:cs="Arial"/>
          <w:b/>
          <w:sz w:val="20"/>
          <w:szCs w:val="20"/>
        </w:rPr>
      </w:pPr>
      <w:r w:rsidRPr="00BB555E">
        <w:rPr>
          <w:rFonts w:ascii="Century Gothic" w:hAnsi="Century Gothic" w:cs="Arial"/>
          <w:b/>
          <w:sz w:val="20"/>
          <w:szCs w:val="20"/>
        </w:rPr>
        <w:t xml:space="preserve">CONCORRÊNCIA </w:t>
      </w:r>
      <w:r w:rsidR="00A52984" w:rsidRPr="00BB555E">
        <w:rPr>
          <w:rFonts w:ascii="Century Gothic" w:hAnsi="Century Gothic" w:cs="Arial"/>
          <w:b/>
          <w:sz w:val="20"/>
          <w:szCs w:val="20"/>
        </w:rPr>
        <w:t xml:space="preserve">ELETRÔNICA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002/2026</w:t>
      </w:r>
    </w:p>
    <w:p w14:paraId="5D44893E" w14:textId="77777777"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2951E970" w14:textId="77777777" w:rsidR="003765E7" w:rsidRPr="00BB555E" w:rsidRDefault="003765E7"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46754654" w14:textId="77777777" w:rsidR="005A7674" w:rsidRPr="00BB555E" w:rsidRDefault="003765E7"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b/>
          <w:sz w:val="20"/>
          <w:szCs w:val="20"/>
        </w:rPr>
      </w:pPr>
      <w:r w:rsidRPr="00BB555E">
        <w:rPr>
          <w:rFonts w:ascii="Century Gothic" w:hAnsi="Century Gothic" w:cs="Arial"/>
          <w:b/>
          <w:sz w:val="20"/>
          <w:szCs w:val="20"/>
        </w:rPr>
        <w:t>RECURSO ORÇAMENTÁRIO:</w:t>
      </w:r>
    </w:p>
    <w:p w14:paraId="5A0AC29E" w14:textId="38D3181A" w:rsidR="003765E7" w:rsidRPr="00BB555E" w:rsidRDefault="005C327D"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r w:rsidRPr="00BB555E">
        <w:rPr>
          <w:rFonts w:ascii="Century Gothic" w:hAnsi="Century Gothic" w:cs="Arial"/>
          <w:sz w:val="20"/>
          <w:szCs w:val="20"/>
        </w:rPr>
        <w:t>08.01.01.08.482.0024.3038.4.4.90.51.00</w:t>
      </w:r>
    </w:p>
    <w:p w14:paraId="15505C8A" w14:textId="77777777" w:rsidR="005C327D" w:rsidRPr="00BB555E" w:rsidRDefault="005C327D"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69D915FE" w14:textId="77777777" w:rsidR="001B5BBD" w:rsidRPr="00BB555E" w:rsidRDefault="001B5BBD"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482D8F02" w14:textId="77777777" w:rsidR="001B5BBD" w:rsidRPr="00BB555E" w:rsidRDefault="001B5BBD"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16D4227C" w14:textId="3CEB011B" w:rsidR="006C4591"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r w:rsidRPr="00BB555E">
        <w:rPr>
          <w:rFonts w:ascii="Century Gothic" w:hAnsi="Century Gothic" w:cs="Arial"/>
          <w:b/>
          <w:sz w:val="20"/>
          <w:szCs w:val="20"/>
        </w:rPr>
        <w:t>SÍNTESE DO OBJETO:</w:t>
      </w:r>
      <w:r w:rsidRPr="00BB555E">
        <w:rPr>
          <w:rFonts w:ascii="Century Gothic" w:hAnsi="Century Gothic" w:cs="Arial"/>
          <w:sz w:val="20"/>
          <w:szCs w:val="20"/>
        </w:rPr>
        <w:t xml:space="preserve"> </w:t>
      </w:r>
      <w:r w:rsidR="005E7D7F" w:rsidRPr="00BB555E">
        <w:rPr>
          <w:rFonts w:ascii="Century Gothic" w:hAnsi="Century Gothic" w:cs="Arial"/>
          <w:sz w:val="20"/>
          <w:szCs w:val="20"/>
        </w:rPr>
        <w:t xml:space="preserve">Contratação de empresa para </w:t>
      </w:r>
      <w:r w:rsidR="00934E12" w:rsidRPr="00BB555E">
        <w:rPr>
          <w:rFonts w:ascii="Century Gothic" w:hAnsi="Century Gothic" w:cs="Arial"/>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sz w:val="20"/>
          <w:szCs w:val="20"/>
        </w:rPr>
        <w:t>987057/2025/MCIDADES/CAIXA</w:t>
      </w:r>
      <w:r w:rsidR="00934E12" w:rsidRPr="00BB555E">
        <w:rPr>
          <w:rFonts w:ascii="Century Gothic" w:hAnsi="Century Gothic" w:cs="Arial"/>
          <w:sz w:val="20"/>
          <w:szCs w:val="20"/>
        </w:rPr>
        <w:t xml:space="preserve"> - Operação nº 1103762-56 - Programa: Moradia Digna</w:t>
      </w:r>
      <w:r w:rsidR="006C4591" w:rsidRPr="00BB555E">
        <w:rPr>
          <w:rFonts w:ascii="Century Gothic" w:hAnsi="Century Gothic" w:cs="Arial"/>
          <w:sz w:val="20"/>
          <w:szCs w:val="20"/>
        </w:rPr>
        <w:t>.</w:t>
      </w:r>
    </w:p>
    <w:p w14:paraId="633BB1F5" w14:textId="77777777" w:rsidR="003765E7" w:rsidRPr="00BB555E" w:rsidRDefault="003765E7"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412AA1FD" w14:textId="77777777" w:rsidR="008538F5" w:rsidRPr="00BB555E" w:rsidRDefault="008538F5"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1558A2FB" w14:textId="77777777" w:rsidR="00CB3702" w:rsidRPr="00BB555E" w:rsidRDefault="00CB3702"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1B95361D" w14:textId="77777777" w:rsidR="008538F5" w:rsidRPr="00BB555E" w:rsidRDefault="008538F5"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4649A9C9" w14:textId="77777777" w:rsidR="00BE3830" w:rsidRPr="00BB555E" w:rsidRDefault="00BE3830"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13036727" w14:textId="77777777" w:rsidR="00BE3830" w:rsidRPr="00BB555E" w:rsidRDefault="00BE3830"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04990290" w14:textId="77777777" w:rsidR="00BE3830" w:rsidRPr="00BB555E" w:rsidRDefault="00BE3830"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7D03F50C" w14:textId="77777777" w:rsidR="001B100C" w:rsidRPr="00BB555E" w:rsidRDefault="001B100C"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1BDCCA0B" w14:textId="77777777" w:rsidR="005A7674" w:rsidRPr="00BB555E" w:rsidRDefault="003765E7"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b/>
          <w:sz w:val="20"/>
          <w:szCs w:val="20"/>
        </w:rPr>
      </w:pPr>
      <w:r w:rsidRPr="00BB555E">
        <w:rPr>
          <w:rFonts w:ascii="Century Gothic" w:hAnsi="Century Gothic" w:cs="Arial"/>
          <w:b/>
          <w:sz w:val="20"/>
          <w:szCs w:val="20"/>
        </w:rPr>
        <w:t>AUTUAÇÃO</w:t>
      </w:r>
    </w:p>
    <w:p w14:paraId="003FC511" w14:textId="77777777" w:rsidR="001B5BBD" w:rsidRPr="00BB555E" w:rsidRDefault="001B5BBD"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b/>
          <w:sz w:val="20"/>
          <w:szCs w:val="20"/>
        </w:rPr>
      </w:pPr>
    </w:p>
    <w:p w14:paraId="2977D214" w14:textId="47533674"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Aos </w:t>
      </w:r>
      <w:r w:rsidR="005C327D" w:rsidRPr="00BB555E">
        <w:rPr>
          <w:rFonts w:ascii="Century Gothic" w:hAnsi="Century Gothic" w:cs="Arial"/>
          <w:sz w:val="20"/>
          <w:szCs w:val="20"/>
        </w:rPr>
        <w:t>1</w:t>
      </w:r>
      <w:r w:rsidR="00E4097E">
        <w:rPr>
          <w:rFonts w:ascii="Century Gothic" w:hAnsi="Century Gothic" w:cs="Arial"/>
          <w:sz w:val="20"/>
          <w:szCs w:val="20"/>
        </w:rPr>
        <w:t>6</w:t>
      </w:r>
      <w:r w:rsidR="00D009CD" w:rsidRPr="00BB555E">
        <w:rPr>
          <w:rFonts w:ascii="Century Gothic" w:hAnsi="Century Gothic" w:cs="Arial"/>
          <w:sz w:val="20"/>
          <w:szCs w:val="20"/>
        </w:rPr>
        <w:t xml:space="preserve"> </w:t>
      </w:r>
      <w:r w:rsidRPr="00BB555E">
        <w:rPr>
          <w:rFonts w:ascii="Century Gothic" w:hAnsi="Century Gothic" w:cs="Arial"/>
          <w:sz w:val="20"/>
          <w:szCs w:val="20"/>
        </w:rPr>
        <w:t>(</w:t>
      </w:r>
      <w:r w:rsidR="005C327D" w:rsidRPr="00BB555E">
        <w:rPr>
          <w:rFonts w:ascii="Century Gothic" w:hAnsi="Century Gothic" w:cs="Arial"/>
          <w:sz w:val="20"/>
          <w:szCs w:val="20"/>
        </w:rPr>
        <w:t>dez</w:t>
      </w:r>
      <w:r w:rsidR="00E4097E">
        <w:rPr>
          <w:rFonts w:ascii="Century Gothic" w:hAnsi="Century Gothic" w:cs="Arial"/>
          <w:sz w:val="20"/>
          <w:szCs w:val="20"/>
        </w:rPr>
        <w:t>esseis</w:t>
      </w:r>
      <w:r w:rsidR="00E4097E">
        <w:rPr>
          <w:rFonts w:ascii="Century Gothic" w:hAnsi="Century Gothic" w:cs="Arial"/>
          <w:sz w:val="20"/>
          <w:szCs w:val="20"/>
        </w:rPr>
        <w:tab/>
      </w:r>
      <w:r w:rsidR="006A1E5B" w:rsidRPr="00BB555E">
        <w:rPr>
          <w:rFonts w:ascii="Century Gothic" w:hAnsi="Century Gothic" w:cs="Arial"/>
          <w:sz w:val="20"/>
          <w:szCs w:val="20"/>
        </w:rPr>
        <w:t>)</w:t>
      </w:r>
      <w:r w:rsidRPr="00BB555E">
        <w:rPr>
          <w:rFonts w:ascii="Century Gothic" w:hAnsi="Century Gothic" w:cs="Arial"/>
          <w:sz w:val="20"/>
          <w:szCs w:val="20"/>
        </w:rPr>
        <w:t xml:space="preserve"> dias do mês de </w:t>
      </w:r>
      <w:r w:rsidR="00116460" w:rsidRPr="00BB555E">
        <w:rPr>
          <w:rFonts w:ascii="Century Gothic" w:hAnsi="Century Gothic" w:cs="Arial"/>
          <w:sz w:val="20"/>
          <w:szCs w:val="20"/>
        </w:rPr>
        <w:t>janeiro</w:t>
      </w:r>
      <w:r w:rsidR="004C4C3D" w:rsidRPr="00BB555E">
        <w:rPr>
          <w:rFonts w:ascii="Century Gothic" w:hAnsi="Century Gothic" w:cs="Arial"/>
          <w:sz w:val="20"/>
          <w:szCs w:val="20"/>
        </w:rPr>
        <w:t xml:space="preserve"> </w:t>
      </w:r>
      <w:r w:rsidRPr="00BB555E">
        <w:rPr>
          <w:rFonts w:ascii="Century Gothic" w:hAnsi="Century Gothic" w:cs="Arial"/>
          <w:sz w:val="20"/>
          <w:szCs w:val="20"/>
        </w:rPr>
        <w:t xml:space="preserve">ano de </w:t>
      </w:r>
      <w:r w:rsidR="00116460" w:rsidRPr="00BB555E">
        <w:rPr>
          <w:rFonts w:ascii="Century Gothic" w:hAnsi="Century Gothic" w:cs="Arial"/>
          <w:sz w:val="20"/>
          <w:szCs w:val="20"/>
        </w:rPr>
        <w:t>2026</w:t>
      </w:r>
      <w:r w:rsidRPr="00BB555E">
        <w:rPr>
          <w:rFonts w:ascii="Century Gothic" w:hAnsi="Century Gothic" w:cs="Arial"/>
          <w:sz w:val="20"/>
          <w:szCs w:val="20"/>
        </w:rPr>
        <w:t xml:space="preserve">, nesta Prefeitura, eu, </w:t>
      </w:r>
      <w:r w:rsidR="00B83233" w:rsidRPr="00BB555E">
        <w:rPr>
          <w:rFonts w:ascii="Century Gothic" w:hAnsi="Century Gothic" w:cs="Arial"/>
          <w:sz w:val="20"/>
          <w:szCs w:val="20"/>
        </w:rPr>
        <w:t>Luiz Filipe Camilo</w:t>
      </w:r>
      <w:r w:rsidRPr="00BB555E">
        <w:rPr>
          <w:rFonts w:ascii="Century Gothic" w:hAnsi="Century Gothic" w:cs="Arial"/>
          <w:sz w:val="20"/>
          <w:szCs w:val="20"/>
        </w:rPr>
        <w:t>, autuei a autorização e demais documentos que seguem.</w:t>
      </w:r>
    </w:p>
    <w:p w14:paraId="74C305E2"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78C5954D"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4EFDA1E2" w14:textId="77777777"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both"/>
        <w:rPr>
          <w:rFonts w:ascii="Century Gothic" w:hAnsi="Century Gothic" w:cs="Arial"/>
          <w:sz w:val="20"/>
          <w:szCs w:val="20"/>
        </w:rPr>
      </w:pPr>
    </w:p>
    <w:p w14:paraId="73383F21" w14:textId="77777777" w:rsidR="005A7674" w:rsidRPr="00BB555E" w:rsidRDefault="005A7674"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r w:rsidRPr="00BB555E">
        <w:rPr>
          <w:rFonts w:ascii="Century Gothic" w:hAnsi="Century Gothic" w:cs="Arial"/>
          <w:sz w:val="20"/>
          <w:szCs w:val="20"/>
        </w:rPr>
        <w:t>____________________________________</w:t>
      </w:r>
    </w:p>
    <w:p w14:paraId="4FDAC1A2" w14:textId="77777777" w:rsidR="00BE3830" w:rsidRPr="00BB555E" w:rsidRDefault="00D009CD"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r w:rsidRPr="00BB555E">
        <w:rPr>
          <w:rFonts w:ascii="Century Gothic" w:hAnsi="Century Gothic" w:cs="Arial"/>
          <w:sz w:val="20"/>
          <w:szCs w:val="20"/>
        </w:rPr>
        <w:t>Agente de Contratação</w:t>
      </w:r>
    </w:p>
    <w:p w14:paraId="16434C61"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2ED5E7A0"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5F23BC6A"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79001FCC" w14:textId="77777777" w:rsidR="006C4591" w:rsidRPr="00BB555E" w:rsidRDefault="006C4591" w:rsidP="00DD0A82">
      <w:pPr>
        <w:pBdr>
          <w:top w:val="single" w:sz="4" w:space="1" w:color="auto"/>
          <w:left w:val="single" w:sz="4" w:space="4" w:color="auto"/>
          <w:bottom w:val="single" w:sz="4" w:space="1" w:color="auto"/>
          <w:right w:val="single" w:sz="4" w:space="4" w:color="auto"/>
        </w:pBdr>
        <w:spacing w:after="0" w:line="312" w:lineRule="auto"/>
        <w:jc w:val="center"/>
        <w:rPr>
          <w:rFonts w:ascii="Century Gothic" w:hAnsi="Century Gothic" w:cs="Arial"/>
          <w:sz w:val="20"/>
          <w:szCs w:val="20"/>
        </w:rPr>
      </w:pPr>
    </w:p>
    <w:p w14:paraId="3D8A98A0" w14:textId="77777777" w:rsidR="003C1DD1" w:rsidRPr="00BB555E" w:rsidRDefault="00BE3830" w:rsidP="00DD0A82">
      <w:pPr>
        <w:spacing w:line="312" w:lineRule="auto"/>
        <w:jc w:val="center"/>
        <w:rPr>
          <w:rFonts w:ascii="Century Gothic" w:hAnsi="Century Gothic" w:cs="Arial"/>
          <w:sz w:val="20"/>
          <w:szCs w:val="20"/>
        </w:rPr>
      </w:pPr>
      <w:r w:rsidRPr="00BB555E">
        <w:rPr>
          <w:rFonts w:ascii="Century Gothic" w:hAnsi="Century Gothic" w:cs="Arial"/>
          <w:sz w:val="20"/>
          <w:szCs w:val="20"/>
        </w:rPr>
        <w:br w:type="page"/>
      </w:r>
    </w:p>
    <w:p w14:paraId="788C6FD1" w14:textId="77777777" w:rsidR="003C1DD1" w:rsidRPr="00BB555E" w:rsidRDefault="003C1DD1" w:rsidP="00DD0A82">
      <w:pPr>
        <w:spacing w:line="312" w:lineRule="auto"/>
        <w:jc w:val="center"/>
        <w:rPr>
          <w:rFonts w:ascii="Century Gothic" w:hAnsi="Century Gothic" w:cs="Arial"/>
          <w:sz w:val="20"/>
          <w:szCs w:val="20"/>
        </w:rPr>
      </w:pPr>
    </w:p>
    <w:p w14:paraId="3EAA9BFD" w14:textId="77777777" w:rsidR="003C1DD1" w:rsidRPr="00BB555E" w:rsidRDefault="003C1DD1" w:rsidP="00DD0A82">
      <w:pPr>
        <w:spacing w:line="312" w:lineRule="auto"/>
        <w:jc w:val="center"/>
        <w:rPr>
          <w:rFonts w:ascii="Century Gothic" w:hAnsi="Century Gothic" w:cs="Arial"/>
          <w:sz w:val="20"/>
          <w:szCs w:val="20"/>
        </w:rPr>
      </w:pPr>
    </w:p>
    <w:p w14:paraId="14D0C787" w14:textId="090DFC15" w:rsidR="005A7674" w:rsidRPr="00BB555E" w:rsidRDefault="006C4591" w:rsidP="00DD0A82">
      <w:pPr>
        <w:spacing w:line="312" w:lineRule="auto"/>
        <w:jc w:val="center"/>
        <w:rPr>
          <w:rFonts w:ascii="Century Gothic" w:hAnsi="Century Gothic" w:cs="Arial"/>
          <w:b/>
          <w:sz w:val="20"/>
          <w:szCs w:val="20"/>
        </w:rPr>
      </w:pPr>
      <w:r w:rsidRPr="00BB555E">
        <w:rPr>
          <w:rFonts w:ascii="Century Gothic" w:hAnsi="Century Gothic" w:cs="Arial"/>
          <w:b/>
          <w:sz w:val="20"/>
          <w:szCs w:val="20"/>
        </w:rPr>
        <w:t>A</w:t>
      </w:r>
      <w:r w:rsidR="005A7674" w:rsidRPr="00BB555E">
        <w:rPr>
          <w:rFonts w:ascii="Century Gothic" w:hAnsi="Century Gothic" w:cs="Arial"/>
          <w:b/>
          <w:sz w:val="20"/>
          <w:szCs w:val="20"/>
        </w:rPr>
        <w:t>UTORIZAÇÃO DE ABERTURA DE PROCESSO.</w:t>
      </w:r>
    </w:p>
    <w:p w14:paraId="2883479B" w14:textId="77777777" w:rsidR="00815202" w:rsidRPr="00BB555E" w:rsidRDefault="00815202" w:rsidP="00DD0A82">
      <w:pPr>
        <w:tabs>
          <w:tab w:val="left" w:pos="851"/>
        </w:tabs>
        <w:spacing w:after="0" w:line="312" w:lineRule="auto"/>
        <w:jc w:val="both"/>
        <w:rPr>
          <w:rFonts w:ascii="Century Gothic" w:hAnsi="Century Gothic" w:cs="Arial"/>
          <w:sz w:val="20"/>
          <w:szCs w:val="20"/>
        </w:rPr>
      </w:pPr>
    </w:p>
    <w:p w14:paraId="660F20BF" w14:textId="77777777" w:rsidR="003C1DD1" w:rsidRPr="00BB555E" w:rsidRDefault="003C1DD1" w:rsidP="00DD0A82">
      <w:pPr>
        <w:tabs>
          <w:tab w:val="left" w:pos="851"/>
        </w:tabs>
        <w:spacing w:after="0" w:line="312" w:lineRule="auto"/>
        <w:jc w:val="both"/>
        <w:rPr>
          <w:rFonts w:ascii="Century Gothic" w:hAnsi="Century Gothic" w:cs="Arial"/>
          <w:sz w:val="20"/>
          <w:szCs w:val="20"/>
        </w:rPr>
      </w:pPr>
    </w:p>
    <w:p w14:paraId="195B12D4" w14:textId="061A4563" w:rsidR="003C1DD1" w:rsidRPr="00BB555E" w:rsidRDefault="003C1DD1" w:rsidP="00DD0A82">
      <w:pPr>
        <w:tabs>
          <w:tab w:val="left" w:pos="851"/>
        </w:tabs>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Estando cumpridas as formalidades previstas na Lei nº 14.133/2021, AUTORIZO a abertura do procedimento licitatório para contratação de empresa para </w:t>
      </w:r>
      <w:r w:rsidR="00934E12" w:rsidRPr="00BB555E">
        <w:rPr>
          <w:rFonts w:ascii="Century Gothic" w:hAnsi="Century Gothic" w:cs="Arial"/>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sz w:val="20"/>
          <w:szCs w:val="20"/>
        </w:rPr>
        <w:t>987057/2025/MCIDADES/CAIXA</w:t>
      </w:r>
      <w:r w:rsidR="00934E12" w:rsidRPr="00BB555E">
        <w:rPr>
          <w:rFonts w:ascii="Century Gothic" w:hAnsi="Century Gothic" w:cs="Arial"/>
          <w:sz w:val="20"/>
          <w:szCs w:val="20"/>
        </w:rPr>
        <w:t xml:space="preserve"> - Operação nº 1103762-56 - Programa: Moradia Digna</w:t>
      </w:r>
      <w:r w:rsidRPr="00BB555E">
        <w:rPr>
          <w:rFonts w:ascii="Century Gothic" w:hAnsi="Century Gothic" w:cs="Arial"/>
          <w:sz w:val="20"/>
          <w:szCs w:val="20"/>
        </w:rPr>
        <w:t>, conforme solicitação em anexo e em atendimento ao disposto no inciso II do art. 16 da Lei Complementar nº 101 de 04 de maio de 2000, declaro que a despesa tem adequação orçamentária e financeira com a lei orçamentária anual, compatibilidade com o plano plurianual e com a lei de diretrizes orçamentárias.</w:t>
      </w:r>
    </w:p>
    <w:p w14:paraId="55EE0556" w14:textId="77777777" w:rsidR="003C1DD1" w:rsidRPr="00BB555E" w:rsidRDefault="003C1DD1" w:rsidP="00DD0A82">
      <w:pPr>
        <w:spacing w:line="312" w:lineRule="auto"/>
        <w:jc w:val="both"/>
        <w:rPr>
          <w:rFonts w:ascii="Century Gothic" w:hAnsi="Century Gothic" w:cs="Arial"/>
          <w:sz w:val="20"/>
          <w:szCs w:val="20"/>
        </w:rPr>
      </w:pPr>
    </w:p>
    <w:p w14:paraId="0544AAC0" w14:textId="77777777" w:rsidR="005A7674" w:rsidRPr="00BB555E" w:rsidRDefault="005A7674" w:rsidP="00DD0A82">
      <w:pPr>
        <w:tabs>
          <w:tab w:val="left" w:pos="851"/>
        </w:tabs>
        <w:spacing w:after="0" w:line="312" w:lineRule="auto"/>
        <w:jc w:val="both"/>
        <w:rPr>
          <w:rFonts w:ascii="Century Gothic" w:hAnsi="Century Gothic" w:cs="Arial"/>
          <w:sz w:val="20"/>
          <w:szCs w:val="20"/>
        </w:rPr>
      </w:pPr>
    </w:p>
    <w:p w14:paraId="36572952" w14:textId="2DEC23C9" w:rsidR="005A7674" w:rsidRPr="00BB555E" w:rsidRDefault="00A52984" w:rsidP="00DD0A82">
      <w:pPr>
        <w:tabs>
          <w:tab w:val="left" w:pos="851"/>
        </w:tabs>
        <w:spacing w:after="0" w:line="312" w:lineRule="auto"/>
        <w:jc w:val="center"/>
        <w:rPr>
          <w:rFonts w:ascii="Century Gothic" w:hAnsi="Century Gothic" w:cs="Arial"/>
          <w:sz w:val="20"/>
          <w:szCs w:val="20"/>
        </w:rPr>
      </w:pPr>
      <w:r w:rsidRPr="00BB555E">
        <w:rPr>
          <w:rFonts w:ascii="Century Gothic" w:hAnsi="Century Gothic" w:cs="Arial"/>
          <w:sz w:val="20"/>
          <w:szCs w:val="20"/>
        </w:rPr>
        <w:t>Santo Hipólito</w:t>
      </w:r>
      <w:r w:rsidR="006F165F" w:rsidRPr="00BB555E">
        <w:rPr>
          <w:rFonts w:ascii="Century Gothic" w:hAnsi="Century Gothic" w:cs="Arial"/>
          <w:sz w:val="20"/>
          <w:szCs w:val="20"/>
        </w:rPr>
        <w:t>/MG,</w:t>
      </w:r>
      <w:r w:rsidR="00EA647C" w:rsidRPr="00BB555E">
        <w:rPr>
          <w:rFonts w:ascii="Century Gothic" w:hAnsi="Century Gothic" w:cs="Arial"/>
          <w:sz w:val="20"/>
          <w:szCs w:val="20"/>
        </w:rPr>
        <w:t xml:space="preserve"> </w:t>
      </w:r>
      <w:r w:rsidR="005C327D" w:rsidRPr="00BB555E">
        <w:rPr>
          <w:rFonts w:ascii="Century Gothic" w:hAnsi="Century Gothic" w:cs="Arial"/>
          <w:sz w:val="20"/>
          <w:szCs w:val="20"/>
        </w:rPr>
        <w:t>1</w:t>
      </w:r>
      <w:r w:rsidR="00E4097E">
        <w:rPr>
          <w:rFonts w:ascii="Century Gothic" w:hAnsi="Century Gothic" w:cs="Arial"/>
          <w:sz w:val="20"/>
          <w:szCs w:val="20"/>
        </w:rPr>
        <w:t>6</w:t>
      </w:r>
      <w:r w:rsidR="005C327D" w:rsidRPr="00BB555E">
        <w:rPr>
          <w:rFonts w:ascii="Century Gothic" w:hAnsi="Century Gothic" w:cs="Arial"/>
          <w:sz w:val="20"/>
          <w:szCs w:val="20"/>
        </w:rPr>
        <w:t xml:space="preserve"> </w:t>
      </w:r>
      <w:r w:rsidR="006B65AC" w:rsidRPr="00BB555E">
        <w:rPr>
          <w:rFonts w:ascii="Century Gothic" w:hAnsi="Century Gothic" w:cs="Arial"/>
          <w:sz w:val="20"/>
          <w:szCs w:val="20"/>
        </w:rPr>
        <w:t>de janeiro</w:t>
      </w:r>
      <w:r w:rsidR="005A7674" w:rsidRPr="00BB555E">
        <w:rPr>
          <w:rFonts w:ascii="Century Gothic" w:hAnsi="Century Gothic" w:cs="Arial"/>
          <w:sz w:val="20"/>
          <w:szCs w:val="20"/>
        </w:rPr>
        <w:t xml:space="preserve"> de </w:t>
      </w:r>
      <w:r w:rsidR="00116460" w:rsidRPr="00BB555E">
        <w:rPr>
          <w:rFonts w:ascii="Century Gothic" w:hAnsi="Century Gothic" w:cs="Arial"/>
          <w:sz w:val="20"/>
          <w:szCs w:val="20"/>
        </w:rPr>
        <w:t>2026</w:t>
      </w:r>
      <w:r w:rsidR="005A7674" w:rsidRPr="00BB555E">
        <w:rPr>
          <w:rFonts w:ascii="Century Gothic" w:hAnsi="Century Gothic" w:cs="Arial"/>
          <w:sz w:val="20"/>
          <w:szCs w:val="20"/>
        </w:rPr>
        <w:t>.</w:t>
      </w:r>
    </w:p>
    <w:p w14:paraId="48D8F0A7" w14:textId="77777777" w:rsidR="005A7674" w:rsidRPr="00BB555E" w:rsidRDefault="005A7674" w:rsidP="00DD0A82">
      <w:pPr>
        <w:tabs>
          <w:tab w:val="left" w:pos="851"/>
        </w:tabs>
        <w:spacing w:after="0" w:line="312" w:lineRule="auto"/>
        <w:jc w:val="center"/>
        <w:rPr>
          <w:rFonts w:ascii="Century Gothic" w:hAnsi="Century Gothic" w:cs="Arial"/>
          <w:sz w:val="20"/>
          <w:szCs w:val="20"/>
        </w:rPr>
      </w:pPr>
    </w:p>
    <w:p w14:paraId="4595038B" w14:textId="77777777" w:rsidR="00A26C7B" w:rsidRPr="00BB555E" w:rsidRDefault="00A26C7B" w:rsidP="00DD0A82">
      <w:pPr>
        <w:tabs>
          <w:tab w:val="left" w:pos="851"/>
        </w:tabs>
        <w:spacing w:after="0" w:line="312" w:lineRule="auto"/>
        <w:jc w:val="center"/>
        <w:rPr>
          <w:rFonts w:ascii="Century Gothic" w:hAnsi="Century Gothic" w:cs="Arial"/>
          <w:sz w:val="20"/>
          <w:szCs w:val="20"/>
        </w:rPr>
      </w:pPr>
    </w:p>
    <w:p w14:paraId="00B5D347" w14:textId="77777777" w:rsidR="00EA647C" w:rsidRPr="00BB555E" w:rsidRDefault="00EA647C" w:rsidP="00DD0A82">
      <w:pPr>
        <w:tabs>
          <w:tab w:val="left" w:pos="851"/>
        </w:tabs>
        <w:spacing w:after="0" w:line="312" w:lineRule="auto"/>
        <w:jc w:val="center"/>
        <w:rPr>
          <w:rFonts w:ascii="Century Gothic" w:hAnsi="Century Gothic" w:cs="Arial"/>
          <w:sz w:val="20"/>
          <w:szCs w:val="20"/>
        </w:rPr>
      </w:pPr>
    </w:p>
    <w:p w14:paraId="5A76EDDC" w14:textId="77777777" w:rsidR="005A7674" w:rsidRPr="00BB555E" w:rsidRDefault="005A7674" w:rsidP="00DD0A82">
      <w:pPr>
        <w:tabs>
          <w:tab w:val="left" w:pos="851"/>
        </w:tabs>
        <w:spacing w:after="0" w:line="312" w:lineRule="auto"/>
        <w:jc w:val="center"/>
        <w:rPr>
          <w:rFonts w:ascii="Century Gothic" w:hAnsi="Century Gothic" w:cs="Arial"/>
          <w:sz w:val="20"/>
          <w:szCs w:val="20"/>
        </w:rPr>
      </w:pPr>
      <w:r w:rsidRPr="00BB555E">
        <w:rPr>
          <w:rFonts w:ascii="Century Gothic" w:hAnsi="Century Gothic" w:cs="Arial"/>
          <w:sz w:val="20"/>
          <w:szCs w:val="20"/>
        </w:rPr>
        <w:t>_____________________________</w:t>
      </w:r>
      <w:r w:rsidR="00413B32" w:rsidRPr="00BB555E">
        <w:rPr>
          <w:rFonts w:ascii="Century Gothic" w:hAnsi="Century Gothic" w:cs="Arial"/>
          <w:sz w:val="20"/>
          <w:szCs w:val="20"/>
        </w:rPr>
        <w:t>____</w:t>
      </w:r>
    </w:p>
    <w:p w14:paraId="1F8FEB10" w14:textId="49E44D37" w:rsidR="005A7674" w:rsidRPr="00BB555E" w:rsidRDefault="00B83233" w:rsidP="00DD0A82">
      <w:pPr>
        <w:tabs>
          <w:tab w:val="left" w:pos="851"/>
        </w:tabs>
        <w:spacing w:after="0" w:line="312" w:lineRule="auto"/>
        <w:jc w:val="center"/>
        <w:rPr>
          <w:rFonts w:ascii="Century Gothic" w:hAnsi="Century Gothic" w:cs="Arial"/>
          <w:sz w:val="20"/>
          <w:szCs w:val="20"/>
        </w:rPr>
      </w:pPr>
      <w:r w:rsidRPr="00BB555E">
        <w:rPr>
          <w:rFonts w:ascii="Century Gothic" w:hAnsi="Century Gothic" w:cs="Arial"/>
          <w:sz w:val="20"/>
          <w:szCs w:val="20"/>
        </w:rPr>
        <w:t>HELIOMAR ROCHA TEIXEIRA</w:t>
      </w:r>
    </w:p>
    <w:p w14:paraId="6F399775" w14:textId="77777777" w:rsidR="00AF70F5" w:rsidRPr="00BB555E" w:rsidRDefault="005A7674" w:rsidP="00DD0A82">
      <w:pPr>
        <w:spacing w:after="0" w:line="312" w:lineRule="auto"/>
        <w:jc w:val="center"/>
        <w:rPr>
          <w:rFonts w:ascii="Century Gothic" w:hAnsi="Century Gothic" w:cs="Arial"/>
          <w:sz w:val="20"/>
          <w:szCs w:val="20"/>
        </w:rPr>
      </w:pPr>
      <w:r w:rsidRPr="00BB555E">
        <w:rPr>
          <w:rFonts w:ascii="Century Gothic" w:hAnsi="Century Gothic" w:cs="Arial"/>
          <w:sz w:val="20"/>
          <w:szCs w:val="20"/>
        </w:rPr>
        <w:t>Prefeito</w:t>
      </w:r>
    </w:p>
    <w:p w14:paraId="0F744AC2" w14:textId="77777777" w:rsidR="008C7391" w:rsidRPr="00BB555E" w:rsidRDefault="008C7391" w:rsidP="00DD0A82">
      <w:pPr>
        <w:spacing w:line="312" w:lineRule="auto"/>
        <w:jc w:val="center"/>
        <w:rPr>
          <w:rFonts w:ascii="Century Gothic" w:hAnsi="Century Gothic" w:cs="Arial"/>
          <w:sz w:val="20"/>
          <w:szCs w:val="20"/>
        </w:rPr>
      </w:pPr>
    </w:p>
    <w:p w14:paraId="7B64B3A3" w14:textId="77777777" w:rsidR="008C7391" w:rsidRPr="00BB555E" w:rsidRDefault="008C7391" w:rsidP="00DD0A82">
      <w:pPr>
        <w:spacing w:line="312" w:lineRule="auto"/>
        <w:jc w:val="center"/>
        <w:rPr>
          <w:rFonts w:ascii="Century Gothic" w:hAnsi="Century Gothic" w:cs="Arial"/>
          <w:sz w:val="20"/>
          <w:szCs w:val="20"/>
        </w:rPr>
      </w:pPr>
    </w:p>
    <w:p w14:paraId="614C7923" w14:textId="77777777" w:rsidR="008C7391" w:rsidRPr="00BB555E" w:rsidRDefault="008C7391" w:rsidP="00DD0A82">
      <w:pPr>
        <w:spacing w:line="312" w:lineRule="auto"/>
        <w:jc w:val="center"/>
        <w:rPr>
          <w:rFonts w:ascii="Century Gothic" w:hAnsi="Century Gothic" w:cs="Arial"/>
          <w:sz w:val="20"/>
          <w:szCs w:val="20"/>
        </w:rPr>
      </w:pPr>
    </w:p>
    <w:p w14:paraId="4DD0168B" w14:textId="77777777" w:rsidR="008C7391" w:rsidRPr="00BB555E" w:rsidRDefault="008C7391" w:rsidP="00DD0A82">
      <w:pPr>
        <w:spacing w:line="312" w:lineRule="auto"/>
        <w:jc w:val="center"/>
        <w:rPr>
          <w:rFonts w:ascii="Century Gothic" w:hAnsi="Century Gothic" w:cs="Arial"/>
          <w:sz w:val="20"/>
          <w:szCs w:val="20"/>
        </w:rPr>
      </w:pPr>
    </w:p>
    <w:p w14:paraId="42FDC2BD" w14:textId="77777777" w:rsidR="008C7391" w:rsidRPr="00BB555E" w:rsidRDefault="008C7391" w:rsidP="00DD0A82">
      <w:pPr>
        <w:spacing w:line="312" w:lineRule="auto"/>
        <w:jc w:val="center"/>
        <w:rPr>
          <w:rFonts w:ascii="Century Gothic" w:hAnsi="Century Gothic" w:cs="Arial"/>
          <w:sz w:val="20"/>
          <w:szCs w:val="20"/>
        </w:rPr>
      </w:pPr>
    </w:p>
    <w:p w14:paraId="1C24AA40" w14:textId="77777777" w:rsidR="008C7391" w:rsidRPr="00BB555E" w:rsidRDefault="008C7391" w:rsidP="00DD0A82">
      <w:pPr>
        <w:spacing w:line="312" w:lineRule="auto"/>
        <w:jc w:val="center"/>
        <w:rPr>
          <w:rFonts w:ascii="Century Gothic" w:hAnsi="Century Gothic" w:cs="Arial"/>
          <w:sz w:val="20"/>
          <w:szCs w:val="20"/>
        </w:rPr>
      </w:pPr>
    </w:p>
    <w:p w14:paraId="45A407B5" w14:textId="77777777" w:rsidR="008C7391" w:rsidRPr="00BB555E" w:rsidRDefault="008C7391" w:rsidP="00DD0A82">
      <w:pPr>
        <w:spacing w:line="312" w:lineRule="auto"/>
        <w:jc w:val="center"/>
        <w:rPr>
          <w:rFonts w:ascii="Century Gothic" w:hAnsi="Century Gothic" w:cs="Arial"/>
          <w:sz w:val="20"/>
          <w:szCs w:val="20"/>
        </w:rPr>
      </w:pPr>
    </w:p>
    <w:p w14:paraId="40C875E8" w14:textId="77777777" w:rsidR="008C7391" w:rsidRPr="00BB555E" w:rsidRDefault="008C7391" w:rsidP="00DD0A82">
      <w:pPr>
        <w:spacing w:line="312" w:lineRule="auto"/>
        <w:jc w:val="center"/>
        <w:rPr>
          <w:rFonts w:ascii="Century Gothic" w:hAnsi="Century Gothic" w:cs="Arial"/>
          <w:sz w:val="20"/>
          <w:szCs w:val="20"/>
        </w:rPr>
      </w:pPr>
    </w:p>
    <w:p w14:paraId="6560263D" w14:textId="77777777" w:rsidR="008C7391" w:rsidRPr="00BB555E" w:rsidRDefault="008C7391" w:rsidP="00DD0A82">
      <w:pPr>
        <w:spacing w:line="312" w:lineRule="auto"/>
        <w:jc w:val="center"/>
        <w:rPr>
          <w:rFonts w:ascii="Century Gothic" w:hAnsi="Century Gothic" w:cs="Arial"/>
          <w:sz w:val="20"/>
          <w:szCs w:val="20"/>
        </w:rPr>
      </w:pPr>
    </w:p>
    <w:p w14:paraId="34A7CDA6" w14:textId="77777777" w:rsidR="00AE7A6B" w:rsidRPr="00BB555E" w:rsidRDefault="00AE7A6B" w:rsidP="00DD0A82">
      <w:pPr>
        <w:spacing w:line="312" w:lineRule="auto"/>
        <w:rPr>
          <w:rFonts w:ascii="Century Gothic" w:hAnsi="Century Gothic" w:cs="Arial"/>
          <w:sz w:val="20"/>
          <w:szCs w:val="20"/>
        </w:rPr>
      </w:pPr>
    </w:p>
    <w:p w14:paraId="24892AD4" w14:textId="77777777" w:rsidR="00A26C7B" w:rsidRPr="00BB555E" w:rsidRDefault="00A26C7B" w:rsidP="00DD0A82">
      <w:pPr>
        <w:spacing w:line="312" w:lineRule="auto"/>
        <w:rPr>
          <w:rFonts w:ascii="Century Gothic" w:hAnsi="Century Gothic" w:cs="Arial"/>
          <w:sz w:val="20"/>
          <w:szCs w:val="20"/>
        </w:rPr>
      </w:pPr>
    </w:p>
    <w:p w14:paraId="3D3CD278" w14:textId="77777777" w:rsidR="00A26C7B" w:rsidRPr="00BB555E" w:rsidRDefault="00A26C7B" w:rsidP="00DD0A82">
      <w:pPr>
        <w:spacing w:line="312" w:lineRule="auto"/>
        <w:rPr>
          <w:rFonts w:ascii="Century Gothic" w:hAnsi="Century Gothic" w:cs="Arial"/>
          <w:sz w:val="20"/>
          <w:szCs w:val="20"/>
        </w:rPr>
      </w:pPr>
    </w:p>
    <w:p w14:paraId="1F4B1635" w14:textId="77777777" w:rsidR="00B83233" w:rsidRPr="00BB555E" w:rsidRDefault="00B83233" w:rsidP="00DD0A82">
      <w:pPr>
        <w:pStyle w:val="Ttulo"/>
        <w:spacing w:line="312" w:lineRule="auto"/>
        <w:ind w:left="0" w:right="-8"/>
        <w:jc w:val="center"/>
        <w:rPr>
          <w:rFonts w:ascii="Century Gothic" w:hAnsi="Century Gothic"/>
          <w:sz w:val="20"/>
          <w:szCs w:val="20"/>
        </w:rPr>
      </w:pPr>
    </w:p>
    <w:p w14:paraId="2171ABDA" w14:textId="77777777" w:rsidR="00B83233" w:rsidRPr="00BB555E" w:rsidRDefault="00B83233" w:rsidP="00DD0A82">
      <w:pPr>
        <w:pStyle w:val="Ttulo"/>
        <w:spacing w:line="312" w:lineRule="auto"/>
        <w:ind w:left="0" w:right="-8"/>
        <w:jc w:val="center"/>
        <w:rPr>
          <w:rFonts w:ascii="Century Gothic" w:hAnsi="Century Gothic"/>
          <w:sz w:val="20"/>
          <w:szCs w:val="20"/>
        </w:rPr>
      </w:pPr>
    </w:p>
    <w:p w14:paraId="5E108322" w14:textId="77777777" w:rsidR="008C7391" w:rsidRPr="00BB555E" w:rsidRDefault="008C7391" w:rsidP="00DD0A82">
      <w:pPr>
        <w:pStyle w:val="Ttulo"/>
        <w:spacing w:line="312" w:lineRule="auto"/>
        <w:ind w:left="0" w:right="-8"/>
        <w:jc w:val="center"/>
        <w:rPr>
          <w:rFonts w:ascii="Century Gothic" w:hAnsi="Century Gothic"/>
          <w:b w:val="0"/>
          <w:sz w:val="20"/>
          <w:szCs w:val="20"/>
        </w:rPr>
      </w:pPr>
      <w:r w:rsidRPr="00BB555E">
        <w:rPr>
          <w:rFonts w:ascii="Century Gothic" w:hAnsi="Century Gothic"/>
          <w:sz w:val="20"/>
          <w:szCs w:val="20"/>
        </w:rPr>
        <w:t>DECLARAÇÃO DE ADEQUAÇÃO E ESTIMATIVA DO IMPACTO ORÇAMENTÁRIO-FINANCEIRO</w:t>
      </w:r>
    </w:p>
    <w:p w14:paraId="3A839CF9" w14:textId="77777777" w:rsidR="008C7391" w:rsidRPr="00BB555E" w:rsidRDefault="008C7391" w:rsidP="00DD0A82">
      <w:pPr>
        <w:pStyle w:val="Ttulo"/>
        <w:spacing w:line="312" w:lineRule="auto"/>
        <w:jc w:val="center"/>
        <w:rPr>
          <w:rFonts w:ascii="Century Gothic" w:hAnsi="Century Gothic"/>
          <w:b w:val="0"/>
          <w:sz w:val="20"/>
          <w:szCs w:val="20"/>
        </w:rPr>
      </w:pPr>
    </w:p>
    <w:p w14:paraId="20DA93C7" w14:textId="77777777" w:rsidR="00B83233" w:rsidRPr="00BB555E" w:rsidRDefault="00B83233" w:rsidP="00DD0A82">
      <w:pPr>
        <w:pStyle w:val="Ttulo"/>
        <w:spacing w:line="312" w:lineRule="auto"/>
        <w:jc w:val="center"/>
        <w:rPr>
          <w:rFonts w:ascii="Century Gothic" w:hAnsi="Century Gothic"/>
          <w:b w:val="0"/>
          <w:sz w:val="20"/>
          <w:szCs w:val="20"/>
        </w:rPr>
      </w:pPr>
    </w:p>
    <w:p w14:paraId="7C63FB00" w14:textId="77777777" w:rsidR="00B83233" w:rsidRPr="00BB555E" w:rsidRDefault="00B83233" w:rsidP="00DD0A82">
      <w:pPr>
        <w:pStyle w:val="Ttulo"/>
        <w:spacing w:line="312" w:lineRule="auto"/>
        <w:jc w:val="center"/>
        <w:rPr>
          <w:rFonts w:ascii="Century Gothic" w:hAnsi="Century Gothic"/>
          <w:b w:val="0"/>
          <w:sz w:val="20"/>
          <w:szCs w:val="20"/>
        </w:rPr>
      </w:pPr>
    </w:p>
    <w:p w14:paraId="6629CC54" w14:textId="77777777" w:rsidR="008C7391" w:rsidRPr="00BB555E" w:rsidRDefault="008C7391" w:rsidP="00DD0A82">
      <w:pPr>
        <w:pStyle w:val="Ttulo"/>
        <w:spacing w:line="312" w:lineRule="auto"/>
        <w:ind w:left="0"/>
        <w:rPr>
          <w:rFonts w:ascii="Century Gothic" w:hAnsi="Century Gothic"/>
          <w:b w:val="0"/>
          <w:sz w:val="20"/>
          <w:szCs w:val="20"/>
        </w:rPr>
      </w:pPr>
    </w:p>
    <w:p w14:paraId="6C90A47B" w14:textId="3234332F" w:rsidR="008C7391" w:rsidRPr="00BB555E" w:rsidRDefault="008C7391" w:rsidP="00DD0A82">
      <w:pPr>
        <w:spacing w:after="0" w:line="312" w:lineRule="auto"/>
        <w:jc w:val="both"/>
        <w:rPr>
          <w:rFonts w:ascii="Century Gothic" w:hAnsi="Century Gothic" w:cs="Arial"/>
          <w:b/>
          <w:sz w:val="20"/>
          <w:szCs w:val="20"/>
        </w:rPr>
      </w:pPr>
      <w:r w:rsidRPr="00BB555E">
        <w:rPr>
          <w:rFonts w:ascii="Century Gothic" w:hAnsi="Century Gothic" w:cs="Arial"/>
          <w:sz w:val="20"/>
          <w:szCs w:val="20"/>
        </w:rPr>
        <w:t xml:space="preserve">Declaramos, com o objetivo de atender ao disposto nos artigos 16 e 17 da Lei Complementar nº 101 de 04 de maio de 2000, que a despesa constante do objeto que é a </w:t>
      </w:r>
      <w:r w:rsidR="0075768D" w:rsidRPr="00BB555E">
        <w:rPr>
          <w:rFonts w:ascii="Century Gothic" w:hAnsi="Century Gothic" w:cs="Arial"/>
          <w:sz w:val="20"/>
          <w:szCs w:val="20"/>
        </w:rPr>
        <w:t>c</w:t>
      </w:r>
      <w:r w:rsidR="005E7D7F" w:rsidRPr="00BB555E">
        <w:rPr>
          <w:rFonts w:ascii="Century Gothic" w:hAnsi="Century Gothic" w:cs="Arial"/>
          <w:sz w:val="20"/>
          <w:szCs w:val="20"/>
        </w:rPr>
        <w:t xml:space="preserve">ontratação de empresa para </w:t>
      </w:r>
      <w:r w:rsidR="00934E12" w:rsidRPr="00BB555E">
        <w:rPr>
          <w:rFonts w:ascii="Century Gothic" w:hAnsi="Century Gothic" w:cs="Arial"/>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sz w:val="20"/>
          <w:szCs w:val="20"/>
        </w:rPr>
        <w:t>987057/2025/MCIDADES/CAIXA</w:t>
      </w:r>
      <w:r w:rsidR="00934E12" w:rsidRPr="00BB555E">
        <w:rPr>
          <w:rFonts w:ascii="Century Gothic" w:hAnsi="Century Gothic" w:cs="Arial"/>
          <w:sz w:val="20"/>
          <w:szCs w:val="20"/>
        </w:rPr>
        <w:t xml:space="preserve"> - Operação nº 1103762-56 - Programa: Moradia Digna</w:t>
      </w:r>
      <w:r w:rsidR="00EA1302" w:rsidRPr="00BB555E">
        <w:rPr>
          <w:rFonts w:ascii="Century Gothic" w:hAnsi="Century Gothic" w:cs="Arial"/>
          <w:sz w:val="20"/>
          <w:szCs w:val="20"/>
        </w:rPr>
        <w:t xml:space="preserve"> </w:t>
      </w:r>
      <w:r w:rsidRPr="00BB555E">
        <w:rPr>
          <w:rFonts w:ascii="Century Gothic" w:hAnsi="Century Gothic" w:cs="Arial"/>
          <w:sz w:val="20"/>
          <w:szCs w:val="20"/>
        </w:rPr>
        <w:t>tem adequação orçamentária e financeira com a Lei Orçamentária e compatibilidade com o Plano Plurianual e a Lei de Diretrizes Orçamentárias.</w:t>
      </w:r>
    </w:p>
    <w:p w14:paraId="0402E717" w14:textId="77777777" w:rsidR="00FC7F1D" w:rsidRPr="00BB555E" w:rsidRDefault="00FC7F1D" w:rsidP="00DD0A82">
      <w:pPr>
        <w:pStyle w:val="Ttulo"/>
        <w:tabs>
          <w:tab w:val="left" w:pos="9064"/>
        </w:tabs>
        <w:spacing w:before="0" w:line="312" w:lineRule="auto"/>
        <w:ind w:left="0" w:right="-6"/>
        <w:jc w:val="both"/>
        <w:rPr>
          <w:rFonts w:ascii="Century Gothic" w:hAnsi="Century Gothic"/>
          <w:b w:val="0"/>
          <w:sz w:val="20"/>
          <w:szCs w:val="20"/>
        </w:rPr>
      </w:pPr>
    </w:p>
    <w:p w14:paraId="7E68201D" w14:textId="77777777" w:rsidR="008C7391" w:rsidRPr="00BB555E" w:rsidRDefault="008C7391" w:rsidP="00DD0A82">
      <w:pPr>
        <w:pStyle w:val="Ttulo"/>
        <w:tabs>
          <w:tab w:val="left" w:pos="9064"/>
        </w:tabs>
        <w:spacing w:before="0" w:line="312" w:lineRule="auto"/>
        <w:ind w:left="0" w:right="-6"/>
        <w:jc w:val="both"/>
        <w:rPr>
          <w:rFonts w:ascii="Century Gothic" w:hAnsi="Century Gothic"/>
          <w:b w:val="0"/>
          <w:sz w:val="20"/>
          <w:szCs w:val="20"/>
        </w:rPr>
      </w:pPr>
      <w:r w:rsidRPr="00BB555E">
        <w:rPr>
          <w:rFonts w:ascii="Century Gothic" w:hAnsi="Century Gothic"/>
          <w:b w:val="0"/>
          <w:sz w:val="20"/>
          <w:szCs w:val="20"/>
        </w:rPr>
        <w:t>Certificamos ainda que as despesas com a conservação do patrimônio público estão contempladas na LOA vigente.</w:t>
      </w:r>
    </w:p>
    <w:p w14:paraId="7BA4F2AA" w14:textId="77777777" w:rsidR="007967F0" w:rsidRPr="00BB555E" w:rsidRDefault="007967F0" w:rsidP="00DD0A82">
      <w:pPr>
        <w:pStyle w:val="Ttulo"/>
        <w:spacing w:line="312" w:lineRule="auto"/>
        <w:ind w:left="0"/>
        <w:jc w:val="both"/>
        <w:rPr>
          <w:rFonts w:ascii="Century Gothic" w:hAnsi="Century Gothic"/>
          <w:sz w:val="20"/>
          <w:szCs w:val="20"/>
        </w:rPr>
      </w:pPr>
    </w:p>
    <w:p w14:paraId="01FE66F6" w14:textId="77777777" w:rsidR="008C7391" w:rsidRPr="00BB555E" w:rsidRDefault="007967F0" w:rsidP="00DD0A82">
      <w:pPr>
        <w:pStyle w:val="Ttulo"/>
        <w:spacing w:line="312" w:lineRule="auto"/>
        <w:ind w:left="0"/>
        <w:jc w:val="both"/>
        <w:rPr>
          <w:rFonts w:ascii="Century Gothic" w:hAnsi="Century Gothic"/>
          <w:b w:val="0"/>
          <w:sz w:val="20"/>
          <w:szCs w:val="20"/>
        </w:rPr>
      </w:pPr>
      <w:r w:rsidRPr="00BB555E">
        <w:rPr>
          <w:rFonts w:ascii="Century Gothic" w:hAnsi="Century Gothic"/>
          <w:b w:val="0"/>
          <w:sz w:val="20"/>
          <w:szCs w:val="20"/>
        </w:rPr>
        <w:t>DOTAÇÃO ORCAMENTÁRIA</w:t>
      </w:r>
    </w:p>
    <w:p w14:paraId="53EB1285" w14:textId="5A825136" w:rsidR="007D1DCD" w:rsidRPr="00BB555E" w:rsidRDefault="005C327D" w:rsidP="00DD0A82">
      <w:pPr>
        <w:pStyle w:val="Corpodetexto"/>
        <w:spacing w:line="312" w:lineRule="auto"/>
        <w:rPr>
          <w:rFonts w:ascii="Century Gothic" w:eastAsiaTheme="minorHAnsi" w:hAnsi="Century Gothic" w:cs="Arial"/>
          <w:sz w:val="20"/>
          <w:lang w:val="pt-BR" w:eastAsia="en-US"/>
        </w:rPr>
      </w:pPr>
      <w:r w:rsidRPr="00BB555E">
        <w:rPr>
          <w:rFonts w:ascii="Century Gothic" w:eastAsiaTheme="minorHAnsi" w:hAnsi="Century Gothic" w:cs="Arial"/>
          <w:sz w:val="20"/>
          <w:lang w:val="pt-BR" w:eastAsia="en-US"/>
        </w:rPr>
        <w:t>08.01.01.08.482.0024.3038.4.4.90.51.00</w:t>
      </w:r>
    </w:p>
    <w:p w14:paraId="5472669F" w14:textId="77777777" w:rsidR="005C327D" w:rsidRPr="00BB555E" w:rsidRDefault="005C327D" w:rsidP="00DD0A82">
      <w:pPr>
        <w:pStyle w:val="Corpodetexto"/>
        <w:spacing w:line="312" w:lineRule="auto"/>
        <w:rPr>
          <w:rFonts w:ascii="Century Gothic" w:hAnsi="Century Gothic" w:cs="Arial"/>
          <w:b/>
          <w:sz w:val="20"/>
          <w:lang w:val="pt-BR"/>
        </w:rPr>
      </w:pPr>
    </w:p>
    <w:p w14:paraId="7C326868" w14:textId="77777777" w:rsidR="007D1DCD" w:rsidRPr="00BB555E" w:rsidRDefault="007D1DCD" w:rsidP="00DD0A82">
      <w:pPr>
        <w:pStyle w:val="Corpodetexto"/>
        <w:spacing w:line="312" w:lineRule="auto"/>
        <w:rPr>
          <w:rFonts w:ascii="Century Gothic" w:hAnsi="Century Gothic" w:cs="Arial"/>
          <w:b/>
          <w:sz w:val="20"/>
        </w:rPr>
      </w:pPr>
    </w:p>
    <w:p w14:paraId="34DC53CB" w14:textId="77777777" w:rsidR="00661C7E" w:rsidRPr="00BB555E" w:rsidRDefault="00661C7E" w:rsidP="00DD0A82">
      <w:pPr>
        <w:pStyle w:val="Corpodetexto"/>
        <w:spacing w:line="312" w:lineRule="auto"/>
        <w:jc w:val="center"/>
        <w:rPr>
          <w:rFonts w:ascii="Century Gothic" w:hAnsi="Century Gothic" w:cs="Arial"/>
          <w:spacing w:val="-13"/>
          <w:w w:val="120"/>
          <w:sz w:val="20"/>
          <w:lang w:val="pt-BR"/>
        </w:rPr>
      </w:pPr>
    </w:p>
    <w:p w14:paraId="03876FE3" w14:textId="581847CA" w:rsidR="008C7391" w:rsidRPr="00BB555E" w:rsidRDefault="00A52984" w:rsidP="00DD0A82">
      <w:pPr>
        <w:pStyle w:val="Corpodetexto"/>
        <w:spacing w:line="312" w:lineRule="auto"/>
        <w:jc w:val="center"/>
        <w:rPr>
          <w:rFonts w:ascii="Century Gothic" w:eastAsia="Arial" w:hAnsi="Century Gothic" w:cs="Arial"/>
          <w:bCs/>
          <w:sz w:val="20"/>
          <w:lang w:val="pt-PT" w:eastAsia="en-US"/>
        </w:rPr>
      </w:pPr>
      <w:r w:rsidRPr="00BB555E">
        <w:rPr>
          <w:rFonts w:ascii="Century Gothic" w:eastAsia="Arial" w:hAnsi="Century Gothic" w:cs="Arial"/>
          <w:bCs/>
          <w:sz w:val="20"/>
          <w:lang w:val="pt-PT" w:eastAsia="en-US"/>
        </w:rPr>
        <w:t>Santo Hipólito</w:t>
      </w:r>
      <w:r w:rsidR="008C7391" w:rsidRPr="00BB555E">
        <w:rPr>
          <w:rFonts w:ascii="Century Gothic" w:eastAsia="Arial" w:hAnsi="Century Gothic" w:cs="Arial"/>
          <w:bCs/>
          <w:sz w:val="20"/>
          <w:lang w:val="pt-PT" w:eastAsia="en-US"/>
        </w:rPr>
        <w:t xml:space="preserve">/MG, </w:t>
      </w:r>
      <w:r w:rsidR="005C327D" w:rsidRPr="00BB555E">
        <w:rPr>
          <w:rFonts w:ascii="Century Gothic" w:eastAsia="Arial" w:hAnsi="Century Gothic" w:cs="Arial"/>
          <w:bCs/>
          <w:sz w:val="20"/>
          <w:lang w:val="pt-PT" w:eastAsia="en-US"/>
        </w:rPr>
        <w:t>1</w:t>
      </w:r>
      <w:r w:rsidR="00E4097E">
        <w:rPr>
          <w:rFonts w:ascii="Century Gothic" w:eastAsia="Arial" w:hAnsi="Century Gothic" w:cs="Arial"/>
          <w:bCs/>
          <w:sz w:val="20"/>
          <w:lang w:val="pt-PT" w:eastAsia="en-US"/>
        </w:rPr>
        <w:t>6</w:t>
      </w:r>
      <w:r w:rsidR="006B65AC" w:rsidRPr="00BB555E">
        <w:rPr>
          <w:rFonts w:ascii="Century Gothic" w:eastAsia="Arial" w:hAnsi="Century Gothic" w:cs="Arial"/>
          <w:bCs/>
          <w:sz w:val="20"/>
          <w:lang w:val="pt-PT" w:eastAsia="en-US"/>
        </w:rPr>
        <w:t xml:space="preserve"> de janeiro</w:t>
      </w:r>
      <w:r w:rsidR="009C653B" w:rsidRPr="00BB555E">
        <w:rPr>
          <w:rFonts w:ascii="Century Gothic" w:eastAsia="Arial" w:hAnsi="Century Gothic" w:cs="Arial"/>
          <w:bCs/>
          <w:sz w:val="20"/>
          <w:lang w:val="pt-PT" w:eastAsia="en-US"/>
        </w:rPr>
        <w:t xml:space="preserve"> </w:t>
      </w:r>
      <w:r w:rsidR="008C7391" w:rsidRPr="00BB555E">
        <w:rPr>
          <w:rFonts w:ascii="Century Gothic" w:eastAsia="Arial" w:hAnsi="Century Gothic" w:cs="Arial"/>
          <w:bCs/>
          <w:sz w:val="20"/>
          <w:lang w:val="pt-PT" w:eastAsia="en-US"/>
        </w:rPr>
        <w:t xml:space="preserve">de </w:t>
      </w:r>
      <w:r w:rsidR="00116460" w:rsidRPr="00BB555E">
        <w:rPr>
          <w:rFonts w:ascii="Century Gothic" w:eastAsia="Arial" w:hAnsi="Century Gothic" w:cs="Arial"/>
          <w:bCs/>
          <w:sz w:val="20"/>
          <w:lang w:val="pt-PT" w:eastAsia="en-US"/>
        </w:rPr>
        <w:t>2026</w:t>
      </w:r>
      <w:r w:rsidR="008C7391" w:rsidRPr="00BB555E">
        <w:rPr>
          <w:rFonts w:ascii="Century Gothic" w:eastAsia="Arial" w:hAnsi="Century Gothic" w:cs="Arial"/>
          <w:bCs/>
          <w:sz w:val="20"/>
          <w:lang w:val="pt-PT" w:eastAsia="en-US"/>
        </w:rPr>
        <w:t>.</w:t>
      </w:r>
    </w:p>
    <w:p w14:paraId="7DDC0278" w14:textId="77777777" w:rsidR="008C7391" w:rsidRPr="00BB555E" w:rsidRDefault="008C7391" w:rsidP="00DD0A82">
      <w:pPr>
        <w:pStyle w:val="Corpodetexto"/>
        <w:spacing w:line="312" w:lineRule="auto"/>
        <w:rPr>
          <w:rFonts w:ascii="Century Gothic" w:eastAsia="Arial" w:hAnsi="Century Gothic" w:cs="Arial"/>
          <w:bCs/>
          <w:sz w:val="20"/>
          <w:lang w:val="pt-PT" w:eastAsia="en-US"/>
        </w:rPr>
      </w:pPr>
    </w:p>
    <w:p w14:paraId="7C57BFD5" w14:textId="77777777" w:rsidR="008C7391" w:rsidRPr="00BB555E" w:rsidRDefault="008C7391" w:rsidP="00DD0A82">
      <w:pPr>
        <w:pStyle w:val="Corpodetexto"/>
        <w:spacing w:line="312" w:lineRule="auto"/>
        <w:jc w:val="center"/>
        <w:rPr>
          <w:rFonts w:ascii="Century Gothic" w:eastAsia="Arial" w:hAnsi="Century Gothic" w:cs="Arial"/>
          <w:bCs/>
          <w:sz w:val="20"/>
          <w:lang w:val="pt-PT" w:eastAsia="en-US"/>
        </w:rPr>
      </w:pPr>
    </w:p>
    <w:p w14:paraId="39CE87AD"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r w:rsidRPr="00BB555E">
        <w:rPr>
          <w:rFonts w:ascii="Century Gothic" w:eastAsia="Arial" w:hAnsi="Century Gothic" w:cs="Arial"/>
          <w:bCs/>
          <w:sz w:val="20"/>
          <w:lang w:val="pt-PT" w:eastAsia="en-US"/>
        </w:rPr>
        <w:t>_________________________________</w:t>
      </w:r>
    </w:p>
    <w:p w14:paraId="4337BA89"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r w:rsidRPr="00BB555E">
        <w:rPr>
          <w:rFonts w:ascii="Century Gothic" w:eastAsia="Arial" w:hAnsi="Century Gothic" w:cs="Arial"/>
          <w:bCs/>
          <w:sz w:val="20"/>
          <w:lang w:val="pt-PT" w:eastAsia="en-US"/>
        </w:rPr>
        <w:t>Contador</w:t>
      </w:r>
    </w:p>
    <w:p w14:paraId="4BFBE692"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p>
    <w:p w14:paraId="19C94FD9"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p>
    <w:p w14:paraId="5B090562"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p>
    <w:p w14:paraId="04205A5F"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r w:rsidRPr="00BB555E">
        <w:rPr>
          <w:rFonts w:ascii="Century Gothic" w:eastAsia="Arial" w:hAnsi="Century Gothic" w:cs="Arial"/>
          <w:bCs/>
          <w:sz w:val="20"/>
          <w:lang w:val="pt-PT" w:eastAsia="en-US"/>
        </w:rPr>
        <w:t>___________________________________</w:t>
      </w:r>
    </w:p>
    <w:p w14:paraId="683792DA" w14:textId="77777777" w:rsidR="00B83233" w:rsidRPr="00BB555E" w:rsidRDefault="00B83233" w:rsidP="00DD0A82">
      <w:pPr>
        <w:pStyle w:val="Corpodetexto"/>
        <w:spacing w:line="312" w:lineRule="auto"/>
        <w:jc w:val="center"/>
        <w:rPr>
          <w:rFonts w:ascii="Century Gothic" w:eastAsia="Arial" w:hAnsi="Century Gothic" w:cs="Arial"/>
          <w:bCs/>
          <w:sz w:val="20"/>
          <w:lang w:val="pt-PT" w:eastAsia="en-US"/>
        </w:rPr>
      </w:pPr>
      <w:r w:rsidRPr="00BB555E">
        <w:rPr>
          <w:rFonts w:ascii="Century Gothic" w:eastAsia="Arial" w:hAnsi="Century Gothic" w:cs="Arial"/>
          <w:bCs/>
          <w:sz w:val="20"/>
          <w:lang w:val="pt-PT" w:eastAsia="en-US"/>
        </w:rPr>
        <w:t>Tesoureiro</w:t>
      </w:r>
    </w:p>
    <w:p w14:paraId="162AB3D5" w14:textId="77777777" w:rsidR="008C7391" w:rsidRPr="00BB555E" w:rsidRDefault="008C7391" w:rsidP="00DD0A82">
      <w:pPr>
        <w:pStyle w:val="Corpodetexto"/>
        <w:spacing w:line="312" w:lineRule="auto"/>
        <w:jc w:val="center"/>
        <w:rPr>
          <w:rFonts w:ascii="Century Gothic" w:eastAsia="Arial" w:hAnsi="Century Gothic" w:cs="Arial"/>
          <w:bCs/>
          <w:sz w:val="20"/>
          <w:lang w:val="pt-PT" w:eastAsia="en-US"/>
        </w:rPr>
      </w:pPr>
    </w:p>
    <w:p w14:paraId="7F41BDD4" w14:textId="77777777" w:rsidR="008C7391" w:rsidRPr="00BB555E" w:rsidRDefault="008C7391" w:rsidP="00DD0A82">
      <w:pPr>
        <w:spacing w:line="312" w:lineRule="auto"/>
        <w:jc w:val="center"/>
        <w:rPr>
          <w:rFonts w:ascii="Century Gothic" w:hAnsi="Century Gothic" w:cs="Arial"/>
          <w:sz w:val="20"/>
          <w:szCs w:val="20"/>
        </w:rPr>
      </w:pPr>
    </w:p>
    <w:p w14:paraId="181C6AD9" w14:textId="77777777" w:rsidR="00EA1302" w:rsidRPr="00BB555E" w:rsidRDefault="00EA1302" w:rsidP="00DD0A82">
      <w:pPr>
        <w:spacing w:line="312" w:lineRule="auto"/>
        <w:rPr>
          <w:rFonts w:ascii="Century Gothic" w:hAnsi="Century Gothic" w:cs="Arial"/>
          <w:sz w:val="20"/>
          <w:szCs w:val="20"/>
        </w:rPr>
      </w:pPr>
      <w:r w:rsidRPr="00BB555E">
        <w:rPr>
          <w:rFonts w:ascii="Century Gothic" w:hAnsi="Century Gothic" w:cs="Arial"/>
          <w:sz w:val="20"/>
          <w:szCs w:val="20"/>
        </w:rPr>
        <w:br w:type="page"/>
      </w:r>
    </w:p>
    <w:p w14:paraId="153BD1FD" w14:textId="77777777" w:rsidR="00204CBF" w:rsidRPr="00BB555E" w:rsidRDefault="00456C89" w:rsidP="00DD0A82">
      <w:pPr>
        <w:widowControl w:val="0"/>
        <w:autoSpaceDE w:val="0"/>
        <w:autoSpaceDN w:val="0"/>
        <w:spacing w:after="0" w:line="312" w:lineRule="auto"/>
        <w:ind w:left="142" w:right="284"/>
        <w:jc w:val="center"/>
        <w:rPr>
          <w:rFonts w:ascii="Century Gothic" w:eastAsia="Times New Roman" w:hAnsi="Century Gothic" w:cs="Arial"/>
          <w:b/>
          <w:bCs/>
          <w:sz w:val="20"/>
          <w:szCs w:val="20"/>
        </w:rPr>
      </w:pPr>
      <w:r w:rsidRPr="00BB555E">
        <w:rPr>
          <w:rFonts w:ascii="Century Gothic" w:eastAsia="Times New Roman" w:hAnsi="Century Gothic" w:cs="Arial"/>
          <w:b/>
          <w:bCs/>
          <w:sz w:val="20"/>
          <w:szCs w:val="20"/>
        </w:rPr>
        <w:lastRenderedPageBreak/>
        <w:t>E</w:t>
      </w:r>
      <w:r w:rsidR="005255DB" w:rsidRPr="00BB555E">
        <w:rPr>
          <w:rFonts w:ascii="Century Gothic" w:eastAsia="Times New Roman" w:hAnsi="Century Gothic" w:cs="Arial"/>
          <w:b/>
          <w:bCs/>
          <w:sz w:val="20"/>
          <w:szCs w:val="20"/>
        </w:rPr>
        <w:t>DITAL</w:t>
      </w:r>
    </w:p>
    <w:p w14:paraId="32F39181" w14:textId="0A68FBA1" w:rsidR="005255DB" w:rsidRPr="00BB555E" w:rsidRDefault="005255DB" w:rsidP="00DD0A82">
      <w:pPr>
        <w:widowControl w:val="0"/>
        <w:autoSpaceDE w:val="0"/>
        <w:autoSpaceDN w:val="0"/>
        <w:spacing w:after="0" w:line="312" w:lineRule="auto"/>
        <w:ind w:left="142" w:right="284"/>
        <w:jc w:val="center"/>
        <w:rPr>
          <w:rFonts w:ascii="Century Gothic" w:eastAsia="Times New Roman" w:hAnsi="Century Gothic" w:cs="Arial"/>
          <w:b/>
          <w:bCs/>
          <w:sz w:val="20"/>
          <w:szCs w:val="20"/>
        </w:rPr>
      </w:pPr>
      <w:r w:rsidRPr="00BB555E">
        <w:rPr>
          <w:rFonts w:ascii="Century Gothic" w:eastAsia="Times New Roman" w:hAnsi="Century Gothic" w:cs="Arial"/>
          <w:b/>
          <w:bCs/>
          <w:sz w:val="20"/>
          <w:szCs w:val="20"/>
        </w:rPr>
        <w:t xml:space="preserve">PROCESSO </w:t>
      </w:r>
      <w:r w:rsidR="00822C5A" w:rsidRPr="00BB555E">
        <w:rPr>
          <w:rFonts w:ascii="Century Gothic" w:eastAsia="Times New Roman" w:hAnsi="Century Gothic" w:cs="Arial"/>
          <w:b/>
          <w:bCs/>
          <w:sz w:val="20"/>
          <w:szCs w:val="20"/>
        </w:rPr>
        <w:t xml:space="preserve">LICITATÓRIO </w:t>
      </w:r>
      <w:r w:rsidR="00113522" w:rsidRPr="00BB555E">
        <w:rPr>
          <w:rFonts w:ascii="Century Gothic" w:eastAsia="Times New Roman" w:hAnsi="Century Gothic" w:cs="Arial"/>
          <w:b/>
          <w:bCs/>
          <w:sz w:val="20"/>
          <w:szCs w:val="20"/>
        </w:rPr>
        <w:t xml:space="preserve">Nº </w:t>
      </w:r>
      <w:r w:rsidR="005C327D" w:rsidRPr="00BB555E">
        <w:rPr>
          <w:rFonts w:ascii="Century Gothic" w:eastAsia="Times New Roman" w:hAnsi="Century Gothic" w:cs="Arial"/>
          <w:b/>
          <w:bCs/>
          <w:sz w:val="20"/>
          <w:szCs w:val="20"/>
        </w:rPr>
        <w:t>004/2026</w:t>
      </w:r>
      <w:r w:rsidRPr="00BB555E">
        <w:rPr>
          <w:rFonts w:ascii="Century Gothic" w:eastAsia="Times New Roman" w:hAnsi="Century Gothic" w:cs="Arial"/>
          <w:b/>
          <w:bCs/>
          <w:sz w:val="20"/>
          <w:szCs w:val="20"/>
        </w:rPr>
        <w:t xml:space="preserve"> - </w:t>
      </w:r>
      <w:r w:rsidR="004C53C7" w:rsidRPr="00BB555E">
        <w:rPr>
          <w:rFonts w:ascii="Century Gothic" w:eastAsia="Times New Roman" w:hAnsi="Century Gothic" w:cs="Arial"/>
          <w:b/>
          <w:bCs/>
          <w:sz w:val="20"/>
          <w:szCs w:val="20"/>
        </w:rPr>
        <w:t>CONCORRÊNCIA ELETRÔNICA</w:t>
      </w:r>
      <w:r w:rsidRPr="00BB555E">
        <w:rPr>
          <w:rFonts w:ascii="Century Gothic" w:eastAsia="Times New Roman" w:hAnsi="Century Gothic" w:cs="Arial"/>
          <w:b/>
          <w:bCs/>
          <w:sz w:val="20"/>
          <w:szCs w:val="20"/>
        </w:rPr>
        <w:t xml:space="preserve"> </w:t>
      </w:r>
      <w:r w:rsidR="00113522" w:rsidRPr="00BB555E">
        <w:rPr>
          <w:rFonts w:ascii="Century Gothic" w:eastAsia="Times New Roman" w:hAnsi="Century Gothic" w:cs="Arial"/>
          <w:b/>
          <w:bCs/>
          <w:sz w:val="20"/>
          <w:szCs w:val="20"/>
        </w:rPr>
        <w:t xml:space="preserve">Nº </w:t>
      </w:r>
      <w:r w:rsidR="005C327D" w:rsidRPr="00BB555E">
        <w:rPr>
          <w:rFonts w:ascii="Century Gothic" w:eastAsia="Times New Roman" w:hAnsi="Century Gothic" w:cs="Arial"/>
          <w:b/>
          <w:bCs/>
          <w:sz w:val="20"/>
          <w:szCs w:val="20"/>
        </w:rPr>
        <w:t>002/2026</w:t>
      </w:r>
    </w:p>
    <w:p w14:paraId="4521DD5A" w14:textId="77777777" w:rsidR="005255DB" w:rsidRPr="00BB555E" w:rsidRDefault="005255DB" w:rsidP="00DD0A82">
      <w:pPr>
        <w:widowControl w:val="0"/>
        <w:autoSpaceDE w:val="0"/>
        <w:autoSpaceDN w:val="0"/>
        <w:spacing w:after="0" w:line="312" w:lineRule="auto"/>
        <w:ind w:left="142" w:right="284"/>
        <w:jc w:val="center"/>
        <w:rPr>
          <w:rFonts w:ascii="Century Gothic" w:eastAsia="Times New Roman" w:hAnsi="Century Gothic" w:cs="Arial"/>
          <w:bCs/>
          <w:sz w:val="20"/>
          <w:szCs w:val="20"/>
        </w:rPr>
      </w:pPr>
      <w:r w:rsidRPr="00BB555E">
        <w:rPr>
          <w:rFonts w:ascii="Century Gothic" w:eastAsia="Times New Roman" w:hAnsi="Century Gothic" w:cs="Arial"/>
          <w:bCs/>
          <w:sz w:val="20"/>
          <w:szCs w:val="20"/>
        </w:rPr>
        <w:t>LEI 14.133/2021</w:t>
      </w:r>
    </w:p>
    <w:p w14:paraId="3F359738" w14:textId="77777777" w:rsidR="005255DB" w:rsidRPr="00BB555E" w:rsidRDefault="005255DB" w:rsidP="00DD0A82">
      <w:pPr>
        <w:widowControl w:val="0"/>
        <w:autoSpaceDE w:val="0"/>
        <w:autoSpaceDN w:val="0"/>
        <w:spacing w:after="0" w:line="312" w:lineRule="auto"/>
        <w:ind w:left="142" w:right="284"/>
        <w:jc w:val="center"/>
        <w:rPr>
          <w:rFonts w:ascii="Century Gothic" w:eastAsia="Times New Roman" w:hAnsi="Century Gothic" w:cs="Arial"/>
          <w:bCs/>
          <w:sz w:val="20"/>
          <w:szCs w:val="20"/>
        </w:rPr>
      </w:pPr>
      <w:r w:rsidRPr="00BB555E">
        <w:rPr>
          <w:rFonts w:ascii="Century Gothic" w:eastAsia="Times New Roman" w:hAnsi="Century Gothic" w:cs="Arial"/>
          <w:bCs/>
          <w:sz w:val="20"/>
          <w:szCs w:val="20"/>
        </w:rPr>
        <w:t>PREÂMBULO</w:t>
      </w:r>
    </w:p>
    <w:tbl>
      <w:tblPr>
        <w:tblStyle w:val="TableNormal"/>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47"/>
        <w:gridCol w:w="8098"/>
      </w:tblGrid>
      <w:tr w:rsidR="00BB555E" w:rsidRPr="00BB555E" w14:paraId="72B09AC4" w14:textId="77777777" w:rsidTr="00D1323E">
        <w:trPr>
          <w:trHeight w:val="563"/>
          <w:jc w:val="center"/>
        </w:trPr>
        <w:tc>
          <w:tcPr>
            <w:tcW w:w="2147" w:type="dxa"/>
            <w:vAlign w:val="center"/>
          </w:tcPr>
          <w:p w14:paraId="05F70ACD" w14:textId="77777777" w:rsidR="005255DB" w:rsidRPr="00BB555E" w:rsidRDefault="005255DB"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 xml:space="preserve">PROCESSO </w:t>
            </w:r>
            <w:r w:rsidR="000F1B01" w:rsidRPr="00BB555E">
              <w:rPr>
                <w:rFonts w:ascii="Century Gothic" w:eastAsia="Times New Roman" w:hAnsi="Century Gothic" w:cs="Arial"/>
                <w:b/>
                <w:bCs/>
                <w:sz w:val="20"/>
                <w:szCs w:val="20"/>
                <w:lang w:val="pt-BR"/>
              </w:rPr>
              <w:t>Nº</w:t>
            </w:r>
          </w:p>
        </w:tc>
        <w:tc>
          <w:tcPr>
            <w:tcW w:w="8098" w:type="dxa"/>
            <w:vAlign w:val="center"/>
          </w:tcPr>
          <w:p w14:paraId="71660A93" w14:textId="5B63B803" w:rsidR="005255DB" w:rsidRPr="00BB555E" w:rsidRDefault="005C327D"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004/2026</w:t>
            </w:r>
          </w:p>
        </w:tc>
      </w:tr>
      <w:tr w:rsidR="00BB555E" w:rsidRPr="00BB555E" w14:paraId="0825E552" w14:textId="77777777" w:rsidTr="00D1323E">
        <w:trPr>
          <w:trHeight w:val="556"/>
          <w:jc w:val="center"/>
        </w:trPr>
        <w:tc>
          <w:tcPr>
            <w:tcW w:w="2147" w:type="dxa"/>
            <w:vAlign w:val="center"/>
          </w:tcPr>
          <w:p w14:paraId="7C2E4AA9" w14:textId="77777777" w:rsidR="005255DB" w:rsidRPr="00BB555E" w:rsidRDefault="005255DB"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INTERESSADO:</w:t>
            </w:r>
          </w:p>
        </w:tc>
        <w:tc>
          <w:tcPr>
            <w:tcW w:w="8098" w:type="dxa"/>
            <w:vAlign w:val="center"/>
          </w:tcPr>
          <w:p w14:paraId="16F3202C" w14:textId="325898A8" w:rsidR="005255DB" w:rsidRPr="00BB555E" w:rsidRDefault="005255DB"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 xml:space="preserve">PREFEITURA MUNICIPAL DE </w:t>
            </w:r>
            <w:r w:rsidR="00A52984" w:rsidRPr="00BB555E">
              <w:rPr>
                <w:rFonts w:ascii="Century Gothic" w:eastAsia="Times New Roman" w:hAnsi="Century Gothic" w:cs="Arial"/>
                <w:bCs/>
                <w:sz w:val="20"/>
                <w:szCs w:val="20"/>
                <w:lang w:val="pt-BR"/>
              </w:rPr>
              <w:t>SANTO HIPÓLITO</w:t>
            </w:r>
            <w:r w:rsidRPr="00BB555E">
              <w:rPr>
                <w:rFonts w:ascii="Century Gothic" w:eastAsia="Times New Roman" w:hAnsi="Century Gothic" w:cs="Arial"/>
                <w:bCs/>
                <w:sz w:val="20"/>
                <w:szCs w:val="20"/>
                <w:lang w:val="pt-BR"/>
              </w:rPr>
              <w:t>/MG</w:t>
            </w:r>
          </w:p>
        </w:tc>
      </w:tr>
      <w:tr w:rsidR="00BB555E" w:rsidRPr="00BB555E" w14:paraId="234107C7" w14:textId="77777777" w:rsidTr="00D1323E">
        <w:trPr>
          <w:trHeight w:val="881"/>
          <w:jc w:val="center"/>
        </w:trPr>
        <w:tc>
          <w:tcPr>
            <w:tcW w:w="2147" w:type="dxa"/>
            <w:vAlign w:val="center"/>
          </w:tcPr>
          <w:p w14:paraId="30DB2A25" w14:textId="77777777" w:rsidR="005255DB" w:rsidRPr="00BB555E" w:rsidRDefault="005255DB"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DATA HORARIO DA SESSÃO:</w:t>
            </w:r>
          </w:p>
        </w:tc>
        <w:tc>
          <w:tcPr>
            <w:tcW w:w="8098" w:type="dxa"/>
            <w:vAlign w:val="center"/>
          </w:tcPr>
          <w:p w14:paraId="62EC9F7C" w14:textId="7FA4A89E" w:rsidR="005255DB" w:rsidRPr="00BB555E" w:rsidRDefault="005255DB"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 xml:space="preserve">DATA: </w:t>
            </w:r>
            <w:r w:rsidR="005C327D" w:rsidRPr="00BB555E">
              <w:rPr>
                <w:rFonts w:ascii="Century Gothic" w:eastAsia="Times New Roman" w:hAnsi="Century Gothic" w:cs="Arial"/>
                <w:bCs/>
                <w:sz w:val="20"/>
                <w:szCs w:val="20"/>
                <w:lang w:val="pt-BR"/>
              </w:rPr>
              <w:t>24</w:t>
            </w:r>
            <w:r w:rsidR="006B65AC" w:rsidRPr="00BB555E">
              <w:rPr>
                <w:rFonts w:ascii="Century Gothic" w:eastAsia="Times New Roman" w:hAnsi="Century Gothic" w:cs="Arial"/>
                <w:bCs/>
                <w:sz w:val="20"/>
                <w:szCs w:val="20"/>
                <w:lang w:val="pt-BR"/>
              </w:rPr>
              <w:t>/02</w:t>
            </w:r>
            <w:r w:rsidR="004C53C7" w:rsidRPr="00BB555E">
              <w:rPr>
                <w:rFonts w:ascii="Century Gothic" w:eastAsia="Times New Roman" w:hAnsi="Century Gothic" w:cs="Arial"/>
                <w:bCs/>
                <w:sz w:val="20"/>
                <w:szCs w:val="20"/>
                <w:lang w:val="pt-BR"/>
              </w:rPr>
              <w:t>/</w:t>
            </w:r>
            <w:r w:rsidR="00116460" w:rsidRPr="00BB555E">
              <w:rPr>
                <w:rFonts w:ascii="Century Gothic" w:eastAsia="Times New Roman" w:hAnsi="Century Gothic" w:cs="Arial"/>
                <w:bCs/>
                <w:sz w:val="20"/>
                <w:szCs w:val="20"/>
                <w:lang w:val="pt-BR"/>
              </w:rPr>
              <w:t>2026</w:t>
            </w:r>
          </w:p>
          <w:p w14:paraId="2AAF5448" w14:textId="70247116" w:rsidR="005255DB" w:rsidRPr="00BB555E" w:rsidRDefault="005255DB"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 xml:space="preserve">HORA: </w:t>
            </w:r>
            <w:r w:rsidR="00522B28" w:rsidRPr="00BB555E">
              <w:rPr>
                <w:rFonts w:ascii="Century Gothic" w:eastAsia="Times New Roman" w:hAnsi="Century Gothic" w:cs="Arial"/>
                <w:bCs/>
                <w:sz w:val="20"/>
                <w:szCs w:val="20"/>
                <w:lang w:val="pt-BR"/>
              </w:rPr>
              <w:t>09</w:t>
            </w:r>
            <w:r w:rsidR="00D009CD" w:rsidRPr="00BB555E">
              <w:rPr>
                <w:rFonts w:ascii="Century Gothic" w:eastAsia="Times New Roman" w:hAnsi="Century Gothic" w:cs="Arial"/>
                <w:bCs/>
                <w:sz w:val="20"/>
                <w:szCs w:val="20"/>
                <w:lang w:val="pt-BR"/>
              </w:rPr>
              <w:t>:00</w:t>
            </w:r>
          </w:p>
        </w:tc>
      </w:tr>
      <w:tr w:rsidR="00BB555E" w:rsidRPr="00BB555E" w14:paraId="4EB08464" w14:textId="77777777" w:rsidTr="00D1323E">
        <w:trPr>
          <w:trHeight w:val="1516"/>
          <w:jc w:val="center"/>
        </w:trPr>
        <w:tc>
          <w:tcPr>
            <w:tcW w:w="2147" w:type="dxa"/>
            <w:vAlign w:val="center"/>
          </w:tcPr>
          <w:p w14:paraId="10D42AEC" w14:textId="77777777" w:rsidR="005255DB" w:rsidRPr="00BB555E" w:rsidRDefault="005255DB"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OBJETO / JUSTIFICATIVA:</w:t>
            </w:r>
          </w:p>
        </w:tc>
        <w:tc>
          <w:tcPr>
            <w:tcW w:w="8098" w:type="dxa"/>
          </w:tcPr>
          <w:p w14:paraId="367F5A1B" w14:textId="669CE4E9" w:rsidR="005255DB" w:rsidRPr="00BB555E" w:rsidRDefault="005255DB"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A presente licitação tem por objeto a</w:t>
            </w:r>
            <w:r w:rsidR="00B847BE" w:rsidRPr="00BB555E">
              <w:rPr>
                <w:rFonts w:ascii="Century Gothic" w:eastAsia="Times New Roman" w:hAnsi="Century Gothic" w:cs="Arial"/>
                <w:bCs/>
                <w:sz w:val="20"/>
                <w:szCs w:val="20"/>
                <w:lang w:val="pt-BR"/>
              </w:rPr>
              <w:t xml:space="preserve"> </w:t>
            </w:r>
            <w:r w:rsidR="00B83233" w:rsidRPr="00BB555E">
              <w:rPr>
                <w:rFonts w:ascii="Century Gothic" w:eastAsia="Times New Roman" w:hAnsi="Century Gothic" w:cs="Arial"/>
                <w:bCs/>
                <w:sz w:val="20"/>
                <w:szCs w:val="20"/>
                <w:lang w:val="pt-BR"/>
              </w:rPr>
              <w:t>c</w:t>
            </w:r>
            <w:r w:rsidR="005E7D7F" w:rsidRPr="00BB555E">
              <w:rPr>
                <w:rFonts w:ascii="Century Gothic" w:eastAsia="Times New Roman" w:hAnsi="Century Gothic" w:cs="Arial"/>
                <w:bCs/>
                <w:sz w:val="20"/>
                <w:szCs w:val="20"/>
                <w:lang w:val="pt-BR"/>
              </w:rPr>
              <w:t xml:space="preserve">ontratação de empresa para </w:t>
            </w:r>
            <w:r w:rsidR="00934E12" w:rsidRPr="00BB555E">
              <w:rPr>
                <w:rFonts w:ascii="Century Gothic" w:eastAsia="Times New Roman" w:hAnsi="Century Gothic" w:cs="Arial"/>
                <w:bCs/>
                <w:sz w:val="20"/>
                <w:szCs w:val="20"/>
                <w:lang w:val="pt-BR"/>
              </w:rPr>
              <w:t xml:space="preserve">execução de obra de construção de unidades habitacionais no Município de Santo Hipólito/MG, em atendimento ao Termo de Compromisso nº </w:t>
            </w:r>
            <w:r w:rsidR="00CB3702" w:rsidRPr="00BB555E">
              <w:rPr>
                <w:rFonts w:ascii="Century Gothic" w:eastAsia="Times New Roman" w:hAnsi="Century Gothic" w:cs="Arial"/>
                <w:bCs/>
                <w:sz w:val="20"/>
                <w:szCs w:val="20"/>
                <w:lang w:val="pt-BR"/>
              </w:rPr>
              <w:t>987057/2025/MCIDADES/CAIXA</w:t>
            </w:r>
            <w:r w:rsidR="00934E12" w:rsidRPr="00BB555E">
              <w:rPr>
                <w:rFonts w:ascii="Century Gothic" w:eastAsia="Times New Roman" w:hAnsi="Century Gothic" w:cs="Arial"/>
                <w:bCs/>
                <w:sz w:val="20"/>
                <w:szCs w:val="20"/>
                <w:lang w:val="pt-BR"/>
              </w:rPr>
              <w:t xml:space="preserve"> - Operação nº 1103762-56 - Programa: Moradia Digna</w:t>
            </w:r>
            <w:r w:rsidR="008D6CE8" w:rsidRPr="00BB555E">
              <w:rPr>
                <w:rFonts w:ascii="Century Gothic" w:eastAsia="Times New Roman" w:hAnsi="Century Gothic" w:cs="Arial"/>
                <w:bCs/>
                <w:sz w:val="20"/>
                <w:szCs w:val="20"/>
                <w:lang w:val="pt-BR"/>
              </w:rPr>
              <w:t xml:space="preserve"> </w:t>
            </w:r>
            <w:r w:rsidRPr="00BB555E">
              <w:rPr>
                <w:rFonts w:ascii="Century Gothic" w:eastAsia="Times New Roman" w:hAnsi="Century Gothic" w:cs="Arial"/>
                <w:bCs/>
                <w:sz w:val="20"/>
                <w:szCs w:val="20"/>
                <w:lang w:val="pt-BR"/>
              </w:rPr>
              <w:t xml:space="preserve">conforme especificados no </w:t>
            </w:r>
            <w:r w:rsidR="006B65AC" w:rsidRPr="00BB555E">
              <w:rPr>
                <w:rFonts w:ascii="Century Gothic" w:eastAsia="Times New Roman" w:hAnsi="Century Gothic" w:cs="Arial"/>
                <w:bCs/>
                <w:sz w:val="20"/>
                <w:szCs w:val="20"/>
                <w:lang w:val="pt-BR"/>
              </w:rPr>
              <w:t>Anexo I – Termo de Referência (Projetos Básicos) Especificações do objeto</w:t>
            </w:r>
            <w:r w:rsidRPr="00BB555E">
              <w:rPr>
                <w:rFonts w:ascii="Century Gothic" w:eastAsia="Times New Roman" w:hAnsi="Century Gothic" w:cs="Arial"/>
                <w:bCs/>
                <w:sz w:val="20"/>
                <w:szCs w:val="20"/>
                <w:lang w:val="pt-BR"/>
              </w:rPr>
              <w:t>, parte integrante do presente Edital.</w:t>
            </w:r>
          </w:p>
        </w:tc>
      </w:tr>
      <w:tr w:rsidR="00BB555E" w:rsidRPr="00BB555E" w14:paraId="4C4F5DBB" w14:textId="77777777" w:rsidTr="00D1323E">
        <w:trPr>
          <w:trHeight w:val="967"/>
          <w:jc w:val="center"/>
        </w:trPr>
        <w:tc>
          <w:tcPr>
            <w:tcW w:w="2147" w:type="dxa"/>
            <w:vAlign w:val="center"/>
          </w:tcPr>
          <w:p w14:paraId="64D3CE36" w14:textId="02EC9A3B" w:rsidR="005255DB" w:rsidRPr="00BB555E" w:rsidRDefault="005255DB" w:rsidP="00DD0A82">
            <w:pPr>
              <w:spacing w:line="312" w:lineRule="auto"/>
              <w:ind w:left="142" w:right="284"/>
              <w:jc w:val="both"/>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CRITÉRIO DE JULGAMENTO</w:t>
            </w:r>
          </w:p>
        </w:tc>
        <w:tc>
          <w:tcPr>
            <w:tcW w:w="8098" w:type="dxa"/>
            <w:vAlign w:val="center"/>
          </w:tcPr>
          <w:p w14:paraId="2C9ADE50" w14:textId="77777777" w:rsidR="005255DB" w:rsidRPr="00BB555E" w:rsidRDefault="005255DB"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MENOR PREÇO</w:t>
            </w:r>
            <w:r w:rsidR="00C035D0" w:rsidRPr="00BB555E">
              <w:rPr>
                <w:rFonts w:ascii="Century Gothic" w:eastAsia="Times New Roman" w:hAnsi="Century Gothic" w:cs="Arial"/>
                <w:bCs/>
                <w:sz w:val="20"/>
                <w:szCs w:val="20"/>
                <w:lang w:val="pt-BR"/>
              </w:rPr>
              <w:t xml:space="preserve"> </w:t>
            </w:r>
          </w:p>
        </w:tc>
      </w:tr>
      <w:tr w:rsidR="00BB555E" w:rsidRPr="00BB555E" w14:paraId="57B1CFC3" w14:textId="77777777" w:rsidTr="00D1323E">
        <w:trPr>
          <w:trHeight w:val="902"/>
          <w:jc w:val="center"/>
        </w:trPr>
        <w:tc>
          <w:tcPr>
            <w:tcW w:w="2147" w:type="dxa"/>
            <w:vAlign w:val="center"/>
          </w:tcPr>
          <w:p w14:paraId="1BCBB164" w14:textId="57FFA93C" w:rsidR="00B83233" w:rsidRPr="00BB555E" w:rsidRDefault="00B83233" w:rsidP="00DD0A82">
            <w:pPr>
              <w:spacing w:line="312" w:lineRule="auto"/>
              <w:ind w:left="142" w:right="284"/>
              <w:rPr>
                <w:rFonts w:ascii="Century Gothic" w:eastAsia="Times New Roman" w:hAnsi="Century Gothic" w:cs="Arial"/>
                <w:b/>
                <w:bCs/>
                <w:sz w:val="20"/>
                <w:szCs w:val="20"/>
              </w:rPr>
            </w:pPr>
            <w:r w:rsidRPr="00BB555E">
              <w:rPr>
                <w:rFonts w:ascii="Century Gothic" w:eastAsia="Times New Roman" w:hAnsi="Century Gothic" w:cs="Arial"/>
                <w:b/>
                <w:bCs/>
                <w:sz w:val="20"/>
                <w:szCs w:val="20"/>
              </w:rPr>
              <w:t>LOCAL DA SESSÃO PUBLICA:</w:t>
            </w:r>
          </w:p>
        </w:tc>
        <w:tc>
          <w:tcPr>
            <w:tcW w:w="8098" w:type="dxa"/>
            <w:vAlign w:val="center"/>
          </w:tcPr>
          <w:p w14:paraId="706116BA" w14:textId="1E624C2F" w:rsidR="00B83233" w:rsidRPr="00BB555E" w:rsidRDefault="00B83233"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Sala da Comissão de Licitações e Contratos no Prédio da Prefeitura Municipal, com sede na rua Emir Sales, nº 85, Centro, Santo Hipólito/MG.</w:t>
            </w:r>
          </w:p>
        </w:tc>
      </w:tr>
      <w:tr w:rsidR="00BB555E" w:rsidRPr="00BB555E" w14:paraId="2B5CAA8D" w14:textId="77777777" w:rsidTr="00D1323E">
        <w:trPr>
          <w:trHeight w:val="901"/>
          <w:jc w:val="center"/>
        </w:trPr>
        <w:tc>
          <w:tcPr>
            <w:tcW w:w="2147" w:type="dxa"/>
            <w:vAlign w:val="center"/>
          </w:tcPr>
          <w:p w14:paraId="5B7C3EC9" w14:textId="0127A0C3" w:rsidR="00B83233" w:rsidRPr="00BB555E" w:rsidRDefault="00B83233" w:rsidP="00DD0A82">
            <w:pPr>
              <w:spacing w:line="312" w:lineRule="auto"/>
              <w:ind w:left="142" w:right="142"/>
              <w:rPr>
                <w:rFonts w:ascii="Century Gothic" w:eastAsia="Times New Roman" w:hAnsi="Century Gothic" w:cs="Arial"/>
                <w:b/>
                <w:bCs/>
                <w:sz w:val="20"/>
                <w:szCs w:val="20"/>
              </w:rPr>
            </w:pPr>
            <w:r w:rsidRPr="00BB555E">
              <w:rPr>
                <w:rFonts w:ascii="Century Gothic" w:eastAsia="Times New Roman" w:hAnsi="Century Gothic" w:cs="Arial"/>
                <w:b/>
                <w:bCs/>
                <w:sz w:val="20"/>
                <w:szCs w:val="20"/>
              </w:rPr>
              <w:t>REGIME DE EXECUÇÃO</w:t>
            </w:r>
          </w:p>
        </w:tc>
        <w:tc>
          <w:tcPr>
            <w:tcW w:w="8098" w:type="dxa"/>
            <w:vAlign w:val="center"/>
          </w:tcPr>
          <w:p w14:paraId="488181C8" w14:textId="39032ED8" w:rsidR="00B83233" w:rsidRPr="00BB555E" w:rsidRDefault="00B83233" w:rsidP="00DD0A82">
            <w:pPr>
              <w:spacing w:line="312" w:lineRule="auto"/>
              <w:ind w:left="142" w:right="284"/>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INDIRETA EMPREITADA POR PREÇO GLOBAL.</w:t>
            </w:r>
          </w:p>
        </w:tc>
      </w:tr>
      <w:tr w:rsidR="00BB555E" w:rsidRPr="00BB555E" w14:paraId="581833B2" w14:textId="77777777" w:rsidTr="00D1323E">
        <w:trPr>
          <w:trHeight w:val="414"/>
          <w:jc w:val="center"/>
        </w:trPr>
        <w:tc>
          <w:tcPr>
            <w:tcW w:w="2147" w:type="dxa"/>
            <w:vAlign w:val="center"/>
          </w:tcPr>
          <w:p w14:paraId="1D07B559" w14:textId="1F427EC3" w:rsidR="00B83233" w:rsidRPr="00BB555E" w:rsidRDefault="00B83233" w:rsidP="00DD0A82">
            <w:pPr>
              <w:spacing w:line="312" w:lineRule="auto"/>
              <w:ind w:left="142" w:right="142"/>
              <w:rPr>
                <w:rFonts w:ascii="Century Gothic" w:eastAsia="Times New Roman" w:hAnsi="Century Gothic" w:cs="Arial"/>
                <w:b/>
                <w:bCs/>
                <w:sz w:val="20"/>
                <w:szCs w:val="20"/>
              </w:rPr>
            </w:pPr>
            <w:r w:rsidRPr="00BB555E">
              <w:rPr>
                <w:rFonts w:ascii="Century Gothic" w:eastAsia="Times New Roman" w:hAnsi="Century Gothic" w:cs="Arial"/>
                <w:b/>
                <w:bCs/>
                <w:sz w:val="20"/>
                <w:szCs w:val="20"/>
              </w:rPr>
              <w:t>AGENTE DE CONTRATAÇÃO</w:t>
            </w:r>
          </w:p>
        </w:tc>
        <w:tc>
          <w:tcPr>
            <w:tcW w:w="8098" w:type="dxa"/>
            <w:vAlign w:val="center"/>
          </w:tcPr>
          <w:p w14:paraId="4BC4CDCE" w14:textId="585FAA89" w:rsidR="00B83233" w:rsidRPr="00BB555E" w:rsidRDefault="00B83233" w:rsidP="00DD0A82">
            <w:pPr>
              <w:spacing w:line="312" w:lineRule="auto"/>
              <w:ind w:left="142" w:right="284"/>
              <w:rPr>
                <w:rFonts w:ascii="Century Gothic" w:eastAsia="Times New Roman" w:hAnsi="Century Gothic" w:cs="Arial"/>
                <w:bCs/>
                <w:sz w:val="20"/>
                <w:szCs w:val="20"/>
              </w:rPr>
            </w:pPr>
            <w:r w:rsidRPr="00BB555E">
              <w:rPr>
                <w:rFonts w:ascii="Century Gothic" w:eastAsia="Times New Roman" w:hAnsi="Century Gothic" w:cs="Arial"/>
                <w:bCs/>
                <w:sz w:val="20"/>
                <w:szCs w:val="20"/>
              </w:rPr>
              <w:t>Luiz Filipe Camilo</w:t>
            </w:r>
          </w:p>
        </w:tc>
      </w:tr>
      <w:tr w:rsidR="00BB555E" w:rsidRPr="00BB555E" w14:paraId="5C18D174" w14:textId="77777777" w:rsidTr="00D1323E">
        <w:trPr>
          <w:trHeight w:val="755"/>
          <w:jc w:val="center"/>
        </w:trPr>
        <w:tc>
          <w:tcPr>
            <w:tcW w:w="2147" w:type="dxa"/>
            <w:vAlign w:val="center"/>
          </w:tcPr>
          <w:p w14:paraId="33842807" w14:textId="43C1CF6C" w:rsidR="00B83233" w:rsidRPr="00BB555E" w:rsidRDefault="00B83233" w:rsidP="00DD0A82">
            <w:pPr>
              <w:spacing w:line="312" w:lineRule="auto"/>
              <w:ind w:left="142" w:right="284"/>
              <w:rPr>
                <w:rFonts w:ascii="Century Gothic" w:eastAsia="Times New Roman" w:hAnsi="Century Gothic" w:cs="Arial"/>
                <w:b/>
                <w:bCs/>
                <w:sz w:val="20"/>
                <w:szCs w:val="20"/>
              </w:rPr>
            </w:pPr>
            <w:r w:rsidRPr="00BB555E">
              <w:rPr>
                <w:rFonts w:ascii="Century Gothic" w:eastAsia="Times New Roman" w:hAnsi="Century Gothic" w:cs="Arial"/>
                <w:b/>
                <w:bCs/>
                <w:sz w:val="20"/>
                <w:szCs w:val="20"/>
              </w:rPr>
              <w:t>AMPARO LEGAL:</w:t>
            </w:r>
          </w:p>
        </w:tc>
        <w:tc>
          <w:tcPr>
            <w:tcW w:w="8098" w:type="dxa"/>
            <w:vAlign w:val="center"/>
          </w:tcPr>
          <w:p w14:paraId="700071C0" w14:textId="7E27141D" w:rsidR="00B83233" w:rsidRPr="00BB555E" w:rsidRDefault="00B83233" w:rsidP="00DD0A82">
            <w:pPr>
              <w:spacing w:line="312" w:lineRule="auto"/>
              <w:ind w:left="142" w:right="284"/>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Regido pela Lei Federal 14.133/2021 e demais legislações pertinentes.</w:t>
            </w:r>
          </w:p>
        </w:tc>
      </w:tr>
      <w:tr w:rsidR="00B83233" w:rsidRPr="00BB555E" w14:paraId="02E42035" w14:textId="77777777" w:rsidTr="00135126">
        <w:trPr>
          <w:trHeight w:val="1252"/>
          <w:jc w:val="center"/>
        </w:trPr>
        <w:tc>
          <w:tcPr>
            <w:tcW w:w="10245" w:type="dxa"/>
            <w:gridSpan w:val="2"/>
          </w:tcPr>
          <w:p w14:paraId="60D198B6" w14:textId="77777777" w:rsidR="005C327D" w:rsidRPr="00BB555E" w:rsidRDefault="005C327D" w:rsidP="00DD0A82">
            <w:pPr>
              <w:spacing w:line="312" w:lineRule="auto"/>
              <w:ind w:left="142" w:right="284"/>
              <w:jc w:val="both"/>
              <w:rPr>
                <w:rFonts w:ascii="Century Gothic" w:eastAsia="Times New Roman" w:hAnsi="Century Gothic" w:cs="Arial"/>
                <w:bCs/>
                <w:sz w:val="20"/>
                <w:szCs w:val="20"/>
                <w:lang w:val="pt-BR"/>
              </w:rPr>
            </w:pPr>
          </w:p>
          <w:p w14:paraId="55AE13C5" w14:textId="7889FD91" w:rsidR="00B83233" w:rsidRPr="00BB555E" w:rsidRDefault="00B83233"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O Edital poderá ser obtido gratuitamente no site da Prefeitura, no endereço https://</w:t>
            </w:r>
            <w:hyperlink w:history="1">
              <w:r w:rsidRPr="00BB555E">
                <w:rPr>
                  <w:rStyle w:val="Hyperlink"/>
                  <w:rFonts w:ascii="Century Gothic" w:hAnsi="Century Gothic" w:cs="Arial"/>
                  <w:bCs/>
                  <w:color w:val="auto"/>
                  <w:sz w:val="20"/>
                  <w:szCs w:val="20"/>
                  <w:lang w:val="pt-BR"/>
                </w:rPr>
                <w:t>www.santohipolito.mg.gov.br</w:t>
              </w:r>
            </w:hyperlink>
            <w:r w:rsidRPr="00BB555E">
              <w:rPr>
                <w:rFonts w:ascii="Century Gothic" w:eastAsia="Times New Roman" w:hAnsi="Century Gothic" w:cs="Arial"/>
                <w:bCs/>
                <w:sz w:val="20"/>
                <w:szCs w:val="20"/>
                <w:lang w:val="pt-BR"/>
              </w:rPr>
              <w:t>a partir da data de sua publicação;</w:t>
            </w:r>
          </w:p>
          <w:p w14:paraId="1B547392" w14:textId="4FCF50B1" w:rsidR="00B83233" w:rsidRPr="00BB555E" w:rsidRDefault="00B83233" w:rsidP="00DD0A82">
            <w:pPr>
              <w:spacing w:line="312" w:lineRule="auto"/>
              <w:ind w:left="142" w:right="284"/>
              <w:jc w:val="both"/>
              <w:rPr>
                <w:rFonts w:ascii="Century Gothic" w:eastAsia="Times New Roman" w:hAnsi="Century Gothic" w:cs="Arial"/>
                <w:bCs/>
                <w:sz w:val="20"/>
                <w:szCs w:val="20"/>
                <w:lang w:val="pt-BR"/>
              </w:rPr>
            </w:pPr>
            <w:r w:rsidRPr="00BB555E">
              <w:rPr>
                <w:rFonts w:ascii="Century Gothic" w:eastAsia="Times New Roman" w:hAnsi="Century Gothic" w:cs="Arial"/>
                <w:bCs/>
                <w:sz w:val="20"/>
                <w:szCs w:val="20"/>
                <w:lang w:val="pt-BR"/>
              </w:rPr>
              <w:t xml:space="preserve">Informações adicionais podem ser obtidas junto, a Comissão de Contratação, Fone: (38) 3726-1202 e-mail: </w:t>
            </w:r>
            <w:hyperlink r:id="rId8" w:history="1">
              <w:r w:rsidR="005C327D" w:rsidRPr="00BB555E">
                <w:rPr>
                  <w:rStyle w:val="Hyperlink"/>
                  <w:rFonts w:ascii="Century Gothic" w:eastAsia="Times New Roman" w:hAnsi="Century Gothic" w:cs="Arial"/>
                  <w:bCs/>
                  <w:color w:val="auto"/>
                  <w:sz w:val="20"/>
                  <w:szCs w:val="20"/>
                  <w:lang w:val="pt-BR"/>
                </w:rPr>
                <w:t>licitacao@santohipolito.mg.gov.br</w:t>
              </w:r>
            </w:hyperlink>
          </w:p>
          <w:p w14:paraId="039EEC83" w14:textId="63DC73D4" w:rsidR="005C327D" w:rsidRPr="00BB555E" w:rsidRDefault="005C327D" w:rsidP="00DD0A82">
            <w:pPr>
              <w:spacing w:line="312" w:lineRule="auto"/>
              <w:ind w:left="142" w:right="284"/>
              <w:jc w:val="both"/>
              <w:rPr>
                <w:rFonts w:ascii="Century Gothic" w:eastAsia="Times New Roman" w:hAnsi="Century Gothic" w:cs="Arial"/>
                <w:b/>
                <w:bCs/>
                <w:sz w:val="20"/>
                <w:szCs w:val="20"/>
                <w:lang w:val="pt-BR"/>
              </w:rPr>
            </w:pPr>
          </w:p>
        </w:tc>
      </w:tr>
    </w:tbl>
    <w:p w14:paraId="04B430BA" w14:textId="77777777" w:rsidR="00321DC1" w:rsidRPr="00BB555E" w:rsidRDefault="00321DC1" w:rsidP="00DD0A82">
      <w:pPr>
        <w:spacing w:line="312" w:lineRule="auto"/>
        <w:jc w:val="center"/>
        <w:rPr>
          <w:rFonts w:ascii="Century Gothic" w:hAnsi="Century Gothic" w:cs="Arial"/>
          <w:sz w:val="20"/>
          <w:szCs w:val="20"/>
        </w:rPr>
      </w:pPr>
    </w:p>
    <w:p w14:paraId="0FBE0E24" w14:textId="77777777" w:rsidR="006E5853" w:rsidRPr="00BB555E" w:rsidRDefault="006E5853" w:rsidP="00DD0A82">
      <w:pPr>
        <w:spacing w:line="312" w:lineRule="auto"/>
        <w:rPr>
          <w:rFonts w:ascii="Century Gothic" w:hAnsi="Century Gothic" w:cs="Arial"/>
          <w:sz w:val="20"/>
          <w:szCs w:val="20"/>
        </w:rPr>
      </w:pPr>
    </w:p>
    <w:p w14:paraId="093138E3" w14:textId="77777777" w:rsidR="00DB3960" w:rsidRPr="00BB555E" w:rsidRDefault="00DB3960" w:rsidP="00DD0A82">
      <w:pPr>
        <w:spacing w:line="312" w:lineRule="auto"/>
        <w:rPr>
          <w:rFonts w:ascii="Century Gothic" w:hAnsi="Century Gothic" w:cs="Arial"/>
          <w:sz w:val="20"/>
          <w:szCs w:val="20"/>
        </w:rPr>
      </w:pPr>
    </w:p>
    <w:p w14:paraId="40602170" w14:textId="77777777" w:rsidR="00DB3960" w:rsidRPr="00BB555E" w:rsidRDefault="00DB3960" w:rsidP="00DD0A82">
      <w:pPr>
        <w:spacing w:line="312" w:lineRule="auto"/>
        <w:rPr>
          <w:rFonts w:ascii="Century Gothic" w:hAnsi="Century Gothic" w:cs="Arial"/>
          <w:sz w:val="20"/>
          <w:szCs w:val="20"/>
        </w:rPr>
      </w:pPr>
    </w:p>
    <w:p w14:paraId="0B624E00" w14:textId="77777777" w:rsidR="006802D5" w:rsidRPr="00BB555E" w:rsidRDefault="006802D5" w:rsidP="00DD0A82">
      <w:pPr>
        <w:spacing w:line="312" w:lineRule="auto"/>
        <w:rPr>
          <w:rFonts w:ascii="Century Gothic" w:hAnsi="Century Gothic" w:cs="Arial"/>
          <w:sz w:val="20"/>
          <w:szCs w:val="20"/>
        </w:rPr>
      </w:pPr>
    </w:p>
    <w:p w14:paraId="7C0E9387" w14:textId="77777777" w:rsidR="00321DC1" w:rsidRPr="00BB555E" w:rsidRDefault="009F398A" w:rsidP="00DD0A82">
      <w:pPr>
        <w:spacing w:line="312" w:lineRule="auto"/>
        <w:jc w:val="center"/>
        <w:rPr>
          <w:rFonts w:ascii="Century Gothic" w:hAnsi="Century Gothic" w:cs="Arial"/>
          <w:sz w:val="20"/>
          <w:szCs w:val="20"/>
        </w:rPr>
      </w:pPr>
      <w:r w:rsidRPr="00BB555E">
        <w:rPr>
          <w:rFonts w:ascii="Century Gothic" w:hAnsi="Century Gothic" w:cs="Arial"/>
          <w:b/>
          <w:sz w:val="20"/>
          <w:szCs w:val="20"/>
        </w:rPr>
        <w:lastRenderedPageBreak/>
        <w:t>E</w:t>
      </w:r>
      <w:r w:rsidR="00C7777A" w:rsidRPr="00BB555E">
        <w:rPr>
          <w:rFonts w:ascii="Century Gothic" w:hAnsi="Century Gothic" w:cs="Arial"/>
          <w:b/>
          <w:sz w:val="20"/>
          <w:szCs w:val="20"/>
        </w:rPr>
        <w:t>DITAL</w:t>
      </w:r>
    </w:p>
    <w:p w14:paraId="563E8AB7" w14:textId="38360046" w:rsidR="00321DC1" w:rsidRPr="00BB555E" w:rsidRDefault="00321DC1"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t xml:space="preserve">PROCESSO LICITATÓRIO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004</w:t>
      </w:r>
      <w:r w:rsidR="005E52B4" w:rsidRPr="00BB555E">
        <w:rPr>
          <w:rFonts w:ascii="Century Gothic" w:hAnsi="Century Gothic" w:cs="Arial"/>
          <w:b/>
          <w:sz w:val="20"/>
          <w:szCs w:val="20"/>
        </w:rPr>
        <w:t>/</w:t>
      </w:r>
      <w:r w:rsidR="00116460" w:rsidRPr="00BB555E">
        <w:rPr>
          <w:rFonts w:ascii="Century Gothic" w:hAnsi="Century Gothic" w:cs="Arial"/>
          <w:b/>
          <w:sz w:val="20"/>
          <w:szCs w:val="20"/>
        </w:rPr>
        <w:t>2026</w:t>
      </w:r>
    </w:p>
    <w:p w14:paraId="385C853E" w14:textId="6330806D" w:rsidR="00321DC1" w:rsidRPr="00BB555E" w:rsidRDefault="00321DC1"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t xml:space="preserve">CONCORRÊNCIA PÚBLICA </w:t>
      </w:r>
      <w:r w:rsidR="004C53C7" w:rsidRPr="00BB555E">
        <w:rPr>
          <w:rFonts w:ascii="Century Gothic" w:hAnsi="Century Gothic" w:cs="Arial"/>
          <w:b/>
          <w:sz w:val="20"/>
          <w:szCs w:val="20"/>
        </w:rPr>
        <w:t>ELETRÔNICA</w:t>
      </w:r>
      <w:r w:rsidRPr="00BB555E">
        <w:rPr>
          <w:rFonts w:ascii="Century Gothic" w:hAnsi="Century Gothic" w:cs="Arial"/>
          <w:b/>
          <w:sz w:val="20"/>
          <w:szCs w:val="20"/>
        </w:rPr>
        <w:t xml:space="preserve">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002</w:t>
      </w:r>
      <w:r w:rsidR="006C7CE9" w:rsidRPr="00BB555E">
        <w:rPr>
          <w:rFonts w:ascii="Century Gothic" w:hAnsi="Century Gothic" w:cs="Arial"/>
          <w:b/>
          <w:sz w:val="20"/>
          <w:szCs w:val="20"/>
        </w:rPr>
        <w:t>/</w:t>
      </w:r>
      <w:r w:rsidR="00116460" w:rsidRPr="00BB555E">
        <w:rPr>
          <w:rFonts w:ascii="Century Gothic" w:hAnsi="Century Gothic" w:cs="Arial"/>
          <w:b/>
          <w:sz w:val="20"/>
          <w:szCs w:val="20"/>
        </w:rPr>
        <w:t>2026</w:t>
      </w:r>
    </w:p>
    <w:p w14:paraId="5070718A" w14:textId="77777777" w:rsidR="00321DC1" w:rsidRPr="00BB555E" w:rsidRDefault="00615755"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t>PREÂMBULO</w:t>
      </w:r>
    </w:p>
    <w:p w14:paraId="04C0A90E" w14:textId="77777777" w:rsidR="00615755" w:rsidRPr="00BB555E" w:rsidRDefault="00615755" w:rsidP="00DD0A82">
      <w:pPr>
        <w:spacing w:after="0" w:line="312" w:lineRule="auto"/>
        <w:jc w:val="center"/>
        <w:rPr>
          <w:rFonts w:ascii="Century Gothic" w:hAnsi="Century Gothic" w:cs="Arial"/>
          <w:b/>
          <w:sz w:val="10"/>
          <w:szCs w:val="10"/>
        </w:rPr>
      </w:pPr>
    </w:p>
    <w:p w14:paraId="6E224378" w14:textId="46DA90A1" w:rsidR="00321DC1" w:rsidRPr="00BB555E" w:rsidRDefault="00B8323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O </w:t>
      </w:r>
      <w:r w:rsidRPr="00BB555E">
        <w:rPr>
          <w:rFonts w:ascii="Century Gothic" w:hAnsi="Century Gothic" w:cs="Arial"/>
          <w:b/>
          <w:sz w:val="20"/>
          <w:szCs w:val="20"/>
        </w:rPr>
        <w:t>MUNICÍPIO DE SANTO HIPÓLITO/MG</w:t>
      </w:r>
      <w:r w:rsidRPr="00BB555E">
        <w:rPr>
          <w:rFonts w:ascii="Century Gothic" w:hAnsi="Century Gothic" w:cs="Arial"/>
          <w:sz w:val="20"/>
          <w:szCs w:val="20"/>
        </w:rPr>
        <w:t>, Pessoa Jurídica de Direito Público Interno, inscrito no CNPJ/MF sob o nº 17.694.886/0001-13</w:t>
      </w:r>
      <w:r w:rsidR="004C53C7" w:rsidRPr="00BB555E">
        <w:rPr>
          <w:rFonts w:ascii="Century Gothic" w:hAnsi="Century Gothic" w:cs="Arial"/>
          <w:sz w:val="20"/>
          <w:szCs w:val="20"/>
        </w:rPr>
        <w:t xml:space="preserve">, </w:t>
      </w:r>
      <w:r w:rsidR="00321DC1" w:rsidRPr="00BB555E">
        <w:rPr>
          <w:rFonts w:ascii="Century Gothic" w:hAnsi="Century Gothic" w:cs="Arial"/>
          <w:sz w:val="20"/>
          <w:szCs w:val="20"/>
        </w:rPr>
        <w:t xml:space="preserve">faz saber aos interessados que fará realizar, no dia </w:t>
      </w:r>
      <w:r w:rsidR="005C327D" w:rsidRPr="00BB555E">
        <w:rPr>
          <w:rFonts w:ascii="Century Gothic" w:hAnsi="Century Gothic" w:cs="Arial"/>
          <w:sz w:val="20"/>
          <w:szCs w:val="20"/>
        </w:rPr>
        <w:t>24</w:t>
      </w:r>
      <w:r w:rsidR="006B65AC" w:rsidRPr="00BB555E">
        <w:rPr>
          <w:rFonts w:ascii="Century Gothic" w:hAnsi="Century Gothic" w:cs="Arial"/>
          <w:sz w:val="20"/>
          <w:szCs w:val="20"/>
        </w:rPr>
        <w:t xml:space="preserve"> de fevereiro</w:t>
      </w:r>
      <w:r w:rsidR="004C53C7" w:rsidRPr="00BB555E">
        <w:rPr>
          <w:rFonts w:ascii="Century Gothic" w:hAnsi="Century Gothic" w:cs="Arial"/>
          <w:sz w:val="20"/>
          <w:szCs w:val="20"/>
        </w:rPr>
        <w:t xml:space="preserve"> de </w:t>
      </w:r>
      <w:r w:rsidR="00116460" w:rsidRPr="00BB555E">
        <w:rPr>
          <w:rFonts w:ascii="Century Gothic" w:hAnsi="Century Gothic" w:cs="Arial"/>
          <w:sz w:val="20"/>
          <w:szCs w:val="20"/>
        </w:rPr>
        <w:t>2026</w:t>
      </w:r>
      <w:r w:rsidR="00321DC1" w:rsidRPr="00BB555E">
        <w:rPr>
          <w:rFonts w:ascii="Century Gothic" w:hAnsi="Century Gothic" w:cs="Arial"/>
          <w:sz w:val="20"/>
          <w:szCs w:val="20"/>
        </w:rPr>
        <w:t xml:space="preserve">, às </w:t>
      </w:r>
      <w:r w:rsidR="00522B28" w:rsidRPr="00BB555E">
        <w:rPr>
          <w:rFonts w:ascii="Century Gothic" w:hAnsi="Century Gothic" w:cs="Arial"/>
          <w:sz w:val="20"/>
          <w:szCs w:val="20"/>
        </w:rPr>
        <w:t>09</w:t>
      </w:r>
      <w:r w:rsidR="001A3151" w:rsidRPr="00BB555E">
        <w:rPr>
          <w:rFonts w:ascii="Century Gothic" w:hAnsi="Century Gothic" w:cs="Arial"/>
          <w:sz w:val="20"/>
          <w:szCs w:val="20"/>
        </w:rPr>
        <w:t>h00</w:t>
      </w:r>
      <w:r w:rsidR="00321DC1" w:rsidRPr="00BB555E">
        <w:rPr>
          <w:rFonts w:ascii="Century Gothic" w:hAnsi="Century Gothic" w:cs="Arial"/>
          <w:sz w:val="20"/>
          <w:szCs w:val="20"/>
        </w:rPr>
        <w:t xml:space="preserve">, licitação na modalidade de </w:t>
      </w:r>
      <w:r w:rsidR="00321DC1" w:rsidRPr="00BB555E">
        <w:rPr>
          <w:rFonts w:ascii="Century Gothic" w:hAnsi="Century Gothic" w:cs="Arial"/>
          <w:b/>
          <w:bCs/>
          <w:sz w:val="20"/>
          <w:szCs w:val="20"/>
        </w:rPr>
        <w:t xml:space="preserve">CONCORRÊNCIA PÚBLICA </w:t>
      </w:r>
      <w:r w:rsidR="00113522" w:rsidRPr="00BB555E">
        <w:rPr>
          <w:rFonts w:ascii="Century Gothic" w:hAnsi="Century Gothic" w:cs="Arial"/>
          <w:b/>
          <w:bCs/>
          <w:sz w:val="20"/>
          <w:szCs w:val="20"/>
        </w:rPr>
        <w:t xml:space="preserve">Nº </w:t>
      </w:r>
      <w:r w:rsidR="005C327D" w:rsidRPr="00BB555E">
        <w:rPr>
          <w:rFonts w:ascii="Century Gothic" w:hAnsi="Century Gothic" w:cs="Arial"/>
          <w:b/>
          <w:bCs/>
          <w:sz w:val="20"/>
          <w:szCs w:val="20"/>
        </w:rPr>
        <w:t>002</w:t>
      </w:r>
      <w:r w:rsidR="006C7CE9" w:rsidRPr="00BB555E">
        <w:rPr>
          <w:rFonts w:ascii="Century Gothic" w:hAnsi="Century Gothic" w:cs="Arial"/>
          <w:b/>
          <w:bCs/>
          <w:sz w:val="20"/>
          <w:szCs w:val="20"/>
        </w:rPr>
        <w:t>/</w:t>
      </w:r>
      <w:r w:rsidR="00116460" w:rsidRPr="00BB555E">
        <w:rPr>
          <w:rFonts w:ascii="Century Gothic" w:hAnsi="Century Gothic" w:cs="Arial"/>
          <w:b/>
          <w:bCs/>
          <w:sz w:val="20"/>
          <w:szCs w:val="20"/>
        </w:rPr>
        <w:t>2026</w:t>
      </w:r>
      <w:r w:rsidR="00F156EB" w:rsidRPr="00BB555E">
        <w:rPr>
          <w:rFonts w:ascii="Century Gothic" w:hAnsi="Century Gothic" w:cs="Arial"/>
          <w:sz w:val="20"/>
          <w:szCs w:val="20"/>
        </w:rPr>
        <w:t xml:space="preserve">, que </w:t>
      </w:r>
      <w:r w:rsidR="00321DC1" w:rsidRPr="00BB555E">
        <w:rPr>
          <w:rFonts w:ascii="Century Gothic" w:hAnsi="Century Gothic" w:cs="Arial"/>
          <w:sz w:val="20"/>
          <w:szCs w:val="20"/>
        </w:rPr>
        <w:t xml:space="preserve">tem por objeto a </w:t>
      </w:r>
      <w:r w:rsidR="005E7D7F" w:rsidRPr="00BB555E">
        <w:rPr>
          <w:rFonts w:ascii="Century Gothic" w:hAnsi="Century Gothic" w:cs="Arial"/>
          <w:b/>
          <w:i/>
          <w:sz w:val="20"/>
          <w:szCs w:val="20"/>
        </w:rPr>
        <w:t xml:space="preserve">Contratação de empresa para </w:t>
      </w:r>
      <w:r w:rsidR="00934E12" w:rsidRPr="00BB555E">
        <w:rPr>
          <w:rFonts w:ascii="Century Gothic" w:hAnsi="Century Gothic" w:cs="Arial"/>
          <w:b/>
          <w:i/>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i/>
          <w:sz w:val="20"/>
          <w:szCs w:val="20"/>
        </w:rPr>
        <w:t>987057/2025/MCIDADES/CAIXA</w:t>
      </w:r>
      <w:r w:rsidR="00934E12" w:rsidRPr="00BB555E">
        <w:rPr>
          <w:rFonts w:ascii="Century Gothic" w:hAnsi="Century Gothic" w:cs="Arial"/>
          <w:b/>
          <w:i/>
          <w:sz w:val="20"/>
          <w:szCs w:val="20"/>
        </w:rPr>
        <w:t xml:space="preserve"> - Operação nº 1103762-56 - Programa: Moradia Digna</w:t>
      </w:r>
      <w:r w:rsidR="006B65AC" w:rsidRPr="00BB555E">
        <w:rPr>
          <w:rFonts w:ascii="Century Gothic" w:hAnsi="Century Gothic" w:cs="Arial"/>
          <w:b/>
          <w:i/>
          <w:sz w:val="20"/>
          <w:szCs w:val="20"/>
        </w:rPr>
        <w:t>,</w:t>
      </w:r>
      <w:r w:rsidR="004C53C7" w:rsidRPr="00BB555E">
        <w:rPr>
          <w:rFonts w:ascii="Century Gothic" w:hAnsi="Century Gothic" w:cs="Arial"/>
          <w:sz w:val="20"/>
          <w:szCs w:val="20"/>
        </w:rPr>
        <w:t xml:space="preserve"> </w:t>
      </w:r>
      <w:r w:rsidR="00321DC1" w:rsidRPr="00BB555E">
        <w:rPr>
          <w:rFonts w:ascii="Century Gothic" w:hAnsi="Century Gothic" w:cs="Arial"/>
          <w:sz w:val="20"/>
          <w:szCs w:val="20"/>
        </w:rPr>
        <w:t>conforme especificados no Anexo I – Te</w:t>
      </w:r>
      <w:r w:rsidR="00F8344E" w:rsidRPr="00BB555E">
        <w:rPr>
          <w:rFonts w:ascii="Century Gothic" w:hAnsi="Century Gothic" w:cs="Arial"/>
          <w:sz w:val="20"/>
          <w:szCs w:val="20"/>
        </w:rPr>
        <w:t>rmo de Referência</w:t>
      </w:r>
      <w:r w:rsidR="006B65AC" w:rsidRPr="00BB555E">
        <w:rPr>
          <w:rFonts w:ascii="Century Gothic" w:hAnsi="Century Gothic" w:cs="Arial"/>
          <w:sz w:val="20"/>
          <w:szCs w:val="20"/>
        </w:rPr>
        <w:t xml:space="preserve"> (Projetos Básicos) </w:t>
      </w:r>
      <w:r w:rsidR="00321DC1" w:rsidRPr="00BB555E">
        <w:rPr>
          <w:rFonts w:ascii="Century Gothic" w:hAnsi="Century Gothic" w:cs="Arial"/>
          <w:sz w:val="20"/>
          <w:szCs w:val="20"/>
        </w:rPr>
        <w:t>Especificações do objeto, parte integrante do presente Edital, Critério de Julgamento: Menor Preço, Regime de Execução</w:t>
      </w:r>
      <w:r w:rsidR="004C53C7" w:rsidRPr="00BB555E">
        <w:rPr>
          <w:rFonts w:ascii="Century Gothic" w:hAnsi="Century Gothic" w:cs="Arial"/>
          <w:sz w:val="20"/>
          <w:szCs w:val="20"/>
        </w:rPr>
        <w:t xml:space="preserve"> Indireta</w:t>
      </w:r>
      <w:r w:rsidR="00321DC1" w:rsidRPr="00BB555E">
        <w:rPr>
          <w:rFonts w:ascii="Century Gothic" w:hAnsi="Century Gothic" w:cs="Arial"/>
          <w:sz w:val="20"/>
          <w:szCs w:val="20"/>
        </w:rPr>
        <w:t xml:space="preserve">: Empreitada por Preço Global, na forma </w:t>
      </w:r>
      <w:r w:rsidR="004C53C7" w:rsidRPr="00BB555E">
        <w:rPr>
          <w:rFonts w:ascii="Century Gothic" w:hAnsi="Century Gothic" w:cs="Arial"/>
          <w:sz w:val="20"/>
          <w:szCs w:val="20"/>
        </w:rPr>
        <w:t xml:space="preserve">ELETRÔNICA, </w:t>
      </w:r>
      <w:r w:rsidR="004C53C7" w:rsidRPr="00BB555E">
        <w:rPr>
          <w:rFonts w:ascii="Century Gothic" w:hAnsi="Century Gothic" w:cs="Arial"/>
          <w:b/>
          <w:sz w:val="20"/>
          <w:szCs w:val="20"/>
          <w:u w:val="single"/>
        </w:rPr>
        <w:t>com modo de disputa ABERTO</w:t>
      </w:r>
      <w:r w:rsidR="00321DC1" w:rsidRPr="00BB555E">
        <w:rPr>
          <w:rFonts w:ascii="Century Gothic" w:hAnsi="Century Gothic" w:cs="Arial"/>
          <w:sz w:val="20"/>
          <w:szCs w:val="20"/>
        </w:rPr>
        <w:t xml:space="preserve">, nos termos da Lei nº 14.133/2021, do </w:t>
      </w:r>
      <w:r w:rsidR="001A3151" w:rsidRPr="00BB555E">
        <w:rPr>
          <w:rFonts w:ascii="Century Gothic" w:hAnsi="Century Gothic" w:cs="Arial"/>
          <w:sz w:val="20"/>
          <w:szCs w:val="20"/>
        </w:rPr>
        <w:t xml:space="preserve">Decreto Municipal nº </w:t>
      </w:r>
      <w:r w:rsidR="00BB4339" w:rsidRPr="00BB555E">
        <w:rPr>
          <w:rFonts w:ascii="Century Gothic" w:hAnsi="Century Gothic" w:cs="Arial"/>
          <w:sz w:val="20"/>
          <w:szCs w:val="20"/>
        </w:rPr>
        <w:t>017</w:t>
      </w:r>
      <w:r w:rsidR="004C53C7" w:rsidRPr="00BB555E">
        <w:rPr>
          <w:rFonts w:ascii="Century Gothic" w:hAnsi="Century Gothic" w:cs="Arial"/>
          <w:sz w:val="20"/>
          <w:szCs w:val="20"/>
        </w:rPr>
        <w:t>/</w:t>
      </w:r>
      <w:r w:rsidR="00EA6EA3" w:rsidRPr="00BB555E">
        <w:rPr>
          <w:rFonts w:ascii="Century Gothic" w:hAnsi="Century Gothic" w:cs="Arial"/>
          <w:sz w:val="20"/>
          <w:szCs w:val="20"/>
        </w:rPr>
        <w:t xml:space="preserve">2024 </w:t>
      </w:r>
      <w:r w:rsidR="00321DC1" w:rsidRPr="00BB555E">
        <w:rPr>
          <w:rFonts w:ascii="Century Gothic" w:hAnsi="Century Gothic" w:cs="Arial"/>
          <w:sz w:val="20"/>
          <w:szCs w:val="20"/>
        </w:rPr>
        <w:t>e demais legislação aplicável e, ainda, de acordo com as condições estabelecidas neste Edital.</w:t>
      </w:r>
    </w:p>
    <w:p w14:paraId="33833414" w14:textId="77777777" w:rsidR="00321DC1" w:rsidRPr="00BB555E" w:rsidRDefault="00321DC1" w:rsidP="00DD0A82">
      <w:pPr>
        <w:spacing w:after="0" w:line="312" w:lineRule="auto"/>
        <w:ind w:right="-568"/>
        <w:jc w:val="both"/>
        <w:rPr>
          <w:rFonts w:ascii="Century Gothic" w:hAnsi="Century Gothic" w:cs="Arial"/>
          <w:sz w:val="10"/>
          <w:szCs w:val="10"/>
        </w:rPr>
      </w:pPr>
    </w:p>
    <w:p w14:paraId="4B71A2E1" w14:textId="44D55B5F" w:rsidR="00321DC1" w:rsidRPr="00BB555E" w:rsidRDefault="00830527" w:rsidP="00DD0A82">
      <w:pPr>
        <w:tabs>
          <w:tab w:val="left" w:pos="142"/>
        </w:tabs>
        <w:spacing w:after="0" w:line="312" w:lineRule="auto"/>
        <w:jc w:val="both"/>
        <w:rPr>
          <w:rFonts w:ascii="Century Gothic" w:hAnsi="Century Gothic" w:cs="Arial"/>
          <w:b/>
          <w:sz w:val="20"/>
          <w:szCs w:val="20"/>
        </w:rPr>
      </w:pPr>
      <w:bookmarkStart w:id="0" w:name="_bookmark0"/>
      <w:bookmarkEnd w:id="0"/>
      <w:r w:rsidRPr="00BB555E">
        <w:rPr>
          <w:rFonts w:ascii="Century Gothic" w:hAnsi="Century Gothic" w:cs="Arial"/>
          <w:b/>
          <w:sz w:val="20"/>
          <w:szCs w:val="20"/>
        </w:rPr>
        <w:t>1 -</w:t>
      </w:r>
      <w:r w:rsidR="00D052B8" w:rsidRPr="00BB555E">
        <w:rPr>
          <w:rFonts w:ascii="Century Gothic" w:hAnsi="Century Gothic" w:cs="Arial"/>
          <w:b/>
          <w:sz w:val="20"/>
          <w:szCs w:val="20"/>
        </w:rPr>
        <w:t xml:space="preserve"> </w:t>
      </w:r>
      <w:r w:rsidR="00321DC1" w:rsidRPr="00BB555E">
        <w:rPr>
          <w:rFonts w:ascii="Century Gothic" w:hAnsi="Century Gothic" w:cs="Arial"/>
          <w:b/>
          <w:sz w:val="20"/>
          <w:szCs w:val="20"/>
        </w:rPr>
        <w:t>DO OBJETO</w:t>
      </w:r>
    </w:p>
    <w:p w14:paraId="618273BE" w14:textId="497B2BFA" w:rsidR="00321DC1" w:rsidRPr="00BB555E" w:rsidRDefault="00321DC1" w:rsidP="00DD0A82">
      <w:pPr>
        <w:tabs>
          <w:tab w:val="left" w:pos="284"/>
        </w:tabs>
        <w:spacing w:after="0" w:line="312" w:lineRule="auto"/>
        <w:jc w:val="both"/>
        <w:rPr>
          <w:rFonts w:ascii="Century Gothic" w:hAnsi="Century Gothic" w:cs="Arial"/>
          <w:sz w:val="20"/>
          <w:szCs w:val="20"/>
        </w:rPr>
      </w:pPr>
      <w:r w:rsidRPr="00BB555E">
        <w:rPr>
          <w:rFonts w:ascii="Century Gothic" w:hAnsi="Century Gothic" w:cs="Arial"/>
          <w:sz w:val="20"/>
          <w:szCs w:val="20"/>
        </w:rPr>
        <w:t>1.1</w:t>
      </w:r>
      <w:r w:rsidR="00830527" w:rsidRPr="00BB555E">
        <w:rPr>
          <w:rFonts w:ascii="Century Gothic" w:hAnsi="Century Gothic" w:cs="Arial"/>
          <w:sz w:val="20"/>
          <w:szCs w:val="20"/>
        </w:rPr>
        <w:t xml:space="preserve"> -</w:t>
      </w:r>
      <w:r w:rsidR="00D052B8" w:rsidRPr="00BB555E">
        <w:rPr>
          <w:rFonts w:ascii="Century Gothic" w:hAnsi="Century Gothic" w:cs="Arial"/>
          <w:sz w:val="20"/>
          <w:szCs w:val="20"/>
        </w:rPr>
        <w:t xml:space="preserve"> </w:t>
      </w:r>
      <w:r w:rsidRPr="00BB555E">
        <w:rPr>
          <w:rFonts w:ascii="Century Gothic" w:hAnsi="Century Gothic" w:cs="Arial"/>
          <w:sz w:val="20"/>
          <w:szCs w:val="20"/>
        </w:rPr>
        <w:t xml:space="preserve">O objeto da presente licitação é a </w:t>
      </w:r>
      <w:r w:rsidR="00BB4339" w:rsidRPr="00BB555E">
        <w:rPr>
          <w:rFonts w:ascii="Century Gothic" w:hAnsi="Century Gothic" w:cs="Arial"/>
          <w:b/>
          <w:i/>
          <w:sz w:val="20"/>
          <w:szCs w:val="20"/>
        </w:rPr>
        <w:t>c</w:t>
      </w:r>
      <w:r w:rsidR="005E7D7F" w:rsidRPr="00BB555E">
        <w:rPr>
          <w:rFonts w:ascii="Century Gothic" w:hAnsi="Century Gothic" w:cs="Arial"/>
          <w:b/>
          <w:i/>
          <w:sz w:val="20"/>
          <w:szCs w:val="20"/>
        </w:rPr>
        <w:t xml:space="preserve">ontratação de empresa para </w:t>
      </w:r>
      <w:r w:rsidR="00934E12" w:rsidRPr="00BB555E">
        <w:rPr>
          <w:rFonts w:ascii="Century Gothic" w:hAnsi="Century Gothic" w:cs="Arial"/>
          <w:b/>
          <w:i/>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i/>
          <w:sz w:val="20"/>
          <w:szCs w:val="20"/>
        </w:rPr>
        <w:t>987057/2025/MCIDADES/CAIXA</w:t>
      </w:r>
      <w:r w:rsidR="00934E12" w:rsidRPr="00BB555E">
        <w:rPr>
          <w:rFonts w:ascii="Century Gothic" w:hAnsi="Century Gothic" w:cs="Arial"/>
          <w:b/>
          <w:i/>
          <w:sz w:val="20"/>
          <w:szCs w:val="20"/>
        </w:rPr>
        <w:t xml:space="preserve"> - Operação nº 1103762-56 - Programa: Moradia Digna</w:t>
      </w:r>
      <w:r w:rsidR="00522B28" w:rsidRPr="00BB555E">
        <w:rPr>
          <w:rFonts w:ascii="Century Gothic" w:hAnsi="Century Gothic" w:cs="Arial"/>
          <w:b/>
          <w:sz w:val="20"/>
          <w:szCs w:val="20"/>
        </w:rPr>
        <w:t xml:space="preserve"> </w:t>
      </w:r>
      <w:r w:rsidRPr="00BB555E">
        <w:rPr>
          <w:rFonts w:ascii="Century Gothic" w:hAnsi="Century Gothic" w:cs="Arial"/>
          <w:sz w:val="20"/>
          <w:szCs w:val="20"/>
        </w:rPr>
        <w:t>conforme especificados n</w:t>
      </w:r>
      <w:r w:rsidR="00D91180" w:rsidRPr="00BB555E">
        <w:rPr>
          <w:rFonts w:ascii="Century Gothic" w:hAnsi="Century Gothic" w:cs="Arial"/>
          <w:sz w:val="20"/>
          <w:szCs w:val="20"/>
        </w:rPr>
        <w:t xml:space="preserve">o </w:t>
      </w:r>
      <w:r w:rsidR="006B65AC" w:rsidRPr="00BB555E">
        <w:rPr>
          <w:rFonts w:ascii="Century Gothic" w:hAnsi="Century Gothic" w:cs="Arial"/>
          <w:sz w:val="20"/>
          <w:szCs w:val="20"/>
        </w:rPr>
        <w:t>Anexo I – Termo de Referência (Projetos Básicos) Especificações do objeto</w:t>
      </w:r>
      <w:r w:rsidRPr="00BB555E">
        <w:rPr>
          <w:rFonts w:ascii="Century Gothic" w:hAnsi="Century Gothic" w:cs="Arial"/>
          <w:sz w:val="20"/>
          <w:szCs w:val="20"/>
        </w:rPr>
        <w:t>, parte integrante do presente Edital, com fornecimento de materiais, conforme condições, quantidades e exigências estabelecidas neste Edital e seus anexos.</w:t>
      </w:r>
    </w:p>
    <w:p w14:paraId="649F3057" w14:textId="7BF77883" w:rsidR="00321DC1" w:rsidRPr="00BB555E" w:rsidRDefault="00830527" w:rsidP="00DD0A82">
      <w:pPr>
        <w:tabs>
          <w:tab w:val="left" w:pos="284"/>
        </w:tabs>
        <w:spacing w:after="0" w:line="312" w:lineRule="auto"/>
        <w:jc w:val="both"/>
        <w:rPr>
          <w:rFonts w:ascii="Century Gothic" w:hAnsi="Century Gothic" w:cs="Arial"/>
          <w:sz w:val="20"/>
          <w:szCs w:val="20"/>
        </w:rPr>
      </w:pPr>
      <w:r w:rsidRPr="00BB555E">
        <w:rPr>
          <w:rFonts w:ascii="Century Gothic" w:hAnsi="Century Gothic" w:cs="Arial"/>
          <w:sz w:val="20"/>
          <w:szCs w:val="20"/>
        </w:rPr>
        <w:t>1.2 -</w:t>
      </w:r>
      <w:r w:rsidR="00D052B8" w:rsidRPr="00BB555E">
        <w:rPr>
          <w:rFonts w:ascii="Century Gothic" w:hAnsi="Century Gothic" w:cs="Arial"/>
          <w:sz w:val="20"/>
          <w:szCs w:val="20"/>
        </w:rPr>
        <w:t xml:space="preserve"> </w:t>
      </w:r>
      <w:r w:rsidR="00321DC1" w:rsidRPr="00BB555E">
        <w:rPr>
          <w:rFonts w:ascii="Century Gothic" w:hAnsi="Century Gothic" w:cs="Arial"/>
          <w:sz w:val="20"/>
          <w:szCs w:val="20"/>
        </w:rPr>
        <w:t>A licitação será realizada em grupo único, formados por diversos itens, conforme tabela constante no Projeto Básico/Termo de Referência, devendo o licitante oferecer proposta para todos os itens que o compõem.</w:t>
      </w:r>
    </w:p>
    <w:p w14:paraId="4C2E1CE5" w14:textId="503DB6AC" w:rsidR="004C53C7" w:rsidRPr="00BB555E" w:rsidRDefault="004C53C7" w:rsidP="00DD0A82">
      <w:pPr>
        <w:spacing w:line="312" w:lineRule="auto"/>
        <w:ind w:right="284"/>
        <w:jc w:val="both"/>
        <w:rPr>
          <w:rFonts w:ascii="Century Gothic" w:hAnsi="Century Gothic" w:cs="Arial"/>
          <w:sz w:val="20"/>
          <w:szCs w:val="20"/>
        </w:rPr>
      </w:pPr>
      <w:r w:rsidRPr="00BB555E">
        <w:rPr>
          <w:rFonts w:ascii="Century Gothic" w:eastAsia="Times New Roman" w:hAnsi="Century Gothic" w:cs="Arial"/>
          <w:bCs/>
          <w:sz w:val="20"/>
          <w:szCs w:val="20"/>
        </w:rPr>
        <w:t xml:space="preserve">1.3 - </w:t>
      </w:r>
      <w:r w:rsidRPr="00BB555E">
        <w:rPr>
          <w:rFonts w:ascii="Century Gothic" w:hAnsi="Century Gothic" w:cs="Arial"/>
          <w:b/>
          <w:sz w:val="20"/>
          <w:szCs w:val="20"/>
        </w:rPr>
        <w:t xml:space="preserve">- </w:t>
      </w:r>
      <w:r w:rsidRPr="00BB555E">
        <w:rPr>
          <w:rFonts w:ascii="Century Gothic" w:hAnsi="Century Gothic" w:cs="Arial"/>
          <w:sz w:val="20"/>
          <w:szCs w:val="20"/>
        </w:rPr>
        <w:t xml:space="preserve">O valor máximo admitido para a contratação é de </w:t>
      </w:r>
      <w:r w:rsidR="00337E7E" w:rsidRPr="00337E7E">
        <w:rPr>
          <w:rFonts w:ascii="Century Gothic" w:hAnsi="Century Gothic" w:cs="Arial"/>
          <w:b/>
          <w:bCs/>
          <w:sz w:val="20"/>
          <w:szCs w:val="20"/>
        </w:rPr>
        <w:t>R$ 3.194.325,97 (três milhões cento e noventa e quatro mil trezentos e vinte e cinco reais e noventa e sete centavos)</w:t>
      </w:r>
      <w:r w:rsidRPr="00BB555E">
        <w:rPr>
          <w:rFonts w:ascii="Century Gothic" w:hAnsi="Century Gothic" w:cs="Arial"/>
          <w:b/>
          <w:bCs/>
          <w:sz w:val="20"/>
          <w:szCs w:val="20"/>
        </w:rPr>
        <w:t>,</w:t>
      </w:r>
      <w:r w:rsidRPr="00BB555E">
        <w:rPr>
          <w:rFonts w:ascii="Century Gothic" w:hAnsi="Century Gothic" w:cs="Arial"/>
          <w:sz w:val="20"/>
          <w:szCs w:val="20"/>
        </w:rPr>
        <w:t xml:space="preserve"> conforme disposto no Anexo I deste</w:t>
      </w:r>
      <w:r w:rsidRPr="00BB555E">
        <w:rPr>
          <w:rFonts w:ascii="Century Gothic" w:hAnsi="Century Gothic" w:cs="Arial"/>
          <w:spacing w:val="1"/>
          <w:sz w:val="20"/>
          <w:szCs w:val="20"/>
        </w:rPr>
        <w:t xml:space="preserve"> </w:t>
      </w:r>
      <w:r w:rsidRPr="00BB555E">
        <w:rPr>
          <w:rFonts w:ascii="Century Gothic" w:hAnsi="Century Gothic" w:cs="Arial"/>
          <w:sz w:val="20"/>
          <w:szCs w:val="20"/>
        </w:rPr>
        <w:t>Edital.</w:t>
      </w:r>
    </w:p>
    <w:p w14:paraId="3CBD0532" w14:textId="77777777" w:rsidR="004C53C7" w:rsidRPr="00BB555E" w:rsidRDefault="004C53C7" w:rsidP="00D1323E">
      <w:pPr>
        <w:pStyle w:val="Corpodetexto"/>
        <w:spacing w:line="312" w:lineRule="auto"/>
        <w:jc w:val="both"/>
        <w:rPr>
          <w:rFonts w:ascii="Century Gothic" w:hAnsi="Century Gothic"/>
          <w:b/>
          <w:sz w:val="20"/>
        </w:rPr>
      </w:pPr>
      <w:r w:rsidRPr="00BB555E">
        <w:rPr>
          <w:rFonts w:ascii="Century Gothic" w:hAnsi="Century Gothic"/>
          <w:b/>
          <w:sz w:val="20"/>
        </w:rPr>
        <w:t>2 - DAS DISPOSIÇÕES PRELIMINARES:</w:t>
      </w:r>
    </w:p>
    <w:p w14:paraId="3A7D2BDA" w14:textId="77777777" w:rsidR="004C53C7" w:rsidRPr="00BB555E" w:rsidRDefault="004C53C7" w:rsidP="00D1323E">
      <w:pPr>
        <w:pStyle w:val="Corpodetexto"/>
        <w:spacing w:line="312" w:lineRule="auto"/>
        <w:jc w:val="both"/>
        <w:rPr>
          <w:rFonts w:ascii="Century Gothic" w:hAnsi="Century Gothic"/>
          <w:sz w:val="20"/>
        </w:rPr>
      </w:pPr>
      <w:r w:rsidRPr="00BB555E">
        <w:rPr>
          <w:rFonts w:ascii="Century Gothic" w:hAnsi="Century Gothic"/>
          <w:sz w:val="20"/>
        </w:rPr>
        <w:t xml:space="preserve">2.1 – A Concorrência será realizada em sessão pública, por meio da </w:t>
      </w:r>
      <w:r w:rsidRPr="00BB555E">
        <w:rPr>
          <w:rFonts w:ascii="Century Gothic" w:hAnsi="Century Gothic"/>
          <w:i/>
          <w:sz w:val="20"/>
        </w:rPr>
        <w:t>internet</w:t>
      </w:r>
      <w:r w:rsidRPr="00BB555E">
        <w:rPr>
          <w:rFonts w:ascii="Century Gothic" w:hAnsi="Century Gothic"/>
          <w:sz w:val="20"/>
        </w:rPr>
        <w:t xml:space="preserve">, </w:t>
      </w:r>
      <w:r w:rsidRPr="00BB555E">
        <w:rPr>
          <w:rFonts w:ascii="Century Gothic" w:hAnsi="Century Gothic"/>
          <w:bCs/>
          <w:sz w:val="20"/>
          <w:u w:val="single"/>
        </w:rPr>
        <w:t>modo de disputa ABERTO</w:t>
      </w:r>
      <w:r w:rsidRPr="00BB555E">
        <w:rPr>
          <w:rFonts w:ascii="Century Gothic" w:hAnsi="Century Gothic"/>
          <w:bCs/>
          <w:sz w:val="20"/>
        </w:rPr>
        <w:t>,</w:t>
      </w:r>
      <w:r w:rsidRPr="00BB555E">
        <w:rPr>
          <w:rFonts w:ascii="Century Gothic" w:hAnsi="Century Gothic"/>
          <w:sz w:val="20"/>
        </w:rPr>
        <w:t xml:space="preserve"> mediante condições de segurança - criptografia e autenticação - em todas as suas</w:t>
      </w:r>
      <w:r w:rsidRPr="00BB555E">
        <w:rPr>
          <w:rFonts w:ascii="Century Gothic" w:hAnsi="Century Gothic"/>
          <w:spacing w:val="-11"/>
          <w:sz w:val="20"/>
        </w:rPr>
        <w:t xml:space="preserve"> </w:t>
      </w:r>
      <w:r w:rsidRPr="00BB555E">
        <w:rPr>
          <w:rFonts w:ascii="Century Gothic" w:hAnsi="Century Gothic"/>
          <w:sz w:val="20"/>
        </w:rPr>
        <w:t>fases.</w:t>
      </w:r>
    </w:p>
    <w:p w14:paraId="6F08181E" w14:textId="4E60F0CF" w:rsidR="004C53C7" w:rsidRPr="00BB555E" w:rsidRDefault="004C53C7" w:rsidP="00DD0A82">
      <w:pPr>
        <w:pStyle w:val="PargrafodaLista"/>
        <w:tabs>
          <w:tab w:val="left" w:pos="537"/>
          <w:tab w:val="left" w:pos="9356"/>
        </w:tabs>
        <w:spacing w:before="1"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2.2 - </w:t>
      </w:r>
      <w:r w:rsidRPr="00BB555E">
        <w:rPr>
          <w:rFonts w:ascii="Century Gothic" w:hAnsi="Century Gothic" w:cs="Arial"/>
          <w:b/>
          <w:sz w:val="20"/>
          <w:szCs w:val="20"/>
        </w:rPr>
        <w:t>Data e horário limites para cadastro de propostas e início da sessão pública</w:t>
      </w:r>
      <w:r w:rsidRPr="00BB555E">
        <w:rPr>
          <w:rFonts w:ascii="Century Gothic" w:hAnsi="Century Gothic" w:cs="Arial"/>
          <w:sz w:val="20"/>
          <w:szCs w:val="20"/>
        </w:rPr>
        <w:t xml:space="preserve">: </w:t>
      </w:r>
      <w:r w:rsidR="00742996" w:rsidRPr="00BB555E">
        <w:rPr>
          <w:rFonts w:ascii="Century Gothic" w:hAnsi="Century Gothic" w:cs="Arial"/>
          <w:sz w:val="20"/>
          <w:szCs w:val="20"/>
        </w:rPr>
        <w:t>24</w:t>
      </w:r>
      <w:r w:rsidR="005E1F88" w:rsidRPr="00BB555E">
        <w:rPr>
          <w:rFonts w:ascii="Century Gothic" w:hAnsi="Century Gothic" w:cs="Arial"/>
          <w:sz w:val="20"/>
          <w:szCs w:val="20"/>
        </w:rPr>
        <w:t>/02</w:t>
      </w:r>
      <w:r w:rsidR="00C82489" w:rsidRPr="00BB555E">
        <w:rPr>
          <w:rFonts w:ascii="Century Gothic" w:hAnsi="Century Gothic" w:cs="Arial"/>
          <w:sz w:val="20"/>
          <w:szCs w:val="20"/>
        </w:rPr>
        <w:t>/</w:t>
      </w:r>
      <w:r w:rsidR="00116460" w:rsidRPr="00BB555E">
        <w:rPr>
          <w:rFonts w:ascii="Century Gothic" w:hAnsi="Century Gothic" w:cs="Arial"/>
          <w:sz w:val="20"/>
          <w:szCs w:val="20"/>
        </w:rPr>
        <w:t>2026</w:t>
      </w:r>
      <w:r w:rsidRPr="00BB555E">
        <w:rPr>
          <w:rFonts w:ascii="Century Gothic" w:hAnsi="Century Gothic" w:cs="Arial"/>
          <w:sz w:val="20"/>
          <w:szCs w:val="20"/>
        </w:rPr>
        <w:t xml:space="preserve"> até às </w:t>
      </w:r>
      <w:r w:rsidR="00184A1B" w:rsidRPr="00BB555E">
        <w:rPr>
          <w:rFonts w:ascii="Century Gothic" w:hAnsi="Century Gothic" w:cs="Arial"/>
          <w:sz w:val="20"/>
          <w:szCs w:val="20"/>
        </w:rPr>
        <w:t>08</w:t>
      </w:r>
      <w:r w:rsidR="00C82489" w:rsidRPr="00BB555E">
        <w:rPr>
          <w:rFonts w:ascii="Century Gothic" w:hAnsi="Century Gothic" w:cs="Arial"/>
          <w:sz w:val="20"/>
          <w:szCs w:val="20"/>
        </w:rPr>
        <w:t>:45 horas</w:t>
      </w:r>
      <w:r w:rsidRPr="00BB555E">
        <w:rPr>
          <w:rFonts w:ascii="Century Gothic" w:hAnsi="Century Gothic" w:cs="Arial"/>
          <w:sz w:val="20"/>
          <w:szCs w:val="20"/>
        </w:rPr>
        <w:t>.</w:t>
      </w:r>
    </w:p>
    <w:p w14:paraId="24923382" w14:textId="753BDCCA" w:rsidR="004C53C7" w:rsidRPr="00BB555E" w:rsidRDefault="004C53C7" w:rsidP="00DD0A82">
      <w:pPr>
        <w:pStyle w:val="PargrafodaLista"/>
        <w:tabs>
          <w:tab w:val="left" w:pos="484"/>
          <w:tab w:val="left" w:pos="9356"/>
        </w:tabs>
        <w:spacing w:before="1"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2.3 - Os trabalhos serão conduzidos pelo Agente de Contratação da Prefeitura Municipal de </w:t>
      </w:r>
      <w:r w:rsidR="00A52984" w:rsidRPr="00BB555E">
        <w:rPr>
          <w:rFonts w:ascii="Century Gothic" w:hAnsi="Century Gothic" w:cs="Arial"/>
          <w:sz w:val="20"/>
          <w:szCs w:val="20"/>
        </w:rPr>
        <w:t>Santo Hipólito</w:t>
      </w:r>
      <w:r w:rsidR="00C82489" w:rsidRPr="00BB555E">
        <w:rPr>
          <w:rFonts w:ascii="Century Gothic" w:hAnsi="Century Gothic" w:cs="Arial"/>
          <w:sz w:val="20"/>
          <w:szCs w:val="20"/>
        </w:rPr>
        <w:t>/MG</w:t>
      </w:r>
      <w:r w:rsidRPr="00BB555E">
        <w:rPr>
          <w:rFonts w:ascii="Century Gothic" w:hAnsi="Century Gothic" w:cs="Arial"/>
          <w:sz w:val="20"/>
          <w:szCs w:val="20"/>
        </w:rPr>
        <w:t xml:space="preserve">, </w:t>
      </w:r>
      <w:r w:rsidR="00742996" w:rsidRPr="00BB555E">
        <w:rPr>
          <w:rFonts w:ascii="Century Gothic" w:hAnsi="Century Gothic" w:cs="Arial"/>
          <w:sz w:val="20"/>
          <w:szCs w:val="20"/>
        </w:rPr>
        <w:t>Luiz Filipe Camilo</w:t>
      </w:r>
      <w:r w:rsidRPr="00BB555E">
        <w:rPr>
          <w:rFonts w:ascii="Century Gothic" w:hAnsi="Century Gothic" w:cs="Arial"/>
          <w:sz w:val="20"/>
          <w:szCs w:val="20"/>
        </w:rPr>
        <w:t xml:space="preserve"> e Equipe de Apoio, mediante a inserção e monitoramento de dados gerados ou transferidos pela Plataforma de Licitações Licitar Digital, através do endereço eletrônico </w:t>
      </w:r>
      <w:r w:rsidR="009F4B1E">
        <w:fldChar w:fldCharType="begin"/>
      </w:r>
      <w:r w:rsidR="009F4B1E">
        <w:instrText xml:space="preserve"> HYPERLINK "http://www.licitardigital.com.br" </w:instrText>
      </w:r>
      <w:r w:rsidR="009F4B1E">
        <w:fldChar w:fldCharType="separate"/>
      </w:r>
      <w:r w:rsidR="003C1DD1" w:rsidRPr="00BB555E">
        <w:rPr>
          <w:rStyle w:val="Hyperlink"/>
          <w:rFonts w:ascii="Century Gothic" w:hAnsi="Century Gothic" w:cs="Arial"/>
          <w:color w:val="auto"/>
          <w:sz w:val="20"/>
          <w:szCs w:val="20"/>
        </w:rPr>
        <w:t>www.licitardigital.com.br</w:t>
      </w:r>
      <w:r w:rsidR="009F4B1E">
        <w:rPr>
          <w:rStyle w:val="Hyperlink"/>
          <w:rFonts w:ascii="Century Gothic" w:hAnsi="Century Gothic" w:cs="Arial"/>
          <w:color w:val="auto"/>
          <w:sz w:val="20"/>
          <w:szCs w:val="20"/>
        </w:rPr>
        <w:fldChar w:fldCharType="end"/>
      </w:r>
      <w:r w:rsidRPr="00BB555E">
        <w:rPr>
          <w:rFonts w:ascii="Century Gothic" w:hAnsi="Century Gothic" w:cs="Arial"/>
          <w:sz w:val="20"/>
          <w:szCs w:val="20"/>
        </w:rPr>
        <w:t>, provedor do sistema</w:t>
      </w:r>
      <w:r w:rsidRPr="00BB555E">
        <w:rPr>
          <w:rFonts w:ascii="Century Gothic" w:hAnsi="Century Gothic" w:cs="Arial"/>
          <w:spacing w:val="-6"/>
          <w:sz w:val="20"/>
          <w:szCs w:val="20"/>
        </w:rPr>
        <w:t xml:space="preserve"> </w:t>
      </w:r>
      <w:r w:rsidRPr="00BB555E">
        <w:rPr>
          <w:rFonts w:ascii="Century Gothic" w:hAnsi="Century Gothic" w:cs="Arial"/>
          <w:sz w:val="20"/>
          <w:szCs w:val="20"/>
        </w:rPr>
        <w:t>eletrônico.</w:t>
      </w:r>
    </w:p>
    <w:p w14:paraId="17CEB867" w14:textId="26F30982" w:rsidR="004C53C7" w:rsidRPr="00BB555E" w:rsidRDefault="00D1323E" w:rsidP="00DD0A82">
      <w:pPr>
        <w:pStyle w:val="Corpodetexto"/>
        <w:spacing w:before="1" w:line="312" w:lineRule="auto"/>
        <w:ind w:right="2"/>
        <w:jc w:val="both"/>
        <w:rPr>
          <w:rFonts w:ascii="Century Gothic" w:hAnsi="Century Gothic" w:cs="Arial"/>
          <w:sz w:val="20"/>
        </w:rPr>
      </w:pPr>
      <w:r w:rsidRPr="00BB555E">
        <w:rPr>
          <w:rFonts w:ascii="Century Gothic" w:hAnsi="Century Gothic" w:cs="Arial"/>
          <w:sz w:val="20"/>
        </w:rPr>
        <w:t>2.</w:t>
      </w:r>
      <w:r w:rsidRPr="00BB555E">
        <w:rPr>
          <w:rFonts w:ascii="Century Gothic" w:hAnsi="Century Gothic" w:cs="Arial"/>
          <w:sz w:val="20"/>
          <w:lang w:val="pt-BR"/>
        </w:rPr>
        <w:t>4</w:t>
      </w:r>
      <w:r w:rsidR="004C53C7" w:rsidRPr="00BB555E">
        <w:rPr>
          <w:rFonts w:ascii="Century Gothic" w:hAnsi="Century Gothic" w:cs="Arial"/>
          <w:sz w:val="20"/>
        </w:rPr>
        <w:t xml:space="preserve"> - Este</w:t>
      </w:r>
      <w:r w:rsidR="004C53C7" w:rsidRPr="00BB555E">
        <w:rPr>
          <w:rFonts w:ascii="Century Gothic" w:hAnsi="Century Gothic" w:cs="Arial"/>
          <w:spacing w:val="1"/>
          <w:sz w:val="20"/>
        </w:rPr>
        <w:t xml:space="preserve"> </w:t>
      </w:r>
      <w:r w:rsidR="004C53C7" w:rsidRPr="00BB555E">
        <w:rPr>
          <w:rFonts w:ascii="Century Gothic" w:hAnsi="Century Gothic" w:cs="Arial"/>
          <w:sz w:val="20"/>
        </w:rPr>
        <w:t>edital</w:t>
      </w:r>
      <w:r w:rsidR="004C53C7" w:rsidRPr="00BB555E">
        <w:rPr>
          <w:rFonts w:ascii="Century Gothic" w:hAnsi="Century Gothic" w:cs="Arial"/>
          <w:spacing w:val="1"/>
          <w:sz w:val="20"/>
        </w:rPr>
        <w:t xml:space="preserve"> </w:t>
      </w:r>
      <w:r w:rsidR="004C53C7" w:rsidRPr="00BB555E">
        <w:rPr>
          <w:rFonts w:ascii="Century Gothic" w:hAnsi="Century Gothic" w:cs="Arial"/>
          <w:sz w:val="20"/>
        </w:rPr>
        <w:t>encontra-se</w:t>
      </w:r>
      <w:r w:rsidR="004C53C7" w:rsidRPr="00BB555E">
        <w:rPr>
          <w:rFonts w:ascii="Century Gothic" w:hAnsi="Century Gothic" w:cs="Arial"/>
          <w:spacing w:val="1"/>
          <w:sz w:val="20"/>
        </w:rPr>
        <w:t xml:space="preserve"> </w:t>
      </w:r>
      <w:r w:rsidR="004C53C7" w:rsidRPr="00BB555E">
        <w:rPr>
          <w:rFonts w:ascii="Century Gothic" w:hAnsi="Century Gothic" w:cs="Arial"/>
          <w:sz w:val="20"/>
        </w:rPr>
        <w:t>disponível</w:t>
      </w:r>
      <w:r w:rsidR="004C53C7" w:rsidRPr="00BB555E">
        <w:rPr>
          <w:rFonts w:ascii="Century Gothic" w:hAnsi="Century Gothic" w:cs="Arial"/>
          <w:spacing w:val="1"/>
          <w:sz w:val="20"/>
        </w:rPr>
        <w:t xml:space="preserve"> </w:t>
      </w:r>
      <w:r w:rsidR="004C53C7" w:rsidRPr="00BB555E">
        <w:rPr>
          <w:rFonts w:ascii="Century Gothic" w:hAnsi="Century Gothic" w:cs="Arial"/>
          <w:sz w:val="20"/>
        </w:rPr>
        <w:t>no</w:t>
      </w:r>
      <w:r w:rsidR="004C53C7" w:rsidRPr="00BB555E">
        <w:rPr>
          <w:rFonts w:ascii="Century Gothic" w:hAnsi="Century Gothic" w:cs="Arial"/>
          <w:spacing w:val="1"/>
          <w:sz w:val="20"/>
        </w:rPr>
        <w:t xml:space="preserve"> </w:t>
      </w:r>
      <w:r w:rsidR="004C53C7" w:rsidRPr="00BB555E">
        <w:rPr>
          <w:rFonts w:ascii="Century Gothic" w:hAnsi="Century Gothic" w:cs="Arial"/>
          <w:sz w:val="20"/>
        </w:rPr>
        <w:t>site:</w:t>
      </w:r>
      <w:r w:rsidR="004C53C7" w:rsidRPr="00BB555E">
        <w:rPr>
          <w:rFonts w:ascii="Century Gothic" w:hAnsi="Century Gothic" w:cs="Arial"/>
          <w:spacing w:val="66"/>
          <w:sz w:val="20"/>
        </w:rPr>
        <w:t xml:space="preserve"> </w:t>
      </w:r>
      <w:hyperlink r:id="rId9" w:history="1">
        <w:r w:rsidR="004C53C7" w:rsidRPr="00BB555E">
          <w:rPr>
            <w:rStyle w:val="Hyperlink"/>
            <w:rFonts w:ascii="Century Gothic" w:hAnsi="Century Gothic" w:cs="Arial"/>
            <w:color w:val="auto"/>
            <w:sz w:val="20"/>
          </w:rPr>
          <w:t>http://</w:t>
        </w:r>
        <w:r w:rsidR="003C1DD1" w:rsidRPr="00BB555E">
          <w:rPr>
            <w:rStyle w:val="Hyperlink"/>
            <w:rFonts w:ascii="Century Gothic" w:hAnsi="Century Gothic" w:cs="Arial"/>
            <w:color w:val="auto"/>
            <w:sz w:val="20"/>
          </w:rPr>
          <w:t>www.santohipolito.mg.gov.br</w:t>
        </w:r>
      </w:hyperlink>
      <w:r w:rsidR="004C53C7" w:rsidRPr="00BB555E">
        <w:rPr>
          <w:rFonts w:ascii="Century Gothic" w:hAnsi="Century Gothic" w:cs="Arial"/>
          <w:sz w:val="20"/>
        </w:rPr>
        <w:t>,</w:t>
      </w:r>
      <w:r w:rsidR="004C53C7" w:rsidRPr="00BB555E">
        <w:rPr>
          <w:rFonts w:ascii="Century Gothic" w:hAnsi="Century Gothic" w:cs="Arial"/>
          <w:spacing w:val="67"/>
          <w:sz w:val="20"/>
        </w:rPr>
        <w:t xml:space="preserve"> </w:t>
      </w:r>
      <w:r w:rsidR="004C53C7" w:rsidRPr="00BB555E">
        <w:rPr>
          <w:rFonts w:ascii="Century Gothic" w:hAnsi="Century Gothic" w:cs="Arial"/>
          <w:sz w:val="20"/>
        </w:rPr>
        <w:t>bem</w:t>
      </w:r>
      <w:r w:rsidR="004C53C7" w:rsidRPr="00BB555E">
        <w:rPr>
          <w:rFonts w:ascii="Century Gothic" w:hAnsi="Century Gothic" w:cs="Arial"/>
          <w:spacing w:val="1"/>
          <w:sz w:val="20"/>
        </w:rPr>
        <w:t xml:space="preserve"> </w:t>
      </w:r>
      <w:r w:rsidR="004C53C7" w:rsidRPr="00BB555E">
        <w:rPr>
          <w:rFonts w:ascii="Century Gothic" w:hAnsi="Century Gothic" w:cs="Arial"/>
          <w:sz w:val="20"/>
        </w:rPr>
        <w:t>como</w:t>
      </w:r>
      <w:r w:rsidR="004C53C7" w:rsidRPr="00BB555E">
        <w:rPr>
          <w:rFonts w:ascii="Century Gothic" w:hAnsi="Century Gothic" w:cs="Arial"/>
          <w:spacing w:val="18"/>
          <w:sz w:val="20"/>
        </w:rPr>
        <w:t xml:space="preserve"> </w:t>
      </w:r>
      <w:r w:rsidR="004C53C7" w:rsidRPr="00BB555E">
        <w:rPr>
          <w:rFonts w:ascii="Century Gothic" w:hAnsi="Century Gothic" w:cs="Arial"/>
          <w:sz w:val="20"/>
        </w:rPr>
        <w:t>na</w:t>
      </w:r>
      <w:r w:rsidR="004C53C7" w:rsidRPr="00BB555E">
        <w:rPr>
          <w:rFonts w:ascii="Century Gothic" w:hAnsi="Century Gothic" w:cs="Arial"/>
          <w:spacing w:val="19"/>
          <w:sz w:val="20"/>
        </w:rPr>
        <w:t xml:space="preserve"> </w:t>
      </w:r>
      <w:r w:rsidR="004C53C7" w:rsidRPr="00BB555E">
        <w:rPr>
          <w:rFonts w:ascii="Century Gothic" w:hAnsi="Century Gothic" w:cs="Arial"/>
          <w:sz w:val="20"/>
        </w:rPr>
        <w:t>página</w:t>
      </w:r>
      <w:r w:rsidR="004C53C7" w:rsidRPr="00BB555E">
        <w:rPr>
          <w:rFonts w:ascii="Century Gothic" w:hAnsi="Century Gothic" w:cs="Arial"/>
          <w:spacing w:val="24"/>
          <w:sz w:val="20"/>
        </w:rPr>
        <w:t xml:space="preserve"> </w:t>
      </w:r>
      <w:r w:rsidR="004C53C7" w:rsidRPr="00BB555E">
        <w:rPr>
          <w:rFonts w:ascii="Century Gothic" w:hAnsi="Century Gothic" w:cs="Arial"/>
          <w:sz w:val="20"/>
        </w:rPr>
        <w:t>da</w:t>
      </w:r>
      <w:r w:rsidR="004C53C7" w:rsidRPr="00BB555E">
        <w:rPr>
          <w:rFonts w:ascii="Century Gothic" w:hAnsi="Century Gothic" w:cs="Arial"/>
          <w:spacing w:val="20"/>
          <w:sz w:val="20"/>
        </w:rPr>
        <w:t xml:space="preserve"> </w:t>
      </w:r>
      <w:r w:rsidR="004C53C7" w:rsidRPr="00BB555E">
        <w:rPr>
          <w:rFonts w:ascii="Century Gothic" w:hAnsi="Century Gothic" w:cs="Arial"/>
          <w:sz w:val="20"/>
        </w:rPr>
        <w:t>Plataforma</w:t>
      </w:r>
      <w:r w:rsidR="004C53C7" w:rsidRPr="00BB555E">
        <w:rPr>
          <w:rFonts w:ascii="Century Gothic" w:hAnsi="Century Gothic" w:cs="Arial"/>
          <w:spacing w:val="19"/>
          <w:sz w:val="20"/>
        </w:rPr>
        <w:t xml:space="preserve"> </w:t>
      </w:r>
      <w:r w:rsidR="004C53C7" w:rsidRPr="00BB555E">
        <w:rPr>
          <w:rFonts w:ascii="Century Gothic" w:hAnsi="Century Gothic" w:cs="Arial"/>
          <w:sz w:val="20"/>
        </w:rPr>
        <w:t>de</w:t>
      </w:r>
      <w:r w:rsidR="004C53C7" w:rsidRPr="00BB555E">
        <w:rPr>
          <w:rFonts w:ascii="Century Gothic" w:hAnsi="Century Gothic" w:cs="Arial"/>
          <w:spacing w:val="19"/>
          <w:sz w:val="20"/>
        </w:rPr>
        <w:t xml:space="preserve"> </w:t>
      </w:r>
      <w:r w:rsidR="004C53C7" w:rsidRPr="00BB555E">
        <w:rPr>
          <w:rFonts w:ascii="Century Gothic" w:hAnsi="Century Gothic" w:cs="Arial"/>
          <w:sz w:val="20"/>
        </w:rPr>
        <w:t>Licitações</w:t>
      </w:r>
      <w:r w:rsidR="004C53C7" w:rsidRPr="00BB555E">
        <w:rPr>
          <w:rFonts w:ascii="Century Gothic" w:hAnsi="Century Gothic" w:cs="Arial"/>
          <w:spacing w:val="18"/>
          <w:sz w:val="20"/>
        </w:rPr>
        <w:t xml:space="preserve"> </w:t>
      </w:r>
      <w:r w:rsidR="004C53C7" w:rsidRPr="00BB555E">
        <w:rPr>
          <w:rFonts w:ascii="Century Gothic" w:hAnsi="Century Gothic" w:cs="Arial"/>
          <w:sz w:val="20"/>
        </w:rPr>
        <w:t>(</w:t>
      </w:r>
      <w:hyperlink r:id="rId10">
        <w:r w:rsidR="003C1DD1" w:rsidRPr="00BB555E">
          <w:rPr>
            <w:rFonts w:ascii="Century Gothic" w:hAnsi="Century Gothic" w:cs="Arial"/>
            <w:sz w:val="20"/>
            <w:u w:val="single" w:color="0000FF"/>
          </w:rPr>
          <w:t>www.licitardigital.com.br</w:t>
        </w:r>
      </w:hyperlink>
      <w:r w:rsidR="004C53C7" w:rsidRPr="00BB555E">
        <w:rPr>
          <w:rFonts w:ascii="Century Gothic" w:hAnsi="Century Gothic" w:cs="Arial"/>
          <w:sz w:val="20"/>
        </w:rPr>
        <w:t>).</w:t>
      </w:r>
    </w:p>
    <w:p w14:paraId="70850767" w14:textId="52C063DC" w:rsidR="004C53C7" w:rsidRPr="00BB555E" w:rsidRDefault="00D1323E" w:rsidP="00DD0A82">
      <w:pPr>
        <w:pStyle w:val="Corpodetexto"/>
        <w:spacing w:before="92" w:line="312" w:lineRule="auto"/>
        <w:ind w:right="2"/>
        <w:jc w:val="both"/>
        <w:rPr>
          <w:rFonts w:ascii="Century Gothic" w:hAnsi="Century Gothic" w:cs="Arial"/>
          <w:sz w:val="20"/>
        </w:rPr>
      </w:pPr>
      <w:r w:rsidRPr="00BB555E">
        <w:rPr>
          <w:rFonts w:ascii="Century Gothic" w:hAnsi="Century Gothic" w:cs="Arial"/>
          <w:sz w:val="20"/>
        </w:rPr>
        <w:lastRenderedPageBreak/>
        <w:t>2.</w:t>
      </w:r>
      <w:r w:rsidRPr="00BB555E">
        <w:rPr>
          <w:rFonts w:ascii="Century Gothic" w:hAnsi="Century Gothic" w:cs="Arial"/>
          <w:sz w:val="20"/>
          <w:lang w:val="pt-BR"/>
        </w:rPr>
        <w:t>5</w:t>
      </w:r>
      <w:r w:rsidR="004C53C7" w:rsidRPr="00BB555E">
        <w:rPr>
          <w:rFonts w:ascii="Century Gothic" w:hAnsi="Century Gothic" w:cs="Arial"/>
          <w:sz w:val="20"/>
        </w:rPr>
        <w:t xml:space="preserve"> - Toda e qualquer alteração que possivelmente ocorrer neste Edital, tais como errata,</w:t>
      </w:r>
      <w:r w:rsidR="004C53C7" w:rsidRPr="00BB555E">
        <w:rPr>
          <w:rFonts w:ascii="Century Gothic" w:hAnsi="Century Gothic" w:cs="Arial"/>
          <w:spacing w:val="1"/>
          <w:sz w:val="20"/>
        </w:rPr>
        <w:t xml:space="preserve"> </w:t>
      </w:r>
      <w:r w:rsidR="004C53C7" w:rsidRPr="00BB555E">
        <w:rPr>
          <w:rFonts w:ascii="Century Gothic" w:hAnsi="Century Gothic" w:cs="Arial"/>
          <w:sz w:val="20"/>
        </w:rPr>
        <w:t>adendo,</w:t>
      </w:r>
      <w:r w:rsidR="004C53C7" w:rsidRPr="00BB555E">
        <w:rPr>
          <w:rFonts w:ascii="Century Gothic" w:hAnsi="Century Gothic" w:cs="Arial"/>
          <w:spacing w:val="32"/>
          <w:sz w:val="20"/>
        </w:rPr>
        <w:t xml:space="preserve"> </w:t>
      </w:r>
      <w:r w:rsidR="004C53C7" w:rsidRPr="00BB555E">
        <w:rPr>
          <w:rFonts w:ascii="Century Gothic" w:hAnsi="Century Gothic" w:cs="Arial"/>
          <w:sz w:val="20"/>
        </w:rPr>
        <w:t>suspensão</w:t>
      </w:r>
      <w:r w:rsidR="004C53C7" w:rsidRPr="00BB555E">
        <w:rPr>
          <w:rFonts w:ascii="Century Gothic" w:hAnsi="Century Gothic" w:cs="Arial"/>
          <w:spacing w:val="33"/>
          <w:sz w:val="20"/>
        </w:rPr>
        <w:t xml:space="preserve"> </w:t>
      </w:r>
      <w:r w:rsidR="004C53C7" w:rsidRPr="00BB555E">
        <w:rPr>
          <w:rFonts w:ascii="Century Gothic" w:hAnsi="Century Gothic" w:cs="Arial"/>
          <w:sz w:val="20"/>
        </w:rPr>
        <w:t>ou</w:t>
      </w:r>
      <w:r w:rsidR="004C53C7" w:rsidRPr="00BB555E">
        <w:rPr>
          <w:rFonts w:ascii="Century Gothic" w:hAnsi="Century Gothic" w:cs="Arial"/>
          <w:spacing w:val="32"/>
          <w:sz w:val="20"/>
        </w:rPr>
        <w:t xml:space="preserve"> </w:t>
      </w:r>
      <w:r w:rsidR="004C53C7" w:rsidRPr="00BB555E">
        <w:rPr>
          <w:rFonts w:ascii="Century Gothic" w:hAnsi="Century Gothic" w:cs="Arial"/>
          <w:sz w:val="20"/>
        </w:rPr>
        <w:t>revogação,</w:t>
      </w:r>
      <w:r w:rsidR="004C53C7" w:rsidRPr="00BB555E">
        <w:rPr>
          <w:rFonts w:ascii="Century Gothic" w:hAnsi="Century Gothic" w:cs="Arial"/>
          <w:spacing w:val="33"/>
          <w:sz w:val="20"/>
        </w:rPr>
        <w:t xml:space="preserve"> </w:t>
      </w:r>
      <w:r w:rsidR="004C53C7" w:rsidRPr="00BB555E">
        <w:rPr>
          <w:rFonts w:ascii="Century Gothic" w:hAnsi="Century Gothic" w:cs="Arial"/>
          <w:sz w:val="20"/>
        </w:rPr>
        <w:t>deverá</w:t>
      </w:r>
      <w:r w:rsidR="004C53C7" w:rsidRPr="00BB555E">
        <w:rPr>
          <w:rFonts w:ascii="Century Gothic" w:hAnsi="Century Gothic" w:cs="Arial"/>
          <w:spacing w:val="36"/>
          <w:sz w:val="20"/>
        </w:rPr>
        <w:t xml:space="preserve"> </w:t>
      </w:r>
      <w:r w:rsidR="004C53C7" w:rsidRPr="00BB555E">
        <w:rPr>
          <w:rFonts w:ascii="Century Gothic" w:hAnsi="Century Gothic" w:cs="Arial"/>
          <w:sz w:val="20"/>
        </w:rPr>
        <w:t>ser</w:t>
      </w:r>
      <w:r w:rsidR="004C53C7" w:rsidRPr="00BB555E">
        <w:rPr>
          <w:rFonts w:ascii="Century Gothic" w:hAnsi="Century Gothic" w:cs="Arial"/>
          <w:spacing w:val="31"/>
          <w:sz w:val="20"/>
        </w:rPr>
        <w:t xml:space="preserve"> </w:t>
      </w:r>
      <w:r w:rsidR="004C53C7" w:rsidRPr="00BB555E">
        <w:rPr>
          <w:rFonts w:ascii="Century Gothic" w:hAnsi="Century Gothic" w:cs="Arial"/>
          <w:sz w:val="20"/>
        </w:rPr>
        <w:t>consultada</w:t>
      </w:r>
      <w:r w:rsidR="004C53C7" w:rsidRPr="00BB555E">
        <w:rPr>
          <w:rFonts w:ascii="Century Gothic" w:hAnsi="Century Gothic" w:cs="Arial"/>
          <w:spacing w:val="32"/>
          <w:sz w:val="20"/>
        </w:rPr>
        <w:t xml:space="preserve"> </w:t>
      </w:r>
      <w:r w:rsidR="004C53C7" w:rsidRPr="00BB555E">
        <w:rPr>
          <w:rFonts w:ascii="Century Gothic" w:hAnsi="Century Gothic" w:cs="Arial"/>
          <w:sz w:val="20"/>
        </w:rPr>
        <w:t>pelos</w:t>
      </w:r>
      <w:r w:rsidR="004C53C7" w:rsidRPr="00BB555E">
        <w:rPr>
          <w:rFonts w:ascii="Century Gothic" w:hAnsi="Century Gothic" w:cs="Arial"/>
          <w:spacing w:val="32"/>
          <w:sz w:val="20"/>
        </w:rPr>
        <w:t xml:space="preserve"> </w:t>
      </w:r>
      <w:r w:rsidR="004C53C7" w:rsidRPr="00BB555E">
        <w:rPr>
          <w:rFonts w:ascii="Century Gothic" w:hAnsi="Century Gothic" w:cs="Arial"/>
          <w:sz w:val="20"/>
        </w:rPr>
        <w:t>pretensos</w:t>
      </w:r>
      <w:r w:rsidR="004C53C7" w:rsidRPr="00BB555E">
        <w:rPr>
          <w:rFonts w:ascii="Century Gothic" w:hAnsi="Century Gothic" w:cs="Arial"/>
          <w:spacing w:val="31"/>
          <w:sz w:val="20"/>
        </w:rPr>
        <w:t xml:space="preserve"> </w:t>
      </w:r>
      <w:r w:rsidR="004C53C7" w:rsidRPr="00BB555E">
        <w:rPr>
          <w:rFonts w:ascii="Century Gothic" w:hAnsi="Century Gothic" w:cs="Arial"/>
          <w:sz w:val="20"/>
        </w:rPr>
        <w:t>licitantes</w:t>
      </w:r>
      <w:r w:rsidR="004C53C7" w:rsidRPr="00BB555E">
        <w:rPr>
          <w:rFonts w:ascii="Century Gothic" w:hAnsi="Century Gothic" w:cs="Arial"/>
          <w:spacing w:val="-64"/>
          <w:sz w:val="20"/>
        </w:rPr>
        <w:t xml:space="preserve"> </w:t>
      </w:r>
      <w:r w:rsidR="004C53C7" w:rsidRPr="00BB555E">
        <w:rPr>
          <w:rFonts w:ascii="Century Gothic" w:hAnsi="Century Gothic" w:cs="Arial"/>
          <w:sz w:val="20"/>
        </w:rPr>
        <w:t>no</w:t>
      </w:r>
      <w:r w:rsidR="004C53C7" w:rsidRPr="00BB555E">
        <w:rPr>
          <w:rFonts w:ascii="Century Gothic" w:hAnsi="Century Gothic" w:cs="Arial"/>
          <w:spacing w:val="1"/>
          <w:sz w:val="20"/>
        </w:rPr>
        <w:t xml:space="preserve"> </w:t>
      </w:r>
      <w:r w:rsidR="004C53C7" w:rsidRPr="00BB555E">
        <w:rPr>
          <w:rFonts w:ascii="Century Gothic" w:hAnsi="Century Gothic" w:cs="Arial"/>
          <w:sz w:val="20"/>
        </w:rPr>
        <w:t>endereço</w:t>
      </w:r>
      <w:r w:rsidR="004C53C7" w:rsidRPr="00BB555E">
        <w:rPr>
          <w:rFonts w:ascii="Century Gothic" w:hAnsi="Century Gothic" w:cs="Arial"/>
          <w:spacing w:val="1"/>
          <w:sz w:val="20"/>
        </w:rPr>
        <w:t xml:space="preserve"> </w:t>
      </w:r>
      <w:r w:rsidR="004C53C7" w:rsidRPr="00BB555E">
        <w:rPr>
          <w:rFonts w:ascii="Century Gothic" w:hAnsi="Century Gothic" w:cs="Arial"/>
          <w:sz w:val="20"/>
        </w:rPr>
        <w:t xml:space="preserve">eletrônico </w:t>
      </w:r>
      <w:hyperlink r:id="rId11">
        <w:r w:rsidR="003C1DD1" w:rsidRPr="00BB555E">
          <w:rPr>
            <w:rFonts w:ascii="Century Gothic" w:hAnsi="Century Gothic" w:cs="Arial"/>
            <w:sz w:val="20"/>
            <w:u w:val="single" w:color="0000FF"/>
          </w:rPr>
          <w:t>www.licitardigital.com.br</w:t>
        </w:r>
      </w:hyperlink>
      <w:r w:rsidR="004C53C7" w:rsidRPr="00BB555E">
        <w:rPr>
          <w:rFonts w:ascii="Century Gothic" w:hAnsi="Century Gothic" w:cs="Arial"/>
          <w:sz w:val="20"/>
        </w:rPr>
        <w:t>,</w:t>
      </w:r>
      <w:r w:rsidR="004C53C7" w:rsidRPr="00BB555E">
        <w:rPr>
          <w:rFonts w:ascii="Century Gothic" w:hAnsi="Century Gothic" w:cs="Arial"/>
          <w:spacing w:val="1"/>
          <w:sz w:val="20"/>
        </w:rPr>
        <w:t xml:space="preserve"> </w:t>
      </w:r>
      <w:r w:rsidR="004C53C7" w:rsidRPr="00BB555E">
        <w:rPr>
          <w:rFonts w:ascii="Century Gothic" w:hAnsi="Century Gothic" w:cs="Arial"/>
          <w:sz w:val="20"/>
        </w:rPr>
        <w:t>bem</w:t>
      </w:r>
      <w:r w:rsidR="004C53C7" w:rsidRPr="00BB555E">
        <w:rPr>
          <w:rFonts w:ascii="Century Gothic" w:hAnsi="Century Gothic" w:cs="Arial"/>
          <w:spacing w:val="1"/>
          <w:sz w:val="20"/>
        </w:rPr>
        <w:t xml:space="preserve"> </w:t>
      </w:r>
      <w:r w:rsidR="004C53C7" w:rsidRPr="00BB555E">
        <w:rPr>
          <w:rFonts w:ascii="Century Gothic" w:hAnsi="Century Gothic" w:cs="Arial"/>
          <w:sz w:val="20"/>
        </w:rPr>
        <w:t>como,</w:t>
      </w:r>
      <w:r w:rsidR="004C53C7" w:rsidRPr="00BB555E">
        <w:rPr>
          <w:rFonts w:ascii="Century Gothic" w:hAnsi="Century Gothic" w:cs="Arial"/>
          <w:spacing w:val="1"/>
          <w:sz w:val="20"/>
        </w:rPr>
        <w:t xml:space="preserve"> </w:t>
      </w:r>
      <w:r w:rsidR="004C53C7" w:rsidRPr="00BB555E">
        <w:rPr>
          <w:rFonts w:ascii="Century Gothic" w:hAnsi="Century Gothic" w:cs="Arial"/>
          <w:sz w:val="20"/>
        </w:rPr>
        <w:t>no</w:t>
      </w:r>
      <w:r w:rsidR="004C53C7" w:rsidRPr="00BB555E">
        <w:rPr>
          <w:rFonts w:ascii="Century Gothic" w:hAnsi="Century Gothic" w:cs="Arial"/>
          <w:spacing w:val="1"/>
          <w:sz w:val="20"/>
        </w:rPr>
        <w:t xml:space="preserve"> </w:t>
      </w:r>
      <w:r w:rsidR="004C53C7" w:rsidRPr="00BB555E">
        <w:rPr>
          <w:rFonts w:ascii="Century Gothic" w:hAnsi="Century Gothic" w:cs="Arial"/>
          <w:sz w:val="20"/>
        </w:rPr>
        <w:t>site</w:t>
      </w:r>
      <w:r w:rsidR="004C53C7" w:rsidRPr="00BB555E">
        <w:rPr>
          <w:rFonts w:ascii="Century Gothic" w:hAnsi="Century Gothic" w:cs="Arial"/>
          <w:spacing w:val="1"/>
          <w:sz w:val="20"/>
        </w:rPr>
        <w:t xml:space="preserve"> </w:t>
      </w:r>
      <w:r w:rsidR="004C53C7" w:rsidRPr="00BB555E">
        <w:rPr>
          <w:rFonts w:ascii="Century Gothic" w:hAnsi="Century Gothic" w:cs="Arial"/>
          <w:sz w:val="20"/>
        </w:rPr>
        <w:t xml:space="preserve">do Município de </w:t>
      </w:r>
      <w:r w:rsidR="00A52984" w:rsidRPr="00BB555E">
        <w:rPr>
          <w:rFonts w:ascii="Century Gothic" w:hAnsi="Century Gothic" w:cs="Arial"/>
          <w:sz w:val="20"/>
        </w:rPr>
        <w:t>Santo Hipólito</w:t>
      </w:r>
      <w:r w:rsidR="004C53C7" w:rsidRPr="00BB555E">
        <w:rPr>
          <w:rFonts w:ascii="Century Gothic" w:hAnsi="Century Gothic" w:cs="Arial"/>
          <w:spacing w:val="10"/>
          <w:sz w:val="20"/>
        </w:rPr>
        <w:t xml:space="preserve"> </w:t>
      </w:r>
      <w:hyperlink r:id="rId12" w:history="1">
        <w:r w:rsidR="003C1DD1" w:rsidRPr="00BB555E">
          <w:rPr>
            <w:rStyle w:val="Hyperlink"/>
            <w:rFonts w:ascii="Century Gothic" w:hAnsi="Century Gothic" w:cs="Arial"/>
            <w:color w:val="auto"/>
            <w:sz w:val="20"/>
          </w:rPr>
          <w:t>www.santohipolito.mg.gov.br</w:t>
        </w:r>
      </w:hyperlink>
      <w:r w:rsidR="004C53C7" w:rsidRPr="00BB555E">
        <w:rPr>
          <w:rFonts w:ascii="Century Gothic" w:hAnsi="Century Gothic" w:cs="Arial"/>
          <w:sz w:val="20"/>
        </w:rPr>
        <w:t>.</w:t>
      </w:r>
    </w:p>
    <w:p w14:paraId="3A79FF44" w14:textId="2692372B" w:rsidR="004C53C7" w:rsidRPr="00BB555E" w:rsidRDefault="004C53C7" w:rsidP="00DD0A82">
      <w:pPr>
        <w:pStyle w:val="Corpodetexto"/>
        <w:spacing w:before="92" w:line="312" w:lineRule="auto"/>
        <w:ind w:right="2"/>
        <w:jc w:val="both"/>
        <w:rPr>
          <w:rFonts w:ascii="Century Gothic" w:hAnsi="Century Gothic" w:cs="Arial"/>
          <w:sz w:val="20"/>
        </w:rPr>
      </w:pPr>
      <w:r w:rsidRPr="00BB555E">
        <w:rPr>
          <w:rFonts w:ascii="Century Gothic" w:hAnsi="Century Gothic" w:cs="Arial"/>
          <w:sz w:val="20"/>
        </w:rPr>
        <w:t>2.</w:t>
      </w:r>
      <w:r w:rsidR="00D1323E" w:rsidRPr="00BB555E">
        <w:rPr>
          <w:rFonts w:ascii="Century Gothic" w:hAnsi="Century Gothic" w:cs="Arial"/>
          <w:sz w:val="20"/>
          <w:lang w:val="pt-BR"/>
        </w:rPr>
        <w:t>6</w:t>
      </w:r>
      <w:r w:rsidRPr="00BB555E">
        <w:rPr>
          <w:rFonts w:ascii="Century Gothic" w:hAnsi="Century Gothic" w:cs="Arial"/>
          <w:sz w:val="20"/>
        </w:rPr>
        <w:t xml:space="preserve"> - A</w:t>
      </w:r>
      <w:r w:rsidRPr="00BB555E">
        <w:rPr>
          <w:rFonts w:ascii="Century Gothic" w:hAnsi="Century Gothic" w:cs="Arial"/>
          <w:spacing w:val="34"/>
          <w:sz w:val="20"/>
        </w:rPr>
        <w:t xml:space="preserve"> </w:t>
      </w:r>
      <w:r w:rsidRPr="00BB555E">
        <w:rPr>
          <w:rFonts w:ascii="Century Gothic" w:hAnsi="Century Gothic" w:cs="Arial"/>
          <w:sz w:val="20"/>
        </w:rPr>
        <w:t>Administração</w:t>
      </w:r>
      <w:r w:rsidRPr="00BB555E">
        <w:rPr>
          <w:rFonts w:ascii="Century Gothic" w:hAnsi="Century Gothic" w:cs="Arial"/>
          <w:spacing w:val="35"/>
          <w:sz w:val="20"/>
        </w:rPr>
        <w:t xml:space="preserve"> </w:t>
      </w:r>
      <w:r w:rsidRPr="00BB555E">
        <w:rPr>
          <w:rFonts w:ascii="Century Gothic" w:hAnsi="Century Gothic" w:cs="Arial"/>
          <w:sz w:val="20"/>
        </w:rPr>
        <w:t>não</w:t>
      </w:r>
      <w:r w:rsidRPr="00BB555E">
        <w:rPr>
          <w:rFonts w:ascii="Century Gothic" w:hAnsi="Century Gothic" w:cs="Arial"/>
          <w:spacing w:val="34"/>
          <w:sz w:val="20"/>
        </w:rPr>
        <w:t xml:space="preserve"> </w:t>
      </w:r>
      <w:r w:rsidRPr="00BB555E">
        <w:rPr>
          <w:rFonts w:ascii="Century Gothic" w:hAnsi="Century Gothic" w:cs="Arial"/>
          <w:sz w:val="20"/>
        </w:rPr>
        <w:t>se</w:t>
      </w:r>
      <w:r w:rsidRPr="00BB555E">
        <w:rPr>
          <w:rFonts w:ascii="Century Gothic" w:hAnsi="Century Gothic" w:cs="Arial"/>
          <w:spacing w:val="35"/>
          <w:sz w:val="20"/>
        </w:rPr>
        <w:t xml:space="preserve"> </w:t>
      </w:r>
      <w:r w:rsidRPr="00BB555E">
        <w:rPr>
          <w:rFonts w:ascii="Century Gothic" w:hAnsi="Century Gothic" w:cs="Arial"/>
          <w:sz w:val="20"/>
        </w:rPr>
        <w:t>responsabilizará</w:t>
      </w:r>
      <w:r w:rsidRPr="00BB555E">
        <w:rPr>
          <w:rFonts w:ascii="Century Gothic" w:hAnsi="Century Gothic" w:cs="Arial"/>
          <w:spacing w:val="34"/>
          <w:sz w:val="20"/>
        </w:rPr>
        <w:t xml:space="preserve"> </w:t>
      </w:r>
      <w:r w:rsidRPr="00BB555E">
        <w:rPr>
          <w:rFonts w:ascii="Century Gothic" w:hAnsi="Century Gothic" w:cs="Arial"/>
          <w:sz w:val="20"/>
        </w:rPr>
        <w:t>caso</w:t>
      </w:r>
      <w:r w:rsidRPr="00BB555E">
        <w:rPr>
          <w:rFonts w:ascii="Century Gothic" w:hAnsi="Century Gothic" w:cs="Arial"/>
          <w:spacing w:val="35"/>
          <w:sz w:val="20"/>
        </w:rPr>
        <w:t xml:space="preserve"> </w:t>
      </w:r>
      <w:r w:rsidRPr="00BB555E">
        <w:rPr>
          <w:rFonts w:ascii="Century Gothic" w:hAnsi="Century Gothic" w:cs="Arial"/>
          <w:sz w:val="20"/>
        </w:rPr>
        <w:t>o</w:t>
      </w:r>
      <w:r w:rsidRPr="00BB555E">
        <w:rPr>
          <w:rFonts w:ascii="Century Gothic" w:hAnsi="Century Gothic" w:cs="Arial"/>
          <w:spacing w:val="34"/>
          <w:sz w:val="20"/>
        </w:rPr>
        <w:t xml:space="preserve"> </w:t>
      </w:r>
      <w:r w:rsidRPr="00BB555E">
        <w:rPr>
          <w:rFonts w:ascii="Century Gothic" w:hAnsi="Century Gothic" w:cs="Arial"/>
          <w:sz w:val="20"/>
        </w:rPr>
        <w:t>pretenso</w:t>
      </w:r>
      <w:r w:rsidRPr="00BB555E">
        <w:rPr>
          <w:rFonts w:ascii="Century Gothic" w:hAnsi="Century Gothic" w:cs="Arial"/>
          <w:spacing w:val="35"/>
          <w:sz w:val="20"/>
        </w:rPr>
        <w:t xml:space="preserve"> </w:t>
      </w:r>
      <w:r w:rsidRPr="00BB555E">
        <w:rPr>
          <w:rFonts w:ascii="Century Gothic" w:hAnsi="Century Gothic" w:cs="Arial"/>
          <w:sz w:val="20"/>
        </w:rPr>
        <w:t>licitante</w:t>
      </w:r>
      <w:r w:rsidRPr="00BB555E">
        <w:rPr>
          <w:rFonts w:ascii="Century Gothic" w:hAnsi="Century Gothic" w:cs="Arial"/>
          <w:spacing w:val="34"/>
          <w:sz w:val="20"/>
        </w:rPr>
        <w:t xml:space="preserve"> </w:t>
      </w:r>
      <w:r w:rsidRPr="00BB555E">
        <w:rPr>
          <w:rFonts w:ascii="Century Gothic" w:hAnsi="Century Gothic" w:cs="Arial"/>
          <w:sz w:val="20"/>
        </w:rPr>
        <w:t>não</w:t>
      </w:r>
      <w:r w:rsidRPr="00BB555E">
        <w:rPr>
          <w:rFonts w:ascii="Century Gothic" w:hAnsi="Century Gothic" w:cs="Arial"/>
          <w:spacing w:val="35"/>
          <w:sz w:val="20"/>
        </w:rPr>
        <w:t xml:space="preserve"> </w:t>
      </w:r>
      <w:r w:rsidRPr="00BB555E">
        <w:rPr>
          <w:rFonts w:ascii="Century Gothic" w:hAnsi="Century Gothic" w:cs="Arial"/>
          <w:sz w:val="20"/>
        </w:rPr>
        <w:t>acesse</w:t>
      </w:r>
      <w:r w:rsidRPr="00BB555E">
        <w:rPr>
          <w:rFonts w:ascii="Century Gothic" w:hAnsi="Century Gothic" w:cs="Arial"/>
          <w:spacing w:val="35"/>
          <w:sz w:val="20"/>
        </w:rPr>
        <w:t xml:space="preserve"> </w:t>
      </w:r>
      <w:r w:rsidRPr="00BB555E">
        <w:rPr>
          <w:rFonts w:ascii="Century Gothic" w:hAnsi="Century Gothic" w:cs="Arial"/>
          <w:sz w:val="20"/>
        </w:rPr>
        <w:t>o</w:t>
      </w:r>
      <w:r w:rsidRPr="00BB555E">
        <w:rPr>
          <w:rFonts w:ascii="Century Gothic" w:hAnsi="Century Gothic" w:cs="Arial"/>
          <w:spacing w:val="34"/>
          <w:sz w:val="20"/>
        </w:rPr>
        <w:t xml:space="preserve"> </w:t>
      </w:r>
      <w:r w:rsidRPr="00BB555E">
        <w:rPr>
          <w:rFonts w:ascii="Century Gothic" w:hAnsi="Century Gothic" w:cs="Arial"/>
          <w:sz w:val="20"/>
        </w:rPr>
        <w:t>e-</w:t>
      </w:r>
      <w:r w:rsidRPr="00BB555E">
        <w:rPr>
          <w:rFonts w:ascii="Century Gothic" w:hAnsi="Century Gothic" w:cs="Arial"/>
          <w:spacing w:val="-64"/>
          <w:sz w:val="20"/>
        </w:rPr>
        <w:t xml:space="preserve"> </w:t>
      </w:r>
      <w:r w:rsidRPr="00BB555E">
        <w:rPr>
          <w:rFonts w:ascii="Century Gothic" w:hAnsi="Century Gothic" w:cs="Arial"/>
          <w:sz w:val="20"/>
        </w:rPr>
        <w:t>mail informado ou não visualize a alteração no Site supracitado consequentemente desconhecendo o</w:t>
      </w:r>
      <w:r w:rsidRPr="00BB555E">
        <w:rPr>
          <w:rFonts w:ascii="Century Gothic" w:hAnsi="Century Gothic" w:cs="Arial"/>
          <w:spacing w:val="6"/>
          <w:sz w:val="20"/>
        </w:rPr>
        <w:t xml:space="preserve"> </w:t>
      </w:r>
      <w:r w:rsidRPr="00BB555E">
        <w:rPr>
          <w:rFonts w:ascii="Century Gothic" w:hAnsi="Century Gothic" w:cs="Arial"/>
          <w:sz w:val="20"/>
        </w:rPr>
        <w:t>teor</w:t>
      </w:r>
      <w:r w:rsidRPr="00BB555E">
        <w:rPr>
          <w:rFonts w:ascii="Century Gothic" w:hAnsi="Century Gothic" w:cs="Arial"/>
          <w:spacing w:val="5"/>
          <w:sz w:val="20"/>
        </w:rPr>
        <w:t xml:space="preserve"> </w:t>
      </w:r>
      <w:r w:rsidRPr="00BB555E">
        <w:rPr>
          <w:rFonts w:ascii="Century Gothic" w:hAnsi="Century Gothic" w:cs="Arial"/>
          <w:sz w:val="20"/>
        </w:rPr>
        <w:t>dos</w:t>
      </w:r>
      <w:r w:rsidRPr="00BB555E">
        <w:rPr>
          <w:rFonts w:ascii="Century Gothic" w:hAnsi="Century Gothic" w:cs="Arial"/>
          <w:spacing w:val="6"/>
          <w:sz w:val="20"/>
        </w:rPr>
        <w:t xml:space="preserve"> </w:t>
      </w:r>
      <w:r w:rsidRPr="00BB555E">
        <w:rPr>
          <w:rFonts w:ascii="Century Gothic" w:hAnsi="Century Gothic" w:cs="Arial"/>
          <w:sz w:val="20"/>
        </w:rPr>
        <w:t>Avisos</w:t>
      </w:r>
      <w:r w:rsidRPr="00BB555E">
        <w:rPr>
          <w:rFonts w:ascii="Century Gothic" w:hAnsi="Century Gothic" w:cs="Arial"/>
          <w:spacing w:val="5"/>
          <w:sz w:val="20"/>
        </w:rPr>
        <w:t xml:space="preserve"> </w:t>
      </w:r>
      <w:r w:rsidRPr="00BB555E">
        <w:rPr>
          <w:rFonts w:ascii="Century Gothic" w:hAnsi="Century Gothic" w:cs="Arial"/>
          <w:sz w:val="20"/>
        </w:rPr>
        <w:t>publicados.</w:t>
      </w:r>
    </w:p>
    <w:p w14:paraId="2B647ED4" w14:textId="77777777" w:rsidR="005A2425" w:rsidRPr="00BB555E" w:rsidRDefault="005A2425" w:rsidP="00DD0A82">
      <w:pPr>
        <w:pStyle w:val="Corpodetexto"/>
        <w:spacing w:line="312" w:lineRule="auto"/>
        <w:rPr>
          <w:rFonts w:ascii="Century Gothic" w:hAnsi="Century Gothic"/>
          <w:sz w:val="20"/>
        </w:rPr>
      </w:pPr>
    </w:p>
    <w:p w14:paraId="4CC014B2" w14:textId="77777777" w:rsidR="005A2425" w:rsidRPr="00BB555E" w:rsidRDefault="004C53C7" w:rsidP="00DD0A82">
      <w:pPr>
        <w:pStyle w:val="Corpodetexto"/>
        <w:spacing w:line="312" w:lineRule="auto"/>
        <w:jc w:val="both"/>
        <w:rPr>
          <w:rFonts w:ascii="Century Gothic" w:hAnsi="Century Gothic"/>
          <w:b/>
          <w:sz w:val="20"/>
        </w:rPr>
      </w:pPr>
      <w:r w:rsidRPr="00BB555E">
        <w:rPr>
          <w:rFonts w:ascii="Century Gothic" w:hAnsi="Century Gothic"/>
          <w:b/>
          <w:sz w:val="20"/>
        </w:rPr>
        <w:t>3 - AS CONDIÇÕES DE PARTICIPAÇÃO</w:t>
      </w:r>
    </w:p>
    <w:p w14:paraId="062A2F2C" w14:textId="7FE6E0E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3.1 - Poderão</w:t>
      </w:r>
      <w:r w:rsidRPr="00BB555E">
        <w:rPr>
          <w:rFonts w:ascii="Century Gothic" w:hAnsi="Century Gothic"/>
          <w:spacing w:val="1"/>
          <w:sz w:val="20"/>
        </w:rPr>
        <w:t xml:space="preserve"> </w:t>
      </w:r>
      <w:r w:rsidRPr="00BB555E">
        <w:rPr>
          <w:rFonts w:ascii="Century Gothic" w:hAnsi="Century Gothic"/>
          <w:sz w:val="20"/>
        </w:rPr>
        <w:t>participar</w:t>
      </w:r>
      <w:r w:rsidRPr="00BB555E">
        <w:rPr>
          <w:rFonts w:ascii="Century Gothic" w:hAnsi="Century Gothic"/>
          <w:spacing w:val="1"/>
          <w:sz w:val="20"/>
        </w:rPr>
        <w:t xml:space="preserve"> </w:t>
      </w:r>
      <w:r w:rsidRPr="00BB555E">
        <w:rPr>
          <w:rFonts w:ascii="Century Gothic" w:hAnsi="Century Gothic"/>
          <w:sz w:val="20"/>
        </w:rPr>
        <w:t>desta</w:t>
      </w:r>
      <w:r w:rsidRPr="00BB555E">
        <w:rPr>
          <w:rFonts w:ascii="Century Gothic" w:hAnsi="Century Gothic"/>
          <w:spacing w:val="1"/>
          <w:sz w:val="20"/>
        </w:rPr>
        <w:t xml:space="preserve"> </w:t>
      </w:r>
      <w:r w:rsidRPr="00BB555E">
        <w:rPr>
          <w:rFonts w:ascii="Century Gothic" w:hAnsi="Century Gothic"/>
          <w:sz w:val="20"/>
        </w:rPr>
        <w:t>licitação</w:t>
      </w:r>
      <w:r w:rsidRPr="00BB555E">
        <w:rPr>
          <w:rFonts w:ascii="Century Gothic" w:hAnsi="Century Gothic"/>
          <w:spacing w:val="1"/>
          <w:sz w:val="20"/>
        </w:rPr>
        <w:t xml:space="preserve"> </w:t>
      </w:r>
      <w:r w:rsidRPr="00BB555E">
        <w:rPr>
          <w:rFonts w:ascii="Century Gothic" w:hAnsi="Century Gothic"/>
          <w:sz w:val="20"/>
        </w:rPr>
        <w:t>qualquer</w:t>
      </w:r>
      <w:r w:rsidRPr="00BB555E">
        <w:rPr>
          <w:rFonts w:ascii="Century Gothic" w:hAnsi="Century Gothic"/>
          <w:spacing w:val="1"/>
          <w:sz w:val="20"/>
        </w:rPr>
        <w:t xml:space="preserve"> </w:t>
      </w:r>
      <w:r w:rsidRPr="00BB555E">
        <w:rPr>
          <w:rFonts w:ascii="Century Gothic" w:hAnsi="Century Gothic"/>
          <w:sz w:val="20"/>
        </w:rPr>
        <w:t>pessoa</w:t>
      </w:r>
      <w:r w:rsidRPr="00BB555E">
        <w:rPr>
          <w:rFonts w:ascii="Century Gothic" w:hAnsi="Century Gothic"/>
          <w:spacing w:val="1"/>
          <w:sz w:val="20"/>
        </w:rPr>
        <w:t xml:space="preserve"> </w:t>
      </w:r>
      <w:r w:rsidRPr="00BB555E">
        <w:rPr>
          <w:rFonts w:ascii="Century Gothic" w:hAnsi="Century Gothic"/>
          <w:sz w:val="20"/>
        </w:rPr>
        <w:t>jurídica</w:t>
      </w:r>
      <w:r w:rsidRPr="00BB555E">
        <w:rPr>
          <w:rFonts w:ascii="Century Gothic" w:hAnsi="Century Gothic"/>
          <w:spacing w:val="1"/>
          <w:sz w:val="20"/>
        </w:rPr>
        <w:t xml:space="preserve"> </w:t>
      </w:r>
      <w:r w:rsidRPr="00BB555E">
        <w:rPr>
          <w:rFonts w:ascii="Century Gothic" w:hAnsi="Century Gothic"/>
          <w:sz w:val="20"/>
        </w:rPr>
        <w:t>legalmente</w:t>
      </w:r>
      <w:r w:rsidRPr="00BB555E">
        <w:rPr>
          <w:rFonts w:ascii="Century Gothic" w:hAnsi="Century Gothic"/>
          <w:spacing w:val="1"/>
          <w:sz w:val="20"/>
        </w:rPr>
        <w:t xml:space="preserve"> </w:t>
      </w:r>
      <w:r w:rsidRPr="00BB555E">
        <w:rPr>
          <w:rFonts w:ascii="Century Gothic" w:hAnsi="Century Gothic"/>
          <w:sz w:val="20"/>
        </w:rPr>
        <w:t>estabelecida</w:t>
      </w:r>
      <w:r w:rsidRPr="00BB555E">
        <w:rPr>
          <w:rFonts w:ascii="Century Gothic" w:hAnsi="Century Gothic"/>
          <w:spacing w:val="48"/>
          <w:sz w:val="20"/>
        </w:rPr>
        <w:t xml:space="preserve"> </w:t>
      </w:r>
      <w:r w:rsidRPr="00BB555E">
        <w:rPr>
          <w:rFonts w:ascii="Century Gothic" w:hAnsi="Century Gothic"/>
          <w:sz w:val="20"/>
        </w:rPr>
        <w:t>no</w:t>
      </w:r>
      <w:r w:rsidRPr="00BB555E">
        <w:rPr>
          <w:rFonts w:ascii="Century Gothic" w:hAnsi="Century Gothic"/>
          <w:spacing w:val="48"/>
          <w:sz w:val="20"/>
        </w:rPr>
        <w:t xml:space="preserve"> </w:t>
      </w:r>
      <w:r w:rsidRPr="00BB555E">
        <w:rPr>
          <w:rFonts w:ascii="Century Gothic" w:hAnsi="Century Gothic"/>
          <w:sz w:val="20"/>
        </w:rPr>
        <w:t>País,</w:t>
      </w:r>
      <w:r w:rsidRPr="00BB555E">
        <w:rPr>
          <w:rFonts w:ascii="Century Gothic" w:hAnsi="Century Gothic"/>
          <w:spacing w:val="51"/>
          <w:sz w:val="20"/>
        </w:rPr>
        <w:t xml:space="preserve"> </w:t>
      </w:r>
      <w:r w:rsidRPr="00BB555E">
        <w:rPr>
          <w:rFonts w:ascii="Century Gothic" w:hAnsi="Century Gothic"/>
          <w:sz w:val="20"/>
        </w:rPr>
        <w:t>que</w:t>
      </w:r>
      <w:r w:rsidRPr="00BB555E">
        <w:rPr>
          <w:rFonts w:ascii="Century Gothic" w:hAnsi="Century Gothic"/>
          <w:spacing w:val="48"/>
          <w:sz w:val="20"/>
        </w:rPr>
        <w:t xml:space="preserve"> </w:t>
      </w:r>
      <w:r w:rsidRPr="00BB555E">
        <w:rPr>
          <w:rFonts w:ascii="Century Gothic" w:hAnsi="Century Gothic"/>
          <w:sz w:val="20"/>
        </w:rPr>
        <w:t>atenda</w:t>
      </w:r>
      <w:r w:rsidRPr="00BB555E">
        <w:rPr>
          <w:rFonts w:ascii="Century Gothic" w:hAnsi="Century Gothic"/>
          <w:spacing w:val="48"/>
          <w:sz w:val="20"/>
        </w:rPr>
        <w:t xml:space="preserve"> </w:t>
      </w:r>
      <w:r w:rsidRPr="00BB555E">
        <w:rPr>
          <w:rFonts w:ascii="Century Gothic" w:hAnsi="Century Gothic"/>
          <w:sz w:val="20"/>
        </w:rPr>
        <w:t>às</w:t>
      </w:r>
      <w:r w:rsidRPr="00BB555E">
        <w:rPr>
          <w:rFonts w:ascii="Century Gothic" w:hAnsi="Century Gothic"/>
          <w:spacing w:val="48"/>
          <w:sz w:val="20"/>
        </w:rPr>
        <w:t xml:space="preserve"> </w:t>
      </w:r>
      <w:r w:rsidRPr="00BB555E">
        <w:rPr>
          <w:rFonts w:ascii="Century Gothic" w:hAnsi="Century Gothic"/>
          <w:sz w:val="20"/>
        </w:rPr>
        <w:t>exigências</w:t>
      </w:r>
      <w:r w:rsidRPr="00BB555E">
        <w:rPr>
          <w:rFonts w:ascii="Century Gothic" w:hAnsi="Century Gothic"/>
          <w:spacing w:val="47"/>
          <w:sz w:val="20"/>
        </w:rPr>
        <w:t xml:space="preserve"> </w:t>
      </w:r>
      <w:r w:rsidRPr="00BB555E">
        <w:rPr>
          <w:rFonts w:ascii="Century Gothic" w:hAnsi="Century Gothic"/>
          <w:sz w:val="20"/>
        </w:rPr>
        <w:t>deste</w:t>
      </w:r>
      <w:r w:rsidRPr="00BB555E">
        <w:rPr>
          <w:rFonts w:ascii="Century Gothic" w:hAnsi="Century Gothic"/>
          <w:spacing w:val="48"/>
          <w:sz w:val="20"/>
        </w:rPr>
        <w:t xml:space="preserve"> </w:t>
      </w:r>
      <w:r w:rsidRPr="00BB555E">
        <w:rPr>
          <w:rFonts w:ascii="Century Gothic" w:hAnsi="Century Gothic"/>
          <w:sz w:val="20"/>
        </w:rPr>
        <w:t>Edital</w:t>
      </w:r>
      <w:r w:rsidRPr="00BB555E">
        <w:rPr>
          <w:rFonts w:ascii="Century Gothic" w:hAnsi="Century Gothic"/>
          <w:spacing w:val="48"/>
          <w:sz w:val="20"/>
        </w:rPr>
        <w:t xml:space="preserve"> </w:t>
      </w:r>
      <w:r w:rsidRPr="00BB555E">
        <w:rPr>
          <w:rFonts w:ascii="Century Gothic" w:hAnsi="Century Gothic"/>
          <w:sz w:val="20"/>
        </w:rPr>
        <w:t>e</w:t>
      </w:r>
      <w:r w:rsidRPr="00BB555E">
        <w:rPr>
          <w:rFonts w:ascii="Century Gothic" w:hAnsi="Century Gothic"/>
          <w:spacing w:val="51"/>
          <w:sz w:val="20"/>
        </w:rPr>
        <w:t xml:space="preserve"> </w:t>
      </w:r>
      <w:r w:rsidRPr="00BB555E">
        <w:rPr>
          <w:rFonts w:ascii="Century Gothic" w:hAnsi="Century Gothic"/>
          <w:sz w:val="20"/>
        </w:rPr>
        <w:t>seus</w:t>
      </w:r>
      <w:r w:rsidRPr="00BB555E">
        <w:rPr>
          <w:rFonts w:ascii="Century Gothic" w:hAnsi="Century Gothic"/>
          <w:spacing w:val="48"/>
          <w:sz w:val="20"/>
        </w:rPr>
        <w:t xml:space="preserve"> </w:t>
      </w:r>
      <w:r w:rsidRPr="00BB555E">
        <w:rPr>
          <w:rFonts w:ascii="Century Gothic" w:hAnsi="Century Gothic"/>
          <w:sz w:val="20"/>
        </w:rPr>
        <w:t>Anexos,</w:t>
      </w:r>
      <w:r w:rsidRPr="00BB555E">
        <w:rPr>
          <w:rFonts w:ascii="Century Gothic" w:hAnsi="Century Gothic"/>
          <w:spacing w:val="50"/>
          <w:sz w:val="20"/>
        </w:rPr>
        <w:t xml:space="preserve"> </w:t>
      </w:r>
      <w:r w:rsidRPr="00BB555E">
        <w:rPr>
          <w:rFonts w:ascii="Century Gothic" w:hAnsi="Century Gothic"/>
          <w:sz w:val="20"/>
        </w:rPr>
        <w:t>que esteja</w:t>
      </w:r>
      <w:r w:rsidRPr="00BB555E">
        <w:rPr>
          <w:rFonts w:ascii="Century Gothic" w:hAnsi="Century Gothic"/>
          <w:spacing w:val="1"/>
          <w:sz w:val="20"/>
        </w:rPr>
        <w:t xml:space="preserve"> </w:t>
      </w:r>
      <w:r w:rsidRPr="00BB555E">
        <w:rPr>
          <w:rFonts w:ascii="Century Gothic" w:hAnsi="Century Gothic"/>
          <w:sz w:val="20"/>
        </w:rPr>
        <w:t>devidamente</w:t>
      </w:r>
      <w:r w:rsidRPr="00BB555E">
        <w:rPr>
          <w:rFonts w:ascii="Century Gothic" w:hAnsi="Century Gothic"/>
          <w:spacing w:val="1"/>
          <w:sz w:val="20"/>
        </w:rPr>
        <w:t xml:space="preserve"> </w:t>
      </w:r>
      <w:r w:rsidRPr="00BB555E">
        <w:rPr>
          <w:rFonts w:ascii="Century Gothic" w:hAnsi="Century Gothic"/>
          <w:sz w:val="20"/>
        </w:rPr>
        <w:t>credenciada,</w:t>
      </w:r>
      <w:r w:rsidRPr="00BB555E">
        <w:rPr>
          <w:rFonts w:ascii="Century Gothic" w:hAnsi="Century Gothic"/>
          <w:spacing w:val="1"/>
          <w:sz w:val="20"/>
        </w:rPr>
        <w:t xml:space="preserve"> </w:t>
      </w:r>
      <w:r w:rsidRPr="00BB555E">
        <w:rPr>
          <w:rFonts w:ascii="Century Gothic" w:hAnsi="Century Gothic"/>
          <w:sz w:val="20"/>
        </w:rPr>
        <w:t>munida</w:t>
      </w:r>
      <w:r w:rsidRPr="00BB555E">
        <w:rPr>
          <w:rFonts w:ascii="Century Gothic" w:hAnsi="Century Gothic"/>
          <w:spacing w:val="1"/>
          <w:sz w:val="20"/>
        </w:rPr>
        <w:t xml:space="preserve"> </w:t>
      </w:r>
      <w:r w:rsidRPr="00BB555E">
        <w:rPr>
          <w:rFonts w:ascii="Century Gothic" w:hAnsi="Century Gothic"/>
          <w:sz w:val="20"/>
        </w:rPr>
        <w:t>de</w:t>
      </w:r>
      <w:r w:rsidRPr="00BB555E">
        <w:rPr>
          <w:rFonts w:ascii="Century Gothic" w:hAnsi="Century Gothic"/>
          <w:spacing w:val="1"/>
          <w:sz w:val="20"/>
        </w:rPr>
        <w:t xml:space="preserve"> </w:t>
      </w:r>
      <w:r w:rsidRPr="00BB555E">
        <w:rPr>
          <w:rFonts w:ascii="Century Gothic" w:hAnsi="Century Gothic"/>
          <w:sz w:val="20"/>
        </w:rPr>
        <w:t>chave</w:t>
      </w:r>
      <w:r w:rsidRPr="00BB555E">
        <w:rPr>
          <w:rFonts w:ascii="Century Gothic" w:hAnsi="Century Gothic"/>
          <w:spacing w:val="66"/>
          <w:sz w:val="20"/>
        </w:rPr>
        <w:t xml:space="preserve"> </w:t>
      </w:r>
      <w:r w:rsidRPr="00BB555E">
        <w:rPr>
          <w:rFonts w:ascii="Century Gothic" w:hAnsi="Century Gothic"/>
          <w:sz w:val="20"/>
        </w:rPr>
        <w:t>de</w:t>
      </w:r>
      <w:r w:rsidRPr="00BB555E">
        <w:rPr>
          <w:rFonts w:ascii="Century Gothic" w:hAnsi="Century Gothic"/>
          <w:spacing w:val="67"/>
          <w:sz w:val="20"/>
        </w:rPr>
        <w:t xml:space="preserve"> </w:t>
      </w:r>
      <w:r w:rsidRPr="00BB555E">
        <w:rPr>
          <w:rFonts w:ascii="Century Gothic" w:hAnsi="Century Gothic"/>
          <w:sz w:val="20"/>
        </w:rPr>
        <w:t>identificação</w:t>
      </w:r>
      <w:r w:rsidRPr="00BB555E">
        <w:rPr>
          <w:rFonts w:ascii="Century Gothic" w:hAnsi="Century Gothic"/>
          <w:spacing w:val="67"/>
          <w:sz w:val="20"/>
        </w:rPr>
        <w:t xml:space="preserve"> </w:t>
      </w:r>
      <w:r w:rsidRPr="00BB555E">
        <w:rPr>
          <w:rFonts w:ascii="Century Gothic" w:hAnsi="Century Gothic"/>
          <w:sz w:val="20"/>
        </w:rPr>
        <w:t>e</w:t>
      </w:r>
      <w:r w:rsidRPr="00BB555E">
        <w:rPr>
          <w:rFonts w:ascii="Century Gothic" w:hAnsi="Century Gothic"/>
          <w:spacing w:val="66"/>
          <w:sz w:val="20"/>
        </w:rPr>
        <w:t xml:space="preserve"> </w:t>
      </w:r>
      <w:r w:rsidRPr="00BB555E">
        <w:rPr>
          <w:rFonts w:ascii="Century Gothic" w:hAnsi="Century Gothic"/>
          <w:sz w:val="20"/>
        </w:rPr>
        <w:t>de</w:t>
      </w:r>
      <w:r w:rsidRPr="00BB555E">
        <w:rPr>
          <w:rFonts w:ascii="Century Gothic" w:hAnsi="Century Gothic"/>
          <w:spacing w:val="67"/>
          <w:sz w:val="20"/>
        </w:rPr>
        <w:t xml:space="preserve"> </w:t>
      </w:r>
      <w:r w:rsidRPr="00BB555E">
        <w:rPr>
          <w:rFonts w:ascii="Century Gothic" w:hAnsi="Century Gothic"/>
          <w:sz w:val="20"/>
        </w:rPr>
        <w:t>senha,</w:t>
      </w:r>
      <w:r w:rsidRPr="00BB555E">
        <w:rPr>
          <w:rFonts w:ascii="Century Gothic" w:hAnsi="Century Gothic"/>
          <w:spacing w:val="-64"/>
          <w:sz w:val="20"/>
        </w:rPr>
        <w:t xml:space="preserve"> </w:t>
      </w:r>
      <w:r w:rsidRPr="00BB555E">
        <w:rPr>
          <w:rFonts w:ascii="Century Gothic" w:hAnsi="Century Gothic"/>
          <w:sz w:val="20"/>
        </w:rPr>
        <w:t>cujo objeto social seja compatível com o objeto do certame e que satisfaçam as</w:t>
      </w:r>
      <w:r w:rsidRPr="00BB555E">
        <w:rPr>
          <w:rFonts w:ascii="Century Gothic" w:hAnsi="Century Gothic"/>
          <w:spacing w:val="1"/>
          <w:sz w:val="20"/>
        </w:rPr>
        <w:t xml:space="preserve"> </w:t>
      </w:r>
      <w:r w:rsidRPr="00BB555E">
        <w:rPr>
          <w:rFonts w:ascii="Century Gothic" w:hAnsi="Century Gothic"/>
          <w:sz w:val="20"/>
        </w:rPr>
        <w:t>condições</w:t>
      </w:r>
      <w:r w:rsidRPr="00BB555E">
        <w:rPr>
          <w:rFonts w:ascii="Century Gothic" w:hAnsi="Century Gothic"/>
          <w:spacing w:val="4"/>
          <w:sz w:val="20"/>
        </w:rPr>
        <w:t xml:space="preserve"> </w:t>
      </w:r>
      <w:r w:rsidRPr="00BB555E">
        <w:rPr>
          <w:rFonts w:ascii="Century Gothic" w:hAnsi="Century Gothic"/>
          <w:sz w:val="20"/>
        </w:rPr>
        <w:t>deste</w:t>
      </w:r>
      <w:r w:rsidRPr="00BB555E">
        <w:rPr>
          <w:rFonts w:ascii="Century Gothic" w:hAnsi="Century Gothic"/>
          <w:spacing w:val="5"/>
          <w:sz w:val="20"/>
        </w:rPr>
        <w:t xml:space="preserve"> </w:t>
      </w:r>
      <w:r w:rsidRPr="00BB555E">
        <w:rPr>
          <w:rFonts w:ascii="Century Gothic" w:hAnsi="Century Gothic"/>
          <w:sz w:val="20"/>
        </w:rPr>
        <w:t>Edital.</w:t>
      </w:r>
    </w:p>
    <w:p w14:paraId="1B605C97"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3.2 - Não poderão participar direta ou indiretamente desta licitação, os interessados</w:t>
      </w:r>
      <w:r w:rsidRPr="00BB555E">
        <w:rPr>
          <w:rFonts w:ascii="Century Gothic" w:hAnsi="Century Gothic"/>
          <w:spacing w:val="1"/>
          <w:sz w:val="20"/>
        </w:rPr>
        <w:t xml:space="preserve"> </w:t>
      </w:r>
      <w:r w:rsidRPr="00BB555E">
        <w:rPr>
          <w:rFonts w:ascii="Century Gothic" w:hAnsi="Century Gothic"/>
          <w:sz w:val="20"/>
        </w:rPr>
        <w:t>que</w:t>
      </w:r>
      <w:r w:rsidRPr="00BB555E">
        <w:rPr>
          <w:rFonts w:ascii="Century Gothic" w:hAnsi="Century Gothic"/>
          <w:spacing w:val="7"/>
          <w:sz w:val="20"/>
        </w:rPr>
        <w:t xml:space="preserve"> </w:t>
      </w:r>
      <w:r w:rsidRPr="00BB555E">
        <w:rPr>
          <w:rFonts w:ascii="Century Gothic" w:hAnsi="Century Gothic"/>
          <w:sz w:val="20"/>
        </w:rPr>
        <w:t>se</w:t>
      </w:r>
      <w:r w:rsidRPr="00BB555E">
        <w:rPr>
          <w:rFonts w:ascii="Century Gothic" w:hAnsi="Century Gothic"/>
          <w:spacing w:val="6"/>
          <w:sz w:val="20"/>
        </w:rPr>
        <w:t xml:space="preserve"> </w:t>
      </w:r>
      <w:r w:rsidRPr="00BB555E">
        <w:rPr>
          <w:rFonts w:ascii="Century Gothic" w:hAnsi="Century Gothic"/>
          <w:sz w:val="20"/>
        </w:rPr>
        <w:t>enquadrarem</w:t>
      </w:r>
      <w:r w:rsidRPr="00BB555E">
        <w:rPr>
          <w:rFonts w:ascii="Century Gothic" w:hAnsi="Century Gothic"/>
          <w:spacing w:val="9"/>
          <w:sz w:val="20"/>
        </w:rPr>
        <w:t xml:space="preserve"> </w:t>
      </w:r>
      <w:r w:rsidRPr="00BB555E">
        <w:rPr>
          <w:rFonts w:ascii="Century Gothic" w:hAnsi="Century Gothic"/>
          <w:sz w:val="20"/>
        </w:rPr>
        <w:t>em</w:t>
      </w:r>
      <w:r w:rsidRPr="00BB555E">
        <w:rPr>
          <w:rFonts w:ascii="Century Gothic" w:hAnsi="Century Gothic"/>
          <w:spacing w:val="8"/>
          <w:sz w:val="20"/>
        </w:rPr>
        <w:t xml:space="preserve"> </w:t>
      </w:r>
      <w:r w:rsidRPr="00BB555E">
        <w:rPr>
          <w:rFonts w:ascii="Century Gothic" w:hAnsi="Century Gothic"/>
          <w:sz w:val="20"/>
        </w:rPr>
        <w:t>uma</w:t>
      </w:r>
      <w:r w:rsidRPr="00BB555E">
        <w:rPr>
          <w:rFonts w:ascii="Century Gothic" w:hAnsi="Century Gothic"/>
          <w:spacing w:val="7"/>
          <w:sz w:val="20"/>
        </w:rPr>
        <w:t xml:space="preserve"> </w:t>
      </w:r>
      <w:r w:rsidRPr="00BB555E">
        <w:rPr>
          <w:rFonts w:ascii="Century Gothic" w:hAnsi="Century Gothic"/>
          <w:sz w:val="20"/>
        </w:rPr>
        <w:t>ou</w:t>
      </w:r>
      <w:r w:rsidRPr="00BB555E">
        <w:rPr>
          <w:rFonts w:ascii="Century Gothic" w:hAnsi="Century Gothic"/>
          <w:spacing w:val="4"/>
          <w:sz w:val="20"/>
        </w:rPr>
        <w:t xml:space="preserve"> </w:t>
      </w:r>
      <w:r w:rsidRPr="00BB555E">
        <w:rPr>
          <w:rFonts w:ascii="Century Gothic" w:hAnsi="Century Gothic"/>
          <w:sz w:val="20"/>
        </w:rPr>
        <w:t>mais</w:t>
      </w:r>
      <w:r w:rsidRPr="00BB555E">
        <w:rPr>
          <w:rFonts w:ascii="Century Gothic" w:hAnsi="Century Gothic"/>
          <w:spacing w:val="6"/>
          <w:sz w:val="20"/>
        </w:rPr>
        <w:t xml:space="preserve"> </w:t>
      </w:r>
      <w:r w:rsidRPr="00BB555E">
        <w:rPr>
          <w:rFonts w:ascii="Century Gothic" w:hAnsi="Century Gothic"/>
          <w:sz w:val="20"/>
        </w:rPr>
        <w:t>das</w:t>
      </w:r>
      <w:r w:rsidRPr="00BB555E">
        <w:rPr>
          <w:rFonts w:ascii="Century Gothic" w:hAnsi="Century Gothic"/>
          <w:spacing w:val="6"/>
          <w:sz w:val="20"/>
        </w:rPr>
        <w:t xml:space="preserve"> </w:t>
      </w:r>
      <w:r w:rsidRPr="00BB555E">
        <w:rPr>
          <w:rFonts w:ascii="Century Gothic" w:hAnsi="Century Gothic"/>
          <w:sz w:val="20"/>
        </w:rPr>
        <w:t>situações</w:t>
      </w:r>
      <w:r w:rsidRPr="00BB555E">
        <w:rPr>
          <w:rFonts w:ascii="Century Gothic" w:hAnsi="Century Gothic"/>
          <w:spacing w:val="6"/>
          <w:sz w:val="20"/>
        </w:rPr>
        <w:t xml:space="preserve"> </w:t>
      </w:r>
      <w:r w:rsidRPr="00BB555E">
        <w:rPr>
          <w:rFonts w:ascii="Century Gothic" w:hAnsi="Century Gothic"/>
          <w:sz w:val="20"/>
        </w:rPr>
        <w:t>a</w:t>
      </w:r>
      <w:r w:rsidRPr="00BB555E">
        <w:rPr>
          <w:rFonts w:ascii="Century Gothic" w:hAnsi="Century Gothic"/>
          <w:spacing w:val="7"/>
          <w:sz w:val="20"/>
        </w:rPr>
        <w:t xml:space="preserve"> </w:t>
      </w:r>
      <w:r w:rsidRPr="00BB555E">
        <w:rPr>
          <w:rFonts w:ascii="Century Gothic" w:hAnsi="Century Gothic"/>
          <w:sz w:val="20"/>
        </w:rPr>
        <w:t>seguir:</w:t>
      </w:r>
    </w:p>
    <w:p w14:paraId="60DB535E" w14:textId="77777777" w:rsidR="005A2425"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3.2.1 - Que</w:t>
      </w:r>
      <w:r w:rsidRPr="00BB555E">
        <w:rPr>
          <w:rFonts w:ascii="Century Gothic" w:hAnsi="Century Gothic"/>
          <w:spacing w:val="14"/>
          <w:sz w:val="20"/>
        </w:rPr>
        <w:t xml:space="preserve"> </w:t>
      </w:r>
      <w:r w:rsidRPr="00BB555E">
        <w:rPr>
          <w:rFonts w:ascii="Century Gothic" w:hAnsi="Century Gothic"/>
          <w:sz w:val="20"/>
        </w:rPr>
        <w:t>não</w:t>
      </w:r>
      <w:r w:rsidRPr="00BB555E">
        <w:rPr>
          <w:rFonts w:ascii="Century Gothic" w:hAnsi="Century Gothic"/>
          <w:spacing w:val="15"/>
          <w:sz w:val="20"/>
        </w:rPr>
        <w:t xml:space="preserve"> </w:t>
      </w:r>
      <w:r w:rsidRPr="00BB555E">
        <w:rPr>
          <w:rFonts w:ascii="Century Gothic" w:hAnsi="Century Gothic"/>
          <w:sz w:val="20"/>
        </w:rPr>
        <w:t>atendam</w:t>
      </w:r>
      <w:r w:rsidRPr="00BB555E">
        <w:rPr>
          <w:rFonts w:ascii="Century Gothic" w:hAnsi="Century Gothic"/>
          <w:spacing w:val="16"/>
          <w:sz w:val="20"/>
        </w:rPr>
        <w:t xml:space="preserve"> </w:t>
      </w:r>
      <w:r w:rsidRPr="00BB555E">
        <w:rPr>
          <w:rFonts w:ascii="Century Gothic" w:hAnsi="Century Gothic"/>
          <w:sz w:val="20"/>
        </w:rPr>
        <w:t>às</w:t>
      </w:r>
      <w:r w:rsidRPr="00BB555E">
        <w:rPr>
          <w:rFonts w:ascii="Century Gothic" w:hAnsi="Century Gothic"/>
          <w:spacing w:val="13"/>
          <w:sz w:val="20"/>
        </w:rPr>
        <w:t xml:space="preserve"> </w:t>
      </w:r>
      <w:r w:rsidRPr="00BB555E">
        <w:rPr>
          <w:rFonts w:ascii="Century Gothic" w:hAnsi="Century Gothic"/>
          <w:sz w:val="20"/>
        </w:rPr>
        <w:t>condições</w:t>
      </w:r>
      <w:r w:rsidRPr="00BB555E">
        <w:rPr>
          <w:rFonts w:ascii="Century Gothic" w:hAnsi="Century Gothic"/>
          <w:spacing w:val="14"/>
          <w:sz w:val="20"/>
        </w:rPr>
        <w:t xml:space="preserve"> </w:t>
      </w:r>
      <w:r w:rsidRPr="00BB555E">
        <w:rPr>
          <w:rFonts w:ascii="Century Gothic" w:hAnsi="Century Gothic"/>
          <w:sz w:val="20"/>
        </w:rPr>
        <w:t>deste</w:t>
      </w:r>
      <w:r w:rsidRPr="00BB555E">
        <w:rPr>
          <w:rFonts w:ascii="Century Gothic" w:hAnsi="Century Gothic"/>
          <w:spacing w:val="15"/>
          <w:sz w:val="20"/>
        </w:rPr>
        <w:t xml:space="preserve"> </w:t>
      </w:r>
      <w:r w:rsidRPr="00BB555E">
        <w:rPr>
          <w:rFonts w:ascii="Century Gothic" w:hAnsi="Century Gothic"/>
          <w:sz w:val="20"/>
        </w:rPr>
        <w:t>Edital</w:t>
      </w:r>
      <w:r w:rsidRPr="00BB555E">
        <w:rPr>
          <w:rFonts w:ascii="Century Gothic" w:hAnsi="Century Gothic"/>
          <w:spacing w:val="13"/>
          <w:sz w:val="20"/>
        </w:rPr>
        <w:t xml:space="preserve"> </w:t>
      </w:r>
      <w:r w:rsidRPr="00BB555E">
        <w:rPr>
          <w:rFonts w:ascii="Century Gothic" w:hAnsi="Century Gothic"/>
          <w:sz w:val="20"/>
        </w:rPr>
        <w:t>e</w:t>
      </w:r>
      <w:r w:rsidRPr="00BB555E">
        <w:rPr>
          <w:rFonts w:ascii="Century Gothic" w:hAnsi="Century Gothic"/>
          <w:spacing w:val="15"/>
          <w:sz w:val="20"/>
        </w:rPr>
        <w:t xml:space="preserve"> </w:t>
      </w:r>
      <w:r w:rsidRPr="00BB555E">
        <w:rPr>
          <w:rFonts w:ascii="Century Gothic" w:hAnsi="Century Gothic"/>
          <w:sz w:val="20"/>
        </w:rPr>
        <w:t>seus</w:t>
      </w:r>
      <w:r w:rsidRPr="00BB555E">
        <w:rPr>
          <w:rFonts w:ascii="Century Gothic" w:hAnsi="Century Gothic"/>
          <w:spacing w:val="14"/>
          <w:sz w:val="20"/>
        </w:rPr>
        <w:t xml:space="preserve"> </w:t>
      </w:r>
      <w:r w:rsidRPr="00BB555E">
        <w:rPr>
          <w:rFonts w:ascii="Century Gothic" w:hAnsi="Century Gothic"/>
          <w:sz w:val="20"/>
        </w:rPr>
        <w:t>anexos;</w:t>
      </w:r>
    </w:p>
    <w:p w14:paraId="7D657E41" w14:textId="591A1D21"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3.2.2 - Estrangeiros</w:t>
      </w:r>
      <w:r w:rsidRPr="00BB555E">
        <w:rPr>
          <w:rFonts w:ascii="Century Gothic" w:hAnsi="Century Gothic"/>
          <w:spacing w:val="1"/>
          <w:sz w:val="20"/>
        </w:rPr>
        <w:t xml:space="preserve"> </w:t>
      </w:r>
      <w:r w:rsidRPr="00BB555E">
        <w:rPr>
          <w:rFonts w:ascii="Century Gothic" w:hAnsi="Century Gothic"/>
          <w:sz w:val="20"/>
        </w:rPr>
        <w:t>que</w:t>
      </w:r>
      <w:r w:rsidRPr="00BB555E">
        <w:rPr>
          <w:rFonts w:ascii="Century Gothic" w:hAnsi="Century Gothic"/>
          <w:spacing w:val="1"/>
          <w:sz w:val="20"/>
        </w:rPr>
        <w:t xml:space="preserve"> </w:t>
      </w:r>
      <w:r w:rsidRPr="00BB555E">
        <w:rPr>
          <w:rFonts w:ascii="Century Gothic" w:hAnsi="Century Gothic"/>
          <w:sz w:val="20"/>
        </w:rPr>
        <w:t>não</w:t>
      </w:r>
      <w:r w:rsidRPr="00BB555E">
        <w:rPr>
          <w:rFonts w:ascii="Century Gothic" w:hAnsi="Century Gothic"/>
          <w:spacing w:val="1"/>
          <w:sz w:val="20"/>
        </w:rPr>
        <w:t xml:space="preserve"> </w:t>
      </w:r>
      <w:r w:rsidRPr="00BB555E">
        <w:rPr>
          <w:rFonts w:ascii="Century Gothic" w:hAnsi="Century Gothic"/>
          <w:sz w:val="20"/>
        </w:rPr>
        <w:t>tenham</w:t>
      </w:r>
      <w:r w:rsidRPr="00BB555E">
        <w:rPr>
          <w:rFonts w:ascii="Century Gothic" w:hAnsi="Century Gothic"/>
          <w:spacing w:val="1"/>
          <w:sz w:val="20"/>
        </w:rPr>
        <w:t xml:space="preserve"> </w:t>
      </w:r>
      <w:r w:rsidRPr="00BB555E">
        <w:rPr>
          <w:rFonts w:ascii="Century Gothic" w:hAnsi="Century Gothic"/>
          <w:sz w:val="20"/>
        </w:rPr>
        <w:t>representação</w:t>
      </w:r>
      <w:r w:rsidRPr="00BB555E">
        <w:rPr>
          <w:rFonts w:ascii="Century Gothic" w:hAnsi="Century Gothic"/>
          <w:spacing w:val="1"/>
          <w:sz w:val="20"/>
        </w:rPr>
        <w:t xml:space="preserve"> </w:t>
      </w:r>
      <w:r w:rsidRPr="00BB555E">
        <w:rPr>
          <w:rFonts w:ascii="Century Gothic" w:hAnsi="Century Gothic"/>
          <w:sz w:val="20"/>
        </w:rPr>
        <w:t>legal</w:t>
      </w:r>
      <w:r w:rsidRPr="00BB555E">
        <w:rPr>
          <w:rFonts w:ascii="Century Gothic" w:hAnsi="Century Gothic"/>
          <w:spacing w:val="1"/>
          <w:sz w:val="20"/>
        </w:rPr>
        <w:t xml:space="preserve"> </w:t>
      </w:r>
      <w:r w:rsidRPr="00BB555E">
        <w:rPr>
          <w:rFonts w:ascii="Century Gothic" w:hAnsi="Century Gothic"/>
          <w:sz w:val="20"/>
        </w:rPr>
        <w:t>no</w:t>
      </w:r>
      <w:r w:rsidRPr="00BB555E">
        <w:rPr>
          <w:rFonts w:ascii="Century Gothic" w:hAnsi="Century Gothic"/>
          <w:spacing w:val="1"/>
          <w:sz w:val="20"/>
        </w:rPr>
        <w:t xml:space="preserve"> </w:t>
      </w:r>
      <w:r w:rsidRPr="00BB555E">
        <w:rPr>
          <w:rFonts w:ascii="Century Gothic" w:hAnsi="Century Gothic"/>
          <w:sz w:val="20"/>
        </w:rPr>
        <w:t>Brasil</w:t>
      </w:r>
      <w:r w:rsidRPr="00BB555E">
        <w:rPr>
          <w:rFonts w:ascii="Century Gothic" w:hAnsi="Century Gothic"/>
          <w:spacing w:val="1"/>
          <w:sz w:val="20"/>
        </w:rPr>
        <w:t xml:space="preserve"> </w:t>
      </w:r>
      <w:r w:rsidRPr="00BB555E">
        <w:rPr>
          <w:rFonts w:ascii="Century Gothic" w:hAnsi="Century Gothic"/>
          <w:sz w:val="20"/>
        </w:rPr>
        <w:t>com</w:t>
      </w:r>
      <w:r w:rsidRPr="00BB555E">
        <w:rPr>
          <w:rFonts w:ascii="Century Gothic" w:hAnsi="Century Gothic"/>
          <w:spacing w:val="1"/>
          <w:sz w:val="20"/>
        </w:rPr>
        <w:t xml:space="preserve"> </w:t>
      </w:r>
      <w:r w:rsidRPr="00BB555E">
        <w:rPr>
          <w:rFonts w:ascii="Century Gothic" w:hAnsi="Century Gothic"/>
          <w:sz w:val="20"/>
        </w:rPr>
        <w:t>poderes</w:t>
      </w:r>
      <w:r w:rsidRPr="00BB555E">
        <w:rPr>
          <w:rFonts w:ascii="Century Gothic" w:hAnsi="Century Gothic"/>
          <w:spacing w:val="1"/>
          <w:sz w:val="20"/>
        </w:rPr>
        <w:t xml:space="preserve"> </w:t>
      </w:r>
      <w:r w:rsidRPr="00BB555E">
        <w:rPr>
          <w:rFonts w:ascii="Century Gothic" w:hAnsi="Century Gothic"/>
          <w:sz w:val="20"/>
        </w:rPr>
        <w:t>expressos</w:t>
      </w:r>
      <w:r w:rsidRPr="00BB555E">
        <w:rPr>
          <w:rFonts w:ascii="Century Gothic" w:hAnsi="Century Gothic"/>
          <w:spacing w:val="10"/>
          <w:sz w:val="20"/>
        </w:rPr>
        <w:t xml:space="preserve"> </w:t>
      </w:r>
      <w:r w:rsidRPr="00BB555E">
        <w:rPr>
          <w:rFonts w:ascii="Century Gothic" w:hAnsi="Century Gothic"/>
          <w:sz w:val="20"/>
        </w:rPr>
        <w:t>para</w:t>
      </w:r>
      <w:r w:rsidRPr="00BB555E">
        <w:rPr>
          <w:rFonts w:ascii="Century Gothic" w:hAnsi="Century Gothic"/>
          <w:spacing w:val="15"/>
          <w:sz w:val="20"/>
        </w:rPr>
        <w:t xml:space="preserve"> </w:t>
      </w:r>
      <w:r w:rsidRPr="00BB555E">
        <w:rPr>
          <w:rFonts w:ascii="Century Gothic" w:hAnsi="Century Gothic"/>
          <w:sz w:val="20"/>
        </w:rPr>
        <w:t>receber</w:t>
      </w:r>
      <w:r w:rsidRPr="00BB555E">
        <w:rPr>
          <w:rFonts w:ascii="Century Gothic" w:hAnsi="Century Gothic"/>
          <w:spacing w:val="11"/>
          <w:sz w:val="20"/>
        </w:rPr>
        <w:t xml:space="preserve"> </w:t>
      </w:r>
      <w:r w:rsidRPr="00BB555E">
        <w:rPr>
          <w:rFonts w:ascii="Century Gothic" w:hAnsi="Century Gothic"/>
          <w:sz w:val="20"/>
        </w:rPr>
        <w:t>citação</w:t>
      </w:r>
      <w:r w:rsidRPr="00BB555E">
        <w:rPr>
          <w:rFonts w:ascii="Century Gothic" w:hAnsi="Century Gothic"/>
          <w:spacing w:val="11"/>
          <w:sz w:val="20"/>
        </w:rPr>
        <w:t xml:space="preserve"> </w:t>
      </w:r>
      <w:r w:rsidRPr="00BB555E">
        <w:rPr>
          <w:rFonts w:ascii="Century Gothic" w:hAnsi="Century Gothic"/>
          <w:sz w:val="20"/>
        </w:rPr>
        <w:t>e</w:t>
      </w:r>
      <w:r w:rsidRPr="00BB555E">
        <w:rPr>
          <w:rFonts w:ascii="Century Gothic" w:hAnsi="Century Gothic"/>
          <w:spacing w:val="15"/>
          <w:sz w:val="20"/>
        </w:rPr>
        <w:t xml:space="preserve"> </w:t>
      </w:r>
      <w:r w:rsidRPr="00BB555E">
        <w:rPr>
          <w:rFonts w:ascii="Century Gothic" w:hAnsi="Century Gothic"/>
          <w:sz w:val="20"/>
        </w:rPr>
        <w:t>responder</w:t>
      </w:r>
      <w:r w:rsidRPr="00BB555E">
        <w:rPr>
          <w:rFonts w:ascii="Century Gothic" w:hAnsi="Century Gothic"/>
          <w:spacing w:val="13"/>
          <w:sz w:val="20"/>
        </w:rPr>
        <w:t xml:space="preserve"> </w:t>
      </w:r>
      <w:r w:rsidRPr="00BB555E">
        <w:rPr>
          <w:rFonts w:ascii="Century Gothic" w:hAnsi="Century Gothic"/>
          <w:sz w:val="20"/>
        </w:rPr>
        <w:t>administrativa</w:t>
      </w:r>
      <w:r w:rsidRPr="00BB555E">
        <w:rPr>
          <w:rFonts w:ascii="Century Gothic" w:hAnsi="Century Gothic"/>
          <w:spacing w:val="15"/>
          <w:sz w:val="20"/>
        </w:rPr>
        <w:t xml:space="preserve"> </w:t>
      </w:r>
      <w:r w:rsidRPr="00BB555E">
        <w:rPr>
          <w:rFonts w:ascii="Century Gothic" w:hAnsi="Century Gothic"/>
          <w:sz w:val="20"/>
        </w:rPr>
        <w:t>ou</w:t>
      </w:r>
      <w:r w:rsidRPr="00BB555E">
        <w:rPr>
          <w:rFonts w:ascii="Century Gothic" w:hAnsi="Century Gothic"/>
          <w:spacing w:val="12"/>
          <w:sz w:val="20"/>
        </w:rPr>
        <w:t xml:space="preserve"> </w:t>
      </w:r>
      <w:r w:rsidRPr="00BB555E">
        <w:rPr>
          <w:rFonts w:ascii="Century Gothic" w:hAnsi="Century Gothic"/>
          <w:sz w:val="20"/>
        </w:rPr>
        <w:t>judicialmente;</w:t>
      </w:r>
    </w:p>
    <w:p w14:paraId="39A96ED6"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3.2.3 - Que</w:t>
      </w:r>
      <w:r w:rsidRPr="00BB555E">
        <w:rPr>
          <w:rFonts w:ascii="Century Gothic" w:hAnsi="Century Gothic"/>
          <w:spacing w:val="15"/>
          <w:sz w:val="20"/>
        </w:rPr>
        <w:t xml:space="preserve"> </w:t>
      </w:r>
      <w:r w:rsidRPr="00BB555E">
        <w:rPr>
          <w:rFonts w:ascii="Century Gothic" w:hAnsi="Century Gothic"/>
          <w:sz w:val="20"/>
        </w:rPr>
        <w:t>se</w:t>
      </w:r>
      <w:r w:rsidRPr="00BB555E">
        <w:rPr>
          <w:rFonts w:ascii="Century Gothic" w:hAnsi="Century Gothic"/>
          <w:spacing w:val="16"/>
          <w:sz w:val="20"/>
        </w:rPr>
        <w:t xml:space="preserve"> </w:t>
      </w:r>
      <w:r w:rsidRPr="00BB555E">
        <w:rPr>
          <w:rFonts w:ascii="Century Gothic" w:hAnsi="Century Gothic"/>
          <w:sz w:val="20"/>
        </w:rPr>
        <w:t>enquadrem</w:t>
      </w:r>
      <w:r w:rsidRPr="00BB555E">
        <w:rPr>
          <w:rFonts w:ascii="Century Gothic" w:hAnsi="Century Gothic"/>
          <w:spacing w:val="17"/>
          <w:sz w:val="20"/>
        </w:rPr>
        <w:t xml:space="preserve"> </w:t>
      </w:r>
      <w:r w:rsidRPr="00BB555E">
        <w:rPr>
          <w:rFonts w:ascii="Century Gothic" w:hAnsi="Century Gothic"/>
          <w:sz w:val="20"/>
        </w:rPr>
        <w:t>nas</w:t>
      </w:r>
      <w:r w:rsidRPr="00BB555E">
        <w:rPr>
          <w:rFonts w:ascii="Century Gothic" w:hAnsi="Century Gothic"/>
          <w:spacing w:val="18"/>
          <w:sz w:val="20"/>
        </w:rPr>
        <w:t xml:space="preserve"> </w:t>
      </w:r>
      <w:r w:rsidRPr="00BB555E">
        <w:rPr>
          <w:rFonts w:ascii="Century Gothic" w:hAnsi="Century Gothic"/>
          <w:sz w:val="20"/>
        </w:rPr>
        <w:t>vedações</w:t>
      </w:r>
      <w:r w:rsidRPr="00BB555E">
        <w:rPr>
          <w:rFonts w:ascii="Century Gothic" w:hAnsi="Century Gothic"/>
          <w:spacing w:val="14"/>
          <w:sz w:val="20"/>
        </w:rPr>
        <w:t xml:space="preserve"> </w:t>
      </w:r>
      <w:r w:rsidRPr="00BB555E">
        <w:rPr>
          <w:rFonts w:ascii="Century Gothic" w:hAnsi="Century Gothic"/>
          <w:sz w:val="20"/>
        </w:rPr>
        <w:t>previstas</w:t>
      </w:r>
      <w:r w:rsidRPr="00BB555E">
        <w:rPr>
          <w:rFonts w:ascii="Century Gothic" w:hAnsi="Century Gothic"/>
          <w:spacing w:val="18"/>
          <w:sz w:val="20"/>
        </w:rPr>
        <w:t xml:space="preserve"> </w:t>
      </w:r>
      <w:r w:rsidRPr="00BB555E">
        <w:rPr>
          <w:rFonts w:ascii="Century Gothic" w:hAnsi="Century Gothic"/>
          <w:sz w:val="20"/>
        </w:rPr>
        <w:t>no</w:t>
      </w:r>
      <w:r w:rsidRPr="00BB555E">
        <w:rPr>
          <w:rFonts w:ascii="Century Gothic" w:hAnsi="Century Gothic"/>
          <w:spacing w:val="16"/>
          <w:sz w:val="20"/>
        </w:rPr>
        <w:t xml:space="preserve"> </w:t>
      </w:r>
      <w:r w:rsidRPr="00BB555E">
        <w:rPr>
          <w:rFonts w:ascii="Century Gothic" w:hAnsi="Century Gothic"/>
          <w:sz w:val="20"/>
        </w:rPr>
        <w:t>art.</w:t>
      </w:r>
      <w:r w:rsidRPr="00BB555E">
        <w:rPr>
          <w:rFonts w:ascii="Century Gothic" w:hAnsi="Century Gothic"/>
          <w:spacing w:val="16"/>
          <w:sz w:val="20"/>
        </w:rPr>
        <w:t xml:space="preserve"> </w:t>
      </w:r>
      <w:r w:rsidRPr="00BB555E">
        <w:rPr>
          <w:rFonts w:ascii="Century Gothic" w:hAnsi="Century Gothic"/>
          <w:sz w:val="20"/>
        </w:rPr>
        <w:t>14</w:t>
      </w:r>
      <w:r w:rsidRPr="00BB555E">
        <w:rPr>
          <w:rFonts w:ascii="Century Gothic" w:hAnsi="Century Gothic"/>
          <w:spacing w:val="15"/>
          <w:sz w:val="20"/>
        </w:rPr>
        <w:t xml:space="preserve"> </w:t>
      </w:r>
      <w:r w:rsidRPr="00BB555E">
        <w:rPr>
          <w:rFonts w:ascii="Century Gothic" w:hAnsi="Century Gothic"/>
          <w:sz w:val="20"/>
        </w:rPr>
        <w:t>da</w:t>
      </w:r>
      <w:r w:rsidRPr="00BB555E">
        <w:rPr>
          <w:rFonts w:ascii="Century Gothic" w:hAnsi="Century Gothic"/>
          <w:spacing w:val="16"/>
          <w:sz w:val="20"/>
        </w:rPr>
        <w:t xml:space="preserve"> </w:t>
      </w:r>
      <w:r w:rsidRPr="00BB555E">
        <w:rPr>
          <w:rFonts w:ascii="Century Gothic" w:hAnsi="Century Gothic"/>
          <w:sz w:val="20"/>
        </w:rPr>
        <w:t>Lei</w:t>
      </w:r>
      <w:r w:rsidRPr="00BB555E">
        <w:rPr>
          <w:rFonts w:ascii="Century Gothic" w:hAnsi="Century Gothic"/>
          <w:spacing w:val="14"/>
          <w:sz w:val="20"/>
        </w:rPr>
        <w:t xml:space="preserve"> </w:t>
      </w:r>
      <w:r w:rsidRPr="00BB555E">
        <w:rPr>
          <w:rFonts w:ascii="Century Gothic" w:hAnsi="Century Gothic"/>
          <w:sz w:val="20"/>
        </w:rPr>
        <w:t>nº</w:t>
      </w:r>
      <w:r w:rsidRPr="00BB555E">
        <w:rPr>
          <w:rFonts w:ascii="Century Gothic" w:hAnsi="Century Gothic"/>
          <w:spacing w:val="17"/>
          <w:sz w:val="20"/>
        </w:rPr>
        <w:t xml:space="preserve"> </w:t>
      </w:r>
      <w:r w:rsidRPr="00BB555E">
        <w:rPr>
          <w:rFonts w:ascii="Century Gothic" w:hAnsi="Century Gothic"/>
          <w:sz w:val="20"/>
        </w:rPr>
        <w:t>14.133/2021;</w:t>
      </w:r>
    </w:p>
    <w:p w14:paraId="340DDEE3"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3.2.4 - Que estejam sob falência, concurso de</w:t>
      </w:r>
      <w:r w:rsidRPr="00BB555E">
        <w:rPr>
          <w:rFonts w:ascii="Century Gothic" w:hAnsi="Century Gothic"/>
          <w:spacing w:val="1"/>
          <w:sz w:val="20"/>
        </w:rPr>
        <w:t xml:space="preserve"> </w:t>
      </w:r>
      <w:r w:rsidRPr="00BB555E">
        <w:rPr>
          <w:rFonts w:ascii="Century Gothic" w:hAnsi="Century Gothic"/>
          <w:sz w:val="20"/>
        </w:rPr>
        <w:t>credores, concordata ou</w:t>
      </w:r>
      <w:r w:rsidRPr="00BB555E">
        <w:rPr>
          <w:rFonts w:ascii="Century Gothic" w:hAnsi="Century Gothic"/>
          <w:spacing w:val="66"/>
          <w:sz w:val="20"/>
        </w:rPr>
        <w:t xml:space="preserve"> </w:t>
      </w:r>
      <w:r w:rsidRPr="00BB555E">
        <w:rPr>
          <w:rFonts w:ascii="Century Gothic" w:hAnsi="Century Gothic"/>
          <w:sz w:val="20"/>
        </w:rPr>
        <w:t>insolvência,</w:t>
      </w:r>
      <w:r w:rsidRPr="00BB555E">
        <w:rPr>
          <w:rFonts w:ascii="Century Gothic" w:hAnsi="Century Gothic"/>
          <w:spacing w:val="1"/>
          <w:sz w:val="20"/>
        </w:rPr>
        <w:t xml:space="preserve"> </w:t>
      </w:r>
      <w:r w:rsidRPr="00BB555E">
        <w:rPr>
          <w:rFonts w:ascii="Century Gothic" w:hAnsi="Century Gothic"/>
          <w:sz w:val="20"/>
        </w:rPr>
        <w:t>em</w:t>
      </w:r>
      <w:r w:rsidRPr="00BB555E">
        <w:rPr>
          <w:rFonts w:ascii="Century Gothic" w:hAnsi="Century Gothic"/>
          <w:spacing w:val="7"/>
          <w:sz w:val="20"/>
        </w:rPr>
        <w:t xml:space="preserve"> </w:t>
      </w:r>
      <w:r w:rsidRPr="00BB555E">
        <w:rPr>
          <w:rFonts w:ascii="Century Gothic" w:hAnsi="Century Gothic"/>
          <w:sz w:val="20"/>
        </w:rPr>
        <w:t>processo</w:t>
      </w:r>
      <w:r w:rsidRPr="00BB555E">
        <w:rPr>
          <w:rFonts w:ascii="Century Gothic" w:hAnsi="Century Gothic"/>
          <w:spacing w:val="6"/>
          <w:sz w:val="20"/>
        </w:rPr>
        <w:t xml:space="preserve"> </w:t>
      </w:r>
      <w:r w:rsidRPr="00BB555E">
        <w:rPr>
          <w:rFonts w:ascii="Century Gothic" w:hAnsi="Century Gothic"/>
          <w:sz w:val="20"/>
        </w:rPr>
        <w:t>de</w:t>
      </w:r>
      <w:r w:rsidRPr="00BB555E">
        <w:rPr>
          <w:rFonts w:ascii="Century Gothic" w:hAnsi="Century Gothic"/>
          <w:spacing w:val="5"/>
          <w:sz w:val="20"/>
        </w:rPr>
        <w:t xml:space="preserve"> </w:t>
      </w:r>
      <w:r w:rsidRPr="00BB555E">
        <w:rPr>
          <w:rFonts w:ascii="Century Gothic" w:hAnsi="Century Gothic"/>
          <w:sz w:val="20"/>
        </w:rPr>
        <w:t>dissolução</w:t>
      </w:r>
      <w:r w:rsidRPr="00BB555E">
        <w:rPr>
          <w:rFonts w:ascii="Century Gothic" w:hAnsi="Century Gothic"/>
          <w:spacing w:val="6"/>
          <w:sz w:val="20"/>
        </w:rPr>
        <w:t xml:space="preserve"> </w:t>
      </w:r>
      <w:r w:rsidRPr="00BB555E">
        <w:rPr>
          <w:rFonts w:ascii="Century Gothic" w:hAnsi="Century Gothic"/>
          <w:sz w:val="20"/>
        </w:rPr>
        <w:t>ou</w:t>
      </w:r>
      <w:r w:rsidRPr="00BB555E">
        <w:rPr>
          <w:rFonts w:ascii="Century Gothic" w:hAnsi="Century Gothic"/>
          <w:spacing w:val="6"/>
          <w:sz w:val="20"/>
        </w:rPr>
        <w:t xml:space="preserve"> </w:t>
      </w:r>
      <w:r w:rsidRPr="00BB555E">
        <w:rPr>
          <w:rFonts w:ascii="Century Gothic" w:hAnsi="Century Gothic"/>
          <w:sz w:val="20"/>
        </w:rPr>
        <w:t>liquidação;</w:t>
      </w:r>
    </w:p>
    <w:p w14:paraId="132C6776"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3.2.5 - Proibidos de participar de licitações e celebrar contratos administrativos, na</w:t>
      </w:r>
      <w:r w:rsidRPr="00BB555E">
        <w:rPr>
          <w:rFonts w:ascii="Century Gothic" w:hAnsi="Century Gothic"/>
          <w:spacing w:val="1"/>
          <w:sz w:val="20"/>
        </w:rPr>
        <w:t xml:space="preserve"> </w:t>
      </w:r>
      <w:r w:rsidRPr="00BB555E">
        <w:rPr>
          <w:rFonts w:ascii="Century Gothic" w:hAnsi="Century Gothic"/>
          <w:sz w:val="20"/>
        </w:rPr>
        <w:t>forma</w:t>
      </w:r>
      <w:r w:rsidRPr="00BB555E">
        <w:rPr>
          <w:rFonts w:ascii="Century Gothic" w:hAnsi="Century Gothic"/>
          <w:spacing w:val="5"/>
          <w:sz w:val="20"/>
        </w:rPr>
        <w:t xml:space="preserve"> </w:t>
      </w:r>
      <w:r w:rsidRPr="00BB555E">
        <w:rPr>
          <w:rFonts w:ascii="Century Gothic" w:hAnsi="Century Gothic"/>
          <w:sz w:val="20"/>
        </w:rPr>
        <w:t>da</w:t>
      </w:r>
      <w:r w:rsidRPr="00BB555E">
        <w:rPr>
          <w:rFonts w:ascii="Century Gothic" w:hAnsi="Century Gothic"/>
          <w:spacing w:val="6"/>
          <w:sz w:val="20"/>
        </w:rPr>
        <w:t xml:space="preserve"> </w:t>
      </w:r>
      <w:r w:rsidRPr="00BB555E">
        <w:rPr>
          <w:rFonts w:ascii="Century Gothic" w:hAnsi="Century Gothic"/>
          <w:sz w:val="20"/>
        </w:rPr>
        <w:t>legislação</w:t>
      </w:r>
      <w:r w:rsidRPr="00BB555E">
        <w:rPr>
          <w:rFonts w:ascii="Century Gothic" w:hAnsi="Century Gothic"/>
          <w:spacing w:val="8"/>
          <w:sz w:val="20"/>
        </w:rPr>
        <w:t xml:space="preserve"> </w:t>
      </w:r>
      <w:r w:rsidRPr="00BB555E">
        <w:rPr>
          <w:rFonts w:ascii="Century Gothic" w:hAnsi="Century Gothic"/>
          <w:sz w:val="20"/>
        </w:rPr>
        <w:t>vigente;</w:t>
      </w:r>
    </w:p>
    <w:p w14:paraId="2989C7CD" w14:textId="77777777"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3.2.6 - Entidades</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empresariais</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estejam</w:t>
      </w:r>
      <w:r w:rsidRPr="00BB555E">
        <w:rPr>
          <w:rFonts w:ascii="Century Gothic" w:hAnsi="Century Gothic" w:cs="Arial"/>
          <w:spacing w:val="1"/>
          <w:sz w:val="20"/>
          <w:szCs w:val="20"/>
        </w:rPr>
        <w:t xml:space="preserve"> </w:t>
      </w:r>
      <w:r w:rsidRPr="00BB555E">
        <w:rPr>
          <w:rFonts w:ascii="Century Gothic" w:hAnsi="Century Gothic" w:cs="Arial"/>
          <w:sz w:val="20"/>
          <w:szCs w:val="20"/>
        </w:rPr>
        <w:t>reunidas</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consórcio</w:t>
      </w:r>
      <w:r w:rsidRPr="00BB555E">
        <w:rPr>
          <w:rFonts w:ascii="Century Gothic" w:hAnsi="Century Gothic" w:cs="Arial"/>
          <w:spacing w:val="66"/>
          <w:sz w:val="20"/>
          <w:szCs w:val="20"/>
        </w:rPr>
        <w:t xml:space="preserve"> </w:t>
      </w:r>
      <w:r w:rsidRPr="00BB555E">
        <w:rPr>
          <w:rFonts w:ascii="Century Gothic" w:hAnsi="Century Gothic" w:cs="Arial"/>
          <w:sz w:val="20"/>
          <w:szCs w:val="20"/>
        </w:rPr>
        <w:t>celebrado</w:t>
      </w:r>
      <w:r w:rsidRPr="00BB555E">
        <w:rPr>
          <w:rFonts w:ascii="Century Gothic" w:hAnsi="Century Gothic" w:cs="Arial"/>
          <w:spacing w:val="67"/>
          <w:sz w:val="20"/>
          <w:szCs w:val="20"/>
        </w:rPr>
        <w:t xml:space="preserve"> </w:t>
      </w:r>
      <w:r w:rsidRPr="00BB555E">
        <w:rPr>
          <w:rFonts w:ascii="Century Gothic" w:hAnsi="Century Gothic" w:cs="Arial"/>
          <w:sz w:val="20"/>
          <w:szCs w:val="20"/>
        </w:rPr>
        <w:t>por</w:t>
      </w:r>
      <w:r w:rsidRPr="00BB555E">
        <w:rPr>
          <w:rFonts w:ascii="Century Gothic" w:hAnsi="Century Gothic" w:cs="Arial"/>
          <w:spacing w:val="1"/>
          <w:sz w:val="20"/>
          <w:szCs w:val="20"/>
        </w:rPr>
        <w:t xml:space="preserve"> </w:t>
      </w:r>
      <w:r w:rsidRPr="00BB555E">
        <w:rPr>
          <w:rFonts w:ascii="Century Gothic" w:hAnsi="Century Gothic" w:cs="Arial"/>
          <w:sz w:val="20"/>
          <w:szCs w:val="20"/>
        </w:rPr>
        <w:t>mais</w:t>
      </w:r>
      <w:r w:rsidRPr="00BB555E">
        <w:rPr>
          <w:rFonts w:ascii="Century Gothic" w:hAnsi="Century Gothic" w:cs="Arial"/>
          <w:spacing w:val="4"/>
          <w:sz w:val="20"/>
          <w:szCs w:val="20"/>
        </w:rPr>
        <w:t xml:space="preserve"> </w:t>
      </w:r>
      <w:r w:rsidRPr="00BB555E">
        <w:rPr>
          <w:rFonts w:ascii="Century Gothic" w:hAnsi="Century Gothic" w:cs="Arial"/>
          <w:sz w:val="20"/>
          <w:szCs w:val="20"/>
        </w:rPr>
        <w:t>de</w:t>
      </w:r>
      <w:r w:rsidRPr="00BB555E">
        <w:rPr>
          <w:rFonts w:ascii="Century Gothic" w:hAnsi="Century Gothic" w:cs="Arial"/>
          <w:spacing w:val="5"/>
          <w:sz w:val="20"/>
          <w:szCs w:val="20"/>
        </w:rPr>
        <w:t xml:space="preserve"> </w:t>
      </w:r>
      <w:r w:rsidRPr="00BB555E">
        <w:rPr>
          <w:rFonts w:ascii="Century Gothic" w:hAnsi="Century Gothic" w:cs="Arial"/>
          <w:sz w:val="20"/>
          <w:szCs w:val="20"/>
        </w:rPr>
        <w:t>três</w:t>
      </w:r>
      <w:r w:rsidRPr="00BB555E">
        <w:rPr>
          <w:rFonts w:ascii="Century Gothic" w:hAnsi="Century Gothic" w:cs="Arial"/>
          <w:spacing w:val="5"/>
          <w:sz w:val="20"/>
          <w:szCs w:val="20"/>
        </w:rPr>
        <w:t xml:space="preserve"> </w:t>
      </w:r>
      <w:r w:rsidRPr="00BB555E">
        <w:rPr>
          <w:rFonts w:ascii="Century Gothic" w:hAnsi="Century Gothic" w:cs="Arial"/>
          <w:sz w:val="20"/>
          <w:szCs w:val="20"/>
        </w:rPr>
        <w:t>empresas;</w:t>
      </w:r>
    </w:p>
    <w:p w14:paraId="25C2C436" w14:textId="77777777"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3.2.7 - Organizações</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Sociedade</w:t>
      </w:r>
      <w:r w:rsidRPr="00BB555E">
        <w:rPr>
          <w:rFonts w:ascii="Century Gothic" w:hAnsi="Century Gothic" w:cs="Arial"/>
          <w:spacing w:val="1"/>
          <w:sz w:val="20"/>
          <w:szCs w:val="20"/>
        </w:rPr>
        <w:t xml:space="preserve"> </w:t>
      </w:r>
      <w:r w:rsidRPr="00BB555E">
        <w:rPr>
          <w:rFonts w:ascii="Century Gothic" w:hAnsi="Century Gothic" w:cs="Arial"/>
          <w:sz w:val="20"/>
          <w:szCs w:val="20"/>
        </w:rPr>
        <w:t>Civil</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Interesse</w:t>
      </w:r>
      <w:r w:rsidRPr="00BB555E">
        <w:rPr>
          <w:rFonts w:ascii="Century Gothic" w:hAnsi="Century Gothic" w:cs="Arial"/>
          <w:spacing w:val="1"/>
          <w:sz w:val="20"/>
          <w:szCs w:val="20"/>
        </w:rPr>
        <w:t xml:space="preserve"> </w:t>
      </w:r>
      <w:r w:rsidRPr="00BB555E">
        <w:rPr>
          <w:rFonts w:ascii="Century Gothic" w:hAnsi="Century Gothic" w:cs="Arial"/>
          <w:sz w:val="20"/>
          <w:szCs w:val="20"/>
        </w:rPr>
        <w:t>Público</w:t>
      </w:r>
      <w:r w:rsidRPr="00BB555E">
        <w:rPr>
          <w:rFonts w:ascii="Century Gothic" w:hAnsi="Century Gothic" w:cs="Arial"/>
          <w:spacing w:val="1"/>
          <w:sz w:val="20"/>
          <w:szCs w:val="20"/>
        </w:rPr>
        <w:t xml:space="preserve"> </w:t>
      </w:r>
      <w:r w:rsidRPr="00BB555E">
        <w:rPr>
          <w:rFonts w:ascii="Century Gothic" w:hAnsi="Century Gothic" w:cs="Arial"/>
          <w:sz w:val="20"/>
          <w:szCs w:val="20"/>
        </w:rPr>
        <w:t>-</w:t>
      </w:r>
      <w:r w:rsidRPr="00BB555E">
        <w:rPr>
          <w:rFonts w:ascii="Century Gothic" w:hAnsi="Century Gothic" w:cs="Arial"/>
          <w:spacing w:val="66"/>
          <w:sz w:val="20"/>
          <w:szCs w:val="20"/>
        </w:rPr>
        <w:t xml:space="preserve"> </w:t>
      </w:r>
      <w:r w:rsidRPr="00BB555E">
        <w:rPr>
          <w:rFonts w:ascii="Century Gothic" w:hAnsi="Century Gothic" w:cs="Arial"/>
          <w:sz w:val="20"/>
          <w:szCs w:val="20"/>
        </w:rPr>
        <w:t>OSCIP,</w:t>
      </w:r>
      <w:r w:rsidRPr="00BB555E">
        <w:rPr>
          <w:rFonts w:ascii="Century Gothic" w:hAnsi="Century Gothic" w:cs="Arial"/>
          <w:spacing w:val="67"/>
          <w:sz w:val="20"/>
          <w:szCs w:val="20"/>
        </w:rPr>
        <w:t xml:space="preserve"> </w:t>
      </w:r>
      <w:r w:rsidRPr="00BB555E">
        <w:rPr>
          <w:rFonts w:ascii="Century Gothic" w:hAnsi="Century Gothic" w:cs="Arial"/>
          <w:sz w:val="20"/>
          <w:szCs w:val="20"/>
        </w:rPr>
        <w:t>atuando</w:t>
      </w:r>
      <w:r w:rsidRPr="00BB555E">
        <w:rPr>
          <w:rFonts w:ascii="Century Gothic" w:hAnsi="Century Gothic" w:cs="Arial"/>
          <w:spacing w:val="1"/>
          <w:sz w:val="20"/>
          <w:szCs w:val="20"/>
        </w:rPr>
        <w:t xml:space="preserve"> </w:t>
      </w:r>
      <w:r w:rsidRPr="00BB555E">
        <w:rPr>
          <w:rFonts w:ascii="Century Gothic" w:hAnsi="Century Gothic" w:cs="Arial"/>
          <w:sz w:val="20"/>
          <w:szCs w:val="20"/>
        </w:rPr>
        <w:t>nessa</w:t>
      </w:r>
      <w:r w:rsidRPr="00BB555E">
        <w:rPr>
          <w:rFonts w:ascii="Century Gothic" w:hAnsi="Century Gothic" w:cs="Arial"/>
          <w:spacing w:val="7"/>
          <w:sz w:val="20"/>
          <w:szCs w:val="20"/>
        </w:rPr>
        <w:t xml:space="preserve"> </w:t>
      </w:r>
      <w:r w:rsidRPr="00BB555E">
        <w:rPr>
          <w:rFonts w:ascii="Century Gothic" w:hAnsi="Century Gothic" w:cs="Arial"/>
          <w:sz w:val="20"/>
          <w:szCs w:val="20"/>
        </w:rPr>
        <w:t>condição</w:t>
      </w:r>
      <w:r w:rsidRPr="00BB555E">
        <w:rPr>
          <w:rFonts w:ascii="Century Gothic" w:hAnsi="Century Gothic" w:cs="Arial"/>
          <w:spacing w:val="7"/>
          <w:sz w:val="20"/>
          <w:szCs w:val="20"/>
        </w:rPr>
        <w:t xml:space="preserve"> </w:t>
      </w:r>
      <w:r w:rsidRPr="00BB555E">
        <w:rPr>
          <w:rFonts w:ascii="Century Gothic" w:hAnsi="Century Gothic" w:cs="Arial"/>
          <w:sz w:val="20"/>
          <w:szCs w:val="20"/>
        </w:rPr>
        <w:t>(Acórdão</w:t>
      </w:r>
      <w:r w:rsidRPr="00BB555E">
        <w:rPr>
          <w:rFonts w:ascii="Century Gothic" w:hAnsi="Century Gothic" w:cs="Arial"/>
          <w:spacing w:val="7"/>
          <w:sz w:val="20"/>
          <w:szCs w:val="20"/>
        </w:rPr>
        <w:t xml:space="preserve"> </w:t>
      </w:r>
      <w:r w:rsidRPr="00BB555E">
        <w:rPr>
          <w:rFonts w:ascii="Century Gothic" w:hAnsi="Century Gothic" w:cs="Arial"/>
          <w:sz w:val="20"/>
          <w:szCs w:val="20"/>
        </w:rPr>
        <w:t>nº</w:t>
      </w:r>
      <w:r w:rsidRPr="00BB555E">
        <w:rPr>
          <w:rFonts w:ascii="Century Gothic" w:hAnsi="Century Gothic" w:cs="Arial"/>
          <w:spacing w:val="8"/>
          <w:sz w:val="20"/>
          <w:szCs w:val="20"/>
        </w:rPr>
        <w:t xml:space="preserve"> </w:t>
      </w:r>
      <w:r w:rsidRPr="00BB555E">
        <w:rPr>
          <w:rFonts w:ascii="Century Gothic" w:hAnsi="Century Gothic" w:cs="Arial"/>
          <w:sz w:val="20"/>
          <w:szCs w:val="20"/>
        </w:rPr>
        <w:t>746/2014-TCU-Plenário);</w:t>
      </w:r>
    </w:p>
    <w:p w14:paraId="3BEE230F" w14:textId="77777777" w:rsidR="004C53C7" w:rsidRPr="00BB555E" w:rsidRDefault="004C53C7" w:rsidP="00DD0A82">
      <w:pPr>
        <w:pStyle w:val="PargrafodaLista"/>
        <w:tabs>
          <w:tab w:val="left" w:pos="963"/>
        </w:tabs>
        <w:spacing w:before="1" w:line="312" w:lineRule="auto"/>
        <w:ind w:left="0" w:right="2" w:firstLine="0"/>
        <w:rPr>
          <w:rFonts w:ascii="Century Gothic" w:hAnsi="Century Gothic" w:cs="Arial"/>
          <w:sz w:val="20"/>
          <w:szCs w:val="20"/>
        </w:rPr>
      </w:pPr>
      <w:r w:rsidRPr="00BB555E">
        <w:rPr>
          <w:rFonts w:ascii="Century Gothic" w:hAnsi="Century Gothic" w:cs="Arial"/>
          <w:sz w:val="20"/>
          <w:szCs w:val="20"/>
        </w:rPr>
        <w:t>3.2.8 - Instituições</w:t>
      </w:r>
      <w:r w:rsidRPr="00BB555E">
        <w:rPr>
          <w:rFonts w:ascii="Century Gothic" w:hAnsi="Century Gothic" w:cs="Arial"/>
          <w:spacing w:val="1"/>
          <w:sz w:val="20"/>
          <w:szCs w:val="20"/>
        </w:rPr>
        <w:t xml:space="preserve"> </w:t>
      </w:r>
      <w:r w:rsidRPr="00BB555E">
        <w:rPr>
          <w:rFonts w:ascii="Century Gothic" w:hAnsi="Century Gothic" w:cs="Arial"/>
          <w:sz w:val="20"/>
          <w:szCs w:val="20"/>
        </w:rPr>
        <w:t>sem</w:t>
      </w:r>
      <w:r w:rsidRPr="00BB555E">
        <w:rPr>
          <w:rFonts w:ascii="Century Gothic" w:hAnsi="Century Gothic" w:cs="Arial"/>
          <w:spacing w:val="1"/>
          <w:sz w:val="20"/>
          <w:szCs w:val="20"/>
        </w:rPr>
        <w:t xml:space="preserve"> </w:t>
      </w:r>
      <w:r w:rsidRPr="00BB555E">
        <w:rPr>
          <w:rFonts w:ascii="Century Gothic" w:hAnsi="Century Gothic" w:cs="Arial"/>
          <w:sz w:val="20"/>
          <w:szCs w:val="20"/>
        </w:rPr>
        <w:t>fins</w:t>
      </w:r>
      <w:r w:rsidRPr="00BB555E">
        <w:rPr>
          <w:rFonts w:ascii="Century Gothic" w:hAnsi="Century Gothic" w:cs="Arial"/>
          <w:spacing w:val="1"/>
          <w:sz w:val="20"/>
          <w:szCs w:val="20"/>
        </w:rPr>
        <w:t xml:space="preserve"> </w:t>
      </w:r>
      <w:r w:rsidRPr="00BB555E">
        <w:rPr>
          <w:rFonts w:ascii="Century Gothic" w:hAnsi="Century Gothic" w:cs="Arial"/>
          <w:sz w:val="20"/>
          <w:szCs w:val="20"/>
        </w:rPr>
        <w:t>lucrativos</w:t>
      </w:r>
      <w:r w:rsidRPr="00BB555E">
        <w:rPr>
          <w:rFonts w:ascii="Century Gothic" w:hAnsi="Century Gothic" w:cs="Arial"/>
          <w:spacing w:val="1"/>
          <w:sz w:val="20"/>
          <w:szCs w:val="20"/>
        </w:rPr>
        <w:t xml:space="preserve"> </w:t>
      </w:r>
      <w:r w:rsidRPr="00BB555E">
        <w:rPr>
          <w:rFonts w:ascii="Century Gothic" w:hAnsi="Century Gothic" w:cs="Arial"/>
          <w:sz w:val="20"/>
          <w:szCs w:val="20"/>
        </w:rPr>
        <w:t>(parágrafo</w:t>
      </w:r>
      <w:r w:rsidRPr="00BB555E">
        <w:rPr>
          <w:rFonts w:ascii="Century Gothic" w:hAnsi="Century Gothic" w:cs="Arial"/>
          <w:spacing w:val="1"/>
          <w:sz w:val="20"/>
          <w:szCs w:val="20"/>
        </w:rPr>
        <w:t xml:space="preserve"> </w:t>
      </w:r>
      <w:r w:rsidRPr="00BB555E">
        <w:rPr>
          <w:rFonts w:ascii="Century Gothic" w:hAnsi="Century Gothic" w:cs="Arial"/>
          <w:sz w:val="20"/>
          <w:szCs w:val="20"/>
        </w:rPr>
        <w:t>único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art.</w:t>
      </w:r>
      <w:r w:rsidRPr="00BB555E">
        <w:rPr>
          <w:rFonts w:ascii="Century Gothic" w:hAnsi="Century Gothic" w:cs="Arial"/>
          <w:spacing w:val="1"/>
          <w:sz w:val="20"/>
          <w:szCs w:val="20"/>
        </w:rPr>
        <w:t xml:space="preserve"> </w:t>
      </w:r>
      <w:r w:rsidRPr="00BB555E">
        <w:rPr>
          <w:rFonts w:ascii="Century Gothic" w:hAnsi="Century Gothic" w:cs="Arial"/>
          <w:sz w:val="20"/>
          <w:szCs w:val="20"/>
        </w:rPr>
        <w:t>12</w:t>
      </w:r>
      <w:r w:rsidRPr="00BB555E">
        <w:rPr>
          <w:rFonts w:ascii="Century Gothic" w:hAnsi="Century Gothic" w:cs="Arial"/>
          <w:spacing w:val="1"/>
          <w:sz w:val="20"/>
          <w:szCs w:val="20"/>
        </w:rPr>
        <w:t xml:space="preserve"> </w:t>
      </w:r>
      <w:r w:rsidRPr="00BB555E">
        <w:rPr>
          <w:rFonts w:ascii="Century Gothic" w:hAnsi="Century Gothic" w:cs="Arial"/>
          <w:spacing w:val="9"/>
          <w:sz w:val="20"/>
          <w:szCs w:val="20"/>
        </w:rPr>
        <w:t>da</w:t>
      </w:r>
      <w:r w:rsidRPr="00BB555E">
        <w:rPr>
          <w:rFonts w:ascii="Century Gothic" w:hAnsi="Century Gothic" w:cs="Arial"/>
          <w:spacing w:val="10"/>
          <w:sz w:val="20"/>
          <w:szCs w:val="20"/>
        </w:rPr>
        <w:t xml:space="preserve"> </w:t>
      </w:r>
      <w:r w:rsidRPr="00BB555E">
        <w:rPr>
          <w:rFonts w:ascii="Century Gothic" w:hAnsi="Century Gothic" w:cs="Arial"/>
          <w:sz w:val="20"/>
          <w:szCs w:val="20"/>
        </w:rPr>
        <w:t>Instrução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Normativa/SEGES</w:t>
      </w:r>
      <w:r w:rsidRPr="00BB555E">
        <w:rPr>
          <w:rFonts w:ascii="Century Gothic" w:hAnsi="Century Gothic" w:cs="Arial"/>
          <w:spacing w:val="5"/>
          <w:sz w:val="20"/>
          <w:szCs w:val="20"/>
        </w:rPr>
        <w:t xml:space="preserve"> </w:t>
      </w:r>
      <w:r w:rsidRPr="00BB555E">
        <w:rPr>
          <w:rFonts w:ascii="Century Gothic" w:hAnsi="Century Gothic" w:cs="Arial"/>
          <w:sz w:val="20"/>
          <w:szCs w:val="20"/>
        </w:rPr>
        <w:t>nº</w:t>
      </w:r>
      <w:r w:rsidRPr="00BB555E">
        <w:rPr>
          <w:rFonts w:ascii="Century Gothic" w:hAnsi="Century Gothic" w:cs="Arial"/>
          <w:spacing w:val="9"/>
          <w:sz w:val="20"/>
          <w:szCs w:val="20"/>
        </w:rPr>
        <w:t xml:space="preserve"> </w:t>
      </w:r>
      <w:r w:rsidRPr="00BB555E">
        <w:rPr>
          <w:rFonts w:ascii="Century Gothic" w:hAnsi="Century Gothic" w:cs="Arial"/>
          <w:sz w:val="20"/>
          <w:szCs w:val="20"/>
        </w:rPr>
        <w:t>05/2017);</w:t>
      </w:r>
    </w:p>
    <w:p w14:paraId="39C3CF51" w14:textId="77777777"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3.2.9 - Sociedades</w:t>
      </w:r>
      <w:r w:rsidRPr="00BB555E">
        <w:rPr>
          <w:rFonts w:ascii="Century Gothic" w:hAnsi="Century Gothic" w:cs="Arial"/>
          <w:spacing w:val="1"/>
          <w:sz w:val="20"/>
          <w:szCs w:val="20"/>
        </w:rPr>
        <w:t xml:space="preserve"> </w:t>
      </w:r>
      <w:r w:rsidRPr="00BB555E">
        <w:rPr>
          <w:rFonts w:ascii="Century Gothic" w:hAnsi="Century Gothic" w:cs="Arial"/>
          <w:sz w:val="20"/>
          <w:szCs w:val="20"/>
        </w:rPr>
        <w:t>cooperativas,</w:t>
      </w:r>
      <w:r w:rsidRPr="00BB555E">
        <w:rPr>
          <w:rFonts w:ascii="Century Gothic" w:hAnsi="Century Gothic" w:cs="Arial"/>
          <w:spacing w:val="1"/>
          <w:sz w:val="20"/>
          <w:szCs w:val="20"/>
        </w:rPr>
        <w:t xml:space="preserve"> </w:t>
      </w:r>
      <w:r w:rsidRPr="00BB555E">
        <w:rPr>
          <w:rFonts w:ascii="Century Gothic" w:hAnsi="Century Gothic" w:cs="Arial"/>
          <w:sz w:val="20"/>
          <w:szCs w:val="20"/>
        </w:rPr>
        <w:t>considerando</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vedação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contida</w:t>
      </w:r>
      <w:r w:rsidRPr="00BB555E">
        <w:rPr>
          <w:rFonts w:ascii="Century Gothic" w:hAnsi="Century Gothic" w:cs="Arial"/>
          <w:spacing w:val="1"/>
          <w:sz w:val="20"/>
          <w:szCs w:val="20"/>
        </w:rPr>
        <w:t xml:space="preserve"> </w:t>
      </w:r>
      <w:r w:rsidRPr="00BB555E">
        <w:rPr>
          <w:rFonts w:ascii="Century Gothic" w:hAnsi="Century Gothic" w:cs="Arial"/>
          <w:sz w:val="20"/>
          <w:szCs w:val="20"/>
        </w:rPr>
        <w:t>no</w:t>
      </w:r>
      <w:r w:rsidRPr="00BB555E">
        <w:rPr>
          <w:rFonts w:ascii="Century Gothic" w:hAnsi="Century Gothic" w:cs="Arial"/>
          <w:spacing w:val="1"/>
          <w:sz w:val="20"/>
          <w:szCs w:val="20"/>
        </w:rPr>
        <w:t xml:space="preserve"> </w:t>
      </w:r>
      <w:r w:rsidRPr="00BB555E">
        <w:rPr>
          <w:rFonts w:ascii="Century Gothic" w:hAnsi="Century Gothic" w:cs="Arial"/>
          <w:sz w:val="20"/>
          <w:szCs w:val="20"/>
        </w:rPr>
        <w:t>art.</w:t>
      </w:r>
      <w:r w:rsidRPr="00BB555E">
        <w:rPr>
          <w:rFonts w:ascii="Century Gothic" w:hAnsi="Century Gothic" w:cs="Arial"/>
          <w:spacing w:val="1"/>
          <w:sz w:val="20"/>
          <w:szCs w:val="20"/>
        </w:rPr>
        <w:t xml:space="preserve"> </w:t>
      </w:r>
      <w:r w:rsidRPr="00BB555E">
        <w:rPr>
          <w:rFonts w:ascii="Century Gothic" w:hAnsi="Century Gothic" w:cs="Arial"/>
          <w:sz w:val="20"/>
          <w:szCs w:val="20"/>
        </w:rPr>
        <w:t>10</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Instrução</w:t>
      </w:r>
      <w:r w:rsidRPr="00BB555E">
        <w:rPr>
          <w:rFonts w:ascii="Century Gothic" w:hAnsi="Century Gothic" w:cs="Arial"/>
          <w:spacing w:val="6"/>
          <w:sz w:val="20"/>
          <w:szCs w:val="20"/>
        </w:rPr>
        <w:t xml:space="preserve"> </w:t>
      </w:r>
      <w:r w:rsidRPr="00BB555E">
        <w:rPr>
          <w:rFonts w:ascii="Century Gothic" w:hAnsi="Century Gothic" w:cs="Arial"/>
          <w:sz w:val="20"/>
          <w:szCs w:val="20"/>
        </w:rPr>
        <w:t>Normativa</w:t>
      </w:r>
      <w:r w:rsidRPr="00BB555E">
        <w:rPr>
          <w:rFonts w:ascii="Century Gothic" w:hAnsi="Century Gothic" w:cs="Arial"/>
          <w:spacing w:val="6"/>
          <w:sz w:val="20"/>
          <w:szCs w:val="20"/>
        </w:rPr>
        <w:t xml:space="preserve"> </w:t>
      </w:r>
      <w:r w:rsidRPr="00BB555E">
        <w:rPr>
          <w:rFonts w:ascii="Century Gothic" w:hAnsi="Century Gothic" w:cs="Arial"/>
          <w:sz w:val="20"/>
          <w:szCs w:val="20"/>
        </w:rPr>
        <w:t>SEGES/MP</w:t>
      </w:r>
      <w:r w:rsidRPr="00BB555E">
        <w:rPr>
          <w:rFonts w:ascii="Century Gothic" w:hAnsi="Century Gothic" w:cs="Arial"/>
          <w:spacing w:val="6"/>
          <w:sz w:val="20"/>
          <w:szCs w:val="20"/>
        </w:rPr>
        <w:t xml:space="preserve"> </w:t>
      </w:r>
      <w:r w:rsidRPr="00BB555E">
        <w:rPr>
          <w:rFonts w:ascii="Century Gothic" w:hAnsi="Century Gothic" w:cs="Arial"/>
          <w:sz w:val="20"/>
          <w:szCs w:val="20"/>
        </w:rPr>
        <w:t>nº</w:t>
      </w:r>
      <w:r w:rsidRPr="00BB555E">
        <w:rPr>
          <w:rFonts w:ascii="Century Gothic" w:hAnsi="Century Gothic" w:cs="Arial"/>
          <w:spacing w:val="7"/>
          <w:sz w:val="20"/>
          <w:szCs w:val="20"/>
        </w:rPr>
        <w:t xml:space="preserve"> </w:t>
      </w:r>
      <w:r w:rsidRPr="00BB555E">
        <w:rPr>
          <w:rFonts w:ascii="Century Gothic" w:hAnsi="Century Gothic" w:cs="Arial"/>
          <w:sz w:val="20"/>
          <w:szCs w:val="20"/>
        </w:rPr>
        <w:t>5/2017.</w:t>
      </w:r>
    </w:p>
    <w:p w14:paraId="27F51A3D"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3.2.10 - Nos</w:t>
      </w:r>
      <w:r w:rsidRPr="00BB555E">
        <w:rPr>
          <w:rFonts w:ascii="Century Gothic" w:hAnsi="Century Gothic"/>
          <w:spacing w:val="23"/>
          <w:sz w:val="20"/>
        </w:rPr>
        <w:t xml:space="preserve"> </w:t>
      </w:r>
      <w:r w:rsidRPr="00BB555E">
        <w:rPr>
          <w:rFonts w:ascii="Century Gothic" w:hAnsi="Century Gothic"/>
          <w:sz w:val="20"/>
        </w:rPr>
        <w:t>termos</w:t>
      </w:r>
      <w:r w:rsidRPr="00BB555E">
        <w:rPr>
          <w:rFonts w:ascii="Century Gothic" w:hAnsi="Century Gothic"/>
          <w:spacing w:val="24"/>
          <w:sz w:val="20"/>
        </w:rPr>
        <w:t xml:space="preserve"> </w:t>
      </w:r>
      <w:r w:rsidRPr="00BB555E">
        <w:rPr>
          <w:rFonts w:ascii="Century Gothic" w:hAnsi="Century Gothic"/>
          <w:sz w:val="20"/>
        </w:rPr>
        <w:t>do</w:t>
      </w:r>
      <w:r w:rsidRPr="00BB555E">
        <w:rPr>
          <w:rFonts w:ascii="Century Gothic" w:hAnsi="Century Gothic"/>
          <w:spacing w:val="25"/>
          <w:sz w:val="20"/>
        </w:rPr>
        <w:t xml:space="preserve"> </w:t>
      </w:r>
      <w:r w:rsidRPr="00BB555E">
        <w:rPr>
          <w:rFonts w:ascii="Century Gothic" w:hAnsi="Century Gothic"/>
          <w:sz w:val="20"/>
        </w:rPr>
        <w:t>art.</w:t>
      </w:r>
      <w:r w:rsidRPr="00BB555E">
        <w:rPr>
          <w:rFonts w:ascii="Century Gothic" w:hAnsi="Century Gothic"/>
          <w:spacing w:val="27"/>
          <w:sz w:val="20"/>
        </w:rPr>
        <w:t xml:space="preserve"> </w:t>
      </w:r>
      <w:r w:rsidRPr="00BB555E">
        <w:rPr>
          <w:rFonts w:ascii="Century Gothic" w:hAnsi="Century Gothic"/>
          <w:sz w:val="20"/>
        </w:rPr>
        <w:t>5º</w:t>
      </w:r>
      <w:r w:rsidRPr="00BB555E">
        <w:rPr>
          <w:rFonts w:ascii="Century Gothic" w:hAnsi="Century Gothic"/>
          <w:spacing w:val="28"/>
          <w:sz w:val="20"/>
        </w:rPr>
        <w:t xml:space="preserve"> </w:t>
      </w:r>
      <w:r w:rsidRPr="00BB555E">
        <w:rPr>
          <w:rFonts w:ascii="Century Gothic" w:hAnsi="Century Gothic"/>
          <w:sz w:val="20"/>
        </w:rPr>
        <w:t>do</w:t>
      </w:r>
      <w:r w:rsidRPr="00BB555E">
        <w:rPr>
          <w:rFonts w:ascii="Century Gothic" w:hAnsi="Century Gothic"/>
          <w:spacing w:val="25"/>
          <w:sz w:val="20"/>
        </w:rPr>
        <w:t xml:space="preserve"> </w:t>
      </w:r>
      <w:r w:rsidRPr="00BB555E">
        <w:rPr>
          <w:rFonts w:ascii="Century Gothic" w:hAnsi="Century Gothic"/>
          <w:sz w:val="20"/>
        </w:rPr>
        <w:t>Decreto</w:t>
      </w:r>
      <w:r w:rsidRPr="00BB555E">
        <w:rPr>
          <w:rFonts w:ascii="Century Gothic" w:hAnsi="Century Gothic"/>
          <w:spacing w:val="25"/>
          <w:sz w:val="20"/>
        </w:rPr>
        <w:t xml:space="preserve"> </w:t>
      </w:r>
      <w:r w:rsidRPr="00BB555E">
        <w:rPr>
          <w:rFonts w:ascii="Century Gothic" w:hAnsi="Century Gothic"/>
          <w:sz w:val="20"/>
        </w:rPr>
        <w:t>nº</w:t>
      </w:r>
      <w:r w:rsidRPr="00BB555E">
        <w:rPr>
          <w:rFonts w:ascii="Century Gothic" w:hAnsi="Century Gothic"/>
          <w:spacing w:val="26"/>
          <w:sz w:val="20"/>
        </w:rPr>
        <w:t xml:space="preserve"> </w:t>
      </w:r>
      <w:r w:rsidRPr="00BB555E">
        <w:rPr>
          <w:rFonts w:ascii="Century Gothic" w:hAnsi="Century Gothic"/>
          <w:sz w:val="20"/>
        </w:rPr>
        <w:t>9.507/2018</w:t>
      </w:r>
      <w:r w:rsidRPr="00BB555E">
        <w:rPr>
          <w:rFonts w:ascii="Century Gothic" w:hAnsi="Century Gothic"/>
          <w:spacing w:val="24"/>
          <w:sz w:val="20"/>
        </w:rPr>
        <w:t xml:space="preserve"> </w:t>
      </w:r>
      <w:r w:rsidRPr="00BB555E">
        <w:rPr>
          <w:rFonts w:ascii="Century Gothic" w:hAnsi="Century Gothic"/>
          <w:sz w:val="20"/>
        </w:rPr>
        <w:t>é</w:t>
      </w:r>
      <w:r w:rsidRPr="00BB555E">
        <w:rPr>
          <w:rFonts w:ascii="Century Gothic" w:hAnsi="Century Gothic"/>
          <w:spacing w:val="29"/>
          <w:sz w:val="20"/>
        </w:rPr>
        <w:t xml:space="preserve"> </w:t>
      </w:r>
      <w:r w:rsidRPr="00BB555E">
        <w:rPr>
          <w:rFonts w:ascii="Century Gothic" w:hAnsi="Century Gothic"/>
          <w:sz w:val="20"/>
        </w:rPr>
        <w:t>vedada</w:t>
      </w:r>
      <w:r w:rsidRPr="00BB555E">
        <w:rPr>
          <w:rFonts w:ascii="Century Gothic" w:hAnsi="Century Gothic"/>
          <w:spacing w:val="24"/>
          <w:sz w:val="20"/>
        </w:rPr>
        <w:t xml:space="preserve"> </w:t>
      </w:r>
      <w:r w:rsidRPr="00BB555E">
        <w:rPr>
          <w:rFonts w:ascii="Century Gothic" w:hAnsi="Century Gothic"/>
          <w:sz w:val="20"/>
        </w:rPr>
        <w:t>a</w:t>
      </w:r>
      <w:r w:rsidRPr="00BB555E">
        <w:rPr>
          <w:rFonts w:ascii="Century Gothic" w:hAnsi="Century Gothic"/>
          <w:spacing w:val="28"/>
          <w:sz w:val="20"/>
        </w:rPr>
        <w:t xml:space="preserve"> </w:t>
      </w:r>
      <w:r w:rsidRPr="00BB555E">
        <w:rPr>
          <w:rFonts w:ascii="Century Gothic" w:hAnsi="Century Gothic"/>
          <w:sz w:val="20"/>
        </w:rPr>
        <w:t>contratação de</w:t>
      </w:r>
      <w:r w:rsidRPr="00BB555E">
        <w:rPr>
          <w:rFonts w:ascii="Century Gothic" w:hAnsi="Century Gothic"/>
          <w:spacing w:val="1"/>
          <w:sz w:val="20"/>
        </w:rPr>
        <w:t xml:space="preserve"> </w:t>
      </w:r>
      <w:r w:rsidRPr="00BB555E">
        <w:rPr>
          <w:rFonts w:ascii="Century Gothic" w:hAnsi="Century Gothic"/>
          <w:sz w:val="20"/>
        </w:rPr>
        <w:t>pessoa</w:t>
      </w:r>
      <w:r w:rsidRPr="00BB555E">
        <w:rPr>
          <w:rFonts w:ascii="Century Gothic" w:hAnsi="Century Gothic"/>
          <w:spacing w:val="1"/>
          <w:sz w:val="20"/>
        </w:rPr>
        <w:t xml:space="preserve"> </w:t>
      </w:r>
      <w:r w:rsidRPr="00BB555E">
        <w:rPr>
          <w:rFonts w:ascii="Century Gothic" w:hAnsi="Century Gothic"/>
          <w:sz w:val="20"/>
        </w:rPr>
        <w:t>jurídica</w:t>
      </w:r>
      <w:r w:rsidRPr="00BB555E">
        <w:rPr>
          <w:rFonts w:ascii="Century Gothic" w:hAnsi="Century Gothic"/>
          <w:spacing w:val="1"/>
          <w:sz w:val="20"/>
        </w:rPr>
        <w:t xml:space="preserve"> </w:t>
      </w:r>
      <w:r w:rsidRPr="00BB555E">
        <w:rPr>
          <w:rFonts w:ascii="Century Gothic" w:hAnsi="Century Gothic"/>
          <w:sz w:val="20"/>
        </w:rPr>
        <w:t>na</w:t>
      </w:r>
      <w:r w:rsidRPr="00BB555E">
        <w:rPr>
          <w:rFonts w:ascii="Century Gothic" w:hAnsi="Century Gothic"/>
          <w:spacing w:val="1"/>
          <w:sz w:val="20"/>
        </w:rPr>
        <w:t xml:space="preserve"> </w:t>
      </w:r>
      <w:r w:rsidRPr="00BB555E">
        <w:rPr>
          <w:rFonts w:ascii="Century Gothic" w:hAnsi="Century Gothic"/>
          <w:sz w:val="20"/>
        </w:rPr>
        <w:t>qual</w:t>
      </w:r>
      <w:r w:rsidRPr="00BB555E">
        <w:rPr>
          <w:rFonts w:ascii="Century Gothic" w:hAnsi="Century Gothic"/>
          <w:spacing w:val="1"/>
          <w:sz w:val="20"/>
        </w:rPr>
        <w:t xml:space="preserve"> </w:t>
      </w:r>
      <w:r w:rsidRPr="00BB555E">
        <w:rPr>
          <w:rFonts w:ascii="Century Gothic" w:hAnsi="Century Gothic"/>
          <w:sz w:val="20"/>
        </w:rPr>
        <w:t>haja</w:t>
      </w:r>
      <w:r w:rsidRPr="00BB555E">
        <w:rPr>
          <w:rFonts w:ascii="Century Gothic" w:hAnsi="Century Gothic"/>
          <w:spacing w:val="1"/>
          <w:sz w:val="20"/>
        </w:rPr>
        <w:t xml:space="preserve"> </w:t>
      </w:r>
      <w:r w:rsidRPr="00BB555E">
        <w:rPr>
          <w:rFonts w:ascii="Century Gothic" w:hAnsi="Century Gothic"/>
          <w:sz w:val="20"/>
        </w:rPr>
        <w:t>administrador</w:t>
      </w:r>
      <w:r w:rsidRPr="00BB555E">
        <w:rPr>
          <w:rFonts w:ascii="Century Gothic" w:hAnsi="Century Gothic"/>
          <w:spacing w:val="1"/>
          <w:sz w:val="20"/>
        </w:rPr>
        <w:t xml:space="preserve"> </w:t>
      </w:r>
      <w:r w:rsidRPr="00BB555E">
        <w:rPr>
          <w:rFonts w:ascii="Century Gothic" w:hAnsi="Century Gothic"/>
          <w:sz w:val="20"/>
        </w:rPr>
        <w:t>ou</w:t>
      </w:r>
      <w:r w:rsidRPr="00BB555E">
        <w:rPr>
          <w:rFonts w:ascii="Century Gothic" w:hAnsi="Century Gothic"/>
          <w:spacing w:val="1"/>
          <w:sz w:val="20"/>
        </w:rPr>
        <w:t xml:space="preserve"> </w:t>
      </w:r>
      <w:r w:rsidRPr="00BB555E">
        <w:rPr>
          <w:rFonts w:ascii="Century Gothic" w:hAnsi="Century Gothic"/>
          <w:sz w:val="20"/>
        </w:rPr>
        <w:t>sócio</w:t>
      </w:r>
      <w:r w:rsidRPr="00BB555E">
        <w:rPr>
          <w:rFonts w:ascii="Century Gothic" w:hAnsi="Century Gothic"/>
          <w:spacing w:val="1"/>
          <w:sz w:val="20"/>
        </w:rPr>
        <w:t xml:space="preserve"> </w:t>
      </w:r>
      <w:r w:rsidRPr="00BB555E">
        <w:rPr>
          <w:rFonts w:ascii="Century Gothic" w:hAnsi="Century Gothic"/>
          <w:sz w:val="20"/>
        </w:rPr>
        <w:t>com</w:t>
      </w:r>
      <w:r w:rsidRPr="00BB555E">
        <w:rPr>
          <w:rFonts w:ascii="Century Gothic" w:hAnsi="Century Gothic"/>
          <w:spacing w:val="66"/>
          <w:sz w:val="20"/>
        </w:rPr>
        <w:t xml:space="preserve"> </w:t>
      </w:r>
      <w:r w:rsidRPr="00BB555E">
        <w:rPr>
          <w:rFonts w:ascii="Century Gothic" w:hAnsi="Century Gothic"/>
          <w:sz w:val="20"/>
        </w:rPr>
        <w:t>poder</w:t>
      </w:r>
      <w:r w:rsidRPr="00BB555E">
        <w:rPr>
          <w:rFonts w:ascii="Century Gothic" w:hAnsi="Century Gothic"/>
          <w:spacing w:val="67"/>
          <w:sz w:val="20"/>
        </w:rPr>
        <w:t xml:space="preserve"> </w:t>
      </w:r>
      <w:r w:rsidRPr="00BB555E">
        <w:rPr>
          <w:rFonts w:ascii="Century Gothic" w:hAnsi="Century Gothic"/>
          <w:sz w:val="20"/>
        </w:rPr>
        <w:t>de</w:t>
      </w:r>
      <w:r w:rsidRPr="00BB555E">
        <w:rPr>
          <w:rFonts w:ascii="Century Gothic" w:hAnsi="Century Gothic"/>
          <w:spacing w:val="67"/>
          <w:sz w:val="20"/>
        </w:rPr>
        <w:t xml:space="preserve"> </w:t>
      </w:r>
      <w:r w:rsidRPr="00BB555E">
        <w:rPr>
          <w:rFonts w:ascii="Century Gothic" w:hAnsi="Century Gothic"/>
          <w:sz w:val="20"/>
        </w:rPr>
        <w:t>direção,</w:t>
      </w:r>
      <w:r w:rsidRPr="00BB555E">
        <w:rPr>
          <w:rFonts w:ascii="Century Gothic" w:hAnsi="Century Gothic"/>
          <w:spacing w:val="1"/>
          <w:sz w:val="20"/>
        </w:rPr>
        <w:t xml:space="preserve"> </w:t>
      </w:r>
      <w:r w:rsidRPr="00BB555E">
        <w:rPr>
          <w:rFonts w:ascii="Century Gothic" w:hAnsi="Century Gothic"/>
          <w:sz w:val="20"/>
        </w:rPr>
        <w:t>familiar</w:t>
      </w:r>
      <w:r w:rsidRPr="00BB555E">
        <w:rPr>
          <w:rFonts w:ascii="Century Gothic" w:hAnsi="Century Gothic"/>
          <w:spacing w:val="4"/>
          <w:sz w:val="20"/>
        </w:rPr>
        <w:t xml:space="preserve"> </w:t>
      </w:r>
      <w:r w:rsidRPr="00BB555E">
        <w:rPr>
          <w:rFonts w:ascii="Century Gothic" w:hAnsi="Century Gothic"/>
          <w:sz w:val="20"/>
        </w:rPr>
        <w:t>de:</w:t>
      </w:r>
    </w:p>
    <w:p w14:paraId="00FC5867"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a) detentor</w:t>
      </w:r>
      <w:r w:rsidRPr="00BB555E">
        <w:rPr>
          <w:rFonts w:ascii="Century Gothic" w:hAnsi="Century Gothic"/>
          <w:spacing w:val="54"/>
          <w:sz w:val="20"/>
        </w:rPr>
        <w:t xml:space="preserve"> </w:t>
      </w:r>
      <w:r w:rsidRPr="00BB555E">
        <w:rPr>
          <w:rFonts w:ascii="Century Gothic" w:hAnsi="Century Gothic"/>
          <w:sz w:val="20"/>
        </w:rPr>
        <w:t>de</w:t>
      </w:r>
      <w:r w:rsidRPr="00BB555E">
        <w:rPr>
          <w:rFonts w:ascii="Century Gothic" w:hAnsi="Century Gothic"/>
          <w:spacing w:val="57"/>
          <w:sz w:val="20"/>
        </w:rPr>
        <w:t xml:space="preserve"> </w:t>
      </w:r>
      <w:r w:rsidRPr="00BB555E">
        <w:rPr>
          <w:rFonts w:ascii="Century Gothic" w:hAnsi="Century Gothic"/>
          <w:sz w:val="20"/>
        </w:rPr>
        <w:t>cargo</w:t>
      </w:r>
      <w:r w:rsidRPr="00BB555E">
        <w:rPr>
          <w:rFonts w:ascii="Century Gothic" w:hAnsi="Century Gothic"/>
          <w:spacing w:val="58"/>
          <w:sz w:val="20"/>
        </w:rPr>
        <w:t xml:space="preserve"> </w:t>
      </w:r>
      <w:r w:rsidRPr="00BB555E">
        <w:rPr>
          <w:rFonts w:ascii="Century Gothic" w:hAnsi="Century Gothic"/>
          <w:sz w:val="20"/>
        </w:rPr>
        <w:t>em</w:t>
      </w:r>
      <w:r w:rsidRPr="00BB555E">
        <w:rPr>
          <w:rFonts w:ascii="Century Gothic" w:hAnsi="Century Gothic"/>
          <w:spacing w:val="58"/>
          <w:sz w:val="20"/>
        </w:rPr>
        <w:t xml:space="preserve"> </w:t>
      </w:r>
      <w:r w:rsidRPr="00BB555E">
        <w:rPr>
          <w:rFonts w:ascii="Century Gothic" w:hAnsi="Century Gothic"/>
          <w:sz w:val="20"/>
        </w:rPr>
        <w:t>comissão</w:t>
      </w:r>
      <w:r w:rsidRPr="00BB555E">
        <w:rPr>
          <w:rFonts w:ascii="Century Gothic" w:hAnsi="Century Gothic"/>
          <w:spacing w:val="57"/>
          <w:sz w:val="20"/>
        </w:rPr>
        <w:t xml:space="preserve"> </w:t>
      </w:r>
      <w:r w:rsidRPr="00BB555E">
        <w:rPr>
          <w:rFonts w:ascii="Century Gothic" w:hAnsi="Century Gothic"/>
          <w:sz w:val="20"/>
        </w:rPr>
        <w:t>ou</w:t>
      </w:r>
      <w:r w:rsidRPr="00BB555E">
        <w:rPr>
          <w:rFonts w:ascii="Century Gothic" w:hAnsi="Century Gothic"/>
          <w:spacing w:val="54"/>
          <w:sz w:val="20"/>
        </w:rPr>
        <w:t xml:space="preserve"> </w:t>
      </w:r>
      <w:r w:rsidRPr="00BB555E">
        <w:rPr>
          <w:rFonts w:ascii="Century Gothic" w:hAnsi="Century Gothic"/>
          <w:sz w:val="20"/>
        </w:rPr>
        <w:t>função</w:t>
      </w:r>
      <w:r w:rsidRPr="00BB555E">
        <w:rPr>
          <w:rFonts w:ascii="Century Gothic" w:hAnsi="Century Gothic"/>
          <w:spacing w:val="57"/>
          <w:sz w:val="20"/>
        </w:rPr>
        <w:t xml:space="preserve"> </w:t>
      </w:r>
      <w:r w:rsidRPr="00BB555E">
        <w:rPr>
          <w:rFonts w:ascii="Century Gothic" w:hAnsi="Century Gothic"/>
          <w:sz w:val="20"/>
        </w:rPr>
        <w:t>de</w:t>
      </w:r>
      <w:r w:rsidRPr="00BB555E">
        <w:rPr>
          <w:rFonts w:ascii="Century Gothic" w:hAnsi="Century Gothic"/>
          <w:spacing w:val="57"/>
          <w:sz w:val="20"/>
        </w:rPr>
        <w:t xml:space="preserve"> </w:t>
      </w:r>
      <w:r w:rsidRPr="00BB555E">
        <w:rPr>
          <w:rFonts w:ascii="Century Gothic" w:hAnsi="Century Gothic"/>
          <w:sz w:val="20"/>
        </w:rPr>
        <w:t>confiança</w:t>
      </w:r>
      <w:r w:rsidRPr="00BB555E">
        <w:rPr>
          <w:rFonts w:ascii="Century Gothic" w:hAnsi="Century Gothic"/>
          <w:spacing w:val="57"/>
          <w:sz w:val="20"/>
        </w:rPr>
        <w:t xml:space="preserve"> </w:t>
      </w:r>
      <w:r w:rsidRPr="00BB555E">
        <w:rPr>
          <w:rFonts w:ascii="Century Gothic" w:hAnsi="Century Gothic"/>
          <w:sz w:val="20"/>
        </w:rPr>
        <w:t>que</w:t>
      </w:r>
      <w:r w:rsidRPr="00BB555E">
        <w:rPr>
          <w:rFonts w:ascii="Century Gothic" w:hAnsi="Century Gothic"/>
          <w:spacing w:val="54"/>
          <w:sz w:val="20"/>
        </w:rPr>
        <w:t xml:space="preserve"> </w:t>
      </w:r>
      <w:r w:rsidRPr="00BB555E">
        <w:rPr>
          <w:rFonts w:ascii="Century Gothic" w:hAnsi="Century Gothic"/>
          <w:sz w:val="20"/>
        </w:rPr>
        <w:t>atue</w:t>
      </w:r>
      <w:r w:rsidRPr="00BB555E">
        <w:rPr>
          <w:rFonts w:ascii="Century Gothic" w:hAnsi="Century Gothic"/>
          <w:spacing w:val="57"/>
          <w:sz w:val="20"/>
        </w:rPr>
        <w:t xml:space="preserve"> </w:t>
      </w:r>
      <w:r w:rsidRPr="00BB555E">
        <w:rPr>
          <w:rFonts w:ascii="Century Gothic" w:hAnsi="Century Gothic"/>
          <w:sz w:val="20"/>
        </w:rPr>
        <w:t>na</w:t>
      </w:r>
      <w:r w:rsidRPr="00BB555E">
        <w:rPr>
          <w:rFonts w:ascii="Century Gothic" w:hAnsi="Century Gothic"/>
          <w:spacing w:val="57"/>
          <w:sz w:val="20"/>
        </w:rPr>
        <w:t xml:space="preserve"> </w:t>
      </w:r>
      <w:r w:rsidRPr="00BB555E">
        <w:rPr>
          <w:rFonts w:ascii="Century Gothic" w:hAnsi="Century Gothic"/>
          <w:sz w:val="20"/>
        </w:rPr>
        <w:t>área</w:t>
      </w:r>
      <w:r w:rsidRPr="00BB555E">
        <w:rPr>
          <w:rFonts w:ascii="Century Gothic" w:hAnsi="Century Gothic"/>
          <w:spacing w:val="-64"/>
          <w:sz w:val="20"/>
        </w:rPr>
        <w:t xml:space="preserve"> </w:t>
      </w:r>
      <w:r w:rsidRPr="00BB555E">
        <w:rPr>
          <w:rFonts w:ascii="Century Gothic" w:hAnsi="Century Gothic"/>
          <w:sz w:val="20"/>
        </w:rPr>
        <w:t>responsável</w:t>
      </w:r>
      <w:r w:rsidRPr="00BB555E">
        <w:rPr>
          <w:rFonts w:ascii="Century Gothic" w:hAnsi="Century Gothic"/>
          <w:spacing w:val="5"/>
          <w:sz w:val="20"/>
        </w:rPr>
        <w:t xml:space="preserve"> </w:t>
      </w:r>
      <w:r w:rsidRPr="00BB555E">
        <w:rPr>
          <w:rFonts w:ascii="Century Gothic" w:hAnsi="Century Gothic"/>
          <w:sz w:val="20"/>
        </w:rPr>
        <w:t>pela</w:t>
      </w:r>
      <w:r w:rsidRPr="00BB555E">
        <w:rPr>
          <w:rFonts w:ascii="Century Gothic" w:hAnsi="Century Gothic"/>
          <w:spacing w:val="6"/>
          <w:sz w:val="20"/>
        </w:rPr>
        <w:t xml:space="preserve"> </w:t>
      </w:r>
      <w:r w:rsidRPr="00BB555E">
        <w:rPr>
          <w:rFonts w:ascii="Century Gothic" w:hAnsi="Century Gothic"/>
          <w:sz w:val="20"/>
        </w:rPr>
        <w:t>demanda</w:t>
      </w:r>
      <w:r w:rsidRPr="00BB555E">
        <w:rPr>
          <w:rFonts w:ascii="Century Gothic" w:hAnsi="Century Gothic"/>
          <w:spacing w:val="7"/>
          <w:sz w:val="20"/>
        </w:rPr>
        <w:t xml:space="preserve"> </w:t>
      </w:r>
      <w:r w:rsidRPr="00BB555E">
        <w:rPr>
          <w:rFonts w:ascii="Century Gothic" w:hAnsi="Century Gothic"/>
          <w:sz w:val="20"/>
        </w:rPr>
        <w:t>ou</w:t>
      </w:r>
      <w:r w:rsidRPr="00BB555E">
        <w:rPr>
          <w:rFonts w:ascii="Century Gothic" w:hAnsi="Century Gothic"/>
          <w:spacing w:val="6"/>
          <w:sz w:val="20"/>
        </w:rPr>
        <w:t xml:space="preserve"> </w:t>
      </w:r>
      <w:r w:rsidRPr="00BB555E">
        <w:rPr>
          <w:rFonts w:ascii="Century Gothic" w:hAnsi="Century Gothic"/>
          <w:sz w:val="20"/>
        </w:rPr>
        <w:t>contratação;</w:t>
      </w:r>
      <w:r w:rsidRPr="00BB555E">
        <w:rPr>
          <w:rFonts w:ascii="Century Gothic" w:hAnsi="Century Gothic"/>
          <w:spacing w:val="6"/>
          <w:sz w:val="20"/>
        </w:rPr>
        <w:t xml:space="preserve"> </w:t>
      </w:r>
      <w:r w:rsidRPr="00BB555E">
        <w:rPr>
          <w:rFonts w:ascii="Century Gothic" w:hAnsi="Century Gothic"/>
          <w:sz w:val="20"/>
        </w:rPr>
        <w:t>ou</w:t>
      </w:r>
    </w:p>
    <w:p w14:paraId="6BD80A68"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b) de</w:t>
      </w:r>
      <w:r w:rsidRPr="00BB555E">
        <w:rPr>
          <w:rFonts w:ascii="Century Gothic" w:hAnsi="Century Gothic"/>
          <w:spacing w:val="19"/>
          <w:sz w:val="20"/>
        </w:rPr>
        <w:t xml:space="preserve"> </w:t>
      </w:r>
      <w:r w:rsidRPr="00BB555E">
        <w:rPr>
          <w:rFonts w:ascii="Century Gothic" w:hAnsi="Century Gothic"/>
          <w:sz w:val="20"/>
        </w:rPr>
        <w:t>autoridade</w:t>
      </w:r>
      <w:r w:rsidRPr="00BB555E">
        <w:rPr>
          <w:rFonts w:ascii="Century Gothic" w:hAnsi="Century Gothic"/>
          <w:spacing w:val="19"/>
          <w:sz w:val="20"/>
        </w:rPr>
        <w:t xml:space="preserve"> </w:t>
      </w:r>
      <w:r w:rsidRPr="00BB555E">
        <w:rPr>
          <w:rFonts w:ascii="Century Gothic" w:hAnsi="Century Gothic"/>
          <w:sz w:val="20"/>
        </w:rPr>
        <w:t>hierarquicamente</w:t>
      </w:r>
      <w:r w:rsidRPr="00BB555E">
        <w:rPr>
          <w:rFonts w:ascii="Century Gothic" w:hAnsi="Century Gothic"/>
          <w:spacing w:val="20"/>
          <w:sz w:val="20"/>
        </w:rPr>
        <w:t xml:space="preserve"> </w:t>
      </w:r>
      <w:r w:rsidRPr="00BB555E">
        <w:rPr>
          <w:rFonts w:ascii="Century Gothic" w:hAnsi="Century Gothic"/>
          <w:sz w:val="20"/>
        </w:rPr>
        <w:t>superior</w:t>
      </w:r>
      <w:r w:rsidRPr="00BB555E">
        <w:rPr>
          <w:rFonts w:ascii="Century Gothic" w:hAnsi="Century Gothic"/>
          <w:spacing w:val="18"/>
          <w:sz w:val="20"/>
        </w:rPr>
        <w:t xml:space="preserve"> </w:t>
      </w:r>
      <w:r w:rsidRPr="00BB555E">
        <w:rPr>
          <w:rFonts w:ascii="Century Gothic" w:hAnsi="Century Gothic"/>
          <w:sz w:val="20"/>
        </w:rPr>
        <w:t>no</w:t>
      </w:r>
      <w:r w:rsidRPr="00BB555E">
        <w:rPr>
          <w:rFonts w:ascii="Century Gothic" w:hAnsi="Century Gothic"/>
          <w:spacing w:val="23"/>
          <w:sz w:val="20"/>
        </w:rPr>
        <w:t xml:space="preserve"> </w:t>
      </w:r>
      <w:r w:rsidRPr="00BB555E">
        <w:rPr>
          <w:rFonts w:ascii="Century Gothic" w:hAnsi="Century Gothic"/>
          <w:sz w:val="20"/>
        </w:rPr>
        <w:t>âmbito</w:t>
      </w:r>
      <w:r w:rsidRPr="00BB555E">
        <w:rPr>
          <w:rFonts w:ascii="Century Gothic" w:hAnsi="Century Gothic"/>
          <w:spacing w:val="19"/>
          <w:sz w:val="20"/>
        </w:rPr>
        <w:t xml:space="preserve"> </w:t>
      </w:r>
      <w:r w:rsidRPr="00BB555E">
        <w:rPr>
          <w:rFonts w:ascii="Century Gothic" w:hAnsi="Century Gothic"/>
          <w:sz w:val="20"/>
        </w:rPr>
        <w:t>do</w:t>
      </w:r>
      <w:r w:rsidRPr="00BB555E">
        <w:rPr>
          <w:rFonts w:ascii="Century Gothic" w:hAnsi="Century Gothic"/>
          <w:spacing w:val="20"/>
          <w:sz w:val="20"/>
        </w:rPr>
        <w:t xml:space="preserve"> </w:t>
      </w:r>
      <w:r w:rsidRPr="00BB555E">
        <w:rPr>
          <w:rFonts w:ascii="Century Gothic" w:hAnsi="Century Gothic"/>
          <w:sz w:val="20"/>
        </w:rPr>
        <w:t>órgão</w:t>
      </w:r>
      <w:r w:rsidRPr="00BB555E">
        <w:rPr>
          <w:rFonts w:ascii="Century Gothic" w:hAnsi="Century Gothic"/>
          <w:spacing w:val="19"/>
          <w:sz w:val="20"/>
        </w:rPr>
        <w:t xml:space="preserve"> </w:t>
      </w:r>
      <w:r w:rsidRPr="00BB555E">
        <w:rPr>
          <w:rFonts w:ascii="Century Gothic" w:hAnsi="Century Gothic"/>
          <w:sz w:val="20"/>
        </w:rPr>
        <w:t>contratante.</w:t>
      </w:r>
    </w:p>
    <w:p w14:paraId="5A143151"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3.2.11 -</w:t>
      </w:r>
      <w:r w:rsidRPr="00BB555E">
        <w:rPr>
          <w:rFonts w:ascii="Century Gothic" w:hAnsi="Century Gothic"/>
          <w:spacing w:val="1"/>
          <w:sz w:val="20"/>
        </w:rPr>
        <w:t xml:space="preserve"> </w:t>
      </w:r>
      <w:r w:rsidRPr="00BB555E">
        <w:rPr>
          <w:rFonts w:ascii="Century Gothic" w:hAnsi="Century Gothic"/>
          <w:sz w:val="20"/>
        </w:rPr>
        <w:t>Para</w:t>
      </w:r>
      <w:r w:rsidRPr="00BB555E">
        <w:rPr>
          <w:rFonts w:ascii="Century Gothic" w:hAnsi="Century Gothic"/>
          <w:spacing w:val="1"/>
          <w:sz w:val="20"/>
        </w:rPr>
        <w:t xml:space="preserve"> </w:t>
      </w:r>
      <w:r w:rsidRPr="00BB555E">
        <w:rPr>
          <w:rFonts w:ascii="Century Gothic" w:hAnsi="Century Gothic"/>
          <w:sz w:val="20"/>
        </w:rPr>
        <w:t>os</w:t>
      </w:r>
      <w:r w:rsidRPr="00BB555E">
        <w:rPr>
          <w:rFonts w:ascii="Century Gothic" w:hAnsi="Century Gothic"/>
          <w:spacing w:val="1"/>
          <w:sz w:val="20"/>
        </w:rPr>
        <w:t xml:space="preserve"> </w:t>
      </w:r>
      <w:r w:rsidRPr="00BB555E">
        <w:rPr>
          <w:rFonts w:ascii="Century Gothic" w:hAnsi="Century Gothic"/>
          <w:sz w:val="20"/>
        </w:rPr>
        <w:t>fins</w:t>
      </w:r>
      <w:r w:rsidRPr="00BB555E">
        <w:rPr>
          <w:rFonts w:ascii="Century Gothic" w:hAnsi="Century Gothic"/>
          <w:spacing w:val="1"/>
          <w:sz w:val="20"/>
        </w:rPr>
        <w:t xml:space="preserve"> </w:t>
      </w:r>
      <w:r w:rsidRPr="00BB555E">
        <w:rPr>
          <w:rFonts w:ascii="Century Gothic" w:hAnsi="Century Gothic"/>
          <w:sz w:val="20"/>
        </w:rPr>
        <w:t>do</w:t>
      </w:r>
      <w:r w:rsidRPr="00BB555E">
        <w:rPr>
          <w:rFonts w:ascii="Century Gothic" w:hAnsi="Century Gothic"/>
          <w:spacing w:val="1"/>
          <w:sz w:val="20"/>
        </w:rPr>
        <w:t xml:space="preserve"> </w:t>
      </w:r>
      <w:r w:rsidRPr="00BB555E">
        <w:rPr>
          <w:rFonts w:ascii="Century Gothic" w:hAnsi="Century Gothic"/>
          <w:sz w:val="20"/>
        </w:rPr>
        <w:t>disposto</w:t>
      </w:r>
      <w:r w:rsidRPr="00BB555E">
        <w:rPr>
          <w:rFonts w:ascii="Century Gothic" w:hAnsi="Century Gothic"/>
          <w:spacing w:val="1"/>
          <w:sz w:val="20"/>
        </w:rPr>
        <w:t xml:space="preserve"> </w:t>
      </w:r>
      <w:r w:rsidRPr="00BB555E">
        <w:rPr>
          <w:rFonts w:ascii="Century Gothic" w:hAnsi="Century Gothic"/>
          <w:sz w:val="20"/>
        </w:rPr>
        <w:t>neste</w:t>
      </w:r>
      <w:r w:rsidRPr="00BB555E">
        <w:rPr>
          <w:rFonts w:ascii="Century Gothic" w:hAnsi="Century Gothic"/>
          <w:spacing w:val="1"/>
          <w:sz w:val="20"/>
        </w:rPr>
        <w:t xml:space="preserve"> </w:t>
      </w:r>
      <w:r w:rsidRPr="00BB555E">
        <w:rPr>
          <w:rFonts w:ascii="Century Gothic" w:hAnsi="Century Gothic"/>
          <w:sz w:val="20"/>
        </w:rPr>
        <w:t>item,</w:t>
      </w:r>
      <w:r w:rsidRPr="00BB555E">
        <w:rPr>
          <w:rFonts w:ascii="Century Gothic" w:hAnsi="Century Gothic"/>
          <w:spacing w:val="1"/>
          <w:sz w:val="20"/>
        </w:rPr>
        <w:t xml:space="preserve"> </w:t>
      </w:r>
      <w:r w:rsidRPr="00BB555E">
        <w:rPr>
          <w:rFonts w:ascii="Century Gothic" w:hAnsi="Century Gothic"/>
          <w:sz w:val="20"/>
        </w:rPr>
        <w:t>considera-se</w:t>
      </w:r>
      <w:r w:rsidRPr="00BB555E">
        <w:rPr>
          <w:rFonts w:ascii="Century Gothic" w:hAnsi="Century Gothic"/>
          <w:spacing w:val="1"/>
          <w:sz w:val="20"/>
        </w:rPr>
        <w:t xml:space="preserve"> </w:t>
      </w:r>
      <w:r w:rsidRPr="00BB555E">
        <w:rPr>
          <w:rFonts w:ascii="Century Gothic" w:hAnsi="Century Gothic"/>
          <w:sz w:val="20"/>
        </w:rPr>
        <w:t>familiar</w:t>
      </w:r>
      <w:r w:rsidRPr="00BB555E">
        <w:rPr>
          <w:rFonts w:ascii="Century Gothic" w:hAnsi="Century Gothic"/>
          <w:spacing w:val="1"/>
          <w:sz w:val="20"/>
        </w:rPr>
        <w:t xml:space="preserve"> </w:t>
      </w:r>
      <w:r w:rsidRPr="00BB555E">
        <w:rPr>
          <w:rFonts w:ascii="Century Gothic" w:hAnsi="Century Gothic"/>
          <w:sz w:val="20"/>
        </w:rPr>
        <w:t>o</w:t>
      </w:r>
      <w:r w:rsidRPr="00BB555E">
        <w:rPr>
          <w:rFonts w:ascii="Century Gothic" w:hAnsi="Century Gothic"/>
          <w:spacing w:val="1"/>
          <w:sz w:val="20"/>
        </w:rPr>
        <w:t xml:space="preserve"> </w:t>
      </w:r>
      <w:r w:rsidRPr="00BB555E">
        <w:rPr>
          <w:rFonts w:ascii="Century Gothic" w:hAnsi="Century Gothic"/>
          <w:sz w:val="20"/>
        </w:rPr>
        <w:t>cônjuge,</w:t>
      </w:r>
      <w:r w:rsidRPr="00BB555E">
        <w:rPr>
          <w:rFonts w:ascii="Century Gothic" w:hAnsi="Century Gothic"/>
          <w:spacing w:val="1"/>
          <w:sz w:val="20"/>
        </w:rPr>
        <w:t xml:space="preserve"> </w:t>
      </w:r>
      <w:r w:rsidRPr="00BB555E">
        <w:rPr>
          <w:rFonts w:ascii="Century Gothic" w:hAnsi="Century Gothic"/>
          <w:sz w:val="20"/>
        </w:rPr>
        <w:t>o</w:t>
      </w:r>
      <w:r w:rsidRPr="00BB555E">
        <w:rPr>
          <w:rFonts w:ascii="Century Gothic" w:hAnsi="Century Gothic"/>
          <w:spacing w:val="1"/>
          <w:sz w:val="20"/>
        </w:rPr>
        <w:t xml:space="preserve"> </w:t>
      </w:r>
      <w:r w:rsidRPr="00BB555E">
        <w:rPr>
          <w:rFonts w:ascii="Century Gothic" w:hAnsi="Century Gothic"/>
          <w:sz w:val="20"/>
        </w:rPr>
        <w:t>companheiro</w:t>
      </w:r>
      <w:r w:rsidRPr="00BB555E">
        <w:rPr>
          <w:rFonts w:ascii="Century Gothic" w:hAnsi="Century Gothic"/>
          <w:spacing w:val="1"/>
          <w:sz w:val="20"/>
        </w:rPr>
        <w:t xml:space="preserve"> </w:t>
      </w:r>
      <w:r w:rsidRPr="00BB555E">
        <w:rPr>
          <w:rFonts w:ascii="Century Gothic" w:hAnsi="Century Gothic"/>
          <w:sz w:val="20"/>
        </w:rPr>
        <w:t>ou</w:t>
      </w:r>
      <w:r w:rsidRPr="00BB555E">
        <w:rPr>
          <w:rFonts w:ascii="Century Gothic" w:hAnsi="Century Gothic"/>
          <w:spacing w:val="1"/>
          <w:sz w:val="20"/>
        </w:rPr>
        <w:t xml:space="preserve"> </w:t>
      </w:r>
      <w:r w:rsidRPr="00BB555E">
        <w:rPr>
          <w:rFonts w:ascii="Century Gothic" w:hAnsi="Century Gothic"/>
          <w:sz w:val="20"/>
        </w:rPr>
        <w:t>o</w:t>
      </w:r>
      <w:r w:rsidRPr="00BB555E">
        <w:rPr>
          <w:rFonts w:ascii="Century Gothic" w:hAnsi="Century Gothic"/>
          <w:spacing w:val="1"/>
          <w:sz w:val="20"/>
        </w:rPr>
        <w:t xml:space="preserve"> </w:t>
      </w:r>
      <w:r w:rsidRPr="00BB555E">
        <w:rPr>
          <w:rFonts w:ascii="Century Gothic" w:hAnsi="Century Gothic"/>
          <w:sz w:val="20"/>
        </w:rPr>
        <w:t>parente</w:t>
      </w:r>
      <w:r w:rsidRPr="00BB555E">
        <w:rPr>
          <w:rFonts w:ascii="Century Gothic" w:hAnsi="Century Gothic"/>
          <w:spacing w:val="1"/>
          <w:sz w:val="20"/>
        </w:rPr>
        <w:t xml:space="preserve"> </w:t>
      </w:r>
      <w:r w:rsidRPr="00BB555E">
        <w:rPr>
          <w:rFonts w:ascii="Century Gothic" w:hAnsi="Century Gothic"/>
          <w:sz w:val="20"/>
        </w:rPr>
        <w:t>em</w:t>
      </w:r>
      <w:r w:rsidRPr="00BB555E">
        <w:rPr>
          <w:rFonts w:ascii="Century Gothic" w:hAnsi="Century Gothic"/>
          <w:spacing w:val="1"/>
          <w:sz w:val="20"/>
        </w:rPr>
        <w:t xml:space="preserve"> </w:t>
      </w:r>
      <w:r w:rsidRPr="00BB555E">
        <w:rPr>
          <w:rFonts w:ascii="Century Gothic" w:hAnsi="Century Gothic"/>
          <w:sz w:val="20"/>
        </w:rPr>
        <w:t>linha</w:t>
      </w:r>
      <w:r w:rsidRPr="00BB555E">
        <w:rPr>
          <w:rFonts w:ascii="Century Gothic" w:hAnsi="Century Gothic"/>
          <w:spacing w:val="1"/>
          <w:sz w:val="20"/>
        </w:rPr>
        <w:t xml:space="preserve"> </w:t>
      </w:r>
      <w:r w:rsidRPr="00BB555E">
        <w:rPr>
          <w:rFonts w:ascii="Century Gothic" w:hAnsi="Century Gothic"/>
          <w:sz w:val="20"/>
        </w:rPr>
        <w:t>reta</w:t>
      </w:r>
      <w:r w:rsidRPr="00BB555E">
        <w:rPr>
          <w:rFonts w:ascii="Century Gothic" w:hAnsi="Century Gothic"/>
          <w:spacing w:val="1"/>
          <w:sz w:val="20"/>
        </w:rPr>
        <w:t xml:space="preserve"> </w:t>
      </w:r>
      <w:r w:rsidRPr="00BB555E">
        <w:rPr>
          <w:rFonts w:ascii="Century Gothic" w:hAnsi="Century Gothic"/>
          <w:sz w:val="20"/>
        </w:rPr>
        <w:t>ou</w:t>
      </w:r>
      <w:r w:rsidRPr="00BB555E">
        <w:rPr>
          <w:rFonts w:ascii="Century Gothic" w:hAnsi="Century Gothic"/>
          <w:spacing w:val="1"/>
          <w:sz w:val="20"/>
        </w:rPr>
        <w:t xml:space="preserve"> </w:t>
      </w:r>
      <w:r w:rsidRPr="00BB555E">
        <w:rPr>
          <w:rFonts w:ascii="Century Gothic" w:hAnsi="Century Gothic"/>
          <w:sz w:val="20"/>
        </w:rPr>
        <w:t>colateral,</w:t>
      </w:r>
      <w:r w:rsidRPr="00BB555E">
        <w:rPr>
          <w:rFonts w:ascii="Century Gothic" w:hAnsi="Century Gothic"/>
          <w:spacing w:val="1"/>
          <w:sz w:val="20"/>
        </w:rPr>
        <w:t xml:space="preserve"> </w:t>
      </w:r>
      <w:r w:rsidRPr="00BB555E">
        <w:rPr>
          <w:rFonts w:ascii="Century Gothic" w:hAnsi="Century Gothic"/>
          <w:sz w:val="20"/>
        </w:rPr>
        <w:t>por</w:t>
      </w:r>
      <w:r w:rsidRPr="00BB555E">
        <w:rPr>
          <w:rFonts w:ascii="Century Gothic" w:hAnsi="Century Gothic"/>
          <w:spacing w:val="1"/>
          <w:sz w:val="20"/>
        </w:rPr>
        <w:t xml:space="preserve"> </w:t>
      </w:r>
      <w:r w:rsidRPr="00BB555E">
        <w:rPr>
          <w:rFonts w:ascii="Century Gothic" w:hAnsi="Century Gothic"/>
          <w:sz w:val="20"/>
        </w:rPr>
        <w:t>consanguinidade</w:t>
      </w:r>
      <w:r w:rsidRPr="00BB555E">
        <w:rPr>
          <w:rFonts w:ascii="Century Gothic" w:hAnsi="Century Gothic"/>
          <w:spacing w:val="1"/>
          <w:sz w:val="20"/>
        </w:rPr>
        <w:t xml:space="preserve"> </w:t>
      </w:r>
      <w:r w:rsidRPr="00BB555E">
        <w:rPr>
          <w:rFonts w:ascii="Century Gothic" w:hAnsi="Century Gothic"/>
          <w:sz w:val="20"/>
        </w:rPr>
        <w:t>ou</w:t>
      </w:r>
      <w:r w:rsidRPr="00BB555E">
        <w:rPr>
          <w:rFonts w:ascii="Century Gothic" w:hAnsi="Century Gothic"/>
          <w:spacing w:val="1"/>
          <w:sz w:val="20"/>
        </w:rPr>
        <w:t xml:space="preserve"> </w:t>
      </w:r>
      <w:r w:rsidRPr="00BB555E">
        <w:rPr>
          <w:rFonts w:ascii="Century Gothic" w:hAnsi="Century Gothic"/>
          <w:sz w:val="20"/>
        </w:rPr>
        <w:t>afinidade, até o terceiro</w:t>
      </w:r>
      <w:r w:rsidRPr="00BB555E">
        <w:rPr>
          <w:rFonts w:ascii="Century Gothic" w:hAnsi="Century Gothic"/>
          <w:spacing w:val="1"/>
          <w:sz w:val="20"/>
        </w:rPr>
        <w:t xml:space="preserve"> </w:t>
      </w:r>
      <w:r w:rsidRPr="00BB555E">
        <w:rPr>
          <w:rFonts w:ascii="Century Gothic" w:hAnsi="Century Gothic"/>
          <w:sz w:val="20"/>
        </w:rPr>
        <w:t>grau</w:t>
      </w:r>
      <w:r w:rsidRPr="00BB555E">
        <w:rPr>
          <w:rFonts w:ascii="Century Gothic" w:hAnsi="Century Gothic"/>
          <w:spacing w:val="1"/>
          <w:sz w:val="20"/>
        </w:rPr>
        <w:t xml:space="preserve"> </w:t>
      </w:r>
      <w:r w:rsidRPr="00BB555E">
        <w:rPr>
          <w:rFonts w:ascii="Century Gothic" w:hAnsi="Century Gothic"/>
          <w:sz w:val="20"/>
        </w:rPr>
        <w:t>(Súmula Vinculante/STF nº 13, art.</w:t>
      </w:r>
      <w:r w:rsidRPr="00BB555E">
        <w:rPr>
          <w:rFonts w:ascii="Century Gothic" w:hAnsi="Century Gothic"/>
          <w:spacing w:val="1"/>
          <w:sz w:val="20"/>
        </w:rPr>
        <w:t xml:space="preserve"> </w:t>
      </w:r>
      <w:r w:rsidRPr="00BB555E">
        <w:rPr>
          <w:rFonts w:ascii="Century Gothic" w:hAnsi="Century Gothic"/>
          <w:sz w:val="20"/>
        </w:rPr>
        <w:t>5º, inciso</w:t>
      </w:r>
      <w:r w:rsidRPr="00BB555E">
        <w:rPr>
          <w:rFonts w:ascii="Century Gothic" w:hAnsi="Century Gothic"/>
          <w:spacing w:val="66"/>
          <w:sz w:val="20"/>
        </w:rPr>
        <w:t xml:space="preserve"> </w:t>
      </w:r>
      <w:r w:rsidRPr="00BB555E">
        <w:rPr>
          <w:rFonts w:ascii="Century Gothic" w:hAnsi="Century Gothic"/>
          <w:sz w:val="20"/>
        </w:rPr>
        <w:t>V, da</w:t>
      </w:r>
      <w:r w:rsidRPr="00BB555E">
        <w:rPr>
          <w:rFonts w:ascii="Century Gothic" w:hAnsi="Century Gothic"/>
          <w:spacing w:val="67"/>
          <w:sz w:val="20"/>
        </w:rPr>
        <w:t xml:space="preserve"> </w:t>
      </w:r>
      <w:r w:rsidRPr="00BB555E">
        <w:rPr>
          <w:rFonts w:ascii="Century Gothic" w:hAnsi="Century Gothic"/>
          <w:sz w:val="20"/>
        </w:rPr>
        <w:t>Lei</w:t>
      </w:r>
      <w:r w:rsidRPr="00BB555E">
        <w:rPr>
          <w:rFonts w:ascii="Century Gothic" w:hAnsi="Century Gothic"/>
          <w:spacing w:val="-64"/>
          <w:sz w:val="20"/>
        </w:rPr>
        <w:t xml:space="preserve"> </w:t>
      </w:r>
      <w:r w:rsidRPr="00BB555E">
        <w:rPr>
          <w:rFonts w:ascii="Century Gothic" w:hAnsi="Century Gothic"/>
          <w:sz w:val="20"/>
        </w:rPr>
        <w:t>nº 12.813, de 16 de maio de 2013 e art. 2º, inciso III, do Decreto n.º 7.203, de 04 de</w:t>
      </w:r>
      <w:r w:rsidRPr="00BB555E">
        <w:rPr>
          <w:rFonts w:ascii="Century Gothic" w:hAnsi="Century Gothic"/>
          <w:spacing w:val="1"/>
          <w:sz w:val="20"/>
        </w:rPr>
        <w:t xml:space="preserve"> </w:t>
      </w:r>
      <w:r w:rsidRPr="00BB555E">
        <w:rPr>
          <w:rFonts w:ascii="Century Gothic" w:hAnsi="Century Gothic"/>
          <w:sz w:val="20"/>
        </w:rPr>
        <w:t>junho</w:t>
      </w:r>
      <w:r w:rsidRPr="00BB555E">
        <w:rPr>
          <w:rFonts w:ascii="Century Gothic" w:hAnsi="Century Gothic"/>
          <w:spacing w:val="5"/>
          <w:sz w:val="20"/>
        </w:rPr>
        <w:t xml:space="preserve"> </w:t>
      </w:r>
      <w:r w:rsidRPr="00BB555E">
        <w:rPr>
          <w:rFonts w:ascii="Century Gothic" w:hAnsi="Century Gothic"/>
          <w:sz w:val="20"/>
        </w:rPr>
        <w:t>de</w:t>
      </w:r>
      <w:r w:rsidRPr="00BB555E">
        <w:rPr>
          <w:rFonts w:ascii="Century Gothic" w:hAnsi="Century Gothic"/>
          <w:spacing w:val="5"/>
          <w:sz w:val="20"/>
        </w:rPr>
        <w:t xml:space="preserve"> </w:t>
      </w:r>
      <w:r w:rsidRPr="00BB555E">
        <w:rPr>
          <w:rFonts w:ascii="Century Gothic" w:hAnsi="Century Gothic"/>
          <w:sz w:val="20"/>
        </w:rPr>
        <w:t>2010).</w:t>
      </w:r>
    </w:p>
    <w:p w14:paraId="53B4C744" w14:textId="77777777"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3.3 - A</w:t>
      </w:r>
      <w:r w:rsidRPr="00BB555E">
        <w:rPr>
          <w:rFonts w:ascii="Century Gothic" w:hAnsi="Century Gothic" w:cs="Arial"/>
          <w:spacing w:val="46"/>
          <w:sz w:val="20"/>
          <w:szCs w:val="20"/>
        </w:rPr>
        <w:t xml:space="preserve"> </w:t>
      </w:r>
      <w:r w:rsidRPr="00BB555E">
        <w:rPr>
          <w:rFonts w:ascii="Century Gothic" w:hAnsi="Century Gothic" w:cs="Arial"/>
          <w:sz w:val="20"/>
          <w:szCs w:val="20"/>
        </w:rPr>
        <w:t>participação</w:t>
      </w:r>
      <w:r w:rsidRPr="00BB555E">
        <w:rPr>
          <w:rFonts w:ascii="Century Gothic" w:hAnsi="Century Gothic" w:cs="Arial"/>
          <w:spacing w:val="46"/>
          <w:sz w:val="20"/>
          <w:szCs w:val="20"/>
        </w:rPr>
        <w:t xml:space="preserve"> </w:t>
      </w:r>
      <w:r w:rsidRPr="00BB555E">
        <w:rPr>
          <w:rFonts w:ascii="Century Gothic" w:hAnsi="Century Gothic" w:cs="Arial"/>
          <w:sz w:val="20"/>
          <w:szCs w:val="20"/>
        </w:rPr>
        <w:t>na</w:t>
      </w:r>
      <w:r w:rsidRPr="00BB555E">
        <w:rPr>
          <w:rFonts w:ascii="Century Gothic" w:hAnsi="Century Gothic" w:cs="Arial"/>
          <w:spacing w:val="46"/>
          <w:sz w:val="20"/>
          <w:szCs w:val="20"/>
        </w:rPr>
        <w:t xml:space="preserve"> </w:t>
      </w:r>
      <w:r w:rsidRPr="00BB555E">
        <w:rPr>
          <w:rFonts w:ascii="Century Gothic" w:hAnsi="Century Gothic" w:cs="Arial"/>
          <w:sz w:val="20"/>
          <w:szCs w:val="20"/>
        </w:rPr>
        <w:t>presente</w:t>
      </w:r>
      <w:r w:rsidRPr="00BB555E">
        <w:rPr>
          <w:rFonts w:ascii="Century Gothic" w:hAnsi="Century Gothic" w:cs="Arial"/>
          <w:spacing w:val="46"/>
          <w:sz w:val="20"/>
          <w:szCs w:val="20"/>
        </w:rPr>
        <w:t xml:space="preserve"> </w:t>
      </w:r>
      <w:r w:rsidRPr="00BB555E">
        <w:rPr>
          <w:rFonts w:ascii="Century Gothic" w:hAnsi="Century Gothic" w:cs="Arial"/>
          <w:sz w:val="20"/>
          <w:szCs w:val="20"/>
        </w:rPr>
        <w:t>licitação</w:t>
      </w:r>
      <w:r w:rsidRPr="00BB555E">
        <w:rPr>
          <w:rFonts w:ascii="Century Gothic" w:hAnsi="Century Gothic" w:cs="Arial"/>
          <w:spacing w:val="46"/>
          <w:sz w:val="20"/>
          <w:szCs w:val="20"/>
        </w:rPr>
        <w:t xml:space="preserve"> </w:t>
      </w:r>
      <w:r w:rsidRPr="00BB555E">
        <w:rPr>
          <w:rFonts w:ascii="Century Gothic" w:hAnsi="Century Gothic" w:cs="Arial"/>
          <w:sz w:val="20"/>
          <w:szCs w:val="20"/>
        </w:rPr>
        <w:t>implica</w:t>
      </w:r>
      <w:r w:rsidRPr="00BB555E">
        <w:rPr>
          <w:rFonts w:ascii="Century Gothic" w:hAnsi="Century Gothic" w:cs="Arial"/>
          <w:spacing w:val="47"/>
          <w:sz w:val="20"/>
          <w:szCs w:val="20"/>
        </w:rPr>
        <w:t xml:space="preserve"> </w:t>
      </w:r>
      <w:r w:rsidRPr="00BB555E">
        <w:rPr>
          <w:rFonts w:ascii="Century Gothic" w:hAnsi="Century Gothic" w:cs="Arial"/>
          <w:sz w:val="20"/>
          <w:szCs w:val="20"/>
        </w:rPr>
        <w:t>a</w:t>
      </w:r>
      <w:r w:rsidRPr="00BB555E">
        <w:rPr>
          <w:rFonts w:ascii="Century Gothic" w:hAnsi="Century Gothic" w:cs="Arial"/>
          <w:spacing w:val="46"/>
          <w:sz w:val="20"/>
          <w:szCs w:val="20"/>
        </w:rPr>
        <w:t xml:space="preserve"> </w:t>
      </w:r>
      <w:r w:rsidRPr="00BB555E">
        <w:rPr>
          <w:rFonts w:ascii="Century Gothic" w:hAnsi="Century Gothic" w:cs="Arial"/>
          <w:sz w:val="20"/>
          <w:szCs w:val="20"/>
        </w:rPr>
        <w:t>aceitação</w:t>
      </w:r>
      <w:r w:rsidRPr="00BB555E">
        <w:rPr>
          <w:rFonts w:ascii="Century Gothic" w:hAnsi="Century Gothic" w:cs="Arial"/>
          <w:spacing w:val="46"/>
          <w:sz w:val="20"/>
          <w:szCs w:val="20"/>
        </w:rPr>
        <w:t xml:space="preserve"> </w:t>
      </w:r>
      <w:r w:rsidRPr="00BB555E">
        <w:rPr>
          <w:rFonts w:ascii="Century Gothic" w:hAnsi="Century Gothic" w:cs="Arial"/>
          <w:sz w:val="20"/>
          <w:szCs w:val="20"/>
        </w:rPr>
        <w:t>plena</w:t>
      </w:r>
      <w:r w:rsidRPr="00BB555E">
        <w:rPr>
          <w:rFonts w:ascii="Century Gothic" w:hAnsi="Century Gothic" w:cs="Arial"/>
          <w:spacing w:val="46"/>
          <w:sz w:val="20"/>
          <w:szCs w:val="20"/>
        </w:rPr>
        <w:t xml:space="preserve"> </w:t>
      </w:r>
      <w:r w:rsidRPr="00BB555E">
        <w:rPr>
          <w:rFonts w:ascii="Century Gothic" w:hAnsi="Century Gothic" w:cs="Arial"/>
          <w:sz w:val="20"/>
          <w:szCs w:val="20"/>
        </w:rPr>
        <w:t>e</w:t>
      </w:r>
      <w:r w:rsidRPr="00BB555E">
        <w:rPr>
          <w:rFonts w:ascii="Century Gothic" w:hAnsi="Century Gothic" w:cs="Arial"/>
          <w:spacing w:val="46"/>
          <w:sz w:val="20"/>
          <w:szCs w:val="20"/>
        </w:rPr>
        <w:t xml:space="preserve"> </w:t>
      </w:r>
      <w:r w:rsidRPr="00BB555E">
        <w:rPr>
          <w:rFonts w:ascii="Century Gothic" w:hAnsi="Century Gothic" w:cs="Arial"/>
          <w:sz w:val="20"/>
          <w:szCs w:val="20"/>
        </w:rPr>
        <w:t>irrevogável</w:t>
      </w:r>
      <w:r w:rsidRPr="00BB555E">
        <w:rPr>
          <w:rFonts w:ascii="Century Gothic" w:hAnsi="Century Gothic" w:cs="Arial"/>
          <w:spacing w:val="-64"/>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todos</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termos,</w:t>
      </w:r>
      <w:r w:rsidRPr="00BB555E">
        <w:rPr>
          <w:rFonts w:ascii="Century Gothic" w:hAnsi="Century Gothic" w:cs="Arial"/>
          <w:spacing w:val="1"/>
          <w:sz w:val="20"/>
          <w:szCs w:val="20"/>
        </w:rPr>
        <w:t xml:space="preserve"> </w:t>
      </w:r>
      <w:r w:rsidRPr="00BB555E">
        <w:rPr>
          <w:rFonts w:ascii="Century Gothic" w:hAnsi="Century Gothic" w:cs="Arial"/>
          <w:sz w:val="20"/>
          <w:szCs w:val="20"/>
        </w:rPr>
        <w:t>cláusulas</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condições</w:t>
      </w:r>
      <w:r w:rsidRPr="00BB555E">
        <w:rPr>
          <w:rFonts w:ascii="Century Gothic" w:hAnsi="Century Gothic" w:cs="Arial"/>
          <w:spacing w:val="1"/>
          <w:sz w:val="20"/>
          <w:szCs w:val="20"/>
        </w:rPr>
        <w:t xml:space="preserve"> </w:t>
      </w:r>
      <w:r w:rsidRPr="00BB555E">
        <w:rPr>
          <w:rFonts w:ascii="Century Gothic" w:hAnsi="Century Gothic" w:cs="Arial"/>
          <w:sz w:val="20"/>
          <w:szCs w:val="20"/>
        </w:rPr>
        <w:t>constantes</w:t>
      </w:r>
      <w:r w:rsidRPr="00BB555E">
        <w:rPr>
          <w:rFonts w:ascii="Century Gothic" w:hAnsi="Century Gothic" w:cs="Arial"/>
          <w:spacing w:val="1"/>
          <w:sz w:val="20"/>
          <w:szCs w:val="20"/>
        </w:rPr>
        <w:t xml:space="preserve"> </w:t>
      </w:r>
      <w:r w:rsidRPr="00BB555E">
        <w:rPr>
          <w:rFonts w:ascii="Century Gothic" w:hAnsi="Century Gothic" w:cs="Arial"/>
          <w:sz w:val="20"/>
          <w:szCs w:val="20"/>
        </w:rPr>
        <w:t>deste</w:t>
      </w:r>
      <w:r w:rsidRPr="00BB555E">
        <w:rPr>
          <w:rFonts w:ascii="Century Gothic" w:hAnsi="Century Gothic" w:cs="Arial"/>
          <w:spacing w:val="1"/>
          <w:sz w:val="20"/>
          <w:szCs w:val="20"/>
        </w:rPr>
        <w:t xml:space="preserve"> </w:t>
      </w:r>
      <w:r w:rsidRPr="00BB555E">
        <w:rPr>
          <w:rFonts w:ascii="Century Gothic" w:hAnsi="Century Gothic" w:cs="Arial"/>
          <w:sz w:val="20"/>
          <w:szCs w:val="20"/>
        </w:rPr>
        <w:t>Edital</w:t>
      </w:r>
      <w:r w:rsidRPr="00BB555E">
        <w:rPr>
          <w:rFonts w:ascii="Century Gothic" w:hAnsi="Century Gothic" w:cs="Arial"/>
          <w:spacing w:val="66"/>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de</w:t>
      </w:r>
      <w:r w:rsidRPr="00BB555E">
        <w:rPr>
          <w:rFonts w:ascii="Century Gothic" w:hAnsi="Century Gothic" w:cs="Arial"/>
          <w:spacing w:val="67"/>
          <w:sz w:val="20"/>
          <w:szCs w:val="20"/>
        </w:rPr>
        <w:t xml:space="preserve"> </w:t>
      </w:r>
      <w:r w:rsidRPr="00BB555E">
        <w:rPr>
          <w:rFonts w:ascii="Century Gothic" w:hAnsi="Century Gothic" w:cs="Arial"/>
          <w:sz w:val="20"/>
          <w:szCs w:val="20"/>
        </w:rPr>
        <w:t>seus</w:t>
      </w:r>
      <w:r w:rsidRPr="00BB555E">
        <w:rPr>
          <w:rFonts w:ascii="Century Gothic" w:hAnsi="Century Gothic" w:cs="Arial"/>
          <w:spacing w:val="1"/>
          <w:sz w:val="20"/>
          <w:szCs w:val="20"/>
        </w:rPr>
        <w:t xml:space="preserve"> </w:t>
      </w:r>
      <w:r w:rsidRPr="00BB555E">
        <w:rPr>
          <w:rFonts w:ascii="Century Gothic" w:hAnsi="Century Gothic" w:cs="Arial"/>
          <w:sz w:val="20"/>
          <w:szCs w:val="20"/>
        </w:rPr>
        <w:t>Anexos,</w:t>
      </w:r>
      <w:r w:rsidRPr="00BB555E">
        <w:rPr>
          <w:rFonts w:ascii="Century Gothic" w:hAnsi="Century Gothic" w:cs="Arial"/>
          <w:spacing w:val="20"/>
          <w:sz w:val="20"/>
          <w:szCs w:val="20"/>
        </w:rPr>
        <w:t xml:space="preserve"> </w:t>
      </w:r>
      <w:r w:rsidRPr="00BB555E">
        <w:rPr>
          <w:rFonts w:ascii="Century Gothic" w:hAnsi="Century Gothic" w:cs="Arial"/>
          <w:sz w:val="20"/>
          <w:szCs w:val="20"/>
        </w:rPr>
        <w:t>bem</w:t>
      </w:r>
      <w:r w:rsidRPr="00BB555E">
        <w:rPr>
          <w:rFonts w:ascii="Century Gothic" w:hAnsi="Century Gothic" w:cs="Arial"/>
          <w:spacing w:val="22"/>
          <w:sz w:val="20"/>
          <w:szCs w:val="20"/>
        </w:rPr>
        <w:t xml:space="preserve"> </w:t>
      </w:r>
      <w:r w:rsidRPr="00BB555E">
        <w:rPr>
          <w:rFonts w:ascii="Century Gothic" w:hAnsi="Century Gothic" w:cs="Arial"/>
          <w:sz w:val="20"/>
          <w:szCs w:val="20"/>
        </w:rPr>
        <w:t>como</w:t>
      </w:r>
      <w:r w:rsidRPr="00BB555E">
        <w:rPr>
          <w:rFonts w:ascii="Century Gothic" w:hAnsi="Century Gothic" w:cs="Arial"/>
          <w:spacing w:val="21"/>
          <w:sz w:val="20"/>
          <w:szCs w:val="20"/>
        </w:rPr>
        <w:t xml:space="preserve"> </w:t>
      </w:r>
      <w:r w:rsidRPr="00BB555E">
        <w:rPr>
          <w:rFonts w:ascii="Century Gothic" w:hAnsi="Century Gothic" w:cs="Arial"/>
          <w:sz w:val="20"/>
          <w:szCs w:val="20"/>
        </w:rPr>
        <w:t>a</w:t>
      </w:r>
      <w:r w:rsidRPr="00BB555E">
        <w:rPr>
          <w:rFonts w:ascii="Century Gothic" w:hAnsi="Century Gothic" w:cs="Arial"/>
          <w:spacing w:val="18"/>
          <w:sz w:val="20"/>
          <w:szCs w:val="20"/>
        </w:rPr>
        <w:t xml:space="preserve"> </w:t>
      </w:r>
      <w:r w:rsidRPr="00BB555E">
        <w:rPr>
          <w:rFonts w:ascii="Century Gothic" w:hAnsi="Century Gothic" w:cs="Arial"/>
          <w:sz w:val="20"/>
          <w:szCs w:val="20"/>
        </w:rPr>
        <w:t>observância</w:t>
      </w:r>
      <w:r w:rsidRPr="00BB555E">
        <w:rPr>
          <w:rFonts w:ascii="Century Gothic" w:hAnsi="Century Gothic" w:cs="Arial"/>
          <w:spacing w:val="21"/>
          <w:sz w:val="20"/>
          <w:szCs w:val="20"/>
        </w:rPr>
        <w:t xml:space="preserve"> </w:t>
      </w:r>
      <w:r w:rsidRPr="00BB555E">
        <w:rPr>
          <w:rFonts w:ascii="Century Gothic" w:hAnsi="Century Gothic" w:cs="Arial"/>
          <w:sz w:val="20"/>
          <w:szCs w:val="20"/>
        </w:rPr>
        <w:t>dos</w:t>
      </w:r>
      <w:r w:rsidRPr="00BB555E">
        <w:rPr>
          <w:rFonts w:ascii="Century Gothic" w:hAnsi="Century Gothic" w:cs="Arial"/>
          <w:spacing w:val="20"/>
          <w:sz w:val="20"/>
          <w:szCs w:val="20"/>
        </w:rPr>
        <w:t xml:space="preserve"> </w:t>
      </w:r>
      <w:r w:rsidRPr="00BB555E">
        <w:rPr>
          <w:rFonts w:ascii="Century Gothic" w:hAnsi="Century Gothic" w:cs="Arial"/>
          <w:sz w:val="20"/>
          <w:szCs w:val="20"/>
        </w:rPr>
        <w:t>preceitos</w:t>
      </w:r>
      <w:r w:rsidRPr="00BB555E">
        <w:rPr>
          <w:rFonts w:ascii="Century Gothic" w:hAnsi="Century Gothic" w:cs="Arial"/>
          <w:spacing w:val="19"/>
          <w:sz w:val="20"/>
          <w:szCs w:val="20"/>
        </w:rPr>
        <w:t xml:space="preserve"> </w:t>
      </w:r>
      <w:r w:rsidRPr="00BB555E">
        <w:rPr>
          <w:rFonts w:ascii="Century Gothic" w:hAnsi="Century Gothic" w:cs="Arial"/>
          <w:sz w:val="20"/>
          <w:szCs w:val="20"/>
        </w:rPr>
        <w:t>legais</w:t>
      </w:r>
      <w:r w:rsidRPr="00BB555E">
        <w:rPr>
          <w:rFonts w:ascii="Century Gothic" w:hAnsi="Century Gothic" w:cs="Arial"/>
          <w:spacing w:val="20"/>
          <w:sz w:val="20"/>
          <w:szCs w:val="20"/>
        </w:rPr>
        <w:t xml:space="preserve"> </w:t>
      </w:r>
      <w:r w:rsidRPr="00BB555E">
        <w:rPr>
          <w:rFonts w:ascii="Century Gothic" w:hAnsi="Century Gothic" w:cs="Arial"/>
          <w:sz w:val="20"/>
          <w:szCs w:val="20"/>
        </w:rPr>
        <w:t>e</w:t>
      </w:r>
      <w:r w:rsidRPr="00BB555E">
        <w:rPr>
          <w:rFonts w:ascii="Century Gothic" w:hAnsi="Century Gothic" w:cs="Arial"/>
          <w:spacing w:val="21"/>
          <w:sz w:val="20"/>
          <w:szCs w:val="20"/>
        </w:rPr>
        <w:t xml:space="preserve"> </w:t>
      </w:r>
      <w:r w:rsidRPr="00BB555E">
        <w:rPr>
          <w:rFonts w:ascii="Century Gothic" w:hAnsi="Century Gothic" w:cs="Arial"/>
          <w:sz w:val="20"/>
          <w:szCs w:val="20"/>
        </w:rPr>
        <w:t>regulamentares</w:t>
      </w:r>
      <w:r w:rsidRPr="00BB555E">
        <w:rPr>
          <w:rFonts w:ascii="Century Gothic" w:hAnsi="Century Gothic" w:cs="Arial"/>
          <w:spacing w:val="20"/>
          <w:sz w:val="20"/>
          <w:szCs w:val="20"/>
        </w:rPr>
        <w:t xml:space="preserve"> </w:t>
      </w:r>
      <w:r w:rsidRPr="00BB555E">
        <w:rPr>
          <w:rFonts w:ascii="Century Gothic" w:hAnsi="Century Gothic" w:cs="Arial"/>
          <w:sz w:val="20"/>
          <w:szCs w:val="20"/>
        </w:rPr>
        <w:t>em</w:t>
      </w:r>
      <w:r w:rsidRPr="00BB555E">
        <w:rPr>
          <w:rFonts w:ascii="Century Gothic" w:hAnsi="Century Gothic" w:cs="Arial"/>
          <w:spacing w:val="21"/>
          <w:sz w:val="20"/>
          <w:szCs w:val="20"/>
        </w:rPr>
        <w:t xml:space="preserve"> </w:t>
      </w:r>
      <w:r w:rsidRPr="00BB555E">
        <w:rPr>
          <w:rFonts w:ascii="Century Gothic" w:hAnsi="Century Gothic" w:cs="Arial"/>
          <w:sz w:val="20"/>
          <w:szCs w:val="20"/>
        </w:rPr>
        <w:t>vigor</w:t>
      </w:r>
      <w:r w:rsidRPr="00BB555E">
        <w:rPr>
          <w:rFonts w:ascii="Century Gothic" w:hAnsi="Century Gothic" w:cs="Arial"/>
          <w:spacing w:val="19"/>
          <w:sz w:val="20"/>
          <w:szCs w:val="20"/>
        </w:rPr>
        <w:t xml:space="preserve"> </w:t>
      </w:r>
      <w:r w:rsidRPr="00BB555E">
        <w:rPr>
          <w:rFonts w:ascii="Century Gothic" w:hAnsi="Century Gothic" w:cs="Arial"/>
          <w:sz w:val="20"/>
          <w:szCs w:val="20"/>
        </w:rPr>
        <w:t>e</w:t>
      </w:r>
      <w:r w:rsidRPr="00BB555E">
        <w:rPr>
          <w:rFonts w:ascii="Century Gothic" w:hAnsi="Century Gothic" w:cs="Arial"/>
          <w:spacing w:val="-64"/>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responsabilidade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pela</w:t>
      </w:r>
      <w:r w:rsidRPr="00BB555E">
        <w:rPr>
          <w:rFonts w:ascii="Century Gothic" w:hAnsi="Century Gothic" w:cs="Arial"/>
          <w:spacing w:val="1"/>
          <w:sz w:val="20"/>
          <w:szCs w:val="20"/>
        </w:rPr>
        <w:t xml:space="preserve"> </w:t>
      </w:r>
      <w:r w:rsidRPr="00BB555E">
        <w:rPr>
          <w:rFonts w:ascii="Century Gothic" w:hAnsi="Century Gothic" w:cs="Arial"/>
          <w:sz w:val="20"/>
          <w:szCs w:val="20"/>
        </w:rPr>
        <w:t>fidelidade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legitimidade</w:t>
      </w:r>
      <w:r w:rsidRPr="00BB555E">
        <w:rPr>
          <w:rFonts w:ascii="Century Gothic" w:hAnsi="Century Gothic" w:cs="Arial"/>
          <w:spacing w:val="67"/>
          <w:sz w:val="20"/>
          <w:szCs w:val="20"/>
        </w:rPr>
        <w:t xml:space="preserve"> </w:t>
      </w:r>
      <w:r w:rsidRPr="00BB555E">
        <w:rPr>
          <w:rFonts w:ascii="Century Gothic" w:hAnsi="Century Gothic" w:cs="Arial"/>
          <w:sz w:val="20"/>
          <w:szCs w:val="20"/>
        </w:rPr>
        <w:t>das</w:t>
      </w:r>
      <w:r w:rsidRPr="00BB555E">
        <w:rPr>
          <w:rFonts w:ascii="Century Gothic" w:hAnsi="Century Gothic" w:cs="Arial"/>
          <w:spacing w:val="67"/>
          <w:sz w:val="20"/>
          <w:szCs w:val="20"/>
        </w:rPr>
        <w:t xml:space="preserve"> </w:t>
      </w:r>
      <w:r w:rsidRPr="00BB555E">
        <w:rPr>
          <w:rFonts w:ascii="Century Gothic" w:hAnsi="Century Gothic" w:cs="Arial"/>
          <w:sz w:val="20"/>
          <w:szCs w:val="20"/>
        </w:rPr>
        <w:t>informações</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dos</w:t>
      </w:r>
      <w:r w:rsidRPr="00BB555E">
        <w:rPr>
          <w:rFonts w:ascii="Century Gothic" w:hAnsi="Century Gothic" w:cs="Arial"/>
          <w:spacing w:val="1"/>
          <w:sz w:val="20"/>
          <w:szCs w:val="20"/>
        </w:rPr>
        <w:t xml:space="preserve"> </w:t>
      </w:r>
      <w:r w:rsidRPr="00BB555E">
        <w:rPr>
          <w:rFonts w:ascii="Century Gothic" w:hAnsi="Century Gothic" w:cs="Arial"/>
          <w:sz w:val="20"/>
          <w:szCs w:val="20"/>
        </w:rPr>
        <w:t>documentos</w:t>
      </w:r>
      <w:r w:rsidRPr="00BB555E">
        <w:rPr>
          <w:rFonts w:ascii="Century Gothic" w:hAnsi="Century Gothic" w:cs="Arial"/>
          <w:spacing w:val="6"/>
          <w:sz w:val="20"/>
          <w:szCs w:val="20"/>
        </w:rPr>
        <w:t xml:space="preserve"> </w:t>
      </w:r>
      <w:r w:rsidRPr="00BB555E">
        <w:rPr>
          <w:rFonts w:ascii="Century Gothic" w:hAnsi="Century Gothic" w:cs="Arial"/>
          <w:sz w:val="20"/>
          <w:szCs w:val="20"/>
        </w:rPr>
        <w:t>apresentados</w:t>
      </w:r>
      <w:r w:rsidRPr="00BB555E">
        <w:rPr>
          <w:rFonts w:ascii="Century Gothic" w:hAnsi="Century Gothic" w:cs="Arial"/>
          <w:spacing w:val="6"/>
          <w:sz w:val="20"/>
          <w:szCs w:val="20"/>
        </w:rPr>
        <w:t xml:space="preserve"> </w:t>
      </w:r>
      <w:r w:rsidRPr="00BB555E">
        <w:rPr>
          <w:rFonts w:ascii="Century Gothic" w:hAnsi="Century Gothic" w:cs="Arial"/>
          <w:sz w:val="20"/>
          <w:szCs w:val="20"/>
        </w:rPr>
        <w:t>em</w:t>
      </w:r>
      <w:r w:rsidRPr="00BB555E">
        <w:rPr>
          <w:rFonts w:ascii="Century Gothic" w:hAnsi="Century Gothic" w:cs="Arial"/>
          <w:spacing w:val="8"/>
          <w:sz w:val="20"/>
          <w:szCs w:val="20"/>
        </w:rPr>
        <w:t xml:space="preserve"> </w:t>
      </w:r>
      <w:r w:rsidRPr="00BB555E">
        <w:rPr>
          <w:rFonts w:ascii="Century Gothic" w:hAnsi="Century Gothic" w:cs="Arial"/>
          <w:sz w:val="20"/>
          <w:szCs w:val="20"/>
        </w:rPr>
        <w:t>qualquer</w:t>
      </w:r>
      <w:r w:rsidRPr="00BB555E">
        <w:rPr>
          <w:rFonts w:ascii="Century Gothic" w:hAnsi="Century Gothic" w:cs="Arial"/>
          <w:spacing w:val="6"/>
          <w:sz w:val="20"/>
          <w:szCs w:val="20"/>
        </w:rPr>
        <w:t xml:space="preserve"> </w:t>
      </w:r>
      <w:r w:rsidRPr="00BB555E">
        <w:rPr>
          <w:rFonts w:ascii="Century Gothic" w:hAnsi="Century Gothic" w:cs="Arial"/>
          <w:sz w:val="20"/>
          <w:szCs w:val="20"/>
        </w:rPr>
        <w:lastRenderedPageBreak/>
        <w:t>fase</w:t>
      </w:r>
      <w:r w:rsidRPr="00BB555E">
        <w:rPr>
          <w:rFonts w:ascii="Century Gothic" w:hAnsi="Century Gothic" w:cs="Arial"/>
          <w:spacing w:val="8"/>
          <w:sz w:val="20"/>
          <w:szCs w:val="20"/>
        </w:rPr>
        <w:t xml:space="preserve"> </w:t>
      </w:r>
      <w:r w:rsidRPr="00BB555E">
        <w:rPr>
          <w:rFonts w:ascii="Century Gothic" w:hAnsi="Century Gothic" w:cs="Arial"/>
          <w:sz w:val="20"/>
          <w:szCs w:val="20"/>
        </w:rPr>
        <w:t>do</w:t>
      </w:r>
      <w:r w:rsidRPr="00BB555E">
        <w:rPr>
          <w:rFonts w:ascii="Century Gothic" w:hAnsi="Century Gothic" w:cs="Arial"/>
          <w:spacing w:val="7"/>
          <w:sz w:val="20"/>
          <w:szCs w:val="20"/>
        </w:rPr>
        <w:t xml:space="preserve"> </w:t>
      </w:r>
      <w:r w:rsidRPr="00BB555E">
        <w:rPr>
          <w:rFonts w:ascii="Century Gothic" w:hAnsi="Century Gothic" w:cs="Arial"/>
          <w:sz w:val="20"/>
          <w:szCs w:val="20"/>
        </w:rPr>
        <w:t>processo.</w:t>
      </w:r>
    </w:p>
    <w:p w14:paraId="594D698C" w14:textId="0C0A211E"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3.4 - Conforme</w:t>
      </w:r>
      <w:r w:rsidRPr="00BB555E">
        <w:rPr>
          <w:rFonts w:ascii="Century Gothic" w:hAnsi="Century Gothic" w:cs="Arial"/>
          <w:spacing w:val="1"/>
          <w:sz w:val="20"/>
          <w:szCs w:val="20"/>
        </w:rPr>
        <w:t xml:space="preserve"> </w:t>
      </w:r>
      <w:r w:rsidRPr="00BB555E">
        <w:rPr>
          <w:rFonts w:ascii="Century Gothic" w:hAnsi="Century Gothic" w:cs="Arial"/>
          <w:sz w:val="20"/>
          <w:szCs w:val="20"/>
        </w:rPr>
        <w:t>preceitua</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art.</w:t>
      </w:r>
      <w:r w:rsidRPr="00BB555E">
        <w:rPr>
          <w:rFonts w:ascii="Century Gothic" w:hAnsi="Century Gothic" w:cs="Arial"/>
          <w:spacing w:val="1"/>
          <w:sz w:val="20"/>
          <w:szCs w:val="20"/>
        </w:rPr>
        <w:t xml:space="preserve"> </w:t>
      </w:r>
      <w:r w:rsidRPr="00BB555E">
        <w:rPr>
          <w:rFonts w:ascii="Century Gothic" w:hAnsi="Century Gothic" w:cs="Arial"/>
          <w:sz w:val="20"/>
          <w:szCs w:val="20"/>
        </w:rPr>
        <w:t>174</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Lei</w:t>
      </w:r>
      <w:r w:rsidRPr="00BB555E">
        <w:rPr>
          <w:rFonts w:ascii="Century Gothic" w:hAnsi="Century Gothic" w:cs="Arial"/>
          <w:spacing w:val="1"/>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Pr="00BB555E">
        <w:rPr>
          <w:rFonts w:ascii="Century Gothic" w:hAnsi="Century Gothic" w:cs="Arial"/>
          <w:sz w:val="20"/>
          <w:szCs w:val="20"/>
        </w:rPr>
        <w:t>14.133/2021,</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participação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dos</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licitantes</w:t>
      </w:r>
      <w:r w:rsidRPr="00BB555E">
        <w:rPr>
          <w:rFonts w:ascii="Century Gothic" w:hAnsi="Century Gothic" w:cs="Arial"/>
          <w:spacing w:val="1"/>
          <w:sz w:val="20"/>
          <w:szCs w:val="20"/>
        </w:rPr>
        <w:t xml:space="preserve"> </w:t>
      </w:r>
      <w:r w:rsidRPr="00BB555E">
        <w:rPr>
          <w:rFonts w:ascii="Century Gothic" w:hAnsi="Century Gothic" w:cs="Arial"/>
          <w:sz w:val="20"/>
          <w:szCs w:val="20"/>
        </w:rPr>
        <w:t>será</w:t>
      </w:r>
      <w:r w:rsidRPr="00BB555E">
        <w:rPr>
          <w:rFonts w:ascii="Century Gothic" w:hAnsi="Century Gothic" w:cs="Arial"/>
          <w:spacing w:val="1"/>
          <w:sz w:val="20"/>
          <w:szCs w:val="20"/>
        </w:rPr>
        <w:t xml:space="preserve"> </w:t>
      </w:r>
      <w:r w:rsidRPr="00BB555E">
        <w:rPr>
          <w:rFonts w:ascii="Century Gothic" w:hAnsi="Century Gothic" w:cs="Arial"/>
          <w:sz w:val="20"/>
          <w:szCs w:val="20"/>
        </w:rPr>
        <w:t>vinculada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contabilização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todos</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67"/>
          <w:sz w:val="20"/>
          <w:szCs w:val="20"/>
        </w:rPr>
        <w:t xml:space="preserve"> </w:t>
      </w:r>
      <w:r w:rsidRPr="00BB555E">
        <w:rPr>
          <w:rFonts w:ascii="Century Gothic" w:hAnsi="Century Gothic" w:cs="Arial"/>
          <w:sz w:val="20"/>
          <w:szCs w:val="20"/>
        </w:rPr>
        <w:t>prazos</w:t>
      </w:r>
      <w:r w:rsidRPr="00BB555E">
        <w:rPr>
          <w:rFonts w:ascii="Century Gothic" w:hAnsi="Century Gothic" w:cs="Arial"/>
          <w:spacing w:val="67"/>
          <w:sz w:val="20"/>
          <w:szCs w:val="20"/>
        </w:rPr>
        <w:t xml:space="preserve"> </w:t>
      </w:r>
      <w:r w:rsidRPr="00BB555E">
        <w:rPr>
          <w:rFonts w:ascii="Century Gothic" w:hAnsi="Century Gothic" w:cs="Arial"/>
          <w:sz w:val="20"/>
          <w:szCs w:val="20"/>
        </w:rPr>
        <w:t>a</w:t>
      </w:r>
      <w:r w:rsidRPr="00BB555E">
        <w:rPr>
          <w:rFonts w:ascii="Century Gothic" w:hAnsi="Century Gothic" w:cs="Arial"/>
          <w:spacing w:val="67"/>
          <w:sz w:val="20"/>
          <w:szCs w:val="20"/>
        </w:rPr>
        <w:t xml:space="preserve"> </w:t>
      </w:r>
      <w:r w:rsidRPr="00BB555E">
        <w:rPr>
          <w:rFonts w:ascii="Century Gothic" w:hAnsi="Century Gothic" w:cs="Arial"/>
          <w:sz w:val="20"/>
          <w:szCs w:val="20"/>
        </w:rPr>
        <w:t>partir</w:t>
      </w:r>
      <w:r w:rsidRPr="00BB555E">
        <w:rPr>
          <w:rFonts w:ascii="Century Gothic" w:hAnsi="Century Gothic" w:cs="Arial"/>
          <w:spacing w:val="67"/>
          <w:sz w:val="20"/>
          <w:szCs w:val="20"/>
        </w:rPr>
        <w:t xml:space="preserve"> </w:t>
      </w:r>
      <w:r w:rsidRPr="00BB555E">
        <w:rPr>
          <w:rFonts w:ascii="Century Gothic" w:hAnsi="Century Gothic" w:cs="Arial"/>
          <w:sz w:val="20"/>
          <w:szCs w:val="20"/>
        </w:rPr>
        <w:t>das</w:t>
      </w:r>
      <w:r w:rsidRPr="00BB555E">
        <w:rPr>
          <w:rFonts w:ascii="Century Gothic" w:hAnsi="Century Gothic" w:cs="Arial"/>
          <w:spacing w:val="-64"/>
          <w:sz w:val="20"/>
          <w:szCs w:val="20"/>
        </w:rPr>
        <w:t xml:space="preserve"> </w:t>
      </w:r>
      <w:r w:rsidRPr="00BB555E">
        <w:rPr>
          <w:rFonts w:ascii="Century Gothic" w:hAnsi="Century Gothic" w:cs="Arial"/>
          <w:sz w:val="20"/>
          <w:szCs w:val="20"/>
        </w:rPr>
        <w:t>publicações</w:t>
      </w:r>
      <w:r w:rsidRPr="00BB555E">
        <w:rPr>
          <w:rFonts w:ascii="Century Gothic" w:hAnsi="Century Gothic" w:cs="Arial"/>
          <w:spacing w:val="34"/>
          <w:sz w:val="20"/>
          <w:szCs w:val="20"/>
        </w:rPr>
        <w:t xml:space="preserve"> </w:t>
      </w:r>
      <w:r w:rsidRPr="00BB555E">
        <w:rPr>
          <w:rFonts w:ascii="Century Gothic" w:hAnsi="Century Gothic" w:cs="Arial"/>
          <w:sz w:val="20"/>
          <w:szCs w:val="20"/>
        </w:rPr>
        <w:t>na</w:t>
      </w:r>
      <w:r w:rsidRPr="00BB555E">
        <w:rPr>
          <w:rFonts w:ascii="Century Gothic" w:hAnsi="Century Gothic" w:cs="Arial"/>
          <w:spacing w:val="35"/>
          <w:sz w:val="20"/>
          <w:szCs w:val="20"/>
        </w:rPr>
        <w:t xml:space="preserve"> </w:t>
      </w:r>
      <w:r w:rsidRPr="00BB555E">
        <w:rPr>
          <w:rFonts w:ascii="Century Gothic" w:hAnsi="Century Gothic" w:cs="Arial"/>
          <w:sz w:val="20"/>
          <w:szCs w:val="20"/>
        </w:rPr>
        <w:t>Plataforma</w:t>
      </w:r>
      <w:r w:rsidRPr="00BB555E">
        <w:rPr>
          <w:rFonts w:ascii="Century Gothic" w:hAnsi="Century Gothic" w:cs="Arial"/>
          <w:spacing w:val="36"/>
          <w:sz w:val="20"/>
          <w:szCs w:val="20"/>
        </w:rPr>
        <w:t xml:space="preserve"> </w:t>
      </w:r>
      <w:r w:rsidRPr="00BB555E">
        <w:rPr>
          <w:rFonts w:ascii="Century Gothic" w:hAnsi="Century Gothic" w:cs="Arial"/>
          <w:sz w:val="20"/>
          <w:szCs w:val="20"/>
        </w:rPr>
        <w:t>de</w:t>
      </w:r>
      <w:r w:rsidRPr="00BB555E">
        <w:rPr>
          <w:rFonts w:ascii="Century Gothic" w:hAnsi="Century Gothic" w:cs="Arial"/>
          <w:spacing w:val="35"/>
          <w:sz w:val="20"/>
          <w:szCs w:val="20"/>
        </w:rPr>
        <w:t xml:space="preserve"> </w:t>
      </w:r>
      <w:r w:rsidRPr="00BB555E">
        <w:rPr>
          <w:rFonts w:ascii="Century Gothic" w:hAnsi="Century Gothic" w:cs="Arial"/>
          <w:sz w:val="20"/>
          <w:szCs w:val="20"/>
        </w:rPr>
        <w:t>Licitações</w:t>
      </w:r>
      <w:r w:rsidRPr="00BB555E">
        <w:rPr>
          <w:rFonts w:ascii="Century Gothic" w:hAnsi="Century Gothic" w:cs="Arial"/>
          <w:spacing w:val="37"/>
          <w:sz w:val="20"/>
          <w:szCs w:val="20"/>
        </w:rPr>
        <w:t xml:space="preserve"> </w:t>
      </w:r>
      <w:r w:rsidRPr="00BB555E">
        <w:rPr>
          <w:rFonts w:ascii="Century Gothic" w:hAnsi="Century Gothic" w:cs="Arial"/>
          <w:sz w:val="20"/>
          <w:szCs w:val="20"/>
        </w:rPr>
        <w:t>(</w:t>
      </w:r>
      <w:r w:rsidR="009F4B1E">
        <w:fldChar w:fldCharType="begin"/>
      </w:r>
      <w:r w:rsidR="009F4B1E">
        <w:instrText xml:space="preserve"> HYPERLINK "http://www.licitardigital.com.br/" \h </w:instrText>
      </w:r>
      <w:r w:rsidR="009F4B1E">
        <w:fldChar w:fldCharType="separate"/>
      </w:r>
      <w:r w:rsidR="003C1DD1" w:rsidRPr="00BB555E">
        <w:rPr>
          <w:rFonts w:ascii="Century Gothic" w:hAnsi="Century Gothic" w:cs="Arial"/>
          <w:sz w:val="20"/>
          <w:szCs w:val="20"/>
          <w:u w:val="single" w:color="0000FF"/>
        </w:rPr>
        <w:t>www.licitardigital.com.br</w:t>
      </w:r>
      <w:r w:rsidR="009F4B1E">
        <w:rPr>
          <w:rFonts w:ascii="Century Gothic" w:hAnsi="Century Gothic" w:cs="Arial"/>
          <w:sz w:val="20"/>
          <w:szCs w:val="20"/>
          <w:u w:val="single" w:color="0000FF"/>
        </w:rPr>
        <w:fldChar w:fldCharType="end"/>
      </w:r>
      <w:r w:rsidRPr="00BB555E">
        <w:rPr>
          <w:rFonts w:ascii="Century Gothic" w:hAnsi="Century Gothic" w:cs="Arial"/>
          <w:sz w:val="20"/>
          <w:szCs w:val="20"/>
        </w:rPr>
        <w:t>),</w:t>
      </w:r>
      <w:r w:rsidRPr="00BB555E">
        <w:rPr>
          <w:rFonts w:ascii="Century Gothic" w:hAnsi="Century Gothic" w:cs="Arial"/>
          <w:spacing w:val="38"/>
          <w:sz w:val="20"/>
          <w:szCs w:val="20"/>
        </w:rPr>
        <w:t xml:space="preserve"> </w:t>
      </w:r>
      <w:r w:rsidRPr="00BB555E">
        <w:rPr>
          <w:rFonts w:ascii="Century Gothic" w:hAnsi="Century Gothic" w:cs="Arial"/>
          <w:sz w:val="20"/>
          <w:szCs w:val="20"/>
        </w:rPr>
        <w:t>que</w:t>
      </w:r>
      <w:r w:rsidRPr="00BB555E">
        <w:rPr>
          <w:rFonts w:ascii="Century Gothic" w:hAnsi="Century Gothic" w:cs="Arial"/>
          <w:spacing w:val="-65"/>
          <w:sz w:val="20"/>
          <w:szCs w:val="20"/>
        </w:rPr>
        <w:t xml:space="preserve"> </w:t>
      </w:r>
      <w:r w:rsidRPr="00BB555E">
        <w:rPr>
          <w:rFonts w:ascii="Century Gothic" w:hAnsi="Century Gothic" w:cs="Arial"/>
          <w:sz w:val="20"/>
          <w:szCs w:val="20"/>
        </w:rPr>
        <w:t>se</w:t>
      </w:r>
      <w:r w:rsidRPr="00BB555E">
        <w:rPr>
          <w:rFonts w:ascii="Century Gothic" w:hAnsi="Century Gothic" w:cs="Arial"/>
          <w:spacing w:val="1"/>
          <w:sz w:val="20"/>
          <w:szCs w:val="20"/>
        </w:rPr>
        <w:t xml:space="preserve"> </w:t>
      </w:r>
      <w:r w:rsidRPr="00BB555E">
        <w:rPr>
          <w:rFonts w:ascii="Century Gothic" w:hAnsi="Century Gothic" w:cs="Arial"/>
          <w:sz w:val="20"/>
          <w:szCs w:val="20"/>
        </w:rPr>
        <w:t>destina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realização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todo</w:t>
      </w:r>
      <w:r w:rsidRPr="00BB555E">
        <w:rPr>
          <w:rFonts w:ascii="Century Gothic" w:hAnsi="Century Gothic" w:cs="Arial"/>
          <w:spacing w:val="1"/>
          <w:sz w:val="20"/>
          <w:szCs w:val="20"/>
        </w:rPr>
        <w:t xml:space="preserve"> </w:t>
      </w:r>
      <w:r w:rsidRPr="00BB555E">
        <w:rPr>
          <w:rFonts w:ascii="Century Gothic" w:hAnsi="Century Gothic" w:cs="Arial"/>
          <w:sz w:val="20"/>
          <w:szCs w:val="20"/>
        </w:rPr>
        <w:t>procedimento</w:t>
      </w:r>
      <w:r w:rsidRPr="00BB555E">
        <w:rPr>
          <w:rFonts w:ascii="Century Gothic" w:hAnsi="Century Gothic" w:cs="Arial"/>
          <w:spacing w:val="66"/>
          <w:sz w:val="20"/>
          <w:szCs w:val="20"/>
        </w:rPr>
        <w:t xml:space="preserve"> </w:t>
      </w:r>
      <w:r w:rsidRPr="00BB555E">
        <w:rPr>
          <w:rFonts w:ascii="Century Gothic" w:hAnsi="Century Gothic" w:cs="Arial"/>
          <w:sz w:val="20"/>
          <w:szCs w:val="20"/>
        </w:rPr>
        <w:t>licitatório</w:t>
      </w:r>
      <w:r w:rsidRPr="00BB555E">
        <w:rPr>
          <w:rFonts w:ascii="Century Gothic" w:hAnsi="Century Gothic" w:cs="Arial"/>
          <w:spacing w:val="67"/>
          <w:sz w:val="20"/>
          <w:szCs w:val="20"/>
        </w:rPr>
        <w:t xml:space="preserve"> </w:t>
      </w:r>
      <w:r w:rsidRPr="00BB555E">
        <w:rPr>
          <w:rFonts w:ascii="Century Gothic" w:hAnsi="Century Gothic" w:cs="Arial"/>
          <w:sz w:val="20"/>
          <w:szCs w:val="20"/>
        </w:rPr>
        <w:t>desde</w:t>
      </w:r>
      <w:r w:rsidRPr="00BB555E">
        <w:rPr>
          <w:rFonts w:ascii="Century Gothic" w:hAnsi="Century Gothic" w:cs="Arial"/>
          <w:spacing w:val="67"/>
          <w:sz w:val="20"/>
          <w:szCs w:val="20"/>
        </w:rPr>
        <w:t xml:space="preserve"> </w:t>
      </w:r>
      <w:r w:rsidRPr="00BB555E">
        <w:rPr>
          <w:rFonts w:ascii="Century Gothic" w:hAnsi="Century Gothic" w:cs="Arial"/>
          <w:sz w:val="20"/>
          <w:szCs w:val="20"/>
        </w:rPr>
        <w:t>a</w:t>
      </w:r>
      <w:r w:rsidRPr="00BB555E">
        <w:rPr>
          <w:rFonts w:ascii="Century Gothic" w:hAnsi="Century Gothic" w:cs="Arial"/>
          <w:spacing w:val="66"/>
          <w:sz w:val="20"/>
          <w:szCs w:val="20"/>
        </w:rPr>
        <w:t xml:space="preserve"> </w:t>
      </w:r>
      <w:r w:rsidRPr="00BB555E">
        <w:rPr>
          <w:rFonts w:ascii="Century Gothic" w:hAnsi="Century Gothic" w:cs="Arial"/>
          <w:sz w:val="20"/>
          <w:szCs w:val="20"/>
        </w:rPr>
        <w:t>publicação</w:t>
      </w:r>
      <w:r w:rsidRPr="00BB555E">
        <w:rPr>
          <w:rFonts w:ascii="Century Gothic" w:hAnsi="Century Gothic" w:cs="Arial"/>
          <w:spacing w:val="67"/>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edital</w:t>
      </w:r>
      <w:r w:rsidRPr="00BB555E">
        <w:rPr>
          <w:rFonts w:ascii="Century Gothic" w:hAnsi="Century Gothic" w:cs="Arial"/>
          <w:spacing w:val="4"/>
          <w:sz w:val="20"/>
          <w:szCs w:val="20"/>
        </w:rPr>
        <w:t xml:space="preserve"> </w:t>
      </w:r>
      <w:r w:rsidRPr="00BB555E">
        <w:rPr>
          <w:rFonts w:ascii="Century Gothic" w:hAnsi="Century Gothic" w:cs="Arial"/>
          <w:sz w:val="20"/>
          <w:szCs w:val="20"/>
        </w:rPr>
        <w:t>até</w:t>
      </w:r>
      <w:r w:rsidRPr="00BB555E">
        <w:rPr>
          <w:rFonts w:ascii="Century Gothic" w:hAnsi="Century Gothic" w:cs="Arial"/>
          <w:spacing w:val="6"/>
          <w:sz w:val="20"/>
          <w:szCs w:val="20"/>
        </w:rPr>
        <w:t xml:space="preserve"> </w:t>
      </w:r>
      <w:r w:rsidRPr="00BB555E">
        <w:rPr>
          <w:rFonts w:ascii="Century Gothic" w:hAnsi="Century Gothic" w:cs="Arial"/>
          <w:sz w:val="20"/>
          <w:szCs w:val="20"/>
        </w:rPr>
        <w:t>a</w:t>
      </w:r>
      <w:r w:rsidRPr="00BB555E">
        <w:rPr>
          <w:rFonts w:ascii="Century Gothic" w:hAnsi="Century Gothic" w:cs="Arial"/>
          <w:spacing w:val="6"/>
          <w:sz w:val="20"/>
          <w:szCs w:val="20"/>
        </w:rPr>
        <w:t xml:space="preserve"> </w:t>
      </w:r>
      <w:r w:rsidRPr="00BB555E">
        <w:rPr>
          <w:rFonts w:ascii="Century Gothic" w:hAnsi="Century Gothic" w:cs="Arial"/>
          <w:sz w:val="20"/>
          <w:szCs w:val="20"/>
        </w:rPr>
        <w:t>homologação</w:t>
      </w:r>
      <w:r w:rsidRPr="00BB555E">
        <w:rPr>
          <w:rFonts w:ascii="Century Gothic" w:hAnsi="Century Gothic" w:cs="Arial"/>
          <w:spacing w:val="6"/>
          <w:sz w:val="20"/>
          <w:szCs w:val="20"/>
        </w:rPr>
        <w:t xml:space="preserve"> </w:t>
      </w:r>
      <w:r w:rsidRPr="00BB555E">
        <w:rPr>
          <w:rFonts w:ascii="Century Gothic" w:hAnsi="Century Gothic" w:cs="Arial"/>
          <w:sz w:val="20"/>
          <w:szCs w:val="20"/>
        </w:rPr>
        <w:t>do</w:t>
      </w:r>
      <w:r w:rsidRPr="00BB555E">
        <w:rPr>
          <w:rFonts w:ascii="Century Gothic" w:hAnsi="Century Gothic" w:cs="Arial"/>
          <w:spacing w:val="6"/>
          <w:sz w:val="20"/>
          <w:szCs w:val="20"/>
        </w:rPr>
        <w:t xml:space="preserve"> </w:t>
      </w:r>
      <w:r w:rsidRPr="00BB555E">
        <w:rPr>
          <w:rFonts w:ascii="Century Gothic" w:hAnsi="Century Gothic" w:cs="Arial"/>
          <w:sz w:val="20"/>
          <w:szCs w:val="20"/>
        </w:rPr>
        <w:t>resultado.</w:t>
      </w:r>
    </w:p>
    <w:p w14:paraId="18D9C6D2" w14:textId="77777777" w:rsidR="004C53C7" w:rsidRPr="00BB555E" w:rsidRDefault="004C53C7" w:rsidP="00DD0A82">
      <w:pPr>
        <w:pStyle w:val="PargrafodaLista"/>
        <w:tabs>
          <w:tab w:val="left" w:pos="96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3.5 - Será</w:t>
      </w:r>
      <w:r w:rsidRPr="00BB555E">
        <w:rPr>
          <w:rFonts w:ascii="Century Gothic" w:hAnsi="Century Gothic" w:cs="Arial"/>
          <w:spacing w:val="1"/>
          <w:sz w:val="20"/>
          <w:szCs w:val="20"/>
        </w:rPr>
        <w:t xml:space="preserve"> </w:t>
      </w:r>
      <w:r w:rsidRPr="00BB555E">
        <w:rPr>
          <w:rFonts w:ascii="Century Gothic" w:hAnsi="Century Gothic" w:cs="Arial"/>
          <w:sz w:val="20"/>
          <w:szCs w:val="20"/>
        </w:rPr>
        <w:t>assegurado,</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conformidade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com</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art.</w:t>
      </w:r>
      <w:r w:rsidRPr="00BB555E">
        <w:rPr>
          <w:rFonts w:ascii="Century Gothic" w:hAnsi="Century Gothic" w:cs="Arial"/>
          <w:spacing w:val="67"/>
          <w:sz w:val="20"/>
          <w:szCs w:val="20"/>
        </w:rPr>
        <w:t xml:space="preserve"> </w:t>
      </w:r>
      <w:r w:rsidRPr="00BB555E">
        <w:rPr>
          <w:rFonts w:ascii="Century Gothic" w:hAnsi="Century Gothic" w:cs="Arial"/>
          <w:sz w:val="20"/>
          <w:szCs w:val="20"/>
        </w:rPr>
        <w:t>44</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45</w:t>
      </w:r>
      <w:r w:rsidRPr="00BB555E">
        <w:rPr>
          <w:rFonts w:ascii="Century Gothic" w:hAnsi="Century Gothic" w:cs="Arial"/>
          <w:spacing w:val="67"/>
          <w:sz w:val="20"/>
          <w:szCs w:val="20"/>
        </w:rPr>
        <w:t xml:space="preserve"> </w:t>
      </w:r>
      <w:r w:rsidRPr="00BB555E">
        <w:rPr>
          <w:rFonts w:ascii="Century Gothic" w:hAnsi="Century Gothic" w:cs="Arial"/>
          <w:sz w:val="20"/>
          <w:szCs w:val="20"/>
        </w:rPr>
        <w:t>da</w:t>
      </w:r>
      <w:r w:rsidRPr="00BB555E">
        <w:rPr>
          <w:rFonts w:ascii="Century Gothic" w:hAnsi="Century Gothic" w:cs="Arial"/>
          <w:spacing w:val="67"/>
          <w:sz w:val="20"/>
          <w:szCs w:val="20"/>
        </w:rPr>
        <w:t xml:space="preserve"> </w:t>
      </w:r>
      <w:r w:rsidRPr="00BB555E">
        <w:rPr>
          <w:rFonts w:ascii="Century Gothic" w:hAnsi="Century Gothic" w:cs="Arial"/>
          <w:sz w:val="20"/>
          <w:szCs w:val="20"/>
        </w:rPr>
        <w:t>Lei</w:t>
      </w:r>
      <w:r w:rsidRPr="00BB555E">
        <w:rPr>
          <w:rFonts w:ascii="Century Gothic" w:hAnsi="Century Gothic" w:cs="Arial"/>
          <w:spacing w:val="1"/>
          <w:sz w:val="20"/>
          <w:szCs w:val="20"/>
        </w:rPr>
        <w:t xml:space="preserve"> </w:t>
      </w:r>
      <w:r w:rsidRPr="00BB555E">
        <w:rPr>
          <w:rFonts w:ascii="Century Gothic" w:hAnsi="Century Gothic" w:cs="Arial"/>
          <w:sz w:val="20"/>
          <w:szCs w:val="20"/>
        </w:rPr>
        <w:t>Complementar nº 123/2006, direito de preferência aos licitantes que invocarem a</w:t>
      </w:r>
      <w:r w:rsidRPr="00BB555E">
        <w:rPr>
          <w:rFonts w:ascii="Century Gothic" w:hAnsi="Century Gothic" w:cs="Arial"/>
          <w:spacing w:val="1"/>
          <w:sz w:val="20"/>
          <w:szCs w:val="20"/>
        </w:rPr>
        <w:t xml:space="preserve"> </w:t>
      </w:r>
      <w:r w:rsidRPr="00BB555E">
        <w:rPr>
          <w:rFonts w:ascii="Century Gothic" w:hAnsi="Century Gothic" w:cs="Arial"/>
          <w:sz w:val="20"/>
          <w:szCs w:val="20"/>
        </w:rPr>
        <w:t>condição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Microempresas</w:t>
      </w:r>
      <w:r w:rsidRPr="00BB555E">
        <w:rPr>
          <w:rFonts w:ascii="Century Gothic" w:hAnsi="Century Gothic" w:cs="Arial"/>
          <w:spacing w:val="1"/>
          <w:sz w:val="20"/>
          <w:szCs w:val="20"/>
        </w:rPr>
        <w:t xml:space="preserve"> </w:t>
      </w:r>
      <w:r w:rsidRPr="00BB555E">
        <w:rPr>
          <w:rFonts w:ascii="Century Gothic" w:hAnsi="Century Gothic" w:cs="Arial"/>
          <w:sz w:val="20"/>
          <w:szCs w:val="20"/>
        </w:rPr>
        <w:t>(ME)</w:t>
      </w:r>
      <w:r w:rsidRPr="00BB555E">
        <w:rPr>
          <w:rFonts w:ascii="Century Gothic" w:hAnsi="Century Gothic" w:cs="Arial"/>
          <w:spacing w:val="1"/>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Empresas</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Pequeno</w:t>
      </w:r>
      <w:r w:rsidRPr="00BB555E">
        <w:rPr>
          <w:rFonts w:ascii="Century Gothic" w:hAnsi="Century Gothic" w:cs="Arial"/>
          <w:spacing w:val="1"/>
          <w:sz w:val="20"/>
          <w:szCs w:val="20"/>
        </w:rPr>
        <w:t xml:space="preserve"> </w:t>
      </w:r>
      <w:r w:rsidRPr="00BB555E">
        <w:rPr>
          <w:rFonts w:ascii="Century Gothic" w:hAnsi="Century Gothic" w:cs="Arial"/>
          <w:sz w:val="20"/>
          <w:szCs w:val="20"/>
        </w:rPr>
        <w:t>Porte</w:t>
      </w:r>
      <w:r w:rsidRPr="00BB555E">
        <w:rPr>
          <w:rFonts w:ascii="Century Gothic" w:hAnsi="Century Gothic" w:cs="Arial"/>
          <w:spacing w:val="1"/>
          <w:sz w:val="20"/>
          <w:szCs w:val="20"/>
        </w:rPr>
        <w:t xml:space="preserve"> </w:t>
      </w:r>
      <w:r w:rsidRPr="00BB555E">
        <w:rPr>
          <w:rFonts w:ascii="Century Gothic" w:hAnsi="Century Gothic" w:cs="Arial"/>
          <w:sz w:val="20"/>
          <w:szCs w:val="20"/>
        </w:rPr>
        <w:t>(EPP),</w:t>
      </w:r>
      <w:r w:rsidRPr="00BB555E">
        <w:rPr>
          <w:rFonts w:ascii="Century Gothic" w:hAnsi="Century Gothic" w:cs="Arial"/>
          <w:spacing w:val="1"/>
          <w:sz w:val="20"/>
          <w:szCs w:val="20"/>
        </w:rPr>
        <w:t xml:space="preserve"> </w:t>
      </w:r>
      <w:r w:rsidRPr="00BB555E">
        <w:rPr>
          <w:rFonts w:ascii="Century Gothic" w:hAnsi="Century Gothic" w:cs="Arial"/>
          <w:sz w:val="20"/>
          <w:szCs w:val="20"/>
        </w:rPr>
        <w:t>cujas</w:t>
      </w:r>
      <w:r w:rsidRPr="00BB555E">
        <w:rPr>
          <w:rFonts w:ascii="Century Gothic" w:hAnsi="Century Gothic" w:cs="Arial"/>
          <w:spacing w:val="1"/>
          <w:sz w:val="20"/>
          <w:szCs w:val="20"/>
        </w:rPr>
        <w:t xml:space="preserve"> </w:t>
      </w:r>
      <w:r w:rsidRPr="00BB555E">
        <w:rPr>
          <w:rFonts w:ascii="Century Gothic" w:hAnsi="Century Gothic" w:cs="Arial"/>
          <w:sz w:val="20"/>
          <w:szCs w:val="20"/>
        </w:rPr>
        <w:t>propostas sejam iguais ou até 10% (dez por cento) superiores à proposta mais bem</w:t>
      </w:r>
      <w:r w:rsidRPr="00BB555E">
        <w:rPr>
          <w:rFonts w:ascii="Century Gothic" w:hAnsi="Century Gothic" w:cs="Arial"/>
          <w:spacing w:val="1"/>
          <w:sz w:val="20"/>
          <w:szCs w:val="20"/>
        </w:rPr>
        <w:t xml:space="preserve"> </w:t>
      </w:r>
      <w:r w:rsidRPr="00BB555E">
        <w:rPr>
          <w:rFonts w:ascii="Century Gothic" w:hAnsi="Century Gothic" w:cs="Arial"/>
          <w:sz w:val="20"/>
          <w:szCs w:val="20"/>
        </w:rPr>
        <w:t>classificada.</w:t>
      </w:r>
    </w:p>
    <w:p w14:paraId="5941A1E3" w14:textId="77777777" w:rsidR="006B65AC" w:rsidRPr="00BB555E" w:rsidRDefault="006B65AC" w:rsidP="00DD0A82">
      <w:pPr>
        <w:pStyle w:val="PargrafodaLista"/>
        <w:tabs>
          <w:tab w:val="left" w:pos="963"/>
        </w:tabs>
        <w:spacing w:line="312" w:lineRule="auto"/>
        <w:ind w:left="0" w:right="2" w:firstLine="0"/>
        <w:rPr>
          <w:rFonts w:ascii="Century Gothic" w:hAnsi="Century Gothic" w:cs="Arial"/>
          <w:sz w:val="20"/>
          <w:szCs w:val="20"/>
        </w:rPr>
      </w:pPr>
    </w:p>
    <w:p w14:paraId="0E82B1B4" w14:textId="77777777" w:rsidR="004C53C7" w:rsidRPr="00BB555E" w:rsidRDefault="004C53C7" w:rsidP="00DD0A82">
      <w:pPr>
        <w:spacing w:line="312" w:lineRule="auto"/>
        <w:ind w:right="284"/>
        <w:jc w:val="both"/>
        <w:rPr>
          <w:rFonts w:ascii="Century Gothic" w:eastAsia="Times New Roman" w:hAnsi="Century Gothic" w:cs="Arial"/>
          <w:b/>
          <w:sz w:val="20"/>
          <w:szCs w:val="20"/>
        </w:rPr>
      </w:pPr>
      <w:r w:rsidRPr="00BB555E">
        <w:rPr>
          <w:rFonts w:ascii="Century Gothic" w:eastAsia="Times New Roman" w:hAnsi="Century Gothic" w:cs="Arial"/>
          <w:b/>
          <w:sz w:val="20"/>
          <w:szCs w:val="20"/>
        </w:rPr>
        <w:t>4 - DO CREDENCIAMENTO NO SISTEMA E DA EFETIVA PARTICIPAÇÃO</w:t>
      </w:r>
    </w:p>
    <w:p w14:paraId="46E802DC" w14:textId="77777777" w:rsidR="004C53C7" w:rsidRPr="00BB555E" w:rsidRDefault="004C53C7" w:rsidP="00DD0A82">
      <w:pPr>
        <w:pStyle w:val="PargrafodaLista"/>
        <w:tabs>
          <w:tab w:val="left" w:pos="675"/>
        </w:tabs>
        <w:spacing w:line="312" w:lineRule="auto"/>
        <w:ind w:left="0" w:firstLine="0"/>
        <w:rPr>
          <w:rFonts w:ascii="Century Gothic" w:hAnsi="Century Gothic" w:cs="Arial"/>
          <w:sz w:val="20"/>
          <w:szCs w:val="20"/>
        </w:rPr>
      </w:pPr>
      <w:r w:rsidRPr="00BB555E">
        <w:rPr>
          <w:rFonts w:ascii="Century Gothic" w:hAnsi="Century Gothic" w:cs="Arial"/>
          <w:sz w:val="20"/>
          <w:szCs w:val="20"/>
        </w:rPr>
        <w:t>4.1 – A Concorrência será realizada em sessão pública, por meio da internet, mediante</w:t>
      </w:r>
      <w:r w:rsidRPr="00BB555E">
        <w:rPr>
          <w:rFonts w:ascii="Century Gothic" w:hAnsi="Century Gothic" w:cs="Arial"/>
          <w:spacing w:val="1"/>
          <w:sz w:val="20"/>
          <w:szCs w:val="20"/>
        </w:rPr>
        <w:t xml:space="preserve"> </w:t>
      </w:r>
      <w:r w:rsidRPr="00BB555E">
        <w:rPr>
          <w:rFonts w:ascii="Century Gothic" w:hAnsi="Century Gothic" w:cs="Arial"/>
          <w:sz w:val="20"/>
          <w:szCs w:val="20"/>
        </w:rPr>
        <w:t>condições</w:t>
      </w:r>
      <w:r w:rsidRPr="00BB555E">
        <w:rPr>
          <w:rFonts w:ascii="Century Gothic" w:hAnsi="Century Gothic" w:cs="Arial"/>
          <w:spacing w:val="11"/>
          <w:sz w:val="20"/>
          <w:szCs w:val="20"/>
        </w:rPr>
        <w:t xml:space="preserve"> </w:t>
      </w:r>
      <w:r w:rsidRPr="00BB555E">
        <w:rPr>
          <w:rFonts w:ascii="Century Gothic" w:hAnsi="Century Gothic" w:cs="Arial"/>
          <w:sz w:val="20"/>
          <w:szCs w:val="20"/>
        </w:rPr>
        <w:t>de</w:t>
      </w:r>
      <w:r w:rsidRPr="00BB555E">
        <w:rPr>
          <w:rFonts w:ascii="Century Gothic" w:hAnsi="Century Gothic" w:cs="Arial"/>
          <w:spacing w:val="13"/>
          <w:sz w:val="20"/>
          <w:szCs w:val="20"/>
        </w:rPr>
        <w:t xml:space="preserve"> </w:t>
      </w:r>
      <w:r w:rsidRPr="00BB555E">
        <w:rPr>
          <w:rFonts w:ascii="Century Gothic" w:hAnsi="Century Gothic" w:cs="Arial"/>
          <w:sz w:val="20"/>
          <w:szCs w:val="20"/>
        </w:rPr>
        <w:t>segurança</w:t>
      </w:r>
      <w:r w:rsidRPr="00BB555E">
        <w:rPr>
          <w:rFonts w:ascii="Century Gothic" w:hAnsi="Century Gothic" w:cs="Arial"/>
          <w:spacing w:val="14"/>
          <w:sz w:val="20"/>
          <w:szCs w:val="20"/>
        </w:rPr>
        <w:t xml:space="preserve"> </w:t>
      </w:r>
      <w:r w:rsidRPr="00BB555E">
        <w:rPr>
          <w:rFonts w:ascii="Century Gothic" w:hAnsi="Century Gothic" w:cs="Arial"/>
          <w:sz w:val="20"/>
          <w:szCs w:val="20"/>
        </w:rPr>
        <w:t>(criptografia</w:t>
      </w:r>
      <w:r w:rsidRPr="00BB555E">
        <w:rPr>
          <w:rFonts w:ascii="Century Gothic" w:hAnsi="Century Gothic" w:cs="Arial"/>
          <w:spacing w:val="13"/>
          <w:sz w:val="20"/>
          <w:szCs w:val="20"/>
        </w:rPr>
        <w:t xml:space="preserve"> </w:t>
      </w:r>
      <w:r w:rsidRPr="00BB555E">
        <w:rPr>
          <w:rFonts w:ascii="Century Gothic" w:hAnsi="Century Gothic" w:cs="Arial"/>
          <w:sz w:val="20"/>
          <w:szCs w:val="20"/>
        </w:rPr>
        <w:t>e</w:t>
      </w:r>
      <w:r w:rsidRPr="00BB555E">
        <w:rPr>
          <w:rFonts w:ascii="Century Gothic" w:hAnsi="Century Gothic" w:cs="Arial"/>
          <w:spacing w:val="13"/>
          <w:sz w:val="20"/>
          <w:szCs w:val="20"/>
        </w:rPr>
        <w:t xml:space="preserve"> </w:t>
      </w:r>
      <w:r w:rsidRPr="00BB555E">
        <w:rPr>
          <w:rFonts w:ascii="Century Gothic" w:hAnsi="Century Gothic" w:cs="Arial"/>
          <w:sz w:val="20"/>
          <w:szCs w:val="20"/>
        </w:rPr>
        <w:t>autenticação)</w:t>
      </w:r>
      <w:r w:rsidRPr="00BB555E">
        <w:rPr>
          <w:rFonts w:ascii="Century Gothic" w:hAnsi="Century Gothic" w:cs="Arial"/>
          <w:spacing w:val="12"/>
          <w:sz w:val="20"/>
          <w:szCs w:val="20"/>
        </w:rPr>
        <w:t xml:space="preserve"> </w:t>
      </w:r>
      <w:r w:rsidRPr="00BB555E">
        <w:rPr>
          <w:rFonts w:ascii="Century Gothic" w:hAnsi="Century Gothic" w:cs="Arial"/>
          <w:sz w:val="20"/>
          <w:szCs w:val="20"/>
        </w:rPr>
        <w:t>em</w:t>
      </w:r>
      <w:r w:rsidRPr="00BB555E">
        <w:rPr>
          <w:rFonts w:ascii="Century Gothic" w:hAnsi="Century Gothic" w:cs="Arial"/>
          <w:spacing w:val="14"/>
          <w:sz w:val="20"/>
          <w:szCs w:val="20"/>
        </w:rPr>
        <w:t xml:space="preserve"> </w:t>
      </w:r>
      <w:r w:rsidRPr="00BB555E">
        <w:rPr>
          <w:rFonts w:ascii="Century Gothic" w:hAnsi="Century Gothic" w:cs="Arial"/>
          <w:sz w:val="20"/>
          <w:szCs w:val="20"/>
        </w:rPr>
        <w:t>todas</w:t>
      </w:r>
      <w:r w:rsidRPr="00BB555E">
        <w:rPr>
          <w:rFonts w:ascii="Century Gothic" w:hAnsi="Century Gothic" w:cs="Arial"/>
          <w:spacing w:val="12"/>
          <w:sz w:val="20"/>
          <w:szCs w:val="20"/>
        </w:rPr>
        <w:t xml:space="preserve"> </w:t>
      </w:r>
      <w:r w:rsidRPr="00BB555E">
        <w:rPr>
          <w:rFonts w:ascii="Century Gothic" w:hAnsi="Century Gothic" w:cs="Arial"/>
          <w:sz w:val="20"/>
          <w:szCs w:val="20"/>
        </w:rPr>
        <w:t>as</w:t>
      </w:r>
      <w:r w:rsidRPr="00BB555E">
        <w:rPr>
          <w:rFonts w:ascii="Century Gothic" w:hAnsi="Century Gothic" w:cs="Arial"/>
          <w:spacing w:val="15"/>
          <w:sz w:val="20"/>
          <w:szCs w:val="20"/>
        </w:rPr>
        <w:t xml:space="preserve"> </w:t>
      </w:r>
      <w:r w:rsidRPr="00BB555E">
        <w:rPr>
          <w:rFonts w:ascii="Century Gothic" w:hAnsi="Century Gothic" w:cs="Arial"/>
          <w:sz w:val="20"/>
          <w:szCs w:val="20"/>
        </w:rPr>
        <w:t>suas</w:t>
      </w:r>
      <w:r w:rsidRPr="00BB555E">
        <w:rPr>
          <w:rFonts w:ascii="Century Gothic" w:hAnsi="Century Gothic" w:cs="Arial"/>
          <w:spacing w:val="12"/>
          <w:sz w:val="20"/>
          <w:szCs w:val="20"/>
        </w:rPr>
        <w:t xml:space="preserve"> </w:t>
      </w:r>
      <w:r w:rsidRPr="00BB555E">
        <w:rPr>
          <w:rFonts w:ascii="Century Gothic" w:hAnsi="Century Gothic" w:cs="Arial"/>
          <w:sz w:val="20"/>
          <w:szCs w:val="20"/>
        </w:rPr>
        <w:t>fases.</w:t>
      </w:r>
    </w:p>
    <w:p w14:paraId="4DC27BCD" w14:textId="0B90021E" w:rsidR="004C53C7" w:rsidRPr="00BB555E" w:rsidRDefault="004C53C7" w:rsidP="00DD0A82">
      <w:pPr>
        <w:pStyle w:val="PargrafodaLista"/>
        <w:tabs>
          <w:tab w:val="left" w:pos="667"/>
        </w:tabs>
        <w:spacing w:line="312" w:lineRule="auto"/>
        <w:ind w:left="0" w:firstLine="0"/>
        <w:rPr>
          <w:rFonts w:ascii="Century Gothic" w:hAnsi="Century Gothic" w:cs="Arial"/>
          <w:sz w:val="20"/>
          <w:szCs w:val="20"/>
        </w:rPr>
      </w:pPr>
      <w:r w:rsidRPr="00BB555E">
        <w:rPr>
          <w:rFonts w:ascii="Century Gothic" w:hAnsi="Century Gothic" w:cs="Arial"/>
          <w:sz w:val="20"/>
          <w:szCs w:val="20"/>
        </w:rPr>
        <w:t>4.2 -</w:t>
      </w:r>
      <w:r w:rsidRPr="00BB555E">
        <w:rPr>
          <w:rFonts w:ascii="Century Gothic" w:hAnsi="Century Gothic" w:cs="Arial"/>
          <w:spacing w:val="1"/>
          <w:sz w:val="20"/>
          <w:szCs w:val="20"/>
        </w:rPr>
        <w:t xml:space="preserve"> </w:t>
      </w:r>
      <w:r w:rsidRPr="00BB555E">
        <w:rPr>
          <w:rFonts w:ascii="Century Gothic" w:hAnsi="Century Gothic" w:cs="Arial"/>
          <w:sz w:val="20"/>
          <w:szCs w:val="20"/>
        </w:rPr>
        <w:t>Para</w:t>
      </w:r>
      <w:r w:rsidRPr="00BB555E">
        <w:rPr>
          <w:rFonts w:ascii="Century Gothic" w:hAnsi="Century Gothic" w:cs="Arial"/>
          <w:spacing w:val="1"/>
          <w:sz w:val="20"/>
          <w:szCs w:val="20"/>
        </w:rPr>
        <w:t xml:space="preserve"> </w:t>
      </w:r>
      <w:r w:rsidRPr="00BB555E">
        <w:rPr>
          <w:rFonts w:ascii="Century Gothic" w:hAnsi="Century Gothic" w:cs="Arial"/>
          <w:sz w:val="20"/>
          <w:szCs w:val="20"/>
        </w:rPr>
        <w:t>acesso</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sistema</w:t>
      </w:r>
      <w:r w:rsidRPr="00BB555E">
        <w:rPr>
          <w:rFonts w:ascii="Century Gothic" w:hAnsi="Century Gothic" w:cs="Arial"/>
          <w:spacing w:val="1"/>
          <w:sz w:val="20"/>
          <w:szCs w:val="20"/>
        </w:rPr>
        <w:t xml:space="preserve"> </w:t>
      </w:r>
      <w:r w:rsidRPr="00BB555E">
        <w:rPr>
          <w:rFonts w:ascii="Century Gothic" w:hAnsi="Century Gothic" w:cs="Arial"/>
          <w:sz w:val="20"/>
          <w:szCs w:val="20"/>
        </w:rPr>
        <w:t>eletrônico,</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interessados</w:t>
      </w:r>
      <w:r w:rsidRPr="00BB555E">
        <w:rPr>
          <w:rFonts w:ascii="Century Gothic" w:hAnsi="Century Gothic" w:cs="Arial"/>
          <w:spacing w:val="1"/>
          <w:sz w:val="20"/>
          <w:szCs w:val="20"/>
        </w:rPr>
        <w:t xml:space="preserve"> </w:t>
      </w:r>
      <w:r w:rsidRPr="00BB555E">
        <w:rPr>
          <w:rFonts w:ascii="Century Gothic" w:hAnsi="Century Gothic" w:cs="Arial"/>
          <w:sz w:val="20"/>
          <w:szCs w:val="20"/>
        </w:rPr>
        <w:t>na</w:t>
      </w:r>
      <w:r w:rsidRPr="00BB555E">
        <w:rPr>
          <w:rFonts w:ascii="Century Gothic" w:hAnsi="Century Gothic" w:cs="Arial"/>
          <w:spacing w:val="66"/>
          <w:sz w:val="20"/>
          <w:szCs w:val="20"/>
        </w:rPr>
        <w:t xml:space="preserve"> </w:t>
      </w:r>
      <w:r w:rsidRPr="00BB555E">
        <w:rPr>
          <w:rFonts w:ascii="Century Gothic" w:hAnsi="Century Gothic" w:cs="Arial"/>
          <w:sz w:val="20"/>
          <w:szCs w:val="20"/>
        </w:rPr>
        <w:t>participação</w:t>
      </w:r>
      <w:r w:rsidRPr="00BB555E">
        <w:rPr>
          <w:rFonts w:ascii="Century Gothic" w:hAnsi="Century Gothic" w:cs="Arial"/>
          <w:spacing w:val="67"/>
          <w:sz w:val="20"/>
          <w:szCs w:val="20"/>
        </w:rPr>
        <w:t xml:space="preserve"> </w:t>
      </w:r>
      <w:r w:rsidRPr="00BB555E">
        <w:rPr>
          <w:rFonts w:ascii="Century Gothic" w:hAnsi="Century Gothic" w:cs="Arial"/>
          <w:sz w:val="20"/>
          <w:szCs w:val="20"/>
        </w:rPr>
        <w:t>da Concorrência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deverão</w:t>
      </w:r>
      <w:r w:rsidRPr="00BB555E">
        <w:rPr>
          <w:rFonts w:ascii="Century Gothic" w:hAnsi="Century Gothic" w:cs="Arial"/>
          <w:spacing w:val="1"/>
          <w:sz w:val="20"/>
          <w:szCs w:val="20"/>
        </w:rPr>
        <w:t xml:space="preserve"> </w:t>
      </w:r>
      <w:r w:rsidRPr="00BB555E">
        <w:rPr>
          <w:rFonts w:ascii="Century Gothic" w:hAnsi="Century Gothic" w:cs="Arial"/>
          <w:sz w:val="20"/>
          <w:szCs w:val="20"/>
        </w:rPr>
        <w:t>dispor</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chave</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67"/>
          <w:sz w:val="20"/>
          <w:szCs w:val="20"/>
        </w:rPr>
        <w:t xml:space="preserve"> </w:t>
      </w:r>
      <w:r w:rsidRPr="00BB555E">
        <w:rPr>
          <w:rFonts w:ascii="Century Gothic" w:hAnsi="Century Gothic" w:cs="Arial"/>
          <w:sz w:val="20"/>
          <w:szCs w:val="20"/>
        </w:rPr>
        <w:t>identificação</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senha</w:t>
      </w:r>
      <w:r w:rsidRPr="00BB555E">
        <w:rPr>
          <w:rFonts w:ascii="Century Gothic" w:hAnsi="Century Gothic" w:cs="Arial"/>
          <w:spacing w:val="67"/>
          <w:sz w:val="20"/>
          <w:szCs w:val="20"/>
        </w:rPr>
        <w:t xml:space="preserve"> </w:t>
      </w:r>
      <w:r w:rsidRPr="00BB555E">
        <w:rPr>
          <w:rFonts w:ascii="Century Gothic" w:hAnsi="Century Gothic" w:cs="Arial"/>
          <w:sz w:val="20"/>
          <w:szCs w:val="20"/>
        </w:rPr>
        <w:t>pessoal</w:t>
      </w:r>
      <w:r w:rsidRPr="00BB555E">
        <w:rPr>
          <w:rFonts w:ascii="Century Gothic" w:hAnsi="Century Gothic" w:cs="Arial"/>
          <w:spacing w:val="1"/>
          <w:sz w:val="20"/>
          <w:szCs w:val="20"/>
        </w:rPr>
        <w:t xml:space="preserve"> </w:t>
      </w:r>
      <w:r w:rsidRPr="00BB555E">
        <w:rPr>
          <w:rFonts w:ascii="Century Gothic" w:hAnsi="Century Gothic" w:cs="Arial"/>
          <w:sz w:val="20"/>
          <w:szCs w:val="20"/>
        </w:rPr>
        <w:t>(intransferíveis), obtidas através do sítio da Plataforma de Licitações (</w:t>
      </w:r>
      <w:r w:rsidR="009F4B1E">
        <w:fldChar w:fldCharType="begin"/>
      </w:r>
      <w:r w:rsidR="009F4B1E">
        <w:instrText xml:space="preserve"> HYPERLINK "http://www.licitardigital.com.br/" \h </w:instrText>
      </w:r>
      <w:r w:rsidR="009F4B1E">
        <w:fldChar w:fldCharType="separate"/>
      </w:r>
      <w:r w:rsidR="003C1DD1" w:rsidRPr="00BB555E">
        <w:rPr>
          <w:rFonts w:ascii="Century Gothic" w:hAnsi="Century Gothic" w:cs="Arial"/>
          <w:sz w:val="20"/>
          <w:szCs w:val="20"/>
          <w:u w:val="single" w:color="0000FF"/>
        </w:rPr>
        <w:t>www.licitardigital.com.br</w:t>
      </w:r>
      <w:r w:rsidR="009F4B1E">
        <w:rPr>
          <w:rFonts w:ascii="Century Gothic" w:hAnsi="Century Gothic" w:cs="Arial"/>
          <w:sz w:val="20"/>
          <w:szCs w:val="20"/>
          <w:u w:val="single" w:color="0000FF"/>
        </w:rPr>
        <w:fldChar w:fldCharType="end"/>
      </w:r>
      <w:r w:rsidRPr="00BB555E">
        <w:rPr>
          <w:rFonts w:ascii="Century Gothic" w:hAnsi="Century Gothic" w:cs="Arial"/>
          <w:sz w:val="20"/>
          <w:szCs w:val="20"/>
        </w:rPr>
        <w:t>).</w:t>
      </w:r>
    </w:p>
    <w:p w14:paraId="3914450F" w14:textId="35161A3E" w:rsidR="004C53C7" w:rsidRPr="00BB555E" w:rsidRDefault="004C53C7" w:rsidP="00DD0A82">
      <w:pPr>
        <w:pStyle w:val="PargrafodaLista"/>
        <w:tabs>
          <w:tab w:val="left" w:pos="667"/>
        </w:tabs>
        <w:spacing w:before="93" w:line="312" w:lineRule="auto"/>
        <w:ind w:left="0" w:firstLine="0"/>
        <w:rPr>
          <w:rFonts w:ascii="Century Gothic" w:hAnsi="Century Gothic" w:cs="Arial"/>
          <w:sz w:val="20"/>
          <w:szCs w:val="20"/>
        </w:rPr>
      </w:pPr>
      <w:r w:rsidRPr="00BB555E">
        <w:rPr>
          <w:rFonts w:ascii="Century Gothic" w:hAnsi="Century Gothic" w:cs="Arial"/>
          <w:sz w:val="20"/>
          <w:szCs w:val="20"/>
        </w:rPr>
        <w:t>4.3 - É de exclusiva</w:t>
      </w:r>
      <w:r w:rsidRPr="00BB555E">
        <w:rPr>
          <w:rFonts w:ascii="Century Gothic" w:hAnsi="Century Gothic" w:cs="Arial"/>
          <w:spacing w:val="1"/>
          <w:sz w:val="20"/>
          <w:szCs w:val="20"/>
        </w:rPr>
        <w:t xml:space="preserve"> </w:t>
      </w:r>
      <w:r w:rsidRPr="00BB555E">
        <w:rPr>
          <w:rFonts w:ascii="Century Gothic" w:hAnsi="Century Gothic" w:cs="Arial"/>
          <w:sz w:val="20"/>
          <w:szCs w:val="20"/>
        </w:rPr>
        <w:t>responsabilidade do usuário o</w:t>
      </w:r>
      <w:r w:rsidRPr="00BB555E">
        <w:rPr>
          <w:rFonts w:ascii="Century Gothic" w:hAnsi="Century Gothic" w:cs="Arial"/>
          <w:spacing w:val="1"/>
          <w:sz w:val="20"/>
          <w:szCs w:val="20"/>
        </w:rPr>
        <w:t xml:space="preserve"> </w:t>
      </w:r>
      <w:r w:rsidRPr="00BB555E">
        <w:rPr>
          <w:rFonts w:ascii="Century Gothic" w:hAnsi="Century Gothic" w:cs="Arial"/>
          <w:sz w:val="20"/>
          <w:szCs w:val="20"/>
        </w:rPr>
        <w:t>sigilo da</w:t>
      </w:r>
      <w:r w:rsidRPr="00BB555E">
        <w:rPr>
          <w:rFonts w:ascii="Century Gothic" w:hAnsi="Century Gothic" w:cs="Arial"/>
          <w:spacing w:val="66"/>
          <w:sz w:val="20"/>
          <w:szCs w:val="20"/>
        </w:rPr>
        <w:t xml:space="preserve"> </w:t>
      </w:r>
      <w:r w:rsidRPr="00BB555E">
        <w:rPr>
          <w:rFonts w:ascii="Century Gothic" w:hAnsi="Century Gothic" w:cs="Arial"/>
          <w:sz w:val="20"/>
          <w:szCs w:val="20"/>
        </w:rPr>
        <w:t>senha, bem como, seu</w:t>
      </w:r>
      <w:r w:rsidRPr="00BB555E">
        <w:rPr>
          <w:rFonts w:ascii="Century Gothic" w:hAnsi="Century Gothic" w:cs="Arial"/>
          <w:spacing w:val="1"/>
          <w:sz w:val="20"/>
          <w:szCs w:val="20"/>
        </w:rPr>
        <w:t xml:space="preserve"> </w:t>
      </w:r>
      <w:r w:rsidRPr="00BB555E">
        <w:rPr>
          <w:rFonts w:ascii="Century Gothic" w:hAnsi="Century Gothic" w:cs="Arial"/>
          <w:sz w:val="20"/>
          <w:szCs w:val="20"/>
        </w:rPr>
        <w:t>uso</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qualquer</w:t>
      </w:r>
      <w:r w:rsidRPr="00BB555E">
        <w:rPr>
          <w:rFonts w:ascii="Century Gothic" w:hAnsi="Century Gothic" w:cs="Arial"/>
          <w:spacing w:val="1"/>
          <w:sz w:val="20"/>
          <w:szCs w:val="20"/>
        </w:rPr>
        <w:t xml:space="preserve"> </w:t>
      </w:r>
      <w:r w:rsidRPr="00BB555E">
        <w:rPr>
          <w:rFonts w:ascii="Century Gothic" w:hAnsi="Century Gothic" w:cs="Arial"/>
          <w:sz w:val="20"/>
          <w:szCs w:val="20"/>
        </w:rPr>
        <w:t>transação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efetuada</w:t>
      </w:r>
      <w:r w:rsidRPr="00BB555E">
        <w:rPr>
          <w:rFonts w:ascii="Century Gothic" w:hAnsi="Century Gothic" w:cs="Arial"/>
          <w:spacing w:val="1"/>
          <w:sz w:val="20"/>
          <w:szCs w:val="20"/>
        </w:rPr>
        <w:t xml:space="preserve"> </w:t>
      </w:r>
      <w:r w:rsidRPr="00BB555E">
        <w:rPr>
          <w:rFonts w:ascii="Century Gothic" w:hAnsi="Century Gothic" w:cs="Arial"/>
          <w:sz w:val="20"/>
          <w:szCs w:val="20"/>
        </w:rPr>
        <w:t>diretamente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por</w:t>
      </w:r>
      <w:r w:rsidRPr="00BB555E">
        <w:rPr>
          <w:rFonts w:ascii="Century Gothic" w:hAnsi="Century Gothic" w:cs="Arial"/>
          <w:spacing w:val="1"/>
          <w:sz w:val="20"/>
          <w:szCs w:val="20"/>
        </w:rPr>
        <w:t xml:space="preserve"> </w:t>
      </w:r>
      <w:r w:rsidRPr="00BB555E">
        <w:rPr>
          <w:rFonts w:ascii="Century Gothic" w:hAnsi="Century Gothic" w:cs="Arial"/>
          <w:sz w:val="20"/>
          <w:szCs w:val="20"/>
        </w:rPr>
        <w:t>seu</w:t>
      </w:r>
      <w:r w:rsidRPr="00BB555E">
        <w:rPr>
          <w:rFonts w:ascii="Century Gothic" w:hAnsi="Century Gothic" w:cs="Arial"/>
          <w:spacing w:val="1"/>
          <w:sz w:val="20"/>
          <w:szCs w:val="20"/>
        </w:rPr>
        <w:t xml:space="preserve"> </w:t>
      </w:r>
      <w:r w:rsidRPr="00BB555E">
        <w:rPr>
          <w:rFonts w:ascii="Century Gothic" w:hAnsi="Century Gothic" w:cs="Arial"/>
          <w:sz w:val="20"/>
          <w:szCs w:val="20"/>
        </w:rPr>
        <w:t>representante,</w:t>
      </w:r>
      <w:r w:rsidRPr="00BB555E">
        <w:rPr>
          <w:rFonts w:ascii="Century Gothic" w:hAnsi="Century Gothic" w:cs="Arial"/>
          <w:spacing w:val="1"/>
          <w:sz w:val="20"/>
          <w:szCs w:val="20"/>
        </w:rPr>
        <w:t xml:space="preserve"> </w:t>
      </w:r>
      <w:r w:rsidR="005B5192" w:rsidRPr="00BB555E">
        <w:rPr>
          <w:rFonts w:ascii="Century Gothic" w:hAnsi="Century Gothic" w:cs="Arial"/>
          <w:sz w:val="20"/>
          <w:szCs w:val="20"/>
        </w:rPr>
        <w:t>não c</w:t>
      </w:r>
      <w:r w:rsidRPr="00BB555E">
        <w:rPr>
          <w:rFonts w:ascii="Century Gothic" w:hAnsi="Century Gothic" w:cs="Arial"/>
          <w:sz w:val="20"/>
          <w:szCs w:val="20"/>
        </w:rPr>
        <w:t>abendo</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Município</w:t>
      </w:r>
      <w:r w:rsidRPr="00BB555E">
        <w:rPr>
          <w:rFonts w:ascii="Century Gothic" w:hAnsi="Century Gothic" w:cs="Arial"/>
          <w:spacing w:val="1"/>
          <w:sz w:val="20"/>
          <w:szCs w:val="20"/>
        </w:rPr>
        <w:t xml:space="preserve"> </w:t>
      </w:r>
      <w:r w:rsidRPr="00BB555E">
        <w:rPr>
          <w:rFonts w:ascii="Century Gothic" w:hAnsi="Century Gothic" w:cs="Arial"/>
          <w:sz w:val="20"/>
          <w:szCs w:val="20"/>
        </w:rPr>
        <w:t xml:space="preserve">de </w:t>
      </w:r>
      <w:r w:rsidR="00A52984" w:rsidRPr="00BB555E">
        <w:rPr>
          <w:rFonts w:ascii="Century Gothic" w:hAnsi="Century Gothic" w:cs="Arial"/>
          <w:sz w:val="20"/>
          <w:szCs w:val="20"/>
        </w:rPr>
        <w:t>Santo Hipólito</w:t>
      </w:r>
      <w:r w:rsidR="00C82489" w:rsidRPr="00BB555E">
        <w:rPr>
          <w:rFonts w:ascii="Century Gothic" w:hAnsi="Century Gothic" w:cs="Arial"/>
          <w:sz w:val="20"/>
          <w:szCs w:val="20"/>
        </w:rPr>
        <w:t>/MG,</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provedor</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sistema</w:t>
      </w:r>
      <w:r w:rsidRPr="00BB555E">
        <w:rPr>
          <w:rFonts w:ascii="Century Gothic" w:hAnsi="Century Gothic" w:cs="Arial"/>
          <w:spacing w:val="1"/>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órgão</w:t>
      </w:r>
      <w:r w:rsidRPr="00BB555E">
        <w:rPr>
          <w:rFonts w:ascii="Century Gothic" w:hAnsi="Century Gothic" w:cs="Arial"/>
          <w:spacing w:val="1"/>
          <w:sz w:val="20"/>
          <w:szCs w:val="20"/>
        </w:rPr>
        <w:t xml:space="preserve"> </w:t>
      </w:r>
      <w:r w:rsidRPr="00BB555E">
        <w:rPr>
          <w:rFonts w:ascii="Century Gothic" w:hAnsi="Century Gothic" w:cs="Arial"/>
          <w:sz w:val="20"/>
          <w:szCs w:val="20"/>
        </w:rPr>
        <w:t>promotor da licitação, a responsabilidade por eventuais danos decorrentes do uso</w:t>
      </w:r>
      <w:r w:rsidRPr="00BB555E">
        <w:rPr>
          <w:rFonts w:ascii="Century Gothic" w:hAnsi="Century Gothic" w:cs="Arial"/>
          <w:spacing w:val="1"/>
          <w:sz w:val="20"/>
          <w:szCs w:val="20"/>
        </w:rPr>
        <w:t xml:space="preserve"> </w:t>
      </w:r>
      <w:r w:rsidRPr="00BB555E">
        <w:rPr>
          <w:rFonts w:ascii="Century Gothic" w:hAnsi="Century Gothic" w:cs="Arial"/>
          <w:sz w:val="20"/>
          <w:szCs w:val="20"/>
        </w:rPr>
        <w:t>indevido</w:t>
      </w:r>
      <w:r w:rsidRPr="00BB555E">
        <w:rPr>
          <w:rFonts w:ascii="Century Gothic" w:hAnsi="Century Gothic" w:cs="Arial"/>
          <w:spacing w:val="5"/>
          <w:sz w:val="20"/>
          <w:szCs w:val="20"/>
        </w:rPr>
        <w:t xml:space="preserve"> </w:t>
      </w:r>
      <w:r w:rsidRPr="00BB555E">
        <w:rPr>
          <w:rFonts w:ascii="Century Gothic" w:hAnsi="Century Gothic" w:cs="Arial"/>
          <w:sz w:val="20"/>
          <w:szCs w:val="20"/>
        </w:rPr>
        <w:t>do</w:t>
      </w:r>
      <w:r w:rsidRPr="00BB555E">
        <w:rPr>
          <w:rFonts w:ascii="Century Gothic" w:hAnsi="Century Gothic" w:cs="Arial"/>
          <w:spacing w:val="5"/>
          <w:sz w:val="20"/>
          <w:szCs w:val="20"/>
        </w:rPr>
        <w:t xml:space="preserve"> </w:t>
      </w:r>
      <w:r w:rsidRPr="00BB555E">
        <w:rPr>
          <w:rFonts w:ascii="Century Gothic" w:hAnsi="Century Gothic" w:cs="Arial"/>
          <w:sz w:val="20"/>
          <w:szCs w:val="20"/>
        </w:rPr>
        <w:t>acesso.</w:t>
      </w:r>
    </w:p>
    <w:p w14:paraId="59AA2544" w14:textId="77777777" w:rsidR="004C53C7" w:rsidRPr="00BB555E" w:rsidRDefault="004C53C7" w:rsidP="00DD0A82">
      <w:pPr>
        <w:pStyle w:val="PargrafodaLista"/>
        <w:tabs>
          <w:tab w:val="left" w:pos="667"/>
        </w:tabs>
        <w:spacing w:before="92" w:line="312" w:lineRule="auto"/>
        <w:ind w:left="0" w:firstLine="0"/>
        <w:rPr>
          <w:rFonts w:ascii="Century Gothic" w:hAnsi="Century Gothic" w:cs="Arial"/>
          <w:sz w:val="20"/>
          <w:szCs w:val="20"/>
        </w:rPr>
      </w:pPr>
      <w:r w:rsidRPr="00BB555E">
        <w:rPr>
          <w:rFonts w:ascii="Century Gothic" w:hAnsi="Century Gothic" w:cs="Arial"/>
          <w:sz w:val="20"/>
          <w:szCs w:val="20"/>
        </w:rPr>
        <w:t>4.4 - O credenciamento do licitante e de seu representante legal junto ao sistema</w:t>
      </w:r>
      <w:r w:rsidRPr="00BB555E">
        <w:rPr>
          <w:rFonts w:ascii="Century Gothic" w:hAnsi="Century Gothic" w:cs="Arial"/>
          <w:spacing w:val="1"/>
          <w:sz w:val="20"/>
          <w:szCs w:val="20"/>
        </w:rPr>
        <w:t xml:space="preserve"> </w:t>
      </w:r>
      <w:r w:rsidRPr="00BB555E">
        <w:rPr>
          <w:rFonts w:ascii="Century Gothic" w:hAnsi="Century Gothic" w:cs="Arial"/>
          <w:sz w:val="20"/>
          <w:szCs w:val="20"/>
        </w:rPr>
        <w:t>eletrônico implica a responsabilidade legal pelos atos praticados e a presunção de</w:t>
      </w:r>
      <w:r w:rsidRPr="00BB555E">
        <w:rPr>
          <w:rFonts w:ascii="Century Gothic" w:hAnsi="Century Gothic" w:cs="Arial"/>
          <w:spacing w:val="1"/>
          <w:sz w:val="20"/>
          <w:szCs w:val="20"/>
        </w:rPr>
        <w:t xml:space="preserve"> </w:t>
      </w:r>
      <w:r w:rsidRPr="00BB555E">
        <w:rPr>
          <w:rFonts w:ascii="Century Gothic" w:hAnsi="Century Gothic" w:cs="Arial"/>
          <w:sz w:val="20"/>
          <w:szCs w:val="20"/>
        </w:rPr>
        <w:t>capacidade</w:t>
      </w:r>
      <w:r w:rsidRPr="00BB555E">
        <w:rPr>
          <w:rFonts w:ascii="Century Gothic" w:hAnsi="Century Gothic" w:cs="Arial"/>
          <w:spacing w:val="11"/>
          <w:sz w:val="20"/>
          <w:szCs w:val="20"/>
        </w:rPr>
        <w:t xml:space="preserve"> </w:t>
      </w:r>
      <w:r w:rsidRPr="00BB555E">
        <w:rPr>
          <w:rFonts w:ascii="Century Gothic" w:hAnsi="Century Gothic" w:cs="Arial"/>
          <w:sz w:val="20"/>
          <w:szCs w:val="20"/>
        </w:rPr>
        <w:t>técnica</w:t>
      </w:r>
      <w:r w:rsidRPr="00BB555E">
        <w:rPr>
          <w:rFonts w:ascii="Century Gothic" w:hAnsi="Century Gothic" w:cs="Arial"/>
          <w:spacing w:val="11"/>
          <w:sz w:val="20"/>
          <w:szCs w:val="20"/>
        </w:rPr>
        <w:t xml:space="preserve"> </w:t>
      </w:r>
      <w:r w:rsidRPr="00BB555E">
        <w:rPr>
          <w:rFonts w:ascii="Century Gothic" w:hAnsi="Century Gothic" w:cs="Arial"/>
          <w:sz w:val="20"/>
          <w:szCs w:val="20"/>
        </w:rPr>
        <w:t>para</w:t>
      </w:r>
      <w:r w:rsidRPr="00BB555E">
        <w:rPr>
          <w:rFonts w:ascii="Century Gothic" w:hAnsi="Century Gothic" w:cs="Arial"/>
          <w:spacing w:val="11"/>
          <w:sz w:val="20"/>
          <w:szCs w:val="20"/>
        </w:rPr>
        <w:t xml:space="preserve"> </w:t>
      </w:r>
      <w:r w:rsidRPr="00BB555E">
        <w:rPr>
          <w:rFonts w:ascii="Century Gothic" w:hAnsi="Century Gothic" w:cs="Arial"/>
          <w:sz w:val="20"/>
          <w:szCs w:val="20"/>
        </w:rPr>
        <w:t>a</w:t>
      </w:r>
      <w:r w:rsidRPr="00BB555E">
        <w:rPr>
          <w:rFonts w:ascii="Century Gothic" w:hAnsi="Century Gothic" w:cs="Arial"/>
          <w:spacing w:val="12"/>
          <w:sz w:val="20"/>
          <w:szCs w:val="20"/>
        </w:rPr>
        <w:t xml:space="preserve"> </w:t>
      </w:r>
      <w:r w:rsidRPr="00BB555E">
        <w:rPr>
          <w:rFonts w:ascii="Century Gothic" w:hAnsi="Century Gothic" w:cs="Arial"/>
          <w:sz w:val="20"/>
          <w:szCs w:val="20"/>
        </w:rPr>
        <w:t>realização</w:t>
      </w:r>
      <w:r w:rsidRPr="00BB555E">
        <w:rPr>
          <w:rFonts w:ascii="Century Gothic" w:hAnsi="Century Gothic" w:cs="Arial"/>
          <w:spacing w:val="11"/>
          <w:sz w:val="20"/>
          <w:szCs w:val="20"/>
        </w:rPr>
        <w:t xml:space="preserve"> </w:t>
      </w:r>
      <w:r w:rsidRPr="00BB555E">
        <w:rPr>
          <w:rFonts w:ascii="Century Gothic" w:hAnsi="Century Gothic" w:cs="Arial"/>
          <w:sz w:val="20"/>
          <w:szCs w:val="20"/>
        </w:rPr>
        <w:t>das</w:t>
      </w:r>
      <w:r w:rsidRPr="00BB555E">
        <w:rPr>
          <w:rFonts w:ascii="Century Gothic" w:hAnsi="Century Gothic" w:cs="Arial"/>
          <w:spacing w:val="10"/>
          <w:sz w:val="20"/>
          <w:szCs w:val="20"/>
        </w:rPr>
        <w:t xml:space="preserve"> </w:t>
      </w:r>
      <w:r w:rsidRPr="00BB555E">
        <w:rPr>
          <w:rFonts w:ascii="Century Gothic" w:hAnsi="Century Gothic" w:cs="Arial"/>
          <w:sz w:val="20"/>
          <w:szCs w:val="20"/>
        </w:rPr>
        <w:t>transações</w:t>
      </w:r>
      <w:r w:rsidRPr="00BB555E">
        <w:rPr>
          <w:rFonts w:ascii="Century Gothic" w:hAnsi="Century Gothic" w:cs="Arial"/>
          <w:spacing w:val="10"/>
          <w:sz w:val="20"/>
          <w:szCs w:val="20"/>
        </w:rPr>
        <w:t xml:space="preserve"> </w:t>
      </w:r>
      <w:r w:rsidRPr="00BB555E">
        <w:rPr>
          <w:rFonts w:ascii="Century Gothic" w:hAnsi="Century Gothic" w:cs="Arial"/>
          <w:sz w:val="20"/>
          <w:szCs w:val="20"/>
        </w:rPr>
        <w:t>inerentes</w:t>
      </w:r>
      <w:r w:rsidRPr="00BB555E">
        <w:rPr>
          <w:rFonts w:ascii="Century Gothic" w:hAnsi="Century Gothic" w:cs="Arial"/>
          <w:spacing w:val="11"/>
          <w:sz w:val="20"/>
          <w:szCs w:val="20"/>
        </w:rPr>
        <w:t xml:space="preserve"> </w:t>
      </w:r>
      <w:r w:rsidRPr="00BB555E">
        <w:rPr>
          <w:rFonts w:ascii="Century Gothic" w:hAnsi="Century Gothic" w:cs="Arial"/>
          <w:sz w:val="20"/>
          <w:szCs w:val="20"/>
        </w:rPr>
        <w:t>à Concorrência.</w:t>
      </w:r>
    </w:p>
    <w:p w14:paraId="6F649338" w14:textId="77777777" w:rsidR="004C53C7" w:rsidRPr="00BB555E" w:rsidRDefault="004C53C7" w:rsidP="00DD0A82">
      <w:pPr>
        <w:pStyle w:val="PargrafodaLista"/>
        <w:tabs>
          <w:tab w:val="left" w:pos="667"/>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4.5 -</w:t>
      </w:r>
      <w:r w:rsidRPr="00BB555E">
        <w:rPr>
          <w:rFonts w:ascii="Century Gothic" w:hAnsi="Century Gothic" w:cs="Arial"/>
          <w:spacing w:val="36"/>
          <w:sz w:val="20"/>
          <w:szCs w:val="20"/>
        </w:rPr>
        <w:t xml:space="preserve"> </w:t>
      </w:r>
      <w:r w:rsidRPr="00BB555E">
        <w:rPr>
          <w:rFonts w:ascii="Century Gothic" w:hAnsi="Century Gothic" w:cs="Arial"/>
          <w:sz w:val="20"/>
          <w:szCs w:val="20"/>
        </w:rPr>
        <w:t>A</w:t>
      </w:r>
      <w:r w:rsidRPr="00BB555E">
        <w:rPr>
          <w:rFonts w:ascii="Century Gothic" w:hAnsi="Century Gothic" w:cs="Arial"/>
          <w:spacing w:val="37"/>
          <w:sz w:val="20"/>
          <w:szCs w:val="20"/>
        </w:rPr>
        <w:t xml:space="preserve"> </w:t>
      </w:r>
      <w:r w:rsidRPr="00BB555E">
        <w:rPr>
          <w:rFonts w:ascii="Century Gothic" w:hAnsi="Century Gothic" w:cs="Arial"/>
          <w:sz w:val="20"/>
          <w:szCs w:val="20"/>
        </w:rPr>
        <w:t>participação</w:t>
      </w:r>
      <w:r w:rsidRPr="00BB555E">
        <w:rPr>
          <w:rFonts w:ascii="Century Gothic" w:hAnsi="Century Gothic" w:cs="Arial"/>
          <w:spacing w:val="41"/>
          <w:sz w:val="20"/>
          <w:szCs w:val="20"/>
        </w:rPr>
        <w:t xml:space="preserve"> </w:t>
      </w:r>
      <w:r w:rsidRPr="00BB555E">
        <w:rPr>
          <w:rFonts w:ascii="Century Gothic" w:hAnsi="Century Gothic" w:cs="Arial"/>
          <w:sz w:val="20"/>
          <w:szCs w:val="20"/>
        </w:rPr>
        <w:t>na Concorrência</w:t>
      </w:r>
      <w:r w:rsidRPr="00BB555E">
        <w:rPr>
          <w:rFonts w:ascii="Century Gothic" w:hAnsi="Century Gothic" w:cs="Arial"/>
          <w:spacing w:val="41"/>
          <w:sz w:val="20"/>
          <w:szCs w:val="20"/>
        </w:rPr>
        <w:t xml:space="preserve"> </w:t>
      </w:r>
      <w:r w:rsidRPr="00BB555E">
        <w:rPr>
          <w:rFonts w:ascii="Century Gothic" w:hAnsi="Century Gothic" w:cs="Arial"/>
          <w:sz w:val="20"/>
          <w:szCs w:val="20"/>
        </w:rPr>
        <w:t>se</w:t>
      </w:r>
      <w:r w:rsidRPr="00BB555E">
        <w:rPr>
          <w:rFonts w:ascii="Century Gothic" w:hAnsi="Century Gothic" w:cs="Arial"/>
          <w:spacing w:val="37"/>
          <w:sz w:val="20"/>
          <w:szCs w:val="20"/>
        </w:rPr>
        <w:t xml:space="preserve"> </w:t>
      </w:r>
      <w:r w:rsidRPr="00BB555E">
        <w:rPr>
          <w:rFonts w:ascii="Century Gothic" w:hAnsi="Century Gothic" w:cs="Arial"/>
          <w:sz w:val="20"/>
          <w:szCs w:val="20"/>
        </w:rPr>
        <w:t>dará</w:t>
      </w:r>
      <w:r w:rsidRPr="00BB555E">
        <w:rPr>
          <w:rFonts w:ascii="Century Gothic" w:hAnsi="Century Gothic" w:cs="Arial"/>
          <w:spacing w:val="37"/>
          <w:sz w:val="20"/>
          <w:szCs w:val="20"/>
        </w:rPr>
        <w:t xml:space="preserve"> </w:t>
      </w:r>
      <w:r w:rsidRPr="00BB555E">
        <w:rPr>
          <w:rFonts w:ascii="Century Gothic" w:hAnsi="Century Gothic" w:cs="Arial"/>
          <w:sz w:val="20"/>
          <w:szCs w:val="20"/>
        </w:rPr>
        <w:t>por</w:t>
      </w:r>
      <w:r w:rsidRPr="00BB555E">
        <w:rPr>
          <w:rFonts w:ascii="Century Gothic" w:hAnsi="Century Gothic" w:cs="Arial"/>
          <w:spacing w:val="36"/>
          <w:sz w:val="20"/>
          <w:szCs w:val="20"/>
        </w:rPr>
        <w:t xml:space="preserve"> </w:t>
      </w:r>
      <w:r w:rsidRPr="00BB555E">
        <w:rPr>
          <w:rFonts w:ascii="Century Gothic" w:hAnsi="Century Gothic" w:cs="Arial"/>
          <w:sz w:val="20"/>
          <w:szCs w:val="20"/>
        </w:rPr>
        <w:t>meio</w:t>
      </w:r>
      <w:r w:rsidRPr="00BB555E">
        <w:rPr>
          <w:rFonts w:ascii="Century Gothic" w:hAnsi="Century Gothic" w:cs="Arial"/>
          <w:spacing w:val="37"/>
          <w:sz w:val="20"/>
          <w:szCs w:val="20"/>
        </w:rPr>
        <w:t xml:space="preserve"> </w:t>
      </w:r>
      <w:r w:rsidRPr="00BB555E">
        <w:rPr>
          <w:rFonts w:ascii="Century Gothic" w:hAnsi="Century Gothic" w:cs="Arial"/>
          <w:sz w:val="20"/>
          <w:szCs w:val="20"/>
        </w:rPr>
        <w:t>da</w:t>
      </w:r>
      <w:r w:rsidRPr="00BB555E">
        <w:rPr>
          <w:rFonts w:ascii="Century Gothic" w:hAnsi="Century Gothic" w:cs="Arial"/>
          <w:spacing w:val="37"/>
          <w:sz w:val="20"/>
          <w:szCs w:val="20"/>
        </w:rPr>
        <w:t xml:space="preserve"> </w:t>
      </w:r>
      <w:r w:rsidRPr="00BB555E">
        <w:rPr>
          <w:rFonts w:ascii="Century Gothic" w:hAnsi="Century Gothic" w:cs="Arial"/>
          <w:sz w:val="20"/>
          <w:szCs w:val="20"/>
        </w:rPr>
        <w:t>digitação</w:t>
      </w:r>
      <w:r w:rsidRPr="00BB555E">
        <w:rPr>
          <w:rFonts w:ascii="Century Gothic" w:hAnsi="Century Gothic" w:cs="Arial"/>
          <w:spacing w:val="41"/>
          <w:sz w:val="20"/>
          <w:szCs w:val="20"/>
        </w:rPr>
        <w:t xml:space="preserve"> </w:t>
      </w:r>
      <w:r w:rsidRPr="00BB555E">
        <w:rPr>
          <w:rFonts w:ascii="Century Gothic" w:hAnsi="Century Gothic" w:cs="Arial"/>
          <w:sz w:val="20"/>
          <w:szCs w:val="20"/>
        </w:rPr>
        <w:t>da</w:t>
      </w:r>
      <w:r w:rsidRPr="00BB555E">
        <w:rPr>
          <w:rFonts w:ascii="Century Gothic" w:hAnsi="Century Gothic" w:cs="Arial"/>
          <w:spacing w:val="37"/>
          <w:sz w:val="20"/>
          <w:szCs w:val="20"/>
        </w:rPr>
        <w:t xml:space="preserve"> </w:t>
      </w:r>
      <w:r w:rsidRPr="00BB555E">
        <w:rPr>
          <w:rFonts w:ascii="Century Gothic" w:hAnsi="Century Gothic" w:cs="Arial"/>
          <w:sz w:val="20"/>
          <w:szCs w:val="20"/>
        </w:rPr>
        <w:t>senha</w:t>
      </w:r>
      <w:r w:rsidRPr="00BB555E">
        <w:rPr>
          <w:rFonts w:ascii="Century Gothic" w:hAnsi="Century Gothic" w:cs="Arial"/>
          <w:spacing w:val="37"/>
          <w:sz w:val="20"/>
          <w:szCs w:val="20"/>
        </w:rPr>
        <w:t xml:space="preserve"> </w:t>
      </w:r>
      <w:r w:rsidRPr="00BB555E">
        <w:rPr>
          <w:rFonts w:ascii="Century Gothic" w:hAnsi="Century Gothic" w:cs="Arial"/>
          <w:sz w:val="20"/>
          <w:szCs w:val="20"/>
        </w:rPr>
        <w:t>pessoal do</w:t>
      </w:r>
      <w:r w:rsidRPr="00BB555E">
        <w:rPr>
          <w:rFonts w:ascii="Century Gothic" w:hAnsi="Century Gothic" w:cs="Arial"/>
          <w:spacing w:val="1"/>
          <w:sz w:val="20"/>
          <w:szCs w:val="20"/>
        </w:rPr>
        <w:t xml:space="preserve"> </w:t>
      </w:r>
      <w:r w:rsidRPr="00BB555E">
        <w:rPr>
          <w:rFonts w:ascii="Century Gothic" w:hAnsi="Century Gothic" w:cs="Arial"/>
          <w:sz w:val="20"/>
          <w:szCs w:val="20"/>
        </w:rPr>
        <w:t>credenciado</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subsequente</w:t>
      </w:r>
      <w:r w:rsidRPr="00BB555E">
        <w:rPr>
          <w:rFonts w:ascii="Century Gothic" w:hAnsi="Century Gothic" w:cs="Arial"/>
          <w:spacing w:val="1"/>
          <w:sz w:val="20"/>
          <w:szCs w:val="20"/>
        </w:rPr>
        <w:t xml:space="preserve"> </w:t>
      </w:r>
      <w:r w:rsidRPr="00BB555E">
        <w:rPr>
          <w:rFonts w:ascii="Century Gothic" w:hAnsi="Century Gothic" w:cs="Arial"/>
          <w:sz w:val="20"/>
          <w:szCs w:val="20"/>
        </w:rPr>
        <w:t>encaminhamento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proposta</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preços</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documentos</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habilitação,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exclusivamente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por</w:t>
      </w:r>
      <w:r w:rsidRPr="00BB555E">
        <w:rPr>
          <w:rFonts w:ascii="Century Gothic" w:hAnsi="Century Gothic" w:cs="Arial"/>
          <w:spacing w:val="1"/>
          <w:sz w:val="20"/>
          <w:szCs w:val="20"/>
        </w:rPr>
        <w:t xml:space="preserve"> </w:t>
      </w:r>
      <w:r w:rsidRPr="00BB555E">
        <w:rPr>
          <w:rFonts w:ascii="Century Gothic" w:hAnsi="Century Gothic" w:cs="Arial"/>
          <w:sz w:val="20"/>
          <w:szCs w:val="20"/>
        </w:rPr>
        <w:t>meio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sistema</w:t>
      </w:r>
      <w:r w:rsidRPr="00BB555E">
        <w:rPr>
          <w:rFonts w:ascii="Century Gothic" w:hAnsi="Century Gothic" w:cs="Arial"/>
          <w:spacing w:val="1"/>
          <w:sz w:val="20"/>
          <w:szCs w:val="20"/>
        </w:rPr>
        <w:t xml:space="preserve"> </w:t>
      </w:r>
      <w:r w:rsidRPr="00BB555E">
        <w:rPr>
          <w:rFonts w:ascii="Century Gothic" w:hAnsi="Century Gothic" w:cs="Arial"/>
          <w:sz w:val="20"/>
          <w:szCs w:val="20"/>
        </w:rPr>
        <w:t>eletrônico,</w:t>
      </w:r>
      <w:r w:rsidRPr="00BB555E">
        <w:rPr>
          <w:rFonts w:ascii="Century Gothic" w:hAnsi="Century Gothic" w:cs="Arial"/>
          <w:spacing w:val="1"/>
          <w:sz w:val="20"/>
          <w:szCs w:val="20"/>
        </w:rPr>
        <w:t xml:space="preserve"> </w:t>
      </w:r>
      <w:r w:rsidRPr="00BB555E">
        <w:rPr>
          <w:rFonts w:ascii="Century Gothic" w:hAnsi="Century Gothic" w:cs="Arial"/>
          <w:sz w:val="20"/>
          <w:szCs w:val="20"/>
        </w:rPr>
        <w:t>observando</w:t>
      </w:r>
      <w:r w:rsidRPr="00BB555E">
        <w:rPr>
          <w:rFonts w:ascii="Century Gothic" w:hAnsi="Century Gothic" w:cs="Arial"/>
          <w:spacing w:val="6"/>
          <w:sz w:val="20"/>
          <w:szCs w:val="20"/>
        </w:rPr>
        <w:t xml:space="preserve"> </w:t>
      </w:r>
      <w:r w:rsidRPr="00BB555E">
        <w:rPr>
          <w:rFonts w:ascii="Century Gothic" w:hAnsi="Century Gothic" w:cs="Arial"/>
          <w:sz w:val="20"/>
          <w:szCs w:val="20"/>
        </w:rPr>
        <w:t>data</w:t>
      </w:r>
      <w:r w:rsidRPr="00BB555E">
        <w:rPr>
          <w:rFonts w:ascii="Century Gothic" w:hAnsi="Century Gothic" w:cs="Arial"/>
          <w:spacing w:val="6"/>
          <w:sz w:val="20"/>
          <w:szCs w:val="20"/>
        </w:rPr>
        <w:t xml:space="preserve"> </w:t>
      </w:r>
      <w:r w:rsidRPr="00BB555E">
        <w:rPr>
          <w:rFonts w:ascii="Century Gothic" w:hAnsi="Century Gothic" w:cs="Arial"/>
          <w:sz w:val="20"/>
          <w:szCs w:val="20"/>
        </w:rPr>
        <w:t>e</w:t>
      </w:r>
      <w:r w:rsidRPr="00BB555E">
        <w:rPr>
          <w:rFonts w:ascii="Century Gothic" w:hAnsi="Century Gothic" w:cs="Arial"/>
          <w:spacing w:val="6"/>
          <w:sz w:val="20"/>
          <w:szCs w:val="20"/>
        </w:rPr>
        <w:t xml:space="preserve"> </w:t>
      </w:r>
      <w:r w:rsidRPr="00BB555E">
        <w:rPr>
          <w:rFonts w:ascii="Century Gothic" w:hAnsi="Century Gothic" w:cs="Arial"/>
          <w:sz w:val="20"/>
          <w:szCs w:val="20"/>
        </w:rPr>
        <w:t>horário</w:t>
      </w:r>
      <w:r w:rsidRPr="00BB555E">
        <w:rPr>
          <w:rFonts w:ascii="Century Gothic" w:hAnsi="Century Gothic" w:cs="Arial"/>
          <w:spacing w:val="10"/>
          <w:sz w:val="20"/>
          <w:szCs w:val="20"/>
        </w:rPr>
        <w:t xml:space="preserve"> </w:t>
      </w:r>
      <w:r w:rsidRPr="00BB555E">
        <w:rPr>
          <w:rFonts w:ascii="Century Gothic" w:hAnsi="Century Gothic" w:cs="Arial"/>
          <w:sz w:val="20"/>
          <w:szCs w:val="20"/>
        </w:rPr>
        <w:t>limite</w:t>
      </w:r>
      <w:r w:rsidRPr="00BB555E">
        <w:rPr>
          <w:rFonts w:ascii="Century Gothic" w:hAnsi="Century Gothic" w:cs="Arial"/>
          <w:spacing w:val="6"/>
          <w:sz w:val="20"/>
          <w:szCs w:val="20"/>
        </w:rPr>
        <w:t xml:space="preserve"> </w:t>
      </w:r>
      <w:r w:rsidRPr="00BB555E">
        <w:rPr>
          <w:rFonts w:ascii="Century Gothic" w:hAnsi="Century Gothic" w:cs="Arial"/>
          <w:sz w:val="20"/>
          <w:szCs w:val="20"/>
        </w:rPr>
        <w:t>estabelecido.</w:t>
      </w:r>
    </w:p>
    <w:p w14:paraId="0070AC4E" w14:textId="77777777" w:rsidR="004C53C7" w:rsidRPr="00BB555E" w:rsidRDefault="004C53C7" w:rsidP="00DD0A82">
      <w:pPr>
        <w:pStyle w:val="PargrafodaLista"/>
        <w:tabs>
          <w:tab w:val="left" w:pos="667"/>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4.6 -</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encaminhamento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proposta</w:t>
      </w:r>
      <w:r w:rsidRPr="00BB555E">
        <w:rPr>
          <w:rFonts w:ascii="Century Gothic" w:hAnsi="Century Gothic" w:cs="Arial"/>
          <w:spacing w:val="1"/>
          <w:sz w:val="20"/>
          <w:szCs w:val="20"/>
        </w:rPr>
        <w:t xml:space="preserve"> </w:t>
      </w:r>
      <w:r w:rsidRPr="00BB555E">
        <w:rPr>
          <w:rFonts w:ascii="Century Gothic" w:hAnsi="Century Gothic" w:cs="Arial"/>
          <w:sz w:val="20"/>
          <w:szCs w:val="20"/>
        </w:rPr>
        <w:t>pressupõe</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pleno</w:t>
      </w:r>
      <w:r w:rsidRPr="00BB555E">
        <w:rPr>
          <w:rFonts w:ascii="Century Gothic" w:hAnsi="Century Gothic" w:cs="Arial"/>
          <w:spacing w:val="67"/>
          <w:sz w:val="20"/>
          <w:szCs w:val="20"/>
        </w:rPr>
        <w:t xml:space="preserve"> </w:t>
      </w:r>
      <w:r w:rsidRPr="00BB555E">
        <w:rPr>
          <w:rFonts w:ascii="Century Gothic" w:hAnsi="Century Gothic" w:cs="Arial"/>
          <w:sz w:val="20"/>
          <w:szCs w:val="20"/>
        </w:rPr>
        <w:t>conhecimento</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atendimento</w:t>
      </w:r>
      <w:r w:rsidRPr="00BB555E">
        <w:rPr>
          <w:rFonts w:ascii="Century Gothic" w:hAnsi="Century Gothic" w:cs="Arial"/>
          <w:spacing w:val="8"/>
          <w:sz w:val="20"/>
          <w:szCs w:val="20"/>
        </w:rPr>
        <w:t xml:space="preserve"> </w:t>
      </w:r>
      <w:r w:rsidRPr="00BB555E">
        <w:rPr>
          <w:rFonts w:ascii="Century Gothic" w:hAnsi="Century Gothic" w:cs="Arial"/>
          <w:sz w:val="20"/>
          <w:szCs w:val="20"/>
        </w:rPr>
        <w:t>às</w:t>
      </w:r>
      <w:r w:rsidRPr="00BB555E">
        <w:rPr>
          <w:rFonts w:ascii="Century Gothic" w:hAnsi="Century Gothic" w:cs="Arial"/>
          <w:spacing w:val="7"/>
          <w:sz w:val="20"/>
          <w:szCs w:val="20"/>
        </w:rPr>
        <w:t xml:space="preserve"> </w:t>
      </w:r>
      <w:r w:rsidRPr="00BB555E">
        <w:rPr>
          <w:rFonts w:ascii="Century Gothic" w:hAnsi="Century Gothic" w:cs="Arial"/>
          <w:sz w:val="20"/>
          <w:szCs w:val="20"/>
        </w:rPr>
        <w:t>exigências</w:t>
      </w:r>
      <w:r w:rsidRPr="00BB555E">
        <w:rPr>
          <w:rFonts w:ascii="Century Gothic" w:hAnsi="Century Gothic" w:cs="Arial"/>
          <w:spacing w:val="8"/>
          <w:sz w:val="20"/>
          <w:szCs w:val="20"/>
        </w:rPr>
        <w:t xml:space="preserve"> </w:t>
      </w:r>
      <w:r w:rsidRPr="00BB555E">
        <w:rPr>
          <w:rFonts w:ascii="Century Gothic" w:hAnsi="Century Gothic" w:cs="Arial"/>
          <w:sz w:val="20"/>
          <w:szCs w:val="20"/>
        </w:rPr>
        <w:t>de</w:t>
      </w:r>
      <w:r w:rsidRPr="00BB555E">
        <w:rPr>
          <w:rFonts w:ascii="Century Gothic" w:hAnsi="Century Gothic" w:cs="Arial"/>
          <w:spacing w:val="8"/>
          <w:sz w:val="20"/>
          <w:szCs w:val="20"/>
        </w:rPr>
        <w:t xml:space="preserve"> </w:t>
      </w:r>
      <w:r w:rsidRPr="00BB555E">
        <w:rPr>
          <w:rFonts w:ascii="Century Gothic" w:hAnsi="Century Gothic" w:cs="Arial"/>
          <w:sz w:val="20"/>
          <w:szCs w:val="20"/>
        </w:rPr>
        <w:t>habilitação</w:t>
      </w:r>
      <w:r w:rsidRPr="00BB555E">
        <w:rPr>
          <w:rFonts w:ascii="Century Gothic" w:hAnsi="Century Gothic" w:cs="Arial"/>
          <w:spacing w:val="9"/>
          <w:sz w:val="20"/>
          <w:szCs w:val="20"/>
        </w:rPr>
        <w:t xml:space="preserve"> </w:t>
      </w:r>
      <w:r w:rsidRPr="00BB555E">
        <w:rPr>
          <w:rFonts w:ascii="Century Gothic" w:hAnsi="Century Gothic" w:cs="Arial"/>
          <w:sz w:val="20"/>
          <w:szCs w:val="20"/>
        </w:rPr>
        <w:t>previstas</w:t>
      </w:r>
      <w:r w:rsidRPr="00BB555E">
        <w:rPr>
          <w:rFonts w:ascii="Century Gothic" w:hAnsi="Century Gothic" w:cs="Arial"/>
          <w:spacing w:val="7"/>
          <w:sz w:val="20"/>
          <w:szCs w:val="20"/>
        </w:rPr>
        <w:t xml:space="preserve"> </w:t>
      </w:r>
      <w:r w:rsidRPr="00BB555E">
        <w:rPr>
          <w:rFonts w:ascii="Century Gothic" w:hAnsi="Century Gothic" w:cs="Arial"/>
          <w:sz w:val="20"/>
          <w:szCs w:val="20"/>
        </w:rPr>
        <w:t>neste</w:t>
      </w:r>
      <w:r w:rsidRPr="00BB555E">
        <w:rPr>
          <w:rFonts w:ascii="Century Gothic" w:hAnsi="Century Gothic" w:cs="Arial"/>
          <w:spacing w:val="9"/>
          <w:sz w:val="20"/>
          <w:szCs w:val="20"/>
        </w:rPr>
        <w:t xml:space="preserve"> </w:t>
      </w:r>
      <w:r w:rsidRPr="00BB555E">
        <w:rPr>
          <w:rFonts w:ascii="Century Gothic" w:hAnsi="Century Gothic" w:cs="Arial"/>
          <w:sz w:val="20"/>
          <w:szCs w:val="20"/>
        </w:rPr>
        <w:t>Edital.</w:t>
      </w:r>
    </w:p>
    <w:p w14:paraId="7D8EE19B" w14:textId="77777777" w:rsidR="004C53C7" w:rsidRPr="00BB555E" w:rsidRDefault="004C53C7" w:rsidP="00DD0A82">
      <w:pPr>
        <w:pStyle w:val="PargrafodaLista"/>
        <w:tabs>
          <w:tab w:val="left" w:pos="667"/>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4.7 - COMO</w:t>
      </w:r>
      <w:r w:rsidRPr="00BB555E">
        <w:rPr>
          <w:rFonts w:ascii="Century Gothic" w:hAnsi="Century Gothic" w:cs="Arial"/>
          <w:spacing w:val="1"/>
          <w:sz w:val="20"/>
          <w:szCs w:val="20"/>
        </w:rPr>
        <w:t xml:space="preserve"> </w:t>
      </w:r>
      <w:r w:rsidRPr="00BB555E">
        <w:rPr>
          <w:rFonts w:ascii="Century Gothic" w:hAnsi="Century Gothic" w:cs="Arial"/>
          <w:sz w:val="20"/>
          <w:szCs w:val="20"/>
        </w:rPr>
        <w:t>CONDIÇÃO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PARA</w:t>
      </w:r>
      <w:r w:rsidRPr="00BB555E">
        <w:rPr>
          <w:rFonts w:ascii="Century Gothic" w:hAnsi="Century Gothic" w:cs="Arial"/>
          <w:spacing w:val="1"/>
          <w:sz w:val="20"/>
          <w:szCs w:val="20"/>
        </w:rPr>
        <w:t xml:space="preserve"> </w:t>
      </w:r>
      <w:r w:rsidRPr="00BB555E">
        <w:rPr>
          <w:rFonts w:ascii="Century Gothic" w:hAnsi="Century Gothic" w:cs="Arial"/>
          <w:sz w:val="20"/>
          <w:szCs w:val="20"/>
        </w:rPr>
        <w:t>PARTICIPAÇÃO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NA CONCORRÊNCIA,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w:t>
      </w:r>
      <w:r w:rsidRPr="00BB555E">
        <w:rPr>
          <w:rFonts w:ascii="Century Gothic" w:hAnsi="Century Gothic" w:cs="Arial"/>
          <w:spacing w:val="1"/>
          <w:sz w:val="20"/>
          <w:szCs w:val="20"/>
        </w:rPr>
        <w:t xml:space="preserve"> </w:t>
      </w:r>
      <w:r w:rsidRPr="00BB555E">
        <w:rPr>
          <w:rFonts w:ascii="Century Gothic" w:hAnsi="Century Gothic" w:cs="Arial"/>
          <w:sz w:val="20"/>
          <w:szCs w:val="20"/>
        </w:rPr>
        <w:t>ASSINALARÁ</w:t>
      </w:r>
      <w:r w:rsidRPr="00BB555E">
        <w:rPr>
          <w:rFonts w:ascii="Century Gothic" w:hAnsi="Century Gothic" w:cs="Arial"/>
          <w:spacing w:val="1"/>
          <w:sz w:val="20"/>
          <w:szCs w:val="20"/>
        </w:rPr>
        <w:t xml:space="preserve"> </w:t>
      </w:r>
      <w:r w:rsidRPr="00BB555E">
        <w:rPr>
          <w:rFonts w:ascii="Century Gothic" w:hAnsi="Century Gothic" w:cs="Arial"/>
          <w:sz w:val="20"/>
          <w:szCs w:val="20"/>
        </w:rPr>
        <w:t>“SIM”</w:t>
      </w:r>
      <w:r w:rsidRPr="00BB555E">
        <w:rPr>
          <w:rFonts w:ascii="Century Gothic" w:hAnsi="Century Gothic" w:cs="Arial"/>
          <w:spacing w:val="1"/>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“NÃO”</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CAMPO</w:t>
      </w:r>
      <w:r w:rsidRPr="00BB555E">
        <w:rPr>
          <w:rFonts w:ascii="Century Gothic" w:hAnsi="Century Gothic" w:cs="Arial"/>
          <w:spacing w:val="67"/>
          <w:sz w:val="20"/>
          <w:szCs w:val="20"/>
        </w:rPr>
        <w:t xml:space="preserve"> </w:t>
      </w:r>
      <w:r w:rsidRPr="00BB555E">
        <w:rPr>
          <w:rFonts w:ascii="Century Gothic" w:hAnsi="Century Gothic" w:cs="Arial"/>
          <w:sz w:val="20"/>
          <w:szCs w:val="20"/>
        </w:rPr>
        <w:t>PRÓPRIO</w:t>
      </w:r>
      <w:r w:rsidRPr="00BB555E">
        <w:rPr>
          <w:rFonts w:ascii="Century Gothic" w:hAnsi="Century Gothic" w:cs="Arial"/>
          <w:spacing w:val="67"/>
          <w:sz w:val="20"/>
          <w:szCs w:val="20"/>
        </w:rPr>
        <w:t xml:space="preserve"> </w:t>
      </w:r>
      <w:r w:rsidRPr="00BB555E">
        <w:rPr>
          <w:rFonts w:ascii="Century Gothic" w:hAnsi="Century Gothic" w:cs="Arial"/>
          <w:sz w:val="20"/>
          <w:szCs w:val="20"/>
        </w:rPr>
        <w:t>DO</w:t>
      </w:r>
      <w:r w:rsidRPr="00BB555E">
        <w:rPr>
          <w:rFonts w:ascii="Century Gothic" w:hAnsi="Century Gothic" w:cs="Arial"/>
          <w:spacing w:val="67"/>
          <w:sz w:val="20"/>
          <w:szCs w:val="20"/>
        </w:rPr>
        <w:t xml:space="preserve"> </w:t>
      </w:r>
      <w:r w:rsidRPr="00BB555E">
        <w:rPr>
          <w:rFonts w:ascii="Century Gothic" w:hAnsi="Century Gothic" w:cs="Arial"/>
          <w:sz w:val="20"/>
          <w:szCs w:val="20"/>
        </w:rPr>
        <w:t>SISTEMA</w:t>
      </w:r>
      <w:r w:rsidRPr="00BB555E">
        <w:rPr>
          <w:rFonts w:ascii="Century Gothic" w:hAnsi="Century Gothic" w:cs="Arial"/>
          <w:spacing w:val="1"/>
          <w:sz w:val="20"/>
          <w:szCs w:val="20"/>
        </w:rPr>
        <w:t xml:space="preserve"> </w:t>
      </w:r>
      <w:r w:rsidRPr="00BB555E">
        <w:rPr>
          <w:rFonts w:ascii="Century Gothic" w:hAnsi="Century Gothic" w:cs="Arial"/>
          <w:sz w:val="20"/>
          <w:szCs w:val="20"/>
        </w:rPr>
        <w:t>ELETRÔNICO,</w:t>
      </w:r>
      <w:r w:rsidRPr="00BB555E">
        <w:rPr>
          <w:rFonts w:ascii="Century Gothic" w:hAnsi="Century Gothic" w:cs="Arial"/>
          <w:spacing w:val="7"/>
          <w:sz w:val="20"/>
          <w:szCs w:val="20"/>
        </w:rPr>
        <w:t xml:space="preserve"> </w:t>
      </w:r>
      <w:r w:rsidRPr="00BB555E">
        <w:rPr>
          <w:rFonts w:ascii="Century Gothic" w:hAnsi="Century Gothic" w:cs="Arial"/>
          <w:sz w:val="20"/>
          <w:szCs w:val="20"/>
        </w:rPr>
        <w:t>RELATIVO</w:t>
      </w:r>
      <w:r w:rsidRPr="00BB555E">
        <w:rPr>
          <w:rFonts w:ascii="Century Gothic" w:hAnsi="Century Gothic" w:cs="Arial"/>
          <w:spacing w:val="7"/>
          <w:sz w:val="20"/>
          <w:szCs w:val="20"/>
        </w:rPr>
        <w:t xml:space="preserve"> </w:t>
      </w:r>
      <w:r w:rsidRPr="00BB555E">
        <w:rPr>
          <w:rFonts w:ascii="Century Gothic" w:hAnsi="Century Gothic" w:cs="Arial"/>
          <w:sz w:val="20"/>
          <w:szCs w:val="20"/>
        </w:rPr>
        <w:t>ÀS</w:t>
      </w:r>
      <w:r w:rsidRPr="00BB555E">
        <w:rPr>
          <w:rFonts w:ascii="Century Gothic" w:hAnsi="Century Gothic" w:cs="Arial"/>
          <w:spacing w:val="7"/>
          <w:sz w:val="20"/>
          <w:szCs w:val="20"/>
        </w:rPr>
        <w:t xml:space="preserve"> </w:t>
      </w:r>
      <w:r w:rsidRPr="00BB555E">
        <w:rPr>
          <w:rFonts w:ascii="Century Gothic" w:hAnsi="Century Gothic" w:cs="Arial"/>
          <w:sz w:val="20"/>
          <w:szCs w:val="20"/>
        </w:rPr>
        <w:t>SEGUINTES</w:t>
      </w:r>
      <w:r w:rsidRPr="00BB555E">
        <w:rPr>
          <w:rFonts w:ascii="Century Gothic" w:hAnsi="Century Gothic" w:cs="Arial"/>
          <w:spacing w:val="7"/>
          <w:sz w:val="20"/>
          <w:szCs w:val="20"/>
        </w:rPr>
        <w:t xml:space="preserve"> </w:t>
      </w:r>
      <w:r w:rsidRPr="00BB555E">
        <w:rPr>
          <w:rFonts w:ascii="Century Gothic" w:hAnsi="Century Gothic" w:cs="Arial"/>
          <w:sz w:val="20"/>
          <w:szCs w:val="20"/>
        </w:rPr>
        <w:t>DECLARAÇÕES:</w:t>
      </w:r>
    </w:p>
    <w:p w14:paraId="6D71FD21" w14:textId="77777777" w:rsidR="004C53C7" w:rsidRPr="00BB555E" w:rsidRDefault="004C53C7" w:rsidP="00DD0A82">
      <w:pPr>
        <w:pStyle w:val="PargrafodaLista"/>
        <w:numPr>
          <w:ilvl w:val="0"/>
          <w:numId w:val="44"/>
        </w:numPr>
        <w:tabs>
          <w:tab w:val="left" w:pos="43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Declaro que estou ciente e concordo com as condições contidas no edital e seus</w:t>
      </w:r>
      <w:r w:rsidRPr="00BB555E">
        <w:rPr>
          <w:rFonts w:ascii="Century Gothic" w:hAnsi="Century Gothic" w:cs="Arial"/>
          <w:spacing w:val="1"/>
          <w:sz w:val="20"/>
          <w:szCs w:val="20"/>
        </w:rPr>
        <w:t xml:space="preserve"> </w:t>
      </w:r>
      <w:r w:rsidRPr="00BB555E">
        <w:rPr>
          <w:rFonts w:ascii="Century Gothic" w:hAnsi="Century Gothic" w:cs="Arial"/>
          <w:sz w:val="20"/>
          <w:szCs w:val="20"/>
        </w:rPr>
        <w:t>documentos</w:t>
      </w:r>
      <w:r w:rsidRPr="00BB555E">
        <w:rPr>
          <w:rFonts w:ascii="Century Gothic" w:hAnsi="Century Gothic" w:cs="Arial"/>
          <w:spacing w:val="1"/>
          <w:sz w:val="20"/>
          <w:szCs w:val="20"/>
        </w:rPr>
        <w:t xml:space="preserve"> </w:t>
      </w:r>
      <w:r w:rsidRPr="00BB555E">
        <w:rPr>
          <w:rFonts w:ascii="Century Gothic" w:hAnsi="Century Gothic" w:cs="Arial"/>
          <w:sz w:val="20"/>
          <w:szCs w:val="20"/>
        </w:rPr>
        <w:t>complementares,</w:t>
      </w:r>
      <w:r w:rsidRPr="00BB555E">
        <w:rPr>
          <w:rFonts w:ascii="Century Gothic" w:hAnsi="Century Gothic" w:cs="Arial"/>
          <w:spacing w:val="1"/>
          <w:sz w:val="20"/>
          <w:szCs w:val="20"/>
        </w:rPr>
        <w:t xml:space="preserve"> </w:t>
      </w:r>
      <w:r w:rsidRPr="00BB555E">
        <w:rPr>
          <w:rFonts w:ascii="Century Gothic" w:hAnsi="Century Gothic" w:cs="Arial"/>
          <w:sz w:val="20"/>
          <w:szCs w:val="20"/>
        </w:rPr>
        <w:t>cumpro</w:t>
      </w:r>
      <w:r w:rsidRPr="00BB555E">
        <w:rPr>
          <w:rFonts w:ascii="Century Gothic" w:hAnsi="Century Gothic" w:cs="Arial"/>
          <w:spacing w:val="1"/>
          <w:sz w:val="20"/>
          <w:szCs w:val="20"/>
        </w:rPr>
        <w:t xml:space="preserve"> </w:t>
      </w:r>
      <w:r w:rsidRPr="00BB555E">
        <w:rPr>
          <w:rFonts w:ascii="Century Gothic" w:hAnsi="Century Gothic" w:cs="Arial"/>
          <w:sz w:val="20"/>
          <w:szCs w:val="20"/>
        </w:rPr>
        <w:t>plenamente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requisitos</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habilitação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definidos no</w:t>
      </w:r>
      <w:r w:rsidRPr="00BB555E">
        <w:rPr>
          <w:rFonts w:ascii="Century Gothic" w:hAnsi="Century Gothic" w:cs="Arial"/>
          <w:spacing w:val="1"/>
          <w:sz w:val="20"/>
          <w:szCs w:val="20"/>
        </w:rPr>
        <w:t xml:space="preserve"> </w:t>
      </w:r>
      <w:r w:rsidRPr="00BB555E">
        <w:rPr>
          <w:rFonts w:ascii="Century Gothic" w:hAnsi="Century Gothic" w:cs="Arial"/>
          <w:sz w:val="20"/>
          <w:szCs w:val="20"/>
        </w:rPr>
        <w:t>edital e que</w:t>
      </w:r>
      <w:r w:rsidRPr="00BB555E">
        <w:rPr>
          <w:rFonts w:ascii="Century Gothic" w:hAnsi="Century Gothic" w:cs="Arial"/>
          <w:spacing w:val="1"/>
          <w:sz w:val="20"/>
          <w:szCs w:val="20"/>
        </w:rPr>
        <w:t xml:space="preserve"> </w:t>
      </w:r>
      <w:r w:rsidRPr="00BB555E">
        <w:rPr>
          <w:rFonts w:ascii="Century Gothic" w:hAnsi="Century Gothic" w:cs="Arial"/>
          <w:sz w:val="20"/>
          <w:szCs w:val="20"/>
        </w:rPr>
        <w:t>até</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presente</w:t>
      </w:r>
      <w:r w:rsidRPr="00BB555E">
        <w:rPr>
          <w:rFonts w:ascii="Century Gothic" w:hAnsi="Century Gothic" w:cs="Arial"/>
          <w:spacing w:val="1"/>
          <w:sz w:val="20"/>
          <w:szCs w:val="20"/>
        </w:rPr>
        <w:t xml:space="preserve"> </w:t>
      </w:r>
      <w:r w:rsidRPr="00BB555E">
        <w:rPr>
          <w:rFonts w:ascii="Century Gothic" w:hAnsi="Century Gothic" w:cs="Arial"/>
          <w:sz w:val="20"/>
          <w:szCs w:val="20"/>
        </w:rPr>
        <w:t>data</w:t>
      </w:r>
      <w:r w:rsidRPr="00BB555E">
        <w:rPr>
          <w:rFonts w:ascii="Century Gothic" w:hAnsi="Century Gothic" w:cs="Arial"/>
          <w:spacing w:val="1"/>
          <w:sz w:val="20"/>
          <w:szCs w:val="20"/>
        </w:rPr>
        <w:t xml:space="preserve"> </w:t>
      </w:r>
      <w:r w:rsidRPr="00BB555E">
        <w:rPr>
          <w:rFonts w:ascii="Century Gothic" w:hAnsi="Century Gothic" w:cs="Arial"/>
          <w:sz w:val="20"/>
          <w:szCs w:val="20"/>
        </w:rPr>
        <w:t>inexistem</w:t>
      </w:r>
      <w:r w:rsidRPr="00BB555E">
        <w:rPr>
          <w:rFonts w:ascii="Century Gothic" w:hAnsi="Century Gothic" w:cs="Arial"/>
          <w:spacing w:val="66"/>
          <w:sz w:val="20"/>
          <w:szCs w:val="20"/>
        </w:rPr>
        <w:t xml:space="preserve"> </w:t>
      </w:r>
      <w:r w:rsidRPr="00BB555E">
        <w:rPr>
          <w:rFonts w:ascii="Century Gothic" w:hAnsi="Century Gothic" w:cs="Arial"/>
          <w:sz w:val="20"/>
          <w:szCs w:val="20"/>
        </w:rPr>
        <w:t>fatos impeditivos para</w:t>
      </w:r>
      <w:r w:rsidRPr="00BB555E">
        <w:rPr>
          <w:rFonts w:ascii="Century Gothic" w:hAnsi="Century Gothic" w:cs="Arial"/>
          <w:spacing w:val="67"/>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minha</w:t>
      </w:r>
      <w:r w:rsidRPr="00BB555E">
        <w:rPr>
          <w:rFonts w:ascii="Century Gothic" w:hAnsi="Century Gothic" w:cs="Arial"/>
          <w:spacing w:val="13"/>
          <w:sz w:val="20"/>
          <w:szCs w:val="20"/>
        </w:rPr>
        <w:t xml:space="preserve"> </w:t>
      </w:r>
      <w:r w:rsidRPr="00BB555E">
        <w:rPr>
          <w:rFonts w:ascii="Century Gothic" w:hAnsi="Century Gothic" w:cs="Arial"/>
          <w:sz w:val="20"/>
          <w:szCs w:val="20"/>
        </w:rPr>
        <w:t>habilitação,</w:t>
      </w:r>
      <w:r w:rsidRPr="00BB555E">
        <w:rPr>
          <w:rFonts w:ascii="Century Gothic" w:hAnsi="Century Gothic" w:cs="Arial"/>
          <w:spacing w:val="14"/>
          <w:sz w:val="20"/>
          <w:szCs w:val="20"/>
        </w:rPr>
        <w:t xml:space="preserve"> </w:t>
      </w:r>
      <w:r w:rsidRPr="00BB555E">
        <w:rPr>
          <w:rFonts w:ascii="Century Gothic" w:hAnsi="Century Gothic" w:cs="Arial"/>
          <w:sz w:val="20"/>
          <w:szCs w:val="20"/>
        </w:rPr>
        <w:t>ciente</w:t>
      </w:r>
      <w:r w:rsidRPr="00BB555E">
        <w:rPr>
          <w:rFonts w:ascii="Century Gothic" w:hAnsi="Century Gothic" w:cs="Arial"/>
          <w:spacing w:val="13"/>
          <w:sz w:val="20"/>
          <w:szCs w:val="20"/>
        </w:rPr>
        <w:t xml:space="preserve"> </w:t>
      </w:r>
      <w:r w:rsidRPr="00BB555E">
        <w:rPr>
          <w:rFonts w:ascii="Century Gothic" w:hAnsi="Century Gothic" w:cs="Arial"/>
          <w:sz w:val="20"/>
          <w:szCs w:val="20"/>
        </w:rPr>
        <w:t>da</w:t>
      </w:r>
      <w:r w:rsidRPr="00BB555E">
        <w:rPr>
          <w:rFonts w:ascii="Century Gothic" w:hAnsi="Century Gothic" w:cs="Arial"/>
          <w:spacing w:val="14"/>
          <w:sz w:val="20"/>
          <w:szCs w:val="20"/>
        </w:rPr>
        <w:t xml:space="preserve"> </w:t>
      </w:r>
      <w:r w:rsidRPr="00BB555E">
        <w:rPr>
          <w:rFonts w:ascii="Century Gothic" w:hAnsi="Century Gothic" w:cs="Arial"/>
          <w:sz w:val="20"/>
          <w:szCs w:val="20"/>
        </w:rPr>
        <w:t>obrigatoriedade</w:t>
      </w:r>
      <w:r w:rsidRPr="00BB555E">
        <w:rPr>
          <w:rFonts w:ascii="Century Gothic" w:hAnsi="Century Gothic" w:cs="Arial"/>
          <w:spacing w:val="13"/>
          <w:sz w:val="20"/>
          <w:szCs w:val="20"/>
        </w:rPr>
        <w:t xml:space="preserve"> </w:t>
      </w:r>
      <w:r w:rsidRPr="00BB555E">
        <w:rPr>
          <w:rFonts w:ascii="Century Gothic" w:hAnsi="Century Gothic" w:cs="Arial"/>
          <w:sz w:val="20"/>
          <w:szCs w:val="20"/>
        </w:rPr>
        <w:t>de</w:t>
      </w:r>
      <w:r w:rsidRPr="00BB555E">
        <w:rPr>
          <w:rFonts w:ascii="Century Gothic" w:hAnsi="Century Gothic" w:cs="Arial"/>
          <w:spacing w:val="14"/>
          <w:sz w:val="20"/>
          <w:szCs w:val="20"/>
        </w:rPr>
        <w:t xml:space="preserve"> </w:t>
      </w:r>
      <w:r w:rsidRPr="00BB555E">
        <w:rPr>
          <w:rFonts w:ascii="Century Gothic" w:hAnsi="Century Gothic" w:cs="Arial"/>
          <w:sz w:val="20"/>
          <w:szCs w:val="20"/>
        </w:rPr>
        <w:t>declarar</w:t>
      </w:r>
      <w:r w:rsidRPr="00BB555E">
        <w:rPr>
          <w:rFonts w:ascii="Century Gothic" w:hAnsi="Century Gothic" w:cs="Arial"/>
          <w:spacing w:val="12"/>
          <w:sz w:val="20"/>
          <w:szCs w:val="20"/>
        </w:rPr>
        <w:t xml:space="preserve"> </w:t>
      </w:r>
      <w:r w:rsidRPr="00BB555E">
        <w:rPr>
          <w:rFonts w:ascii="Century Gothic" w:hAnsi="Century Gothic" w:cs="Arial"/>
          <w:sz w:val="20"/>
          <w:szCs w:val="20"/>
        </w:rPr>
        <w:t>ocorrências</w:t>
      </w:r>
      <w:r w:rsidRPr="00BB555E">
        <w:rPr>
          <w:rFonts w:ascii="Century Gothic" w:hAnsi="Century Gothic" w:cs="Arial"/>
          <w:spacing w:val="13"/>
          <w:sz w:val="20"/>
          <w:szCs w:val="20"/>
        </w:rPr>
        <w:t xml:space="preserve"> </w:t>
      </w:r>
      <w:r w:rsidRPr="00BB555E">
        <w:rPr>
          <w:rFonts w:ascii="Century Gothic" w:hAnsi="Century Gothic" w:cs="Arial"/>
          <w:sz w:val="20"/>
          <w:szCs w:val="20"/>
        </w:rPr>
        <w:t>posterior.</w:t>
      </w:r>
    </w:p>
    <w:p w14:paraId="4908D01A" w14:textId="77777777" w:rsidR="004C53C7" w:rsidRPr="00BB555E" w:rsidRDefault="004C53C7" w:rsidP="00DD0A82">
      <w:pPr>
        <w:pStyle w:val="PargrafodaLista"/>
        <w:numPr>
          <w:ilvl w:val="0"/>
          <w:numId w:val="44"/>
        </w:numPr>
        <w:tabs>
          <w:tab w:val="left" w:pos="438"/>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Declaro</w:t>
      </w:r>
      <w:r w:rsidRPr="00BB555E">
        <w:rPr>
          <w:rFonts w:ascii="Century Gothic" w:hAnsi="Century Gothic" w:cs="Arial"/>
          <w:spacing w:val="33"/>
          <w:sz w:val="20"/>
          <w:szCs w:val="20"/>
        </w:rPr>
        <w:t xml:space="preserve"> </w:t>
      </w:r>
      <w:r w:rsidRPr="00BB555E">
        <w:rPr>
          <w:rFonts w:ascii="Century Gothic" w:hAnsi="Century Gothic" w:cs="Arial"/>
          <w:sz w:val="20"/>
          <w:szCs w:val="20"/>
        </w:rPr>
        <w:t>para</w:t>
      </w:r>
      <w:r w:rsidRPr="00BB555E">
        <w:rPr>
          <w:rFonts w:ascii="Century Gothic" w:hAnsi="Century Gothic" w:cs="Arial"/>
          <w:spacing w:val="33"/>
          <w:sz w:val="20"/>
          <w:szCs w:val="20"/>
        </w:rPr>
        <w:t xml:space="preserve"> </w:t>
      </w:r>
      <w:r w:rsidRPr="00BB555E">
        <w:rPr>
          <w:rFonts w:ascii="Century Gothic" w:hAnsi="Century Gothic" w:cs="Arial"/>
          <w:sz w:val="20"/>
          <w:szCs w:val="20"/>
        </w:rPr>
        <w:t>fins</w:t>
      </w:r>
      <w:r w:rsidRPr="00BB555E">
        <w:rPr>
          <w:rFonts w:ascii="Century Gothic" w:hAnsi="Century Gothic" w:cs="Arial"/>
          <w:spacing w:val="32"/>
          <w:sz w:val="20"/>
          <w:szCs w:val="20"/>
        </w:rPr>
        <w:t xml:space="preserve"> </w:t>
      </w:r>
      <w:r w:rsidRPr="00BB555E">
        <w:rPr>
          <w:rFonts w:ascii="Century Gothic" w:hAnsi="Century Gothic" w:cs="Arial"/>
          <w:sz w:val="20"/>
          <w:szCs w:val="20"/>
        </w:rPr>
        <w:t>do</w:t>
      </w:r>
      <w:r w:rsidRPr="00BB555E">
        <w:rPr>
          <w:rFonts w:ascii="Century Gothic" w:hAnsi="Century Gothic" w:cs="Arial"/>
          <w:spacing w:val="33"/>
          <w:sz w:val="20"/>
          <w:szCs w:val="20"/>
        </w:rPr>
        <w:t xml:space="preserve"> </w:t>
      </w:r>
      <w:r w:rsidRPr="00BB555E">
        <w:rPr>
          <w:rFonts w:ascii="Century Gothic" w:hAnsi="Century Gothic" w:cs="Arial"/>
          <w:sz w:val="20"/>
          <w:szCs w:val="20"/>
        </w:rPr>
        <w:t>disposto</w:t>
      </w:r>
      <w:r w:rsidRPr="00BB555E">
        <w:rPr>
          <w:rFonts w:ascii="Century Gothic" w:hAnsi="Century Gothic" w:cs="Arial"/>
          <w:spacing w:val="33"/>
          <w:sz w:val="20"/>
          <w:szCs w:val="20"/>
        </w:rPr>
        <w:t xml:space="preserve"> </w:t>
      </w:r>
      <w:r w:rsidRPr="00BB555E">
        <w:rPr>
          <w:rFonts w:ascii="Century Gothic" w:hAnsi="Century Gothic" w:cs="Arial"/>
          <w:sz w:val="20"/>
          <w:szCs w:val="20"/>
        </w:rPr>
        <w:t>no</w:t>
      </w:r>
      <w:r w:rsidRPr="00BB555E">
        <w:rPr>
          <w:rFonts w:ascii="Century Gothic" w:hAnsi="Century Gothic" w:cs="Arial"/>
          <w:spacing w:val="34"/>
          <w:sz w:val="20"/>
          <w:szCs w:val="20"/>
        </w:rPr>
        <w:t xml:space="preserve"> </w:t>
      </w:r>
      <w:r w:rsidRPr="00BB555E">
        <w:rPr>
          <w:rFonts w:ascii="Century Gothic" w:hAnsi="Century Gothic" w:cs="Arial"/>
          <w:sz w:val="20"/>
          <w:szCs w:val="20"/>
        </w:rPr>
        <w:t>inciso</w:t>
      </w:r>
      <w:r w:rsidRPr="00BB555E">
        <w:rPr>
          <w:rFonts w:ascii="Century Gothic" w:hAnsi="Century Gothic" w:cs="Arial"/>
          <w:spacing w:val="33"/>
          <w:sz w:val="20"/>
          <w:szCs w:val="20"/>
        </w:rPr>
        <w:t xml:space="preserve"> </w:t>
      </w:r>
      <w:r w:rsidRPr="00BB555E">
        <w:rPr>
          <w:rFonts w:ascii="Century Gothic" w:hAnsi="Century Gothic" w:cs="Arial"/>
          <w:sz w:val="20"/>
          <w:szCs w:val="20"/>
        </w:rPr>
        <w:t>VI</w:t>
      </w:r>
      <w:r w:rsidRPr="00BB555E">
        <w:rPr>
          <w:rFonts w:ascii="Century Gothic" w:hAnsi="Century Gothic" w:cs="Arial"/>
          <w:spacing w:val="34"/>
          <w:sz w:val="20"/>
          <w:szCs w:val="20"/>
        </w:rPr>
        <w:t xml:space="preserve"> </w:t>
      </w:r>
      <w:r w:rsidRPr="00BB555E">
        <w:rPr>
          <w:rFonts w:ascii="Century Gothic" w:hAnsi="Century Gothic" w:cs="Arial"/>
          <w:sz w:val="20"/>
          <w:szCs w:val="20"/>
        </w:rPr>
        <w:t>do</w:t>
      </w:r>
      <w:r w:rsidRPr="00BB555E">
        <w:rPr>
          <w:rFonts w:ascii="Century Gothic" w:hAnsi="Century Gothic" w:cs="Arial"/>
          <w:spacing w:val="33"/>
          <w:sz w:val="20"/>
          <w:szCs w:val="20"/>
        </w:rPr>
        <w:t xml:space="preserve"> </w:t>
      </w:r>
      <w:r w:rsidRPr="00BB555E">
        <w:rPr>
          <w:rFonts w:ascii="Century Gothic" w:hAnsi="Century Gothic" w:cs="Arial"/>
          <w:sz w:val="20"/>
          <w:szCs w:val="20"/>
        </w:rPr>
        <w:t>art.</w:t>
      </w:r>
      <w:r w:rsidRPr="00BB555E">
        <w:rPr>
          <w:rFonts w:ascii="Century Gothic" w:hAnsi="Century Gothic" w:cs="Arial"/>
          <w:spacing w:val="32"/>
          <w:sz w:val="20"/>
          <w:szCs w:val="20"/>
        </w:rPr>
        <w:t xml:space="preserve"> </w:t>
      </w:r>
      <w:r w:rsidRPr="00BB555E">
        <w:rPr>
          <w:rFonts w:ascii="Century Gothic" w:hAnsi="Century Gothic" w:cs="Arial"/>
          <w:sz w:val="20"/>
          <w:szCs w:val="20"/>
        </w:rPr>
        <w:t>68,</w:t>
      </w:r>
      <w:r w:rsidRPr="00BB555E">
        <w:rPr>
          <w:rFonts w:ascii="Century Gothic" w:hAnsi="Century Gothic" w:cs="Arial"/>
          <w:spacing w:val="32"/>
          <w:sz w:val="20"/>
          <w:szCs w:val="20"/>
        </w:rPr>
        <w:t xml:space="preserve"> </w:t>
      </w:r>
      <w:r w:rsidRPr="00BB555E">
        <w:rPr>
          <w:rFonts w:ascii="Century Gothic" w:hAnsi="Century Gothic" w:cs="Arial"/>
          <w:sz w:val="20"/>
          <w:szCs w:val="20"/>
        </w:rPr>
        <w:t>da</w:t>
      </w:r>
      <w:r w:rsidRPr="00BB555E">
        <w:rPr>
          <w:rFonts w:ascii="Century Gothic" w:hAnsi="Century Gothic" w:cs="Arial"/>
          <w:spacing w:val="34"/>
          <w:sz w:val="20"/>
          <w:szCs w:val="20"/>
        </w:rPr>
        <w:t xml:space="preserve"> </w:t>
      </w:r>
      <w:r w:rsidRPr="00BB555E">
        <w:rPr>
          <w:rFonts w:ascii="Century Gothic" w:hAnsi="Century Gothic" w:cs="Arial"/>
          <w:sz w:val="20"/>
          <w:szCs w:val="20"/>
        </w:rPr>
        <w:t>Lei</w:t>
      </w:r>
      <w:r w:rsidRPr="00BB555E">
        <w:rPr>
          <w:rFonts w:ascii="Century Gothic" w:hAnsi="Century Gothic" w:cs="Arial"/>
          <w:spacing w:val="31"/>
          <w:sz w:val="20"/>
          <w:szCs w:val="20"/>
        </w:rPr>
        <w:t xml:space="preserve"> </w:t>
      </w:r>
      <w:r w:rsidRPr="00BB555E">
        <w:rPr>
          <w:rFonts w:ascii="Century Gothic" w:hAnsi="Century Gothic" w:cs="Arial"/>
          <w:sz w:val="20"/>
          <w:szCs w:val="20"/>
        </w:rPr>
        <w:t>nº</w:t>
      </w:r>
      <w:r w:rsidRPr="00BB555E">
        <w:rPr>
          <w:rFonts w:ascii="Century Gothic" w:hAnsi="Century Gothic" w:cs="Arial"/>
          <w:spacing w:val="29"/>
          <w:sz w:val="20"/>
          <w:szCs w:val="20"/>
        </w:rPr>
        <w:t xml:space="preserve"> </w:t>
      </w:r>
      <w:r w:rsidRPr="00BB555E">
        <w:rPr>
          <w:rFonts w:ascii="Century Gothic" w:hAnsi="Century Gothic" w:cs="Arial"/>
          <w:sz w:val="20"/>
          <w:szCs w:val="20"/>
        </w:rPr>
        <w:t>14.133/2021,</w:t>
      </w:r>
      <w:r w:rsidRPr="00BB555E">
        <w:rPr>
          <w:rFonts w:ascii="Century Gothic" w:hAnsi="Century Gothic" w:cs="Arial"/>
          <w:spacing w:val="33"/>
          <w:sz w:val="20"/>
          <w:szCs w:val="20"/>
        </w:rPr>
        <w:t xml:space="preserve"> </w:t>
      </w:r>
      <w:r w:rsidRPr="00BB555E">
        <w:rPr>
          <w:rFonts w:ascii="Century Gothic" w:hAnsi="Century Gothic" w:cs="Arial"/>
          <w:sz w:val="20"/>
          <w:szCs w:val="20"/>
        </w:rPr>
        <w:t>que não</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emprego</w:t>
      </w:r>
      <w:r w:rsidRPr="00BB555E">
        <w:rPr>
          <w:rFonts w:ascii="Century Gothic" w:hAnsi="Century Gothic" w:cs="Arial"/>
          <w:spacing w:val="1"/>
          <w:sz w:val="20"/>
          <w:szCs w:val="20"/>
        </w:rPr>
        <w:t xml:space="preserve"> </w:t>
      </w:r>
      <w:r w:rsidRPr="00BB555E">
        <w:rPr>
          <w:rFonts w:ascii="Century Gothic" w:hAnsi="Century Gothic" w:cs="Arial"/>
          <w:sz w:val="20"/>
          <w:szCs w:val="20"/>
        </w:rPr>
        <w:t>menor</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18</w:t>
      </w:r>
      <w:r w:rsidRPr="00BB555E">
        <w:rPr>
          <w:rFonts w:ascii="Century Gothic" w:hAnsi="Century Gothic" w:cs="Arial"/>
          <w:spacing w:val="1"/>
          <w:sz w:val="20"/>
          <w:szCs w:val="20"/>
        </w:rPr>
        <w:t xml:space="preserve"> </w:t>
      </w:r>
      <w:r w:rsidRPr="00BB555E">
        <w:rPr>
          <w:rFonts w:ascii="Century Gothic" w:hAnsi="Century Gothic" w:cs="Arial"/>
          <w:sz w:val="20"/>
          <w:szCs w:val="20"/>
        </w:rPr>
        <w:t>(dezoito)</w:t>
      </w:r>
      <w:r w:rsidRPr="00BB555E">
        <w:rPr>
          <w:rFonts w:ascii="Century Gothic" w:hAnsi="Century Gothic" w:cs="Arial"/>
          <w:spacing w:val="1"/>
          <w:sz w:val="20"/>
          <w:szCs w:val="20"/>
        </w:rPr>
        <w:t xml:space="preserve"> </w:t>
      </w:r>
      <w:r w:rsidRPr="00BB555E">
        <w:rPr>
          <w:rFonts w:ascii="Century Gothic" w:hAnsi="Century Gothic" w:cs="Arial"/>
          <w:sz w:val="20"/>
          <w:szCs w:val="20"/>
        </w:rPr>
        <w:t>anos</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66"/>
          <w:sz w:val="20"/>
          <w:szCs w:val="20"/>
        </w:rPr>
        <w:t xml:space="preserve"> </w:t>
      </w:r>
      <w:r w:rsidRPr="00BB555E">
        <w:rPr>
          <w:rFonts w:ascii="Century Gothic" w:hAnsi="Century Gothic" w:cs="Arial"/>
          <w:sz w:val="20"/>
          <w:szCs w:val="20"/>
        </w:rPr>
        <w:t>trabalho</w:t>
      </w:r>
      <w:r w:rsidRPr="00BB555E">
        <w:rPr>
          <w:rFonts w:ascii="Century Gothic" w:hAnsi="Century Gothic" w:cs="Arial"/>
          <w:spacing w:val="67"/>
          <w:sz w:val="20"/>
          <w:szCs w:val="20"/>
        </w:rPr>
        <w:t xml:space="preserve"> </w:t>
      </w:r>
      <w:r w:rsidRPr="00BB555E">
        <w:rPr>
          <w:rFonts w:ascii="Century Gothic" w:hAnsi="Century Gothic" w:cs="Arial"/>
          <w:sz w:val="20"/>
          <w:szCs w:val="20"/>
        </w:rPr>
        <w:t>noturno,</w:t>
      </w:r>
      <w:r w:rsidRPr="00BB555E">
        <w:rPr>
          <w:rFonts w:ascii="Century Gothic" w:hAnsi="Century Gothic" w:cs="Arial"/>
          <w:spacing w:val="67"/>
          <w:sz w:val="20"/>
          <w:szCs w:val="20"/>
        </w:rPr>
        <w:t xml:space="preserve"> </w:t>
      </w:r>
      <w:r w:rsidRPr="00BB555E">
        <w:rPr>
          <w:rFonts w:ascii="Century Gothic" w:hAnsi="Century Gothic" w:cs="Arial"/>
          <w:sz w:val="20"/>
          <w:szCs w:val="20"/>
        </w:rPr>
        <w:t>perigoso</w:t>
      </w:r>
      <w:r w:rsidRPr="00BB555E">
        <w:rPr>
          <w:rFonts w:ascii="Century Gothic" w:hAnsi="Century Gothic" w:cs="Arial"/>
          <w:spacing w:val="66"/>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insalubre</w:t>
      </w:r>
      <w:r w:rsidRPr="00BB555E">
        <w:rPr>
          <w:rFonts w:ascii="Century Gothic" w:hAnsi="Century Gothic" w:cs="Arial"/>
          <w:spacing w:val="34"/>
          <w:sz w:val="20"/>
          <w:szCs w:val="20"/>
        </w:rPr>
        <w:t xml:space="preserve"> </w:t>
      </w:r>
      <w:r w:rsidRPr="00BB555E">
        <w:rPr>
          <w:rFonts w:ascii="Century Gothic" w:hAnsi="Century Gothic" w:cs="Arial"/>
          <w:sz w:val="20"/>
          <w:szCs w:val="20"/>
        </w:rPr>
        <w:t>e</w:t>
      </w:r>
      <w:r w:rsidRPr="00BB555E">
        <w:rPr>
          <w:rFonts w:ascii="Century Gothic" w:hAnsi="Century Gothic" w:cs="Arial"/>
          <w:spacing w:val="35"/>
          <w:sz w:val="20"/>
          <w:szCs w:val="20"/>
        </w:rPr>
        <w:t xml:space="preserve"> </w:t>
      </w:r>
      <w:r w:rsidRPr="00BB555E">
        <w:rPr>
          <w:rFonts w:ascii="Century Gothic" w:hAnsi="Century Gothic" w:cs="Arial"/>
          <w:sz w:val="20"/>
          <w:szCs w:val="20"/>
        </w:rPr>
        <w:t>não</w:t>
      </w:r>
      <w:r w:rsidRPr="00BB555E">
        <w:rPr>
          <w:rFonts w:ascii="Century Gothic" w:hAnsi="Century Gothic" w:cs="Arial"/>
          <w:spacing w:val="35"/>
          <w:sz w:val="20"/>
          <w:szCs w:val="20"/>
        </w:rPr>
        <w:t xml:space="preserve"> </w:t>
      </w:r>
      <w:r w:rsidRPr="00BB555E">
        <w:rPr>
          <w:rFonts w:ascii="Century Gothic" w:hAnsi="Century Gothic" w:cs="Arial"/>
          <w:sz w:val="20"/>
          <w:szCs w:val="20"/>
        </w:rPr>
        <w:t>emprego</w:t>
      </w:r>
      <w:r w:rsidRPr="00BB555E">
        <w:rPr>
          <w:rFonts w:ascii="Century Gothic" w:hAnsi="Century Gothic" w:cs="Arial"/>
          <w:spacing w:val="35"/>
          <w:sz w:val="20"/>
          <w:szCs w:val="20"/>
        </w:rPr>
        <w:t xml:space="preserve"> </w:t>
      </w:r>
      <w:r w:rsidRPr="00BB555E">
        <w:rPr>
          <w:rFonts w:ascii="Century Gothic" w:hAnsi="Century Gothic" w:cs="Arial"/>
          <w:sz w:val="20"/>
          <w:szCs w:val="20"/>
        </w:rPr>
        <w:t>menor</w:t>
      </w:r>
      <w:r w:rsidRPr="00BB555E">
        <w:rPr>
          <w:rFonts w:ascii="Century Gothic" w:hAnsi="Century Gothic" w:cs="Arial"/>
          <w:spacing w:val="33"/>
          <w:sz w:val="20"/>
          <w:szCs w:val="20"/>
        </w:rPr>
        <w:t xml:space="preserve"> </w:t>
      </w:r>
      <w:r w:rsidRPr="00BB555E">
        <w:rPr>
          <w:rFonts w:ascii="Century Gothic" w:hAnsi="Century Gothic" w:cs="Arial"/>
          <w:sz w:val="20"/>
          <w:szCs w:val="20"/>
        </w:rPr>
        <w:t>de</w:t>
      </w:r>
      <w:r w:rsidRPr="00BB555E">
        <w:rPr>
          <w:rFonts w:ascii="Century Gothic" w:hAnsi="Century Gothic" w:cs="Arial"/>
          <w:spacing w:val="35"/>
          <w:sz w:val="20"/>
          <w:szCs w:val="20"/>
        </w:rPr>
        <w:t xml:space="preserve"> </w:t>
      </w:r>
      <w:r w:rsidRPr="00BB555E">
        <w:rPr>
          <w:rFonts w:ascii="Century Gothic" w:hAnsi="Century Gothic" w:cs="Arial"/>
          <w:sz w:val="20"/>
          <w:szCs w:val="20"/>
        </w:rPr>
        <w:t>16</w:t>
      </w:r>
      <w:r w:rsidRPr="00BB555E">
        <w:rPr>
          <w:rFonts w:ascii="Century Gothic" w:hAnsi="Century Gothic" w:cs="Arial"/>
          <w:spacing w:val="34"/>
          <w:sz w:val="20"/>
          <w:szCs w:val="20"/>
        </w:rPr>
        <w:t xml:space="preserve"> </w:t>
      </w:r>
      <w:r w:rsidRPr="00BB555E">
        <w:rPr>
          <w:rFonts w:ascii="Century Gothic" w:hAnsi="Century Gothic" w:cs="Arial"/>
          <w:sz w:val="20"/>
          <w:szCs w:val="20"/>
        </w:rPr>
        <w:t>(dezesseis)</w:t>
      </w:r>
      <w:r w:rsidRPr="00BB555E">
        <w:rPr>
          <w:rFonts w:ascii="Century Gothic" w:hAnsi="Century Gothic" w:cs="Arial"/>
          <w:spacing w:val="33"/>
          <w:sz w:val="20"/>
          <w:szCs w:val="20"/>
        </w:rPr>
        <w:t xml:space="preserve"> </w:t>
      </w:r>
      <w:r w:rsidRPr="00BB555E">
        <w:rPr>
          <w:rFonts w:ascii="Century Gothic" w:hAnsi="Century Gothic" w:cs="Arial"/>
          <w:sz w:val="20"/>
          <w:szCs w:val="20"/>
        </w:rPr>
        <w:t>anos,</w:t>
      </w:r>
      <w:r w:rsidRPr="00BB555E">
        <w:rPr>
          <w:rFonts w:ascii="Century Gothic" w:hAnsi="Century Gothic" w:cs="Arial"/>
          <w:spacing w:val="34"/>
          <w:sz w:val="20"/>
          <w:szCs w:val="20"/>
        </w:rPr>
        <w:t xml:space="preserve"> </w:t>
      </w:r>
      <w:r w:rsidRPr="00BB555E">
        <w:rPr>
          <w:rFonts w:ascii="Century Gothic" w:hAnsi="Century Gothic" w:cs="Arial"/>
          <w:sz w:val="20"/>
          <w:szCs w:val="20"/>
        </w:rPr>
        <w:t>salvo</w:t>
      </w:r>
      <w:r w:rsidRPr="00BB555E">
        <w:rPr>
          <w:rFonts w:ascii="Century Gothic" w:hAnsi="Century Gothic" w:cs="Arial"/>
          <w:spacing w:val="37"/>
          <w:sz w:val="20"/>
          <w:szCs w:val="20"/>
        </w:rPr>
        <w:t xml:space="preserve"> </w:t>
      </w:r>
      <w:r w:rsidRPr="00BB555E">
        <w:rPr>
          <w:rFonts w:ascii="Century Gothic" w:hAnsi="Century Gothic" w:cs="Arial"/>
          <w:sz w:val="20"/>
          <w:szCs w:val="20"/>
        </w:rPr>
        <w:t>menor,</w:t>
      </w:r>
      <w:r w:rsidRPr="00BB555E">
        <w:rPr>
          <w:rFonts w:ascii="Century Gothic" w:hAnsi="Century Gothic" w:cs="Arial"/>
          <w:spacing w:val="34"/>
          <w:sz w:val="20"/>
          <w:szCs w:val="20"/>
        </w:rPr>
        <w:t xml:space="preserve"> </w:t>
      </w:r>
      <w:r w:rsidRPr="00BB555E">
        <w:rPr>
          <w:rFonts w:ascii="Century Gothic" w:hAnsi="Century Gothic" w:cs="Arial"/>
          <w:sz w:val="20"/>
          <w:szCs w:val="20"/>
        </w:rPr>
        <w:t>a</w:t>
      </w:r>
      <w:r w:rsidRPr="00BB555E">
        <w:rPr>
          <w:rFonts w:ascii="Century Gothic" w:hAnsi="Century Gothic" w:cs="Arial"/>
          <w:spacing w:val="35"/>
          <w:sz w:val="20"/>
          <w:szCs w:val="20"/>
        </w:rPr>
        <w:t xml:space="preserve"> </w:t>
      </w:r>
      <w:r w:rsidRPr="00BB555E">
        <w:rPr>
          <w:rFonts w:ascii="Century Gothic" w:hAnsi="Century Gothic" w:cs="Arial"/>
          <w:sz w:val="20"/>
          <w:szCs w:val="20"/>
        </w:rPr>
        <w:t>partir</w:t>
      </w:r>
      <w:r w:rsidRPr="00BB555E">
        <w:rPr>
          <w:rFonts w:ascii="Century Gothic" w:hAnsi="Century Gothic" w:cs="Arial"/>
          <w:spacing w:val="32"/>
          <w:sz w:val="20"/>
          <w:szCs w:val="20"/>
        </w:rPr>
        <w:t xml:space="preserve"> </w:t>
      </w:r>
      <w:r w:rsidRPr="00BB555E">
        <w:rPr>
          <w:rFonts w:ascii="Century Gothic" w:hAnsi="Century Gothic" w:cs="Arial"/>
          <w:sz w:val="20"/>
          <w:szCs w:val="20"/>
        </w:rPr>
        <w:t>dos</w:t>
      </w:r>
      <w:r w:rsidRPr="00BB555E">
        <w:rPr>
          <w:rFonts w:ascii="Century Gothic" w:hAnsi="Century Gothic" w:cs="Arial"/>
          <w:spacing w:val="-64"/>
          <w:sz w:val="20"/>
          <w:szCs w:val="20"/>
        </w:rPr>
        <w:t xml:space="preserve"> </w:t>
      </w:r>
      <w:r w:rsidRPr="00BB555E">
        <w:rPr>
          <w:rFonts w:ascii="Century Gothic" w:hAnsi="Century Gothic" w:cs="Arial"/>
          <w:sz w:val="20"/>
          <w:szCs w:val="20"/>
        </w:rPr>
        <w:t>14</w:t>
      </w:r>
      <w:r w:rsidRPr="00BB555E">
        <w:rPr>
          <w:rFonts w:ascii="Century Gothic" w:hAnsi="Century Gothic" w:cs="Arial"/>
          <w:spacing w:val="38"/>
          <w:sz w:val="20"/>
          <w:szCs w:val="20"/>
        </w:rPr>
        <w:t xml:space="preserve"> </w:t>
      </w:r>
      <w:r w:rsidRPr="00BB555E">
        <w:rPr>
          <w:rFonts w:ascii="Century Gothic" w:hAnsi="Century Gothic" w:cs="Arial"/>
          <w:sz w:val="20"/>
          <w:szCs w:val="20"/>
        </w:rPr>
        <w:t>(quatorze)</w:t>
      </w:r>
      <w:r w:rsidRPr="00BB555E">
        <w:rPr>
          <w:rFonts w:ascii="Century Gothic" w:hAnsi="Century Gothic" w:cs="Arial"/>
          <w:spacing w:val="38"/>
          <w:sz w:val="20"/>
          <w:szCs w:val="20"/>
        </w:rPr>
        <w:t xml:space="preserve"> </w:t>
      </w:r>
      <w:r w:rsidRPr="00BB555E">
        <w:rPr>
          <w:rFonts w:ascii="Century Gothic" w:hAnsi="Century Gothic" w:cs="Arial"/>
          <w:sz w:val="20"/>
          <w:szCs w:val="20"/>
        </w:rPr>
        <w:t>anos,</w:t>
      </w:r>
      <w:r w:rsidRPr="00BB555E">
        <w:rPr>
          <w:rFonts w:ascii="Century Gothic" w:hAnsi="Century Gothic" w:cs="Arial"/>
          <w:spacing w:val="39"/>
          <w:sz w:val="20"/>
          <w:szCs w:val="20"/>
        </w:rPr>
        <w:t xml:space="preserve"> </w:t>
      </w:r>
      <w:r w:rsidRPr="00BB555E">
        <w:rPr>
          <w:rFonts w:ascii="Century Gothic" w:hAnsi="Century Gothic" w:cs="Arial"/>
          <w:sz w:val="20"/>
          <w:szCs w:val="20"/>
        </w:rPr>
        <w:t>na</w:t>
      </w:r>
      <w:r w:rsidRPr="00BB555E">
        <w:rPr>
          <w:rFonts w:ascii="Century Gothic" w:hAnsi="Century Gothic" w:cs="Arial"/>
          <w:spacing w:val="39"/>
          <w:sz w:val="20"/>
          <w:szCs w:val="20"/>
        </w:rPr>
        <w:t xml:space="preserve"> </w:t>
      </w:r>
      <w:r w:rsidRPr="00BB555E">
        <w:rPr>
          <w:rFonts w:ascii="Century Gothic" w:hAnsi="Century Gothic" w:cs="Arial"/>
          <w:sz w:val="20"/>
          <w:szCs w:val="20"/>
        </w:rPr>
        <w:t>condição</w:t>
      </w:r>
      <w:r w:rsidRPr="00BB555E">
        <w:rPr>
          <w:rFonts w:ascii="Century Gothic" w:hAnsi="Century Gothic" w:cs="Arial"/>
          <w:spacing w:val="39"/>
          <w:sz w:val="20"/>
          <w:szCs w:val="20"/>
        </w:rPr>
        <w:t xml:space="preserve"> </w:t>
      </w:r>
      <w:r w:rsidRPr="00BB555E">
        <w:rPr>
          <w:rFonts w:ascii="Century Gothic" w:hAnsi="Century Gothic" w:cs="Arial"/>
          <w:sz w:val="20"/>
          <w:szCs w:val="20"/>
        </w:rPr>
        <w:t>de</w:t>
      </w:r>
      <w:r w:rsidRPr="00BB555E">
        <w:rPr>
          <w:rFonts w:ascii="Century Gothic" w:hAnsi="Century Gothic" w:cs="Arial"/>
          <w:spacing w:val="39"/>
          <w:sz w:val="20"/>
          <w:szCs w:val="20"/>
        </w:rPr>
        <w:t xml:space="preserve"> </w:t>
      </w:r>
      <w:r w:rsidRPr="00BB555E">
        <w:rPr>
          <w:rFonts w:ascii="Century Gothic" w:hAnsi="Century Gothic" w:cs="Arial"/>
          <w:sz w:val="20"/>
          <w:szCs w:val="20"/>
        </w:rPr>
        <w:t>aprendiz,</w:t>
      </w:r>
      <w:r w:rsidRPr="00BB555E">
        <w:rPr>
          <w:rFonts w:ascii="Century Gothic" w:hAnsi="Century Gothic" w:cs="Arial"/>
          <w:spacing w:val="39"/>
          <w:sz w:val="20"/>
          <w:szCs w:val="20"/>
        </w:rPr>
        <w:t xml:space="preserve"> </w:t>
      </w:r>
      <w:r w:rsidRPr="00BB555E">
        <w:rPr>
          <w:rFonts w:ascii="Century Gothic" w:hAnsi="Century Gothic" w:cs="Arial"/>
          <w:sz w:val="20"/>
          <w:szCs w:val="20"/>
        </w:rPr>
        <w:t>nos</w:t>
      </w:r>
      <w:r w:rsidRPr="00BB555E">
        <w:rPr>
          <w:rFonts w:ascii="Century Gothic" w:hAnsi="Century Gothic" w:cs="Arial"/>
          <w:spacing w:val="53"/>
          <w:sz w:val="20"/>
          <w:szCs w:val="20"/>
        </w:rPr>
        <w:t xml:space="preserve"> </w:t>
      </w:r>
      <w:r w:rsidRPr="00BB555E">
        <w:rPr>
          <w:rFonts w:ascii="Century Gothic" w:hAnsi="Century Gothic" w:cs="Arial"/>
          <w:sz w:val="20"/>
          <w:szCs w:val="20"/>
        </w:rPr>
        <w:t>termos</w:t>
      </w:r>
      <w:r w:rsidRPr="00BB555E">
        <w:rPr>
          <w:rFonts w:ascii="Century Gothic" w:hAnsi="Century Gothic" w:cs="Arial"/>
          <w:spacing w:val="38"/>
          <w:sz w:val="20"/>
          <w:szCs w:val="20"/>
        </w:rPr>
        <w:t xml:space="preserve"> </w:t>
      </w:r>
      <w:r w:rsidRPr="00BB555E">
        <w:rPr>
          <w:rFonts w:ascii="Century Gothic" w:hAnsi="Century Gothic" w:cs="Arial"/>
          <w:sz w:val="20"/>
          <w:szCs w:val="20"/>
        </w:rPr>
        <w:t>do</w:t>
      </w:r>
      <w:r w:rsidRPr="00BB555E">
        <w:rPr>
          <w:rFonts w:ascii="Century Gothic" w:hAnsi="Century Gothic" w:cs="Arial"/>
          <w:spacing w:val="39"/>
          <w:sz w:val="20"/>
          <w:szCs w:val="20"/>
        </w:rPr>
        <w:t xml:space="preserve"> </w:t>
      </w:r>
      <w:r w:rsidRPr="00BB555E">
        <w:rPr>
          <w:rFonts w:ascii="Century Gothic" w:hAnsi="Century Gothic" w:cs="Arial"/>
          <w:sz w:val="20"/>
          <w:szCs w:val="20"/>
        </w:rPr>
        <w:t>inciso</w:t>
      </w:r>
      <w:r w:rsidRPr="00BB555E">
        <w:rPr>
          <w:rFonts w:ascii="Century Gothic" w:hAnsi="Century Gothic" w:cs="Arial"/>
          <w:spacing w:val="39"/>
          <w:sz w:val="20"/>
          <w:szCs w:val="20"/>
        </w:rPr>
        <w:t xml:space="preserve"> </w:t>
      </w:r>
      <w:r w:rsidRPr="00BB555E">
        <w:rPr>
          <w:rFonts w:ascii="Century Gothic" w:hAnsi="Century Gothic" w:cs="Arial"/>
          <w:sz w:val="20"/>
          <w:szCs w:val="20"/>
        </w:rPr>
        <w:t>XXXIII,</w:t>
      </w:r>
      <w:r w:rsidRPr="00BB555E">
        <w:rPr>
          <w:rFonts w:ascii="Century Gothic" w:hAnsi="Century Gothic" w:cs="Arial"/>
          <w:spacing w:val="39"/>
          <w:sz w:val="20"/>
          <w:szCs w:val="20"/>
        </w:rPr>
        <w:t xml:space="preserve"> </w:t>
      </w:r>
      <w:r w:rsidRPr="00BB555E">
        <w:rPr>
          <w:rFonts w:ascii="Century Gothic" w:hAnsi="Century Gothic" w:cs="Arial"/>
          <w:sz w:val="20"/>
          <w:szCs w:val="20"/>
        </w:rPr>
        <w:t>do</w:t>
      </w:r>
      <w:r w:rsidRPr="00BB555E">
        <w:rPr>
          <w:rFonts w:ascii="Century Gothic" w:hAnsi="Century Gothic" w:cs="Arial"/>
          <w:spacing w:val="39"/>
          <w:sz w:val="20"/>
          <w:szCs w:val="20"/>
        </w:rPr>
        <w:t xml:space="preserve"> </w:t>
      </w:r>
      <w:r w:rsidRPr="00BB555E">
        <w:rPr>
          <w:rFonts w:ascii="Century Gothic" w:hAnsi="Century Gothic" w:cs="Arial"/>
          <w:sz w:val="20"/>
          <w:szCs w:val="20"/>
        </w:rPr>
        <w:t>art.</w:t>
      </w:r>
      <w:r w:rsidRPr="00BB555E">
        <w:rPr>
          <w:rFonts w:ascii="Century Gothic" w:hAnsi="Century Gothic" w:cs="Arial"/>
          <w:spacing w:val="-64"/>
          <w:sz w:val="20"/>
          <w:szCs w:val="20"/>
        </w:rPr>
        <w:t xml:space="preserve"> </w:t>
      </w:r>
      <w:r w:rsidRPr="00BB555E">
        <w:rPr>
          <w:rFonts w:ascii="Century Gothic" w:hAnsi="Century Gothic" w:cs="Arial"/>
          <w:sz w:val="20"/>
          <w:szCs w:val="20"/>
        </w:rPr>
        <w:t>7º,</w:t>
      </w:r>
      <w:r w:rsidRPr="00BB555E">
        <w:rPr>
          <w:rFonts w:ascii="Century Gothic" w:hAnsi="Century Gothic" w:cs="Arial"/>
          <w:spacing w:val="5"/>
          <w:sz w:val="20"/>
          <w:szCs w:val="20"/>
        </w:rPr>
        <w:t xml:space="preserve"> </w:t>
      </w:r>
      <w:r w:rsidRPr="00BB555E">
        <w:rPr>
          <w:rFonts w:ascii="Century Gothic" w:hAnsi="Century Gothic" w:cs="Arial"/>
          <w:sz w:val="20"/>
          <w:szCs w:val="20"/>
        </w:rPr>
        <w:t>da</w:t>
      </w:r>
      <w:r w:rsidRPr="00BB555E">
        <w:rPr>
          <w:rFonts w:ascii="Century Gothic" w:hAnsi="Century Gothic" w:cs="Arial"/>
          <w:spacing w:val="6"/>
          <w:sz w:val="20"/>
          <w:szCs w:val="20"/>
        </w:rPr>
        <w:t xml:space="preserve"> </w:t>
      </w:r>
      <w:r w:rsidRPr="00BB555E">
        <w:rPr>
          <w:rFonts w:ascii="Century Gothic" w:hAnsi="Century Gothic" w:cs="Arial"/>
          <w:sz w:val="20"/>
          <w:szCs w:val="20"/>
        </w:rPr>
        <w:t>Constituição</w:t>
      </w:r>
      <w:r w:rsidRPr="00BB555E">
        <w:rPr>
          <w:rFonts w:ascii="Century Gothic" w:hAnsi="Century Gothic" w:cs="Arial"/>
          <w:spacing w:val="6"/>
          <w:sz w:val="20"/>
          <w:szCs w:val="20"/>
        </w:rPr>
        <w:t xml:space="preserve"> </w:t>
      </w:r>
      <w:r w:rsidRPr="00BB555E">
        <w:rPr>
          <w:rFonts w:ascii="Century Gothic" w:hAnsi="Century Gothic" w:cs="Arial"/>
          <w:sz w:val="20"/>
          <w:szCs w:val="20"/>
        </w:rPr>
        <w:t>Federal/88.</w:t>
      </w:r>
    </w:p>
    <w:p w14:paraId="72244BAF" w14:textId="77777777" w:rsidR="004C53C7" w:rsidRPr="00BB555E" w:rsidRDefault="004C53C7" w:rsidP="00DD0A82">
      <w:pPr>
        <w:pStyle w:val="PargrafodaLista"/>
        <w:numPr>
          <w:ilvl w:val="0"/>
          <w:numId w:val="44"/>
        </w:numPr>
        <w:tabs>
          <w:tab w:val="left" w:pos="458"/>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Declaro</w:t>
      </w:r>
      <w:r w:rsidRPr="00BB555E">
        <w:rPr>
          <w:rFonts w:ascii="Century Gothic" w:hAnsi="Century Gothic" w:cs="Arial"/>
          <w:spacing w:val="1"/>
          <w:sz w:val="20"/>
          <w:szCs w:val="20"/>
        </w:rPr>
        <w:t xml:space="preserve"> </w:t>
      </w:r>
      <w:r w:rsidRPr="00BB555E">
        <w:rPr>
          <w:rFonts w:ascii="Century Gothic" w:hAnsi="Century Gothic" w:cs="Arial"/>
          <w:sz w:val="20"/>
          <w:szCs w:val="20"/>
        </w:rPr>
        <w:t>que a</w:t>
      </w:r>
      <w:r w:rsidRPr="00BB555E">
        <w:rPr>
          <w:rFonts w:ascii="Century Gothic" w:hAnsi="Century Gothic" w:cs="Arial"/>
          <w:spacing w:val="66"/>
          <w:sz w:val="20"/>
          <w:szCs w:val="20"/>
        </w:rPr>
        <w:t xml:space="preserve"> </w:t>
      </w:r>
      <w:r w:rsidRPr="00BB555E">
        <w:rPr>
          <w:rFonts w:ascii="Century Gothic" w:hAnsi="Century Gothic" w:cs="Arial"/>
          <w:sz w:val="20"/>
          <w:szCs w:val="20"/>
        </w:rPr>
        <w:t>proposta apresentada para essa licitação está</w:t>
      </w:r>
      <w:r w:rsidRPr="00BB555E">
        <w:rPr>
          <w:rFonts w:ascii="Century Gothic" w:hAnsi="Century Gothic" w:cs="Arial"/>
          <w:spacing w:val="67"/>
          <w:sz w:val="20"/>
          <w:szCs w:val="20"/>
        </w:rPr>
        <w:t xml:space="preserve"> </w:t>
      </w:r>
      <w:r w:rsidRPr="00BB555E">
        <w:rPr>
          <w:rFonts w:ascii="Century Gothic" w:hAnsi="Century Gothic" w:cs="Arial"/>
          <w:sz w:val="20"/>
          <w:szCs w:val="20"/>
        </w:rPr>
        <w:t>em</w:t>
      </w:r>
      <w:r w:rsidRPr="00BB555E">
        <w:rPr>
          <w:rFonts w:ascii="Century Gothic" w:hAnsi="Century Gothic" w:cs="Arial"/>
          <w:spacing w:val="67"/>
          <w:sz w:val="20"/>
          <w:szCs w:val="20"/>
        </w:rPr>
        <w:t xml:space="preserve"> </w:t>
      </w:r>
      <w:r w:rsidRPr="00BB555E">
        <w:rPr>
          <w:rFonts w:ascii="Century Gothic" w:hAnsi="Century Gothic" w:cs="Arial"/>
          <w:sz w:val="20"/>
          <w:szCs w:val="20"/>
        </w:rPr>
        <w:t>conformidade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com</w:t>
      </w:r>
      <w:r w:rsidRPr="00BB555E">
        <w:rPr>
          <w:rFonts w:ascii="Century Gothic" w:hAnsi="Century Gothic" w:cs="Arial"/>
          <w:spacing w:val="1"/>
          <w:sz w:val="20"/>
          <w:szCs w:val="20"/>
        </w:rPr>
        <w:t xml:space="preserve"> </w:t>
      </w:r>
      <w:r w:rsidRPr="00BB555E">
        <w:rPr>
          <w:rFonts w:ascii="Century Gothic" w:hAnsi="Century Gothic" w:cs="Arial"/>
          <w:sz w:val="20"/>
          <w:szCs w:val="20"/>
        </w:rPr>
        <w:t>as</w:t>
      </w:r>
      <w:r w:rsidRPr="00BB555E">
        <w:rPr>
          <w:rFonts w:ascii="Century Gothic" w:hAnsi="Century Gothic" w:cs="Arial"/>
          <w:spacing w:val="1"/>
          <w:sz w:val="20"/>
          <w:szCs w:val="20"/>
        </w:rPr>
        <w:t xml:space="preserve"> </w:t>
      </w:r>
      <w:r w:rsidRPr="00BB555E">
        <w:rPr>
          <w:rFonts w:ascii="Century Gothic" w:hAnsi="Century Gothic" w:cs="Arial"/>
          <w:sz w:val="20"/>
          <w:szCs w:val="20"/>
        </w:rPr>
        <w:t>exigências</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instrumento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convocatório</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me</w:t>
      </w:r>
      <w:r w:rsidRPr="00BB555E">
        <w:rPr>
          <w:rFonts w:ascii="Century Gothic" w:hAnsi="Century Gothic" w:cs="Arial"/>
          <w:spacing w:val="67"/>
          <w:sz w:val="20"/>
          <w:szCs w:val="20"/>
        </w:rPr>
        <w:t xml:space="preserve"> </w:t>
      </w:r>
      <w:r w:rsidRPr="00BB555E">
        <w:rPr>
          <w:rFonts w:ascii="Century Gothic" w:hAnsi="Century Gothic" w:cs="Arial"/>
          <w:sz w:val="20"/>
          <w:szCs w:val="20"/>
        </w:rPr>
        <w:t>responsabilizo</w:t>
      </w:r>
      <w:r w:rsidRPr="00BB555E">
        <w:rPr>
          <w:rFonts w:ascii="Century Gothic" w:hAnsi="Century Gothic" w:cs="Arial"/>
          <w:spacing w:val="67"/>
          <w:sz w:val="20"/>
          <w:szCs w:val="20"/>
        </w:rPr>
        <w:t xml:space="preserve"> </w:t>
      </w:r>
      <w:r w:rsidRPr="00BB555E">
        <w:rPr>
          <w:rFonts w:ascii="Century Gothic" w:hAnsi="Century Gothic" w:cs="Arial"/>
          <w:sz w:val="20"/>
          <w:szCs w:val="20"/>
        </w:rPr>
        <w:t>pela</w:t>
      </w:r>
      <w:r w:rsidRPr="00BB555E">
        <w:rPr>
          <w:rFonts w:ascii="Century Gothic" w:hAnsi="Century Gothic" w:cs="Arial"/>
          <w:spacing w:val="1"/>
          <w:sz w:val="20"/>
          <w:szCs w:val="20"/>
        </w:rPr>
        <w:t xml:space="preserve"> </w:t>
      </w:r>
      <w:r w:rsidRPr="00BB555E">
        <w:rPr>
          <w:rFonts w:ascii="Century Gothic" w:hAnsi="Century Gothic" w:cs="Arial"/>
          <w:sz w:val="20"/>
          <w:szCs w:val="20"/>
        </w:rPr>
        <w:t>veracidade</w:t>
      </w:r>
      <w:r w:rsidRPr="00BB555E">
        <w:rPr>
          <w:rFonts w:ascii="Century Gothic" w:hAnsi="Century Gothic" w:cs="Arial"/>
          <w:spacing w:val="7"/>
          <w:sz w:val="20"/>
          <w:szCs w:val="20"/>
        </w:rPr>
        <w:t xml:space="preserve"> </w:t>
      </w:r>
      <w:r w:rsidRPr="00BB555E">
        <w:rPr>
          <w:rFonts w:ascii="Century Gothic" w:hAnsi="Century Gothic" w:cs="Arial"/>
          <w:sz w:val="20"/>
          <w:szCs w:val="20"/>
        </w:rPr>
        <w:t>e</w:t>
      </w:r>
      <w:r w:rsidRPr="00BB555E">
        <w:rPr>
          <w:rFonts w:ascii="Century Gothic" w:hAnsi="Century Gothic" w:cs="Arial"/>
          <w:spacing w:val="8"/>
          <w:sz w:val="20"/>
          <w:szCs w:val="20"/>
        </w:rPr>
        <w:t xml:space="preserve"> </w:t>
      </w:r>
      <w:r w:rsidRPr="00BB555E">
        <w:rPr>
          <w:rFonts w:ascii="Century Gothic" w:hAnsi="Century Gothic" w:cs="Arial"/>
          <w:sz w:val="20"/>
          <w:szCs w:val="20"/>
        </w:rPr>
        <w:t>autenticidade</w:t>
      </w:r>
      <w:r w:rsidRPr="00BB555E">
        <w:rPr>
          <w:rFonts w:ascii="Century Gothic" w:hAnsi="Century Gothic" w:cs="Arial"/>
          <w:spacing w:val="7"/>
          <w:sz w:val="20"/>
          <w:szCs w:val="20"/>
        </w:rPr>
        <w:t xml:space="preserve"> </w:t>
      </w:r>
      <w:r w:rsidRPr="00BB555E">
        <w:rPr>
          <w:rFonts w:ascii="Century Gothic" w:hAnsi="Century Gothic" w:cs="Arial"/>
          <w:sz w:val="20"/>
          <w:szCs w:val="20"/>
        </w:rPr>
        <w:t>dos</w:t>
      </w:r>
      <w:r w:rsidRPr="00BB555E">
        <w:rPr>
          <w:rFonts w:ascii="Century Gothic" w:hAnsi="Century Gothic" w:cs="Arial"/>
          <w:spacing w:val="7"/>
          <w:sz w:val="20"/>
          <w:szCs w:val="20"/>
        </w:rPr>
        <w:t xml:space="preserve"> </w:t>
      </w:r>
      <w:r w:rsidRPr="00BB555E">
        <w:rPr>
          <w:rFonts w:ascii="Century Gothic" w:hAnsi="Century Gothic" w:cs="Arial"/>
          <w:sz w:val="20"/>
          <w:szCs w:val="20"/>
        </w:rPr>
        <w:t>documentos</w:t>
      </w:r>
      <w:r w:rsidRPr="00BB555E">
        <w:rPr>
          <w:rFonts w:ascii="Century Gothic" w:hAnsi="Century Gothic" w:cs="Arial"/>
          <w:spacing w:val="16"/>
          <w:sz w:val="20"/>
          <w:szCs w:val="20"/>
        </w:rPr>
        <w:t xml:space="preserve"> </w:t>
      </w:r>
      <w:r w:rsidRPr="00BB555E">
        <w:rPr>
          <w:rFonts w:ascii="Century Gothic" w:hAnsi="Century Gothic" w:cs="Arial"/>
          <w:sz w:val="20"/>
          <w:szCs w:val="20"/>
        </w:rPr>
        <w:t>apresentados.</w:t>
      </w:r>
    </w:p>
    <w:p w14:paraId="75787B65" w14:textId="77777777" w:rsidR="004C53C7" w:rsidRPr="00BB555E" w:rsidRDefault="004C53C7" w:rsidP="00DD0A82">
      <w:pPr>
        <w:pStyle w:val="PargrafodaLista"/>
        <w:numPr>
          <w:ilvl w:val="0"/>
          <w:numId w:val="44"/>
        </w:numPr>
        <w:tabs>
          <w:tab w:val="left" w:pos="462"/>
        </w:tabs>
        <w:spacing w:before="1" w:line="312" w:lineRule="auto"/>
        <w:ind w:left="0" w:right="2" w:firstLine="0"/>
        <w:rPr>
          <w:rFonts w:ascii="Century Gothic" w:hAnsi="Century Gothic" w:cs="Arial"/>
          <w:sz w:val="20"/>
          <w:szCs w:val="20"/>
        </w:rPr>
      </w:pPr>
      <w:r w:rsidRPr="00BB555E">
        <w:rPr>
          <w:rFonts w:ascii="Century Gothic" w:hAnsi="Century Gothic" w:cs="Arial"/>
          <w:sz w:val="20"/>
          <w:szCs w:val="20"/>
        </w:rPr>
        <w:lastRenderedPageBreak/>
        <w:t>Declaro</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não</w:t>
      </w:r>
      <w:r w:rsidRPr="00BB555E">
        <w:rPr>
          <w:rFonts w:ascii="Century Gothic" w:hAnsi="Century Gothic" w:cs="Arial"/>
          <w:spacing w:val="1"/>
          <w:sz w:val="20"/>
          <w:szCs w:val="20"/>
        </w:rPr>
        <w:t xml:space="preserve"> </w:t>
      </w:r>
      <w:r w:rsidRPr="00BB555E">
        <w:rPr>
          <w:rFonts w:ascii="Century Gothic" w:hAnsi="Century Gothic" w:cs="Arial"/>
          <w:sz w:val="20"/>
          <w:szCs w:val="20"/>
        </w:rPr>
        <w:t>possuo, em</w:t>
      </w:r>
      <w:r w:rsidRPr="00BB555E">
        <w:rPr>
          <w:rFonts w:ascii="Century Gothic" w:hAnsi="Century Gothic" w:cs="Arial"/>
          <w:spacing w:val="1"/>
          <w:sz w:val="20"/>
          <w:szCs w:val="20"/>
        </w:rPr>
        <w:t xml:space="preserve"> </w:t>
      </w:r>
      <w:r w:rsidRPr="00BB555E">
        <w:rPr>
          <w:rFonts w:ascii="Century Gothic" w:hAnsi="Century Gothic" w:cs="Arial"/>
          <w:sz w:val="20"/>
          <w:szCs w:val="20"/>
        </w:rPr>
        <w:t>minha</w:t>
      </w:r>
      <w:r w:rsidRPr="00BB555E">
        <w:rPr>
          <w:rFonts w:ascii="Century Gothic" w:hAnsi="Century Gothic" w:cs="Arial"/>
          <w:spacing w:val="1"/>
          <w:sz w:val="20"/>
          <w:szCs w:val="20"/>
        </w:rPr>
        <w:t xml:space="preserve"> </w:t>
      </w:r>
      <w:r w:rsidRPr="00BB555E">
        <w:rPr>
          <w:rFonts w:ascii="Century Gothic" w:hAnsi="Century Gothic" w:cs="Arial"/>
          <w:sz w:val="20"/>
          <w:szCs w:val="20"/>
        </w:rPr>
        <w:t>cadeia</w:t>
      </w:r>
      <w:r w:rsidRPr="00BB555E">
        <w:rPr>
          <w:rFonts w:ascii="Century Gothic" w:hAnsi="Century Gothic" w:cs="Arial"/>
          <w:spacing w:val="1"/>
          <w:sz w:val="20"/>
          <w:szCs w:val="20"/>
        </w:rPr>
        <w:t xml:space="preserve"> </w:t>
      </w:r>
      <w:r w:rsidRPr="00BB555E">
        <w:rPr>
          <w:rFonts w:ascii="Century Gothic" w:hAnsi="Century Gothic" w:cs="Arial"/>
          <w:sz w:val="20"/>
          <w:szCs w:val="20"/>
        </w:rPr>
        <w:t>produtiva,</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empregados executando</w:t>
      </w:r>
      <w:r w:rsidRPr="00BB555E">
        <w:rPr>
          <w:rFonts w:ascii="Century Gothic" w:hAnsi="Century Gothic" w:cs="Arial"/>
          <w:spacing w:val="1"/>
          <w:sz w:val="20"/>
          <w:szCs w:val="20"/>
        </w:rPr>
        <w:t xml:space="preserve"> </w:t>
      </w:r>
      <w:r w:rsidRPr="00BB555E">
        <w:rPr>
          <w:rFonts w:ascii="Century Gothic" w:hAnsi="Century Gothic" w:cs="Arial"/>
          <w:sz w:val="20"/>
          <w:szCs w:val="20"/>
        </w:rPr>
        <w:t>trabalho</w:t>
      </w:r>
      <w:r w:rsidRPr="00BB555E">
        <w:rPr>
          <w:rFonts w:ascii="Century Gothic" w:hAnsi="Century Gothic" w:cs="Arial"/>
          <w:spacing w:val="14"/>
          <w:sz w:val="20"/>
          <w:szCs w:val="20"/>
        </w:rPr>
        <w:t xml:space="preserve"> </w:t>
      </w:r>
      <w:r w:rsidRPr="00BB555E">
        <w:rPr>
          <w:rFonts w:ascii="Century Gothic" w:hAnsi="Century Gothic" w:cs="Arial"/>
          <w:sz w:val="20"/>
          <w:szCs w:val="20"/>
        </w:rPr>
        <w:t>degradante</w:t>
      </w:r>
      <w:r w:rsidRPr="00BB555E">
        <w:rPr>
          <w:rFonts w:ascii="Century Gothic" w:hAnsi="Century Gothic" w:cs="Arial"/>
          <w:spacing w:val="15"/>
          <w:sz w:val="20"/>
          <w:szCs w:val="20"/>
        </w:rPr>
        <w:t xml:space="preserve"> </w:t>
      </w:r>
      <w:r w:rsidRPr="00BB555E">
        <w:rPr>
          <w:rFonts w:ascii="Century Gothic" w:hAnsi="Century Gothic" w:cs="Arial"/>
          <w:sz w:val="20"/>
          <w:szCs w:val="20"/>
        </w:rPr>
        <w:t>ou</w:t>
      </w:r>
      <w:r w:rsidRPr="00BB555E">
        <w:rPr>
          <w:rFonts w:ascii="Century Gothic" w:hAnsi="Century Gothic" w:cs="Arial"/>
          <w:spacing w:val="15"/>
          <w:sz w:val="20"/>
          <w:szCs w:val="20"/>
        </w:rPr>
        <w:t xml:space="preserve"> </w:t>
      </w:r>
      <w:r w:rsidRPr="00BB555E">
        <w:rPr>
          <w:rFonts w:ascii="Century Gothic" w:hAnsi="Century Gothic" w:cs="Arial"/>
          <w:sz w:val="20"/>
          <w:szCs w:val="20"/>
        </w:rPr>
        <w:t>forçado,</w:t>
      </w:r>
      <w:r w:rsidRPr="00BB555E">
        <w:rPr>
          <w:rFonts w:ascii="Century Gothic" w:hAnsi="Century Gothic" w:cs="Arial"/>
          <w:spacing w:val="15"/>
          <w:sz w:val="20"/>
          <w:szCs w:val="20"/>
        </w:rPr>
        <w:t xml:space="preserve"> </w:t>
      </w:r>
      <w:r w:rsidRPr="00BB555E">
        <w:rPr>
          <w:rFonts w:ascii="Century Gothic" w:hAnsi="Century Gothic" w:cs="Arial"/>
          <w:sz w:val="20"/>
          <w:szCs w:val="20"/>
        </w:rPr>
        <w:t>observando</w:t>
      </w:r>
      <w:r w:rsidRPr="00BB555E">
        <w:rPr>
          <w:rFonts w:ascii="Century Gothic" w:hAnsi="Century Gothic" w:cs="Arial"/>
          <w:spacing w:val="15"/>
          <w:sz w:val="20"/>
          <w:szCs w:val="20"/>
        </w:rPr>
        <w:t xml:space="preserve"> </w:t>
      </w:r>
      <w:r w:rsidRPr="00BB555E">
        <w:rPr>
          <w:rFonts w:ascii="Century Gothic" w:hAnsi="Century Gothic" w:cs="Arial"/>
          <w:sz w:val="20"/>
          <w:szCs w:val="20"/>
        </w:rPr>
        <w:t>o</w:t>
      </w:r>
      <w:r w:rsidRPr="00BB555E">
        <w:rPr>
          <w:rFonts w:ascii="Century Gothic" w:hAnsi="Century Gothic" w:cs="Arial"/>
          <w:spacing w:val="15"/>
          <w:sz w:val="20"/>
          <w:szCs w:val="20"/>
        </w:rPr>
        <w:t xml:space="preserve"> </w:t>
      </w:r>
      <w:r w:rsidRPr="00BB555E">
        <w:rPr>
          <w:rFonts w:ascii="Century Gothic" w:hAnsi="Century Gothic" w:cs="Arial"/>
          <w:sz w:val="20"/>
          <w:szCs w:val="20"/>
        </w:rPr>
        <w:t>disposto</w:t>
      </w:r>
      <w:r w:rsidRPr="00BB555E">
        <w:rPr>
          <w:rFonts w:ascii="Century Gothic" w:hAnsi="Century Gothic" w:cs="Arial"/>
          <w:spacing w:val="18"/>
          <w:sz w:val="20"/>
          <w:szCs w:val="20"/>
        </w:rPr>
        <w:t xml:space="preserve"> </w:t>
      </w:r>
      <w:r w:rsidRPr="00BB555E">
        <w:rPr>
          <w:rFonts w:ascii="Century Gothic" w:hAnsi="Century Gothic" w:cs="Arial"/>
          <w:sz w:val="20"/>
          <w:szCs w:val="20"/>
        </w:rPr>
        <w:t>nos</w:t>
      </w:r>
      <w:r w:rsidRPr="00BB555E">
        <w:rPr>
          <w:rFonts w:ascii="Century Gothic" w:hAnsi="Century Gothic" w:cs="Arial"/>
          <w:spacing w:val="14"/>
          <w:sz w:val="20"/>
          <w:szCs w:val="20"/>
        </w:rPr>
        <w:t xml:space="preserve"> </w:t>
      </w:r>
      <w:r w:rsidRPr="00BB555E">
        <w:rPr>
          <w:rFonts w:ascii="Century Gothic" w:hAnsi="Century Gothic" w:cs="Arial"/>
          <w:sz w:val="20"/>
          <w:szCs w:val="20"/>
        </w:rPr>
        <w:t>incisos</w:t>
      </w:r>
      <w:r w:rsidRPr="00BB555E">
        <w:rPr>
          <w:rFonts w:ascii="Century Gothic" w:hAnsi="Century Gothic" w:cs="Arial"/>
          <w:spacing w:val="13"/>
          <w:sz w:val="20"/>
          <w:szCs w:val="20"/>
        </w:rPr>
        <w:t xml:space="preserve"> </w:t>
      </w:r>
      <w:r w:rsidRPr="00BB555E">
        <w:rPr>
          <w:rFonts w:ascii="Century Gothic" w:hAnsi="Century Gothic" w:cs="Arial"/>
          <w:sz w:val="20"/>
          <w:szCs w:val="20"/>
        </w:rPr>
        <w:t>III</w:t>
      </w:r>
      <w:r w:rsidRPr="00BB555E">
        <w:rPr>
          <w:rFonts w:ascii="Century Gothic" w:hAnsi="Century Gothic" w:cs="Arial"/>
          <w:spacing w:val="15"/>
          <w:sz w:val="20"/>
          <w:szCs w:val="20"/>
        </w:rPr>
        <w:t xml:space="preserve"> </w:t>
      </w:r>
      <w:r w:rsidRPr="00BB555E">
        <w:rPr>
          <w:rFonts w:ascii="Century Gothic" w:hAnsi="Century Gothic" w:cs="Arial"/>
          <w:sz w:val="20"/>
          <w:szCs w:val="20"/>
        </w:rPr>
        <w:t>e</w:t>
      </w:r>
      <w:r w:rsidRPr="00BB555E">
        <w:rPr>
          <w:rFonts w:ascii="Century Gothic" w:hAnsi="Century Gothic" w:cs="Arial"/>
          <w:spacing w:val="15"/>
          <w:sz w:val="20"/>
          <w:szCs w:val="20"/>
        </w:rPr>
        <w:t xml:space="preserve"> </w:t>
      </w:r>
      <w:r w:rsidRPr="00BB555E">
        <w:rPr>
          <w:rFonts w:ascii="Century Gothic" w:hAnsi="Century Gothic" w:cs="Arial"/>
          <w:sz w:val="20"/>
          <w:szCs w:val="20"/>
        </w:rPr>
        <w:t>IV</w:t>
      </w:r>
      <w:r w:rsidRPr="00BB555E">
        <w:rPr>
          <w:rFonts w:ascii="Century Gothic" w:hAnsi="Century Gothic" w:cs="Arial"/>
          <w:spacing w:val="17"/>
          <w:sz w:val="20"/>
          <w:szCs w:val="20"/>
        </w:rPr>
        <w:t xml:space="preserve"> </w:t>
      </w:r>
      <w:r w:rsidRPr="00BB555E">
        <w:rPr>
          <w:rFonts w:ascii="Century Gothic" w:hAnsi="Century Gothic" w:cs="Arial"/>
          <w:sz w:val="20"/>
          <w:szCs w:val="20"/>
        </w:rPr>
        <w:t>do</w:t>
      </w:r>
      <w:r w:rsidRPr="00BB555E">
        <w:rPr>
          <w:rFonts w:ascii="Century Gothic" w:hAnsi="Century Gothic" w:cs="Arial"/>
          <w:spacing w:val="15"/>
          <w:sz w:val="20"/>
          <w:szCs w:val="20"/>
        </w:rPr>
        <w:t xml:space="preserve"> </w:t>
      </w:r>
      <w:r w:rsidRPr="00BB555E">
        <w:rPr>
          <w:rFonts w:ascii="Century Gothic" w:hAnsi="Century Gothic" w:cs="Arial"/>
          <w:sz w:val="20"/>
          <w:szCs w:val="20"/>
        </w:rPr>
        <w:t>art.</w:t>
      </w:r>
      <w:r w:rsidRPr="00BB555E">
        <w:rPr>
          <w:rFonts w:ascii="Century Gothic" w:hAnsi="Century Gothic" w:cs="Arial"/>
          <w:spacing w:val="17"/>
          <w:sz w:val="20"/>
          <w:szCs w:val="20"/>
        </w:rPr>
        <w:t xml:space="preserve"> </w:t>
      </w:r>
      <w:r w:rsidRPr="00BB555E">
        <w:rPr>
          <w:rFonts w:ascii="Century Gothic" w:hAnsi="Century Gothic" w:cs="Arial"/>
          <w:sz w:val="20"/>
          <w:szCs w:val="20"/>
        </w:rPr>
        <w:t>1º</w:t>
      </w:r>
      <w:r w:rsidRPr="00BB555E">
        <w:rPr>
          <w:rFonts w:ascii="Century Gothic" w:hAnsi="Century Gothic" w:cs="Arial"/>
          <w:spacing w:val="-64"/>
          <w:sz w:val="20"/>
          <w:szCs w:val="20"/>
        </w:rPr>
        <w:t xml:space="preserve"> </w:t>
      </w:r>
      <w:r w:rsidRPr="00BB555E">
        <w:rPr>
          <w:rFonts w:ascii="Century Gothic" w:hAnsi="Century Gothic" w:cs="Arial"/>
          <w:sz w:val="20"/>
          <w:szCs w:val="20"/>
        </w:rPr>
        <w:t>e</w:t>
      </w:r>
      <w:r w:rsidRPr="00BB555E">
        <w:rPr>
          <w:rFonts w:ascii="Century Gothic" w:hAnsi="Century Gothic" w:cs="Arial"/>
          <w:spacing w:val="6"/>
          <w:sz w:val="20"/>
          <w:szCs w:val="20"/>
        </w:rPr>
        <w:t xml:space="preserve"> </w:t>
      </w:r>
      <w:r w:rsidRPr="00BB555E">
        <w:rPr>
          <w:rFonts w:ascii="Century Gothic" w:hAnsi="Century Gothic" w:cs="Arial"/>
          <w:sz w:val="20"/>
          <w:szCs w:val="20"/>
        </w:rPr>
        <w:t>no</w:t>
      </w:r>
      <w:r w:rsidRPr="00BB555E">
        <w:rPr>
          <w:rFonts w:ascii="Century Gothic" w:hAnsi="Century Gothic" w:cs="Arial"/>
          <w:spacing w:val="6"/>
          <w:sz w:val="20"/>
          <w:szCs w:val="20"/>
        </w:rPr>
        <w:t xml:space="preserve"> </w:t>
      </w:r>
      <w:r w:rsidRPr="00BB555E">
        <w:rPr>
          <w:rFonts w:ascii="Century Gothic" w:hAnsi="Century Gothic" w:cs="Arial"/>
          <w:sz w:val="20"/>
          <w:szCs w:val="20"/>
        </w:rPr>
        <w:t>inciso</w:t>
      </w:r>
      <w:r w:rsidRPr="00BB555E">
        <w:rPr>
          <w:rFonts w:ascii="Century Gothic" w:hAnsi="Century Gothic" w:cs="Arial"/>
          <w:spacing w:val="7"/>
          <w:sz w:val="20"/>
          <w:szCs w:val="20"/>
        </w:rPr>
        <w:t xml:space="preserve"> </w:t>
      </w:r>
      <w:r w:rsidRPr="00BB555E">
        <w:rPr>
          <w:rFonts w:ascii="Century Gothic" w:hAnsi="Century Gothic" w:cs="Arial"/>
          <w:sz w:val="20"/>
          <w:szCs w:val="20"/>
        </w:rPr>
        <w:t>III</w:t>
      </w:r>
      <w:r w:rsidRPr="00BB555E">
        <w:rPr>
          <w:rFonts w:ascii="Century Gothic" w:hAnsi="Century Gothic" w:cs="Arial"/>
          <w:spacing w:val="6"/>
          <w:sz w:val="20"/>
          <w:szCs w:val="20"/>
        </w:rPr>
        <w:t xml:space="preserve"> </w:t>
      </w:r>
      <w:r w:rsidRPr="00BB555E">
        <w:rPr>
          <w:rFonts w:ascii="Century Gothic" w:hAnsi="Century Gothic" w:cs="Arial"/>
          <w:sz w:val="20"/>
          <w:szCs w:val="20"/>
        </w:rPr>
        <w:t>do</w:t>
      </w:r>
      <w:r w:rsidRPr="00BB555E">
        <w:rPr>
          <w:rFonts w:ascii="Century Gothic" w:hAnsi="Century Gothic" w:cs="Arial"/>
          <w:spacing w:val="6"/>
          <w:sz w:val="20"/>
          <w:szCs w:val="20"/>
        </w:rPr>
        <w:t xml:space="preserve"> </w:t>
      </w:r>
      <w:r w:rsidRPr="00BB555E">
        <w:rPr>
          <w:rFonts w:ascii="Century Gothic" w:hAnsi="Century Gothic" w:cs="Arial"/>
          <w:sz w:val="20"/>
          <w:szCs w:val="20"/>
        </w:rPr>
        <w:t>art.</w:t>
      </w:r>
      <w:r w:rsidRPr="00BB555E">
        <w:rPr>
          <w:rFonts w:ascii="Century Gothic" w:hAnsi="Century Gothic" w:cs="Arial"/>
          <w:spacing w:val="7"/>
          <w:sz w:val="20"/>
          <w:szCs w:val="20"/>
        </w:rPr>
        <w:t xml:space="preserve"> </w:t>
      </w:r>
      <w:r w:rsidRPr="00BB555E">
        <w:rPr>
          <w:rFonts w:ascii="Century Gothic" w:hAnsi="Century Gothic" w:cs="Arial"/>
          <w:sz w:val="20"/>
          <w:szCs w:val="20"/>
        </w:rPr>
        <w:t>5º</w:t>
      </w:r>
      <w:r w:rsidRPr="00BB555E">
        <w:rPr>
          <w:rFonts w:ascii="Century Gothic" w:hAnsi="Century Gothic" w:cs="Arial"/>
          <w:spacing w:val="7"/>
          <w:sz w:val="20"/>
          <w:szCs w:val="20"/>
        </w:rPr>
        <w:t xml:space="preserve"> </w:t>
      </w:r>
      <w:r w:rsidRPr="00BB555E">
        <w:rPr>
          <w:rFonts w:ascii="Century Gothic" w:hAnsi="Century Gothic" w:cs="Arial"/>
          <w:sz w:val="20"/>
          <w:szCs w:val="20"/>
        </w:rPr>
        <w:t>da</w:t>
      </w:r>
      <w:r w:rsidRPr="00BB555E">
        <w:rPr>
          <w:rFonts w:ascii="Century Gothic" w:hAnsi="Century Gothic" w:cs="Arial"/>
          <w:spacing w:val="6"/>
          <w:sz w:val="20"/>
          <w:szCs w:val="20"/>
        </w:rPr>
        <w:t xml:space="preserve"> </w:t>
      </w:r>
      <w:r w:rsidRPr="00BB555E">
        <w:rPr>
          <w:rFonts w:ascii="Century Gothic" w:hAnsi="Century Gothic" w:cs="Arial"/>
          <w:sz w:val="20"/>
          <w:szCs w:val="20"/>
        </w:rPr>
        <w:t>Constituição</w:t>
      </w:r>
      <w:r w:rsidRPr="00BB555E">
        <w:rPr>
          <w:rFonts w:ascii="Century Gothic" w:hAnsi="Century Gothic" w:cs="Arial"/>
          <w:spacing w:val="7"/>
          <w:sz w:val="20"/>
          <w:szCs w:val="20"/>
        </w:rPr>
        <w:t xml:space="preserve"> </w:t>
      </w:r>
      <w:r w:rsidRPr="00BB555E">
        <w:rPr>
          <w:rFonts w:ascii="Century Gothic" w:hAnsi="Century Gothic" w:cs="Arial"/>
          <w:sz w:val="20"/>
          <w:szCs w:val="20"/>
        </w:rPr>
        <w:t>Federal/88.</w:t>
      </w:r>
    </w:p>
    <w:p w14:paraId="2A22D797" w14:textId="77777777" w:rsidR="004C53C7" w:rsidRPr="00BB555E" w:rsidRDefault="004C53C7" w:rsidP="00DD0A82">
      <w:pPr>
        <w:pStyle w:val="PargrafodaLista"/>
        <w:numPr>
          <w:ilvl w:val="0"/>
          <w:numId w:val="44"/>
        </w:numPr>
        <w:tabs>
          <w:tab w:val="left" w:pos="45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Declaro que não incorro nas condições impeditivas do art. 9º da Lei Federal nº</w:t>
      </w:r>
      <w:r w:rsidRPr="00BB555E">
        <w:rPr>
          <w:rFonts w:ascii="Century Gothic" w:hAnsi="Century Gothic" w:cs="Arial"/>
          <w:spacing w:val="1"/>
          <w:sz w:val="20"/>
          <w:szCs w:val="20"/>
        </w:rPr>
        <w:t xml:space="preserve"> </w:t>
      </w:r>
      <w:r w:rsidRPr="00BB555E">
        <w:rPr>
          <w:rFonts w:ascii="Century Gothic" w:hAnsi="Century Gothic" w:cs="Arial"/>
          <w:sz w:val="20"/>
          <w:szCs w:val="20"/>
        </w:rPr>
        <w:t>14.133/2021.</w:t>
      </w:r>
    </w:p>
    <w:p w14:paraId="6BC49406" w14:textId="684E4777" w:rsidR="00C86034" w:rsidRPr="00BB555E" w:rsidRDefault="00C86034" w:rsidP="00DD0A82">
      <w:pPr>
        <w:pStyle w:val="PargrafodaLista"/>
        <w:numPr>
          <w:ilvl w:val="0"/>
          <w:numId w:val="44"/>
        </w:numPr>
        <w:tabs>
          <w:tab w:val="left" w:pos="453"/>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Cumpre as exigências de reserva de cargos para pessoa com deficiência e para reabilitado da Previdência Social, previstas em lei e em outras normas específicas;</w:t>
      </w:r>
    </w:p>
    <w:p w14:paraId="15B5861D" w14:textId="77777777" w:rsidR="004C53C7" w:rsidRPr="00BB555E" w:rsidRDefault="004C53C7" w:rsidP="00DD0A82">
      <w:pPr>
        <w:pStyle w:val="PargrafodaLista"/>
        <w:numPr>
          <w:ilvl w:val="0"/>
          <w:numId w:val="44"/>
        </w:numPr>
        <w:tabs>
          <w:tab w:val="left" w:pos="431"/>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Declaro para os devidos fins legais, sem prejuízo das sanções e multas previstas</w:t>
      </w:r>
      <w:r w:rsidRPr="00BB555E">
        <w:rPr>
          <w:rFonts w:ascii="Century Gothic" w:hAnsi="Century Gothic" w:cs="Arial"/>
          <w:spacing w:val="1"/>
          <w:sz w:val="20"/>
          <w:szCs w:val="20"/>
        </w:rPr>
        <w:t xml:space="preserve"> </w:t>
      </w:r>
      <w:r w:rsidRPr="00BB555E">
        <w:rPr>
          <w:rFonts w:ascii="Century Gothic" w:hAnsi="Century Gothic" w:cs="Arial"/>
          <w:sz w:val="20"/>
          <w:szCs w:val="20"/>
        </w:rPr>
        <w:t>neste ato convocatório, estar enquadrado</w:t>
      </w:r>
      <w:r w:rsidRPr="00BB555E">
        <w:rPr>
          <w:rFonts w:ascii="Century Gothic" w:hAnsi="Century Gothic" w:cs="Arial"/>
          <w:spacing w:val="66"/>
          <w:sz w:val="20"/>
          <w:szCs w:val="20"/>
        </w:rPr>
        <w:t xml:space="preserve"> </w:t>
      </w:r>
      <w:r w:rsidRPr="00BB555E">
        <w:rPr>
          <w:rFonts w:ascii="Century Gothic" w:hAnsi="Century Gothic" w:cs="Arial"/>
          <w:sz w:val="20"/>
          <w:szCs w:val="20"/>
        </w:rPr>
        <w:t>como ME/EPP/Cooperativa,</w:t>
      </w:r>
      <w:r w:rsidRPr="00BB555E">
        <w:rPr>
          <w:rFonts w:ascii="Century Gothic" w:hAnsi="Century Gothic" w:cs="Arial"/>
          <w:spacing w:val="67"/>
          <w:sz w:val="20"/>
          <w:szCs w:val="20"/>
        </w:rPr>
        <w:t xml:space="preserve"> </w:t>
      </w:r>
      <w:r w:rsidRPr="00BB555E">
        <w:rPr>
          <w:rFonts w:ascii="Century Gothic" w:hAnsi="Century Gothic" w:cs="Arial"/>
          <w:sz w:val="20"/>
          <w:szCs w:val="20"/>
        </w:rPr>
        <w:t>conforme a</w:t>
      </w:r>
      <w:r w:rsidRPr="00BB555E">
        <w:rPr>
          <w:rFonts w:ascii="Century Gothic" w:hAnsi="Century Gothic" w:cs="Arial"/>
          <w:spacing w:val="1"/>
          <w:sz w:val="20"/>
          <w:szCs w:val="20"/>
        </w:rPr>
        <w:t xml:space="preserve"> </w:t>
      </w:r>
      <w:r w:rsidRPr="00BB555E">
        <w:rPr>
          <w:rFonts w:ascii="Century Gothic" w:hAnsi="Century Gothic" w:cs="Arial"/>
          <w:sz w:val="20"/>
          <w:szCs w:val="20"/>
        </w:rPr>
        <w:t>Lei Complementar nº 123/2006, cujos termos declaro conhecer na íntegra, estando</w:t>
      </w:r>
      <w:r w:rsidRPr="00BB555E">
        <w:rPr>
          <w:rFonts w:ascii="Century Gothic" w:hAnsi="Century Gothic" w:cs="Arial"/>
          <w:spacing w:val="1"/>
          <w:sz w:val="20"/>
          <w:szCs w:val="20"/>
        </w:rPr>
        <w:t xml:space="preserve"> </w:t>
      </w:r>
      <w:r w:rsidRPr="00BB555E">
        <w:rPr>
          <w:rFonts w:ascii="Century Gothic" w:hAnsi="Century Gothic" w:cs="Arial"/>
          <w:sz w:val="20"/>
          <w:szCs w:val="20"/>
        </w:rPr>
        <w:t>apto,</w:t>
      </w:r>
      <w:r w:rsidRPr="00BB555E">
        <w:rPr>
          <w:rFonts w:ascii="Century Gothic" w:hAnsi="Century Gothic" w:cs="Arial"/>
          <w:spacing w:val="6"/>
          <w:sz w:val="20"/>
          <w:szCs w:val="20"/>
        </w:rPr>
        <w:t xml:space="preserve"> </w:t>
      </w:r>
      <w:r w:rsidRPr="00BB555E">
        <w:rPr>
          <w:rFonts w:ascii="Century Gothic" w:hAnsi="Century Gothic" w:cs="Arial"/>
          <w:sz w:val="20"/>
          <w:szCs w:val="20"/>
        </w:rPr>
        <w:t>portanto,</w:t>
      </w:r>
      <w:r w:rsidRPr="00BB555E">
        <w:rPr>
          <w:rFonts w:ascii="Century Gothic" w:hAnsi="Century Gothic" w:cs="Arial"/>
          <w:spacing w:val="6"/>
          <w:sz w:val="20"/>
          <w:szCs w:val="20"/>
        </w:rPr>
        <w:t xml:space="preserve"> </w:t>
      </w:r>
      <w:r w:rsidRPr="00BB555E">
        <w:rPr>
          <w:rFonts w:ascii="Century Gothic" w:hAnsi="Century Gothic" w:cs="Arial"/>
          <w:sz w:val="20"/>
          <w:szCs w:val="20"/>
        </w:rPr>
        <w:t>a</w:t>
      </w:r>
      <w:r w:rsidRPr="00BB555E">
        <w:rPr>
          <w:rFonts w:ascii="Century Gothic" w:hAnsi="Century Gothic" w:cs="Arial"/>
          <w:spacing w:val="7"/>
          <w:sz w:val="20"/>
          <w:szCs w:val="20"/>
        </w:rPr>
        <w:t xml:space="preserve"> </w:t>
      </w:r>
      <w:r w:rsidRPr="00BB555E">
        <w:rPr>
          <w:rFonts w:ascii="Century Gothic" w:hAnsi="Century Gothic" w:cs="Arial"/>
          <w:sz w:val="20"/>
          <w:szCs w:val="20"/>
        </w:rPr>
        <w:t>exercer</w:t>
      </w:r>
      <w:r w:rsidRPr="00BB555E">
        <w:rPr>
          <w:rFonts w:ascii="Century Gothic" w:hAnsi="Century Gothic" w:cs="Arial"/>
          <w:spacing w:val="5"/>
          <w:sz w:val="20"/>
          <w:szCs w:val="20"/>
        </w:rPr>
        <w:t xml:space="preserve"> </w:t>
      </w:r>
      <w:r w:rsidRPr="00BB555E">
        <w:rPr>
          <w:rFonts w:ascii="Century Gothic" w:hAnsi="Century Gothic" w:cs="Arial"/>
          <w:sz w:val="20"/>
          <w:szCs w:val="20"/>
        </w:rPr>
        <w:t>o</w:t>
      </w:r>
      <w:r w:rsidRPr="00BB555E">
        <w:rPr>
          <w:rFonts w:ascii="Century Gothic" w:hAnsi="Century Gothic" w:cs="Arial"/>
          <w:spacing w:val="7"/>
          <w:sz w:val="20"/>
          <w:szCs w:val="20"/>
        </w:rPr>
        <w:t xml:space="preserve"> </w:t>
      </w:r>
      <w:r w:rsidRPr="00BB555E">
        <w:rPr>
          <w:rFonts w:ascii="Century Gothic" w:hAnsi="Century Gothic" w:cs="Arial"/>
          <w:sz w:val="20"/>
          <w:szCs w:val="20"/>
        </w:rPr>
        <w:t>direito</w:t>
      </w:r>
      <w:r w:rsidRPr="00BB555E">
        <w:rPr>
          <w:rFonts w:ascii="Century Gothic" w:hAnsi="Century Gothic" w:cs="Arial"/>
          <w:spacing w:val="6"/>
          <w:sz w:val="20"/>
          <w:szCs w:val="20"/>
        </w:rPr>
        <w:t xml:space="preserve"> </w:t>
      </w:r>
      <w:r w:rsidRPr="00BB555E">
        <w:rPr>
          <w:rFonts w:ascii="Century Gothic" w:hAnsi="Century Gothic" w:cs="Arial"/>
          <w:sz w:val="20"/>
          <w:szCs w:val="20"/>
        </w:rPr>
        <w:t>de</w:t>
      </w:r>
      <w:r w:rsidRPr="00BB555E">
        <w:rPr>
          <w:rFonts w:ascii="Century Gothic" w:hAnsi="Century Gothic" w:cs="Arial"/>
          <w:spacing w:val="7"/>
          <w:sz w:val="20"/>
          <w:szCs w:val="20"/>
        </w:rPr>
        <w:t xml:space="preserve"> </w:t>
      </w:r>
      <w:r w:rsidRPr="00BB555E">
        <w:rPr>
          <w:rFonts w:ascii="Century Gothic" w:hAnsi="Century Gothic" w:cs="Arial"/>
          <w:sz w:val="20"/>
          <w:szCs w:val="20"/>
        </w:rPr>
        <w:t>preferência.</w:t>
      </w:r>
    </w:p>
    <w:p w14:paraId="6FE6BA3C"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4.8 - A declaração falsa relativa ao cumprimento de qualquer condição sujeitará o</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w:t>
      </w:r>
      <w:r w:rsidRPr="00BB555E">
        <w:rPr>
          <w:rFonts w:ascii="Century Gothic" w:hAnsi="Century Gothic" w:cs="Arial"/>
          <w:spacing w:val="6"/>
          <w:sz w:val="20"/>
          <w:szCs w:val="20"/>
        </w:rPr>
        <w:t xml:space="preserve"> </w:t>
      </w:r>
      <w:r w:rsidRPr="00BB555E">
        <w:rPr>
          <w:rFonts w:ascii="Century Gothic" w:hAnsi="Century Gothic" w:cs="Arial"/>
          <w:sz w:val="20"/>
          <w:szCs w:val="20"/>
        </w:rPr>
        <w:t>às</w:t>
      </w:r>
      <w:r w:rsidRPr="00BB555E">
        <w:rPr>
          <w:rFonts w:ascii="Century Gothic" w:hAnsi="Century Gothic" w:cs="Arial"/>
          <w:spacing w:val="5"/>
          <w:sz w:val="20"/>
          <w:szCs w:val="20"/>
        </w:rPr>
        <w:t xml:space="preserve"> </w:t>
      </w:r>
      <w:r w:rsidRPr="00BB555E">
        <w:rPr>
          <w:rFonts w:ascii="Century Gothic" w:hAnsi="Century Gothic" w:cs="Arial"/>
          <w:sz w:val="20"/>
          <w:szCs w:val="20"/>
        </w:rPr>
        <w:t>sanções</w:t>
      </w:r>
      <w:r w:rsidRPr="00BB555E">
        <w:rPr>
          <w:rFonts w:ascii="Century Gothic" w:hAnsi="Century Gothic" w:cs="Arial"/>
          <w:spacing w:val="6"/>
          <w:sz w:val="20"/>
          <w:szCs w:val="20"/>
        </w:rPr>
        <w:t xml:space="preserve"> </w:t>
      </w:r>
      <w:r w:rsidRPr="00BB555E">
        <w:rPr>
          <w:rFonts w:ascii="Century Gothic" w:hAnsi="Century Gothic" w:cs="Arial"/>
          <w:sz w:val="20"/>
          <w:szCs w:val="20"/>
        </w:rPr>
        <w:t>previstas</w:t>
      </w:r>
      <w:r w:rsidRPr="00BB555E">
        <w:rPr>
          <w:rFonts w:ascii="Century Gothic" w:hAnsi="Century Gothic" w:cs="Arial"/>
          <w:spacing w:val="5"/>
          <w:sz w:val="20"/>
          <w:szCs w:val="20"/>
        </w:rPr>
        <w:t xml:space="preserve"> </w:t>
      </w:r>
      <w:r w:rsidRPr="00BB555E">
        <w:rPr>
          <w:rFonts w:ascii="Century Gothic" w:hAnsi="Century Gothic" w:cs="Arial"/>
          <w:sz w:val="20"/>
          <w:szCs w:val="20"/>
        </w:rPr>
        <w:t>em</w:t>
      </w:r>
      <w:r w:rsidRPr="00BB555E">
        <w:rPr>
          <w:rFonts w:ascii="Century Gothic" w:hAnsi="Century Gothic" w:cs="Arial"/>
          <w:spacing w:val="8"/>
          <w:sz w:val="20"/>
          <w:szCs w:val="20"/>
        </w:rPr>
        <w:t xml:space="preserve"> </w:t>
      </w:r>
      <w:r w:rsidRPr="00BB555E">
        <w:rPr>
          <w:rFonts w:ascii="Century Gothic" w:hAnsi="Century Gothic" w:cs="Arial"/>
          <w:sz w:val="20"/>
          <w:szCs w:val="20"/>
        </w:rPr>
        <w:t>lei</w:t>
      </w:r>
      <w:r w:rsidRPr="00BB555E">
        <w:rPr>
          <w:rFonts w:ascii="Century Gothic" w:hAnsi="Century Gothic" w:cs="Arial"/>
          <w:spacing w:val="5"/>
          <w:sz w:val="20"/>
          <w:szCs w:val="20"/>
        </w:rPr>
        <w:t xml:space="preserve"> </w:t>
      </w:r>
      <w:r w:rsidRPr="00BB555E">
        <w:rPr>
          <w:rFonts w:ascii="Century Gothic" w:hAnsi="Century Gothic" w:cs="Arial"/>
          <w:sz w:val="20"/>
          <w:szCs w:val="20"/>
        </w:rPr>
        <w:t>e</w:t>
      </w:r>
      <w:r w:rsidRPr="00BB555E">
        <w:rPr>
          <w:rFonts w:ascii="Century Gothic" w:hAnsi="Century Gothic" w:cs="Arial"/>
          <w:spacing w:val="6"/>
          <w:sz w:val="20"/>
          <w:szCs w:val="20"/>
        </w:rPr>
        <w:t xml:space="preserve"> </w:t>
      </w:r>
      <w:r w:rsidRPr="00BB555E">
        <w:rPr>
          <w:rFonts w:ascii="Century Gothic" w:hAnsi="Century Gothic" w:cs="Arial"/>
          <w:sz w:val="20"/>
          <w:szCs w:val="20"/>
        </w:rPr>
        <w:t>neste</w:t>
      </w:r>
      <w:r w:rsidRPr="00BB555E">
        <w:rPr>
          <w:rFonts w:ascii="Century Gothic" w:hAnsi="Century Gothic" w:cs="Arial"/>
          <w:spacing w:val="10"/>
          <w:sz w:val="20"/>
          <w:szCs w:val="20"/>
        </w:rPr>
        <w:t xml:space="preserve"> </w:t>
      </w:r>
      <w:r w:rsidRPr="00BB555E">
        <w:rPr>
          <w:rFonts w:ascii="Century Gothic" w:hAnsi="Century Gothic" w:cs="Arial"/>
          <w:sz w:val="20"/>
          <w:szCs w:val="20"/>
        </w:rPr>
        <w:t>Edital.</w:t>
      </w:r>
    </w:p>
    <w:p w14:paraId="01837661"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4.9 - Poderão participar desta Concorrência proponente cujo ramo de atividade seja compatível com o objeto desta licitação, e que estejam com Credenciamento regular no Sistema de Cadastramento Unificado de Fornecedores – SICAF, conforme disposto no art. 9º da IN SEGES/MP nº 3/2018.</w:t>
      </w:r>
    </w:p>
    <w:p w14:paraId="2B610DFA"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4.10 -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45620624" w14:textId="77777777" w:rsidR="004C53C7" w:rsidRPr="00BB555E" w:rsidRDefault="004C53C7" w:rsidP="00DD0A82">
      <w:pPr>
        <w:pStyle w:val="PargrafodaLista"/>
        <w:tabs>
          <w:tab w:val="left" w:pos="685"/>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4.11 -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14:paraId="5C925BA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4.12 - Quando a desconexão persistir por tempo superior a 10 (dez) minutos, a sessão da Concorrência será suspensa e terá reinício somente decorridas 24 (vinte e quatro) horas após a comunicação do fato aos participantes, no sítio eletrônico utilizado para divulgação.</w:t>
      </w:r>
    </w:p>
    <w:p w14:paraId="7EA592EC" w14:textId="0F72C564" w:rsidR="00DD0A82" w:rsidRPr="00BB555E" w:rsidRDefault="00DD0A82" w:rsidP="00DD0A82">
      <w:pPr>
        <w:pStyle w:val="SemEspaamento"/>
        <w:spacing w:line="312" w:lineRule="auto"/>
        <w:jc w:val="both"/>
        <w:rPr>
          <w:rFonts w:ascii="Century Gothic" w:hAnsi="Century Gothic" w:cs="Arial"/>
          <w:sz w:val="20"/>
          <w:szCs w:val="20"/>
          <w:u w:val="single"/>
        </w:rPr>
      </w:pPr>
      <w:r w:rsidRPr="00BB555E">
        <w:rPr>
          <w:rFonts w:ascii="Century Gothic" w:hAnsi="Century Gothic" w:cs="Arial"/>
          <w:sz w:val="20"/>
          <w:szCs w:val="20"/>
          <w:u w:val="single"/>
        </w:rPr>
        <w:t>4.13 - GARANTIA DE PROPOSTA</w:t>
      </w:r>
    </w:p>
    <w:p w14:paraId="31026BFC" w14:textId="1B77A9F3"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 xml:space="preserve">4.13.1 - O Licitante deverá, como condição à participação nesta licitação, apresentar garantia de proposta em valor equivalente a 1% (um por cento) do valor estimado para a contratação, na forma do art. 58, §1º da Lei Federal nº 14.133/2021 e </w:t>
      </w:r>
      <w:r w:rsidRPr="00BB555E">
        <w:rPr>
          <w:rFonts w:ascii="Century Gothic" w:hAnsi="Century Gothic" w:cs="Arial"/>
          <w:sz w:val="20"/>
          <w:szCs w:val="20"/>
          <w:u w:val="single"/>
        </w:rPr>
        <w:t>deverá ser acostada ao sistema junto com a proposta</w:t>
      </w:r>
      <w:r w:rsidRPr="00BB555E">
        <w:rPr>
          <w:rFonts w:ascii="Century Gothic" w:hAnsi="Century Gothic" w:cs="Arial"/>
          <w:sz w:val="20"/>
          <w:szCs w:val="20"/>
        </w:rPr>
        <w:t>.</w:t>
      </w:r>
    </w:p>
    <w:p w14:paraId="44F56CF3" w14:textId="58252675"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4.13.2 - O Licitante que oferecer garantia inferior ao valor estimado para a contratação ou anexar documento incompatível com a garantia, será desclassificado do item e sofrerá as sanções previstas na Lei 14.133/21.</w:t>
      </w:r>
    </w:p>
    <w:p w14:paraId="16618E48" w14:textId="2B76AD29"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4.13.3 - O Licitante que não apresentar a garantia de proposta nas condições estabelecidas neste edital será desclassificado, estará impedido de prosseguir na licitação;</w:t>
      </w:r>
    </w:p>
    <w:p w14:paraId="379C1821" w14:textId="160DAED8"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4.13.4 - Para o Licitante organizado em consórcio, a garantia de proposta poderá ser apresentada em nome de uma ou mais consorciados, independentemente do percentual de participação no consórcio, ou em nome da empresa líder;</w:t>
      </w:r>
    </w:p>
    <w:p w14:paraId="7A5677C3" w14:textId="3348E668"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4.13.5 - A garantia de proposta poderá ser apresentada nas seguintes modalidades:</w:t>
      </w:r>
    </w:p>
    <w:p w14:paraId="623D6282" w14:textId="77777777"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lastRenderedPageBreak/>
        <w:t>a) Caução em dinheiro, depositada em qualquer instituição financeira autorizada pelo Banco Central (Bacen) e que possibilite sua movimentação, após o depósito, apenas pelo Órgão Contratante;</w:t>
      </w:r>
    </w:p>
    <w:p w14:paraId="67F8FA01" w14:textId="77777777"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b) Caução em títulos da dívida pública brasileira, não gravados com cláusulas de inalienabilidade e/ou impenhorabilidade, nem adquiridos compulsoriamente, depositados diretamente em qualquer agência do Banco do Brasil;</w:t>
      </w:r>
    </w:p>
    <w:p w14:paraId="559BDDF7" w14:textId="77777777"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c) Seguro-garantia, fornecido por companhia seguradora nacional ou estrangeira, autorizada a funcionar no Brasil;</w:t>
      </w:r>
    </w:p>
    <w:p w14:paraId="579F3242" w14:textId="77777777"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d) Fiança bancária, fornecida por instituição financeira nacional ou estrangeira, autorizada a funcionar no Brasil, devendo ser apresentada em sua forma original.</w:t>
      </w:r>
    </w:p>
    <w:p w14:paraId="1157EC8A" w14:textId="592E9DF4"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4.13.6 - A garantia de proposta deverá ter prazo mínimo de vigência de 90 (noventa) dias a contar do último dia do período para recebimento das propostas, prorrogável por igual período caso o contrato não tenha entrado em vigência;</w:t>
      </w:r>
    </w:p>
    <w:p w14:paraId="751A2672" w14:textId="15BAD6FD"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4.13.7 - A garantia de proposta responderá pelas multas, penalidades e indenizações devidas pelos Proponentes ao Órgão Contratante durante a licitação em voga até a data da efetiva assinatura do Contrato.</w:t>
      </w:r>
    </w:p>
    <w:p w14:paraId="0741EC16" w14:textId="04DAACD1"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4.13.8 - A garantia de proposta será devolvida aos licitantes no prazo de 10 (dez) dias úteis, contado da assinatura do contrato ou da data em que for declarada fracassada a licitação.</w:t>
      </w:r>
    </w:p>
    <w:p w14:paraId="070AC776" w14:textId="67A25A26" w:rsidR="00DD0A82" w:rsidRPr="00BB555E" w:rsidRDefault="00DD0A82" w:rsidP="00DD0A82">
      <w:pPr>
        <w:pStyle w:val="SemEspaamento"/>
        <w:spacing w:line="312" w:lineRule="auto"/>
        <w:jc w:val="both"/>
        <w:rPr>
          <w:rFonts w:ascii="Century Gothic" w:hAnsi="Century Gothic" w:cs="Arial"/>
          <w:sz w:val="20"/>
          <w:szCs w:val="20"/>
        </w:rPr>
      </w:pPr>
      <w:r w:rsidRPr="00BB555E">
        <w:rPr>
          <w:rFonts w:ascii="Century Gothic" w:hAnsi="Century Gothic" w:cs="Arial"/>
          <w:sz w:val="20"/>
          <w:szCs w:val="20"/>
        </w:rPr>
        <w:t>4.13.9 - Implicará execução do valor integral da garantia de proposta a recusa em assinar o contrato ou a não apresentação dos documentos para a contratação</w:t>
      </w:r>
    </w:p>
    <w:p w14:paraId="75D2B2E3"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p>
    <w:p w14:paraId="2F25A886" w14:textId="77777777" w:rsidR="004C53C7" w:rsidRPr="00BB555E" w:rsidRDefault="004C53C7" w:rsidP="00DD0A82">
      <w:pPr>
        <w:spacing w:line="312" w:lineRule="auto"/>
        <w:ind w:right="284"/>
        <w:jc w:val="both"/>
        <w:rPr>
          <w:rFonts w:ascii="Century Gothic" w:hAnsi="Century Gothic" w:cs="Arial"/>
          <w:b/>
          <w:sz w:val="20"/>
          <w:szCs w:val="20"/>
        </w:rPr>
      </w:pPr>
      <w:r w:rsidRPr="00BB555E">
        <w:rPr>
          <w:rFonts w:ascii="Century Gothic" w:eastAsia="Times New Roman" w:hAnsi="Century Gothic" w:cs="Arial"/>
          <w:b/>
          <w:sz w:val="20"/>
          <w:szCs w:val="20"/>
        </w:rPr>
        <w:t xml:space="preserve">5 – </w:t>
      </w:r>
      <w:r w:rsidRPr="00BB555E">
        <w:rPr>
          <w:rFonts w:ascii="Century Gothic" w:hAnsi="Century Gothic" w:cs="Arial"/>
          <w:b/>
          <w:sz w:val="20"/>
          <w:szCs w:val="20"/>
        </w:rPr>
        <w:t>DA APRESENTAÇÃO DA PROPOSTA NO SISTEMA ELETRÔNICO</w:t>
      </w:r>
    </w:p>
    <w:p w14:paraId="52BEF27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5.1 - Os proponentes cadastrarão, exclusivamente por meio do sistema eletrônico, proposta com a descrição do objeto ofertado e o preço, até a data e o horário estabelecidos para abertura da sessão pública.</w:t>
      </w:r>
    </w:p>
    <w:p w14:paraId="0268E4FA"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5.2 – Ao cadastrar sua proposta pelo sistema eletrônico o proponente deverá postar apenas o VALOR GLOBAL.</w:t>
      </w:r>
    </w:p>
    <w:p w14:paraId="0D24F63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5.3 - O cadastro da proposta pressupõe o pleno conhecimento e atendimento às exigências de habilitação previstas no Edital e seus Anexos.</w:t>
      </w:r>
    </w:p>
    <w:p w14:paraId="5E06094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5.4 - O proponente será responsável por todas as transações que forem efetuadas em seu nome no sistema eletrônico, assumindo como firmes e verdadeiras suas propostas e lances.</w:t>
      </w:r>
    </w:p>
    <w:p w14:paraId="289DBD5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5.5 - Quanto ao valor da proposta cadastrada eletronicamente, todas entrarão na disputa de lance, porém somente será classificado o valor da proposta que estiver dentro do valor estimado/máximo.</w:t>
      </w:r>
    </w:p>
    <w:p w14:paraId="4675D97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5.6 - É vedada a cotação parcial de itens ou de quantidade inferior à demandada nesta licitação.</w:t>
      </w:r>
    </w:p>
    <w:p w14:paraId="3224BE24"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5.7 - Nos valores propostos estarão inclusos todos os custos operacionais, encargos previdenciários, trabalhistas, tributários, comerciais e quaisquer outros que incidam direta ou indiretamente na execução da obra.</w:t>
      </w:r>
    </w:p>
    <w:p w14:paraId="469F33FC" w14:textId="77777777" w:rsidR="004C53C7" w:rsidRPr="00BB555E" w:rsidRDefault="004C53C7" w:rsidP="00DD0A82">
      <w:pPr>
        <w:pStyle w:val="PargrafodaLista"/>
        <w:tabs>
          <w:tab w:val="left" w:pos="675"/>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5.8 - Os preços ofertados, tanto na proposta inicial, quanto na etapa de lances, serão de exclusiva responsabilidade do proponente, não lhe assistindo o direito de pleitear qualquer alteração, sob alegação de erro, omissão ou qualquer outro pretexto.</w:t>
      </w:r>
    </w:p>
    <w:p w14:paraId="649A1A4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5.9 - O prazo de validade da proposta não será inferior a 60 (sessenta) dias, a contar da data de sua apresentação.</w:t>
      </w:r>
    </w:p>
    <w:p w14:paraId="06EEAD1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lastRenderedPageBreak/>
        <w:t>5.10-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0D735E5E"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5.11 - Até a abertura da sessão pública, os proponentes poderão excluir ou alterar a proposta anteriormente cadastrada no sistema.</w:t>
      </w:r>
    </w:p>
    <w:p w14:paraId="7C825C3D" w14:textId="30F7F39A" w:rsidR="000702F4" w:rsidRPr="00BB555E" w:rsidRDefault="000702F4"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5.12 – O licitante poderá, uma única vez, excluir seu último lance ofertado, no intervalo de quinze segundos após o registro no sistema, na hipótese de lance inconsistente ou inexequível.</w:t>
      </w:r>
    </w:p>
    <w:p w14:paraId="1DF7FE2A"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p>
    <w:p w14:paraId="4DDE45B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b/>
          <w:sz w:val="20"/>
          <w:szCs w:val="20"/>
        </w:rPr>
      </w:pPr>
      <w:r w:rsidRPr="00BB555E">
        <w:rPr>
          <w:rFonts w:ascii="Century Gothic" w:hAnsi="Century Gothic" w:cs="Arial"/>
          <w:b/>
          <w:sz w:val="20"/>
          <w:szCs w:val="20"/>
        </w:rPr>
        <w:t>6 - DA ABERTURA DA SESSÃO ELETRÔNICA E DA FORMULAÇÃO DE LANCES</w:t>
      </w:r>
    </w:p>
    <w:p w14:paraId="6325104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6.1 - O modo de disputa se dará na forma prevista no subitem 2.1 do edital.</w:t>
      </w:r>
    </w:p>
    <w:p w14:paraId="1FEEB11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6.2 - A partir do horário previsto no sistema, terá início a sessão pública da Concorrência, com a divulgação das propostas de preços recebidas pelo site já indicado no item 2.2 deste Edital.</w:t>
      </w:r>
    </w:p>
    <w:p w14:paraId="230B85E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6.3 -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14:paraId="0C1CFFFC"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6.4 - O intervalo mínimo de diferença de valores entre os lances é de R$ 100,00 (cem reais).</w:t>
      </w:r>
    </w:p>
    <w:p w14:paraId="4F950CD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6.5 - Durante o transcurso da sessão pública, os participantes serão informados, em tempo real, do valor do menor lance registrado. O sistema não divulgará o autor dos lances aos demais participantes.</w:t>
      </w:r>
    </w:p>
    <w:p w14:paraId="241A409D"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6.6 - Após o encerramento da etapa de lances, o sistema identificará a existência da situação de empate prevista no art. 44 da Lei Complementar nº 123/06. Nesse caso, o Agente de Contratação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w:t>
      </w:r>
    </w:p>
    <w:p w14:paraId="1E2D9CD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6.7 -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w:t>
      </w:r>
    </w:p>
    <w:p w14:paraId="56E64A0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6.8 - Entende-se por empate aquelas situações em que as propostas apresentadas pelas Microempresas e Empresas de Pequeno Porte sejam iguais ou até 10% (dez por cento) superiores à proposta mais bem classificada.</w:t>
      </w:r>
    </w:p>
    <w:p w14:paraId="5BB2E6A7"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6.9 - O disposto no subitem 6.6 somente se aplicará quando a melhor oferta inicial não tiver sido apresentada por Microempresa ou Empresa de Pequeno Porte.</w:t>
      </w:r>
    </w:p>
    <w:p w14:paraId="7947750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p>
    <w:p w14:paraId="456157A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b/>
          <w:sz w:val="20"/>
          <w:szCs w:val="20"/>
        </w:rPr>
      </w:pPr>
      <w:r w:rsidRPr="00BB555E">
        <w:rPr>
          <w:rFonts w:ascii="Century Gothic" w:hAnsi="Century Gothic" w:cs="Arial"/>
          <w:b/>
          <w:sz w:val="20"/>
          <w:szCs w:val="20"/>
        </w:rPr>
        <w:t>7 - DA FORMA DE ENVIO DA PROPOSTA DE PREÇOS ATUALIZADA</w:t>
      </w:r>
    </w:p>
    <w:p w14:paraId="426C4782"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7.1 - A proposta de preços deverá ser enviada exclusivamente via sistema, redigida em idioma nacional, sem cotações alternativas, emendas, rasuras ou entrelinhas, devendo ser datada e assinada pelo representante legal e pelo responsável técnico do proponente devidamente identificado, contendo identificação do proponente, endereço, telefone e e-mail e dados bancários (banco, agência e conta bancária).</w:t>
      </w:r>
    </w:p>
    <w:p w14:paraId="4F0015A6" w14:textId="6A30A3D5"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lastRenderedPageBreak/>
        <w:t xml:space="preserve">7.2 - </w:t>
      </w:r>
      <w:r w:rsidR="00EF5218" w:rsidRPr="00BB555E">
        <w:rPr>
          <w:rFonts w:ascii="Century Gothic" w:hAnsi="Century Gothic" w:cs="Arial"/>
          <w:sz w:val="20"/>
          <w:szCs w:val="20"/>
        </w:rPr>
        <w:t xml:space="preserve">Após a fase de lances, a proposta atualizada deverá ser enviada no prazo máximo de </w:t>
      </w:r>
      <w:r w:rsidR="00EF5218" w:rsidRPr="00BB555E">
        <w:rPr>
          <w:rFonts w:ascii="Century Gothic" w:hAnsi="Century Gothic" w:cs="Arial"/>
          <w:b/>
          <w:sz w:val="20"/>
          <w:szCs w:val="20"/>
          <w:u w:val="single"/>
        </w:rPr>
        <w:t>até o 5º (quinto) dia útil subsequente após a convocação do Agente de Contratação</w:t>
      </w:r>
      <w:r w:rsidR="00EF5218" w:rsidRPr="00BB555E">
        <w:rPr>
          <w:rFonts w:ascii="Century Gothic" w:hAnsi="Century Gothic" w:cs="Arial"/>
          <w:sz w:val="20"/>
          <w:szCs w:val="20"/>
        </w:rPr>
        <w:t>.</w:t>
      </w:r>
    </w:p>
    <w:p w14:paraId="514B6FD3"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7.3 - Para fins de cumprimento do prazo máximo estabelecido neste item será considerado o horário de expediente do setor de licitações das 08:00 às 17:00 horas, de segunda-feira a sexta-feira, exceto feriados e pontos facultativos.</w:t>
      </w:r>
    </w:p>
    <w:p w14:paraId="560DC86B"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7.5 - Não serão aceitas propostas sem a assinatura do representante legal e do responsável técnico do proponente devidamente identificado.</w:t>
      </w:r>
    </w:p>
    <w:p w14:paraId="69CE97BF" w14:textId="77A7FFC2"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7.6 - A proposta </w:t>
      </w:r>
      <w:r w:rsidR="000702F4" w:rsidRPr="00BB555E">
        <w:rPr>
          <w:rFonts w:ascii="Century Gothic" w:hAnsi="Century Gothic" w:cs="Arial"/>
          <w:sz w:val="20"/>
          <w:szCs w:val="20"/>
        </w:rPr>
        <w:t>poderá</w:t>
      </w:r>
      <w:r w:rsidRPr="00BB555E">
        <w:rPr>
          <w:rFonts w:ascii="Century Gothic" w:hAnsi="Century Gothic" w:cs="Arial"/>
          <w:sz w:val="20"/>
          <w:szCs w:val="20"/>
        </w:rPr>
        <w:t xml:space="preserve"> ser apresentada de acordo com o Anexo II deste Edital e deverá conter, sob pena de desclassificação:</w:t>
      </w:r>
    </w:p>
    <w:p w14:paraId="35A0634A"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7.6.1 - Os valores da proposta deverão ser apresentados com duas casas decimais após a vírgula, com a seguinte regra de arredondamento: se o terceiro dígito após a vírgula estiver entre 0 e 4, o segundo dígito após a vírgula não é alterado; se o terceiro dígito após a vírgula estiver entre 5 e 9, o segundo dígito após a vírgula é arredondado para cima.</w:t>
      </w:r>
    </w:p>
    <w:p w14:paraId="650DCCBF"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7.6.2 - Validade por um prazo não inferior a 60 (sessenta) dias corridos, contados da data fixada para o recebimento da proposta;</w:t>
      </w:r>
    </w:p>
    <w:p w14:paraId="5D74A46F"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7.6.3 -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14:paraId="5ED5297D"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b/>
          <w:sz w:val="20"/>
          <w:szCs w:val="20"/>
        </w:rPr>
      </w:pPr>
      <w:r w:rsidRPr="00BB555E">
        <w:rPr>
          <w:rFonts w:ascii="Century Gothic" w:hAnsi="Century Gothic" w:cs="Arial"/>
          <w:sz w:val="20"/>
          <w:szCs w:val="20"/>
        </w:rPr>
        <w:t>7.6.4 -</w:t>
      </w:r>
      <w:r w:rsidRPr="00BB555E">
        <w:rPr>
          <w:rFonts w:ascii="Century Gothic" w:hAnsi="Century Gothic" w:cs="Arial"/>
          <w:b/>
          <w:sz w:val="20"/>
          <w:szCs w:val="20"/>
        </w:rPr>
        <w:t xml:space="preserve"> </w:t>
      </w:r>
      <w:r w:rsidRPr="00BB555E">
        <w:rPr>
          <w:rFonts w:ascii="Century Gothic" w:hAnsi="Century Gothic" w:cs="Arial"/>
          <w:b/>
          <w:sz w:val="20"/>
          <w:szCs w:val="20"/>
          <w:u w:val="single"/>
        </w:rPr>
        <w:t>Deverá constar na proposta</w:t>
      </w:r>
      <w:r w:rsidRPr="00BB555E">
        <w:rPr>
          <w:rFonts w:ascii="Century Gothic" w:hAnsi="Century Gothic" w:cs="Arial"/>
          <w:b/>
          <w:sz w:val="20"/>
          <w:szCs w:val="20"/>
        </w:rPr>
        <w:t>:</w:t>
      </w:r>
    </w:p>
    <w:p w14:paraId="32A5813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7.6.4.1 - Planilha Orçamentária contendo:</w:t>
      </w:r>
    </w:p>
    <w:p w14:paraId="125B0EE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a) Orçamento detalhado: com indicação do respectivo custo unitário, percentual de BDI para o item, preço unitário (custo unitário acrescido do BDI) e o preço total do item.</w:t>
      </w:r>
    </w:p>
    <w:p w14:paraId="4A5740F5" w14:textId="24BB7E43"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a.1) Para contribuir com a elaboração das propostas, disponibiliza-se planilha extraída do sistema, juntamente com este edital no sítio eletrônico do Município de </w:t>
      </w:r>
      <w:r w:rsidR="00A52984" w:rsidRPr="00BB555E">
        <w:rPr>
          <w:rFonts w:ascii="Century Gothic" w:hAnsi="Century Gothic" w:cs="Arial"/>
          <w:sz w:val="20"/>
          <w:szCs w:val="20"/>
        </w:rPr>
        <w:t>Santo Hipólito</w:t>
      </w:r>
      <w:r w:rsidRPr="00BB555E">
        <w:rPr>
          <w:rFonts w:ascii="Century Gothic" w:hAnsi="Century Gothic" w:cs="Arial"/>
          <w:sz w:val="20"/>
          <w:szCs w:val="20"/>
        </w:rPr>
        <w:t>.</w:t>
      </w:r>
    </w:p>
    <w:p w14:paraId="1063C1B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a.1.1) Salienta-se que em casos de eventual divergência, devem ser considerados os documentos devidamente assinados e publicados junto ao Edital. Ressalta-se que é de responsabilidade do proponente a elaboração da sua proposta em conformidade com as exigências do Edital.</w:t>
      </w:r>
    </w:p>
    <w:p w14:paraId="5E0B1A43"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b) </w:t>
      </w:r>
      <w:r w:rsidRPr="00BB555E">
        <w:rPr>
          <w:rFonts w:ascii="Century Gothic" w:hAnsi="Century Gothic" w:cs="Arial"/>
          <w:b/>
          <w:sz w:val="20"/>
          <w:szCs w:val="20"/>
        </w:rPr>
        <w:t>Composição de custos</w:t>
      </w:r>
      <w:r w:rsidRPr="00BB555E">
        <w:rPr>
          <w:rFonts w:ascii="Century Gothic" w:hAnsi="Century Gothic" w:cs="Arial"/>
          <w:sz w:val="20"/>
          <w:szCs w:val="20"/>
        </w:rPr>
        <w:t>: devendo constar a composição de todos os custos unitários indicados no orçamento detalhado, calculados levando-se em conta todos os materiais, mão de obra e encargos necessários à sua execução.</w:t>
      </w:r>
    </w:p>
    <w:p w14:paraId="6AFB708D"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b.1) Inclusive nos casos em que são utilizadas composições extraídas de tabelas de referência.</w:t>
      </w:r>
    </w:p>
    <w:p w14:paraId="4B19C6DC" w14:textId="5EEA24D6"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7.4.2 - Cronograma físico-financeiro, </w:t>
      </w:r>
      <w:r w:rsidRPr="00BB555E">
        <w:rPr>
          <w:rFonts w:ascii="Century Gothic" w:hAnsi="Century Gothic" w:cs="Arial"/>
          <w:b/>
          <w:sz w:val="20"/>
          <w:szCs w:val="20"/>
        </w:rPr>
        <w:t xml:space="preserve">limitado a </w:t>
      </w:r>
      <w:r w:rsidR="00905D8E" w:rsidRPr="00BB555E">
        <w:rPr>
          <w:rFonts w:ascii="Century Gothic" w:hAnsi="Century Gothic" w:cs="Arial"/>
          <w:b/>
          <w:sz w:val="20"/>
          <w:szCs w:val="20"/>
        </w:rPr>
        <w:t>12</w:t>
      </w:r>
      <w:r w:rsidR="005B5192" w:rsidRPr="00BB555E">
        <w:rPr>
          <w:rFonts w:ascii="Century Gothic" w:hAnsi="Century Gothic" w:cs="Arial"/>
          <w:b/>
          <w:sz w:val="20"/>
          <w:szCs w:val="20"/>
        </w:rPr>
        <w:t xml:space="preserve"> (</w:t>
      </w:r>
      <w:r w:rsidR="00905D8E" w:rsidRPr="00BB555E">
        <w:rPr>
          <w:rFonts w:ascii="Century Gothic" w:hAnsi="Century Gothic" w:cs="Arial"/>
          <w:b/>
          <w:sz w:val="20"/>
          <w:szCs w:val="20"/>
        </w:rPr>
        <w:t>doze</w:t>
      </w:r>
      <w:r w:rsidR="005B5192" w:rsidRPr="00BB555E">
        <w:rPr>
          <w:rFonts w:ascii="Century Gothic" w:hAnsi="Century Gothic" w:cs="Arial"/>
          <w:b/>
          <w:sz w:val="20"/>
          <w:szCs w:val="20"/>
        </w:rPr>
        <w:t>)</w:t>
      </w:r>
      <w:r w:rsidRPr="00BB555E">
        <w:rPr>
          <w:rFonts w:ascii="Century Gothic" w:hAnsi="Century Gothic" w:cs="Arial"/>
          <w:b/>
          <w:sz w:val="20"/>
          <w:szCs w:val="20"/>
        </w:rPr>
        <w:t xml:space="preserve"> meses</w:t>
      </w:r>
      <w:r w:rsidRPr="00BB555E">
        <w:rPr>
          <w:rFonts w:ascii="Century Gothic" w:hAnsi="Century Gothic" w:cs="Arial"/>
          <w:sz w:val="20"/>
          <w:szCs w:val="20"/>
        </w:rPr>
        <w:t>.</w:t>
      </w:r>
    </w:p>
    <w:p w14:paraId="36EEC6A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7.5 – O valor total de cada item indicado no orçamento detalhado deverá ser o produto da multiplicação do preço unitário pela respectiva quantidade.</w:t>
      </w:r>
    </w:p>
    <w:p w14:paraId="0147E19E"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7.6 - É obrigatória a indicação do preço unitário (custo unitário + BDI).</w:t>
      </w:r>
    </w:p>
    <w:p w14:paraId="3DA721EC"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7.7 - Serão desconsideradas as propostas que apresentarem alternativas de preços ou qualquer outra condição não prevista neste Edital.</w:t>
      </w:r>
    </w:p>
    <w:p w14:paraId="4FCD251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7.8 - Se a adjudicação não puder ocorrer dentro do período de validade da proposta, ou seja, 60 (sessenta) dias, e caso persista o interesse do Município, este poderá solicitar a prorrogação da validade da proposta por igual prazo.</w:t>
      </w:r>
    </w:p>
    <w:p w14:paraId="0C13C35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p>
    <w:p w14:paraId="6D388823"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b/>
          <w:sz w:val="20"/>
          <w:szCs w:val="20"/>
        </w:rPr>
      </w:pPr>
      <w:r w:rsidRPr="00BB555E">
        <w:rPr>
          <w:rFonts w:ascii="Century Gothic" w:hAnsi="Century Gothic" w:cs="Arial"/>
          <w:b/>
          <w:sz w:val="20"/>
          <w:szCs w:val="20"/>
        </w:rPr>
        <w:t>8 - DOS DOCUMENTOS DE HABILITAÇÃO</w:t>
      </w:r>
    </w:p>
    <w:p w14:paraId="2CCB89C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lastRenderedPageBreak/>
        <w:t>8.1 - Os licitantes encaminharão, exclusivamente por meio do sistema, concomitantemente com a proposta de preços, os documentos de habilitação exigidos no edital, até a data e o horário estabelecidos para abertura da sessão pública, quando, então, encerrar-se-á automaticamente a etapa de envio dessa documentação.</w:t>
      </w:r>
    </w:p>
    <w:p w14:paraId="17712981"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8.2 - O envio dos documentos de habilitação abaixo relacionada acompnhada da proposta, ocorrerá por meio de chave de acesso e senha intransferíveis.</w:t>
      </w:r>
    </w:p>
    <w:p w14:paraId="6B51F2A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8.3 - DA HABILITAÇÃO JURÍDICA</w:t>
      </w:r>
    </w:p>
    <w:p w14:paraId="41D70B1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8.3.1 - Para comprovar habilitação jurídica, o vencedor deverá apresentar a seguinte documentação:</w:t>
      </w:r>
    </w:p>
    <w:p w14:paraId="71D17F7E"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8.3.2 - Registro comercial, no caso de empresa individual;</w:t>
      </w:r>
    </w:p>
    <w:p w14:paraId="0D14F492"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8.3.3 - Ato constitutivo, estatuto ou contrato em vigor, devidamente registrado, em se tratando de sociedades comerciais e no caso de sociedade por ações, acompanhado dos documentos de eleição de seus atuais administradores;</w:t>
      </w:r>
    </w:p>
    <w:p w14:paraId="77F738D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8.3.4 - Inscrição do ato constitutivo no caso de sociedades civis, acompanhada de documentação que identifique a Diretoria em exercício;</w:t>
      </w:r>
    </w:p>
    <w:p w14:paraId="624B711B"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8.3.5 - Decreto de autorização, em se tratando de empresa ou sociedade estrangeira em funcionamento no País, e ato de registro ou autorização para funcionamento expedido pelo órgão competente.</w:t>
      </w:r>
    </w:p>
    <w:p w14:paraId="033F083B"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8.3.6 - Deverá estar prevista no Estatuto ou Contrato Social da licitante a autorização para empreender atividades compatíveis com o objeto desta Licitação.</w:t>
      </w:r>
    </w:p>
    <w:p w14:paraId="242B76BC"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8.3.7 - Compromisso de constituição do Consórcio, se for o caso;</w:t>
      </w:r>
    </w:p>
    <w:p w14:paraId="3276BFB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8.3.8 - Credenciamento do Representante Legal para assinatura do contrato.</w:t>
      </w:r>
    </w:p>
    <w:p w14:paraId="10A5FA3F"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8.4 - DA REGULARIDADE FISCAL E TRABALHISTA</w:t>
      </w:r>
    </w:p>
    <w:p w14:paraId="4A7DF4CA"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8.4.1 - prova de inscrição no Cadastro Nacional de Pessoal Jurídica, através do cartão do CNPJ, que também servirá para fins de comprovação do enquadramento como Microempresas ou Empresas de Pequeno Porte;</w:t>
      </w:r>
    </w:p>
    <w:p w14:paraId="5D24C22C"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8.4.2 - 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14:paraId="6639F53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8.4.3 - prova de regularidade fiscal para com a Fazenda Pública Estadual;</w:t>
      </w:r>
    </w:p>
    <w:p w14:paraId="58801F2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8.4.4 - prova de regularidade fiscal para com a Fazenda Pública Municipal do domicílio ou sede do licitante, ou outra equivalente, na forma da Lei;</w:t>
      </w:r>
    </w:p>
    <w:p w14:paraId="463830E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8.4.5 - prova de regularidade fiscal perante ao Fundo de Garantia por Tempo de Serviço (CRF - FGTS), demonstrando situação regular no cumprimento dos encargos sociais instituídos por Lei;</w:t>
      </w:r>
    </w:p>
    <w:p w14:paraId="74B7D810"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8.4.6 - 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4BE8E415"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8.5 - DA QUALIFICAÇÃO ECONÔMICA FINANCEIRA</w:t>
      </w:r>
    </w:p>
    <w:p w14:paraId="4082E6A6"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8.5.1 - Certidão negativa de falência expedida pelo distribuidor da sede do fornecedor - </w:t>
      </w:r>
      <w:r w:rsidR="009F4B1E">
        <w:fldChar w:fldCharType="begin"/>
      </w:r>
      <w:r w:rsidR="009F4B1E">
        <w:instrText xml:space="preserve"> HYPERLINK "http://www.planalto.gov.br/ccivil_03/_ato2019-2022/2021/lei/L14133.htm" \l "art69" \h </w:instrText>
      </w:r>
      <w:r w:rsidR="009F4B1E">
        <w:fldChar w:fldCharType="separate"/>
      </w:r>
      <w:r w:rsidRPr="00BB555E">
        <w:rPr>
          <w:rFonts w:ascii="Century Gothic" w:hAnsi="Century Gothic" w:cs="Arial"/>
          <w:sz w:val="20"/>
          <w:szCs w:val="20"/>
        </w:rPr>
        <w:t xml:space="preserve">Lei nº 14.133/2021, art. 69, </w:t>
      </w:r>
      <w:r w:rsidRPr="00BB555E">
        <w:rPr>
          <w:rFonts w:ascii="Century Gothic" w:hAnsi="Century Gothic" w:cs="Arial"/>
          <w:i/>
          <w:sz w:val="20"/>
          <w:szCs w:val="20"/>
        </w:rPr>
        <w:t>caput</w:t>
      </w:r>
      <w:r w:rsidRPr="00BB555E">
        <w:rPr>
          <w:rFonts w:ascii="Century Gothic" w:hAnsi="Century Gothic" w:cs="Arial"/>
          <w:sz w:val="20"/>
          <w:szCs w:val="20"/>
        </w:rPr>
        <w:t>, inciso II</w:t>
      </w:r>
      <w:r w:rsidR="009F4B1E">
        <w:rPr>
          <w:rFonts w:ascii="Century Gothic" w:hAnsi="Century Gothic" w:cs="Arial"/>
          <w:sz w:val="20"/>
          <w:szCs w:val="20"/>
        </w:rPr>
        <w:fldChar w:fldCharType="end"/>
      </w:r>
      <w:r w:rsidRPr="00BB555E">
        <w:rPr>
          <w:rFonts w:ascii="Century Gothic" w:hAnsi="Century Gothic" w:cs="Arial"/>
          <w:sz w:val="20"/>
          <w:szCs w:val="20"/>
        </w:rPr>
        <w:t>);</w:t>
      </w:r>
    </w:p>
    <w:p w14:paraId="78D75328"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 xml:space="preserve">8.5.2 - Balanço patrimonial, demonstração de resultado de exercício e demais demonstrações </w:t>
      </w:r>
      <w:r w:rsidRPr="00BB555E">
        <w:rPr>
          <w:rFonts w:ascii="Century Gothic" w:hAnsi="Century Gothic" w:cs="Arial"/>
          <w:sz w:val="20"/>
          <w:szCs w:val="20"/>
        </w:rPr>
        <w:lastRenderedPageBreak/>
        <w:t>contábeis dos 2 (dois) últimos exercícios sociais, comprovando;</w:t>
      </w:r>
    </w:p>
    <w:p w14:paraId="779E1219"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8.5.3 - índices de Liquidez Geral (LG), Liquidez Corrente (LC), e Solvência Geral (SG) superiores a 1 (um);</w:t>
      </w:r>
    </w:p>
    <w:p w14:paraId="062950EE"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8.5.4 - As empresas criadas no exercício financeiro da licitação deverão atender a todas as exigências da habilitação e poderão substituir os demonstrativos contábeis pelo balanço de abertura.</w:t>
      </w:r>
    </w:p>
    <w:p w14:paraId="7A127A12" w14:textId="7777777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8.5.5 - Os documentos referidos acima limitar-se-ão ao último exercício no caso de a pessoa jurídica ter sido constituída há menos de 2 (dois) anos;</w:t>
      </w:r>
    </w:p>
    <w:p w14:paraId="48161099" w14:textId="00C78BE4"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w:t>
      </w:r>
      <w:r w:rsidR="00691F21" w:rsidRPr="00BB555E">
        <w:rPr>
          <w:rFonts w:ascii="Century Gothic" w:hAnsi="Century Gothic" w:cs="Arial"/>
          <w:sz w:val="20"/>
          <w:szCs w:val="20"/>
        </w:rPr>
        <w:t>6</w:t>
      </w:r>
      <w:r w:rsidRPr="00BB555E">
        <w:rPr>
          <w:rFonts w:ascii="Century Gothic" w:hAnsi="Century Gothic" w:cs="Arial"/>
          <w:sz w:val="20"/>
          <w:szCs w:val="20"/>
        </w:rPr>
        <w:t xml:space="preserve"> - 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w:t>
      </w:r>
    </w:p>
    <w:p w14:paraId="1187A224" w14:textId="113943B7"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w:t>
      </w:r>
      <w:r w:rsidR="00691F21" w:rsidRPr="00BB555E">
        <w:rPr>
          <w:rFonts w:ascii="Century Gothic" w:hAnsi="Century Gothic" w:cs="Arial"/>
          <w:sz w:val="20"/>
          <w:szCs w:val="20"/>
        </w:rPr>
        <w:t>7</w:t>
      </w:r>
      <w:r w:rsidRPr="00BB555E">
        <w:rPr>
          <w:rFonts w:ascii="Century Gothic" w:hAnsi="Century Gothic" w:cs="Arial"/>
          <w:sz w:val="20"/>
          <w:szCs w:val="20"/>
        </w:rPr>
        <w:t xml:space="preserve"> - As empresas criadas no exercício financeiro da licitação deverão atender a todas as exigências da habilitação e poderão substituir os demonstrativos contábeis pelo balanço de abertura. (Lei nº 14.133/2021, art. 65, §1º).</w:t>
      </w:r>
    </w:p>
    <w:p w14:paraId="1B63E96A" w14:textId="35AD4C8B" w:rsidR="004C53C7" w:rsidRPr="00BB555E" w:rsidRDefault="004C53C7" w:rsidP="00DD0A82">
      <w:pPr>
        <w:pStyle w:val="PargrafodaLista"/>
        <w:tabs>
          <w:tab w:val="left" w:pos="69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8.5.</w:t>
      </w:r>
      <w:r w:rsidR="00691F21" w:rsidRPr="00BB555E">
        <w:rPr>
          <w:rFonts w:ascii="Century Gothic" w:hAnsi="Century Gothic" w:cs="Arial"/>
          <w:sz w:val="20"/>
          <w:szCs w:val="20"/>
        </w:rPr>
        <w:t>8</w:t>
      </w:r>
      <w:r w:rsidRPr="00BB555E">
        <w:rPr>
          <w:rFonts w:ascii="Century Gothic" w:hAnsi="Century Gothic" w:cs="Arial"/>
          <w:sz w:val="20"/>
          <w:szCs w:val="20"/>
        </w:rPr>
        <w:t xml:space="preserve"> - O atendimento dos índices econômicos previstos neste item deverá ser atestado mediante declaração assinada por profissional habilitado da área contábil, apresentada pelo fornecedor.</w:t>
      </w:r>
    </w:p>
    <w:p w14:paraId="62FE5309"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8.6 - QUALIFICAÇÃO TÉCNICA</w:t>
      </w:r>
    </w:p>
    <w:p w14:paraId="51C45DB4" w14:textId="77777777" w:rsidR="004C53C7" w:rsidRPr="00BB555E" w:rsidRDefault="004C53C7" w:rsidP="00DD0A82">
      <w:pPr>
        <w:pStyle w:val="Corpodetexto"/>
        <w:spacing w:line="312" w:lineRule="auto"/>
        <w:jc w:val="both"/>
        <w:rPr>
          <w:rFonts w:ascii="Century Gothic" w:hAnsi="Century Gothic"/>
          <w:bCs/>
          <w:sz w:val="20"/>
        </w:rPr>
      </w:pPr>
      <w:r w:rsidRPr="00BB555E">
        <w:rPr>
          <w:rFonts w:ascii="Century Gothic" w:hAnsi="Century Gothic"/>
          <w:bCs/>
          <w:sz w:val="20"/>
        </w:rPr>
        <w:t>8.6.1 - Para habilitação técnica, exigir-se-á comprovação de registro ou inscrição da licitante e de seu(s) responsável(</w:t>
      </w:r>
      <w:proofErr w:type="spellStart"/>
      <w:r w:rsidRPr="00BB555E">
        <w:rPr>
          <w:rFonts w:ascii="Century Gothic" w:hAnsi="Century Gothic"/>
          <w:bCs/>
          <w:sz w:val="20"/>
        </w:rPr>
        <w:t>is</w:t>
      </w:r>
      <w:proofErr w:type="spellEnd"/>
      <w:r w:rsidRPr="00BB555E">
        <w:rPr>
          <w:rFonts w:ascii="Century Gothic" w:hAnsi="Century Gothic"/>
          <w:bCs/>
          <w:sz w:val="20"/>
        </w:rPr>
        <w:t>) técnico(s) na entidade profissional competente da região a que estiver em vinculados.</w:t>
      </w:r>
    </w:p>
    <w:p w14:paraId="754BAFA2" w14:textId="77777777" w:rsidR="004C53C7" w:rsidRPr="00BB555E" w:rsidRDefault="004C53C7" w:rsidP="00DD0A82">
      <w:pPr>
        <w:pStyle w:val="Corpodetexto"/>
        <w:spacing w:line="312" w:lineRule="auto"/>
        <w:jc w:val="both"/>
        <w:rPr>
          <w:rFonts w:ascii="Century Gothic" w:hAnsi="Century Gothic"/>
          <w:bCs/>
          <w:sz w:val="20"/>
        </w:rPr>
      </w:pPr>
      <w:r w:rsidRPr="00BB555E">
        <w:rPr>
          <w:rFonts w:ascii="Century Gothic" w:hAnsi="Century Gothic"/>
          <w:bCs/>
          <w:sz w:val="20"/>
        </w:rPr>
        <w:t>8.6.2 - A qualificação técnica da licitante deverá ser demonstrada mediante a comprovação da aptidão para o desempenho de atividades pertinentes e compatíveis em características, quantidades e prazos com o objeto desta licitação, devendo a licitante declarar a disponibilidade de pessoal técnico especializado e comprovara capacitação técnico-profissional e técnico-operacional por meio da apresentação de:</w:t>
      </w:r>
    </w:p>
    <w:p w14:paraId="739DD39B" w14:textId="77777777" w:rsidR="004C53C7" w:rsidRPr="00BB555E" w:rsidRDefault="004C53C7" w:rsidP="00DD0A82">
      <w:pPr>
        <w:pStyle w:val="Corpodetexto"/>
        <w:spacing w:line="312" w:lineRule="auto"/>
        <w:jc w:val="both"/>
        <w:rPr>
          <w:rFonts w:ascii="Century Gothic" w:hAnsi="Century Gothic"/>
          <w:b/>
          <w:sz w:val="20"/>
        </w:rPr>
      </w:pPr>
      <w:r w:rsidRPr="00BB555E">
        <w:rPr>
          <w:rFonts w:ascii="Century Gothic" w:hAnsi="Century Gothic"/>
          <w:bCs/>
          <w:sz w:val="20"/>
        </w:rPr>
        <w:t xml:space="preserve">8.6.2.1 – </w:t>
      </w:r>
      <w:r w:rsidRPr="00BB555E">
        <w:rPr>
          <w:rFonts w:ascii="Century Gothic" w:hAnsi="Century Gothic"/>
          <w:b/>
          <w:sz w:val="20"/>
        </w:rPr>
        <w:t>Quanto à disponibilidade de pessoal técnico especializado:</w:t>
      </w:r>
    </w:p>
    <w:p w14:paraId="08CBE7F5" w14:textId="4F653E57" w:rsidR="004C53C7" w:rsidRPr="00BB555E" w:rsidRDefault="004C53C7" w:rsidP="00DD0A82">
      <w:pPr>
        <w:pStyle w:val="Corpodetexto"/>
        <w:spacing w:line="312" w:lineRule="auto"/>
        <w:jc w:val="both"/>
        <w:rPr>
          <w:rFonts w:ascii="Century Gothic" w:hAnsi="Century Gothic"/>
          <w:bCs/>
          <w:sz w:val="20"/>
        </w:rPr>
      </w:pPr>
      <w:r w:rsidRPr="00BB555E">
        <w:rPr>
          <w:rFonts w:ascii="Century Gothic" w:hAnsi="Century Gothic"/>
          <w:bCs/>
          <w:sz w:val="20"/>
        </w:rPr>
        <w:t>8.6.2.1.1 - Declaração formal de disponibilidade de pessoal técnico especializado</w:t>
      </w:r>
      <w:r w:rsidR="00691F21" w:rsidRPr="00BB555E">
        <w:rPr>
          <w:rFonts w:ascii="Century Gothic" w:hAnsi="Century Gothic"/>
          <w:bCs/>
          <w:sz w:val="20"/>
        </w:rPr>
        <w:t xml:space="preserve"> </w:t>
      </w:r>
      <w:r w:rsidRPr="00BB555E">
        <w:rPr>
          <w:rFonts w:ascii="Century Gothic" w:hAnsi="Century Gothic"/>
          <w:bCs/>
          <w:sz w:val="20"/>
        </w:rPr>
        <w:t>para integrar a equipe que executará os serviços objeto da licitação, assinada pelo representante legal da licitante, devendo fazer parte da equipe:</w:t>
      </w:r>
    </w:p>
    <w:p w14:paraId="11D6381D" w14:textId="77777777" w:rsidR="00D1323E" w:rsidRPr="00BB555E" w:rsidRDefault="004C53C7" w:rsidP="00D1323E">
      <w:pPr>
        <w:pStyle w:val="Corpodetexto"/>
        <w:spacing w:line="312" w:lineRule="auto"/>
        <w:jc w:val="both"/>
        <w:rPr>
          <w:rFonts w:ascii="Century Gothic" w:hAnsi="Century Gothic"/>
          <w:sz w:val="20"/>
        </w:rPr>
      </w:pPr>
      <w:r w:rsidRPr="00BB555E">
        <w:rPr>
          <w:rFonts w:ascii="Century Gothic" w:hAnsi="Century Gothic"/>
          <w:sz w:val="20"/>
        </w:rPr>
        <w:t>8.6.2.1.1.1 - 01 (um) profissional formado em engenharia Civil e/ou Arquitetura com experiência profissional comprovada em supervisão de serviços de natureza compatível com o objeto licitado, devidamente registrado no CREA e/ou CAU, durante todo o período de execução dos serviços;</w:t>
      </w:r>
    </w:p>
    <w:p w14:paraId="1ECDC633" w14:textId="6233619D" w:rsidR="004C53C7" w:rsidRPr="00BB555E" w:rsidRDefault="004C53C7" w:rsidP="00D1323E">
      <w:pPr>
        <w:pStyle w:val="Corpodetexto"/>
        <w:spacing w:line="312" w:lineRule="auto"/>
        <w:jc w:val="both"/>
        <w:rPr>
          <w:rFonts w:ascii="Century Gothic" w:hAnsi="Century Gothic"/>
          <w:sz w:val="20"/>
        </w:rPr>
      </w:pPr>
      <w:r w:rsidRPr="00BB555E">
        <w:rPr>
          <w:rFonts w:ascii="Century Gothic" w:hAnsi="Century Gothic"/>
          <w:sz w:val="20"/>
        </w:rPr>
        <w:t>8.6.2.1.1.2 – 01 (um) encarregado de serviços, com experiência profissional em serviços de natureza compatível com o objeto da presente licitação, para permanecer na obra em tempo integral, durante todo o período de execução dos serviços.</w:t>
      </w:r>
    </w:p>
    <w:p w14:paraId="5739567C" w14:textId="77777777" w:rsidR="004C53C7" w:rsidRPr="00BB555E" w:rsidRDefault="004C53C7" w:rsidP="00D1323E">
      <w:pPr>
        <w:pStyle w:val="Corpodetexto"/>
        <w:spacing w:line="312" w:lineRule="auto"/>
        <w:jc w:val="both"/>
        <w:rPr>
          <w:rFonts w:ascii="Century Gothic" w:hAnsi="Century Gothic"/>
          <w:b/>
          <w:sz w:val="20"/>
        </w:rPr>
      </w:pPr>
      <w:r w:rsidRPr="00BB555E">
        <w:rPr>
          <w:rFonts w:ascii="Century Gothic" w:hAnsi="Century Gothic"/>
          <w:sz w:val="20"/>
        </w:rPr>
        <w:t>8.6.2.1.2 -</w:t>
      </w:r>
      <w:r w:rsidRPr="00BB555E">
        <w:rPr>
          <w:rFonts w:ascii="Century Gothic" w:hAnsi="Century Gothic"/>
          <w:b/>
          <w:sz w:val="20"/>
        </w:rPr>
        <w:t xml:space="preserve"> Quanto à capacitação técnico-profissional:</w:t>
      </w:r>
    </w:p>
    <w:p w14:paraId="1EBD409B" w14:textId="4B09BB5A"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8.6.2.1.2.1 – A capacitação técnica do(s) profissional(</w:t>
      </w:r>
      <w:proofErr w:type="spellStart"/>
      <w:r w:rsidRPr="00BB555E">
        <w:rPr>
          <w:rFonts w:ascii="Century Gothic" w:hAnsi="Century Gothic" w:cs="Arial"/>
          <w:sz w:val="20"/>
        </w:rPr>
        <w:t>is</w:t>
      </w:r>
      <w:proofErr w:type="spellEnd"/>
      <w:r w:rsidRPr="00BB555E">
        <w:rPr>
          <w:rFonts w:ascii="Century Gothic" w:hAnsi="Century Gothic" w:cs="Arial"/>
          <w:sz w:val="20"/>
        </w:rPr>
        <w:t>) será(ao) atestada(s) mediante a apresentação de Certidão(</w:t>
      </w:r>
      <w:proofErr w:type="spellStart"/>
      <w:r w:rsidRPr="00BB555E">
        <w:rPr>
          <w:rFonts w:ascii="Century Gothic" w:hAnsi="Century Gothic" w:cs="Arial"/>
          <w:sz w:val="20"/>
        </w:rPr>
        <w:t>ões</w:t>
      </w:r>
      <w:proofErr w:type="spellEnd"/>
      <w:r w:rsidRPr="00BB555E">
        <w:rPr>
          <w:rFonts w:ascii="Century Gothic" w:hAnsi="Century Gothic" w:cs="Arial"/>
          <w:sz w:val="20"/>
        </w:rPr>
        <w:t>) de Acervo Técnico - (CAT) expedida(s) pela entidade profissional competente da região onde os serviços foram executados, que comprove(m) a execução</w:t>
      </w:r>
      <w:r w:rsidR="00691F21" w:rsidRPr="00BB555E">
        <w:rPr>
          <w:rFonts w:ascii="Century Gothic" w:hAnsi="Century Gothic" w:cs="Arial"/>
          <w:sz w:val="20"/>
        </w:rPr>
        <w:t xml:space="preserve"> </w:t>
      </w:r>
      <w:r w:rsidRPr="00BB555E">
        <w:rPr>
          <w:rFonts w:ascii="Century Gothic" w:hAnsi="Century Gothic" w:cs="Arial"/>
          <w:sz w:val="20"/>
        </w:rPr>
        <w:t>de obra ou serviço de características semelhantes às parcelas de maior relevância e valor significativo</w:t>
      </w:r>
      <w:r w:rsidR="00691F21" w:rsidRPr="00BB555E">
        <w:rPr>
          <w:rFonts w:ascii="Century Gothic" w:hAnsi="Century Gothic" w:cs="Arial"/>
          <w:sz w:val="20"/>
        </w:rPr>
        <w:t xml:space="preserve"> </w:t>
      </w:r>
      <w:r w:rsidRPr="00BB555E">
        <w:rPr>
          <w:rFonts w:ascii="Century Gothic" w:hAnsi="Century Gothic" w:cs="Arial"/>
          <w:sz w:val="20"/>
        </w:rPr>
        <w:t>do objeto deste Edital, em nome do</w:t>
      </w:r>
      <w:r w:rsidR="00691F21" w:rsidRPr="00BB555E">
        <w:rPr>
          <w:rFonts w:ascii="Century Gothic" w:hAnsi="Century Gothic" w:cs="Arial"/>
          <w:sz w:val="20"/>
        </w:rPr>
        <w:t>(s) responsável(</w:t>
      </w:r>
      <w:proofErr w:type="spellStart"/>
      <w:r w:rsidR="00691F21" w:rsidRPr="00BB555E">
        <w:rPr>
          <w:rFonts w:ascii="Century Gothic" w:hAnsi="Century Gothic" w:cs="Arial"/>
          <w:sz w:val="20"/>
        </w:rPr>
        <w:t>is</w:t>
      </w:r>
      <w:proofErr w:type="spellEnd"/>
      <w:r w:rsidR="00691F21" w:rsidRPr="00BB555E">
        <w:rPr>
          <w:rFonts w:ascii="Century Gothic" w:hAnsi="Century Gothic" w:cs="Arial"/>
          <w:sz w:val="20"/>
        </w:rPr>
        <w:t>) técnico(s).</w:t>
      </w:r>
    </w:p>
    <w:p w14:paraId="5D644E3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lastRenderedPageBreak/>
        <w:t>8.6.2.1.2.2 – A Certidão de Acervo Técnico – CAT será exigida dos seguintes profissionais, legalmente habilitados, os quais responderão como responsáveis técnicos pela execução da obra:</w:t>
      </w:r>
    </w:p>
    <w:p w14:paraId="6C19F1B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8.6.2.1.2.3 - Engenheiro Civil/Arquiteto, para comprovação da execução dos serviços.</w:t>
      </w:r>
    </w:p>
    <w:p w14:paraId="3A59FF59"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8.6.2.1.2.4 - Deverá(</w:t>
      </w:r>
      <w:proofErr w:type="spellStart"/>
      <w:r w:rsidRPr="00BB555E">
        <w:rPr>
          <w:rFonts w:ascii="Century Gothic" w:hAnsi="Century Gothic" w:cs="Arial"/>
          <w:sz w:val="20"/>
        </w:rPr>
        <w:t>ão</w:t>
      </w:r>
      <w:proofErr w:type="spellEnd"/>
      <w:r w:rsidRPr="00BB555E">
        <w:rPr>
          <w:rFonts w:ascii="Century Gothic" w:hAnsi="Century Gothic" w:cs="Arial"/>
          <w:sz w:val="20"/>
        </w:rPr>
        <w:t>) apresentar também a(s) Declaração(</w:t>
      </w:r>
      <w:proofErr w:type="spellStart"/>
      <w:r w:rsidRPr="00BB555E">
        <w:rPr>
          <w:rFonts w:ascii="Century Gothic" w:hAnsi="Century Gothic" w:cs="Arial"/>
          <w:sz w:val="20"/>
        </w:rPr>
        <w:t>ões</w:t>
      </w:r>
      <w:proofErr w:type="spellEnd"/>
      <w:r w:rsidRPr="00BB555E">
        <w:rPr>
          <w:rFonts w:ascii="Century Gothic" w:hAnsi="Century Gothic" w:cs="Arial"/>
          <w:sz w:val="20"/>
        </w:rPr>
        <w:t>) do(s) Responsável(eis) técnico(s) a ser(em) preenchida(s) pelas licitantes.</w:t>
      </w:r>
    </w:p>
    <w:p w14:paraId="29A5D07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8.6.2.1.2.5 - Os profissionais indicados pelo licitante para fins de comprovação da capacitação técnico-profissional deverão participar da obra ou serviço objeto deste Edital, admitindo-se a substituição por profissionais de experiência equivalente ou superior, desde que seja solicitada formalmente e aprovada pela fiscalização municipal.</w:t>
      </w:r>
    </w:p>
    <w:p w14:paraId="593B9550"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8.6.2.1.2.6 – Os responsáveis técnicos acima elencados deverão pertencer ao quadro permanente da licitante, na data prevista para entrega da proposta, entendendo-se como tal, para fins deste Edital, o sócio, o administrador ou o diretor, o empregado e o prestador de serviços.</w:t>
      </w:r>
    </w:p>
    <w:p w14:paraId="5DDBF25B"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sz w:val="20"/>
        </w:rPr>
        <w:t>8.6.2.1.3</w:t>
      </w:r>
      <w:r w:rsidRPr="00BB555E">
        <w:rPr>
          <w:rFonts w:ascii="Century Gothic" w:hAnsi="Century Gothic" w:cs="Arial"/>
          <w:b/>
          <w:sz w:val="20"/>
        </w:rPr>
        <w:t xml:space="preserve"> – Quanto à capacitação técnico - operacional:</w:t>
      </w:r>
    </w:p>
    <w:p w14:paraId="058E2057" w14:textId="3CF55DD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8.6.2.1.3.1 - Capacitação técnico-operacional da licitante será comprovada mediante a apresentação de atestado(s) em papel timbrado fornecido(s) por pessoa(s) jurídica(s) de direito público ou privado identificado em nome da licitante, acompanhado da Certidão de Acervo Técnico – CAT do profissional responsável técnico do serviço que detém a certidão, constando o endereço do contratante, ou ser informado pelo licitante de forma a permitir possível diligência, que comprove(m) a aptidão da licitante para o desempenho de atividade pertinente e compatível em características, quantidades e prazos com o objeto do edital.</w:t>
      </w:r>
    </w:p>
    <w:p w14:paraId="387B5C1C"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sz w:val="20"/>
        </w:rPr>
        <w:t>8.6.2.1.4 -</w:t>
      </w:r>
      <w:r w:rsidRPr="00BB555E">
        <w:rPr>
          <w:rFonts w:ascii="Century Gothic" w:hAnsi="Century Gothic" w:cs="Arial"/>
          <w:b/>
          <w:sz w:val="20"/>
        </w:rPr>
        <w:t xml:space="preserve"> Quanto à capacitação operacional:</w:t>
      </w:r>
    </w:p>
    <w:p w14:paraId="6F8961FB"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8.6.2.1.4.1 - Declaração formal de disponibilidade dos equipamentos necessários para a execução dos serviços.</w:t>
      </w:r>
    </w:p>
    <w:p w14:paraId="0480C2C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8.7 - Declaração, conforme consta do ANEXO VI a “Declaração de Profissionais indicados” a ser preenchido pelas licitantes.</w:t>
      </w:r>
    </w:p>
    <w:p w14:paraId="5ABD625F"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8.8 - Declaração, conforme modelo anexo a este Edital – ANEXO III, de que o licitante, por intermédio de representante legalmente designado e devidamente qualificado para esse fim, vistoriou os locais onde será realizada a obra, e de que recebeu todos os documentos, bem como de que tomou conhecimento de todas as informações e condições locais para o cumprimento das obrigações objeto desta licitação ou declaração de que não realizará a visita técnica– ANEXO IV.</w:t>
      </w:r>
    </w:p>
    <w:p w14:paraId="2E73D00C"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8.9 - As declarações e anexos deverão conter o nome por extenso e assinatura digital do responsável legal e, quando for o caso, deverá conter assinatura conjunta do responsável técnico da licitante. A Comissão rejeitará os documentos que não forem assinados por responsáveis legalmente designados.</w:t>
      </w:r>
    </w:p>
    <w:p w14:paraId="2C0127A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pacing w:val="-3"/>
          <w:sz w:val="20"/>
        </w:rPr>
        <w:t xml:space="preserve">8.11 - </w:t>
      </w:r>
      <w:r w:rsidRPr="00BB555E">
        <w:rPr>
          <w:rFonts w:ascii="Century Gothic" w:hAnsi="Century Gothic" w:cs="Arial"/>
          <w:sz w:val="20"/>
        </w:rPr>
        <w:t>Sob pena de inabilitação, nos documentos a que se refere o subitem 8.4 deste edital deverão constar o nome/razão social do proponente, o número do CNPJ e o respectivo endereço, observado que se o proponente for:</w:t>
      </w:r>
    </w:p>
    <w:p w14:paraId="435B6D4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a) matriz, todos os documentos deverão estar em nome da matriz;</w:t>
      </w:r>
    </w:p>
    <w:p w14:paraId="257C832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b) filial, todos os documentos deverão estar em nome da filial, com exceção dos documentos conjuntos ou consolidados, desde que devidamente comprovada a centralização;</w:t>
      </w:r>
    </w:p>
    <w:p w14:paraId="34BF5B43"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lastRenderedPageBreak/>
        <w:t>c) a matriz, e a execução for realizado pela filial, os documentos exigidos neste Edital deverão ser apresentados em nome da matriz e da filial, simultaneamente com exceção dos documentos conjuntos ou consolidados, desde que devidamente comprovada a centralização.</w:t>
      </w:r>
    </w:p>
    <w:p w14:paraId="2C1CDDC0"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8.12 - 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14:paraId="6A73E25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8.13 - A Microempresa e Empresa de Pequeno Porte deverão apresentar toda a documentação exigida para efeito de comprovação de regularidade fiscal e trabalhista, mesmo que esta apresente alguma restrição e, uma vez sendo declarada vencedora do certame, terá prazo de 05 (cinco) dias úteis, 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7AC02542" w14:textId="77777777" w:rsidR="004C53C7" w:rsidRPr="00BB555E" w:rsidRDefault="004C53C7"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rPr>
        <w:t>8.14 - A não regularização da documentação, no prazo fixado, implicará decadência do direito à contratação, sem prejuízo das sanções previstas na Lei nº 14.133/21, sendo facultado à Administração convocar os proponentes remanescentes, na ordem de classificação, para a assinatura do contrato, ou revogar a licitação.</w:t>
      </w:r>
    </w:p>
    <w:p w14:paraId="0F2DAEFB" w14:textId="77777777" w:rsidR="00335EC6" w:rsidRPr="00BB555E" w:rsidRDefault="00335EC6" w:rsidP="00DD0A82">
      <w:pPr>
        <w:pStyle w:val="Corpodetexto"/>
        <w:spacing w:line="312" w:lineRule="auto"/>
        <w:jc w:val="both"/>
        <w:rPr>
          <w:rFonts w:ascii="Century Gothic" w:hAnsi="Century Gothic" w:cs="Arial"/>
          <w:sz w:val="20"/>
          <w:lang w:val="pt-BR"/>
        </w:rPr>
      </w:pPr>
    </w:p>
    <w:p w14:paraId="2EDDBDDF"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9 - DO JULGAMENTO DAS PROPOSTAS E HABILITAÇÃO</w:t>
      </w:r>
    </w:p>
    <w:p w14:paraId="0BC9DF1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9.1 - O Agente de Contratação efetuará o julgamento das propostas pelo critério de MENOR PREÇO GLOBAL.</w:t>
      </w:r>
    </w:p>
    <w:p w14:paraId="5A804F5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9.2 - A licitação será processada e julgada em consonância com a legislação constante no preâmbulo deste Edital e com os procedimentos previstos na Lei Complementar n° 123/06 e alterações posteriores.</w:t>
      </w:r>
    </w:p>
    <w:p w14:paraId="0770C295"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9.3 - Encerrada a etapa de lances, o Agente de Contratação encaminhará, pelo sistema eletrônico, contraproposta diretamente ao proponente que tenha apresentado o melhor preço, para que seja obtida melhor proposta.</w:t>
      </w:r>
    </w:p>
    <w:p w14:paraId="0BE578EB"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9.4 - O proponente deverá se manifestar até o prazo para apresentação da proposta, nos termos do subitem 7.2 do edital.</w:t>
      </w:r>
    </w:p>
    <w:p w14:paraId="7D5C77FB"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9.5 - Os preços ofertados, tanto na proposta inicial, quanto na etapa de lances, serão de exclusiva responsabilidade do proponente, não lhe assistindo o direito de pleitear qualquer alteração, sob alegação de erro, omissão ou qualquer outro pretexto.</w:t>
      </w:r>
    </w:p>
    <w:p w14:paraId="5F73C34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9.6 - O Agente de Contratação irá decidir sobre a aceitação da proposta, observados prazos para execução, especificações técnicas e demais condições definidas neste Edital, e verificará a habilitação do proponente.</w:t>
      </w:r>
    </w:p>
    <w:p w14:paraId="7716842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9.7 - Após encerrada a etapa competitiva, e verificada a ausência da proposta de preços e dos documentos de habilitação, conforme o subitem 7.1 e 8.1, será considerado como desistência do lance ofertado, sujeitando-se o proponente desistente às penalidades constantes no item 19 do Edital.</w:t>
      </w:r>
    </w:p>
    <w:p w14:paraId="35D9C44F"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9.8 - Se a proposta não atender às especificações técnicas, e às condições mínimas de habilitação, o Agente de Contratação convocará a proposta e os documentos de habilitação </w:t>
      </w:r>
      <w:r w:rsidRPr="00BB555E">
        <w:rPr>
          <w:rFonts w:ascii="Century Gothic" w:hAnsi="Century Gothic" w:cs="Arial"/>
          <w:sz w:val="20"/>
        </w:rPr>
        <w:lastRenderedPageBreak/>
        <w:t>das empresas subsequentes, verificando a sua aceitabilidade e procedendo à sua habilitação, na ordem de classificação, e assim sucessivamente, até a apuração de uma proposta que atenda ao Edital, sendo o respectivo proponente declarado vencedor.</w:t>
      </w:r>
    </w:p>
    <w:p w14:paraId="7E4CDE3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9.9 - O representante legal do proponente que subscrever os documentos apresentados deve estar devidamente identificado no processo, apresentando documento de identidade.</w:t>
      </w:r>
    </w:p>
    <w:p w14:paraId="65F6DEAB"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9.10 - Nenhuma pessoa, ainda que munida de procuração, poderá representar mais de uma empresa no(s) mesmo(s) item(</w:t>
      </w:r>
      <w:proofErr w:type="spellStart"/>
      <w:r w:rsidRPr="00BB555E">
        <w:rPr>
          <w:rFonts w:ascii="Century Gothic" w:hAnsi="Century Gothic" w:cs="Arial"/>
          <w:sz w:val="20"/>
        </w:rPr>
        <w:t>ns</w:t>
      </w:r>
      <w:proofErr w:type="spellEnd"/>
      <w:r w:rsidRPr="00BB555E">
        <w:rPr>
          <w:rFonts w:ascii="Century Gothic" w:hAnsi="Century Gothic" w:cs="Arial"/>
          <w:sz w:val="20"/>
        </w:rPr>
        <w:t>)/lote(s) deste processo, sob pena de exclusão sumária de ambos os proponentes representados.</w:t>
      </w:r>
    </w:p>
    <w:p w14:paraId="4AC9208F"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sz w:val="20"/>
        </w:rPr>
        <w:t xml:space="preserve">9.11 - </w:t>
      </w:r>
      <w:r w:rsidRPr="00BB555E">
        <w:rPr>
          <w:rFonts w:ascii="Century Gothic" w:hAnsi="Century Gothic" w:cs="Arial"/>
          <w:b/>
          <w:sz w:val="20"/>
        </w:rPr>
        <w:t>Serão desclassificadas as propostas:</w:t>
      </w:r>
    </w:p>
    <w:p w14:paraId="20F2F102"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a) que não atenderem às especificações/descrição do objeto desta licitação;</w:t>
      </w:r>
    </w:p>
    <w:p w14:paraId="23149226"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b) que forem omissas ou se apresentarem incompletas ou não </w:t>
      </w:r>
      <w:proofErr w:type="spellStart"/>
      <w:r w:rsidRPr="00BB555E">
        <w:rPr>
          <w:rFonts w:ascii="Century Gothic" w:hAnsi="Century Gothic" w:cs="Arial"/>
          <w:sz w:val="20"/>
        </w:rPr>
        <w:t>informarem</w:t>
      </w:r>
      <w:proofErr w:type="spellEnd"/>
      <w:r w:rsidRPr="00BB555E">
        <w:rPr>
          <w:rFonts w:ascii="Century Gothic" w:hAnsi="Century Gothic" w:cs="Arial"/>
          <w:sz w:val="20"/>
        </w:rPr>
        <w:t xml:space="preserve"> as características do bem cotado, impedindo sua identificação com o item licitado;</w:t>
      </w:r>
    </w:p>
    <w:p w14:paraId="67378D06"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c) que conflitarem com a legislação em vigor;</w:t>
      </w:r>
    </w:p>
    <w:p w14:paraId="592A1B7C"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d) que deixarem de atender aos requisitos estabelecidos nos itens 5 e 7 deste Edital;</w:t>
      </w:r>
    </w:p>
    <w:p w14:paraId="3F6D4B00"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e) com valores unitários ou globais superiores ao limite estabelecido;</w:t>
      </w:r>
    </w:p>
    <w:p w14:paraId="5EE3088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f) com preços manifestamente inexequíveis, assim considerados aqueles que não venham a ser demonstrada sua exequibilidade quando exigido pela Administração.</w:t>
      </w:r>
    </w:p>
    <w:p w14:paraId="46CA1DF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f.1) Serão consideradas inexequíveis as propostas cujos valores forem inferiores a 75% (setenta e cinco por cento) do valor orçado pela Administração, conforme art. 59, § 4º da Lei Federal nº 14.133/2021;</w:t>
      </w:r>
    </w:p>
    <w:p w14:paraId="52EC9C84"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f.2) Será exigida garantia adicional do licitante vencedor cuja proposta for inferior a 85% (oitenta e cinco por cento) do valor orçado pela Administração, equivalente à diferença entre este último e o valor da proposta, sem prejuízo das demais garantias exigíveis, conforme art. 59, § 5º da Lei Federal nº 14.133/2021, a ser apresentada no prazo máximo de 10 (dez) dias úteis, prorrogáveis por igual período, a critério do Município, contados da assinatura do contrato, sujeito as sanções previstas no item 12 do Contrato, Anexo III do edital.</w:t>
      </w:r>
    </w:p>
    <w:p w14:paraId="5A3D639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9.12 - Se o proponente vencedor, convocado dentro do prazo de validade da sua proposta, não apresentar situação regular, estará sujeito às penalidades previstas no item 19 deste Edital. Neste caso, o Agente de Contratação convocará as propostas e documentos de habilitação dos proponentes subsequentes, observada a ordem de classificação, até a apuração de uma que atenda ao Edital, sendo o respectivo proponente convocado para negociar redução do preço ofertado.</w:t>
      </w:r>
    </w:p>
    <w:p w14:paraId="0022B0CA"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9.13 - Decorrido o prazo de validade das propostas, sem convocação para a contratação, ficam os proponentes liberados dos compromissos assumidos.</w:t>
      </w:r>
    </w:p>
    <w:p w14:paraId="4DE4DE7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9.14 - 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60368392" w14:textId="77777777" w:rsidR="004C53C7" w:rsidRPr="00BB555E" w:rsidRDefault="004C53C7"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rPr>
        <w:t xml:space="preserve">9.15 - O Agente de Contratação poderá durante a sessão verificar a regularidade dos documentos disponíveis para consulta </w:t>
      </w:r>
      <w:r w:rsidRPr="00BB555E">
        <w:rPr>
          <w:rFonts w:ascii="Century Gothic" w:hAnsi="Century Gothic" w:cs="Arial"/>
          <w:i/>
          <w:sz w:val="20"/>
        </w:rPr>
        <w:t>on-line</w:t>
      </w:r>
      <w:r w:rsidRPr="00BB555E">
        <w:rPr>
          <w:rFonts w:ascii="Century Gothic" w:hAnsi="Century Gothic" w:cs="Arial"/>
          <w:sz w:val="20"/>
        </w:rPr>
        <w:t xml:space="preserve"> exigidos no subitem 8.4, que não forem previamente apresentada(s) pelo(s) proponente(s) ou que forem apresentados vencidos ou positivos.</w:t>
      </w:r>
    </w:p>
    <w:p w14:paraId="53A20801" w14:textId="51300473"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 xml:space="preserve">9.16 - Encerrada a etapa de negociação, o Agente de Contratação/Comissão verificará se o licitante provisoriamente classificado em primeiro lugar atende às condições de participação </w:t>
      </w:r>
      <w:r w:rsidRPr="00BB555E">
        <w:rPr>
          <w:rFonts w:ascii="Century Gothic" w:hAnsi="Century Gothic" w:cs="Arial"/>
          <w:bCs/>
          <w:sz w:val="20"/>
          <w:lang w:val="pt-BR"/>
        </w:rPr>
        <w:lastRenderedPageBreak/>
        <w:t>no certame, conforme previsto no art. 14 da Lei nº 14.133/2021, legislação correlata, especialmente quanto à existência de sanção que impeça a participação no certame ou a futura contratação, mediante a consulta ao seguinte cadastro:</w:t>
      </w:r>
    </w:p>
    <w:p w14:paraId="7D83BAA6" w14:textId="24B3651D"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19.16.1 - Cadastro Nacional de Empresas Punidas – CNEP, mantido pela Controladoria-Geral da União (https://www.portaltransparencia.gov.br/</w:t>
      </w:r>
      <w:proofErr w:type="spellStart"/>
      <w:r w:rsidRPr="00BB555E">
        <w:rPr>
          <w:rFonts w:ascii="Century Gothic" w:hAnsi="Century Gothic" w:cs="Arial"/>
          <w:bCs/>
          <w:sz w:val="20"/>
          <w:lang w:val="pt-BR"/>
        </w:rPr>
        <w:t>sancoes</w:t>
      </w:r>
      <w:proofErr w:type="spellEnd"/>
      <w:r w:rsidRPr="00BB555E">
        <w:rPr>
          <w:rFonts w:ascii="Century Gothic" w:hAnsi="Century Gothic" w:cs="Arial"/>
          <w:bCs/>
          <w:sz w:val="20"/>
          <w:lang w:val="pt-BR"/>
        </w:rPr>
        <w:t>/</w:t>
      </w:r>
      <w:proofErr w:type="spellStart"/>
      <w:r w:rsidRPr="00BB555E">
        <w:rPr>
          <w:rFonts w:ascii="Century Gothic" w:hAnsi="Century Gothic" w:cs="Arial"/>
          <w:bCs/>
          <w:sz w:val="20"/>
          <w:lang w:val="pt-BR"/>
        </w:rPr>
        <w:t>cnep</w:t>
      </w:r>
      <w:proofErr w:type="spellEnd"/>
      <w:r w:rsidRPr="00BB555E">
        <w:rPr>
          <w:rFonts w:ascii="Century Gothic" w:hAnsi="Century Gothic" w:cs="Arial"/>
          <w:bCs/>
          <w:sz w:val="20"/>
          <w:lang w:val="pt-BR"/>
        </w:rPr>
        <w:t>).</w:t>
      </w:r>
    </w:p>
    <w:p w14:paraId="419C5E34" w14:textId="1CC272A2"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19.17 - A consulta aos cadastros será realizada no nome e no CNPJ da empresa licitante.</w:t>
      </w:r>
    </w:p>
    <w:p w14:paraId="16A85694" w14:textId="2878B89B"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19.17.1 - A consulta no CEIS quanto às sanções previstas na Lei n° 8.429, de 1992. , também ocorrerá no nome e no CPF do sócio majoritário da empresa licitante, se houver, por força do art. 12 da citada lei.</w:t>
      </w:r>
    </w:p>
    <w:p w14:paraId="31649BB6" w14:textId="68E52FDD"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19.18 - 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2083A1E9" w14:textId="64AAF83D"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19.18.1 - A tentativa de burla será verificada por meio dos vínculos societários, linhas de fornecimento similares, dentre outros. (IN nº 3/2018, art. 29, §1º).</w:t>
      </w:r>
    </w:p>
    <w:p w14:paraId="64EAD92F" w14:textId="5A847841"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19.18.2 - O licitante será convocado para manifestação previamente a uma eventual desclassificação. (IN nº 3/2018, art. 29, §2º).</w:t>
      </w:r>
    </w:p>
    <w:p w14:paraId="209AD963" w14:textId="3ED1B4A5"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19.18.3 - Constatada a existência de sanção, o licitante será reputado inabilitado, por falta de condição de participação.</w:t>
      </w:r>
    </w:p>
    <w:p w14:paraId="77834267" w14:textId="775ABFBB"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19.19 - Caso o licitante provisoriamente classificado em primeiro lugar tenha se utilizado de algum tratamento favorecido às ME/</w:t>
      </w:r>
      <w:proofErr w:type="spellStart"/>
      <w:r w:rsidRPr="00BB555E">
        <w:rPr>
          <w:rFonts w:ascii="Century Gothic" w:hAnsi="Century Gothic" w:cs="Arial"/>
          <w:bCs/>
          <w:sz w:val="20"/>
          <w:lang w:val="pt-BR"/>
        </w:rPr>
        <w:t>EPPs</w:t>
      </w:r>
      <w:proofErr w:type="spellEnd"/>
      <w:r w:rsidRPr="00BB555E">
        <w:rPr>
          <w:rFonts w:ascii="Century Gothic" w:hAnsi="Century Gothic" w:cs="Arial"/>
          <w:bCs/>
          <w:sz w:val="20"/>
          <w:lang w:val="pt-BR"/>
        </w:rPr>
        <w:t xml:space="preserve"> ou tenha se valido da aplicação da margem de preferência, o Agente de Contratação/Comissão verificará se faz jus ao benefício.</w:t>
      </w:r>
    </w:p>
    <w:p w14:paraId="2A3A193C" w14:textId="4574696C"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19.19.1 - Caso o licitante não venha a comprovar o atendimento dos requisitos para fazer jus ao benefício da margem de preferência, as propostas serão reclassificadas, para fins de nova aplicação da margem de preferência.</w:t>
      </w:r>
    </w:p>
    <w:p w14:paraId="253D2B49" w14:textId="39A5616D" w:rsidR="0065276C" w:rsidRPr="00BB555E" w:rsidRDefault="0065276C"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lang w:val="pt-BR"/>
        </w:rPr>
        <w:t>19.20 -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6625D32" w14:textId="10D4DD07" w:rsidR="004C53C7" w:rsidRPr="00BB555E" w:rsidRDefault="0065276C"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1</w:t>
      </w:r>
      <w:r w:rsidRPr="00BB555E">
        <w:rPr>
          <w:rFonts w:ascii="Century Gothic" w:hAnsi="Century Gothic" w:cs="Arial"/>
          <w:sz w:val="20"/>
        </w:rPr>
        <w:t>9.</w:t>
      </w:r>
      <w:r w:rsidRPr="00BB555E">
        <w:rPr>
          <w:rFonts w:ascii="Century Gothic" w:hAnsi="Century Gothic" w:cs="Arial"/>
          <w:sz w:val="20"/>
          <w:lang w:val="pt-BR"/>
        </w:rPr>
        <w:t>21</w:t>
      </w:r>
      <w:r w:rsidR="004C53C7" w:rsidRPr="00BB555E">
        <w:rPr>
          <w:rFonts w:ascii="Century Gothic" w:hAnsi="Century Gothic" w:cs="Arial"/>
          <w:sz w:val="20"/>
        </w:rPr>
        <w:t xml:space="preserve"> - No momento da verificação se o sistema estiver indisponível ficará o(s) proponente(s) com o ônus de não terem apresentado o documento ou ter (em) apresentado com restrição.</w:t>
      </w:r>
    </w:p>
    <w:p w14:paraId="669E91F9" w14:textId="77777777" w:rsidR="00335EC6" w:rsidRPr="00BB555E" w:rsidRDefault="00335EC6" w:rsidP="00DD0A82">
      <w:pPr>
        <w:pStyle w:val="Corpodetexto"/>
        <w:spacing w:line="312" w:lineRule="auto"/>
        <w:jc w:val="both"/>
        <w:rPr>
          <w:rFonts w:ascii="Century Gothic" w:hAnsi="Century Gothic" w:cs="Arial"/>
          <w:sz w:val="20"/>
          <w:lang w:val="pt-BR"/>
        </w:rPr>
      </w:pPr>
    </w:p>
    <w:p w14:paraId="16E16907"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10 - DAS IMPUGNAÇÕES E DOS RECURSOS ADMINISTRATIVOS</w:t>
      </w:r>
    </w:p>
    <w:p w14:paraId="6086EB9C" w14:textId="640F50FD"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10.1 – </w:t>
      </w:r>
      <w:r w:rsidRPr="00BB555E">
        <w:rPr>
          <w:rFonts w:ascii="Century Gothic" w:hAnsi="Century Gothic" w:cs="Arial"/>
          <w:b/>
          <w:sz w:val="20"/>
        </w:rPr>
        <w:t>A impugnação</w:t>
      </w:r>
      <w:r w:rsidRPr="00BB555E">
        <w:rPr>
          <w:rFonts w:ascii="Century Gothic" w:hAnsi="Century Gothic" w:cs="Arial"/>
          <w:sz w:val="20"/>
        </w:rPr>
        <w:t xml:space="preserve"> ao Edital poderá ser feita, por qualquer interessado, até 03 (três) dias úteis antes da data fixada para abertura das propostas, conforme dispõe art. 164 da Lei 14.133/2021, mediante documento formalizado e apresentado EXCLUSIVAMENTE POR MEIO DO SISTEMA PROVEDOR no endereço eletrônico do provedor indicado neste edital, na Plataforma de Licitações (</w:t>
      </w:r>
      <w:hyperlink r:id="rId13">
        <w:r w:rsidR="003C1DD1" w:rsidRPr="00BB555E">
          <w:rPr>
            <w:rFonts w:ascii="Century Gothic" w:hAnsi="Century Gothic" w:cs="Arial"/>
            <w:sz w:val="20"/>
          </w:rPr>
          <w:t>www.licitardigital.com.br</w:t>
        </w:r>
      </w:hyperlink>
      <w:r w:rsidRPr="00BB555E">
        <w:rPr>
          <w:rFonts w:ascii="Century Gothic" w:hAnsi="Century Gothic" w:cs="Arial"/>
          <w:sz w:val="20"/>
        </w:rPr>
        <w:t>).</w:t>
      </w:r>
    </w:p>
    <w:p w14:paraId="3309B71C"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10.2 - Não serão conhecidas as impugnações apresentadas fora do prazo legal, subscritos por representante não habilitado legalmente ou não identificado no processo para responder pelo licitante, e/ou não motivadas.</w:t>
      </w:r>
    </w:p>
    <w:p w14:paraId="16C2752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10.2.1 - Não serão conhecidas as impugnações efetuadas por meio diverso do que o estabelecido no item 10.1 deste edital.</w:t>
      </w:r>
    </w:p>
    <w:p w14:paraId="3D162E8B" w14:textId="181A4AF4"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lastRenderedPageBreak/>
        <w:t>10.2.2 - A resposta à impugnação ou ao pedido de esclarecimento será divulgada em sítio eletrônico oficial, no endereço Plataforma de Licitações (</w:t>
      </w:r>
      <w:hyperlink r:id="rId14">
        <w:r w:rsidR="003C1DD1" w:rsidRPr="00BB555E">
          <w:rPr>
            <w:rFonts w:ascii="Century Gothic" w:hAnsi="Century Gothic" w:cs="Arial"/>
            <w:sz w:val="20"/>
          </w:rPr>
          <w:t>www.licitardigital.com.br</w:t>
        </w:r>
      </w:hyperlink>
      <w:r w:rsidRPr="00BB555E">
        <w:rPr>
          <w:rFonts w:ascii="Century Gothic" w:hAnsi="Century Gothic" w:cs="Arial"/>
          <w:sz w:val="20"/>
        </w:rPr>
        <w:t>), no prazo de até 3 (três) dias úteis, limitado ao último dia útil anterior à data da abertura do certame e vinculará os participantes e a administração.</w:t>
      </w:r>
    </w:p>
    <w:p w14:paraId="1704534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10.3 - As impugnações não possuem efeito suspensivo, contudo, pode o Agente de Contratação atribuir-lhes tal efeito, em caráter excepcional, mediante justificativa nos autos.</w:t>
      </w:r>
    </w:p>
    <w:p w14:paraId="1BFAA667"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10.4 - Acolhida a impugnação contra o instrumento convocatório será definida e publicada nova data para a realização do certame.</w:t>
      </w:r>
    </w:p>
    <w:p w14:paraId="79CE8353" w14:textId="58AE0F0D"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10.5 - O pedido de esclarecimentos referentes ao processo licitatório será encaminhado ao Agente de Contratação, até 03 (três) dias úteis anteriores à data fixada para abertura da sessão pública, os interessados poderão formular consultas em campo próprio do sistema provedor. Contatos podem ser realizados pelo Portal na Plataforma de Licitações (</w:t>
      </w:r>
      <w:hyperlink r:id="rId15">
        <w:r w:rsidR="003C1DD1" w:rsidRPr="00BB555E">
          <w:rPr>
            <w:rFonts w:ascii="Century Gothic" w:hAnsi="Century Gothic" w:cs="Arial"/>
            <w:sz w:val="20"/>
          </w:rPr>
          <w:t>www.licitardigital.com.br</w:t>
        </w:r>
      </w:hyperlink>
      <w:r w:rsidRPr="00BB555E">
        <w:rPr>
          <w:rFonts w:ascii="Century Gothic" w:hAnsi="Century Gothic" w:cs="Arial"/>
          <w:sz w:val="20"/>
        </w:rPr>
        <w:t>).</w:t>
      </w:r>
    </w:p>
    <w:p w14:paraId="0290F30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10.6 - O Agente de Contratação poderá requisitar subsídios formais aos responsáveis pela elaboração do Termo de Referência e orçamento estimado, para fins de resposta aos questionamentos apresentados.</w:t>
      </w:r>
    </w:p>
    <w:p w14:paraId="0DC902C8" w14:textId="77777777" w:rsidR="004C53C7" w:rsidRPr="00BB555E" w:rsidRDefault="004C53C7" w:rsidP="00DD0A82">
      <w:pPr>
        <w:pStyle w:val="PargrafodaLista"/>
        <w:tabs>
          <w:tab w:val="left" w:pos="764"/>
        </w:tabs>
        <w:spacing w:before="123" w:line="312" w:lineRule="auto"/>
        <w:ind w:left="0" w:right="2" w:firstLine="0"/>
        <w:rPr>
          <w:rFonts w:ascii="Century Gothic" w:eastAsia="Times New Roman" w:hAnsi="Century Gothic" w:cs="Arial"/>
          <w:b/>
          <w:bCs/>
          <w:sz w:val="20"/>
          <w:szCs w:val="20"/>
          <w:lang w:val="pt-BR"/>
        </w:rPr>
      </w:pPr>
      <w:r w:rsidRPr="00BB555E">
        <w:rPr>
          <w:rFonts w:ascii="Century Gothic" w:eastAsia="Times New Roman" w:hAnsi="Century Gothic" w:cs="Arial"/>
          <w:b/>
          <w:bCs/>
          <w:sz w:val="20"/>
          <w:szCs w:val="20"/>
          <w:lang w:val="pt-BR"/>
        </w:rPr>
        <w:t>10.7 - Do Recurso:</w:t>
      </w:r>
    </w:p>
    <w:p w14:paraId="737C69F4" w14:textId="75170284" w:rsidR="004C53C7" w:rsidRPr="00BB555E" w:rsidRDefault="004C53C7" w:rsidP="00DD0A82">
      <w:pPr>
        <w:pStyle w:val="PargrafodaLista"/>
        <w:tabs>
          <w:tab w:val="left" w:pos="142"/>
          <w:tab w:val="left" w:pos="963"/>
          <w:tab w:val="left" w:pos="921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10.7.1 - A</w:t>
      </w:r>
      <w:r w:rsidRPr="00BB555E">
        <w:rPr>
          <w:rFonts w:ascii="Century Gothic" w:hAnsi="Century Gothic" w:cs="Arial"/>
          <w:spacing w:val="67"/>
          <w:sz w:val="20"/>
          <w:szCs w:val="20"/>
        </w:rPr>
        <w:t xml:space="preserve"> </w:t>
      </w:r>
      <w:r w:rsidRPr="00BB555E">
        <w:rPr>
          <w:rFonts w:ascii="Century Gothic" w:hAnsi="Century Gothic" w:cs="Arial"/>
          <w:sz w:val="20"/>
          <w:szCs w:val="20"/>
        </w:rPr>
        <w:t>Licitante</w:t>
      </w:r>
      <w:r w:rsidRPr="00BB555E">
        <w:rPr>
          <w:rFonts w:ascii="Century Gothic" w:hAnsi="Century Gothic" w:cs="Arial"/>
          <w:spacing w:val="67"/>
          <w:sz w:val="20"/>
          <w:szCs w:val="20"/>
        </w:rPr>
        <w:t xml:space="preserve"> </w:t>
      </w:r>
      <w:r w:rsidRPr="00BB555E">
        <w:rPr>
          <w:rFonts w:ascii="Century Gothic" w:hAnsi="Century Gothic" w:cs="Arial"/>
          <w:sz w:val="20"/>
          <w:szCs w:val="20"/>
        </w:rPr>
        <w:t>terá</w:t>
      </w:r>
      <w:r w:rsidRPr="00BB555E">
        <w:rPr>
          <w:rFonts w:ascii="Century Gothic" w:hAnsi="Century Gothic" w:cs="Arial"/>
          <w:spacing w:val="67"/>
          <w:sz w:val="20"/>
          <w:szCs w:val="20"/>
        </w:rPr>
        <w:t xml:space="preserve"> </w:t>
      </w:r>
      <w:r w:rsidRPr="00BB555E">
        <w:rPr>
          <w:rFonts w:ascii="Century Gothic" w:hAnsi="Century Gothic" w:cs="Arial"/>
          <w:sz w:val="20"/>
          <w:szCs w:val="20"/>
        </w:rPr>
        <w:t>o</w:t>
      </w:r>
      <w:r w:rsidRPr="00BB555E">
        <w:rPr>
          <w:rFonts w:ascii="Century Gothic" w:hAnsi="Century Gothic" w:cs="Arial"/>
          <w:spacing w:val="66"/>
          <w:sz w:val="20"/>
          <w:szCs w:val="20"/>
        </w:rPr>
        <w:t xml:space="preserve"> </w:t>
      </w:r>
      <w:r w:rsidRPr="00BB555E">
        <w:rPr>
          <w:rFonts w:ascii="Century Gothic" w:hAnsi="Century Gothic" w:cs="Arial"/>
          <w:sz w:val="20"/>
          <w:szCs w:val="20"/>
        </w:rPr>
        <w:t>prazo de 03 (três) dias úteis para interpor recurso,</w:t>
      </w:r>
      <w:r w:rsidRPr="00BB555E">
        <w:rPr>
          <w:rFonts w:ascii="Century Gothic" w:hAnsi="Century Gothic" w:cs="Arial"/>
          <w:spacing w:val="-64"/>
          <w:sz w:val="20"/>
          <w:szCs w:val="20"/>
        </w:rPr>
        <w:t xml:space="preserve"> </w:t>
      </w:r>
      <w:r w:rsidRPr="00BB555E">
        <w:rPr>
          <w:rFonts w:ascii="Century Gothic" w:hAnsi="Century Gothic" w:cs="Arial"/>
          <w:sz w:val="20"/>
          <w:szCs w:val="20"/>
        </w:rPr>
        <w:t>na Plataforma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67"/>
          <w:sz w:val="20"/>
          <w:szCs w:val="20"/>
        </w:rPr>
        <w:t xml:space="preserve"> </w:t>
      </w:r>
      <w:r w:rsidRPr="00BB555E">
        <w:rPr>
          <w:rFonts w:ascii="Century Gothic" w:hAnsi="Century Gothic" w:cs="Arial"/>
          <w:sz w:val="20"/>
          <w:szCs w:val="20"/>
        </w:rPr>
        <w:t>Licitações</w:t>
      </w:r>
      <w:r w:rsidRPr="00BB555E">
        <w:rPr>
          <w:rFonts w:ascii="Century Gothic" w:hAnsi="Century Gothic" w:cs="Arial"/>
          <w:spacing w:val="67"/>
          <w:sz w:val="20"/>
          <w:szCs w:val="20"/>
        </w:rPr>
        <w:t xml:space="preserve"> </w:t>
      </w:r>
      <w:r w:rsidRPr="00BB555E">
        <w:rPr>
          <w:rFonts w:ascii="Century Gothic" w:hAnsi="Century Gothic" w:cs="Arial"/>
          <w:sz w:val="20"/>
          <w:szCs w:val="20"/>
        </w:rPr>
        <w:t>(</w:t>
      </w:r>
      <w:hyperlink r:id="rId16">
        <w:r w:rsidR="003C1DD1" w:rsidRPr="00BB555E">
          <w:rPr>
            <w:rFonts w:ascii="Century Gothic" w:hAnsi="Century Gothic" w:cs="Arial"/>
            <w:sz w:val="20"/>
            <w:szCs w:val="20"/>
            <w:u w:val="single" w:color="0000FF"/>
          </w:rPr>
          <w:t>www.licitardigital.com.br</w:t>
        </w:r>
      </w:hyperlink>
      <w:r w:rsidRPr="00BB555E">
        <w:rPr>
          <w:rFonts w:ascii="Century Gothic" w:hAnsi="Century Gothic" w:cs="Arial"/>
          <w:sz w:val="20"/>
          <w:szCs w:val="20"/>
        </w:rPr>
        <w:t>),</w:t>
      </w:r>
      <w:r w:rsidRPr="00BB555E">
        <w:rPr>
          <w:rFonts w:ascii="Century Gothic" w:hAnsi="Century Gothic" w:cs="Arial"/>
          <w:spacing w:val="67"/>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conformidade</w:t>
      </w:r>
      <w:r w:rsidRPr="00BB555E">
        <w:rPr>
          <w:rFonts w:ascii="Century Gothic" w:hAnsi="Century Gothic" w:cs="Arial"/>
          <w:spacing w:val="12"/>
          <w:sz w:val="20"/>
          <w:szCs w:val="20"/>
        </w:rPr>
        <w:t xml:space="preserve"> </w:t>
      </w:r>
      <w:r w:rsidRPr="00BB555E">
        <w:rPr>
          <w:rFonts w:ascii="Century Gothic" w:hAnsi="Century Gothic" w:cs="Arial"/>
          <w:sz w:val="20"/>
          <w:szCs w:val="20"/>
        </w:rPr>
        <w:t>com</w:t>
      </w:r>
      <w:r w:rsidRPr="00BB555E">
        <w:rPr>
          <w:rFonts w:ascii="Century Gothic" w:hAnsi="Century Gothic" w:cs="Arial"/>
          <w:spacing w:val="13"/>
          <w:sz w:val="20"/>
          <w:szCs w:val="20"/>
        </w:rPr>
        <w:t xml:space="preserve"> </w:t>
      </w:r>
      <w:r w:rsidRPr="00BB555E">
        <w:rPr>
          <w:rFonts w:ascii="Century Gothic" w:hAnsi="Century Gothic" w:cs="Arial"/>
          <w:sz w:val="20"/>
          <w:szCs w:val="20"/>
        </w:rPr>
        <w:t>o</w:t>
      </w:r>
      <w:r w:rsidRPr="00BB555E">
        <w:rPr>
          <w:rFonts w:ascii="Century Gothic" w:hAnsi="Century Gothic" w:cs="Arial"/>
          <w:spacing w:val="12"/>
          <w:sz w:val="20"/>
          <w:szCs w:val="20"/>
        </w:rPr>
        <w:t xml:space="preserve"> </w:t>
      </w:r>
      <w:r w:rsidRPr="00BB555E">
        <w:rPr>
          <w:rFonts w:ascii="Century Gothic" w:hAnsi="Century Gothic" w:cs="Arial"/>
          <w:sz w:val="20"/>
          <w:szCs w:val="20"/>
        </w:rPr>
        <w:t>que</w:t>
      </w:r>
      <w:r w:rsidRPr="00BB555E">
        <w:rPr>
          <w:rFonts w:ascii="Century Gothic" w:hAnsi="Century Gothic" w:cs="Arial"/>
          <w:spacing w:val="12"/>
          <w:sz w:val="20"/>
          <w:szCs w:val="20"/>
        </w:rPr>
        <w:t xml:space="preserve"> </w:t>
      </w:r>
      <w:r w:rsidRPr="00BB555E">
        <w:rPr>
          <w:rFonts w:ascii="Century Gothic" w:hAnsi="Century Gothic" w:cs="Arial"/>
          <w:sz w:val="20"/>
          <w:szCs w:val="20"/>
        </w:rPr>
        <w:t>dispõe</w:t>
      </w:r>
      <w:r w:rsidRPr="00BB555E">
        <w:rPr>
          <w:rFonts w:ascii="Century Gothic" w:hAnsi="Century Gothic" w:cs="Arial"/>
          <w:spacing w:val="12"/>
          <w:sz w:val="20"/>
          <w:szCs w:val="20"/>
        </w:rPr>
        <w:t xml:space="preserve"> </w:t>
      </w:r>
      <w:r w:rsidRPr="00BB555E">
        <w:rPr>
          <w:rFonts w:ascii="Century Gothic" w:hAnsi="Century Gothic" w:cs="Arial"/>
          <w:sz w:val="20"/>
          <w:szCs w:val="20"/>
        </w:rPr>
        <w:t>o</w:t>
      </w:r>
      <w:r w:rsidRPr="00BB555E">
        <w:rPr>
          <w:rFonts w:ascii="Century Gothic" w:hAnsi="Century Gothic" w:cs="Arial"/>
          <w:spacing w:val="12"/>
          <w:sz w:val="20"/>
          <w:szCs w:val="20"/>
        </w:rPr>
        <w:t xml:space="preserve"> </w:t>
      </w:r>
      <w:r w:rsidRPr="00BB555E">
        <w:rPr>
          <w:rFonts w:ascii="Century Gothic" w:hAnsi="Century Gothic" w:cs="Arial"/>
          <w:sz w:val="20"/>
          <w:szCs w:val="20"/>
        </w:rPr>
        <w:t>art.</w:t>
      </w:r>
      <w:r w:rsidRPr="00BB555E">
        <w:rPr>
          <w:rFonts w:ascii="Century Gothic" w:hAnsi="Century Gothic" w:cs="Arial"/>
          <w:spacing w:val="12"/>
          <w:sz w:val="20"/>
          <w:szCs w:val="20"/>
        </w:rPr>
        <w:t xml:space="preserve"> </w:t>
      </w:r>
      <w:r w:rsidRPr="00BB555E">
        <w:rPr>
          <w:rFonts w:ascii="Century Gothic" w:hAnsi="Century Gothic" w:cs="Arial"/>
          <w:sz w:val="20"/>
          <w:szCs w:val="20"/>
        </w:rPr>
        <w:t>165,</w:t>
      </w:r>
      <w:r w:rsidRPr="00BB555E">
        <w:rPr>
          <w:rFonts w:ascii="Century Gothic" w:hAnsi="Century Gothic" w:cs="Arial"/>
          <w:spacing w:val="12"/>
          <w:sz w:val="20"/>
          <w:szCs w:val="20"/>
        </w:rPr>
        <w:t xml:space="preserve"> </w:t>
      </w:r>
      <w:r w:rsidRPr="00BB555E">
        <w:rPr>
          <w:rFonts w:ascii="Century Gothic" w:hAnsi="Century Gothic" w:cs="Arial"/>
          <w:sz w:val="20"/>
          <w:szCs w:val="20"/>
        </w:rPr>
        <w:t>inc.</w:t>
      </w:r>
      <w:r w:rsidRPr="00BB555E">
        <w:rPr>
          <w:rFonts w:ascii="Century Gothic" w:hAnsi="Century Gothic" w:cs="Arial"/>
          <w:spacing w:val="12"/>
          <w:sz w:val="20"/>
          <w:szCs w:val="20"/>
        </w:rPr>
        <w:t xml:space="preserve"> </w:t>
      </w:r>
      <w:r w:rsidRPr="00BB555E">
        <w:rPr>
          <w:rFonts w:ascii="Century Gothic" w:hAnsi="Century Gothic" w:cs="Arial"/>
          <w:sz w:val="20"/>
          <w:szCs w:val="20"/>
        </w:rPr>
        <w:t>I</w:t>
      </w:r>
      <w:r w:rsidRPr="00BB555E">
        <w:rPr>
          <w:rFonts w:ascii="Century Gothic" w:hAnsi="Century Gothic" w:cs="Arial"/>
          <w:spacing w:val="13"/>
          <w:sz w:val="20"/>
          <w:szCs w:val="20"/>
        </w:rPr>
        <w:t xml:space="preserve"> </w:t>
      </w:r>
      <w:r w:rsidRPr="00BB555E">
        <w:rPr>
          <w:rFonts w:ascii="Century Gothic" w:hAnsi="Century Gothic" w:cs="Arial"/>
          <w:sz w:val="20"/>
          <w:szCs w:val="20"/>
        </w:rPr>
        <w:t>da</w:t>
      </w:r>
      <w:r w:rsidRPr="00BB555E">
        <w:rPr>
          <w:rFonts w:ascii="Century Gothic" w:hAnsi="Century Gothic" w:cs="Arial"/>
          <w:spacing w:val="12"/>
          <w:sz w:val="20"/>
          <w:szCs w:val="20"/>
        </w:rPr>
        <w:t xml:space="preserve"> </w:t>
      </w:r>
      <w:r w:rsidRPr="00BB555E">
        <w:rPr>
          <w:rFonts w:ascii="Century Gothic" w:hAnsi="Century Gothic" w:cs="Arial"/>
          <w:sz w:val="20"/>
          <w:szCs w:val="20"/>
        </w:rPr>
        <w:t>Lei</w:t>
      </w:r>
      <w:r w:rsidRPr="00BB555E">
        <w:rPr>
          <w:rFonts w:ascii="Century Gothic" w:hAnsi="Century Gothic" w:cs="Arial"/>
          <w:spacing w:val="11"/>
          <w:sz w:val="20"/>
          <w:szCs w:val="20"/>
        </w:rPr>
        <w:t xml:space="preserve"> </w:t>
      </w:r>
      <w:r w:rsidRPr="00BB555E">
        <w:rPr>
          <w:rFonts w:ascii="Century Gothic" w:hAnsi="Century Gothic" w:cs="Arial"/>
          <w:sz w:val="20"/>
          <w:szCs w:val="20"/>
        </w:rPr>
        <w:t>14.133/2021,</w:t>
      </w:r>
      <w:r w:rsidRPr="00BB555E">
        <w:rPr>
          <w:rFonts w:ascii="Century Gothic" w:hAnsi="Century Gothic" w:cs="Arial"/>
          <w:spacing w:val="12"/>
          <w:sz w:val="20"/>
          <w:szCs w:val="20"/>
        </w:rPr>
        <w:t xml:space="preserve"> </w:t>
      </w:r>
      <w:r w:rsidRPr="00BB555E">
        <w:rPr>
          <w:rFonts w:ascii="Century Gothic" w:hAnsi="Century Gothic" w:cs="Arial"/>
          <w:sz w:val="20"/>
          <w:szCs w:val="20"/>
        </w:rPr>
        <w:t>em</w:t>
      </w:r>
      <w:r w:rsidRPr="00BB555E">
        <w:rPr>
          <w:rFonts w:ascii="Century Gothic" w:hAnsi="Century Gothic" w:cs="Arial"/>
          <w:spacing w:val="10"/>
          <w:sz w:val="20"/>
          <w:szCs w:val="20"/>
        </w:rPr>
        <w:t xml:space="preserve"> </w:t>
      </w:r>
      <w:r w:rsidRPr="00BB555E">
        <w:rPr>
          <w:rFonts w:ascii="Century Gothic" w:hAnsi="Century Gothic" w:cs="Arial"/>
          <w:sz w:val="20"/>
          <w:szCs w:val="20"/>
        </w:rPr>
        <w:t>face</w:t>
      </w:r>
      <w:r w:rsidRPr="00BB555E">
        <w:rPr>
          <w:rFonts w:ascii="Century Gothic" w:hAnsi="Century Gothic" w:cs="Arial"/>
          <w:spacing w:val="12"/>
          <w:sz w:val="20"/>
          <w:szCs w:val="20"/>
        </w:rPr>
        <w:t xml:space="preserve"> </w:t>
      </w:r>
      <w:r w:rsidRPr="00BB555E">
        <w:rPr>
          <w:rFonts w:ascii="Century Gothic" w:hAnsi="Century Gothic" w:cs="Arial"/>
          <w:sz w:val="20"/>
          <w:szCs w:val="20"/>
        </w:rPr>
        <w:t>de:</w:t>
      </w:r>
    </w:p>
    <w:p w14:paraId="06F9A86F" w14:textId="77777777" w:rsidR="004C53C7" w:rsidRPr="00BB555E" w:rsidRDefault="004C53C7" w:rsidP="00DD0A82">
      <w:pPr>
        <w:pStyle w:val="PargrafodaLista"/>
        <w:tabs>
          <w:tab w:val="left" w:pos="142"/>
          <w:tab w:val="left" w:pos="961"/>
          <w:tab w:val="left" w:pos="963"/>
          <w:tab w:val="left" w:pos="921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a) ato</w:t>
      </w:r>
      <w:r w:rsidRPr="00BB555E">
        <w:rPr>
          <w:rFonts w:ascii="Century Gothic" w:hAnsi="Century Gothic" w:cs="Arial"/>
          <w:spacing w:val="56"/>
          <w:sz w:val="20"/>
          <w:szCs w:val="20"/>
        </w:rPr>
        <w:t xml:space="preserve"> </w:t>
      </w:r>
      <w:r w:rsidRPr="00BB555E">
        <w:rPr>
          <w:rFonts w:ascii="Century Gothic" w:hAnsi="Century Gothic" w:cs="Arial"/>
          <w:sz w:val="20"/>
          <w:szCs w:val="20"/>
        </w:rPr>
        <w:t>que</w:t>
      </w:r>
      <w:r w:rsidRPr="00BB555E">
        <w:rPr>
          <w:rFonts w:ascii="Century Gothic" w:hAnsi="Century Gothic" w:cs="Arial"/>
          <w:spacing w:val="56"/>
          <w:sz w:val="20"/>
          <w:szCs w:val="20"/>
        </w:rPr>
        <w:t xml:space="preserve"> </w:t>
      </w:r>
      <w:r w:rsidRPr="00BB555E">
        <w:rPr>
          <w:rFonts w:ascii="Century Gothic" w:hAnsi="Century Gothic" w:cs="Arial"/>
          <w:sz w:val="20"/>
          <w:szCs w:val="20"/>
        </w:rPr>
        <w:t>defira</w:t>
      </w:r>
      <w:r w:rsidRPr="00BB555E">
        <w:rPr>
          <w:rFonts w:ascii="Century Gothic" w:hAnsi="Century Gothic" w:cs="Arial"/>
          <w:spacing w:val="57"/>
          <w:sz w:val="20"/>
          <w:szCs w:val="20"/>
        </w:rPr>
        <w:t xml:space="preserve"> </w:t>
      </w:r>
      <w:r w:rsidRPr="00BB555E">
        <w:rPr>
          <w:rFonts w:ascii="Century Gothic" w:hAnsi="Century Gothic" w:cs="Arial"/>
          <w:sz w:val="20"/>
          <w:szCs w:val="20"/>
        </w:rPr>
        <w:t>ou</w:t>
      </w:r>
      <w:r w:rsidRPr="00BB555E">
        <w:rPr>
          <w:rFonts w:ascii="Century Gothic" w:hAnsi="Century Gothic" w:cs="Arial"/>
          <w:spacing w:val="56"/>
          <w:sz w:val="20"/>
          <w:szCs w:val="20"/>
        </w:rPr>
        <w:t xml:space="preserve"> </w:t>
      </w:r>
      <w:r w:rsidRPr="00BB555E">
        <w:rPr>
          <w:rFonts w:ascii="Century Gothic" w:hAnsi="Century Gothic" w:cs="Arial"/>
          <w:sz w:val="20"/>
          <w:szCs w:val="20"/>
        </w:rPr>
        <w:t>indefira</w:t>
      </w:r>
      <w:r w:rsidRPr="00BB555E">
        <w:rPr>
          <w:rFonts w:ascii="Century Gothic" w:hAnsi="Century Gothic" w:cs="Arial"/>
          <w:spacing w:val="57"/>
          <w:sz w:val="20"/>
          <w:szCs w:val="20"/>
        </w:rPr>
        <w:t xml:space="preserve"> </w:t>
      </w:r>
      <w:r w:rsidRPr="00BB555E">
        <w:rPr>
          <w:rFonts w:ascii="Century Gothic" w:hAnsi="Century Gothic" w:cs="Arial"/>
          <w:sz w:val="20"/>
          <w:szCs w:val="20"/>
        </w:rPr>
        <w:t>pedido</w:t>
      </w:r>
      <w:r w:rsidRPr="00BB555E">
        <w:rPr>
          <w:rFonts w:ascii="Century Gothic" w:hAnsi="Century Gothic" w:cs="Arial"/>
          <w:spacing w:val="56"/>
          <w:sz w:val="20"/>
          <w:szCs w:val="20"/>
        </w:rPr>
        <w:t xml:space="preserve"> </w:t>
      </w:r>
      <w:r w:rsidRPr="00BB555E">
        <w:rPr>
          <w:rFonts w:ascii="Century Gothic" w:hAnsi="Century Gothic" w:cs="Arial"/>
          <w:sz w:val="20"/>
          <w:szCs w:val="20"/>
        </w:rPr>
        <w:t>de</w:t>
      </w:r>
      <w:r w:rsidRPr="00BB555E">
        <w:rPr>
          <w:rFonts w:ascii="Century Gothic" w:hAnsi="Century Gothic" w:cs="Arial"/>
          <w:spacing w:val="57"/>
          <w:sz w:val="20"/>
          <w:szCs w:val="20"/>
        </w:rPr>
        <w:t xml:space="preserve"> </w:t>
      </w:r>
      <w:r w:rsidRPr="00BB555E">
        <w:rPr>
          <w:rFonts w:ascii="Century Gothic" w:hAnsi="Century Gothic" w:cs="Arial"/>
          <w:sz w:val="20"/>
          <w:szCs w:val="20"/>
        </w:rPr>
        <w:t>pré-qualificação</w:t>
      </w:r>
      <w:r w:rsidRPr="00BB555E">
        <w:rPr>
          <w:rFonts w:ascii="Century Gothic" w:hAnsi="Century Gothic" w:cs="Arial"/>
          <w:spacing w:val="56"/>
          <w:sz w:val="20"/>
          <w:szCs w:val="20"/>
        </w:rPr>
        <w:t xml:space="preserve"> </w:t>
      </w:r>
      <w:r w:rsidRPr="00BB555E">
        <w:rPr>
          <w:rFonts w:ascii="Century Gothic" w:hAnsi="Century Gothic" w:cs="Arial"/>
          <w:sz w:val="20"/>
          <w:szCs w:val="20"/>
        </w:rPr>
        <w:t>de</w:t>
      </w:r>
      <w:r w:rsidRPr="00BB555E">
        <w:rPr>
          <w:rFonts w:ascii="Century Gothic" w:hAnsi="Century Gothic" w:cs="Arial"/>
          <w:spacing w:val="56"/>
          <w:sz w:val="20"/>
          <w:szCs w:val="20"/>
        </w:rPr>
        <w:t xml:space="preserve"> </w:t>
      </w:r>
      <w:r w:rsidRPr="00BB555E">
        <w:rPr>
          <w:rFonts w:ascii="Century Gothic" w:hAnsi="Century Gothic" w:cs="Arial"/>
          <w:sz w:val="20"/>
          <w:szCs w:val="20"/>
        </w:rPr>
        <w:t>interessado</w:t>
      </w:r>
      <w:r w:rsidRPr="00BB555E">
        <w:rPr>
          <w:rFonts w:ascii="Century Gothic" w:hAnsi="Century Gothic" w:cs="Arial"/>
          <w:spacing w:val="57"/>
          <w:sz w:val="20"/>
          <w:szCs w:val="20"/>
        </w:rPr>
        <w:t xml:space="preserve"> </w:t>
      </w:r>
      <w:r w:rsidRPr="00BB555E">
        <w:rPr>
          <w:rFonts w:ascii="Century Gothic" w:hAnsi="Century Gothic" w:cs="Arial"/>
          <w:sz w:val="20"/>
          <w:szCs w:val="20"/>
        </w:rPr>
        <w:t>ou</w:t>
      </w:r>
      <w:r w:rsidRPr="00BB555E">
        <w:rPr>
          <w:rFonts w:ascii="Century Gothic" w:hAnsi="Century Gothic" w:cs="Arial"/>
          <w:spacing w:val="56"/>
          <w:sz w:val="20"/>
          <w:szCs w:val="20"/>
        </w:rPr>
        <w:t xml:space="preserve"> </w:t>
      </w:r>
      <w:r w:rsidRPr="00BB555E">
        <w:rPr>
          <w:rFonts w:ascii="Century Gothic" w:hAnsi="Century Gothic" w:cs="Arial"/>
          <w:sz w:val="20"/>
          <w:szCs w:val="20"/>
        </w:rPr>
        <w:t>de</w:t>
      </w:r>
      <w:r w:rsidRPr="00BB555E">
        <w:rPr>
          <w:rFonts w:ascii="Century Gothic" w:hAnsi="Century Gothic" w:cs="Arial"/>
          <w:spacing w:val="-63"/>
          <w:sz w:val="20"/>
          <w:szCs w:val="20"/>
        </w:rPr>
        <w:t xml:space="preserve"> </w:t>
      </w:r>
      <w:r w:rsidRPr="00BB555E">
        <w:rPr>
          <w:rFonts w:ascii="Century Gothic" w:hAnsi="Century Gothic" w:cs="Arial"/>
          <w:sz w:val="20"/>
          <w:szCs w:val="20"/>
        </w:rPr>
        <w:t>inscrição</w:t>
      </w:r>
      <w:r w:rsidRPr="00BB555E">
        <w:rPr>
          <w:rFonts w:ascii="Century Gothic" w:hAnsi="Century Gothic" w:cs="Arial"/>
          <w:spacing w:val="8"/>
          <w:sz w:val="20"/>
          <w:szCs w:val="20"/>
        </w:rPr>
        <w:t xml:space="preserve"> </w:t>
      </w:r>
      <w:r w:rsidRPr="00BB555E">
        <w:rPr>
          <w:rFonts w:ascii="Century Gothic" w:hAnsi="Century Gothic" w:cs="Arial"/>
          <w:sz w:val="20"/>
          <w:szCs w:val="20"/>
        </w:rPr>
        <w:t>em</w:t>
      </w:r>
      <w:r w:rsidRPr="00BB555E">
        <w:rPr>
          <w:rFonts w:ascii="Century Gothic" w:hAnsi="Century Gothic" w:cs="Arial"/>
          <w:spacing w:val="9"/>
          <w:sz w:val="20"/>
          <w:szCs w:val="20"/>
        </w:rPr>
        <w:t xml:space="preserve"> </w:t>
      </w:r>
      <w:r w:rsidRPr="00BB555E">
        <w:rPr>
          <w:rFonts w:ascii="Century Gothic" w:hAnsi="Century Gothic" w:cs="Arial"/>
          <w:sz w:val="20"/>
          <w:szCs w:val="20"/>
        </w:rPr>
        <w:t>registro</w:t>
      </w:r>
      <w:r w:rsidRPr="00BB555E">
        <w:rPr>
          <w:rFonts w:ascii="Century Gothic" w:hAnsi="Century Gothic" w:cs="Arial"/>
          <w:spacing w:val="11"/>
          <w:sz w:val="20"/>
          <w:szCs w:val="20"/>
        </w:rPr>
        <w:t xml:space="preserve"> </w:t>
      </w:r>
      <w:r w:rsidRPr="00BB555E">
        <w:rPr>
          <w:rFonts w:ascii="Century Gothic" w:hAnsi="Century Gothic" w:cs="Arial"/>
          <w:sz w:val="20"/>
          <w:szCs w:val="20"/>
        </w:rPr>
        <w:t>cadastral,</w:t>
      </w:r>
      <w:r w:rsidRPr="00BB555E">
        <w:rPr>
          <w:rFonts w:ascii="Century Gothic" w:hAnsi="Century Gothic" w:cs="Arial"/>
          <w:spacing w:val="8"/>
          <w:sz w:val="20"/>
          <w:szCs w:val="20"/>
        </w:rPr>
        <w:t xml:space="preserve"> </w:t>
      </w:r>
      <w:r w:rsidRPr="00BB555E">
        <w:rPr>
          <w:rFonts w:ascii="Century Gothic" w:hAnsi="Century Gothic" w:cs="Arial"/>
          <w:sz w:val="20"/>
          <w:szCs w:val="20"/>
        </w:rPr>
        <w:t>sua</w:t>
      </w:r>
      <w:r w:rsidRPr="00BB555E">
        <w:rPr>
          <w:rFonts w:ascii="Century Gothic" w:hAnsi="Century Gothic" w:cs="Arial"/>
          <w:spacing w:val="8"/>
          <w:sz w:val="20"/>
          <w:szCs w:val="20"/>
        </w:rPr>
        <w:t xml:space="preserve"> </w:t>
      </w:r>
      <w:r w:rsidRPr="00BB555E">
        <w:rPr>
          <w:rFonts w:ascii="Century Gothic" w:hAnsi="Century Gothic" w:cs="Arial"/>
          <w:sz w:val="20"/>
          <w:szCs w:val="20"/>
        </w:rPr>
        <w:t>alteração</w:t>
      </w:r>
      <w:r w:rsidRPr="00BB555E">
        <w:rPr>
          <w:rFonts w:ascii="Century Gothic" w:hAnsi="Century Gothic" w:cs="Arial"/>
          <w:spacing w:val="8"/>
          <w:sz w:val="20"/>
          <w:szCs w:val="20"/>
        </w:rPr>
        <w:t xml:space="preserve"> </w:t>
      </w:r>
      <w:r w:rsidRPr="00BB555E">
        <w:rPr>
          <w:rFonts w:ascii="Century Gothic" w:hAnsi="Century Gothic" w:cs="Arial"/>
          <w:sz w:val="20"/>
          <w:szCs w:val="20"/>
        </w:rPr>
        <w:t>ou</w:t>
      </w:r>
      <w:r w:rsidRPr="00BB555E">
        <w:rPr>
          <w:rFonts w:ascii="Century Gothic" w:hAnsi="Century Gothic" w:cs="Arial"/>
          <w:spacing w:val="8"/>
          <w:sz w:val="20"/>
          <w:szCs w:val="20"/>
        </w:rPr>
        <w:t xml:space="preserve"> </w:t>
      </w:r>
      <w:r w:rsidRPr="00BB555E">
        <w:rPr>
          <w:rFonts w:ascii="Century Gothic" w:hAnsi="Century Gothic" w:cs="Arial"/>
          <w:sz w:val="20"/>
          <w:szCs w:val="20"/>
        </w:rPr>
        <w:t>cancelamento;</w:t>
      </w:r>
    </w:p>
    <w:p w14:paraId="32BF684B" w14:textId="77777777" w:rsidR="004C53C7" w:rsidRPr="00BB555E" w:rsidRDefault="004C53C7" w:rsidP="00DD0A82">
      <w:pPr>
        <w:pStyle w:val="PargrafodaLista"/>
        <w:tabs>
          <w:tab w:val="left" w:pos="142"/>
          <w:tab w:val="left" w:pos="593"/>
          <w:tab w:val="left" w:pos="9214"/>
        </w:tabs>
        <w:spacing w:before="1" w:line="312" w:lineRule="auto"/>
        <w:ind w:left="0" w:right="2" w:firstLine="0"/>
        <w:rPr>
          <w:rFonts w:ascii="Century Gothic" w:hAnsi="Century Gothic" w:cs="Arial"/>
          <w:sz w:val="20"/>
          <w:szCs w:val="20"/>
        </w:rPr>
      </w:pPr>
      <w:r w:rsidRPr="00BB555E">
        <w:rPr>
          <w:rFonts w:ascii="Century Gothic" w:hAnsi="Century Gothic" w:cs="Arial"/>
          <w:sz w:val="20"/>
          <w:szCs w:val="20"/>
        </w:rPr>
        <w:t>b) julgamento</w:t>
      </w:r>
      <w:r w:rsidRPr="00BB555E">
        <w:rPr>
          <w:rFonts w:ascii="Century Gothic" w:hAnsi="Century Gothic" w:cs="Arial"/>
          <w:spacing w:val="20"/>
          <w:sz w:val="20"/>
          <w:szCs w:val="20"/>
        </w:rPr>
        <w:t xml:space="preserve"> </w:t>
      </w:r>
      <w:r w:rsidRPr="00BB555E">
        <w:rPr>
          <w:rFonts w:ascii="Century Gothic" w:hAnsi="Century Gothic" w:cs="Arial"/>
          <w:sz w:val="20"/>
          <w:szCs w:val="20"/>
        </w:rPr>
        <w:t>das</w:t>
      </w:r>
      <w:r w:rsidRPr="00BB555E">
        <w:rPr>
          <w:rFonts w:ascii="Century Gothic" w:hAnsi="Century Gothic" w:cs="Arial"/>
          <w:spacing w:val="20"/>
          <w:sz w:val="20"/>
          <w:szCs w:val="20"/>
        </w:rPr>
        <w:t xml:space="preserve"> </w:t>
      </w:r>
      <w:r w:rsidRPr="00BB555E">
        <w:rPr>
          <w:rFonts w:ascii="Century Gothic" w:hAnsi="Century Gothic" w:cs="Arial"/>
          <w:sz w:val="20"/>
          <w:szCs w:val="20"/>
        </w:rPr>
        <w:t>propostas;</w:t>
      </w:r>
    </w:p>
    <w:p w14:paraId="7410C109" w14:textId="77777777" w:rsidR="004C53C7" w:rsidRPr="00BB555E" w:rsidRDefault="004C53C7" w:rsidP="00DD0A82">
      <w:pPr>
        <w:pStyle w:val="PargrafodaLista"/>
        <w:tabs>
          <w:tab w:val="left" w:pos="142"/>
          <w:tab w:val="left" w:pos="593"/>
          <w:tab w:val="left" w:pos="921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c) ato</w:t>
      </w:r>
      <w:r w:rsidRPr="00BB555E">
        <w:rPr>
          <w:rFonts w:ascii="Century Gothic" w:hAnsi="Century Gothic" w:cs="Arial"/>
          <w:spacing w:val="16"/>
          <w:sz w:val="20"/>
          <w:szCs w:val="20"/>
        </w:rPr>
        <w:t xml:space="preserve"> </w:t>
      </w:r>
      <w:r w:rsidRPr="00BB555E">
        <w:rPr>
          <w:rFonts w:ascii="Century Gothic" w:hAnsi="Century Gothic" w:cs="Arial"/>
          <w:sz w:val="20"/>
          <w:szCs w:val="20"/>
        </w:rPr>
        <w:t>de</w:t>
      </w:r>
      <w:r w:rsidRPr="00BB555E">
        <w:rPr>
          <w:rFonts w:ascii="Century Gothic" w:hAnsi="Century Gothic" w:cs="Arial"/>
          <w:spacing w:val="17"/>
          <w:sz w:val="20"/>
          <w:szCs w:val="20"/>
        </w:rPr>
        <w:t xml:space="preserve"> </w:t>
      </w:r>
      <w:r w:rsidRPr="00BB555E">
        <w:rPr>
          <w:rFonts w:ascii="Century Gothic" w:hAnsi="Century Gothic" w:cs="Arial"/>
          <w:sz w:val="20"/>
          <w:szCs w:val="20"/>
        </w:rPr>
        <w:t>habilitação</w:t>
      </w:r>
      <w:r w:rsidRPr="00BB555E">
        <w:rPr>
          <w:rFonts w:ascii="Century Gothic" w:hAnsi="Century Gothic" w:cs="Arial"/>
          <w:spacing w:val="17"/>
          <w:sz w:val="20"/>
          <w:szCs w:val="20"/>
        </w:rPr>
        <w:t xml:space="preserve"> </w:t>
      </w:r>
      <w:r w:rsidRPr="00BB555E">
        <w:rPr>
          <w:rFonts w:ascii="Century Gothic" w:hAnsi="Century Gothic" w:cs="Arial"/>
          <w:sz w:val="20"/>
          <w:szCs w:val="20"/>
        </w:rPr>
        <w:t>ou</w:t>
      </w:r>
      <w:r w:rsidRPr="00BB555E">
        <w:rPr>
          <w:rFonts w:ascii="Century Gothic" w:hAnsi="Century Gothic" w:cs="Arial"/>
          <w:spacing w:val="17"/>
          <w:sz w:val="20"/>
          <w:szCs w:val="20"/>
        </w:rPr>
        <w:t xml:space="preserve"> </w:t>
      </w:r>
      <w:r w:rsidRPr="00BB555E">
        <w:rPr>
          <w:rFonts w:ascii="Century Gothic" w:hAnsi="Century Gothic" w:cs="Arial"/>
          <w:sz w:val="20"/>
          <w:szCs w:val="20"/>
        </w:rPr>
        <w:t>inabilitação</w:t>
      </w:r>
      <w:r w:rsidRPr="00BB555E">
        <w:rPr>
          <w:rFonts w:ascii="Century Gothic" w:hAnsi="Century Gothic" w:cs="Arial"/>
          <w:spacing w:val="17"/>
          <w:sz w:val="20"/>
          <w:szCs w:val="20"/>
        </w:rPr>
        <w:t xml:space="preserve"> </w:t>
      </w:r>
      <w:r w:rsidRPr="00BB555E">
        <w:rPr>
          <w:rFonts w:ascii="Century Gothic" w:hAnsi="Century Gothic" w:cs="Arial"/>
          <w:sz w:val="20"/>
          <w:szCs w:val="20"/>
        </w:rPr>
        <w:t>de</w:t>
      </w:r>
      <w:r w:rsidRPr="00BB555E">
        <w:rPr>
          <w:rFonts w:ascii="Century Gothic" w:hAnsi="Century Gothic" w:cs="Arial"/>
          <w:spacing w:val="16"/>
          <w:sz w:val="20"/>
          <w:szCs w:val="20"/>
        </w:rPr>
        <w:t xml:space="preserve"> </w:t>
      </w:r>
      <w:r w:rsidRPr="00BB555E">
        <w:rPr>
          <w:rFonts w:ascii="Century Gothic" w:hAnsi="Century Gothic" w:cs="Arial"/>
          <w:sz w:val="20"/>
          <w:szCs w:val="20"/>
        </w:rPr>
        <w:t>licitante;</w:t>
      </w:r>
    </w:p>
    <w:p w14:paraId="41CA7486" w14:textId="77777777" w:rsidR="004C53C7" w:rsidRPr="00BB555E" w:rsidRDefault="004C53C7" w:rsidP="00DD0A82">
      <w:pPr>
        <w:pStyle w:val="PargrafodaLista"/>
        <w:tabs>
          <w:tab w:val="left" w:pos="142"/>
          <w:tab w:val="left" w:pos="593"/>
          <w:tab w:val="left" w:pos="9214"/>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d) anulação</w:t>
      </w:r>
      <w:r w:rsidRPr="00BB555E">
        <w:rPr>
          <w:rFonts w:ascii="Century Gothic" w:hAnsi="Century Gothic" w:cs="Arial"/>
          <w:spacing w:val="17"/>
          <w:sz w:val="20"/>
          <w:szCs w:val="20"/>
        </w:rPr>
        <w:t xml:space="preserve"> </w:t>
      </w:r>
      <w:r w:rsidRPr="00BB555E">
        <w:rPr>
          <w:rFonts w:ascii="Century Gothic" w:hAnsi="Century Gothic" w:cs="Arial"/>
          <w:sz w:val="20"/>
          <w:szCs w:val="20"/>
        </w:rPr>
        <w:t>ou</w:t>
      </w:r>
      <w:r w:rsidRPr="00BB555E">
        <w:rPr>
          <w:rFonts w:ascii="Century Gothic" w:hAnsi="Century Gothic" w:cs="Arial"/>
          <w:spacing w:val="18"/>
          <w:sz w:val="20"/>
          <w:szCs w:val="20"/>
        </w:rPr>
        <w:t xml:space="preserve"> </w:t>
      </w:r>
      <w:r w:rsidRPr="00BB555E">
        <w:rPr>
          <w:rFonts w:ascii="Century Gothic" w:hAnsi="Century Gothic" w:cs="Arial"/>
          <w:sz w:val="20"/>
          <w:szCs w:val="20"/>
        </w:rPr>
        <w:t>revogação</w:t>
      </w:r>
      <w:r w:rsidRPr="00BB555E">
        <w:rPr>
          <w:rFonts w:ascii="Century Gothic" w:hAnsi="Century Gothic" w:cs="Arial"/>
          <w:spacing w:val="17"/>
          <w:sz w:val="20"/>
          <w:szCs w:val="20"/>
        </w:rPr>
        <w:t xml:space="preserve"> </w:t>
      </w:r>
      <w:r w:rsidRPr="00BB555E">
        <w:rPr>
          <w:rFonts w:ascii="Century Gothic" w:hAnsi="Century Gothic" w:cs="Arial"/>
          <w:sz w:val="20"/>
          <w:szCs w:val="20"/>
        </w:rPr>
        <w:t>da</w:t>
      </w:r>
      <w:r w:rsidRPr="00BB555E">
        <w:rPr>
          <w:rFonts w:ascii="Century Gothic" w:hAnsi="Century Gothic" w:cs="Arial"/>
          <w:spacing w:val="18"/>
          <w:sz w:val="20"/>
          <w:szCs w:val="20"/>
        </w:rPr>
        <w:t xml:space="preserve"> </w:t>
      </w:r>
      <w:r w:rsidRPr="00BB555E">
        <w:rPr>
          <w:rFonts w:ascii="Century Gothic" w:hAnsi="Century Gothic" w:cs="Arial"/>
          <w:sz w:val="20"/>
          <w:szCs w:val="20"/>
        </w:rPr>
        <w:t>licitação;</w:t>
      </w:r>
    </w:p>
    <w:p w14:paraId="0EE51512" w14:textId="77777777" w:rsidR="004C53C7" w:rsidRPr="00BB555E" w:rsidRDefault="004C53C7" w:rsidP="00DD0A82">
      <w:pPr>
        <w:pStyle w:val="PargrafodaLista"/>
        <w:tabs>
          <w:tab w:val="left" w:pos="142"/>
          <w:tab w:val="left" w:pos="963"/>
          <w:tab w:val="left" w:pos="9214"/>
          <w:tab w:val="left" w:pos="9356"/>
        </w:tabs>
        <w:spacing w:line="312" w:lineRule="auto"/>
        <w:ind w:left="0" w:firstLine="0"/>
        <w:rPr>
          <w:rFonts w:ascii="Century Gothic" w:hAnsi="Century Gothic" w:cs="Arial"/>
          <w:sz w:val="20"/>
          <w:szCs w:val="20"/>
        </w:rPr>
      </w:pPr>
      <w:r w:rsidRPr="00BB555E">
        <w:rPr>
          <w:rFonts w:ascii="Century Gothic" w:hAnsi="Century Gothic" w:cs="Arial"/>
          <w:sz w:val="20"/>
          <w:szCs w:val="20"/>
        </w:rPr>
        <w:t>10.7.2 - A intenção de recorrer deverá ser manifestada imediatamente</w:t>
      </w:r>
      <w:r w:rsidRPr="00BB555E">
        <w:rPr>
          <w:rFonts w:ascii="Century Gothic" w:hAnsi="Century Gothic" w:cs="Arial"/>
          <w:spacing w:val="66"/>
          <w:sz w:val="20"/>
          <w:szCs w:val="20"/>
        </w:rPr>
        <w:t xml:space="preserve"> </w:t>
      </w:r>
      <w:r w:rsidRPr="00BB555E">
        <w:rPr>
          <w:rFonts w:ascii="Century Gothic" w:hAnsi="Century Gothic" w:cs="Arial"/>
          <w:sz w:val="20"/>
          <w:szCs w:val="20"/>
        </w:rPr>
        <w:t>após</w:t>
      </w:r>
      <w:r w:rsidRPr="00BB555E">
        <w:rPr>
          <w:rFonts w:ascii="Century Gothic" w:hAnsi="Century Gothic" w:cs="Arial"/>
          <w:spacing w:val="67"/>
          <w:sz w:val="20"/>
          <w:szCs w:val="20"/>
        </w:rPr>
        <w:t xml:space="preserve"> </w:t>
      </w:r>
      <w:r w:rsidRPr="00BB555E">
        <w:rPr>
          <w:rFonts w:ascii="Century Gothic" w:hAnsi="Century Gothic" w:cs="Arial"/>
          <w:sz w:val="20"/>
          <w:szCs w:val="20"/>
        </w:rPr>
        <w:t>declarado</w:t>
      </w:r>
      <w:r w:rsidRPr="00BB555E">
        <w:rPr>
          <w:rFonts w:ascii="Century Gothic" w:hAnsi="Century Gothic" w:cs="Arial"/>
          <w:spacing w:val="1"/>
          <w:sz w:val="20"/>
          <w:szCs w:val="20"/>
        </w:rPr>
        <w:t xml:space="preserve"> </w:t>
      </w:r>
      <w:r w:rsidRPr="00BB555E">
        <w:rPr>
          <w:rFonts w:ascii="Century Gothic" w:hAnsi="Century Gothic" w:cs="Arial"/>
          <w:sz w:val="20"/>
          <w:szCs w:val="20"/>
        </w:rPr>
        <w:t>o vencedor e, depois de decorrida a fase de regularização fiscal de microempresa,</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empresa de pequeno porte ou sociedade cooperativa, se for o caso, e será concedido</w:t>
      </w:r>
      <w:r w:rsidRPr="00BB555E">
        <w:rPr>
          <w:rFonts w:ascii="Century Gothic" w:hAnsi="Century Gothic" w:cs="Arial"/>
          <w:spacing w:val="1"/>
          <w:sz w:val="20"/>
          <w:szCs w:val="20"/>
        </w:rPr>
        <w:t xml:space="preserve"> </w:t>
      </w:r>
      <w:r w:rsidRPr="00BB555E">
        <w:rPr>
          <w:rFonts w:ascii="Century Gothic" w:hAnsi="Century Gothic" w:cs="Arial"/>
          <w:sz w:val="20"/>
          <w:szCs w:val="20"/>
        </w:rPr>
        <w:t>o prazo de no mínimo (10) dez minutos, para que qualquer licitante manifeste a</w:t>
      </w:r>
      <w:r w:rsidRPr="00BB555E">
        <w:rPr>
          <w:rFonts w:ascii="Century Gothic" w:hAnsi="Century Gothic" w:cs="Arial"/>
          <w:spacing w:val="1"/>
          <w:sz w:val="20"/>
          <w:szCs w:val="20"/>
        </w:rPr>
        <w:t xml:space="preserve"> </w:t>
      </w:r>
      <w:r w:rsidRPr="00BB555E">
        <w:rPr>
          <w:rFonts w:ascii="Century Gothic" w:hAnsi="Century Gothic" w:cs="Arial"/>
          <w:sz w:val="20"/>
          <w:szCs w:val="20"/>
        </w:rPr>
        <w:t>intenção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recorrer,</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motivada,</w:t>
      </w:r>
      <w:r w:rsidRPr="00BB555E">
        <w:rPr>
          <w:rFonts w:ascii="Century Gothic" w:hAnsi="Century Gothic" w:cs="Arial"/>
          <w:spacing w:val="1"/>
          <w:sz w:val="20"/>
          <w:szCs w:val="20"/>
        </w:rPr>
        <w:t xml:space="preserve"> </w:t>
      </w:r>
      <w:r w:rsidRPr="00BB555E">
        <w:rPr>
          <w:rFonts w:ascii="Century Gothic" w:hAnsi="Century Gothic" w:cs="Arial"/>
          <w:sz w:val="20"/>
          <w:szCs w:val="20"/>
        </w:rPr>
        <w:t>isto</w:t>
      </w:r>
      <w:r w:rsidRPr="00BB555E">
        <w:rPr>
          <w:rFonts w:ascii="Century Gothic" w:hAnsi="Century Gothic" w:cs="Arial"/>
          <w:spacing w:val="1"/>
          <w:sz w:val="20"/>
          <w:szCs w:val="20"/>
        </w:rPr>
        <w:t xml:space="preserve"> </w:t>
      </w:r>
      <w:r w:rsidRPr="00BB555E">
        <w:rPr>
          <w:rFonts w:ascii="Century Gothic" w:hAnsi="Century Gothic" w:cs="Arial"/>
          <w:sz w:val="20"/>
          <w:szCs w:val="20"/>
        </w:rPr>
        <w:t>é,</w:t>
      </w:r>
      <w:r w:rsidRPr="00BB555E">
        <w:rPr>
          <w:rFonts w:ascii="Century Gothic" w:hAnsi="Century Gothic" w:cs="Arial"/>
          <w:spacing w:val="1"/>
          <w:sz w:val="20"/>
          <w:szCs w:val="20"/>
        </w:rPr>
        <w:t xml:space="preserve"> </w:t>
      </w:r>
      <w:r w:rsidRPr="00BB555E">
        <w:rPr>
          <w:rFonts w:ascii="Century Gothic" w:hAnsi="Century Gothic" w:cs="Arial"/>
          <w:sz w:val="20"/>
          <w:szCs w:val="20"/>
        </w:rPr>
        <w:t>indicando</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w:t>
      </w:r>
      <w:r w:rsidRPr="00BB555E">
        <w:rPr>
          <w:rFonts w:ascii="Century Gothic" w:hAnsi="Century Gothic" w:cs="Arial"/>
          <w:spacing w:val="1"/>
          <w:sz w:val="20"/>
          <w:szCs w:val="20"/>
        </w:rPr>
        <w:t xml:space="preserve"> </w:t>
      </w:r>
      <w:r w:rsidRPr="00BB555E">
        <w:rPr>
          <w:rFonts w:ascii="Century Gothic" w:hAnsi="Century Gothic" w:cs="Arial"/>
          <w:sz w:val="20"/>
          <w:szCs w:val="20"/>
        </w:rPr>
        <w:t>qual</w:t>
      </w:r>
      <w:r w:rsidRPr="00BB555E">
        <w:rPr>
          <w:rFonts w:ascii="Century Gothic" w:hAnsi="Century Gothic" w:cs="Arial"/>
          <w:spacing w:val="66"/>
          <w:sz w:val="20"/>
          <w:szCs w:val="20"/>
        </w:rPr>
        <w:t xml:space="preserve"> </w:t>
      </w:r>
      <w:r w:rsidRPr="00BB555E">
        <w:rPr>
          <w:rFonts w:ascii="Century Gothic" w:hAnsi="Century Gothic" w:cs="Arial"/>
          <w:sz w:val="20"/>
          <w:szCs w:val="20"/>
        </w:rPr>
        <w:t>(is)</w:t>
      </w:r>
      <w:r w:rsidRPr="00BB555E">
        <w:rPr>
          <w:rFonts w:ascii="Century Gothic" w:hAnsi="Century Gothic" w:cs="Arial"/>
          <w:spacing w:val="1"/>
          <w:sz w:val="20"/>
          <w:szCs w:val="20"/>
        </w:rPr>
        <w:t xml:space="preserve"> </w:t>
      </w:r>
      <w:r w:rsidRPr="00BB555E">
        <w:rPr>
          <w:rFonts w:ascii="Century Gothic" w:hAnsi="Century Gothic" w:cs="Arial"/>
          <w:sz w:val="20"/>
          <w:szCs w:val="20"/>
        </w:rPr>
        <w:t>decisão(ões)</w:t>
      </w:r>
      <w:r w:rsidRPr="00BB555E">
        <w:rPr>
          <w:rFonts w:ascii="Century Gothic" w:hAnsi="Century Gothic" w:cs="Arial"/>
          <w:spacing w:val="33"/>
          <w:sz w:val="20"/>
          <w:szCs w:val="20"/>
        </w:rPr>
        <w:t xml:space="preserve"> </w:t>
      </w:r>
      <w:r w:rsidRPr="00BB555E">
        <w:rPr>
          <w:rFonts w:ascii="Century Gothic" w:hAnsi="Century Gothic" w:cs="Arial"/>
          <w:sz w:val="20"/>
          <w:szCs w:val="20"/>
        </w:rPr>
        <w:t>pretende</w:t>
      </w:r>
      <w:r w:rsidRPr="00BB555E">
        <w:rPr>
          <w:rFonts w:ascii="Century Gothic" w:hAnsi="Century Gothic" w:cs="Arial"/>
          <w:spacing w:val="34"/>
          <w:sz w:val="20"/>
          <w:szCs w:val="20"/>
        </w:rPr>
        <w:t xml:space="preserve"> </w:t>
      </w:r>
      <w:r w:rsidRPr="00BB555E">
        <w:rPr>
          <w:rFonts w:ascii="Century Gothic" w:hAnsi="Century Gothic" w:cs="Arial"/>
          <w:sz w:val="20"/>
          <w:szCs w:val="20"/>
        </w:rPr>
        <w:t>recorrer</w:t>
      </w:r>
      <w:r w:rsidRPr="00BB555E">
        <w:rPr>
          <w:rFonts w:ascii="Century Gothic" w:hAnsi="Century Gothic" w:cs="Arial"/>
          <w:spacing w:val="34"/>
          <w:sz w:val="20"/>
          <w:szCs w:val="20"/>
        </w:rPr>
        <w:t xml:space="preserve"> </w:t>
      </w:r>
      <w:r w:rsidRPr="00BB555E">
        <w:rPr>
          <w:rFonts w:ascii="Century Gothic" w:hAnsi="Century Gothic" w:cs="Arial"/>
          <w:sz w:val="20"/>
          <w:szCs w:val="20"/>
        </w:rPr>
        <w:t>e</w:t>
      </w:r>
      <w:r w:rsidRPr="00BB555E">
        <w:rPr>
          <w:rFonts w:ascii="Century Gothic" w:hAnsi="Century Gothic" w:cs="Arial"/>
          <w:spacing w:val="36"/>
          <w:sz w:val="20"/>
          <w:szCs w:val="20"/>
        </w:rPr>
        <w:t xml:space="preserve"> </w:t>
      </w:r>
      <w:r w:rsidRPr="00BB555E">
        <w:rPr>
          <w:rFonts w:ascii="Century Gothic" w:hAnsi="Century Gothic" w:cs="Arial"/>
          <w:sz w:val="20"/>
          <w:szCs w:val="20"/>
        </w:rPr>
        <w:t>por</w:t>
      </w:r>
      <w:r w:rsidRPr="00BB555E">
        <w:rPr>
          <w:rFonts w:ascii="Century Gothic" w:hAnsi="Century Gothic" w:cs="Arial"/>
          <w:spacing w:val="34"/>
          <w:sz w:val="20"/>
          <w:szCs w:val="20"/>
        </w:rPr>
        <w:t xml:space="preserve"> </w:t>
      </w:r>
      <w:r w:rsidRPr="00BB555E">
        <w:rPr>
          <w:rFonts w:ascii="Century Gothic" w:hAnsi="Century Gothic" w:cs="Arial"/>
          <w:sz w:val="20"/>
          <w:szCs w:val="20"/>
        </w:rPr>
        <w:t>quais</w:t>
      </w:r>
      <w:r w:rsidRPr="00BB555E">
        <w:rPr>
          <w:rFonts w:ascii="Century Gothic" w:hAnsi="Century Gothic" w:cs="Arial"/>
          <w:spacing w:val="35"/>
          <w:sz w:val="20"/>
          <w:szCs w:val="20"/>
        </w:rPr>
        <w:t xml:space="preserve"> </w:t>
      </w:r>
      <w:r w:rsidRPr="00BB555E">
        <w:rPr>
          <w:rFonts w:ascii="Century Gothic" w:hAnsi="Century Gothic" w:cs="Arial"/>
          <w:sz w:val="20"/>
          <w:szCs w:val="20"/>
        </w:rPr>
        <w:t>motivos,</w:t>
      </w:r>
      <w:r w:rsidRPr="00BB555E">
        <w:rPr>
          <w:rFonts w:ascii="Century Gothic" w:hAnsi="Century Gothic" w:cs="Arial"/>
          <w:spacing w:val="36"/>
          <w:sz w:val="20"/>
          <w:szCs w:val="20"/>
        </w:rPr>
        <w:t xml:space="preserve"> </w:t>
      </w:r>
      <w:r w:rsidRPr="00BB555E">
        <w:rPr>
          <w:rFonts w:ascii="Century Gothic" w:hAnsi="Century Gothic" w:cs="Arial"/>
          <w:sz w:val="20"/>
          <w:szCs w:val="20"/>
        </w:rPr>
        <w:t>em</w:t>
      </w:r>
      <w:r w:rsidRPr="00BB555E">
        <w:rPr>
          <w:rFonts w:ascii="Century Gothic" w:hAnsi="Century Gothic" w:cs="Arial"/>
          <w:spacing w:val="36"/>
          <w:sz w:val="20"/>
          <w:szCs w:val="20"/>
        </w:rPr>
        <w:t xml:space="preserve"> </w:t>
      </w:r>
      <w:r w:rsidRPr="00BB555E">
        <w:rPr>
          <w:rFonts w:ascii="Century Gothic" w:hAnsi="Century Gothic" w:cs="Arial"/>
          <w:sz w:val="20"/>
          <w:szCs w:val="20"/>
        </w:rPr>
        <w:t>campo</w:t>
      </w:r>
      <w:r w:rsidRPr="00BB555E">
        <w:rPr>
          <w:rFonts w:ascii="Century Gothic" w:hAnsi="Century Gothic" w:cs="Arial"/>
          <w:spacing w:val="36"/>
          <w:sz w:val="20"/>
          <w:szCs w:val="20"/>
        </w:rPr>
        <w:t xml:space="preserve"> </w:t>
      </w:r>
      <w:r w:rsidRPr="00BB555E">
        <w:rPr>
          <w:rFonts w:ascii="Century Gothic" w:hAnsi="Century Gothic" w:cs="Arial"/>
          <w:sz w:val="20"/>
          <w:szCs w:val="20"/>
        </w:rPr>
        <w:t>próprio</w:t>
      </w:r>
      <w:r w:rsidRPr="00BB555E">
        <w:rPr>
          <w:rFonts w:ascii="Century Gothic" w:hAnsi="Century Gothic" w:cs="Arial"/>
          <w:spacing w:val="36"/>
          <w:sz w:val="20"/>
          <w:szCs w:val="20"/>
        </w:rPr>
        <w:t xml:space="preserve"> </w:t>
      </w:r>
      <w:r w:rsidRPr="00BB555E">
        <w:rPr>
          <w:rFonts w:ascii="Century Gothic" w:hAnsi="Century Gothic" w:cs="Arial"/>
          <w:sz w:val="20"/>
          <w:szCs w:val="20"/>
        </w:rPr>
        <w:t>do</w:t>
      </w:r>
      <w:r w:rsidRPr="00BB555E">
        <w:rPr>
          <w:rFonts w:ascii="Century Gothic" w:hAnsi="Century Gothic" w:cs="Arial"/>
          <w:spacing w:val="36"/>
          <w:sz w:val="20"/>
          <w:szCs w:val="20"/>
        </w:rPr>
        <w:t xml:space="preserve"> </w:t>
      </w:r>
      <w:r w:rsidRPr="00BB555E">
        <w:rPr>
          <w:rFonts w:ascii="Century Gothic" w:hAnsi="Century Gothic" w:cs="Arial"/>
          <w:sz w:val="20"/>
          <w:szCs w:val="20"/>
        </w:rPr>
        <w:t>sistema,</w:t>
      </w:r>
      <w:r w:rsidRPr="00BB555E">
        <w:rPr>
          <w:rFonts w:ascii="Century Gothic" w:hAnsi="Century Gothic" w:cs="Arial"/>
          <w:spacing w:val="-64"/>
          <w:sz w:val="20"/>
          <w:szCs w:val="20"/>
        </w:rPr>
        <w:t xml:space="preserve"> </w:t>
      </w:r>
      <w:r w:rsidRPr="00BB555E">
        <w:rPr>
          <w:rFonts w:ascii="Century Gothic" w:hAnsi="Century Gothic" w:cs="Arial"/>
          <w:sz w:val="20"/>
          <w:szCs w:val="20"/>
        </w:rPr>
        <w:t>sob</w:t>
      </w:r>
      <w:r w:rsidRPr="00BB555E">
        <w:rPr>
          <w:rFonts w:ascii="Century Gothic" w:hAnsi="Century Gothic" w:cs="Arial"/>
          <w:spacing w:val="1"/>
          <w:sz w:val="20"/>
          <w:szCs w:val="20"/>
        </w:rPr>
        <w:t xml:space="preserve"> </w:t>
      </w:r>
      <w:r w:rsidRPr="00BB555E">
        <w:rPr>
          <w:rFonts w:ascii="Century Gothic" w:hAnsi="Century Gothic" w:cs="Arial"/>
          <w:sz w:val="20"/>
          <w:szCs w:val="20"/>
        </w:rPr>
        <w:t>pena</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preclusão,</w:t>
      </w:r>
      <w:r w:rsidRPr="00BB555E">
        <w:rPr>
          <w:rFonts w:ascii="Century Gothic" w:hAnsi="Century Gothic" w:cs="Arial"/>
          <w:spacing w:val="1"/>
          <w:sz w:val="20"/>
          <w:szCs w:val="20"/>
        </w:rPr>
        <w:t xml:space="preserve"> </w:t>
      </w:r>
      <w:r w:rsidRPr="00BB555E">
        <w:rPr>
          <w:rFonts w:ascii="Century Gothic" w:hAnsi="Century Gothic" w:cs="Arial"/>
          <w:sz w:val="20"/>
          <w:szCs w:val="20"/>
        </w:rPr>
        <w:t>sendo</w:t>
      </w:r>
      <w:r w:rsidRPr="00BB555E">
        <w:rPr>
          <w:rFonts w:ascii="Century Gothic" w:hAnsi="Century Gothic" w:cs="Arial"/>
          <w:spacing w:val="1"/>
          <w:sz w:val="20"/>
          <w:szCs w:val="20"/>
        </w:rPr>
        <w:t xml:space="preserve"> </w:t>
      </w:r>
      <w:r w:rsidRPr="00BB555E">
        <w:rPr>
          <w:rFonts w:ascii="Century Gothic" w:hAnsi="Century Gothic" w:cs="Arial"/>
          <w:sz w:val="20"/>
          <w:szCs w:val="20"/>
        </w:rPr>
        <w:t>concedido</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prazo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03</w:t>
      </w:r>
      <w:r w:rsidRPr="00BB555E">
        <w:rPr>
          <w:rFonts w:ascii="Century Gothic" w:hAnsi="Century Gothic" w:cs="Arial"/>
          <w:spacing w:val="1"/>
          <w:sz w:val="20"/>
          <w:szCs w:val="20"/>
        </w:rPr>
        <w:t xml:space="preserve"> </w:t>
      </w:r>
      <w:r w:rsidRPr="00BB555E">
        <w:rPr>
          <w:rFonts w:ascii="Century Gothic" w:hAnsi="Century Gothic" w:cs="Arial"/>
          <w:sz w:val="20"/>
          <w:szCs w:val="20"/>
        </w:rPr>
        <w:t>(três)</w:t>
      </w:r>
      <w:r w:rsidRPr="00BB555E">
        <w:rPr>
          <w:rFonts w:ascii="Century Gothic" w:hAnsi="Century Gothic" w:cs="Arial"/>
          <w:spacing w:val="1"/>
          <w:sz w:val="20"/>
          <w:szCs w:val="20"/>
        </w:rPr>
        <w:t xml:space="preserve"> </w:t>
      </w:r>
      <w:r w:rsidRPr="00BB555E">
        <w:rPr>
          <w:rFonts w:ascii="Century Gothic" w:hAnsi="Century Gothic" w:cs="Arial"/>
          <w:sz w:val="20"/>
          <w:szCs w:val="20"/>
        </w:rPr>
        <w:t>dias</w:t>
      </w:r>
      <w:r w:rsidRPr="00BB555E">
        <w:rPr>
          <w:rFonts w:ascii="Century Gothic" w:hAnsi="Century Gothic" w:cs="Arial"/>
          <w:spacing w:val="1"/>
          <w:sz w:val="20"/>
          <w:szCs w:val="20"/>
        </w:rPr>
        <w:t xml:space="preserve"> </w:t>
      </w:r>
      <w:r w:rsidRPr="00BB555E">
        <w:rPr>
          <w:rFonts w:ascii="Century Gothic" w:hAnsi="Century Gothic" w:cs="Arial"/>
          <w:sz w:val="20"/>
          <w:szCs w:val="20"/>
        </w:rPr>
        <w:t>úteis</w:t>
      </w:r>
      <w:r w:rsidRPr="00BB555E">
        <w:rPr>
          <w:rFonts w:ascii="Century Gothic" w:hAnsi="Century Gothic" w:cs="Arial"/>
          <w:spacing w:val="1"/>
          <w:sz w:val="20"/>
          <w:szCs w:val="20"/>
        </w:rPr>
        <w:t xml:space="preserve"> </w:t>
      </w:r>
      <w:r w:rsidRPr="00BB555E">
        <w:rPr>
          <w:rFonts w:ascii="Century Gothic" w:hAnsi="Century Gothic" w:cs="Arial"/>
          <w:sz w:val="20"/>
          <w:szCs w:val="20"/>
        </w:rPr>
        <w:t>para</w:t>
      </w:r>
      <w:r w:rsidRPr="00BB555E">
        <w:rPr>
          <w:rFonts w:ascii="Century Gothic" w:hAnsi="Century Gothic" w:cs="Arial"/>
          <w:spacing w:val="1"/>
          <w:sz w:val="20"/>
          <w:szCs w:val="20"/>
        </w:rPr>
        <w:t xml:space="preserve"> </w:t>
      </w:r>
      <w:r w:rsidRPr="00BB555E">
        <w:rPr>
          <w:rFonts w:ascii="Century Gothic" w:hAnsi="Century Gothic" w:cs="Arial"/>
          <w:sz w:val="20"/>
          <w:szCs w:val="20"/>
        </w:rPr>
        <w:t>apresentação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das</w:t>
      </w:r>
      <w:r w:rsidRPr="00BB555E">
        <w:rPr>
          <w:rFonts w:ascii="Century Gothic" w:hAnsi="Century Gothic" w:cs="Arial"/>
          <w:spacing w:val="1"/>
          <w:sz w:val="20"/>
          <w:szCs w:val="20"/>
        </w:rPr>
        <w:t xml:space="preserve"> </w:t>
      </w:r>
      <w:r w:rsidRPr="00BB555E">
        <w:rPr>
          <w:rFonts w:ascii="Century Gothic" w:hAnsi="Century Gothic" w:cs="Arial"/>
          <w:sz w:val="20"/>
          <w:szCs w:val="20"/>
        </w:rPr>
        <w:t>razões</w:t>
      </w:r>
      <w:r w:rsidRPr="00BB555E">
        <w:rPr>
          <w:rFonts w:ascii="Century Gothic" w:hAnsi="Century Gothic" w:cs="Arial"/>
          <w:spacing w:val="1"/>
          <w:sz w:val="20"/>
          <w:szCs w:val="20"/>
        </w:rPr>
        <w:t xml:space="preserve"> </w:t>
      </w:r>
      <w:r w:rsidRPr="00BB555E">
        <w:rPr>
          <w:rFonts w:ascii="Century Gothic" w:hAnsi="Century Gothic" w:cs="Arial"/>
          <w:sz w:val="20"/>
          <w:szCs w:val="20"/>
        </w:rPr>
        <w:t>recursais,</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contar</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momento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66"/>
          <w:sz w:val="20"/>
          <w:szCs w:val="20"/>
        </w:rPr>
        <w:t xml:space="preserve"> </w:t>
      </w:r>
      <w:r w:rsidRPr="00BB555E">
        <w:rPr>
          <w:rFonts w:ascii="Century Gothic" w:hAnsi="Century Gothic" w:cs="Arial"/>
          <w:sz w:val="20"/>
          <w:szCs w:val="20"/>
        </w:rPr>
        <w:t>manifestação</w:t>
      </w:r>
      <w:r w:rsidRPr="00BB555E">
        <w:rPr>
          <w:rFonts w:ascii="Century Gothic" w:hAnsi="Century Gothic" w:cs="Arial"/>
          <w:spacing w:val="67"/>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 de sua irresignação, devendo indicar o item do Edital que será objeto do</w:t>
      </w:r>
      <w:r w:rsidRPr="00BB555E">
        <w:rPr>
          <w:rFonts w:ascii="Century Gothic" w:hAnsi="Century Gothic" w:cs="Arial"/>
          <w:spacing w:val="1"/>
          <w:sz w:val="20"/>
          <w:szCs w:val="20"/>
        </w:rPr>
        <w:t xml:space="preserve"> </w:t>
      </w:r>
      <w:r w:rsidRPr="00BB555E">
        <w:rPr>
          <w:rFonts w:ascii="Century Gothic" w:hAnsi="Century Gothic" w:cs="Arial"/>
          <w:sz w:val="20"/>
          <w:szCs w:val="20"/>
        </w:rPr>
        <w:t>recurso.</w:t>
      </w:r>
    </w:p>
    <w:p w14:paraId="05660598" w14:textId="77777777" w:rsidR="004C53C7" w:rsidRPr="00BB555E" w:rsidRDefault="004C53C7" w:rsidP="00DD0A82">
      <w:pPr>
        <w:pStyle w:val="PargrafodaLista"/>
        <w:tabs>
          <w:tab w:val="left" w:pos="142"/>
          <w:tab w:val="left" w:pos="963"/>
          <w:tab w:val="left" w:pos="9214"/>
          <w:tab w:val="left" w:pos="9356"/>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10.7.3 - A falta de manifestação imediata e motivada da intenção de interpor</w:t>
      </w:r>
      <w:r w:rsidRPr="00BB555E">
        <w:rPr>
          <w:rFonts w:ascii="Century Gothic" w:hAnsi="Century Gothic" w:cs="Arial"/>
          <w:spacing w:val="1"/>
          <w:sz w:val="20"/>
          <w:szCs w:val="20"/>
        </w:rPr>
        <w:t xml:space="preserve"> </w:t>
      </w:r>
      <w:r w:rsidRPr="00BB555E">
        <w:rPr>
          <w:rFonts w:ascii="Century Gothic" w:hAnsi="Century Gothic" w:cs="Arial"/>
          <w:sz w:val="20"/>
          <w:szCs w:val="20"/>
        </w:rPr>
        <w:t>recurso, no momento da sessão pública desta licitação, implica decadência desse</w:t>
      </w:r>
      <w:r w:rsidRPr="00BB555E">
        <w:rPr>
          <w:rFonts w:ascii="Century Gothic" w:hAnsi="Century Gothic" w:cs="Arial"/>
          <w:spacing w:val="1"/>
          <w:sz w:val="20"/>
          <w:szCs w:val="20"/>
        </w:rPr>
        <w:t xml:space="preserve"> </w:t>
      </w:r>
      <w:r w:rsidRPr="00BB555E">
        <w:rPr>
          <w:rFonts w:ascii="Century Gothic" w:hAnsi="Century Gothic" w:cs="Arial"/>
          <w:sz w:val="20"/>
          <w:szCs w:val="20"/>
        </w:rPr>
        <w:t>direito,</w:t>
      </w:r>
      <w:r w:rsidRPr="00BB555E">
        <w:rPr>
          <w:rFonts w:ascii="Century Gothic" w:hAnsi="Century Gothic" w:cs="Arial"/>
          <w:spacing w:val="1"/>
          <w:sz w:val="20"/>
          <w:szCs w:val="20"/>
        </w:rPr>
        <w:t xml:space="preserve"> </w:t>
      </w:r>
      <w:r w:rsidRPr="00BB555E">
        <w:rPr>
          <w:rFonts w:ascii="Century Gothic" w:hAnsi="Century Gothic" w:cs="Arial"/>
          <w:sz w:val="20"/>
          <w:szCs w:val="20"/>
        </w:rPr>
        <w:t>ficando</w:t>
      </w:r>
      <w:r w:rsidRPr="00BB555E">
        <w:rPr>
          <w:rFonts w:ascii="Century Gothic" w:hAnsi="Century Gothic" w:cs="Arial"/>
          <w:spacing w:val="1"/>
          <w:sz w:val="20"/>
          <w:szCs w:val="20"/>
        </w:rPr>
        <w:t xml:space="preserve"> </w:t>
      </w:r>
      <w:r w:rsidRPr="00BB555E">
        <w:rPr>
          <w:rFonts w:ascii="Century Gothic" w:hAnsi="Century Gothic" w:cs="Arial"/>
          <w:sz w:val="20"/>
          <w:szCs w:val="20"/>
        </w:rPr>
        <w:t>o Agente de Contratação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autorizado</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adjudicar</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objeto</w:t>
      </w:r>
      <w:r w:rsidRPr="00BB555E">
        <w:rPr>
          <w:rFonts w:ascii="Century Gothic" w:hAnsi="Century Gothic" w:cs="Arial"/>
          <w:spacing w:val="1"/>
          <w:sz w:val="20"/>
          <w:szCs w:val="20"/>
        </w:rPr>
        <w:t xml:space="preserve"> </w:t>
      </w:r>
      <w:r w:rsidRPr="00BB555E">
        <w:rPr>
          <w:rFonts w:ascii="Century Gothic" w:hAnsi="Century Gothic" w:cs="Arial"/>
          <w:sz w:val="20"/>
          <w:szCs w:val="20"/>
        </w:rPr>
        <w:t>à</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w:t>
      </w:r>
      <w:r w:rsidRPr="00BB555E">
        <w:rPr>
          <w:rFonts w:ascii="Century Gothic" w:hAnsi="Century Gothic" w:cs="Arial"/>
          <w:spacing w:val="1"/>
          <w:sz w:val="20"/>
          <w:szCs w:val="20"/>
        </w:rPr>
        <w:t xml:space="preserve"> </w:t>
      </w:r>
      <w:r w:rsidRPr="00BB555E">
        <w:rPr>
          <w:rFonts w:ascii="Century Gothic" w:hAnsi="Century Gothic" w:cs="Arial"/>
          <w:sz w:val="20"/>
          <w:szCs w:val="20"/>
        </w:rPr>
        <w:t>VENCEDORA.</w:t>
      </w:r>
    </w:p>
    <w:p w14:paraId="35F15895" w14:textId="3B02A3A0" w:rsidR="004C53C7" w:rsidRPr="00BB555E" w:rsidRDefault="004C53C7" w:rsidP="00DD0A82">
      <w:pPr>
        <w:pStyle w:val="PargrafodaLista"/>
        <w:tabs>
          <w:tab w:val="left" w:pos="142"/>
          <w:tab w:val="left" w:pos="963"/>
          <w:tab w:val="left" w:pos="9214"/>
          <w:tab w:val="left" w:pos="9356"/>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10.7.4 - O prazo para apresentação de contrarrazões será o mesmo do recurso, qual</w:t>
      </w:r>
      <w:r w:rsidRPr="00BB555E">
        <w:rPr>
          <w:rFonts w:ascii="Century Gothic" w:hAnsi="Century Gothic" w:cs="Arial"/>
          <w:spacing w:val="1"/>
          <w:sz w:val="20"/>
          <w:szCs w:val="20"/>
        </w:rPr>
        <w:t xml:space="preserve"> </w:t>
      </w:r>
      <w:r w:rsidRPr="00BB555E">
        <w:rPr>
          <w:rFonts w:ascii="Century Gothic" w:hAnsi="Century Gothic" w:cs="Arial"/>
          <w:sz w:val="20"/>
          <w:szCs w:val="20"/>
        </w:rPr>
        <w:t>seja,</w:t>
      </w:r>
      <w:r w:rsidRPr="00BB555E">
        <w:rPr>
          <w:rFonts w:ascii="Century Gothic" w:hAnsi="Century Gothic" w:cs="Arial"/>
          <w:spacing w:val="66"/>
          <w:sz w:val="20"/>
          <w:szCs w:val="20"/>
        </w:rPr>
        <w:t xml:space="preserve"> </w:t>
      </w:r>
      <w:r w:rsidRPr="00BB555E">
        <w:rPr>
          <w:rFonts w:ascii="Century Gothic" w:hAnsi="Century Gothic" w:cs="Arial"/>
          <w:sz w:val="20"/>
          <w:szCs w:val="20"/>
        </w:rPr>
        <w:t>3</w:t>
      </w:r>
      <w:r w:rsidRPr="00BB555E">
        <w:rPr>
          <w:rFonts w:ascii="Century Gothic" w:hAnsi="Century Gothic" w:cs="Arial"/>
          <w:spacing w:val="67"/>
          <w:sz w:val="20"/>
          <w:szCs w:val="20"/>
        </w:rPr>
        <w:t xml:space="preserve"> </w:t>
      </w:r>
      <w:r w:rsidRPr="00BB555E">
        <w:rPr>
          <w:rFonts w:ascii="Century Gothic" w:hAnsi="Century Gothic" w:cs="Arial"/>
          <w:sz w:val="20"/>
          <w:szCs w:val="20"/>
        </w:rPr>
        <w:t>(três)</w:t>
      </w:r>
      <w:r w:rsidRPr="00BB555E">
        <w:rPr>
          <w:rFonts w:ascii="Century Gothic" w:hAnsi="Century Gothic" w:cs="Arial"/>
          <w:spacing w:val="67"/>
          <w:sz w:val="20"/>
          <w:szCs w:val="20"/>
        </w:rPr>
        <w:t xml:space="preserve"> </w:t>
      </w:r>
      <w:r w:rsidRPr="00BB555E">
        <w:rPr>
          <w:rFonts w:ascii="Century Gothic" w:hAnsi="Century Gothic" w:cs="Arial"/>
          <w:sz w:val="20"/>
          <w:szCs w:val="20"/>
        </w:rPr>
        <w:t>dias</w:t>
      </w:r>
      <w:r w:rsidRPr="00BB555E">
        <w:rPr>
          <w:rFonts w:ascii="Century Gothic" w:hAnsi="Century Gothic" w:cs="Arial"/>
          <w:spacing w:val="66"/>
          <w:sz w:val="20"/>
          <w:szCs w:val="20"/>
        </w:rPr>
        <w:t xml:space="preserve"> </w:t>
      </w:r>
      <w:r w:rsidRPr="00BB555E">
        <w:rPr>
          <w:rFonts w:ascii="Century Gothic" w:hAnsi="Century Gothic" w:cs="Arial"/>
          <w:sz w:val="20"/>
          <w:szCs w:val="20"/>
        </w:rPr>
        <w:t>úteis,</w:t>
      </w:r>
      <w:r w:rsidRPr="00BB555E">
        <w:rPr>
          <w:rFonts w:ascii="Century Gothic" w:hAnsi="Century Gothic" w:cs="Arial"/>
          <w:spacing w:val="67"/>
          <w:sz w:val="20"/>
          <w:szCs w:val="20"/>
        </w:rPr>
        <w:t xml:space="preserve"> </w:t>
      </w:r>
      <w:r w:rsidRPr="00BB555E">
        <w:rPr>
          <w:rFonts w:ascii="Century Gothic" w:hAnsi="Century Gothic" w:cs="Arial"/>
          <w:sz w:val="20"/>
          <w:szCs w:val="20"/>
        </w:rPr>
        <w:t>e,</w:t>
      </w:r>
      <w:r w:rsidRPr="00BB555E">
        <w:rPr>
          <w:rFonts w:ascii="Century Gothic" w:hAnsi="Century Gothic" w:cs="Arial"/>
          <w:spacing w:val="67"/>
          <w:sz w:val="20"/>
          <w:szCs w:val="20"/>
        </w:rPr>
        <w:t xml:space="preserve"> </w:t>
      </w:r>
      <w:r w:rsidRPr="00BB555E">
        <w:rPr>
          <w:rFonts w:ascii="Century Gothic" w:hAnsi="Century Gothic" w:cs="Arial"/>
          <w:sz w:val="20"/>
          <w:szCs w:val="20"/>
        </w:rPr>
        <w:t>terá</w:t>
      </w:r>
      <w:r w:rsidRPr="00BB555E">
        <w:rPr>
          <w:rFonts w:ascii="Century Gothic" w:hAnsi="Century Gothic" w:cs="Arial"/>
          <w:spacing w:val="66"/>
          <w:sz w:val="20"/>
          <w:szCs w:val="20"/>
        </w:rPr>
        <w:t xml:space="preserve"> </w:t>
      </w:r>
      <w:r w:rsidRPr="00BB555E">
        <w:rPr>
          <w:rFonts w:ascii="Century Gothic" w:hAnsi="Century Gothic" w:cs="Arial"/>
          <w:sz w:val="20"/>
          <w:szCs w:val="20"/>
        </w:rPr>
        <w:t>início</w:t>
      </w:r>
      <w:r w:rsidRPr="00BB555E">
        <w:rPr>
          <w:rFonts w:ascii="Century Gothic" w:hAnsi="Century Gothic" w:cs="Arial"/>
          <w:spacing w:val="67"/>
          <w:sz w:val="20"/>
          <w:szCs w:val="20"/>
        </w:rPr>
        <w:t xml:space="preserve"> </w:t>
      </w:r>
      <w:r w:rsidRPr="00BB555E">
        <w:rPr>
          <w:rFonts w:ascii="Century Gothic" w:hAnsi="Century Gothic" w:cs="Arial"/>
          <w:sz w:val="20"/>
          <w:szCs w:val="20"/>
        </w:rPr>
        <w:t>na</w:t>
      </w:r>
      <w:r w:rsidRPr="00BB555E">
        <w:rPr>
          <w:rFonts w:ascii="Century Gothic" w:hAnsi="Century Gothic" w:cs="Arial"/>
          <w:spacing w:val="67"/>
          <w:sz w:val="20"/>
          <w:szCs w:val="20"/>
        </w:rPr>
        <w:t xml:space="preserve"> </w:t>
      </w:r>
      <w:r w:rsidRPr="00BB555E">
        <w:rPr>
          <w:rFonts w:ascii="Century Gothic" w:hAnsi="Century Gothic" w:cs="Arial"/>
          <w:sz w:val="20"/>
          <w:szCs w:val="20"/>
        </w:rPr>
        <w:t>data</w:t>
      </w:r>
      <w:r w:rsidRPr="00BB555E">
        <w:rPr>
          <w:rFonts w:ascii="Century Gothic" w:hAnsi="Century Gothic" w:cs="Arial"/>
          <w:spacing w:val="66"/>
          <w:sz w:val="20"/>
          <w:szCs w:val="20"/>
        </w:rPr>
        <w:t xml:space="preserve"> </w:t>
      </w:r>
      <w:r w:rsidRPr="00BB555E">
        <w:rPr>
          <w:rFonts w:ascii="Century Gothic" w:hAnsi="Century Gothic" w:cs="Arial"/>
          <w:sz w:val="20"/>
          <w:szCs w:val="20"/>
        </w:rPr>
        <w:t>da</w:t>
      </w:r>
      <w:r w:rsidRPr="00BB555E">
        <w:rPr>
          <w:rFonts w:ascii="Century Gothic" w:hAnsi="Century Gothic" w:cs="Arial"/>
          <w:spacing w:val="67"/>
          <w:sz w:val="20"/>
          <w:szCs w:val="20"/>
        </w:rPr>
        <w:t xml:space="preserve"> </w:t>
      </w:r>
      <w:r w:rsidRPr="00BB555E">
        <w:rPr>
          <w:rFonts w:ascii="Century Gothic" w:hAnsi="Century Gothic" w:cs="Arial"/>
          <w:sz w:val="20"/>
          <w:szCs w:val="20"/>
        </w:rPr>
        <w:t>divulgação</w:t>
      </w:r>
      <w:r w:rsidRPr="00BB555E">
        <w:rPr>
          <w:rFonts w:ascii="Century Gothic" w:hAnsi="Century Gothic" w:cs="Arial"/>
          <w:spacing w:val="67"/>
          <w:sz w:val="20"/>
          <w:szCs w:val="20"/>
        </w:rPr>
        <w:t xml:space="preserve"> </w:t>
      </w:r>
      <w:r w:rsidRPr="00BB555E">
        <w:rPr>
          <w:rFonts w:ascii="Century Gothic" w:hAnsi="Century Gothic" w:cs="Arial"/>
          <w:sz w:val="20"/>
          <w:szCs w:val="20"/>
        </w:rPr>
        <w:t>do</w:t>
      </w:r>
      <w:r w:rsidRPr="00BB555E">
        <w:rPr>
          <w:rFonts w:ascii="Century Gothic" w:hAnsi="Century Gothic" w:cs="Arial"/>
          <w:spacing w:val="66"/>
          <w:sz w:val="20"/>
          <w:szCs w:val="20"/>
        </w:rPr>
        <w:t xml:space="preserve"> </w:t>
      </w:r>
      <w:r w:rsidRPr="00BB555E">
        <w:rPr>
          <w:rFonts w:ascii="Century Gothic" w:hAnsi="Century Gothic" w:cs="Arial"/>
          <w:sz w:val="20"/>
          <w:szCs w:val="20"/>
        </w:rPr>
        <w:t>ato</w:t>
      </w:r>
      <w:r w:rsidRPr="00BB555E">
        <w:rPr>
          <w:rFonts w:ascii="Century Gothic" w:hAnsi="Century Gothic" w:cs="Arial"/>
          <w:spacing w:val="67"/>
          <w:sz w:val="20"/>
          <w:szCs w:val="20"/>
        </w:rPr>
        <w:t xml:space="preserve"> </w:t>
      </w:r>
      <w:r w:rsidRPr="00BB555E">
        <w:rPr>
          <w:rFonts w:ascii="Century Gothic" w:hAnsi="Century Gothic" w:cs="Arial"/>
          <w:sz w:val="20"/>
          <w:szCs w:val="20"/>
        </w:rPr>
        <w:t>recorrido</w:t>
      </w:r>
      <w:r w:rsidRPr="00BB555E">
        <w:rPr>
          <w:rFonts w:ascii="Century Gothic" w:hAnsi="Century Gothic" w:cs="Arial"/>
          <w:spacing w:val="1"/>
          <w:sz w:val="20"/>
          <w:szCs w:val="20"/>
        </w:rPr>
        <w:t xml:space="preserve"> </w:t>
      </w:r>
      <w:r w:rsidRPr="00BB555E">
        <w:rPr>
          <w:rFonts w:ascii="Century Gothic" w:hAnsi="Century Gothic" w:cs="Arial"/>
          <w:sz w:val="20"/>
          <w:szCs w:val="20"/>
        </w:rPr>
        <w:t>na Plataforma de Licitações (</w:t>
      </w:r>
      <w:r w:rsidR="009F4B1E">
        <w:fldChar w:fldCharType="begin"/>
      </w:r>
      <w:r w:rsidR="009F4B1E">
        <w:instrText xml:space="preserve"> HYPERLINK "http://www.licitardigital.com.br/" \h </w:instrText>
      </w:r>
      <w:r w:rsidR="009F4B1E">
        <w:fldChar w:fldCharType="separate"/>
      </w:r>
      <w:r w:rsidR="003C1DD1" w:rsidRPr="00BB555E">
        <w:rPr>
          <w:rFonts w:ascii="Century Gothic" w:hAnsi="Century Gothic" w:cs="Arial"/>
          <w:sz w:val="20"/>
          <w:szCs w:val="20"/>
          <w:u w:val="single" w:color="0000FF"/>
        </w:rPr>
        <w:t>www.licitardigital.com.br</w:t>
      </w:r>
      <w:r w:rsidR="009F4B1E">
        <w:rPr>
          <w:rFonts w:ascii="Century Gothic" w:hAnsi="Century Gothic" w:cs="Arial"/>
          <w:sz w:val="20"/>
          <w:szCs w:val="20"/>
          <w:u w:val="single" w:color="0000FF"/>
        </w:rPr>
        <w:fldChar w:fldCharType="end"/>
      </w:r>
      <w:r w:rsidRPr="00BB555E">
        <w:rPr>
          <w:rFonts w:ascii="Century Gothic" w:hAnsi="Century Gothic" w:cs="Arial"/>
          <w:sz w:val="20"/>
          <w:szCs w:val="20"/>
        </w:rPr>
        <w:t>), em consonância</w:t>
      </w:r>
      <w:r w:rsidRPr="00BB555E">
        <w:rPr>
          <w:rFonts w:ascii="Century Gothic" w:hAnsi="Century Gothic" w:cs="Arial"/>
          <w:spacing w:val="1"/>
          <w:sz w:val="20"/>
          <w:szCs w:val="20"/>
        </w:rPr>
        <w:t xml:space="preserve"> </w:t>
      </w:r>
      <w:r w:rsidRPr="00BB555E">
        <w:rPr>
          <w:rFonts w:ascii="Century Gothic" w:hAnsi="Century Gothic" w:cs="Arial"/>
          <w:sz w:val="20"/>
          <w:szCs w:val="20"/>
        </w:rPr>
        <w:t>com</w:t>
      </w:r>
      <w:r w:rsidRPr="00BB555E">
        <w:rPr>
          <w:rFonts w:ascii="Century Gothic" w:hAnsi="Century Gothic" w:cs="Arial"/>
          <w:spacing w:val="7"/>
          <w:sz w:val="20"/>
          <w:szCs w:val="20"/>
        </w:rPr>
        <w:t xml:space="preserve"> </w:t>
      </w:r>
      <w:r w:rsidRPr="00BB555E">
        <w:rPr>
          <w:rFonts w:ascii="Century Gothic" w:hAnsi="Century Gothic" w:cs="Arial"/>
          <w:sz w:val="20"/>
          <w:szCs w:val="20"/>
        </w:rPr>
        <w:t>o</w:t>
      </w:r>
      <w:r w:rsidRPr="00BB555E">
        <w:rPr>
          <w:rFonts w:ascii="Century Gothic" w:hAnsi="Century Gothic" w:cs="Arial"/>
          <w:spacing w:val="7"/>
          <w:sz w:val="20"/>
          <w:szCs w:val="20"/>
        </w:rPr>
        <w:t xml:space="preserve"> </w:t>
      </w:r>
      <w:r w:rsidRPr="00BB555E">
        <w:rPr>
          <w:rFonts w:ascii="Century Gothic" w:hAnsi="Century Gothic" w:cs="Arial"/>
          <w:sz w:val="20"/>
          <w:szCs w:val="20"/>
        </w:rPr>
        <w:t>preceito</w:t>
      </w:r>
      <w:r w:rsidRPr="00BB555E">
        <w:rPr>
          <w:rFonts w:ascii="Century Gothic" w:hAnsi="Century Gothic" w:cs="Arial"/>
          <w:spacing w:val="6"/>
          <w:sz w:val="20"/>
          <w:szCs w:val="20"/>
        </w:rPr>
        <w:t xml:space="preserve"> </w:t>
      </w:r>
      <w:r w:rsidRPr="00BB555E">
        <w:rPr>
          <w:rFonts w:ascii="Century Gothic" w:hAnsi="Century Gothic" w:cs="Arial"/>
          <w:sz w:val="20"/>
          <w:szCs w:val="20"/>
        </w:rPr>
        <w:t>no</w:t>
      </w:r>
      <w:r w:rsidRPr="00BB555E">
        <w:rPr>
          <w:rFonts w:ascii="Century Gothic" w:hAnsi="Century Gothic" w:cs="Arial"/>
          <w:spacing w:val="7"/>
          <w:sz w:val="20"/>
          <w:szCs w:val="20"/>
        </w:rPr>
        <w:t xml:space="preserve"> </w:t>
      </w:r>
      <w:r w:rsidRPr="00BB555E">
        <w:rPr>
          <w:rFonts w:ascii="Century Gothic" w:hAnsi="Century Gothic" w:cs="Arial"/>
          <w:sz w:val="20"/>
          <w:szCs w:val="20"/>
        </w:rPr>
        <w:t>§ 4º</w:t>
      </w:r>
      <w:r w:rsidRPr="00BB555E">
        <w:rPr>
          <w:rFonts w:ascii="Century Gothic" w:hAnsi="Century Gothic" w:cs="Arial"/>
          <w:spacing w:val="7"/>
          <w:sz w:val="20"/>
          <w:szCs w:val="20"/>
        </w:rPr>
        <w:t xml:space="preserve"> </w:t>
      </w:r>
      <w:r w:rsidRPr="00BB555E">
        <w:rPr>
          <w:rFonts w:ascii="Century Gothic" w:hAnsi="Century Gothic" w:cs="Arial"/>
          <w:sz w:val="20"/>
          <w:szCs w:val="20"/>
        </w:rPr>
        <w:t>do</w:t>
      </w:r>
      <w:r w:rsidRPr="00BB555E">
        <w:rPr>
          <w:rFonts w:ascii="Century Gothic" w:hAnsi="Century Gothic" w:cs="Arial"/>
          <w:spacing w:val="7"/>
          <w:sz w:val="20"/>
          <w:szCs w:val="20"/>
        </w:rPr>
        <w:t xml:space="preserve"> </w:t>
      </w:r>
      <w:r w:rsidRPr="00BB555E">
        <w:rPr>
          <w:rFonts w:ascii="Century Gothic" w:hAnsi="Century Gothic" w:cs="Arial"/>
          <w:sz w:val="20"/>
          <w:szCs w:val="20"/>
        </w:rPr>
        <w:t>art.</w:t>
      </w:r>
      <w:r w:rsidRPr="00BB555E">
        <w:rPr>
          <w:rFonts w:ascii="Century Gothic" w:hAnsi="Century Gothic" w:cs="Arial"/>
          <w:spacing w:val="6"/>
          <w:sz w:val="20"/>
          <w:szCs w:val="20"/>
        </w:rPr>
        <w:t xml:space="preserve"> </w:t>
      </w:r>
      <w:r w:rsidRPr="00BB555E">
        <w:rPr>
          <w:rFonts w:ascii="Century Gothic" w:hAnsi="Century Gothic" w:cs="Arial"/>
          <w:sz w:val="20"/>
          <w:szCs w:val="20"/>
        </w:rPr>
        <w:t>165</w:t>
      </w:r>
      <w:r w:rsidRPr="00BB555E">
        <w:rPr>
          <w:rFonts w:ascii="Century Gothic" w:hAnsi="Century Gothic" w:cs="Arial"/>
          <w:spacing w:val="7"/>
          <w:sz w:val="20"/>
          <w:szCs w:val="20"/>
        </w:rPr>
        <w:t xml:space="preserve"> </w:t>
      </w:r>
      <w:r w:rsidRPr="00BB555E">
        <w:rPr>
          <w:rFonts w:ascii="Century Gothic" w:hAnsi="Century Gothic" w:cs="Arial"/>
          <w:sz w:val="20"/>
          <w:szCs w:val="20"/>
        </w:rPr>
        <w:t>da</w:t>
      </w:r>
      <w:r w:rsidRPr="00BB555E">
        <w:rPr>
          <w:rFonts w:ascii="Century Gothic" w:hAnsi="Century Gothic" w:cs="Arial"/>
          <w:spacing w:val="7"/>
          <w:sz w:val="20"/>
          <w:szCs w:val="20"/>
        </w:rPr>
        <w:t xml:space="preserve"> </w:t>
      </w:r>
      <w:r w:rsidRPr="00BB555E">
        <w:rPr>
          <w:rFonts w:ascii="Century Gothic" w:hAnsi="Century Gothic" w:cs="Arial"/>
          <w:sz w:val="20"/>
          <w:szCs w:val="20"/>
        </w:rPr>
        <w:t>Lei</w:t>
      </w:r>
      <w:r w:rsidRPr="00BB555E">
        <w:rPr>
          <w:rFonts w:ascii="Century Gothic" w:hAnsi="Century Gothic" w:cs="Arial"/>
          <w:spacing w:val="5"/>
          <w:sz w:val="20"/>
          <w:szCs w:val="20"/>
        </w:rPr>
        <w:t xml:space="preserve"> </w:t>
      </w:r>
      <w:r w:rsidRPr="00BB555E">
        <w:rPr>
          <w:rFonts w:ascii="Century Gothic" w:hAnsi="Century Gothic" w:cs="Arial"/>
          <w:sz w:val="20"/>
          <w:szCs w:val="20"/>
        </w:rPr>
        <w:t>14.133/2021.</w:t>
      </w:r>
    </w:p>
    <w:p w14:paraId="06E02718" w14:textId="77777777" w:rsidR="004C53C7" w:rsidRPr="00BB555E" w:rsidRDefault="004C53C7" w:rsidP="00DD0A82">
      <w:pPr>
        <w:pStyle w:val="PargrafodaLista"/>
        <w:tabs>
          <w:tab w:val="left" w:pos="142"/>
          <w:tab w:val="left" w:pos="963"/>
          <w:tab w:val="left" w:pos="9214"/>
          <w:tab w:val="left" w:pos="9356"/>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10.7.5 - É assegurada aos Licitantes vista dos elementos indispensáveis à defesa de</w:t>
      </w:r>
      <w:r w:rsidRPr="00BB555E">
        <w:rPr>
          <w:rFonts w:ascii="Century Gothic" w:hAnsi="Century Gothic" w:cs="Arial"/>
          <w:spacing w:val="1"/>
          <w:sz w:val="20"/>
          <w:szCs w:val="20"/>
        </w:rPr>
        <w:t xml:space="preserve"> </w:t>
      </w:r>
      <w:r w:rsidRPr="00BB555E">
        <w:rPr>
          <w:rFonts w:ascii="Century Gothic" w:hAnsi="Century Gothic" w:cs="Arial"/>
          <w:sz w:val="20"/>
          <w:szCs w:val="20"/>
        </w:rPr>
        <w:t>seus</w:t>
      </w:r>
      <w:r w:rsidRPr="00BB555E">
        <w:rPr>
          <w:rFonts w:ascii="Century Gothic" w:hAnsi="Century Gothic" w:cs="Arial"/>
          <w:spacing w:val="4"/>
          <w:sz w:val="20"/>
          <w:szCs w:val="20"/>
        </w:rPr>
        <w:t xml:space="preserve"> </w:t>
      </w:r>
      <w:r w:rsidRPr="00BB555E">
        <w:rPr>
          <w:rFonts w:ascii="Century Gothic" w:hAnsi="Century Gothic" w:cs="Arial"/>
          <w:sz w:val="20"/>
          <w:szCs w:val="20"/>
        </w:rPr>
        <w:t>interesses.</w:t>
      </w:r>
    </w:p>
    <w:p w14:paraId="60488AD3" w14:textId="54980887" w:rsidR="004C53C7" w:rsidRPr="00BB555E" w:rsidRDefault="004C53C7" w:rsidP="00DD0A82">
      <w:pPr>
        <w:pStyle w:val="PargrafodaLista"/>
        <w:tabs>
          <w:tab w:val="left" w:pos="142"/>
          <w:tab w:val="left" w:pos="963"/>
          <w:tab w:val="left" w:pos="9214"/>
          <w:tab w:val="left" w:pos="9356"/>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10.7.6 - Os</w:t>
      </w:r>
      <w:r w:rsidRPr="00BB555E">
        <w:rPr>
          <w:rFonts w:ascii="Century Gothic" w:hAnsi="Century Gothic" w:cs="Arial"/>
          <w:spacing w:val="68"/>
          <w:sz w:val="20"/>
          <w:szCs w:val="20"/>
        </w:rPr>
        <w:t xml:space="preserve"> </w:t>
      </w:r>
      <w:r w:rsidRPr="00BB555E">
        <w:rPr>
          <w:rFonts w:ascii="Century Gothic" w:hAnsi="Century Gothic" w:cs="Arial"/>
          <w:sz w:val="20"/>
          <w:szCs w:val="20"/>
        </w:rPr>
        <w:t>recursos</w:t>
      </w:r>
      <w:r w:rsidRPr="00BB555E">
        <w:rPr>
          <w:rFonts w:ascii="Century Gothic" w:hAnsi="Century Gothic" w:cs="Arial"/>
          <w:spacing w:val="67"/>
          <w:sz w:val="20"/>
          <w:szCs w:val="20"/>
        </w:rPr>
        <w:t xml:space="preserve"> </w:t>
      </w:r>
      <w:r w:rsidRPr="00BB555E">
        <w:rPr>
          <w:rFonts w:ascii="Century Gothic" w:hAnsi="Century Gothic" w:cs="Arial"/>
          <w:sz w:val="20"/>
          <w:szCs w:val="20"/>
        </w:rPr>
        <w:t>deverão ser</w:t>
      </w:r>
      <w:r w:rsidRPr="00BB555E">
        <w:rPr>
          <w:rFonts w:ascii="Century Gothic" w:hAnsi="Century Gothic" w:cs="Arial"/>
          <w:spacing w:val="66"/>
          <w:sz w:val="20"/>
          <w:szCs w:val="20"/>
        </w:rPr>
        <w:t xml:space="preserve"> </w:t>
      </w:r>
      <w:r w:rsidRPr="00BB555E">
        <w:rPr>
          <w:rFonts w:ascii="Century Gothic" w:hAnsi="Century Gothic" w:cs="Arial"/>
          <w:sz w:val="20"/>
          <w:szCs w:val="20"/>
        </w:rPr>
        <w:t>protocolados EXCLUSIVAMENTE por</w:t>
      </w:r>
      <w:r w:rsidRPr="00BB555E">
        <w:rPr>
          <w:rFonts w:ascii="Century Gothic" w:hAnsi="Century Gothic" w:cs="Arial"/>
          <w:spacing w:val="67"/>
          <w:sz w:val="20"/>
          <w:szCs w:val="20"/>
        </w:rPr>
        <w:t xml:space="preserve"> </w:t>
      </w:r>
      <w:r w:rsidRPr="00BB555E">
        <w:rPr>
          <w:rFonts w:ascii="Century Gothic" w:hAnsi="Century Gothic" w:cs="Arial"/>
          <w:sz w:val="20"/>
          <w:szCs w:val="20"/>
        </w:rPr>
        <w:t>meio</w:t>
      </w:r>
      <w:r w:rsidRPr="00BB555E">
        <w:rPr>
          <w:rFonts w:ascii="Century Gothic" w:hAnsi="Century Gothic" w:cs="Arial"/>
          <w:spacing w:val="1"/>
          <w:sz w:val="20"/>
          <w:szCs w:val="20"/>
        </w:rPr>
        <w:t xml:space="preserve"> </w:t>
      </w:r>
      <w:r w:rsidRPr="00BB555E">
        <w:rPr>
          <w:rFonts w:ascii="Century Gothic" w:hAnsi="Century Gothic" w:cs="Arial"/>
          <w:sz w:val="20"/>
          <w:szCs w:val="20"/>
        </w:rPr>
        <w:t>da Plataforma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66"/>
          <w:sz w:val="20"/>
          <w:szCs w:val="20"/>
        </w:rPr>
        <w:t xml:space="preserve"> </w:t>
      </w:r>
      <w:r w:rsidRPr="00BB555E">
        <w:rPr>
          <w:rFonts w:ascii="Century Gothic" w:hAnsi="Century Gothic" w:cs="Arial"/>
          <w:sz w:val="20"/>
          <w:szCs w:val="20"/>
        </w:rPr>
        <w:lastRenderedPageBreak/>
        <w:t>Licitações</w:t>
      </w:r>
      <w:r w:rsidRPr="00BB555E">
        <w:rPr>
          <w:rFonts w:ascii="Century Gothic" w:hAnsi="Century Gothic" w:cs="Arial"/>
          <w:spacing w:val="67"/>
          <w:sz w:val="20"/>
          <w:szCs w:val="20"/>
        </w:rPr>
        <w:t xml:space="preserve"> </w:t>
      </w:r>
      <w:r w:rsidRPr="00BB555E">
        <w:rPr>
          <w:rFonts w:ascii="Century Gothic" w:hAnsi="Century Gothic" w:cs="Arial"/>
          <w:sz w:val="20"/>
          <w:szCs w:val="20"/>
        </w:rPr>
        <w:t>(</w:t>
      </w:r>
      <w:hyperlink r:id="rId17">
        <w:r w:rsidR="003C1DD1" w:rsidRPr="00BB555E">
          <w:rPr>
            <w:rFonts w:ascii="Century Gothic" w:hAnsi="Century Gothic" w:cs="Arial"/>
            <w:sz w:val="20"/>
            <w:szCs w:val="20"/>
            <w:u w:val="single" w:color="0000FF"/>
          </w:rPr>
          <w:t>www.licitardigital.com.br</w:t>
        </w:r>
      </w:hyperlink>
      <w:r w:rsidRPr="00BB555E">
        <w:rPr>
          <w:rFonts w:ascii="Century Gothic" w:hAnsi="Century Gothic" w:cs="Arial"/>
          <w:sz w:val="20"/>
          <w:szCs w:val="20"/>
        </w:rPr>
        <w:t>),</w:t>
      </w:r>
      <w:r w:rsidRPr="00BB555E">
        <w:rPr>
          <w:rFonts w:ascii="Century Gothic" w:hAnsi="Century Gothic" w:cs="Arial"/>
          <w:spacing w:val="67"/>
          <w:sz w:val="20"/>
          <w:szCs w:val="20"/>
        </w:rPr>
        <w:t xml:space="preserve"> </w:t>
      </w:r>
      <w:r w:rsidRPr="00BB555E">
        <w:rPr>
          <w:rFonts w:ascii="Century Gothic" w:hAnsi="Century Gothic" w:cs="Arial"/>
          <w:sz w:val="20"/>
          <w:szCs w:val="20"/>
        </w:rPr>
        <w:t>acompanhada</w:t>
      </w:r>
      <w:r w:rsidRPr="00BB555E">
        <w:rPr>
          <w:rFonts w:ascii="Century Gothic" w:hAnsi="Century Gothic" w:cs="Arial"/>
          <w:spacing w:val="1"/>
          <w:sz w:val="20"/>
          <w:szCs w:val="20"/>
        </w:rPr>
        <w:t xml:space="preserve"> </w:t>
      </w:r>
      <w:r w:rsidRPr="00BB555E">
        <w:rPr>
          <w:rFonts w:ascii="Century Gothic" w:hAnsi="Century Gothic" w:cs="Arial"/>
          <w:sz w:val="20"/>
          <w:szCs w:val="20"/>
        </w:rPr>
        <w:t>de documentos que comprovem a habilitação do subscritor para agir em nome da</w:t>
      </w:r>
      <w:r w:rsidRPr="00BB555E">
        <w:rPr>
          <w:rFonts w:ascii="Century Gothic" w:hAnsi="Century Gothic" w:cs="Arial"/>
          <w:spacing w:val="1"/>
          <w:sz w:val="20"/>
          <w:szCs w:val="20"/>
        </w:rPr>
        <w:t xml:space="preserve"> </w:t>
      </w:r>
      <w:r w:rsidRPr="00BB555E">
        <w:rPr>
          <w:rFonts w:ascii="Century Gothic" w:hAnsi="Century Gothic" w:cs="Arial"/>
          <w:sz w:val="20"/>
          <w:szCs w:val="20"/>
        </w:rPr>
        <w:t>recorrente,</w:t>
      </w:r>
      <w:r w:rsidRPr="00BB555E">
        <w:rPr>
          <w:rFonts w:ascii="Century Gothic" w:hAnsi="Century Gothic" w:cs="Arial"/>
          <w:spacing w:val="1"/>
          <w:sz w:val="20"/>
          <w:szCs w:val="20"/>
        </w:rPr>
        <w:t xml:space="preserve"> </w:t>
      </w:r>
      <w:r w:rsidRPr="00BB555E">
        <w:rPr>
          <w:rFonts w:ascii="Century Gothic" w:hAnsi="Century Gothic" w:cs="Arial"/>
          <w:sz w:val="20"/>
          <w:szCs w:val="20"/>
        </w:rPr>
        <w:t>ficando</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demais</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licitantes,</w:t>
      </w:r>
      <w:r w:rsidRPr="00BB555E">
        <w:rPr>
          <w:rFonts w:ascii="Century Gothic" w:hAnsi="Century Gothic" w:cs="Arial"/>
          <w:spacing w:val="1"/>
          <w:sz w:val="20"/>
          <w:szCs w:val="20"/>
        </w:rPr>
        <w:t xml:space="preserve"> </w:t>
      </w:r>
      <w:r w:rsidRPr="00BB555E">
        <w:rPr>
          <w:rFonts w:ascii="Century Gothic" w:hAnsi="Century Gothic" w:cs="Arial"/>
          <w:sz w:val="20"/>
          <w:szCs w:val="20"/>
        </w:rPr>
        <w:t>desde</w:t>
      </w:r>
      <w:r w:rsidRPr="00BB555E">
        <w:rPr>
          <w:rFonts w:ascii="Century Gothic" w:hAnsi="Century Gothic" w:cs="Arial"/>
          <w:spacing w:val="1"/>
          <w:sz w:val="20"/>
          <w:szCs w:val="20"/>
        </w:rPr>
        <w:t xml:space="preserve"> </w:t>
      </w:r>
      <w:r w:rsidRPr="00BB555E">
        <w:rPr>
          <w:rFonts w:ascii="Century Gothic" w:hAnsi="Century Gothic" w:cs="Arial"/>
          <w:sz w:val="20"/>
          <w:szCs w:val="20"/>
        </w:rPr>
        <w:t>logo,</w:t>
      </w:r>
      <w:r w:rsidRPr="00BB555E">
        <w:rPr>
          <w:rFonts w:ascii="Century Gothic" w:hAnsi="Century Gothic" w:cs="Arial"/>
          <w:spacing w:val="1"/>
          <w:sz w:val="20"/>
          <w:szCs w:val="20"/>
        </w:rPr>
        <w:t xml:space="preserve"> </w:t>
      </w:r>
      <w:r w:rsidRPr="00BB555E">
        <w:rPr>
          <w:rFonts w:ascii="Century Gothic" w:hAnsi="Century Gothic" w:cs="Arial"/>
          <w:sz w:val="20"/>
          <w:szCs w:val="20"/>
        </w:rPr>
        <w:t>intimados</w:t>
      </w:r>
      <w:r w:rsidRPr="00BB555E">
        <w:rPr>
          <w:rFonts w:ascii="Century Gothic" w:hAnsi="Century Gothic" w:cs="Arial"/>
          <w:spacing w:val="1"/>
          <w:sz w:val="20"/>
          <w:szCs w:val="20"/>
        </w:rPr>
        <w:t xml:space="preserve"> </w:t>
      </w:r>
      <w:r w:rsidRPr="00BB555E">
        <w:rPr>
          <w:rFonts w:ascii="Century Gothic" w:hAnsi="Century Gothic" w:cs="Arial"/>
          <w:sz w:val="20"/>
          <w:szCs w:val="20"/>
        </w:rPr>
        <w:t>para</w:t>
      </w:r>
      <w:r w:rsidRPr="00BB555E">
        <w:rPr>
          <w:rFonts w:ascii="Century Gothic" w:hAnsi="Century Gothic" w:cs="Arial"/>
          <w:spacing w:val="1"/>
          <w:sz w:val="20"/>
          <w:szCs w:val="20"/>
        </w:rPr>
        <w:t xml:space="preserve"> </w:t>
      </w:r>
      <w:r w:rsidRPr="00BB555E">
        <w:rPr>
          <w:rFonts w:ascii="Century Gothic" w:hAnsi="Century Gothic" w:cs="Arial"/>
          <w:sz w:val="20"/>
          <w:szCs w:val="20"/>
        </w:rPr>
        <w:t>apresentar</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contrarrazões em</w:t>
      </w:r>
      <w:r w:rsidRPr="00BB555E">
        <w:rPr>
          <w:rFonts w:ascii="Century Gothic" w:hAnsi="Century Gothic" w:cs="Arial"/>
          <w:spacing w:val="1"/>
          <w:sz w:val="20"/>
          <w:szCs w:val="20"/>
        </w:rPr>
        <w:t xml:space="preserve"> </w:t>
      </w:r>
      <w:r w:rsidRPr="00BB555E">
        <w:rPr>
          <w:rFonts w:ascii="Century Gothic" w:hAnsi="Century Gothic" w:cs="Arial"/>
          <w:sz w:val="20"/>
          <w:szCs w:val="20"/>
        </w:rPr>
        <w:t>igual número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dias e na</w:t>
      </w:r>
      <w:r w:rsidRPr="00BB555E">
        <w:rPr>
          <w:rFonts w:ascii="Century Gothic" w:hAnsi="Century Gothic" w:cs="Arial"/>
          <w:spacing w:val="1"/>
          <w:sz w:val="20"/>
          <w:szCs w:val="20"/>
        </w:rPr>
        <w:t xml:space="preserve"> </w:t>
      </w:r>
      <w:r w:rsidRPr="00BB555E">
        <w:rPr>
          <w:rFonts w:ascii="Century Gothic" w:hAnsi="Century Gothic" w:cs="Arial"/>
          <w:sz w:val="20"/>
          <w:szCs w:val="20"/>
        </w:rPr>
        <w:t>mesma 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cujo</w:t>
      </w:r>
      <w:r w:rsidRPr="00BB555E">
        <w:rPr>
          <w:rFonts w:ascii="Century Gothic" w:hAnsi="Century Gothic" w:cs="Arial"/>
          <w:spacing w:val="66"/>
          <w:sz w:val="20"/>
          <w:szCs w:val="20"/>
        </w:rPr>
        <w:t xml:space="preserve"> </w:t>
      </w:r>
      <w:r w:rsidRPr="00BB555E">
        <w:rPr>
          <w:rFonts w:ascii="Century Gothic" w:hAnsi="Century Gothic" w:cs="Arial"/>
          <w:sz w:val="20"/>
          <w:szCs w:val="20"/>
        </w:rPr>
        <w:t>prazo</w:t>
      </w:r>
      <w:r w:rsidRPr="00BB555E">
        <w:rPr>
          <w:rFonts w:ascii="Century Gothic" w:hAnsi="Century Gothic" w:cs="Arial"/>
          <w:spacing w:val="67"/>
          <w:sz w:val="20"/>
          <w:szCs w:val="20"/>
        </w:rPr>
        <w:t xml:space="preserve"> </w:t>
      </w:r>
      <w:r w:rsidRPr="00BB555E">
        <w:rPr>
          <w:rFonts w:ascii="Century Gothic" w:hAnsi="Century Gothic" w:cs="Arial"/>
          <w:sz w:val="20"/>
          <w:szCs w:val="20"/>
        </w:rPr>
        <w:t>correrá</w:t>
      </w:r>
      <w:r w:rsidRPr="00BB555E">
        <w:rPr>
          <w:rFonts w:ascii="Century Gothic" w:hAnsi="Century Gothic" w:cs="Arial"/>
          <w:spacing w:val="67"/>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partir</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término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prazo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66"/>
          <w:sz w:val="20"/>
          <w:szCs w:val="20"/>
        </w:rPr>
        <w:t xml:space="preserve"> </w:t>
      </w:r>
      <w:r w:rsidRPr="00BB555E">
        <w:rPr>
          <w:rFonts w:ascii="Century Gothic" w:hAnsi="Century Gothic" w:cs="Arial"/>
          <w:sz w:val="20"/>
          <w:szCs w:val="20"/>
        </w:rPr>
        <w:t>recorrente,</w:t>
      </w:r>
      <w:r w:rsidRPr="00BB555E">
        <w:rPr>
          <w:rFonts w:ascii="Century Gothic" w:hAnsi="Century Gothic" w:cs="Arial"/>
          <w:spacing w:val="67"/>
          <w:sz w:val="20"/>
          <w:szCs w:val="20"/>
        </w:rPr>
        <w:t xml:space="preserve"> </w:t>
      </w:r>
      <w:r w:rsidRPr="00BB555E">
        <w:rPr>
          <w:rFonts w:ascii="Century Gothic" w:hAnsi="Century Gothic" w:cs="Arial"/>
          <w:sz w:val="20"/>
          <w:szCs w:val="20"/>
        </w:rPr>
        <w:t>sendo-lhes</w:t>
      </w:r>
      <w:r w:rsidRPr="00BB555E">
        <w:rPr>
          <w:rFonts w:ascii="Century Gothic" w:hAnsi="Century Gothic" w:cs="Arial"/>
          <w:spacing w:val="67"/>
          <w:sz w:val="20"/>
          <w:szCs w:val="20"/>
        </w:rPr>
        <w:t xml:space="preserve"> </w:t>
      </w:r>
      <w:r w:rsidRPr="00BB555E">
        <w:rPr>
          <w:rFonts w:ascii="Century Gothic" w:hAnsi="Century Gothic" w:cs="Arial"/>
          <w:sz w:val="20"/>
          <w:szCs w:val="20"/>
        </w:rPr>
        <w:t>assegurada,</w:t>
      </w:r>
      <w:r w:rsidRPr="00BB555E">
        <w:rPr>
          <w:rFonts w:ascii="Century Gothic" w:hAnsi="Century Gothic" w:cs="Arial"/>
          <w:spacing w:val="66"/>
          <w:sz w:val="20"/>
          <w:szCs w:val="20"/>
        </w:rPr>
        <w:t xml:space="preserve"> </w:t>
      </w:r>
      <w:r w:rsidRPr="00BB555E">
        <w:rPr>
          <w:rFonts w:ascii="Century Gothic" w:hAnsi="Century Gothic" w:cs="Arial"/>
          <w:sz w:val="20"/>
          <w:szCs w:val="20"/>
        </w:rPr>
        <w:t>em</w:t>
      </w:r>
      <w:r w:rsidRPr="00BB555E">
        <w:rPr>
          <w:rFonts w:ascii="Century Gothic" w:hAnsi="Century Gothic" w:cs="Arial"/>
          <w:spacing w:val="67"/>
          <w:sz w:val="20"/>
          <w:szCs w:val="20"/>
        </w:rPr>
        <w:t xml:space="preserve"> </w:t>
      </w:r>
      <w:r w:rsidRPr="00BB555E">
        <w:rPr>
          <w:rFonts w:ascii="Century Gothic" w:hAnsi="Century Gothic" w:cs="Arial"/>
          <w:sz w:val="20"/>
          <w:szCs w:val="20"/>
        </w:rPr>
        <w:t>qualquer</w:t>
      </w:r>
      <w:r w:rsidRPr="00BB555E">
        <w:rPr>
          <w:rFonts w:ascii="Century Gothic" w:hAnsi="Century Gothic" w:cs="Arial"/>
          <w:spacing w:val="1"/>
          <w:sz w:val="20"/>
          <w:szCs w:val="20"/>
        </w:rPr>
        <w:t xml:space="preserve"> </w:t>
      </w:r>
      <w:r w:rsidRPr="00BB555E">
        <w:rPr>
          <w:rFonts w:ascii="Century Gothic" w:hAnsi="Century Gothic" w:cs="Arial"/>
          <w:sz w:val="20"/>
          <w:szCs w:val="20"/>
        </w:rPr>
        <w:t>caso,</w:t>
      </w:r>
      <w:r w:rsidRPr="00BB555E">
        <w:rPr>
          <w:rFonts w:ascii="Century Gothic" w:hAnsi="Century Gothic" w:cs="Arial"/>
          <w:spacing w:val="7"/>
          <w:sz w:val="20"/>
          <w:szCs w:val="20"/>
        </w:rPr>
        <w:t xml:space="preserve"> </w:t>
      </w:r>
      <w:r w:rsidRPr="00BB555E">
        <w:rPr>
          <w:rFonts w:ascii="Century Gothic" w:hAnsi="Century Gothic" w:cs="Arial"/>
          <w:sz w:val="20"/>
          <w:szCs w:val="20"/>
        </w:rPr>
        <w:t>vistas</w:t>
      </w:r>
      <w:r w:rsidRPr="00BB555E">
        <w:rPr>
          <w:rFonts w:ascii="Century Gothic" w:hAnsi="Century Gothic" w:cs="Arial"/>
          <w:spacing w:val="8"/>
          <w:sz w:val="20"/>
          <w:szCs w:val="20"/>
        </w:rPr>
        <w:t xml:space="preserve"> </w:t>
      </w:r>
      <w:r w:rsidRPr="00BB555E">
        <w:rPr>
          <w:rFonts w:ascii="Century Gothic" w:hAnsi="Century Gothic" w:cs="Arial"/>
          <w:sz w:val="20"/>
          <w:szCs w:val="20"/>
        </w:rPr>
        <w:t>imediatas</w:t>
      </w:r>
      <w:r w:rsidRPr="00BB555E">
        <w:rPr>
          <w:rFonts w:ascii="Century Gothic" w:hAnsi="Century Gothic" w:cs="Arial"/>
          <w:spacing w:val="8"/>
          <w:sz w:val="20"/>
          <w:szCs w:val="20"/>
        </w:rPr>
        <w:t xml:space="preserve"> </w:t>
      </w:r>
      <w:r w:rsidRPr="00BB555E">
        <w:rPr>
          <w:rFonts w:ascii="Century Gothic" w:hAnsi="Century Gothic" w:cs="Arial"/>
          <w:sz w:val="20"/>
          <w:szCs w:val="20"/>
        </w:rPr>
        <w:t>dos</w:t>
      </w:r>
      <w:r w:rsidRPr="00BB555E">
        <w:rPr>
          <w:rFonts w:ascii="Century Gothic" w:hAnsi="Century Gothic" w:cs="Arial"/>
          <w:spacing w:val="4"/>
          <w:sz w:val="20"/>
          <w:szCs w:val="20"/>
        </w:rPr>
        <w:t xml:space="preserve"> </w:t>
      </w:r>
      <w:r w:rsidRPr="00BB555E">
        <w:rPr>
          <w:rFonts w:ascii="Century Gothic" w:hAnsi="Century Gothic" w:cs="Arial"/>
          <w:sz w:val="20"/>
          <w:szCs w:val="20"/>
        </w:rPr>
        <w:t>autos.</w:t>
      </w:r>
    </w:p>
    <w:p w14:paraId="5A02A8F4" w14:textId="77777777" w:rsidR="004C53C7" w:rsidRPr="00BB555E" w:rsidRDefault="004C53C7" w:rsidP="00DD0A82">
      <w:pPr>
        <w:pStyle w:val="PargrafodaLista"/>
        <w:tabs>
          <w:tab w:val="left" w:pos="142"/>
          <w:tab w:val="left" w:pos="963"/>
          <w:tab w:val="left" w:pos="9214"/>
          <w:tab w:val="left" w:pos="9356"/>
        </w:tabs>
        <w:spacing w:line="312" w:lineRule="auto"/>
        <w:ind w:left="0" w:right="2" w:firstLine="0"/>
        <w:rPr>
          <w:rFonts w:ascii="Century Gothic" w:hAnsi="Century Gothic" w:cs="Arial"/>
          <w:sz w:val="20"/>
          <w:szCs w:val="20"/>
        </w:rPr>
      </w:pPr>
      <w:r w:rsidRPr="00BB555E">
        <w:rPr>
          <w:rFonts w:ascii="Century Gothic" w:hAnsi="Century Gothic" w:cs="Arial"/>
          <w:sz w:val="20"/>
          <w:szCs w:val="20"/>
        </w:rPr>
        <w:t>10.7.7 - Não</w:t>
      </w:r>
      <w:r w:rsidRPr="00BB555E">
        <w:rPr>
          <w:rFonts w:ascii="Century Gothic" w:hAnsi="Century Gothic" w:cs="Arial"/>
          <w:spacing w:val="1"/>
          <w:sz w:val="20"/>
          <w:szCs w:val="20"/>
        </w:rPr>
        <w:t xml:space="preserve"> </w:t>
      </w:r>
      <w:r w:rsidRPr="00BB555E">
        <w:rPr>
          <w:rFonts w:ascii="Century Gothic" w:hAnsi="Century Gothic" w:cs="Arial"/>
          <w:sz w:val="20"/>
          <w:szCs w:val="20"/>
        </w:rPr>
        <w:t>serão</w:t>
      </w:r>
      <w:r w:rsidRPr="00BB555E">
        <w:rPr>
          <w:rFonts w:ascii="Century Gothic" w:hAnsi="Century Gothic" w:cs="Arial"/>
          <w:spacing w:val="1"/>
          <w:sz w:val="20"/>
          <w:szCs w:val="20"/>
        </w:rPr>
        <w:t xml:space="preserve"> </w:t>
      </w:r>
      <w:r w:rsidRPr="00BB555E">
        <w:rPr>
          <w:rFonts w:ascii="Century Gothic" w:hAnsi="Century Gothic" w:cs="Arial"/>
          <w:sz w:val="20"/>
          <w:szCs w:val="20"/>
        </w:rPr>
        <w:t>conhecidas</w:t>
      </w:r>
      <w:r w:rsidRPr="00BB555E">
        <w:rPr>
          <w:rFonts w:ascii="Century Gothic" w:hAnsi="Century Gothic" w:cs="Arial"/>
          <w:spacing w:val="1"/>
          <w:sz w:val="20"/>
          <w:szCs w:val="20"/>
        </w:rPr>
        <w:t xml:space="preserve"> </w:t>
      </w:r>
      <w:r w:rsidRPr="00BB555E">
        <w:rPr>
          <w:rFonts w:ascii="Century Gothic" w:hAnsi="Century Gothic" w:cs="Arial"/>
          <w:sz w:val="20"/>
          <w:szCs w:val="20"/>
        </w:rPr>
        <w:t>as</w:t>
      </w:r>
      <w:r w:rsidRPr="00BB555E">
        <w:rPr>
          <w:rFonts w:ascii="Century Gothic" w:hAnsi="Century Gothic" w:cs="Arial"/>
          <w:spacing w:val="1"/>
          <w:sz w:val="20"/>
          <w:szCs w:val="20"/>
        </w:rPr>
        <w:t xml:space="preserve"> </w:t>
      </w:r>
      <w:r w:rsidRPr="00BB555E">
        <w:rPr>
          <w:rFonts w:ascii="Century Gothic" w:hAnsi="Century Gothic" w:cs="Arial"/>
          <w:sz w:val="20"/>
          <w:szCs w:val="20"/>
        </w:rPr>
        <w:t>manifestações</w:t>
      </w:r>
      <w:r w:rsidRPr="00BB555E">
        <w:rPr>
          <w:rFonts w:ascii="Century Gothic" w:hAnsi="Century Gothic" w:cs="Arial"/>
          <w:spacing w:val="66"/>
          <w:sz w:val="20"/>
          <w:szCs w:val="20"/>
        </w:rPr>
        <w:t xml:space="preserve"> </w:t>
      </w:r>
      <w:r w:rsidRPr="00BB555E">
        <w:rPr>
          <w:rFonts w:ascii="Century Gothic" w:hAnsi="Century Gothic" w:cs="Arial"/>
          <w:sz w:val="20"/>
          <w:szCs w:val="20"/>
        </w:rPr>
        <w:t>de</w:t>
      </w:r>
      <w:r w:rsidRPr="00BB555E">
        <w:rPr>
          <w:rFonts w:ascii="Century Gothic" w:hAnsi="Century Gothic" w:cs="Arial"/>
          <w:spacing w:val="67"/>
          <w:sz w:val="20"/>
          <w:szCs w:val="20"/>
        </w:rPr>
        <w:t xml:space="preserve"> </w:t>
      </w:r>
      <w:r w:rsidRPr="00BB555E">
        <w:rPr>
          <w:rFonts w:ascii="Century Gothic" w:hAnsi="Century Gothic" w:cs="Arial"/>
          <w:sz w:val="20"/>
          <w:szCs w:val="20"/>
        </w:rPr>
        <w:t>recurso</w:t>
      </w:r>
      <w:r w:rsidRPr="00BB555E">
        <w:rPr>
          <w:rFonts w:ascii="Century Gothic" w:hAnsi="Century Gothic" w:cs="Arial"/>
          <w:spacing w:val="67"/>
          <w:sz w:val="20"/>
          <w:szCs w:val="20"/>
        </w:rPr>
        <w:t xml:space="preserve"> </w:t>
      </w:r>
      <w:r w:rsidRPr="00BB555E">
        <w:rPr>
          <w:rFonts w:ascii="Century Gothic" w:hAnsi="Century Gothic" w:cs="Arial"/>
          <w:sz w:val="20"/>
          <w:szCs w:val="20"/>
        </w:rPr>
        <w:t>efetuadas</w:t>
      </w:r>
      <w:r w:rsidRPr="00BB555E">
        <w:rPr>
          <w:rFonts w:ascii="Century Gothic" w:hAnsi="Century Gothic" w:cs="Arial"/>
          <w:spacing w:val="66"/>
          <w:sz w:val="20"/>
          <w:szCs w:val="20"/>
        </w:rPr>
        <w:t xml:space="preserve"> </w:t>
      </w:r>
      <w:r w:rsidRPr="00BB555E">
        <w:rPr>
          <w:rFonts w:ascii="Century Gothic" w:hAnsi="Century Gothic" w:cs="Arial"/>
          <w:sz w:val="20"/>
          <w:szCs w:val="20"/>
        </w:rPr>
        <w:t>por</w:t>
      </w:r>
      <w:r w:rsidRPr="00BB555E">
        <w:rPr>
          <w:rFonts w:ascii="Century Gothic" w:hAnsi="Century Gothic" w:cs="Arial"/>
          <w:spacing w:val="1"/>
          <w:sz w:val="20"/>
          <w:szCs w:val="20"/>
        </w:rPr>
        <w:t xml:space="preserve"> </w:t>
      </w:r>
      <w:r w:rsidRPr="00BB555E">
        <w:rPr>
          <w:rFonts w:ascii="Century Gothic" w:hAnsi="Century Gothic" w:cs="Arial"/>
          <w:sz w:val="20"/>
          <w:szCs w:val="20"/>
        </w:rPr>
        <w:t>meio</w:t>
      </w:r>
      <w:r w:rsidRPr="00BB555E">
        <w:rPr>
          <w:rFonts w:ascii="Century Gothic" w:hAnsi="Century Gothic" w:cs="Arial"/>
          <w:spacing w:val="7"/>
          <w:sz w:val="20"/>
          <w:szCs w:val="20"/>
        </w:rPr>
        <w:t xml:space="preserve"> </w:t>
      </w:r>
      <w:r w:rsidRPr="00BB555E">
        <w:rPr>
          <w:rFonts w:ascii="Century Gothic" w:hAnsi="Century Gothic" w:cs="Arial"/>
          <w:sz w:val="20"/>
          <w:szCs w:val="20"/>
        </w:rPr>
        <w:t>diverso</w:t>
      </w:r>
      <w:r w:rsidRPr="00BB555E">
        <w:rPr>
          <w:rFonts w:ascii="Century Gothic" w:hAnsi="Century Gothic" w:cs="Arial"/>
          <w:spacing w:val="7"/>
          <w:sz w:val="20"/>
          <w:szCs w:val="20"/>
        </w:rPr>
        <w:t xml:space="preserve"> </w:t>
      </w:r>
      <w:r w:rsidRPr="00BB555E">
        <w:rPr>
          <w:rFonts w:ascii="Century Gothic" w:hAnsi="Century Gothic" w:cs="Arial"/>
          <w:sz w:val="20"/>
          <w:szCs w:val="20"/>
        </w:rPr>
        <w:t>do</w:t>
      </w:r>
      <w:r w:rsidRPr="00BB555E">
        <w:rPr>
          <w:rFonts w:ascii="Century Gothic" w:hAnsi="Century Gothic" w:cs="Arial"/>
          <w:spacing w:val="10"/>
          <w:sz w:val="20"/>
          <w:szCs w:val="20"/>
        </w:rPr>
        <w:t xml:space="preserve"> </w:t>
      </w:r>
      <w:r w:rsidRPr="00BB555E">
        <w:rPr>
          <w:rFonts w:ascii="Century Gothic" w:hAnsi="Century Gothic" w:cs="Arial"/>
          <w:sz w:val="20"/>
          <w:szCs w:val="20"/>
        </w:rPr>
        <w:t>que</w:t>
      </w:r>
      <w:r w:rsidRPr="00BB555E">
        <w:rPr>
          <w:rFonts w:ascii="Century Gothic" w:hAnsi="Century Gothic" w:cs="Arial"/>
          <w:spacing w:val="8"/>
          <w:sz w:val="20"/>
          <w:szCs w:val="20"/>
        </w:rPr>
        <w:t xml:space="preserve"> </w:t>
      </w:r>
      <w:r w:rsidRPr="00BB555E">
        <w:rPr>
          <w:rFonts w:ascii="Century Gothic" w:hAnsi="Century Gothic" w:cs="Arial"/>
          <w:sz w:val="20"/>
          <w:szCs w:val="20"/>
        </w:rPr>
        <w:t>o</w:t>
      </w:r>
      <w:r w:rsidRPr="00BB555E">
        <w:rPr>
          <w:rFonts w:ascii="Century Gothic" w:hAnsi="Century Gothic" w:cs="Arial"/>
          <w:spacing w:val="7"/>
          <w:sz w:val="20"/>
          <w:szCs w:val="20"/>
        </w:rPr>
        <w:t xml:space="preserve"> </w:t>
      </w:r>
      <w:r w:rsidRPr="00BB555E">
        <w:rPr>
          <w:rFonts w:ascii="Century Gothic" w:hAnsi="Century Gothic" w:cs="Arial"/>
          <w:sz w:val="20"/>
          <w:szCs w:val="20"/>
        </w:rPr>
        <w:t>estabelecido</w:t>
      </w:r>
      <w:r w:rsidRPr="00BB555E">
        <w:rPr>
          <w:rFonts w:ascii="Century Gothic" w:hAnsi="Century Gothic" w:cs="Arial"/>
          <w:spacing w:val="7"/>
          <w:sz w:val="20"/>
          <w:szCs w:val="20"/>
        </w:rPr>
        <w:t xml:space="preserve"> </w:t>
      </w:r>
      <w:r w:rsidRPr="00BB555E">
        <w:rPr>
          <w:rFonts w:ascii="Century Gothic" w:hAnsi="Century Gothic" w:cs="Arial"/>
          <w:sz w:val="20"/>
          <w:szCs w:val="20"/>
        </w:rPr>
        <w:t>no</w:t>
      </w:r>
      <w:r w:rsidRPr="00BB555E">
        <w:rPr>
          <w:rFonts w:ascii="Century Gothic" w:hAnsi="Century Gothic" w:cs="Arial"/>
          <w:spacing w:val="7"/>
          <w:sz w:val="20"/>
          <w:szCs w:val="20"/>
        </w:rPr>
        <w:t xml:space="preserve"> </w:t>
      </w:r>
      <w:r w:rsidRPr="00BB555E">
        <w:rPr>
          <w:rFonts w:ascii="Century Gothic" w:hAnsi="Century Gothic" w:cs="Arial"/>
          <w:sz w:val="20"/>
          <w:szCs w:val="20"/>
        </w:rPr>
        <w:t>item</w:t>
      </w:r>
      <w:r w:rsidRPr="00BB555E">
        <w:rPr>
          <w:rFonts w:ascii="Century Gothic" w:hAnsi="Century Gothic" w:cs="Arial"/>
          <w:spacing w:val="9"/>
          <w:sz w:val="20"/>
          <w:szCs w:val="20"/>
        </w:rPr>
        <w:t xml:space="preserve"> </w:t>
      </w:r>
      <w:r w:rsidRPr="00BB555E">
        <w:rPr>
          <w:rFonts w:ascii="Century Gothic" w:hAnsi="Century Gothic" w:cs="Arial"/>
          <w:sz w:val="20"/>
          <w:szCs w:val="20"/>
        </w:rPr>
        <w:t>10.7.1</w:t>
      </w:r>
      <w:r w:rsidRPr="00BB555E">
        <w:rPr>
          <w:rFonts w:ascii="Century Gothic" w:hAnsi="Century Gothic" w:cs="Arial"/>
          <w:spacing w:val="7"/>
          <w:sz w:val="20"/>
          <w:szCs w:val="20"/>
        </w:rPr>
        <w:t xml:space="preserve"> </w:t>
      </w:r>
      <w:r w:rsidRPr="00BB555E">
        <w:rPr>
          <w:rFonts w:ascii="Century Gothic" w:hAnsi="Century Gothic" w:cs="Arial"/>
          <w:sz w:val="20"/>
          <w:szCs w:val="20"/>
        </w:rPr>
        <w:t>deste</w:t>
      </w:r>
      <w:r w:rsidRPr="00BB555E">
        <w:rPr>
          <w:rFonts w:ascii="Century Gothic" w:hAnsi="Century Gothic" w:cs="Arial"/>
          <w:spacing w:val="7"/>
          <w:sz w:val="20"/>
          <w:szCs w:val="20"/>
        </w:rPr>
        <w:t xml:space="preserve"> </w:t>
      </w:r>
      <w:r w:rsidRPr="00BB555E">
        <w:rPr>
          <w:rFonts w:ascii="Century Gothic" w:hAnsi="Century Gothic" w:cs="Arial"/>
          <w:sz w:val="20"/>
          <w:szCs w:val="20"/>
        </w:rPr>
        <w:t>edital.</w:t>
      </w:r>
    </w:p>
    <w:p w14:paraId="33186C7D"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10.8 - Caso o Agente de Contratação decida pelo indeferimento e não reconsiderar o ato ou a</w:t>
      </w:r>
      <w:r w:rsidRPr="00BB555E">
        <w:rPr>
          <w:rFonts w:ascii="Century Gothic" w:hAnsi="Century Gothic"/>
          <w:spacing w:val="1"/>
          <w:sz w:val="20"/>
        </w:rPr>
        <w:t xml:space="preserve"> </w:t>
      </w:r>
      <w:r w:rsidRPr="00BB555E">
        <w:rPr>
          <w:rFonts w:ascii="Century Gothic" w:hAnsi="Century Gothic"/>
          <w:sz w:val="20"/>
        </w:rPr>
        <w:t>decisão</w:t>
      </w:r>
      <w:r w:rsidRPr="00BB555E">
        <w:rPr>
          <w:rFonts w:ascii="Century Gothic" w:hAnsi="Century Gothic"/>
          <w:spacing w:val="1"/>
          <w:sz w:val="20"/>
        </w:rPr>
        <w:t xml:space="preserve"> </w:t>
      </w:r>
      <w:r w:rsidRPr="00BB555E">
        <w:rPr>
          <w:rFonts w:ascii="Century Gothic" w:hAnsi="Century Gothic"/>
          <w:sz w:val="20"/>
        </w:rPr>
        <w:t>no</w:t>
      </w:r>
      <w:r w:rsidRPr="00BB555E">
        <w:rPr>
          <w:rFonts w:ascii="Century Gothic" w:hAnsi="Century Gothic"/>
          <w:spacing w:val="1"/>
          <w:sz w:val="20"/>
        </w:rPr>
        <w:t xml:space="preserve"> </w:t>
      </w:r>
      <w:r w:rsidRPr="00BB555E">
        <w:rPr>
          <w:rFonts w:ascii="Century Gothic" w:hAnsi="Century Gothic"/>
          <w:sz w:val="20"/>
        </w:rPr>
        <w:t>prazo</w:t>
      </w:r>
      <w:r w:rsidRPr="00BB555E">
        <w:rPr>
          <w:rFonts w:ascii="Century Gothic" w:hAnsi="Century Gothic"/>
          <w:spacing w:val="1"/>
          <w:sz w:val="20"/>
        </w:rPr>
        <w:t xml:space="preserve"> </w:t>
      </w:r>
      <w:r w:rsidRPr="00BB555E">
        <w:rPr>
          <w:rFonts w:ascii="Century Gothic" w:hAnsi="Century Gothic"/>
          <w:sz w:val="20"/>
        </w:rPr>
        <w:t>de</w:t>
      </w:r>
      <w:r w:rsidRPr="00BB555E">
        <w:rPr>
          <w:rFonts w:ascii="Century Gothic" w:hAnsi="Century Gothic"/>
          <w:spacing w:val="1"/>
          <w:sz w:val="20"/>
        </w:rPr>
        <w:t xml:space="preserve"> </w:t>
      </w:r>
      <w:r w:rsidRPr="00BB555E">
        <w:rPr>
          <w:rFonts w:ascii="Century Gothic" w:hAnsi="Century Gothic"/>
          <w:sz w:val="20"/>
        </w:rPr>
        <w:t>3</w:t>
      </w:r>
      <w:r w:rsidRPr="00BB555E">
        <w:rPr>
          <w:rFonts w:ascii="Century Gothic" w:hAnsi="Century Gothic"/>
          <w:spacing w:val="1"/>
          <w:sz w:val="20"/>
        </w:rPr>
        <w:t xml:space="preserve"> </w:t>
      </w:r>
      <w:r w:rsidRPr="00BB555E">
        <w:rPr>
          <w:rFonts w:ascii="Century Gothic" w:hAnsi="Century Gothic"/>
          <w:sz w:val="20"/>
        </w:rPr>
        <w:t>(três)</w:t>
      </w:r>
      <w:r w:rsidRPr="00BB555E">
        <w:rPr>
          <w:rFonts w:ascii="Century Gothic" w:hAnsi="Century Gothic"/>
          <w:spacing w:val="1"/>
          <w:sz w:val="20"/>
        </w:rPr>
        <w:t xml:space="preserve"> </w:t>
      </w:r>
      <w:r w:rsidRPr="00BB555E">
        <w:rPr>
          <w:rFonts w:ascii="Century Gothic" w:hAnsi="Century Gothic"/>
          <w:sz w:val="20"/>
        </w:rPr>
        <w:t>dias</w:t>
      </w:r>
      <w:r w:rsidRPr="00BB555E">
        <w:rPr>
          <w:rFonts w:ascii="Century Gothic" w:hAnsi="Century Gothic"/>
          <w:spacing w:val="1"/>
          <w:sz w:val="20"/>
        </w:rPr>
        <w:t xml:space="preserve"> </w:t>
      </w:r>
      <w:r w:rsidRPr="00BB555E">
        <w:rPr>
          <w:rFonts w:ascii="Century Gothic" w:hAnsi="Century Gothic"/>
          <w:sz w:val="20"/>
        </w:rPr>
        <w:t>úteis,</w:t>
      </w:r>
      <w:r w:rsidRPr="00BB555E">
        <w:rPr>
          <w:rFonts w:ascii="Century Gothic" w:hAnsi="Century Gothic"/>
          <w:spacing w:val="1"/>
          <w:sz w:val="20"/>
        </w:rPr>
        <w:t xml:space="preserve"> </w:t>
      </w:r>
      <w:r w:rsidRPr="00BB555E">
        <w:rPr>
          <w:rFonts w:ascii="Century Gothic" w:hAnsi="Century Gothic"/>
          <w:sz w:val="20"/>
        </w:rPr>
        <w:t>encaminhará</w:t>
      </w:r>
      <w:r w:rsidRPr="00BB555E">
        <w:rPr>
          <w:rFonts w:ascii="Century Gothic" w:hAnsi="Century Gothic"/>
          <w:spacing w:val="66"/>
          <w:sz w:val="20"/>
        </w:rPr>
        <w:t xml:space="preserve"> </w:t>
      </w:r>
      <w:r w:rsidRPr="00BB555E">
        <w:rPr>
          <w:rFonts w:ascii="Century Gothic" w:hAnsi="Century Gothic"/>
          <w:sz w:val="20"/>
        </w:rPr>
        <w:t>o</w:t>
      </w:r>
      <w:r w:rsidRPr="00BB555E">
        <w:rPr>
          <w:rFonts w:ascii="Century Gothic" w:hAnsi="Century Gothic"/>
          <w:spacing w:val="67"/>
          <w:sz w:val="20"/>
        </w:rPr>
        <w:t xml:space="preserve"> </w:t>
      </w:r>
      <w:r w:rsidRPr="00BB555E">
        <w:rPr>
          <w:rFonts w:ascii="Century Gothic" w:hAnsi="Century Gothic"/>
          <w:sz w:val="20"/>
        </w:rPr>
        <w:t>recurso</w:t>
      </w:r>
      <w:r w:rsidRPr="00BB555E">
        <w:rPr>
          <w:rFonts w:ascii="Century Gothic" w:hAnsi="Century Gothic"/>
          <w:spacing w:val="67"/>
          <w:sz w:val="20"/>
        </w:rPr>
        <w:t xml:space="preserve"> </w:t>
      </w:r>
      <w:r w:rsidRPr="00BB555E">
        <w:rPr>
          <w:rFonts w:ascii="Century Gothic" w:hAnsi="Century Gothic"/>
          <w:sz w:val="20"/>
        </w:rPr>
        <w:t>com</w:t>
      </w:r>
      <w:r w:rsidRPr="00BB555E">
        <w:rPr>
          <w:rFonts w:ascii="Century Gothic" w:hAnsi="Century Gothic"/>
          <w:spacing w:val="66"/>
          <w:sz w:val="20"/>
        </w:rPr>
        <w:t xml:space="preserve"> </w:t>
      </w:r>
      <w:r w:rsidRPr="00BB555E">
        <w:rPr>
          <w:rFonts w:ascii="Century Gothic" w:hAnsi="Century Gothic"/>
          <w:sz w:val="20"/>
        </w:rPr>
        <w:t>a</w:t>
      </w:r>
      <w:r w:rsidRPr="00BB555E">
        <w:rPr>
          <w:rFonts w:ascii="Century Gothic" w:hAnsi="Century Gothic"/>
          <w:spacing w:val="67"/>
          <w:sz w:val="20"/>
        </w:rPr>
        <w:t xml:space="preserve"> </w:t>
      </w:r>
      <w:r w:rsidRPr="00BB555E">
        <w:rPr>
          <w:rFonts w:ascii="Century Gothic" w:hAnsi="Century Gothic"/>
          <w:sz w:val="20"/>
        </w:rPr>
        <w:t>sua</w:t>
      </w:r>
      <w:r w:rsidRPr="00BB555E">
        <w:rPr>
          <w:rFonts w:ascii="Century Gothic" w:hAnsi="Century Gothic"/>
          <w:spacing w:val="1"/>
          <w:sz w:val="20"/>
        </w:rPr>
        <w:t xml:space="preserve"> </w:t>
      </w:r>
      <w:r w:rsidRPr="00BB555E">
        <w:rPr>
          <w:rFonts w:ascii="Century Gothic" w:hAnsi="Century Gothic"/>
          <w:sz w:val="20"/>
        </w:rPr>
        <w:t>motivação</w:t>
      </w:r>
      <w:r w:rsidRPr="00BB555E">
        <w:rPr>
          <w:rFonts w:ascii="Century Gothic" w:hAnsi="Century Gothic"/>
          <w:spacing w:val="1"/>
          <w:sz w:val="20"/>
        </w:rPr>
        <w:t xml:space="preserve"> </w:t>
      </w:r>
      <w:r w:rsidRPr="00BB555E">
        <w:rPr>
          <w:rFonts w:ascii="Century Gothic" w:hAnsi="Century Gothic"/>
          <w:sz w:val="20"/>
        </w:rPr>
        <w:t>à</w:t>
      </w:r>
      <w:r w:rsidRPr="00BB555E">
        <w:rPr>
          <w:rFonts w:ascii="Century Gothic" w:hAnsi="Century Gothic"/>
          <w:spacing w:val="1"/>
          <w:sz w:val="20"/>
        </w:rPr>
        <w:t xml:space="preserve"> </w:t>
      </w:r>
      <w:r w:rsidRPr="00BB555E">
        <w:rPr>
          <w:rFonts w:ascii="Century Gothic" w:hAnsi="Century Gothic"/>
          <w:sz w:val="20"/>
        </w:rPr>
        <w:t>autoridade</w:t>
      </w:r>
      <w:r w:rsidRPr="00BB555E">
        <w:rPr>
          <w:rFonts w:ascii="Century Gothic" w:hAnsi="Century Gothic"/>
          <w:spacing w:val="1"/>
          <w:sz w:val="20"/>
        </w:rPr>
        <w:t xml:space="preserve"> </w:t>
      </w:r>
      <w:r w:rsidRPr="00BB555E">
        <w:rPr>
          <w:rFonts w:ascii="Century Gothic" w:hAnsi="Century Gothic"/>
          <w:sz w:val="20"/>
        </w:rPr>
        <w:t>superior,</w:t>
      </w:r>
      <w:r w:rsidRPr="00BB555E">
        <w:rPr>
          <w:rFonts w:ascii="Century Gothic" w:hAnsi="Century Gothic"/>
          <w:spacing w:val="1"/>
          <w:sz w:val="20"/>
        </w:rPr>
        <w:t xml:space="preserve"> </w:t>
      </w:r>
      <w:r w:rsidRPr="00BB555E">
        <w:rPr>
          <w:rFonts w:ascii="Century Gothic" w:hAnsi="Century Gothic"/>
          <w:sz w:val="20"/>
        </w:rPr>
        <w:t>a</w:t>
      </w:r>
      <w:r w:rsidRPr="00BB555E">
        <w:rPr>
          <w:rFonts w:ascii="Century Gothic" w:hAnsi="Century Gothic"/>
          <w:spacing w:val="1"/>
          <w:sz w:val="20"/>
        </w:rPr>
        <w:t xml:space="preserve"> </w:t>
      </w:r>
      <w:r w:rsidRPr="00BB555E">
        <w:rPr>
          <w:rFonts w:ascii="Century Gothic" w:hAnsi="Century Gothic"/>
          <w:sz w:val="20"/>
        </w:rPr>
        <w:t>qual</w:t>
      </w:r>
      <w:r w:rsidRPr="00BB555E">
        <w:rPr>
          <w:rFonts w:ascii="Century Gothic" w:hAnsi="Century Gothic"/>
          <w:spacing w:val="1"/>
          <w:sz w:val="20"/>
        </w:rPr>
        <w:t xml:space="preserve"> </w:t>
      </w:r>
      <w:r w:rsidRPr="00BB555E">
        <w:rPr>
          <w:rFonts w:ascii="Century Gothic" w:hAnsi="Century Gothic"/>
          <w:sz w:val="20"/>
        </w:rPr>
        <w:t>deverá</w:t>
      </w:r>
      <w:r w:rsidRPr="00BB555E">
        <w:rPr>
          <w:rFonts w:ascii="Century Gothic" w:hAnsi="Century Gothic"/>
          <w:spacing w:val="1"/>
          <w:sz w:val="20"/>
        </w:rPr>
        <w:t xml:space="preserve"> </w:t>
      </w:r>
      <w:r w:rsidRPr="00BB555E">
        <w:rPr>
          <w:rFonts w:ascii="Century Gothic" w:hAnsi="Century Gothic"/>
          <w:sz w:val="20"/>
        </w:rPr>
        <w:t>proferir</w:t>
      </w:r>
      <w:r w:rsidRPr="00BB555E">
        <w:rPr>
          <w:rFonts w:ascii="Century Gothic" w:hAnsi="Century Gothic"/>
          <w:spacing w:val="1"/>
          <w:sz w:val="20"/>
        </w:rPr>
        <w:t xml:space="preserve"> </w:t>
      </w:r>
      <w:r w:rsidRPr="00BB555E">
        <w:rPr>
          <w:rFonts w:ascii="Century Gothic" w:hAnsi="Century Gothic"/>
          <w:sz w:val="20"/>
        </w:rPr>
        <w:t>sua</w:t>
      </w:r>
      <w:r w:rsidRPr="00BB555E">
        <w:rPr>
          <w:rFonts w:ascii="Century Gothic" w:hAnsi="Century Gothic"/>
          <w:spacing w:val="66"/>
          <w:sz w:val="20"/>
        </w:rPr>
        <w:t xml:space="preserve"> </w:t>
      </w:r>
      <w:r w:rsidRPr="00BB555E">
        <w:rPr>
          <w:rFonts w:ascii="Century Gothic" w:hAnsi="Century Gothic"/>
          <w:sz w:val="20"/>
        </w:rPr>
        <w:t>decisão</w:t>
      </w:r>
      <w:r w:rsidRPr="00BB555E">
        <w:rPr>
          <w:rFonts w:ascii="Century Gothic" w:hAnsi="Century Gothic"/>
          <w:spacing w:val="67"/>
          <w:sz w:val="20"/>
        </w:rPr>
        <w:t xml:space="preserve"> </w:t>
      </w:r>
      <w:r w:rsidRPr="00BB555E">
        <w:rPr>
          <w:rFonts w:ascii="Century Gothic" w:hAnsi="Century Gothic"/>
          <w:sz w:val="20"/>
        </w:rPr>
        <w:t>no</w:t>
      </w:r>
      <w:r w:rsidRPr="00BB555E">
        <w:rPr>
          <w:rFonts w:ascii="Century Gothic" w:hAnsi="Century Gothic"/>
          <w:spacing w:val="67"/>
          <w:sz w:val="20"/>
        </w:rPr>
        <w:t xml:space="preserve"> </w:t>
      </w:r>
      <w:r w:rsidRPr="00BB555E">
        <w:rPr>
          <w:rFonts w:ascii="Century Gothic" w:hAnsi="Century Gothic"/>
          <w:sz w:val="20"/>
        </w:rPr>
        <w:t>prazo</w:t>
      </w:r>
      <w:r w:rsidRPr="00BB555E">
        <w:rPr>
          <w:rFonts w:ascii="Century Gothic" w:hAnsi="Century Gothic"/>
          <w:spacing w:val="1"/>
          <w:sz w:val="20"/>
        </w:rPr>
        <w:t xml:space="preserve"> </w:t>
      </w:r>
      <w:r w:rsidRPr="00BB555E">
        <w:rPr>
          <w:rFonts w:ascii="Century Gothic" w:hAnsi="Century Gothic"/>
          <w:sz w:val="20"/>
        </w:rPr>
        <w:t>máximo</w:t>
      </w:r>
      <w:r w:rsidRPr="00BB555E">
        <w:rPr>
          <w:rFonts w:ascii="Century Gothic" w:hAnsi="Century Gothic"/>
          <w:spacing w:val="1"/>
          <w:sz w:val="20"/>
        </w:rPr>
        <w:t xml:space="preserve"> </w:t>
      </w:r>
      <w:r w:rsidRPr="00BB555E">
        <w:rPr>
          <w:rFonts w:ascii="Century Gothic" w:hAnsi="Century Gothic"/>
          <w:sz w:val="20"/>
        </w:rPr>
        <w:t>de</w:t>
      </w:r>
      <w:r w:rsidRPr="00BB555E">
        <w:rPr>
          <w:rFonts w:ascii="Century Gothic" w:hAnsi="Century Gothic"/>
          <w:spacing w:val="1"/>
          <w:sz w:val="20"/>
        </w:rPr>
        <w:t xml:space="preserve"> </w:t>
      </w:r>
      <w:r w:rsidRPr="00BB555E">
        <w:rPr>
          <w:rFonts w:ascii="Century Gothic" w:hAnsi="Century Gothic"/>
          <w:sz w:val="20"/>
        </w:rPr>
        <w:t>10</w:t>
      </w:r>
      <w:r w:rsidRPr="00BB555E">
        <w:rPr>
          <w:rFonts w:ascii="Century Gothic" w:hAnsi="Century Gothic"/>
          <w:spacing w:val="1"/>
          <w:sz w:val="20"/>
        </w:rPr>
        <w:t xml:space="preserve"> </w:t>
      </w:r>
      <w:r w:rsidRPr="00BB555E">
        <w:rPr>
          <w:rFonts w:ascii="Century Gothic" w:hAnsi="Century Gothic"/>
          <w:sz w:val="20"/>
        </w:rPr>
        <w:t>(dez)</w:t>
      </w:r>
      <w:r w:rsidRPr="00BB555E">
        <w:rPr>
          <w:rFonts w:ascii="Century Gothic" w:hAnsi="Century Gothic"/>
          <w:spacing w:val="1"/>
          <w:sz w:val="20"/>
        </w:rPr>
        <w:t xml:space="preserve"> </w:t>
      </w:r>
      <w:r w:rsidRPr="00BB555E">
        <w:rPr>
          <w:rFonts w:ascii="Century Gothic" w:hAnsi="Century Gothic"/>
          <w:sz w:val="20"/>
        </w:rPr>
        <w:t>dias</w:t>
      </w:r>
      <w:r w:rsidRPr="00BB555E">
        <w:rPr>
          <w:rFonts w:ascii="Century Gothic" w:hAnsi="Century Gothic"/>
          <w:spacing w:val="1"/>
          <w:sz w:val="20"/>
        </w:rPr>
        <w:t xml:space="preserve"> </w:t>
      </w:r>
      <w:r w:rsidRPr="00BB555E">
        <w:rPr>
          <w:rFonts w:ascii="Century Gothic" w:hAnsi="Century Gothic"/>
          <w:sz w:val="20"/>
        </w:rPr>
        <w:t>úteis,</w:t>
      </w:r>
      <w:r w:rsidRPr="00BB555E">
        <w:rPr>
          <w:rFonts w:ascii="Century Gothic" w:hAnsi="Century Gothic"/>
          <w:spacing w:val="1"/>
          <w:sz w:val="20"/>
        </w:rPr>
        <w:t xml:space="preserve"> </w:t>
      </w:r>
      <w:r w:rsidRPr="00BB555E">
        <w:rPr>
          <w:rFonts w:ascii="Century Gothic" w:hAnsi="Century Gothic"/>
          <w:sz w:val="20"/>
        </w:rPr>
        <w:t>contado</w:t>
      </w:r>
      <w:r w:rsidRPr="00BB555E">
        <w:rPr>
          <w:rFonts w:ascii="Century Gothic" w:hAnsi="Century Gothic"/>
          <w:spacing w:val="1"/>
          <w:sz w:val="20"/>
        </w:rPr>
        <w:t xml:space="preserve"> </w:t>
      </w:r>
      <w:r w:rsidRPr="00BB555E">
        <w:rPr>
          <w:rFonts w:ascii="Century Gothic" w:hAnsi="Century Gothic"/>
          <w:sz w:val="20"/>
        </w:rPr>
        <w:t>do</w:t>
      </w:r>
      <w:r w:rsidRPr="00BB555E">
        <w:rPr>
          <w:rFonts w:ascii="Century Gothic" w:hAnsi="Century Gothic"/>
          <w:spacing w:val="1"/>
          <w:sz w:val="20"/>
        </w:rPr>
        <w:t xml:space="preserve"> </w:t>
      </w:r>
      <w:r w:rsidRPr="00BB555E">
        <w:rPr>
          <w:rFonts w:ascii="Century Gothic" w:hAnsi="Century Gothic"/>
          <w:sz w:val="20"/>
        </w:rPr>
        <w:t>recebimento</w:t>
      </w:r>
      <w:r w:rsidRPr="00BB555E">
        <w:rPr>
          <w:rFonts w:ascii="Century Gothic" w:hAnsi="Century Gothic"/>
          <w:spacing w:val="66"/>
          <w:sz w:val="20"/>
        </w:rPr>
        <w:t xml:space="preserve"> </w:t>
      </w:r>
      <w:r w:rsidRPr="00BB555E">
        <w:rPr>
          <w:rFonts w:ascii="Century Gothic" w:hAnsi="Century Gothic"/>
          <w:sz w:val="20"/>
        </w:rPr>
        <w:t>dos</w:t>
      </w:r>
      <w:r w:rsidRPr="00BB555E">
        <w:rPr>
          <w:rFonts w:ascii="Century Gothic" w:hAnsi="Century Gothic"/>
          <w:spacing w:val="67"/>
          <w:sz w:val="20"/>
        </w:rPr>
        <w:t xml:space="preserve"> </w:t>
      </w:r>
      <w:r w:rsidRPr="00BB555E">
        <w:rPr>
          <w:rFonts w:ascii="Century Gothic" w:hAnsi="Century Gothic"/>
          <w:sz w:val="20"/>
        </w:rPr>
        <w:t>autos,</w:t>
      </w:r>
      <w:r w:rsidRPr="00BB555E">
        <w:rPr>
          <w:rFonts w:ascii="Century Gothic" w:hAnsi="Century Gothic"/>
          <w:spacing w:val="67"/>
          <w:sz w:val="20"/>
        </w:rPr>
        <w:t xml:space="preserve"> </w:t>
      </w:r>
      <w:r w:rsidRPr="00BB555E">
        <w:rPr>
          <w:rFonts w:ascii="Century Gothic" w:hAnsi="Century Gothic"/>
          <w:sz w:val="20"/>
        </w:rPr>
        <w:t>conforme</w:t>
      </w:r>
      <w:r w:rsidRPr="00BB555E">
        <w:rPr>
          <w:rFonts w:ascii="Century Gothic" w:hAnsi="Century Gothic"/>
          <w:spacing w:val="1"/>
          <w:sz w:val="20"/>
        </w:rPr>
        <w:t xml:space="preserve"> </w:t>
      </w:r>
      <w:r w:rsidRPr="00BB555E">
        <w:rPr>
          <w:rFonts w:ascii="Century Gothic" w:hAnsi="Century Gothic"/>
          <w:sz w:val="20"/>
        </w:rPr>
        <w:t>disposto</w:t>
      </w:r>
      <w:r w:rsidRPr="00BB555E">
        <w:rPr>
          <w:rFonts w:ascii="Century Gothic" w:hAnsi="Century Gothic"/>
          <w:spacing w:val="6"/>
          <w:sz w:val="20"/>
        </w:rPr>
        <w:t xml:space="preserve"> </w:t>
      </w:r>
      <w:r w:rsidRPr="00BB555E">
        <w:rPr>
          <w:rFonts w:ascii="Century Gothic" w:hAnsi="Century Gothic"/>
          <w:sz w:val="20"/>
        </w:rPr>
        <w:t>no</w:t>
      </w:r>
      <w:r w:rsidRPr="00BB555E">
        <w:rPr>
          <w:rFonts w:ascii="Century Gothic" w:hAnsi="Century Gothic"/>
          <w:spacing w:val="6"/>
          <w:sz w:val="20"/>
        </w:rPr>
        <w:t xml:space="preserve"> </w:t>
      </w:r>
      <w:r w:rsidRPr="00BB555E">
        <w:rPr>
          <w:rFonts w:ascii="Century Gothic" w:hAnsi="Century Gothic"/>
          <w:sz w:val="20"/>
        </w:rPr>
        <w:t>art.</w:t>
      </w:r>
      <w:r w:rsidRPr="00BB555E">
        <w:rPr>
          <w:rFonts w:ascii="Century Gothic" w:hAnsi="Century Gothic"/>
          <w:spacing w:val="6"/>
          <w:sz w:val="20"/>
        </w:rPr>
        <w:t xml:space="preserve"> </w:t>
      </w:r>
      <w:r w:rsidRPr="00BB555E">
        <w:rPr>
          <w:rFonts w:ascii="Century Gothic" w:hAnsi="Century Gothic"/>
          <w:sz w:val="20"/>
        </w:rPr>
        <w:t>165,</w:t>
      </w:r>
      <w:r w:rsidRPr="00BB555E">
        <w:rPr>
          <w:rFonts w:ascii="Century Gothic" w:hAnsi="Century Gothic"/>
          <w:spacing w:val="6"/>
          <w:sz w:val="20"/>
        </w:rPr>
        <w:t xml:space="preserve"> </w:t>
      </w:r>
      <w:r w:rsidRPr="00BB555E">
        <w:rPr>
          <w:rFonts w:ascii="Century Gothic" w:hAnsi="Century Gothic"/>
          <w:sz w:val="20"/>
        </w:rPr>
        <w:t>§ 2º</w:t>
      </w:r>
      <w:r w:rsidRPr="00BB555E">
        <w:rPr>
          <w:rFonts w:ascii="Century Gothic" w:hAnsi="Century Gothic"/>
          <w:spacing w:val="8"/>
          <w:sz w:val="20"/>
        </w:rPr>
        <w:t xml:space="preserve"> </w:t>
      </w:r>
      <w:r w:rsidRPr="00BB555E">
        <w:rPr>
          <w:rFonts w:ascii="Century Gothic" w:hAnsi="Century Gothic"/>
          <w:sz w:val="20"/>
        </w:rPr>
        <w:t>da</w:t>
      </w:r>
      <w:r w:rsidRPr="00BB555E">
        <w:rPr>
          <w:rFonts w:ascii="Century Gothic" w:hAnsi="Century Gothic"/>
          <w:spacing w:val="6"/>
          <w:sz w:val="20"/>
        </w:rPr>
        <w:t xml:space="preserve"> </w:t>
      </w:r>
      <w:r w:rsidRPr="00BB555E">
        <w:rPr>
          <w:rFonts w:ascii="Century Gothic" w:hAnsi="Century Gothic"/>
          <w:sz w:val="20"/>
        </w:rPr>
        <w:t>Lei</w:t>
      </w:r>
      <w:r w:rsidRPr="00BB555E">
        <w:rPr>
          <w:rFonts w:ascii="Century Gothic" w:hAnsi="Century Gothic"/>
          <w:spacing w:val="5"/>
          <w:sz w:val="20"/>
        </w:rPr>
        <w:t xml:space="preserve"> </w:t>
      </w:r>
      <w:r w:rsidRPr="00BB555E">
        <w:rPr>
          <w:rFonts w:ascii="Century Gothic" w:hAnsi="Century Gothic"/>
          <w:sz w:val="20"/>
        </w:rPr>
        <w:t>nº</w:t>
      </w:r>
      <w:r w:rsidRPr="00BB555E">
        <w:rPr>
          <w:rFonts w:ascii="Century Gothic" w:hAnsi="Century Gothic"/>
          <w:spacing w:val="7"/>
          <w:sz w:val="20"/>
        </w:rPr>
        <w:t xml:space="preserve"> </w:t>
      </w:r>
      <w:r w:rsidRPr="00BB555E">
        <w:rPr>
          <w:rFonts w:ascii="Century Gothic" w:hAnsi="Century Gothic"/>
          <w:sz w:val="20"/>
        </w:rPr>
        <w:t>14.133/2021.</w:t>
      </w:r>
    </w:p>
    <w:p w14:paraId="4B06B4B3"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10.9 - O recurso e o pedido de reconsideração terão efeito suspensivo do ato ou da</w:t>
      </w:r>
      <w:r w:rsidRPr="00BB555E">
        <w:rPr>
          <w:rFonts w:ascii="Century Gothic" w:hAnsi="Century Gothic"/>
          <w:spacing w:val="1"/>
          <w:sz w:val="20"/>
        </w:rPr>
        <w:t xml:space="preserve"> </w:t>
      </w:r>
      <w:r w:rsidRPr="00BB555E">
        <w:rPr>
          <w:rFonts w:ascii="Century Gothic" w:hAnsi="Century Gothic"/>
          <w:sz w:val="20"/>
        </w:rPr>
        <w:t>decisão</w:t>
      </w:r>
      <w:r w:rsidRPr="00BB555E">
        <w:rPr>
          <w:rFonts w:ascii="Century Gothic" w:hAnsi="Century Gothic"/>
          <w:spacing w:val="14"/>
          <w:sz w:val="20"/>
        </w:rPr>
        <w:t xml:space="preserve"> </w:t>
      </w:r>
      <w:r w:rsidRPr="00BB555E">
        <w:rPr>
          <w:rFonts w:ascii="Century Gothic" w:hAnsi="Century Gothic"/>
          <w:sz w:val="20"/>
        </w:rPr>
        <w:t>recorrida</w:t>
      </w:r>
      <w:r w:rsidRPr="00BB555E">
        <w:rPr>
          <w:rFonts w:ascii="Century Gothic" w:hAnsi="Century Gothic"/>
          <w:spacing w:val="14"/>
          <w:sz w:val="20"/>
        </w:rPr>
        <w:t xml:space="preserve"> </w:t>
      </w:r>
      <w:r w:rsidRPr="00BB555E">
        <w:rPr>
          <w:rFonts w:ascii="Century Gothic" w:hAnsi="Century Gothic"/>
          <w:sz w:val="20"/>
        </w:rPr>
        <w:t>até</w:t>
      </w:r>
      <w:r w:rsidRPr="00BB555E">
        <w:rPr>
          <w:rFonts w:ascii="Century Gothic" w:hAnsi="Century Gothic"/>
          <w:spacing w:val="14"/>
          <w:sz w:val="20"/>
        </w:rPr>
        <w:t xml:space="preserve"> </w:t>
      </w:r>
      <w:r w:rsidRPr="00BB555E">
        <w:rPr>
          <w:rFonts w:ascii="Century Gothic" w:hAnsi="Century Gothic"/>
          <w:sz w:val="20"/>
        </w:rPr>
        <w:t>que</w:t>
      </w:r>
      <w:r w:rsidRPr="00BB555E">
        <w:rPr>
          <w:rFonts w:ascii="Century Gothic" w:hAnsi="Century Gothic"/>
          <w:spacing w:val="14"/>
          <w:sz w:val="20"/>
        </w:rPr>
        <w:t xml:space="preserve"> </w:t>
      </w:r>
      <w:r w:rsidRPr="00BB555E">
        <w:rPr>
          <w:rFonts w:ascii="Century Gothic" w:hAnsi="Century Gothic"/>
          <w:sz w:val="20"/>
        </w:rPr>
        <w:t>sobrevenha</w:t>
      </w:r>
      <w:r w:rsidRPr="00BB555E">
        <w:rPr>
          <w:rFonts w:ascii="Century Gothic" w:hAnsi="Century Gothic"/>
          <w:spacing w:val="14"/>
          <w:sz w:val="20"/>
        </w:rPr>
        <w:t xml:space="preserve"> </w:t>
      </w:r>
      <w:r w:rsidRPr="00BB555E">
        <w:rPr>
          <w:rFonts w:ascii="Century Gothic" w:hAnsi="Century Gothic"/>
          <w:sz w:val="20"/>
        </w:rPr>
        <w:t>decisão</w:t>
      </w:r>
      <w:r w:rsidRPr="00BB555E">
        <w:rPr>
          <w:rFonts w:ascii="Century Gothic" w:hAnsi="Century Gothic"/>
          <w:spacing w:val="14"/>
          <w:sz w:val="20"/>
        </w:rPr>
        <w:t xml:space="preserve"> </w:t>
      </w:r>
      <w:r w:rsidRPr="00BB555E">
        <w:rPr>
          <w:rFonts w:ascii="Century Gothic" w:hAnsi="Century Gothic"/>
          <w:sz w:val="20"/>
        </w:rPr>
        <w:t>final</w:t>
      </w:r>
      <w:r w:rsidRPr="00BB555E">
        <w:rPr>
          <w:rFonts w:ascii="Century Gothic" w:hAnsi="Century Gothic"/>
          <w:spacing w:val="13"/>
          <w:sz w:val="20"/>
        </w:rPr>
        <w:t xml:space="preserve"> </w:t>
      </w:r>
      <w:r w:rsidRPr="00BB555E">
        <w:rPr>
          <w:rFonts w:ascii="Century Gothic" w:hAnsi="Century Gothic"/>
          <w:sz w:val="20"/>
        </w:rPr>
        <w:t>da</w:t>
      </w:r>
      <w:r w:rsidRPr="00BB555E">
        <w:rPr>
          <w:rFonts w:ascii="Century Gothic" w:hAnsi="Century Gothic"/>
          <w:spacing w:val="14"/>
          <w:sz w:val="20"/>
        </w:rPr>
        <w:t xml:space="preserve"> </w:t>
      </w:r>
      <w:r w:rsidRPr="00BB555E">
        <w:rPr>
          <w:rFonts w:ascii="Century Gothic" w:hAnsi="Century Gothic"/>
          <w:sz w:val="20"/>
        </w:rPr>
        <w:t>autoridade</w:t>
      </w:r>
      <w:r w:rsidRPr="00BB555E">
        <w:rPr>
          <w:rFonts w:ascii="Century Gothic" w:hAnsi="Century Gothic"/>
          <w:spacing w:val="12"/>
          <w:sz w:val="20"/>
        </w:rPr>
        <w:t xml:space="preserve"> </w:t>
      </w:r>
      <w:r w:rsidRPr="00BB555E">
        <w:rPr>
          <w:rFonts w:ascii="Century Gothic" w:hAnsi="Century Gothic"/>
          <w:sz w:val="20"/>
        </w:rPr>
        <w:t>competente.</w:t>
      </w:r>
    </w:p>
    <w:p w14:paraId="5B4F2732" w14:textId="21133EE5"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10.10 - Os autos do processo permanecerão com vista franqueada aos interessados,</w:t>
      </w:r>
      <w:r w:rsidRPr="00BB555E">
        <w:rPr>
          <w:rFonts w:ascii="Century Gothic" w:hAnsi="Century Gothic"/>
          <w:spacing w:val="1"/>
          <w:sz w:val="20"/>
        </w:rPr>
        <w:t xml:space="preserve"> </w:t>
      </w:r>
      <w:r w:rsidRPr="00BB555E">
        <w:rPr>
          <w:rFonts w:ascii="Century Gothic" w:hAnsi="Century Gothic"/>
          <w:sz w:val="20"/>
        </w:rPr>
        <w:t>nos</w:t>
      </w:r>
      <w:r w:rsidRPr="00BB555E">
        <w:rPr>
          <w:rFonts w:ascii="Century Gothic" w:hAnsi="Century Gothic"/>
          <w:spacing w:val="5"/>
          <w:sz w:val="20"/>
        </w:rPr>
        <w:t xml:space="preserve"> </w:t>
      </w:r>
      <w:r w:rsidRPr="00BB555E">
        <w:rPr>
          <w:rFonts w:ascii="Century Gothic" w:hAnsi="Century Gothic"/>
          <w:sz w:val="20"/>
        </w:rPr>
        <w:t>dias</w:t>
      </w:r>
      <w:r w:rsidRPr="00BB555E">
        <w:rPr>
          <w:rFonts w:ascii="Century Gothic" w:hAnsi="Century Gothic"/>
          <w:spacing w:val="6"/>
          <w:sz w:val="20"/>
        </w:rPr>
        <w:t xml:space="preserve"> </w:t>
      </w:r>
      <w:r w:rsidRPr="00BB555E">
        <w:rPr>
          <w:rFonts w:ascii="Century Gothic" w:hAnsi="Century Gothic"/>
          <w:sz w:val="20"/>
        </w:rPr>
        <w:t>úteis</w:t>
      </w:r>
      <w:r w:rsidRPr="00BB555E">
        <w:rPr>
          <w:rFonts w:ascii="Century Gothic" w:hAnsi="Century Gothic"/>
          <w:spacing w:val="5"/>
          <w:sz w:val="20"/>
        </w:rPr>
        <w:t xml:space="preserve"> </w:t>
      </w:r>
      <w:r w:rsidRPr="00BB555E">
        <w:rPr>
          <w:rFonts w:ascii="Century Gothic" w:hAnsi="Century Gothic"/>
          <w:sz w:val="20"/>
        </w:rPr>
        <w:t>no</w:t>
      </w:r>
      <w:r w:rsidRPr="00BB555E">
        <w:rPr>
          <w:rFonts w:ascii="Century Gothic" w:hAnsi="Century Gothic"/>
          <w:spacing w:val="7"/>
          <w:sz w:val="20"/>
        </w:rPr>
        <w:t xml:space="preserve"> </w:t>
      </w:r>
      <w:r w:rsidRPr="00BB555E">
        <w:rPr>
          <w:rFonts w:ascii="Century Gothic" w:hAnsi="Century Gothic"/>
          <w:sz w:val="20"/>
        </w:rPr>
        <w:t>horário</w:t>
      </w:r>
      <w:r w:rsidRPr="00BB555E">
        <w:rPr>
          <w:rFonts w:ascii="Century Gothic" w:hAnsi="Century Gothic"/>
          <w:spacing w:val="7"/>
          <w:sz w:val="20"/>
        </w:rPr>
        <w:t xml:space="preserve"> </w:t>
      </w:r>
      <w:r w:rsidRPr="00BB555E">
        <w:rPr>
          <w:rFonts w:ascii="Century Gothic" w:hAnsi="Century Gothic"/>
          <w:sz w:val="20"/>
        </w:rPr>
        <w:t>de</w:t>
      </w:r>
      <w:r w:rsidRPr="00BB555E">
        <w:rPr>
          <w:rFonts w:ascii="Century Gothic" w:hAnsi="Century Gothic"/>
          <w:spacing w:val="6"/>
          <w:sz w:val="20"/>
        </w:rPr>
        <w:t xml:space="preserve"> </w:t>
      </w:r>
      <w:r w:rsidR="00905D8E" w:rsidRPr="00BB555E">
        <w:rPr>
          <w:rFonts w:ascii="Century Gothic" w:hAnsi="Century Gothic"/>
          <w:sz w:val="20"/>
        </w:rPr>
        <w:t>09h00 às 16h00</w:t>
      </w:r>
      <w:r w:rsidRPr="00BB555E">
        <w:rPr>
          <w:rFonts w:ascii="Century Gothic" w:hAnsi="Century Gothic"/>
          <w:sz w:val="20"/>
        </w:rPr>
        <w:t>.</w:t>
      </w:r>
    </w:p>
    <w:p w14:paraId="069F7FC9" w14:textId="041A519E"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10.11 - Os</w:t>
      </w:r>
      <w:r w:rsidRPr="00BB555E">
        <w:rPr>
          <w:rFonts w:ascii="Century Gothic" w:hAnsi="Century Gothic"/>
          <w:spacing w:val="1"/>
          <w:sz w:val="20"/>
        </w:rPr>
        <w:t xml:space="preserve"> </w:t>
      </w:r>
      <w:r w:rsidRPr="00BB555E">
        <w:rPr>
          <w:rFonts w:ascii="Century Gothic" w:hAnsi="Century Gothic"/>
          <w:sz w:val="20"/>
        </w:rPr>
        <w:t>arquivos</w:t>
      </w:r>
      <w:r w:rsidRPr="00BB555E">
        <w:rPr>
          <w:rFonts w:ascii="Century Gothic" w:hAnsi="Century Gothic"/>
          <w:spacing w:val="1"/>
          <w:sz w:val="20"/>
        </w:rPr>
        <w:t xml:space="preserve"> </w:t>
      </w:r>
      <w:r w:rsidRPr="00BB555E">
        <w:rPr>
          <w:rFonts w:ascii="Century Gothic" w:hAnsi="Century Gothic"/>
          <w:sz w:val="20"/>
        </w:rPr>
        <w:t>eletrônicos</w:t>
      </w:r>
      <w:r w:rsidRPr="00BB555E">
        <w:rPr>
          <w:rFonts w:ascii="Century Gothic" w:hAnsi="Century Gothic"/>
          <w:spacing w:val="1"/>
          <w:sz w:val="20"/>
        </w:rPr>
        <w:t xml:space="preserve"> </w:t>
      </w:r>
      <w:r w:rsidRPr="00BB555E">
        <w:rPr>
          <w:rFonts w:ascii="Century Gothic" w:hAnsi="Century Gothic"/>
          <w:sz w:val="20"/>
        </w:rPr>
        <w:t>com</w:t>
      </w:r>
      <w:r w:rsidRPr="00BB555E">
        <w:rPr>
          <w:rFonts w:ascii="Century Gothic" w:hAnsi="Century Gothic"/>
          <w:spacing w:val="1"/>
          <w:sz w:val="20"/>
        </w:rPr>
        <w:t xml:space="preserve"> </w:t>
      </w:r>
      <w:r w:rsidRPr="00BB555E">
        <w:rPr>
          <w:rFonts w:ascii="Century Gothic" w:hAnsi="Century Gothic"/>
          <w:sz w:val="20"/>
        </w:rPr>
        <w:t>textos</w:t>
      </w:r>
      <w:r w:rsidRPr="00BB555E">
        <w:rPr>
          <w:rFonts w:ascii="Century Gothic" w:hAnsi="Century Gothic"/>
          <w:spacing w:val="1"/>
          <w:sz w:val="20"/>
        </w:rPr>
        <w:t xml:space="preserve"> </w:t>
      </w:r>
      <w:r w:rsidRPr="00BB555E">
        <w:rPr>
          <w:rFonts w:ascii="Century Gothic" w:hAnsi="Century Gothic"/>
          <w:sz w:val="20"/>
        </w:rPr>
        <w:t>das</w:t>
      </w:r>
      <w:r w:rsidRPr="00BB555E">
        <w:rPr>
          <w:rFonts w:ascii="Century Gothic" w:hAnsi="Century Gothic"/>
          <w:spacing w:val="1"/>
          <w:sz w:val="20"/>
        </w:rPr>
        <w:t xml:space="preserve"> </w:t>
      </w:r>
      <w:r w:rsidRPr="00BB555E">
        <w:rPr>
          <w:rFonts w:ascii="Century Gothic" w:hAnsi="Century Gothic"/>
          <w:sz w:val="20"/>
        </w:rPr>
        <w:t>razões</w:t>
      </w:r>
      <w:r w:rsidRPr="00BB555E">
        <w:rPr>
          <w:rFonts w:ascii="Century Gothic" w:hAnsi="Century Gothic"/>
          <w:spacing w:val="66"/>
          <w:sz w:val="20"/>
        </w:rPr>
        <w:t xml:space="preserve"> </w:t>
      </w:r>
      <w:r w:rsidRPr="00BB555E">
        <w:rPr>
          <w:rFonts w:ascii="Century Gothic" w:hAnsi="Century Gothic"/>
          <w:sz w:val="20"/>
        </w:rPr>
        <w:t>e</w:t>
      </w:r>
      <w:r w:rsidRPr="00BB555E">
        <w:rPr>
          <w:rFonts w:ascii="Century Gothic" w:hAnsi="Century Gothic"/>
          <w:spacing w:val="67"/>
          <w:sz w:val="20"/>
        </w:rPr>
        <w:t xml:space="preserve"> </w:t>
      </w:r>
      <w:r w:rsidRPr="00BB555E">
        <w:rPr>
          <w:rFonts w:ascii="Century Gothic" w:hAnsi="Century Gothic"/>
          <w:sz w:val="20"/>
        </w:rPr>
        <w:t>contrarrazões</w:t>
      </w:r>
      <w:r w:rsidRPr="00BB555E">
        <w:rPr>
          <w:rFonts w:ascii="Century Gothic" w:hAnsi="Century Gothic"/>
          <w:spacing w:val="67"/>
          <w:sz w:val="20"/>
        </w:rPr>
        <w:t xml:space="preserve"> </w:t>
      </w:r>
      <w:r w:rsidRPr="00BB555E">
        <w:rPr>
          <w:rFonts w:ascii="Century Gothic" w:hAnsi="Century Gothic"/>
          <w:sz w:val="20"/>
        </w:rPr>
        <w:t>serão</w:t>
      </w:r>
      <w:r w:rsidRPr="00BB555E">
        <w:rPr>
          <w:rFonts w:ascii="Century Gothic" w:hAnsi="Century Gothic"/>
          <w:spacing w:val="1"/>
          <w:sz w:val="20"/>
        </w:rPr>
        <w:t xml:space="preserve"> </w:t>
      </w:r>
      <w:r w:rsidRPr="00BB555E">
        <w:rPr>
          <w:rFonts w:ascii="Century Gothic" w:hAnsi="Century Gothic"/>
          <w:sz w:val="20"/>
        </w:rPr>
        <w:t>baixados</w:t>
      </w:r>
      <w:r w:rsidRPr="00BB555E">
        <w:rPr>
          <w:rFonts w:ascii="Century Gothic" w:hAnsi="Century Gothic"/>
          <w:spacing w:val="1"/>
          <w:sz w:val="20"/>
        </w:rPr>
        <w:t xml:space="preserve"> </w:t>
      </w:r>
      <w:r w:rsidRPr="00BB555E">
        <w:rPr>
          <w:rFonts w:ascii="Century Gothic" w:hAnsi="Century Gothic"/>
          <w:sz w:val="20"/>
        </w:rPr>
        <w:t>na Plataforma</w:t>
      </w:r>
      <w:r w:rsidRPr="00BB555E">
        <w:rPr>
          <w:rFonts w:ascii="Century Gothic" w:hAnsi="Century Gothic"/>
          <w:spacing w:val="1"/>
          <w:sz w:val="20"/>
        </w:rPr>
        <w:t xml:space="preserve"> </w:t>
      </w:r>
      <w:r w:rsidRPr="00BB555E">
        <w:rPr>
          <w:rFonts w:ascii="Century Gothic" w:hAnsi="Century Gothic"/>
          <w:sz w:val="20"/>
        </w:rPr>
        <w:t>de</w:t>
      </w:r>
      <w:r w:rsidRPr="00BB555E">
        <w:rPr>
          <w:rFonts w:ascii="Century Gothic" w:hAnsi="Century Gothic"/>
          <w:spacing w:val="1"/>
          <w:sz w:val="20"/>
        </w:rPr>
        <w:t xml:space="preserve"> </w:t>
      </w:r>
      <w:r w:rsidRPr="00BB555E">
        <w:rPr>
          <w:rFonts w:ascii="Century Gothic" w:hAnsi="Century Gothic"/>
          <w:sz w:val="20"/>
        </w:rPr>
        <w:t>Licitações</w:t>
      </w:r>
      <w:r w:rsidRPr="00BB555E">
        <w:rPr>
          <w:rFonts w:ascii="Century Gothic" w:hAnsi="Century Gothic"/>
          <w:spacing w:val="1"/>
          <w:sz w:val="20"/>
        </w:rPr>
        <w:t xml:space="preserve"> </w:t>
      </w:r>
      <w:r w:rsidRPr="00BB555E">
        <w:rPr>
          <w:rFonts w:ascii="Century Gothic" w:hAnsi="Century Gothic"/>
          <w:sz w:val="20"/>
        </w:rPr>
        <w:t>(</w:t>
      </w:r>
      <w:hyperlink r:id="rId18">
        <w:r w:rsidR="003C1DD1" w:rsidRPr="00BB555E">
          <w:rPr>
            <w:rFonts w:ascii="Century Gothic" w:hAnsi="Century Gothic"/>
            <w:sz w:val="20"/>
            <w:u w:val="single" w:color="0000FF"/>
          </w:rPr>
          <w:t>www.licitardigital.com.br</w:t>
        </w:r>
      </w:hyperlink>
      <w:r w:rsidRPr="00BB555E">
        <w:rPr>
          <w:rFonts w:ascii="Century Gothic" w:hAnsi="Century Gothic"/>
          <w:sz w:val="20"/>
        </w:rPr>
        <w:t>)</w:t>
      </w:r>
      <w:r w:rsidRPr="00BB555E">
        <w:rPr>
          <w:rFonts w:ascii="Century Gothic" w:hAnsi="Century Gothic"/>
          <w:spacing w:val="67"/>
          <w:sz w:val="20"/>
        </w:rPr>
        <w:t xml:space="preserve"> </w:t>
      </w:r>
      <w:r w:rsidRPr="00BB555E">
        <w:rPr>
          <w:rFonts w:ascii="Century Gothic" w:hAnsi="Century Gothic"/>
          <w:sz w:val="20"/>
        </w:rPr>
        <w:t>e também</w:t>
      </w:r>
      <w:r w:rsidRPr="00BB555E">
        <w:rPr>
          <w:rFonts w:ascii="Century Gothic" w:hAnsi="Century Gothic"/>
          <w:spacing w:val="1"/>
          <w:sz w:val="20"/>
        </w:rPr>
        <w:t xml:space="preserve"> </w:t>
      </w:r>
      <w:r w:rsidRPr="00BB555E">
        <w:rPr>
          <w:rFonts w:ascii="Century Gothic" w:hAnsi="Century Gothic"/>
          <w:sz w:val="20"/>
        </w:rPr>
        <w:t>serão</w:t>
      </w:r>
      <w:r w:rsidRPr="00BB555E">
        <w:rPr>
          <w:rFonts w:ascii="Century Gothic" w:hAnsi="Century Gothic"/>
          <w:spacing w:val="1"/>
          <w:sz w:val="20"/>
        </w:rPr>
        <w:t xml:space="preserve"> </w:t>
      </w:r>
      <w:r w:rsidRPr="00BB555E">
        <w:rPr>
          <w:rFonts w:ascii="Century Gothic" w:hAnsi="Century Gothic"/>
          <w:sz w:val="20"/>
        </w:rPr>
        <w:t>disponibilizados</w:t>
      </w:r>
      <w:r w:rsidRPr="00BB555E">
        <w:rPr>
          <w:rFonts w:ascii="Century Gothic" w:hAnsi="Century Gothic"/>
          <w:spacing w:val="1"/>
          <w:sz w:val="20"/>
        </w:rPr>
        <w:t xml:space="preserve"> </w:t>
      </w:r>
      <w:r w:rsidRPr="00BB555E">
        <w:rPr>
          <w:rFonts w:ascii="Century Gothic" w:hAnsi="Century Gothic"/>
          <w:sz w:val="20"/>
        </w:rPr>
        <w:t>pelo Agente de Contratação</w:t>
      </w:r>
      <w:r w:rsidRPr="00BB555E">
        <w:rPr>
          <w:rFonts w:ascii="Century Gothic" w:hAnsi="Century Gothic"/>
          <w:spacing w:val="1"/>
          <w:sz w:val="20"/>
        </w:rPr>
        <w:t xml:space="preserve"> </w:t>
      </w:r>
      <w:r w:rsidRPr="00BB555E">
        <w:rPr>
          <w:rFonts w:ascii="Century Gothic" w:hAnsi="Century Gothic"/>
          <w:sz w:val="20"/>
        </w:rPr>
        <w:t>no</w:t>
      </w:r>
      <w:r w:rsidRPr="00BB555E">
        <w:rPr>
          <w:rFonts w:ascii="Century Gothic" w:hAnsi="Century Gothic"/>
          <w:spacing w:val="1"/>
          <w:sz w:val="20"/>
        </w:rPr>
        <w:t xml:space="preserve"> </w:t>
      </w:r>
      <w:r w:rsidRPr="00BB555E">
        <w:rPr>
          <w:rFonts w:ascii="Century Gothic" w:hAnsi="Century Gothic"/>
          <w:sz w:val="20"/>
        </w:rPr>
        <w:t>seguinte</w:t>
      </w:r>
      <w:r w:rsidRPr="00BB555E">
        <w:rPr>
          <w:rFonts w:ascii="Century Gothic" w:hAnsi="Century Gothic"/>
          <w:spacing w:val="1"/>
          <w:sz w:val="20"/>
        </w:rPr>
        <w:t xml:space="preserve"> </w:t>
      </w:r>
      <w:r w:rsidRPr="00BB555E">
        <w:rPr>
          <w:rFonts w:ascii="Century Gothic" w:hAnsi="Century Gothic"/>
          <w:sz w:val="20"/>
        </w:rPr>
        <w:t>endereço</w:t>
      </w:r>
      <w:r w:rsidRPr="00BB555E">
        <w:rPr>
          <w:rFonts w:ascii="Century Gothic" w:hAnsi="Century Gothic"/>
          <w:spacing w:val="1"/>
          <w:sz w:val="20"/>
        </w:rPr>
        <w:t xml:space="preserve"> </w:t>
      </w:r>
      <w:r w:rsidRPr="00BB555E">
        <w:rPr>
          <w:rFonts w:ascii="Century Gothic" w:hAnsi="Century Gothic"/>
          <w:sz w:val="20"/>
        </w:rPr>
        <w:t>eletrônico:</w:t>
      </w:r>
      <w:r w:rsidRPr="00BB555E">
        <w:rPr>
          <w:rFonts w:ascii="Century Gothic" w:hAnsi="Century Gothic"/>
          <w:spacing w:val="1"/>
          <w:sz w:val="20"/>
        </w:rPr>
        <w:t xml:space="preserve"> </w:t>
      </w:r>
      <w:hyperlink r:id="rId19" w:history="1">
        <w:r w:rsidR="003C1DD1" w:rsidRPr="00BB555E">
          <w:rPr>
            <w:rStyle w:val="Hyperlink"/>
            <w:rFonts w:ascii="Century Gothic" w:hAnsi="Century Gothic" w:cs="Arial"/>
            <w:color w:val="auto"/>
            <w:sz w:val="20"/>
            <w:u w:color="0000FF"/>
          </w:rPr>
          <w:t>www.santohipolito.mg.gov.br</w:t>
        </w:r>
      </w:hyperlink>
      <w:r w:rsidRPr="00BB555E">
        <w:rPr>
          <w:rFonts w:ascii="Century Gothic" w:hAnsi="Century Gothic"/>
          <w:sz w:val="20"/>
        </w:rPr>
        <w:t>.</w:t>
      </w:r>
    </w:p>
    <w:p w14:paraId="2FF5F499"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10.12 - O</w:t>
      </w:r>
      <w:r w:rsidRPr="00BB555E">
        <w:rPr>
          <w:rFonts w:ascii="Century Gothic" w:hAnsi="Century Gothic"/>
          <w:spacing w:val="1"/>
          <w:sz w:val="20"/>
        </w:rPr>
        <w:t xml:space="preserve"> </w:t>
      </w:r>
      <w:r w:rsidRPr="00BB555E">
        <w:rPr>
          <w:rFonts w:ascii="Century Gothic" w:hAnsi="Century Gothic"/>
          <w:sz w:val="20"/>
        </w:rPr>
        <w:t>acolhimento</w:t>
      </w:r>
      <w:r w:rsidRPr="00BB555E">
        <w:rPr>
          <w:rFonts w:ascii="Century Gothic" w:hAnsi="Century Gothic"/>
          <w:spacing w:val="1"/>
          <w:sz w:val="20"/>
        </w:rPr>
        <w:t xml:space="preserve"> </w:t>
      </w:r>
      <w:r w:rsidRPr="00BB555E">
        <w:rPr>
          <w:rFonts w:ascii="Century Gothic" w:hAnsi="Century Gothic"/>
          <w:sz w:val="20"/>
        </w:rPr>
        <w:t>de</w:t>
      </w:r>
      <w:r w:rsidRPr="00BB555E">
        <w:rPr>
          <w:rFonts w:ascii="Century Gothic" w:hAnsi="Century Gothic"/>
          <w:spacing w:val="1"/>
          <w:sz w:val="20"/>
        </w:rPr>
        <w:t xml:space="preserve"> </w:t>
      </w:r>
      <w:r w:rsidRPr="00BB555E">
        <w:rPr>
          <w:rFonts w:ascii="Century Gothic" w:hAnsi="Century Gothic"/>
          <w:sz w:val="20"/>
        </w:rPr>
        <w:t>recurso</w:t>
      </w:r>
      <w:r w:rsidRPr="00BB555E">
        <w:rPr>
          <w:rFonts w:ascii="Century Gothic" w:hAnsi="Century Gothic"/>
          <w:spacing w:val="1"/>
          <w:sz w:val="20"/>
        </w:rPr>
        <w:t xml:space="preserve"> </w:t>
      </w:r>
      <w:r w:rsidRPr="00BB555E">
        <w:rPr>
          <w:rFonts w:ascii="Century Gothic" w:hAnsi="Century Gothic"/>
          <w:sz w:val="20"/>
        </w:rPr>
        <w:t>importará</w:t>
      </w:r>
      <w:r w:rsidRPr="00BB555E">
        <w:rPr>
          <w:rFonts w:ascii="Century Gothic" w:hAnsi="Century Gothic"/>
          <w:spacing w:val="1"/>
          <w:sz w:val="20"/>
        </w:rPr>
        <w:t xml:space="preserve"> </w:t>
      </w:r>
      <w:r w:rsidRPr="00BB555E">
        <w:rPr>
          <w:rFonts w:ascii="Century Gothic" w:hAnsi="Century Gothic"/>
          <w:sz w:val="20"/>
        </w:rPr>
        <w:t>na</w:t>
      </w:r>
      <w:r w:rsidRPr="00BB555E">
        <w:rPr>
          <w:rFonts w:ascii="Century Gothic" w:hAnsi="Century Gothic"/>
          <w:spacing w:val="1"/>
          <w:sz w:val="20"/>
        </w:rPr>
        <w:t xml:space="preserve"> </w:t>
      </w:r>
      <w:r w:rsidRPr="00BB555E">
        <w:rPr>
          <w:rFonts w:ascii="Century Gothic" w:hAnsi="Century Gothic"/>
          <w:sz w:val="20"/>
        </w:rPr>
        <w:t>invalidação</w:t>
      </w:r>
      <w:r w:rsidRPr="00BB555E">
        <w:rPr>
          <w:rFonts w:ascii="Century Gothic" w:hAnsi="Century Gothic"/>
          <w:spacing w:val="1"/>
          <w:sz w:val="20"/>
        </w:rPr>
        <w:t xml:space="preserve"> </w:t>
      </w:r>
      <w:r w:rsidRPr="00BB555E">
        <w:rPr>
          <w:rFonts w:ascii="Century Gothic" w:hAnsi="Century Gothic"/>
          <w:sz w:val="20"/>
        </w:rPr>
        <w:t>apenas</w:t>
      </w:r>
      <w:r w:rsidRPr="00BB555E">
        <w:rPr>
          <w:rFonts w:ascii="Century Gothic" w:hAnsi="Century Gothic"/>
          <w:spacing w:val="1"/>
          <w:sz w:val="20"/>
        </w:rPr>
        <w:t xml:space="preserve"> </w:t>
      </w:r>
      <w:r w:rsidRPr="00BB555E">
        <w:rPr>
          <w:rFonts w:ascii="Century Gothic" w:hAnsi="Century Gothic"/>
          <w:sz w:val="20"/>
        </w:rPr>
        <w:t>dos</w:t>
      </w:r>
      <w:r w:rsidRPr="00BB555E">
        <w:rPr>
          <w:rFonts w:ascii="Century Gothic" w:hAnsi="Century Gothic"/>
          <w:spacing w:val="1"/>
          <w:sz w:val="20"/>
        </w:rPr>
        <w:t xml:space="preserve"> </w:t>
      </w:r>
      <w:r w:rsidRPr="00BB555E">
        <w:rPr>
          <w:rFonts w:ascii="Century Gothic" w:hAnsi="Century Gothic"/>
          <w:sz w:val="20"/>
        </w:rPr>
        <w:t>atos</w:t>
      </w:r>
      <w:r w:rsidRPr="00BB555E">
        <w:rPr>
          <w:rFonts w:ascii="Century Gothic" w:hAnsi="Century Gothic"/>
          <w:spacing w:val="-64"/>
          <w:sz w:val="20"/>
        </w:rPr>
        <w:t xml:space="preserve"> </w:t>
      </w:r>
      <w:r w:rsidRPr="00BB555E">
        <w:rPr>
          <w:rFonts w:ascii="Century Gothic" w:hAnsi="Century Gothic"/>
          <w:sz w:val="20"/>
        </w:rPr>
        <w:t>insuscetíveis</w:t>
      </w:r>
      <w:r w:rsidRPr="00BB555E">
        <w:rPr>
          <w:rFonts w:ascii="Century Gothic" w:hAnsi="Century Gothic"/>
          <w:spacing w:val="4"/>
          <w:sz w:val="20"/>
        </w:rPr>
        <w:t xml:space="preserve"> </w:t>
      </w:r>
      <w:r w:rsidRPr="00BB555E">
        <w:rPr>
          <w:rFonts w:ascii="Century Gothic" w:hAnsi="Century Gothic"/>
          <w:sz w:val="20"/>
        </w:rPr>
        <w:t>de</w:t>
      </w:r>
      <w:r w:rsidRPr="00BB555E">
        <w:rPr>
          <w:rFonts w:ascii="Century Gothic" w:hAnsi="Century Gothic"/>
          <w:spacing w:val="6"/>
          <w:sz w:val="20"/>
        </w:rPr>
        <w:t xml:space="preserve"> </w:t>
      </w:r>
      <w:r w:rsidRPr="00BB555E">
        <w:rPr>
          <w:rFonts w:ascii="Century Gothic" w:hAnsi="Century Gothic"/>
          <w:sz w:val="20"/>
        </w:rPr>
        <w:t>aproveitamento.</w:t>
      </w:r>
    </w:p>
    <w:p w14:paraId="09B55C5D"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10.13 - O recurso interposto em desacordo com as condições deste edital e seus</w:t>
      </w:r>
      <w:r w:rsidRPr="00BB555E">
        <w:rPr>
          <w:rFonts w:ascii="Century Gothic" w:hAnsi="Century Gothic"/>
          <w:spacing w:val="1"/>
          <w:sz w:val="20"/>
        </w:rPr>
        <w:t xml:space="preserve"> </w:t>
      </w:r>
      <w:r w:rsidRPr="00BB555E">
        <w:rPr>
          <w:rFonts w:ascii="Century Gothic" w:hAnsi="Century Gothic"/>
          <w:sz w:val="20"/>
        </w:rPr>
        <w:t>anexos não serão conhecidos, inclusive se apresentados fora do prazo legal ou</w:t>
      </w:r>
      <w:r w:rsidRPr="00BB555E">
        <w:rPr>
          <w:rFonts w:ascii="Century Gothic" w:hAnsi="Century Gothic"/>
          <w:spacing w:val="1"/>
          <w:sz w:val="20"/>
        </w:rPr>
        <w:t xml:space="preserve"> </w:t>
      </w:r>
      <w:r w:rsidRPr="00BB555E">
        <w:rPr>
          <w:rFonts w:ascii="Century Gothic" w:hAnsi="Century Gothic"/>
          <w:sz w:val="20"/>
        </w:rPr>
        <w:t>sobre</w:t>
      </w:r>
      <w:r w:rsidRPr="00BB555E">
        <w:rPr>
          <w:rFonts w:ascii="Century Gothic" w:hAnsi="Century Gothic"/>
          <w:spacing w:val="57"/>
          <w:sz w:val="20"/>
        </w:rPr>
        <w:t xml:space="preserve"> </w:t>
      </w:r>
      <w:r w:rsidRPr="00BB555E">
        <w:rPr>
          <w:rFonts w:ascii="Century Gothic" w:hAnsi="Century Gothic"/>
          <w:sz w:val="20"/>
        </w:rPr>
        <w:t>assuntos</w:t>
      </w:r>
      <w:r w:rsidRPr="00BB555E">
        <w:rPr>
          <w:rFonts w:ascii="Century Gothic" w:hAnsi="Century Gothic"/>
          <w:spacing w:val="57"/>
          <w:sz w:val="20"/>
        </w:rPr>
        <w:t xml:space="preserve"> </w:t>
      </w:r>
      <w:r w:rsidRPr="00BB555E">
        <w:rPr>
          <w:rFonts w:ascii="Century Gothic" w:hAnsi="Century Gothic"/>
          <w:sz w:val="20"/>
        </w:rPr>
        <w:t>meramente</w:t>
      </w:r>
      <w:r w:rsidRPr="00BB555E">
        <w:rPr>
          <w:rFonts w:ascii="Century Gothic" w:hAnsi="Century Gothic"/>
          <w:spacing w:val="58"/>
          <w:sz w:val="20"/>
        </w:rPr>
        <w:t xml:space="preserve"> </w:t>
      </w:r>
      <w:r w:rsidRPr="00BB555E">
        <w:rPr>
          <w:rFonts w:ascii="Century Gothic" w:hAnsi="Century Gothic"/>
          <w:sz w:val="20"/>
        </w:rPr>
        <w:t>protelatórios</w:t>
      </w:r>
      <w:r w:rsidRPr="00BB555E">
        <w:rPr>
          <w:rFonts w:ascii="Century Gothic" w:hAnsi="Century Gothic"/>
          <w:spacing w:val="56"/>
          <w:sz w:val="20"/>
        </w:rPr>
        <w:t xml:space="preserve"> </w:t>
      </w:r>
      <w:r w:rsidRPr="00BB555E">
        <w:rPr>
          <w:rFonts w:ascii="Century Gothic" w:hAnsi="Century Gothic"/>
          <w:sz w:val="20"/>
        </w:rPr>
        <w:t>ou</w:t>
      </w:r>
      <w:r w:rsidRPr="00BB555E">
        <w:rPr>
          <w:rFonts w:ascii="Century Gothic" w:hAnsi="Century Gothic"/>
          <w:spacing w:val="58"/>
          <w:sz w:val="20"/>
        </w:rPr>
        <w:t xml:space="preserve"> </w:t>
      </w:r>
      <w:r w:rsidRPr="00BB555E">
        <w:rPr>
          <w:rFonts w:ascii="Century Gothic" w:hAnsi="Century Gothic"/>
          <w:sz w:val="20"/>
        </w:rPr>
        <w:t>quando</w:t>
      </w:r>
      <w:r w:rsidRPr="00BB555E">
        <w:rPr>
          <w:rFonts w:ascii="Century Gothic" w:hAnsi="Century Gothic"/>
          <w:spacing w:val="58"/>
          <w:sz w:val="20"/>
        </w:rPr>
        <w:t xml:space="preserve"> </w:t>
      </w:r>
      <w:r w:rsidRPr="00BB555E">
        <w:rPr>
          <w:rFonts w:ascii="Century Gothic" w:hAnsi="Century Gothic"/>
          <w:sz w:val="20"/>
        </w:rPr>
        <w:t>não</w:t>
      </w:r>
      <w:r w:rsidRPr="00BB555E">
        <w:rPr>
          <w:rFonts w:ascii="Century Gothic" w:hAnsi="Century Gothic"/>
          <w:spacing w:val="57"/>
          <w:sz w:val="20"/>
        </w:rPr>
        <w:t xml:space="preserve"> </w:t>
      </w:r>
      <w:r w:rsidRPr="00BB555E">
        <w:rPr>
          <w:rFonts w:ascii="Century Gothic" w:hAnsi="Century Gothic"/>
          <w:sz w:val="20"/>
        </w:rPr>
        <w:t>justificada</w:t>
      </w:r>
      <w:r w:rsidRPr="00BB555E">
        <w:rPr>
          <w:rFonts w:ascii="Century Gothic" w:hAnsi="Century Gothic"/>
          <w:spacing w:val="58"/>
          <w:sz w:val="20"/>
        </w:rPr>
        <w:t xml:space="preserve"> </w:t>
      </w:r>
      <w:r w:rsidRPr="00BB555E">
        <w:rPr>
          <w:rFonts w:ascii="Century Gothic" w:hAnsi="Century Gothic"/>
          <w:sz w:val="20"/>
        </w:rPr>
        <w:t>a</w:t>
      </w:r>
      <w:r w:rsidRPr="00BB555E">
        <w:rPr>
          <w:rFonts w:ascii="Century Gothic" w:hAnsi="Century Gothic"/>
          <w:spacing w:val="58"/>
          <w:sz w:val="20"/>
        </w:rPr>
        <w:t xml:space="preserve"> </w:t>
      </w:r>
      <w:r w:rsidRPr="00BB555E">
        <w:rPr>
          <w:rFonts w:ascii="Century Gothic" w:hAnsi="Century Gothic"/>
          <w:sz w:val="20"/>
        </w:rPr>
        <w:t>intenção</w:t>
      </w:r>
      <w:r w:rsidRPr="00BB555E">
        <w:rPr>
          <w:rFonts w:ascii="Century Gothic" w:hAnsi="Century Gothic"/>
          <w:spacing w:val="55"/>
          <w:sz w:val="20"/>
        </w:rPr>
        <w:t xml:space="preserve"> </w:t>
      </w:r>
      <w:r w:rsidRPr="00BB555E">
        <w:rPr>
          <w:rFonts w:ascii="Century Gothic" w:hAnsi="Century Gothic"/>
          <w:sz w:val="20"/>
        </w:rPr>
        <w:t>de interpor</w:t>
      </w:r>
      <w:r w:rsidRPr="00BB555E">
        <w:rPr>
          <w:rFonts w:ascii="Century Gothic" w:hAnsi="Century Gothic"/>
          <w:spacing w:val="60"/>
          <w:sz w:val="20"/>
        </w:rPr>
        <w:t xml:space="preserve"> </w:t>
      </w:r>
      <w:r w:rsidRPr="00BB555E">
        <w:rPr>
          <w:rFonts w:ascii="Century Gothic" w:hAnsi="Century Gothic"/>
          <w:sz w:val="20"/>
        </w:rPr>
        <w:t>recurso</w:t>
      </w:r>
      <w:r w:rsidRPr="00BB555E">
        <w:rPr>
          <w:rFonts w:ascii="Century Gothic" w:hAnsi="Century Gothic"/>
          <w:spacing w:val="59"/>
          <w:sz w:val="20"/>
        </w:rPr>
        <w:t xml:space="preserve"> </w:t>
      </w:r>
      <w:r w:rsidRPr="00BB555E">
        <w:rPr>
          <w:rFonts w:ascii="Century Gothic" w:hAnsi="Century Gothic"/>
          <w:sz w:val="20"/>
        </w:rPr>
        <w:t>pelo</w:t>
      </w:r>
      <w:r w:rsidRPr="00BB555E">
        <w:rPr>
          <w:rFonts w:ascii="Century Gothic" w:hAnsi="Century Gothic"/>
          <w:spacing w:val="62"/>
          <w:sz w:val="20"/>
        </w:rPr>
        <w:t xml:space="preserve"> </w:t>
      </w:r>
      <w:r w:rsidRPr="00BB555E">
        <w:rPr>
          <w:rFonts w:ascii="Century Gothic" w:hAnsi="Century Gothic"/>
          <w:sz w:val="20"/>
        </w:rPr>
        <w:t>licitante</w:t>
      </w:r>
      <w:r w:rsidRPr="00BB555E">
        <w:rPr>
          <w:rFonts w:ascii="Century Gothic" w:hAnsi="Century Gothic"/>
          <w:spacing w:val="60"/>
          <w:sz w:val="20"/>
        </w:rPr>
        <w:t xml:space="preserve"> </w:t>
      </w:r>
      <w:r w:rsidRPr="00BB555E">
        <w:rPr>
          <w:rFonts w:ascii="Century Gothic" w:hAnsi="Century Gothic"/>
          <w:sz w:val="20"/>
        </w:rPr>
        <w:t>ou</w:t>
      </w:r>
      <w:r w:rsidRPr="00BB555E">
        <w:rPr>
          <w:rFonts w:ascii="Century Gothic" w:hAnsi="Century Gothic"/>
          <w:spacing w:val="59"/>
          <w:sz w:val="20"/>
        </w:rPr>
        <w:t xml:space="preserve"> </w:t>
      </w:r>
      <w:r w:rsidRPr="00BB555E">
        <w:rPr>
          <w:rFonts w:ascii="Century Gothic" w:hAnsi="Century Gothic"/>
          <w:sz w:val="20"/>
        </w:rPr>
        <w:t>por</w:t>
      </w:r>
      <w:r w:rsidRPr="00BB555E">
        <w:rPr>
          <w:rFonts w:ascii="Century Gothic" w:hAnsi="Century Gothic"/>
          <w:spacing w:val="58"/>
          <w:sz w:val="20"/>
        </w:rPr>
        <w:t xml:space="preserve"> </w:t>
      </w:r>
      <w:r w:rsidRPr="00BB555E">
        <w:rPr>
          <w:rFonts w:ascii="Century Gothic" w:hAnsi="Century Gothic"/>
          <w:sz w:val="20"/>
        </w:rPr>
        <w:t>meio</w:t>
      </w:r>
      <w:r w:rsidRPr="00BB555E">
        <w:rPr>
          <w:rFonts w:ascii="Century Gothic" w:hAnsi="Century Gothic"/>
          <w:spacing w:val="59"/>
          <w:sz w:val="20"/>
        </w:rPr>
        <w:t xml:space="preserve"> </w:t>
      </w:r>
      <w:r w:rsidRPr="00BB555E">
        <w:rPr>
          <w:rFonts w:ascii="Century Gothic" w:hAnsi="Century Gothic"/>
          <w:sz w:val="20"/>
        </w:rPr>
        <w:t>diverso</w:t>
      </w:r>
      <w:r w:rsidRPr="00BB555E">
        <w:rPr>
          <w:rFonts w:ascii="Century Gothic" w:hAnsi="Century Gothic"/>
          <w:spacing w:val="59"/>
          <w:sz w:val="20"/>
        </w:rPr>
        <w:t xml:space="preserve"> </w:t>
      </w:r>
      <w:r w:rsidRPr="00BB555E">
        <w:rPr>
          <w:rFonts w:ascii="Century Gothic" w:hAnsi="Century Gothic"/>
          <w:sz w:val="20"/>
        </w:rPr>
        <w:t>do</w:t>
      </w:r>
      <w:r w:rsidRPr="00BB555E">
        <w:rPr>
          <w:rFonts w:ascii="Century Gothic" w:hAnsi="Century Gothic"/>
          <w:spacing w:val="60"/>
          <w:sz w:val="20"/>
        </w:rPr>
        <w:t xml:space="preserve"> </w:t>
      </w:r>
      <w:r w:rsidRPr="00BB555E">
        <w:rPr>
          <w:rFonts w:ascii="Century Gothic" w:hAnsi="Century Gothic"/>
          <w:sz w:val="20"/>
        </w:rPr>
        <w:t>que</w:t>
      </w:r>
      <w:r w:rsidRPr="00BB555E">
        <w:rPr>
          <w:rFonts w:ascii="Century Gothic" w:hAnsi="Century Gothic"/>
          <w:spacing w:val="59"/>
          <w:sz w:val="20"/>
        </w:rPr>
        <w:t xml:space="preserve"> </w:t>
      </w:r>
      <w:r w:rsidRPr="00BB555E">
        <w:rPr>
          <w:rFonts w:ascii="Century Gothic" w:hAnsi="Century Gothic"/>
          <w:sz w:val="20"/>
        </w:rPr>
        <w:t>o</w:t>
      </w:r>
      <w:r w:rsidRPr="00BB555E">
        <w:rPr>
          <w:rFonts w:ascii="Century Gothic" w:hAnsi="Century Gothic"/>
          <w:spacing w:val="62"/>
          <w:sz w:val="20"/>
        </w:rPr>
        <w:t xml:space="preserve"> </w:t>
      </w:r>
      <w:r w:rsidRPr="00BB555E">
        <w:rPr>
          <w:rFonts w:ascii="Century Gothic" w:hAnsi="Century Gothic"/>
          <w:sz w:val="20"/>
        </w:rPr>
        <w:t>disposto</w:t>
      </w:r>
      <w:r w:rsidRPr="00BB555E">
        <w:rPr>
          <w:rFonts w:ascii="Century Gothic" w:hAnsi="Century Gothic"/>
          <w:spacing w:val="59"/>
          <w:sz w:val="20"/>
        </w:rPr>
        <w:t xml:space="preserve"> </w:t>
      </w:r>
      <w:r w:rsidRPr="00BB555E">
        <w:rPr>
          <w:rFonts w:ascii="Century Gothic" w:hAnsi="Century Gothic"/>
          <w:sz w:val="20"/>
        </w:rPr>
        <w:t>com</w:t>
      </w:r>
      <w:r w:rsidRPr="00BB555E">
        <w:rPr>
          <w:rFonts w:ascii="Century Gothic" w:hAnsi="Century Gothic"/>
          <w:spacing w:val="61"/>
          <w:sz w:val="20"/>
        </w:rPr>
        <w:t xml:space="preserve"> </w:t>
      </w:r>
      <w:r w:rsidRPr="00BB555E">
        <w:rPr>
          <w:rFonts w:ascii="Century Gothic" w:hAnsi="Century Gothic"/>
          <w:sz w:val="20"/>
        </w:rPr>
        <w:t>como</w:t>
      </w:r>
      <w:r w:rsidRPr="00BB555E">
        <w:rPr>
          <w:rFonts w:ascii="Century Gothic" w:hAnsi="Century Gothic"/>
          <w:spacing w:val="-64"/>
          <w:sz w:val="20"/>
        </w:rPr>
        <w:t xml:space="preserve"> </w:t>
      </w:r>
      <w:r w:rsidRPr="00BB555E">
        <w:rPr>
          <w:rFonts w:ascii="Century Gothic" w:hAnsi="Century Gothic"/>
          <w:sz w:val="20"/>
        </w:rPr>
        <w:t>condição</w:t>
      </w:r>
      <w:r w:rsidRPr="00BB555E">
        <w:rPr>
          <w:rFonts w:ascii="Century Gothic" w:hAnsi="Century Gothic"/>
          <w:spacing w:val="6"/>
          <w:sz w:val="20"/>
        </w:rPr>
        <w:t xml:space="preserve"> </w:t>
      </w:r>
      <w:r w:rsidRPr="00BB555E">
        <w:rPr>
          <w:rFonts w:ascii="Century Gothic" w:hAnsi="Century Gothic"/>
          <w:sz w:val="20"/>
        </w:rPr>
        <w:t>para</w:t>
      </w:r>
      <w:r w:rsidRPr="00BB555E">
        <w:rPr>
          <w:rFonts w:ascii="Century Gothic" w:hAnsi="Century Gothic"/>
          <w:spacing w:val="6"/>
          <w:sz w:val="20"/>
        </w:rPr>
        <w:t xml:space="preserve"> </w:t>
      </w:r>
      <w:r w:rsidRPr="00BB555E">
        <w:rPr>
          <w:rFonts w:ascii="Century Gothic" w:hAnsi="Century Gothic"/>
          <w:sz w:val="20"/>
        </w:rPr>
        <w:t>conhecimento</w:t>
      </w:r>
      <w:r w:rsidRPr="00BB555E">
        <w:rPr>
          <w:rFonts w:ascii="Century Gothic" w:hAnsi="Century Gothic"/>
          <w:spacing w:val="6"/>
          <w:sz w:val="20"/>
        </w:rPr>
        <w:t xml:space="preserve"> </w:t>
      </w:r>
      <w:r w:rsidRPr="00BB555E">
        <w:rPr>
          <w:rFonts w:ascii="Century Gothic" w:hAnsi="Century Gothic"/>
          <w:sz w:val="20"/>
        </w:rPr>
        <w:t>e</w:t>
      </w:r>
      <w:r w:rsidRPr="00BB555E">
        <w:rPr>
          <w:rFonts w:ascii="Century Gothic" w:hAnsi="Century Gothic"/>
          <w:spacing w:val="6"/>
          <w:sz w:val="20"/>
        </w:rPr>
        <w:t xml:space="preserve"> </w:t>
      </w:r>
      <w:r w:rsidRPr="00BB555E">
        <w:rPr>
          <w:rFonts w:ascii="Century Gothic" w:hAnsi="Century Gothic"/>
          <w:sz w:val="20"/>
        </w:rPr>
        <w:t>apreciação.</w:t>
      </w:r>
    </w:p>
    <w:p w14:paraId="0DA519E7"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10.14 - Na</w:t>
      </w:r>
      <w:r w:rsidRPr="00BB555E">
        <w:rPr>
          <w:rFonts w:ascii="Century Gothic" w:hAnsi="Century Gothic"/>
          <w:spacing w:val="1"/>
          <w:sz w:val="20"/>
        </w:rPr>
        <w:t xml:space="preserve"> </w:t>
      </w:r>
      <w:r w:rsidRPr="00BB555E">
        <w:rPr>
          <w:rFonts w:ascii="Century Gothic" w:hAnsi="Century Gothic"/>
          <w:sz w:val="20"/>
        </w:rPr>
        <w:t>contagem</w:t>
      </w:r>
      <w:r w:rsidRPr="00BB555E">
        <w:rPr>
          <w:rFonts w:ascii="Century Gothic" w:hAnsi="Century Gothic"/>
          <w:spacing w:val="1"/>
          <w:sz w:val="20"/>
        </w:rPr>
        <w:t xml:space="preserve"> </w:t>
      </w:r>
      <w:r w:rsidRPr="00BB555E">
        <w:rPr>
          <w:rFonts w:ascii="Century Gothic" w:hAnsi="Century Gothic"/>
          <w:sz w:val="20"/>
        </w:rPr>
        <w:t>dos</w:t>
      </w:r>
      <w:r w:rsidRPr="00BB555E">
        <w:rPr>
          <w:rFonts w:ascii="Century Gothic" w:hAnsi="Century Gothic"/>
          <w:spacing w:val="1"/>
          <w:sz w:val="20"/>
        </w:rPr>
        <w:t xml:space="preserve"> </w:t>
      </w:r>
      <w:r w:rsidRPr="00BB555E">
        <w:rPr>
          <w:rFonts w:ascii="Century Gothic" w:hAnsi="Century Gothic"/>
          <w:sz w:val="20"/>
        </w:rPr>
        <w:t>prazos</w:t>
      </w:r>
      <w:r w:rsidRPr="00BB555E">
        <w:rPr>
          <w:rFonts w:ascii="Century Gothic" w:hAnsi="Century Gothic"/>
          <w:spacing w:val="1"/>
          <w:sz w:val="20"/>
        </w:rPr>
        <w:t xml:space="preserve"> </w:t>
      </w:r>
      <w:r w:rsidRPr="00BB555E">
        <w:rPr>
          <w:rFonts w:ascii="Century Gothic" w:hAnsi="Century Gothic"/>
          <w:sz w:val="20"/>
        </w:rPr>
        <w:t>estabelecidos</w:t>
      </w:r>
      <w:r w:rsidRPr="00BB555E">
        <w:rPr>
          <w:rFonts w:ascii="Century Gothic" w:hAnsi="Century Gothic"/>
          <w:spacing w:val="1"/>
          <w:sz w:val="20"/>
        </w:rPr>
        <w:t xml:space="preserve"> </w:t>
      </w:r>
      <w:r w:rsidRPr="00BB555E">
        <w:rPr>
          <w:rFonts w:ascii="Century Gothic" w:hAnsi="Century Gothic"/>
          <w:sz w:val="20"/>
        </w:rPr>
        <w:t>neste</w:t>
      </w:r>
      <w:r w:rsidRPr="00BB555E">
        <w:rPr>
          <w:rFonts w:ascii="Century Gothic" w:hAnsi="Century Gothic"/>
          <w:spacing w:val="1"/>
          <w:sz w:val="20"/>
        </w:rPr>
        <w:t xml:space="preserve"> </w:t>
      </w:r>
      <w:r w:rsidRPr="00BB555E">
        <w:rPr>
          <w:rFonts w:ascii="Century Gothic" w:hAnsi="Century Gothic"/>
          <w:sz w:val="20"/>
        </w:rPr>
        <w:t>edital</w:t>
      </w:r>
      <w:r w:rsidRPr="00BB555E">
        <w:rPr>
          <w:rFonts w:ascii="Century Gothic" w:hAnsi="Century Gothic"/>
          <w:spacing w:val="1"/>
          <w:sz w:val="20"/>
        </w:rPr>
        <w:t xml:space="preserve"> </w:t>
      </w:r>
      <w:r w:rsidRPr="00BB555E">
        <w:rPr>
          <w:rFonts w:ascii="Century Gothic" w:hAnsi="Century Gothic"/>
          <w:sz w:val="20"/>
        </w:rPr>
        <w:t>e</w:t>
      </w:r>
      <w:r w:rsidRPr="00BB555E">
        <w:rPr>
          <w:rFonts w:ascii="Century Gothic" w:hAnsi="Century Gothic"/>
          <w:spacing w:val="1"/>
          <w:sz w:val="20"/>
        </w:rPr>
        <w:t xml:space="preserve"> </w:t>
      </w:r>
      <w:r w:rsidRPr="00BB555E">
        <w:rPr>
          <w:rFonts w:ascii="Century Gothic" w:hAnsi="Century Gothic"/>
          <w:sz w:val="20"/>
        </w:rPr>
        <w:t>seus</w:t>
      </w:r>
      <w:r w:rsidRPr="00BB555E">
        <w:rPr>
          <w:rFonts w:ascii="Century Gothic" w:hAnsi="Century Gothic"/>
          <w:spacing w:val="1"/>
          <w:sz w:val="20"/>
        </w:rPr>
        <w:t xml:space="preserve"> </w:t>
      </w:r>
      <w:r w:rsidRPr="00BB555E">
        <w:rPr>
          <w:rFonts w:ascii="Century Gothic" w:hAnsi="Century Gothic"/>
          <w:sz w:val="20"/>
        </w:rPr>
        <w:t>anexos,</w:t>
      </w:r>
      <w:r w:rsidRPr="00BB555E">
        <w:rPr>
          <w:rFonts w:ascii="Century Gothic" w:hAnsi="Century Gothic"/>
          <w:spacing w:val="1"/>
          <w:sz w:val="20"/>
        </w:rPr>
        <w:t xml:space="preserve"> </w:t>
      </w:r>
      <w:r w:rsidRPr="00BB555E">
        <w:rPr>
          <w:rFonts w:ascii="Century Gothic" w:hAnsi="Century Gothic"/>
          <w:sz w:val="20"/>
        </w:rPr>
        <w:t>excluir-se-á</w:t>
      </w:r>
      <w:r w:rsidRPr="00BB555E">
        <w:rPr>
          <w:rFonts w:ascii="Century Gothic" w:hAnsi="Century Gothic"/>
          <w:spacing w:val="7"/>
          <w:sz w:val="20"/>
        </w:rPr>
        <w:t xml:space="preserve"> </w:t>
      </w:r>
      <w:r w:rsidRPr="00BB555E">
        <w:rPr>
          <w:rFonts w:ascii="Century Gothic" w:hAnsi="Century Gothic"/>
          <w:sz w:val="20"/>
        </w:rPr>
        <w:t>o</w:t>
      </w:r>
      <w:r w:rsidRPr="00BB555E">
        <w:rPr>
          <w:rFonts w:ascii="Century Gothic" w:hAnsi="Century Gothic"/>
          <w:spacing w:val="7"/>
          <w:sz w:val="20"/>
        </w:rPr>
        <w:t xml:space="preserve"> </w:t>
      </w:r>
      <w:r w:rsidRPr="00BB555E">
        <w:rPr>
          <w:rFonts w:ascii="Century Gothic" w:hAnsi="Century Gothic"/>
          <w:sz w:val="20"/>
        </w:rPr>
        <w:t>dia</w:t>
      </w:r>
      <w:r w:rsidRPr="00BB555E">
        <w:rPr>
          <w:rFonts w:ascii="Century Gothic" w:hAnsi="Century Gothic"/>
          <w:spacing w:val="7"/>
          <w:sz w:val="20"/>
        </w:rPr>
        <w:t xml:space="preserve"> </w:t>
      </w:r>
      <w:r w:rsidRPr="00BB555E">
        <w:rPr>
          <w:rFonts w:ascii="Century Gothic" w:hAnsi="Century Gothic"/>
          <w:sz w:val="20"/>
        </w:rPr>
        <w:t>de</w:t>
      </w:r>
      <w:r w:rsidRPr="00BB555E">
        <w:rPr>
          <w:rFonts w:ascii="Century Gothic" w:hAnsi="Century Gothic"/>
          <w:spacing w:val="7"/>
          <w:sz w:val="20"/>
        </w:rPr>
        <w:t xml:space="preserve"> </w:t>
      </w:r>
      <w:r w:rsidRPr="00BB555E">
        <w:rPr>
          <w:rFonts w:ascii="Century Gothic" w:hAnsi="Century Gothic"/>
          <w:sz w:val="20"/>
        </w:rPr>
        <w:t>início</w:t>
      </w:r>
      <w:r w:rsidRPr="00BB555E">
        <w:rPr>
          <w:rFonts w:ascii="Century Gothic" w:hAnsi="Century Gothic"/>
          <w:spacing w:val="7"/>
          <w:sz w:val="20"/>
        </w:rPr>
        <w:t xml:space="preserve"> </w:t>
      </w:r>
      <w:r w:rsidRPr="00BB555E">
        <w:rPr>
          <w:rFonts w:ascii="Century Gothic" w:hAnsi="Century Gothic"/>
          <w:sz w:val="20"/>
        </w:rPr>
        <w:t>e</w:t>
      </w:r>
      <w:r w:rsidRPr="00BB555E">
        <w:rPr>
          <w:rFonts w:ascii="Century Gothic" w:hAnsi="Century Gothic"/>
          <w:spacing w:val="7"/>
          <w:sz w:val="20"/>
        </w:rPr>
        <w:t xml:space="preserve"> </w:t>
      </w:r>
      <w:r w:rsidRPr="00BB555E">
        <w:rPr>
          <w:rFonts w:ascii="Century Gothic" w:hAnsi="Century Gothic"/>
          <w:sz w:val="20"/>
        </w:rPr>
        <w:t>incluir-se-á</w:t>
      </w:r>
      <w:r w:rsidRPr="00BB555E">
        <w:rPr>
          <w:rFonts w:ascii="Century Gothic" w:hAnsi="Century Gothic"/>
          <w:spacing w:val="8"/>
          <w:sz w:val="20"/>
        </w:rPr>
        <w:t xml:space="preserve"> </w:t>
      </w:r>
      <w:r w:rsidRPr="00BB555E">
        <w:rPr>
          <w:rFonts w:ascii="Century Gothic" w:hAnsi="Century Gothic"/>
          <w:sz w:val="20"/>
        </w:rPr>
        <w:t>o</w:t>
      </w:r>
      <w:r w:rsidRPr="00BB555E">
        <w:rPr>
          <w:rFonts w:ascii="Century Gothic" w:hAnsi="Century Gothic"/>
          <w:spacing w:val="7"/>
          <w:sz w:val="20"/>
        </w:rPr>
        <w:t xml:space="preserve"> </w:t>
      </w:r>
      <w:r w:rsidRPr="00BB555E">
        <w:rPr>
          <w:rFonts w:ascii="Century Gothic" w:hAnsi="Century Gothic"/>
          <w:sz w:val="20"/>
        </w:rPr>
        <w:t>do</w:t>
      </w:r>
      <w:r w:rsidRPr="00BB555E">
        <w:rPr>
          <w:rFonts w:ascii="Century Gothic" w:hAnsi="Century Gothic"/>
          <w:spacing w:val="7"/>
          <w:sz w:val="20"/>
        </w:rPr>
        <w:t xml:space="preserve"> </w:t>
      </w:r>
      <w:r w:rsidRPr="00BB555E">
        <w:rPr>
          <w:rFonts w:ascii="Century Gothic" w:hAnsi="Century Gothic"/>
          <w:sz w:val="20"/>
        </w:rPr>
        <w:t>vencimento.</w:t>
      </w:r>
    </w:p>
    <w:p w14:paraId="11DF7CA7"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10.15 - Quanto ao recurso advindo da extinção do contrato, quando determinada por</w:t>
      </w:r>
      <w:r w:rsidRPr="00BB555E">
        <w:rPr>
          <w:rFonts w:ascii="Century Gothic" w:hAnsi="Century Gothic"/>
          <w:spacing w:val="1"/>
          <w:sz w:val="20"/>
        </w:rPr>
        <w:t xml:space="preserve"> </w:t>
      </w:r>
      <w:r w:rsidRPr="00BB555E">
        <w:rPr>
          <w:rFonts w:ascii="Century Gothic" w:hAnsi="Century Gothic"/>
          <w:sz w:val="20"/>
        </w:rPr>
        <w:t>ato</w:t>
      </w:r>
      <w:r w:rsidRPr="00BB555E">
        <w:rPr>
          <w:rFonts w:ascii="Century Gothic" w:hAnsi="Century Gothic"/>
          <w:spacing w:val="1"/>
          <w:sz w:val="20"/>
        </w:rPr>
        <w:t xml:space="preserve"> </w:t>
      </w:r>
      <w:r w:rsidRPr="00BB555E">
        <w:rPr>
          <w:rFonts w:ascii="Century Gothic" w:hAnsi="Century Gothic"/>
          <w:sz w:val="20"/>
        </w:rPr>
        <w:t>unilateral</w:t>
      </w:r>
      <w:r w:rsidRPr="00BB555E">
        <w:rPr>
          <w:rFonts w:ascii="Century Gothic" w:hAnsi="Century Gothic"/>
          <w:spacing w:val="1"/>
          <w:sz w:val="20"/>
        </w:rPr>
        <w:t xml:space="preserve"> </w:t>
      </w:r>
      <w:r w:rsidRPr="00BB555E">
        <w:rPr>
          <w:rFonts w:ascii="Century Gothic" w:hAnsi="Century Gothic"/>
          <w:sz w:val="20"/>
        </w:rPr>
        <w:t>e</w:t>
      </w:r>
      <w:r w:rsidRPr="00BB555E">
        <w:rPr>
          <w:rFonts w:ascii="Century Gothic" w:hAnsi="Century Gothic"/>
          <w:spacing w:val="1"/>
          <w:sz w:val="20"/>
        </w:rPr>
        <w:t xml:space="preserve"> </w:t>
      </w:r>
      <w:r w:rsidRPr="00BB555E">
        <w:rPr>
          <w:rFonts w:ascii="Century Gothic" w:hAnsi="Century Gothic"/>
          <w:sz w:val="20"/>
        </w:rPr>
        <w:t>escrito</w:t>
      </w:r>
      <w:r w:rsidRPr="00BB555E">
        <w:rPr>
          <w:rFonts w:ascii="Century Gothic" w:hAnsi="Century Gothic"/>
          <w:spacing w:val="1"/>
          <w:sz w:val="20"/>
        </w:rPr>
        <w:t xml:space="preserve"> </w:t>
      </w:r>
      <w:r w:rsidRPr="00BB555E">
        <w:rPr>
          <w:rFonts w:ascii="Century Gothic" w:hAnsi="Century Gothic"/>
          <w:sz w:val="20"/>
        </w:rPr>
        <w:t>da</w:t>
      </w:r>
      <w:r w:rsidRPr="00BB555E">
        <w:rPr>
          <w:rFonts w:ascii="Century Gothic" w:hAnsi="Century Gothic"/>
          <w:spacing w:val="1"/>
          <w:sz w:val="20"/>
        </w:rPr>
        <w:t xml:space="preserve"> </w:t>
      </w:r>
      <w:r w:rsidRPr="00BB555E">
        <w:rPr>
          <w:rFonts w:ascii="Century Gothic" w:hAnsi="Century Gothic"/>
          <w:sz w:val="20"/>
        </w:rPr>
        <w:t>Administração</w:t>
      </w:r>
      <w:r w:rsidRPr="00BB555E">
        <w:rPr>
          <w:rFonts w:ascii="Century Gothic" w:hAnsi="Century Gothic"/>
          <w:spacing w:val="1"/>
          <w:sz w:val="20"/>
        </w:rPr>
        <w:t xml:space="preserve"> </w:t>
      </w:r>
      <w:r w:rsidRPr="00BB555E">
        <w:rPr>
          <w:rFonts w:ascii="Century Gothic" w:hAnsi="Century Gothic"/>
          <w:sz w:val="20"/>
        </w:rPr>
        <w:t>deverá</w:t>
      </w:r>
      <w:r w:rsidRPr="00BB555E">
        <w:rPr>
          <w:rFonts w:ascii="Century Gothic" w:hAnsi="Century Gothic"/>
          <w:spacing w:val="1"/>
          <w:sz w:val="20"/>
        </w:rPr>
        <w:t xml:space="preserve"> </w:t>
      </w:r>
      <w:r w:rsidRPr="00BB555E">
        <w:rPr>
          <w:rFonts w:ascii="Century Gothic" w:hAnsi="Century Gothic"/>
          <w:sz w:val="20"/>
        </w:rPr>
        <w:t>ser</w:t>
      </w:r>
      <w:r w:rsidRPr="00BB555E">
        <w:rPr>
          <w:rFonts w:ascii="Century Gothic" w:hAnsi="Century Gothic"/>
          <w:spacing w:val="1"/>
          <w:sz w:val="20"/>
        </w:rPr>
        <w:t xml:space="preserve"> </w:t>
      </w:r>
      <w:r w:rsidRPr="00BB555E">
        <w:rPr>
          <w:rFonts w:ascii="Century Gothic" w:hAnsi="Century Gothic"/>
          <w:sz w:val="20"/>
        </w:rPr>
        <w:t>observado</w:t>
      </w:r>
      <w:r w:rsidRPr="00BB555E">
        <w:rPr>
          <w:rFonts w:ascii="Century Gothic" w:hAnsi="Century Gothic"/>
          <w:spacing w:val="1"/>
          <w:sz w:val="20"/>
        </w:rPr>
        <w:t xml:space="preserve"> </w:t>
      </w:r>
      <w:r w:rsidRPr="00BB555E">
        <w:rPr>
          <w:rFonts w:ascii="Century Gothic" w:hAnsi="Century Gothic"/>
          <w:sz w:val="20"/>
        </w:rPr>
        <w:t>o</w:t>
      </w:r>
      <w:r w:rsidRPr="00BB555E">
        <w:rPr>
          <w:rFonts w:ascii="Century Gothic" w:hAnsi="Century Gothic"/>
          <w:spacing w:val="66"/>
          <w:sz w:val="20"/>
        </w:rPr>
        <w:t xml:space="preserve"> </w:t>
      </w:r>
      <w:r w:rsidRPr="00BB555E">
        <w:rPr>
          <w:rFonts w:ascii="Century Gothic" w:hAnsi="Century Gothic"/>
          <w:sz w:val="20"/>
        </w:rPr>
        <w:t>regramento</w:t>
      </w:r>
      <w:r w:rsidRPr="00BB555E">
        <w:rPr>
          <w:rFonts w:ascii="Century Gothic" w:hAnsi="Century Gothic"/>
          <w:spacing w:val="1"/>
          <w:sz w:val="20"/>
        </w:rPr>
        <w:t xml:space="preserve"> </w:t>
      </w:r>
      <w:r w:rsidRPr="00BB555E">
        <w:rPr>
          <w:rFonts w:ascii="Century Gothic" w:hAnsi="Century Gothic"/>
          <w:sz w:val="20"/>
        </w:rPr>
        <w:t>constante</w:t>
      </w:r>
      <w:r w:rsidRPr="00BB555E">
        <w:rPr>
          <w:rFonts w:ascii="Century Gothic" w:hAnsi="Century Gothic"/>
          <w:spacing w:val="5"/>
          <w:sz w:val="20"/>
        </w:rPr>
        <w:t xml:space="preserve"> </w:t>
      </w:r>
      <w:r w:rsidRPr="00BB555E">
        <w:rPr>
          <w:rFonts w:ascii="Century Gothic" w:hAnsi="Century Gothic"/>
          <w:sz w:val="20"/>
        </w:rPr>
        <w:t>na</w:t>
      </w:r>
      <w:r w:rsidRPr="00BB555E">
        <w:rPr>
          <w:rFonts w:ascii="Century Gothic" w:hAnsi="Century Gothic"/>
          <w:spacing w:val="6"/>
          <w:sz w:val="20"/>
        </w:rPr>
        <w:t xml:space="preserve"> </w:t>
      </w:r>
      <w:r w:rsidRPr="00BB555E">
        <w:rPr>
          <w:rFonts w:ascii="Century Gothic" w:hAnsi="Century Gothic"/>
          <w:sz w:val="20"/>
        </w:rPr>
        <w:t>Lei</w:t>
      </w:r>
      <w:r w:rsidRPr="00BB555E">
        <w:rPr>
          <w:rFonts w:ascii="Century Gothic" w:hAnsi="Century Gothic"/>
          <w:spacing w:val="5"/>
          <w:sz w:val="20"/>
        </w:rPr>
        <w:t xml:space="preserve"> </w:t>
      </w:r>
      <w:r w:rsidRPr="00BB555E">
        <w:rPr>
          <w:rFonts w:ascii="Century Gothic" w:hAnsi="Century Gothic"/>
          <w:sz w:val="20"/>
        </w:rPr>
        <w:t>nº</w:t>
      </w:r>
      <w:r w:rsidRPr="00BB555E">
        <w:rPr>
          <w:rFonts w:ascii="Century Gothic" w:hAnsi="Century Gothic"/>
          <w:spacing w:val="6"/>
          <w:sz w:val="20"/>
        </w:rPr>
        <w:t xml:space="preserve"> </w:t>
      </w:r>
      <w:r w:rsidRPr="00BB555E">
        <w:rPr>
          <w:rFonts w:ascii="Century Gothic" w:hAnsi="Century Gothic"/>
          <w:sz w:val="20"/>
        </w:rPr>
        <w:t>14.133/2021.</w:t>
      </w:r>
    </w:p>
    <w:p w14:paraId="45BDBBF4"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10.16 - Os</w:t>
      </w:r>
      <w:r w:rsidRPr="00BB555E">
        <w:rPr>
          <w:rFonts w:ascii="Century Gothic" w:hAnsi="Century Gothic"/>
          <w:spacing w:val="1"/>
          <w:sz w:val="20"/>
        </w:rPr>
        <w:t xml:space="preserve"> </w:t>
      </w:r>
      <w:r w:rsidRPr="00BB555E">
        <w:rPr>
          <w:rFonts w:ascii="Century Gothic" w:hAnsi="Century Gothic"/>
          <w:sz w:val="20"/>
        </w:rPr>
        <w:t>prazos</w:t>
      </w:r>
      <w:r w:rsidRPr="00BB555E">
        <w:rPr>
          <w:rFonts w:ascii="Century Gothic" w:hAnsi="Century Gothic"/>
          <w:spacing w:val="1"/>
          <w:sz w:val="20"/>
        </w:rPr>
        <w:t xml:space="preserve"> </w:t>
      </w:r>
      <w:r w:rsidRPr="00BB555E">
        <w:rPr>
          <w:rFonts w:ascii="Century Gothic" w:hAnsi="Century Gothic"/>
          <w:sz w:val="20"/>
        </w:rPr>
        <w:t>previstos</w:t>
      </w:r>
      <w:r w:rsidRPr="00BB555E">
        <w:rPr>
          <w:rFonts w:ascii="Century Gothic" w:hAnsi="Century Gothic"/>
          <w:spacing w:val="1"/>
          <w:sz w:val="20"/>
        </w:rPr>
        <w:t xml:space="preserve"> </w:t>
      </w:r>
      <w:r w:rsidRPr="00BB555E">
        <w:rPr>
          <w:rFonts w:ascii="Century Gothic" w:hAnsi="Century Gothic"/>
          <w:sz w:val="20"/>
        </w:rPr>
        <w:t>neste</w:t>
      </w:r>
      <w:r w:rsidRPr="00BB555E">
        <w:rPr>
          <w:rFonts w:ascii="Century Gothic" w:hAnsi="Century Gothic"/>
          <w:spacing w:val="1"/>
          <w:sz w:val="20"/>
        </w:rPr>
        <w:t xml:space="preserve"> </w:t>
      </w:r>
      <w:r w:rsidRPr="00BB555E">
        <w:rPr>
          <w:rFonts w:ascii="Century Gothic" w:hAnsi="Century Gothic"/>
          <w:sz w:val="20"/>
        </w:rPr>
        <w:t>edital</w:t>
      </w:r>
      <w:r w:rsidRPr="00BB555E">
        <w:rPr>
          <w:rFonts w:ascii="Century Gothic" w:hAnsi="Century Gothic"/>
          <w:spacing w:val="1"/>
          <w:sz w:val="20"/>
        </w:rPr>
        <w:t xml:space="preserve"> </w:t>
      </w:r>
      <w:r w:rsidRPr="00BB555E">
        <w:rPr>
          <w:rFonts w:ascii="Century Gothic" w:hAnsi="Century Gothic"/>
          <w:sz w:val="20"/>
        </w:rPr>
        <w:t>e</w:t>
      </w:r>
      <w:r w:rsidRPr="00BB555E">
        <w:rPr>
          <w:rFonts w:ascii="Century Gothic" w:hAnsi="Century Gothic"/>
          <w:spacing w:val="1"/>
          <w:sz w:val="20"/>
        </w:rPr>
        <w:t xml:space="preserve"> </w:t>
      </w:r>
      <w:r w:rsidRPr="00BB555E">
        <w:rPr>
          <w:rFonts w:ascii="Century Gothic" w:hAnsi="Century Gothic"/>
          <w:sz w:val="20"/>
        </w:rPr>
        <w:t>seus</w:t>
      </w:r>
      <w:r w:rsidRPr="00BB555E">
        <w:rPr>
          <w:rFonts w:ascii="Century Gothic" w:hAnsi="Century Gothic"/>
          <w:spacing w:val="1"/>
          <w:sz w:val="20"/>
        </w:rPr>
        <w:t xml:space="preserve"> </w:t>
      </w:r>
      <w:r w:rsidRPr="00BB555E">
        <w:rPr>
          <w:rFonts w:ascii="Century Gothic" w:hAnsi="Century Gothic"/>
          <w:sz w:val="20"/>
        </w:rPr>
        <w:t>anexos</w:t>
      </w:r>
      <w:r w:rsidRPr="00BB555E">
        <w:rPr>
          <w:rFonts w:ascii="Century Gothic" w:hAnsi="Century Gothic"/>
          <w:spacing w:val="1"/>
          <w:sz w:val="20"/>
        </w:rPr>
        <w:t xml:space="preserve"> </w:t>
      </w:r>
      <w:r w:rsidRPr="00BB555E">
        <w:rPr>
          <w:rFonts w:ascii="Century Gothic" w:hAnsi="Century Gothic"/>
          <w:sz w:val="20"/>
        </w:rPr>
        <w:t>iniciam</w:t>
      </w:r>
      <w:r w:rsidRPr="00BB555E">
        <w:rPr>
          <w:rFonts w:ascii="Century Gothic" w:hAnsi="Century Gothic"/>
          <w:spacing w:val="1"/>
          <w:sz w:val="20"/>
        </w:rPr>
        <w:t xml:space="preserve"> </w:t>
      </w:r>
      <w:r w:rsidRPr="00BB555E">
        <w:rPr>
          <w:rFonts w:ascii="Century Gothic" w:hAnsi="Century Gothic"/>
          <w:sz w:val="20"/>
        </w:rPr>
        <w:t>e</w:t>
      </w:r>
      <w:r w:rsidRPr="00BB555E">
        <w:rPr>
          <w:rFonts w:ascii="Century Gothic" w:hAnsi="Century Gothic"/>
          <w:spacing w:val="1"/>
          <w:sz w:val="20"/>
        </w:rPr>
        <w:t xml:space="preserve"> </w:t>
      </w:r>
      <w:r w:rsidRPr="00BB555E">
        <w:rPr>
          <w:rFonts w:ascii="Century Gothic" w:hAnsi="Century Gothic"/>
          <w:sz w:val="20"/>
        </w:rPr>
        <w:t>expiram</w:t>
      </w:r>
      <w:r w:rsidRPr="00BB555E">
        <w:rPr>
          <w:rFonts w:ascii="Century Gothic" w:hAnsi="Century Gothic"/>
          <w:spacing w:val="1"/>
          <w:sz w:val="20"/>
        </w:rPr>
        <w:t xml:space="preserve"> </w:t>
      </w:r>
      <w:r w:rsidRPr="00BB555E">
        <w:rPr>
          <w:rFonts w:ascii="Century Gothic" w:hAnsi="Century Gothic"/>
          <w:sz w:val="20"/>
        </w:rPr>
        <w:t>exclusivamente</w:t>
      </w:r>
      <w:r w:rsidRPr="00BB555E">
        <w:rPr>
          <w:rFonts w:ascii="Century Gothic" w:hAnsi="Century Gothic"/>
          <w:spacing w:val="7"/>
          <w:sz w:val="20"/>
        </w:rPr>
        <w:t xml:space="preserve"> </w:t>
      </w:r>
      <w:r w:rsidRPr="00BB555E">
        <w:rPr>
          <w:rFonts w:ascii="Century Gothic" w:hAnsi="Century Gothic"/>
          <w:sz w:val="20"/>
        </w:rPr>
        <w:t>em</w:t>
      </w:r>
      <w:r w:rsidRPr="00BB555E">
        <w:rPr>
          <w:rFonts w:ascii="Century Gothic" w:hAnsi="Century Gothic"/>
          <w:spacing w:val="8"/>
          <w:sz w:val="20"/>
        </w:rPr>
        <w:t xml:space="preserve"> </w:t>
      </w:r>
      <w:r w:rsidRPr="00BB555E">
        <w:rPr>
          <w:rFonts w:ascii="Century Gothic" w:hAnsi="Century Gothic"/>
          <w:sz w:val="20"/>
        </w:rPr>
        <w:t>dia</w:t>
      </w:r>
      <w:r w:rsidRPr="00BB555E">
        <w:rPr>
          <w:rFonts w:ascii="Century Gothic" w:hAnsi="Century Gothic"/>
          <w:spacing w:val="8"/>
          <w:sz w:val="20"/>
        </w:rPr>
        <w:t xml:space="preserve"> </w:t>
      </w:r>
      <w:r w:rsidRPr="00BB555E">
        <w:rPr>
          <w:rFonts w:ascii="Century Gothic" w:hAnsi="Century Gothic"/>
          <w:sz w:val="20"/>
        </w:rPr>
        <w:t>de</w:t>
      </w:r>
      <w:r w:rsidRPr="00BB555E">
        <w:rPr>
          <w:rFonts w:ascii="Century Gothic" w:hAnsi="Century Gothic"/>
          <w:spacing w:val="7"/>
          <w:sz w:val="20"/>
        </w:rPr>
        <w:t xml:space="preserve"> </w:t>
      </w:r>
      <w:r w:rsidRPr="00BB555E">
        <w:rPr>
          <w:rFonts w:ascii="Century Gothic" w:hAnsi="Century Gothic"/>
          <w:sz w:val="20"/>
        </w:rPr>
        <w:t>expediente no âmbito do Município.</w:t>
      </w:r>
    </w:p>
    <w:p w14:paraId="1AE05CB4"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10.17 - As razões do recurso deverão ser apresentadas em momento único, em campo próprio no sistema, no prazo de três dias úteis, contados a partir da data de intimação.</w:t>
      </w:r>
    </w:p>
    <w:p w14:paraId="2C512FCC" w14:textId="77777777" w:rsidR="004C53C7" w:rsidRPr="00BB555E" w:rsidRDefault="004C53C7" w:rsidP="00DD0A82">
      <w:pPr>
        <w:pStyle w:val="Corpodetexto"/>
        <w:spacing w:line="312" w:lineRule="auto"/>
        <w:jc w:val="both"/>
        <w:rPr>
          <w:rFonts w:ascii="Century Gothic" w:hAnsi="Century Gothic"/>
          <w:sz w:val="20"/>
        </w:rPr>
      </w:pPr>
      <w:r w:rsidRPr="00BB555E">
        <w:rPr>
          <w:rFonts w:ascii="Century Gothic" w:hAnsi="Century Gothic"/>
          <w:sz w:val="20"/>
        </w:rPr>
        <w:t>10.18 - Os demais licitantes ficarão intimados para, se desejarem, apresentar suas contrarrazões, no prazo de três dias úteis, contado da data de divulgação da interposição do recurso.</w:t>
      </w:r>
    </w:p>
    <w:p w14:paraId="41A366BF" w14:textId="77777777" w:rsidR="004C53C7" w:rsidRPr="00BB555E" w:rsidRDefault="004C53C7" w:rsidP="00DD0A82">
      <w:pPr>
        <w:pStyle w:val="Corpodetexto"/>
        <w:spacing w:line="312" w:lineRule="auto"/>
        <w:jc w:val="both"/>
        <w:rPr>
          <w:rFonts w:ascii="Century Gothic" w:hAnsi="Century Gothic" w:cs="Arial"/>
          <w:sz w:val="20"/>
        </w:rPr>
      </w:pPr>
    </w:p>
    <w:p w14:paraId="34A98BB9"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11 - DA ADJUDICAÇÃO E DA HOMOLOGAÇÃO</w:t>
      </w:r>
    </w:p>
    <w:p w14:paraId="676205FB"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11.1 - A adjudicação e a homologação será realizada pela autoridade competente.</w:t>
      </w:r>
    </w:p>
    <w:p w14:paraId="368C5CDB" w14:textId="77777777" w:rsidR="004C53C7" w:rsidRPr="00BB555E" w:rsidRDefault="004C53C7" w:rsidP="00DD0A82">
      <w:pPr>
        <w:pStyle w:val="Corpodetexto"/>
        <w:spacing w:line="312" w:lineRule="auto"/>
        <w:jc w:val="both"/>
        <w:rPr>
          <w:rFonts w:ascii="Century Gothic" w:hAnsi="Century Gothic" w:cs="Arial"/>
          <w:sz w:val="20"/>
        </w:rPr>
      </w:pPr>
    </w:p>
    <w:p w14:paraId="41D2FBE6"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12 - DA CONTRATAÇÃO</w:t>
      </w:r>
    </w:p>
    <w:p w14:paraId="56168530"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12.1 - A contratação do(s) proponente(s) vencedor(es) da presente Concorrência será representada pela expedição do Termo de Contrato, da qual constará, no mínimo, </w:t>
      </w:r>
      <w:r w:rsidRPr="00BB555E">
        <w:rPr>
          <w:rFonts w:ascii="Century Gothic" w:hAnsi="Century Gothic" w:cs="Arial"/>
          <w:sz w:val="20"/>
        </w:rPr>
        <w:lastRenderedPageBreak/>
        <w:t>identificação da licitação, especificações resumidas do serviço licitado, quantitativo, preço unitário e total, fornecedor, local e prazo para execução dos serviços conforme solicitação do Contratante.</w:t>
      </w:r>
    </w:p>
    <w:p w14:paraId="39006C16"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12.2 - Convocação para assinatura eletrônica do contrato:</w:t>
      </w:r>
    </w:p>
    <w:p w14:paraId="603F662D"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12.2.1 - Homologado o resultado da licitação, o(s) vencedor(es) será(</w:t>
      </w:r>
      <w:proofErr w:type="spellStart"/>
      <w:r w:rsidRPr="00BB555E">
        <w:rPr>
          <w:rFonts w:ascii="Century Gothic" w:hAnsi="Century Gothic" w:cs="Arial"/>
          <w:sz w:val="20"/>
        </w:rPr>
        <w:t>ão</w:t>
      </w:r>
      <w:proofErr w:type="spellEnd"/>
      <w:r w:rsidRPr="00BB555E">
        <w:rPr>
          <w:rFonts w:ascii="Century Gothic" w:hAnsi="Century Gothic" w:cs="Arial"/>
          <w:sz w:val="20"/>
        </w:rPr>
        <w:t>) convocado(s) para assinatura eletrônica do contrato, que deverá ocorrer no prazo de até 05 (cinco) dias úteis contados da sua disponibilização no Sistema Eletrônico de Informação (SEI).</w:t>
      </w:r>
    </w:p>
    <w:p w14:paraId="7B3FB28C"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12.2.2 - O(s) representante(s) legal(</w:t>
      </w:r>
      <w:proofErr w:type="spellStart"/>
      <w:r w:rsidRPr="00BB555E">
        <w:rPr>
          <w:rFonts w:ascii="Century Gothic" w:hAnsi="Century Gothic" w:cs="Arial"/>
          <w:sz w:val="20"/>
        </w:rPr>
        <w:t>is</w:t>
      </w:r>
      <w:proofErr w:type="spellEnd"/>
      <w:r w:rsidRPr="00BB555E">
        <w:rPr>
          <w:rFonts w:ascii="Century Gothic" w:hAnsi="Century Gothic" w:cs="Arial"/>
          <w:sz w:val="20"/>
        </w:rPr>
        <w:t>) do(s) vencedor(s) receberá(</w:t>
      </w:r>
      <w:proofErr w:type="spellStart"/>
      <w:r w:rsidRPr="00BB555E">
        <w:rPr>
          <w:rFonts w:ascii="Century Gothic" w:hAnsi="Century Gothic" w:cs="Arial"/>
          <w:sz w:val="20"/>
        </w:rPr>
        <w:t>ão</w:t>
      </w:r>
      <w:proofErr w:type="spellEnd"/>
      <w:r w:rsidRPr="00BB555E">
        <w:rPr>
          <w:rFonts w:ascii="Century Gothic" w:hAnsi="Century Gothic" w:cs="Arial"/>
          <w:sz w:val="20"/>
        </w:rPr>
        <w:t>) um e-mail no endereço cadastrado informando a disponibilização do documento para assinatura eletrônica, o qual indicará o link para acesso.</w:t>
      </w:r>
    </w:p>
    <w:p w14:paraId="55B19BC5"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12.2.3 - É de responsabilidade exclusiva do usuário a consulta acerca da disponibilização do documento para assinatura no seu ambiente virtual.</w:t>
      </w:r>
    </w:p>
    <w:p w14:paraId="19B1B899"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12.3 -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14:paraId="52038BDD"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12.3.1 - Se o vencedor se recusar a assinar o contrato no prazo estabelecido, apresentar justificativa por escrito não aceita pela Administração ou deixar de fazê-lo, além de decair do direito, sujeitar-se-á das sanções previstas neste Edital.</w:t>
      </w:r>
    </w:p>
    <w:p w14:paraId="6D1985A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12.4 - Para assinatura eletrônica do contrato o vencedor deverá apresentar:</w:t>
      </w:r>
    </w:p>
    <w:p w14:paraId="07297F36"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12.4.1 – Caso estejam vencidas, as 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Negativas Débitos Trabalhistas, conforme Lei nº 12.440, de 07 de julho de 2011.</w:t>
      </w:r>
    </w:p>
    <w:p w14:paraId="5E01F3C9"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12.4.2 - Procuração pública ou particular, com poderes específicos para representar o interessado, caso a assinatura do termo contratual seja realizada por um procurador designado pelo proponente.</w:t>
      </w:r>
    </w:p>
    <w:p w14:paraId="0BF2569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12.4.3 – Composição de BDI, detalhando todos os seus componentes, inclusive o percentual, que deverá representar o mesmo percentual total indicado na proposta comercial.</w:t>
      </w:r>
    </w:p>
    <w:p w14:paraId="6AEFA56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12.4.3.1 - 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06A9717C"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12.4.3.2 - Os tributos considerados de natureza direta e </w:t>
      </w:r>
      <w:proofErr w:type="spellStart"/>
      <w:r w:rsidRPr="00BB555E">
        <w:rPr>
          <w:rFonts w:ascii="Century Gothic" w:hAnsi="Century Gothic" w:cs="Arial"/>
          <w:sz w:val="20"/>
        </w:rPr>
        <w:t>personalística</w:t>
      </w:r>
      <w:proofErr w:type="spellEnd"/>
      <w:r w:rsidRPr="00BB555E">
        <w:rPr>
          <w:rFonts w:ascii="Century Gothic" w:hAnsi="Century Gothic" w:cs="Arial"/>
          <w:sz w:val="20"/>
        </w:rPr>
        <w:t>, como o Imposto de Renda de Pessoa Jurídica - IRPJ e a Contribuição Sobre o Lucro Líquido - CSLL, não deverão ser incluídos no BDI, nos termos do art. 9º, II do Decreto nº 7.983, de 2013 (TCU, Súmula 254).</w:t>
      </w:r>
    </w:p>
    <w:p w14:paraId="2D734856"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12.4.3.3 - As alíquotas de tributos apresentadas pelo proponente na composição do BDI devem observar a legislação tributária vigente (Acórdão 2.622/2013, TCU).</w:t>
      </w:r>
    </w:p>
    <w:p w14:paraId="3AAADE1D"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12.4.3.4 - Na hipótese de celebração de aditivos contratuais para a inclusão de novos serviços, o preço desses serviços será calculado considerando o custo de referência e a taxa de BDI de </w:t>
      </w:r>
      <w:r w:rsidRPr="00BB555E">
        <w:rPr>
          <w:rFonts w:ascii="Century Gothic" w:hAnsi="Century Gothic" w:cs="Arial"/>
          <w:sz w:val="20"/>
        </w:rPr>
        <w:lastRenderedPageBreak/>
        <w:t xml:space="preserve">referência especificada no orçamento-base da licitação, subtraindo desse preço de referência a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 e aos </w:t>
      </w:r>
      <w:proofErr w:type="spellStart"/>
      <w:r w:rsidRPr="00BB555E">
        <w:rPr>
          <w:rFonts w:ascii="Century Gothic" w:hAnsi="Century Gothic" w:cs="Arial"/>
          <w:sz w:val="20"/>
        </w:rPr>
        <w:t>arts</w:t>
      </w:r>
      <w:proofErr w:type="spellEnd"/>
      <w:r w:rsidRPr="00BB555E">
        <w:rPr>
          <w:rFonts w:ascii="Century Gothic" w:hAnsi="Century Gothic" w:cs="Arial"/>
          <w:sz w:val="20"/>
        </w:rPr>
        <w:t>. 14 e 15 do Decreto 7.983/2013.</w:t>
      </w:r>
    </w:p>
    <w:p w14:paraId="4817D454" w14:textId="1D27FC02"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12.4.4 – Certidão de Registro de Pessoa Jurídica vigente e, no caso da empresa vencedora não ser sediada no Estado de Minas Gerais, Certidão atualizada de registro de Pessoa Jurídica expedida pelo Conselho competente, </w:t>
      </w:r>
      <w:proofErr w:type="spellStart"/>
      <w:r w:rsidRPr="00BB555E">
        <w:rPr>
          <w:rFonts w:ascii="Century Gothic" w:hAnsi="Century Gothic" w:cs="Arial"/>
          <w:sz w:val="20"/>
        </w:rPr>
        <w:t>vistado</w:t>
      </w:r>
      <w:proofErr w:type="spellEnd"/>
      <w:r w:rsidRPr="00BB555E">
        <w:rPr>
          <w:rFonts w:ascii="Century Gothic" w:hAnsi="Century Gothic" w:cs="Arial"/>
          <w:sz w:val="20"/>
        </w:rPr>
        <w:t xml:space="preserve"> pelo CREA/MG ou outro conselho competente correspondente à região de </w:t>
      </w:r>
      <w:r w:rsidR="00A52984" w:rsidRPr="00BB555E">
        <w:rPr>
          <w:rFonts w:ascii="Century Gothic" w:hAnsi="Century Gothic" w:cs="Arial"/>
          <w:sz w:val="20"/>
        </w:rPr>
        <w:t>Santo Hipólito</w:t>
      </w:r>
      <w:r w:rsidR="00C82489" w:rsidRPr="00BB555E">
        <w:rPr>
          <w:rFonts w:ascii="Century Gothic" w:hAnsi="Century Gothic" w:cs="Arial"/>
          <w:sz w:val="20"/>
        </w:rPr>
        <w:t>/MG,</w:t>
      </w:r>
      <w:r w:rsidRPr="00BB555E">
        <w:rPr>
          <w:rFonts w:ascii="Century Gothic" w:hAnsi="Century Gothic" w:cs="Arial"/>
          <w:sz w:val="20"/>
        </w:rPr>
        <w:t xml:space="preserve"> com indicação dos responsáveis técnicos, se for o caso.</w:t>
      </w:r>
    </w:p>
    <w:p w14:paraId="5539738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12.4.5 - Em caso de consórcio, o licitante vencedor é obrigado a promover, no prazo de até 30 (trinta) dias corridos, prorrogável por igual período, a critério da Administração, a constituição e o registro do consórcio, nos termos do compromisso referido no inciso I do artigo 15 da Lei nº 14.133/2021.</w:t>
      </w:r>
    </w:p>
    <w:p w14:paraId="1811FA28" w14:textId="77777777" w:rsidR="004C53C7" w:rsidRPr="00BB555E" w:rsidRDefault="004C53C7" w:rsidP="00DD0A82">
      <w:pPr>
        <w:pStyle w:val="Corpodetexto"/>
        <w:spacing w:line="312" w:lineRule="auto"/>
        <w:jc w:val="both"/>
        <w:rPr>
          <w:rFonts w:ascii="Century Gothic" w:hAnsi="Century Gothic" w:cs="Arial"/>
          <w:sz w:val="20"/>
        </w:rPr>
      </w:pPr>
    </w:p>
    <w:p w14:paraId="04B68A88"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13 - DA ASSINATURA ELETRÔNICA</w:t>
      </w:r>
    </w:p>
    <w:p w14:paraId="69ED2725"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13.1 - A assinatura do contrato e demais documentos vinculados a este instrumento, será realizada eletronicamente, mediante login e senha, devendo o(s) representante(s) legal(</w:t>
      </w:r>
      <w:proofErr w:type="spellStart"/>
      <w:r w:rsidRPr="00BB555E">
        <w:rPr>
          <w:rFonts w:ascii="Century Gothic" w:hAnsi="Century Gothic" w:cs="Arial"/>
          <w:sz w:val="20"/>
        </w:rPr>
        <w:t>is</w:t>
      </w:r>
      <w:proofErr w:type="spellEnd"/>
      <w:r w:rsidRPr="00BB555E">
        <w:rPr>
          <w:rFonts w:ascii="Century Gothic" w:hAnsi="Century Gothic" w:cs="Arial"/>
          <w:sz w:val="20"/>
        </w:rPr>
        <w:t>) do(s) proponente(s) providenciar(em) a sua assinatura eletrônica.</w:t>
      </w:r>
    </w:p>
    <w:p w14:paraId="0974A149" w14:textId="6ED49F4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13.</w:t>
      </w:r>
      <w:r w:rsidR="00A613D5" w:rsidRPr="00BB555E">
        <w:rPr>
          <w:rFonts w:ascii="Century Gothic" w:hAnsi="Century Gothic" w:cs="Arial"/>
          <w:sz w:val="20"/>
          <w:lang w:val="pt-BR"/>
        </w:rPr>
        <w:t>2</w:t>
      </w:r>
      <w:r w:rsidRPr="00BB555E">
        <w:rPr>
          <w:rFonts w:ascii="Century Gothic" w:hAnsi="Century Gothic" w:cs="Arial"/>
          <w:sz w:val="20"/>
        </w:rPr>
        <w:t xml:space="preserve"> - Após declarado vencedor o(s) representante(s) legal(</w:t>
      </w:r>
      <w:proofErr w:type="spellStart"/>
      <w:r w:rsidRPr="00BB555E">
        <w:rPr>
          <w:rFonts w:ascii="Century Gothic" w:hAnsi="Century Gothic" w:cs="Arial"/>
          <w:sz w:val="20"/>
        </w:rPr>
        <w:t>is</w:t>
      </w:r>
      <w:proofErr w:type="spellEnd"/>
      <w:r w:rsidRPr="00BB555E">
        <w:rPr>
          <w:rFonts w:ascii="Century Gothic" w:hAnsi="Century Gothic" w:cs="Arial"/>
          <w:sz w:val="20"/>
        </w:rPr>
        <w:t>) do(s) proponente(s) deverá(</w:t>
      </w:r>
      <w:proofErr w:type="spellStart"/>
      <w:r w:rsidRPr="00BB555E">
        <w:rPr>
          <w:rFonts w:ascii="Century Gothic" w:hAnsi="Century Gothic" w:cs="Arial"/>
          <w:sz w:val="20"/>
        </w:rPr>
        <w:t>ão</w:t>
      </w:r>
      <w:proofErr w:type="spellEnd"/>
      <w:r w:rsidRPr="00BB555E">
        <w:rPr>
          <w:rFonts w:ascii="Century Gothic" w:hAnsi="Century Gothic" w:cs="Arial"/>
          <w:sz w:val="20"/>
        </w:rPr>
        <w:t>) estar com o seu usuário externo certificado para efetuar a assinatura eletrônica, sob pena de decair do direito de assinar o Contrato e/ou eventuais alterações, sem prejuízo das sanções previstas no edital.</w:t>
      </w:r>
    </w:p>
    <w:p w14:paraId="5A5C136F" w14:textId="1063E399"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13.</w:t>
      </w:r>
      <w:r w:rsidR="00A613D5" w:rsidRPr="00BB555E">
        <w:rPr>
          <w:rFonts w:ascii="Century Gothic" w:hAnsi="Century Gothic" w:cs="Arial"/>
          <w:sz w:val="20"/>
          <w:lang w:val="pt-BR"/>
        </w:rPr>
        <w:t>3</w:t>
      </w:r>
      <w:r w:rsidRPr="00BB555E">
        <w:rPr>
          <w:rFonts w:ascii="Century Gothic" w:hAnsi="Century Gothic" w:cs="Arial"/>
          <w:sz w:val="20"/>
        </w:rPr>
        <w:t xml:space="preserve"> - É de responsabilidade exclusiva do(s) representante(s) legal(</w:t>
      </w:r>
      <w:proofErr w:type="spellStart"/>
      <w:r w:rsidRPr="00BB555E">
        <w:rPr>
          <w:rFonts w:ascii="Century Gothic" w:hAnsi="Century Gothic" w:cs="Arial"/>
          <w:sz w:val="20"/>
        </w:rPr>
        <w:t>is</w:t>
      </w:r>
      <w:proofErr w:type="spellEnd"/>
      <w:r w:rsidRPr="00BB555E">
        <w:rPr>
          <w:rFonts w:ascii="Century Gothic" w:hAnsi="Century Gothic" w:cs="Arial"/>
          <w:sz w:val="20"/>
        </w:rPr>
        <w:t>) do(s) proponente(s)/interessado(s) a criação de seu cadastro com autenticação de conta através do login único "</w:t>
      </w:r>
      <w:hyperlink r:id="rId20">
        <w:r w:rsidRPr="00BB555E">
          <w:rPr>
            <w:rFonts w:ascii="Century Gothic" w:hAnsi="Century Gothic" w:cs="Arial"/>
            <w:sz w:val="20"/>
            <w:u w:val="single"/>
          </w:rPr>
          <w:t>gov.br</w:t>
        </w:r>
      </w:hyperlink>
      <w:r w:rsidRPr="00BB555E">
        <w:rPr>
          <w:rFonts w:ascii="Century Gothic" w:hAnsi="Century Gothic" w:cs="Arial"/>
          <w:sz w:val="20"/>
        </w:rPr>
        <w:t>" para liberação da assinatura eletrônica.</w:t>
      </w:r>
    </w:p>
    <w:p w14:paraId="19625FB8" w14:textId="77777777" w:rsidR="004C53C7" w:rsidRPr="00BB555E" w:rsidRDefault="004C53C7" w:rsidP="00DD0A82">
      <w:pPr>
        <w:pStyle w:val="Corpodetexto"/>
        <w:spacing w:line="312" w:lineRule="auto"/>
        <w:jc w:val="both"/>
        <w:rPr>
          <w:rFonts w:ascii="Century Gothic" w:hAnsi="Century Gothic" w:cs="Arial"/>
          <w:sz w:val="20"/>
        </w:rPr>
      </w:pPr>
    </w:p>
    <w:p w14:paraId="6DFED9E0"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14 - DOS PRAZOS, LOCAL E DA FORMA DE EXECUÇÃO DO OBJETO</w:t>
      </w:r>
    </w:p>
    <w:p w14:paraId="64F963E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14.1 - Contratada fica obrigada iniciar os serviços, quando solicitado através de Ordem de Serviços, nas condições estabelecidas neste edital, no prazo não superior a 10 (dez) dias corridos, contados da data do recebimento da respectiva Ordem.</w:t>
      </w:r>
    </w:p>
    <w:p w14:paraId="4E79922B" w14:textId="129F3CD1"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14.2 - O </w:t>
      </w:r>
      <w:r w:rsidR="00905D8E" w:rsidRPr="00BB555E">
        <w:rPr>
          <w:rFonts w:ascii="Century Gothic" w:hAnsi="Century Gothic" w:cs="Arial"/>
          <w:sz w:val="20"/>
        </w:rPr>
        <w:t>prazo de vigência contratual será de 1</w:t>
      </w:r>
      <w:r w:rsidR="00791FDB" w:rsidRPr="00BB555E">
        <w:rPr>
          <w:rFonts w:ascii="Century Gothic" w:hAnsi="Century Gothic" w:cs="Arial"/>
          <w:sz w:val="20"/>
          <w:lang w:val="pt-BR"/>
        </w:rPr>
        <w:t>2</w:t>
      </w:r>
      <w:r w:rsidR="00905D8E" w:rsidRPr="00BB555E">
        <w:rPr>
          <w:rFonts w:ascii="Century Gothic" w:hAnsi="Century Gothic" w:cs="Arial"/>
          <w:sz w:val="20"/>
        </w:rPr>
        <w:t xml:space="preserve"> (</w:t>
      </w:r>
      <w:r w:rsidR="00791FDB" w:rsidRPr="00BB555E">
        <w:rPr>
          <w:rFonts w:ascii="Century Gothic" w:hAnsi="Century Gothic" w:cs="Arial"/>
          <w:sz w:val="20"/>
          <w:lang w:val="pt-BR"/>
        </w:rPr>
        <w:t>doze</w:t>
      </w:r>
      <w:r w:rsidR="00905D8E" w:rsidRPr="00BB555E">
        <w:rPr>
          <w:rFonts w:ascii="Century Gothic" w:hAnsi="Century Gothic" w:cs="Arial"/>
          <w:sz w:val="20"/>
        </w:rPr>
        <w:t>) meses</w:t>
      </w:r>
      <w:r w:rsidRPr="00BB555E">
        <w:rPr>
          <w:rFonts w:ascii="Century Gothic" w:hAnsi="Century Gothic" w:cs="Arial"/>
          <w:sz w:val="20"/>
        </w:rPr>
        <w:t>, contados a partir da assinatura do Contrato, podendo ser prorrogado nos termos do artigo 111, da Lei nº 14.133/21.</w:t>
      </w:r>
    </w:p>
    <w:p w14:paraId="28E956E3" w14:textId="2293246A"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14.3 - O </w:t>
      </w:r>
      <w:r w:rsidR="00905D8E" w:rsidRPr="00BB555E">
        <w:rPr>
          <w:rFonts w:ascii="Century Gothic" w:hAnsi="Century Gothic" w:cs="Arial"/>
          <w:sz w:val="20"/>
        </w:rPr>
        <w:t>prazo da execução dos serviços será de 12 (doze) meses</w:t>
      </w:r>
      <w:r w:rsidRPr="00BB555E">
        <w:rPr>
          <w:rFonts w:ascii="Century Gothic" w:hAnsi="Century Gothic" w:cs="Arial"/>
          <w:sz w:val="20"/>
        </w:rPr>
        <w:t>,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1AB6FF16" w14:textId="78B0C57A" w:rsidR="004C53C7" w:rsidRPr="00BB555E" w:rsidRDefault="004C53C7"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rPr>
        <w:t>14.4 - Os preços inicialmente contratados somente poderão ser reajustados após o prazo de um ano, contado da data base do orçamento estimado</w:t>
      </w:r>
      <w:r w:rsidR="00791FDB" w:rsidRPr="00BB555E">
        <w:rPr>
          <w:rFonts w:ascii="Century Gothic" w:hAnsi="Century Gothic" w:cs="Arial"/>
          <w:sz w:val="20"/>
          <w:lang w:val="pt-BR"/>
        </w:rPr>
        <w:t>.</w:t>
      </w:r>
    </w:p>
    <w:p w14:paraId="7964A071"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14.5 - Após o interregno de um ano, e independentemente de pedido do contratado, os preços iniciais serão reajustados, mediante a aplicação dos Índices Setoriais (para cada grupo de serviços) </w:t>
      </w:r>
    </w:p>
    <w:p w14:paraId="246C0AC2"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14.6 - Nos reajustes subsequentes ao primeiro, o interregno mínimo de um ano será contado a partir dos efeitos financeiros do último reajuste.</w:t>
      </w:r>
    </w:p>
    <w:p w14:paraId="5FE58A1E"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lastRenderedPageBreak/>
        <w:t>14.7 - Para fins de contagem dos prazos previstos será considerado como data de assinatura do contrato a data da última assinatura (dia/mês/ano) dos signatários referenciados no preâmbulo do referido instrumento.</w:t>
      </w:r>
    </w:p>
    <w:p w14:paraId="03F0925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14.8 - Contratada fica obrigada iniciar os serviços, quando solicitado através de Ordem de Serviços, nas condições estabelecidas neste edital, no prazo não superior a 10 (dez) dias corridos, contados da data do recebimento da respectiva Ordem.</w:t>
      </w:r>
    </w:p>
    <w:p w14:paraId="3F2AED98" w14:textId="60E1E905"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14.9 - A Contratada fica obrigada a executar os serviços, quando solicitado através de Ordem de Serviços, nas condições estabelecidas neste Termo, no prazo de </w:t>
      </w:r>
      <w:r w:rsidR="00905D8E" w:rsidRPr="00BB555E">
        <w:rPr>
          <w:rFonts w:ascii="Century Gothic" w:hAnsi="Century Gothic" w:cs="Arial"/>
          <w:bCs/>
          <w:sz w:val="20"/>
          <w:lang w:val="pt-BR"/>
        </w:rPr>
        <w:t>12 (doze</w:t>
      </w:r>
      <w:r w:rsidR="00335EC6" w:rsidRPr="00BB555E">
        <w:rPr>
          <w:rFonts w:ascii="Century Gothic" w:hAnsi="Century Gothic" w:cs="Arial"/>
          <w:bCs/>
          <w:sz w:val="20"/>
        </w:rPr>
        <w:t>)</w:t>
      </w:r>
      <w:r w:rsidRPr="00BB555E">
        <w:rPr>
          <w:rFonts w:ascii="Century Gothic" w:hAnsi="Century Gothic" w:cs="Arial"/>
          <w:bCs/>
          <w:sz w:val="20"/>
        </w:rPr>
        <w:t xml:space="preserve"> meses.</w:t>
      </w:r>
    </w:p>
    <w:p w14:paraId="6CE9BFD3" w14:textId="0412E4CD"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14.10 - A Ordem de Serviços à Contratada poderá ser efetivada através </w:t>
      </w:r>
      <w:proofErr w:type="spellStart"/>
      <w:r w:rsidRPr="00BB555E">
        <w:rPr>
          <w:rFonts w:ascii="Century Gothic" w:hAnsi="Century Gothic" w:cs="Arial"/>
          <w:bCs/>
          <w:sz w:val="20"/>
        </w:rPr>
        <w:t>d</w:t>
      </w:r>
      <w:r w:rsidR="00E46F21" w:rsidRPr="00BB555E">
        <w:rPr>
          <w:rFonts w:ascii="Century Gothic" w:hAnsi="Century Gothic" w:cs="Arial"/>
          <w:bCs/>
          <w:sz w:val="20"/>
        </w:rPr>
        <w:t>O</w:t>
      </w:r>
      <w:proofErr w:type="spellEnd"/>
      <w:r w:rsidR="00E46F21" w:rsidRPr="00BB555E">
        <w:rPr>
          <w:rFonts w:ascii="Century Gothic" w:hAnsi="Century Gothic" w:cs="Arial"/>
          <w:bCs/>
          <w:sz w:val="20"/>
        </w:rPr>
        <w:t xml:space="preserve"> </w:t>
      </w:r>
      <w:r w:rsidR="000F6FBE" w:rsidRPr="00BB555E">
        <w:rPr>
          <w:rFonts w:ascii="Century Gothic" w:hAnsi="Century Gothic" w:cs="Arial"/>
          <w:bCs/>
          <w:sz w:val="20"/>
        </w:rPr>
        <w:t>Departamento Municipal de Obras e Infraestrutura</w:t>
      </w:r>
      <w:r w:rsidRPr="00BB555E">
        <w:rPr>
          <w:rFonts w:ascii="Century Gothic" w:hAnsi="Century Gothic" w:cs="Arial"/>
          <w:bCs/>
          <w:sz w:val="20"/>
        </w:rPr>
        <w:t xml:space="preserve"> ou pelo Prefeito Municipal. Poderá ser feito via e-mail ou qualquer outro meio de válido de comunicação.</w:t>
      </w:r>
    </w:p>
    <w:p w14:paraId="5E70F929" w14:textId="77777777" w:rsidR="004C53C7" w:rsidRPr="00BB555E" w:rsidRDefault="004C53C7" w:rsidP="00DD0A82">
      <w:pPr>
        <w:pStyle w:val="Corpodetexto"/>
        <w:spacing w:line="312" w:lineRule="auto"/>
        <w:jc w:val="both"/>
        <w:rPr>
          <w:rFonts w:ascii="Century Gothic" w:hAnsi="Century Gothic" w:cs="Arial"/>
          <w:bCs/>
          <w:sz w:val="20"/>
          <w:u w:val="single"/>
        </w:rPr>
      </w:pPr>
      <w:r w:rsidRPr="00BB555E">
        <w:rPr>
          <w:rFonts w:ascii="Century Gothic" w:hAnsi="Century Gothic" w:cs="Arial"/>
          <w:bCs/>
          <w:sz w:val="20"/>
          <w:u w:val="single"/>
        </w:rPr>
        <w:t>14.11 – Local de execução dos serviços será nas vias públicas do município, conforme definido em projeto.</w:t>
      </w:r>
    </w:p>
    <w:p w14:paraId="2F138F4F"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14.12 - Serão pagos através de medições mensais solicitadas pela licitante e emitidas pela fiscalização após aceite dos serviços prestados.</w:t>
      </w:r>
    </w:p>
    <w:p w14:paraId="1C6D956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14.13 – Para emissão das medições será exigida a entrega dos diários de obra referentes ao período.</w:t>
      </w:r>
    </w:p>
    <w:p w14:paraId="33086F40"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14.14 – Não serão em nenhuma hipótese efetuados pagamentos de serviços não executados ou executados em desconformidade com especificações.</w:t>
      </w:r>
    </w:p>
    <w:p w14:paraId="65A0A8E3"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14.15 - Os serviços, somente, serão aceitos se estiverem em acordo com as normas vigentes e especificações de projeto.</w:t>
      </w:r>
    </w:p>
    <w:p w14:paraId="5F7C06F9" w14:textId="77777777" w:rsidR="004C53C7" w:rsidRPr="00BB555E" w:rsidRDefault="004C53C7" w:rsidP="00DD0A82">
      <w:pPr>
        <w:pStyle w:val="Corpodetexto"/>
        <w:spacing w:line="312" w:lineRule="auto"/>
        <w:jc w:val="both"/>
        <w:rPr>
          <w:rFonts w:ascii="Century Gothic" w:hAnsi="Century Gothic" w:cs="Arial"/>
          <w:sz w:val="20"/>
        </w:rPr>
      </w:pPr>
    </w:p>
    <w:p w14:paraId="3424579F" w14:textId="77777777" w:rsidR="004C53C7" w:rsidRPr="00BB555E" w:rsidRDefault="004C53C7" w:rsidP="00DD0A82">
      <w:pPr>
        <w:pStyle w:val="Corpodetexto"/>
        <w:spacing w:line="312" w:lineRule="auto"/>
        <w:jc w:val="both"/>
        <w:rPr>
          <w:rFonts w:ascii="Century Gothic" w:hAnsi="Century Gothic" w:cs="Arial"/>
          <w:b/>
          <w:sz w:val="20"/>
        </w:rPr>
      </w:pPr>
      <w:r w:rsidRPr="00BB555E">
        <w:rPr>
          <w:rFonts w:ascii="Century Gothic" w:hAnsi="Century Gothic" w:cs="Arial"/>
          <w:b/>
          <w:sz w:val="20"/>
        </w:rPr>
        <w:t>15 – GARANTIA DO CONTRATO</w:t>
      </w:r>
    </w:p>
    <w:p w14:paraId="71424E71" w14:textId="3ED342CB" w:rsidR="004C53C7" w:rsidRPr="00BB555E" w:rsidRDefault="00335EC6" w:rsidP="00DD0A82">
      <w:pPr>
        <w:pStyle w:val="Corpodetexto"/>
        <w:spacing w:line="312" w:lineRule="auto"/>
        <w:jc w:val="both"/>
        <w:rPr>
          <w:rFonts w:ascii="Century Gothic" w:hAnsi="Century Gothic" w:cs="Arial"/>
          <w:sz w:val="20"/>
          <w:u w:val="single"/>
        </w:rPr>
      </w:pPr>
      <w:r w:rsidRPr="00BB555E">
        <w:rPr>
          <w:rFonts w:ascii="Century Gothic" w:hAnsi="Century Gothic" w:cs="Arial"/>
          <w:bCs/>
          <w:sz w:val="20"/>
          <w:u w:val="single"/>
          <w:lang w:val="pt-BR"/>
        </w:rPr>
        <w:t xml:space="preserve">15.1 - </w:t>
      </w:r>
      <w:r w:rsidR="00410346" w:rsidRPr="00BB555E">
        <w:rPr>
          <w:rFonts w:ascii="Century Gothic" w:hAnsi="Century Gothic" w:cs="Arial"/>
          <w:b/>
          <w:bCs/>
          <w:sz w:val="20"/>
          <w:u w:val="single"/>
          <w:lang w:val="pt-BR"/>
        </w:rPr>
        <w:t>Será</w:t>
      </w:r>
      <w:r w:rsidR="004C53C7" w:rsidRPr="00BB555E">
        <w:rPr>
          <w:rFonts w:ascii="Century Gothic" w:hAnsi="Century Gothic" w:cs="Arial"/>
          <w:bCs/>
          <w:sz w:val="20"/>
          <w:u w:val="single"/>
          <w:lang w:val="pt-BR"/>
        </w:rPr>
        <w:t xml:space="preserve"> </w:t>
      </w:r>
      <w:r w:rsidR="004C53C7" w:rsidRPr="00BB555E">
        <w:rPr>
          <w:rFonts w:ascii="Century Gothic" w:hAnsi="Century Gothic" w:cs="Arial"/>
          <w:b/>
          <w:bCs/>
          <w:sz w:val="20"/>
          <w:u w:val="single"/>
          <w:lang w:val="pt-BR"/>
        </w:rPr>
        <w:t xml:space="preserve">exigida a garantia contratual de que tratam os </w:t>
      </w:r>
      <w:proofErr w:type="spellStart"/>
      <w:r w:rsidR="004C53C7" w:rsidRPr="00BB555E">
        <w:rPr>
          <w:rFonts w:ascii="Century Gothic" w:hAnsi="Century Gothic" w:cs="Arial"/>
          <w:b/>
          <w:bCs/>
          <w:sz w:val="20"/>
          <w:u w:val="single"/>
          <w:lang w:val="pt-BR"/>
        </w:rPr>
        <w:t>arts</w:t>
      </w:r>
      <w:proofErr w:type="spellEnd"/>
      <w:r w:rsidR="004C53C7" w:rsidRPr="00BB555E">
        <w:rPr>
          <w:rFonts w:ascii="Century Gothic" w:hAnsi="Century Gothic" w:cs="Arial"/>
          <w:b/>
          <w:bCs/>
          <w:sz w:val="20"/>
          <w:u w:val="single"/>
          <w:lang w:val="pt-BR"/>
        </w:rPr>
        <w:t>. 96 e seguintes da Lei nº 14.133/2021, no percentual de 5% (cinco por cento) do valor contratual</w:t>
      </w:r>
      <w:r w:rsidR="004C53C7" w:rsidRPr="00BB555E">
        <w:rPr>
          <w:rFonts w:ascii="Century Gothic" w:hAnsi="Century Gothic" w:cs="Arial"/>
          <w:bCs/>
          <w:sz w:val="20"/>
          <w:u w:val="single"/>
          <w:lang w:val="pt-BR"/>
        </w:rPr>
        <w:t>, conforme regras previstas no contrato.</w:t>
      </w:r>
    </w:p>
    <w:p w14:paraId="17C84388"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15.2 - A garantia de contrato deverá ser apresentada no prazo máximo de 10 (dez) dias úteis, prorrogáveis por igual período, a critério do Município, contados da assinatura do contrato.</w:t>
      </w:r>
    </w:p>
    <w:p w14:paraId="78D38342" w14:textId="77777777" w:rsidR="004C53C7" w:rsidRPr="00BB555E" w:rsidRDefault="004C53C7" w:rsidP="00DD0A82">
      <w:pPr>
        <w:pStyle w:val="Corpodetexto"/>
        <w:spacing w:line="312" w:lineRule="auto"/>
        <w:jc w:val="both"/>
        <w:rPr>
          <w:rFonts w:ascii="Century Gothic" w:hAnsi="Century Gothic" w:cs="Arial"/>
          <w:sz w:val="20"/>
        </w:rPr>
      </w:pPr>
      <w:r w:rsidRPr="00BB555E">
        <w:rPr>
          <w:rFonts w:ascii="Century Gothic" w:hAnsi="Century Gothic" w:cs="Arial"/>
          <w:sz w:val="20"/>
        </w:rPr>
        <w:t>15.3 - A garantia prestada pelo contratado será liberada ou restituída após a emissão do termo de recebimento definitivo dos serviços.</w:t>
      </w:r>
    </w:p>
    <w:p w14:paraId="655F666C"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15.4 - Deverá também ser observado o estabelecido na Lei nº 8.078, de 11 de setembro de 1990 (Código de Defesa do Consumidor).</w:t>
      </w:r>
    </w:p>
    <w:p w14:paraId="17E9295C" w14:textId="77777777" w:rsidR="004C53C7" w:rsidRPr="00BB555E" w:rsidRDefault="004C53C7" w:rsidP="00DD0A82">
      <w:pPr>
        <w:pStyle w:val="Corpodetexto"/>
        <w:spacing w:line="312" w:lineRule="auto"/>
        <w:jc w:val="both"/>
        <w:rPr>
          <w:rFonts w:ascii="Century Gothic" w:hAnsi="Century Gothic" w:cs="Arial"/>
          <w:bCs/>
          <w:sz w:val="20"/>
        </w:rPr>
      </w:pPr>
    </w:p>
    <w:p w14:paraId="66E46604" w14:textId="77777777" w:rsidR="004C53C7" w:rsidRPr="00BB555E" w:rsidRDefault="004C53C7" w:rsidP="00DD0A82">
      <w:pPr>
        <w:pStyle w:val="Corpodetexto"/>
        <w:spacing w:line="312" w:lineRule="auto"/>
        <w:jc w:val="both"/>
        <w:rPr>
          <w:rFonts w:ascii="Century Gothic" w:hAnsi="Century Gothic" w:cs="Arial"/>
          <w:b/>
          <w:bCs/>
          <w:sz w:val="20"/>
        </w:rPr>
      </w:pPr>
      <w:r w:rsidRPr="00BB555E">
        <w:rPr>
          <w:rFonts w:ascii="Century Gothic" w:hAnsi="Century Gothic" w:cs="Arial"/>
          <w:b/>
          <w:bCs/>
          <w:sz w:val="20"/>
        </w:rPr>
        <w:t>16 - DA GESTÃO DO CONTRATO</w:t>
      </w:r>
    </w:p>
    <w:p w14:paraId="632A9F1D"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16.1 - A gestão do contrato será realizada pela Secretaria de Municipal de Transporte, Obras Públicas e Urbanismo, sendo essa responsável pelo recebimento e fiscalização do objeto licitado, devendo ser observado o disposto no art. 117 da Lei nº 14.133/21.</w:t>
      </w:r>
    </w:p>
    <w:p w14:paraId="384FC2E2"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7316103E" w14:textId="3094E36B" w:rsidR="004C53C7" w:rsidRPr="00BB555E" w:rsidRDefault="004C53C7" w:rsidP="00DD0A82">
      <w:pPr>
        <w:pStyle w:val="Corpodetexto"/>
        <w:spacing w:line="312" w:lineRule="auto"/>
        <w:jc w:val="both"/>
        <w:rPr>
          <w:rFonts w:ascii="Century Gothic" w:hAnsi="Century Gothic" w:cs="Arial"/>
          <w:b/>
          <w:bCs/>
          <w:sz w:val="20"/>
          <w:lang w:val="pt-BR"/>
        </w:rPr>
      </w:pPr>
      <w:r w:rsidRPr="00BB555E">
        <w:rPr>
          <w:rFonts w:ascii="Century Gothic" w:hAnsi="Century Gothic" w:cs="Arial"/>
          <w:b/>
          <w:bCs/>
          <w:sz w:val="20"/>
        </w:rPr>
        <w:t>17 - DO PAGAMENTO DOS SERVIÇOS CONTRATADOS</w:t>
      </w:r>
      <w:r w:rsidR="00410346" w:rsidRPr="00BB555E">
        <w:rPr>
          <w:rFonts w:ascii="Century Gothic" w:hAnsi="Century Gothic" w:cs="Arial"/>
          <w:b/>
          <w:bCs/>
          <w:sz w:val="20"/>
          <w:lang w:val="pt-BR"/>
        </w:rPr>
        <w:t xml:space="preserve"> </w:t>
      </w:r>
    </w:p>
    <w:p w14:paraId="307A0AD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171 - O pagamento decorrente da prestação dos serviços, objeto deste Projeto, será efetuado após o recebimento da nota fiscal/ fatura, devidamente acompanhada das certidões de regularidade junto às Fazendas Federal, Estadual e Municipal, ao FGTS e à Seguridade social e Regularidade Trabalhista vigente.</w:t>
      </w:r>
    </w:p>
    <w:p w14:paraId="54FEBEBC"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17.2 – A liberação do pagamento da primeira fatura ficará condicionada a:</w:t>
      </w:r>
    </w:p>
    <w:p w14:paraId="4BE809F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lastRenderedPageBreak/>
        <w:t>17.2.1 - Apresentação, pela Contratada, da inscrição da obra no Cadastro Nacional de Obras (CNO), conforme art. 18 “</w:t>
      </w:r>
      <w:r w:rsidRPr="00BB555E">
        <w:rPr>
          <w:rFonts w:ascii="Century Gothic" w:hAnsi="Century Gothic" w:cs="Arial"/>
          <w:bCs/>
          <w:i/>
          <w:sz w:val="20"/>
        </w:rPr>
        <w:t>caput</w:t>
      </w:r>
      <w:r w:rsidRPr="00BB555E">
        <w:rPr>
          <w:rFonts w:ascii="Century Gothic" w:hAnsi="Century Gothic" w:cs="Arial"/>
          <w:bCs/>
          <w:sz w:val="20"/>
        </w:rPr>
        <w:t>” da IN RFB nº 2061/2021.</w:t>
      </w:r>
    </w:p>
    <w:p w14:paraId="1FD31024" w14:textId="29464228"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17.2.2 – Retenção na fonte do ISSQN (Imposto sobre Serviços de Qualquer Natureza), incidentes sobre a obra ou a</w:t>
      </w:r>
      <w:r w:rsidR="00424A73" w:rsidRPr="00BB555E">
        <w:rPr>
          <w:rFonts w:ascii="Century Gothic" w:hAnsi="Century Gothic" w:cs="Arial"/>
          <w:bCs/>
          <w:sz w:val="20"/>
        </w:rPr>
        <w:t xml:space="preserve"> </w:t>
      </w:r>
      <w:r w:rsidRPr="00BB555E">
        <w:rPr>
          <w:rFonts w:ascii="Century Gothic" w:hAnsi="Century Gothic" w:cs="Arial"/>
          <w:bCs/>
          <w:sz w:val="20"/>
        </w:rPr>
        <w:t>prestação do serviço.</w:t>
      </w:r>
    </w:p>
    <w:p w14:paraId="7F1EEC8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Retenção do Imposto sobre a Renda e Proventos de Qualquer Natureza – IR, com base na Instrução Normativa RFB n.º 1.234, de 11 de janeiro de 2012.</w:t>
      </w:r>
    </w:p>
    <w:p w14:paraId="6064BA6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17.2.4 - A liberação dos demais pagamentos ficará condicionada à apresentação mensal da comprovação de recolhimento da Previdência Social, através da GPS – Guia de Previdência Social (Art. 31, da Lei 8.212, de 24/07/91), juntamente com o relatório SEFIP/GEFIP contendo a relação dos funcionários identificados no Cadastro Nacional de Obras – CNO, do serviço objeto da presente licitação, do mês imediatamente anterior e das guias de recolhimento, comprovando o pagamento dos tributos e contribuições sociais a seguir referidos: do INSS (Seguridade Social) e FGTS (Fundo de Garantia do Tempo de Serviço).</w:t>
      </w:r>
    </w:p>
    <w:p w14:paraId="134FE6A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17.3 - Os pagamentos à Contratada somente serão realizados mediante a efetiva prestação dos serviços nas condições estabelecidas, que será comprovado por meio de Termo de Recebimento do Objeto.</w:t>
      </w:r>
    </w:p>
    <w:p w14:paraId="7B5030FD"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17.4 – O Servidor responsável pelo recebimento, identificando qualquer divergência na nota fiscal/ fatura, deverá devolvê-la à Contratada para que sejam feitas as correções necessárias, sendo que o prazo estipulado acima será contado somente a partir da reapresentação do documento, desde que devidamente sanado o vício.</w:t>
      </w:r>
    </w:p>
    <w:p w14:paraId="4E744D13"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17.5 – Nenhum pagamento será efetuado enquanto estiver pendente de liquidação qualquer obrigação por parte da Contratada, sem que isso gere direito a alteração de preços, correção monetária, compensação financeira ou paralisação da execução do objeto deste Projeto.</w:t>
      </w:r>
    </w:p>
    <w:p w14:paraId="5EBDB2C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17.6 – Todo pagamento que vier a ser considerado contratualmente indevido será objeto de ajuste nos pagamentos futuros ou cobrados da Contratada.</w:t>
      </w:r>
    </w:p>
    <w:p w14:paraId="2E809D8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17.7 - O Município responsabilizar-se-á pelos pagamentos resultantes de modificações contratuais sempre que devidamente autorizados pela Secretaria Gestora do Contrato, observados os limites do </w:t>
      </w:r>
      <w:proofErr w:type="spellStart"/>
      <w:r w:rsidRPr="00BB555E">
        <w:rPr>
          <w:rFonts w:ascii="Century Gothic" w:hAnsi="Century Gothic" w:cs="Arial"/>
          <w:bCs/>
          <w:sz w:val="20"/>
        </w:rPr>
        <w:t>art</w:t>
      </w:r>
      <w:proofErr w:type="spellEnd"/>
      <w:r w:rsidRPr="00BB555E">
        <w:rPr>
          <w:rFonts w:ascii="Century Gothic" w:hAnsi="Century Gothic" w:cs="Arial"/>
          <w:bCs/>
          <w:sz w:val="20"/>
        </w:rPr>
        <w:t xml:space="preserve"> 125 da Lei nº 14.133/21.</w:t>
      </w:r>
    </w:p>
    <w:p w14:paraId="17288CC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17.8 - O pagamento será conforme as medições realizadas de acordo com os prazos/cronograma propostos, e após recebimento provisório e definitivo do atendimento das especificações do Memorial Descritivo e demais condições.</w:t>
      </w:r>
    </w:p>
    <w:p w14:paraId="09AD7960"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17.9 - As retenções tributárias serão aplicadas de acordo com as legislações federais, estaduais e municipais vigentes.</w:t>
      </w:r>
    </w:p>
    <w:p w14:paraId="5F160B80" w14:textId="00797E7C"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17.10 -</w:t>
      </w:r>
      <w:r w:rsidR="00791FDB" w:rsidRPr="00BB555E">
        <w:rPr>
          <w:rFonts w:ascii="Century Gothic" w:hAnsi="Century Gothic" w:cs="Arial"/>
          <w:bCs/>
          <w:sz w:val="20"/>
          <w:lang w:val="pt-BR"/>
        </w:rPr>
        <w:t xml:space="preserve"> </w:t>
      </w:r>
      <w:r w:rsidR="00791FDB" w:rsidRPr="00BB555E">
        <w:rPr>
          <w:rFonts w:ascii="Century Gothic" w:hAnsi="Century Gothic" w:cs="Arial"/>
          <w:bCs/>
          <w:sz w:val="20"/>
        </w:rPr>
        <w:t>O pagamento da Nota Fiscal será efetuado em até 30 (trinta) dias após autorização da CAIXA ECONOMICA FEDERAL .</w:t>
      </w:r>
    </w:p>
    <w:p w14:paraId="6BC40D1B"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17.11 - Em caso de atraso dos pagamentos por culpa exclusiva da Administração, será aplicado como índice de atualização monetária o IPCA – Índice de Preços ao Consumidor Amplo.</w:t>
      </w:r>
    </w:p>
    <w:p w14:paraId="66F4189D"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044064D8" w14:textId="77777777" w:rsidR="004C53C7" w:rsidRPr="00BB555E" w:rsidRDefault="004C53C7" w:rsidP="00DD0A82">
      <w:pPr>
        <w:pStyle w:val="Corpodetexto"/>
        <w:spacing w:line="312" w:lineRule="auto"/>
        <w:jc w:val="both"/>
        <w:rPr>
          <w:rFonts w:ascii="Century Gothic" w:hAnsi="Century Gothic" w:cs="Arial"/>
          <w:b/>
          <w:bCs/>
          <w:sz w:val="20"/>
        </w:rPr>
      </w:pPr>
      <w:r w:rsidRPr="00BB555E">
        <w:rPr>
          <w:rFonts w:ascii="Century Gothic" w:hAnsi="Century Gothic" w:cs="Arial"/>
          <w:b/>
          <w:bCs/>
          <w:sz w:val="20"/>
        </w:rPr>
        <w:t>18 – DO RECEBIMENTO DA OBRA</w:t>
      </w:r>
    </w:p>
    <w:p w14:paraId="356957C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18.1 – </w:t>
      </w:r>
      <w:r w:rsidRPr="00BB555E">
        <w:rPr>
          <w:rFonts w:ascii="Century Gothic" w:hAnsi="Century Gothic" w:cs="Arial"/>
          <w:b/>
          <w:bCs/>
          <w:sz w:val="20"/>
        </w:rPr>
        <w:t>Recebimento provisório e definitivo</w:t>
      </w:r>
      <w:r w:rsidRPr="00BB555E">
        <w:rPr>
          <w:rFonts w:ascii="Century Gothic" w:hAnsi="Century Gothic" w:cs="Arial"/>
          <w:bCs/>
          <w:sz w:val="20"/>
        </w:rPr>
        <w:t xml:space="preserve"> - O(s) serviço(s) será(</w:t>
      </w:r>
      <w:proofErr w:type="spellStart"/>
      <w:r w:rsidRPr="00BB555E">
        <w:rPr>
          <w:rFonts w:ascii="Century Gothic" w:hAnsi="Century Gothic" w:cs="Arial"/>
          <w:bCs/>
          <w:sz w:val="20"/>
        </w:rPr>
        <w:t>ão</w:t>
      </w:r>
      <w:proofErr w:type="spellEnd"/>
      <w:r w:rsidRPr="00BB555E">
        <w:rPr>
          <w:rFonts w:ascii="Century Gothic" w:hAnsi="Century Gothic" w:cs="Arial"/>
          <w:bCs/>
          <w:sz w:val="20"/>
        </w:rPr>
        <w:t>) recebido(s):</w:t>
      </w:r>
    </w:p>
    <w:p w14:paraId="25597F0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a) </w:t>
      </w:r>
      <w:r w:rsidRPr="00BB555E">
        <w:rPr>
          <w:rFonts w:ascii="Century Gothic" w:hAnsi="Century Gothic" w:cs="Arial"/>
          <w:b/>
          <w:bCs/>
          <w:sz w:val="20"/>
        </w:rPr>
        <w:t>Provisoriamente</w:t>
      </w:r>
      <w:r w:rsidRPr="00BB555E">
        <w:rPr>
          <w:rFonts w:ascii="Century Gothic" w:hAnsi="Century Gothic" w:cs="Arial"/>
          <w:bCs/>
          <w:sz w:val="20"/>
        </w:rPr>
        <w:t>, no ato (dia) da prestação do(s) serviço(s);</w:t>
      </w:r>
    </w:p>
    <w:p w14:paraId="756B148B"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b) </w:t>
      </w:r>
      <w:r w:rsidRPr="00BB555E">
        <w:rPr>
          <w:rFonts w:ascii="Century Gothic" w:hAnsi="Century Gothic" w:cs="Arial"/>
          <w:b/>
          <w:bCs/>
          <w:sz w:val="20"/>
        </w:rPr>
        <w:t>Definitivamente</w:t>
      </w:r>
      <w:r w:rsidRPr="00BB555E">
        <w:rPr>
          <w:rFonts w:ascii="Century Gothic" w:hAnsi="Century Gothic" w:cs="Arial"/>
          <w:bCs/>
          <w:sz w:val="20"/>
        </w:rPr>
        <w:t>, após 90 (noventa) dias corridos do recebimento provisório, após observação e/ou vistoria do atendimento das especificações e requisitos da contratação;</w:t>
      </w:r>
    </w:p>
    <w:p w14:paraId="2800130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lastRenderedPageBreak/>
        <w:t>c) Na hipótese de a verificação a que se refere o subitem 18, "b" não ser procedida dentro do fixado, reputar-se-á como realizada, consumando-se o recebimento definitivo no dia previsto no subitem 18, "b";</w:t>
      </w:r>
    </w:p>
    <w:p w14:paraId="25E5E69B" w14:textId="65DB1F70"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d) O recebimento provisório ou definitivo do(s) serviço(s) não exclui(em) a responsabilidade da(s) Contratada(S) pelos prejuízos resultantes da incorreta execução do Contrato;</w:t>
      </w:r>
    </w:p>
    <w:p w14:paraId="7FCC8898"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e) Se o Contratante constatar, tanto no recebimento provisório como no definitivo, que o(s) serviço(s) prestado(s) não corresponde(m) ao exigido nos Memoriais, pranchas e demais documentos que compõe o processo, a(s) Contratada(S) deverá(</w:t>
      </w:r>
      <w:proofErr w:type="spellStart"/>
      <w:r w:rsidRPr="00BB555E">
        <w:rPr>
          <w:rFonts w:ascii="Century Gothic" w:hAnsi="Century Gothic" w:cs="Arial"/>
          <w:bCs/>
          <w:sz w:val="20"/>
        </w:rPr>
        <w:t>ão</w:t>
      </w:r>
      <w:proofErr w:type="spellEnd"/>
      <w:r w:rsidRPr="00BB555E">
        <w:rPr>
          <w:rFonts w:ascii="Century Gothic" w:hAnsi="Century Gothic" w:cs="Arial"/>
          <w:bCs/>
          <w:sz w:val="20"/>
        </w:rPr>
        <w:t>)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3D6127EF"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15C4DE12" w14:textId="77777777" w:rsidR="004C53C7" w:rsidRPr="00BB555E" w:rsidRDefault="004C53C7" w:rsidP="00DD0A82">
      <w:pPr>
        <w:pStyle w:val="Corpodetexto"/>
        <w:spacing w:line="312" w:lineRule="auto"/>
        <w:jc w:val="both"/>
        <w:rPr>
          <w:rFonts w:ascii="Century Gothic" w:hAnsi="Century Gothic" w:cs="Arial"/>
          <w:b/>
          <w:bCs/>
          <w:sz w:val="20"/>
        </w:rPr>
      </w:pPr>
      <w:r w:rsidRPr="00BB555E">
        <w:rPr>
          <w:rFonts w:ascii="Century Gothic" w:hAnsi="Century Gothic" w:cs="Arial"/>
          <w:b/>
          <w:bCs/>
          <w:sz w:val="20"/>
        </w:rPr>
        <w:t>19 - DAS SANÇÕES</w:t>
      </w:r>
    </w:p>
    <w:p w14:paraId="3C882112"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19.1 - As sanções que poderão ser aplicadas ao Proponente são as previstas na Lei Federal nº 14.133, de 1º de abril de 2021, neste Edital de Licitação e no respectivo Contrato, sem prejuízo do disposto na Lei Federal nº 12.846, de 1º de agosto de 2013.</w:t>
      </w:r>
    </w:p>
    <w:p w14:paraId="4D6982C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19.2 - Sanções que poderão ser cominadas ao Proponente, garantidos os direitos ao contraditório e à ampla defesa:</w:t>
      </w:r>
    </w:p>
    <w:p w14:paraId="63CB2B4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 Multa, que será deduzida dos respectivos créditos, ou cobrados administrativamente ou judicialmente:</w:t>
      </w:r>
    </w:p>
    <w:p w14:paraId="0448A0A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a) De até 5% sobre o valor total da proposta do item e/ou lote ofertado, diante do cometimento das condutas previstas nas alíneas "a", "b" e "d" do item 19.3 do Edital;</w:t>
      </w:r>
    </w:p>
    <w:p w14:paraId="714820A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b) De até 10% sobre o valor total da proposta do item e/ou lote ofertado, diante do cometimento da conduta prevista na alínea "c" do item 19.3 do Edital;</w:t>
      </w:r>
    </w:p>
    <w:p w14:paraId="7719756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c) De até 30% (trinta por cento) sobre o valor total da proposta do item e/ou lote ofertado, diante do cometimento das condutas previstas nas alíneas "e", "f", "g", "h" e "i" do item 19.3 do Edital;</w:t>
      </w:r>
    </w:p>
    <w:p w14:paraId="26BA601E" w14:textId="7DE2F835"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II) Impedimento de licitar e contratar, com o Município de </w:t>
      </w:r>
      <w:r w:rsidR="00A52984" w:rsidRPr="00BB555E">
        <w:rPr>
          <w:rFonts w:ascii="Century Gothic" w:hAnsi="Century Gothic" w:cs="Arial"/>
          <w:bCs/>
          <w:sz w:val="20"/>
        </w:rPr>
        <w:t>Santo Hipólito</w:t>
      </w:r>
      <w:r w:rsidR="00C82489" w:rsidRPr="00BB555E">
        <w:rPr>
          <w:rFonts w:ascii="Century Gothic" w:hAnsi="Century Gothic" w:cs="Arial"/>
          <w:bCs/>
          <w:sz w:val="20"/>
        </w:rPr>
        <w:t>/MG,</w:t>
      </w:r>
      <w:r w:rsidRPr="00BB555E">
        <w:rPr>
          <w:rFonts w:ascii="Century Gothic" w:hAnsi="Century Gothic" w:cs="Arial"/>
          <w:bCs/>
          <w:sz w:val="20"/>
        </w:rPr>
        <w:t xml:space="preserve"> Administração Direta e Indireta, e o descredenciamento do Cadastro de Fornecedores do Município de </w:t>
      </w:r>
      <w:r w:rsidR="00A52984" w:rsidRPr="00BB555E">
        <w:rPr>
          <w:rFonts w:ascii="Century Gothic" w:hAnsi="Century Gothic" w:cs="Arial"/>
          <w:bCs/>
          <w:sz w:val="20"/>
        </w:rPr>
        <w:t>Santo Hipólito</w:t>
      </w:r>
      <w:r w:rsidR="00C82489" w:rsidRPr="00BB555E">
        <w:rPr>
          <w:rFonts w:ascii="Century Gothic" w:hAnsi="Century Gothic" w:cs="Arial"/>
          <w:bCs/>
          <w:sz w:val="20"/>
        </w:rPr>
        <w:t>/MG,</w:t>
      </w:r>
      <w:r w:rsidRPr="00BB555E">
        <w:rPr>
          <w:rFonts w:ascii="Century Gothic" w:hAnsi="Century Gothic" w:cs="Arial"/>
          <w:bCs/>
          <w:sz w:val="20"/>
        </w:rPr>
        <w:t xml:space="preserve"> pelo prazo de até 3 (três) anos, sem prejuízo das demais cominações legais e contratuais.</w:t>
      </w:r>
    </w:p>
    <w:p w14:paraId="57061512"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III) Declaração de inidoneidade para licitar ou contratar, pelo prazo mínimo de 3 (três) anos e máximo de 6 (seis) anos.</w:t>
      </w:r>
    </w:p>
    <w:p w14:paraId="1F6339E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19.3 - O Proponente será responsabilizado administrativamente, pelo cometimento das seguintes infrações:</w:t>
      </w:r>
    </w:p>
    <w:p w14:paraId="3CB0BE50"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a) deixar de entregar a documentação exigida para o certame;</w:t>
      </w:r>
    </w:p>
    <w:p w14:paraId="6381DEC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b) não manter a proposta, quando devidamente convocado, salvo em decorrência de fato superveniente devidamente justificado e comprovado;</w:t>
      </w:r>
    </w:p>
    <w:p w14:paraId="084C385C"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c) não celebrar Ata de Registro de Preços e/ou contrato ou não entregar a documentação exigida para a contratação, quando convocado dentro do prazo de validade de sua proposta;</w:t>
      </w:r>
    </w:p>
    <w:p w14:paraId="6F1AE082"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d) ensejar o retardamento do certame, sem motivo justificado;</w:t>
      </w:r>
    </w:p>
    <w:p w14:paraId="7523D92E"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e) apresentar declaração ou documentação falsa exigida para o certame ou prestar declaração falsa durante a licitação;</w:t>
      </w:r>
    </w:p>
    <w:p w14:paraId="7B4FA09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lastRenderedPageBreak/>
        <w:t>f) fraudar a licitação;</w:t>
      </w:r>
    </w:p>
    <w:p w14:paraId="38D0837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g) comportar-se de modo inidôneo ou cometer fraude de qualquer natureza;</w:t>
      </w:r>
    </w:p>
    <w:p w14:paraId="3250588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h) praticar atos ilícitos com vistas a frustrar os objetivos da licitação;</w:t>
      </w:r>
    </w:p>
    <w:p w14:paraId="4F60126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 praticar ato lesivo previsto no art. 5º da Lei nº 12.846, de 1º de agosto de 2013.</w:t>
      </w:r>
    </w:p>
    <w:p w14:paraId="33AE9C1C"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19.3.1 - Constituem comportamentos que serão enquadrados na alínea "a" do item 19.3, sem prejuízo de outros que venham a ser verificados no decorrer da licitação:</w:t>
      </w:r>
    </w:p>
    <w:p w14:paraId="4CA7BBD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 - deixar de entregar documentação exigida no instrumento convocatório;</w:t>
      </w:r>
    </w:p>
    <w:p w14:paraId="59DDB62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II - entregar documentação em manifesta desconformidade com as exigências do instrumento convocatório;</w:t>
      </w:r>
    </w:p>
    <w:p w14:paraId="29A256A8"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III - fazer entrega parcial de documentação exigida no instrumento convocatório;</w:t>
      </w:r>
    </w:p>
    <w:p w14:paraId="53E32600"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IV - deixar de entregar documentação complementar exigida pelo Agente de Contratação, necessária para a comprovação de veracidade e/ou autenticidade de documentação exigida no edital de licitação.</w:t>
      </w:r>
    </w:p>
    <w:p w14:paraId="4C35A5F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19.3.2 - Constituem comportamentos que serão enquadrados na alínea "b" do item 19.3, sem prejuízo de outros que venham a ser verificados no decorrer da licitação:</w:t>
      </w:r>
    </w:p>
    <w:p w14:paraId="412CD803"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 - deixar de atender a convocações do Agente de Contratação durante o trâmite do certame ou atendê-las de forma insatisfatória;</w:t>
      </w:r>
    </w:p>
    <w:p w14:paraId="7067B86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II - abandonar o certame;</w:t>
      </w:r>
    </w:p>
    <w:p w14:paraId="561AA5BB"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III - solicitar a desclassificação após a abertura da sessão do certame.</w:t>
      </w:r>
    </w:p>
    <w:p w14:paraId="5754CE13" w14:textId="7CC42B25"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19.3.3 - Considera-se a conduta da alínea "f" do item 19.3 como sendo a prática de qualquer ato destinado à obtenção de vantagem ilícita ou que induza ou mantenha em erro agentes públicos da Prefeitura Municipal de </w:t>
      </w:r>
      <w:r w:rsidR="00A52984" w:rsidRPr="00BB555E">
        <w:rPr>
          <w:rFonts w:ascii="Century Gothic" w:hAnsi="Century Gothic" w:cs="Arial"/>
          <w:bCs/>
          <w:sz w:val="20"/>
        </w:rPr>
        <w:t>Santo Hipólito</w:t>
      </w:r>
      <w:r w:rsidR="00C82489" w:rsidRPr="00BB555E">
        <w:rPr>
          <w:rFonts w:ascii="Century Gothic" w:hAnsi="Century Gothic" w:cs="Arial"/>
          <w:bCs/>
          <w:sz w:val="20"/>
        </w:rPr>
        <w:t>/MG,</w:t>
      </w:r>
      <w:r w:rsidRPr="00BB555E">
        <w:rPr>
          <w:rFonts w:ascii="Century Gothic" w:hAnsi="Century Gothic" w:cs="Arial"/>
          <w:bCs/>
          <w:sz w:val="20"/>
        </w:rPr>
        <w:t xml:space="preserve"> com exceção da conduta disposta na alínea "e" do item 19.3.</w:t>
      </w:r>
    </w:p>
    <w:p w14:paraId="6B72924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19.3.4 - Considera-se a conduta da alínea "g" do item 19.3 como sendo a prática de atos direcionados a prejudicar o bom andamento do certame, sem prejuízo de outras que venham a ser verificadas no decorrer da licitação.</w:t>
      </w:r>
    </w:p>
    <w:p w14:paraId="2561C24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19.4 - As multas aplicáveis para o caso de praticar ato lesivo obedecerão ao regramento previsto na Lei Federal nº 12.846, de 1º de agosto de 2013 e na regulamentação vigente.</w:t>
      </w:r>
    </w:p>
    <w:p w14:paraId="3266B83E"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19.5 -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14:paraId="29B700EF"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19.6 -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Proponente, nos termos do que dispõe o art. 156 da Lei Federal nº 14.133, de 1º de abril de 2021.</w:t>
      </w:r>
    </w:p>
    <w:p w14:paraId="6CABA59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19.7 - As sanções aplicadas serão registradas no cadastro do Proponente e, para fins de publicidade, no Cadastro Nacional de Empresas Inidôneas e Suspensas (CEIS) e no Cadastro Nacional de Empresas Punidas (CNEP), instituídos no âmbito do Poder Executivo Federal.</w:t>
      </w:r>
    </w:p>
    <w:p w14:paraId="0FFB963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19.8 - Nenhum pagamento será realizado ao Proponente enquanto pendente de liquidação qualquer obrigação financeira que lhe for imposta em virtude de penalidade.</w:t>
      </w:r>
    </w:p>
    <w:p w14:paraId="41BEEDEF"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lastRenderedPageBreak/>
        <w:t>19.9 - O montante de multas aplicadas ao Proponente não poderá ultrapassar a 30% (trinta por cento) do valor global da proposta.</w:t>
      </w:r>
    </w:p>
    <w:p w14:paraId="54BAD2DF"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19.10 -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5345E10D"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7E98A727" w14:textId="77777777" w:rsidR="004C53C7" w:rsidRPr="00BB555E" w:rsidRDefault="004C53C7" w:rsidP="00DD0A82">
      <w:pPr>
        <w:pStyle w:val="Corpodetexto"/>
        <w:spacing w:line="312" w:lineRule="auto"/>
        <w:jc w:val="both"/>
        <w:rPr>
          <w:rFonts w:ascii="Century Gothic" w:hAnsi="Century Gothic" w:cs="Arial"/>
          <w:b/>
          <w:bCs/>
          <w:sz w:val="20"/>
        </w:rPr>
      </w:pPr>
      <w:r w:rsidRPr="00BB555E">
        <w:rPr>
          <w:rFonts w:ascii="Century Gothic" w:hAnsi="Century Gothic" w:cs="Arial"/>
          <w:b/>
          <w:bCs/>
          <w:sz w:val="20"/>
        </w:rPr>
        <w:t>20. DOS RECURSOS ORÇAMENTÁRIOS</w:t>
      </w:r>
    </w:p>
    <w:p w14:paraId="41517715" w14:textId="7D6B82CE"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20.1 - As despesas decorrentes do presente contrato correrão à conta da dotação orçamentária nº: </w:t>
      </w:r>
      <w:r w:rsidR="00791FDB" w:rsidRPr="00BB555E">
        <w:rPr>
          <w:rFonts w:ascii="Century Gothic" w:hAnsi="Century Gothic" w:cs="Arial"/>
          <w:bCs/>
          <w:sz w:val="20"/>
        </w:rPr>
        <w:t>08.01.01.08.482.0024.3038.4.4.90.51.00</w:t>
      </w:r>
    </w:p>
    <w:p w14:paraId="6D523A77" w14:textId="77777777" w:rsidR="004C53C7" w:rsidRPr="00BB555E" w:rsidRDefault="004C53C7"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20.2 - As despesas possuem compatibilidade com as demais Leis Orçamentárias (LDO/PPA) e serão previamente empenhadas, nos termos do art. 58 e seguintes, da Lei Federal n°4.320/64.</w:t>
      </w:r>
    </w:p>
    <w:p w14:paraId="3AD798C6"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58170D3E" w14:textId="77777777" w:rsidR="004C53C7" w:rsidRPr="00BB555E" w:rsidRDefault="004C53C7" w:rsidP="00DD0A82">
      <w:pPr>
        <w:pStyle w:val="Corpodetexto"/>
        <w:spacing w:line="312" w:lineRule="auto"/>
        <w:jc w:val="both"/>
        <w:rPr>
          <w:rFonts w:ascii="Century Gothic" w:hAnsi="Century Gothic" w:cs="Arial"/>
          <w:b/>
          <w:bCs/>
          <w:sz w:val="20"/>
        </w:rPr>
      </w:pPr>
      <w:r w:rsidRPr="00BB555E">
        <w:rPr>
          <w:rFonts w:ascii="Century Gothic" w:hAnsi="Century Gothic" w:cs="Arial"/>
          <w:b/>
          <w:bCs/>
          <w:sz w:val="20"/>
        </w:rPr>
        <w:t>21 - DAS DISPOSIÇÕES FINAIS</w:t>
      </w:r>
    </w:p>
    <w:p w14:paraId="0763DFB0" w14:textId="72EDDE1D"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21.1 - Os pedidos de esclarecimentos referentes ao processo licitatório deverão ser enviados ao Agente de Contratação, exclusivamente por meio eletrônico, até 03 (três) dias úteis anteriores à data fixada para abertura da sessão pública, </w:t>
      </w:r>
      <w:r w:rsidRPr="00BB555E">
        <w:rPr>
          <w:rFonts w:ascii="Century Gothic" w:hAnsi="Century Gothic" w:cs="Arial"/>
          <w:sz w:val="20"/>
        </w:rPr>
        <w:t>na</w:t>
      </w:r>
      <w:r w:rsidRPr="00BB555E">
        <w:rPr>
          <w:rFonts w:ascii="Century Gothic" w:hAnsi="Century Gothic" w:cs="Arial"/>
          <w:spacing w:val="19"/>
          <w:sz w:val="20"/>
        </w:rPr>
        <w:t xml:space="preserve"> </w:t>
      </w:r>
      <w:r w:rsidRPr="00BB555E">
        <w:rPr>
          <w:rFonts w:ascii="Century Gothic" w:hAnsi="Century Gothic" w:cs="Arial"/>
          <w:sz w:val="20"/>
        </w:rPr>
        <w:t>página</w:t>
      </w:r>
      <w:r w:rsidRPr="00BB555E">
        <w:rPr>
          <w:rFonts w:ascii="Century Gothic" w:hAnsi="Century Gothic" w:cs="Arial"/>
          <w:spacing w:val="24"/>
          <w:sz w:val="20"/>
        </w:rPr>
        <w:t xml:space="preserve"> </w:t>
      </w:r>
      <w:r w:rsidRPr="00BB555E">
        <w:rPr>
          <w:rFonts w:ascii="Century Gothic" w:hAnsi="Century Gothic" w:cs="Arial"/>
          <w:sz w:val="20"/>
        </w:rPr>
        <w:t>da</w:t>
      </w:r>
      <w:r w:rsidRPr="00BB555E">
        <w:rPr>
          <w:rFonts w:ascii="Century Gothic" w:hAnsi="Century Gothic" w:cs="Arial"/>
          <w:spacing w:val="20"/>
          <w:sz w:val="20"/>
        </w:rPr>
        <w:t xml:space="preserve"> </w:t>
      </w:r>
      <w:r w:rsidRPr="00BB555E">
        <w:rPr>
          <w:rFonts w:ascii="Century Gothic" w:hAnsi="Century Gothic" w:cs="Arial"/>
          <w:sz w:val="20"/>
        </w:rPr>
        <w:t>Plataforma</w:t>
      </w:r>
      <w:r w:rsidRPr="00BB555E">
        <w:rPr>
          <w:rFonts w:ascii="Century Gothic" w:hAnsi="Century Gothic" w:cs="Arial"/>
          <w:spacing w:val="19"/>
          <w:sz w:val="20"/>
        </w:rPr>
        <w:t xml:space="preserve"> </w:t>
      </w:r>
      <w:r w:rsidRPr="00BB555E">
        <w:rPr>
          <w:rFonts w:ascii="Century Gothic" w:hAnsi="Century Gothic" w:cs="Arial"/>
          <w:sz w:val="20"/>
        </w:rPr>
        <w:t>de</w:t>
      </w:r>
      <w:r w:rsidRPr="00BB555E">
        <w:rPr>
          <w:rFonts w:ascii="Century Gothic" w:hAnsi="Century Gothic" w:cs="Arial"/>
          <w:spacing w:val="19"/>
          <w:sz w:val="20"/>
        </w:rPr>
        <w:t xml:space="preserve"> </w:t>
      </w:r>
      <w:r w:rsidRPr="00BB555E">
        <w:rPr>
          <w:rFonts w:ascii="Century Gothic" w:hAnsi="Century Gothic" w:cs="Arial"/>
          <w:sz w:val="20"/>
        </w:rPr>
        <w:t>Licitações</w:t>
      </w:r>
      <w:r w:rsidRPr="00BB555E">
        <w:rPr>
          <w:rFonts w:ascii="Century Gothic" w:hAnsi="Century Gothic" w:cs="Arial"/>
          <w:spacing w:val="18"/>
          <w:sz w:val="20"/>
        </w:rPr>
        <w:t xml:space="preserve"> </w:t>
      </w:r>
      <w:r w:rsidRPr="00BB555E">
        <w:rPr>
          <w:rFonts w:ascii="Century Gothic" w:hAnsi="Century Gothic" w:cs="Arial"/>
          <w:sz w:val="20"/>
        </w:rPr>
        <w:t>(</w:t>
      </w:r>
      <w:hyperlink r:id="rId21">
        <w:r w:rsidR="003C1DD1" w:rsidRPr="00BB555E">
          <w:rPr>
            <w:rFonts w:ascii="Century Gothic" w:hAnsi="Century Gothic" w:cs="Arial"/>
            <w:sz w:val="20"/>
            <w:u w:val="single" w:color="0000FF"/>
          </w:rPr>
          <w:t>www.licitardigital.com.br</w:t>
        </w:r>
      </w:hyperlink>
      <w:r w:rsidRPr="00BB555E">
        <w:rPr>
          <w:rFonts w:ascii="Century Gothic" w:hAnsi="Century Gothic" w:cs="Arial"/>
          <w:sz w:val="20"/>
        </w:rPr>
        <w:t>)</w:t>
      </w:r>
      <w:r w:rsidRPr="00BB555E">
        <w:rPr>
          <w:rFonts w:ascii="Century Gothic" w:hAnsi="Century Gothic" w:cs="Arial"/>
          <w:bCs/>
          <w:sz w:val="20"/>
        </w:rPr>
        <w:t>, conforme estabelece o art. 164 da Lei Federal 14.133/21.</w:t>
      </w:r>
    </w:p>
    <w:p w14:paraId="1D892673" w14:textId="7D80495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21.2 - 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 </w:t>
      </w:r>
      <w:hyperlink r:id="rId22" w:history="1">
        <w:r w:rsidRPr="00BB555E">
          <w:rPr>
            <w:rStyle w:val="Hyperlink"/>
            <w:rFonts w:ascii="Century Gothic" w:hAnsi="Century Gothic" w:cs="Arial"/>
            <w:color w:val="auto"/>
            <w:sz w:val="20"/>
          </w:rPr>
          <w:t>http://</w:t>
        </w:r>
        <w:r w:rsidR="003C1DD1" w:rsidRPr="00BB555E">
          <w:rPr>
            <w:rStyle w:val="Hyperlink"/>
            <w:rFonts w:ascii="Century Gothic" w:hAnsi="Century Gothic" w:cs="Arial"/>
            <w:color w:val="auto"/>
            <w:sz w:val="20"/>
          </w:rPr>
          <w:t>www.santohipolito.mg.gov.br</w:t>
        </w:r>
      </w:hyperlink>
      <w:r w:rsidRPr="00BB555E">
        <w:rPr>
          <w:rFonts w:ascii="Century Gothic" w:hAnsi="Century Gothic" w:cs="Arial"/>
          <w:sz w:val="20"/>
        </w:rPr>
        <w:t>,</w:t>
      </w:r>
      <w:r w:rsidRPr="00BB555E">
        <w:rPr>
          <w:rFonts w:ascii="Century Gothic" w:hAnsi="Century Gothic" w:cs="Arial"/>
          <w:spacing w:val="67"/>
          <w:sz w:val="20"/>
        </w:rPr>
        <w:t xml:space="preserve"> </w:t>
      </w:r>
      <w:r w:rsidRPr="00BB555E">
        <w:rPr>
          <w:rFonts w:ascii="Century Gothic" w:hAnsi="Century Gothic" w:cs="Arial"/>
          <w:sz w:val="20"/>
        </w:rPr>
        <w:t>bem</w:t>
      </w:r>
      <w:r w:rsidRPr="00BB555E">
        <w:rPr>
          <w:rFonts w:ascii="Century Gothic" w:hAnsi="Century Gothic" w:cs="Arial"/>
          <w:spacing w:val="1"/>
          <w:sz w:val="20"/>
        </w:rPr>
        <w:t xml:space="preserve"> </w:t>
      </w:r>
      <w:r w:rsidRPr="00BB555E">
        <w:rPr>
          <w:rFonts w:ascii="Century Gothic" w:hAnsi="Century Gothic" w:cs="Arial"/>
          <w:sz w:val="20"/>
        </w:rPr>
        <w:t>como</w:t>
      </w:r>
      <w:r w:rsidRPr="00BB555E">
        <w:rPr>
          <w:rFonts w:ascii="Century Gothic" w:hAnsi="Century Gothic" w:cs="Arial"/>
          <w:spacing w:val="18"/>
          <w:sz w:val="20"/>
        </w:rPr>
        <w:t xml:space="preserve"> </w:t>
      </w:r>
      <w:r w:rsidRPr="00BB555E">
        <w:rPr>
          <w:rFonts w:ascii="Century Gothic" w:hAnsi="Century Gothic" w:cs="Arial"/>
          <w:sz w:val="20"/>
        </w:rPr>
        <w:t>na</w:t>
      </w:r>
      <w:r w:rsidRPr="00BB555E">
        <w:rPr>
          <w:rFonts w:ascii="Century Gothic" w:hAnsi="Century Gothic" w:cs="Arial"/>
          <w:spacing w:val="19"/>
          <w:sz w:val="20"/>
        </w:rPr>
        <w:t xml:space="preserve"> </w:t>
      </w:r>
      <w:r w:rsidRPr="00BB555E">
        <w:rPr>
          <w:rFonts w:ascii="Century Gothic" w:hAnsi="Century Gothic" w:cs="Arial"/>
          <w:sz w:val="20"/>
        </w:rPr>
        <w:t>página</w:t>
      </w:r>
      <w:r w:rsidRPr="00BB555E">
        <w:rPr>
          <w:rFonts w:ascii="Century Gothic" w:hAnsi="Century Gothic" w:cs="Arial"/>
          <w:spacing w:val="24"/>
          <w:sz w:val="20"/>
        </w:rPr>
        <w:t xml:space="preserve"> </w:t>
      </w:r>
      <w:r w:rsidRPr="00BB555E">
        <w:rPr>
          <w:rFonts w:ascii="Century Gothic" w:hAnsi="Century Gothic" w:cs="Arial"/>
          <w:sz w:val="20"/>
        </w:rPr>
        <w:t>da</w:t>
      </w:r>
      <w:r w:rsidRPr="00BB555E">
        <w:rPr>
          <w:rFonts w:ascii="Century Gothic" w:hAnsi="Century Gothic" w:cs="Arial"/>
          <w:spacing w:val="20"/>
          <w:sz w:val="20"/>
        </w:rPr>
        <w:t xml:space="preserve"> </w:t>
      </w:r>
      <w:r w:rsidRPr="00BB555E">
        <w:rPr>
          <w:rFonts w:ascii="Century Gothic" w:hAnsi="Century Gothic" w:cs="Arial"/>
          <w:sz w:val="20"/>
        </w:rPr>
        <w:t>Plataforma</w:t>
      </w:r>
      <w:r w:rsidRPr="00BB555E">
        <w:rPr>
          <w:rFonts w:ascii="Century Gothic" w:hAnsi="Century Gothic" w:cs="Arial"/>
          <w:spacing w:val="19"/>
          <w:sz w:val="20"/>
        </w:rPr>
        <w:t xml:space="preserve"> </w:t>
      </w:r>
      <w:r w:rsidRPr="00BB555E">
        <w:rPr>
          <w:rFonts w:ascii="Century Gothic" w:hAnsi="Century Gothic" w:cs="Arial"/>
          <w:sz w:val="20"/>
        </w:rPr>
        <w:t>de</w:t>
      </w:r>
      <w:r w:rsidRPr="00BB555E">
        <w:rPr>
          <w:rFonts w:ascii="Century Gothic" w:hAnsi="Century Gothic" w:cs="Arial"/>
          <w:spacing w:val="19"/>
          <w:sz w:val="20"/>
        </w:rPr>
        <w:t xml:space="preserve"> </w:t>
      </w:r>
      <w:r w:rsidRPr="00BB555E">
        <w:rPr>
          <w:rFonts w:ascii="Century Gothic" w:hAnsi="Century Gothic" w:cs="Arial"/>
          <w:sz w:val="20"/>
        </w:rPr>
        <w:t>Licitações</w:t>
      </w:r>
      <w:r w:rsidRPr="00BB555E">
        <w:rPr>
          <w:rFonts w:ascii="Century Gothic" w:hAnsi="Century Gothic" w:cs="Arial"/>
          <w:spacing w:val="18"/>
          <w:sz w:val="20"/>
        </w:rPr>
        <w:t xml:space="preserve"> </w:t>
      </w:r>
      <w:r w:rsidRPr="00BB555E">
        <w:rPr>
          <w:rFonts w:ascii="Century Gothic" w:hAnsi="Century Gothic" w:cs="Arial"/>
          <w:sz w:val="20"/>
        </w:rPr>
        <w:t>(</w:t>
      </w:r>
      <w:hyperlink r:id="rId23">
        <w:r w:rsidR="003C1DD1" w:rsidRPr="00BB555E">
          <w:rPr>
            <w:rFonts w:ascii="Century Gothic" w:hAnsi="Century Gothic" w:cs="Arial"/>
            <w:sz w:val="20"/>
            <w:u w:val="single" w:color="0000FF"/>
          </w:rPr>
          <w:t>www.licitardigital.com.br</w:t>
        </w:r>
      </w:hyperlink>
      <w:r w:rsidRPr="00BB555E">
        <w:rPr>
          <w:rFonts w:ascii="Century Gothic" w:hAnsi="Century Gothic" w:cs="Arial"/>
          <w:sz w:val="20"/>
        </w:rPr>
        <w:t>)</w:t>
      </w:r>
    </w:p>
    <w:p w14:paraId="3194D681" w14:textId="4307BC78"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21.3 - Os pedidos de vistas acerca da presente licitação para os participantes do processo deverão ser realizados pelo e-mail</w:t>
      </w:r>
      <w:r w:rsidR="00DC199E" w:rsidRPr="00BB555E">
        <w:rPr>
          <w:rFonts w:ascii="Century Gothic" w:hAnsi="Century Gothic" w:cs="Arial"/>
          <w:bCs/>
          <w:sz w:val="20"/>
        </w:rPr>
        <w:t xml:space="preserve">: </w:t>
      </w:r>
      <w:hyperlink r:id="rId24" w:history="1">
        <w:r w:rsidR="003C1DD1" w:rsidRPr="00BB555E">
          <w:rPr>
            <w:rStyle w:val="Hyperlink"/>
            <w:rFonts w:ascii="Century Gothic" w:hAnsi="Century Gothic" w:cs="Arial"/>
            <w:color w:val="auto"/>
            <w:sz w:val="20"/>
          </w:rPr>
          <w:t>licitacao@santohipolito.mg.gov.br</w:t>
        </w:r>
        <w:r w:rsidR="00DC199E" w:rsidRPr="00BB555E">
          <w:rPr>
            <w:rStyle w:val="Hyperlink"/>
            <w:rFonts w:ascii="Century Gothic" w:hAnsi="Century Gothic" w:cs="Arial"/>
            <w:color w:val="auto"/>
            <w:sz w:val="20"/>
          </w:rPr>
          <w:t>,</w:t>
        </w:r>
      </w:hyperlink>
    </w:p>
    <w:p w14:paraId="35F5ECB4"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21.4 - É facultado ao Agente de Contratação ou à autoridade superior, em qualquer fase desta licitação, promover diligência destinada a esclarecer ou complementar a instrução do processo, nos termos do art. 64, da Lei n º 14.133/21.</w:t>
      </w:r>
    </w:p>
    <w:p w14:paraId="36868710" w14:textId="595F7823"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21.5 - Havendo a necessidade de envio de documentos complementares, necessários à confirmação daqueles exigidos neste Edital e já apresentados, o proponente será convocado a encaminhá-los, via </w:t>
      </w:r>
      <w:r w:rsidRPr="00BB555E">
        <w:rPr>
          <w:rFonts w:ascii="Century Gothic" w:hAnsi="Century Gothic" w:cs="Arial"/>
          <w:sz w:val="20"/>
        </w:rPr>
        <w:t>Plataforma</w:t>
      </w:r>
      <w:r w:rsidRPr="00BB555E">
        <w:rPr>
          <w:rFonts w:ascii="Century Gothic" w:hAnsi="Century Gothic" w:cs="Arial"/>
          <w:spacing w:val="19"/>
          <w:sz w:val="20"/>
        </w:rPr>
        <w:t xml:space="preserve"> </w:t>
      </w:r>
      <w:r w:rsidRPr="00BB555E">
        <w:rPr>
          <w:rFonts w:ascii="Century Gothic" w:hAnsi="Century Gothic" w:cs="Arial"/>
          <w:sz w:val="20"/>
        </w:rPr>
        <w:t>de</w:t>
      </w:r>
      <w:r w:rsidRPr="00BB555E">
        <w:rPr>
          <w:rFonts w:ascii="Century Gothic" w:hAnsi="Century Gothic" w:cs="Arial"/>
          <w:spacing w:val="19"/>
          <w:sz w:val="20"/>
        </w:rPr>
        <w:t xml:space="preserve"> </w:t>
      </w:r>
      <w:r w:rsidRPr="00BB555E">
        <w:rPr>
          <w:rFonts w:ascii="Century Gothic" w:hAnsi="Century Gothic" w:cs="Arial"/>
          <w:sz w:val="20"/>
        </w:rPr>
        <w:t>Licitações</w:t>
      </w:r>
      <w:r w:rsidRPr="00BB555E">
        <w:rPr>
          <w:rFonts w:ascii="Century Gothic" w:hAnsi="Century Gothic" w:cs="Arial"/>
          <w:spacing w:val="18"/>
          <w:sz w:val="20"/>
        </w:rPr>
        <w:t xml:space="preserve"> </w:t>
      </w:r>
      <w:r w:rsidRPr="00BB555E">
        <w:rPr>
          <w:rFonts w:ascii="Century Gothic" w:hAnsi="Century Gothic" w:cs="Arial"/>
          <w:sz w:val="20"/>
        </w:rPr>
        <w:t>(</w:t>
      </w:r>
      <w:hyperlink r:id="rId25">
        <w:r w:rsidR="003C1DD1" w:rsidRPr="00BB555E">
          <w:rPr>
            <w:rFonts w:ascii="Century Gothic" w:hAnsi="Century Gothic" w:cs="Arial"/>
            <w:sz w:val="20"/>
            <w:u w:val="single" w:color="0000FF"/>
          </w:rPr>
          <w:t>www.licitardigital.com.br</w:t>
        </w:r>
      </w:hyperlink>
      <w:r w:rsidRPr="00BB555E">
        <w:rPr>
          <w:rFonts w:ascii="Century Gothic" w:hAnsi="Century Gothic" w:cs="Arial"/>
          <w:sz w:val="20"/>
        </w:rPr>
        <w:t>)</w:t>
      </w:r>
      <w:r w:rsidRPr="00BB555E">
        <w:rPr>
          <w:rFonts w:ascii="Century Gothic" w:hAnsi="Century Gothic" w:cs="Arial"/>
          <w:bCs/>
          <w:sz w:val="20"/>
        </w:rPr>
        <w:t>, sob pena de desclassificação/inabilitação, no prazo mínimo de 2 (duas) horas, conforme estabelecido pelo Agente de Contratação no momento da convocação.</w:t>
      </w:r>
    </w:p>
    <w:p w14:paraId="61F84A33"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21.6 - As normas disciplinadoras da licitação serão sempre interpretadas em favor da ampliação da disputa entre os participantes, desde que não comprometam o interesse da Administração, a finalidade e a segurança da contratação.</w:t>
      </w:r>
    </w:p>
    <w:p w14:paraId="0D437B1F"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21.7 - O proponente que vier a ser contratado ficará obrigado a aceitar, nas mesmas condições contratuais, os acréscimos ou supressões sobre o valor inicial do contrato que se fizerem necessários, por conveniência do Contratante, dentro do limite permitido pelo </w:t>
      </w:r>
      <w:proofErr w:type="spellStart"/>
      <w:r w:rsidRPr="00BB555E">
        <w:rPr>
          <w:rFonts w:ascii="Century Gothic" w:hAnsi="Century Gothic" w:cs="Arial"/>
          <w:bCs/>
          <w:sz w:val="20"/>
        </w:rPr>
        <w:t>art</w:t>
      </w:r>
      <w:proofErr w:type="spellEnd"/>
      <w:r w:rsidRPr="00BB555E">
        <w:rPr>
          <w:rFonts w:ascii="Century Gothic" w:hAnsi="Century Gothic" w:cs="Arial"/>
          <w:bCs/>
          <w:sz w:val="20"/>
        </w:rPr>
        <w:t xml:space="preserve"> 125 da Lei nº 14.133/21.</w:t>
      </w:r>
    </w:p>
    <w:p w14:paraId="70D6F9A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21.8 - É facultado à proponente visitar o local da obra, não podendo posteriormente alegar desconhecimento.</w:t>
      </w:r>
    </w:p>
    <w:p w14:paraId="023447A6"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21.9 – O Município poderá revogar a presente Concorrência por razões de interesse público decorrente de fato superveniente devidamente comprovado, pertinente e suficiente para </w:t>
      </w:r>
      <w:r w:rsidRPr="00BB555E">
        <w:rPr>
          <w:rFonts w:ascii="Century Gothic" w:hAnsi="Century Gothic" w:cs="Arial"/>
          <w:bCs/>
          <w:sz w:val="20"/>
        </w:rPr>
        <w:lastRenderedPageBreak/>
        <w:t>justificar o ato, ou anulá-lo por ilegalidade, de ofício ou por provocação de terceiros, mediante parecer escrito e devidamente fundamentado.</w:t>
      </w:r>
    </w:p>
    <w:p w14:paraId="2AAD65F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21.10 -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14:paraId="592DE3E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21.11 - Ficam vinculados a este Edital e seus anexos as propostas de preços e demais documentos constantes dos presentes autos, dele não podendo se afastar durante a sua vigência;</w:t>
      </w:r>
    </w:p>
    <w:p w14:paraId="508D6C6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21.12 - 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5C84E144"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21.13 - Nenhuma indenização será devida aos proponentes pela elaboração ou pela apresentação de documentação referente ao presente Edital.</w:t>
      </w:r>
    </w:p>
    <w:p w14:paraId="70C2E7D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21.14 - A participação na presente licitação implicará na aceitação integral e irretratável dos termos deste Edital, seus anexos, bem como a observância dos regulamentos administrativos.</w:t>
      </w:r>
    </w:p>
    <w:p w14:paraId="0044D96F"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21.15 -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6C561EF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21.16 - Todas as referências de tempo no Edital, no aviso e durante a sessão pública observarão o horário de Brasília - DF.</w:t>
      </w:r>
    </w:p>
    <w:p w14:paraId="3EEEA094"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21.17 – A homologação do resultado desta licitação não implicará direito à contratação.</w:t>
      </w:r>
    </w:p>
    <w:p w14:paraId="6393347E"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21.18 - Os licitantes assumem todos os custos de preparação e apresentação de suas propostas e a Administração não será, em nenhum caso, responsável por esses custos, independentemente da condução ou do resultado do processo licitatório.</w:t>
      </w:r>
    </w:p>
    <w:p w14:paraId="2151A0BD" w14:textId="0E24F198"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21.19 - No caso de a empresa licitante ou o responsável técnico não serem registrados ou inscritos na entidade profissional competente do Estado de Minas Gerais, deverão ser providenciados os respectivos vistos deste órgão regional por ocasião</w:t>
      </w:r>
      <w:r w:rsidR="00DC199E" w:rsidRPr="00BB555E">
        <w:rPr>
          <w:rFonts w:ascii="Century Gothic" w:hAnsi="Century Gothic" w:cs="Arial"/>
          <w:bCs/>
          <w:sz w:val="20"/>
        </w:rPr>
        <w:t xml:space="preserve"> </w:t>
      </w:r>
      <w:r w:rsidRPr="00BB555E">
        <w:rPr>
          <w:rFonts w:ascii="Century Gothic" w:hAnsi="Century Gothic" w:cs="Arial"/>
          <w:bCs/>
          <w:sz w:val="20"/>
        </w:rPr>
        <w:t>da assinatura do contrato.</w:t>
      </w:r>
    </w:p>
    <w:p w14:paraId="539039C4"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21.20 - A Administração terá o prazo de 30 (trinta) dias, a contar da data do protocolo do requerimento para decidir, admitida a prorrogação motivada, por igual período.</w:t>
      </w:r>
    </w:p>
    <w:p w14:paraId="5F04FC80"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21.21 - Responder eventuais pedidos de reestabelecimento do equilíbrio econômico-financeiro feitos pelo contratado no prazo máximo de 30 (trinta) dias.</w:t>
      </w:r>
    </w:p>
    <w:p w14:paraId="5D57B4B5" w14:textId="1F0F0494"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21.22 - Na contagem dos prazos estabelecidos neste Edital e seus Anexos, excluir-se-á o dia do início e </w:t>
      </w:r>
      <w:proofErr w:type="spellStart"/>
      <w:r w:rsidRPr="00BB555E">
        <w:rPr>
          <w:rFonts w:ascii="Century Gothic" w:hAnsi="Century Gothic" w:cs="Arial"/>
          <w:bCs/>
          <w:sz w:val="20"/>
        </w:rPr>
        <w:t>in</w:t>
      </w:r>
      <w:r w:rsidR="00335EC6" w:rsidRPr="00BB555E">
        <w:rPr>
          <w:rFonts w:ascii="Century Gothic" w:hAnsi="Century Gothic" w:cs="Arial"/>
          <w:bCs/>
          <w:sz w:val="20"/>
        </w:rPr>
        <w:t>cluir-se-</w:t>
      </w:r>
      <w:r w:rsidR="00335EC6" w:rsidRPr="00BB555E">
        <w:rPr>
          <w:rFonts w:ascii="Century Gothic" w:hAnsi="Century Gothic" w:cs="Arial"/>
          <w:bCs/>
          <w:sz w:val="20"/>
          <w:lang w:val="pt-BR"/>
        </w:rPr>
        <w:t>ã</w:t>
      </w:r>
      <w:proofErr w:type="spellEnd"/>
      <w:r w:rsidRPr="00BB555E">
        <w:rPr>
          <w:rFonts w:ascii="Century Gothic" w:hAnsi="Century Gothic" w:cs="Arial"/>
          <w:bCs/>
          <w:sz w:val="20"/>
        </w:rPr>
        <w:t>o do vencimento. Só se iniciam e vencem os prazos em dias de expediente na Administração.</w:t>
      </w:r>
    </w:p>
    <w:p w14:paraId="08BC676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21.23 – O desatendimento de exigências formais não essenciais não importará o afastamento do licitante, desde que seja possível o aproveitamento do ato, observados os princípios da isonomia e do interesse público.</w:t>
      </w:r>
    </w:p>
    <w:p w14:paraId="3ED7F0F3"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21.24 – Em caso de divergência entre disposições deste Edital e de seus anexos ou demais peças que compõem o processo, prevalecerá as deste Edital.</w:t>
      </w:r>
    </w:p>
    <w:p w14:paraId="7D4370E4" w14:textId="11BB212E"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lastRenderedPageBreak/>
        <w:t xml:space="preserve">21 25 - Todas as informações/alterações relativas ao presente certame serão postadas nos endereços eletrônicos: </w:t>
      </w:r>
      <w:hyperlink r:id="rId26" w:history="1">
        <w:r w:rsidRPr="00BB555E">
          <w:rPr>
            <w:rStyle w:val="Hyperlink"/>
            <w:rFonts w:ascii="Century Gothic" w:hAnsi="Century Gothic" w:cs="Arial"/>
            <w:color w:val="auto"/>
            <w:sz w:val="20"/>
          </w:rPr>
          <w:t>http://</w:t>
        </w:r>
        <w:r w:rsidR="003C1DD1" w:rsidRPr="00BB555E">
          <w:rPr>
            <w:rStyle w:val="Hyperlink"/>
            <w:rFonts w:ascii="Century Gothic" w:hAnsi="Century Gothic" w:cs="Arial"/>
            <w:color w:val="auto"/>
            <w:sz w:val="20"/>
          </w:rPr>
          <w:t>www.santohipolito.mg.gov.br</w:t>
        </w:r>
      </w:hyperlink>
      <w:r w:rsidRPr="00BB555E">
        <w:rPr>
          <w:rFonts w:ascii="Century Gothic" w:hAnsi="Century Gothic" w:cs="Arial"/>
          <w:sz w:val="20"/>
        </w:rPr>
        <w:t>,</w:t>
      </w:r>
      <w:r w:rsidRPr="00BB555E">
        <w:rPr>
          <w:rFonts w:ascii="Century Gothic" w:hAnsi="Century Gothic" w:cs="Arial"/>
          <w:spacing w:val="67"/>
          <w:sz w:val="20"/>
        </w:rPr>
        <w:t xml:space="preserve"> </w:t>
      </w:r>
      <w:r w:rsidRPr="00BB555E">
        <w:rPr>
          <w:rFonts w:ascii="Century Gothic" w:hAnsi="Century Gothic" w:cs="Arial"/>
          <w:sz w:val="20"/>
        </w:rPr>
        <w:t>e na</w:t>
      </w:r>
      <w:r w:rsidRPr="00BB555E">
        <w:rPr>
          <w:rFonts w:ascii="Century Gothic" w:hAnsi="Century Gothic" w:cs="Arial"/>
          <w:spacing w:val="20"/>
          <w:sz w:val="20"/>
        </w:rPr>
        <w:t xml:space="preserve"> </w:t>
      </w:r>
      <w:r w:rsidRPr="00BB555E">
        <w:rPr>
          <w:rFonts w:ascii="Century Gothic" w:hAnsi="Century Gothic" w:cs="Arial"/>
          <w:sz w:val="20"/>
        </w:rPr>
        <w:t>Plataforma</w:t>
      </w:r>
      <w:r w:rsidRPr="00BB555E">
        <w:rPr>
          <w:rFonts w:ascii="Century Gothic" w:hAnsi="Century Gothic" w:cs="Arial"/>
          <w:spacing w:val="19"/>
          <w:sz w:val="20"/>
        </w:rPr>
        <w:t xml:space="preserve"> </w:t>
      </w:r>
      <w:r w:rsidRPr="00BB555E">
        <w:rPr>
          <w:rFonts w:ascii="Century Gothic" w:hAnsi="Century Gothic" w:cs="Arial"/>
          <w:sz w:val="20"/>
        </w:rPr>
        <w:t>de</w:t>
      </w:r>
      <w:r w:rsidRPr="00BB555E">
        <w:rPr>
          <w:rFonts w:ascii="Century Gothic" w:hAnsi="Century Gothic" w:cs="Arial"/>
          <w:spacing w:val="19"/>
          <w:sz w:val="20"/>
        </w:rPr>
        <w:t xml:space="preserve"> </w:t>
      </w:r>
      <w:r w:rsidRPr="00BB555E">
        <w:rPr>
          <w:rFonts w:ascii="Century Gothic" w:hAnsi="Century Gothic" w:cs="Arial"/>
          <w:sz w:val="20"/>
        </w:rPr>
        <w:t>Licitações</w:t>
      </w:r>
      <w:r w:rsidRPr="00BB555E">
        <w:rPr>
          <w:rFonts w:ascii="Century Gothic" w:hAnsi="Century Gothic" w:cs="Arial"/>
          <w:spacing w:val="18"/>
          <w:sz w:val="20"/>
        </w:rPr>
        <w:t xml:space="preserve"> </w:t>
      </w:r>
      <w:r w:rsidRPr="00BB555E">
        <w:rPr>
          <w:rFonts w:ascii="Century Gothic" w:hAnsi="Century Gothic" w:cs="Arial"/>
          <w:sz w:val="20"/>
        </w:rPr>
        <w:t>(</w:t>
      </w:r>
      <w:hyperlink r:id="rId27">
        <w:r w:rsidR="003C1DD1" w:rsidRPr="00BB555E">
          <w:rPr>
            <w:rFonts w:ascii="Century Gothic" w:hAnsi="Century Gothic" w:cs="Arial"/>
            <w:sz w:val="20"/>
            <w:u w:val="single" w:color="0000FF"/>
          </w:rPr>
          <w:t>www.licitardigital.com.br</w:t>
        </w:r>
      </w:hyperlink>
      <w:r w:rsidRPr="00BB555E">
        <w:rPr>
          <w:rFonts w:ascii="Century Gothic" w:hAnsi="Century Gothic" w:cs="Arial"/>
          <w:sz w:val="20"/>
        </w:rPr>
        <w:t>)</w:t>
      </w:r>
      <w:r w:rsidRPr="00BB555E">
        <w:rPr>
          <w:rFonts w:ascii="Century Gothic" w:hAnsi="Century Gothic" w:cs="Arial"/>
          <w:bCs/>
          <w:sz w:val="20"/>
        </w:rPr>
        <w:t>, sendo de exclusiva responsabilidade do interessado o seu acompanhamento.</w:t>
      </w:r>
    </w:p>
    <w:p w14:paraId="1F4EDA22"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21.26 - Integram este Edital, para todos os fins e efeitos, os seguintes anexos:</w:t>
      </w:r>
    </w:p>
    <w:p w14:paraId="2F13153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21.26.1 - ANEXO I – Termo de Referência</w:t>
      </w:r>
    </w:p>
    <w:p w14:paraId="0A21575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21.26.2 – ANEXO II – Estudo Técnico Preliminar</w:t>
      </w:r>
    </w:p>
    <w:p w14:paraId="3C206A3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21.26.3 - ANEXO III – Modelo de Declaração de Visita Técnica Facultativa</w:t>
      </w:r>
    </w:p>
    <w:p w14:paraId="4297900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21.26.4 – ANEXO IV – Modelo de Declaração de Não Visita Técnica</w:t>
      </w:r>
    </w:p>
    <w:p w14:paraId="4B7C4FE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21.26.5 – ANEXO V – Modelo de Declaração de Disponibilidade de Pessoal Técnico</w:t>
      </w:r>
    </w:p>
    <w:p w14:paraId="7B122D14"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21.26.6 – ANEXO VI – Declaração de Profissionais indicados</w:t>
      </w:r>
    </w:p>
    <w:p w14:paraId="03584225"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21.26.7 – ANEXO VII – Carta Proposta da Licitante</w:t>
      </w:r>
    </w:p>
    <w:p w14:paraId="6BEE2BE1"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21.26.8 – ANEXO VIII – </w:t>
      </w:r>
      <w:r w:rsidRPr="00BB555E">
        <w:rPr>
          <w:rFonts w:ascii="Century Gothic" w:eastAsia="Calibri" w:hAnsi="Century Gothic" w:cs="Arial"/>
          <w:bCs/>
          <w:sz w:val="20"/>
        </w:rPr>
        <w:t>Declaração de que concorda com a adequação do projeto e alterações contratuais</w:t>
      </w:r>
      <w:r w:rsidRPr="00BB555E">
        <w:rPr>
          <w:rFonts w:ascii="Century Gothic" w:hAnsi="Century Gothic" w:cs="Arial"/>
          <w:bCs/>
          <w:sz w:val="20"/>
        </w:rPr>
        <w:t xml:space="preserve"> </w:t>
      </w:r>
    </w:p>
    <w:p w14:paraId="2B16378C"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21.26.9 – ANEXO IX – Minuta de Contrato</w:t>
      </w:r>
    </w:p>
    <w:p w14:paraId="0E5DC36A"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 xml:space="preserve">21.26.10 - </w:t>
      </w:r>
      <w:r w:rsidRPr="00BB555E">
        <w:rPr>
          <w:rFonts w:ascii="Century Gothic" w:hAnsi="Century Gothic" w:cs="Arial"/>
          <w:sz w:val="20"/>
        </w:rPr>
        <w:t xml:space="preserve">ANEXO X - </w:t>
      </w:r>
      <w:r w:rsidRPr="00BB555E">
        <w:rPr>
          <w:rFonts w:ascii="Century Gothic" w:hAnsi="Century Gothic" w:cs="Arial"/>
          <w:bCs/>
          <w:sz w:val="20"/>
        </w:rPr>
        <w:t>Planilha de Quantitativo</w:t>
      </w:r>
    </w:p>
    <w:p w14:paraId="3E1E6CE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21.26.11 - ANEXO XI – Cronograma físico-financeiro</w:t>
      </w:r>
    </w:p>
    <w:p w14:paraId="3044F159"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21.26.12 - ANEXO XII – Memorial Descritivo</w:t>
      </w:r>
    </w:p>
    <w:p w14:paraId="5FEBC0D7" w14:textId="77777777" w:rsidR="004C53C7" w:rsidRPr="00BB555E" w:rsidRDefault="004C53C7" w:rsidP="00DD0A82">
      <w:pPr>
        <w:pStyle w:val="Corpodetexto"/>
        <w:spacing w:line="312" w:lineRule="auto"/>
        <w:jc w:val="both"/>
        <w:rPr>
          <w:rFonts w:ascii="Century Gothic" w:hAnsi="Century Gothic" w:cs="Arial"/>
          <w:bCs/>
          <w:sz w:val="20"/>
        </w:rPr>
      </w:pPr>
      <w:r w:rsidRPr="00BB555E">
        <w:rPr>
          <w:rFonts w:ascii="Century Gothic" w:hAnsi="Century Gothic" w:cs="Arial"/>
          <w:bCs/>
          <w:sz w:val="20"/>
        </w:rPr>
        <w:t>21.26.13 - ANEXO XIII – Projetos Básicos</w:t>
      </w:r>
    </w:p>
    <w:p w14:paraId="7251EC51" w14:textId="77777777" w:rsidR="004C53C7" w:rsidRPr="00BB555E" w:rsidRDefault="004C53C7" w:rsidP="00DD0A82">
      <w:pPr>
        <w:pStyle w:val="Corpodetexto"/>
        <w:spacing w:line="312" w:lineRule="auto"/>
        <w:jc w:val="both"/>
        <w:rPr>
          <w:rFonts w:ascii="Century Gothic" w:hAnsi="Century Gothic" w:cs="Arial"/>
          <w:sz w:val="20"/>
          <w:lang w:val="pt-BR"/>
        </w:rPr>
      </w:pPr>
      <w:r w:rsidRPr="00BB555E">
        <w:rPr>
          <w:rFonts w:ascii="Century Gothic" w:hAnsi="Century Gothic" w:cs="Arial"/>
          <w:bCs/>
          <w:sz w:val="20"/>
        </w:rPr>
        <w:t xml:space="preserve">21.26.14 – ANEXO XIV - </w:t>
      </w:r>
      <w:r w:rsidRPr="00BB555E">
        <w:rPr>
          <w:rFonts w:ascii="Century Gothic" w:hAnsi="Century Gothic" w:cs="Arial"/>
          <w:sz w:val="20"/>
        </w:rPr>
        <w:t>Da</w:t>
      </w:r>
      <w:r w:rsidRPr="00BB555E">
        <w:rPr>
          <w:rFonts w:ascii="Century Gothic" w:hAnsi="Century Gothic" w:cs="Arial"/>
          <w:spacing w:val="-1"/>
          <w:sz w:val="20"/>
        </w:rPr>
        <w:t xml:space="preserve"> </w:t>
      </w:r>
      <w:r w:rsidRPr="00BB555E">
        <w:rPr>
          <w:rFonts w:ascii="Century Gothic" w:hAnsi="Century Gothic" w:cs="Arial"/>
          <w:sz w:val="20"/>
        </w:rPr>
        <w:t>matriz</w:t>
      </w:r>
      <w:r w:rsidRPr="00BB555E">
        <w:rPr>
          <w:rFonts w:ascii="Century Gothic" w:hAnsi="Century Gothic" w:cs="Arial"/>
          <w:spacing w:val="-4"/>
          <w:sz w:val="20"/>
        </w:rPr>
        <w:t xml:space="preserve"> </w:t>
      </w:r>
      <w:r w:rsidRPr="00BB555E">
        <w:rPr>
          <w:rFonts w:ascii="Century Gothic" w:hAnsi="Century Gothic" w:cs="Arial"/>
          <w:sz w:val="20"/>
        </w:rPr>
        <w:t>de alocação</w:t>
      </w:r>
      <w:r w:rsidRPr="00BB555E">
        <w:rPr>
          <w:rFonts w:ascii="Century Gothic" w:hAnsi="Century Gothic" w:cs="Arial"/>
          <w:spacing w:val="-1"/>
          <w:sz w:val="20"/>
        </w:rPr>
        <w:t xml:space="preserve"> </w:t>
      </w:r>
      <w:r w:rsidRPr="00BB555E">
        <w:rPr>
          <w:rFonts w:ascii="Century Gothic" w:hAnsi="Century Gothic" w:cs="Arial"/>
          <w:sz w:val="20"/>
        </w:rPr>
        <w:t>de</w:t>
      </w:r>
      <w:r w:rsidRPr="00BB555E">
        <w:rPr>
          <w:rFonts w:ascii="Century Gothic" w:hAnsi="Century Gothic" w:cs="Arial"/>
          <w:spacing w:val="-1"/>
          <w:sz w:val="20"/>
        </w:rPr>
        <w:t xml:space="preserve"> </w:t>
      </w:r>
      <w:r w:rsidRPr="00BB555E">
        <w:rPr>
          <w:rFonts w:ascii="Century Gothic" w:hAnsi="Century Gothic" w:cs="Arial"/>
          <w:sz w:val="20"/>
        </w:rPr>
        <w:t>riscos</w:t>
      </w:r>
    </w:p>
    <w:p w14:paraId="18E31D54"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7E71A78B" w14:textId="3BC907D7" w:rsidR="004C53C7" w:rsidRPr="00BB555E" w:rsidRDefault="00A52984" w:rsidP="00DD0A82">
      <w:pPr>
        <w:pStyle w:val="Corpodetexto"/>
        <w:spacing w:line="312" w:lineRule="auto"/>
        <w:jc w:val="both"/>
        <w:rPr>
          <w:rFonts w:ascii="Century Gothic" w:hAnsi="Century Gothic" w:cs="Arial"/>
          <w:bCs/>
          <w:sz w:val="20"/>
          <w:lang w:val="pt-BR"/>
        </w:rPr>
      </w:pPr>
      <w:r w:rsidRPr="00BB555E">
        <w:rPr>
          <w:rFonts w:ascii="Century Gothic" w:hAnsi="Century Gothic" w:cs="Arial"/>
          <w:bCs/>
          <w:sz w:val="20"/>
        </w:rPr>
        <w:t>Santo Hipólito</w:t>
      </w:r>
      <w:r w:rsidR="004C53C7" w:rsidRPr="00BB555E">
        <w:rPr>
          <w:rFonts w:ascii="Century Gothic" w:hAnsi="Century Gothic" w:cs="Arial"/>
          <w:bCs/>
          <w:sz w:val="20"/>
        </w:rPr>
        <w:t xml:space="preserve">/MG, </w:t>
      </w:r>
      <w:r w:rsidR="005E1F88" w:rsidRPr="00BB555E">
        <w:rPr>
          <w:rFonts w:ascii="Century Gothic" w:hAnsi="Century Gothic" w:cs="Arial"/>
          <w:bCs/>
          <w:sz w:val="20"/>
          <w:lang w:val="pt-BR"/>
        </w:rPr>
        <w:t>19 de janeiro</w:t>
      </w:r>
      <w:r w:rsidR="004C53C7" w:rsidRPr="00BB555E">
        <w:rPr>
          <w:rFonts w:ascii="Century Gothic" w:hAnsi="Century Gothic" w:cs="Arial"/>
          <w:bCs/>
          <w:sz w:val="20"/>
        </w:rPr>
        <w:t xml:space="preserve"> de </w:t>
      </w:r>
      <w:r w:rsidR="00116460" w:rsidRPr="00BB555E">
        <w:rPr>
          <w:rFonts w:ascii="Century Gothic" w:hAnsi="Century Gothic" w:cs="Arial"/>
          <w:bCs/>
          <w:sz w:val="20"/>
        </w:rPr>
        <w:t>2026</w:t>
      </w:r>
      <w:r w:rsidR="004C53C7" w:rsidRPr="00BB555E">
        <w:rPr>
          <w:rFonts w:ascii="Century Gothic" w:hAnsi="Century Gothic" w:cs="Arial"/>
          <w:bCs/>
          <w:sz w:val="20"/>
        </w:rPr>
        <w:t>.</w:t>
      </w:r>
    </w:p>
    <w:p w14:paraId="606400F2" w14:textId="77777777" w:rsidR="00335EC6" w:rsidRPr="00BB555E" w:rsidRDefault="00335EC6" w:rsidP="00DD0A82">
      <w:pPr>
        <w:pStyle w:val="Corpodetexto"/>
        <w:spacing w:line="312" w:lineRule="auto"/>
        <w:jc w:val="both"/>
        <w:rPr>
          <w:rFonts w:ascii="Century Gothic" w:hAnsi="Century Gothic" w:cs="Arial"/>
          <w:bCs/>
          <w:sz w:val="20"/>
          <w:lang w:val="pt-BR"/>
        </w:rPr>
      </w:pPr>
    </w:p>
    <w:p w14:paraId="00FF6943" w14:textId="77777777" w:rsidR="004C53C7" w:rsidRPr="00BB555E" w:rsidRDefault="004C53C7" w:rsidP="00DD0A82">
      <w:pPr>
        <w:pStyle w:val="Corpodetexto"/>
        <w:spacing w:line="312" w:lineRule="auto"/>
        <w:jc w:val="center"/>
        <w:rPr>
          <w:rFonts w:ascii="Century Gothic" w:hAnsi="Century Gothic" w:cs="Arial"/>
          <w:bCs/>
          <w:sz w:val="20"/>
        </w:rPr>
      </w:pPr>
      <w:r w:rsidRPr="00BB555E">
        <w:rPr>
          <w:rFonts w:ascii="Century Gothic" w:hAnsi="Century Gothic" w:cs="Arial"/>
          <w:bCs/>
          <w:sz w:val="20"/>
        </w:rPr>
        <w:t>______________________________________</w:t>
      </w:r>
    </w:p>
    <w:p w14:paraId="6175E1C4" w14:textId="77777777" w:rsidR="004C53C7" w:rsidRPr="00BB555E" w:rsidRDefault="004C53C7" w:rsidP="00DD0A82">
      <w:pPr>
        <w:pStyle w:val="Corpodetexto"/>
        <w:spacing w:line="312" w:lineRule="auto"/>
        <w:jc w:val="center"/>
        <w:rPr>
          <w:rFonts w:ascii="Century Gothic" w:hAnsi="Century Gothic" w:cs="Arial"/>
          <w:bCs/>
          <w:sz w:val="20"/>
          <w:lang w:val="pt-BR"/>
        </w:rPr>
      </w:pPr>
      <w:r w:rsidRPr="00BB555E">
        <w:rPr>
          <w:rFonts w:ascii="Century Gothic" w:hAnsi="Century Gothic" w:cs="Arial"/>
          <w:bCs/>
          <w:sz w:val="20"/>
        </w:rPr>
        <w:t>Agente de Contratação</w:t>
      </w:r>
    </w:p>
    <w:p w14:paraId="0245605D"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3A8E8AAE"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096B11B6"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6B932BD6"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08059DD7"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5A850690"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3C59AAC3" w14:textId="77777777" w:rsidR="00D1323E" w:rsidRPr="00BB555E" w:rsidRDefault="00D1323E" w:rsidP="00DD0A82">
      <w:pPr>
        <w:pStyle w:val="Corpodetexto"/>
        <w:spacing w:line="312" w:lineRule="auto"/>
        <w:jc w:val="center"/>
        <w:rPr>
          <w:rFonts w:ascii="Century Gothic" w:hAnsi="Century Gothic" w:cs="Arial"/>
          <w:bCs/>
          <w:sz w:val="20"/>
          <w:lang w:val="pt-BR"/>
        </w:rPr>
      </w:pPr>
    </w:p>
    <w:p w14:paraId="24349B2D" w14:textId="20861359" w:rsidR="00D1323E" w:rsidRPr="00BB555E" w:rsidRDefault="00D1323E" w:rsidP="00DD0A82">
      <w:pPr>
        <w:pStyle w:val="Corpodetexto"/>
        <w:spacing w:line="312" w:lineRule="auto"/>
        <w:jc w:val="center"/>
        <w:rPr>
          <w:rFonts w:ascii="Century Gothic" w:hAnsi="Century Gothic" w:cs="Arial"/>
          <w:bCs/>
          <w:sz w:val="20"/>
          <w:lang w:val="pt-BR"/>
        </w:rPr>
      </w:pPr>
    </w:p>
    <w:p w14:paraId="52A0F035" w14:textId="032C07E9" w:rsidR="00791FDB" w:rsidRPr="00BB555E" w:rsidRDefault="00791FDB" w:rsidP="00DD0A82">
      <w:pPr>
        <w:pStyle w:val="Corpodetexto"/>
        <w:spacing w:line="312" w:lineRule="auto"/>
        <w:jc w:val="center"/>
        <w:rPr>
          <w:rFonts w:ascii="Century Gothic" w:hAnsi="Century Gothic" w:cs="Arial"/>
          <w:bCs/>
          <w:sz w:val="20"/>
          <w:lang w:val="pt-BR"/>
        </w:rPr>
      </w:pPr>
    </w:p>
    <w:p w14:paraId="4B382347" w14:textId="43AE2606" w:rsidR="00791FDB" w:rsidRPr="00BB555E" w:rsidRDefault="00791FDB" w:rsidP="00DD0A82">
      <w:pPr>
        <w:pStyle w:val="Corpodetexto"/>
        <w:spacing w:line="312" w:lineRule="auto"/>
        <w:jc w:val="center"/>
        <w:rPr>
          <w:rFonts w:ascii="Century Gothic" w:hAnsi="Century Gothic" w:cs="Arial"/>
          <w:bCs/>
          <w:sz w:val="20"/>
          <w:lang w:val="pt-BR"/>
        </w:rPr>
      </w:pPr>
    </w:p>
    <w:p w14:paraId="0AF58CC0" w14:textId="092549B1" w:rsidR="00791FDB" w:rsidRPr="00BB555E" w:rsidRDefault="00791FDB" w:rsidP="00DD0A82">
      <w:pPr>
        <w:pStyle w:val="Corpodetexto"/>
        <w:spacing w:line="312" w:lineRule="auto"/>
        <w:jc w:val="center"/>
        <w:rPr>
          <w:rFonts w:ascii="Century Gothic" w:hAnsi="Century Gothic" w:cs="Arial"/>
          <w:bCs/>
          <w:sz w:val="20"/>
          <w:lang w:val="pt-BR"/>
        </w:rPr>
      </w:pPr>
    </w:p>
    <w:p w14:paraId="7688B7A8" w14:textId="75FA963F" w:rsidR="00791FDB" w:rsidRPr="00BB555E" w:rsidRDefault="00791FDB" w:rsidP="00DD0A82">
      <w:pPr>
        <w:pStyle w:val="Corpodetexto"/>
        <w:spacing w:line="312" w:lineRule="auto"/>
        <w:jc w:val="center"/>
        <w:rPr>
          <w:rFonts w:ascii="Century Gothic" w:hAnsi="Century Gothic" w:cs="Arial"/>
          <w:bCs/>
          <w:sz w:val="20"/>
          <w:lang w:val="pt-BR"/>
        </w:rPr>
      </w:pPr>
    </w:p>
    <w:p w14:paraId="2962F695" w14:textId="549A8A2B" w:rsidR="00791FDB" w:rsidRPr="00BB555E" w:rsidRDefault="00791FDB" w:rsidP="00DD0A82">
      <w:pPr>
        <w:pStyle w:val="Corpodetexto"/>
        <w:spacing w:line="312" w:lineRule="auto"/>
        <w:jc w:val="center"/>
        <w:rPr>
          <w:rFonts w:ascii="Century Gothic" w:hAnsi="Century Gothic" w:cs="Arial"/>
          <w:bCs/>
          <w:sz w:val="20"/>
          <w:lang w:val="pt-BR"/>
        </w:rPr>
      </w:pPr>
    </w:p>
    <w:p w14:paraId="47B37DDF" w14:textId="4BF09D37" w:rsidR="00791FDB" w:rsidRPr="00BB555E" w:rsidRDefault="00791FDB" w:rsidP="00DD0A82">
      <w:pPr>
        <w:pStyle w:val="Corpodetexto"/>
        <w:spacing w:line="312" w:lineRule="auto"/>
        <w:jc w:val="center"/>
        <w:rPr>
          <w:rFonts w:ascii="Century Gothic" w:hAnsi="Century Gothic" w:cs="Arial"/>
          <w:bCs/>
          <w:sz w:val="20"/>
          <w:lang w:val="pt-BR"/>
        </w:rPr>
      </w:pPr>
    </w:p>
    <w:p w14:paraId="68CC3293" w14:textId="7CBD2B4F" w:rsidR="00791FDB" w:rsidRPr="00BB555E" w:rsidRDefault="00791FDB" w:rsidP="00DD0A82">
      <w:pPr>
        <w:pStyle w:val="Corpodetexto"/>
        <w:spacing w:line="312" w:lineRule="auto"/>
        <w:jc w:val="center"/>
        <w:rPr>
          <w:rFonts w:ascii="Century Gothic" w:hAnsi="Century Gothic" w:cs="Arial"/>
          <w:bCs/>
          <w:sz w:val="20"/>
          <w:lang w:val="pt-BR"/>
        </w:rPr>
      </w:pPr>
    </w:p>
    <w:p w14:paraId="003363D9" w14:textId="4E8A2FE8" w:rsidR="00791FDB" w:rsidRPr="00BB555E" w:rsidRDefault="00791FDB" w:rsidP="00DD0A82">
      <w:pPr>
        <w:pStyle w:val="Corpodetexto"/>
        <w:spacing w:line="312" w:lineRule="auto"/>
        <w:jc w:val="center"/>
        <w:rPr>
          <w:rFonts w:ascii="Century Gothic" w:hAnsi="Century Gothic" w:cs="Arial"/>
          <w:bCs/>
          <w:sz w:val="20"/>
          <w:lang w:val="pt-BR"/>
        </w:rPr>
      </w:pPr>
    </w:p>
    <w:p w14:paraId="265CBA57" w14:textId="4E65626A" w:rsidR="00791FDB" w:rsidRPr="00BB555E" w:rsidRDefault="00791FDB" w:rsidP="00DD0A82">
      <w:pPr>
        <w:pStyle w:val="Corpodetexto"/>
        <w:spacing w:line="312" w:lineRule="auto"/>
        <w:jc w:val="center"/>
        <w:rPr>
          <w:rFonts w:ascii="Century Gothic" w:hAnsi="Century Gothic" w:cs="Arial"/>
          <w:bCs/>
          <w:sz w:val="20"/>
          <w:lang w:val="pt-BR"/>
        </w:rPr>
      </w:pPr>
    </w:p>
    <w:p w14:paraId="227D48F0" w14:textId="77777777" w:rsidR="00791FDB" w:rsidRPr="00BB555E" w:rsidRDefault="00791FDB" w:rsidP="00DD0A82">
      <w:pPr>
        <w:pStyle w:val="Corpodetexto"/>
        <w:spacing w:line="312" w:lineRule="auto"/>
        <w:jc w:val="center"/>
        <w:rPr>
          <w:rFonts w:ascii="Century Gothic" w:hAnsi="Century Gothic" w:cs="Arial"/>
          <w:bCs/>
          <w:sz w:val="20"/>
          <w:lang w:val="pt-BR"/>
        </w:rPr>
      </w:pPr>
    </w:p>
    <w:p w14:paraId="0E152A6A" w14:textId="77777777" w:rsidR="00FF004D" w:rsidRPr="00BB555E" w:rsidRDefault="00FF004D" w:rsidP="00DD0A82">
      <w:pPr>
        <w:pStyle w:val="Corpodetexto"/>
        <w:spacing w:line="312" w:lineRule="auto"/>
        <w:jc w:val="center"/>
        <w:rPr>
          <w:rFonts w:ascii="Century Gothic" w:hAnsi="Century Gothic" w:cs="Arial"/>
          <w:bCs/>
          <w:sz w:val="20"/>
          <w:lang w:val="pt-BR"/>
        </w:rPr>
      </w:pPr>
    </w:p>
    <w:p w14:paraId="5D08ECAA" w14:textId="77777777" w:rsidR="00FF004D" w:rsidRPr="00BB555E" w:rsidRDefault="00FF004D" w:rsidP="00DD0A82">
      <w:pPr>
        <w:pStyle w:val="Corpodetexto"/>
        <w:spacing w:line="312" w:lineRule="auto"/>
        <w:jc w:val="center"/>
        <w:rPr>
          <w:rFonts w:ascii="Century Gothic" w:hAnsi="Century Gothic" w:cs="Arial"/>
          <w:bCs/>
          <w:sz w:val="20"/>
          <w:lang w:val="pt-BR"/>
        </w:rPr>
      </w:pPr>
    </w:p>
    <w:p w14:paraId="32DDCE94" w14:textId="3A651FDE" w:rsidR="000A1E7D" w:rsidRPr="00BB555E" w:rsidRDefault="000A1E7D"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t xml:space="preserve">ANEXO I </w:t>
      </w:r>
      <w:r w:rsidR="0062159F" w:rsidRPr="00BB555E">
        <w:rPr>
          <w:rFonts w:ascii="Century Gothic" w:hAnsi="Century Gothic" w:cs="Arial"/>
          <w:b/>
          <w:sz w:val="20"/>
          <w:szCs w:val="20"/>
        </w:rPr>
        <w:t>–</w:t>
      </w:r>
      <w:r w:rsidRPr="00BB555E">
        <w:rPr>
          <w:rFonts w:ascii="Century Gothic" w:hAnsi="Century Gothic" w:cs="Arial"/>
          <w:b/>
          <w:sz w:val="20"/>
          <w:szCs w:val="20"/>
        </w:rPr>
        <w:t xml:space="preserve"> </w:t>
      </w:r>
      <w:r w:rsidR="00D1323E" w:rsidRPr="00BB555E">
        <w:rPr>
          <w:rFonts w:ascii="Century Gothic" w:hAnsi="Century Gothic" w:cs="Arial"/>
          <w:b/>
          <w:sz w:val="20"/>
          <w:szCs w:val="20"/>
        </w:rPr>
        <w:t>TERMO DE REFERENCIA</w:t>
      </w:r>
    </w:p>
    <w:p w14:paraId="024AD2BE" w14:textId="77777777" w:rsidR="000A1E7D" w:rsidRPr="00BB555E" w:rsidRDefault="000A1E7D" w:rsidP="00DD0A82">
      <w:pPr>
        <w:spacing w:after="0" w:line="312" w:lineRule="auto"/>
        <w:rPr>
          <w:rFonts w:ascii="Century Gothic" w:hAnsi="Century Gothic" w:cs="Arial"/>
          <w:b/>
          <w:sz w:val="20"/>
          <w:szCs w:val="20"/>
        </w:rPr>
      </w:pPr>
    </w:p>
    <w:p w14:paraId="0B8387BC" w14:textId="47401C58" w:rsidR="000A1E7D" w:rsidRPr="00BB555E" w:rsidRDefault="00C70B97"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 xml:space="preserve">REF.: </w:t>
      </w:r>
      <w:r w:rsidR="000A1E7D" w:rsidRPr="00BB555E">
        <w:rPr>
          <w:rFonts w:ascii="Century Gothic" w:hAnsi="Century Gothic" w:cs="Arial"/>
          <w:b/>
          <w:sz w:val="20"/>
          <w:szCs w:val="20"/>
        </w:rPr>
        <w:t xml:space="preserve">PROCESSO LICITATÓRIO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004/2026</w:t>
      </w:r>
      <w:r w:rsidR="000A1E7D"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000A1E7D" w:rsidRPr="00BB555E">
        <w:rPr>
          <w:rFonts w:ascii="Century Gothic" w:hAnsi="Century Gothic" w:cs="Arial"/>
          <w:b/>
          <w:sz w:val="20"/>
          <w:szCs w:val="20"/>
        </w:rPr>
        <w:t xml:space="preserve">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4FFB006E" w14:textId="77777777" w:rsidR="000A1E7D" w:rsidRPr="00BB555E" w:rsidRDefault="000A1E7D" w:rsidP="00DD0A82">
      <w:pPr>
        <w:spacing w:after="0" w:line="312" w:lineRule="auto"/>
        <w:jc w:val="center"/>
        <w:rPr>
          <w:rFonts w:ascii="Century Gothic" w:hAnsi="Century Gothic" w:cs="Arial"/>
          <w:sz w:val="20"/>
          <w:szCs w:val="20"/>
        </w:rPr>
      </w:pPr>
    </w:p>
    <w:p w14:paraId="4F83CF1F" w14:textId="0EAF4215" w:rsidR="00957FC4" w:rsidRPr="00BB555E" w:rsidRDefault="00957FC4" w:rsidP="00DD0A82">
      <w:pPr>
        <w:spacing w:after="0" w:line="312" w:lineRule="auto"/>
        <w:rPr>
          <w:rFonts w:ascii="Century Gothic" w:hAnsi="Century Gothic" w:cs="Arial"/>
          <w:sz w:val="20"/>
          <w:szCs w:val="20"/>
        </w:rPr>
      </w:pPr>
      <w:r w:rsidRPr="00BB555E">
        <w:rPr>
          <w:rFonts w:ascii="Century Gothic" w:hAnsi="Century Gothic" w:cs="Arial"/>
          <w:b/>
          <w:sz w:val="20"/>
          <w:szCs w:val="20"/>
        </w:rPr>
        <w:t>Requerente:</w:t>
      </w:r>
      <w:r w:rsidRPr="00BB555E">
        <w:rPr>
          <w:rFonts w:ascii="Century Gothic" w:hAnsi="Century Gothic" w:cs="Arial"/>
          <w:sz w:val="20"/>
          <w:szCs w:val="20"/>
        </w:rPr>
        <w:t xml:space="preserve"> Munícipio de </w:t>
      </w:r>
      <w:r w:rsidR="00A52984" w:rsidRPr="00BB555E">
        <w:rPr>
          <w:rFonts w:ascii="Century Gothic" w:hAnsi="Century Gothic" w:cs="Arial"/>
          <w:sz w:val="20"/>
          <w:szCs w:val="20"/>
        </w:rPr>
        <w:t>Santo Hipólito</w:t>
      </w:r>
      <w:r w:rsidRPr="00BB555E">
        <w:rPr>
          <w:rFonts w:ascii="Century Gothic" w:hAnsi="Century Gothic" w:cs="Arial"/>
          <w:sz w:val="20"/>
          <w:szCs w:val="20"/>
        </w:rPr>
        <w:t>/ MG</w:t>
      </w:r>
    </w:p>
    <w:p w14:paraId="0EADC2AA" w14:textId="77777777" w:rsidR="00957FC4" w:rsidRPr="00BB555E" w:rsidRDefault="00957FC4" w:rsidP="00DD0A82">
      <w:pPr>
        <w:spacing w:after="0" w:line="312" w:lineRule="auto"/>
        <w:jc w:val="both"/>
        <w:rPr>
          <w:rFonts w:ascii="Century Gothic" w:hAnsi="Century Gothic" w:cs="Arial"/>
          <w:sz w:val="20"/>
          <w:szCs w:val="20"/>
        </w:rPr>
      </w:pPr>
    </w:p>
    <w:p w14:paraId="3B11A489" w14:textId="298A5A86" w:rsidR="00957FC4" w:rsidRPr="00BB555E" w:rsidRDefault="00202030" w:rsidP="00202030">
      <w:pPr>
        <w:pStyle w:val="PargrafodaLista"/>
        <w:spacing w:line="312" w:lineRule="auto"/>
        <w:ind w:left="0" w:right="-1" w:firstLine="0"/>
        <w:rPr>
          <w:rFonts w:ascii="Century Gothic" w:hAnsi="Century Gothic" w:cs="Arial"/>
          <w:sz w:val="20"/>
          <w:szCs w:val="20"/>
        </w:rPr>
      </w:pPr>
      <w:r w:rsidRPr="00BB555E">
        <w:rPr>
          <w:rFonts w:ascii="Century Gothic" w:hAnsi="Century Gothic" w:cs="Arial"/>
          <w:b/>
          <w:sz w:val="20"/>
          <w:szCs w:val="20"/>
        </w:rPr>
        <w:t xml:space="preserve">1. </w:t>
      </w:r>
      <w:r w:rsidR="00957FC4" w:rsidRPr="00BB555E">
        <w:rPr>
          <w:rFonts w:ascii="Century Gothic" w:hAnsi="Century Gothic" w:cs="Arial"/>
          <w:b/>
          <w:sz w:val="20"/>
          <w:szCs w:val="20"/>
        </w:rPr>
        <w:t>OBJETO:</w:t>
      </w:r>
      <w:r w:rsidR="00957FC4" w:rsidRPr="00BB555E">
        <w:rPr>
          <w:rFonts w:ascii="Century Gothic" w:hAnsi="Century Gothic" w:cs="Arial"/>
          <w:sz w:val="20"/>
          <w:szCs w:val="20"/>
        </w:rPr>
        <w:t xml:space="preserve"> </w:t>
      </w:r>
      <w:r w:rsidR="009E6AF9" w:rsidRPr="00BB555E">
        <w:rPr>
          <w:rFonts w:ascii="Century Gothic" w:hAnsi="Century Gothic" w:cs="Arial"/>
          <w:b/>
          <w:sz w:val="20"/>
          <w:szCs w:val="20"/>
        </w:rPr>
        <w:t>C</w:t>
      </w:r>
      <w:r w:rsidR="005E7D7F" w:rsidRPr="00BB555E">
        <w:rPr>
          <w:rFonts w:ascii="Century Gothic" w:hAnsi="Century Gothic" w:cs="Arial"/>
          <w:b/>
          <w:sz w:val="20"/>
          <w:szCs w:val="20"/>
        </w:rPr>
        <w:t xml:space="preserve">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00957FC4" w:rsidRPr="00BB555E">
        <w:rPr>
          <w:rFonts w:ascii="Century Gothic" w:hAnsi="Century Gothic" w:cs="Arial"/>
          <w:sz w:val="20"/>
          <w:szCs w:val="20"/>
        </w:rPr>
        <w:t>.</w:t>
      </w:r>
    </w:p>
    <w:p w14:paraId="23EA04ED" w14:textId="77777777" w:rsidR="00934E12" w:rsidRPr="00BB555E" w:rsidRDefault="00934E12" w:rsidP="00DD0A82">
      <w:pPr>
        <w:spacing w:after="0" w:line="312" w:lineRule="auto"/>
        <w:ind w:right="-1"/>
        <w:jc w:val="both"/>
        <w:rPr>
          <w:rFonts w:ascii="Century Gothic" w:hAnsi="Century Gothic" w:cs="Arial"/>
          <w:sz w:val="20"/>
          <w:szCs w:val="20"/>
        </w:rPr>
      </w:pPr>
    </w:p>
    <w:p w14:paraId="2F0542EC"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2. DESCRIÇÃO DA NECESSIDADE DO OBJETO:</w:t>
      </w:r>
    </w:p>
    <w:p w14:paraId="03717DE1" w14:textId="0FAA6A09"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 xml:space="preserve">O Município de Santo Hipólito/MG, por meio </w:t>
      </w:r>
      <w:r w:rsidR="00CA3A01" w:rsidRPr="00BB555E">
        <w:rPr>
          <w:rFonts w:ascii="Century Gothic" w:hAnsi="Century Gothic"/>
          <w:sz w:val="20"/>
          <w:szCs w:val="20"/>
        </w:rPr>
        <w:t>do Departamento Municipal de Desenvolvimento Social</w:t>
      </w:r>
      <w:r w:rsidRPr="00BB555E">
        <w:rPr>
          <w:rFonts w:ascii="Century Gothic" w:hAnsi="Century Gothic"/>
          <w:sz w:val="20"/>
          <w:szCs w:val="20"/>
        </w:rPr>
        <w:t>, identificou a necessidade urgente de implementar ações voltadas à redução do déficit habitacional existente, o qual atinge de forma direta famílias em situação de vulnerabilidade social e econômica. Esse quadro se deve à limitação de recursos financeiros das famílias, associada à carência de políticas habitacionais municipais de grande alcance, resultando em moradias precárias e em condições inadequadas de salubridade e segurança.</w:t>
      </w:r>
    </w:p>
    <w:p w14:paraId="33F6E0BA" w14:textId="52DEB27B"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 xml:space="preserve">Estudos realizados pela </w:t>
      </w:r>
      <w:r w:rsidR="00CA3A01" w:rsidRPr="00BB555E">
        <w:rPr>
          <w:rFonts w:ascii="Century Gothic" w:hAnsi="Century Gothic"/>
          <w:sz w:val="20"/>
          <w:szCs w:val="20"/>
        </w:rPr>
        <w:t>Departamento Municipal de Desenvolvimento Social</w:t>
      </w:r>
      <w:r w:rsidRPr="00BB555E">
        <w:rPr>
          <w:rFonts w:ascii="Century Gothic" w:hAnsi="Century Gothic"/>
          <w:sz w:val="20"/>
          <w:szCs w:val="20"/>
        </w:rPr>
        <w:t xml:space="preserve">, em conjunto com </w:t>
      </w:r>
      <w:r w:rsidR="00E46F21" w:rsidRPr="00BB555E">
        <w:rPr>
          <w:rFonts w:ascii="Century Gothic" w:hAnsi="Century Gothic"/>
          <w:sz w:val="20"/>
          <w:szCs w:val="20"/>
        </w:rPr>
        <w:t xml:space="preserve">O </w:t>
      </w:r>
      <w:r w:rsidR="00CC6D08" w:rsidRPr="00BB555E">
        <w:rPr>
          <w:rFonts w:ascii="Century Gothic" w:hAnsi="Century Gothic"/>
          <w:sz w:val="20"/>
          <w:szCs w:val="20"/>
        </w:rPr>
        <w:t>Departamento Municipal de Obras e Infraestrutura</w:t>
      </w:r>
      <w:r w:rsidRPr="00BB555E">
        <w:rPr>
          <w:rFonts w:ascii="Century Gothic" w:hAnsi="Century Gothic"/>
          <w:sz w:val="20"/>
          <w:szCs w:val="20"/>
        </w:rPr>
        <w:t>, apontaram que um número expressivo de famílias do município reside em imóveis improvisados, com estruturas comprometidas, ausência de saneamento básico e infraestrutura deficiente. Essa realidade agrava problemas de saúde pública, aumenta a vulnerabilidade social e compromete o desenvolvimento urbano e ambiental da cidade.</w:t>
      </w:r>
    </w:p>
    <w:p w14:paraId="21181E0F" w14:textId="77777777"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Grande parte dessas famílias possui renda mensal inferior aos limites de enquadramento do Programa Minha Casa, Minha Vida, impossibilitando o acesso à moradia pelo mercado formal. Diante dessa realidade, a política habitacional assume papel essencial na promoção da inclusão social, garantindo que famílias em situação de risco tenham acesso a moradias seguras, regulares e integradas à malha urbana.</w:t>
      </w:r>
    </w:p>
    <w:p w14:paraId="3545DACD" w14:textId="40958971"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 xml:space="preserve">O direito à moradia digna, previsto no artigo 6º da Constituição Federal e reafirmado nas diretrizes da Política Nacional de Habitação, fundamenta a necessidade da execução deste projeto, cujo objeto consiste na construção de 20 (vinte) unidades habitacionais no Município de Santo Hipólito/MG, no âmbito do Programa Minha Casa, Minha Vida. O empreendimento tem como finalidade proporcionar habitação adequada às famílias cadastradas e acompanhadas pela </w:t>
      </w:r>
      <w:r w:rsidR="00CA3A01" w:rsidRPr="00BB555E">
        <w:rPr>
          <w:rFonts w:ascii="Century Gothic" w:hAnsi="Century Gothic"/>
          <w:sz w:val="20"/>
          <w:szCs w:val="20"/>
        </w:rPr>
        <w:t>Departamento Municipal de Desenvolvimento Social</w:t>
      </w:r>
      <w:r w:rsidRPr="00BB555E">
        <w:rPr>
          <w:rFonts w:ascii="Century Gothic" w:hAnsi="Century Gothic"/>
          <w:sz w:val="20"/>
          <w:szCs w:val="20"/>
        </w:rPr>
        <w:t>, observando critérios de renda, vulnerabilidade e prioridade social.</w:t>
      </w:r>
    </w:p>
    <w:p w14:paraId="53E7AA89" w14:textId="77777777"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A carência de moradias adequadas repercute diretamente em outras áreas da administração pública, especialmente nas políticas de saúde, assistência social, educação e meio ambiente, uma vez que a ausência de infraestrutura habitacional adequada impacta negativamente a qualidade de vida das famílias e o desenvolvimento equilibrado da cidade.</w:t>
      </w:r>
    </w:p>
    <w:p w14:paraId="79862F38" w14:textId="77777777"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lastRenderedPageBreak/>
        <w:t>Assim, a execução do presente projeto permitirá a redução de situações de risco social, o fortalecimento das ações de combate à pobreza e a melhoria das condições de dignidade e cidadania da população beneficiada.</w:t>
      </w:r>
    </w:p>
    <w:p w14:paraId="2BCE754D" w14:textId="77777777"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Além dos benefícios sociais diretos, o empreendimento gerará impactos econômicos positivos no município, por meio da criação de empregos diretos e indiretos durante a fase de construção, estimulando a economia local e o comércio regional, especialmente nos setores de materiais de construção e serviços correlatos. A iniciativa também fomentará o desenvolvimento urbano sustentável, uma vez que as unidades serão implantadas em área regularizada, dotada de infraestrutura básica e respeitando as normas técnicas de segurança, acessibilidade e eficiência construtiva.</w:t>
      </w:r>
    </w:p>
    <w:p w14:paraId="2A76CB7D" w14:textId="77777777" w:rsidR="00202030" w:rsidRPr="00BB555E" w:rsidRDefault="00202030" w:rsidP="00202030">
      <w:pPr>
        <w:spacing w:line="312" w:lineRule="auto"/>
        <w:jc w:val="both"/>
        <w:rPr>
          <w:rFonts w:ascii="Century Gothic" w:hAnsi="Century Gothic"/>
          <w:sz w:val="20"/>
          <w:szCs w:val="20"/>
        </w:rPr>
      </w:pPr>
      <w:r w:rsidRPr="00BB555E">
        <w:rPr>
          <w:rFonts w:ascii="Century Gothic" w:hAnsi="Century Gothic"/>
          <w:sz w:val="20"/>
          <w:szCs w:val="20"/>
        </w:rPr>
        <w:t>Portanto, a necessidade de execução do objeto justifica-se pela urgência em reduzir o déficit habitacional do Município de Santo Hipólito/MG, atender às famílias em situação de vulnerabilidade social e promover a melhoria das condições de vida da população, em consonância com as diretrizes do Programa Minha Casa, Minha Vida e com os princípios da gestão pública eficiente, socialmente justa e economicamente sustentável. Este Estudo Técnico Preliminar visa, portanto, subsidiar o processo de planejamento e execução da obra, assegurando que os recursos públicos sejam aplicados com responsabilidade, transparência e foco no interesse coletivo.</w:t>
      </w:r>
    </w:p>
    <w:p w14:paraId="7554B339" w14:textId="77777777" w:rsidR="00957FC4" w:rsidRPr="00BB555E" w:rsidRDefault="00957FC4" w:rsidP="00DD0A82">
      <w:pPr>
        <w:spacing w:after="0" w:line="312" w:lineRule="auto"/>
        <w:jc w:val="both"/>
        <w:rPr>
          <w:rFonts w:ascii="Century Gothic" w:hAnsi="Century Gothic" w:cs="Arial"/>
          <w:b/>
          <w:sz w:val="20"/>
          <w:szCs w:val="20"/>
        </w:rPr>
      </w:pPr>
      <w:r w:rsidRPr="00BB555E">
        <w:rPr>
          <w:rFonts w:ascii="Century Gothic" w:hAnsi="Century Gothic" w:cs="Arial"/>
          <w:b/>
          <w:sz w:val="20"/>
          <w:szCs w:val="20"/>
        </w:rPr>
        <w:t>3. ESPECIFICAÇÃO DO OBJETO</w:t>
      </w:r>
    </w:p>
    <w:p w14:paraId="4D6C9535" w14:textId="0BB9089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3.1. Todas as especificações e quantitativos do objeto estão contidas na Planilha Orçamentária anexa </w:t>
      </w:r>
      <w:r w:rsidR="002E1F0B" w:rsidRPr="00BB555E">
        <w:rPr>
          <w:rFonts w:ascii="Century Gothic" w:hAnsi="Century Gothic" w:cs="Arial"/>
          <w:sz w:val="20"/>
          <w:szCs w:val="20"/>
        </w:rPr>
        <w:t>ao</w:t>
      </w:r>
      <w:r w:rsidRPr="00BB555E">
        <w:rPr>
          <w:rFonts w:ascii="Century Gothic" w:hAnsi="Century Gothic" w:cs="Arial"/>
          <w:sz w:val="20"/>
          <w:szCs w:val="20"/>
        </w:rPr>
        <w:t xml:space="preserve"> Projeto Básico, orientado visando atender às exigências legais e técnicas desta Prefeitura Municipal.</w:t>
      </w:r>
    </w:p>
    <w:p w14:paraId="2A693CF3" w14:textId="77777777" w:rsidR="00202030" w:rsidRPr="00BB555E" w:rsidRDefault="00202030" w:rsidP="00DD0A82">
      <w:pPr>
        <w:spacing w:after="0" w:line="312" w:lineRule="auto"/>
        <w:ind w:right="-1"/>
        <w:jc w:val="both"/>
        <w:rPr>
          <w:rFonts w:ascii="Century Gothic" w:hAnsi="Century Gothic" w:cs="Arial"/>
          <w:sz w:val="20"/>
          <w:szCs w:val="20"/>
        </w:rPr>
      </w:pPr>
    </w:p>
    <w:p w14:paraId="25C034E1"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4. REQUISITOS NECESSÁRIOS</w:t>
      </w:r>
    </w:p>
    <w:p w14:paraId="59B94FF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4.1. Comprovações de registro ou inscrição da licitante e de seu(s) responsável(</w:t>
      </w:r>
      <w:proofErr w:type="spellStart"/>
      <w:r w:rsidRPr="00BB555E">
        <w:rPr>
          <w:rFonts w:ascii="Century Gothic" w:hAnsi="Century Gothic" w:cs="Arial"/>
          <w:sz w:val="20"/>
          <w:szCs w:val="20"/>
        </w:rPr>
        <w:t>is</w:t>
      </w:r>
      <w:proofErr w:type="spellEnd"/>
      <w:r w:rsidRPr="00BB555E">
        <w:rPr>
          <w:rFonts w:ascii="Century Gothic" w:hAnsi="Century Gothic" w:cs="Arial"/>
          <w:sz w:val="20"/>
          <w:szCs w:val="20"/>
        </w:rPr>
        <w:t xml:space="preserve">) técnico(s) na entidade profissional competente da região a que estiverem vinculados; </w:t>
      </w:r>
    </w:p>
    <w:p w14:paraId="353D815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4.2. No caso de a empresa licitante ou o responsável técnico não serem registrados ou inscritos na entidade profissional competente do Estado de Minas Gerais, deverão ser providenciados os respectivos vistos deste órgão regional por ocasião da assinatura do contrato; </w:t>
      </w:r>
    </w:p>
    <w:p w14:paraId="13987CF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4.3. A qualificação técnica da licitante deverá ser demonstrada mediante a comprovação da aptidão para o desempenho de atividades pertinentes e compatíveis em características, quantidades e prazos com o objeto da licitação, devendo as licitantes comprovar a disponibilidade de pessoal técnico especializado e a capacitação técnico-profissional e técnico–operacional por meio da apresentação de: </w:t>
      </w:r>
    </w:p>
    <w:p w14:paraId="5BFEE1B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4.3.1. Quanto à disponibilidade de pessoal técnico-especializado: deverá ser apresentada declaração formal de disponibilidade de pessoal técnico especializado para integrar a equipe que executará os serviços objeto da licitação, assinada pelo representante legal da licitante, devendo fazer parte da equipe: </w:t>
      </w:r>
    </w:p>
    <w:p w14:paraId="5C25854A" w14:textId="701B8574"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1 (um) profissional formado em Engenharia Civil/Arquitetura com experiência profissional comprovada em supervisão de serviços de natureza compatível com o objeto licitado, devidamente registrado no CREA/CAU, devendo </w:t>
      </w:r>
      <w:r w:rsidR="00791FDB" w:rsidRPr="00BB555E">
        <w:rPr>
          <w:rFonts w:ascii="Century Gothic" w:hAnsi="Century Gothic" w:cs="Arial"/>
          <w:sz w:val="20"/>
          <w:szCs w:val="20"/>
        </w:rPr>
        <w:t>realizar visitas frequentes</w:t>
      </w:r>
      <w:r w:rsidR="002E1F0B" w:rsidRPr="00BB555E">
        <w:rPr>
          <w:rFonts w:ascii="Century Gothic" w:hAnsi="Century Gothic" w:cs="Arial"/>
          <w:sz w:val="20"/>
          <w:szCs w:val="20"/>
        </w:rPr>
        <w:t xml:space="preserve"> </w:t>
      </w:r>
      <w:r w:rsidRPr="00BB555E">
        <w:rPr>
          <w:rFonts w:ascii="Century Gothic" w:hAnsi="Century Gothic" w:cs="Arial"/>
          <w:sz w:val="20"/>
          <w:szCs w:val="20"/>
        </w:rPr>
        <w:t xml:space="preserve">durante todo o período de execução dos serviços; </w:t>
      </w:r>
    </w:p>
    <w:p w14:paraId="26774BF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4.3.2.</w:t>
      </w:r>
      <w:r w:rsidRPr="00BB555E">
        <w:rPr>
          <w:rFonts w:ascii="Century Gothic" w:hAnsi="Century Gothic" w:cs="Arial"/>
          <w:sz w:val="20"/>
          <w:szCs w:val="20"/>
        </w:rPr>
        <w:tab/>
        <w:t>Quanto à capacitação técnico-profissional da licitante será comprovada mediante a apresentação de atestado fornecido por pessoa jurídica de direito público ou privado identificada, devidamente registrado na entidade profissional competente, em nome do responsável técnico pertencente ao quadro permanente da empresa, que comprove a aptidão do profissional para o desempenho de atividade pertinente e compatível com o objeto deste Edital.</w:t>
      </w:r>
    </w:p>
    <w:p w14:paraId="49AAF62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4.3.3.</w:t>
      </w:r>
      <w:r w:rsidRPr="00BB555E">
        <w:rPr>
          <w:rFonts w:ascii="Century Gothic" w:hAnsi="Century Gothic" w:cs="Arial"/>
          <w:sz w:val="20"/>
          <w:szCs w:val="20"/>
        </w:rPr>
        <w:tab/>
        <w:t>A Certidão de Acervo Técnico (CAT) será exigida dos seguintes profissionais, legalmente habilitados, os quais responderão como responsáveis técnicos pela execução da obra:</w:t>
      </w:r>
    </w:p>
    <w:p w14:paraId="3EB2672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 Engenheiro Civil / Arquiteto;</w:t>
      </w:r>
    </w:p>
    <w:p w14:paraId="5D2BF7FE" w14:textId="6537D068"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4.4. Os profissionais indicados pelo licitante para fins de comprovação da capacitação técnico-profissional deverão participar da obra ou serviço objeto deste Projeto Básico, admitindo-se a substituição por profissionais de experiência equivalente ou superior, desde que a substituição seja solicitada formalmente e aprovada </w:t>
      </w:r>
      <w:r w:rsidR="00FF004D" w:rsidRPr="00BB555E">
        <w:rPr>
          <w:rFonts w:ascii="Century Gothic" w:hAnsi="Century Gothic" w:cs="Arial"/>
          <w:sz w:val="20"/>
          <w:szCs w:val="20"/>
        </w:rPr>
        <w:t xml:space="preserve">pelo </w:t>
      </w:r>
      <w:r w:rsidR="00CC6D08" w:rsidRPr="00BB555E">
        <w:rPr>
          <w:rFonts w:ascii="Century Gothic" w:hAnsi="Century Gothic" w:cs="Arial"/>
          <w:sz w:val="20"/>
          <w:szCs w:val="20"/>
        </w:rPr>
        <w:t>Departamento Municipal de Obras e Infraestrutura</w:t>
      </w:r>
      <w:r w:rsidR="00FF004D" w:rsidRPr="00BB555E">
        <w:rPr>
          <w:rFonts w:ascii="Century Gothic" w:hAnsi="Century Gothic" w:cs="Arial"/>
          <w:sz w:val="20"/>
          <w:szCs w:val="20"/>
        </w:rPr>
        <w:t>s</w:t>
      </w:r>
      <w:r w:rsidRPr="00BB555E">
        <w:rPr>
          <w:rFonts w:ascii="Century Gothic" w:hAnsi="Century Gothic" w:cs="Arial"/>
          <w:sz w:val="20"/>
          <w:szCs w:val="20"/>
        </w:rPr>
        <w:t>;</w:t>
      </w:r>
    </w:p>
    <w:p w14:paraId="7AD5A74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4.5. Capacitação técnico-operacional da licitante será comprovada mediante a apresentação de atestado fornecido por pessoa jurídica de direito público ou privado identificada, que demonstre que licitante executou diretamente serviços pertinente e compatível com o objeto deste Edital.</w:t>
      </w:r>
    </w:p>
    <w:p w14:paraId="717F777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4.6. É facultativa a VISITA TÉCNICA dos licitantes. Caso os licitantes optem pela visita técnica, será fornecido o Termo de Visita Técnica, documento a ser apresentado junto à “Declaração de Visita Técnica – Facultativa”. </w:t>
      </w:r>
    </w:p>
    <w:p w14:paraId="4216988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4.7. A finalidade da visita é a complementação de informações com o objetivo de sanar possíveis dúvidas de interpretação do projeto e o conhecimento das condições locais para o cumprimento das obrigações do objeto da licitação; </w:t>
      </w:r>
    </w:p>
    <w:p w14:paraId="77E712FD" w14:textId="1A518DDF"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4.8. Tanto a “Declaração de Visita Técnica - Facultativa”, quanto a “Declaração de Não Visita Técnica”, são documentos obrigatórios e indispensáveis a ser apresentados junto à</w:t>
      </w:r>
      <w:r w:rsidR="00CF62B7" w:rsidRPr="00BB555E">
        <w:rPr>
          <w:rFonts w:ascii="Century Gothic" w:hAnsi="Century Gothic" w:cs="Arial"/>
          <w:sz w:val="20"/>
          <w:szCs w:val="20"/>
        </w:rPr>
        <w:t xml:space="preserve"> “Documentação de Habilitação”;</w:t>
      </w:r>
    </w:p>
    <w:p w14:paraId="76D075D5" w14:textId="6ADBA0E9"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4.9. As visitas poderão ocorrer até o dia útil anterior à data marcada da se</w:t>
      </w:r>
      <w:r w:rsidR="002E1F0B" w:rsidRPr="00BB555E">
        <w:rPr>
          <w:rFonts w:ascii="Century Gothic" w:hAnsi="Century Gothic" w:cs="Arial"/>
          <w:sz w:val="20"/>
          <w:szCs w:val="20"/>
        </w:rPr>
        <w:t>ssão devendo ser agendadas com o engenheiro</w:t>
      </w:r>
      <w:r w:rsidRPr="00BB555E">
        <w:rPr>
          <w:rFonts w:ascii="Century Gothic" w:hAnsi="Century Gothic" w:cs="Arial"/>
          <w:sz w:val="20"/>
          <w:szCs w:val="20"/>
        </w:rPr>
        <w:t xml:space="preserve"> </w:t>
      </w:r>
      <w:r w:rsidR="002E1F0B" w:rsidRPr="00BB555E">
        <w:rPr>
          <w:rFonts w:ascii="Century Gothic" w:hAnsi="Century Gothic" w:cs="Arial"/>
          <w:sz w:val="20"/>
          <w:szCs w:val="20"/>
        </w:rPr>
        <w:t xml:space="preserve">Miguel Gustavo da Silva </w:t>
      </w:r>
      <w:r w:rsidRPr="00BB555E">
        <w:rPr>
          <w:rFonts w:ascii="Century Gothic" w:hAnsi="Century Gothic" w:cs="Arial"/>
          <w:sz w:val="20"/>
          <w:szCs w:val="20"/>
        </w:rPr>
        <w:t>nos dias úteis, de 0</w:t>
      </w:r>
      <w:r w:rsidR="002E1F0B" w:rsidRPr="00BB555E">
        <w:rPr>
          <w:rFonts w:ascii="Century Gothic" w:hAnsi="Century Gothic" w:cs="Arial"/>
          <w:sz w:val="20"/>
          <w:szCs w:val="20"/>
        </w:rPr>
        <w:t>9h00 às 12h0</w:t>
      </w:r>
      <w:r w:rsidRPr="00BB555E">
        <w:rPr>
          <w:rFonts w:ascii="Century Gothic" w:hAnsi="Century Gothic" w:cs="Arial"/>
          <w:sz w:val="20"/>
          <w:szCs w:val="20"/>
        </w:rPr>
        <w:t>0</w:t>
      </w:r>
      <w:r w:rsidR="002E1F0B" w:rsidRPr="00BB555E">
        <w:rPr>
          <w:rFonts w:ascii="Century Gothic" w:hAnsi="Century Gothic" w:cs="Arial"/>
          <w:sz w:val="20"/>
          <w:szCs w:val="20"/>
        </w:rPr>
        <w:t xml:space="preserve"> e de 14h00 às 16h00</w:t>
      </w:r>
      <w:r w:rsidRPr="00BB555E">
        <w:rPr>
          <w:rFonts w:ascii="Century Gothic" w:hAnsi="Century Gothic" w:cs="Arial"/>
          <w:sz w:val="20"/>
          <w:szCs w:val="20"/>
        </w:rPr>
        <w:t>;</w:t>
      </w:r>
    </w:p>
    <w:p w14:paraId="36456B6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4.10. O licitante deverá nomear um representante legal devidamente qualificado para este fim, por meio de documento, com autorização para realizar a visita técnica em companhia da Engenheira da Prefeitura.</w:t>
      </w:r>
    </w:p>
    <w:p w14:paraId="203563F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4.11. Alegações posteriores relacionadas com o desconhecimento do objeto licitado não serão consideradas para reclamações futuras, ou de forma a desobrigar a sua execução;</w:t>
      </w:r>
    </w:p>
    <w:p w14:paraId="3B48107C" w14:textId="4EC8761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4.12. Na proposta comercial, a licitante deverá apresentar planilha orçamentária e cronograma físico-financeiro por ela proposto, para efeito de julgamento da proposta pela Comissão de Contratação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w:t>
      </w:r>
    </w:p>
    <w:p w14:paraId="56AD2928" w14:textId="210F13CE"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4.13. Todos os arquivos pertencentes à licitação serão disponibilizados no site oficial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w:t>
      </w:r>
    </w:p>
    <w:p w14:paraId="4C10C1A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4.14. Não é vedada a participação de empresas em consórcio;</w:t>
      </w:r>
    </w:p>
    <w:p w14:paraId="39E18FD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4.15. A licitante deverá apresentar os documentos exigidos pelo edital, sendo documentos comprobatórios das empresas participantes, tais como, contrato social, certidões negativas de débitos com as fazendas federal, estadual e municipal, CRF- FGTS, trabalhista, falência e </w:t>
      </w:r>
      <w:r w:rsidRPr="00BB555E">
        <w:rPr>
          <w:rFonts w:ascii="Century Gothic" w:hAnsi="Century Gothic" w:cs="Arial"/>
          <w:sz w:val="20"/>
          <w:szCs w:val="20"/>
        </w:rPr>
        <w:lastRenderedPageBreak/>
        <w:t>concordata, atestado de capacidade técnica, balanço patrimonial e as demonstrações contábeis. Considerando o valor expressivo da contratação deverá ser incluído no instrumento convocatório a análise contábil-financeira, para avaliação da situação financeira das licitantes, a ser apresentada em memorial de cálculo dos índices de liquidez corrente (ILC), índices de liquidez geral (ILG) e solvência geral (SG), com as seguintes fórmulas:</w:t>
      </w:r>
    </w:p>
    <w:p w14:paraId="1D56F33C" w14:textId="77777777" w:rsidR="00957FC4" w:rsidRPr="00BB555E" w:rsidRDefault="00957FC4" w:rsidP="00DD0A82">
      <w:pPr>
        <w:pStyle w:val="PargrafodaLista"/>
        <w:numPr>
          <w:ilvl w:val="0"/>
          <w:numId w:val="20"/>
        </w:numPr>
        <w:tabs>
          <w:tab w:val="left" w:pos="1134"/>
          <w:tab w:val="left" w:pos="1276"/>
        </w:tabs>
        <w:spacing w:line="312" w:lineRule="auto"/>
        <w:ind w:right="-1"/>
        <w:rPr>
          <w:rFonts w:ascii="Century Gothic" w:hAnsi="Century Gothic" w:cs="Arial"/>
          <w:sz w:val="20"/>
          <w:szCs w:val="20"/>
        </w:rPr>
      </w:pPr>
      <w:bookmarkStart w:id="1" w:name="_Hlk161043488"/>
      <w:r w:rsidRPr="00BB555E">
        <w:rPr>
          <w:rFonts w:ascii="Century Gothic" w:hAnsi="Century Gothic" w:cs="Arial"/>
          <w:sz w:val="20"/>
          <w:szCs w:val="20"/>
        </w:rPr>
        <w:t xml:space="preserve">Índice de Liquidez Corrente - ILC ≥ 1,0: AC ILC = -------, onde PC AC = Ativo Circulante; PC = Passivo Circulante. </w:t>
      </w:r>
    </w:p>
    <w:p w14:paraId="2BBE0204" w14:textId="77777777" w:rsidR="00957FC4" w:rsidRPr="00BB555E" w:rsidRDefault="00957FC4" w:rsidP="00DD0A82">
      <w:pPr>
        <w:pStyle w:val="PargrafodaLista"/>
        <w:numPr>
          <w:ilvl w:val="0"/>
          <w:numId w:val="20"/>
        </w:numPr>
        <w:tabs>
          <w:tab w:val="left" w:pos="1134"/>
          <w:tab w:val="left" w:pos="1276"/>
        </w:tabs>
        <w:spacing w:line="312" w:lineRule="auto"/>
        <w:ind w:right="-1"/>
        <w:rPr>
          <w:rFonts w:ascii="Century Gothic" w:hAnsi="Century Gothic" w:cs="Arial"/>
          <w:sz w:val="20"/>
          <w:szCs w:val="20"/>
        </w:rPr>
      </w:pPr>
      <w:r w:rsidRPr="00BB555E">
        <w:rPr>
          <w:rFonts w:ascii="Century Gothic" w:hAnsi="Century Gothic" w:cs="Arial"/>
          <w:sz w:val="20"/>
          <w:szCs w:val="20"/>
        </w:rPr>
        <w:t xml:space="preserve">Índice de Liquidez Geral – ILG ≥ 1,0: AC + RLP ILG = ------------, onde PC + ELP AC = Ativo Circulante; RLP = Realizável a Longo Prazo; PC = Passivo Circulante; ELP = Exigível a Longo Prazo. </w:t>
      </w:r>
    </w:p>
    <w:p w14:paraId="3360164A" w14:textId="77777777" w:rsidR="00957FC4" w:rsidRPr="00BB555E" w:rsidRDefault="00957FC4" w:rsidP="00DD0A82">
      <w:pPr>
        <w:pStyle w:val="PargrafodaLista"/>
        <w:numPr>
          <w:ilvl w:val="0"/>
          <w:numId w:val="20"/>
        </w:numPr>
        <w:tabs>
          <w:tab w:val="left" w:pos="1134"/>
          <w:tab w:val="left" w:pos="1276"/>
        </w:tabs>
        <w:spacing w:line="312" w:lineRule="auto"/>
        <w:ind w:right="-1"/>
        <w:rPr>
          <w:rFonts w:ascii="Century Gothic" w:hAnsi="Century Gothic" w:cs="Arial"/>
          <w:sz w:val="20"/>
          <w:szCs w:val="20"/>
        </w:rPr>
      </w:pPr>
      <w:r w:rsidRPr="00BB555E">
        <w:rPr>
          <w:rFonts w:ascii="Century Gothic" w:hAnsi="Century Gothic" w:cs="Arial"/>
          <w:sz w:val="20"/>
          <w:szCs w:val="20"/>
        </w:rPr>
        <w:t xml:space="preserve">Solvência Geral ≥ 1,0: AT SG = ----------------, onde PC + ELP SG = Solvência Geral PC = Passivo Circulante; ELP = Exigível a Longo Prazo. AT = Ativo Total. </w:t>
      </w:r>
    </w:p>
    <w:p w14:paraId="0843EFA0" w14:textId="77777777" w:rsidR="00957FC4" w:rsidRPr="00BB555E" w:rsidRDefault="00957FC4" w:rsidP="00DD0A82">
      <w:pPr>
        <w:spacing w:after="0" w:line="312" w:lineRule="auto"/>
        <w:ind w:right="-1"/>
        <w:jc w:val="both"/>
        <w:rPr>
          <w:rFonts w:ascii="Century Gothic" w:hAnsi="Century Gothic" w:cs="Arial"/>
          <w:sz w:val="20"/>
          <w:szCs w:val="20"/>
        </w:rPr>
      </w:pPr>
    </w:p>
    <w:bookmarkEnd w:id="1"/>
    <w:p w14:paraId="314C7F5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4.16. A(s) licitante(s) que apresentar(em) resultado inferior ou igual a 1 (um), em qualquer dos índices citados no subitem anterior, quando de sua habilitação, DEVERÁ(ÃO) comprovar(em), considerados os riscos para a Administração, e, a critério da autoridade competente, o capital social ou patrimônio líquido igual ou superior a 10 % (dez por certo) do valor estimado da contratação. </w:t>
      </w:r>
    </w:p>
    <w:p w14:paraId="5EBD87D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4.17. Esta exigência justifica-se em razão de resguardar a Administração Pública de contratar empresas aventureiras, que não possuem condições financeiras para honrar com as obrigações contratadas, restando prejudicada a execução do contrato e sua conclusão. Desse modo, a exigência dos índices mostra-se extremamente relevante, quando se avalia a capacidade econômico-financeira da empresa em suportar eventuais atrasos no pagamento, bem como realizar uma execução contratual eficiente e satisfatória. </w:t>
      </w:r>
    </w:p>
    <w:p w14:paraId="0069F4AA" w14:textId="77777777" w:rsidR="00957FC4" w:rsidRPr="00BB555E" w:rsidRDefault="00957FC4" w:rsidP="00DD0A82">
      <w:pPr>
        <w:spacing w:after="0" w:line="312" w:lineRule="auto"/>
        <w:ind w:right="-1"/>
        <w:jc w:val="both"/>
        <w:rPr>
          <w:rFonts w:ascii="Century Gothic" w:hAnsi="Century Gothic" w:cs="Arial"/>
          <w:sz w:val="20"/>
          <w:szCs w:val="20"/>
        </w:rPr>
      </w:pPr>
    </w:p>
    <w:p w14:paraId="7BDBC458"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5. CRITÉRIOS DE ACEITABILIDADE DA PROPOSTA</w:t>
      </w:r>
    </w:p>
    <w:p w14:paraId="390852B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5.1. A proposta de preços, que compreende a descrição do material ou serviço ofertado pelo licitante, preço unitário e preço total, deverá ser compatível com as especificações constantes do Projeto Básico e seus anexos, bem como atender as seguintes exigências:</w:t>
      </w:r>
    </w:p>
    <w:p w14:paraId="0F5A0A2E" w14:textId="3AC14C8E"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5.1.1. Descrição do material ou serviço com observação às especificações constantes das composições de preços unitários da </w:t>
      </w:r>
      <w:r w:rsidR="00CF62B7" w:rsidRPr="00BB555E">
        <w:rPr>
          <w:rFonts w:ascii="Century Gothic" w:hAnsi="Century Gothic" w:cs="Arial"/>
          <w:sz w:val="20"/>
          <w:szCs w:val="20"/>
        </w:rPr>
        <w:t>SINAPI e SETOP</w:t>
      </w:r>
      <w:r w:rsidRPr="00BB555E">
        <w:rPr>
          <w:rFonts w:ascii="Century Gothic" w:hAnsi="Century Gothic" w:cs="Arial"/>
          <w:sz w:val="20"/>
          <w:szCs w:val="20"/>
        </w:rPr>
        <w:t xml:space="preserve"> – </w:t>
      </w:r>
      <w:r w:rsidR="007405F6" w:rsidRPr="00BB555E">
        <w:rPr>
          <w:rFonts w:ascii="Century Gothic" w:hAnsi="Century Gothic" w:cs="Arial"/>
          <w:sz w:val="20"/>
          <w:szCs w:val="20"/>
        </w:rPr>
        <w:t>não</w:t>
      </w:r>
      <w:r w:rsidRPr="00BB555E">
        <w:rPr>
          <w:rFonts w:ascii="Century Gothic" w:hAnsi="Century Gothic" w:cs="Arial"/>
          <w:sz w:val="20"/>
          <w:szCs w:val="20"/>
        </w:rPr>
        <w:t xml:space="preserve"> desoneração, para cada tipo de serviço;</w:t>
      </w:r>
    </w:p>
    <w:p w14:paraId="0C453612" w14:textId="0A2EDB66"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5.1.2. O licitante não poderá cotar e colocar preços superiores aos estabelecidos pelas tabelas </w:t>
      </w:r>
      <w:r w:rsidR="00CF62B7" w:rsidRPr="00BB555E">
        <w:rPr>
          <w:rFonts w:ascii="Century Gothic" w:hAnsi="Century Gothic" w:cs="Arial"/>
          <w:sz w:val="20"/>
          <w:szCs w:val="20"/>
        </w:rPr>
        <w:t>SINAPI e SETOP</w:t>
      </w:r>
      <w:r w:rsidRPr="00BB555E">
        <w:rPr>
          <w:rFonts w:ascii="Century Gothic" w:hAnsi="Century Gothic" w:cs="Arial"/>
          <w:sz w:val="20"/>
          <w:szCs w:val="20"/>
        </w:rPr>
        <w:t xml:space="preserve">, sejam eles no preço dos insumos ou no valor total do serviço. Não serão permitidas alterações nas quantidades ou exclusões dos itens constantes das composições de custos unitários; </w:t>
      </w:r>
    </w:p>
    <w:p w14:paraId="5637FC39" w14:textId="6EDB4CF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5.1.3. Serão exigidas todas as composições de custos unitários. O licitante fica obrigado a seguir os parâmetros de composição da </w:t>
      </w:r>
      <w:r w:rsidR="00CF62B7" w:rsidRPr="00BB555E">
        <w:rPr>
          <w:rFonts w:ascii="Century Gothic" w:hAnsi="Century Gothic" w:cs="Arial"/>
          <w:sz w:val="20"/>
          <w:szCs w:val="20"/>
        </w:rPr>
        <w:t>SINAPI e SETOP</w:t>
      </w:r>
      <w:r w:rsidRPr="00BB555E">
        <w:rPr>
          <w:rFonts w:ascii="Century Gothic" w:hAnsi="Century Gothic" w:cs="Arial"/>
          <w:sz w:val="20"/>
          <w:szCs w:val="20"/>
        </w:rPr>
        <w:t xml:space="preserve">; </w:t>
      </w:r>
    </w:p>
    <w:p w14:paraId="3CD3EC9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5.1.4.</w:t>
      </w:r>
      <w:r w:rsidRPr="00BB555E">
        <w:rPr>
          <w:rFonts w:ascii="Century Gothic" w:hAnsi="Century Gothic" w:cs="Arial"/>
          <w:sz w:val="20"/>
          <w:szCs w:val="20"/>
        </w:rPr>
        <w:tab/>
        <w:t xml:space="preserve">O licitante deverá apresentar demonstrativo detalhado da composição do percentual adotado para o item “BONIFICAÇÃO E DESPESAS INDIRETAS – BDI”, inclusive com relação às parcelas que o compõe a alíquota do ISSQN aplicável esteja devidamente identificada; </w:t>
      </w:r>
    </w:p>
    <w:p w14:paraId="2927A36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5.1.5. Os tributos IRPJ e CSLL não deverão integrar o cálculo do BDI, nem tampouco a planilha de custo direto, por se constituírem em tributos de natureza direta e </w:t>
      </w:r>
      <w:proofErr w:type="spellStart"/>
      <w:r w:rsidRPr="00BB555E">
        <w:rPr>
          <w:rFonts w:ascii="Century Gothic" w:hAnsi="Century Gothic" w:cs="Arial"/>
          <w:sz w:val="20"/>
          <w:szCs w:val="20"/>
        </w:rPr>
        <w:t>personalística</w:t>
      </w:r>
      <w:proofErr w:type="spellEnd"/>
      <w:r w:rsidRPr="00BB555E">
        <w:rPr>
          <w:rFonts w:ascii="Century Gothic" w:hAnsi="Century Gothic" w:cs="Arial"/>
          <w:sz w:val="20"/>
          <w:szCs w:val="20"/>
        </w:rPr>
        <w:t xml:space="preserve">, que oneram pessoalmente o contratado, não devendo ser repassado ao Contratante; </w:t>
      </w:r>
    </w:p>
    <w:p w14:paraId="70B3DA9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5.1.6.</w:t>
      </w:r>
      <w:r w:rsidRPr="00BB555E">
        <w:rPr>
          <w:rFonts w:ascii="Century Gothic" w:hAnsi="Century Gothic" w:cs="Arial"/>
          <w:sz w:val="20"/>
          <w:szCs w:val="20"/>
        </w:rPr>
        <w:tab/>
        <w:t xml:space="preserve">O prazo de validade da proposta deve ser de 60 (sessenta) dias, a contar da data de sua assinatura da proposta; </w:t>
      </w:r>
    </w:p>
    <w:p w14:paraId="3ED5B397" w14:textId="4A83A0BB"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5.2. A licitante vencedora deverá obrigatoriamente enviar as composições dos Preços Unitários dos serviços para todos os itens de serviços constantes na Planilha Orçamentária em até 3 (três) dias após a realização do certame. A documentação deverá ser encaminhada de forma física ou via e-mail para a Secretaria de Infraestrutura e Transportes, com cópia para o Setor de Licitações (</w:t>
      </w:r>
      <w:r w:rsidR="003C1DD1" w:rsidRPr="00BB555E">
        <w:rPr>
          <w:rFonts w:ascii="Century Gothic" w:hAnsi="Century Gothic" w:cs="Arial"/>
          <w:sz w:val="20"/>
          <w:szCs w:val="20"/>
        </w:rPr>
        <w:t>licitacao@santohipolito.mg.gov.br</w:t>
      </w:r>
      <w:r w:rsidRPr="00BB555E">
        <w:rPr>
          <w:rFonts w:ascii="Century Gothic" w:hAnsi="Century Gothic" w:cs="Arial"/>
          <w:sz w:val="20"/>
          <w:szCs w:val="20"/>
        </w:rPr>
        <w:t>).</w:t>
      </w:r>
    </w:p>
    <w:p w14:paraId="27576E84" w14:textId="77777777" w:rsidR="00957FC4" w:rsidRPr="00BB555E" w:rsidRDefault="00957FC4" w:rsidP="00DD0A82">
      <w:pPr>
        <w:spacing w:after="0" w:line="312" w:lineRule="auto"/>
        <w:ind w:right="-1"/>
        <w:jc w:val="both"/>
        <w:rPr>
          <w:rFonts w:ascii="Century Gothic" w:hAnsi="Century Gothic" w:cs="Arial"/>
          <w:b/>
          <w:sz w:val="20"/>
          <w:szCs w:val="20"/>
        </w:rPr>
      </w:pPr>
    </w:p>
    <w:p w14:paraId="60377C71"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6. CRITÉRIOS DE ACEITABILIDADE DO OBJETO</w:t>
      </w:r>
    </w:p>
    <w:p w14:paraId="4BADE79F" w14:textId="3B12DCB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6.1. </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não aceitará ou receberá qualquer serviço com atraso sem justificativa plausível, defeitos ou imperfeições, em desacordo com as especificações e condições constantes deste Projeto Básico ou em desconformidade com as normas legais ou técnicas pertinentes ao objeto, cabendo à Contratada efetuar os reparos necessários em prazo a ser determinado, sem direito a indenização, sob pena de aplicação de sanções previstas e/ou rescisão contratual; </w:t>
      </w:r>
    </w:p>
    <w:p w14:paraId="699BA02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6.2. Ficará a Contratada obrigada a refazer todos os trabalhos rejeitados pelo Contratante, logo após o recebimento da comunicação correspondente, correndo por sua conta exclusiva as despesas decorrentes das referidas demolições e reconstruções;</w:t>
      </w:r>
    </w:p>
    <w:p w14:paraId="125C708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6.3. Todos os materiais a serem empregados nos serviços deverão estar de acordo com as especificações técnicas contidas no projeto executivo; </w:t>
      </w:r>
    </w:p>
    <w:p w14:paraId="7F56D6B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6.4. Os serviços somente serão considerados entregues, após o término, por completo, de todos os trabalhos, inclusive a limpeza final, tendo sido efetuada a vistoria pelo Contratante; </w:t>
      </w:r>
    </w:p>
    <w:p w14:paraId="41792B16" w14:textId="50D81022" w:rsidR="00957FC4" w:rsidRPr="00BB555E" w:rsidRDefault="00957FC4" w:rsidP="00DD0A82">
      <w:pPr>
        <w:spacing w:after="0" w:line="312" w:lineRule="auto"/>
        <w:ind w:right="-1"/>
        <w:jc w:val="both"/>
        <w:rPr>
          <w:rFonts w:ascii="Century Gothic" w:hAnsi="Century Gothic" w:cs="Arial"/>
          <w:sz w:val="20"/>
          <w:szCs w:val="20"/>
        </w:rPr>
      </w:pPr>
    </w:p>
    <w:p w14:paraId="6076D2C4"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7. ESTIMATIVA DE VALOR DA CONTRATAÇÃO E DOTAÇÃO ORÇAMENTÁRIA E FINANCEIRA PARA A DESPESA</w:t>
      </w:r>
    </w:p>
    <w:p w14:paraId="498098FF" w14:textId="780307C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7.1. As planilhas orçamentárias dos serviços foram elaboradas e apresentadas </w:t>
      </w:r>
      <w:r w:rsidR="008F427C" w:rsidRPr="00BB555E">
        <w:rPr>
          <w:rFonts w:ascii="Century Gothic" w:hAnsi="Century Gothic" w:cs="Arial"/>
          <w:sz w:val="20"/>
          <w:szCs w:val="20"/>
        </w:rPr>
        <w:t>pelo engenheiro Miguel Gustavo da Silva</w:t>
      </w:r>
      <w:r w:rsidRPr="00BB555E">
        <w:rPr>
          <w:rFonts w:ascii="Century Gothic" w:hAnsi="Century Gothic" w:cs="Arial"/>
          <w:sz w:val="20"/>
          <w:szCs w:val="20"/>
        </w:rPr>
        <w:t>, tendo como base a Planilha Referencial de Preços Unitários para Obras de Edificação e Infraestrutura, com referência nas bases oficiais publicadas pelo Sistema Nacional de Pesquisa de Custos e Índices da Construção Civil – SINAPI (</w:t>
      </w:r>
      <w:r w:rsidR="00CF62B7" w:rsidRPr="00BB555E">
        <w:rPr>
          <w:rFonts w:ascii="Century Gothic" w:hAnsi="Century Gothic" w:cs="Arial"/>
          <w:sz w:val="20"/>
          <w:szCs w:val="20"/>
        </w:rPr>
        <w:t>05/2025 (N. Des.</w:t>
      </w:r>
      <w:r w:rsidRPr="00BB555E">
        <w:rPr>
          <w:rFonts w:ascii="Century Gothic" w:hAnsi="Century Gothic" w:cs="Arial"/>
          <w:sz w:val="20"/>
          <w:szCs w:val="20"/>
        </w:rPr>
        <w:t>), bem como complementadas com dados extraídos da tabela SETOP (Secretaria de Estado de Transportes e Obras Públicas de Minas Gerais);</w:t>
      </w:r>
    </w:p>
    <w:p w14:paraId="657A48C6" w14:textId="34076449"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7.2. Para a execução dos serviços de recapeamento da Rua </w:t>
      </w:r>
      <w:r w:rsidR="00A52984" w:rsidRPr="00BB555E">
        <w:rPr>
          <w:rFonts w:ascii="Century Gothic" w:hAnsi="Century Gothic" w:cs="Arial"/>
          <w:sz w:val="20"/>
          <w:szCs w:val="20"/>
        </w:rPr>
        <w:t>Corinto</w:t>
      </w:r>
      <w:r w:rsidRPr="00BB555E">
        <w:rPr>
          <w:rFonts w:ascii="Century Gothic" w:hAnsi="Century Gothic" w:cs="Arial"/>
          <w:sz w:val="20"/>
          <w:szCs w:val="20"/>
        </w:rPr>
        <w:t xml:space="preserve">, apurou-se o valor médio estimado de </w:t>
      </w:r>
      <w:r w:rsidR="00CF62B7" w:rsidRPr="00BB555E">
        <w:rPr>
          <w:rFonts w:ascii="Century Gothic" w:hAnsi="Century Gothic" w:cs="Arial"/>
          <w:sz w:val="20"/>
          <w:szCs w:val="20"/>
        </w:rPr>
        <w:t>R$ 3.124.325,97 (três milhões, cento e vinte e quatro mil, trezentos e vinte e cinco reais e noventa e sete centavos)</w:t>
      </w:r>
      <w:r w:rsidRPr="00BB555E">
        <w:rPr>
          <w:rFonts w:ascii="Century Gothic" w:hAnsi="Century Gothic" w:cs="Arial"/>
          <w:sz w:val="20"/>
          <w:szCs w:val="20"/>
        </w:rPr>
        <w:t>, conforme custos apostos na planilha orçamentaria em anexo;</w:t>
      </w:r>
    </w:p>
    <w:p w14:paraId="1F46C17A" w14:textId="77777777" w:rsidR="00957FC4" w:rsidRPr="00BB555E" w:rsidRDefault="00957FC4"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7.3. A contratação será atendida pela seguinte dotação: </w:t>
      </w:r>
    </w:p>
    <w:p w14:paraId="5BEF36CB" w14:textId="2CDDE6DD" w:rsidR="00957FC4" w:rsidRPr="00BB555E" w:rsidRDefault="00791FDB"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08.01.01.08.482.0024.3038.4.4.90.51.00</w:t>
      </w:r>
    </w:p>
    <w:p w14:paraId="57EE7A0F" w14:textId="77777777" w:rsidR="00791FDB" w:rsidRPr="00BB555E" w:rsidRDefault="00791FDB" w:rsidP="00DD0A82">
      <w:pPr>
        <w:spacing w:after="0" w:line="312" w:lineRule="auto"/>
        <w:jc w:val="both"/>
        <w:rPr>
          <w:rFonts w:ascii="Century Gothic" w:hAnsi="Century Gothic" w:cs="Arial"/>
          <w:sz w:val="20"/>
          <w:szCs w:val="20"/>
        </w:rPr>
      </w:pPr>
    </w:p>
    <w:p w14:paraId="7B4FB193" w14:textId="77777777" w:rsidR="00957FC4" w:rsidRPr="00BB555E" w:rsidRDefault="00957FC4" w:rsidP="00DD0A82">
      <w:pPr>
        <w:spacing w:after="0" w:line="312" w:lineRule="auto"/>
        <w:jc w:val="both"/>
        <w:rPr>
          <w:rFonts w:ascii="Century Gothic" w:hAnsi="Century Gothic" w:cs="Arial"/>
          <w:b/>
          <w:sz w:val="20"/>
          <w:szCs w:val="20"/>
        </w:rPr>
      </w:pPr>
      <w:r w:rsidRPr="00BB555E">
        <w:rPr>
          <w:rFonts w:ascii="Century Gothic" w:hAnsi="Century Gothic" w:cs="Arial"/>
          <w:b/>
          <w:sz w:val="20"/>
          <w:szCs w:val="20"/>
        </w:rPr>
        <w:t>8. CONDIÇÕES DE EXECUÇÃO</w:t>
      </w:r>
    </w:p>
    <w:p w14:paraId="3B5C3CC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 A Contratada deverá executar e entregar os serviços contratados no prazo máximo estabelecido pelo cronograma físico financeiro, contados da data de recebimento da Ordem de Serviço; </w:t>
      </w:r>
    </w:p>
    <w:p w14:paraId="5C94901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 Na ausência ou defeito de qualquer equipamento a Contratada tem o prazo de 24 horas para que realize a reposição, reparos ou substituição do equipamento; </w:t>
      </w:r>
    </w:p>
    <w:p w14:paraId="4A6958A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8.3. O cronograma aprovado somente poderá ser ajustado mediante justificativa aprovada pela Secretaria de Infraestrutura e Transporte;</w:t>
      </w:r>
    </w:p>
    <w:p w14:paraId="467A5695" w14:textId="67A4C423"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8.3.1. Em caso de paralisação dos serviços por motivo de condições climáticas adversas, especialmente chuvas intensas ou prolongadas que inviabilizem a aplicação de CBUQ ou comprometam a segurança da execução, a Contratada poderá solicitar a reprogramação do cronograma físico-financeiro, mediante apresentação de justificativa técnica, com registro no Diário de Obras e validação pela fiscalização d</w:t>
      </w:r>
      <w:r w:rsidR="000F6FBE"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w:t>
      </w:r>
    </w:p>
    <w:p w14:paraId="5E586526" w14:textId="1C45BEA8"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8.4. Inexistindo justificativa aceita pelo </w:t>
      </w:r>
      <w:r w:rsidR="000F6FBE" w:rsidRPr="00BB555E">
        <w:rPr>
          <w:rFonts w:ascii="Century Gothic" w:hAnsi="Century Gothic" w:cs="Arial"/>
          <w:sz w:val="20"/>
          <w:szCs w:val="20"/>
        </w:rPr>
        <w:t>Gerente Municipal de Obras e Infraestrutura</w:t>
      </w:r>
      <w:r w:rsidRPr="00BB555E">
        <w:rPr>
          <w:rFonts w:ascii="Century Gothic" w:hAnsi="Century Gothic" w:cs="Arial"/>
          <w:sz w:val="20"/>
          <w:szCs w:val="20"/>
        </w:rPr>
        <w:t>, o descumprimento de qualquer prazo determinado para concretização das etapas e atividades previstas no cronograma físico financeiro aprovado configurará inexecução contratual, podendo ensejar a retenção dos pagamentos devidos à Contratada, a imediata aplicação das penalidades estabelecidas contratualmente, a execução da garantia prestada e a rescisão do contrato;</w:t>
      </w:r>
    </w:p>
    <w:p w14:paraId="002D468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8.5. O Contratante não aceitará, sob nenhum pretexto, a transferência de qualquer responsabilidade da Contratada para outras entidades, sejam fabricantes, técnicos, subcontratados, </w:t>
      </w:r>
      <w:proofErr w:type="spellStart"/>
      <w:r w:rsidRPr="00BB555E">
        <w:rPr>
          <w:rFonts w:ascii="Century Gothic" w:hAnsi="Century Gothic" w:cs="Arial"/>
          <w:sz w:val="20"/>
          <w:szCs w:val="20"/>
        </w:rPr>
        <w:t>etc</w:t>
      </w:r>
      <w:proofErr w:type="spellEnd"/>
      <w:r w:rsidRPr="00BB555E">
        <w:rPr>
          <w:rFonts w:ascii="Century Gothic" w:hAnsi="Century Gothic" w:cs="Arial"/>
          <w:sz w:val="20"/>
          <w:szCs w:val="20"/>
        </w:rPr>
        <w:t>;</w:t>
      </w:r>
    </w:p>
    <w:p w14:paraId="63F7C68A" w14:textId="347B837A"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8.6. O Município de </w:t>
      </w:r>
      <w:r w:rsidR="00A52984" w:rsidRPr="00BB555E">
        <w:rPr>
          <w:rFonts w:ascii="Century Gothic" w:hAnsi="Century Gothic" w:cs="Arial"/>
          <w:sz w:val="20"/>
          <w:szCs w:val="20"/>
        </w:rPr>
        <w:t>Santo Hipólito</w:t>
      </w:r>
      <w:r w:rsidRPr="00BB555E">
        <w:rPr>
          <w:rFonts w:ascii="Century Gothic" w:hAnsi="Century Gothic" w:cs="Arial"/>
          <w:sz w:val="20"/>
          <w:szCs w:val="20"/>
        </w:rPr>
        <w:t>, reserva para si o direito de alterar quantitativos, sem que isso implique alteração dos preços ofertados;</w:t>
      </w:r>
    </w:p>
    <w:p w14:paraId="338894F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8.7. A execução de todos os serviços contratados obedecerá às normas técnicas aplicáveis aos projetos e a presente especificação técnica; </w:t>
      </w:r>
    </w:p>
    <w:p w14:paraId="19C8BBF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8.8. Os materiais a serem empregados e os serviços a serem executados deverão obedecer rigorosamente às normas e especificações constantes neste Projeto Básico, as normas da ABNT, dos fabricantes e às normas internacionais consagradas, na falta das normas da ABNT;</w:t>
      </w:r>
    </w:p>
    <w:p w14:paraId="44E0284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8.9. Material similar ou equivalente a ser utilizado deverá ser apresentado com antecedência ao Contratante para a competente autorização; </w:t>
      </w:r>
    </w:p>
    <w:p w14:paraId="6676306A" w14:textId="1946AE2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8.10. Os casos omissos serão definidos pelo Contratante, de maneira a manter o padrão de qualidade previsto para o objeto contratado. Nenhuma modificação poderá ser feita nas especificações sem autorização expressa do </w:t>
      </w:r>
      <w:r w:rsidR="000F6FBE" w:rsidRPr="00BB555E">
        <w:rPr>
          <w:rFonts w:ascii="Century Gothic" w:hAnsi="Century Gothic" w:cs="Arial"/>
          <w:sz w:val="20"/>
          <w:szCs w:val="20"/>
        </w:rPr>
        <w:t>Gerente Municipal de Obras e Infraestrutura</w:t>
      </w:r>
      <w:r w:rsidRPr="00BB555E">
        <w:rPr>
          <w:rFonts w:ascii="Century Gothic" w:hAnsi="Century Gothic" w:cs="Arial"/>
          <w:sz w:val="20"/>
          <w:szCs w:val="20"/>
        </w:rPr>
        <w:t xml:space="preserve">; </w:t>
      </w:r>
    </w:p>
    <w:p w14:paraId="5F2C3FA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8.11. Os representantes do Contratante e toda pessoa autorizada pelo mesmo terão livre acesso aos serviços e a todos os locais onde estejam sendo realizados trabalhos, estocados e/ou fabricados materiais e equipamentos relativos ao objeto contratado, ainda que nas dependências da Contratada;</w:t>
      </w:r>
    </w:p>
    <w:p w14:paraId="3F93C2A3" w14:textId="0CF30A4E"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8.12. A Contratada deverá providenciar Diário de Obras, onde serão registradas todas as atividades, ocorrências e demais fatos relativos aos serviços. O </w:t>
      </w:r>
      <w:r w:rsidR="00F51468" w:rsidRPr="00BB555E">
        <w:rPr>
          <w:rFonts w:ascii="Century Gothic" w:hAnsi="Century Gothic" w:cs="Arial"/>
          <w:sz w:val="20"/>
          <w:szCs w:val="20"/>
        </w:rPr>
        <w:t xml:space="preserve">Gerente do </w:t>
      </w:r>
      <w:r w:rsidR="00CC6D08"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anotará no Diário de Obras todas as ocorrências relacionadas com a execução dos serviços, determinando o que for necessário à regularização das</w:t>
      </w:r>
      <w:r w:rsidR="009E6AF9" w:rsidRPr="00BB555E">
        <w:rPr>
          <w:rFonts w:ascii="Century Gothic" w:hAnsi="Century Gothic" w:cs="Arial"/>
          <w:sz w:val="20"/>
          <w:szCs w:val="20"/>
        </w:rPr>
        <w:t xml:space="preserve"> faltas ou defeitos observados;</w:t>
      </w:r>
    </w:p>
    <w:p w14:paraId="229ECB8C" w14:textId="0A47CAD1"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8.13. Caberá ao responsável técnico da Contratada o seu preenchimento. Diariamente será dada ciência do preenchimento do Diário ao </w:t>
      </w:r>
      <w:r w:rsidR="000F6FBE" w:rsidRPr="00BB555E">
        <w:rPr>
          <w:rFonts w:ascii="Century Gothic" w:hAnsi="Century Gothic" w:cs="Arial"/>
          <w:sz w:val="20"/>
          <w:szCs w:val="20"/>
        </w:rPr>
        <w:t>Gerente Municipal de Obras e Infraestrutura</w:t>
      </w:r>
      <w:r w:rsidRPr="00BB555E">
        <w:rPr>
          <w:rFonts w:ascii="Century Gothic" w:hAnsi="Century Gothic" w:cs="Arial"/>
          <w:sz w:val="20"/>
          <w:szCs w:val="20"/>
        </w:rPr>
        <w:t>,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0F375A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8.14. Os serviços serão considerados provisoriamente entregues, após o término, por completo, de todos os trabalhos, inclusive a limpeza final, tendo sido efetuada a vistoria pelo Contratante; </w:t>
      </w:r>
    </w:p>
    <w:p w14:paraId="56F55F8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8.15. Todas as informações apresentadas nas especificações técnicas e caderno de encargos são complementares às planilhas orçamentárias e aos desenhos do Projeto Básico; </w:t>
      </w:r>
    </w:p>
    <w:p w14:paraId="1E5FCD4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8.16.</w:t>
      </w:r>
      <w:r w:rsidRPr="00BB555E">
        <w:rPr>
          <w:rFonts w:ascii="Century Gothic" w:hAnsi="Century Gothic" w:cs="Arial"/>
          <w:sz w:val="20"/>
          <w:szCs w:val="20"/>
        </w:rPr>
        <w:tab/>
        <w:t>Prevalência de dados:</w:t>
      </w:r>
    </w:p>
    <w:p w14:paraId="5C5254C9" w14:textId="77777777" w:rsidR="00957FC4" w:rsidRPr="00BB555E" w:rsidRDefault="00957FC4" w:rsidP="00DD0A82">
      <w:pPr>
        <w:tabs>
          <w:tab w:val="left" w:pos="284"/>
          <w:tab w:val="left" w:pos="567"/>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8.16.1.</w:t>
      </w:r>
      <w:r w:rsidRPr="00BB555E">
        <w:rPr>
          <w:rFonts w:ascii="Century Gothic" w:hAnsi="Century Gothic" w:cs="Arial"/>
          <w:sz w:val="20"/>
          <w:szCs w:val="20"/>
        </w:rPr>
        <w:tab/>
        <w:t xml:space="preserve">Quanto à forma e disposições: projetos e detalhes sobre especificações; </w:t>
      </w:r>
    </w:p>
    <w:p w14:paraId="5D8B8DDE" w14:textId="77777777" w:rsidR="00957FC4" w:rsidRPr="00BB555E" w:rsidRDefault="00957FC4" w:rsidP="00DD0A82">
      <w:pPr>
        <w:tabs>
          <w:tab w:val="left" w:pos="284"/>
          <w:tab w:val="left" w:pos="567"/>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8.16.2.</w:t>
      </w:r>
      <w:r w:rsidRPr="00BB555E">
        <w:rPr>
          <w:rFonts w:ascii="Century Gothic" w:hAnsi="Century Gothic" w:cs="Arial"/>
          <w:sz w:val="20"/>
          <w:szCs w:val="20"/>
        </w:rPr>
        <w:tab/>
        <w:t xml:space="preserve">Quanto à denominação e métodos: especificações sobre projeto; </w:t>
      </w:r>
    </w:p>
    <w:p w14:paraId="4DCE583C" w14:textId="77777777" w:rsidR="00957FC4" w:rsidRPr="00BB555E" w:rsidRDefault="00957FC4" w:rsidP="00DD0A82">
      <w:pPr>
        <w:tabs>
          <w:tab w:val="left" w:pos="284"/>
          <w:tab w:val="left" w:pos="567"/>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8.16.3.</w:t>
      </w:r>
      <w:r w:rsidRPr="00BB555E">
        <w:rPr>
          <w:rFonts w:ascii="Century Gothic" w:hAnsi="Century Gothic" w:cs="Arial"/>
          <w:sz w:val="20"/>
          <w:szCs w:val="20"/>
        </w:rPr>
        <w:tab/>
        <w:t xml:space="preserve">Projeto e especificações sobre planilha e orçamento; </w:t>
      </w:r>
    </w:p>
    <w:p w14:paraId="001BE6C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8.17. A planilha de quantitativos e preços unitários está anexa ao Projeto Básico e apresenta todos os serviços e quantitativos a serem executados pela Contratada; </w:t>
      </w:r>
    </w:p>
    <w:p w14:paraId="4971A9E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8.18. Em caso de ambiguidade ou incompatibilidade de dados, durante o certame licitatório, o licitante poderá solicitar esclarecimentos ao Agente de Contratação ou, se após a contratação, a Secretaria de Infraestrutura e Transportes deverá ser consultada; </w:t>
      </w:r>
    </w:p>
    <w:p w14:paraId="2890BB1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8.19. Os projetos, detalhes e especificações do presente Projeto Básico conterão as informações necessárias à boa execução dos serviços e confecção da proposta; </w:t>
      </w:r>
    </w:p>
    <w:p w14:paraId="53657ED3" w14:textId="34D1BA9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8.20. O Município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poderá introduzir, durante a execução do Contrato, alterações para melhor adequação técnica aos seus objetivos, nos projetos e especificações, nos termos da Lei;</w:t>
      </w:r>
    </w:p>
    <w:p w14:paraId="77BF43F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8.21. Todas as ocorrências relativas à execução dos serviços, tais como serviços em execução, estado do tempo, reclamações, notificações, paralisações, acidentes, decisões, observações e outras, serão registradas, dentro de 24 (vinte e quatro) horas, no Diário de Obras; </w:t>
      </w:r>
    </w:p>
    <w:p w14:paraId="7F9F1000" w14:textId="69FAAD4A"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8.22. </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juntamente com o RT do Município, verificará a qualidade do material colocado nos serviços pela Contratada, notificando-a a retirar todo aquele que for de qualidade inferior à especificada, no prazo máximo de 72 (setenta e duas) horas; </w:t>
      </w:r>
    </w:p>
    <w:p w14:paraId="1435D5E6" w14:textId="5E330B4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8.23. Os materiais de construção colocados na obra pela Contratada ficarão sob sua guarda e inteira responsabilidade, não sendo permitida sua retirada da área dos serviços, senão em casos especiais e mediante autorização escrita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w:t>
      </w:r>
    </w:p>
    <w:p w14:paraId="705BA2C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8.24. A administração dos serviços cuidará para que a descarga, transporte horizontal e vertical dos materiais se faça com regularidade, desimpedindo o passeio público; </w:t>
      </w:r>
    </w:p>
    <w:p w14:paraId="0681B94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8.25. As multas e tarifas provenientes de autuações por órgãos públicos quanto ao depósito de materiais e equipamentos no passeio e via pública serão de ônus da Contratada; </w:t>
      </w:r>
    </w:p>
    <w:p w14:paraId="39AD261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8.26. A Contratada será obrigada a demolir ou a refazer, conforme o caso, qualquer porção de serviços contratados que, a juízo comprovado do Setor de Engenharia, não estiver de acordo com o contrato, sem que isso interfira no prazo de execução dos serviços estabelecidos neste Projeto Básico;</w:t>
      </w:r>
    </w:p>
    <w:p w14:paraId="429A352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8.27. A Contratada deverá locar os elementos construtivos com todo o rigor, sendo responsável por qualquer desvio de alinhamento, prumo ou nível; </w:t>
      </w:r>
    </w:p>
    <w:p w14:paraId="30F56D3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8.28. A ocorrência de erro na locação do serviço projetado implicará para a Contratada a obrigação de proceder, por sua conta e nos prazos estipulados, às modificações, demolições e reposições que se tornarem necessárias, a juízo da Secretaria de Infraestrutura e Transportes, ficando, além disso, sujeito às sanções, multas e penalidades aplicáveis, não podendo utilizar deste argumento para postergar o cronograma físico-financeiro aprovado; </w:t>
      </w:r>
    </w:p>
    <w:p w14:paraId="526A8C60" w14:textId="303A956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8.29. Deverão ser observadas rigorosa obediência a todas as particularidades dos projetos fornecidos pela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suas especificações e detalhes, a fim de que haja perfeita concordância na execução dos serviços; </w:t>
      </w:r>
    </w:p>
    <w:p w14:paraId="5C9812B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8.30. O prazo de garantia dos serviços deverá ser de, no mínimo, 5 (cinco) anos, a contar da data de recebimento definitivo; </w:t>
      </w:r>
    </w:p>
    <w:p w14:paraId="5113007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8.31. O prazo de garantia de equipamentos serão os estabelecidos pelo fabricante, a contar do recebimento definitivo da instalação. A garantia incluirá mão de obra e substituição de peças ou materiais, desde que não fique caracterizado o uso inadequado por parte do usuário (quando houver); </w:t>
      </w:r>
    </w:p>
    <w:p w14:paraId="6106F84D" w14:textId="4CCF5D99"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8.32. Ao considerar concluídos os serviços, a Contratada solicitará </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em até 15 (quinze) dias, que proceda a vistoria para fins de recebimento provisório dos serviços. O recebimento dar-se-á pelo Contratante, através de vistoria conjunta realizada pelo engenheiro civil ou técnico responsável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w:t>
      </w:r>
    </w:p>
    <w:p w14:paraId="63709EF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8.33. No Termo de Recebimento provisório serão registradas eventuais pendências constatadas na vistoria realizada em conjunto pelas partes contratantes, desde que aquelas não impeçam a sua utilização imediata; </w:t>
      </w:r>
    </w:p>
    <w:p w14:paraId="728ECF94" w14:textId="0E2287C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8.34. Caso as eventuais pendências impeçam a utilização imediata e plena dos serviços executados, o Termo de Recebimento Provisório só será firmado após a solução completa e definitiva dos problemas, dentro do prazo estabelecido pel</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w:t>
      </w:r>
    </w:p>
    <w:p w14:paraId="6BBE51E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8.35. Decorridos o prazo de 90 (noventa) dias após a assinatura do Termo de Recebimento Provisório, desde que não haja qualquer defeito, falha ou imperfeição nos serviços executados, será firmado o Termo de Recebimento Definitivo dos serviços, objeto deste Projeto Básico; </w:t>
      </w:r>
    </w:p>
    <w:p w14:paraId="7F5915E8" w14:textId="22FA8C3C"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8.36. As medições dos serviços serão conforme o cronograma físico-financeiro. Somente será medido o serviço executado, observadas as respectivas especificações e preços de planilha e o</w:t>
      </w:r>
      <w:r w:rsidR="00E46F21" w:rsidRPr="00BB555E">
        <w:rPr>
          <w:rFonts w:ascii="Century Gothic" w:hAnsi="Century Gothic" w:cs="Arial"/>
          <w:sz w:val="20"/>
          <w:szCs w:val="20"/>
        </w:rPr>
        <w:t xml:space="preserve"> cronograma físico-financeiro;</w:t>
      </w:r>
    </w:p>
    <w:p w14:paraId="17AA636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8.37. A Contratada deverá, ainda, responsabilizar-se por todas as providências e obrigações estabelecidas na legislação específica de acidentes do trabalho, quando forem vítimas seus empregados no desempenho dos serviços contratados, ou com estes conexos.</w:t>
      </w:r>
    </w:p>
    <w:p w14:paraId="7EB39B69" w14:textId="77777777" w:rsidR="00957FC4" w:rsidRPr="00BB555E" w:rsidRDefault="00957FC4" w:rsidP="00DD0A82">
      <w:pPr>
        <w:spacing w:after="0" w:line="312" w:lineRule="auto"/>
        <w:ind w:right="-1"/>
        <w:jc w:val="both"/>
        <w:rPr>
          <w:rFonts w:ascii="Century Gothic" w:hAnsi="Century Gothic" w:cs="Arial"/>
          <w:b/>
          <w:sz w:val="20"/>
          <w:szCs w:val="20"/>
        </w:rPr>
      </w:pPr>
    </w:p>
    <w:p w14:paraId="4B5E122A"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9. OBRIGAÇÕES DA CONTRATADA</w:t>
      </w:r>
    </w:p>
    <w:p w14:paraId="72EBBB6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 Executar os serviços do objeto deste contrato nas condições estabelecidas, respeitando os prazos fixados no cronograma físico-financeiro; </w:t>
      </w:r>
    </w:p>
    <w:p w14:paraId="58808E8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 Realizar todos os serviços necessários à perfeita execução do objeto contratado, mesmo que não tenham sido cotados serviços envolvidos na consecução dos itens discriminados na planilha;</w:t>
      </w:r>
    </w:p>
    <w:p w14:paraId="56E952B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 Apresenta como responsável técnico um engenheiro civil ou um arquiteto, providenciando as devidas Anotações de Responsabilidade Técnica (ART) junto ao CREA/MG ou CAU;</w:t>
      </w:r>
    </w:p>
    <w:p w14:paraId="5017501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9.4. Acompanhar a execução dos serviços da seguinte forma, podendo apenas um profissional reunir as três funções: </w:t>
      </w:r>
    </w:p>
    <w:p w14:paraId="29681D6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9.4.1.</w:t>
      </w:r>
      <w:r w:rsidRPr="00BB555E">
        <w:rPr>
          <w:rFonts w:ascii="Century Gothic" w:hAnsi="Century Gothic" w:cs="Arial"/>
          <w:sz w:val="20"/>
          <w:szCs w:val="20"/>
        </w:rPr>
        <w:tab/>
        <w:t>01 (um) engenheiro civil/arquiteto, com experiência profissional comprovada em supervisão de serviços de natureza compatível com o objeto licitado, devidamente registrada no CREA/CAU;</w:t>
      </w:r>
    </w:p>
    <w:p w14:paraId="1A3CE837" w14:textId="4FBAF4EE"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9.4.2.</w:t>
      </w:r>
      <w:r w:rsidRPr="00BB555E">
        <w:rPr>
          <w:rFonts w:ascii="Century Gothic" w:hAnsi="Century Gothic" w:cs="Arial"/>
          <w:sz w:val="20"/>
          <w:szCs w:val="20"/>
        </w:rPr>
        <w:tab/>
        <w:t xml:space="preserve">01 (um) profissional detentor da Certidão de Acervo Técnico ou indicado no Atestado de Capacidade Técnica apresentados para habilitação, admitindo-se a substituição por profissional de experiência equivalente ou superior, desde que aprovada pela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w:t>
      </w:r>
    </w:p>
    <w:p w14:paraId="2DA539C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9.4.3.</w:t>
      </w:r>
      <w:r w:rsidRPr="00BB555E">
        <w:rPr>
          <w:rFonts w:ascii="Century Gothic" w:hAnsi="Century Gothic" w:cs="Arial"/>
          <w:sz w:val="20"/>
          <w:szCs w:val="20"/>
        </w:rPr>
        <w:tab/>
        <w:t xml:space="preserve">01 (um) responsável técnico indicado na ART; </w:t>
      </w:r>
    </w:p>
    <w:p w14:paraId="36A58EA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9.5. Manter um encarregado, em tempo integral, durante o período de execução dos serviços, com experiência em trabalhos de natureza compatível com o objeto licitado; </w:t>
      </w:r>
    </w:p>
    <w:p w14:paraId="085EB24E" w14:textId="3BA2F9D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9.6. Indicar, imediatamente à assinatura do Contrato e sempre que ocorrer alteração, um Preposto com plenos poderes para representá-la, administrativa ou judicialmente, assim como decidir acerca de questões relativas aos serviços, e atender aos chamados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principalmente em situações de urgência, inclusive nos finais de semana e feriados, por meio de telefonia móvel ou outro meio igualmente eficaz; </w:t>
      </w:r>
    </w:p>
    <w:p w14:paraId="33EB03B3" w14:textId="5DAAC7B5"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9.7. </w:t>
      </w:r>
      <w:proofErr w:type="spellStart"/>
      <w:r w:rsidRPr="00BB555E">
        <w:rPr>
          <w:rFonts w:ascii="Century Gothic" w:hAnsi="Century Gothic" w:cs="Arial"/>
          <w:sz w:val="20"/>
          <w:szCs w:val="20"/>
        </w:rPr>
        <w:t>Fornecer</w:t>
      </w:r>
      <w:proofErr w:type="spellEnd"/>
      <w:r w:rsidRPr="00BB555E">
        <w:rPr>
          <w:rFonts w:ascii="Century Gothic" w:hAnsi="Century Gothic" w:cs="Arial"/>
          <w:sz w:val="20"/>
          <w:szCs w:val="20"/>
        </w:rPr>
        <w:t xml:space="preserve"> números telefônicos ou outros meios igualmente eficazes, para contato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com o Preposto, ainda que fora do horário normal de expediente, sem que isto gere qualquer custo adicional; </w:t>
      </w:r>
    </w:p>
    <w:p w14:paraId="59F9A7B1" w14:textId="7972B68C"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9.8. Supervisionar os serviços realizados por sua equipe de trabalho, por meio de um engenheiro civil, se inteirando das condições de execução do serviço e promovendo as alterações necessárias, sempre com o acompanhamento de algum servidor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w:t>
      </w:r>
    </w:p>
    <w:p w14:paraId="59A31DF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9.9. Fornecer todos os materiais, ferramentas e equipamentos necessários à realização dos serviços, conforme especificações constantes do Projeto Básico; </w:t>
      </w:r>
    </w:p>
    <w:p w14:paraId="61C0B54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9.10. </w:t>
      </w:r>
      <w:proofErr w:type="spellStart"/>
      <w:r w:rsidRPr="00BB555E">
        <w:rPr>
          <w:rFonts w:ascii="Century Gothic" w:hAnsi="Century Gothic" w:cs="Arial"/>
          <w:sz w:val="20"/>
          <w:szCs w:val="20"/>
        </w:rPr>
        <w:t>Fornecer</w:t>
      </w:r>
      <w:proofErr w:type="spellEnd"/>
      <w:r w:rsidRPr="00BB555E">
        <w:rPr>
          <w:rFonts w:ascii="Century Gothic" w:hAnsi="Century Gothic" w:cs="Arial"/>
          <w:sz w:val="20"/>
          <w:szCs w:val="20"/>
        </w:rPr>
        <w:t xml:space="preserve"> toda mão de obra necessária à fiel e perfeita execução dos serviços, bem como os encargos previdenciários, trabalhistas e outros de qualquer natureza decorrentes da execução do Contrato; </w:t>
      </w:r>
    </w:p>
    <w:p w14:paraId="38F7B2B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9.11. Fornecer todos os equipamentos de proteção individual (EPI) para os seus empregados e equipamentos de proteção coletiva (EPC) necessários, de acordo com as normas da ABNT; </w:t>
      </w:r>
    </w:p>
    <w:p w14:paraId="118F3633" w14:textId="0523D8E8"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9.12. Reparar, corrigir, remover, substituir ou refazer, às suas expensas, no todo ou em parte, os trabalhos nos quais forem detectados defeitos, vícios ou incorreções resultantes da prestação dos serviços, imediatamente ou no prazo estabelecido, sem qualquer custo adicional 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w:t>
      </w:r>
    </w:p>
    <w:p w14:paraId="3E1F0CB5" w14:textId="2D8F4415"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9.13. Providenciar, imediatamente, a correção das deficiências apontadas pela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com respeito à execução do objeto; </w:t>
      </w:r>
    </w:p>
    <w:p w14:paraId="48374ED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9.14. Entregar os serviços objeto do Contrato dentro das condições estabelecidas e respeitando os prazos fixados; </w:t>
      </w:r>
    </w:p>
    <w:p w14:paraId="0CD8C58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9.15. Executar o Contrato responsabilizando-se pela perfeição técnica dos serviços prestados; </w:t>
      </w:r>
    </w:p>
    <w:p w14:paraId="731EBF0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9.16. Responsabilizar-se pela qualidade dos produtos, substituindo, imediatamente, aqueles que apresentarem qualquer tipo de vício ou imperfeição, ou não se adequarem às especificações constantes deste Termo, sob pena de aplicação das sanções cabíveis, inclusive rescisão contratual; </w:t>
      </w:r>
    </w:p>
    <w:p w14:paraId="7D94755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9.17. Transportar os seus empregados, materiais, equipamentos, ferramentas e utensílios, às suas expensas, até o local dos trabalhos; </w:t>
      </w:r>
    </w:p>
    <w:p w14:paraId="4365A0BB" w14:textId="77777777" w:rsidR="00957FC4" w:rsidRPr="00BB555E" w:rsidRDefault="00957FC4" w:rsidP="00DD0A82">
      <w:pPr>
        <w:spacing w:after="0" w:line="312" w:lineRule="auto"/>
        <w:ind w:right="-1"/>
        <w:jc w:val="both"/>
        <w:rPr>
          <w:rFonts w:ascii="Century Gothic" w:hAnsi="Century Gothic" w:cs="Arial"/>
          <w:sz w:val="20"/>
          <w:szCs w:val="20"/>
          <w:u w:val="single"/>
        </w:rPr>
      </w:pPr>
      <w:r w:rsidRPr="00BB555E">
        <w:rPr>
          <w:rFonts w:ascii="Century Gothic" w:hAnsi="Century Gothic" w:cs="Arial"/>
          <w:b/>
          <w:sz w:val="20"/>
          <w:szCs w:val="20"/>
          <w:u w:val="single"/>
        </w:rPr>
        <w:t xml:space="preserve">9.18. Encaminhar ao Setor de Engenharia do Município, no prazo de 10 (dez) dias úteis, a contar da assinatura do Contrato, os documentos comprobatórios do registro do contrato de </w:t>
      </w:r>
      <w:r w:rsidRPr="00BB555E">
        <w:rPr>
          <w:rFonts w:ascii="Century Gothic" w:hAnsi="Century Gothic" w:cs="Arial"/>
          <w:b/>
          <w:sz w:val="20"/>
          <w:szCs w:val="20"/>
          <w:u w:val="single"/>
        </w:rPr>
        <w:lastRenderedPageBreak/>
        <w:t>execução da obra, bem como as anotações das responsabilidades técnicas de execução no CREA/CAU – MG</w:t>
      </w:r>
      <w:r w:rsidRPr="00BB555E">
        <w:rPr>
          <w:rFonts w:ascii="Century Gothic" w:hAnsi="Century Gothic" w:cs="Arial"/>
          <w:sz w:val="20"/>
          <w:szCs w:val="20"/>
          <w:u w:val="single"/>
        </w:rPr>
        <w:t>;</w:t>
      </w:r>
    </w:p>
    <w:p w14:paraId="2CD40CF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9.19. Utilizar, na execução dos serviços, somente profissionais qualificados, treinados e capacitados, observado o perfil básico exigido neste Projeto Básico; </w:t>
      </w:r>
    </w:p>
    <w:p w14:paraId="5E0209D7" w14:textId="14EC261E"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9.20. Cumprir os prazos previstos no Contrato ou outros que venham a ser fixados pela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w:t>
      </w:r>
    </w:p>
    <w:p w14:paraId="0F405A18" w14:textId="5477AAD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9.21. Manter o local dos serviços sempre limpo e desembaraçado, durante todo o decorrer dos serviços, providenciando, constantemente, a remoção dos entulhos e materiais excedentes que deverão ser acondicionados em caçambas, em local indicado pel</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w:t>
      </w:r>
    </w:p>
    <w:p w14:paraId="32CD0E28" w14:textId="1C2A40F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9.22.</w:t>
      </w:r>
      <w:r w:rsidRPr="00BB555E">
        <w:rPr>
          <w:rFonts w:ascii="Century Gothic" w:hAnsi="Century Gothic" w:cs="Arial"/>
          <w:sz w:val="20"/>
          <w:szCs w:val="20"/>
        </w:rPr>
        <w:tab/>
        <w:t xml:space="preserve">Dirimir qualquer dúvida e prestar esclarecimentos acerca da execução do Contrato, durante toda a sua vigência, a pedido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w:t>
      </w:r>
    </w:p>
    <w:p w14:paraId="7FA4DA49" w14:textId="1C1331C0"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9.23.</w:t>
      </w:r>
      <w:r w:rsidRPr="00BB555E">
        <w:rPr>
          <w:rFonts w:ascii="Century Gothic" w:hAnsi="Century Gothic" w:cs="Arial"/>
          <w:sz w:val="20"/>
          <w:szCs w:val="20"/>
        </w:rPr>
        <w:tab/>
        <w:t>Assegurar e facilitar o acompanhamento pela equipe d</w:t>
      </w:r>
      <w:r w:rsidR="00311020"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durante a sua execução; </w:t>
      </w:r>
    </w:p>
    <w:p w14:paraId="725726D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9.24.</w:t>
      </w:r>
      <w:r w:rsidRPr="00BB555E">
        <w:rPr>
          <w:rFonts w:ascii="Century Gothic" w:hAnsi="Century Gothic" w:cs="Arial"/>
          <w:sz w:val="20"/>
          <w:szCs w:val="20"/>
        </w:rPr>
        <w:tab/>
        <w:t xml:space="preserve">Arcar com prejuízos decorrentes de eventuais sinistros, quando superiores ao valor do capital segurado; </w:t>
      </w:r>
    </w:p>
    <w:p w14:paraId="1479FDEB" w14:textId="6D752A02"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9.25.</w:t>
      </w:r>
      <w:r w:rsidRPr="00BB555E">
        <w:rPr>
          <w:rFonts w:ascii="Century Gothic" w:hAnsi="Century Gothic" w:cs="Arial"/>
          <w:sz w:val="20"/>
          <w:szCs w:val="20"/>
        </w:rPr>
        <w:tab/>
        <w:t xml:space="preserve">Executar os serviços com a devida cautela, de forma a garantir a segurança de informações, dados e equipamentos da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w:t>
      </w:r>
    </w:p>
    <w:p w14:paraId="270EE4E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9.26.</w:t>
      </w:r>
      <w:r w:rsidRPr="00BB555E">
        <w:rPr>
          <w:rFonts w:ascii="Century Gothic" w:hAnsi="Century Gothic" w:cs="Arial"/>
          <w:sz w:val="20"/>
          <w:szCs w:val="20"/>
        </w:rPr>
        <w:tab/>
        <w:t xml:space="preserve">Providenciar Diário de Obras para registro de todas as atividades, ocorrências e demais fatos relativos aos serviços; </w:t>
      </w:r>
    </w:p>
    <w:p w14:paraId="0171600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9.27.</w:t>
      </w:r>
      <w:r w:rsidRPr="00BB555E">
        <w:rPr>
          <w:rFonts w:ascii="Century Gothic" w:hAnsi="Century Gothic" w:cs="Arial"/>
          <w:sz w:val="20"/>
          <w:szCs w:val="20"/>
        </w:rPr>
        <w:tab/>
        <w:t xml:space="preserve">Manter rigoroso controle da jornada de trabalho de seus empregados, respeitando sempre o limite legal, bem como os intervalos </w:t>
      </w:r>
      <w:proofErr w:type="spellStart"/>
      <w:r w:rsidRPr="00BB555E">
        <w:rPr>
          <w:rFonts w:ascii="Century Gothic" w:hAnsi="Century Gothic" w:cs="Arial"/>
          <w:sz w:val="20"/>
          <w:szCs w:val="20"/>
        </w:rPr>
        <w:t>inter</w:t>
      </w:r>
      <w:proofErr w:type="spellEnd"/>
      <w:r w:rsidRPr="00BB555E">
        <w:rPr>
          <w:rFonts w:ascii="Century Gothic" w:hAnsi="Century Gothic" w:cs="Arial"/>
          <w:sz w:val="20"/>
          <w:szCs w:val="20"/>
        </w:rPr>
        <w:t xml:space="preserve"> e intrajornada; </w:t>
      </w:r>
    </w:p>
    <w:p w14:paraId="757D6652" w14:textId="2C1CB6F0"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9.28.</w:t>
      </w:r>
      <w:r w:rsidRPr="00BB555E">
        <w:rPr>
          <w:rFonts w:ascii="Century Gothic" w:hAnsi="Century Gothic" w:cs="Arial"/>
          <w:sz w:val="20"/>
          <w:szCs w:val="20"/>
        </w:rPr>
        <w:tab/>
        <w:t xml:space="preserve">Manter, durante a vigência do Contrato, em compatibilidade com as obrigações assumidas, todas as condições de habilitação e qualificação exigidas na licitação, devendo comunicar 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imediatamente, qualquer alteração que possa comprometer a continuidade da contratação, bem como substituir os documentos com prazo de validade expirado; </w:t>
      </w:r>
    </w:p>
    <w:p w14:paraId="66CB5511" w14:textId="57DE668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9.29.</w:t>
      </w:r>
      <w:r w:rsidRPr="00BB555E">
        <w:rPr>
          <w:rFonts w:ascii="Century Gothic" w:hAnsi="Century Gothic" w:cs="Arial"/>
          <w:sz w:val="20"/>
          <w:szCs w:val="20"/>
        </w:rPr>
        <w:tab/>
        <w:t xml:space="preserve">Encaminhar a Prefeitura Municipal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da Prefeitura; </w:t>
      </w:r>
    </w:p>
    <w:p w14:paraId="218B6D8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9.30.</w:t>
      </w:r>
      <w:r w:rsidRPr="00BB555E">
        <w:rPr>
          <w:rFonts w:ascii="Century Gothic" w:hAnsi="Century Gothic" w:cs="Arial"/>
          <w:sz w:val="20"/>
          <w:szCs w:val="20"/>
        </w:rPr>
        <w:tab/>
        <w:t xml:space="preserve">Responsabilizar-se por todas as providências e obrigações estabelecidas na legislação específica de acidentes do trabalho, quando forem vítimas seus empregados no desempenho dos serviços contratados, ou com estes conexos; </w:t>
      </w:r>
    </w:p>
    <w:p w14:paraId="7CF5B3A6" w14:textId="5950583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9.31.</w:t>
      </w:r>
      <w:r w:rsidRPr="00BB555E">
        <w:rPr>
          <w:rFonts w:ascii="Century Gothic" w:hAnsi="Century Gothic" w:cs="Arial"/>
          <w:sz w:val="20"/>
          <w:szCs w:val="20"/>
        </w:rPr>
        <w:tab/>
        <w:t xml:space="preserve">Observar, atender, respeitar, cumprir e fazer cumprir a legislação pátria vigente, especialmente a indicada no Contrato, e suas cláusulas, de modo a favorecer e a buscar a constante melhoria dos serviços e dos resultados obtidos, preservando a qualquer demanda ou reivindicação que seja de exclusiva responsabilidade da </w:t>
      </w:r>
      <w:r w:rsidR="00E46F21" w:rsidRPr="00BB555E">
        <w:rPr>
          <w:rFonts w:ascii="Century Gothic" w:hAnsi="Century Gothic" w:cs="Arial"/>
          <w:sz w:val="20"/>
          <w:szCs w:val="20"/>
        </w:rPr>
        <w:t>Contratada</w:t>
      </w:r>
      <w:r w:rsidRPr="00BB555E">
        <w:rPr>
          <w:rFonts w:ascii="Century Gothic" w:hAnsi="Century Gothic" w:cs="Arial"/>
          <w:sz w:val="20"/>
          <w:szCs w:val="20"/>
        </w:rPr>
        <w:t xml:space="preserve">; </w:t>
      </w:r>
    </w:p>
    <w:p w14:paraId="78F9DED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9.32.</w:t>
      </w:r>
      <w:r w:rsidRPr="00BB555E">
        <w:rPr>
          <w:rFonts w:ascii="Century Gothic" w:hAnsi="Century Gothic" w:cs="Arial"/>
          <w:sz w:val="20"/>
          <w:szCs w:val="20"/>
        </w:rPr>
        <w:tab/>
        <w:t xml:space="preserve">Assumir inteira e total responsabilidade pela execução da obra, pela resistência, estanqueidade e estabilidade de todas as estruturas a executar; </w:t>
      </w:r>
    </w:p>
    <w:p w14:paraId="24E5C6F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9.33.</w:t>
      </w:r>
      <w:r w:rsidRPr="00BB555E">
        <w:rPr>
          <w:rFonts w:ascii="Century Gothic" w:hAnsi="Century Gothic" w:cs="Arial"/>
          <w:sz w:val="20"/>
          <w:szCs w:val="20"/>
        </w:rPr>
        <w:tab/>
        <w:t xml:space="preserve">Providenciar, por conta própria, toda a sinalização necessária à execução da obra, no sentido de evitar qualquer tipo de acidente; </w:t>
      </w:r>
    </w:p>
    <w:p w14:paraId="1E0F3093" w14:textId="1C4C9815"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9.34.</w:t>
      </w:r>
      <w:r w:rsidRPr="00BB555E">
        <w:rPr>
          <w:rFonts w:ascii="Century Gothic" w:hAnsi="Century Gothic" w:cs="Arial"/>
          <w:sz w:val="20"/>
          <w:szCs w:val="20"/>
        </w:rPr>
        <w:tab/>
        <w:t>Instalar uma placa de identificação da obra, em local a ser definido pel</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com os dados necessários e na forma da legislação pertinente; </w:t>
      </w:r>
    </w:p>
    <w:p w14:paraId="47C7436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9.35.</w:t>
      </w:r>
      <w:r w:rsidRPr="00BB555E">
        <w:rPr>
          <w:rFonts w:ascii="Century Gothic" w:hAnsi="Century Gothic" w:cs="Arial"/>
          <w:sz w:val="20"/>
          <w:szCs w:val="20"/>
        </w:rPr>
        <w:tab/>
        <w:t xml:space="preserve">Responsabilizar-se pela construção, operação, manutenção e segurança do canteiro de obras, vigilância, organização e manutenção do esquema de prevenção de incêndio, bem como outras construções provisórias necessárias, conforme previsto nas Especificações Técnicas; </w:t>
      </w:r>
    </w:p>
    <w:p w14:paraId="4270C11F" w14:textId="77A8DBD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9.36.</w:t>
      </w:r>
      <w:r w:rsidRPr="00BB555E">
        <w:rPr>
          <w:rFonts w:ascii="Century Gothic" w:hAnsi="Century Gothic" w:cs="Arial"/>
          <w:sz w:val="20"/>
          <w:szCs w:val="20"/>
        </w:rPr>
        <w:tab/>
        <w:t>Submeter à aprovação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o(s) nome(s) e o(s) dado(s) demonstrativo(s) da respectiva capacidade técnica do responsável técnico que, porventura, venha a substituir o originalmente indicado; </w:t>
      </w:r>
    </w:p>
    <w:p w14:paraId="7AAD96C7" w14:textId="54BA1030"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9.37.</w:t>
      </w:r>
      <w:r w:rsidRPr="00BB555E">
        <w:rPr>
          <w:rFonts w:ascii="Century Gothic" w:hAnsi="Century Gothic" w:cs="Arial"/>
          <w:sz w:val="20"/>
          <w:szCs w:val="20"/>
        </w:rPr>
        <w:tab/>
        <w:t>Quando solicitado, submeter à aprovação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as amostras de todos os materiais a serem empregados nos serviços, antes da sua execução; </w:t>
      </w:r>
    </w:p>
    <w:p w14:paraId="707E4C4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9.38.</w:t>
      </w:r>
      <w:r w:rsidRPr="00BB555E">
        <w:rPr>
          <w:rFonts w:ascii="Century Gothic" w:hAnsi="Century Gothic" w:cs="Arial"/>
          <w:sz w:val="20"/>
          <w:szCs w:val="20"/>
        </w:rPr>
        <w:tab/>
        <w:t xml:space="preserve">Entregar o Termo de Garantia dos equipamentos, a contar da data de instalação, após verificação do regular funcionamento. A garantia incluirá mão-de-obra e substituição de peças ou materiais, desde que não fique caracterizado o uso inadequado por parte do usuário; </w:t>
      </w:r>
    </w:p>
    <w:p w14:paraId="3841F12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9.39.</w:t>
      </w:r>
      <w:r w:rsidRPr="00BB555E">
        <w:rPr>
          <w:rFonts w:ascii="Century Gothic" w:hAnsi="Century Gothic" w:cs="Arial"/>
          <w:sz w:val="20"/>
          <w:szCs w:val="20"/>
        </w:rPr>
        <w:tab/>
        <w:t>Remanejar quaisquer redes ou empecilhos, porventura existentes no local da obra;</w:t>
      </w:r>
    </w:p>
    <w:p w14:paraId="54CC39A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9.40.</w:t>
      </w:r>
      <w:r w:rsidRPr="00BB555E">
        <w:rPr>
          <w:rFonts w:ascii="Century Gothic" w:hAnsi="Century Gothic" w:cs="Arial"/>
          <w:sz w:val="20"/>
          <w:szCs w:val="20"/>
        </w:rPr>
        <w:tab/>
        <w:t>Não efetuar quaisquer alterações, supressões ou acréscimos dos serviços contratados sem que haja o devido aditamento contratual;</w:t>
      </w:r>
    </w:p>
    <w:p w14:paraId="39CCC47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9.41.</w:t>
      </w:r>
      <w:r w:rsidRPr="00BB555E">
        <w:rPr>
          <w:rFonts w:ascii="Century Gothic" w:hAnsi="Century Gothic" w:cs="Arial"/>
          <w:sz w:val="20"/>
          <w:szCs w:val="20"/>
        </w:rPr>
        <w:tab/>
        <w:t>A inscrição no CNO, conforme art. 18 “caput” da IN RFB nº 2061/2021.</w:t>
      </w:r>
    </w:p>
    <w:p w14:paraId="7F9ABCC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9.42.</w:t>
      </w:r>
      <w:r w:rsidRPr="00BB555E">
        <w:rPr>
          <w:rFonts w:ascii="Century Gothic" w:hAnsi="Century Gothic" w:cs="Arial"/>
          <w:sz w:val="20"/>
          <w:szCs w:val="20"/>
        </w:rPr>
        <w:tab/>
        <w:t>Comprovação de recolhimento da Previdência Social, através da GPS – Guia de Previdência Social (Art. 31, da Lei 8.212, de 24/07/91), juntamente com o relatório SEFIP/GEFIP contendo a relação dos funcionários identificados no Cadastro Nacional de Obras – CNO, do serviço objeto da presente licitação, do mês imediatamente anterior;</w:t>
      </w:r>
    </w:p>
    <w:p w14:paraId="6E4A436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9.43.</w:t>
      </w:r>
      <w:r w:rsidRPr="00BB555E">
        <w:rPr>
          <w:rFonts w:ascii="Century Gothic" w:hAnsi="Century Gothic" w:cs="Arial"/>
          <w:sz w:val="20"/>
          <w:szCs w:val="20"/>
        </w:rPr>
        <w:tab/>
        <w:t>Baixa do CNO do serviço.</w:t>
      </w:r>
    </w:p>
    <w:p w14:paraId="3208264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9.44. Deverá possuir, apólice de seguro contra acidentes de trabalho, cobrindo todos os empregados envolvidos na obra.</w:t>
      </w:r>
    </w:p>
    <w:p w14:paraId="7DB1284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9.45. Deverá possuir seguro patrimonial para os equipamentos próprios utilizados na execução do objeto.</w:t>
      </w:r>
    </w:p>
    <w:p w14:paraId="10629492" w14:textId="427CFB36"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9.46. Apresentar plano de segurança do canteiro de obras, observando integralmente as exigências da NR-18 e demais normas aplicáveis, submetendo-o à aprovação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w:t>
      </w:r>
    </w:p>
    <w:p w14:paraId="30EA4CD4" w14:textId="77777777" w:rsidR="00957FC4" w:rsidRPr="00BB555E" w:rsidRDefault="00957FC4" w:rsidP="00DD0A82">
      <w:pPr>
        <w:spacing w:after="0" w:line="312" w:lineRule="auto"/>
        <w:ind w:right="-1"/>
        <w:jc w:val="both"/>
        <w:rPr>
          <w:rFonts w:ascii="Century Gothic" w:hAnsi="Century Gothic" w:cs="Arial"/>
          <w:sz w:val="20"/>
          <w:szCs w:val="20"/>
        </w:rPr>
      </w:pPr>
    </w:p>
    <w:p w14:paraId="279225CD"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10. OBRIGAÇÕES DO CONTRATANTE</w:t>
      </w:r>
    </w:p>
    <w:p w14:paraId="2CC0F99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w:t>
      </w:r>
      <w:r w:rsidRPr="00BB555E">
        <w:rPr>
          <w:rFonts w:ascii="Century Gothic" w:hAnsi="Century Gothic" w:cs="Arial"/>
          <w:sz w:val="20"/>
          <w:szCs w:val="20"/>
        </w:rPr>
        <w:tab/>
        <w:t>Notificar a Contratada sobre qualquer irregularidade encontrada na execução dos serviços, fixando-lhe, quando não pactuado, prazo para corrigi-la;</w:t>
      </w:r>
    </w:p>
    <w:p w14:paraId="2100CDE7" w14:textId="4A54F822" w:rsidR="00254A3F"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10.2. Emitir, por meio d</w:t>
      </w:r>
      <w:r w:rsidR="00E46F21" w:rsidRPr="00BB555E">
        <w:rPr>
          <w:rFonts w:ascii="Century Gothic" w:hAnsi="Century Gothic" w:cs="Arial"/>
          <w:sz w:val="20"/>
          <w:szCs w:val="20"/>
        </w:rPr>
        <w:t xml:space="preserve">o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a Ordem de Serviço, no prazo máximo de 10 (dez) dias úteis após a liberação formal </w:t>
      </w:r>
      <w:r w:rsidR="00E46F21" w:rsidRPr="00BB555E">
        <w:rPr>
          <w:rFonts w:ascii="Century Gothic" w:hAnsi="Century Gothic" w:cs="Arial"/>
          <w:sz w:val="20"/>
          <w:szCs w:val="20"/>
        </w:rPr>
        <w:t>da execução da obra pela CAIXA.</w:t>
      </w:r>
    </w:p>
    <w:p w14:paraId="01C070E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10.2.1. Caso haja atraso na liberação da execução da obra por parte da CAIXA, o cronograma físico-financeiro deverá ser reprogramado, mediante termo aditivo, considerando o novo marco inicial para contagem dos prazos contratuais, sem qualquer prejuízo para a contratada.</w:t>
      </w:r>
    </w:p>
    <w:p w14:paraId="4EB811CE" w14:textId="3B22C229"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10.3.</w:t>
      </w:r>
      <w:r w:rsidRPr="00BB555E">
        <w:rPr>
          <w:rFonts w:ascii="Century Gothic" w:hAnsi="Century Gothic" w:cs="Arial"/>
          <w:sz w:val="20"/>
          <w:szCs w:val="20"/>
        </w:rPr>
        <w:tab/>
        <w:t>Expedir, por meio d</w:t>
      </w:r>
      <w:r w:rsidR="00A52AD6"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atestado de inspeção dos serviços prestados, que servirá como instrumento de avaliação do cumprimento das obrigações contratuais e constituirá documento indispensável para a liberação dos pagamentos;</w:t>
      </w:r>
    </w:p>
    <w:p w14:paraId="068FEC0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10.4.</w:t>
      </w:r>
      <w:r w:rsidRPr="00BB555E">
        <w:rPr>
          <w:rFonts w:ascii="Century Gothic" w:hAnsi="Century Gothic" w:cs="Arial"/>
          <w:sz w:val="20"/>
          <w:szCs w:val="20"/>
        </w:rPr>
        <w:tab/>
        <w:t>Prestar as informações e os esclarecimentos que venham a ser solicitados pelos funcionários da Contratada, em relação aos serviços objeto do Contrato;</w:t>
      </w:r>
    </w:p>
    <w:p w14:paraId="5A5F168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10.5.</w:t>
      </w:r>
      <w:r w:rsidRPr="00BB555E">
        <w:rPr>
          <w:rFonts w:ascii="Century Gothic" w:hAnsi="Century Gothic" w:cs="Arial"/>
          <w:sz w:val="20"/>
          <w:szCs w:val="20"/>
        </w:rPr>
        <w:tab/>
        <w:t xml:space="preserve">Proporcionar acesso e movimentação do pessoal da Contratada às suas instalações, observadas as suas normas internas; </w:t>
      </w:r>
    </w:p>
    <w:p w14:paraId="0CEFD2D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10.6.</w:t>
      </w:r>
      <w:r w:rsidRPr="00BB555E">
        <w:rPr>
          <w:rFonts w:ascii="Century Gothic" w:hAnsi="Century Gothic" w:cs="Arial"/>
          <w:sz w:val="20"/>
          <w:szCs w:val="20"/>
        </w:rPr>
        <w:tab/>
        <w:t xml:space="preserve">Proibir que pessoas não autorizadas pela Contratada, sob qualquer pretexto, efetuem intervenção técnica nos equipamentos/instalações; </w:t>
      </w:r>
    </w:p>
    <w:p w14:paraId="6777885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10.7.</w:t>
      </w:r>
      <w:r w:rsidRPr="00BB555E">
        <w:rPr>
          <w:rFonts w:ascii="Century Gothic" w:hAnsi="Century Gothic" w:cs="Arial"/>
          <w:sz w:val="20"/>
          <w:szCs w:val="20"/>
        </w:rPr>
        <w:tab/>
        <w:t xml:space="preserve">Efetuar os pagamentos devidos à Contratada nas condições estabelecidas; </w:t>
      </w:r>
    </w:p>
    <w:p w14:paraId="6FB691C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10.8.</w:t>
      </w:r>
      <w:r w:rsidRPr="00BB555E">
        <w:rPr>
          <w:rFonts w:ascii="Century Gothic" w:hAnsi="Century Gothic" w:cs="Arial"/>
          <w:sz w:val="20"/>
          <w:szCs w:val="20"/>
        </w:rPr>
        <w:tab/>
        <w:t>Fiscalizar a execução do Contrato, o que não fará cessar ou diminuir a responsabilidade da Contratada pelo perfeito cumprimento das obrigações estipuladas, nem por quaisquer danos, inclusive quanto a terceiros, ou por irregularidades constatadas;</w:t>
      </w:r>
    </w:p>
    <w:p w14:paraId="4A044CA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10.9.</w:t>
      </w:r>
      <w:r w:rsidRPr="00BB555E">
        <w:rPr>
          <w:rFonts w:ascii="Century Gothic" w:hAnsi="Century Gothic" w:cs="Arial"/>
          <w:sz w:val="20"/>
          <w:szCs w:val="20"/>
        </w:rPr>
        <w:tab/>
        <w:t xml:space="preserve">Fiscalizar e acompanhar os serviços, por meio do Fiscal de Contrato, permitida a contratação de terceiros para assisti-la e subsidiá-la de informações pertinentes a essa atribuição, observando o fiel cumprimento das exigências constantes deste Projeto Básico, o que não exclui e nem diminui a responsabilidade da Contratada com a execução, fiscalização e supervisão dos serviços por pessoas habilitadas; </w:t>
      </w:r>
    </w:p>
    <w:p w14:paraId="21FD5AC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10.10.</w:t>
      </w:r>
      <w:r w:rsidRPr="00BB555E">
        <w:rPr>
          <w:rFonts w:ascii="Century Gothic" w:hAnsi="Century Gothic" w:cs="Arial"/>
          <w:sz w:val="20"/>
          <w:szCs w:val="20"/>
        </w:rPr>
        <w:tab/>
        <w:t xml:space="preserve">Rejeitar todo e qualquer material de má qualidade e em desconformidade com as especificações deste Termo; </w:t>
      </w:r>
    </w:p>
    <w:p w14:paraId="0F90D319" w14:textId="19BD4529"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10.11.</w:t>
      </w:r>
      <w:r w:rsidRPr="00BB555E">
        <w:rPr>
          <w:rFonts w:ascii="Century Gothic" w:hAnsi="Century Gothic" w:cs="Arial"/>
          <w:sz w:val="20"/>
          <w:szCs w:val="20"/>
        </w:rPr>
        <w:tab/>
        <w:t>Efetuar o recebimento provisório e definitivo do objeto, por meio d</w:t>
      </w:r>
      <w:r w:rsidR="00A52AD6"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w:t>
      </w:r>
    </w:p>
    <w:p w14:paraId="41FF262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10.12.</w:t>
      </w:r>
      <w:r w:rsidRPr="00BB555E">
        <w:rPr>
          <w:rFonts w:ascii="Century Gothic" w:hAnsi="Century Gothic" w:cs="Arial"/>
          <w:sz w:val="20"/>
          <w:szCs w:val="20"/>
        </w:rPr>
        <w:tab/>
        <w:t xml:space="preserve">Solicitar o imediato afastamento de qualquer empregado da Contratada, cujo comportamento ou capacidade técnica seja julgado inconveniente ou esteja em desconformidade com as disposições contratuais e legais; </w:t>
      </w:r>
    </w:p>
    <w:p w14:paraId="74673EE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10.13.</w:t>
      </w:r>
      <w:r w:rsidRPr="00BB555E">
        <w:rPr>
          <w:rFonts w:ascii="Century Gothic" w:hAnsi="Century Gothic" w:cs="Arial"/>
          <w:sz w:val="20"/>
          <w:szCs w:val="20"/>
        </w:rPr>
        <w:tab/>
        <w:t xml:space="preserve">Sustar, no todo ou em parte, a execução dos serviços, sempre que a medida for considerada necessária; </w:t>
      </w:r>
    </w:p>
    <w:p w14:paraId="37E4AEC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10.14.</w:t>
      </w:r>
      <w:r w:rsidRPr="00BB555E">
        <w:rPr>
          <w:rFonts w:ascii="Century Gothic" w:hAnsi="Century Gothic" w:cs="Arial"/>
          <w:sz w:val="20"/>
          <w:szCs w:val="20"/>
        </w:rPr>
        <w:tab/>
        <w:t xml:space="preserve">Recusar qualquer serviço que apresente incorreções de natureza construtiva e/ou de acabamento, ficando as correções às custas da Contratada, inclusive material e horas gastas no trabalho; </w:t>
      </w:r>
    </w:p>
    <w:p w14:paraId="5B12158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10.15.</w:t>
      </w:r>
      <w:r w:rsidRPr="00BB555E">
        <w:rPr>
          <w:rFonts w:ascii="Century Gothic" w:hAnsi="Century Gothic" w:cs="Arial"/>
          <w:sz w:val="20"/>
          <w:szCs w:val="20"/>
        </w:rPr>
        <w:tab/>
        <w:t xml:space="preserve">Comunicar à Contratada, imediatamente, a ocorrência de qualquer acidente com seus empregados; </w:t>
      </w:r>
    </w:p>
    <w:p w14:paraId="5FD0EB4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10.16.</w:t>
      </w:r>
      <w:r w:rsidRPr="00BB555E">
        <w:rPr>
          <w:rFonts w:ascii="Century Gothic" w:hAnsi="Century Gothic" w:cs="Arial"/>
          <w:sz w:val="20"/>
          <w:szCs w:val="20"/>
        </w:rPr>
        <w:tab/>
        <w:t xml:space="preserve">Decidir acerca das questões que se apresentarem durante a execução dos serviços; </w:t>
      </w:r>
    </w:p>
    <w:p w14:paraId="6CDFF49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10.17.</w:t>
      </w:r>
      <w:r w:rsidRPr="00BB555E">
        <w:rPr>
          <w:rFonts w:ascii="Century Gothic" w:hAnsi="Century Gothic" w:cs="Arial"/>
          <w:sz w:val="20"/>
          <w:szCs w:val="20"/>
        </w:rPr>
        <w:tab/>
        <w:t xml:space="preserve">Arcar com as despesas de publicação do extrato deste Contrato, bem como dos termos aditivos que venham a ser firmados; </w:t>
      </w:r>
    </w:p>
    <w:p w14:paraId="66B6215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10.18.</w:t>
      </w:r>
      <w:r w:rsidRPr="00BB555E">
        <w:rPr>
          <w:rFonts w:ascii="Century Gothic" w:hAnsi="Century Gothic" w:cs="Arial"/>
          <w:sz w:val="20"/>
          <w:szCs w:val="20"/>
        </w:rPr>
        <w:tab/>
        <w:t xml:space="preserve">Verificar a regularidade de recolhimento dos encargos sociais antes do pagamento. </w:t>
      </w:r>
    </w:p>
    <w:p w14:paraId="2624500B" w14:textId="77777777" w:rsidR="00957FC4" w:rsidRPr="00BB555E" w:rsidRDefault="00957FC4" w:rsidP="00DD0A82">
      <w:pPr>
        <w:spacing w:after="0" w:line="312" w:lineRule="auto"/>
        <w:ind w:right="-1"/>
        <w:jc w:val="both"/>
        <w:rPr>
          <w:rFonts w:ascii="Century Gothic" w:hAnsi="Century Gothic" w:cs="Arial"/>
          <w:sz w:val="20"/>
          <w:szCs w:val="20"/>
        </w:rPr>
      </w:pPr>
    </w:p>
    <w:p w14:paraId="5A1F7B74"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11. GESTÃO E FISCALIZAÇÃO DO CONTRATO</w:t>
      </w:r>
    </w:p>
    <w:p w14:paraId="04CFF99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11.1. A gestão/fiscalização do contrato será realizada pelos seguintes servidores: </w:t>
      </w:r>
    </w:p>
    <w:p w14:paraId="39A6F7A3" w14:textId="55AB4881"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11.1.1.</w:t>
      </w:r>
      <w:r w:rsidRPr="00BB555E">
        <w:rPr>
          <w:rFonts w:ascii="Century Gothic" w:hAnsi="Century Gothic" w:cs="Arial"/>
          <w:sz w:val="20"/>
          <w:szCs w:val="20"/>
        </w:rPr>
        <w:tab/>
        <w:t xml:space="preserve">Gestor do Contrato: </w:t>
      </w:r>
      <w:r w:rsidR="00791FDB" w:rsidRPr="00BB555E">
        <w:rPr>
          <w:rFonts w:ascii="Century Gothic" w:hAnsi="Century Gothic" w:cs="Arial"/>
          <w:sz w:val="20"/>
          <w:szCs w:val="20"/>
        </w:rPr>
        <w:t>ERMELINDO PEREIRA FILHO</w:t>
      </w:r>
    </w:p>
    <w:p w14:paraId="4C1953C5" w14:textId="77777777" w:rsidR="005C327D"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11.1.3.</w:t>
      </w:r>
      <w:r w:rsidRPr="00BB555E">
        <w:rPr>
          <w:rFonts w:ascii="Century Gothic" w:hAnsi="Century Gothic" w:cs="Arial"/>
          <w:sz w:val="20"/>
          <w:szCs w:val="20"/>
        </w:rPr>
        <w:tab/>
        <w:t xml:space="preserve">Fiscal de Contrato: </w:t>
      </w:r>
      <w:r w:rsidR="005C327D" w:rsidRPr="00BB555E">
        <w:rPr>
          <w:rFonts w:ascii="Century Gothic" w:hAnsi="Century Gothic" w:cs="Arial"/>
          <w:sz w:val="20"/>
          <w:szCs w:val="20"/>
        </w:rPr>
        <w:t>MIGUEL GUSTAVO DA SILVA</w:t>
      </w:r>
    </w:p>
    <w:p w14:paraId="51D3020B" w14:textId="3F146DF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11.2. A gestão do contrato ficará a cargo d</w:t>
      </w:r>
      <w:r w:rsidR="00A52AD6"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w:t>
      </w:r>
      <w:r w:rsidR="005C327D" w:rsidRPr="00BB555E">
        <w:rPr>
          <w:rFonts w:ascii="Century Gothic" w:hAnsi="Century Gothic" w:cs="Arial"/>
          <w:sz w:val="20"/>
          <w:szCs w:val="20"/>
        </w:rPr>
        <w:t xml:space="preserve"> Infraestrutura e o Departamento</w:t>
      </w:r>
      <w:r w:rsidR="000F6FBE" w:rsidRPr="00BB555E">
        <w:rPr>
          <w:rFonts w:ascii="Century Gothic" w:hAnsi="Century Gothic" w:cs="Arial"/>
          <w:sz w:val="20"/>
          <w:szCs w:val="20"/>
        </w:rPr>
        <w:t xml:space="preserve"> </w:t>
      </w:r>
      <w:r w:rsidR="00CA4CD3" w:rsidRPr="00BB555E">
        <w:rPr>
          <w:rFonts w:ascii="Century Gothic" w:hAnsi="Century Gothic" w:cs="Arial"/>
          <w:sz w:val="20"/>
          <w:szCs w:val="20"/>
        </w:rPr>
        <w:t>Assistência Social</w:t>
      </w:r>
      <w:r w:rsidRPr="00BB555E">
        <w:rPr>
          <w:rFonts w:ascii="Century Gothic" w:hAnsi="Century Gothic" w:cs="Arial"/>
          <w:sz w:val="20"/>
          <w:szCs w:val="20"/>
        </w:rPr>
        <w:t xml:space="preserve">. Caberá ao Fiscal de Contrato a inserção de dados à minuta contratual e a gestão de prazos, vencimentos e prorrogações; </w:t>
      </w:r>
    </w:p>
    <w:p w14:paraId="27022F9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9E7CA2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11.4.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C4248E0" w14:textId="77777777" w:rsidR="00957FC4" w:rsidRPr="00BB555E" w:rsidRDefault="00957FC4" w:rsidP="00DD0A82">
      <w:pPr>
        <w:spacing w:after="0" w:line="312" w:lineRule="auto"/>
        <w:ind w:right="-1"/>
        <w:jc w:val="both"/>
        <w:rPr>
          <w:rFonts w:ascii="Century Gothic" w:hAnsi="Century Gothic" w:cs="Arial"/>
          <w:sz w:val="20"/>
          <w:szCs w:val="20"/>
        </w:rPr>
      </w:pPr>
    </w:p>
    <w:p w14:paraId="45F2A100"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12. DO PAGAMENTO</w:t>
      </w:r>
    </w:p>
    <w:p w14:paraId="08175EE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12.1. O pagamento se dará em até 30 dias após medição dos serviços executados, realizada pelo engenheiro responsável pela fiscalização da obra, mediante a apresentação, pela Contratada, dos seguintes documentos: </w:t>
      </w:r>
    </w:p>
    <w:p w14:paraId="03A1B9D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12.1.1.</w:t>
      </w:r>
      <w:r w:rsidRPr="00BB555E">
        <w:rPr>
          <w:rFonts w:ascii="Century Gothic" w:hAnsi="Century Gothic" w:cs="Arial"/>
          <w:sz w:val="20"/>
          <w:szCs w:val="20"/>
        </w:rPr>
        <w:tab/>
        <w:t xml:space="preserve">Relatório de execução/medição prévia dos serviços, contendo: </w:t>
      </w:r>
    </w:p>
    <w:p w14:paraId="6E6222DF" w14:textId="77777777" w:rsidR="00957FC4" w:rsidRPr="00BB555E" w:rsidRDefault="00957FC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A planilha dos serviços, quantitativos previstos e efetivamente executados, e respectivos valores previstos e executados; </w:t>
      </w:r>
    </w:p>
    <w:p w14:paraId="45E0BBB3" w14:textId="77777777" w:rsidR="00957FC4" w:rsidRPr="00BB555E" w:rsidRDefault="00957FC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B) Relatório descritivo e fotográfico, contemplando a descrição detalhada das etapas/serviços realizados. </w:t>
      </w:r>
    </w:p>
    <w:p w14:paraId="598D9113" w14:textId="41A8FE0C"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12.1.2.</w:t>
      </w:r>
      <w:r w:rsidR="008E7535" w:rsidRPr="00BB555E">
        <w:rPr>
          <w:rFonts w:ascii="Century Gothic" w:hAnsi="Century Gothic" w:cs="Arial"/>
          <w:sz w:val="20"/>
          <w:szCs w:val="20"/>
        </w:rPr>
        <w:t xml:space="preserve"> Nota Fiscal/Fatura deverá conter, obrigatoriamente, no corpo do documento, a seguinte referência: </w:t>
      </w:r>
      <w:r w:rsidR="008E7535" w:rsidRPr="00BB555E">
        <w:rPr>
          <w:rFonts w:ascii="Century Gothic" w:hAnsi="Century Gothic" w:cs="Arial"/>
          <w:i/>
          <w:iCs/>
          <w:sz w:val="20"/>
          <w:szCs w:val="20"/>
        </w:rPr>
        <w:t>"Nota Fiscal vinculada ao Contrato nº [XXX/</w:t>
      </w:r>
      <w:r w:rsidR="00116460" w:rsidRPr="00BB555E">
        <w:rPr>
          <w:rFonts w:ascii="Century Gothic" w:hAnsi="Century Gothic" w:cs="Arial"/>
          <w:i/>
          <w:iCs/>
          <w:sz w:val="20"/>
          <w:szCs w:val="20"/>
        </w:rPr>
        <w:t>2026</w:t>
      </w:r>
      <w:r w:rsidR="008E7535" w:rsidRPr="00BB555E">
        <w:rPr>
          <w:rFonts w:ascii="Century Gothic" w:hAnsi="Century Gothic" w:cs="Arial"/>
          <w:i/>
          <w:iCs/>
          <w:sz w:val="20"/>
          <w:szCs w:val="20"/>
        </w:rPr>
        <w:t xml:space="preserve">], firmado com o Município de </w:t>
      </w:r>
      <w:r w:rsidR="00A52984" w:rsidRPr="00BB555E">
        <w:rPr>
          <w:rFonts w:ascii="Century Gothic" w:hAnsi="Century Gothic" w:cs="Arial"/>
          <w:i/>
          <w:iCs/>
          <w:sz w:val="20"/>
          <w:szCs w:val="20"/>
        </w:rPr>
        <w:t>Santo Hipólito</w:t>
      </w:r>
      <w:r w:rsidR="008E7535" w:rsidRPr="00BB555E">
        <w:rPr>
          <w:rFonts w:ascii="Century Gothic" w:hAnsi="Century Gothic" w:cs="Arial"/>
          <w:i/>
          <w:iCs/>
          <w:sz w:val="20"/>
          <w:szCs w:val="20"/>
        </w:rPr>
        <w:t xml:space="preserve">/MG, referente à execução de obra </w:t>
      </w:r>
      <w:r w:rsidR="009E6AF9" w:rsidRPr="00BB555E">
        <w:rPr>
          <w:rFonts w:ascii="Century Gothic" w:hAnsi="Century Gothic" w:cs="Arial"/>
          <w:i/>
          <w:sz w:val="20"/>
          <w:szCs w:val="20"/>
        </w:rPr>
        <w:t xml:space="preserve">de construção de unidades habitacionais no Município de Santo Hipólito/MG, em atendimento ao Termo de Compromisso nº </w:t>
      </w:r>
      <w:r w:rsidR="00CB3702" w:rsidRPr="00BB555E">
        <w:rPr>
          <w:rFonts w:ascii="Century Gothic" w:hAnsi="Century Gothic" w:cs="Arial"/>
          <w:i/>
          <w:sz w:val="20"/>
          <w:szCs w:val="20"/>
        </w:rPr>
        <w:t>987057/2025/MCIDADES/CAIXA</w:t>
      </w:r>
      <w:r w:rsidR="009E6AF9" w:rsidRPr="00BB555E">
        <w:rPr>
          <w:rFonts w:ascii="Century Gothic" w:hAnsi="Century Gothic" w:cs="Arial"/>
          <w:i/>
          <w:sz w:val="20"/>
          <w:szCs w:val="20"/>
        </w:rPr>
        <w:t xml:space="preserve"> - Operação nº 1103762-56 - Programa: Moradia Digna</w:t>
      </w:r>
      <w:r w:rsidR="009E6AF9" w:rsidRPr="00BB555E">
        <w:rPr>
          <w:rFonts w:ascii="Century Gothic" w:hAnsi="Century Gothic" w:cs="Arial"/>
          <w:sz w:val="20"/>
          <w:szCs w:val="20"/>
        </w:rPr>
        <w:t>”</w:t>
      </w:r>
      <w:r w:rsidRPr="00BB555E">
        <w:rPr>
          <w:rFonts w:ascii="Century Gothic" w:hAnsi="Century Gothic" w:cs="Arial"/>
          <w:sz w:val="20"/>
          <w:szCs w:val="20"/>
        </w:rPr>
        <w:t xml:space="preserve">; </w:t>
      </w:r>
    </w:p>
    <w:p w14:paraId="270377F2" w14:textId="2E932FA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12.1.3.</w:t>
      </w:r>
      <w:r w:rsidR="008E7535" w:rsidRPr="00BB555E">
        <w:rPr>
          <w:rFonts w:ascii="Century Gothic" w:hAnsi="Century Gothic" w:cs="Arial"/>
          <w:sz w:val="20"/>
          <w:szCs w:val="20"/>
        </w:rPr>
        <w:t xml:space="preserve"> </w:t>
      </w:r>
      <w:r w:rsidRPr="00BB555E">
        <w:rPr>
          <w:rFonts w:ascii="Century Gothic" w:hAnsi="Century Gothic" w:cs="Arial"/>
          <w:sz w:val="20"/>
          <w:szCs w:val="20"/>
        </w:rPr>
        <w:t xml:space="preserve"> Demais documentos e comprovações exigidas no Edital de Licitação e no Contrato;</w:t>
      </w:r>
    </w:p>
    <w:p w14:paraId="4B1D43E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 O pagamento máximo de instalação e mobilização para execução do serviço, bem como o cronograma de desembolso máximo por período, será realizado conforme especificações contidas no Cronograma Físico Financeiro, anexo ao Edital;</w:t>
      </w:r>
    </w:p>
    <w:p w14:paraId="3CC399B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12.3. Considera-se ocorrido o recebimento da nota fiscal ou fatura no momento em que o órgão contratante atestar a execução do objeto do contrato; </w:t>
      </w:r>
    </w:p>
    <w:p w14:paraId="36EDBBC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12.4. A Nota Fiscal deverá ser obrigatoriamente acompanhada da comprovação da regularidade fiscal, constatada por meio de consulta on-line ao SICAF ou, na impossibilidade de acesso ao referido Sistema, mediante consulta aos sítios eletrônicos oficiais; </w:t>
      </w:r>
    </w:p>
    <w:p w14:paraId="594AA70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12.5. Constatando-se, junto ao SICAF, a situação de irregularidade do fornecedor contratado, deverão ser tomadas as providências previstas no do art. 31 da Instrução Normativa nº 3, de 26 de abril de 2018;</w:t>
      </w:r>
    </w:p>
    <w:p w14:paraId="1FF58AB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12.6.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w:t>
      </w:r>
      <w:r w:rsidRPr="00BB555E">
        <w:rPr>
          <w:rFonts w:ascii="Century Gothic" w:hAnsi="Century Gothic" w:cs="Arial"/>
          <w:sz w:val="20"/>
          <w:szCs w:val="20"/>
        </w:rPr>
        <w:lastRenderedPageBreak/>
        <w:t xml:space="preserve">saneadoras. Nesta hipótese, o prazo para pagamento iniciar-se-á após a comprovação da regularização da situação, não acarretando qualquer ônus para a Contratante; </w:t>
      </w:r>
    </w:p>
    <w:p w14:paraId="29D633B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12.7. Será considerada data do pagamento o dia em que constar como emitida a ordem bancária para pagamento; </w:t>
      </w:r>
    </w:p>
    <w:p w14:paraId="1989D82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12.8. Antes de cada pagamento à contratada, será realizada consulta ao SICAF para verificar a manutenção das condições de habilitação exigidas no edital; </w:t>
      </w:r>
    </w:p>
    <w:p w14:paraId="58363B9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12.9.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3399E20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12.10.</w:t>
      </w:r>
      <w:r w:rsidRPr="00BB555E">
        <w:rPr>
          <w:rFonts w:ascii="Century Gothic" w:hAnsi="Century Gothic" w:cs="Arial"/>
          <w:sz w:val="20"/>
          <w:szCs w:val="20"/>
        </w:rPr>
        <w:tab/>
        <w:t xml:space="preserve">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318036C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12.11.</w:t>
      </w:r>
      <w:r w:rsidRPr="00BB555E">
        <w:rPr>
          <w:rFonts w:ascii="Century Gothic" w:hAnsi="Century Gothic" w:cs="Arial"/>
          <w:sz w:val="20"/>
          <w:szCs w:val="2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EC13D4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12.12.</w:t>
      </w:r>
      <w:r w:rsidRPr="00BB555E">
        <w:rPr>
          <w:rFonts w:ascii="Century Gothic" w:hAnsi="Century Gothic" w:cs="Arial"/>
          <w:sz w:val="20"/>
          <w:szCs w:val="20"/>
        </w:rPr>
        <w:tab/>
        <w:t xml:space="preserve">Persistindo a irregularidade, o Contratante deverá adotar as medidas necessárias à rescisão contratual nos autos do processo administrativo correspondente, assegurada à contratada a ampla defesa; </w:t>
      </w:r>
    </w:p>
    <w:p w14:paraId="76591C0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12.13.</w:t>
      </w:r>
      <w:r w:rsidRPr="00BB555E">
        <w:rPr>
          <w:rFonts w:ascii="Century Gothic" w:hAnsi="Century Gothic" w:cs="Arial"/>
          <w:sz w:val="20"/>
          <w:szCs w:val="20"/>
        </w:rPr>
        <w:tab/>
        <w:t xml:space="preserve">Havendo a efetiva execução do objeto, os pagamentos serão realizados normalmente, até que se decida pela rescisão do contrato, caso a contratada não regularize sua situação junto ao SICAF; </w:t>
      </w:r>
    </w:p>
    <w:p w14:paraId="5395BBD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12.14.</w:t>
      </w:r>
      <w:r w:rsidRPr="00BB555E">
        <w:rPr>
          <w:rFonts w:ascii="Century Gothic" w:hAnsi="Century Gothic" w:cs="Arial"/>
          <w:sz w:val="20"/>
          <w:szCs w:val="20"/>
        </w:rPr>
        <w:tab/>
        <w:t>Será rescindido o contrato em execução com a contratada inadimplente no SICAF, salvo por motivo de economicidade, segurança nacional ou outro de interesse público de alta relevância, devidamente justificado;</w:t>
      </w:r>
    </w:p>
    <w:p w14:paraId="325526D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12.15.</w:t>
      </w:r>
      <w:r w:rsidRPr="00BB555E">
        <w:rPr>
          <w:rFonts w:ascii="Century Gothic" w:hAnsi="Century Gothic" w:cs="Arial"/>
          <w:sz w:val="20"/>
          <w:szCs w:val="20"/>
        </w:rPr>
        <w:tab/>
        <w:t xml:space="preserve">Quando do pagamento, será efetuada a retenção tributária prevista na legislação aplicável; </w:t>
      </w:r>
    </w:p>
    <w:p w14:paraId="07BEDA6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12.16.</w:t>
      </w:r>
      <w:r w:rsidRPr="00BB555E">
        <w:rPr>
          <w:rFonts w:ascii="Century Gothic" w:hAnsi="Century Gothic" w:cs="Arial"/>
          <w:sz w:val="20"/>
          <w:szCs w:val="20"/>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FCC3C1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12.17.</w:t>
      </w:r>
      <w:r w:rsidRPr="00BB555E">
        <w:rPr>
          <w:rFonts w:ascii="Century Gothic" w:hAnsi="Century Gothic" w:cs="Arial"/>
          <w:sz w:val="20"/>
          <w:szCs w:val="20"/>
        </w:rPr>
        <w:tab/>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0,0001.706.000.000038, assim apurado: I = (TX) I = 6100/365 I = 0,0001.706.000.000038 TX = Percentual da taxa anual = 6%</w:t>
      </w:r>
    </w:p>
    <w:p w14:paraId="19290B94" w14:textId="77777777" w:rsidR="00957FC4" w:rsidRPr="00BB555E" w:rsidRDefault="00957FC4" w:rsidP="00DD0A82">
      <w:pPr>
        <w:spacing w:after="0" w:line="312" w:lineRule="auto"/>
        <w:ind w:right="-1"/>
        <w:jc w:val="both"/>
        <w:rPr>
          <w:rFonts w:ascii="Century Gothic" w:hAnsi="Century Gothic" w:cs="Arial"/>
          <w:b/>
          <w:sz w:val="20"/>
          <w:szCs w:val="20"/>
        </w:rPr>
      </w:pPr>
    </w:p>
    <w:p w14:paraId="56ADF778"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12.18.</w:t>
      </w:r>
      <w:r w:rsidRPr="00BB555E">
        <w:rPr>
          <w:rFonts w:ascii="Century Gothic" w:hAnsi="Century Gothic" w:cs="Arial"/>
          <w:b/>
          <w:sz w:val="20"/>
          <w:szCs w:val="20"/>
        </w:rPr>
        <w:tab/>
        <w:t>CRITÉRIOS DE MEDIÇÃO E DE PAGAMENTO</w:t>
      </w:r>
    </w:p>
    <w:p w14:paraId="6AFB941A" w14:textId="52BEC4E3"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12.18.1. A avaliação da execução do objeto será feita pel</w:t>
      </w:r>
      <w:r w:rsidR="009E6AF9"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xml:space="preserve"> e pelo RT do Município para aferição da qualidade e quantidade da prestação dos serviços.</w:t>
      </w:r>
    </w:p>
    <w:p w14:paraId="506D9DA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12.18.2. Será indicada a retenção ou glosa no pagamento, proporcional à irregularidade verificada, sem prejuízo das sanções cabíveis, caso se constate que a Contratada:</w:t>
      </w:r>
    </w:p>
    <w:p w14:paraId="18462BB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12.18.2.1. não produzir os resultados acordados,</w:t>
      </w:r>
    </w:p>
    <w:p w14:paraId="5708FF9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12.18.2.2. deixar de executar, ou não executar com a qualidade mínima exigida as atividades contratadas;</w:t>
      </w:r>
    </w:p>
    <w:p w14:paraId="0F41854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12.18.2.3. deixar de utilizar materiais e recursos humanos exigidos para a execução do serviço, ou utilizá-los com qualidade ou quantidade inferior à demandada.</w:t>
      </w:r>
    </w:p>
    <w:p w14:paraId="5FA34E62"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Recebimento</w:t>
      </w:r>
    </w:p>
    <w:p w14:paraId="1702F20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12.19.</w:t>
      </w:r>
      <w:r w:rsidRPr="00BB555E">
        <w:rPr>
          <w:rFonts w:ascii="Century Gothic" w:hAnsi="Century Gothic" w:cs="Arial"/>
          <w:sz w:val="20"/>
          <w:szCs w:val="20"/>
        </w:rPr>
        <w:tab/>
        <w:t xml:space="preserve">Os serviços serão recebidos, pelo fiscal do contrato e pelo RT do Município, mediante termos detalhados, quando verificado o cumprimento das exigências de caráter técnico e administrativo. (Art. 140, I, “a”, da Lei nº 14.133 e </w:t>
      </w:r>
      <w:proofErr w:type="spellStart"/>
      <w:r w:rsidRPr="00BB555E">
        <w:rPr>
          <w:rFonts w:ascii="Century Gothic" w:hAnsi="Century Gothic" w:cs="Arial"/>
          <w:sz w:val="20"/>
          <w:szCs w:val="20"/>
        </w:rPr>
        <w:t>Arts</w:t>
      </w:r>
      <w:proofErr w:type="spellEnd"/>
      <w:r w:rsidRPr="00BB555E">
        <w:rPr>
          <w:rFonts w:ascii="Century Gothic" w:hAnsi="Century Gothic" w:cs="Arial"/>
          <w:sz w:val="20"/>
          <w:szCs w:val="20"/>
        </w:rPr>
        <w:t>. 22, X e 23, X do Decreto Federal nº 11.246/2022).</w:t>
      </w:r>
    </w:p>
    <w:p w14:paraId="670BA3A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12.20.</w:t>
      </w:r>
      <w:r w:rsidRPr="00BB555E">
        <w:rPr>
          <w:rFonts w:ascii="Century Gothic" w:hAnsi="Century Gothic" w:cs="Arial"/>
          <w:sz w:val="20"/>
          <w:szCs w:val="20"/>
        </w:rPr>
        <w:tab/>
        <w:t>O prazo será contado do recebimento de comunicação de cobrança oriunda do contratado com a comprovação da prestação dos serviços a que se referem a parcela a ser paga.</w:t>
      </w:r>
    </w:p>
    <w:p w14:paraId="4491FE7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12.21.</w:t>
      </w:r>
      <w:r w:rsidRPr="00BB555E">
        <w:rPr>
          <w:rFonts w:ascii="Century Gothic" w:hAnsi="Century Gothic" w:cs="Arial"/>
          <w:sz w:val="20"/>
          <w:szCs w:val="20"/>
        </w:rPr>
        <w:tab/>
        <w:t>Para efeito de recebimento dos serviços, ao final de cada período mensal:</w:t>
      </w:r>
    </w:p>
    <w:p w14:paraId="2FDC931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12.21.1. o fiscal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3C03D47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12.22.</w:t>
      </w:r>
      <w:r w:rsidRPr="00BB555E">
        <w:rPr>
          <w:rFonts w:ascii="Century Gothic" w:hAnsi="Century Gothic" w:cs="Arial"/>
          <w:sz w:val="20"/>
          <w:szCs w:val="20"/>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9FA9D6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12.23.</w:t>
      </w:r>
      <w:r w:rsidRPr="00BB555E">
        <w:rPr>
          <w:rFonts w:ascii="Century Gothic" w:hAnsi="Century Gothic" w:cs="Arial"/>
          <w:sz w:val="20"/>
          <w:szCs w:val="20"/>
        </w:rPr>
        <w:tab/>
        <w:t>A fiscalização não efetuará o ateste da última e/ou única medição de serviços até que sejam sanadas todas as eventuais pendências que possam vir a ser apontadas no recebimento (Art. 119 c/c art. 140 da Lei nº 14.133/2021)</w:t>
      </w:r>
    </w:p>
    <w:p w14:paraId="1E75D09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12.24.</w:t>
      </w:r>
      <w:r w:rsidRPr="00BB555E">
        <w:rPr>
          <w:rFonts w:ascii="Century Gothic" w:hAnsi="Century Gothic" w:cs="Arial"/>
          <w:sz w:val="20"/>
          <w:szCs w:val="20"/>
        </w:rPr>
        <w:tab/>
        <w:t>Os serviços poderão ser rejeitados, no todo ou em parte, quando em desacordo com as especificações constantes neste Termo de Referência e na proposta, sem prejuízo da aplicação das penalidades.</w:t>
      </w:r>
    </w:p>
    <w:p w14:paraId="28CFE5A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12.25.</w:t>
      </w:r>
      <w:r w:rsidRPr="00BB555E">
        <w:rPr>
          <w:rFonts w:ascii="Century Gothic" w:hAnsi="Century Gothic" w:cs="Arial"/>
          <w:sz w:val="20"/>
          <w:szCs w:val="20"/>
        </w:rPr>
        <w:tab/>
        <w:t>Quando a fiscalização for exercida por um único servidor, o Termo Detalhado deverá conter o registro, a análise e a conclusão acerca das ocorrências na execução do contrato devendo encaminhá-los ao gestor do contrato para recebimento definitivo.</w:t>
      </w:r>
    </w:p>
    <w:p w14:paraId="4AAB2039" w14:textId="7D9CE8D4"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12.26.</w:t>
      </w:r>
      <w:r w:rsidRPr="00BB555E">
        <w:rPr>
          <w:rFonts w:ascii="Century Gothic" w:hAnsi="Century Gothic" w:cs="Arial"/>
          <w:sz w:val="20"/>
          <w:szCs w:val="20"/>
        </w:rPr>
        <w:tab/>
        <w:t>Os serviços serão recebidos definitivamente pel</w:t>
      </w:r>
      <w:r w:rsidR="009E6AF9"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Pr="00BB555E">
        <w:rPr>
          <w:rFonts w:ascii="Century Gothic" w:hAnsi="Century Gothic" w:cs="Arial"/>
          <w:sz w:val="20"/>
          <w:szCs w:val="20"/>
        </w:rPr>
        <w:t>, após a verificação da qualidade e quantidade do serviço e consequente aceitação mediante termo detalhado, obedecendo os seguintes procedimentos:</w:t>
      </w:r>
    </w:p>
    <w:p w14:paraId="220006A5" w14:textId="77777777" w:rsidR="00957FC4" w:rsidRPr="00BB555E" w:rsidRDefault="00957FC4" w:rsidP="00DD0A82">
      <w:pPr>
        <w:tabs>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12.26.1. Emitir documento comprobatório da avaliação realizada pelo fiscal do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Federal nº 11.246/2022).</w:t>
      </w:r>
    </w:p>
    <w:p w14:paraId="760BBCE8" w14:textId="77777777" w:rsidR="00957FC4" w:rsidRPr="00BB555E" w:rsidRDefault="00957FC4" w:rsidP="00DD0A82">
      <w:pPr>
        <w:tabs>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12.26.2.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B5B0FBC" w14:textId="77777777" w:rsidR="00957FC4" w:rsidRPr="00BB555E" w:rsidRDefault="00957FC4" w:rsidP="00DD0A82">
      <w:pPr>
        <w:tabs>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12.26.3. Emitir Termo Detalhado para efeito de recebimento definitivo dos serviços prestados, com base nos relatórios e documentações apresentadas; e</w:t>
      </w:r>
    </w:p>
    <w:p w14:paraId="2F777817" w14:textId="77777777" w:rsidR="00957FC4" w:rsidRPr="00BB555E" w:rsidRDefault="00957FC4" w:rsidP="00DD0A82">
      <w:pPr>
        <w:tabs>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12.26.4. Comunicar a empresa para que emita a Nota Fiscal ou Fatura, com o valor exato dimensionado pela fiscalização.</w:t>
      </w:r>
    </w:p>
    <w:p w14:paraId="1546C733" w14:textId="77777777" w:rsidR="00957FC4" w:rsidRPr="00BB555E" w:rsidRDefault="00957FC4" w:rsidP="00DD0A82">
      <w:pPr>
        <w:tabs>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12.26.5. Enviar a documentação pertinente ao setor de contratos para a formalização dos procedimentos de liquidação e pagamento, no valor dimensionado pela fiscalização e gestão.</w:t>
      </w:r>
    </w:p>
    <w:p w14:paraId="5754B5E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12.27.</w:t>
      </w:r>
      <w:r w:rsidRPr="00BB555E">
        <w:rPr>
          <w:rFonts w:ascii="Century Gothic" w:hAnsi="Century Gothic" w:cs="Arial"/>
          <w:sz w:val="20"/>
          <w:szCs w:val="20"/>
        </w:rPr>
        <w:tab/>
        <w:t>No caso de controvérsia sobre a execução do objeto, quanto à dimensão, qualidade e quantidade, deverá ser observado o teor do art. 143 da Lei nº 14.133/2021, comunicando-se à empresa para emissão de Nota Fiscal no que pertinente à parcela incontroversa da execução do objeto, para efeito de liquidação e pagamento.</w:t>
      </w:r>
    </w:p>
    <w:p w14:paraId="67D28E7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12.28.</w:t>
      </w:r>
      <w:r w:rsidRPr="00BB555E">
        <w:rPr>
          <w:rFonts w:ascii="Century Gothic" w:hAnsi="Century Gothic" w:cs="Arial"/>
          <w:sz w:val="20"/>
          <w:szCs w:val="20"/>
        </w:rPr>
        <w:tab/>
        <w:t>Nenhum prazo de recebimento ocorrerá enquanto pendente a solução, pelo contratado, de inconsistências verificadas na execução do objeto ou no instrumento de cobrança.</w:t>
      </w:r>
    </w:p>
    <w:p w14:paraId="13AF821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12.29.</w:t>
      </w:r>
      <w:r w:rsidRPr="00BB555E">
        <w:rPr>
          <w:rFonts w:ascii="Century Gothic" w:hAnsi="Century Gothic" w:cs="Arial"/>
          <w:sz w:val="20"/>
          <w:szCs w:val="20"/>
        </w:rPr>
        <w:tab/>
        <w:t>O recebimento provisório ou definitivo não excluirá a responsabilidade civil pela solidez e pela segurança do serviço nem a responsabilidade ético-profissional pela perfeita execução do contrato.</w:t>
      </w:r>
    </w:p>
    <w:p w14:paraId="4F1F25B7"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Liquidação</w:t>
      </w:r>
    </w:p>
    <w:p w14:paraId="78F6CA7F" w14:textId="407284BD"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12.30.</w:t>
      </w:r>
      <w:r w:rsidRPr="00BB555E">
        <w:rPr>
          <w:rFonts w:ascii="Century Gothic" w:hAnsi="Century Gothic" w:cs="Arial"/>
          <w:sz w:val="20"/>
          <w:szCs w:val="20"/>
        </w:rPr>
        <w:tab/>
        <w:t>Recebida a Nota Fiscal ou documento de cobrança equivalente, correrá o prazo de dez dias úteis para fins de liquidação, na forma desta seção, prorrogáveis por igual período, nos termos do art. 7º, §2º da Instrução Normativa SEGES/ME nº 77/</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2EC3755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w:t>
      </w:r>
      <w:r w:rsidRPr="00BB555E">
        <w:rPr>
          <w:rFonts w:ascii="Century Gothic" w:hAnsi="Century Gothic" w:cs="Arial"/>
          <w:sz w:val="20"/>
          <w:szCs w:val="20"/>
        </w:rPr>
        <w:tab/>
        <w:t>Para fins de liquidação, o setor competente deve verificar se a Nota Fiscal ou Fatura apresentada expressa os elementos necessários e essenciais do documento, tais como:</w:t>
      </w:r>
    </w:p>
    <w:p w14:paraId="1B79EA6B"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12.31.1.</w:t>
      </w:r>
      <w:r w:rsidRPr="00BB555E">
        <w:rPr>
          <w:rFonts w:ascii="Century Gothic" w:hAnsi="Century Gothic" w:cs="Arial"/>
          <w:sz w:val="20"/>
          <w:szCs w:val="20"/>
        </w:rPr>
        <w:tab/>
        <w:t>o prazo de validade;</w:t>
      </w:r>
    </w:p>
    <w:p w14:paraId="2F22D3DA"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12.31.2.</w:t>
      </w:r>
      <w:r w:rsidRPr="00BB555E">
        <w:rPr>
          <w:rFonts w:ascii="Century Gothic" w:hAnsi="Century Gothic" w:cs="Arial"/>
          <w:sz w:val="20"/>
          <w:szCs w:val="20"/>
        </w:rPr>
        <w:tab/>
        <w:t>a data da emissão;</w:t>
      </w:r>
    </w:p>
    <w:p w14:paraId="662628E3"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12.31.3.</w:t>
      </w:r>
      <w:r w:rsidRPr="00BB555E">
        <w:rPr>
          <w:rFonts w:ascii="Century Gothic" w:hAnsi="Century Gothic" w:cs="Arial"/>
          <w:sz w:val="20"/>
          <w:szCs w:val="20"/>
        </w:rPr>
        <w:tab/>
        <w:t>os dados do contrato e do órgão Contratante;</w:t>
      </w:r>
    </w:p>
    <w:p w14:paraId="60FB6C5F"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12.31.4.</w:t>
      </w:r>
      <w:r w:rsidRPr="00BB555E">
        <w:rPr>
          <w:rFonts w:ascii="Century Gothic" w:hAnsi="Century Gothic" w:cs="Arial"/>
          <w:sz w:val="20"/>
          <w:szCs w:val="20"/>
        </w:rPr>
        <w:tab/>
        <w:t>o período respectivo de execução do contrato;</w:t>
      </w:r>
    </w:p>
    <w:p w14:paraId="28796589"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12.31.5.</w:t>
      </w:r>
      <w:r w:rsidRPr="00BB555E">
        <w:rPr>
          <w:rFonts w:ascii="Century Gothic" w:hAnsi="Century Gothic" w:cs="Arial"/>
          <w:sz w:val="20"/>
          <w:szCs w:val="20"/>
        </w:rPr>
        <w:tab/>
        <w:t>o valor a pagar; e</w:t>
      </w:r>
    </w:p>
    <w:p w14:paraId="5438F742" w14:textId="77777777" w:rsidR="00957FC4" w:rsidRPr="00BB555E" w:rsidRDefault="00957FC4" w:rsidP="00DD0A82">
      <w:pPr>
        <w:tabs>
          <w:tab w:val="left" w:pos="709"/>
          <w:tab w:val="left" w:pos="993"/>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12.31.6.</w:t>
      </w:r>
      <w:r w:rsidRPr="00BB555E">
        <w:rPr>
          <w:rFonts w:ascii="Century Gothic" w:hAnsi="Century Gothic" w:cs="Arial"/>
          <w:sz w:val="20"/>
          <w:szCs w:val="20"/>
        </w:rPr>
        <w:tab/>
        <w:t>eventual destaque do valor de retenções tributárias cabíveis.</w:t>
      </w:r>
    </w:p>
    <w:p w14:paraId="28728B8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12.32.</w:t>
      </w:r>
      <w:r w:rsidRPr="00BB555E">
        <w:rPr>
          <w:rFonts w:ascii="Century Gothic" w:hAnsi="Century Gothic" w:cs="Arial"/>
          <w:sz w:val="20"/>
          <w:szCs w:val="20"/>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605B4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12.33.</w:t>
      </w:r>
      <w:r w:rsidRPr="00BB555E">
        <w:rPr>
          <w:rFonts w:ascii="Century Gothic" w:hAnsi="Century Gothic" w:cs="Arial"/>
          <w:sz w:val="20"/>
          <w:szCs w:val="20"/>
        </w:rPr>
        <w:tab/>
        <w:t>A Nota Fiscal ou Fatura deverá ser obrigatoriamente acompanhada da comprovação da regularidade fiscal, mediante consulta aos sítios eletrônicos oficiais ou à documentação mencionada no art. 68 da Lei nº 14.133/2021.</w:t>
      </w:r>
    </w:p>
    <w:p w14:paraId="049A1EA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12.34.</w:t>
      </w:r>
      <w:r w:rsidRPr="00BB555E">
        <w:rPr>
          <w:rFonts w:ascii="Century Gothic" w:hAnsi="Century Gothic" w:cs="Arial"/>
          <w:sz w:val="20"/>
          <w:szCs w:val="20"/>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96326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12.35.</w:t>
      </w:r>
      <w:r w:rsidRPr="00BB555E">
        <w:rPr>
          <w:rFonts w:ascii="Century Gothic" w:hAnsi="Century Gothic" w:cs="Arial"/>
          <w:sz w:val="20"/>
          <w:szCs w:val="20"/>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175A93" w14:textId="77777777" w:rsidR="00957FC4" w:rsidRPr="00BB555E" w:rsidRDefault="00957FC4" w:rsidP="00DD0A82">
      <w:pPr>
        <w:spacing w:after="0" w:line="312" w:lineRule="auto"/>
        <w:ind w:right="-1"/>
        <w:jc w:val="both"/>
        <w:rPr>
          <w:rFonts w:ascii="Century Gothic" w:hAnsi="Century Gothic" w:cs="Arial"/>
          <w:sz w:val="20"/>
          <w:szCs w:val="20"/>
        </w:rPr>
      </w:pPr>
    </w:p>
    <w:p w14:paraId="42FAA11A"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13. DAS SANÇÕES ADMINISTRATIVAS</w:t>
      </w:r>
    </w:p>
    <w:p w14:paraId="24034B4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13.1. Comete infração administrativa, a Contratada que: </w:t>
      </w:r>
    </w:p>
    <w:p w14:paraId="2D6B745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13.1.1.</w:t>
      </w:r>
      <w:r w:rsidRPr="00BB555E">
        <w:rPr>
          <w:rFonts w:ascii="Century Gothic" w:hAnsi="Century Gothic" w:cs="Arial"/>
          <w:sz w:val="20"/>
          <w:szCs w:val="20"/>
        </w:rPr>
        <w:tab/>
        <w:t xml:space="preserve"> </w:t>
      </w:r>
      <w:proofErr w:type="spellStart"/>
      <w:r w:rsidRPr="00BB555E">
        <w:rPr>
          <w:rFonts w:ascii="Century Gothic" w:hAnsi="Century Gothic" w:cs="Arial"/>
          <w:sz w:val="20"/>
          <w:szCs w:val="20"/>
        </w:rPr>
        <w:t>Inexecutar</w:t>
      </w:r>
      <w:proofErr w:type="spellEnd"/>
      <w:r w:rsidRPr="00BB555E">
        <w:rPr>
          <w:rFonts w:ascii="Century Gothic" w:hAnsi="Century Gothic" w:cs="Arial"/>
          <w:sz w:val="20"/>
          <w:szCs w:val="20"/>
        </w:rPr>
        <w:t xml:space="preserve"> total ou parcialmente qualquer das obrigações assumidas em decorrência da contratação; </w:t>
      </w:r>
    </w:p>
    <w:p w14:paraId="0E5A815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13.1.2.</w:t>
      </w:r>
      <w:r w:rsidRPr="00BB555E">
        <w:rPr>
          <w:rFonts w:ascii="Century Gothic" w:hAnsi="Century Gothic" w:cs="Arial"/>
          <w:sz w:val="20"/>
          <w:szCs w:val="20"/>
        </w:rPr>
        <w:tab/>
        <w:t xml:space="preserve">Ensejar o retardamento da execução do objeto; </w:t>
      </w:r>
    </w:p>
    <w:p w14:paraId="4120199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13.1.3.</w:t>
      </w:r>
      <w:r w:rsidRPr="00BB555E">
        <w:rPr>
          <w:rFonts w:ascii="Century Gothic" w:hAnsi="Century Gothic" w:cs="Arial"/>
          <w:sz w:val="20"/>
          <w:szCs w:val="20"/>
        </w:rPr>
        <w:tab/>
        <w:t xml:space="preserve">Falhar ou fraudar na execução do contrato; </w:t>
      </w:r>
    </w:p>
    <w:p w14:paraId="0782271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13.1.4.</w:t>
      </w:r>
      <w:r w:rsidRPr="00BB555E">
        <w:rPr>
          <w:rFonts w:ascii="Century Gothic" w:hAnsi="Century Gothic" w:cs="Arial"/>
          <w:sz w:val="20"/>
          <w:szCs w:val="20"/>
        </w:rPr>
        <w:tab/>
        <w:t xml:space="preserve">Comportar-se de modo inidôneo; </w:t>
      </w:r>
    </w:p>
    <w:p w14:paraId="2722A5E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13.1.5.</w:t>
      </w:r>
      <w:r w:rsidRPr="00BB555E">
        <w:rPr>
          <w:rFonts w:ascii="Century Gothic" w:hAnsi="Century Gothic" w:cs="Arial"/>
          <w:sz w:val="20"/>
          <w:szCs w:val="20"/>
        </w:rPr>
        <w:tab/>
        <w:t xml:space="preserve">Cometer fraude fiscal; </w:t>
      </w:r>
    </w:p>
    <w:p w14:paraId="77425A4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w:t>
      </w:r>
      <w:r w:rsidRPr="00BB555E">
        <w:rPr>
          <w:rFonts w:ascii="Century Gothic" w:hAnsi="Century Gothic" w:cs="Arial"/>
          <w:sz w:val="20"/>
          <w:szCs w:val="20"/>
        </w:rPr>
        <w:tab/>
        <w:t xml:space="preserve">Pela inexecução total ou parcial do objeto deste contrato, a Administração pode aplicar à Contratada as seguintes sanções: </w:t>
      </w:r>
    </w:p>
    <w:p w14:paraId="478DBF0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13.2.1.</w:t>
      </w:r>
      <w:r w:rsidRPr="00BB555E">
        <w:rPr>
          <w:rFonts w:ascii="Century Gothic" w:hAnsi="Century Gothic" w:cs="Arial"/>
          <w:sz w:val="20"/>
          <w:szCs w:val="20"/>
        </w:rPr>
        <w:tab/>
        <w:t>Advertência, por faltas leves, assim entendidas aquelas que não acarretem prejuízos significativos para a Contratante;</w:t>
      </w:r>
    </w:p>
    <w:p w14:paraId="23E5CDE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13.2.2.</w:t>
      </w:r>
      <w:r w:rsidRPr="00BB555E">
        <w:rPr>
          <w:rFonts w:ascii="Century Gothic" w:hAnsi="Century Gothic" w:cs="Arial"/>
          <w:sz w:val="20"/>
          <w:szCs w:val="20"/>
        </w:rPr>
        <w:tab/>
        <w:t xml:space="preserve">Em caso de inexecução parcial, a multa compensatória, no mesmo percentual do subitem acima, será aplicada de forma proporcional à obrigação inadimplida; </w:t>
      </w:r>
    </w:p>
    <w:p w14:paraId="4218DB6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13.2.3.</w:t>
      </w:r>
      <w:r w:rsidRPr="00BB555E">
        <w:rPr>
          <w:rFonts w:ascii="Century Gothic" w:hAnsi="Century Gothic" w:cs="Arial"/>
          <w:sz w:val="20"/>
          <w:szCs w:val="20"/>
        </w:rPr>
        <w:tab/>
        <w:t xml:space="preserve">Suspensão de licitar e impedimento de contratar com o órgão, entidade ou unidade administrativa pela qual a Administração Pública opera e atua concretamente, pelo prazo de até dois anos; </w:t>
      </w:r>
    </w:p>
    <w:p w14:paraId="4EA5D90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13.2.4.</w:t>
      </w:r>
      <w:r w:rsidRPr="00BB555E">
        <w:rPr>
          <w:rFonts w:ascii="Century Gothic" w:hAnsi="Century Gothic" w:cs="Arial"/>
          <w:sz w:val="20"/>
          <w:szCs w:val="20"/>
        </w:rPr>
        <w:tab/>
        <w:t>Impedimento de licitar e contratar com órgãos públicos com o consequente descredenciamento no Cadastro Municipal pelo prazo de até cinco anos;</w:t>
      </w:r>
    </w:p>
    <w:p w14:paraId="4B82EC5B"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A Sanção de impedimento de licitar e contratar prevista neste subitem também é aplicável em quaisquer das hipóteses previstas como infração administrativa no subitem 13.1 deste Projeto Básico; </w:t>
      </w:r>
    </w:p>
    <w:p w14:paraId="78B2359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13.2.5.</w:t>
      </w:r>
      <w:r w:rsidRPr="00BB555E">
        <w:rPr>
          <w:rFonts w:ascii="Century Gothic" w:hAnsi="Century Gothic" w:cs="Arial"/>
          <w:sz w:val="20"/>
          <w:szCs w:val="20"/>
        </w:rPr>
        <w:tab/>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67BF26E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13.3. As sanções previstas nos subitens 13.2.1, 13.2.2, 13.2.3, 13.2.4 e 13.2.5 poderão ser aplicadas à Contratada juntamente com as de multa, descontando-a dos pagamentos a serem efetuados; </w:t>
      </w:r>
    </w:p>
    <w:p w14:paraId="2B44D46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13.4. Também ficam sujeitas às penalidades, as empresas ou profissionais que:</w:t>
      </w:r>
    </w:p>
    <w:p w14:paraId="0A95FEE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13.4.1.</w:t>
      </w:r>
      <w:r w:rsidRPr="00BB555E">
        <w:rPr>
          <w:rFonts w:ascii="Century Gothic" w:hAnsi="Century Gothic" w:cs="Arial"/>
          <w:sz w:val="20"/>
          <w:szCs w:val="20"/>
        </w:rPr>
        <w:tab/>
        <w:t xml:space="preserve">Tenham sofrido condenação definitiva por praticar, por meio dolosos, fraude fiscal no recolhimento de quaisquer tributos; </w:t>
      </w:r>
    </w:p>
    <w:p w14:paraId="37611C0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13.4.2. Tenham praticado atos ilícitos visando a frustrar os objetivos da licitação; </w:t>
      </w:r>
    </w:p>
    <w:p w14:paraId="237CAA7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13.4.3.</w:t>
      </w:r>
      <w:r w:rsidRPr="00BB555E">
        <w:rPr>
          <w:rFonts w:ascii="Century Gothic" w:hAnsi="Century Gothic" w:cs="Arial"/>
          <w:sz w:val="20"/>
          <w:szCs w:val="20"/>
        </w:rPr>
        <w:tab/>
        <w:t xml:space="preserve">Demonstrem não possuir idoneidade para contratar com a Administração em virtude de atos ilícitos praticados; </w:t>
      </w:r>
    </w:p>
    <w:p w14:paraId="00A41EA7"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13.5. A aplicação de qualquer das penalidades previstas realizar-se-á em processo administrativo que assegurará o contraditório e a ampla defesa à Contratada; </w:t>
      </w:r>
    </w:p>
    <w:p w14:paraId="33389F7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13.6. As multas devidas e/ou prejuízos causados à Contratante serão deduzidos dos valores a serem pagos, ou recolhidos em favor do Município, ou deduzidos da garantia, ou ainda, quando for o caso, serão inscritos na Dívida Ativa do Município e cobrados judicialmente; </w:t>
      </w:r>
    </w:p>
    <w:p w14:paraId="1E4A9E4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13.6.1.</w:t>
      </w:r>
      <w:r w:rsidRPr="00BB555E">
        <w:rPr>
          <w:rFonts w:ascii="Century Gothic" w:hAnsi="Century Gothic" w:cs="Arial"/>
          <w:sz w:val="20"/>
          <w:szCs w:val="20"/>
        </w:rPr>
        <w:tab/>
        <w:t xml:space="preserve">Caso a Contratante determine, a multa deverá ser recolhida no prazo máximo de 15 (quinze) dias, a contar da data do recebimento da comunicação enviada pela autoridade competente; </w:t>
      </w:r>
    </w:p>
    <w:p w14:paraId="2FA6ED6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13.7. Caso o valor da multa não seja suficiente para cobrir os prejuízos causados pela conduta do licitante, o Município poderá cobrar o valor remanescente judicialmente, conforme artigo 419 do Código Civil; </w:t>
      </w:r>
    </w:p>
    <w:p w14:paraId="31EEAEA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13.8. A autoridade competente, na aplicação das sanções, levará em consideração a gravidade da conduta do infrator, o caráter educativo da pena, bem como o dano causado à Administração, observado o princípio da proporcionalidade; </w:t>
      </w:r>
    </w:p>
    <w:p w14:paraId="2CAEDBC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13.9. Se, durante o processo de aplicação de penalidade, houver indícios de prática de infração administrativa tipificada pela Lei nº 12.846, de 1º de agosto de 2013, como ato lesivo à administração pública,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B33203A"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13.10.</w:t>
      </w:r>
      <w:r w:rsidRPr="00BB555E">
        <w:rPr>
          <w:rFonts w:ascii="Century Gothic" w:hAnsi="Century Gothic" w:cs="Arial"/>
          <w:sz w:val="20"/>
          <w:szCs w:val="20"/>
        </w:rPr>
        <w:tab/>
        <w:t>A apuração e o julgamento das demais infrações administrativas não consideradas como ato lesivo à Administração Pública nos termos da Lei nº 12.846, de 1º de agosto de 2013, seguirão seu rito normal na unidade administrativa;</w:t>
      </w:r>
    </w:p>
    <w:p w14:paraId="03681D9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13.11.</w:t>
      </w:r>
      <w:r w:rsidRPr="00BB555E">
        <w:rPr>
          <w:rFonts w:ascii="Century Gothic" w:hAnsi="Century Gothic" w:cs="Arial"/>
          <w:sz w:val="20"/>
          <w:szCs w:val="20"/>
        </w:rPr>
        <w:tab/>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C44C53C"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13.12.</w:t>
      </w:r>
      <w:r w:rsidRPr="00BB555E">
        <w:rPr>
          <w:rFonts w:ascii="Century Gothic" w:hAnsi="Century Gothic" w:cs="Arial"/>
          <w:sz w:val="20"/>
          <w:szCs w:val="20"/>
        </w:rPr>
        <w:tab/>
        <w:t xml:space="preserve">As penalidades serão obrigatoriamente registradas no SICAF; </w:t>
      </w:r>
    </w:p>
    <w:p w14:paraId="523A4937" w14:textId="77777777" w:rsidR="00957FC4" w:rsidRPr="00BB555E" w:rsidRDefault="00957FC4" w:rsidP="00DD0A82">
      <w:pPr>
        <w:spacing w:after="0" w:line="312" w:lineRule="auto"/>
        <w:ind w:right="-1"/>
        <w:jc w:val="both"/>
        <w:rPr>
          <w:rFonts w:ascii="Century Gothic" w:hAnsi="Century Gothic" w:cs="Arial"/>
          <w:sz w:val="20"/>
          <w:szCs w:val="20"/>
        </w:rPr>
      </w:pPr>
    </w:p>
    <w:p w14:paraId="211799D3"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14. DO CONTRATO</w:t>
      </w:r>
    </w:p>
    <w:p w14:paraId="2174FB2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14.1. O Contrato vigorará e terá eficácia legal a partir da publicação de seu extrato. Este Contrato poderá ter sua vigência prorrogada; </w:t>
      </w:r>
    </w:p>
    <w:p w14:paraId="1FD32C22" w14:textId="24767DAC"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14.2. A empresa vencedora assinará contrato com o Município de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/MG no regime de empreitada por preço global, em conformidade com a legislação vigente; </w:t>
      </w:r>
    </w:p>
    <w:p w14:paraId="0350D39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14.3. O critério de reajuste, que deverá retratar a variação efetiva do custo de produção, admitida a adoção de índices específicos ou setoriais, desde a data prevista para apresentação da proposta até a data do adimplemento de cada parcela.</w:t>
      </w:r>
    </w:p>
    <w:p w14:paraId="4ED22D6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14.4. As exigências de habilitação jurídica, fiscal, social e trabalhista são as usuais para a generalidade dos objetos, conforme a ser disciplinado no edital.</w:t>
      </w:r>
    </w:p>
    <w:p w14:paraId="7023E729"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14.5. Previamente à celebração do contrato, a Administração verificará o eventual descumprimento das condições para contratação, especialmente quanto à existência de sanção que a impeça, mediante a consulta a cadastros informativos oficiais, tais como: Cadastro Nacional de Empresas Inidôneas e Suspensas - CEIS, mantido pela Controladoria-Geral da União (</w:t>
      </w:r>
      <w:hyperlink r:id="rId28" w:history="1">
        <w:r w:rsidRPr="00BB555E">
          <w:rPr>
            <w:rStyle w:val="Hyperlink"/>
            <w:rFonts w:ascii="Century Gothic" w:hAnsi="Century Gothic" w:cs="Arial"/>
            <w:color w:val="auto"/>
            <w:sz w:val="20"/>
            <w:szCs w:val="20"/>
          </w:rPr>
          <w:t>www.portaldatransparencia.gov.br/ceis</w:t>
        </w:r>
      </w:hyperlink>
      <w:r w:rsidRPr="00BB555E">
        <w:rPr>
          <w:rFonts w:ascii="Century Gothic" w:hAnsi="Century Gothic" w:cs="Arial"/>
          <w:sz w:val="20"/>
          <w:szCs w:val="20"/>
        </w:rPr>
        <w:t>); e</w:t>
      </w:r>
    </w:p>
    <w:p w14:paraId="2C680994"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Cadastro Nacional de Empresas Punidas – CNEP, mantido pela Controladoria-Geral da União (</w:t>
      </w:r>
      <w:hyperlink r:id="rId29" w:history="1">
        <w:r w:rsidRPr="00BB555E">
          <w:rPr>
            <w:rStyle w:val="Hyperlink"/>
            <w:rFonts w:ascii="Century Gothic" w:hAnsi="Century Gothic" w:cs="Arial"/>
            <w:color w:val="auto"/>
            <w:sz w:val="20"/>
            <w:szCs w:val="20"/>
          </w:rPr>
          <w:t>https://www.portaltransparencia.gov.br/sancoes/cnep</w:t>
        </w:r>
      </w:hyperlink>
      <w:r w:rsidRPr="00BB555E">
        <w:rPr>
          <w:rFonts w:ascii="Century Gothic" w:hAnsi="Century Gothic" w:cs="Arial"/>
          <w:sz w:val="20"/>
          <w:szCs w:val="20"/>
        </w:rPr>
        <w:t xml:space="preserve">) </w:t>
      </w:r>
    </w:p>
    <w:p w14:paraId="2E444C0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14.6. Caso conste na Consulta de Situação do Fornecedor a existência de Ocorrências Impeditivas Indiretas, o gestor diligenciará para verificar se houve fraude por parte das empresas apontadas no Relatório de Ocorrências Impeditivas Indiretas.</w:t>
      </w:r>
    </w:p>
    <w:p w14:paraId="0D24A90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14.7. A tentativa de burla será verificada por meio dos vínculos societários, linhas de fornecimento similares, dentre outros.</w:t>
      </w:r>
    </w:p>
    <w:p w14:paraId="5274D272"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14.8. O prestador de serviço será convocado para manifestação previamente a uma eventual negativa de contratação.</w:t>
      </w:r>
    </w:p>
    <w:p w14:paraId="56EBB12B" w14:textId="77777777" w:rsidR="009E6AF9" w:rsidRPr="00BB555E" w:rsidRDefault="009E6AF9" w:rsidP="00DD0A82">
      <w:pPr>
        <w:spacing w:after="0" w:line="312" w:lineRule="auto"/>
        <w:ind w:right="-1"/>
        <w:jc w:val="both"/>
        <w:rPr>
          <w:rFonts w:ascii="Century Gothic" w:hAnsi="Century Gothic" w:cs="Arial"/>
          <w:sz w:val="20"/>
          <w:szCs w:val="20"/>
        </w:rPr>
      </w:pPr>
    </w:p>
    <w:p w14:paraId="14C27B4B"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15. GARANTIA DOS SERVIÇOS</w:t>
      </w:r>
    </w:p>
    <w:p w14:paraId="04009D4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15.1. O prazo de garantia contratual dos serviços é aquele estabelecido no artigo 618 do Código Civil.</w:t>
      </w:r>
    </w:p>
    <w:p w14:paraId="269D7226" w14:textId="77777777" w:rsidR="00957FC4" w:rsidRPr="00BB555E" w:rsidRDefault="00957FC4" w:rsidP="00DD0A82">
      <w:pPr>
        <w:spacing w:after="0" w:line="312" w:lineRule="auto"/>
        <w:ind w:right="-1"/>
        <w:jc w:val="both"/>
        <w:rPr>
          <w:rFonts w:ascii="Century Gothic" w:hAnsi="Century Gothic" w:cs="Arial"/>
          <w:b/>
          <w:sz w:val="20"/>
          <w:szCs w:val="20"/>
        </w:rPr>
      </w:pPr>
    </w:p>
    <w:p w14:paraId="0130E3BD"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16. DA ALTERAÇÃO SUBJETIVA</w:t>
      </w:r>
    </w:p>
    <w:p w14:paraId="4B9D8B8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16.1.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75FE608E" w14:textId="77777777" w:rsidR="00957FC4" w:rsidRPr="00BB555E" w:rsidRDefault="00957FC4" w:rsidP="00DD0A82">
      <w:pPr>
        <w:spacing w:after="0" w:line="312" w:lineRule="auto"/>
        <w:ind w:right="-1"/>
        <w:jc w:val="both"/>
        <w:rPr>
          <w:rFonts w:ascii="Century Gothic" w:hAnsi="Century Gothic" w:cs="Arial"/>
          <w:b/>
          <w:sz w:val="20"/>
          <w:szCs w:val="20"/>
        </w:rPr>
      </w:pPr>
    </w:p>
    <w:p w14:paraId="3ACB1AD4"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17. REAJUSTE DE PREÇOS</w:t>
      </w:r>
    </w:p>
    <w:p w14:paraId="1CD0F895" w14:textId="77777777" w:rsidR="00957FC4" w:rsidRPr="00BB555E" w:rsidRDefault="00957FC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17.1.</w:t>
      </w:r>
      <w:r w:rsidRPr="00BB555E">
        <w:rPr>
          <w:rFonts w:ascii="Century Gothic" w:hAnsi="Century Gothic" w:cs="Arial"/>
          <w:sz w:val="20"/>
          <w:szCs w:val="20"/>
        </w:rPr>
        <w:tab/>
        <w:t>Os preços poderão ser reajustados, observando-se a justificativa, a contar da data do orçamento estimado, e o índice preponderante será dos serviços do Custo Nacional da Construção Civil e Obras Públicas, publicado pela Fundação Getúlio Vargas.</w:t>
      </w:r>
    </w:p>
    <w:p w14:paraId="17DD1D23" w14:textId="77777777" w:rsidR="00957FC4" w:rsidRPr="00BB555E" w:rsidRDefault="00957FC4" w:rsidP="00DD0A82">
      <w:pPr>
        <w:spacing w:after="0" w:line="312" w:lineRule="auto"/>
        <w:ind w:right="-1"/>
        <w:jc w:val="both"/>
        <w:rPr>
          <w:rFonts w:ascii="Century Gothic" w:hAnsi="Century Gothic" w:cs="Arial"/>
          <w:sz w:val="20"/>
          <w:szCs w:val="20"/>
        </w:rPr>
      </w:pPr>
    </w:p>
    <w:p w14:paraId="18B37340"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18 – EQUILÍBRIO ECONÔMICO-FINANCEIRO</w:t>
      </w:r>
    </w:p>
    <w:p w14:paraId="3759262F" w14:textId="77777777" w:rsidR="00957FC4" w:rsidRPr="00BB555E" w:rsidRDefault="00957FC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18.1.</w:t>
      </w:r>
      <w:r w:rsidRPr="00BB555E">
        <w:rPr>
          <w:rFonts w:ascii="Century Gothic" w:hAnsi="Century Gothic" w:cs="Arial"/>
          <w:sz w:val="20"/>
          <w:szCs w:val="20"/>
        </w:rPr>
        <w:tab/>
        <w:t>A recomposição do equilíbrio econômico-financeiro do contrato, além de obedecer aos requisitos previstos na Lei Federal nº 14.133/2021, será proporcional ao desequilíbrio efetivamente suportado, cuja existência e extensão deverão ser comprovados pela Contratada ou pelo Contratante, conforme o caso, e darão ensejo à alteração do valor do contrato para mais ou para menos, respectivamente.</w:t>
      </w:r>
    </w:p>
    <w:p w14:paraId="721A9AEF"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Primeiro</w:t>
      </w:r>
      <w:r w:rsidRPr="00BB555E">
        <w:rPr>
          <w:rFonts w:ascii="Century Gothic" w:hAnsi="Century Gothic" w:cs="Arial"/>
          <w:sz w:val="20"/>
          <w:szCs w:val="20"/>
        </w:rPr>
        <w:t xml:space="preserve"> - O reequilíbrio econômico-financeiro do contrato deve ser formalizado por meio de Termo Aditivo.</w:t>
      </w:r>
    </w:p>
    <w:p w14:paraId="01B6B611"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Segundo</w:t>
      </w:r>
      <w:r w:rsidRPr="00BB555E">
        <w:rPr>
          <w:rFonts w:ascii="Century Gothic" w:hAnsi="Century Gothic" w:cs="Arial"/>
          <w:sz w:val="20"/>
          <w:szCs w:val="20"/>
        </w:rPr>
        <w:t xml:space="preserve"> - O reequilíbrio econômico-financeiro será realizado entre o Contratante e a Contratada, onde os riscos decorrentes de fatos supervenientes à contratação associados à escolha da solução de projeto básico pelo contratado são de responsabilidade da Contratada.</w:t>
      </w:r>
    </w:p>
    <w:p w14:paraId="59736BB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lastRenderedPageBreak/>
        <w:t>Parágrafo Terceiro</w:t>
      </w:r>
      <w:r w:rsidRPr="00BB555E">
        <w:rPr>
          <w:rFonts w:ascii="Century Gothic" w:hAnsi="Century Gothic" w:cs="Arial"/>
          <w:sz w:val="20"/>
          <w:szCs w:val="20"/>
        </w:rPr>
        <w:t xml:space="preserve"> - O pleito de reequilíbrio econômico-financeiro não será acolhido quando a parte interessada falhar em comprovar os requisitos previstos no caput desta Cláusula, em especial nas seguintes hipóteses:</w:t>
      </w:r>
    </w:p>
    <w:p w14:paraId="3BF90908" w14:textId="77777777" w:rsidR="00957FC4" w:rsidRPr="00BB555E" w:rsidRDefault="00957FC4"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t>a efetiva elevação dos encargos não resultar em onerosidade excessiva ou não restar comprovada e quantificada por memória de cálculo a ser apresentada pela parte interessada;</w:t>
      </w:r>
    </w:p>
    <w:p w14:paraId="5BDC3A71" w14:textId="77777777" w:rsidR="00957FC4" w:rsidRPr="00BB555E" w:rsidRDefault="00957FC4"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t xml:space="preserve"> o evento que houver dado causa ao desequilíbrio houver ocorrido em data anterior à sessão pública de entrega dos envelopes e declarações complementares ou posterior à expiração da vigência do contrato;</w:t>
      </w:r>
    </w:p>
    <w:p w14:paraId="2ABAE648" w14:textId="77777777" w:rsidR="00957FC4" w:rsidRPr="00BB555E" w:rsidRDefault="00957FC4"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não for comprovado o nexo de causalidade entre o evento e a majoração dos encargos suportados pela parte interessada;</w:t>
      </w:r>
    </w:p>
    <w:p w14:paraId="5F211AD7" w14:textId="77777777" w:rsidR="00957FC4" w:rsidRPr="00BB555E" w:rsidRDefault="00957FC4"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III. a parte interessada houver, direta ou indiretamente, contribuído para a majoração de seus próprios encargos, seja pela previsibilidade do evento, seja pela possibilidade de evitar a sua ocorrência;</w:t>
      </w:r>
    </w:p>
    <w:p w14:paraId="140F9D46" w14:textId="77777777" w:rsidR="00957FC4" w:rsidRPr="00BB555E" w:rsidRDefault="00957FC4"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w:t>
      </w:r>
      <w:r w:rsidRPr="00BB555E">
        <w:rPr>
          <w:rFonts w:ascii="Century Gothic" w:hAnsi="Century Gothic" w:cs="Arial"/>
          <w:sz w:val="20"/>
          <w:szCs w:val="20"/>
        </w:rPr>
        <w:tab/>
        <w:t>a elevação dos encargos decorrer exclusivamente de variação inflacionária, hipótese já contemplada nos critérios de reajuste previstos neste instrumento.</w:t>
      </w:r>
    </w:p>
    <w:p w14:paraId="361140E0" w14:textId="77777777" w:rsidR="00957FC4" w:rsidRPr="00BB555E" w:rsidRDefault="00957FC4"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V.</w:t>
      </w:r>
      <w:r w:rsidRPr="00BB555E">
        <w:rPr>
          <w:rFonts w:ascii="Century Gothic" w:hAnsi="Century Gothic" w:cs="Arial"/>
          <w:sz w:val="20"/>
          <w:szCs w:val="20"/>
        </w:rPr>
        <w:tab/>
        <w:t>o evento que houver dado causa ao desequilíbrio constituirá álea ordinária imputável à CONTRATADA, quando o pleito houver sido apresentado por esta.</w:t>
      </w:r>
    </w:p>
    <w:p w14:paraId="4CC7C3DC" w14:textId="77777777" w:rsidR="00957FC4" w:rsidRPr="00BB555E" w:rsidRDefault="00957FC4" w:rsidP="00DD0A82">
      <w:pPr>
        <w:spacing w:after="0" w:line="312" w:lineRule="auto"/>
        <w:ind w:right="-1"/>
        <w:jc w:val="both"/>
        <w:rPr>
          <w:rFonts w:ascii="Century Gothic" w:hAnsi="Century Gothic" w:cs="Arial"/>
          <w:sz w:val="20"/>
          <w:szCs w:val="20"/>
        </w:rPr>
      </w:pPr>
    </w:p>
    <w:p w14:paraId="26B1BFFE" w14:textId="77777777" w:rsidR="00957FC4" w:rsidRPr="00BB555E" w:rsidRDefault="00957FC4"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19. AÇÕES DE RESPONSABILIDADE AMBIENTAL</w:t>
      </w:r>
    </w:p>
    <w:p w14:paraId="0C1F2A6D"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19.1. Os serviços prestados pela Contratada deverão pautar-se sempre no uso racional de recursos e equipamentos, de forma a evitar e prevenir o desperdício de insumos e materiais consumidos bem como a geração excessiva de resíduos, afim de atender às diretrizes de responsabilidade ambiental adotadas pela Contratante; </w:t>
      </w:r>
    </w:p>
    <w:p w14:paraId="22AB3F16"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19.2. Os materiais empregados pela Contratada deverão atender à melhor relação entre custos e benefícios, considerando-se os impactos ambientais, positivos e negativos, associados ao produto; </w:t>
      </w:r>
    </w:p>
    <w:p w14:paraId="1E9FFE45"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19.3.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 </w:t>
      </w:r>
    </w:p>
    <w:p w14:paraId="7AEA574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19.4. Todos os entulhos deverão ser adequadamente separados, para posterior descarte, em conformidade com a legislação ambiental e sanitária vigentes;</w:t>
      </w:r>
    </w:p>
    <w:p w14:paraId="0B236A88"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19.5. Em observância aos quesitos de sustentabilidade deverão ser atendidos, no que couber, Lei Federal nº 12.305/10 (Política Nacional de Resíduos Sólidos), Lei Estadual nº 18.031/09 (Política Estadual de Resíduos Sólidos), Decreto Estadual nº 46.105/12 (Desenvolvimento Sustentável nas contratações públicas de Minas Gerais) e demais legislações específicas, com destaque:</w:t>
      </w:r>
    </w:p>
    <w:p w14:paraId="68BAA32B"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19.5.1.</w:t>
      </w:r>
      <w:r w:rsidRPr="00BB555E">
        <w:rPr>
          <w:rFonts w:ascii="Century Gothic" w:hAnsi="Century Gothic" w:cs="Arial"/>
          <w:sz w:val="20"/>
          <w:szCs w:val="20"/>
        </w:rPr>
        <w:tab/>
        <w:t xml:space="preserve">Emprego de mão de obra, materiais, tecnologias e matérias-primas de origem local (eficiência econômica, sustentabilidade social, em atendimento ao inciso III, art. 6º do Decreto nº 46.105/12); </w:t>
      </w:r>
    </w:p>
    <w:p w14:paraId="5B129890"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19.5.2.</w:t>
      </w:r>
      <w:r w:rsidRPr="00BB555E">
        <w:rPr>
          <w:rFonts w:ascii="Century Gothic" w:hAnsi="Century Gothic" w:cs="Arial"/>
          <w:sz w:val="20"/>
          <w:szCs w:val="20"/>
        </w:rPr>
        <w:tab/>
        <w:t xml:space="preserve">Utilização de equipamentos com baixo consumo energético, de água e baixa emissão de ruído; </w:t>
      </w:r>
    </w:p>
    <w:p w14:paraId="7373B463"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19.5.3.</w:t>
      </w:r>
      <w:r w:rsidRPr="00BB555E">
        <w:rPr>
          <w:rFonts w:ascii="Century Gothic" w:hAnsi="Century Gothic" w:cs="Arial"/>
          <w:sz w:val="20"/>
          <w:szCs w:val="20"/>
        </w:rPr>
        <w:tab/>
        <w:t xml:space="preserve">Utilização de produtos atóxicos ou, quando não disponíveis no mercado, de menor toxicidade; </w:t>
      </w:r>
    </w:p>
    <w:p w14:paraId="38DC1F45"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19.5.4.</w:t>
      </w:r>
      <w:r w:rsidRPr="00BB555E">
        <w:rPr>
          <w:rFonts w:ascii="Century Gothic" w:hAnsi="Century Gothic" w:cs="Arial"/>
          <w:sz w:val="20"/>
          <w:szCs w:val="20"/>
        </w:rPr>
        <w:tab/>
        <w:t xml:space="preserve">Observação das normas do INMETRO e da ISO 14.000; </w:t>
      </w:r>
    </w:p>
    <w:p w14:paraId="6FA863B8"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p>
    <w:p w14:paraId="2A0678E4" w14:textId="77777777" w:rsidR="00957FC4" w:rsidRPr="00BB555E" w:rsidRDefault="00957FC4" w:rsidP="00DD0A82">
      <w:pPr>
        <w:tabs>
          <w:tab w:val="left" w:pos="709"/>
        </w:tabs>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20. CONDIÇÕES GERAIS</w:t>
      </w:r>
    </w:p>
    <w:p w14:paraId="55587DCC"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20.1. Em subsídio à execução dos serviços a serem contratados, fazem parte, compondo este projeto básico os seguintes documentos técnicos relacionados abaixo: </w:t>
      </w:r>
    </w:p>
    <w:p w14:paraId="3EDED313" w14:textId="77777777"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20.1.1.</w:t>
      </w:r>
      <w:r w:rsidRPr="00BB555E">
        <w:rPr>
          <w:rFonts w:ascii="Century Gothic" w:hAnsi="Century Gothic" w:cs="Arial"/>
          <w:sz w:val="20"/>
          <w:szCs w:val="20"/>
        </w:rPr>
        <w:tab/>
        <w:t xml:space="preserve">Composições de preços unitários; </w:t>
      </w:r>
    </w:p>
    <w:p w14:paraId="116DCF67" w14:textId="1155517A" w:rsidR="00957FC4" w:rsidRPr="00BB555E" w:rsidRDefault="009E6AF9"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20.1.2</w:t>
      </w:r>
      <w:r w:rsidR="00957FC4" w:rsidRPr="00BB555E">
        <w:rPr>
          <w:rFonts w:ascii="Century Gothic" w:hAnsi="Century Gothic" w:cs="Arial"/>
          <w:sz w:val="20"/>
          <w:szCs w:val="20"/>
        </w:rPr>
        <w:t>.</w:t>
      </w:r>
      <w:r w:rsidR="00957FC4" w:rsidRPr="00BB555E">
        <w:rPr>
          <w:rFonts w:ascii="Century Gothic" w:hAnsi="Century Gothic" w:cs="Arial"/>
          <w:sz w:val="20"/>
          <w:szCs w:val="20"/>
        </w:rPr>
        <w:tab/>
        <w:t xml:space="preserve">Anotações de Responsabilidade Técnica – ART; </w:t>
      </w:r>
    </w:p>
    <w:p w14:paraId="3CBA6747" w14:textId="17050572" w:rsidR="00957FC4" w:rsidRPr="00BB555E" w:rsidRDefault="00957FC4"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w:t>
      </w:r>
      <w:r w:rsidR="009E6AF9" w:rsidRPr="00BB555E">
        <w:rPr>
          <w:rFonts w:ascii="Century Gothic" w:hAnsi="Century Gothic" w:cs="Arial"/>
          <w:sz w:val="20"/>
          <w:szCs w:val="20"/>
        </w:rPr>
        <w:t>3</w:t>
      </w:r>
      <w:r w:rsidRPr="00BB555E">
        <w:rPr>
          <w:rFonts w:ascii="Century Gothic" w:hAnsi="Century Gothic" w:cs="Arial"/>
          <w:sz w:val="20"/>
          <w:szCs w:val="20"/>
        </w:rPr>
        <w:t>.</w:t>
      </w:r>
      <w:r w:rsidRPr="00BB555E">
        <w:rPr>
          <w:rFonts w:ascii="Century Gothic" w:hAnsi="Century Gothic" w:cs="Arial"/>
          <w:sz w:val="20"/>
          <w:szCs w:val="20"/>
        </w:rPr>
        <w:tab/>
        <w:t xml:space="preserve">Composição de BDI; </w:t>
      </w:r>
    </w:p>
    <w:p w14:paraId="5618E5DC" w14:textId="41B02A53" w:rsidR="00957FC4" w:rsidRPr="00BB555E" w:rsidRDefault="009E6AF9" w:rsidP="00DD0A82">
      <w:pPr>
        <w:tabs>
          <w:tab w:val="left" w:pos="709"/>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20.1.4</w:t>
      </w:r>
      <w:r w:rsidR="00957FC4" w:rsidRPr="00BB555E">
        <w:rPr>
          <w:rFonts w:ascii="Century Gothic" w:hAnsi="Century Gothic" w:cs="Arial"/>
          <w:sz w:val="20"/>
          <w:szCs w:val="20"/>
        </w:rPr>
        <w:t>.</w:t>
      </w:r>
      <w:r w:rsidR="00957FC4" w:rsidRPr="00BB555E">
        <w:rPr>
          <w:rFonts w:ascii="Century Gothic" w:hAnsi="Century Gothic" w:cs="Arial"/>
          <w:sz w:val="20"/>
          <w:szCs w:val="20"/>
        </w:rPr>
        <w:tab/>
        <w:t>Demais documentos, conforme descrito abaixo:</w:t>
      </w:r>
    </w:p>
    <w:p w14:paraId="14370550"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 Planilha de Quantitativo;</w:t>
      </w:r>
    </w:p>
    <w:p w14:paraId="1DD3801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b) Cronograma físico-financeiro;</w:t>
      </w:r>
    </w:p>
    <w:p w14:paraId="55E6BF43"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c) Memorial Descritivo;</w:t>
      </w:r>
    </w:p>
    <w:p w14:paraId="1044484E" w14:textId="77777777" w:rsidR="00957FC4" w:rsidRPr="00BB555E" w:rsidRDefault="00957FC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d) Projetos Básicos.</w:t>
      </w:r>
    </w:p>
    <w:p w14:paraId="2C646E86" w14:textId="77777777" w:rsidR="000A1E7D" w:rsidRPr="00BB555E" w:rsidRDefault="000A1E7D" w:rsidP="00DD0A82">
      <w:pPr>
        <w:spacing w:after="0" w:line="312" w:lineRule="auto"/>
        <w:jc w:val="both"/>
        <w:rPr>
          <w:rFonts w:ascii="Century Gothic" w:hAnsi="Century Gothic" w:cs="Arial"/>
          <w:sz w:val="20"/>
          <w:szCs w:val="20"/>
        </w:rPr>
      </w:pPr>
    </w:p>
    <w:p w14:paraId="23F0D34A" w14:textId="77777777" w:rsidR="006B44F8" w:rsidRPr="00BB555E" w:rsidRDefault="006B44F8" w:rsidP="00DD0A82">
      <w:pPr>
        <w:spacing w:after="0" w:line="312" w:lineRule="auto"/>
        <w:jc w:val="both"/>
        <w:rPr>
          <w:rFonts w:ascii="Century Gothic" w:hAnsi="Century Gothic" w:cs="Arial"/>
          <w:sz w:val="20"/>
          <w:szCs w:val="20"/>
        </w:rPr>
      </w:pPr>
    </w:p>
    <w:p w14:paraId="68E6801E" w14:textId="77777777" w:rsidR="007B40B4" w:rsidRPr="00BB555E" w:rsidRDefault="007B40B4" w:rsidP="00DD0A82">
      <w:pPr>
        <w:spacing w:after="0" w:line="312" w:lineRule="auto"/>
        <w:jc w:val="center"/>
        <w:rPr>
          <w:rFonts w:ascii="Century Gothic" w:hAnsi="Century Gothic" w:cs="Arial"/>
          <w:sz w:val="20"/>
          <w:szCs w:val="20"/>
        </w:rPr>
      </w:pPr>
    </w:p>
    <w:p w14:paraId="6DCDEE9D" w14:textId="692983C2" w:rsidR="00F71558" w:rsidRPr="00BB555E" w:rsidRDefault="009E6AF9" w:rsidP="00DD0A82">
      <w:pPr>
        <w:spacing w:after="0" w:line="312" w:lineRule="auto"/>
        <w:jc w:val="center"/>
        <w:rPr>
          <w:rFonts w:ascii="Century Gothic" w:hAnsi="Century Gothic" w:cs="Arial"/>
          <w:b/>
          <w:bCs/>
          <w:sz w:val="20"/>
          <w:szCs w:val="20"/>
        </w:rPr>
      </w:pPr>
      <w:r w:rsidRPr="00BB555E">
        <w:rPr>
          <w:rFonts w:ascii="Century Gothic" w:hAnsi="Century Gothic" w:cs="Arial"/>
          <w:b/>
          <w:bCs/>
          <w:sz w:val="20"/>
          <w:szCs w:val="20"/>
        </w:rPr>
        <w:t>_____________________________________________________________</w:t>
      </w:r>
    </w:p>
    <w:p w14:paraId="1047F692" w14:textId="52817AAF" w:rsidR="00F71558" w:rsidRPr="00BB555E" w:rsidRDefault="00F51468" w:rsidP="00DD0A82">
      <w:pPr>
        <w:spacing w:after="0" w:line="312" w:lineRule="auto"/>
        <w:jc w:val="center"/>
        <w:rPr>
          <w:rFonts w:ascii="Century Gothic" w:hAnsi="Century Gothic" w:cs="Arial"/>
          <w:b/>
          <w:bCs/>
          <w:sz w:val="20"/>
          <w:szCs w:val="20"/>
        </w:rPr>
      </w:pPr>
      <w:r w:rsidRPr="00BB555E">
        <w:rPr>
          <w:rFonts w:ascii="Century Gothic" w:hAnsi="Century Gothic" w:cs="Arial"/>
          <w:b/>
          <w:bCs/>
          <w:sz w:val="20"/>
          <w:szCs w:val="20"/>
        </w:rPr>
        <w:t xml:space="preserve">Gerente do </w:t>
      </w:r>
      <w:r w:rsidR="000F6FBE" w:rsidRPr="00BB555E">
        <w:rPr>
          <w:rFonts w:ascii="Century Gothic" w:hAnsi="Century Gothic" w:cs="Arial"/>
          <w:b/>
          <w:bCs/>
          <w:sz w:val="20"/>
          <w:szCs w:val="20"/>
        </w:rPr>
        <w:t>Departamento Municipal de Obras e Infraestrutura</w:t>
      </w:r>
    </w:p>
    <w:p w14:paraId="1757C055" w14:textId="77777777" w:rsidR="00957FC4" w:rsidRPr="00BB555E" w:rsidRDefault="00957FC4" w:rsidP="00DD0A82">
      <w:pPr>
        <w:spacing w:line="312" w:lineRule="auto"/>
        <w:rPr>
          <w:rFonts w:ascii="Century Gothic" w:hAnsi="Century Gothic" w:cs="Arial"/>
          <w:b/>
          <w:sz w:val="20"/>
          <w:szCs w:val="20"/>
        </w:rPr>
      </w:pPr>
      <w:r w:rsidRPr="00BB555E">
        <w:rPr>
          <w:rFonts w:ascii="Century Gothic" w:hAnsi="Century Gothic" w:cs="Arial"/>
          <w:b/>
          <w:sz w:val="20"/>
          <w:szCs w:val="20"/>
        </w:rPr>
        <w:br w:type="page"/>
      </w:r>
    </w:p>
    <w:p w14:paraId="33CB0A7E" w14:textId="738A2FC6" w:rsidR="000A1E7D" w:rsidRPr="00BB555E" w:rsidRDefault="00B94B50"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lastRenderedPageBreak/>
        <w:t>ANEXO II</w:t>
      </w:r>
    </w:p>
    <w:p w14:paraId="0F5E5A3E" w14:textId="77777777" w:rsidR="000A1E7D" w:rsidRPr="00BB555E" w:rsidRDefault="000A1E7D"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t>ESTUDO TÉCNICO PRELIMINAR – ETP</w:t>
      </w:r>
    </w:p>
    <w:p w14:paraId="31B8C787" w14:textId="77777777" w:rsidR="000A1E7D" w:rsidRPr="00BB555E" w:rsidRDefault="000A1E7D" w:rsidP="00DD0A82">
      <w:pPr>
        <w:spacing w:after="0" w:line="312" w:lineRule="auto"/>
        <w:jc w:val="both"/>
        <w:rPr>
          <w:rFonts w:ascii="Century Gothic" w:hAnsi="Century Gothic" w:cs="Arial"/>
          <w:sz w:val="20"/>
          <w:szCs w:val="20"/>
        </w:rPr>
      </w:pPr>
    </w:p>
    <w:p w14:paraId="18CB5911" w14:textId="236C5011" w:rsidR="007A3B61" w:rsidRPr="00BB555E" w:rsidRDefault="0074643D" w:rsidP="00DD0A82">
      <w:pPr>
        <w:spacing w:line="312" w:lineRule="auto"/>
        <w:jc w:val="both"/>
        <w:rPr>
          <w:rFonts w:ascii="Century Gothic" w:hAnsi="Century Gothic" w:cs="Arial"/>
          <w:sz w:val="20"/>
          <w:szCs w:val="20"/>
        </w:rPr>
      </w:pPr>
      <w:r w:rsidRPr="00BB555E">
        <w:rPr>
          <w:rFonts w:ascii="Century Gothic" w:hAnsi="Century Gothic" w:cs="Arial"/>
          <w:b/>
          <w:sz w:val="20"/>
          <w:szCs w:val="20"/>
        </w:rPr>
        <w:t>ORGÃO SOLICITANTE</w:t>
      </w:r>
      <w:r w:rsidR="007A3B61" w:rsidRPr="00BB555E">
        <w:rPr>
          <w:rFonts w:ascii="Century Gothic" w:hAnsi="Century Gothic" w:cs="Arial"/>
          <w:b/>
          <w:sz w:val="20"/>
          <w:szCs w:val="20"/>
        </w:rPr>
        <w:t>:</w:t>
      </w:r>
      <w:r w:rsidR="007A3B61" w:rsidRPr="00BB555E">
        <w:rPr>
          <w:rFonts w:ascii="Century Gothic" w:hAnsi="Century Gothic" w:cs="Arial"/>
          <w:w w:val="120"/>
          <w:sz w:val="20"/>
          <w:szCs w:val="20"/>
        </w:rPr>
        <w:t xml:space="preserve"> </w:t>
      </w:r>
      <w:r w:rsidR="000F6FBE" w:rsidRPr="00BB555E">
        <w:rPr>
          <w:rFonts w:ascii="Century Gothic" w:hAnsi="Century Gothic" w:cs="Arial"/>
          <w:sz w:val="20"/>
          <w:szCs w:val="20"/>
        </w:rPr>
        <w:t>DEPARTAMENTO MUNICIPAL DE OBRAS E INFRAESTRUTURA</w:t>
      </w:r>
    </w:p>
    <w:p w14:paraId="00EEDD68" w14:textId="716AF93D" w:rsidR="00211EB6" w:rsidRPr="00BB555E" w:rsidRDefault="007A3B61" w:rsidP="00211EB6">
      <w:pPr>
        <w:pStyle w:val="PargrafodaLista"/>
        <w:spacing w:line="312" w:lineRule="auto"/>
        <w:ind w:left="0" w:right="-1" w:firstLine="0"/>
        <w:rPr>
          <w:rFonts w:ascii="Century Gothic" w:hAnsi="Century Gothic" w:cs="Arial"/>
          <w:sz w:val="20"/>
          <w:szCs w:val="20"/>
        </w:rPr>
      </w:pPr>
      <w:r w:rsidRPr="00BB555E">
        <w:rPr>
          <w:rFonts w:ascii="Century Gothic" w:hAnsi="Century Gothic" w:cs="Arial"/>
          <w:b/>
          <w:sz w:val="20"/>
          <w:szCs w:val="20"/>
        </w:rPr>
        <w:t>DESCRIÇÃO DO OBJETO:</w:t>
      </w:r>
      <w:r w:rsidR="00C26872" w:rsidRPr="00BB555E">
        <w:rPr>
          <w:rFonts w:ascii="Century Gothic" w:hAnsi="Century Gothic" w:cs="Arial"/>
          <w:b/>
          <w:sz w:val="20"/>
          <w:szCs w:val="20"/>
          <w:lang w:val="pt-BR"/>
        </w:rPr>
        <w:t xml:space="preserve"> </w:t>
      </w:r>
      <w:r w:rsidR="00211EB6" w:rsidRPr="00BB555E">
        <w:rPr>
          <w:rFonts w:ascii="Century Gothic" w:hAnsi="Century Gothic" w:cs="Arial"/>
          <w:b/>
          <w:sz w:val="20"/>
          <w:szCs w:val="20"/>
        </w:rPr>
        <w:t xml:space="preserve">Contratação de empresa para 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211EB6" w:rsidRPr="00BB555E">
        <w:rPr>
          <w:rFonts w:ascii="Century Gothic" w:hAnsi="Century Gothic" w:cs="Arial"/>
          <w:b/>
          <w:sz w:val="20"/>
          <w:szCs w:val="20"/>
        </w:rPr>
        <w:t xml:space="preserve"> - Operação nº 1103762-56 - Programa: Moradia Digna</w:t>
      </w:r>
      <w:r w:rsidR="00211EB6" w:rsidRPr="00BB555E">
        <w:rPr>
          <w:rFonts w:ascii="Century Gothic" w:hAnsi="Century Gothic" w:cs="Arial"/>
          <w:sz w:val="20"/>
          <w:szCs w:val="20"/>
        </w:rPr>
        <w:t>.</w:t>
      </w:r>
    </w:p>
    <w:p w14:paraId="66B0A211" w14:textId="77777777" w:rsidR="00211EB6" w:rsidRPr="00BB555E" w:rsidRDefault="00211EB6" w:rsidP="00211EB6">
      <w:pPr>
        <w:spacing w:after="0" w:line="312" w:lineRule="auto"/>
        <w:ind w:right="-1"/>
        <w:jc w:val="both"/>
        <w:rPr>
          <w:rFonts w:ascii="Century Gothic" w:hAnsi="Century Gothic" w:cs="Arial"/>
          <w:sz w:val="20"/>
          <w:szCs w:val="20"/>
        </w:rPr>
      </w:pPr>
    </w:p>
    <w:p w14:paraId="2146445D" w14:textId="5088A85D" w:rsidR="00211EB6" w:rsidRPr="00BB555E" w:rsidRDefault="00211EB6" w:rsidP="00211EB6">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1. DESCRIÇÃO DA NECESSIDADE DO OBJETO:</w:t>
      </w:r>
    </w:p>
    <w:p w14:paraId="1FB96F17" w14:textId="6421CF8E"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 xml:space="preserve">O Município de Santo Hipólito/MG, por meio </w:t>
      </w:r>
      <w:r w:rsidR="00CA3A01" w:rsidRPr="00BB555E">
        <w:rPr>
          <w:rFonts w:ascii="Century Gothic" w:hAnsi="Century Gothic"/>
          <w:sz w:val="20"/>
          <w:szCs w:val="20"/>
        </w:rPr>
        <w:t>do Departamento Municipal de Desenvolvimento Social</w:t>
      </w:r>
      <w:r w:rsidRPr="00BB555E">
        <w:rPr>
          <w:rFonts w:ascii="Century Gothic" w:hAnsi="Century Gothic"/>
          <w:sz w:val="20"/>
          <w:szCs w:val="20"/>
        </w:rPr>
        <w:t>, identificou a necessidade urgente de implementar ações voltadas à redução do déficit habitacional existente, o qual atinge de forma direta famílias em situação de vulnerabilidade social e econômica. Esse quadro se deve à limitação de recursos financeiros das famílias, associada à carência de políticas habitacionais municipais de grande alcance, resultando em moradias precárias e em condições inadequadas de salubridade e segurança.</w:t>
      </w:r>
    </w:p>
    <w:p w14:paraId="27E78DE3" w14:textId="20B270F4" w:rsidR="00211EB6" w:rsidRPr="00BB555E" w:rsidRDefault="00CA3A01" w:rsidP="00211EB6">
      <w:pPr>
        <w:spacing w:line="312" w:lineRule="auto"/>
        <w:jc w:val="both"/>
        <w:rPr>
          <w:rFonts w:ascii="Century Gothic" w:hAnsi="Century Gothic"/>
          <w:sz w:val="20"/>
          <w:szCs w:val="20"/>
        </w:rPr>
      </w:pPr>
      <w:r w:rsidRPr="00BB555E">
        <w:rPr>
          <w:rFonts w:ascii="Century Gothic" w:hAnsi="Century Gothic"/>
          <w:sz w:val="20"/>
          <w:szCs w:val="20"/>
        </w:rPr>
        <w:t>Estudos realizados pelo</w:t>
      </w:r>
      <w:r w:rsidR="00211EB6" w:rsidRPr="00BB555E">
        <w:rPr>
          <w:rFonts w:ascii="Century Gothic" w:hAnsi="Century Gothic"/>
          <w:sz w:val="20"/>
          <w:szCs w:val="20"/>
        </w:rPr>
        <w:t xml:space="preserve"> </w:t>
      </w:r>
      <w:r w:rsidRPr="00BB555E">
        <w:rPr>
          <w:rFonts w:ascii="Century Gothic" w:hAnsi="Century Gothic"/>
          <w:sz w:val="20"/>
          <w:szCs w:val="20"/>
        </w:rPr>
        <w:t>Departamento Municipal de Desenvolvimento Social</w:t>
      </w:r>
      <w:r w:rsidR="00211EB6" w:rsidRPr="00BB555E">
        <w:rPr>
          <w:rFonts w:ascii="Century Gothic" w:hAnsi="Century Gothic"/>
          <w:sz w:val="20"/>
          <w:szCs w:val="20"/>
        </w:rPr>
        <w:t xml:space="preserve">, em conjunto com </w:t>
      </w:r>
      <w:r w:rsidRPr="00BB555E">
        <w:rPr>
          <w:rFonts w:ascii="Century Gothic" w:hAnsi="Century Gothic"/>
          <w:sz w:val="20"/>
          <w:szCs w:val="20"/>
        </w:rPr>
        <w:t>o</w:t>
      </w:r>
      <w:r w:rsidR="00211EB6" w:rsidRPr="00BB555E">
        <w:rPr>
          <w:rFonts w:ascii="Century Gothic" w:hAnsi="Century Gothic"/>
          <w:sz w:val="20"/>
          <w:szCs w:val="20"/>
        </w:rPr>
        <w:t xml:space="preserve"> </w:t>
      </w:r>
      <w:r w:rsidR="00CC6D08" w:rsidRPr="00BB555E">
        <w:rPr>
          <w:rFonts w:ascii="Century Gothic" w:hAnsi="Century Gothic"/>
          <w:sz w:val="20"/>
          <w:szCs w:val="20"/>
        </w:rPr>
        <w:t>Departamento Municipal de Obras e Infraestrutura</w:t>
      </w:r>
      <w:r w:rsidR="00211EB6" w:rsidRPr="00BB555E">
        <w:rPr>
          <w:rFonts w:ascii="Century Gothic" w:hAnsi="Century Gothic"/>
          <w:sz w:val="20"/>
          <w:szCs w:val="20"/>
        </w:rPr>
        <w:t>, apontaram que um número expressivo de famílias do município reside em imóveis improvisados, com estruturas comprometidas, ausência de saneamento básico e infraestrutura deficiente. Essa realidade agrava problemas de saúde pública, aumenta a vulnerabilidade social e compromete o desenvolvimento urbano e ambiental da cidade.</w:t>
      </w:r>
    </w:p>
    <w:p w14:paraId="793B10B5" w14:textId="77777777"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Grande parte dessas famílias possui renda mensal inferior aos limites de enquadramento do Programa Minha Casa, Minha Vida, impossibilitando o acesso à moradia pelo mercado formal. Diante dessa realidade, a política habitacional assume papel essencial na promoção da inclusão social, garantindo que famílias em situação de risco tenham acesso a moradias seguras, regulares e integradas à malha urbana.</w:t>
      </w:r>
    </w:p>
    <w:p w14:paraId="69FCE863" w14:textId="71EE56E6"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 xml:space="preserve">O direito à moradia digna, previsto no artigo 6º da Constituição Federal e reafirmado nas diretrizes da Política Nacional de Habitação, fundamenta a necessidade da execução deste projeto, cujo objeto consiste na construção de 20 (vinte) unidades habitacionais no Município de Santo Hipólito/MG, no âmbito do Programa Minha Casa, Minha Vida. O empreendimento tem como finalidade proporcionar habitação adequada às famílias cadastradas e acompanhadas pela </w:t>
      </w:r>
      <w:r w:rsidR="00CA3A01" w:rsidRPr="00BB555E">
        <w:rPr>
          <w:rFonts w:ascii="Century Gothic" w:hAnsi="Century Gothic"/>
          <w:sz w:val="20"/>
          <w:szCs w:val="20"/>
        </w:rPr>
        <w:t>Departamento Municipal de Desenvolvimento Social</w:t>
      </w:r>
      <w:r w:rsidRPr="00BB555E">
        <w:rPr>
          <w:rFonts w:ascii="Century Gothic" w:hAnsi="Century Gothic"/>
          <w:sz w:val="20"/>
          <w:szCs w:val="20"/>
        </w:rPr>
        <w:t>, observando critérios de renda, vulnerabilidade e prioridade social.</w:t>
      </w:r>
    </w:p>
    <w:p w14:paraId="266C08E4" w14:textId="77777777"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A carência de moradias adequadas repercute diretamente em outras áreas da administração pública, especialmente nas políticas de saúde, assistência social, educação e meio ambiente, uma vez que a ausência de infraestrutura habitacional adequada impacta negativamente a qualidade de vida das famílias e o desenvolvimento equilibrado da cidade.</w:t>
      </w:r>
    </w:p>
    <w:p w14:paraId="199DCE06" w14:textId="77777777"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lastRenderedPageBreak/>
        <w:t>Assim, a execução do presente projeto permitirá a redução de situações de risco social, o fortalecimento das ações de combate à pobreza e a melhoria das condições de dignidade e cidadania da população beneficiada.</w:t>
      </w:r>
    </w:p>
    <w:p w14:paraId="55F582B0" w14:textId="77777777"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Além dos benefícios sociais diretos, o empreendimento gerará impactos econômicos positivos no município, por meio da criação de empregos diretos e indiretos durante a fase de construção, estimulando a economia local e o comércio regional, especialmente nos setores de materiais de construção e serviços correlatos. A iniciativa também fomentará o desenvolvimento urbano sustentável, uma vez que as unidades serão implantadas em área regularizada, dotada de infraestrutura básica e respeitando as normas técnicas de segurança, acessibilidade e eficiência construtiva.</w:t>
      </w:r>
    </w:p>
    <w:p w14:paraId="46A370DB" w14:textId="77777777" w:rsidR="00211EB6" w:rsidRPr="00BB555E" w:rsidRDefault="00211EB6" w:rsidP="00211EB6">
      <w:pPr>
        <w:spacing w:line="312" w:lineRule="auto"/>
        <w:jc w:val="both"/>
        <w:rPr>
          <w:rFonts w:ascii="Century Gothic" w:hAnsi="Century Gothic"/>
          <w:sz w:val="20"/>
          <w:szCs w:val="20"/>
        </w:rPr>
      </w:pPr>
      <w:r w:rsidRPr="00BB555E">
        <w:rPr>
          <w:rFonts w:ascii="Century Gothic" w:hAnsi="Century Gothic"/>
          <w:sz w:val="20"/>
          <w:szCs w:val="20"/>
        </w:rPr>
        <w:t>Portanto, a necessidade de execução do objeto justifica-se pela urgência em reduzir o déficit habitacional do Município de Santo Hipólito/MG, atender às famílias em situação de vulnerabilidade social e promover a melhoria das condições de vida da população, em consonância com as diretrizes do Programa Minha Casa, Minha Vida e com os princípios da gestão pública eficiente, socialmente justa e economicamente sustentável. Este Estudo Técnico Preliminar visa, portanto, subsidiar o processo de planejamento e execução da obra, assegurando que os recursos públicos sejam aplicados com responsabilidade, transparência e foco no interesse coletivo.</w:t>
      </w:r>
    </w:p>
    <w:p w14:paraId="49DA72C8"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2. REQUISITOS DA CONTRATAÇÃO</w:t>
      </w:r>
    </w:p>
    <w:p w14:paraId="5C722E2F" w14:textId="3518D155"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2.1. Os requisitos indispensáveis que a solução viável deverá conter para atender à presente demanda incluem a comprovação da capacidade técnica e operacional da empresa contratada, assegurando a adequada execução da obra, conforme especificações técnicas constantes no projeto básico.</w:t>
      </w:r>
    </w:p>
    <w:p w14:paraId="23629E83" w14:textId="77777777"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2.2. A licitante deverá comprovar registro ou inscrição ativa junto ao Conselho Regional de Engenharia e Agronomia de Minas Gerais – CREA/MG e/ou ao Conselho de Arquitetura e Urbanismo de Minas Gerais – CAU/MG, conforme a natureza das atividades técnicas exercidas, bem como dos profissionais legalmente habilitados que atuarão na execução da obra.</w:t>
      </w:r>
    </w:p>
    <w:p w14:paraId="1967CE7A" w14:textId="25AFD539"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2.3. A comprovação da qualificação técnico-profissional e técnico-operacional será exigida mediante a apresentação de Atestados de Capacidade Técnica emitidos por pessoas jurídicas de direito público ou privado, devidamente registrados no CREA/MG e/ou CAU/MG, que demonstrem experiência anterior na execução de serviços de complexidade técnica similar.</w:t>
      </w:r>
    </w:p>
    <w:p w14:paraId="3E68CB5A" w14:textId="77777777"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2.4. A licitante deverá apresentar declaração formal da disponibilidade de equipe técnica especializada, vinculada contratualmente à empresa, incluindo engenheiro civil com atribuição legal para atuar como responsável técnico pela obra.</w:t>
      </w:r>
    </w:p>
    <w:p w14:paraId="554E1BE7" w14:textId="53905D75"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2.5. Deverá ser apresentada também declaração de disponibilidade de equipamentos compatíveis com os serviços a serem e</w:t>
      </w:r>
      <w:r w:rsidR="00211EB6" w:rsidRPr="00BB555E">
        <w:rPr>
          <w:rFonts w:ascii="Century Gothic" w:hAnsi="Century Gothic" w:cs="Arial"/>
          <w:sz w:val="20"/>
        </w:rPr>
        <w:t>xecutados</w:t>
      </w:r>
      <w:r w:rsidRPr="00BB555E">
        <w:rPr>
          <w:rFonts w:ascii="Century Gothic" w:hAnsi="Century Gothic" w:cs="Arial"/>
          <w:sz w:val="20"/>
        </w:rPr>
        <w:t>.</w:t>
      </w:r>
    </w:p>
    <w:p w14:paraId="51A1C325" w14:textId="665BD5C1"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2.6.</w:t>
      </w:r>
      <w:r w:rsidR="00211EB6" w:rsidRPr="00BB555E">
        <w:rPr>
          <w:rFonts w:ascii="Century Gothic" w:hAnsi="Century Gothic" w:cs="Arial"/>
          <w:sz w:val="20"/>
          <w:lang w:val="pt-BR"/>
        </w:rPr>
        <w:t xml:space="preserve"> </w:t>
      </w:r>
      <w:r w:rsidRPr="00BB555E">
        <w:rPr>
          <w:rFonts w:ascii="Century Gothic" w:hAnsi="Century Gothic" w:cs="Arial"/>
          <w:sz w:val="20"/>
        </w:rPr>
        <w:t>O atendimento integral aos requisitos acima será essencial para a seleção da proposta mais vantajosa para a Administração, em observância aos princípios da legalidade, eficiência, isonomia e seleção da proposta mais vantajosa, conforme preconizado na Lei nº 14.133/2021.</w:t>
      </w:r>
    </w:p>
    <w:p w14:paraId="45C85083" w14:textId="77777777" w:rsidR="003C4861" w:rsidRPr="00BB555E" w:rsidRDefault="003C4861" w:rsidP="00DD0A82">
      <w:pPr>
        <w:pStyle w:val="Corpodetexto"/>
        <w:spacing w:line="312" w:lineRule="auto"/>
        <w:jc w:val="both"/>
        <w:rPr>
          <w:rFonts w:ascii="Century Gothic" w:hAnsi="Century Gothic" w:cs="Arial"/>
          <w:sz w:val="20"/>
          <w:lang w:val="pt-BR"/>
        </w:rPr>
      </w:pPr>
    </w:p>
    <w:p w14:paraId="30C584E9"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3. LEVANTAMENTO DE MERCADO</w:t>
      </w:r>
    </w:p>
    <w:p w14:paraId="2488B7E3" w14:textId="77777777" w:rsidR="003C4861" w:rsidRPr="00BB555E" w:rsidRDefault="003C4861" w:rsidP="00DD0A82">
      <w:pPr>
        <w:pStyle w:val="Default"/>
        <w:spacing w:line="312" w:lineRule="auto"/>
        <w:jc w:val="both"/>
        <w:rPr>
          <w:rFonts w:ascii="Century Gothic" w:hAnsi="Century Gothic"/>
          <w:color w:val="auto"/>
          <w:sz w:val="20"/>
          <w:szCs w:val="20"/>
        </w:rPr>
      </w:pPr>
      <w:r w:rsidRPr="00BB555E">
        <w:rPr>
          <w:rFonts w:ascii="Century Gothic" w:hAnsi="Century Gothic"/>
          <w:color w:val="auto"/>
          <w:sz w:val="20"/>
          <w:szCs w:val="20"/>
        </w:rPr>
        <w:lastRenderedPageBreak/>
        <w:t>3.1. O levantamento de mercado teve por objetivo embasar tecnicamente a estimativa de preços e a viabilidade da contratação, conforme determina a Lei nº 14.133/2021, garantindo o planejamento adequado e a seleção da proposta mais vantajosa para a Administração Pública.</w:t>
      </w:r>
    </w:p>
    <w:p w14:paraId="2C033FC1" w14:textId="77777777" w:rsidR="003C4861" w:rsidRPr="00BB555E" w:rsidRDefault="003C4861" w:rsidP="00DD0A82">
      <w:pPr>
        <w:pStyle w:val="Default"/>
        <w:spacing w:line="312" w:lineRule="auto"/>
        <w:jc w:val="both"/>
        <w:rPr>
          <w:rFonts w:ascii="Century Gothic" w:hAnsi="Century Gothic"/>
          <w:color w:val="auto"/>
          <w:sz w:val="20"/>
          <w:szCs w:val="20"/>
        </w:rPr>
      </w:pPr>
      <w:r w:rsidRPr="00BB555E">
        <w:rPr>
          <w:rFonts w:ascii="Century Gothic" w:hAnsi="Century Gothic"/>
          <w:color w:val="auto"/>
          <w:sz w:val="20"/>
          <w:szCs w:val="20"/>
        </w:rPr>
        <w:t>3.2. O orçamento foi realizado com base em fontes oficiais de referência de custos da construção civil, amplamente utilizadas no setor público, sendo elas:</w:t>
      </w:r>
    </w:p>
    <w:p w14:paraId="13B1A31C" w14:textId="77777777" w:rsidR="003C4861" w:rsidRPr="00BB555E" w:rsidRDefault="003C4861" w:rsidP="00DD0A82">
      <w:pPr>
        <w:pStyle w:val="Default"/>
        <w:numPr>
          <w:ilvl w:val="0"/>
          <w:numId w:val="41"/>
        </w:numPr>
        <w:spacing w:line="312" w:lineRule="auto"/>
        <w:jc w:val="both"/>
        <w:rPr>
          <w:rFonts w:ascii="Century Gothic" w:hAnsi="Century Gothic"/>
          <w:color w:val="auto"/>
          <w:sz w:val="20"/>
          <w:szCs w:val="20"/>
        </w:rPr>
      </w:pPr>
      <w:r w:rsidRPr="00BB555E">
        <w:rPr>
          <w:rFonts w:ascii="Century Gothic" w:hAnsi="Century Gothic"/>
          <w:color w:val="auto"/>
          <w:sz w:val="20"/>
          <w:szCs w:val="20"/>
        </w:rPr>
        <w:t>SINAPI (Sistema Nacional de Pesquisa de Custos e Índices da Construção Civil – IBGE/CAIXA);</w:t>
      </w:r>
    </w:p>
    <w:p w14:paraId="347FB88D" w14:textId="77777777" w:rsidR="003C4861" w:rsidRPr="00BB555E" w:rsidRDefault="003C4861" w:rsidP="00DD0A82">
      <w:pPr>
        <w:pStyle w:val="Default"/>
        <w:numPr>
          <w:ilvl w:val="0"/>
          <w:numId w:val="41"/>
        </w:numPr>
        <w:spacing w:line="312" w:lineRule="auto"/>
        <w:jc w:val="both"/>
        <w:rPr>
          <w:rFonts w:ascii="Century Gothic" w:hAnsi="Century Gothic"/>
          <w:color w:val="auto"/>
          <w:sz w:val="20"/>
          <w:szCs w:val="20"/>
        </w:rPr>
      </w:pPr>
      <w:r w:rsidRPr="00BB555E">
        <w:rPr>
          <w:rFonts w:ascii="Century Gothic" w:hAnsi="Century Gothic"/>
          <w:color w:val="auto"/>
          <w:sz w:val="20"/>
          <w:szCs w:val="20"/>
        </w:rPr>
        <w:t>SETOP (Secretaria de Estado de Transportes e Obras Públicas – MG);</w:t>
      </w:r>
    </w:p>
    <w:p w14:paraId="22D7CB1F" w14:textId="6C243EB4" w:rsidR="003C4861" w:rsidRPr="00BB555E" w:rsidRDefault="003C4861" w:rsidP="00DD0A82">
      <w:pPr>
        <w:pStyle w:val="Default"/>
        <w:numPr>
          <w:ilvl w:val="0"/>
          <w:numId w:val="41"/>
        </w:numPr>
        <w:spacing w:line="312" w:lineRule="auto"/>
        <w:jc w:val="both"/>
        <w:rPr>
          <w:rFonts w:ascii="Century Gothic" w:hAnsi="Century Gothic"/>
          <w:color w:val="auto"/>
          <w:sz w:val="20"/>
          <w:szCs w:val="20"/>
        </w:rPr>
      </w:pPr>
      <w:r w:rsidRPr="00BB555E">
        <w:rPr>
          <w:rFonts w:ascii="Century Gothic" w:hAnsi="Century Gothic"/>
          <w:color w:val="auto"/>
          <w:sz w:val="20"/>
          <w:szCs w:val="20"/>
        </w:rPr>
        <w:t>Composições próprias de custos unitários, elaboradas com base em insumos locais, produtividade de equipamentos e mão de obra, considerando as especificações do projeto.</w:t>
      </w:r>
    </w:p>
    <w:p w14:paraId="4B982C31" w14:textId="503665DE" w:rsidR="003C4861" w:rsidRPr="00BB555E" w:rsidRDefault="003C4861" w:rsidP="00DD0A82">
      <w:pPr>
        <w:pStyle w:val="Default"/>
        <w:spacing w:line="312" w:lineRule="auto"/>
        <w:jc w:val="both"/>
        <w:rPr>
          <w:rFonts w:ascii="Century Gothic" w:hAnsi="Century Gothic"/>
          <w:color w:val="auto"/>
          <w:sz w:val="20"/>
          <w:szCs w:val="20"/>
        </w:rPr>
      </w:pPr>
      <w:r w:rsidRPr="00BB555E">
        <w:rPr>
          <w:rFonts w:ascii="Century Gothic" w:hAnsi="Century Gothic"/>
          <w:color w:val="auto"/>
          <w:sz w:val="20"/>
          <w:szCs w:val="20"/>
        </w:rPr>
        <w:t>3.3. As composições foram ajustadas considerando os serviços específicos da obra, de modo a refletir a realidade técnica e operacional do objeto.</w:t>
      </w:r>
    </w:p>
    <w:p w14:paraId="27E43C07" w14:textId="77777777" w:rsidR="003C4861" w:rsidRPr="00BB555E" w:rsidRDefault="003C4861" w:rsidP="00DD0A82">
      <w:pPr>
        <w:pStyle w:val="Default"/>
        <w:spacing w:line="312" w:lineRule="auto"/>
        <w:jc w:val="both"/>
        <w:rPr>
          <w:rFonts w:ascii="Century Gothic" w:hAnsi="Century Gothic"/>
          <w:color w:val="auto"/>
          <w:sz w:val="20"/>
          <w:szCs w:val="20"/>
        </w:rPr>
      </w:pPr>
      <w:r w:rsidRPr="00BB555E">
        <w:rPr>
          <w:rFonts w:ascii="Century Gothic" w:hAnsi="Century Gothic"/>
          <w:color w:val="auto"/>
          <w:sz w:val="20"/>
          <w:szCs w:val="20"/>
        </w:rPr>
        <w:t>3.4. A adoção dessas fontes oficiais garante que os preços estimados estejam compatíveis com os praticados no mercado, observando os critérios de razoabilidade, economicidade e conformidade com os parâmetros técnicos e legais aplicáveis.</w:t>
      </w:r>
    </w:p>
    <w:p w14:paraId="79DFA56B" w14:textId="51EECE83" w:rsidR="003C4861" w:rsidRPr="00BB555E" w:rsidRDefault="003C4861" w:rsidP="00DD0A82">
      <w:pPr>
        <w:pStyle w:val="Default"/>
        <w:spacing w:line="312" w:lineRule="auto"/>
        <w:jc w:val="both"/>
        <w:rPr>
          <w:rFonts w:ascii="Century Gothic" w:hAnsi="Century Gothic"/>
          <w:color w:val="auto"/>
          <w:sz w:val="20"/>
          <w:szCs w:val="20"/>
        </w:rPr>
      </w:pPr>
      <w:r w:rsidRPr="00BB555E">
        <w:rPr>
          <w:rFonts w:ascii="Century Gothic" w:hAnsi="Century Gothic"/>
          <w:color w:val="auto"/>
          <w:sz w:val="20"/>
          <w:szCs w:val="20"/>
        </w:rPr>
        <w:t>3.5. Tendo em vista a natureza do objeto, há diversas empresas no mercado nacional habilitadas tecnicamente para a execução dos serviços, o que proporciona ampla concorrência, promove a isonomia entre os licitantes, assegura transparência no processo licitatório e favorece a obtenção de propostas vantajosas para a Administração Pública.</w:t>
      </w:r>
    </w:p>
    <w:p w14:paraId="13D9E1A6" w14:textId="45866751" w:rsidR="003C4861" w:rsidRPr="00BB555E" w:rsidRDefault="003C4861" w:rsidP="00DD0A82">
      <w:pPr>
        <w:pStyle w:val="Default"/>
        <w:spacing w:line="312" w:lineRule="auto"/>
        <w:jc w:val="both"/>
        <w:rPr>
          <w:rFonts w:ascii="Century Gothic" w:hAnsi="Century Gothic"/>
          <w:b/>
          <w:bCs/>
          <w:color w:val="auto"/>
          <w:sz w:val="20"/>
          <w:szCs w:val="20"/>
          <w:lang w:eastAsia="x-none"/>
        </w:rPr>
      </w:pPr>
    </w:p>
    <w:p w14:paraId="28B266D0"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4. DESCRIÇÃO DA SOLUÇÃO COMO UM TODO</w:t>
      </w:r>
    </w:p>
    <w:p w14:paraId="5F1EF44E" w14:textId="3717DE68" w:rsidR="003C4861" w:rsidRPr="00BB555E" w:rsidRDefault="003C486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 xml:space="preserve">4.1. A solução proposta para atendimento à necessidade da Administração Pública consiste na execução de obra de </w:t>
      </w:r>
      <w:r w:rsidR="00211EB6" w:rsidRPr="00BB555E">
        <w:rPr>
          <w:rFonts w:ascii="Century Gothic" w:hAnsi="Century Gothic" w:cs="Arial"/>
          <w:sz w:val="20"/>
          <w:lang w:eastAsia="pt-BR"/>
        </w:rPr>
        <w:t>construção de 20 unidades habitacionais acessíveis de 02 quartos, no município de Santo Hipólito/MG</w:t>
      </w:r>
      <w:r w:rsidRPr="00BB555E">
        <w:rPr>
          <w:rFonts w:ascii="Century Gothic" w:hAnsi="Century Gothic" w:cs="Arial"/>
          <w:sz w:val="20"/>
          <w:lang w:eastAsia="pt-BR"/>
        </w:rPr>
        <w:t>. A escolha da solução técnica considerou critérios de durabilidade, eficiência operacional, viabilidade técnica e compatibilidade com o ambiente urbano da localidade.</w:t>
      </w:r>
    </w:p>
    <w:p w14:paraId="2C2DCADC" w14:textId="2B7FC551" w:rsidR="00CA3A01" w:rsidRPr="00BB555E" w:rsidRDefault="003C4861" w:rsidP="00CA3A01">
      <w:pPr>
        <w:pStyle w:val="Corpodetexto"/>
        <w:spacing w:before="2" w:line="312" w:lineRule="auto"/>
        <w:jc w:val="both"/>
        <w:rPr>
          <w:rFonts w:ascii="Century Gothic" w:hAnsi="Century Gothic"/>
          <w:sz w:val="20"/>
          <w:lang w:val="pt-BR"/>
        </w:rPr>
      </w:pPr>
      <w:r w:rsidRPr="00BB555E">
        <w:rPr>
          <w:rFonts w:ascii="Century Gothic" w:hAnsi="Century Gothic" w:cs="Arial"/>
          <w:sz w:val="20"/>
          <w:lang w:eastAsia="pt-BR"/>
        </w:rPr>
        <w:t xml:space="preserve">4.2. Trata-se de uma solução integrada, composta por bens, serviços e recursos técnicos que, combinados, visam </w:t>
      </w:r>
      <w:r w:rsidR="00CA3A01" w:rsidRPr="00BB555E">
        <w:rPr>
          <w:rFonts w:ascii="Century Gothic" w:hAnsi="Century Gothic"/>
          <w:sz w:val="20"/>
        </w:rPr>
        <w:t>implementar ações voltadas à redução do déficit habitacional existente, o qual atinge de forma direta famílias em situação de vulnerabilidade social e econômica. Esse quadro se deve à limitação de recursos financeiros das famílias, associada à carência de políticas habitacionais municipais de grande alcance, resultando em moradias precárias e em condições inadequadas de salubridade e segurança.</w:t>
      </w:r>
    </w:p>
    <w:p w14:paraId="54D7896F" w14:textId="6C5EDCFE" w:rsidR="00CA3A01" w:rsidRPr="00BB555E" w:rsidRDefault="00CA3A01" w:rsidP="00CA3A01">
      <w:pPr>
        <w:pStyle w:val="Corpodetexto"/>
        <w:spacing w:before="2" w:line="312" w:lineRule="auto"/>
        <w:jc w:val="both"/>
        <w:rPr>
          <w:rFonts w:ascii="Century Gothic" w:hAnsi="Century Gothic" w:cs="Arial"/>
          <w:sz w:val="20"/>
          <w:lang w:val="pt-BR" w:eastAsia="pt-BR"/>
        </w:rPr>
      </w:pPr>
      <w:r w:rsidRPr="00BB555E">
        <w:rPr>
          <w:rFonts w:ascii="Century Gothic" w:hAnsi="Century Gothic"/>
          <w:sz w:val="20"/>
        </w:rPr>
        <w:t xml:space="preserve">Estudos realizados pelo Departamento Municipal de Desenvolvimento Social, em conjunto com o </w:t>
      </w:r>
      <w:r w:rsidR="00CC6D08" w:rsidRPr="00BB555E">
        <w:rPr>
          <w:rFonts w:ascii="Century Gothic" w:hAnsi="Century Gothic"/>
          <w:sz w:val="20"/>
        </w:rPr>
        <w:t>Departamento Municipal de Obras e Infraestrutura</w:t>
      </w:r>
      <w:r w:rsidRPr="00BB555E">
        <w:rPr>
          <w:rFonts w:ascii="Century Gothic" w:hAnsi="Century Gothic"/>
          <w:sz w:val="20"/>
        </w:rPr>
        <w:t>, apontaram que um número expressivo de famílias do município reside em imóveis improvisados, com estruturas comprometidas, ausência de saneamento básico e infraestrutura deficiente. Essa realidade agrava problemas de saúde pública, aumenta a vulnerabilidade social e compromete o desenvolvimento urbano e ambiental da cidade.</w:t>
      </w:r>
    </w:p>
    <w:p w14:paraId="72201076" w14:textId="1EFA45A1" w:rsidR="003C4861" w:rsidRPr="00BB555E" w:rsidRDefault="003C486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4.3. A solução contempla os seguintes elementos técnicos e documentais, que deverão ser observados integralmente:</w:t>
      </w:r>
    </w:p>
    <w:p w14:paraId="532474A7" w14:textId="77777777" w:rsidR="003C4861" w:rsidRPr="00BB555E" w:rsidRDefault="003C4861" w:rsidP="00DD0A82">
      <w:pPr>
        <w:pStyle w:val="Corpodetexto"/>
        <w:numPr>
          <w:ilvl w:val="0"/>
          <w:numId w:val="42"/>
        </w:numPr>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 xml:space="preserve">4.4.1. </w:t>
      </w:r>
      <w:r w:rsidRPr="00BB555E">
        <w:rPr>
          <w:rFonts w:ascii="Century Gothic" w:hAnsi="Century Gothic" w:cs="Arial"/>
          <w:i/>
          <w:iCs/>
          <w:sz w:val="20"/>
          <w:lang w:eastAsia="pt-BR"/>
        </w:rPr>
        <w:t>Anexo 01 – Planilha Orçamentária</w:t>
      </w:r>
      <w:r w:rsidRPr="00BB555E">
        <w:rPr>
          <w:rFonts w:ascii="Century Gothic" w:hAnsi="Century Gothic" w:cs="Arial"/>
          <w:sz w:val="20"/>
          <w:lang w:eastAsia="pt-BR"/>
        </w:rPr>
        <w:t>: define os quantitativos de materiais e serviços, acompanhados dos respectivos custos estimados;</w:t>
      </w:r>
    </w:p>
    <w:p w14:paraId="389C1930" w14:textId="77777777" w:rsidR="003C4861" w:rsidRPr="00BB555E" w:rsidRDefault="003C4861" w:rsidP="00DD0A82">
      <w:pPr>
        <w:pStyle w:val="Corpodetexto"/>
        <w:numPr>
          <w:ilvl w:val="0"/>
          <w:numId w:val="42"/>
        </w:numPr>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lastRenderedPageBreak/>
        <w:t xml:space="preserve">4.4.2. </w:t>
      </w:r>
      <w:r w:rsidRPr="00BB555E">
        <w:rPr>
          <w:rFonts w:ascii="Century Gothic" w:hAnsi="Century Gothic" w:cs="Arial"/>
          <w:i/>
          <w:iCs/>
          <w:sz w:val="20"/>
          <w:lang w:eastAsia="pt-BR"/>
        </w:rPr>
        <w:t>Anexo 02 – Cronograma Físico-Financeiro</w:t>
      </w:r>
      <w:r w:rsidRPr="00BB555E">
        <w:rPr>
          <w:rFonts w:ascii="Century Gothic" w:hAnsi="Century Gothic" w:cs="Arial"/>
          <w:sz w:val="20"/>
          <w:lang w:eastAsia="pt-BR"/>
        </w:rPr>
        <w:t>: estrutura a execução da obra em etapas, relacionando o avanço físico ao desembolso financeiro previsto;</w:t>
      </w:r>
    </w:p>
    <w:p w14:paraId="577F1D34" w14:textId="77777777" w:rsidR="003C4861" w:rsidRPr="00BB555E" w:rsidRDefault="003C4861" w:rsidP="00DD0A82">
      <w:pPr>
        <w:pStyle w:val="Corpodetexto"/>
        <w:numPr>
          <w:ilvl w:val="0"/>
          <w:numId w:val="42"/>
        </w:numPr>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 xml:space="preserve">4.4.3. </w:t>
      </w:r>
      <w:r w:rsidRPr="00BB555E">
        <w:rPr>
          <w:rFonts w:ascii="Century Gothic" w:hAnsi="Century Gothic" w:cs="Arial"/>
          <w:i/>
          <w:iCs/>
          <w:sz w:val="20"/>
          <w:lang w:eastAsia="pt-BR"/>
        </w:rPr>
        <w:t>Anexo 03 – Memorial Descritivo</w:t>
      </w:r>
      <w:r w:rsidRPr="00BB555E">
        <w:rPr>
          <w:rFonts w:ascii="Century Gothic" w:hAnsi="Century Gothic" w:cs="Arial"/>
          <w:sz w:val="20"/>
          <w:lang w:eastAsia="pt-BR"/>
        </w:rPr>
        <w:t>: detalha os insumos e procedimentos técnicos necessários à execução, conforme normas aplicáveis;</w:t>
      </w:r>
    </w:p>
    <w:p w14:paraId="42903AC4" w14:textId="77777777" w:rsidR="003C4861" w:rsidRPr="00BB555E" w:rsidRDefault="003C4861" w:rsidP="00DD0A82">
      <w:pPr>
        <w:pStyle w:val="Corpodetexto"/>
        <w:numPr>
          <w:ilvl w:val="0"/>
          <w:numId w:val="42"/>
        </w:numPr>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 xml:space="preserve">4.4.4. </w:t>
      </w:r>
      <w:r w:rsidRPr="00BB555E">
        <w:rPr>
          <w:rFonts w:ascii="Century Gothic" w:hAnsi="Century Gothic" w:cs="Arial"/>
          <w:i/>
          <w:iCs/>
          <w:sz w:val="20"/>
          <w:lang w:eastAsia="pt-BR"/>
        </w:rPr>
        <w:t>Anexo 04 – Pranchas do Projeto Arquitetônico/Executivo</w:t>
      </w:r>
      <w:r w:rsidRPr="00BB555E">
        <w:rPr>
          <w:rFonts w:ascii="Century Gothic" w:hAnsi="Century Gothic" w:cs="Arial"/>
          <w:sz w:val="20"/>
          <w:lang w:eastAsia="pt-BR"/>
        </w:rPr>
        <w:t>: apresenta os desenhos e indicações gráficas essenciais à implantação da obra.</w:t>
      </w:r>
    </w:p>
    <w:p w14:paraId="322B5A1B" w14:textId="799DA47F" w:rsidR="003C4861" w:rsidRPr="00BB555E" w:rsidRDefault="00CA3A0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w:t>
      </w:r>
      <w:r w:rsidRPr="00BB555E">
        <w:rPr>
          <w:rFonts w:ascii="Century Gothic" w:hAnsi="Century Gothic" w:cs="Arial"/>
          <w:sz w:val="20"/>
          <w:lang w:val="pt-BR" w:eastAsia="pt-BR"/>
        </w:rPr>
        <w:t>4</w:t>
      </w:r>
      <w:r w:rsidR="003C4861" w:rsidRPr="00BB555E">
        <w:rPr>
          <w:rFonts w:ascii="Century Gothic" w:hAnsi="Century Gothic" w:cs="Arial"/>
          <w:sz w:val="20"/>
          <w:lang w:eastAsia="pt-BR"/>
        </w:rPr>
        <w:t>. Antes do início da execução, a empresa contratada deverá verificar, in loco, as condições técnicas da via, medidas e características operacionais do local da obra, assumindo plena responsabilidade por tais conferências.</w:t>
      </w:r>
    </w:p>
    <w:p w14:paraId="442C7CAC" w14:textId="4C50027B" w:rsidR="003C4861" w:rsidRPr="00BB555E" w:rsidRDefault="00CA3A0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w:t>
      </w:r>
      <w:r w:rsidRPr="00BB555E">
        <w:rPr>
          <w:rFonts w:ascii="Century Gothic" w:hAnsi="Century Gothic" w:cs="Arial"/>
          <w:sz w:val="20"/>
          <w:lang w:val="pt-BR" w:eastAsia="pt-BR"/>
        </w:rPr>
        <w:t>5</w:t>
      </w:r>
      <w:r w:rsidR="003C4861" w:rsidRPr="00BB555E">
        <w:rPr>
          <w:rFonts w:ascii="Century Gothic" w:hAnsi="Century Gothic" w:cs="Arial"/>
          <w:sz w:val="20"/>
          <w:lang w:eastAsia="pt-BR"/>
        </w:rPr>
        <w:t>. Todos os serviços deverão ser realizados por profissionais devidamente habilitados, e os materiais empregados deverão ser novos, de primeira qualidade e estar em conformidade com as normas técnicas brasileiras, especialmente da ABNT.</w:t>
      </w:r>
    </w:p>
    <w:p w14:paraId="18A24393" w14:textId="14BBBD61" w:rsidR="003C4861" w:rsidRPr="00BB555E" w:rsidRDefault="003C486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w:t>
      </w:r>
      <w:r w:rsidR="00CA3A01" w:rsidRPr="00BB555E">
        <w:rPr>
          <w:rFonts w:ascii="Century Gothic" w:hAnsi="Century Gothic" w:cs="Arial"/>
          <w:sz w:val="20"/>
          <w:lang w:val="pt-BR" w:eastAsia="pt-BR"/>
        </w:rPr>
        <w:t>6</w:t>
      </w:r>
      <w:r w:rsidRPr="00BB555E">
        <w:rPr>
          <w:rFonts w:ascii="Century Gothic" w:hAnsi="Century Gothic" w:cs="Arial"/>
          <w:sz w:val="20"/>
          <w:lang w:eastAsia="pt-BR"/>
        </w:rPr>
        <w:t>. A contratada também será responsável pela destinação ambientalmente adequada dos resíduos sólidos gerados, observando a legislação ambiental vigente e os princípios da sustentabilidade.</w:t>
      </w:r>
    </w:p>
    <w:p w14:paraId="240718EC" w14:textId="050927E2" w:rsidR="003C4861" w:rsidRPr="00BB555E" w:rsidRDefault="00CA3A0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w:t>
      </w:r>
      <w:r w:rsidRPr="00BB555E">
        <w:rPr>
          <w:rFonts w:ascii="Century Gothic" w:hAnsi="Century Gothic" w:cs="Arial"/>
          <w:sz w:val="20"/>
          <w:lang w:val="pt-BR" w:eastAsia="pt-BR"/>
        </w:rPr>
        <w:t>7</w:t>
      </w:r>
      <w:r w:rsidR="003C4861" w:rsidRPr="00BB555E">
        <w:rPr>
          <w:rFonts w:ascii="Century Gothic" w:hAnsi="Century Gothic" w:cs="Arial"/>
          <w:sz w:val="20"/>
          <w:lang w:eastAsia="pt-BR"/>
        </w:rPr>
        <w:t xml:space="preserve">. A obra será executada com recursos financeiros provenientes do </w:t>
      </w:r>
      <w:r w:rsidRPr="00BB555E">
        <w:rPr>
          <w:rFonts w:ascii="Century Gothic" w:hAnsi="Century Gothic" w:cs="Arial"/>
          <w:sz w:val="20"/>
        </w:rPr>
        <w:t xml:space="preserve">Termo de Compromisso nº </w:t>
      </w:r>
      <w:r w:rsidR="00CB3702" w:rsidRPr="00BB555E">
        <w:rPr>
          <w:rFonts w:ascii="Century Gothic" w:hAnsi="Century Gothic" w:cs="Arial"/>
          <w:sz w:val="20"/>
        </w:rPr>
        <w:t>987057/2025/MCIDADES/CAIXA</w:t>
      </w:r>
      <w:r w:rsidRPr="00BB555E">
        <w:rPr>
          <w:rFonts w:ascii="Century Gothic" w:hAnsi="Century Gothic" w:cs="Arial"/>
          <w:sz w:val="20"/>
        </w:rPr>
        <w:t xml:space="preserve"> - Operação nº 1103762-56 - Programa: Moradia Digna</w:t>
      </w:r>
      <w:r w:rsidR="003C4861" w:rsidRPr="00BB555E">
        <w:rPr>
          <w:rFonts w:ascii="Century Gothic" w:hAnsi="Century Gothic" w:cs="Arial"/>
          <w:sz w:val="20"/>
          <w:lang w:eastAsia="pt-BR"/>
        </w:rPr>
        <w:t>, e deverá obedecer aos critérios técnicos e normativos exigidos pelo órgão repassador e pela legislação nacional, especialmente a Lei nº 14.133/2021.</w:t>
      </w:r>
    </w:p>
    <w:p w14:paraId="3F53EA41" w14:textId="680010F0" w:rsidR="003C4861" w:rsidRPr="00BB555E" w:rsidRDefault="003C4861" w:rsidP="00DD0A82">
      <w:pPr>
        <w:pStyle w:val="Corpodetexto"/>
        <w:spacing w:before="2" w:line="312" w:lineRule="auto"/>
        <w:jc w:val="both"/>
        <w:rPr>
          <w:rFonts w:ascii="Century Gothic" w:hAnsi="Century Gothic" w:cs="Arial"/>
          <w:sz w:val="20"/>
          <w:lang w:eastAsia="pt-BR"/>
        </w:rPr>
      </w:pPr>
      <w:r w:rsidRPr="00BB555E">
        <w:rPr>
          <w:rFonts w:ascii="Century Gothic" w:hAnsi="Century Gothic" w:cs="Arial"/>
          <w:sz w:val="20"/>
          <w:lang w:eastAsia="pt-BR"/>
        </w:rPr>
        <w:t>4.10. A escolha da presente solução representa a alternativa mais eficiente e vantajosa para a Administração, integrando aspectos técnicos, operacionais, legais e financeiros, com vistas ao a</w:t>
      </w:r>
      <w:r w:rsidR="00DC5B2C" w:rsidRPr="00BB555E">
        <w:rPr>
          <w:rFonts w:ascii="Century Gothic" w:hAnsi="Century Gothic" w:cs="Arial"/>
          <w:sz w:val="20"/>
          <w:lang w:eastAsia="pt-BR"/>
        </w:rPr>
        <w:t>tendimento do interesse público</w:t>
      </w:r>
      <w:r w:rsidRPr="00BB555E">
        <w:rPr>
          <w:rFonts w:ascii="Century Gothic" w:hAnsi="Century Gothic" w:cs="Arial"/>
          <w:sz w:val="20"/>
          <w:lang w:eastAsia="pt-BR"/>
        </w:rPr>
        <w:t>.</w:t>
      </w:r>
    </w:p>
    <w:p w14:paraId="114E9542" w14:textId="77777777" w:rsidR="003C4861" w:rsidRPr="00BB555E" w:rsidRDefault="003C4861" w:rsidP="00DD0A82">
      <w:pPr>
        <w:pStyle w:val="Corpodetexto"/>
        <w:spacing w:before="2" w:line="312" w:lineRule="auto"/>
        <w:rPr>
          <w:rFonts w:ascii="Century Gothic" w:hAnsi="Century Gothic" w:cs="Arial"/>
          <w:sz w:val="20"/>
        </w:rPr>
      </w:pPr>
    </w:p>
    <w:p w14:paraId="0EC0D00F"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5. ESTIMATIVA DAS QUANTIDADES</w:t>
      </w:r>
    </w:p>
    <w:p w14:paraId="15FA8314" w14:textId="71009494"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5.1. A estimativa das quantidades necessárias para a execução da obra foi realizada com base no projeto técnico, memorial descritivo, levantamento de campo e nos parâmetros adotados nas composições orçamentárias extraídas de bases oficiais (</w:t>
      </w:r>
      <w:r w:rsidR="00CF62B7" w:rsidRPr="00BB555E">
        <w:rPr>
          <w:rFonts w:ascii="Century Gothic" w:hAnsi="Century Gothic" w:cs="Arial"/>
          <w:sz w:val="20"/>
          <w:lang w:val="pt-BR"/>
        </w:rPr>
        <w:t>SINAPI e SETOP</w:t>
      </w:r>
      <w:r w:rsidRPr="00BB555E">
        <w:rPr>
          <w:rFonts w:ascii="Century Gothic" w:hAnsi="Century Gothic" w:cs="Arial"/>
          <w:sz w:val="20"/>
          <w:lang w:val="pt-BR"/>
        </w:rPr>
        <w:t>).</w:t>
      </w:r>
    </w:p>
    <w:p w14:paraId="46834F83" w14:textId="6BAEF6A3"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 xml:space="preserve">5.2. Os quantitativos foram consolidados na Planilha Orçamentária (Anexo 01), que integra este Estudo Técnico Preliminar, e contemplam todos os serviços e insumos necessários à execução completa da obra de </w:t>
      </w:r>
      <w:r w:rsidR="00DC5B2C" w:rsidRPr="00BB555E">
        <w:rPr>
          <w:rFonts w:ascii="Century Gothic" w:hAnsi="Century Gothic" w:cs="Arial"/>
          <w:sz w:val="20"/>
          <w:lang w:val="pt-BR"/>
        </w:rPr>
        <w:t>construção das unidades habitacionais</w:t>
      </w:r>
      <w:r w:rsidRPr="00BB555E">
        <w:rPr>
          <w:rFonts w:ascii="Century Gothic" w:hAnsi="Century Gothic" w:cs="Arial"/>
          <w:sz w:val="20"/>
          <w:lang w:val="pt-BR"/>
        </w:rPr>
        <w:t xml:space="preserve">, no município de </w:t>
      </w:r>
      <w:r w:rsidR="00A52984" w:rsidRPr="00BB555E">
        <w:rPr>
          <w:rFonts w:ascii="Century Gothic" w:hAnsi="Century Gothic" w:cs="Arial"/>
          <w:sz w:val="20"/>
          <w:lang w:val="pt-BR"/>
        </w:rPr>
        <w:t>Santo Hipólito</w:t>
      </w:r>
      <w:r w:rsidRPr="00BB555E">
        <w:rPr>
          <w:rFonts w:ascii="Century Gothic" w:hAnsi="Century Gothic" w:cs="Arial"/>
          <w:sz w:val="20"/>
          <w:lang w:val="pt-BR"/>
        </w:rPr>
        <w:t>/MG.</w:t>
      </w:r>
    </w:p>
    <w:p w14:paraId="368E25BD" w14:textId="2CEE6781"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 xml:space="preserve">5.3. Os valores estimados </w:t>
      </w:r>
      <w:r w:rsidR="00DC5B2C" w:rsidRPr="00BB555E">
        <w:rPr>
          <w:rFonts w:ascii="Century Gothic" w:hAnsi="Century Gothic" w:cs="Arial"/>
          <w:sz w:val="20"/>
          <w:lang w:val="pt-BR"/>
        </w:rPr>
        <w:t xml:space="preserve">abrangem serviços preliminares </w:t>
      </w:r>
      <w:r w:rsidRPr="00BB555E">
        <w:rPr>
          <w:rFonts w:ascii="Century Gothic" w:hAnsi="Century Gothic" w:cs="Arial"/>
          <w:sz w:val="20"/>
          <w:lang w:val="pt-BR"/>
        </w:rPr>
        <w:t>e demais etapas previstas no projeto.</w:t>
      </w:r>
    </w:p>
    <w:p w14:paraId="064A92A3"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5.4. Ressalta-se que os quantitativos estimados servirão como base para a contratação e poderão ser ajustados durante a execução, conforme verificação em campo e mediante justificativa técnica, observando-se os limites legais para alterações contratuais conforme a Lei nº 14.133/2021.</w:t>
      </w:r>
    </w:p>
    <w:p w14:paraId="694FBC3A" w14:textId="77777777" w:rsidR="003C4861" w:rsidRPr="00BB555E" w:rsidRDefault="003C4861" w:rsidP="00DD0A82">
      <w:pPr>
        <w:pStyle w:val="Ttulo2"/>
        <w:keepNext w:val="0"/>
        <w:keepLines w:val="0"/>
        <w:tabs>
          <w:tab w:val="left" w:pos="574"/>
        </w:tabs>
        <w:spacing w:before="99"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6. ESTIMATIVA DO PREÇO DA CONTRATAÇÃO</w:t>
      </w:r>
    </w:p>
    <w:p w14:paraId="32F4E1B3" w14:textId="11EE59DC" w:rsidR="003C4861" w:rsidRPr="00BB555E" w:rsidRDefault="003C4861" w:rsidP="00DC5B2C">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6.1. A estimativa do valor da contratação foi elaborada com base nos serviços e quantitativos definidos no projeto </w:t>
      </w:r>
      <w:r w:rsidR="00DC5B2C" w:rsidRPr="00BB555E">
        <w:rPr>
          <w:rFonts w:ascii="Century Gothic" w:hAnsi="Century Gothic" w:cs="Arial"/>
          <w:sz w:val="20"/>
        </w:rPr>
        <w:t>básico e planilha orçamentária</w:t>
      </w:r>
      <w:r w:rsidRPr="00BB555E">
        <w:rPr>
          <w:rFonts w:ascii="Century Gothic" w:hAnsi="Century Gothic" w:cs="Arial"/>
          <w:sz w:val="20"/>
        </w:rPr>
        <w:t>, utilizando como referência os sistemas oficiais SINAPI, SETOP e composições próprias ajustadas.</w:t>
      </w:r>
    </w:p>
    <w:p w14:paraId="778367B1" w14:textId="3385F30C" w:rsidR="003C4861" w:rsidRPr="00BB555E" w:rsidRDefault="003C4861" w:rsidP="00DC5B2C">
      <w:pPr>
        <w:pStyle w:val="Corpodetexto"/>
        <w:spacing w:line="312" w:lineRule="auto"/>
        <w:jc w:val="both"/>
        <w:rPr>
          <w:rFonts w:ascii="Century Gothic" w:hAnsi="Century Gothic" w:cs="Arial"/>
          <w:sz w:val="20"/>
        </w:rPr>
      </w:pPr>
      <w:r w:rsidRPr="00BB555E">
        <w:rPr>
          <w:rFonts w:ascii="Century Gothic" w:hAnsi="Century Gothic" w:cs="Arial"/>
          <w:sz w:val="20"/>
        </w:rPr>
        <w:t xml:space="preserve">6.2. O valor global estimado para a execução da obra de </w:t>
      </w:r>
      <w:r w:rsidR="00DC5B2C" w:rsidRPr="00BB555E">
        <w:rPr>
          <w:rFonts w:ascii="Century Gothic" w:hAnsi="Century Gothic" w:cs="Arial"/>
          <w:sz w:val="20"/>
          <w:lang w:val="pt-BR"/>
        </w:rPr>
        <w:t xml:space="preserve">construção das 20 unidades habitacionais </w:t>
      </w:r>
      <w:r w:rsidRPr="00BB555E">
        <w:rPr>
          <w:rFonts w:ascii="Century Gothic" w:hAnsi="Century Gothic" w:cs="Arial"/>
          <w:sz w:val="20"/>
        </w:rPr>
        <w:t xml:space="preserve">é de </w:t>
      </w:r>
      <w:r w:rsidR="00DC5B2C" w:rsidRPr="00BB555E">
        <w:rPr>
          <w:rFonts w:ascii="Century Gothic" w:hAnsi="Century Gothic" w:cs="Arial"/>
          <w:sz w:val="20"/>
        </w:rPr>
        <w:t>R$ 3.124.325,97</w:t>
      </w:r>
      <w:r w:rsidRPr="00BB555E">
        <w:rPr>
          <w:rFonts w:ascii="Century Gothic" w:hAnsi="Century Gothic" w:cs="Arial"/>
          <w:sz w:val="20"/>
        </w:rPr>
        <w:t xml:space="preserve">, já incluído o BDI de </w:t>
      </w:r>
      <w:r w:rsidR="00DC5B2C" w:rsidRPr="00BB555E">
        <w:rPr>
          <w:rFonts w:ascii="Century Gothic" w:hAnsi="Century Gothic" w:cs="Arial"/>
          <w:sz w:val="20"/>
        </w:rPr>
        <w:t>20,34</w:t>
      </w:r>
      <w:r w:rsidRPr="00BB555E">
        <w:rPr>
          <w:rFonts w:ascii="Century Gothic" w:hAnsi="Century Gothic" w:cs="Arial"/>
          <w:sz w:val="20"/>
        </w:rPr>
        <w:t>%.</w:t>
      </w:r>
    </w:p>
    <w:p w14:paraId="072DDF13" w14:textId="77777777" w:rsidR="003C4861" w:rsidRPr="00BB555E" w:rsidRDefault="003C4861" w:rsidP="00DC5B2C">
      <w:pPr>
        <w:pStyle w:val="Corpodetexto"/>
        <w:spacing w:line="312" w:lineRule="auto"/>
        <w:jc w:val="both"/>
        <w:rPr>
          <w:rFonts w:ascii="Century Gothic" w:hAnsi="Century Gothic" w:cs="Arial"/>
          <w:sz w:val="20"/>
        </w:rPr>
      </w:pPr>
      <w:r w:rsidRPr="00BB555E">
        <w:rPr>
          <w:rFonts w:ascii="Century Gothic" w:hAnsi="Century Gothic" w:cs="Arial"/>
          <w:sz w:val="20"/>
        </w:rPr>
        <w:t>6.3. Esse valor servirá como parâmetro de aceitabilidade no julgamento das propostas, em conformidade com o art. 23 da Lei nº 14.133/2021.</w:t>
      </w:r>
    </w:p>
    <w:p w14:paraId="20CB86EE"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lastRenderedPageBreak/>
        <w:t>7. JUSTIFICATIVA PARA PARCELAMENTO</w:t>
      </w:r>
    </w:p>
    <w:p w14:paraId="3B041321" w14:textId="79E83013"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7.1. O parcelamento da contratação não se aplica à presente demanda, tendo em vista que se trata de uma obra</w:t>
      </w:r>
      <w:r w:rsidR="00DC5B2C" w:rsidRPr="00BB555E">
        <w:rPr>
          <w:rFonts w:ascii="Century Gothic" w:hAnsi="Century Gothic" w:cs="Arial"/>
          <w:sz w:val="20"/>
          <w:lang w:val="pt-BR"/>
        </w:rPr>
        <w:t xml:space="preserve"> contínua de construção de unidades habitacionais padronizadas</w:t>
      </w:r>
      <w:r w:rsidRPr="00BB555E">
        <w:rPr>
          <w:rFonts w:ascii="Century Gothic" w:hAnsi="Century Gothic" w:cs="Arial"/>
          <w:sz w:val="20"/>
        </w:rPr>
        <w:t>, exige execução integrada para garantir sua funcionalidade, efetividade técnica e econômica.</w:t>
      </w:r>
    </w:p>
    <w:p w14:paraId="265EBB72" w14:textId="77777777"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7.2. Nos termos do art. 47, inciso II, da Lei Federal nº 14.133/2021, o parcelamento deve ser adotado quando tecnicamente viável e economicamente vantajoso, com vistas à ampliação da competitividade e à busca pela proposta mais vantajosa. No entanto, conforme o §1º do mesmo artigo, devem ser considerados também os custos administrativos de múltiplos contratos e a responsabilidade técnica da execução.</w:t>
      </w:r>
    </w:p>
    <w:p w14:paraId="1B49D1D1" w14:textId="77777777" w:rsidR="003C4861" w:rsidRPr="00BB555E" w:rsidRDefault="003C4861" w:rsidP="00DD0A82">
      <w:pPr>
        <w:pStyle w:val="Corpodetexto"/>
        <w:spacing w:line="312" w:lineRule="auto"/>
        <w:jc w:val="both"/>
        <w:rPr>
          <w:rFonts w:ascii="Century Gothic" w:hAnsi="Century Gothic" w:cs="Arial"/>
          <w:sz w:val="20"/>
        </w:rPr>
      </w:pPr>
      <w:r w:rsidRPr="00BB555E">
        <w:rPr>
          <w:rFonts w:ascii="Century Gothic" w:hAnsi="Century Gothic" w:cs="Arial"/>
          <w:sz w:val="20"/>
        </w:rPr>
        <w:t>7.3. No caso concreto, o fracionamento do objeto comprometeria a unidade técnica e a integração dos serviços, além de gerar riscos de incompatibilidade na execução, atrasos e aumento de custos. Portanto, o parcelamento não se mostra tecnicamente viável nem vantajoso para a Administração, razão pela qual justifica-se sua inaplicabilidade nesta contratação.</w:t>
      </w:r>
    </w:p>
    <w:p w14:paraId="7A030AC0"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p>
    <w:p w14:paraId="61C0610F" w14:textId="77777777" w:rsidR="003C4861" w:rsidRPr="00BB555E" w:rsidRDefault="003C4861" w:rsidP="00DD0A82">
      <w:pPr>
        <w:pStyle w:val="Ttulo2"/>
        <w:keepNext w:val="0"/>
        <w:keepLines w:val="0"/>
        <w:tabs>
          <w:tab w:val="left" w:pos="57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8. CONTRATAÇÕES CORRELATAS /INTERDEPENDENTES</w:t>
      </w:r>
    </w:p>
    <w:p w14:paraId="2C585949"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8.1. A presente contratação não está vinculada a outras contratações correlatas ou interdependentes que condicionem sua execução.</w:t>
      </w:r>
    </w:p>
    <w:p w14:paraId="54662161" w14:textId="479A3285"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 xml:space="preserve">8.2. Trata-se de uma intervenção pontual, autônoma e específica, cujo objeto é </w:t>
      </w:r>
      <w:r w:rsidR="006E1CE2" w:rsidRPr="00BB555E">
        <w:rPr>
          <w:rFonts w:ascii="Century Gothic" w:hAnsi="Century Gothic" w:cs="Arial"/>
          <w:sz w:val="20"/>
          <w:lang w:val="pt-BR"/>
        </w:rPr>
        <w:t>a construção de unidades habitacionais</w:t>
      </w:r>
      <w:r w:rsidRPr="00BB555E">
        <w:rPr>
          <w:rFonts w:ascii="Century Gothic" w:hAnsi="Century Gothic" w:cs="Arial"/>
          <w:sz w:val="20"/>
          <w:lang w:val="pt-BR"/>
        </w:rPr>
        <w:t xml:space="preserve">, no município de </w:t>
      </w:r>
      <w:r w:rsidR="00A52984" w:rsidRPr="00BB555E">
        <w:rPr>
          <w:rFonts w:ascii="Century Gothic" w:hAnsi="Century Gothic" w:cs="Arial"/>
          <w:sz w:val="20"/>
          <w:lang w:val="pt-BR"/>
        </w:rPr>
        <w:t>Santo Hipólito</w:t>
      </w:r>
      <w:r w:rsidRPr="00BB555E">
        <w:rPr>
          <w:rFonts w:ascii="Century Gothic" w:hAnsi="Century Gothic" w:cs="Arial"/>
          <w:sz w:val="20"/>
          <w:lang w:val="pt-BR"/>
        </w:rPr>
        <w:t>/MG, não dependendo de fornecimentos ou serviços de terceiros previamente contratados para sua viabilização.</w:t>
      </w:r>
    </w:p>
    <w:p w14:paraId="6D1B7A99"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8.3. Todos os insumos, serviços e etapas necessários à execução da obra estão incluídos no escopo contratado, não havendo necessidade de procedimentos paralelos que interfiram em sua execução.</w:t>
      </w:r>
    </w:p>
    <w:p w14:paraId="523B4328" w14:textId="77777777" w:rsidR="003C4861" w:rsidRPr="00BB555E" w:rsidRDefault="003C4861" w:rsidP="00DD0A82">
      <w:pPr>
        <w:pStyle w:val="Corpodetexto"/>
        <w:spacing w:line="312" w:lineRule="auto"/>
        <w:rPr>
          <w:rFonts w:ascii="Century Gothic" w:hAnsi="Century Gothic" w:cs="Arial"/>
          <w:sz w:val="20"/>
        </w:rPr>
      </w:pPr>
    </w:p>
    <w:p w14:paraId="468C2DDF" w14:textId="77777777" w:rsidR="003C4861" w:rsidRPr="00BB555E" w:rsidRDefault="003C4861" w:rsidP="00DD0A82">
      <w:pPr>
        <w:pStyle w:val="Ttulo2"/>
        <w:keepNext w:val="0"/>
        <w:keepLines w:val="0"/>
        <w:tabs>
          <w:tab w:val="left" w:pos="142"/>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9. ALINHAMENTO COM ORÇAMENTO E PLANO DE CONTRATAÇÕES ANUAIS</w:t>
      </w:r>
    </w:p>
    <w:p w14:paraId="4702D0CF" w14:textId="1B14785C" w:rsidR="00AB0382" w:rsidRPr="00BB555E" w:rsidRDefault="00AB0382" w:rsidP="00AB0382">
      <w:pPr>
        <w:pStyle w:val="PargrafodaLista"/>
        <w:numPr>
          <w:ilvl w:val="1"/>
          <w:numId w:val="38"/>
        </w:numPr>
        <w:tabs>
          <w:tab w:val="left" w:pos="426"/>
        </w:tabs>
        <w:spacing w:before="1" w:line="312" w:lineRule="auto"/>
        <w:ind w:left="0" w:right="168" w:firstLine="0"/>
        <w:rPr>
          <w:rFonts w:ascii="Century Gothic" w:hAnsi="Century Gothic" w:cs="Arial"/>
          <w:sz w:val="20"/>
          <w:szCs w:val="20"/>
        </w:rPr>
      </w:pPr>
      <w:bookmarkStart w:id="2" w:name="_Hlk201232826"/>
      <w:r w:rsidRPr="00BB555E">
        <w:rPr>
          <w:rFonts w:ascii="Century Gothic" w:hAnsi="Century Gothic" w:cs="Arial"/>
          <w:sz w:val="20"/>
          <w:szCs w:val="20"/>
        </w:rPr>
        <w:t xml:space="preserve"> A Lei nº 14.133/2021 introduziu, entre suas inovações, a possibilidade de elaboração do Plano de Contratações Anual (PCA), instrumento destinado a consolidar as contratações planejadas para o exercício subsequente.</w:t>
      </w:r>
    </w:p>
    <w:p w14:paraId="521182AB" w14:textId="388BBD6C" w:rsidR="00AB0382" w:rsidRPr="00BB555E" w:rsidRDefault="00AB0382" w:rsidP="00AB0382">
      <w:pPr>
        <w:pStyle w:val="PargrafodaLista"/>
        <w:numPr>
          <w:ilvl w:val="1"/>
          <w:numId w:val="38"/>
        </w:numPr>
        <w:tabs>
          <w:tab w:val="left" w:pos="426"/>
        </w:tabs>
        <w:spacing w:before="1" w:line="312" w:lineRule="auto"/>
        <w:ind w:left="0" w:right="168" w:firstLine="0"/>
        <w:rPr>
          <w:rFonts w:ascii="Century Gothic" w:hAnsi="Century Gothic" w:cs="Arial"/>
          <w:sz w:val="20"/>
          <w:szCs w:val="20"/>
        </w:rPr>
      </w:pPr>
      <w:r w:rsidRPr="00BB555E">
        <w:rPr>
          <w:rFonts w:ascii="Century Gothic" w:hAnsi="Century Gothic" w:cs="Arial"/>
          <w:sz w:val="20"/>
          <w:szCs w:val="20"/>
        </w:rPr>
        <w:t xml:space="preserve"> Contudo, a adoção integral das exigências da nova lei, como o PCA, não é obrigatória, sendo facultado aos entes públicos sua implementação conforme sua capacidade e cronograma de adequação.</w:t>
      </w:r>
    </w:p>
    <w:p w14:paraId="04CEC26D" w14:textId="0A97F0BD" w:rsidR="00AB0382" w:rsidRPr="00BB555E" w:rsidRDefault="00AB0382" w:rsidP="00AB0382">
      <w:pPr>
        <w:pStyle w:val="PargrafodaLista"/>
        <w:numPr>
          <w:ilvl w:val="1"/>
          <w:numId w:val="38"/>
        </w:numPr>
        <w:tabs>
          <w:tab w:val="left" w:pos="426"/>
        </w:tabs>
        <w:spacing w:before="1" w:line="312" w:lineRule="auto"/>
        <w:ind w:left="0" w:right="168" w:firstLine="0"/>
        <w:rPr>
          <w:rFonts w:ascii="Century Gothic" w:hAnsi="Century Gothic" w:cs="Arial"/>
          <w:sz w:val="20"/>
          <w:szCs w:val="20"/>
        </w:rPr>
      </w:pPr>
      <w:r w:rsidRPr="00BB555E">
        <w:rPr>
          <w:rFonts w:ascii="Century Gothic" w:hAnsi="Century Gothic" w:cs="Arial"/>
          <w:sz w:val="20"/>
          <w:szCs w:val="20"/>
        </w:rPr>
        <w:t xml:space="preserve"> Nesse contexto, o Município encontra-se em processo de adequação gradual à Lei nº 14.133/2021, motivo pelo qual ainda não instituiu o Plano de Contratações Anual, não sendo possível, portanto, apresentar a previsão desta contratação nesse instrumento.</w:t>
      </w:r>
    </w:p>
    <w:p w14:paraId="0B057D15" w14:textId="28DF2BBA" w:rsidR="00AB0382" w:rsidRPr="00BB555E" w:rsidRDefault="00AB0382" w:rsidP="00AB0382">
      <w:pPr>
        <w:pStyle w:val="PargrafodaLista"/>
        <w:numPr>
          <w:ilvl w:val="1"/>
          <w:numId w:val="38"/>
        </w:numPr>
        <w:tabs>
          <w:tab w:val="left" w:pos="426"/>
        </w:tabs>
        <w:spacing w:before="1" w:line="312" w:lineRule="auto"/>
        <w:ind w:left="0" w:right="168" w:firstLine="0"/>
        <w:rPr>
          <w:rFonts w:ascii="Arial" w:hAnsi="Arial" w:cs="Arial"/>
        </w:rPr>
      </w:pPr>
      <w:r w:rsidRPr="00BB555E">
        <w:rPr>
          <w:rFonts w:ascii="Century Gothic" w:hAnsi="Century Gothic" w:cs="Arial"/>
          <w:sz w:val="20"/>
          <w:szCs w:val="20"/>
        </w:rPr>
        <w:t>Destaca-se, entretanto, que a presente contratação está contemplada na Lei Orçamentária Anual (LOA) para o exercício de 2025 e 2026, garantindo respaldo legal, orçamentário e planejamento à execução da despesa</w:t>
      </w:r>
      <w:r w:rsidRPr="00BB555E">
        <w:rPr>
          <w:rFonts w:ascii="Arial" w:hAnsi="Arial" w:cs="Arial"/>
        </w:rPr>
        <w:t>.</w:t>
      </w:r>
      <w:bookmarkEnd w:id="2"/>
    </w:p>
    <w:p w14:paraId="0EEDDD90" w14:textId="77777777" w:rsidR="00AB0382" w:rsidRPr="00BB555E" w:rsidRDefault="00AB0382" w:rsidP="00DD0A82">
      <w:pPr>
        <w:pStyle w:val="PargrafodaLista"/>
        <w:tabs>
          <w:tab w:val="left" w:pos="828"/>
        </w:tabs>
        <w:spacing w:line="312" w:lineRule="auto"/>
        <w:ind w:left="0" w:right="170"/>
        <w:rPr>
          <w:rFonts w:ascii="Century Gothic" w:hAnsi="Century Gothic" w:cs="Arial"/>
          <w:sz w:val="20"/>
          <w:szCs w:val="20"/>
        </w:rPr>
      </w:pPr>
    </w:p>
    <w:p w14:paraId="79431C66" w14:textId="77777777" w:rsidR="003C4861" w:rsidRPr="00BB555E" w:rsidRDefault="003C4861" w:rsidP="00DD0A82">
      <w:pPr>
        <w:pStyle w:val="Ttulo2"/>
        <w:keepNext w:val="0"/>
        <w:keepLines w:val="0"/>
        <w:numPr>
          <w:ilvl w:val="0"/>
          <w:numId w:val="38"/>
        </w:numPr>
        <w:tabs>
          <w:tab w:val="left" w:pos="69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PROVIDÊNCIAS PRÉVIAS AO CONTRATO</w:t>
      </w:r>
    </w:p>
    <w:p w14:paraId="1EA560E1"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10.1. A execução contratual não demanda providências prévias adicionais a serem adotadas pela Administração, além daquelas rotineiras ao processo licitatório e à formalização contratual, já previstas nos trâmites legais e administrativos.</w:t>
      </w:r>
    </w:p>
    <w:p w14:paraId="498259E6" w14:textId="77777777" w:rsidR="003C4861" w:rsidRPr="00BB555E" w:rsidRDefault="003C4861" w:rsidP="00DD0A82">
      <w:pPr>
        <w:pStyle w:val="Corpodetexto"/>
        <w:spacing w:line="312" w:lineRule="auto"/>
        <w:jc w:val="both"/>
        <w:rPr>
          <w:rFonts w:ascii="Century Gothic" w:hAnsi="Century Gothic"/>
          <w:sz w:val="20"/>
        </w:rPr>
      </w:pPr>
      <w:r w:rsidRPr="00BB555E">
        <w:rPr>
          <w:rFonts w:ascii="Century Gothic" w:hAnsi="Century Gothic" w:cs="Arial"/>
          <w:sz w:val="20"/>
          <w:lang w:val="pt-BR"/>
        </w:rPr>
        <w:lastRenderedPageBreak/>
        <w:t>10.2. Todos os elementos necessários à perfeita execução do objeto foram contemplados no projeto, memorial descritivo e documentos técnicos anexos, inexistindo condicionantes externas ou ações complementares a serem providenciadas previamente à assinatura do contrato</w:t>
      </w:r>
      <w:r w:rsidRPr="00BB555E">
        <w:rPr>
          <w:rFonts w:ascii="Century Gothic" w:hAnsi="Century Gothic"/>
          <w:sz w:val="20"/>
        </w:rPr>
        <w:t>.</w:t>
      </w:r>
    </w:p>
    <w:p w14:paraId="28BFB54E" w14:textId="77777777" w:rsidR="003C4861" w:rsidRPr="00BB555E" w:rsidRDefault="003C4861" w:rsidP="00DD0A82">
      <w:pPr>
        <w:pStyle w:val="Corpodetexto"/>
        <w:spacing w:line="312" w:lineRule="auto"/>
        <w:jc w:val="both"/>
        <w:rPr>
          <w:rFonts w:ascii="Century Gothic" w:hAnsi="Century Gothic"/>
          <w:sz w:val="20"/>
        </w:rPr>
      </w:pPr>
    </w:p>
    <w:p w14:paraId="5D9B48A0" w14:textId="77777777" w:rsidR="003C4861" w:rsidRPr="00BB555E" w:rsidRDefault="003C4861" w:rsidP="00DD0A82">
      <w:pPr>
        <w:pStyle w:val="Ttulo2"/>
        <w:keepNext w:val="0"/>
        <w:keepLines w:val="0"/>
        <w:numPr>
          <w:ilvl w:val="0"/>
          <w:numId w:val="38"/>
        </w:numPr>
        <w:tabs>
          <w:tab w:val="left" w:pos="694"/>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t>IMPACTOS AMBIENTAIS</w:t>
      </w:r>
    </w:p>
    <w:p w14:paraId="293E136B" w14:textId="7BCAF886" w:rsidR="003C4861" w:rsidRPr="00BB555E" w:rsidRDefault="006E1CE2"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 xml:space="preserve">11.1. A execução da obra </w:t>
      </w:r>
      <w:r w:rsidR="003C4861" w:rsidRPr="00BB555E">
        <w:rPr>
          <w:rFonts w:ascii="Century Gothic" w:hAnsi="Century Gothic" w:cs="Arial"/>
          <w:sz w:val="20"/>
          <w:lang w:val="pt-BR"/>
        </w:rPr>
        <w:t>é considerada de baixo impacto ambiental, sem alteração significativa da vegetação, topografia ou drenagem natural do solo.</w:t>
      </w:r>
    </w:p>
    <w:p w14:paraId="4D7BBBEC" w14:textId="1D62E101"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11.2. Os impactos ambientais são pontuais e restritos ao período de execução da obra, relacionados à geração de resíduos sólidos, emissão de poeira e ruídos, movimentação de máquin</w:t>
      </w:r>
      <w:r w:rsidR="006E1CE2" w:rsidRPr="00BB555E">
        <w:rPr>
          <w:rFonts w:ascii="Century Gothic" w:hAnsi="Century Gothic" w:cs="Arial"/>
          <w:sz w:val="20"/>
          <w:lang w:val="pt-BR"/>
        </w:rPr>
        <w:t>as e veículos</w:t>
      </w:r>
      <w:r w:rsidRPr="00BB555E">
        <w:rPr>
          <w:rFonts w:ascii="Century Gothic" w:hAnsi="Century Gothic" w:cs="Arial"/>
          <w:sz w:val="20"/>
          <w:lang w:val="pt-BR"/>
        </w:rPr>
        <w:t>.</w:t>
      </w:r>
    </w:p>
    <w:p w14:paraId="1EE53496"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11.3. A empresa contratada deverá adotar as medidas necessárias para a gestão adequada dos resíduos gerados, conforme a legislação ambiental vigente, incluindo coleta, transporte e destinação final apropriada, com prioridade para o reaproveitamento ou descarte em local devidamente licenciado.</w:t>
      </w:r>
    </w:p>
    <w:p w14:paraId="5A1F2EE4" w14:textId="77777777" w:rsidR="003C4861" w:rsidRPr="00BB555E" w:rsidRDefault="003C4861" w:rsidP="00DD0A82">
      <w:pPr>
        <w:pStyle w:val="Corpodetexto"/>
        <w:spacing w:line="312" w:lineRule="auto"/>
        <w:jc w:val="both"/>
        <w:rPr>
          <w:rFonts w:ascii="Century Gothic" w:hAnsi="Century Gothic" w:cs="Arial"/>
          <w:sz w:val="20"/>
          <w:lang w:val="pt-BR"/>
        </w:rPr>
      </w:pPr>
      <w:r w:rsidRPr="00BB555E">
        <w:rPr>
          <w:rFonts w:ascii="Century Gothic" w:hAnsi="Century Gothic" w:cs="Arial"/>
          <w:sz w:val="20"/>
          <w:lang w:val="pt-BR"/>
        </w:rPr>
        <w:t>11.4. A adoção dessas medidas mitigadoras assegura que a execução da obra ocorra em conformidade com os princípios da sustentabilidade e da responsabilidade socioambiental, nos termos da Lei nº 14.133/2021.</w:t>
      </w:r>
    </w:p>
    <w:p w14:paraId="7956B6D8" w14:textId="77777777" w:rsidR="003C4861" w:rsidRPr="00BB555E" w:rsidRDefault="003C4861" w:rsidP="00DD0A82">
      <w:pPr>
        <w:pStyle w:val="Rodap"/>
        <w:spacing w:before="1" w:line="312" w:lineRule="auto"/>
        <w:jc w:val="both"/>
        <w:rPr>
          <w:rFonts w:ascii="Century Gothic" w:hAnsi="Century Gothic" w:cs="Arial"/>
          <w:sz w:val="20"/>
          <w:szCs w:val="20"/>
        </w:rPr>
      </w:pPr>
    </w:p>
    <w:p w14:paraId="0EB16A64" w14:textId="77777777" w:rsidR="003C4861" w:rsidRPr="00BB555E" w:rsidRDefault="003C4861" w:rsidP="00DD0A82">
      <w:pPr>
        <w:pStyle w:val="Ttulo2"/>
        <w:keepNext w:val="0"/>
        <w:keepLines w:val="0"/>
        <w:numPr>
          <w:ilvl w:val="0"/>
          <w:numId w:val="38"/>
        </w:numPr>
        <w:tabs>
          <w:tab w:val="left" w:pos="284"/>
        </w:tabs>
        <w:spacing w:before="0" w:line="312" w:lineRule="auto"/>
        <w:ind w:left="0" w:firstLine="0"/>
        <w:jc w:val="both"/>
        <w:rPr>
          <w:rFonts w:ascii="Century Gothic" w:hAnsi="Century Gothic" w:cs="Arial"/>
          <w:color w:val="auto"/>
          <w:sz w:val="20"/>
          <w:szCs w:val="20"/>
        </w:rPr>
      </w:pPr>
      <w:r w:rsidRPr="00BB555E">
        <w:rPr>
          <w:rFonts w:ascii="Century Gothic" w:hAnsi="Century Gothic" w:cs="Arial"/>
          <w:color w:val="auto"/>
          <w:sz w:val="20"/>
          <w:szCs w:val="20"/>
        </w:rPr>
        <w:t>GARANTIA DA CONTRATAÇÃO</w:t>
      </w:r>
    </w:p>
    <w:p w14:paraId="474B43C9" w14:textId="20477BAF" w:rsidR="003C4861" w:rsidRPr="00BB555E" w:rsidRDefault="003C4861" w:rsidP="00DD0A82">
      <w:pPr>
        <w:pStyle w:val="Ttulo2"/>
        <w:keepNext w:val="0"/>
        <w:keepLines w:val="0"/>
        <w:spacing w:before="0" w:line="312" w:lineRule="auto"/>
        <w:jc w:val="both"/>
        <w:rPr>
          <w:rFonts w:ascii="Century Gothic" w:hAnsi="Century Gothic" w:cs="Arial"/>
          <w:b w:val="0"/>
          <w:color w:val="auto"/>
          <w:sz w:val="20"/>
          <w:szCs w:val="20"/>
        </w:rPr>
      </w:pPr>
      <w:r w:rsidRPr="00BB555E">
        <w:rPr>
          <w:rFonts w:ascii="Century Gothic" w:hAnsi="Century Gothic" w:cs="Arial"/>
          <w:b w:val="0"/>
          <w:color w:val="auto"/>
          <w:sz w:val="20"/>
          <w:szCs w:val="20"/>
        </w:rPr>
        <w:t xml:space="preserve">12.1. </w:t>
      </w:r>
      <w:r w:rsidR="003F01A1" w:rsidRPr="00BB555E">
        <w:rPr>
          <w:rFonts w:ascii="Century Gothic" w:hAnsi="Century Gothic" w:cs="Arial"/>
          <w:b w:val="0"/>
          <w:color w:val="auto"/>
          <w:sz w:val="20"/>
          <w:szCs w:val="20"/>
        </w:rPr>
        <w:t>O Contratado deverá prestar garantia de execução contratual correspondente a 5% (cinco por cento) do valor total do contrato, no prazo máximo de 30 (trinta) dias do início de sua vigência</w:t>
      </w:r>
      <w:r w:rsidRPr="00BB555E">
        <w:rPr>
          <w:rFonts w:ascii="Century Gothic" w:hAnsi="Century Gothic" w:cs="Arial"/>
          <w:b w:val="0"/>
          <w:color w:val="auto"/>
          <w:sz w:val="20"/>
          <w:szCs w:val="20"/>
        </w:rPr>
        <w:t>.</w:t>
      </w:r>
    </w:p>
    <w:p w14:paraId="2D745E79" w14:textId="77777777" w:rsidR="003C4861" w:rsidRPr="00BB555E" w:rsidRDefault="003C4861" w:rsidP="00DD0A82">
      <w:pPr>
        <w:pStyle w:val="Ttulo2"/>
        <w:keepNext w:val="0"/>
        <w:keepLines w:val="0"/>
        <w:tabs>
          <w:tab w:val="left" w:pos="694"/>
        </w:tabs>
        <w:spacing w:before="1" w:line="312" w:lineRule="auto"/>
        <w:jc w:val="both"/>
        <w:rPr>
          <w:rFonts w:ascii="Century Gothic" w:eastAsia="Arial MT" w:hAnsi="Century Gothic" w:cs="Arial"/>
          <w:b w:val="0"/>
          <w:bCs w:val="0"/>
          <w:color w:val="auto"/>
          <w:sz w:val="20"/>
          <w:szCs w:val="20"/>
        </w:rPr>
      </w:pPr>
    </w:p>
    <w:p w14:paraId="64590360" w14:textId="77777777" w:rsidR="003C4861" w:rsidRPr="00BB555E" w:rsidRDefault="003C4861" w:rsidP="00DD0A82">
      <w:pPr>
        <w:pStyle w:val="Ttulo2"/>
        <w:keepNext w:val="0"/>
        <w:keepLines w:val="0"/>
        <w:numPr>
          <w:ilvl w:val="0"/>
          <w:numId w:val="38"/>
        </w:numPr>
        <w:tabs>
          <w:tab w:val="left" w:pos="694"/>
        </w:tabs>
        <w:spacing w:before="1" w:line="312" w:lineRule="auto"/>
        <w:ind w:left="0" w:firstLine="0"/>
        <w:jc w:val="both"/>
        <w:rPr>
          <w:rFonts w:ascii="Century Gothic" w:hAnsi="Century Gothic" w:cs="Arial"/>
          <w:color w:val="auto"/>
          <w:sz w:val="20"/>
          <w:szCs w:val="20"/>
        </w:rPr>
      </w:pPr>
      <w:r w:rsidRPr="00BB555E">
        <w:rPr>
          <w:rFonts w:ascii="Century Gothic" w:hAnsi="Century Gothic" w:cs="Arial"/>
          <w:color w:val="auto"/>
          <w:sz w:val="20"/>
          <w:szCs w:val="20"/>
        </w:rPr>
        <w:t>DA PRESTAÇÃO DO SERVIÇO E PRAZOS DE EXECUÇÃO DO OBJETO</w:t>
      </w:r>
    </w:p>
    <w:p w14:paraId="45E3554A" w14:textId="24E3EF5A" w:rsidR="003C4861" w:rsidRPr="00BB555E" w:rsidRDefault="003C4861" w:rsidP="00DD0A82">
      <w:pPr>
        <w:pStyle w:val="Ttulo2"/>
        <w:keepNext w:val="0"/>
        <w:keepLines w:val="0"/>
        <w:spacing w:before="0" w:line="312" w:lineRule="auto"/>
        <w:jc w:val="both"/>
        <w:rPr>
          <w:rFonts w:ascii="Century Gothic" w:hAnsi="Century Gothic" w:cs="Arial"/>
          <w:b w:val="0"/>
          <w:color w:val="auto"/>
          <w:sz w:val="20"/>
          <w:szCs w:val="20"/>
        </w:rPr>
      </w:pPr>
      <w:r w:rsidRPr="00BB555E">
        <w:rPr>
          <w:rFonts w:ascii="Century Gothic" w:hAnsi="Century Gothic" w:cs="Arial"/>
          <w:b w:val="0"/>
          <w:color w:val="auto"/>
          <w:sz w:val="20"/>
          <w:szCs w:val="20"/>
        </w:rPr>
        <w:t xml:space="preserve">13.1. O prazo de execução do </w:t>
      </w:r>
      <w:r w:rsidR="00962B90" w:rsidRPr="00BB555E">
        <w:rPr>
          <w:rFonts w:ascii="Century Gothic" w:hAnsi="Century Gothic" w:cs="Arial"/>
          <w:b w:val="0"/>
          <w:color w:val="auto"/>
          <w:sz w:val="20"/>
          <w:szCs w:val="20"/>
        </w:rPr>
        <w:t xml:space="preserve">objeto a ser licitado </w:t>
      </w:r>
      <w:r w:rsidRPr="00BB555E">
        <w:rPr>
          <w:rFonts w:ascii="Century Gothic" w:hAnsi="Century Gothic" w:cs="Arial"/>
          <w:b w:val="0"/>
          <w:color w:val="auto"/>
          <w:sz w:val="20"/>
          <w:szCs w:val="20"/>
        </w:rPr>
        <w:t xml:space="preserve">será de </w:t>
      </w:r>
      <w:r w:rsidR="00962B90" w:rsidRPr="00BB555E">
        <w:rPr>
          <w:rFonts w:ascii="Century Gothic" w:hAnsi="Century Gothic" w:cs="Arial"/>
          <w:b w:val="0"/>
          <w:color w:val="auto"/>
          <w:sz w:val="20"/>
          <w:szCs w:val="20"/>
        </w:rPr>
        <w:t>12 (doze) meses</w:t>
      </w:r>
      <w:r w:rsidRPr="00BB555E">
        <w:rPr>
          <w:rFonts w:ascii="Century Gothic" w:hAnsi="Century Gothic" w:cs="Arial"/>
          <w:b w:val="0"/>
          <w:color w:val="auto"/>
          <w:sz w:val="20"/>
          <w:szCs w:val="20"/>
        </w:rPr>
        <w:t>, contados a partir da ordem de início dos serviços, a ser emitida pela Administração.</w:t>
      </w:r>
    </w:p>
    <w:p w14:paraId="3D4BC270" w14:textId="6F4AE8B8" w:rsidR="003C4861" w:rsidRPr="00BB555E" w:rsidRDefault="003C4861" w:rsidP="00DD0A82">
      <w:pPr>
        <w:pStyle w:val="Ttulo2"/>
        <w:keepNext w:val="0"/>
        <w:keepLines w:val="0"/>
        <w:spacing w:before="0" w:line="312" w:lineRule="auto"/>
        <w:jc w:val="both"/>
        <w:rPr>
          <w:rFonts w:ascii="Century Gothic" w:hAnsi="Century Gothic" w:cs="Arial"/>
          <w:b w:val="0"/>
          <w:color w:val="auto"/>
          <w:sz w:val="20"/>
          <w:szCs w:val="20"/>
        </w:rPr>
      </w:pPr>
      <w:r w:rsidRPr="00BB555E">
        <w:rPr>
          <w:rFonts w:ascii="Century Gothic" w:hAnsi="Century Gothic" w:cs="Arial"/>
          <w:b w:val="0"/>
          <w:color w:val="auto"/>
          <w:sz w:val="20"/>
          <w:szCs w:val="20"/>
        </w:rPr>
        <w:t xml:space="preserve">13.2. O prazo de vigência contratual será de </w:t>
      </w:r>
      <w:r w:rsidR="00962B90" w:rsidRPr="00BB555E">
        <w:rPr>
          <w:rFonts w:ascii="Century Gothic" w:hAnsi="Century Gothic" w:cs="Arial"/>
          <w:b w:val="0"/>
          <w:color w:val="auto"/>
          <w:sz w:val="20"/>
          <w:szCs w:val="20"/>
        </w:rPr>
        <w:t>15 (quinze) meses</w:t>
      </w:r>
      <w:r w:rsidRPr="00BB555E">
        <w:rPr>
          <w:rFonts w:ascii="Century Gothic" w:hAnsi="Century Gothic" w:cs="Arial"/>
          <w:b w:val="0"/>
          <w:color w:val="auto"/>
          <w:sz w:val="20"/>
          <w:szCs w:val="20"/>
        </w:rPr>
        <w:t>, contados a partir da assinatura do contrato, podendo ser prorrogado nos termos do art. 111 da Lei nº 14.133/2021, desde que formalmente justificado e autorizado pela autoridade competente.</w:t>
      </w:r>
    </w:p>
    <w:p w14:paraId="1E6F1244" w14:textId="7F8388BB" w:rsidR="003C4861" w:rsidRPr="00BB555E" w:rsidRDefault="003C4861" w:rsidP="00DD0A82">
      <w:pPr>
        <w:pStyle w:val="Ttulo2"/>
        <w:keepNext w:val="0"/>
        <w:keepLines w:val="0"/>
        <w:spacing w:before="0" w:line="312" w:lineRule="auto"/>
        <w:jc w:val="both"/>
        <w:rPr>
          <w:rFonts w:ascii="Century Gothic" w:hAnsi="Century Gothic" w:cs="Arial"/>
          <w:b w:val="0"/>
          <w:color w:val="auto"/>
          <w:sz w:val="20"/>
          <w:szCs w:val="20"/>
        </w:rPr>
      </w:pPr>
      <w:r w:rsidRPr="00BB555E">
        <w:rPr>
          <w:rFonts w:ascii="Century Gothic" w:hAnsi="Century Gothic" w:cs="Arial"/>
          <w:b w:val="0"/>
          <w:color w:val="auto"/>
          <w:sz w:val="20"/>
          <w:szCs w:val="20"/>
        </w:rPr>
        <w:t xml:space="preserve">13.3. Os serviços deverão ser executados com observância </w:t>
      </w:r>
      <w:r w:rsidR="00962B90" w:rsidRPr="00BB555E">
        <w:rPr>
          <w:rFonts w:ascii="Century Gothic" w:hAnsi="Century Gothic" w:cs="Arial"/>
          <w:b w:val="0"/>
          <w:color w:val="auto"/>
          <w:sz w:val="20"/>
          <w:szCs w:val="20"/>
        </w:rPr>
        <w:t>ao cronograma físico-financeiro</w:t>
      </w:r>
      <w:r w:rsidRPr="00BB555E">
        <w:rPr>
          <w:rFonts w:ascii="Century Gothic" w:hAnsi="Century Gothic" w:cs="Arial"/>
          <w:b w:val="0"/>
          <w:color w:val="auto"/>
          <w:sz w:val="20"/>
          <w:szCs w:val="20"/>
        </w:rPr>
        <w:t>, respeitando as condições técnicas, operacionais e ambientais estabelecidas no projeto e demais documentos que integram o processo licitatório.</w:t>
      </w:r>
    </w:p>
    <w:p w14:paraId="261C6A6F" w14:textId="77777777" w:rsidR="003C4861" w:rsidRPr="00BB555E" w:rsidRDefault="003C4861" w:rsidP="00DD0A82">
      <w:pPr>
        <w:pStyle w:val="Ttulo2"/>
        <w:keepNext w:val="0"/>
        <w:keepLines w:val="0"/>
        <w:tabs>
          <w:tab w:val="left" w:pos="694"/>
        </w:tabs>
        <w:spacing w:before="1" w:line="312" w:lineRule="auto"/>
        <w:jc w:val="both"/>
        <w:rPr>
          <w:rFonts w:ascii="Century Gothic" w:eastAsia="Arial MT" w:hAnsi="Century Gothic" w:cs="Arial"/>
          <w:b w:val="0"/>
          <w:bCs w:val="0"/>
          <w:color w:val="auto"/>
          <w:sz w:val="20"/>
          <w:szCs w:val="20"/>
        </w:rPr>
      </w:pPr>
    </w:p>
    <w:p w14:paraId="2B2BF2DA" w14:textId="77777777" w:rsidR="003C4861" w:rsidRPr="00BB555E" w:rsidRDefault="003C4861" w:rsidP="00DD0A82">
      <w:pPr>
        <w:pStyle w:val="Ttulo2"/>
        <w:keepNext w:val="0"/>
        <w:keepLines w:val="0"/>
        <w:tabs>
          <w:tab w:val="left" w:pos="694"/>
        </w:tabs>
        <w:spacing w:before="1" w:line="312" w:lineRule="auto"/>
        <w:jc w:val="both"/>
        <w:rPr>
          <w:rFonts w:ascii="Century Gothic" w:eastAsia="Arial MT" w:hAnsi="Century Gothic" w:cs="Arial"/>
          <w:color w:val="auto"/>
          <w:sz w:val="20"/>
          <w:szCs w:val="20"/>
        </w:rPr>
      </w:pPr>
      <w:r w:rsidRPr="00BB555E">
        <w:rPr>
          <w:rFonts w:ascii="Century Gothic" w:eastAsia="Arial MT" w:hAnsi="Century Gothic" w:cs="Arial"/>
          <w:color w:val="auto"/>
          <w:sz w:val="20"/>
          <w:szCs w:val="20"/>
        </w:rPr>
        <w:t>14. MATRIZ DE RISCOS DA CONTRATAÇÃO</w:t>
      </w:r>
    </w:p>
    <w:p w14:paraId="50105675" w14:textId="77777777" w:rsidR="003C4861" w:rsidRPr="00BB555E" w:rsidRDefault="003C4861" w:rsidP="00DD0A82">
      <w:pPr>
        <w:pStyle w:val="Ttulo2"/>
        <w:keepNext w:val="0"/>
        <w:keepLines w:val="0"/>
        <w:tabs>
          <w:tab w:val="left" w:pos="694"/>
        </w:tabs>
        <w:spacing w:before="1" w:line="312" w:lineRule="auto"/>
        <w:jc w:val="both"/>
        <w:rPr>
          <w:rFonts w:ascii="Century Gothic" w:eastAsia="Arial MT" w:hAnsi="Century Gothic" w:cs="Arial"/>
          <w:b w:val="0"/>
          <w:bCs w:val="0"/>
          <w:color w:val="auto"/>
          <w:sz w:val="20"/>
          <w:szCs w:val="20"/>
        </w:rPr>
      </w:pPr>
      <w:r w:rsidRPr="00BB555E">
        <w:rPr>
          <w:rFonts w:ascii="Century Gothic" w:eastAsia="Arial MT" w:hAnsi="Century Gothic" w:cs="Arial"/>
          <w:b w:val="0"/>
          <w:bCs w:val="0"/>
          <w:color w:val="auto"/>
          <w:sz w:val="20"/>
          <w:szCs w:val="20"/>
        </w:rPr>
        <w:t>14.1. Em atendimento ao disposto no artigo 6º, inciso XXVII, e artigo 22, da Lei Federal nº 14.133/2021, a presente contratação conta com Matriz de Riscos elaborada com base nas especificidades da obra, com a identificação dos eventos que podem afetar o equilíbrio contratual, a alocação de responsabilidades entre as partes e as medidas preventivas e corretivas.</w:t>
      </w:r>
    </w:p>
    <w:p w14:paraId="1DD1A85D" w14:textId="77777777" w:rsidR="003C4861" w:rsidRPr="00BB555E" w:rsidRDefault="003C4861" w:rsidP="00DD0A82">
      <w:pPr>
        <w:pStyle w:val="Ttulo2"/>
        <w:keepNext w:val="0"/>
        <w:keepLines w:val="0"/>
        <w:tabs>
          <w:tab w:val="left" w:pos="694"/>
        </w:tabs>
        <w:spacing w:before="1" w:line="312" w:lineRule="auto"/>
        <w:jc w:val="both"/>
        <w:rPr>
          <w:rFonts w:ascii="Century Gothic" w:eastAsia="Arial MT" w:hAnsi="Century Gothic" w:cs="Arial"/>
          <w:b w:val="0"/>
          <w:bCs w:val="0"/>
          <w:color w:val="auto"/>
          <w:sz w:val="20"/>
          <w:szCs w:val="20"/>
        </w:rPr>
      </w:pPr>
      <w:r w:rsidRPr="00BB555E">
        <w:rPr>
          <w:rFonts w:ascii="Century Gothic" w:eastAsia="Arial MT" w:hAnsi="Century Gothic" w:cs="Arial"/>
          <w:b w:val="0"/>
          <w:bCs w:val="0"/>
          <w:color w:val="auto"/>
          <w:sz w:val="20"/>
          <w:szCs w:val="20"/>
        </w:rPr>
        <w:t>14.2. A Matriz de Riscos encontra-se anexa a este Estudo Técnico Preliminar e deverá ser utilizada como referência para a gestão e fiscalização do contrato, bem como eventual necessidade de reequilíbrio econômico-financeiro, conforme o previsto na legislação vigente.</w:t>
      </w:r>
    </w:p>
    <w:p w14:paraId="0F74FFD0" w14:textId="77777777" w:rsidR="00254A3F" w:rsidRPr="00BB555E" w:rsidRDefault="00254A3F" w:rsidP="00DD0A82">
      <w:pPr>
        <w:pStyle w:val="Ttulo2"/>
        <w:keepNext w:val="0"/>
        <w:keepLines w:val="0"/>
        <w:tabs>
          <w:tab w:val="left" w:pos="332"/>
        </w:tabs>
        <w:spacing w:before="0" w:line="312" w:lineRule="auto"/>
        <w:jc w:val="both"/>
        <w:rPr>
          <w:rFonts w:ascii="Century Gothic" w:hAnsi="Century Gothic" w:cs="Arial"/>
          <w:color w:val="auto"/>
          <w:sz w:val="20"/>
          <w:szCs w:val="20"/>
        </w:rPr>
      </w:pPr>
    </w:p>
    <w:p w14:paraId="73E2AC44" w14:textId="77777777" w:rsidR="003C4861" w:rsidRPr="00BB555E" w:rsidRDefault="003C4861" w:rsidP="00DD0A82">
      <w:pPr>
        <w:pStyle w:val="Ttulo2"/>
        <w:keepNext w:val="0"/>
        <w:keepLines w:val="0"/>
        <w:tabs>
          <w:tab w:val="left" w:pos="332"/>
        </w:tabs>
        <w:spacing w:before="0" w:line="312" w:lineRule="auto"/>
        <w:jc w:val="both"/>
        <w:rPr>
          <w:rFonts w:ascii="Century Gothic" w:hAnsi="Century Gothic" w:cs="Arial"/>
          <w:color w:val="auto"/>
          <w:sz w:val="20"/>
          <w:szCs w:val="20"/>
        </w:rPr>
      </w:pPr>
      <w:r w:rsidRPr="00BB555E">
        <w:rPr>
          <w:rFonts w:ascii="Century Gothic" w:hAnsi="Century Gothic" w:cs="Arial"/>
          <w:color w:val="auto"/>
          <w:sz w:val="20"/>
          <w:szCs w:val="20"/>
        </w:rPr>
        <w:lastRenderedPageBreak/>
        <w:t>15. VIABILIDADE DA CONTRATAÇÃO</w:t>
      </w:r>
    </w:p>
    <w:p w14:paraId="59F7A303" w14:textId="77777777" w:rsidR="003C4861" w:rsidRPr="00BB555E" w:rsidRDefault="003C4861" w:rsidP="00DD0A82">
      <w:pPr>
        <w:pStyle w:val="Ttulo2"/>
        <w:keepNext w:val="0"/>
        <w:keepLines w:val="0"/>
        <w:spacing w:before="0" w:line="312" w:lineRule="auto"/>
        <w:jc w:val="both"/>
        <w:rPr>
          <w:rFonts w:ascii="Century Gothic" w:hAnsi="Century Gothic" w:cs="Arial"/>
          <w:b w:val="0"/>
          <w:color w:val="auto"/>
          <w:sz w:val="20"/>
          <w:szCs w:val="20"/>
        </w:rPr>
      </w:pPr>
      <w:r w:rsidRPr="00BB555E">
        <w:rPr>
          <w:rFonts w:ascii="Century Gothic" w:hAnsi="Century Gothic" w:cs="Arial"/>
          <w:b w:val="0"/>
          <w:color w:val="auto"/>
          <w:sz w:val="20"/>
          <w:szCs w:val="20"/>
        </w:rPr>
        <w:t>15.1. Com base na justificativa apresentada, nas especificações técnicas constantes neste Estudo Técnico Preliminar e seus anexos, bem como na existência de planejamento orçamentário compatível para subsidiar a contratação, declara-se que a presente contratação é tecnicamente e economicamente viável, atendendo aos padrões de qualidade exigidos e aos preços praticados no mercado.</w:t>
      </w:r>
    </w:p>
    <w:p w14:paraId="614AD5AF" w14:textId="77777777" w:rsidR="007715CE" w:rsidRPr="00BB555E" w:rsidRDefault="007715CE" w:rsidP="00DD0A82">
      <w:pPr>
        <w:spacing w:line="312" w:lineRule="auto"/>
        <w:rPr>
          <w:rFonts w:ascii="Century Gothic" w:hAnsi="Century Gothic"/>
          <w:sz w:val="20"/>
          <w:szCs w:val="20"/>
        </w:rPr>
      </w:pPr>
    </w:p>
    <w:p w14:paraId="3159AA7B" w14:textId="77777777" w:rsidR="00470CF8" w:rsidRPr="00BB555E" w:rsidRDefault="007A3B61" w:rsidP="00DD0A82">
      <w:pPr>
        <w:spacing w:after="0" w:line="312" w:lineRule="auto"/>
        <w:jc w:val="center"/>
        <w:rPr>
          <w:rFonts w:ascii="Century Gothic" w:hAnsi="Century Gothic" w:cs="Arial"/>
          <w:sz w:val="20"/>
          <w:szCs w:val="20"/>
        </w:rPr>
      </w:pPr>
      <w:r w:rsidRPr="00BB555E">
        <w:rPr>
          <w:rFonts w:ascii="Century Gothic" w:hAnsi="Century Gothic" w:cs="Arial"/>
          <w:sz w:val="20"/>
          <w:szCs w:val="20"/>
        </w:rPr>
        <w:t>_____________</w:t>
      </w:r>
      <w:r w:rsidR="008A7CD3" w:rsidRPr="00BB555E">
        <w:rPr>
          <w:rFonts w:ascii="Century Gothic" w:hAnsi="Century Gothic" w:cs="Arial"/>
          <w:sz w:val="20"/>
          <w:szCs w:val="20"/>
        </w:rPr>
        <w:t>__________________________</w:t>
      </w:r>
    </w:p>
    <w:p w14:paraId="57EDFE88" w14:textId="6612DC52" w:rsidR="007A3B61" w:rsidRPr="00BB555E" w:rsidRDefault="00962B90" w:rsidP="00DD0A82">
      <w:pPr>
        <w:spacing w:after="0" w:line="312" w:lineRule="auto"/>
        <w:jc w:val="center"/>
        <w:rPr>
          <w:rFonts w:ascii="Century Gothic" w:hAnsi="Century Gothic" w:cs="Arial"/>
          <w:sz w:val="20"/>
          <w:szCs w:val="20"/>
        </w:rPr>
      </w:pPr>
      <w:r w:rsidRPr="00BB555E">
        <w:rPr>
          <w:rFonts w:ascii="Century Gothic" w:hAnsi="Century Gothic" w:cs="Arial"/>
          <w:sz w:val="20"/>
          <w:szCs w:val="20"/>
        </w:rPr>
        <w:t>Miguel Gustavo da Silva</w:t>
      </w:r>
    </w:p>
    <w:p w14:paraId="604A9D0B" w14:textId="66FABF65" w:rsidR="007715CE" w:rsidRPr="00BB555E" w:rsidRDefault="007715CE" w:rsidP="00DD0A82">
      <w:pPr>
        <w:spacing w:line="312" w:lineRule="auto"/>
        <w:jc w:val="center"/>
        <w:rPr>
          <w:rFonts w:ascii="Century Gothic" w:hAnsi="Century Gothic" w:cs="Arial"/>
          <w:sz w:val="20"/>
          <w:szCs w:val="20"/>
        </w:rPr>
      </w:pPr>
      <w:r w:rsidRPr="00BB555E">
        <w:rPr>
          <w:rFonts w:ascii="Century Gothic" w:hAnsi="Century Gothic" w:cs="Arial"/>
          <w:sz w:val="20"/>
          <w:szCs w:val="20"/>
        </w:rPr>
        <w:t>Engenheir</w:t>
      </w:r>
      <w:r w:rsidR="00962B90" w:rsidRPr="00BB555E">
        <w:rPr>
          <w:rFonts w:ascii="Century Gothic" w:hAnsi="Century Gothic" w:cs="Arial"/>
          <w:sz w:val="20"/>
          <w:szCs w:val="20"/>
        </w:rPr>
        <w:t>o</w:t>
      </w:r>
      <w:r w:rsidRPr="00BB555E">
        <w:rPr>
          <w:rFonts w:ascii="Century Gothic" w:hAnsi="Century Gothic" w:cs="Arial"/>
          <w:sz w:val="20"/>
          <w:szCs w:val="20"/>
        </w:rPr>
        <w:t xml:space="preserve"> Civil</w:t>
      </w:r>
    </w:p>
    <w:p w14:paraId="3C8D7782" w14:textId="77777777" w:rsidR="00962B90" w:rsidRPr="00BB555E" w:rsidRDefault="00962B90" w:rsidP="00DD0A82">
      <w:pPr>
        <w:spacing w:line="312" w:lineRule="auto"/>
        <w:jc w:val="center"/>
        <w:rPr>
          <w:rFonts w:ascii="Century Gothic" w:hAnsi="Century Gothic" w:cs="Arial"/>
          <w:sz w:val="20"/>
          <w:szCs w:val="20"/>
        </w:rPr>
      </w:pPr>
    </w:p>
    <w:p w14:paraId="3D70DA17" w14:textId="77777777" w:rsidR="00AB0382" w:rsidRPr="00BB555E" w:rsidRDefault="00AB0382" w:rsidP="00DD0A82">
      <w:pPr>
        <w:spacing w:line="312" w:lineRule="auto"/>
        <w:jc w:val="center"/>
        <w:rPr>
          <w:rFonts w:ascii="Century Gothic" w:hAnsi="Century Gothic" w:cs="Arial"/>
          <w:sz w:val="20"/>
          <w:szCs w:val="20"/>
        </w:rPr>
      </w:pPr>
    </w:p>
    <w:p w14:paraId="2D6B75BB" w14:textId="77777777" w:rsidR="00AB0382" w:rsidRPr="00BB555E" w:rsidRDefault="00AB0382" w:rsidP="00DD0A82">
      <w:pPr>
        <w:spacing w:line="312" w:lineRule="auto"/>
        <w:jc w:val="center"/>
        <w:rPr>
          <w:rFonts w:ascii="Century Gothic" w:hAnsi="Century Gothic" w:cs="Arial"/>
          <w:sz w:val="20"/>
          <w:szCs w:val="20"/>
        </w:rPr>
      </w:pPr>
    </w:p>
    <w:p w14:paraId="0E904474" w14:textId="77777777" w:rsidR="00AB0382" w:rsidRPr="00BB555E" w:rsidRDefault="00AB0382" w:rsidP="00DD0A82">
      <w:pPr>
        <w:spacing w:line="312" w:lineRule="auto"/>
        <w:jc w:val="center"/>
        <w:rPr>
          <w:rFonts w:ascii="Century Gothic" w:hAnsi="Century Gothic" w:cs="Arial"/>
          <w:sz w:val="20"/>
          <w:szCs w:val="20"/>
        </w:rPr>
      </w:pPr>
    </w:p>
    <w:p w14:paraId="4F9ECE7C" w14:textId="77777777" w:rsidR="00AB0382" w:rsidRPr="00BB555E" w:rsidRDefault="00AB0382" w:rsidP="00DD0A82">
      <w:pPr>
        <w:spacing w:line="312" w:lineRule="auto"/>
        <w:jc w:val="center"/>
        <w:rPr>
          <w:rFonts w:ascii="Century Gothic" w:hAnsi="Century Gothic" w:cs="Arial"/>
          <w:sz w:val="20"/>
          <w:szCs w:val="20"/>
        </w:rPr>
      </w:pPr>
    </w:p>
    <w:p w14:paraId="1A645BAB" w14:textId="77777777" w:rsidR="00AB0382" w:rsidRPr="00BB555E" w:rsidRDefault="00AB0382" w:rsidP="00DD0A82">
      <w:pPr>
        <w:spacing w:line="312" w:lineRule="auto"/>
        <w:jc w:val="center"/>
        <w:rPr>
          <w:rFonts w:ascii="Century Gothic" w:hAnsi="Century Gothic" w:cs="Arial"/>
          <w:sz w:val="20"/>
          <w:szCs w:val="20"/>
        </w:rPr>
      </w:pPr>
    </w:p>
    <w:p w14:paraId="171D62D3" w14:textId="77777777" w:rsidR="00AB0382" w:rsidRPr="00BB555E" w:rsidRDefault="00AB0382" w:rsidP="00DD0A82">
      <w:pPr>
        <w:spacing w:line="312" w:lineRule="auto"/>
        <w:jc w:val="center"/>
        <w:rPr>
          <w:rFonts w:ascii="Century Gothic" w:hAnsi="Century Gothic" w:cs="Arial"/>
          <w:sz w:val="20"/>
          <w:szCs w:val="20"/>
        </w:rPr>
      </w:pPr>
    </w:p>
    <w:p w14:paraId="5D64F8DD" w14:textId="77777777" w:rsidR="00AB0382" w:rsidRPr="00BB555E" w:rsidRDefault="00AB0382" w:rsidP="00DD0A82">
      <w:pPr>
        <w:spacing w:line="312" w:lineRule="auto"/>
        <w:jc w:val="center"/>
        <w:rPr>
          <w:rFonts w:ascii="Century Gothic" w:hAnsi="Century Gothic" w:cs="Arial"/>
          <w:sz w:val="20"/>
          <w:szCs w:val="20"/>
        </w:rPr>
      </w:pPr>
    </w:p>
    <w:p w14:paraId="05AC29AE" w14:textId="77777777" w:rsidR="00AB0382" w:rsidRPr="00BB555E" w:rsidRDefault="00AB0382" w:rsidP="00DD0A82">
      <w:pPr>
        <w:spacing w:line="312" w:lineRule="auto"/>
        <w:jc w:val="center"/>
        <w:rPr>
          <w:rFonts w:ascii="Century Gothic" w:hAnsi="Century Gothic" w:cs="Arial"/>
          <w:sz w:val="20"/>
          <w:szCs w:val="20"/>
        </w:rPr>
      </w:pPr>
    </w:p>
    <w:p w14:paraId="38C7A133" w14:textId="77777777" w:rsidR="00AB0382" w:rsidRPr="00BB555E" w:rsidRDefault="00AB0382" w:rsidP="00DD0A82">
      <w:pPr>
        <w:spacing w:line="312" w:lineRule="auto"/>
        <w:jc w:val="center"/>
        <w:rPr>
          <w:rFonts w:ascii="Century Gothic" w:hAnsi="Century Gothic" w:cs="Arial"/>
          <w:sz w:val="20"/>
          <w:szCs w:val="20"/>
        </w:rPr>
      </w:pPr>
    </w:p>
    <w:p w14:paraId="5D7FE2B7" w14:textId="77777777" w:rsidR="00AB0382" w:rsidRPr="00BB555E" w:rsidRDefault="00AB0382" w:rsidP="00DD0A82">
      <w:pPr>
        <w:spacing w:line="312" w:lineRule="auto"/>
        <w:jc w:val="center"/>
        <w:rPr>
          <w:rFonts w:ascii="Century Gothic" w:hAnsi="Century Gothic" w:cs="Arial"/>
          <w:sz w:val="20"/>
          <w:szCs w:val="20"/>
        </w:rPr>
      </w:pPr>
    </w:p>
    <w:p w14:paraId="0E29615F" w14:textId="77777777" w:rsidR="00AB0382" w:rsidRPr="00BB555E" w:rsidRDefault="00AB0382" w:rsidP="00DD0A82">
      <w:pPr>
        <w:spacing w:line="312" w:lineRule="auto"/>
        <w:jc w:val="center"/>
        <w:rPr>
          <w:rFonts w:ascii="Century Gothic" w:hAnsi="Century Gothic" w:cs="Arial"/>
          <w:sz w:val="20"/>
          <w:szCs w:val="20"/>
        </w:rPr>
      </w:pPr>
    </w:p>
    <w:p w14:paraId="648939A6" w14:textId="77777777" w:rsidR="00AB0382" w:rsidRPr="00BB555E" w:rsidRDefault="00AB0382" w:rsidP="00DD0A82">
      <w:pPr>
        <w:spacing w:line="312" w:lineRule="auto"/>
        <w:jc w:val="center"/>
        <w:rPr>
          <w:rFonts w:ascii="Century Gothic" w:hAnsi="Century Gothic" w:cs="Arial"/>
          <w:sz w:val="20"/>
          <w:szCs w:val="20"/>
        </w:rPr>
      </w:pPr>
    </w:p>
    <w:p w14:paraId="7F7581B9" w14:textId="77777777" w:rsidR="00AB0382" w:rsidRPr="00BB555E" w:rsidRDefault="00AB0382" w:rsidP="00DD0A82">
      <w:pPr>
        <w:spacing w:line="312" w:lineRule="auto"/>
        <w:jc w:val="center"/>
        <w:rPr>
          <w:rFonts w:ascii="Century Gothic" w:hAnsi="Century Gothic" w:cs="Arial"/>
          <w:sz w:val="20"/>
          <w:szCs w:val="20"/>
        </w:rPr>
      </w:pPr>
    </w:p>
    <w:p w14:paraId="59FE900A" w14:textId="77777777" w:rsidR="00AB0382" w:rsidRPr="00BB555E" w:rsidRDefault="00AB0382" w:rsidP="00DD0A82">
      <w:pPr>
        <w:spacing w:line="312" w:lineRule="auto"/>
        <w:jc w:val="center"/>
        <w:rPr>
          <w:rFonts w:ascii="Century Gothic" w:hAnsi="Century Gothic" w:cs="Arial"/>
          <w:sz w:val="20"/>
          <w:szCs w:val="20"/>
        </w:rPr>
      </w:pPr>
    </w:p>
    <w:p w14:paraId="15E8B6F6" w14:textId="77777777" w:rsidR="00AB0382" w:rsidRPr="00BB555E" w:rsidRDefault="00AB0382" w:rsidP="00DD0A82">
      <w:pPr>
        <w:spacing w:line="312" w:lineRule="auto"/>
        <w:jc w:val="center"/>
        <w:rPr>
          <w:rFonts w:ascii="Century Gothic" w:hAnsi="Century Gothic" w:cs="Arial"/>
          <w:sz w:val="20"/>
          <w:szCs w:val="20"/>
        </w:rPr>
      </w:pPr>
    </w:p>
    <w:p w14:paraId="1BBFC15A" w14:textId="77777777" w:rsidR="00AB0382" w:rsidRPr="00BB555E" w:rsidRDefault="00AB0382" w:rsidP="00DD0A82">
      <w:pPr>
        <w:spacing w:line="312" w:lineRule="auto"/>
        <w:jc w:val="center"/>
        <w:rPr>
          <w:rFonts w:ascii="Century Gothic" w:hAnsi="Century Gothic" w:cs="Arial"/>
          <w:sz w:val="20"/>
          <w:szCs w:val="20"/>
        </w:rPr>
      </w:pPr>
    </w:p>
    <w:p w14:paraId="26696633" w14:textId="77777777" w:rsidR="00AB0382" w:rsidRPr="00BB555E" w:rsidRDefault="00AB0382" w:rsidP="00DD0A82">
      <w:pPr>
        <w:spacing w:line="312" w:lineRule="auto"/>
        <w:jc w:val="center"/>
        <w:rPr>
          <w:rFonts w:ascii="Century Gothic" w:hAnsi="Century Gothic" w:cs="Arial"/>
          <w:sz w:val="20"/>
          <w:szCs w:val="20"/>
        </w:rPr>
      </w:pPr>
    </w:p>
    <w:p w14:paraId="34827776" w14:textId="77777777" w:rsidR="00AB0382" w:rsidRPr="00BB555E" w:rsidRDefault="00AB0382" w:rsidP="00DD0A82">
      <w:pPr>
        <w:spacing w:line="312" w:lineRule="auto"/>
        <w:jc w:val="center"/>
        <w:rPr>
          <w:rFonts w:ascii="Century Gothic" w:hAnsi="Century Gothic" w:cs="Arial"/>
          <w:sz w:val="20"/>
          <w:szCs w:val="20"/>
        </w:rPr>
      </w:pPr>
    </w:p>
    <w:p w14:paraId="0C2DC7E8" w14:textId="77777777" w:rsidR="00AB0382" w:rsidRPr="00BB555E" w:rsidRDefault="00AB0382" w:rsidP="00DD0A82">
      <w:pPr>
        <w:spacing w:line="312" w:lineRule="auto"/>
        <w:jc w:val="center"/>
        <w:rPr>
          <w:rFonts w:ascii="Century Gothic" w:hAnsi="Century Gothic" w:cs="Arial"/>
          <w:sz w:val="20"/>
          <w:szCs w:val="20"/>
        </w:rPr>
      </w:pPr>
    </w:p>
    <w:p w14:paraId="4E9BE85C" w14:textId="77777777" w:rsidR="005C327D" w:rsidRPr="00BB555E" w:rsidRDefault="005C327D" w:rsidP="005C327D">
      <w:pPr>
        <w:jc w:val="center"/>
        <w:rPr>
          <w:b/>
          <w:bCs/>
          <w:sz w:val="24"/>
          <w:szCs w:val="24"/>
        </w:rPr>
      </w:pPr>
      <w:r w:rsidRPr="00BB555E">
        <w:rPr>
          <w:b/>
          <w:bCs/>
          <w:sz w:val="24"/>
          <w:szCs w:val="24"/>
        </w:rPr>
        <w:lastRenderedPageBreak/>
        <w:t>MATRIZ DE RISCO</w:t>
      </w:r>
    </w:p>
    <w:tbl>
      <w:tblPr>
        <w:tblStyle w:val="Tabelacomgrade"/>
        <w:tblW w:w="11058" w:type="dxa"/>
        <w:tblInd w:w="-885" w:type="dxa"/>
        <w:tblLayout w:type="fixed"/>
        <w:tblLook w:val="04A0" w:firstRow="1" w:lastRow="0" w:firstColumn="1" w:lastColumn="0" w:noHBand="0" w:noVBand="1"/>
      </w:tblPr>
      <w:tblGrid>
        <w:gridCol w:w="877"/>
        <w:gridCol w:w="1392"/>
        <w:gridCol w:w="3686"/>
        <w:gridCol w:w="1258"/>
        <w:gridCol w:w="3845"/>
      </w:tblGrid>
      <w:tr w:rsidR="00BB555E" w:rsidRPr="00BB555E" w14:paraId="34065F03" w14:textId="77777777" w:rsidTr="005C327D">
        <w:tc>
          <w:tcPr>
            <w:tcW w:w="877" w:type="dxa"/>
            <w:shd w:val="clear" w:color="auto" w:fill="DDD9C3" w:themeFill="background2" w:themeFillShade="E6"/>
            <w:vAlign w:val="center"/>
          </w:tcPr>
          <w:p w14:paraId="1B179C85" w14:textId="77777777" w:rsidR="005C327D" w:rsidRPr="00BB555E" w:rsidRDefault="005C327D" w:rsidP="00E42806">
            <w:pPr>
              <w:jc w:val="center"/>
              <w:rPr>
                <w:rFonts w:ascii="Calibri" w:hAnsi="Calibri" w:cs="Calibri"/>
                <w:b/>
                <w:bCs/>
                <w:sz w:val="22"/>
                <w:szCs w:val="22"/>
                <w:u w:val="single"/>
              </w:rPr>
            </w:pPr>
            <w:r w:rsidRPr="00BB555E">
              <w:rPr>
                <w:rFonts w:ascii="Calibri" w:hAnsi="Calibri" w:cs="Calibri"/>
                <w:b/>
                <w:bCs/>
                <w:sz w:val="22"/>
                <w:szCs w:val="22"/>
                <w:u w:val="single"/>
              </w:rPr>
              <w:t>Item</w:t>
            </w:r>
          </w:p>
        </w:tc>
        <w:tc>
          <w:tcPr>
            <w:tcW w:w="1392" w:type="dxa"/>
            <w:shd w:val="clear" w:color="auto" w:fill="DDD9C3" w:themeFill="background2" w:themeFillShade="E6"/>
            <w:vAlign w:val="center"/>
          </w:tcPr>
          <w:p w14:paraId="73DC629F" w14:textId="77777777" w:rsidR="005C327D" w:rsidRPr="00BB555E" w:rsidRDefault="005C327D" w:rsidP="00E42806">
            <w:pPr>
              <w:jc w:val="center"/>
              <w:rPr>
                <w:rFonts w:ascii="Calibri" w:hAnsi="Calibri" w:cs="Calibri"/>
                <w:b/>
                <w:bCs/>
                <w:sz w:val="18"/>
                <w:szCs w:val="18"/>
                <w:u w:val="single"/>
              </w:rPr>
            </w:pPr>
            <w:r w:rsidRPr="00BB555E">
              <w:rPr>
                <w:rFonts w:ascii="Calibri" w:hAnsi="Calibri" w:cs="Calibri"/>
                <w:b/>
                <w:bCs/>
                <w:sz w:val="18"/>
                <w:szCs w:val="18"/>
                <w:u w:val="single"/>
              </w:rPr>
              <w:t>Risco</w:t>
            </w:r>
          </w:p>
        </w:tc>
        <w:tc>
          <w:tcPr>
            <w:tcW w:w="3686" w:type="dxa"/>
            <w:shd w:val="clear" w:color="auto" w:fill="DDD9C3" w:themeFill="background2" w:themeFillShade="E6"/>
            <w:vAlign w:val="center"/>
          </w:tcPr>
          <w:p w14:paraId="68C05277" w14:textId="77777777" w:rsidR="005C327D" w:rsidRPr="00BB555E" w:rsidRDefault="005C327D" w:rsidP="00E42806">
            <w:pPr>
              <w:jc w:val="center"/>
              <w:rPr>
                <w:rFonts w:ascii="Calibri" w:hAnsi="Calibri" w:cs="Calibri"/>
                <w:b/>
                <w:bCs/>
                <w:sz w:val="22"/>
                <w:szCs w:val="22"/>
                <w:u w:val="single"/>
              </w:rPr>
            </w:pPr>
            <w:r w:rsidRPr="00BB555E">
              <w:rPr>
                <w:rFonts w:ascii="Calibri" w:hAnsi="Calibri" w:cs="Calibri"/>
                <w:b/>
                <w:bCs/>
                <w:sz w:val="22"/>
                <w:szCs w:val="22"/>
                <w:u w:val="single"/>
              </w:rPr>
              <w:t>Definição</w:t>
            </w:r>
          </w:p>
        </w:tc>
        <w:tc>
          <w:tcPr>
            <w:tcW w:w="1258" w:type="dxa"/>
            <w:shd w:val="clear" w:color="auto" w:fill="DDD9C3" w:themeFill="background2" w:themeFillShade="E6"/>
            <w:vAlign w:val="center"/>
          </w:tcPr>
          <w:p w14:paraId="35287DDE" w14:textId="77777777" w:rsidR="005C327D" w:rsidRPr="00BB555E" w:rsidRDefault="005C327D" w:rsidP="00E42806">
            <w:pPr>
              <w:jc w:val="center"/>
              <w:rPr>
                <w:rFonts w:ascii="Calibri" w:hAnsi="Calibri" w:cs="Calibri"/>
                <w:b/>
                <w:bCs/>
                <w:sz w:val="22"/>
                <w:szCs w:val="22"/>
                <w:u w:val="single"/>
              </w:rPr>
            </w:pPr>
            <w:r w:rsidRPr="00BB555E">
              <w:rPr>
                <w:rFonts w:ascii="Calibri" w:hAnsi="Calibri" w:cs="Calibri"/>
                <w:b/>
                <w:bCs/>
                <w:sz w:val="22"/>
                <w:szCs w:val="22"/>
                <w:u w:val="single"/>
              </w:rPr>
              <w:t>Alocação do risco/ônus</w:t>
            </w:r>
          </w:p>
        </w:tc>
        <w:tc>
          <w:tcPr>
            <w:tcW w:w="3845" w:type="dxa"/>
            <w:shd w:val="clear" w:color="auto" w:fill="DDD9C3" w:themeFill="background2" w:themeFillShade="E6"/>
            <w:vAlign w:val="center"/>
          </w:tcPr>
          <w:p w14:paraId="6D7170EE" w14:textId="77777777" w:rsidR="005C327D" w:rsidRPr="00BB555E" w:rsidRDefault="005C327D" w:rsidP="00E42806">
            <w:pPr>
              <w:jc w:val="center"/>
              <w:rPr>
                <w:rFonts w:ascii="Calibri" w:hAnsi="Calibri" w:cs="Calibri"/>
                <w:b/>
                <w:bCs/>
                <w:sz w:val="22"/>
                <w:szCs w:val="22"/>
                <w:u w:val="single"/>
              </w:rPr>
            </w:pPr>
            <w:r w:rsidRPr="00BB555E">
              <w:rPr>
                <w:rFonts w:ascii="Calibri" w:hAnsi="Calibri" w:cs="Calibri"/>
                <w:b/>
                <w:bCs/>
                <w:sz w:val="22"/>
                <w:szCs w:val="22"/>
                <w:u w:val="single"/>
              </w:rPr>
              <w:t>Mitigação</w:t>
            </w:r>
          </w:p>
        </w:tc>
      </w:tr>
      <w:tr w:rsidR="00BB555E" w:rsidRPr="00BB555E" w14:paraId="2787CEB7" w14:textId="77777777" w:rsidTr="005C327D">
        <w:tc>
          <w:tcPr>
            <w:tcW w:w="877" w:type="dxa"/>
            <w:vMerge w:val="restart"/>
            <w:vAlign w:val="center"/>
          </w:tcPr>
          <w:p w14:paraId="7377B600" w14:textId="77777777" w:rsidR="005C327D" w:rsidRPr="00BB555E" w:rsidRDefault="005C327D" w:rsidP="00E42806">
            <w:pPr>
              <w:jc w:val="center"/>
              <w:rPr>
                <w:rFonts w:ascii="Calibri" w:hAnsi="Calibri" w:cs="Calibri"/>
              </w:rPr>
            </w:pPr>
            <w:r w:rsidRPr="00BB555E">
              <w:rPr>
                <w:rFonts w:ascii="Calibri" w:hAnsi="Calibri" w:cs="Calibri"/>
              </w:rPr>
              <w:t>1</w:t>
            </w:r>
          </w:p>
        </w:tc>
        <w:tc>
          <w:tcPr>
            <w:tcW w:w="1392" w:type="dxa"/>
            <w:vMerge w:val="restart"/>
            <w:vAlign w:val="center"/>
          </w:tcPr>
          <w:p w14:paraId="528E1BE1" w14:textId="77777777" w:rsidR="005C327D" w:rsidRPr="00BB555E" w:rsidRDefault="005C327D" w:rsidP="00E42806">
            <w:pPr>
              <w:jc w:val="center"/>
              <w:rPr>
                <w:rFonts w:ascii="Calibri" w:hAnsi="Calibri" w:cs="Calibri"/>
                <w:b/>
                <w:bCs/>
                <w:sz w:val="18"/>
                <w:szCs w:val="18"/>
              </w:rPr>
            </w:pPr>
            <w:r w:rsidRPr="00BB555E">
              <w:rPr>
                <w:rFonts w:ascii="Calibri" w:hAnsi="Calibri" w:cs="Calibri"/>
                <w:b/>
                <w:bCs/>
                <w:sz w:val="18"/>
                <w:szCs w:val="18"/>
              </w:rPr>
              <w:t>Projeto</w:t>
            </w:r>
          </w:p>
        </w:tc>
        <w:tc>
          <w:tcPr>
            <w:tcW w:w="3686" w:type="dxa"/>
            <w:vAlign w:val="center"/>
          </w:tcPr>
          <w:p w14:paraId="30D06693" w14:textId="77777777" w:rsidR="005C327D" w:rsidRPr="00BB555E" w:rsidRDefault="005C327D" w:rsidP="00E42806">
            <w:pPr>
              <w:rPr>
                <w:rFonts w:ascii="Calibri" w:hAnsi="Calibri" w:cs="Calibri"/>
              </w:rPr>
            </w:pPr>
            <w:r w:rsidRPr="00BB555E">
              <w:rPr>
                <w:rFonts w:ascii="Calibri" w:hAnsi="Calibri" w:cs="Calibri"/>
              </w:rPr>
              <w:t>Descumprimento das diretrizes especificadas no anteprojeto</w:t>
            </w:r>
          </w:p>
        </w:tc>
        <w:tc>
          <w:tcPr>
            <w:tcW w:w="1258" w:type="dxa"/>
            <w:vAlign w:val="center"/>
          </w:tcPr>
          <w:p w14:paraId="45FBD517" w14:textId="77777777" w:rsidR="005C327D" w:rsidRPr="00BB555E" w:rsidRDefault="005C327D" w:rsidP="00E42806">
            <w:pPr>
              <w:rPr>
                <w:rFonts w:ascii="Calibri" w:hAnsi="Calibri" w:cs="Calibri"/>
              </w:rPr>
            </w:pPr>
            <w:r w:rsidRPr="00BB555E">
              <w:rPr>
                <w:rFonts w:ascii="Calibri" w:hAnsi="Calibri" w:cs="Calibri"/>
              </w:rPr>
              <w:t>Contratada</w:t>
            </w:r>
          </w:p>
        </w:tc>
        <w:tc>
          <w:tcPr>
            <w:tcW w:w="3845" w:type="dxa"/>
            <w:vAlign w:val="center"/>
          </w:tcPr>
          <w:p w14:paraId="692ABC54" w14:textId="77777777" w:rsidR="005C327D" w:rsidRPr="00BB555E" w:rsidRDefault="005C327D" w:rsidP="00E42806">
            <w:pPr>
              <w:rPr>
                <w:rFonts w:ascii="Calibri" w:hAnsi="Calibri" w:cs="Calibri"/>
              </w:rPr>
            </w:pPr>
            <w:r w:rsidRPr="00BB555E">
              <w:rPr>
                <w:rFonts w:ascii="Calibri" w:hAnsi="Calibri" w:cs="Calibri"/>
              </w:rPr>
              <w:t>Reapresentação de projetos e/ou aplicação de sanção administrativa prevista em contrato.</w:t>
            </w:r>
          </w:p>
        </w:tc>
      </w:tr>
      <w:tr w:rsidR="00BB555E" w:rsidRPr="00BB555E" w14:paraId="6987ACDD" w14:textId="77777777" w:rsidTr="005C327D">
        <w:tc>
          <w:tcPr>
            <w:tcW w:w="877" w:type="dxa"/>
            <w:vMerge/>
            <w:vAlign w:val="center"/>
          </w:tcPr>
          <w:p w14:paraId="2012010C" w14:textId="77777777" w:rsidR="005C327D" w:rsidRPr="00BB555E" w:rsidRDefault="005C327D" w:rsidP="00E42806">
            <w:pPr>
              <w:jc w:val="center"/>
              <w:rPr>
                <w:rFonts w:ascii="Calibri" w:hAnsi="Calibri" w:cs="Calibri"/>
              </w:rPr>
            </w:pPr>
          </w:p>
        </w:tc>
        <w:tc>
          <w:tcPr>
            <w:tcW w:w="1392" w:type="dxa"/>
            <w:vMerge/>
            <w:vAlign w:val="center"/>
          </w:tcPr>
          <w:p w14:paraId="6DBEF688" w14:textId="77777777" w:rsidR="005C327D" w:rsidRPr="00BB555E" w:rsidRDefault="005C327D" w:rsidP="00E42806">
            <w:pPr>
              <w:jc w:val="center"/>
              <w:rPr>
                <w:rFonts w:ascii="Calibri" w:hAnsi="Calibri" w:cs="Calibri"/>
                <w:b/>
                <w:bCs/>
                <w:sz w:val="18"/>
                <w:szCs w:val="18"/>
              </w:rPr>
            </w:pPr>
          </w:p>
        </w:tc>
        <w:tc>
          <w:tcPr>
            <w:tcW w:w="3686" w:type="dxa"/>
            <w:vAlign w:val="center"/>
          </w:tcPr>
          <w:p w14:paraId="5204C30E" w14:textId="77777777" w:rsidR="005C327D" w:rsidRPr="00BB555E" w:rsidRDefault="005C327D" w:rsidP="00E42806">
            <w:pPr>
              <w:rPr>
                <w:rFonts w:ascii="Calibri" w:hAnsi="Calibri" w:cs="Calibri"/>
              </w:rPr>
            </w:pPr>
            <w:r w:rsidRPr="00BB555E">
              <w:rPr>
                <w:rFonts w:ascii="Calibri" w:hAnsi="Calibri" w:cs="Calibri"/>
              </w:rPr>
              <w:t>Apresentação de metodologia construtiva alternativa à prevista no anteprojeto ou alteração do projeto e/ou especificações, por solicitação da Contratada.</w:t>
            </w:r>
          </w:p>
        </w:tc>
        <w:tc>
          <w:tcPr>
            <w:tcW w:w="1258" w:type="dxa"/>
            <w:vAlign w:val="center"/>
          </w:tcPr>
          <w:p w14:paraId="1BBBCF79" w14:textId="77777777" w:rsidR="005C327D" w:rsidRPr="00BB555E" w:rsidRDefault="005C327D" w:rsidP="00E42806">
            <w:pPr>
              <w:rPr>
                <w:rFonts w:ascii="Calibri" w:hAnsi="Calibri" w:cs="Calibri"/>
              </w:rPr>
            </w:pPr>
            <w:r w:rsidRPr="00BB555E">
              <w:rPr>
                <w:rFonts w:ascii="Calibri" w:hAnsi="Calibri" w:cs="Calibri"/>
              </w:rPr>
              <w:t>Contratada</w:t>
            </w:r>
          </w:p>
        </w:tc>
        <w:tc>
          <w:tcPr>
            <w:tcW w:w="3845" w:type="dxa"/>
            <w:vAlign w:val="center"/>
          </w:tcPr>
          <w:p w14:paraId="0F131134" w14:textId="77777777" w:rsidR="005C327D" w:rsidRPr="00BB555E" w:rsidRDefault="005C327D" w:rsidP="00E42806">
            <w:pPr>
              <w:rPr>
                <w:rFonts w:ascii="Calibri" w:hAnsi="Calibri" w:cs="Calibri"/>
              </w:rPr>
            </w:pPr>
            <w:r w:rsidRPr="00BB555E">
              <w:rPr>
                <w:rFonts w:ascii="Calibri" w:hAnsi="Calibri" w:cs="Calibri"/>
              </w:rPr>
              <w:t>Solução técnica por conta da contratada, desde que previamente apresentada à Contratante, e em conformidade com o resultado técnico e econômico anteriormente proposto. Toda e qualquer alteração proposta, ou divergência em relação ao anteprojeto de engenharia/arquitetura, deve ser comunicada à fiscalização, mediante formalização acompanhada da identificação de evidências. Será aceita somente após a aceitação da fiscalização.</w:t>
            </w:r>
          </w:p>
        </w:tc>
      </w:tr>
      <w:tr w:rsidR="00BB555E" w:rsidRPr="00BB555E" w14:paraId="42C42784" w14:textId="77777777" w:rsidTr="005C327D">
        <w:tc>
          <w:tcPr>
            <w:tcW w:w="877" w:type="dxa"/>
            <w:vMerge/>
            <w:vAlign w:val="center"/>
          </w:tcPr>
          <w:p w14:paraId="14FF843D" w14:textId="77777777" w:rsidR="005C327D" w:rsidRPr="00BB555E" w:rsidRDefault="005C327D" w:rsidP="00E42806">
            <w:pPr>
              <w:jc w:val="center"/>
              <w:rPr>
                <w:rFonts w:ascii="Calibri" w:hAnsi="Calibri" w:cs="Calibri"/>
              </w:rPr>
            </w:pPr>
          </w:p>
        </w:tc>
        <w:tc>
          <w:tcPr>
            <w:tcW w:w="1392" w:type="dxa"/>
            <w:vMerge/>
            <w:vAlign w:val="center"/>
          </w:tcPr>
          <w:p w14:paraId="2980C57E" w14:textId="77777777" w:rsidR="005C327D" w:rsidRPr="00BB555E" w:rsidRDefault="005C327D" w:rsidP="00E42806">
            <w:pPr>
              <w:jc w:val="center"/>
              <w:rPr>
                <w:rFonts w:ascii="Calibri" w:hAnsi="Calibri" w:cs="Calibri"/>
                <w:b/>
                <w:bCs/>
                <w:sz w:val="18"/>
                <w:szCs w:val="18"/>
              </w:rPr>
            </w:pPr>
          </w:p>
        </w:tc>
        <w:tc>
          <w:tcPr>
            <w:tcW w:w="3686" w:type="dxa"/>
            <w:vAlign w:val="center"/>
          </w:tcPr>
          <w:p w14:paraId="4C25487E" w14:textId="77777777" w:rsidR="005C327D" w:rsidRPr="00BB555E" w:rsidRDefault="005C327D" w:rsidP="00E42806">
            <w:pPr>
              <w:rPr>
                <w:rFonts w:ascii="Calibri" w:hAnsi="Calibri" w:cs="Calibri"/>
              </w:rPr>
            </w:pPr>
            <w:r w:rsidRPr="00BB555E">
              <w:rPr>
                <w:rFonts w:ascii="Calibri" w:hAnsi="Calibri" w:cs="Calibri"/>
              </w:rPr>
              <w:t xml:space="preserve">Necessidade de alteração do projeto ou das especificações para melhor adequação técnica aos objetivos da contratação, a pedido da administração pública, desde que não decorrentes de erros ou omissões por parte do </w:t>
            </w:r>
            <w:r w:rsidRPr="00BB555E">
              <w:rPr>
                <w:rFonts w:ascii="Calibri" w:hAnsi="Calibri" w:cs="Calibri"/>
                <w:spacing w:val="-2"/>
              </w:rPr>
              <w:t>contratado.</w:t>
            </w:r>
          </w:p>
        </w:tc>
        <w:tc>
          <w:tcPr>
            <w:tcW w:w="1258" w:type="dxa"/>
            <w:vAlign w:val="center"/>
          </w:tcPr>
          <w:p w14:paraId="4D5ADBD2" w14:textId="77777777" w:rsidR="005C327D" w:rsidRPr="00BB555E" w:rsidRDefault="005C327D" w:rsidP="00E42806">
            <w:pPr>
              <w:rPr>
                <w:rFonts w:ascii="Calibri" w:hAnsi="Calibri" w:cs="Calibri"/>
              </w:rPr>
            </w:pPr>
            <w:r w:rsidRPr="00BB555E">
              <w:rPr>
                <w:rFonts w:ascii="Calibri" w:hAnsi="Calibri" w:cs="Calibri"/>
              </w:rPr>
              <w:t>Contratante</w:t>
            </w:r>
          </w:p>
        </w:tc>
        <w:tc>
          <w:tcPr>
            <w:tcW w:w="3845" w:type="dxa"/>
            <w:vAlign w:val="center"/>
          </w:tcPr>
          <w:p w14:paraId="31AFDD28" w14:textId="77777777" w:rsidR="005C327D" w:rsidRPr="00BB555E" w:rsidRDefault="005C327D" w:rsidP="00E42806">
            <w:pPr>
              <w:rPr>
                <w:rFonts w:ascii="Calibri" w:hAnsi="Calibri" w:cs="Calibri"/>
              </w:rPr>
            </w:pPr>
            <w:r w:rsidRPr="00BB555E">
              <w:rPr>
                <w:rFonts w:ascii="Calibri" w:hAnsi="Calibri" w:cs="Calibri"/>
              </w:rPr>
              <w:t>Adequada definição, pela Contratante, das premissas</w:t>
            </w:r>
            <w:r w:rsidRPr="00BB555E">
              <w:rPr>
                <w:rFonts w:ascii="Calibri" w:hAnsi="Calibri" w:cs="Calibri"/>
                <w:spacing w:val="40"/>
              </w:rPr>
              <w:t xml:space="preserve"> </w:t>
            </w:r>
            <w:r w:rsidRPr="00BB555E">
              <w:rPr>
                <w:rFonts w:ascii="Calibri" w:hAnsi="Calibri" w:cs="Calibri"/>
              </w:rPr>
              <w:t>de projeto e do Programa. Análise periódica com a Contratante para fins de monitoramento e</w:t>
            </w:r>
            <w:r w:rsidRPr="00BB555E">
              <w:rPr>
                <w:rFonts w:ascii="Calibri" w:hAnsi="Calibri" w:cs="Calibri"/>
                <w:spacing w:val="-5"/>
              </w:rPr>
              <w:t xml:space="preserve"> </w:t>
            </w:r>
            <w:r w:rsidRPr="00BB555E">
              <w:rPr>
                <w:rFonts w:ascii="Calibri" w:hAnsi="Calibri" w:cs="Calibri"/>
              </w:rPr>
              <w:t>controle</w:t>
            </w:r>
            <w:r w:rsidRPr="00BB555E">
              <w:rPr>
                <w:rFonts w:ascii="Calibri" w:hAnsi="Calibri" w:cs="Calibri"/>
                <w:spacing w:val="-5"/>
              </w:rPr>
              <w:t xml:space="preserve"> </w:t>
            </w:r>
            <w:r w:rsidRPr="00BB555E">
              <w:rPr>
                <w:rFonts w:ascii="Calibri" w:hAnsi="Calibri" w:cs="Calibri"/>
              </w:rPr>
              <w:t>do escopo. Remuneração do serviço</w:t>
            </w:r>
            <w:r w:rsidRPr="00BB555E">
              <w:rPr>
                <w:rFonts w:ascii="Calibri" w:hAnsi="Calibri" w:cs="Calibri"/>
                <w:spacing w:val="-12"/>
              </w:rPr>
              <w:t xml:space="preserve"> </w:t>
            </w:r>
            <w:r w:rsidRPr="00BB555E">
              <w:rPr>
                <w:rFonts w:ascii="Calibri" w:hAnsi="Calibri" w:cs="Calibri"/>
              </w:rPr>
              <w:t>alterado,</w:t>
            </w:r>
            <w:r w:rsidRPr="00BB555E">
              <w:rPr>
                <w:rFonts w:ascii="Calibri" w:hAnsi="Calibri" w:cs="Calibri"/>
                <w:spacing w:val="-11"/>
              </w:rPr>
              <w:t xml:space="preserve"> </w:t>
            </w:r>
            <w:r w:rsidRPr="00BB555E">
              <w:rPr>
                <w:rFonts w:ascii="Calibri" w:hAnsi="Calibri" w:cs="Calibri"/>
              </w:rPr>
              <w:t xml:space="preserve">previamente aprovado pela Contratante, por meio de termo aditivo </w:t>
            </w:r>
            <w:r w:rsidRPr="00BB555E">
              <w:rPr>
                <w:rFonts w:ascii="Calibri" w:hAnsi="Calibri" w:cs="Calibri"/>
                <w:spacing w:val="-2"/>
              </w:rPr>
              <w:t>específico.</w:t>
            </w:r>
          </w:p>
        </w:tc>
      </w:tr>
      <w:tr w:rsidR="00BB555E" w:rsidRPr="00BB555E" w14:paraId="07013165" w14:textId="77777777" w:rsidTr="005C327D">
        <w:tc>
          <w:tcPr>
            <w:tcW w:w="877" w:type="dxa"/>
            <w:vMerge/>
            <w:vAlign w:val="center"/>
          </w:tcPr>
          <w:p w14:paraId="7A2CC093" w14:textId="77777777" w:rsidR="005C327D" w:rsidRPr="00BB555E" w:rsidRDefault="005C327D" w:rsidP="00E42806">
            <w:pPr>
              <w:jc w:val="center"/>
              <w:rPr>
                <w:rFonts w:ascii="Calibri" w:hAnsi="Calibri" w:cs="Calibri"/>
              </w:rPr>
            </w:pPr>
          </w:p>
        </w:tc>
        <w:tc>
          <w:tcPr>
            <w:tcW w:w="1392" w:type="dxa"/>
            <w:vMerge/>
            <w:vAlign w:val="center"/>
          </w:tcPr>
          <w:p w14:paraId="21E4CE80" w14:textId="77777777" w:rsidR="005C327D" w:rsidRPr="00BB555E" w:rsidRDefault="005C327D" w:rsidP="00E42806">
            <w:pPr>
              <w:jc w:val="center"/>
              <w:rPr>
                <w:rFonts w:ascii="Calibri" w:hAnsi="Calibri" w:cs="Calibri"/>
                <w:b/>
                <w:bCs/>
                <w:sz w:val="18"/>
                <w:szCs w:val="18"/>
              </w:rPr>
            </w:pPr>
          </w:p>
        </w:tc>
        <w:tc>
          <w:tcPr>
            <w:tcW w:w="3686" w:type="dxa"/>
            <w:vAlign w:val="center"/>
          </w:tcPr>
          <w:p w14:paraId="61D2CB28" w14:textId="77777777" w:rsidR="005C327D" w:rsidRPr="00BB555E" w:rsidRDefault="005C327D" w:rsidP="00E42806">
            <w:pPr>
              <w:pStyle w:val="TableParagraph"/>
            </w:pPr>
          </w:p>
          <w:p w14:paraId="6EC8A262" w14:textId="77777777" w:rsidR="005C327D" w:rsidRPr="00BB555E" w:rsidRDefault="005C327D" w:rsidP="00E42806">
            <w:pPr>
              <w:pStyle w:val="TableParagraph"/>
            </w:pPr>
          </w:p>
          <w:p w14:paraId="220A762D" w14:textId="77777777" w:rsidR="005C327D" w:rsidRPr="00BB555E" w:rsidRDefault="005C327D" w:rsidP="00E42806">
            <w:pPr>
              <w:rPr>
                <w:rFonts w:ascii="Calibri" w:hAnsi="Calibri" w:cs="Calibri"/>
              </w:rPr>
            </w:pPr>
            <w:r w:rsidRPr="00BB555E">
              <w:rPr>
                <w:rFonts w:ascii="Calibri" w:hAnsi="Calibri" w:cs="Calibri"/>
              </w:rPr>
              <w:t>Atraso na entrega dos projetos por ação ou omissão da Contratada</w:t>
            </w:r>
          </w:p>
        </w:tc>
        <w:tc>
          <w:tcPr>
            <w:tcW w:w="1258" w:type="dxa"/>
            <w:vAlign w:val="center"/>
          </w:tcPr>
          <w:p w14:paraId="06645778" w14:textId="77777777" w:rsidR="005C327D" w:rsidRPr="00BB555E" w:rsidRDefault="005C327D" w:rsidP="00E42806">
            <w:pPr>
              <w:rPr>
                <w:rFonts w:ascii="Calibri" w:hAnsi="Calibri" w:cs="Calibri"/>
              </w:rPr>
            </w:pPr>
            <w:r w:rsidRPr="00BB555E">
              <w:rPr>
                <w:rFonts w:ascii="Calibri" w:hAnsi="Calibri" w:cs="Calibri"/>
                <w:spacing w:val="-2"/>
              </w:rPr>
              <w:t>Contratada</w:t>
            </w:r>
          </w:p>
        </w:tc>
        <w:tc>
          <w:tcPr>
            <w:tcW w:w="3845" w:type="dxa"/>
            <w:vAlign w:val="center"/>
          </w:tcPr>
          <w:p w14:paraId="527C5622" w14:textId="77777777" w:rsidR="005C327D" w:rsidRPr="00BB555E" w:rsidRDefault="005C327D" w:rsidP="00E42806">
            <w:pPr>
              <w:rPr>
                <w:rFonts w:ascii="Calibri" w:hAnsi="Calibri" w:cs="Calibri"/>
              </w:rPr>
            </w:pPr>
            <w:r w:rsidRPr="00BB555E">
              <w:rPr>
                <w:rFonts w:ascii="Calibri" w:hAnsi="Calibri" w:cs="Calibri"/>
              </w:rPr>
              <w:t>Monitoramento e controle constante do processo de elaboração do projeto; Aplicação de sanção administrativa prevista em contrato, no caso de ocorrência de atraso.</w:t>
            </w:r>
          </w:p>
        </w:tc>
      </w:tr>
      <w:tr w:rsidR="00BB555E" w:rsidRPr="00BB555E" w14:paraId="18D98FA8" w14:textId="77777777" w:rsidTr="005C327D">
        <w:tc>
          <w:tcPr>
            <w:tcW w:w="877" w:type="dxa"/>
            <w:vMerge w:val="restart"/>
            <w:vAlign w:val="center"/>
          </w:tcPr>
          <w:p w14:paraId="53D09767" w14:textId="77777777" w:rsidR="005C327D" w:rsidRPr="00BB555E" w:rsidRDefault="005C327D" w:rsidP="00E42806">
            <w:pPr>
              <w:jc w:val="center"/>
              <w:rPr>
                <w:rFonts w:ascii="Calibri" w:hAnsi="Calibri" w:cs="Calibri"/>
              </w:rPr>
            </w:pPr>
          </w:p>
        </w:tc>
        <w:tc>
          <w:tcPr>
            <w:tcW w:w="1392" w:type="dxa"/>
            <w:vMerge w:val="restart"/>
            <w:vAlign w:val="center"/>
          </w:tcPr>
          <w:p w14:paraId="044D2E9A" w14:textId="77777777" w:rsidR="005C327D" w:rsidRPr="00BB555E" w:rsidRDefault="005C327D" w:rsidP="00E42806">
            <w:pPr>
              <w:jc w:val="center"/>
              <w:rPr>
                <w:rFonts w:ascii="Calibri" w:hAnsi="Calibri" w:cs="Calibri"/>
                <w:b/>
                <w:bCs/>
                <w:sz w:val="18"/>
                <w:szCs w:val="18"/>
              </w:rPr>
            </w:pPr>
          </w:p>
        </w:tc>
        <w:tc>
          <w:tcPr>
            <w:tcW w:w="3686" w:type="dxa"/>
            <w:vAlign w:val="center"/>
          </w:tcPr>
          <w:p w14:paraId="200177CE" w14:textId="77777777" w:rsidR="005C327D" w:rsidRPr="00BB555E" w:rsidRDefault="005C327D" w:rsidP="00E42806">
            <w:pPr>
              <w:pStyle w:val="TableParagraph"/>
            </w:pPr>
            <w:r w:rsidRPr="00BB555E">
              <w:t>Projeto Básico reapresentado sem todos os ajustes apontados pela fiscalização</w:t>
            </w:r>
            <w:r w:rsidRPr="00BB555E">
              <w:rPr>
                <w:spacing w:val="40"/>
              </w:rPr>
              <w:t xml:space="preserve"> </w:t>
            </w:r>
            <w:r w:rsidRPr="00BB555E">
              <w:t>no parecer de verificação</w:t>
            </w:r>
          </w:p>
        </w:tc>
        <w:tc>
          <w:tcPr>
            <w:tcW w:w="1258" w:type="dxa"/>
            <w:vAlign w:val="center"/>
          </w:tcPr>
          <w:p w14:paraId="735DD39A" w14:textId="77777777" w:rsidR="005C327D" w:rsidRPr="00BB555E" w:rsidRDefault="005C327D" w:rsidP="00E42806">
            <w:pPr>
              <w:rPr>
                <w:rFonts w:ascii="Calibri" w:hAnsi="Calibri" w:cs="Calibri"/>
                <w:spacing w:val="-2"/>
              </w:rPr>
            </w:pPr>
            <w:r w:rsidRPr="00BB555E">
              <w:rPr>
                <w:rFonts w:ascii="Calibri" w:hAnsi="Calibri" w:cs="Calibri"/>
                <w:spacing w:val="-2"/>
              </w:rPr>
              <w:t>Contratada</w:t>
            </w:r>
          </w:p>
        </w:tc>
        <w:tc>
          <w:tcPr>
            <w:tcW w:w="3845" w:type="dxa"/>
            <w:vAlign w:val="center"/>
          </w:tcPr>
          <w:p w14:paraId="718BBCDE" w14:textId="77777777" w:rsidR="005C327D" w:rsidRPr="00BB555E" w:rsidRDefault="005C327D" w:rsidP="00E42806">
            <w:pPr>
              <w:rPr>
                <w:rFonts w:ascii="Calibri" w:hAnsi="Calibri" w:cs="Calibri"/>
              </w:rPr>
            </w:pPr>
            <w:r w:rsidRPr="00BB555E">
              <w:rPr>
                <w:rFonts w:ascii="Calibri" w:hAnsi="Calibri" w:cs="Calibri"/>
              </w:rPr>
              <w:t>Aplicação de sanção administrativa prevista em contrato, no caso de ocorrência de não cumprimento do prazo para conclusão do Projeto Básico.</w:t>
            </w:r>
          </w:p>
        </w:tc>
      </w:tr>
      <w:tr w:rsidR="00BB555E" w:rsidRPr="00BB555E" w14:paraId="75B82E5F" w14:textId="77777777" w:rsidTr="005C327D">
        <w:tc>
          <w:tcPr>
            <w:tcW w:w="877" w:type="dxa"/>
            <w:vMerge/>
            <w:vAlign w:val="center"/>
          </w:tcPr>
          <w:p w14:paraId="6D68CF02" w14:textId="77777777" w:rsidR="005C327D" w:rsidRPr="00BB555E" w:rsidRDefault="005C327D" w:rsidP="00E42806">
            <w:pPr>
              <w:jc w:val="center"/>
              <w:rPr>
                <w:rFonts w:ascii="Calibri" w:hAnsi="Calibri" w:cs="Calibri"/>
              </w:rPr>
            </w:pPr>
          </w:p>
        </w:tc>
        <w:tc>
          <w:tcPr>
            <w:tcW w:w="1392" w:type="dxa"/>
            <w:vMerge/>
            <w:vAlign w:val="center"/>
          </w:tcPr>
          <w:p w14:paraId="68DA7BA8" w14:textId="77777777" w:rsidR="005C327D" w:rsidRPr="00BB555E" w:rsidRDefault="005C327D" w:rsidP="00E42806">
            <w:pPr>
              <w:jc w:val="center"/>
              <w:rPr>
                <w:rFonts w:ascii="Calibri" w:hAnsi="Calibri" w:cs="Calibri"/>
                <w:b/>
                <w:bCs/>
                <w:sz w:val="18"/>
                <w:szCs w:val="18"/>
              </w:rPr>
            </w:pPr>
          </w:p>
        </w:tc>
        <w:tc>
          <w:tcPr>
            <w:tcW w:w="3686" w:type="dxa"/>
            <w:vAlign w:val="center"/>
          </w:tcPr>
          <w:p w14:paraId="20C6C6A8" w14:textId="77777777" w:rsidR="005C327D" w:rsidRPr="00BB555E" w:rsidRDefault="005C327D" w:rsidP="00E42806">
            <w:pPr>
              <w:pStyle w:val="TableParagraph"/>
            </w:pPr>
            <w:r w:rsidRPr="00BB555E">
              <w:t xml:space="preserve">Projeto Executivo das </w:t>
            </w:r>
            <w:r w:rsidRPr="00BB555E">
              <w:rPr>
                <w:spacing w:val="-2"/>
              </w:rPr>
              <w:t xml:space="preserve">diferentes disciplinas </w:t>
            </w:r>
            <w:r w:rsidRPr="00BB555E">
              <w:t xml:space="preserve">reapresentadas sem todos os ajustes apontados pela fiscalização no parecer de </w:t>
            </w:r>
            <w:r w:rsidRPr="00BB555E">
              <w:rPr>
                <w:spacing w:val="-2"/>
              </w:rPr>
              <w:t>verificação</w:t>
            </w:r>
          </w:p>
        </w:tc>
        <w:tc>
          <w:tcPr>
            <w:tcW w:w="1258" w:type="dxa"/>
            <w:vAlign w:val="center"/>
          </w:tcPr>
          <w:p w14:paraId="04BFE0B8" w14:textId="77777777" w:rsidR="005C327D" w:rsidRPr="00BB555E" w:rsidRDefault="005C327D" w:rsidP="00E42806">
            <w:pPr>
              <w:rPr>
                <w:rFonts w:ascii="Calibri" w:hAnsi="Calibri" w:cs="Calibri"/>
                <w:spacing w:val="-2"/>
              </w:rPr>
            </w:pPr>
            <w:r w:rsidRPr="00BB555E">
              <w:rPr>
                <w:rFonts w:ascii="Calibri" w:hAnsi="Calibri" w:cs="Calibri"/>
                <w:spacing w:val="-2"/>
              </w:rPr>
              <w:t>Contratada</w:t>
            </w:r>
          </w:p>
        </w:tc>
        <w:tc>
          <w:tcPr>
            <w:tcW w:w="3845" w:type="dxa"/>
            <w:vAlign w:val="center"/>
          </w:tcPr>
          <w:p w14:paraId="501CA379" w14:textId="77777777" w:rsidR="005C327D" w:rsidRPr="00BB555E" w:rsidRDefault="005C327D" w:rsidP="00E42806">
            <w:pPr>
              <w:rPr>
                <w:rFonts w:ascii="Calibri" w:hAnsi="Calibri" w:cs="Calibri"/>
              </w:rPr>
            </w:pPr>
            <w:r w:rsidRPr="00BB555E">
              <w:rPr>
                <w:rFonts w:ascii="Calibri" w:hAnsi="Calibri" w:cs="Calibri"/>
              </w:rPr>
              <w:t xml:space="preserve">Aplicação de sanção administrativa prevista em contrato, no caso de </w:t>
            </w:r>
            <w:r w:rsidRPr="00BB555E">
              <w:rPr>
                <w:rFonts w:ascii="Calibri" w:hAnsi="Calibri" w:cs="Calibri"/>
                <w:spacing w:val="-2"/>
              </w:rPr>
              <w:t xml:space="preserve">ocorrência </w:t>
            </w:r>
            <w:r w:rsidRPr="00BB555E">
              <w:rPr>
                <w:rFonts w:ascii="Calibri" w:hAnsi="Calibri" w:cs="Calibri"/>
                <w:spacing w:val="-6"/>
              </w:rPr>
              <w:t xml:space="preserve">de </w:t>
            </w:r>
            <w:r w:rsidRPr="00BB555E">
              <w:rPr>
                <w:rFonts w:ascii="Calibri" w:hAnsi="Calibri" w:cs="Calibri"/>
                <w:spacing w:val="-4"/>
              </w:rPr>
              <w:t xml:space="preserve">não </w:t>
            </w:r>
            <w:r w:rsidRPr="00BB555E">
              <w:rPr>
                <w:rFonts w:ascii="Calibri" w:hAnsi="Calibri" w:cs="Calibri"/>
              </w:rPr>
              <w:t>cumprimento do prazo previsto no cronograma</w:t>
            </w:r>
            <w:r w:rsidRPr="00BB555E">
              <w:rPr>
                <w:rFonts w:ascii="Calibri" w:hAnsi="Calibri" w:cs="Calibri"/>
                <w:spacing w:val="40"/>
              </w:rPr>
              <w:t xml:space="preserve"> </w:t>
            </w:r>
            <w:r w:rsidRPr="00BB555E">
              <w:rPr>
                <w:rFonts w:ascii="Calibri" w:hAnsi="Calibri" w:cs="Calibri"/>
              </w:rPr>
              <w:t>físico-financeiro</w:t>
            </w:r>
            <w:r w:rsidRPr="00BB555E">
              <w:rPr>
                <w:rFonts w:ascii="Calibri" w:hAnsi="Calibri" w:cs="Calibri"/>
                <w:spacing w:val="-8"/>
              </w:rPr>
              <w:t xml:space="preserve"> </w:t>
            </w:r>
            <w:r w:rsidRPr="00BB555E">
              <w:rPr>
                <w:rFonts w:ascii="Calibri" w:hAnsi="Calibri" w:cs="Calibri"/>
              </w:rPr>
              <w:t>para</w:t>
            </w:r>
            <w:r w:rsidRPr="00BB555E">
              <w:rPr>
                <w:rFonts w:ascii="Calibri" w:hAnsi="Calibri" w:cs="Calibri"/>
                <w:spacing w:val="-8"/>
              </w:rPr>
              <w:t xml:space="preserve"> </w:t>
            </w:r>
            <w:r w:rsidRPr="00BB555E">
              <w:rPr>
                <w:rFonts w:ascii="Calibri" w:hAnsi="Calibri" w:cs="Calibri"/>
              </w:rPr>
              <w:t>início</w:t>
            </w:r>
            <w:r w:rsidRPr="00BB555E">
              <w:rPr>
                <w:rFonts w:ascii="Calibri" w:hAnsi="Calibri" w:cs="Calibri"/>
                <w:spacing w:val="-9"/>
              </w:rPr>
              <w:t xml:space="preserve"> </w:t>
            </w:r>
            <w:r w:rsidRPr="00BB555E">
              <w:rPr>
                <w:rFonts w:ascii="Calibri" w:hAnsi="Calibri" w:cs="Calibri"/>
              </w:rPr>
              <w:t xml:space="preserve">da etapa relativa à disciplina do </w:t>
            </w:r>
            <w:r w:rsidRPr="00BB555E">
              <w:rPr>
                <w:rFonts w:ascii="Calibri" w:hAnsi="Calibri" w:cs="Calibri"/>
                <w:spacing w:val="-2"/>
              </w:rPr>
              <w:t>Projeto Executivo reapresentado.</w:t>
            </w:r>
          </w:p>
        </w:tc>
      </w:tr>
      <w:tr w:rsidR="00BB555E" w:rsidRPr="00BB555E" w14:paraId="6782B495" w14:textId="77777777" w:rsidTr="005C327D">
        <w:tc>
          <w:tcPr>
            <w:tcW w:w="877" w:type="dxa"/>
            <w:vMerge/>
            <w:vAlign w:val="center"/>
          </w:tcPr>
          <w:p w14:paraId="35D7F56A" w14:textId="77777777" w:rsidR="005C327D" w:rsidRPr="00BB555E" w:rsidRDefault="005C327D" w:rsidP="00E42806">
            <w:pPr>
              <w:jc w:val="center"/>
              <w:rPr>
                <w:rFonts w:ascii="Calibri" w:hAnsi="Calibri" w:cs="Calibri"/>
              </w:rPr>
            </w:pPr>
          </w:p>
        </w:tc>
        <w:tc>
          <w:tcPr>
            <w:tcW w:w="1392" w:type="dxa"/>
            <w:vMerge/>
            <w:vAlign w:val="center"/>
          </w:tcPr>
          <w:p w14:paraId="38EEA392" w14:textId="77777777" w:rsidR="005C327D" w:rsidRPr="00BB555E" w:rsidRDefault="005C327D" w:rsidP="00E42806">
            <w:pPr>
              <w:jc w:val="center"/>
              <w:rPr>
                <w:rFonts w:ascii="Calibri" w:hAnsi="Calibri" w:cs="Calibri"/>
                <w:b/>
                <w:bCs/>
                <w:sz w:val="18"/>
                <w:szCs w:val="18"/>
              </w:rPr>
            </w:pPr>
          </w:p>
        </w:tc>
        <w:tc>
          <w:tcPr>
            <w:tcW w:w="3686" w:type="dxa"/>
            <w:vAlign w:val="center"/>
          </w:tcPr>
          <w:p w14:paraId="3605FD7E" w14:textId="77777777" w:rsidR="005C327D" w:rsidRPr="00BB555E" w:rsidRDefault="005C327D" w:rsidP="00E42806">
            <w:pPr>
              <w:pStyle w:val="TableParagraph"/>
              <w:tabs>
                <w:tab w:val="left" w:pos="2360"/>
              </w:tabs>
              <w:ind w:right="93"/>
            </w:pPr>
            <w:r w:rsidRPr="00BB555E">
              <w:t xml:space="preserve">Atraso injustificado da </w:t>
            </w:r>
            <w:r w:rsidRPr="00BB555E">
              <w:rPr>
                <w:spacing w:val="-2"/>
              </w:rPr>
              <w:t xml:space="preserve">Contratante </w:t>
            </w:r>
            <w:r w:rsidRPr="00BB555E">
              <w:rPr>
                <w:spacing w:val="-5"/>
              </w:rPr>
              <w:t>na</w:t>
            </w:r>
          </w:p>
          <w:p w14:paraId="1EDAA25E" w14:textId="77777777" w:rsidR="005C327D" w:rsidRPr="00BB555E" w:rsidRDefault="005C327D" w:rsidP="00E42806">
            <w:pPr>
              <w:pStyle w:val="TableParagraph"/>
            </w:pPr>
            <w:r w:rsidRPr="00BB555E">
              <w:rPr>
                <w:spacing w:val="-2"/>
              </w:rPr>
              <w:t xml:space="preserve">análise/aprovação </w:t>
            </w:r>
            <w:r w:rsidRPr="00BB555E">
              <w:rPr>
                <w:spacing w:val="-4"/>
              </w:rPr>
              <w:t xml:space="preserve">dos </w:t>
            </w:r>
            <w:r w:rsidRPr="00BB555E">
              <w:t>projetos, sem que haja culpa da Contratada.</w:t>
            </w:r>
          </w:p>
        </w:tc>
        <w:tc>
          <w:tcPr>
            <w:tcW w:w="1258" w:type="dxa"/>
            <w:vAlign w:val="center"/>
          </w:tcPr>
          <w:p w14:paraId="4493B096" w14:textId="77777777" w:rsidR="005C327D" w:rsidRPr="00BB555E" w:rsidRDefault="005C327D" w:rsidP="00E42806">
            <w:pPr>
              <w:rPr>
                <w:rFonts w:ascii="Calibri" w:hAnsi="Calibri" w:cs="Calibri"/>
                <w:spacing w:val="-2"/>
              </w:rPr>
            </w:pPr>
            <w:r w:rsidRPr="00BB555E">
              <w:rPr>
                <w:rFonts w:ascii="Calibri" w:hAnsi="Calibri" w:cs="Calibri"/>
                <w:spacing w:val="-2"/>
              </w:rPr>
              <w:t>Contratante</w:t>
            </w:r>
          </w:p>
        </w:tc>
        <w:tc>
          <w:tcPr>
            <w:tcW w:w="3845" w:type="dxa"/>
            <w:vAlign w:val="center"/>
          </w:tcPr>
          <w:p w14:paraId="70EA4C6C" w14:textId="77777777" w:rsidR="005C327D" w:rsidRPr="00BB555E" w:rsidRDefault="005C327D" w:rsidP="00E42806">
            <w:pPr>
              <w:rPr>
                <w:rFonts w:ascii="Calibri" w:hAnsi="Calibri" w:cs="Calibri"/>
              </w:rPr>
            </w:pPr>
            <w:r w:rsidRPr="00BB555E">
              <w:rPr>
                <w:rFonts w:ascii="Calibri" w:hAnsi="Calibri" w:cs="Calibri"/>
              </w:rPr>
              <w:t xml:space="preserve">Monitoramento do prazo de entrega dos projetos por parte da fiscalização do contrato; Equipe dedicada pela Contratante para análise/aceitação de projeto; Prorrogação de prazo, com </w:t>
            </w:r>
            <w:r w:rsidRPr="00BB555E">
              <w:rPr>
                <w:rFonts w:ascii="Calibri" w:hAnsi="Calibri" w:cs="Calibri"/>
                <w:spacing w:val="-2"/>
              </w:rPr>
              <w:t>processo</w:t>
            </w:r>
            <w:r w:rsidRPr="00BB555E">
              <w:rPr>
                <w:rFonts w:ascii="Calibri" w:hAnsi="Calibri" w:cs="Calibri"/>
              </w:rPr>
              <w:tab/>
            </w:r>
            <w:r w:rsidRPr="00BB555E">
              <w:rPr>
                <w:rFonts w:ascii="Calibri" w:hAnsi="Calibri" w:cs="Calibri"/>
                <w:spacing w:val="-2"/>
              </w:rPr>
              <w:t xml:space="preserve">previamente </w:t>
            </w:r>
            <w:r w:rsidRPr="00BB555E">
              <w:rPr>
                <w:rFonts w:ascii="Calibri" w:hAnsi="Calibri" w:cs="Calibri"/>
              </w:rPr>
              <w:t>aprovado pela Contratante, mediante processo formal.</w:t>
            </w:r>
          </w:p>
        </w:tc>
      </w:tr>
      <w:tr w:rsidR="00BB555E" w:rsidRPr="00BB555E" w14:paraId="6B277CE2" w14:textId="77777777" w:rsidTr="005C327D">
        <w:tc>
          <w:tcPr>
            <w:tcW w:w="877" w:type="dxa"/>
            <w:vMerge/>
            <w:vAlign w:val="center"/>
          </w:tcPr>
          <w:p w14:paraId="1C56A0F5" w14:textId="77777777" w:rsidR="005C327D" w:rsidRPr="00BB555E" w:rsidRDefault="005C327D" w:rsidP="00E42806">
            <w:pPr>
              <w:jc w:val="center"/>
              <w:rPr>
                <w:rFonts w:ascii="Calibri" w:hAnsi="Calibri" w:cs="Calibri"/>
              </w:rPr>
            </w:pPr>
          </w:p>
        </w:tc>
        <w:tc>
          <w:tcPr>
            <w:tcW w:w="1392" w:type="dxa"/>
            <w:vMerge/>
            <w:vAlign w:val="center"/>
          </w:tcPr>
          <w:p w14:paraId="42698EE7" w14:textId="77777777" w:rsidR="005C327D" w:rsidRPr="00BB555E" w:rsidRDefault="005C327D" w:rsidP="00E42806">
            <w:pPr>
              <w:jc w:val="center"/>
              <w:rPr>
                <w:rFonts w:ascii="Calibri" w:hAnsi="Calibri" w:cs="Calibri"/>
                <w:b/>
                <w:bCs/>
                <w:sz w:val="18"/>
                <w:szCs w:val="18"/>
              </w:rPr>
            </w:pPr>
          </w:p>
        </w:tc>
        <w:tc>
          <w:tcPr>
            <w:tcW w:w="3686" w:type="dxa"/>
            <w:vAlign w:val="center"/>
          </w:tcPr>
          <w:p w14:paraId="669BFAB9" w14:textId="77777777" w:rsidR="005C327D" w:rsidRPr="00BB555E" w:rsidRDefault="005C327D" w:rsidP="00E42806">
            <w:pPr>
              <w:pStyle w:val="TableParagraph"/>
              <w:tabs>
                <w:tab w:val="left" w:pos="2360"/>
              </w:tabs>
              <w:ind w:right="93"/>
            </w:pPr>
            <w:r w:rsidRPr="00BB555E">
              <w:t xml:space="preserve">Adição/supressão de serviços e elementos previstos para o empreendimento, desde que mantenha o objetivo final, </w:t>
            </w:r>
            <w:r w:rsidRPr="00BB555E">
              <w:rPr>
                <w:spacing w:val="-2"/>
              </w:rPr>
              <w:t xml:space="preserve">funcionalidade </w:t>
            </w:r>
            <w:r w:rsidRPr="00BB555E">
              <w:rPr>
                <w:spacing w:val="-10"/>
              </w:rPr>
              <w:t>e</w:t>
            </w:r>
            <w:r w:rsidRPr="00BB555E">
              <w:t xml:space="preserve"> atendimento a legislações </w:t>
            </w:r>
            <w:r w:rsidRPr="00BB555E">
              <w:rPr>
                <w:spacing w:val="-2"/>
              </w:rPr>
              <w:t>pertinentes.</w:t>
            </w:r>
          </w:p>
        </w:tc>
        <w:tc>
          <w:tcPr>
            <w:tcW w:w="1258" w:type="dxa"/>
            <w:vAlign w:val="center"/>
          </w:tcPr>
          <w:p w14:paraId="08EE7E00" w14:textId="77777777" w:rsidR="005C327D" w:rsidRPr="00BB555E" w:rsidRDefault="005C327D" w:rsidP="00E42806">
            <w:pPr>
              <w:rPr>
                <w:rFonts w:ascii="Calibri" w:hAnsi="Calibri" w:cs="Calibri"/>
                <w:spacing w:val="-2"/>
              </w:rPr>
            </w:pPr>
            <w:r w:rsidRPr="00BB555E">
              <w:rPr>
                <w:rFonts w:ascii="Calibri" w:hAnsi="Calibri" w:cs="Calibri"/>
                <w:spacing w:val="-2"/>
              </w:rPr>
              <w:t>Contratada</w:t>
            </w:r>
          </w:p>
        </w:tc>
        <w:tc>
          <w:tcPr>
            <w:tcW w:w="3845" w:type="dxa"/>
            <w:vAlign w:val="center"/>
          </w:tcPr>
          <w:p w14:paraId="406483F7" w14:textId="77777777" w:rsidR="005C327D" w:rsidRPr="00BB555E" w:rsidRDefault="005C327D" w:rsidP="00E42806">
            <w:pPr>
              <w:pStyle w:val="TableParagraph"/>
              <w:tabs>
                <w:tab w:val="left" w:pos="1375"/>
                <w:tab w:val="left" w:pos="1511"/>
                <w:tab w:val="left" w:pos="1670"/>
                <w:tab w:val="left" w:pos="2296"/>
                <w:tab w:val="left" w:pos="2356"/>
                <w:tab w:val="left" w:pos="2459"/>
              </w:tabs>
              <w:ind w:left="109" w:right="90"/>
            </w:pPr>
            <w:r w:rsidRPr="00BB555E">
              <w:t>Solução técnica por conta da contratada, desde que previamente apresentada à Contratante</w:t>
            </w:r>
            <w:r w:rsidRPr="00BB555E">
              <w:rPr>
                <w:spacing w:val="-2"/>
              </w:rPr>
              <w:t>,</w:t>
            </w:r>
            <w:r w:rsidRPr="00BB555E">
              <w:tab/>
            </w:r>
            <w:r w:rsidRPr="00BB555E">
              <w:tab/>
            </w:r>
            <w:r w:rsidRPr="00BB555E">
              <w:tab/>
            </w:r>
            <w:r w:rsidRPr="00BB555E">
              <w:rPr>
                <w:spacing w:val="-10"/>
              </w:rPr>
              <w:t xml:space="preserve">e </w:t>
            </w:r>
            <w:r w:rsidRPr="00BB555E">
              <w:rPr>
                <w:spacing w:val="-6"/>
              </w:rPr>
              <w:t>em</w:t>
            </w:r>
            <w:r w:rsidRPr="00BB555E">
              <w:t xml:space="preserve"> conformidade com o </w:t>
            </w:r>
            <w:r w:rsidRPr="00BB555E">
              <w:rPr>
                <w:spacing w:val="-2"/>
              </w:rPr>
              <w:t>resultado técnico</w:t>
            </w:r>
            <w:r w:rsidRPr="00BB555E">
              <w:tab/>
            </w:r>
            <w:r w:rsidRPr="00BB555E">
              <w:rPr>
                <w:spacing w:val="-10"/>
              </w:rPr>
              <w:t>e</w:t>
            </w:r>
            <w:r w:rsidRPr="00BB555E">
              <w:t xml:space="preserve"> econômico anteriormente proposto. Toda e qualquer alteração proposta, ou divergência em relação ao anteprojeto </w:t>
            </w:r>
            <w:r w:rsidRPr="00BB555E">
              <w:lastRenderedPageBreak/>
              <w:t xml:space="preserve">de engenharia/ arquitetura, deve ser comunicada à fiscalização, </w:t>
            </w:r>
            <w:r w:rsidRPr="00BB555E">
              <w:rPr>
                <w:spacing w:val="-2"/>
              </w:rPr>
              <w:t xml:space="preserve">mediante formalização acompanhada </w:t>
            </w:r>
            <w:r w:rsidRPr="00BB555E">
              <w:rPr>
                <w:spacing w:val="-5"/>
              </w:rPr>
              <w:t xml:space="preserve">da </w:t>
            </w:r>
            <w:r w:rsidRPr="00BB555E">
              <w:t>Identificação de</w:t>
            </w:r>
            <w:r w:rsidRPr="00BB555E">
              <w:rPr>
                <w:spacing w:val="-8"/>
              </w:rPr>
              <w:t xml:space="preserve"> </w:t>
            </w:r>
            <w:r w:rsidRPr="00BB555E">
              <w:rPr>
                <w:spacing w:val="-2"/>
              </w:rPr>
              <w:t>evidências.</w:t>
            </w:r>
          </w:p>
        </w:tc>
      </w:tr>
      <w:tr w:rsidR="00BB555E" w:rsidRPr="00BB555E" w14:paraId="505808C1" w14:textId="77777777" w:rsidTr="005C327D">
        <w:tc>
          <w:tcPr>
            <w:tcW w:w="877" w:type="dxa"/>
            <w:vMerge w:val="restart"/>
            <w:vAlign w:val="center"/>
          </w:tcPr>
          <w:p w14:paraId="64EEE85B" w14:textId="77777777" w:rsidR="005C327D" w:rsidRPr="00BB555E" w:rsidRDefault="005C327D" w:rsidP="00E42806">
            <w:pPr>
              <w:jc w:val="center"/>
              <w:rPr>
                <w:rFonts w:ascii="Calibri" w:hAnsi="Calibri" w:cs="Calibri"/>
              </w:rPr>
            </w:pPr>
            <w:r w:rsidRPr="00BB555E">
              <w:rPr>
                <w:rFonts w:ascii="Calibri" w:hAnsi="Calibri" w:cs="Calibri"/>
              </w:rPr>
              <w:lastRenderedPageBreak/>
              <w:t>2</w:t>
            </w:r>
          </w:p>
        </w:tc>
        <w:tc>
          <w:tcPr>
            <w:tcW w:w="1392" w:type="dxa"/>
            <w:vMerge w:val="restart"/>
            <w:vAlign w:val="center"/>
          </w:tcPr>
          <w:p w14:paraId="3C54C772" w14:textId="77777777" w:rsidR="005C327D" w:rsidRPr="00BB555E" w:rsidRDefault="005C327D" w:rsidP="00E42806">
            <w:pPr>
              <w:jc w:val="center"/>
              <w:rPr>
                <w:rFonts w:ascii="Calibri" w:hAnsi="Calibri" w:cs="Calibri"/>
                <w:b/>
                <w:bCs/>
                <w:sz w:val="18"/>
                <w:szCs w:val="18"/>
              </w:rPr>
            </w:pPr>
            <w:r w:rsidRPr="00BB555E">
              <w:rPr>
                <w:rFonts w:ascii="Calibri" w:hAnsi="Calibri" w:cs="Calibri"/>
                <w:b/>
                <w:bCs/>
                <w:sz w:val="18"/>
                <w:szCs w:val="18"/>
              </w:rPr>
              <w:t>Interferências / interligações</w:t>
            </w:r>
          </w:p>
        </w:tc>
        <w:tc>
          <w:tcPr>
            <w:tcW w:w="3686" w:type="dxa"/>
            <w:vAlign w:val="center"/>
          </w:tcPr>
          <w:p w14:paraId="1B7438D5" w14:textId="77777777" w:rsidR="005C327D" w:rsidRPr="00BB555E" w:rsidRDefault="005C327D" w:rsidP="00E42806">
            <w:pPr>
              <w:pStyle w:val="TableParagraph"/>
              <w:tabs>
                <w:tab w:val="left" w:pos="2360"/>
              </w:tabs>
              <w:ind w:right="93"/>
            </w:pPr>
            <w:r w:rsidRPr="00BB555E">
              <w:t>Modificação dos serviços estimados em razão de interferências não previstas nos elementos técnicos ou divergência da base cadastral</w:t>
            </w:r>
          </w:p>
        </w:tc>
        <w:tc>
          <w:tcPr>
            <w:tcW w:w="1258" w:type="dxa"/>
            <w:vAlign w:val="center"/>
          </w:tcPr>
          <w:p w14:paraId="54B503BE" w14:textId="77777777" w:rsidR="005C327D" w:rsidRPr="00BB555E" w:rsidRDefault="005C327D" w:rsidP="00E42806">
            <w:pPr>
              <w:rPr>
                <w:rFonts w:ascii="Calibri" w:hAnsi="Calibri" w:cs="Calibri"/>
                <w:spacing w:val="-2"/>
              </w:rPr>
            </w:pPr>
            <w:r w:rsidRPr="00BB555E">
              <w:rPr>
                <w:rFonts w:ascii="Calibri" w:hAnsi="Calibri" w:cs="Calibri"/>
                <w:spacing w:val="-2"/>
              </w:rPr>
              <w:t>Contratante</w:t>
            </w:r>
          </w:p>
        </w:tc>
        <w:tc>
          <w:tcPr>
            <w:tcW w:w="3845" w:type="dxa"/>
            <w:vAlign w:val="center"/>
          </w:tcPr>
          <w:p w14:paraId="3F5D6AFD" w14:textId="77777777" w:rsidR="005C327D" w:rsidRPr="00BB555E" w:rsidRDefault="005C327D" w:rsidP="00E42806">
            <w:pPr>
              <w:pStyle w:val="TableParagraph"/>
              <w:tabs>
                <w:tab w:val="left" w:pos="1523"/>
              </w:tabs>
              <w:spacing w:before="1"/>
              <w:ind w:left="109" w:right="96"/>
            </w:pPr>
            <w:r w:rsidRPr="00BB555E">
              <w:t xml:space="preserve">Mediante previa apreciação </w:t>
            </w:r>
            <w:r w:rsidRPr="00BB555E">
              <w:rPr>
                <w:spacing w:val="-5"/>
              </w:rPr>
              <w:t xml:space="preserve">da </w:t>
            </w:r>
            <w:r w:rsidRPr="00BB555E">
              <w:rPr>
                <w:spacing w:val="-2"/>
              </w:rPr>
              <w:t>Contratante,</w:t>
            </w:r>
          </w:p>
          <w:p w14:paraId="7DDE3303" w14:textId="77777777" w:rsidR="005C327D" w:rsidRPr="00BB555E" w:rsidRDefault="005C327D" w:rsidP="00E42806">
            <w:pPr>
              <w:pStyle w:val="TableParagraph"/>
              <w:tabs>
                <w:tab w:val="left" w:pos="1375"/>
                <w:tab w:val="left" w:pos="1511"/>
                <w:tab w:val="left" w:pos="1670"/>
                <w:tab w:val="left" w:pos="2296"/>
                <w:tab w:val="left" w:pos="2356"/>
                <w:tab w:val="left" w:pos="2459"/>
              </w:tabs>
              <w:ind w:left="109" w:right="90"/>
            </w:pPr>
            <w:r w:rsidRPr="00BB555E">
              <w:t>remuneração/supressão do serviço alterado por meio de termo aditivo específico.</w:t>
            </w:r>
          </w:p>
        </w:tc>
      </w:tr>
      <w:tr w:rsidR="00BB555E" w:rsidRPr="00BB555E" w14:paraId="17634762" w14:textId="77777777" w:rsidTr="005C327D">
        <w:tc>
          <w:tcPr>
            <w:tcW w:w="877" w:type="dxa"/>
            <w:vMerge/>
            <w:vAlign w:val="center"/>
          </w:tcPr>
          <w:p w14:paraId="5C54A7F5" w14:textId="77777777" w:rsidR="005C327D" w:rsidRPr="00BB555E" w:rsidRDefault="005C327D" w:rsidP="00E42806">
            <w:pPr>
              <w:jc w:val="center"/>
              <w:rPr>
                <w:rFonts w:ascii="Calibri" w:hAnsi="Calibri" w:cs="Calibri"/>
              </w:rPr>
            </w:pPr>
          </w:p>
        </w:tc>
        <w:tc>
          <w:tcPr>
            <w:tcW w:w="1392" w:type="dxa"/>
            <w:vMerge/>
            <w:vAlign w:val="center"/>
          </w:tcPr>
          <w:p w14:paraId="36BC45A9" w14:textId="77777777" w:rsidR="005C327D" w:rsidRPr="00BB555E" w:rsidRDefault="005C327D" w:rsidP="00E42806">
            <w:pPr>
              <w:jc w:val="center"/>
              <w:rPr>
                <w:rFonts w:ascii="Calibri" w:hAnsi="Calibri" w:cs="Calibri"/>
                <w:b/>
                <w:bCs/>
                <w:sz w:val="18"/>
                <w:szCs w:val="18"/>
              </w:rPr>
            </w:pPr>
          </w:p>
        </w:tc>
        <w:tc>
          <w:tcPr>
            <w:tcW w:w="3686" w:type="dxa"/>
            <w:vAlign w:val="center"/>
          </w:tcPr>
          <w:p w14:paraId="6FC92E32" w14:textId="77777777" w:rsidR="005C327D" w:rsidRPr="00BB555E" w:rsidRDefault="005C327D" w:rsidP="00E42806">
            <w:pPr>
              <w:pStyle w:val="TableParagraph"/>
              <w:tabs>
                <w:tab w:val="left" w:pos="2360"/>
              </w:tabs>
              <w:ind w:right="93"/>
            </w:pPr>
            <w:r w:rsidRPr="00BB555E">
              <w:rPr>
                <w:spacing w:val="-2"/>
              </w:rPr>
              <w:t>Remanejamento</w:t>
            </w:r>
            <w:r w:rsidRPr="00BB555E">
              <w:tab/>
            </w:r>
            <w:r w:rsidRPr="00BB555E">
              <w:rPr>
                <w:spacing w:val="-6"/>
              </w:rPr>
              <w:t>ou</w:t>
            </w:r>
            <w:r w:rsidRPr="00BB555E">
              <w:t xml:space="preserve"> adequação dos serviços em razão de interferências previstas nos elementos técnicos ou base topo </w:t>
            </w:r>
            <w:r w:rsidRPr="00BB555E">
              <w:rPr>
                <w:spacing w:val="-2"/>
              </w:rPr>
              <w:t>cadastral</w:t>
            </w:r>
          </w:p>
        </w:tc>
        <w:tc>
          <w:tcPr>
            <w:tcW w:w="1258" w:type="dxa"/>
            <w:vAlign w:val="center"/>
          </w:tcPr>
          <w:p w14:paraId="13FE3126" w14:textId="77777777" w:rsidR="005C327D" w:rsidRPr="00BB555E" w:rsidRDefault="005C327D" w:rsidP="00E42806">
            <w:pPr>
              <w:rPr>
                <w:rFonts w:ascii="Calibri" w:hAnsi="Calibri" w:cs="Calibri"/>
                <w:spacing w:val="-2"/>
              </w:rPr>
            </w:pPr>
            <w:r w:rsidRPr="00BB555E">
              <w:rPr>
                <w:rFonts w:ascii="Calibri" w:hAnsi="Calibri" w:cs="Calibri"/>
                <w:spacing w:val="-2"/>
              </w:rPr>
              <w:t>Contratada</w:t>
            </w:r>
          </w:p>
        </w:tc>
        <w:tc>
          <w:tcPr>
            <w:tcW w:w="3845" w:type="dxa"/>
            <w:vAlign w:val="center"/>
          </w:tcPr>
          <w:p w14:paraId="19B03162" w14:textId="77777777" w:rsidR="005C327D" w:rsidRPr="00BB555E" w:rsidRDefault="005C327D" w:rsidP="00E42806">
            <w:pPr>
              <w:pStyle w:val="TableParagraph"/>
              <w:tabs>
                <w:tab w:val="left" w:pos="1523"/>
              </w:tabs>
              <w:spacing w:before="1"/>
              <w:ind w:left="109" w:right="96"/>
            </w:pPr>
            <w:r w:rsidRPr="00BB555E">
              <w:t xml:space="preserve">Solução técnica por conta da contratada, desde que previamente aprovada pela </w:t>
            </w:r>
            <w:r w:rsidRPr="00BB555E">
              <w:rPr>
                <w:spacing w:val="-2"/>
              </w:rPr>
              <w:t>Contratante.</w:t>
            </w:r>
          </w:p>
        </w:tc>
      </w:tr>
      <w:tr w:rsidR="00BB555E" w:rsidRPr="00BB555E" w14:paraId="7C2C6A3B" w14:textId="77777777" w:rsidTr="005C327D">
        <w:tc>
          <w:tcPr>
            <w:tcW w:w="877" w:type="dxa"/>
            <w:vAlign w:val="center"/>
          </w:tcPr>
          <w:p w14:paraId="56B638B7" w14:textId="77777777" w:rsidR="005C327D" w:rsidRPr="00BB555E" w:rsidRDefault="005C327D" w:rsidP="00E42806">
            <w:pPr>
              <w:jc w:val="center"/>
              <w:rPr>
                <w:rFonts w:ascii="Calibri" w:hAnsi="Calibri" w:cs="Calibri"/>
              </w:rPr>
            </w:pPr>
            <w:r w:rsidRPr="00BB555E">
              <w:rPr>
                <w:rFonts w:ascii="Calibri" w:hAnsi="Calibri" w:cs="Calibri"/>
              </w:rPr>
              <w:t>3</w:t>
            </w:r>
          </w:p>
        </w:tc>
        <w:tc>
          <w:tcPr>
            <w:tcW w:w="1392" w:type="dxa"/>
            <w:vAlign w:val="center"/>
          </w:tcPr>
          <w:p w14:paraId="27AAB493" w14:textId="77777777" w:rsidR="005C327D" w:rsidRPr="00BB555E" w:rsidRDefault="005C327D" w:rsidP="00E42806">
            <w:pPr>
              <w:jc w:val="center"/>
              <w:rPr>
                <w:rFonts w:ascii="Calibri" w:hAnsi="Calibri" w:cs="Calibri"/>
                <w:b/>
                <w:bCs/>
                <w:sz w:val="18"/>
                <w:szCs w:val="18"/>
              </w:rPr>
            </w:pPr>
            <w:r w:rsidRPr="00BB555E">
              <w:rPr>
                <w:rFonts w:ascii="Calibri" w:hAnsi="Calibri" w:cs="Calibri"/>
                <w:b/>
                <w:bCs/>
                <w:sz w:val="18"/>
                <w:szCs w:val="18"/>
              </w:rPr>
              <w:t>Embargos</w:t>
            </w:r>
          </w:p>
        </w:tc>
        <w:tc>
          <w:tcPr>
            <w:tcW w:w="3686" w:type="dxa"/>
            <w:vAlign w:val="center"/>
          </w:tcPr>
          <w:p w14:paraId="5ADE3B0D" w14:textId="77777777" w:rsidR="005C327D" w:rsidRPr="00BB555E" w:rsidRDefault="005C327D" w:rsidP="00E42806">
            <w:pPr>
              <w:pStyle w:val="TableParagraph"/>
              <w:tabs>
                <w:tab w:val="left" w:pos="2360"/>
              </w:tabs>
              <w:ind w:right="93"/>
              <w:rPr>
                <w:spacing w:val="-2"/>
              </w:rPr>
            </w:pPr>
            <w:r w:rsidRPr="00BB555E">
              <w:rPr>
                <w:spacing w:val="-2"/>
              </w:rPr>
              <w:t xml:space="preserve">Cassação </w:t>
            </w:r>
            <w:r w:rsidRPr="00BB555E">
              <w:rPr>
                <w:spacing w:val="-6"/>
              </w:rPr>
              <w:t xml:space="preserve">de </w:t>
            </w:r>
            <w:r w:rsidRPr="00BB555E">
              <w:rPr>
                <w:spacing w:val="-2"/>
              </w:rPr>
              <w:t xml:space="preserve">emissão </w:t>
            </w:r>
            <w:r w:rsidRPr="00BB555E">
              <w:rPr>
                <w:spacing w:val="-12"/>
              </w:rPr>
              <w:t>de</w:t>
            </w:r>
            <w:r w:rsidRPr="00BB555E">
              <w:t xml:space="preserve"> posse da área desapropriada</w:t>
            </w:r>
          </w:p>
        </w:tc>
        <w:tc>
          <w:tcPr>
            <w:tcW w:w="1258" w:type="dxa"/>
            <w:vAlign w:val="center"/>
          </w:tcPr>
          <w:p w14:paraId="1A8C3EC9" w14:textId="77777777" w:rsidR="005C327D" w:rsidRPr="00BB555E" w:rsidRDefault="005C327D" w:rsidP="00E42806">
            <w:pPr>
              <w:rPr>
                <w:rFonts w:ascii="Calibri" w:hAnsi="Calibri" w:cs="Calibri"/>
                <w:spacing w:val="-2"/>
              </w:rPr>
            </w:pPr>
            <w:r w:rsidRPr="00BB555E">
              <w:rPr>
                <w:rFonts w:ascii="Calibri" w:hAnsi="Calibri" w:cs="Calibri"/>
                <w:spacing w:val="-2"/>
              </w:rPr>
              <w:t>Contratante</w:t>
            </w:r>
          </w:p>
        </w:tc>
        <w:tc>
          <w:tcPr>
            <w:tcW w:w="3845" w:type="dxa"/>
            <w:vAlign w:val="center"/>
          </w:tcPr>
          <w:p w14:paraId="11516F6D" w14:textId="77777777" w:rsidR="005C327D" w:rsidRPr="00BB555E" w:rsidRDefault="005C327D" w:rsidP="00E42806">
            <w:pPr>
              <w:pStyle w:val="TableParagraph"/>
              <w:spacing w:before="1"/>
              <w:ind w:left="109"/>
            </w:pPr>
            <w:r w:rsidRPr="00BB555E">
              <w:t>Suspensão</w:t>
            </w:r>
            <w:r w:rsidRPr="00BB555E">
              <w:rPr>
                <w:spacing w:val="-12"/>
              </w:rPr>
              <w:t xml:space="preserve"> </w:t>
            </w:r>
            <w:r w:rsidRPr="00BB555E">
              <w:t>ou prorrogação</w:t>
            </w:r>
            <w:r w:rsidRPr="00BB555E">
              <w:rPr>
                <w:spacing w:val="-11"/>
              </w:rPr>
              <w:t xml:space="preserve"> </w:t>
            </w:r>
            <w:r w:rsidRPr="00BB555E">
              <w:rPr>
                <w:spacing w:val="-5"/>
              </w:rPr>
              <w:t xml:space="preserve">de </w:t>
            </w:r>
            <w:r w:rsidRPr="00BB555E">
              <w:t>Prazo por</w:t>
            </w:r>
            <w:r w:rsidRPr="00BB555E">
              <w:rPr>
                <w:spacing w:val="17"/>
              </w:rPr>
              <w:t xml:space="preserve"> </w:t>
            </w:r>
            <w:r w:rsidRPr="00BB555E">
              <w:t xml:space="preserve">impossibilidade de </w:t>
            </w:r>
            <w:r w:rsidRPr="00BB555E">
              <w:rPr>
                <w:spacing w:val="-2"/>
              </w:rPr>
              <w:t xml:space="preserve">acesso </w:t>
            </w:r>
            <w:r w:rsidRPr="00BB555E">
              <w:rPr>
                <w:spacing w:val="-10"/>
              </w:rPr>
              <w:t xml:space="preserve">à </w:t>
            </w:r>
            <w:r w:rsidRPr="00BB555E">
              <w:rPr>
                <w:spacing w:val="-4"/>
              </w:rPr>
              <w:t xml:space="preserve">área </w:t>
            </w:r>
            <w:r w:rsidRPr="00BB555E">
              <w:rPr>
                <w:spacing w:val="-7"/>
              </w:rPr>
              <w:t xml:space="preserve">pela </w:t>
            </w:r>
            <w:r w:rsidRPr="00BB555E">
              <w:t xml:space="preserve">Contratada, com processo previamente aprovado pela </w:t>
            </w:r>
            <w:r w:rsidRPr="00BB555E">
              <w:rPr>
                <w:spacing w:val="-2"/>
              </w:rPr>
              <w:t>Contratante</w:t>
            </w:r>
          </w:p>
        </w:tc>
      </w:tr>
      <w:tr w:rsidR="00BB555E" w:rsidRPr="00BB555E" w14:paraId="4B1972BB" w14:textId="77777777" w:rsidTr="005C327D">
        <w:tc>
          <w:tcPr>
            <w:tcW w:w="877" w:type="dxa"/>
            <w:vAlign w:val="center"/>
          </w:tcPr>
          <w:p w14:paraId="4EF45E22" w14:textId="77777777" w:rsidR="005C327D" w:rsidRPr="00BB555E" w:rsidRDefault="005C327D" w:rsidP="00E42806">
            <w:pPr>
              <w:pStyle w:val="TableParagraph"/>
              <w:jc w:val="center"/>
            </w:pPr>
          </w:p>
          <w:p w14:paraId="0FCC0C35" w14:textId="77777777" w:rsidR="005C327D" w:rsidRPr="00BB555E" w:rsidRDefault="005C327D" w:rsidP="00E42806">
            <w:pPr>
              <w:pStyle w:val="TableParagraph"/>
              <w:jc w:val="center"/>
            </w:pPr>
          </w:p>
          <w:p w14:paraId="21FCF62B" w14:textId="77777777" w:rsidR="005C327D" w:rsidRPr="00BB555E" w:rsidRDefault="005C327D" w:rsidP="00E42806">
            <w:pPr>
              <w:pStyle w:val="TableParagraph"/>
              <w:jc w:val="center"/>
            </w:pPr>
          </w:p>
          <w:p w14:paraId="007C89D8" w14:textId="77777777" w:rsidR="005C327D" w:rsidRPr="00BB555E" w:rsidRDefault="005C327D" w:rsidP="00E42806">
            <w:pPr>
              <w:pStyle w:val="TableParagraph"/>
              <w:spacing w:before="110"/>
              <w:jc w:val="center"/>
            </w:pPr>
          </w:p>
          <w:p w14:paraId="44C0DC1D" w14:textId="77777777" w:rsidR="005C327D" w:rsidRPr="00BB555E" w:rsidRDefault="005C327D" w:rsidP="00E42806">
            <w:pPr>
              <w:jc w:val="center"/>
              <w:rPr>
                <w:rFonts w:ascii="Calibri" w:hAnsi="Calibri" w:cs="Calibri"/>
              </w:rPr>
            </w:pPr>
            <w:r w:rsidRPr="00BB555E">
              <w:rPr>
                <w:rFonts w:ascii="Calibri" w:hAnsi="Calibri" w:cs="Calibri"/>
                <w:spacing w:val="-10"/>
              </w:rPr>
              <w:t>4</w:t>
            </w:r>
          </w:p>
        </w:tc>
        <w:tc>
          <w:tcPr>
            <w:tcW w:w="1392" w:type="dxa"/>
            <w:vAlign w:val="center"/>
          </w:tcPr>
          <w:p w14:paraId="35C92AAA" w14:textId="77777777" w:rsidR="005C327D" w:rsidRPr="00BB555E" w:rsidRDefault="005C327D" w:rsidP="00E42806">
            <w:pPr>
              <w:pStyle w:val="TableParagraph"/>
              <w:jc w:val="center"/>
              <w:rPr>
                <w:b/>
                <w:bCs/>
                <w:sz w:val="18"/>
                <w:szCs w:val="18"/>
              </w:rPr>
            </w:pPr>
          </w:p>
          <w:p w14:paraId="017690CE" w14:textId="77777777" w:rsidR="005C327D" w:rsidRPr="00BB555E" w:rsidRDefault="005C327D" w:rsidP="00E42806">
            <w:pPr>
              <w:pStyle w:val="TableParagraph"/>
              <w:jc w:val="center"/>
              <w:rPr>
                <w:b/>
                <w:bCs/>
                <w:sz w:val="18"/>
                <w:szCs w:val="18"/>
              </w:rPr>
            </w:pPr>
          </w:p>
          <w:p w14:paraId="3C9DE888" w14:textId="77777777" w:rsidR="005C327D" w:rsidRPr="00BB555E" w:rsidRDefault="005C327D" w:rsidP="00E42806">
            <w:pPr>
              <w:pStyle w:val="TableParagraph"/>
              <w:spacing w:before="231"/>
              <w:jc w:val="center"/>
              <w:rPr>
                <w:b/>
                <w:bCs/>
                <w:sz w:val="18"/>
                <w:szCs w:val="18"/>
              </w:rPr>
            </w:pPr>
          </w:p>
          <w:p w14:paraId="10EE7E01" w14:textId="77777777" w:rsidR="005C327D" w:rsidRPr="00BB555E" w:rsidRDefault="005C327D" w:rsidP="00E42806">
            <w:pPr>
              <w:jc w:val="center"/>
              <w:rPr>
                <w:rFonts w:ascii="Calibri" w:hAnsi="Calibri" w:cs="Calibri"/>
                <w:b/>
                <w:bCs/>
                <w:sz w:val="18"/>
                <w:szCs w:val="18"/>
              </w:rPr>
            </w:pPr>
            <w:r w:rsidRPr="00BB555E">
              <w:rPr>
                <w:rFonts w:ascii="Calibri" w:hAnsi="Calibri" w:cs="Calibri"/>
                <w:b/>
                <w:bCs/>
                <w:spacing w:val="-2"/>
                <w:sz w:val="18"/>
                <w:szCs w:val="18"/>
              </w:rPr>
              <w:t xml:space="preserve">Descobertas </w:t>
            </w:r>
            <w:r w:rsidRPr="00BB555E">
              <w:rPr>
                <w:rFonts w:ascii="Calibri" w:hAnsi="Calibri" w:cs="Calibri"/>
                <w:b/>
                <w:bCs/>
                <w:spacing w:val="-4"/>
                <w:sz w:val="18"/>
                <w:szCs w:val="18"/>
              </w:rPr>
              <w:t>arqueológicas</w:t>
            </w:r>
          </w:p>
        </w:tc>
        <w:tc>
          <w:tcPr>
            <w:tcW w:w="3686" w:type="dxa"/>
            <w:vAlign w:val="center"/>
          </w:tcPr>
          <w:p w14:paraId="2864AE14" w14:textId="77777777" w:rsidR="005C327D" w:rsidRPr="00BB555E" w:rsidRDefault="005C327D" w:rsidP="00E42806">
            <w:pPr>
              <w:pStyle w:val="TableParagraph"/>
              <w:tabs>
                <w:tab w:val="left" w:pos="2360"/>
              </w:tabs>
              <w:ind w:right="93"/>
              <w:rPr>
                <w:spacing w:val="-2"/>
              </w:rPr>
            </w:pPr>
            <w:r w:rsidRPr="00BB555E">
              <w:rPr>
                <w:spacing w:val="-2"/>
              </w:rPr>
              <w:t xml:space="preserve">Identificação, durante </w:t>
            </w:r>
            <w:r w:rsidRPr="00BB555E">
              <w:t xml:space="preserve">escavações, de possibilidade de existência de sítios arqueológicos na região do </w:t>
            </w:r>
            <w:r w:rsidRPr="00BB555E">
              <w:rPr>
                <w:spacing w:val="-2"/>
              </w:rPr>
              <w:t>empreendimento.</w:t>
            </w:r>
          </w:p>
        </w:tc>
        <w:tc>
          <w:tcPr>
            <w:tcW w:w="1258" w:type="dxa"/>
            <w:vAlign w:val="center"/>
          </w:tcPr>
          <w:p w14:paraId="3976F435" w14:textId="77777777" w:rsidR="005C327D" w:rsidRPr="00BB555E" w:rsidRDefault="005C327D" w:rsidP="00E42806">
            <w:pPr>
              <w:pStyle w:val="TableParagraph"/>
            </w:pPr>
          </w:p>
          <w:p w14:paraId="23835EE9" w14:textId="77777777" w:rsidR="005C327D" w:rsidRPr="00BB555E" w:rsidRDefault="005C327D" w:rsidP="00E42806">
            <w:pPr>
              <w:pStyle w:val="TableParagraph"/>
            </w:pPr>
          </w:p>
          <w:p w14:paraId="01DCD954" w14:textId="77777777" w:rsidR="005C327D" w:rsidRPr="00BB555E" w:rsidRDefault="005C327D" w:rsidP="00E42806">
            <w:pPr>
              <w:pStyle w:val="TableParagraph"/>
            </w:pPr>
          </w:p>
          <w:p w14:paraId="108A2656" w14:textId="77777777" w:rsidR="005C327D" w:rsidRPr="00BB555E" w:rsidRDefault="005C327D" w:rsidP="00E42806">
            <w:pPr>
              <w:pStyle w:val="TableParagraph"/>
              <w:spacing w:before="110"/>
            </w:pPr>
          </w:p>
          <w:p w14:paraId="1EED7B47" w14:textId="77777777" w:rsidR="005C327D" w:rsidRPr="00BB555E" w:rsidRDefault="005C327D" w:rsidP="00E42806">
            <w:pPr>
              <w:rPr>
                <w:rFonts w:ascii="Calibri" w:hAnsi="Calibri" w:cs="Calibri"/>
                <w:spacing w:val="-2"/>
              </w:rPr>
            </w:pPr>
            <w:r w:rsidRPr="00BB555E">
              <w:rPr>
                <w:rFonts w:ascii="Calibri" w:hAnsi="Calibri" w:cs="Calibri"/>
                <w:spacing w:val="-2"/>
              </w:rPr>
              <w:t>Contratante</w:t>
            </w:r>
          </w:p>
        </w:tc>
        <w:tc>
          <w:tcPr>
            <w:tcW w:w="3845" w:type="dxa"/>
            <w:vAlign w:val="center"/>
          </w:tcPr>
          <w:p w14:paraId="179F0898" w14:textId="77777777" w:rsidR="005C327D" w:rsidRPr="00BB555E" w:rsidRDefault="005C327D" w:rsidP="00E42806">
            <w:pPr>
              <w:pStyle w:val="TableParagraph"/>
              <w:spacing w:before="1"/>
              <w:ind w:left="109"/>
            </w:pPr>
            <w:r w:rsidRPr="00BB555E">
              <w:t>Caso seja comprovado o impacto das descobertas arqueológicas</w:t>
            </w:r>
            <w:r w:rsidRPr="00BB555E">
              <w:rPr>
                <w:spacing w:val="-4"/>
              </w:rPr>
              <w:t xml:space="preserve"> </w:t>
            </w:r>
            <w:r w:rsidRPr="00BB555E">
              <w:t>no</w:t>
            </w:r>
            <w:r w:rsidRPr="00BB555E">
              <w:rPr>
                <w:spacing w:val="-5"/>
              </w:rPr>
              <w:t xml:space="preserve"> </w:t>
            </w:r>
            <w:r w:rsidRPr="00BB555E">
              <w:t xml:space="preserve">cronograma da obra, a contratante fará a suspensão ou prorrogação de prazo necessária, bem como poderá suportar o custo de eventuais adequações e do </w:t>
            </w:r>
            <w:r w:rsidRPr="00BB555E">
              <w:rPr>
                <w:spacing w:val="-2"/>
              </w:rPr>
              <w:t>regular reajustamento contratual.</w:t>
            </w:r>
          </w:p>
        </w:tc>
      </w:tr>
      <w:tr w:rsidR="00BB555E" w:rsidRPr="00BB555E" w14:paraId="5F5B0307" w14:textId="77777777" w:rsidTr="005C327D">
        <w:tc>
          <w:tcPr>
            <w:tcW w:w="877" w:type="dxa"/>
            <w:vAlign w:val="center"/>
          </w:tcPr>
          <w:p w14:paraId="2A533CA9" w14:textId="77777777" w:rsidR="005C327D" w:rsidRPr="00BB555E" w:rsidRDefault="005C327D" w:rsidP="00E42806">
            <w:pPr>
              <w:pStyle w:val="TableParagraph"/>
              <w:jc w:val="center"/>
            </w:pPr>
          </w:p>
          <w:p w14:paraId="564AF93C" w14:textId="77777777" w:rsidR="005C327D" w:rsidRPr="00BB555E" w:rsidRDefault="005C327D" w:rsidP="00E42806">
            <w:pPr>
              <w:pStyle w:val="TableParagraph"/>
              <w:spacing w:before="110"/>
              <w:jc w:val="center"/>
            </w:pPr>
          </w:p>
          <w:p w14:paraId="15484479" w14:textId="77777777" w:rsidR="005C327D" w:rsidRPr="00BB555E" w:rsidRDefault="005C327D" w:rsidP="00E42806">
            <w:pPr>
              <w:pStyle w:val="TableParagraph"/>
              <w:jc w:val="center"/>
            </w:pPr>
            <w:r w:rsidRPr="00BB555E">
              <w:rPr>
                <w:spacing w:val="-10"/>
              </w:rPr>
              <w:t>5</w:t>
            </w:r>
          </w:p>
        </w:tc>
        <w:tc>
          <w:tcPr>
            <w:tcW w:w="1392" w:type="dxa"/>
            <w:vAlign w:val="center"/>
          </w:tcPr>
          <w:p w14:paraId="107788FD" w14:textId="77777777" w:rsidR="005C327D" w:rsidRPr="00BB555E" w:rsidRDefault="005C327D" w:rsidP="00E42806">
            <w:pPr>
              <w:pStyle w:val="TableParagraph"/>
              <w:spacing w:before="110"/>
              <w:jc w:val="center"/>
              <w:rPr>
                <w:b/>
                <w:bCs/>
                <w:sz w:val="18"/>
                <w:szCs w:val="18"/>
              </w:rPr>
            </w:pPr>
          </w:p>
          <w:p w14:paraId="54CEF9C5" w14:textId="77777777" w:rsidR="005C327D" w:rsidRPr="00BB555E" w:rsidRDefault="005C327D" w:rsidP="00E42806">
            <w:pPr>
              <w:pStyle w:val="TableParagraph"/>
              <w:jc w:val="center"/>
              <w:rPr>
                <w:b/>
                <w:bCs/>
                <w:sz w:val="18"/>
                <w:szCs w:val="18"/>
              </w:rPr>
            </w:pPr>
            <w:r w:rsidRPr="00BB555E">
              <w:rPr>
                <w:b/>
                <w:bCs/>
                <w:sz w:val="18"/>
                <w:szCs w:val="18"/>
              </w:rPr>
              <w:t xml:space="preserve">Atraso na liberação de instalações ou </w:t>
            </w:r>
            <w:r w:rsidRPr="00BB555E">
              <w:rPr>
                <w:b/>
                <w:bCs/>
                <w:spacing w:val="-2"/>
                <w:sz w:val="18"/>
                <w:szCs w:val="18"/>
              </w:rPr>
              <w:t>documentos</w:t>
            </w:r>
          </w:p>
        </w:tc>
        <w:tc>
          <w:tcPr>
            <w:tcW w:w="3686" w:type="dxa"/>
            <w:vAlign w:val="center"/>
          </w:tcPr>
          <w:p w14:paraId="2350ECAF" w14:textId="77777777" w:rsidR="005C327D" w:rsidRPr="00BB555E" w:rsidRDefault="005C327D" w:rsidP="00E42806">
            <w:pPr>
              <w:pStyle w:val="TableParagraph"/>
              <w:tabs>
                <w:tab w:val="left" w:pos="2360"/>
              </w:tabs>
              <w:ind w:right="93"/>
              <w:rPr>
                <w:spacing w:val="-2"/>
              </w:rPr>
            </w:pPr>
            <w:r w:rsidRPr="00BB555E">
              <w:t>Obtenção das outorgas, licenças ambientais, alvarás e autorizações necessárias à realização das obras e à prestação de serviços</w:t>
            </w:r>
          </w:p>
        </w:tc>
        <w:tc>
          <w:tcPr>
            <w:tcW w:w="1258" w:type="dxa"/>
            <w:vAlign w:val="center"/>
          </w:tcPr>
          <w:p w14:paraId="7294C18C" w14:textId="77777777" w:rsidR="005C327D" w:rsidRPr="00BB555E" w:rsidRDefault="005C327D" w:rsidP="00E42806">
            <w:pPr>
              <w:pStyle w:val="TableParagraph"/>
              <w:spacing w:before="232"/>
            </w:pPr>
          </w:p>
          <w:p w14:paraId="4FD21F1B"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4B002367" w14:textId="77777777" w:rsidR="005C327D" w:rsidRPr="00BB555E" w:rsidRDefault="005C327D" w:rsidP="00E42806">
            <w:pPr>
              <w:pStyle w:val="TableParagraph"/>
              <w:spacing w:before="1"/>
              <w:ind w:left="109"/>
            </w:pPr>
            <w:r w:rsidRPr="00BB555E">
              <w:t>Gestão da Contratante e Contratada. Mediante prévia aprovação da Contratante, prorrogação de prazo devidamente justificado, por meio de termo aditivo.</w:t>
            </w:r>
          </w:p>
        </w:tc>
      </w:tr>
      <w:tr w:rsidR="00BB555E" w:rsidRPr="00BB555E" w14:paraId="48175306" w14:textId="77777777" w:rsidTr="005C327D">
        <w:tc>
          <w:tcPr>
            <w:tcW w:w="877" w:type="dxa"/>
            <w:vAlign w:val="center"/>
          </w:tcPr>
          <w:p w14:paraId="419010DD" w14:textId="77777777" w:rsidR="005C327D" w:rsidRPr="00BB555E" w:rsidRDefault="005C327D" w:rsidP="00E42806">
            <w:pPr>
              <w:pStyle w:val="TableParagraph"/>
              <w:jc w:val="center"/>
            </w:pPr>
          </w:p>
          <w:p w14:paraId="4EE3C8A6" w14:textId="77777777" w:rsidR="005C327D" w:rsidRPr="00BB555E" w:rsidRDefault="005C327D" w:rsidP="00E42806">
            <w:pPr>
              <w:pStyle w:val="TableParagraph"/>
              <w:spacing w:before="108"/>
              <w:jc w:val="center"/>
            </w:pPr>
          </w:p>
          <w:p w14:paraId="13956465" w14:textId="77777777" w:rsidR="005C327D" w:rsidRPr="00BB555E" w:rsidRDefault="005C327D" w:rsidP="00E42806">
            <w:pPr>
              <w:pStyle w:val="TableParagraph"/>
              <w:jc w:val="center"/>
            </w:pPr>
            <w:r w:rsidRPr="00BB555E">
              <w:rPr>
                <w:spacing w:val="-10"/>
              </w:rPr>
              <w:t>6</w:t>
            </w:r>
          </w:p>
        </w:tc>
        <w:tc>
          <w:tcPr>
            <w:tcW w:w="1392" w:type="dxa"/>
            <w:vAlign w:val="center"/>
          </w:tcPr>
          <w:p w14:paraId="6539333B" w14:textId="77777777" w:rsidR="005C327D" w:rsidRPr="00BB555E" w:rsidRDefault="005C327D" w:rsidP="00E42806">
            <w:pPr>
              <w:pStyle w:val="TableParagraph"/>
              <w:tabs>
                <w:tab w:val="left" w:pos="1513"/>
              </w:tabs>
              <w:spacing w:before="114" w:line="241" w:lineRule="exact"/>
              <w:ind w:left="109"/>
              <w:jc w:val="center"/>
              <w:rPr>
                <w:b/>
                <w:bCs/>
                <w:sz w:val="18"/>
                <w:szCs w:val="18"/>
              </w:rPr>
            </w:pPr>
            <w:r w:rsidRPr="00BB555E">
              <w:rPr>
                <w:b/>
                <w:bCs/>
                <w:spacing w:val="-2"/>
                <w:sz w:val="18"/>
                <w:szCs w:val="18"/>
              </w:rPr>
              <w:t xml:space="preserve">Atraso </w:t>
            </w:r>
            <w:r w:rsidRPr="00BB555E">
              <w:rPr>
                <w:b/>
                <w:bCs/>
                <w:spacing w:val="-5"/>
                <w:sz w:val="18"/>
                <w:szCs w:val="18"/>
              </w:rPr>
              <w:t xml:space="preserve">na </w:t>
            </w:r>
            <w:r w:rsidRPr="00BB555E">
              <w:rPr>
                <w:b/>
                <w:bCs/>
                <w:spacing w:val="-2"/>
                <w:sz w:val="18"/>
                <w:szCs w:val="18"/>
              </w:rPr>
              <w:t xml:space="preserve">Liberação </w:t>
            </w:r>
            <w:r w:rsidRPr="00BB555E">
              <w:rPr>
                <w:b/>
                <w:bCs/>
                <w:spacing w:val="-6"/>
                <w:sz w:val="18"/>
                <w:szCs w:val="18"/>
              </w:rPr>
              <w:t>da</w:t>
            </w:r>
            <w:r w:rsidRPr="00BB555E">
              <w:rPr>
                <w:b/>
                <w:bCs/>
                <w:sz w:val="18"/>
                <w:szCs w:val="18"/>
              </w:rPr>
              <w:t xml:space="preserve"> Ordem de Serviço ou alteração ritmo da obra</w:t>
            </w:r>
          </w:p>
        </w:tc>
        <w:tc>
          <w:tcPr>
            <w:tcW w:w="3686" w:type="dxa"/>
            <w:vAlign w:val="center"/>
          </w:tcPr>
          <w:p w14:paraId="5E6F55A5" w14:textId="77777777" w:rsidR="005C327D" w:rsidRPr="00BB555E" w:rsidRDefault="005C327D" w:rsidP="00E42806">
            <w:pPr>
              <w:pStyle w:val="TableParagraph"/>
              <w:tabs>
                <w:tab w:val="left" w:pos="2360"/>
              </w:tabs>
              <w:ind w:right="93"/>
            </w:pPr>
            <w:r w:rsidRPr="00BB555E">
              <w:t xml:space="preserve">Atraso na expedição da </w:t>
            </w:r>
            <w:r w:rsidRPr="00BB555E">
              <w:rPr>
                <w:spacing w:val="-2"/>
              </w:rPr>
              <w:t xml:space="preserve">Ordem </w:t>
            </w:r>
            <w:r w:rsidRPr="00BB555E">
              <w:rPr>
                <w:spacing w:val="-6"/>
              </w:rPr>
              <w:t xml:space="preserve">de </w:t>
            </w:r>
            <w:r w:rsidRPr="00BB555E">
              <w:rPr>
                <w:spacing w:val="-2"/>
              </w:rPr>
              <w:t xml:space="preserve">Serviço, </w:t>
            </w:r>
            <w:r w:rsidRPr="00BB555E">
              <w:t>interrupção da execução do contrato ou diminuição do ritmo</w:t>
            </w:r>
            <w:r w:rsidRPr="00BB555E">
              <w:rPr>
                <w:spacing w:val="-5"/>
              </w:rPr>
              <w:t xml:space="preserve"> </w:t>
            </w:r>
            <w:r w:rsidRPr="00BB555E">
              <w:t>do</w:t>
            </w:r>
            <w:r w:rsidRPr="00BB555E">
              <w:rPr>
                <w:spacing w:val="-5"/>
              </w:rPr>
              <w:t xml:space="preserve"> </w:t>
            </w:r>
            <w:r w:rsidRPr="00BB555E">
              <w:t>trabalho</w:t>
            </w:r>
            <w:r w:rsidRPr="00BB555E">
              <w:rPr>
                <w:spacing w:val="-4"/>
              </w:rPr>
              <w:t xml:space="preserve"> </w:t>
            </w:r>
            <w:r w:rsidRPr="00BB555E">
              <w:t>a</w:t>
            </w:r>
            <w:r w:rsidRPr="00BB555E">
              <w:rPr>
                <w:spacing w:val="-3"/>
              </w:rPr>
              <w:t xml:space="preserve"> </w:t>
            </w:r>
            <w:r w:rsidRPr="00BB555E">
              <w:t>pedido</w:t>
            </w:r>
            <w:r w:rsidRPr="00BB555E">
              <w:rPr>
                <w:spacing w:val="-4"/>
              </w:rPr>
              <w:t xml:space="preserve"> </w:t>
            </w:r>
            <w:r w:rsidRPr="00BB555E">
              <w:t xml:space="preserve">da </w:t>
            </w:r>
            <w:r w:rsidRPr="00BB555E">
              <w:rPr>
                <w:spacing w:val="-2"/>
              </w:rPr>
              <w:t>Contratante.</w:t>
            </w:r>
          </w:p>
        </w:tc>
        <w:tc>
          <w:tcPr>
            <w:tcW w:w="1258" w:type="dxa"/>
            <w:vAlign w:val="center"/>
          </w:tcPr>
          <w:p w14:paraId="70357467" w14:textId="77777777" w:rsidR="005C327D" w:rsidRPr="00BB555E" w:rsidRDefault="005C327D" w:rsidP="00E42806">
            <w:pPr>
              <w:pStyle w:val="TableParagraph"/>
            </w:pPr>
          </w:p>
          <w:p w14:paraId="4DBF8EF9" w14:textId="77777777" w:rsidR="005C327D" w:rsidRPr="00BB555E" w:rsidRDefault="005C327D" w:rsidP="00E42806">
            <w:pPr>
              <w:pStyle w:val="TableParagraph"/>
              <w:spacing w:before="108"/>
            </w:pPr>
          </w:p>
          <w:p w14:paraId="48DCD487" w14:textId="77777777" w:rsidR="005C327D" w:rsidRPr="00BB555E" w:rsidRDefault="005C327D" w:rsidP="00E42806">
            <w:pPr>
              <w:pStyle w:val="TableParagraph"/>
              <w:spacing w:before="232"/>
            </w:pPr>
            <w:r w:rsidRPr="00BB555E">
              <w:rPr>
                <w:spacing w:val="-2"/>
              </w:rPr>
              <w:t>Contratante</w:t>
            </w:r>
          </w:p>
        </w:tc>
        <w:tc>
          <w:tcPr>
            <w:tcW w:w="3845" w:type="dxa"/>
            <w:vAlign w:val="center"/>
          </w:tcPr>
          <w:p w14:paraId="5AD2125D" w14:textId="77777777" w:rsidR="005C327D" w:rsidRPr="00BB555E" w:rsidRDefault="005C327D" w:rsidP="00E42806">
            <w:pPr>
              <w:pStyle w:val="TableParagraph"/>
              <w:spacing w:before="1"/>
              <w:ind w:left="109"/>
            </w:pPr>
            <w:r w:rsidRPr="00BB555E">
              <w:t xml:space="preserve">Planejamento das ações. Mediante autorização previa, reequilibrar eventuais custos e prorrogação extraordinária do prazo, por meio de termo </w:t>
            </w:r>
            <w:r w:rsidRPr="00BB555E">
              <w:rPr>
                <w:spacing w:val="-2"/>
              </w:rPr>
              <w:t>aditivo.</w:t>
            </w:r>
          </w:p>
        </w:tc>
      </w:tr>
      <w:tr w:rsidR="00BB555E" w:rsidRPr="00BB555E" w14:paraId="0E30C1F7" w14:textId="77777777" w:rsidTr="005C327D">
        <w:tc>
          <w:tcPr>
            <w:tcW w:w="877" w:type="dxa"/>
            <w:vAlign w:val="center"/>
          </w:tcPr>
          <w:p w14:paraId="41D8F3D5" w14:textId="77777777" w:rsidR="005C327D" w:rsidRPr="00BB555E" w:rsidRDefault="005C327D" w:rsidP="00E42806">
            <w:pPr>
              <w:pStyle w:val="TableParagraph"/>
              <w:jc w:val="center"/>
            </w:pPr>
            <w:r w:rsidRPr="00BB555E">
              <w:t>7</w:t>
            </w:r>
          </w:p>
        </w:tc>
        <w:tc>
          <w:tcPr>
            <w:tcW w:w="1392" w:type="dxa"/>
            <w:vAlign w:val="center"/>
          </w:tcPr>
          <w:p w14:paraId="3B0F0660" w14:textId="77777777" w:rsidR="005C327D" w:rsidRPr="00BB555E" w:rsidRDefault="005C327D" w:rsidP="00E42806">
            <w:pPr>
              <w:pStyle w:val="TableParagraph"/>
              <w:tabs>
                <w:tab w:val="left" w:pos="1513"/>
              </w:tabs>
              <w:spacing w:before="114" w:line="241" w:lineRule="exact"/>
              <w:ind w:left="109"/>
              <w:jc w:val="center"/>
              <w:rPr>
                <w:b/>
                <w:bCs/>
                <w:spacing w:val="-2"/>
                <w:sz w:val="18"/>
                <w:szCs w:val="18"/>
              </w:rPr>
            </w:pPr>
            <w:r w:rsidRPr="00BB555E">
              <w:rPr>
                <w:b/>
                <w:bCs/>
                <w:spacing w:val="-2"/>
                <w:sz w:val="18"/>
                <w:szCs w:val="18"/>
              </w:rPr>
              <w:t>Geotécnico</w:t>
            </w:r>
          </w:p>
        </w:tc>
        <w:tc>
          <w:tcPr>
            <w:tcW w:w="3686" w:type="dxa"/>
            <w:vAlign w:val="center"/>
          </w:tcPr>
          <w:p w14:paraId="4A745C1A" w14:textId="77777777" w:rsidR="005C327D" w:rsidRPr="00BB555E" w:rsidRDefault="005C327D" w:rsidP="00E42806">
            <w:pPr>
              <w:pStyle w:val="TableParagraph"/>
              <w:tabs>
                <w:tab w:val="left" w:pos="2360"/>
              </w:tabs>
              <w:ind w:right="93"/>
            </w:pPr>
            <w:r w:rsidRPr="00BB555E">
              <w:t>Ocorrência qualitativa ou quantitativa de solo divergente daquele que consta nos elementos</w:t>
            </w:r>
            <w:r w:rsidRPr="00BB555E">
              <w:rPr>
                <w:spacing w:val="40"/>
              </w:rPr>
              <w:t xml:space="preserve"> </w:t>
            </w:r>
            <w:r w:rsidRPr="00BB555E">
              <w:t>técnicos da licitação</w:t>
            </w:r>
          </w:p>
        </w:tc>
        <w:tc>
          <w:tcPr>
            <w:tcW w:w="1258" w:type="dxa"/>
            <w:vAlign w:val="center"/>
          </w:tcPr>
          <w:p w14:paraId="6CFE395E" w14:textId="77777777" w:rsidR="005C327D" w:rsidRPr="00BB555E" w:rsidRDefault="005C327D" w:rsidP="00E42806">
            <w:pPr>
              <w:pStyle w:val="TableParagraph"/>
              <w:spacing w:before="232"/>
            </w:pPr>
          </w:p>
          <w:p w14:paraId="6FEBC8E0" w14:textId="77777777" w:rsidR="005C327D" w:rsidRPr="00BB555E" w:rsidRDefault="005C327D" w:rsidP="00E42806">
            <w:pPr>
              <w:pStyle w:val="TableParagraph"/>
            </w:pPr>
            <w:r w:rsidRPr="00BB555E">
              <w:rPr>
                <w:spacing w:val="-2"/>
              </w:rPr>
              <w:t>Contratante</w:t>
            </w:r>
          </w:p>
        </w:tc>
        <w:tc>
          <w:tcPr>
            <w:tcW w:w="3845" w:type="dxa"/>
            <w:vAlign w:val="center"/>
          </w:tcPr>
          <w:p w14:paraId="438631C9" w14:textId="77777777" w:rsidR="005C327D" w:rsidRPr="00BB555E" w:rsidRDefault="005C327D" w:rsidP="00E42806">
            <w:pPr>
              <w:pStyle w:val="TableParagraph"/>
              <w:spacing w:before="1"/>
              <w:ind w:left="109"/>
            </w:pPr>
            <w:r w:rsidRPr="00BB555E">
              <w:t xml:space="preserve">Remuneração pelo tipo de solução técnica adotada e </w:t>
            </w:r>
            <w:r w:rsidRPr="00BB555E">
              <w:rPr>
                <w:spacing w:val="-2"/>
              </w:rPr>
              <w:t xml:space="preserve">devidamente justificada </w:t>
            </w:r>
            <w:r w:rsidRPr="00BB555E">
              <w:t>(técnica e economicamente) pela Contratada.</w:t>
            </w:r>
          </w:p>
        </w:tc>
      </w:tr>
      <w:tr w:rsidR="00BB555E" w:rsidRPr="00BB555E" w14:paraId="3CB2D166" w14:textId="77777777" w:rsidTr="005C327D">
        <w:tc>
          <w:tcPr>
            <w:tcW w:w="877" w:type="dxa"/>
            <w:vAlign w:val="center"/>
          </w:tcPr>
          <w:p w14:paraId="7F8DE151" w14:textId="77777777" w:rsidR="005C327D" w:rsidRPr="00BB555E" w:rsidRDefault="005C327D" w:rsidP="00E42806">
            <w:pPr>
              <w:pStyle w:val="TableParagraph"/>
              <w:jc w:val="center"/>
            </w:pPr>
          </w:p>
        </w:tc>
        <w:tc>
          <w:tcPr>
            <w:tcW w:w="1392" w:type="dxa"/>
            <w:vAlign w:val="center"/>
          </w:tcPr>
          <w:p w14:paraId="0109D04C" w14:textId="77777777" w:rsidR="005C327D" w:rsidRPr="00BB555E" w:rsidRDefault="005C327D" w:rsidP="00E42806">
            <w:pPr>
              <w:pStyle w:val="TableParagraph"/>
              <w:tabs>
                <w:tab w:val="left" w:pos="1513"/>
              </w:tabs>
              <w:spacing w:before="114" w:line="241" w:lineRule="exact"/>
              <w:ind w:left="109"/>
              <w:jc w:val="center"/>
              <w:rPr>
                <w:b/>
                <w:bCs/>
                <w:spacing w:val="-2"/>
                <w:sz w:val="18"/>
                <w:szCs w:val="18"/>
              </w:rPr>
            </w:pPr>
          </w:p>
        </w:tc>
        <w:tc>
          <w:tcPr>
            <w:tcW w:w="3686" w:type="dxa"/>
            <w:vAlign w:val="center"/>
          </w:tcPr>
          <w:p w14:paraId="7088AE6D" w14:textId="77777777" w:rsidR="005C327D" w:rsidRPr="00BB555E" w:rsidRDefault="005C327D" w:rsidP="00E42806">
            <w:pPr>
              <w:pStyle w:val="TableParagraph"/>
            </w:pPr>
          </w:p>
          <w:p w14:paraId="46987BFE" w14:textId="77777777" w:rsidR="005C327D" w:rsidRPr="00BB555E" w:rsidRDefault="005C327D" w:rsidP="00E42806">
            <w:pPr>
              <w:pStyle w:val="TableParagraph"/>
            </w:pPr>
          </w:p>
          <w:p w14:paraId="62D98FF8" w14:textId="77777777" w:rsidR="005C327D" w:rsidRPr="00BB555E" w:rsidRDefault="005C327D" w:rsidP="00E42806">
            <w:pPr>
              <w:pStyle w:val="TableParagraph"/>
            </w:pPr>
          </w:p>
          <w:p w14:paraId="4F750EFC" w14:textId="77777777" w:rsidR="005C327D" w:rsidRPr="00BB555E" w:rsidRDefault="005C327D" w:rsidP="00E42806">
            <w:pPr>
              <w:pStyle w:val="TableParagraph"/>
            </w:pPr>
          </w:p>
          <w:p w14:paraId="58CCB6FB" w14:textId="77777777" w:rsidR="005C327D" w:rsidRPr="00BB555E" w:rsidRDefault="005C327D" w:rsidP="00E42806">
            <w:pPr>
              <w:pStyle w:val="TableParagraph"/>
            </w:pPr>
          </w:p>
          <w:p w14:paraId="4094A86E" w14:textId="77777777" w:rsidR="005C327D" w:rsidRPr="00BB555E" w:rsidRDefault="005C327D" w:rsidP="00E42806">
            <w:pPr>
              <w:pStyle w:val="TableParagraph"/>
            </w:pPr>
          </w:p>
          <w:p w14:paraId="220E575C" w14:textId="77777777" w:rsidR="005C327D" w:rsidRPr="00BB555E" w:rsidRDefault="005C327D" w:rsidP="00E42806">
            <w:pPr>
              <w:pStyle w:val="TableParagraph"/>
              <w:spacing w:before="109"/>
            </w:pPr>
          </w:p>
          <w:p w14:paraId="1B3A1E45" w14:textId="77777777" w:rsidR="005C327D" w:rsidRPr="00BB555E" w:rsidRDefault="005C327D" w:rsidP="00E42806">
            <w:pPr>
              <w:pStyle w:val="TableParagraph"/>
              <w:tabs>
                <w:tab w:val="left" w:pos="2360"/>
              </w:tabs>
              <w:ind w:right="93"/>
            </w:pPr>
            <w:r w:rsidRPr="00BB555E">
              <w:t>Ocorrência qualitativa ou quantitativa no tipo de fundação em virtude da alteração do sistema construtivo adotado</w:t>
            </w:r>
          </w:p>
        </w:tc>
        <w:tc>
          <w:tcPr>
            <w:tcW w:w="1258" w:type="dxa"/>
            <w:vAlign w:val="center"/>
          </w:tcPr>
          <w:p w14:paraId="1FA7F93C" w14:textId="77777777" w:rsidR="005C327D" w:rsidRPr="00BB555E" w:rsidRDefault="005C327D" w:rsidP="00E42806">
            <w:pPr>
              <w:pStyle w:val="TableParagraph"/>
            </w:pPr>
          </w:p>
          <w:p w14:paraId="0A11472B" w14:textId="77777777" w:rsidR="005C327D" w:rsidRPr="00BB555E" w:rsidRDefault="005C327D" w:rsidP="00E42806">
            <w:pPr>
              <w:pStyle w:val="TableParagraph"/>
            </w:pPr>
          </w:p>
          <w:p w14:paraId="53E40454" w14:textId="77777777" w:rsidR="005C327D" w:rsidRPr="00BB555E" w:rsidRDefault="005C327D" w:rsidP="00E42806">
            <w:pPr>
              <w:pStyle w:val="TableParagraph"/>
            </w:pPr>
          </w:p>
          <w:p w14:paraId="6D86DDD5" w14:textId="77777777" w:rsidR="005C327D" w:rsidRPr="00BB555E" w:rsidRDefault="005C327D" w:rsidP="00E42806">
            <w:pPr>
              <w:pStyle w:val="TableParagraph"/>
            </w:pPr>
          </w:p>
          <w:p w14:paraId="69F933FB" w14:textId="77777777" w:rsidR="005C327D" w:rsidRPr="00BB555E" w:rsidRDefault="005C327D" w:rsidP="00E42806">
            <w:pPr>
              <w:pStyle w:val="TableParagraph"/>
            </w:pPr>
          </w:p>
          <w:p w14:paraId="184C0AEA" w14:textId="77777777" w:rsidR="005C327D" w:rsidRPr="00BB555E" w:rsidRDefault="005C327D" w:rsidP="00E42806">
            <w:pPr>
              <w:pStyle w:val="TableParagraph"/>
            </w:pPr>
          </w:p>
          <w:p w14:paraId="384B679C" w14:textId="77777777" w:rsidR="005C327D" w:rsidRPr="00BB555E" w:rsidRDefault="005C327D" w:rsidP="00E42806">
            <w:pPr>
              <w:pStyle w:val="TableParagraph"/>
            </w:pPr>
          </w:p>
          <w:p w14:paraId="3FD292C7" w14:textId="77777777" w:rsidR="005C327D" w:rsidRPr="00BB555E" w:rsidRDefault="005C327D" w:rsidP="00E42806">
            <w:pPr>
              <w:pStyle w:val="TableParagraph"/>
            </w:pPr>
          </w:p>
          <w:p w14:paraId="0C55C499" w14:textId="77777777" w:rsidR="005C327D" w:rsidRPr="00BB555E" w:rsidRDefault="005C327D" w:rsidP="00E42806">
            <w:pPr>
              <w:pStyle w:val="TableParagraph"/>
              <w:spacing w:before="110"/>
            </w:pPr>
          </w:p>
          <w:p w14:paraId="5163CF10" w14:textId="77777777" w:rsidR="005C327D" w:rsidRPr="00BB555E" w:rsidRDefault="005C327D" w:rsidP="00E42806">
            <w:pPr>
              <w:pStyle w:val="TableParagraph"/>
              <w:spacing w:before="232"/>
            </w:pPr>
            <w:r w:rsidRPr="00BB555E">
              <w:rPr>
                <w:spacing w:val="-2"/>
              </w:rPr>
              <w:t>Contratada</w:t>
            </w:r>
          </w:p>
        </w:tc>
        <w:tc>
          <w:tcPr>
            <w:tcW w:w="3845" w:type="dxa"/>
            <w:vAlign w:val="center"/>
          </w:tcPr>
          <w:p w14:paraId="7D0B7C77" w14:textId="77777777" w:rsidR="005C327D" w:rsidRPr="00BB555E" w:rsidRDefault="005C327D" w:rsidP="00E42806">
            <w:pPr>
              <w:pStyle w:val="TableParagraph"/>
              <w:tabs>
                <w:tab w:val="left" w:pos="1372"/>
                <w:tab w:val="left" w:pos="2356"/>
                <w:tab w:val="left" w:pos="2454"/>
              </w:tabs>
              <w:ind w:left="109" w:right="92"/>
            </w:pPr>
            <w:r w:rsidRPr="00BB555E">
              <w:t>Solução técnica por conta da contratada, desde que previamente apresentada e aceita pela Contratante, e em conformidade com o</w:t>
            </w:r>
            <w:r w:rsidRPr="00BB555E">
              <w:rPr>
                <w:spacing w:val="40"/>
              </w:rPr>
              <w:t xml:space="preserve"> </w:t>
            </w:r>
            <w:r w:rsidRPr="00BB555E">
              <w:rPr>
                <w:spacing w:val="-2"/>
              </w:rPr>
              <w:t>resultado</w:t>
            </w:r>
            <w:r w:rsidRPr="00BB555E">
              <w:tab/>
            </w:r>
            <w:r w:rsidRPr="00BB555E">
              <w:rPr>
                <w:spacing w:val="-2"/>
              </w:rPr>
              <w:t xml:space="preserve">técnico </w:t>
            </w:r>
            <w:r w:rsidRPr="00BB555E">
              <w:rPr>
                <w:spacing w:val="-10"/>
              </w:rPr>
              <w:t xml:space="preserve">e </w:t>
            </w:r>
            <w:r w:rsidRPr="00BB555E">
              <w:t xml:space="preserve">econômico anteriormente proposto. Toda e qualquer alteração proposta, ou divergência em relação ao anteprojeto de engenharia, deve ser comunicada à fiscalização e ser objeto de </w:t>
            </w:r>
            <w:r w:rsidRPr="00BB555E">
              <w:rPr>
                <w:spacing w:val="-2"/>
              </w:rPr>
              <w:t xml:space="preserve">consulta </w:t>
            </w:r>
            <w:r w:rsidRPr="00BB555E">
              <w:rPr>
                <w:spacing w:val="-5"/>
              </w:rPr>
              <w:t xml:space="preserve">ao </w:t>
            </w:r>
            <w:r w:rsidRPr="00BB555E">
              <w:t>autor/responsável técnico (profissional</w:t>
            </w:r>
            <w:r w:rsidRPr="00BB555E">
              <w:rPr>
                <w:spacing w:val="-10"/>
              </w:rPr>
              <w:t xml:space="preserve"> </w:t>
            </w:r>
            <w:r w:rsidRPr="00BB555E">
              <w:t>e/ou</w:t>
            </w:r>
            <w:r w:rsidRPr="00BB555E">
              <w:rPr>
                <w:spacing w:val="-9"/>
              </w:rPr>
              <w:t xml:space="preserve"> </w:t>
            </w:r>
            <w:r w:rsidRPr="00BB555E">
              <w:t>empresa</w:t>
            </w:r>
            <w:r w:rsidRPr="00BB555E">
              <w:rPr>
                <w:spacing w:val="-11"/>
              </w:rPr>
              <w:t xml:space="preserve"> </w:t>
            </w:r>
            <w:r w:rsidRPr="00BB555E">
              <w:t xml:space="preserve">de </w:t>
            </w:r>
            <w:r w:rsidRPr="00BB555E">
              <w:rPr>
                <w:spacing w:val="-2"/>
              </w:rPr>
              <w:t xml:space="preserve">projeto), mediante </w:t>
            </w:r>
            <w:r w:rsidRPr="00BB555E">
              <w:t>formalização acompanhada</w:t>
            </w:r>
            <w:r w:rsidRPr="00BB555E">
              <w:rPr>
                <w:spacing w:val="40"/>
              </w:rPr>
              <w:t xml:space="preserve"> </w:t>
            </w:r>
            <w:r w:rsidRPr="00BB555E">
              <w:rPr>
                <w:spacing w:val="-6"/>
              </w:rPr>
              <w:t xml:space="preserve">da </w:t>
            </w:r>
            <w:r w:rsidRPr="00BB555E">
              <w:rPr>
                <w:spacing w:val="-2"/>
              </w:rPr>
              <w:t>identificação</w:t>
            </w:r>
            <w:r w:rsidRPr="00BB555E">
              <w:tab/>
            </w:r>
            <w:r w:rsidRPr="00BB555E">
              <w:rPr>
                <w:spacing w:val="-6"/>
              </w:rPr>
              <w:t>de</w:t>
            </w:r>
            <w:r w:rsidRPr="00BB555E">
              <w:rPr>
                <w:spacing w:val="-2"/>
              </w:rPr>
              <w:t xml:space="preserve"> evidências.</w:t>
            </w:r>
          </w:p>
        </w:tc>
      </w:tr>
      <w:tr w:rsidR="00BB555E" w:rsidRPr="00BB555E" w14:paraId="308346E1" w14:textId="77777777" w:rsidTr="005C327D">
        <w:tc>
          <w:tcPr>
            <w:tcW w:w="877" w:type="dxa"/>
            <w:vMerge w:val="restart"/>
            <w:vAlign w:val="center"/>
          </w:tcPr>
          <w:p w14:paraId="33180CBF" w14:textId="77777777" w:rsidR="005C327D" w:rsidRPr="00BB555E" w:rsidRDefault="005C327D" w:rsidP="00E42806">
            <w:pPr>
              <w:pStyle w:val="TableParagraph"/>
              <w:jc w:val="center"/>
            </w:pPr>
            <w:r w:rsidRPr="00BB555E">
              <w:t>8</w:t>
            </w:r>
          </w:p>
        </w:tc>
        <w:tc>
          <w:tcPr>
            <w:tcW w:w="1392" w:type="dxa"/>
            <w:vMerge w:val="restart"/>
            <w:vAlign w:val="center"/>
          </w:tcPr>
          <w:p w14:paraId="4F529438" w14:textId="77777777" w:rsidR="005C327D" w:rsidRPr="00BB555E" w:rsidRDefault="005C327D" w:rsidP="005C327D">
            <w:pPr>
              <w:pStyle w:val="TableParagraph"/>
              <w:tabs>
                <w:tab w:val="left" w:pos="1513"/>
              </w:tabs>
              <w:spacing w:before="114" w:line="241" w:lineRule="exact"/>
              <w:ind w:left="109"/>
              <w:rPr>
                <w:b/>
                <w:bCs/>
                <w:spacing w:val="-2"/>
                <w:sz w:val="18"/>
                <w:szCs w:val="18"/>
              </w:rPr>
            </w:pPr>
          </w:p>
          <w:p w14:paraId="3CADDB4C" w14:textId="7E0CE24D" w:rsidR="005C327D" w:rsidRPr="00BB555E" w:rsidRDefault="005C327D" w:rsidP="005C327D">
            <w:pPr>
              <w:pStyle w:val="TableParagraph"/>
              <w:tabs>
                <w:tab w:val="left" w:pos="1513"/>
              </w:tabs>
              <w:spacing w:before="114" w:line="241" w:lineRule="exact"/>
              <w:ind w:left="109"/>
              <w:rPr>
                <w:b/>
                <w:bCs/>
                <w:spacing w:val="-2"/>
                <w:sz w:val="18"/>
                <w:szCs w:val="18"/>
              </w:rPr>
            </w:pPr>
            <w:r w:rsidRPr="00BB555E">
              <w:rPr>
                <w:b/>
                <w:bCs/>
                <w:spacing w:val="-2"/>
                <w:sz w:val="18"/>
                <w:szCs w:val="18"/>
              </w:rPr>
              <w:lastRenderedPageBreak/>
              <w:t>Condições Climáticas</w:t>
            </w:r>
          </w:p>
        </w:tc>
        <w:tc>
          <w:tcPr>
            <w:tcW w:w="3686" w:type="dxa"/>
            <w:vAlign w:val="center"/>
          </w:tcPr>
          <w:p w14:paraId="74C2B944" w14:textId="77777777" w:rsidR="005C327D" w:rsidRPr="00BB555E" w:rsidRDefault="005C327D" w:rsidP="00E42806">
            <w:pPr>
              <w:pStyle w:val="TableParagraph"/>
            </w:pPr>
            <w:r w:rsidRPr="00BB555E">
              <w:lastRenderedPageBreak/>
              <w:t xml:space="preserve">Ocorrência de condições climáticas que interfiram na execução dos serviços, cuja intensidade, duração e </w:t>
            </w:r>
            <w:r w:rsidRPr="00BB555E">
              <w:lastRenderedPageBreak/>
              <w:t xml:space="preserve">quantidade seja equivalente </w:t>
            </w:r>
            <w:r w:rsidRPr="00BB555E">
              <w:rPr>
                <w:spacing w:val="-2"/>
              </w:rPr>
              <w:t>ou</w:t>
            </w:r>
            <w:r w:rsidRPr="00BB555E">
              <w:rPr>
                <w:spacing w:val="-9"/>
              </w:rPr>
              <w:t xml:space="preserve"> </w:t>
            </w:r>
            <w:r w:rsidRPr="00BB555E">
              <w:rPr>
                <w:spacing w:val="-2"/>
              </w:rPr>
              <w:t>inferior</w:t>
            </w:r>
            <w:r w:rsidRPr="00BB555E">
              <w:rPr>
                <w:spacing w:val="-9"/>
              </w:rPr>
              <w:t xml:space="preserve"> </w:t>
            </w:r>
            <w:r w:rsidRPr="00BB555E">
              <w:rPr>
                <w:spacing w:val="-2"/>
              </w:rPr>
              <w:t>ao</w:t>
            </w:r>
            <w:r w:rsidRPr="00BB555E">
              <w:rPr>
                <w:spacing w:val="-6"/>
              </w:rPr>
              <w:t xml:space="preserve"> </w:t>
            </w:r>
            <w:r w:rsidRPr="00BB555E">
              <w:rPr>
                <w:spacing w:val="-2"/>
              </w:rPr>
              <w:t>valor</w:t>
            </w:r>
            <w:r w:rsidRPr="00BB555E">
              <w:rPr>
                <w:spacing w:val="-10"/>
              </w:rPr>
              <w:t xml:space="preserve"> </w:t>
            </w:r>
            <w:r w:rsidRPr="00BB555E">
              <w:rPr>
                <w:spacing w:val="-2"/>
              </w:rPr>
              <w:t>máximo</w:t>
            </w:r>
            <w:r w:rsidRPr="00BB555E">
              <w:rPr>
                <w:spacing w:val="-9"/>
              </w:rPr>
              <w:t xml:space="preserve"> </w:t>
            </w:r>
            <w:r w:rsidRPr="00BB555E">
              <w:rPr>
                <w:spacing w:val="-2"/>
              </w:rPr>
              <w:t xml:space="preserve">de </w:t>
            </w:r>
            <w:r w:rsidRPr="00BB555E">
              <w:t>precipitação com tempo</w:t>
            </w:r>
            <w:r w:rsidRPr="00BB555E">
              <w:rPr>
                <w:spacing w:val="40"/>
              </w:rPr>
              <w:t xml:space="preserve"> </w:t>
            </w:r>
            <w:r w:rsidRPr="00BB555E">
              <w:t>de recorrência de 5 anos</w:t>
            </w:r>
          </w:p>
        </w:tc>
        <w:tc>
          <w:tcPr>
            <w:tcW w:w="1258" w:type="dxa"/>
            <w:vAlign w:val="center"/>
          </w:tcPr>
          <w:p w14:paraId="6D4A4A8E" w14:textId="77777777" w:rsidR="005C327D" w:rsidRPr="00BB555E" w:rsidRDefault="005C327D" w:rsidP="00E42806">
            <w:pPr>
              <w:pStyle w:val="TableParagraph"/>
            </w:pPr>
          </w:p>
          <w:p w14:paraId="561B164E" w14:textId="77777777" w:rsidR="005C327D" w:rsidRPr="00BB555E" w:rsidRDefault="005C327D" w:rsidP="00E42806">
            <w:pPr>
              <w:pStyle w:val="TableParagraph"/>
            </w:pPr>
          </w:p>
          <w:p w14:paraId="68339DC1" w14:textId="77777777" w:rsidR="005C327D" w:rsidRPr="00BB555E" w:rsidRDefault="005C327D" w:rsidP="00E42806">
            <w:pPr>
              <w:pStyle w:val="TableParagraph"/>
              <w:spacing w:before="123"/>
            </w:pPr>
          </w:p>
          <w:p w14:paraId="1F37D2C7" w14:textId="77777777" w:rsidR="005C327D" w:rsidRPr="00BB555E" w:rsidRDefault="005C327D" w:rsidP="00E42806">
            <w:pPr>
              <w:pStyle w:val="TableParagraph"/>
            </w:pPr>
            <w:r w:rsidRPr="00BB555E">
              <w:rPr>
                <w:spacing w:val="-2"/>
              </w:rPr>
              <w:t>Contratada</w:t>
            </w:r>
          </w:p>
        </w:tc>
        <w:tc>
          <w:tcPr>
            <w:tcW w:w="3845" w:type="dxa"/>
            <w:vAlign w:val="center"/>
          </w:tcPr>
          <w:p w14:paraId="3B9DD1B8" w14:textId="77777777" w:rsidR="005C327D" w:rsidRPr="00BB555E" w:rsidRDefault="005C327D" w:rsidP="00E42806">
            <w:pPr>
              <w:pStyle w:val="TableParagraph"/>
              <w:tabs>
                <w:tab w:val="left" w:pos="1372"/>
                <w:tab w:val="left" w:pos="2356"/>
                <w:tab w:val="left" w:pos="2454"/>
              </w:tabs>
              <w:ind w:right="92"/>
            </w:pPr>
            <w:r w:rsidRPr="00BB555E">
              <w:lastRenderedPageBreak/>
              <w:t>Aplicação de sanção administrativa prevista em contrato, no caso de ocorrência de atraso.</w:t>
            </w:r>
          </w:p>
        </w:tc>
      </w:tr>
      <w:tr w:rsidR="00BB555E" w:rsidRPr="00BB555E" w14:paraId="47C4996F" w14:textId="77777777" w:rsidTr="005C327D">
        <w:tc>
          <w:tcPr>
            <w:tcW w:w="877" w:type="dxa"/>
            <w:vMerge/>
            <w:vAlign w:val="center"/>
          </w:tcPr>
          <w:p w14:paraId="3742E0B5" w14:textId="77777777" w:rsidR="005C327D" w:rsidRPr="00BB555E" w:rsidRDefault="005C327D" w:rsidP="00E42806">
            <w:pPr>
              <w:pStyle w:val="TableParagraph"/>
              <w:jc w:val="center"/>
            </w:pPr>
          </w:p>
        </w:tc>
        <w:tc>
          <w:tcPr>
            <w:tcW w:w="1392" w:type="dxa"/>
            <w:vMerge/>
            <w:vAlign w:val="center"/>
          </w:tcPr>
          <w:p w14:paraId="1BB357B9" w14:textId="77777777" w:rsidR="005C327D" w:rsidRPr="00BB555E" w:rsidRDefault="005C327D" w:rsidP="00E42806">
            <w:pPr>
              <w:pStyle w:val="TableParagraph"/>
              <w:tabs>
                <w:tab w:val="left" w:pos="1513"/>
              </w:tabs>
              <w:spacing w:before="114" w:line="241" w:lineRule="exact"/>
              <w:ind w:left="109"/>
              <w:jc w:val="center"/>
              <w:rPr>
                <w:b/>
                <w:bCs/>
                <w:spacing w:val="-2"/>
                <w:sz w:val="18"/>
                <w:szCs w:val="18"/>
              </w:rPr>
            </w:pPr>
          </w:p>
        </w:tc>
        <w:tc>
          <w:tcPr>
            <w:tcW w:w="3686" w:type="dxa"/>
            <w:vAlign w:val="center"/>
          </w:tcPr>
          <w:p w14:paraId="4A391120" w14:textId="77777777" w:rsidR="005C327D" w:rsidRPr="00BB555E" w:rsidRDefault="005C327D" w:rsidP="00E42806">
            <w:pPr>
              <w:pStyle w:val="TableParagraph"/>
            </w:pPr>
            <w:r w:rsidRPr="00BB555E">
              <w:t>Ocorrência de condições climáticas que interfiram na execução dos serviços, cuja intensidade, duração e quantidade seja superior ao valor máximo de precipitação com tempo de recorrência de 5 anos</w:t>
            </w:r>
          </w:p>
        </w:tc>
        <w:tc>
          <w:tcPr>
            <w:tcW w:w="1258" w:type="dxa"/>
            <w:vAlign w:val="center"/>
          </w:tcPr>
          <w:p w14:paraId="0A52C5F4" w14:textId="77777777" w:rsidR="005C327D" w:rsidRPr="00BB555E" w:rsidRDefault="005C327D" w:rsidP="00E42806">
            <w:pPr>
              <w:pStyle w:val="TableParagraph"/>
            </w:pPr>
          </w:p>
          <w:p w14:paraId="2480E680" w14:textId="77777777" w:rsidR="005C327D" w:rsidRPr="00BB555E" w:rsidRDefault="005C327D" w:rsidP="00E42806">
            <w:pPr>
              <w:pStyle w:val="TableParagraph"/>
            </w:pPr>
          </w:p>
          <w:p w14:paraId="00179392" w14:textId="77777777" w:rsidR="005C327D" w:rsidRPr="00BB555E" w:rsidRDefault="005C327D" w:rsidP="00E42806">
            <w:pPr>
              <w:pStyle w:val="TableParagraph"/>
              <w:spacing w:before="123"/>
            </w:pPr>
          </w:p>
          <w:p w14:paraId="2384FE10" w14:textId="77777777" w:rsidR="005C327D" w:rsidRPr="00BB555E" w:rsidRDefault="005C327D" w:rsidP="00E42806">
            <w:pPr>
              <w:pStyle w:val="TableParagraph"/>
            </w:pPr>
            <w:r w:rsidRPr="00BB555E">
              <w:rPr>
                <w:spacing w:val="-2"/>
              </w:rPr>
              <w:t>Contratante</w:t>
            </w:r>
          </w:p>
        </w:tc>
        <w:tc>
          <w:tcPr>
            <w:tcW w:w="3845" w:type="dxa"/>
            <w:vAlign w:val="center"/>
          </w:tcPr>
          <w:p w14:paraId="4013843B" w14:textId="77777777" w:rsidR="005C327D" w:rsidRPr="00BB555E" w:rsidRDefault="005C327D" w:rsidP="00E42806">
            <w:pPr>
              <w:pStyle w:val="TableParagraph"/>
              <w:tabs>
                <w:tab w:val="left" w:pos="1372"/>
                <w:tab w:val="left" w:pos="2356"/>
                <w:tab w:val="left" w:pos="2454"/>
              </w:tabs>
              <w:ind w:right="92"/>
            </w:pPr>
            <w:r w:rsidRPr="00BB555E">
              <w:t>Mediante prévia aprovação</w:t>
            </w:r>
            <w:r w:rsidRPr="00BB555E">
              <w:rPr>
                <w:spacing w:val="40"/>
              </w:rPr>
              <w:t xml:space="preserve"> </w:t>
            </w:r>
            <w:r w:rsidRPr="00BB555E">
              <w:t xml:space="preserve">da Contratante, prorrogação de prazo, mediante termo </w:t>
            </w:r>
            <w:r w:rsidRPr="00BB555E">
              <w:rPr>
                <w:spacing w:val="-2"/>
              </w:rPr>
              <w:t>aditivo.</w:t>
            </w:r>
          </w:p>
        </w:tc>
      </w:tr>
      <w:tr w:rsidR="00BB555E" w:rsidRPr="00BB555E" w14:paraId="30BFFD13" w14:textId="77777777" w:rsidTr="005C327D">
        <w:tc>
          <w:tcPr>
            <w:tcW w:w="877" w:type="dxa"/>
            <w:vAlign w:val="center"/>
          </w:tcPr>
          <w:p w14:paraId="5C3F1489" w14:textId="77777777" w:rsidR="005C327D" w:rsidRPr="00BB555E" w:rsidRDefault="005C327D" w:rsidP="00E42806">
            <w:pPr>
              <w:pStyle w:val="TableParagraph"/>
              <w:jc w:val="center"/>
            </w:pPr>
          </w:p>
          <w:p w14:paraId="7B03A41B" w14:textId="77777777" w:rsidR="005C327D" w:rsidRPr="00BB555E" w:rsidRDefault="005C327D" w:rsidP="00E42806">
            <w:pPr>
              <w:pStyle w:val="TableParagraph"/>
              <w:spacing w:before="125"/>
              <w:jc w:val="center"/>
            </w:pPr>
          </w:p>
          <w:p w14:paraId="55BBA5EE" w14:textId="77777777" w:rsidR="005C327D" w:rsidRPr="00BB555E" w:rsidRDefault="005C327D" w:rsidP="00E42806">
            <w:pPr>
              <w:pStyle w:val="TableParagraph"/>
              <w:jc w:val="center"/>
            </w:pPr>
            <w:r w:rsidRPr="00BB555E">
              <w:rPr>
                <w:spacing w:val="-10"/>
              </w:rPr>
              <w:t>9</w:t>
            </w:r>
          </w:p>
        </w:tc>
        <w:tc>
          <w:tcPr>
            <w:tcW w:w="1392" w:type="dxa"/>
            <w:vAlign w:val="center"/>
          </w:tcPr>
          <w:p w14:paraId="1AD97AB3" w14:textId="77777777" w:rsidR="005C327D" w:rsidRPr="00BB555E" w:rsidRDefault="005C327D" w:rsidP="00E42806">
            <w:pPr>
              <w:pStyle w:val="TableParagraph"/>
              <w:jc w:val="center"/>
              <w:rPr>
                <w:b/>
                <w:bCs/>
                <w:sz w:val="18"/>
                <w:szCs w:val="18"/>
              </w:rPr>
            </w:pPr>
          </w:p>
          <w:p w14:paraId="2444D356" w14:textId="77777777" w:rsidR="005C327D" w:rsidRPr="00BB555E" w:rsidRDefault="005C327D" w:rsidP="00E42806">
            <w:pPr>
              <w:pStyle w:val="TableParagraph"/>
              <w:spacing w:before="125"/>
              <w:jc w:val="center"/>
              <w:rPr>
                <w:b/>
                <w:bCs/>
                <w:sz w:val="18"/>
                <w:szCs w:val="18"/>
              </w:rPr>
            </w:pPr>
          </w:p>
          <w:p w14:paraId="7F6C4774" w14:textId="77777777" w:rsidR="005C327D" w:rsidRPr="00BB555E" w:rsidRDefault="005C327D" w:rsidP="00E42806">
            <w:pPr>
              <w:pStyle w:val="TableParagraph"/>
              <w:tabs>
                <w:tab w:val="left" w:pos="1513"/>
              </w:tabs>
              <w:spacing w:before="114" w:line="241" w:lineRule="exact"/>
              <w:ind w:left="109"/>
              <w:jc w:val="center"/>
              <w:rPr>
                <w:b/>
                <w:bCs/>
                <w:spacing w:val="-2"/>
                <w:sz w:val="18"/>
                <w:szCs w:val="18"/>
              </w:rPr>
            </w:pPr>
            <w:r w:rsidRPr="00BB555E">
              <w:rPr>
                <w:b/>
                <w:bCs/>
                <w:sz w:val="18"/>
                <w:szCs w:val="18"/>
              </w:rPr>
              <w:t>Locação</w:t>
            </w:r>
            <w:r w:rsidRPr="00BB555E">
              <w:rPr>
                <w:b/>
                <w:bCs/>
                <w:spacing w:val="-9"/>
                <w:sz w:val="18"/>
                <w:szCs w:val="18"/>
              </w:rPr>
              <w:t xml:space="preserve"> </w:t>
            </w:r>
            <w:r w:rsidRPr="00BB555E">
              <w:rPr>
                <w:b/>
                <w:bCs/>
                <w:sz w:val="18"/>
                <w:szCs w:val="18"/>
              </w:rPr>
              <w:t>de</w:t>
            </w:r>
            <w:r w:rsidRPr="00BB555E">
              <w:rPr>
                <w:b/>
                <w:bCs/>
                <w:spacing w:val="-10"/>
                <w:sz w:val="18"/>
                <w:szCs w:val="18"/>
              </w:rPr>
              <w:t xml:space="preserve"> </w:t>
            </w:r>
            <w:r w:rsidRPr="00BB555E">
              <w:rPr>
                <w:b/>
                <w:bCs/>
                <w:spacing w:val="-4"/>
                <w:sz w:val="18"/>
                <w:szCs w:val="18"/>
              </w:rPr>
              <w:t>Obra</w:t>
            </w:r>
          </w:p>
        </w:tc>
        <w:tc>
          <w:tcPr>
            <w:tcW w:w="3686" w:type="dxa"/>
            <w:vAlign w:val="center"/>
          </w:tcPr>
          <w:p w14:paraId="77FE3CB3" w14:textId="77777777" w:rsidR="005C327D" w:rsidRPr="00BB555E" w:rsidRDefault="005C327D" w:rsidP="00E42806">
            <w:pPr>
              <w:pStyle w:val="TableParagraph"/>
              <w:tabs>
                <w:tab w:val="left" w:pos="2351"/>
              </w:tabs>
            </w:pPr>
            <w:r w:rsidRPr="00BB555E">
              <w:rPr>
                <w:spacing w:val="-2"/>
              </w:rPr>
              <w:t xml:space="preserve">Implantação </w:t>
            </w:r>
            <w:r w:rsidRPr="00BB555E">
              <w:rPr>
                <w:spacing w:val="-5"/>
              </w:rPr>
              <w:t>do</w:t>
            </w:r>
          </w:p>
          <w:p w14:paraId="6F6BA020" w14:textId="77777777" w:rsidR="005C327D" w:rsidRPr="00BB555E" w:rsidRDefault="005C327D" w:rsidP="00E42806">
            <w:pPr>
              <w:pStyle w:val="TableParagraph"/>
            </w:pPr>
            <w:r w:rsidRPr="00BB555E">
              <w:rPr>
                <w:spacing w:val="-2"/>
              </w:rPr>
              <w:t xml:space="preserve">Empreendimento </w:t>
            </w:r>
            <w:r w:rsidRPr="00BB555E">
              <w:rPr>
                <w:spacing w:val="-6"/>
              </w:rPr>
              <w:t xml:space="preserve">em </w:t>
            </w:r>
            <w:r w:rsidRPr="00BB555E">
              <w:t xml:space="preserve">desconformidade com o </w:t>
            </w:r>
            <w:r w:rsidRPr="00BB555E">
              <w:rPr>
                <w:spacing w:val="-2"/>
              </w:rPr>
              <w:t>projeto</w:t>
            </w:r>
          </w:p>
        </w:tc>
        <w:tc>
          <w:tcPr>
            <w:tcW w:w="1258" w:type="dxa"/>
            <w:vAlign w:val="center"/>
          </w:tcPr>
          <w:p w14:paraId="0EEAEAA2" w14:textId="77777777" w:rsidR="005C327D" w:rsidRPr="00BB555E" w:rsidRDefault="005C327D" w:rsidP="00E42806">
            <w:pPr>
              <w:pStyle w:val="TableParagraph"/>
            </w:pPr>
          </w:p>
          <w:p w14:paraId="6537F7D4" w14:textId="77777777" w:rsidR="005C327D" w:rsidRPr="00BB555E" w:rsidRDefault="005C327D" w:rsidP="00E42806">
            <w:pPr>
              <w:pStyle w:val="TableParagraph"/>
              <w:spacing w:before="125"/>
            </w:pPr>
          </w:p>
          <w:p w14:paraId="2F2B7BF3" w14:textId="77777777" w:rsidR="005C327D" w:rsidRPr="00BB555E" w:rsidRDefault="005C327D" w:rsidP="00E42806">
            <w:pPr>
              <w:pStyle w:val="TableParagraph"/>
            </w:pPr>
            <w:r w:rsidRPr="00BB555E">
              <w:rPr>
                <w:spacing w:val="-2"/>
              </w:rPr>
              <w:t>Contratada</w:t>
            </w:r>
          </w:p>
        </w:tc>
        <w:tc>
          <w:tcPr>
            <w:tcW w:w="3845" w:type="dxa"/>
            <w:vAlign w:val="center"/>
          </w:tcPr>
          <w:p w14:paraId="323EDD63" w14:textId="77777777" w:rsidR="005C327D" w:rsidRPr="00BB555E" w:rsidRDefault="005C327D" w:rsidP="00E42806">
            <w:pPr>
              <w:pStyle w:val="TableParagraph"/>
              <w:tabs>
                <w:tab w:val="left" w:pos="1372"/>
                <w:tab w:val="left" w:pos="2356"/>
                <w:tab w:val="left" w:pos="2454"/>
              </w:tabs>
              <w:ind w:right="92"/>
            </w:pPr>
            <w:r w:rsidRPr="00BB555E">
              <w:t xml:space="preserve">Ajuste e readequação da </w:t>
            </w:r>
            <w:r w:rsidRPr="00BB555E">
              <w:rPr>
                <w:spacing w:val="-2"/>
              </w:rPr>
              <w:t xml:space="preserve">implantação conforme </w:t>
            </w:r>
            <w:r w:rsidRPr="00BB555E">
              <w:t>projeto. Aplicação de sanção administrativa prevista em contrato, no caso de ocorrência de atraso</w:t>
            </w:r>
          </w:p>
        </w:tc>
      </w:tr>
      <w:tr w:rsidR="00BB555E" w:rsidRPr="00BB555E" w14:paraId="32F788CC" w14:textId="77777777" w:rsidTr="005C327D">
        <w:tc>
          <w:tcPr>
            <w:tcW w:w="877" w:type="dxa"/>
            <w:vMerge w:val="restart"/>
            <w:vAlign w:val="center"/>
          </w:tcPr>
          <w:p w14:paraId="505CA123" w14:textId="77777777" w:rsidR="005C327D" w:rsidRPr="00BB555E" w:rsidRDefault="005C327D" w:rsidP="00E42806">
            <w:pPr>
              <w:pStyle w:val="TableParagraph"/>
              <w:jc w:val="center"/>
            </w:pPr>
            <w:r w:rsidRPr="00BB555E">
              <w:t>10</w:t>
            </w:r>
          </w:p>
        </w:tc>
        <w:tc>
          <w:tcPr>
            <w:tcW w:w="1392" w:type="dxa"/>
            <w:vMerge w:val="restart"/>
            <w:vAlign w:val="center"/>
          </w:tcPr>
          <w:p w14:paraId="0C9E9063" w14:textId="77777777" w:rsidR="005C327D" w:rsidRPr="00BB555E" w:rsidRDefault="005C327D" w:rsidP="00E42806">
            <w:pPr>
              <w:pStyle w:val="TableParagraph"/>
              <w:jc w:val="center"/>
              <w:rPr>
                <w:b/>
                <w:bCs/>
                <w:sz w:val="18"/>
                <w:szCs w:val="18"/>
              </w:rPr>
            </w:pPr>
            <w:r w:rsidRPr="00BB555E">
              <w:rPr>
                <w:b/>
                <w:bCs/>
                <w:sz w:val="18"/>
                <w:szCs w:val="18"/>
              </w:rPr>
              <w:t>Mudanças Tributárias – Trabalhistas</w:t>
            </w:r>
          </w:p>
        </w:tc>
        <w:tc>
          <w:tcPr>
            <w:tcW w:w="3686" w:type="dxa"/>
            <w:vAlign w:val="center"/>
          </w:tcPr>
          <w:p w14:paraId="3A15E32F" w14:textId="77777777" w:rsidR="005C327D" w:rsidRPr="00BB555E" w:rsidRDefault="005C327D" w:rsidP="00E42806">
            <w:pPr>
              <w:pStyle w:val="TableParagraph"/>
              <w:tabs>
                <w:tab w:val="left" w:pos="2351"/>
              </w:tabs>
              <w:rPr>
                <w:spacing w:val="-2"/>
              </w:rPr>
            </w:pPr>
            <w:r w:rsidRPr="00BB555E">
              <w:rPr>
                <w:spacing w:val="-2"/>
              </w:rPr>
              <w:t>Mudanças</w:t>
            </w:r>
            <w:r w:rsidRPr="00BB555E">
              <w:tab/>
            </w:r>
            <w:r w:rsidRPr="00BB555E">
              <w:rPr>
                <w:spacing w:val="-2"/>
              </w:rPr>
              <w:t xml:space="preserve">tributárias </w:t>
            </w:r>
            <w:r w:rsidRPr="00BB555E">
              <w:t>alterando os custos da obra, exceto alterações do imposto de renda e da contribuição social sobre o lucro líquido.</w:t>
            </w:r>
          </w:p>
        </w:tc>
        <w:tc>
          <w:tcPr>
            <w:tcW w:w="1258" w:type="dxa"/>
            <w:vAlign w:val="center"/>
          </w:tcPr>
          <w:p w14:paraId="74B944E8" w14:textId="77777777" w:rsidR="005C327D" w:rsidRPr="00BB555E" w:rsidRDefault="005C327D" w:rsidP="00E42806">
            <w:pPr>
              <w:pStyle w:val="TableParagraph"/>
              <w:spacing w:before="124"/>
            </w:pPr>
          </w:p>
          <w:p w14:paraId="02957963"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3B5E7D3E" w14:textId="77777777" w:rsidR="005C327D" w:rsidRPr="00BB555E" w:rsidRDefault="005C327D" w:rsidP="00E42806">
            <w:pPr>
              <w:pStyle w:val="TableParagraph"/>
              <w:tabs>
                <w:tab w:val="left" w:pos="1372"/>
                <w:tab w:val="left" w:pos="2356"/>
                <w:tab w:val="left" w:pos="2454"/>
              </w:tabs>
              <w:ind w:right="92"/>
            </w:pPr>
            <w:r w:rsidRPr="00BB555E">
              <w:t>Recomposição</w:t>
            </w:r>
            <w:r w:rsidRPr="00BB555E">
              <w:rPr>
                <w:spacing w:val="40"/>
              </w:rPr>
              <w:t xml:space="preserve"> </w:t>
            </w:r>
            <w:r w:rsidRPr="00BB555E">
              <w:t>do</w:t>
            </w:r>
            <w:r w:rsidRPr="00BB555E">
              <w:rPr>
                <w:spacing w:val="40"/>
              </w:rPr>
              <w:t xml:space="preserve"> </w:t>
            </w:r>
            <w:r w:rsidRPr="00BB555E">
              <w:t xml:space="preserve">equilíbrio </w:t>
            </w:r>
            <w:r w:rsidRPr="00BB555E">
              <w:rPr>
                <w:spacing w:val="-2"/>
              </w:rPr>
              <w:t>econômico-financeiro.</w:t>
            </w:r>
          </w:p>
        </w:tc>
      </w:tr>
      <w:tr w:rsidR="00BB555E" w:rsidRPr="00BB555E" w14:paraId="3784B425" w14:textId="77777777" w:rsidTr="005C327D">
        <w:tc>
          <w:tcPr>
            <w:tcW w:w="877" w:type="dxa"/>
            <w:vMerge/>
            <w:vAlign w:val="center"/>
          </w:tcPr>
          <w:p w14:paraId="5D47B959" w14:textId="77777777" w:rsidR="005C327D" w:rsidRPr="00BB555E" w:rsidRDefault="005C327D" w:rsidP="00E42806">
            <w:pPr>
              <w:pStyle w:val="TableParagraph"/>
              <w:jc w:val="center"/>
              <w:rPr>
                <w:lang w:val="pt-BR"/>
              </w:rPr>
            </w:pPr>
          </w:p>
        </w:tc>
        <w:tc>
          <w:tcPr>
            <w:tcW w:w="1392" w:type="dxa"/>
            <w:vMerge/>
            <w:vAlign w:val="center"/>
          </w:tcPr>
          <w:p w14:paraId="239E70DD" w14:textId="77777777" w:rsidR="005C327D" w:rsidRPr="00BB555E" w:rsidRDefault="005C327D" w:rsidP="00E42806">
            <w:pPr>
              <w:pStyle w:val="TableParagraph"/>
              <w:jc w:val="center"/>
              <w:rPr>
                <w:b/>
                <w:bCs/>
                <w:sz w:val="18"/>
                <w:szCs w:val="18"/>
              </w:rPr>
            </w:pPr>
          </w:p>
        </w:tc>
        <w:tc>
          <w:tcPr>
            <w:tcW w:w="3686" w:type="dxa"/>
            <w:vAlign w:val="center"/>
          </w:tcPr>
          <w:p w14:paraId="105C867C" w14:textId="77777777" w:rsidR="005C327D" w:rsidRPr="00BB555E" w:rsidRDefault="005C327D" w:rsidP="00E42806">
            <w:pPr>
              <w:pStyle w:val="TableParagraph"/>
              <w:tabs>
                <w:tab w:val="left" w:pos="2351"/>
              </w:tabs>
              <w:rPr>
                <w:spacing w:val="-2"/>
              </w:rPr>
            </w:pPr>
            <w:r w:rsidRPr="00BB555E">
              <w:t>Alteração das alíquotas do imposto de renda e da contribuição social sobre o lucro líquido.</w:t>
            </w:r>
          </w:p>
        </w:tc>
        <w:tc>
          <w:tcPr>
            <w:tcW w:w="1258" w:type="dxa"/>
            <w:vAlign w:val="center"/>
          </w:tcPr>
          <w:p w14:paraId="489FFF5D" w14:textId="77777777" w:rsidR="005C327D" w:rsidRPr="00BB555E" w:rsidRDefault="005C327D" w:rsidP="00E42806">
            <w:pPr>
              <w:pStyle w:val="TableParagraph"/>
              <w:spacing w:before="120"/>
            </w:pPr>
          </w:p>
          <w:p w14:paraId="3D147517" w14:textId="77777777" w:rsidR="005C327D" w:rsidRPr="00BB555E" w:rsidRDefault="005C327D" w:rsidP="00E42806">
            <w:pPr>
              <w:pStyle w:val="TableParagraph"/>
              <w:spacing w:before="124"/>
            </w:pPr>
            <w:r w:rsidRPr="00BB555E">
              <w:rPr>
                <w:spacing w:val="-2"/>
              </w:rPr>
              <w:t>Contratada</w:t>
            </w:r>
          </w:p>
        </w:tc>
        <w:tc>
          <w:tcPr>
            <w:tcW w:w="3845" w:type="dxa"/>
            <w:vAlign w:val="center"/>
          </w:tcPr>
          <w:p w14:paraId="54DCD92F" w14:textId="77777777" w:rsidR="005C327D" w:rsidRPr="00BB555E" w:rsidRDefault="005C327D" w:rsidP="00E42806">
            <w:pPr>
              <w:pStyle w:val="TableParagraph"/>
              <w:tabs>
                <w:tab w:val="left" w:pos="1372"/>
                <w:tab w:val="left" w:pos="2356"/>
                <w:tab w:val="left" w:pos="2454"/>
              </w:tabs>
              <w:ind w:right="92"/>
            </w:pPr>
            <w:r w:rsidRPr="00BB555E">
              <w:rPr>
                <w:spacing w:val="-2"/>
              </w:rPr>
              <w:t xml:space="preserve">Risco Assumido </w:t>
            </w:r>
            <w:r w:rsidRPr="00BB555E">
              <w:rPr>
                <w:spacing w:val="-6"/>
              </w:rPr>
              <w:t xml:space="preserve">pela </w:t>
            </w:r>
            <w:r w:rsidRPr="00BB555E">
              <w:rPr>
                <w:spacing w:val="-2"/>
              </w:rPr>
              <w:t>Contratada.</w:t>
            </w:r>
          </w:p>
        </w:tc>
      </w:tr>
      <w:tr w:rsidR="00BB555E" w:rsidRPr="00BB555E" w14:paraId="590DDB87" w14:textId="77777777" w:rsidTr="005C327D">
        <w:tc>
          <w:tcPr>
            <w:tcW w:w="877" w:type="dxa"/>
            <w:vMerge w:val="restart"/>
            <w:vAlign w:val="center"/>
          </w:tcPr>
          <w:p w14:paraId="78FFC1A2" w14:textId="77777777" w:rsidR="005C327D" w:rsidRPr="00BB555E" w:rsidRDefault="005C327D" w:rsidP="00E42806">
            <w:pPr>
              <w:pStyle w:val="TableParagraph"/>
              <w:jc w:val="center"/>
              <w:rPr>
                <w:lang w:val="pt-BR"/>
              </w:rPr>
            </w:pPr>
            <w:r w:rsidRPr="00BB555E">
              <w:rPr>
                <w:lang w:val="pt-BR"/>
              </w:rPr>
              <w:t>11</w:t>
            </w:r>
          </w:p>
        </w:tc>
        <w:tc>
          <w:tcPr>
            <w:tcW w:w="1392" w:type="dxa"/>
            <w:vMerge w:val="restart"/>
            <w:vAlign w:val="center"/>
          </w:tcPr>
          <w:p w14:paraId="06B46E06" w14:textId="77777777" w:rsidR="005C327D" w:rsidRPr="00BB555E" w:rsidRDefault="005C327D" w:rsidP="00E42806">
            <w:pPr>
              <w:pStyle w:val="TableParagraph"/>
              <w:jc w:val="center"/>
              <w:rPr>
                <w:b/>
                <w:bCs/>
                <w:sz w:val="18"/>
                <w:szCs w:val="18"/>
              </w:rPr>
            </w:pPr>
            <w:r w:rsidRPr="00BB555E">
              <w:rPr>
                <w:b/>
                <w:bCs/>
                <w:sz w:val="18"/>
                <w:szCs w:val="18"/>
              </w:rPr>
              <w:t>Invasões – Desapropriações</w:t>
            </w:r>
          </w:p>
        </w:tc>
        <w:tc>
          <w:tcPr>
            <w:tcW w:w="3686" w:type="dxa"/>
            <w:vAlign w:val="center"/>
          </w:tcPr>
          <w:p w14:paraId="52ED8D8E" w14:textId="77777777" w:rsidR="005C327D" w:rsidRPr="00BB555E" w:rsidRDefault="005C327D" w:rsidP="00E42806">
            <w:pPr>
              <w:pStyle w:val="TableParagraph"/>
              <w:spacing w:before="242"/>
            </w:pPr>
          </w:p>
          <w:p w14:paraId="7E5C7552" w14:textId="77777777" w:rsidR="005C327D" w:rsidRPr="00BB555E" w:rsidRDefault="005C327D" w:rsidP="00E42806">
            <w:pPr>
              <w:pStyle w:val="TableParagraph"/>
              <w:tabs>
                <w:tab w:val="left" w:pos="2351"/>
              </w:tabs>
            </w:pPr>
            <w:r w:rsidRPr="00BB555E">
              <w:t>Ocupação</w:t>
            </w:r>
            <w:r w:rsidRPr="00BB555E">
              <w:rPr>
                <w:spacing w:val="32"/>
              </w:rPr>
              <w:t xml:space="preserve"> </w:t>
            </w:r>
            <w:r w:rsidRPr="00BB555E">
              <w:t>de</w:t>
            </w:r>
            <w:r w:rsidRPr="00BB555E">
              <w:rPr>
                <w:spacing w:val="30"/>
              </w:rPr>
              <w:t xml:space="preserve"> </w:t>
            </w:r>
            <w:r w:rsidRPr="00BB555E">
              <w:t>área</w:t>
            </w:r>
            <w:r w:rsidRPr="00BB555E">
              <w:rPr>
                <w:spacing w:val="31"/>
              </w:rPr>
              <w:t xml:space="preserve"> </w:t>
            </w:r>
            <w:r w:rsidRPr="00BB555E">
              <w:t>antes</w:t>
            </w:r>
            <w:r w:rsidRPr="00BB555E">
              <w:rPr>
                <w:spacing w:val="30"/>
              </w:rPr>
              <w:t xml:space="preserve"> </w:t>
            </w:r>
            <w:r w:rsidRPr="00BB555E">
              <w:t>do início das obras</w:t>
            </w:r>
          </w:p>
        </w:tc>
        <w:tc>
          <w:tcPr>
            <w:tcW w:w="1258" w:type="dxa"/>
            <w:vAlign w:val="center"/>
          </w:tcPr>
          <w:p w14:paraId="3C0DCAD8" w14:textId="77777777" w:rsidR="005C327D" w:rsidRPr="00BB555E" w:rsidRDefault="005C327D" w:rsidP="00E42806">
            <w:pPr>
              <w:pStyle w:val="TableParagraph"/>
            </w:pPr>
          </w:p>
          <w:p w14:paraId="782B8447" w14:textId="77777777" w:rsidR="005C327D" w:rsidRPr="00BB555E" w:rsidRDefault="005C327D" w:rsidP="00E42806">
            <w:pPr>
              <w:pStyle w:val="TableParagraph"/>
              <w:spacing w:before="120"/>
            </w:pPr>
          </w:p>
          <w:p w14:paraId="387E8065" w14:textId="77777777" w:rsidR="005C327D" w:rsidRPr="00BB555E" w:rsidRDefault="005C327D" w:rsidP="00E42806">
            <w:pPr>
              <w:pStyle w:val="TableParagraph"/>
              <w:spacing w:before="120"/>
            </w:pPr>
            <w:r w:rsidRPr="00BB555E">
              <w:rPr>
                <w:spacing w:val="-2"/>
              </w:rPr>
              <w:t>Contratante</w:t>
            </w:r>
          </w:p>
        </w:tc>
        <w:tc>
          <w:tcPr>
            <w:tcW w:w="3845" w:type="dxa"/>
            <w:vAlign w:val="center"/>
          </w:tcPr>
          <w:p w14:paraId="68106C0B" w14:textId="77777777" w:rsidR="005C327D" w:rsidRPr="00BB555E" w:rsidRDefault="005C327D" w:rsidP="00E42806">
            <w:pPr>
              <w:pStyle w:val="TableParagraph"/>
              <w:tabs>
                <w:tab w:val="left" w:pos="1372"/>
                <w:tab w:val="left" w:pos="2356"/>
                <w:tab w:val="left" w:pos="2454"/>
              </w:tabs>
              <w:ind w:right="92"/>
              <w:rPr>
                <w:spacing w:val="-2"/>
              </w:rPr>
            </w:pPr>
            <w:r w:rsidRPr="00BB555E">
              <w:t>Suspensão</w:t>
            </w:r>
            <w:r w:rsidRPr="00BB555E">
              <w:rPr>
                <w:spacing w:val="-1"/>
              </w:rPr>
              <w:t xml:space="preserve"> </w:t>
            </w:r>
            <w:r w:rsidRPr="00BB555E">
              <w:t>ou</w:t>
            </w:r>
            <w:r w:rsidRPr="00BB555E">
              <w:rPr>
                <w:spacing w:val="-3"/>
              </w:rPr>
              <w:t xml:space="preserve"> </w:t>
            </w:r>
            <w:r w:rsidRPr="00BB555E">
              <w:t>prorrogação</w:t>
            </w:r>
            <w:r w:rsidRPr="00BB555E">
              <w:rPr>
                <w:spacing w:val="-2"/>
              </w:rPr>
              <w:t xml:space="preserve"> </w:t>
            </w:r>
            <w:r w:rsidRPr="00BB555E">
              <w:t xml:space="preserve">de prazo por impossibilidade de </w:t>
            </w:r>
            <w:r w:rsidRPr="00BB555E">
              <w:rPr>
                <w:spacing w:val="-2"/>
              </w:rPr>
              <w:t>acesso</w:t>
            </w:r>
            <w:r w:rsidRPr="00BB555E">
              <w:rPr>
                <w:spacing w:val="-6"/>
              </w:rPr>
              <w:t xml:space="preserve"> </w:t>
            </w:r>
            <w:r w:rsidRPr="00BB555E">
              <w:rPr>
                <w:spacing w:val="-2"/>
              </w:rPr>
              <w:t>à</w:t>
            </w:r>
            <w:r w:rsidRPr="00BB555E">
              <w:rPr>
                <w:spacing w:val="-6"/>
              </w:rPr>
              <w:t xml:space="preserve"> </w:t>
            </w:r>
            <w:r w:rsidRPr="00BB555E">
              <w:rPr>
                <w:spacing w:val="-2"/>
              </w:rPr>
              <w:t>área</w:t>
            </w:r>
            <w:r w:rsidRPr="00BB555E">
              <w:rPr>
                <w:spacing w:val="-8"/>
              </w:rPr>
              <w:t xml:space="preserve"> </w:t>
            </w:r>
            <w:r w:rsidRPr="00BB555E">
              <w:rPr>
                <w:spacing w:val="-2"/>
              </w:rPr>
              <w:t>pela</w:t>
            </w:r>
            <w:r w:rsidRPr="00BB555E">
              <w:rPr>
                <w:spacing w:val="-6"/>
              </w:rPr>
              <w:t xml:space="preserve"> </w:t>
            </w:r>
            <w:r w:rsidRPr="00BB555E">
              <w:rPr>
                <w:spacing w:val="-2"/>
              </w:rPr>
              <w:t xml:space="preserve">Contratada, </w:t>
            </w:r>
            <w:r w:rsidRPr="00BB555E">
              <w:t>com processo previamente aprovado pela Contratante.</w:t>
            </w:r>
          </w:p>
        </w:tc>
      </w:tr>
      <w:tr w:rsidR="00BB555E" w:rsidRPr="00BB555E" w14:paraId="72A13C2C" w14:textId="77777777" w:rsidTr="005C327D">
        <w:tc>
          <w:tcPr>
            <w:tcW w:w="877" w:type="dxa"/>
            <w:vMerge/>
            <w:vAlign w:val="center"/>
          </w:tcPr>
          <w:p w14:paraId="03ABBBB7" w14:textId="77777777" w:rsidR="005C327D" w:rsidRPr="00BB555E" w:rsidRDefault="005C327D" w:rsidP="00E42806">
            <w:pPr>
              <w:pStyle w:val="TableParagraph"/>
              <w:jc w:val="center"/>
              <w:rPr>
                <w:lang w:val="pt-BR"/>
              </w:rPr>
            </w:pPr>
          </w:p>
        </w:tc>
        <w:tc>
          <w:tcPr>
            <w:tcW w:w="1392" w:type="dxa"/>
            <w:vMerge/>
            <w:vAlign w:val="center"/>
          </w:tcPr>
          <w:p w14:paraId="6E4CFDA5" w14:textId="77777777" w:rsidR="005C327D" w:rsidRPr="00BB555E" w:rsidRDefault="005C327D" w:rsidP="00E42806">
            <w:pPr>
              <w:pStyle w:val="TableParagraph"/>
              <w:jc w:val="center"/>
              <w:rPr>
                <w:b/>
                <w:bCs/>
                <w:sz w:val="18"/>
                <w:szCs w:val="18"/>
              </w:rPr>
            </w:pPr>
          </w:p>
        </w:tc>
        <w:tc>
          <w:tcPr>
            <w:tcW w:w="3686" w:type="dxa"/>
            <w:vAlign w:val="center"/>
          </w:tcPr>
          <w:p w14:paraId="1AAB9C8D" w14:textId="77777777" w:rsidR="005C327D" w:rsidRPr="00BB555E" w:rsidRDefault="005C327D" w:rsidP="00E42806">
            <w:pPr>
              <w:pStyle w:val="TableParagraph"/>
              <w:spacing w:before="242"/>
            </w:pPr>
            <w:r w:rsidRPr="00BB555E">
              <w:t xml:space="preserve">Ocupação da área e ou das </w:t>
            </w:r>
            <w:r w:rsidRPr="00BB555E">
              <w:rPr>
                <w:spacing w:val="-2"/>
              </w:rPr>
              <w:t>unidades</w:t>
            </w:r>
            <w:r w:rsidRPr="00BB555E">
              <w:tab/>
            </w:r>
            <w:r w:rsidRPr="00BB555E">
              <w:rPr>
                <w:spacing w:val="-2"/>
              </w:rPr>
              <w:t xml:space="preserve">habitacionais </w:t>
            </w:r>
            <w:r w:rsidRPr="00BB555E">
              <w:t>durante a execução da obra e até o recebimento definitivo da obra.</w:t>
            </w:r>
          </w:p>
        </w:tc>
        <w:tc>
          <w:tcPr>
            <w:tcW w:w="1258" w:type="dxa"/>
            <w:vAlign w:val="center"/>
          </w:tcPr>
          <w:p w14:paraId="44A19F92" w14:textId="77777777" w:rsidR="005C327D" w:rsidRPr="00BB555E" w:rsidRDefault="005C327D" w:rsidP="00E42806">
            <w:pPr>
              <w:pStyle w:val="TableParagraph"/>
            </w:pPr>
          </w:p>
          <w:p w14:paraId="07736F6C" w14:textId="77777777" w:rsidR="005C327D" w:rsidRPr="00BB555E" w:rsidRDefault="005C327D" w:rsidP="00E42806">
            <w:pPr>
              <w:pStyle w:val="TableParagraph"/>
            </w:pPr>
          </w:p>
          <w:p w14:paraId="72862B5E" w14:textId="77777777" w:rsidR="005C327D" w:rsidRPr="00BB555E" w:rsidRDefault="005C327D" w:rsidP="00E42806">
            <w:pPr>
              <w:pStyle w:val="TableParagraph"/>
            </w:pPr>
          </w:p>
          <w:p w14:paraId="203AAAA3" w14:textId="77777777" w:rsidR="005C327D" w:rsidRPr="00BB555E" w:rsidRDefault="005C327D" w:rsidP="00E42806">
            <w:pPr>
              <w:pStyle w:val="TableParagraph"/>
            </w:pPr>
            <w:r w:rsidRPr="00BB555E">
              <w:rPr>
                <w:spacing w:val="-2"/>
              </w:rPr>
              <w:t>Contratada</w:t>
            </w:r>
          </w:p>
        </w:tc>
        <w:tc>
          <w:tcPr>
            <w:tcW w:w="3845" w:type="dxa"/>
            <w:vAlign w:val="center"/>
          </w:tcPr>
          <w:p w14:paraId="05B101DD" w14:textId="77777777" w:rsidR="005C327D" w:rsidRPr="00BB555E" w:rsidRDefault="005C327D" w:rsidP="00E42806">
            <w:pPr>
              <w:pStyle w:val="TableParagraph"/>
              <w:tabs>
                <w:tab w:val="left" w:pos="1372"/>
                <w:tab w:val="left" w:pos="2356"/>
                <w:tab w:val="left" w:pos="2454"/>
              </w:tabs>
              <w:ind w:right="92"/>
            </w:pPr>
            <w:r w:rsidRPr="00BB555E">
              <w:t>Implantação de plano de gestão e segurança da obra por parte da Contratada. Aplicação de sanção administrativa prevista em contrato, no caso de ocorrência de atraso.</w:t>
            </w:r>
          </w:p>
        </w:tc>
      </w:tr>
      <w:tr w:rsidR="00BB555E" w:rsidRPr="00BB555E" w14:paraId="6AFE733A" w14:textId="77777777" w:rsidTr="005C327D">
        <w:tc>
          <w:tcPr>
            <w:tcW w:w="877" w:type="dxa"/>
            <w:vAlign w:val="center"/>
          </w:tcPr>
          <w:p w14:paraId="2E8E495D" w14:textId="77777777" w:rsidR="005C327D" w:rsidRPr="00BB555E" w:rsidRDefault="005C327D" w:rsidP="00E42806">
            <w:pPr>
              <w:pStyle w:val="TableParagraph"/>
              <w:spacing w:before="122"/>
              <w:jc w:val="center"/>
            </w:pPr>
          </w:p>
          <w:p w14:paraId="23A1457C" w14:textId="77777777" w:rsidR="005C327D" w:rsidRPr="00BB555E" w:rsidRDefault="005C327D" w:rsidP="00E42806">
            <w:pPr>
              <w:pStyle w:val="TableParagraph"/>
              <w:jc w:val="center"/>
              <w:rPr>
                <w:lang w:val="pt-BR"/>
              </w:rPr>
            </w:pPr>
            <w:r w:rsidRPr="00BB555E">
              <w:rPr>
                <w:spacing w:val="-5"/>
              </w:rPr>
              <w:t>12</w:t>
            </w:r>
          </w:p>
        </w:tc>
        <w:tc>
          <w:tcPr>
            <w:tcW w:w="1392" w:type="dxa"/>
            <w:vAlign w:val="center"/>
          </w:tcPr>
          <w:p w14:paraId="7CF37192" w14:textId="77777777" w:rsidR="005C327D" w:rsidRPr="00BB555E" w:rsidRDefault="005C327D" w:rsidP="00E42806">
            <w:pPr>
              <w:pStyle w:val="TableParagraph"/>
              <w:jc w:val="center"/>
              <w:rPr>
                <w:b/>
                <w:bCs/>
                <w:sz w:val="18"/>
                <w:szCs w:val="18"/>
              </w:rPr>
            </w:pPr>
            <w:r w:rsidRPr="00BB555E">
              <w:rPr>
                <w:b/>
                <w:bCs/>
                <w:sz w:val="18"/>
                <w:szCs w:val="18"/>
              </w:rPr>
              <w:t>Roubos, furtos ou extravios no local da obra</w:t>
            </w:r>
          </w:p>
        </w:tc>
        <w:tc>
          <w:tcPr>
            <w:tcW w:w="3686" w:type="dxa"/>
            <w:vAlign w:val="center"/>
          </w:tcPr>
          <w:p w14:paraId="2258F1D7" w14:textId="77777777" w:rsidR="005C327D" w:rsidRPr="00BB555E" w:rsidRDefault="005C327D" w:rsidP="00E42806">
            <w:pPr>
              <w:pStyle w:val="TableParagraph"/>
              <w:spacing w:before="242"/>
            </w:pPr>
            <w:r w:rsidRPr="00BB555E">
              <w:t>Prejuízos gerados no canteiro ou frentes de serviço até a entrega da obra</w:t>
            </w:r>
          </w:p>
        </w:tc>
        <w:tc>
          <w:tcPr>
            <w:tcW w:w="1258" w:type="dxa"/>
            <w:vAlign w:val="center"/>
          </w:tcPr>
          <w:p w14:paraId="49428C10" w14:textId="77777777" w:rsidR="005C327D" w:rsidRPr="00BB555E" w:rsidRDefault="005C327D" w:rsidP="00E42806">
            <w:pPr>
              <w:pStyle w:val="TableParagraph"/>
              <w:spacing w:before="122"/>
            </w:pPr>
          </w:p>
          <w:p w14:paraId="19041C2E" w14:textId="77777777" w:rsidR="005C327D" w:rsidRPr="00BB555E" w:rsidRDefault="005C327D" w:rsidP="00E42806">
            <w:pPr>
              <w:pStyle w:val="TableParagraph"/>
            </w:pPr>
            <w:r w:rsidRPr="00BB555E">
              <w:rPr>
                <w:spacing w:val="-2"/>
              </w:rPr>
              <w:t>Contratada</w:t>
            </w:r>
          </w:p>
        </w:tc>
        <w:tc>
          <w:tcPr>
            <w:tcW w:w="3845" w:type="dxa"/>
            <w:vAlign w:val="center"/>
          </w:tcPr>
          <w:p w14:paraId="4DB9C66F" w14:textId="77777777" w:rsidR="005C327D" w:rsidRPr="00BB555E" w:rsidRDefault="005C327D" w:rsidP="00E42806">
            <w:pPr>
              <w:pStyle w:val="TableParagraph"/>
              <w:tabs>
                <w:tab w:val="left" w:pos="1372"/>
                <w:tab w:val="left" w:pos="2356"/>
                <w:tab w:val="left" w:pos="2454"/>
              </w:tabs>
              <w:ind w:right="92"/>
            </w:pPr>
            <w:r w:rsidRPr="00BB555E">
              <w:t>Implantação de plano de gestão e segurança da obra e/ou contratação de seguro, por parte da Contratada.</w:t>
            </w:r>
          </w:p>
        </w:tc>
      </w:tr>
      <w:tr w:rsidR="00BB555E" w:rsidRPr="00BB555E" w14:paraId="42A26DA2" w14:textId="77777777" w:rsidTr="005C327D">
        <w:tc>
          <w:tcPr>
            <w:tcW w:w="877" w:type="dxa"/>
            <w:vAlign w:val="center"/>
          </w:tcPr>
          <w:p w14:paraId="3E976F48" w14:textId="77777777" w:rsidR="005C327D" w:rsidRPr="00BB555E" w:rsidRDefault="005C327D" w:rsidP="00E42806">
            <w:pPr>
              <w:pStyle w:val="TableParagraph"/>
              <w:spacing w:before="110"/>
              <w:jc w:val="center"/>
            </w:pPr>
          </w:p>
          <w:p w14:paraId="5294F6B2" w14:textId="77777777" w:rsidR="005C327D" w:rsidRPr="00BB555E" w:rsidRDefault="005C327D" w:rsidP="00E42806">
            <w:pPr>
              <w:pStyle w:val="TableParagraph"/>
              <w:spacing w:before="122"/>
              <w:jc w:val="center"/>
            </w:pPr>
            <w:r w:rsidRPr="00BB555E">
              <w:rPr>
                <w:spacing w:val="-5"/>
              </w:rPr>
              <w:t>13</w:t>
            </w:r>
          </w:p>
        </w:tc>
        <w:tc>
          <w:tcPr>
            <w:tcW w:w="1392" w:type="dxa"/>
            <w:vAlign w:val="center"/>
          </w:tcPr>
          <w:p w14:paraId="37C8E6D4" w14:textId="77777777" w:rsidR="005C327D" w:rsidRPr="00BB555E" w:rsidRDefault="005C327D" w:rsidP="00E42806">
            <w:pPr>
              <w:pStyle w:val="TableParagraph"/>
              <w:tabs>
                <w:tab w:val="left" w:pos="1511"/>
              </w:tabs>
              <w:spacing w:before="109"/>
              <w:jc w:val="center"/>
              <w:rPr>
                <w:b/>
                <w:bCs/>
                <w:sz w:val="18"/>
                <w:szCs w:val="18"/>
              </w:rPr>
            </w:pPr>
            <w:r w:rsidRPr="00BB555E">
              <w:rPr>
                <w:b/>
                <w:bCs/>
                <w:spacing w:val="-2"/>
                <w:sz w:val="18"/>
                <w:szCs w:val="18"/>
              </w:rPr>
              <w:t xml:space="preserve">Cronograma </w:t>
            </w:r>
            <w:r w:rsidRPr="00BB555E">
              <w:rPr>
                <w:b/>
                <w:bCs/>
                <w:spacing w:val="-5"/>
                <w:sz w:val="18"/>
                <w:szCs w:val="18"/>
              </w:rPr>
              <w:t xml:space="preserve">de </w:t>
            </w:r>
            <w:r w:rsidRPr="00BB555E">
              <w:rPr>
                <w:b/>
                <w:bCs/>
                <w:spacing w:val="-2"/>
                <w:sz w:val="18"/>
                <w:szCs w:val="18"/>
              </w:rPr>
              <w:t xml:space="preserve">Obras </w:t>
            </w:r>
            <w:r w:rsidRPr="00BB555E">
              <w:rPr>
                <w:b/>
                <w:bCs/>
                <w:spacing w:val="-5"/>
                <w:sz w:val="18"/>
                <w:szCs w:val="18"/>
              </w:rPr>
              <w:t>de</w:t>
            </w:r>
          </w:p>
          <w:p w14:paraId="314C1687" w14:textId="77777777" w:rsidR="005C327D" w:rsidRPr="00BB555E" w:rsidRDefault="005C327D" w:rsidP="00E42806">
            <w:pPr>
              <w:pStyle w:val="TableParagraph"/>
              <w:jc w:val="center"/>
              <w:rPr>
                <w:b/>
                <w:bCs/>
                <w:sz w:val="18"/>
                <w:szCs w:val="18"/>
              </w:rPr>
            </w:pPr>
            <w:r w:rsidRPr="00BB555E">
              <w:rPr>
                <w:b/>
                <w:bCs/>
                <w:spacing w:val="-2"/>
                <w:sz w:val="18"/>
                <w:szCs w:val="18"/>
              </w:rPr>
              <w:t>concessionárias</w:t>
            </w:r>
          </w:p>
        </w:tc>
        <w:tc>
          <w:tcPr>
            <w:tcW w:w="3686" w:type="dxa"/>
            <w:vAlign w:val="center"/>
          </w:tcPr>
          <w:p w14:paraId="4F0905C5" w14:textId="77777777" w:rsidR="005C327D" w:rsidRPr="00BB555E" w:rsidRDefault="005C327D" w:rsidP="00E42806">
            <w:pPr>
              <w:pStyle w:val="TableParagraph"/>
              <w:spacing w:before="242"/>
            </w:pPr>
            <w:r w:rsidRPr="00BB555E">
              <w:t>Atrasos</w:t>
            </w:r>
            <w:r w:rsidRPr="00BB555E">
              <w:rPr>
                <w:spacing w:val="-1"/>
              </w:rPr>
              <w:t xml:space="preserve"> </w:t>
            </w:r>
            <w:r w:rsidRPr="00BB555E">
              <w:t xml:space="preserve">na execução de obras de redes de energia, esgoto e </w:t>
            </w:r>
            <w:r w:rsidRPr="00BB555E">
              <w:rPr>
                <w:spacing w:val="-4"/>
              </w:rPr>
              <w:t>água</w:t>
            </w:r>
          </w:p>
        </w:tc>
        <w:tc>
          <w:tcPr>
            <w:tcW w:w="1258" w:type="dxa"/>
            <w:vAlign w:val="center"/>
          </w:tcPr>
          <w:p w14:paraId="282F3068" w14:textId="77777777" w:rsidR="005C327D" w:rsidRPr="00BB555E" w:rsidRDefault="005C327D" w:rsidP="00E42806">
            <w:pPr>
              <w:pStyle w:val="TableParagraph"/>
              <w:spacing w:before="110"/>
            </w:pPr>
          </w:p>
          <w:p w14:paraId="3560D774" w14:textId="77777777" w:rsidR="005C327D" w:rsidRPr="00BB555E" w:rsidRDefault="005C327D" w:rsidP="00E42806">
            <w:pPr>
              <w:pStyle w:val="TableParagraph"/>
              <w:spacing w:before="122"/>
            </w:pPr>
            <w:r w:rsidRPr="00BB555E">
              <w:rPr>
                <w:spacing w:val="-2"/>
              </w:rPr>
              <w:t>Contratante</w:t>
            </w:r>
          </w:p>
        </w:tc>
        <w:tc>
          <w:tcPr>
            <w:tcW w:w="3845" w:type="dxa"/>
            <w:vAlign w:val="center"/>
          </w:tcPr>
          <w:p w14:paraId="5F365687" w14:textId="77777777" w:rsidR="005C327D" w:rsidRPr="00BB555E" w:rsidRDefault="005C327D" w:rsidP="00E42806">
            <w:pPr>
              <w:pStyle w:val="TableParagraph"/>
              <w:tabs>
                <w:tab w:val="left" w:pos="1372"/>
                <w:tab w:val="left" w:pos="2356"/>
                <w:tab w:val="left" w:pos="2454"/>
              </w:tabs>
              <w:ind w:right="92"/>
            </w:pPr>
            <w:r w:rsidRPr="00BB555E">
              <w:t>Suspensão</w:t>
            </w:r>
            <w:r w:rsidRPr="00BB555E">
              <w:rPr>
                <w:spacing w:val="-1"/>
              </w:rPr>
              <w:t xml:space="preserve"> </w:t>
            </w:r>
            <w:r w:rsidRPr="00BB555E">
              <w:t>ou</w:t>
            </w:r>
            <w:r w:rsidRPr="00BB555E">
              <w:rPr>
                <w:spacing w:val="-4"/>
              </w:rPr>
              <w:t xml:space="preserve"> </w:t>
            </w:r>
            <w:r w:rsidRPr="00BB555E">
              <w:t>prorrogação</w:t>
            </w:r>
            <w:r w:rsidRPr="00BB555E">
              <w:rPr>
                <w:spacing w:val="-2"/>
              </w:rPr>
              <w:t xml:space="preserve"> </w:t>
            </w:r>
            <w:r w:rsidRPr="00BB555E">
              <w:t xml:space="preserve">de prazo com processo previamente aprovado pela </w:t>
            </w:r>
            <w:r w:rsidRPr="00BB555E">
              <w:rPr>
                <w:spacing w:val="-2"/>
              </w:rPr>
              <w:t>Contratante.</w:t>
            </w:r>
          </w:p>
        </w:tc>
      </w:tr>
      <w:tr w:rsidR="00BB555E" w:rsidRPr="00BB555E" w14:paraId="5CEC662F" w14:textId="77777777" w:rsidTr="005C327D">
        <w:tc>
          <w:tcPr>
            <w:tcW w:w="877" w:type="dxa"/>
            <w:vAlign w:val="center"/>
          </w:tcPr>
          <w:p w14:paraId="6C54AB9A" w14:textId="77777777" w:rsidR="005C327D" w:rsidRPr="00BB555E" w:rsidRDefault="005C327D" w:rsidP="00E42806">
            <w:pPr>
              <w:pStyle w:val="TableParagraph"/>
              <w:jc w:val="center"/>
            </w:pPr>
          </w:p>
          <w:p w14:paraId="0748254A" w14:textId="77777777" w:rsidR="005C327D" w:rsidRPr="00BB555E" w:rsidRDefault="005C327D" w:rsidP="00E42806">
            <w:pPr>
              <w:pStyle w:val="TableParagraph"/>
              <w:spacing w:before="110"/>
              <w:jc w:val="center"/>
            </w:pPr>
          </w:p>
          <w:p w14:paraId="75CB428C" w14:textId="77777777" w:rsidR="005C327D" w:rsidRPr="00BB555E" w:rsidRDefault="005C327D" w:rsidP="00E42806">
            <w:pPr>
              <w:pStyle w:val="TableParagraph"/>
              <w:spacing w:before="110"/>
              <w:jc w:val="center"/>
            </w:pPr>
            <w:r w:rsidRPr="00BB555E">
              <w:rPr>
                <w:spacing w:val="-5"/>
              </w:rPr>
              <w:t>14</w:t>
            </w:r>
          </w:p>
        </w:tc>
        <w:tc>
          <w:tcPr>
            <w:tcW w:w="1392" w:type="dxa"/>
            <w:vAlign w:val="center"/>
          </w:tcPr>
          <w:p w14:paraId="11C4FDAE" w14:textId="77777777" w:rsidR="005C327D" w:rsidRPr="00BB555E" w:rsidRDefault="005C327D" w:rsidP="00E42806">
            <w:pPr>
              <w:pStyle w:val="TableParagraph"/>
              <w:spacing w:before="232"/>
              <w:jc w:val="center"/>
              <w:rPr>
                <w:b/>
                <w:bCs/>
                <w:sz w:val="18"/>
                <w:szCs w:val="18"/>
              </w:rPr>
            </w:pPr>
          </w:p>
          <w:p w14:paraId="4D44C9C3" w14:textId="77777777" w:rsidR="005C327D" w:rsidRPr="00BB555E" w:rsidRDefault="005C327D" w:rsidP="00E42806">
            <w:pPr>
              <w:pStyle w:val="TableParagraph"/>
              <w:tabs>
                <w:tab w:val="left" w:pos="1511"/>
              </w:tabs>
              <w:spacing w:before="109"/>
              <w:jc w:val="center"/>
              <w:rPr>
                <w:b/>
                <w:bCs/>
                <w:spacing w:val="-2"/>
                <w:sz w:val="18"/>
                <w:szCs w:val="18"/>
              </w:rPr>
            </w:pPr>
            <w:r w:rsidRPr="00BB555E">
              <w:rPr>
                <w:b/>
                <w:bCs/>
                <w:spacing w:val="-2"/>
                <w:sz w:val="18"/>
                <w:szCs w:val="18"/>
              </w:rPr>
              <w:t>Segurança</w:t>
            </w:r>
            <w:r w:rsidRPr="00BB555E">
              <w:rPr>
                <w:b/>
                <w:bCs/>
                <w:sz w:val="18"/>
                <w:szCs w:val="18"/>
              </w:rPr>
              <w:tab/>
            </w:r>
            <w:r w:rsidRPr="00BB555E">
              <w:rPr>
                <w:b/>
                <w:bCs/>
                <w:spacing w:val="-12"/>
                <w:sz w:val="18"/>
                <w:szCs w:val="18"/>
              </w:rPr>
              <w:t>no</w:t>
            </w:r>
            <w:r w:rsidRPr="00BB555E">
              <w:rPr>
                <w:b/>
                <w:bCs/>
                <w:spacing w:val="-2"/>
                <w:sz w:val="18"/>
                <w:szCs w:val="18"/>
              </w:rPr>
              <w:t xml:space="preserve"> trabalho</w:t>
            </w:r>
          </w:p>
        </w:tc>
        <w:tc>
          <w:tcPr>
            <w:tcW w:w="3686" w:type="dxa"/>
            <w:vAlign w:val="center"/>
          </w:tcPr>
          <w:p w14:paraId="62FD179A" w14:textId="77777777" w:rsidR="005C327D" w:rsidRPr="00BB555E" w:rsidRDefault="005C327D" w:rsidP="00E42806">
            <w:pPr>
              <w:pStyle w:val="TableParagraph"/>
              <w:spacing w:before="242"/>
            </w:pPr>
            <w:r w:rsidRPr="00BB555E">
              <w:t>Custos causados por</w:t>
            </w:r>
            <w:r w:rsidRPr="00BB555E">
              <w:rPr>
                <w:spacing w:val="40"/>
              </w:rPr>
              <w:t xml:space="preserve"> </w:t>
            </w:r>
            <w:r w:rsidRPr="00BB555E">
              <w:t xml:space="preserve">acidentes de trabalho, segurança inadequada ou </w:t>
            </w:r>
            <w:r w:rsidRPr="00BB555E">
              <w:rPr>
                <w:spacing w:val="-2"/>
              </w:rPr>
              <w:t>ausente.</w:t>
            </w:r>
          </w:p>
        </w:tc>
        <w:tc>
          <w:tcPr>
            <w:tcW w:w="1258" w:type="dxa"/>
            <w:vAlign w:val="center"/>
          </w:tcPr>
          <w:p w14:paraId="227F6004" w14:textId="77777777" w:rsidR="005C327D" w:rsidRPr="00BB555E" w:rsidRDefault="005C327D" w:rsidP="00E42806">
            <w:pPr>
              <w:pStyle w:val="TableParagraph"/>
            </w:pPr>
          </w:p>
          <w:p w14:paraId="0B93309B" w14:textId="77777777" w:rsidR="005C327D" w:rsidRPr="00BB555E" w:rsidRDefault="005C327D" w:rsidP="00E42806">
            <w:pPr>
              <w:pStyle w:val="TableParagraph"/>
              <w:spacing w:before="110"/>
            </w:pPr>
          </w:p>
          <w:p w14:paraId="28BC51CC" w14:textId="77777777" w:rsidR="005C327D" w:rsidRPr="00BB555E" w:rsidRDefault="005C327D" w:rsidP="00E42806">
            <w:pPr>
              <w:pStyle w:val="TableParagraph"/>
              <w:spacing w:before="110"/>
            </w:pPr>
            <w:r w:rsidRPr="00BB555E">
              <w:rPr>
                <w:spacing w:val="-2"/>
              </w:rPr>
              <w:t>Contratada</w:t>
            </w:r>
          </w:p>
        </w:tc>
        <w:tc>
          <w:tcPr>
            <w:tcW w:w="3845" w:type="dxa"/>
            <w:vAlign w:val="center"/>
          </w:tcPr>
          <w:p w14:paraId="5B9ACE62" w14:textId="77777777" w:rsidR="005C327D" w:rsidRPr="00BB555E" w:rsidRDefault="005C327D" w:rsidP="00E42806">
            <w:pPr>
              <w:pStyle w:val="TableParagraph"/>
              <w:tabs>
                <w:tab w:val="left" w:pos="1372"/>
                <w:tab w:val="left" w:pos="2356"/>
                <w:tab w:val="left" w:pos="2454"/>
              </w:tabs>
              <w:ind w:right="92"/>
            </w:pPr>
            <w:r w:rsidRPr="00BB555E">
              <w:t>Implantação</w:t>
            </w:r>
            <w:r w:rsidRPr="00BB555E">
              <w:rPr>
                <w:spacing w:val="40"/>
              </w:rPr>
              <w:t xml:space="preserve"> </w:t>
            </w:r>
            <w:r w:rsidRPr="00BB555E">
              <w:t>de</w:t>
            </w:r>
            <w:r w:rsidRPr="00BB555E">
              <w:rPr>
                <w:spacing w:val="40"/>
              </w:rPr>
              <w:t xml:space="preserve"> </w:t>
            </w:r>
            <w:r w:rsidRPr="00BB555E">
              <w:t>plano</w:t>
            </w:r>
            <w:r w:rsidRPr="00BB555E">
              <w:rPr>
                <w:spacing w:val="40"/>
              </w:rPr>
              <w:t xml:space="preserve"> </w:t>
            </w:r>
            <w:r w:rsidRPr="00BB555E">
              <w:t>de capacitação</w:t>
            </w:r>
            <w:r w:rsidRPr="00BB555E">
              <w:rPr>
                <w:spacing w:val="37"/>
              </w:rPr>
              <w:t xml:space="preserve"> </w:t>
            </w:r>
            <w:r w:rsidRPr="00BB555E">
              <w:t>do</w:t>
            </w:r>
            <w:r w:rsidRPr="00BB555E">
              <w:rPr>
                <w:spacing w:val="35"/>
              </w:rPr>
              <w:t xml:space="preserve"> </w:t>
            </w:r>
            <w:r w:rsidRPr="00BB555E">
              <w:t>pessoal</w:t>
            </w:r>
            <w:r w:rsidRPr="00BB555E">
              <w:rPr>
                <w:spacing w:val="36"/>
              </w:rPr>
              <w:t xml:space="preserve"> </w:t>
            </w:r>
            <w:r w:rsidRPr="00BB555E">
              <w:t>e</w:t>
            </w:r>
            <w:r w:rsidRPr="00BB555E">
              <w:rPr>
                <w:spacing w:val="32"/>
              </w:rPr>
              <w:t xml:space="preserve"> </w:t>
            </w:r>
            <w:r w:rsidRPr="00BB555E">
              <w:t xml:space="preserve">de </w:t>
            </w:r>
            <w:r w:rsidRPr="00BB555E">
              <w:rPr>
                <w:spacing w:val="-2"/>
              </w:rPr>
              <w:t>atendimento</w:t>
            </w:r>
            <w:r w:rsidRPr="00BB555E">
              <w:tab/>
            </w:r>
            <w:r w:rsidRPr="00BB555E">
              <w:rPr>
                <w:spacing w:val="-6"/>
              </w:rPr>
              <w:t xml:space="preserve">às </w:t>
            </w:r>
            <w:r w:rsidRPr="00BB555E">
              <w:rPr>
                <w:spacing w:val="-2"/>
              </w:rPr>
              <w:t xml:space="preserve">Normas Regulamentadoras-NRs relativas </w:t>
            </w:r>
            <w:r w:rsidRPr="00BB555E">
              <w:rPr>
                <w:spacing w:val="-10"/>
              </w:rPr>
              <w:t xml:space="preserve">à </w:t>
            </w:r>
            <w:r w:rsidRPr="00BB555E">
              <w:rPr>
                <w:spacing w:val="-2"/>
              </w:rPr>
              <w:t xml:space="preserve">Segurança </w:t>
            </w:r>
            <w:r w:rsidRPr="00BB555E">
              <w:rPr>
                <w:spacing w:val="-10"/>
              </w:rPr>
              <w:t xml:space="preserve">e </w:t>
            </w:r>
            <w:r w:rsidRPr="00BB555E">
              <w:t>Medicina do Trabalho.</w:t>
            </w:r>
          </w:p>
        </w:tc>
      </w:tr>
      <w:tr w:rsidR="00BB555E" w:rsidRPr="00BB555E" w14:paraId="0F851685" w14:textId="77777777" w:rsidTr="005C327D">
        <w:tc>
          <w:tcPr>
            <w:tcW w:w="877" w:type="dxa"/>
            <w:vAlign w:val="center"/>
          </w:tcPr>
          <w:p w14:paraId="7418F815" w14:textId="77777777" w:rsidR="005C327D" w:rsidRPr="00BB555E" w:rsidRDefault="005C327D" w:rsidP="00E42806">
            <w:pPr>
              <w:pStyle w:val="TableParagraph"/>
              <w:spacing w:before="234"/>
              <w:jc w:val="center"/>
            </w:pPr>
          </w:p>
          <w:p w14:paraId="7CF223C1" w14:textId="77777777" w:rsidR="005C327D" w:rsidRPr="00BB555E" w:rsidRDefault="005C327D" w:rsidP="00E42806">
            <w:pPr>
              <w:pStyle w:val="TableParagraph"/>
              <w:jc w:val="center"/>
            </w:pPr>
            <w:r w:rsidRPr="00BB555E">
              <w:rPr>
                <w:spacing w:val="-5"/>
              </w:rPr>
              <w:t>15</w:t>
            </w:r>
          </w:p>
        </w:tc>
        <w:tc>
          <w:tcPr>
            <w:tcW w:w="1392" w:type="dxa"/>
            <w:vAlign w:val="center"/>
          </w:tcPr>
          <w:p w14:paraId="70529321" w14:textId="77777777" w:rsidR="005C327D" w:rsidRPr="00BB555E" w:rsidRDefault="005C327D" w:rsidP="00E42806">
            <w:pPr>
              <w:pStyle w:val="TableParagraph"/>
              <w:spacing w:before="232"/>
              <w:jc w:val="center"/>
              <w:rPr>
                <w:b/>
                <w:bCs/>
                <w:sz w:val="18"/>
                <w:szCs w:val="18"/>
              </w:rPr>
            </w:pPr>
            <w:r w:rsidRPr="00BB555E">
              <w:rPr>
                <w:b/>
                <w:bCs/>
                <w:spacing w:val="-2"/>
                <w:sz w:val="18"/>
                <w:szCs w:val="18"/>
              </w:rPr>
              <w:t>Responsabilidade Civil</w:t>
            </w:r>
            <w:r w:rsidRPr="00BB555E">
              <w:rPr>
                <w:b/>
                <w:bCs/>
                <w:sz w:val="18"/>
                <w:szCs w:val="18"/>
              </w:rPr>
              <w:tab/>
            </w:r>
            <w:r w:rsidRPr="00BB555E">
              <w:rPr>
                <w:b/>
                <w:bCs/>
                <w:spacing w:val="-2"/>
                <w:sz w:val="18"/>
                <w:szCs w:val="18"/>
              </w:rPr>
              <w:t xml:space="preserve">quanto </w:t>
            </w:r>
            <w:r w:rsidRPr="00BB555E">
              <w:rPr>
                <w:b/>
                <w:bCs/>
                <w:spacing w:val="-10"/>
                <w:sz w:val="18"/>
                <w:szCs w:val="18"/>
              </w:rPr>
              <w:t xml:space="preserve">a </w:t>
            </w:r>
            <w:r w:rsidRPr="00BB555E">
              <w:rPr>
                <w:b/>
                <w:bCs/>
                <w:spacing w:val="-2"/>
                <w:sz w:val="18"/>
                <w:szCs w:val="18"/>
              </w:rPr>
              <w:t>terceiros</w:t>
            </w:r>
          </w:p>
        </w:tc>
        <w:tc>
          <w:tcPr>
            <w:tcW w:w="3686" w:type="dxa"/>
            <w:vAlign w:val="center"/>
          </w:tcPr>
          <w:p w14:paraId="2AE3481C" w14:textId="77777777" w:rsidR="005C327D" w:rsidRPr="00BB555E" w:rsidRDefault="005C327D" w:rsidP="00E42806">
            <w:pPr>
              <w:pStyle w:val="TableParagraph"/>
              <w:spacing w:before="242"/>
            </w:pPr>
            <w:r w:rsidRPr="00BB555E">
              <w:rPr>
                <w:spacing w:val="-2"/>
              </w:rPr>
              <w:t>Custos</w:t>
            </w:r>
            <w:r w:rsidRPr="00BB555E">
              <w:rPr>
                <w:spacing w:val="-6"/>
              </w:rPr>
              <w:t xml:space="preserve"> </w:t>
            </w:r>
            <w:r w:rsidRPr="00BB555E">
              <w:rPr>
                <w:spacing w:val="-2"/>
              </w:rPr>
              <w:t>por</w:t>
            </w:r>
            <w:r w:rsidRPr="00BB555E">
              <w:rPr>
                <w:spacing w:val="-5"/>
              </w:rPr>
              <w:t xml:space="preserve"> </w:t>
            </w:r>
            <w:r w:rsidRPr="00BB555E">
              <w:rPr>
                <w:spacing w:val="-2"/>
              </w:rPr>
              <w:t>prejuízos</w:t>
            </w:r>
            <w:r w:rsidRPr="00BB555E">
              <w:rPr>
                <w:spacing w:val="-6"/>
              </w:rPr>
              <w:t xml:space="preserve"> </w:t>
            </w:r>
            <w:r w:rsidRPr="00BB555E">
              <w:rPr>
                <w:spacing w:val="-2"/>
              </w:rPr>
              <w:t xml:space="preserve">causados </w:t>
            </w:r>
            <w:r w:rsidRPr="00BB555E">
              <w:t>a terceiros</w:t>
            </w:r>
          </w:p>
        </w:tc>
        <w:tc>
          <w:tcPr>
            <w:tcW w:w="1258" w:type="dxa"/>
            <w:vAlign w:val="center"/>
          </w:tcPr>
          <w:p w14:paraId="6C521C08" w14:textId="77777777" w:rsidR="005C327D" w:rsidRPr="00BB555E" w:rsidRDefault="005C327D" w:rsidP="00E42806">
            <w:pPr>
              <w:pStyle w:val="TableParagraph"/>
              <w:spacing w:before="234"/>
            </w:pPr>
          </w:p>
          <w:p w14:paraId="250A5226" w14:textId="77777777" w:rsidR="005C327D" w:rsidRPr="00BB555E" w:rsidRDefault="005C327D" w:rsidP="00E42806">
            <w:pPr>
              <w:pStyle w:val="TableParagraph"/>
            </w:pPr>
            <w:r w:rsidRPr="00BB555E">
              <w:rPr>
                <w:spacing w:val="-2"/>
              </w:rPr>
              <w:t>Contratada</w:t>
            </w:r>
          </w:p>
        </w:tc>
        <w:tc>
          <w:tcPr>
            <w:tcW w:w="3845" w:type="dxa"/>
            <w:vAlign w:val="center"/>
          </w:tcPr>
          <w:p w14:paraId="17FE3D5F" w14:textId="77777777" w:rsidR="005C327D" w:rsidRPr="00BB555E" w:rsidRDefault="005C327D" w:rsidP="00E42806">
            <w:pPr>
              <w:pStyle w:val="TableParagraph"/>
              <w:tabs>
                <w:tab w:val="left" w:pos="1372"/>
                <w:tab w:val="left" w:pos="2356"/>
                <w:tab w:val="left" w:pos="2454"/>
              </w:tabs>
              <w:ind w:right="92"/>
            </w:pPr>
            <w:r w:rsidRPr="00BB555E">
              <w:t xml:space="preserve">Previsão em contrato das responsabilidades atribuíveis à Contratada. Contratação de seguros de Responsabilidade </w:t>
            </w:r>
            <w:r w:rsidRPr="00BB555E">
              <w:rPr>
                <w:spacing w:val="-2"/>
              </w:rPr>
              <w:t>Civil.</w:t>
            </w:r>
          </w:p>
        </w:tc>
      </w:tr>
      <w:tr w:rsidR="00BB555E" w:rsidRPr="00BB555E" w14:paraId="4F3B6486" w14:textId="77777777" w:rsidTr="005C327D">
        <w:tc>
          <w:tcPr>
            <w:tcW w:w="877" w:type="dxa"/>
            <w:vAlign w:val="center"/>
          </w:tcPr>
          <w:p w14:paraId="7FBD97D9" w14:textId="77777777" w:rsidR="005C327D" w:rsidRPr="00BB555E" w:rsidRDefault="005C327D" w:rsidP="00E42806">
            <w:pPr>
              <w:pStyle w:val="TableParagraph"/>
              <w:spacing w:before="230"/>
              <w:jc w:val="center"/>
            </w:pPr>
          </w:p>
          <w:p w14:paraId="27774E21" w14:textId="77777777" w:rsidR="005C327D" w:rsidRPr="00BB555E" w:rsidRDefault="005C327D" w:rsidP="00E42806">
            <w:pPr>
              <w:pStyle w:val="TableParagraph"/>
              <w:jc w:val="center"/>
            </w:pPr>
            <w:r w:rsidRPr="00BB555E">
              <w:rPr>
                <w:spacing w:val="-5"/>
              </w:rPr>
              <w:t>16</w:t>
            </w:r>
          </w:p>
        </w:tc>
        <w:tc>
          <w:tcPr>
            <w:tcW w:w="1392" w:type="dxa"/>
            <w:vAlign w:val="center"/>
          </w:tcPr>
          <w:p w14:paraId="26FD09DA" w14:textId="77777777" w:rsidR="005C327D" w:rsidRPr="00BB555E" w:rsidRDefault="005C327D" w:rsidP="00E42806">
            <w:pPr>
              <w:pStyle w:val="TableParagraph"/>
              <w:tabs>
                <w:tab w:val="left" w:pos="1504"/>
              </w:tabs>
              <w:spacing w:line="236" w:lineRule="exact"/>
              <w:ind w:left="109"/>
              <w:jc w:val="center"/>
              <w:rPr>
                <w:b/>
                <w:bCs/>
                <w:sz w:val="18"/>
                <w:szCs w:val="18"/>
              </w:rPr>
            </w:pPr>
            <w:r w:rsidRPr="00BB555E">
              <w:rPr>
                <w:b/>
                <w:bCs/>
                <w:spacing w:val="-2"/>
                <w:sz w:val="18"/>
                <w:szCs w:val="18"/>
              </w:rPr>
              <w:t xml:space="preserve">Atraso </w:t>
            </w:r>
            <w:r w:rsidRPr="00BB555E">
              <w:rPr>
                <w:b/>
                <w:bCs/>
                <w:spacing w:val="-5"/>
                <w:sz w:val="18"/>
                <w:szCs w:val="18"/>
              </w:rPr>
              <w:t>no</w:t>
            </w:r>
          </w:p>
          <w:p w14:paraId="546FBD12" w14:textId="77777777" w:rsidR="005C327D" w:rsidRPr="00BB555E" w:rsidRDefault="005C327D" w:rsidP="00E42806">
            <w:pPr>
              <w:pStyle w:val="TableParagraph"/>
              <w:spacing w:line="240" w:lineRule="exact"/>
              <w:ind w:left="109"/>
              <w:jc w:val="center"/>
              <w:rPr>
                <w:b/>
                <w:bCs/>
                <w:sz w:val="18"/>
                <w:szCs w:val="18"/>
              </w:rPr>
            </w:pPr>
            <w:r w:rsidRPr="00BB555E">
              <w:rPr>
                <w:b/>
                <w:bCs/>
                <w:sz w:val="18"/>
                <w:szCs w:val="18"/>
              </w:rPr>
              <w:t>pagamento</w:t>
            </w:r>
            <w:r w:rsidRPr="00BB555E">
              <w:rPr>
                <w:b/>
                <w:bCs/>
                <w:spacing w:val="57"/>
                <w:w w:val="150"/>
                <w:sz w:val="18"/>
                <w:szCs w:val="18"/>
              </w:rPr>
              <w:t xml:space="preserve">   </w:t>
            </w:r>
            <w:r w:rsidRPr="00BB555E">
              <w:rPr>
                <w:b/>
                <w:bCs/>
                <w:spacing w:val="-5"/>
                <w:sz w:val="18"/>
                <w:szCs w:val="18"/>
              </w:rPr>
              <w:t xml:space="preserve">das </w:t>
            </w:r>
            <w:r w:rsidRPr="00BB555E">
              <w:rPr>
                <w:b/>
                <w:bCs/>
                <w:spacing w:val="-2"/>
                <w:sz w:val="18"/>
                <w:szCs w:val="18"/>
              </w:rPr>
              <w:t xml:space="preserve">parcelas </w:t>
            </w:r>
            <w:r w:rsidRPr="00BB555E">
              <w:rPr>
                <w:b/>
                <w:bCs/>
                <w:spacing w:val="-6"/>
                <w:sz w:val="18"/>
                <w:szCs w:val="18"/>
              </w:rPr>
              <w:t>do</w:t>
            </w:r>
            <w:r w:rsidRPr="00BB555E">
              <w:rPr>
                <w:b/>
                <w:bCs/>
                <w:sz w:val="18"/>
                <w:szCs w:val="18"/>
              </w:rPr>
              <w:t xml:space="preserve"> cronograma físico- </w:t>
            </w:r>
            <w:r w:rsidRPr="00BB555E">
              <w:rPr>
                <w:b/>
                <w:bCs/>
                <w:spacing w:val="-2"/>
                <w:sz w:val="18"/>
                <w:szCs w:val="18"/>
              </w:rPr>
              <w:t>financeiro</w:t>
            </w:r>
          </w:p>
        </w:tc>
        <w:tc>
          <w:tcPr>
            <w:tcW w:w="3686" w:type="dxa"/>
            <w:vAlign w:val="center"/>
          </w:tcPr>
          <w:p w14:paraId="5DB54350" w14:textId="77777777" w:rsidR="005C327D" w:rsidRPr="00BB555E" w:rsidRDefault="005C327D" w:rsidP="00E42806">
            <w:pPr>
              <w:pStyle w:val="TableParagraph"/>
              <w:spacing w:before="242"/>
            </w:pPr>
            <w:r w:rsidRPr="00BB555E">
              <w:t>Atraso no pagamento de parcelas sem que haja culpa da Contratada</w:t>
            </w:r>
          </w:p>
        </w:tc>
        <w:tc>
          <w:tcPr>
            <w:tcW w:w="1258" w:type="dxa"/>
            <w:vAlign w:val="center"/>
          </w:tcPr>
          <w:p w14:paraId="0DE443DC" w14:textId="77777777" w:rsidR="005C327D" w:rsidRPr="00BB555E" w:rsidRDefault="005C327D" w:rsidP="00E42806">
            <w:pPr>
              <w:pStyle w:val="TableParagraph"/>
              <w:spacing w:before="230"/>
            </w:pPr>
          </w:p>
          <w:p w14:paraId="090C02B3" w14:textId="77777777" w:rsidR="005C327D" w:rsidRPr="00BB555E" w:rsidRDefault="005C327D" w:rsidP="00E42806">
            <w:pPr>
              <w:pStyle w:val="TableParagraph"/>
            </w:pPr>
            <w:r w:rsidRPr="00BB555E">
              <w:rPr>
                <w:spacing w:val="-2"/>
              </w:rPr>
              <w:t>Contratante</w:t>
            </w:r>
          </w:p>
        </w:tc>
        <w:tc>
          <w:tcPr>
            <w:tcW w:w="3845" w:type="dxa"/>
            <w:vAlign w:val="center"/>
          </w:tcPr>
          <w:p w14:paraId="2CD05436" w14:textId="77777777" w:rsidR="005C327D" w:rsidRPr="00BB555E" w:rsidRDefault="005C327D" w:rsidP="00E42806">
            <w:pPr>
              <w:pStyle w:val="TableParagraph"/>
              <w:tabs>
                <w:tab w:val="left" w:pos="1372"/>
                <w:tab w:val="left" w:pos="2356"/>
                <w:tab w:val="left" w:pos="2454"/>
              </w:tabs>
              <w:ind w:right="92"/>
            </w:pPr>
            <w:r w:rsidRPr="00BB555E">
              <w:t xml:space="preserve">Aplicação de sanção administrativa prevista em </w:t>
            </w:r>
            <w:r w:rsidRPr="00BB555E">
              <w:rPr>
                <w:spacing w:val="-2"/>
              </w:rPr>
              <w:t>contrato</w:t>
            </w:r>
            <w:r w:rsidRPr="00BB555E">
              <w:tab/>
            </w:r>
            <w:r w:rsidRPr="00BB555E">
              <w:rPr>
                <w:spacing w:val="-10"/>
              </w:rPr>
              <w:t xml:space="preserve">- </w:t>
            </w:r>
            <w:r w:rsidRPr="00BB555E">
              <w:rPr>
                <w:spacing w:val="-2"/>
              </w:rPr>
              <w:t>correção monetária.</w:t>
            </w:r>
          </w:p>
        </w:tc>
      </w:tr>
      <w:tr w:rsidR="00BB555E" w:rsidRPr="00BB555E" w14:paraId="0199803B" w14:textId="77777777" w:rsidTr="005C327D">
        <w:tc>
          <w:tcPr>
            <w:tcW w:w="877" w:type="dxa"/>
            <w:vMerge w:val="restart"/>
            <w:vAlign w:val="center"/>
          </w:tcPr>
          <w:p w14:paraId="348C3868" w14:textId="77777777" w:rsidR="005C327D" w:rsidRPr="00BB555E" w:rsidRDefault="005C327D" w:rsidP="00E42806">
            <w:pPr>
              <w:pStyle w:val="TableParagraph"/>
              <w:spacing w:before="230"/>
              <w:jc w:val="center"/>
              <w:rPr>
                <w:lang w:val="pt-BR"/>
              </w:rPr>
            </w:pPr>
            <w:r w:rsidRPr="00BB555E">
              <w:rPr>
                <w:lang w:val="pt-BR"/>
              </w:rPr>
              <w:t>17</w:t>
            </w:r>
          </w:p>
        </w:tc>
        <w:tc>
          <w:tcPr>
            <w:tcW w:w="1392" w:type="dxa"/>
            <w:vMerge w:val="restart"/>
            <w:vAlign w:val="center"/>
          </w:tcPr>
          <w:p w14:paraId="025CAB74"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r w:rsidRPr="00BB555E">
              <w:rPr>
                <w:b/>
                <w:bCs/>
                <w:spacing w:val="-2"/>
                <w:sz w:val="18"/>
                <w:szCs w:val="18"/>
              </w:rPr>
              <w:t xml:space="preserve">Retrabalho na execução dos </w:t>
            </w:r>
            <w:r w:rsidRPr="00BB555E">
              <w:rPr>
                <w:b/>
                <w:bCs/>
                <w:spacing w:val="-2"/>
                <w:sz w:val="18"/>
                <w:szCs w:val="18"/>
              </w:rPr>
              <w:lastRenderedPageBreak/>
              <w:t>serviços</w:t>
            </w:r>
          </w:p>
        </w:tc>
        <w:tc>
          <w:tcPr>
            <w:tcW w:w="3686" w:type="dxa"/>
            <w:vAlign w:val="center"/>
          </w:tcPr>
          <w:p w14:paraId="382A2110" w14:textId="77777777" w:rsidR="005C327D" w:rsidRPr="00BB555E" w:rsidRDefault="005C327D" w:rsidP="00E42806">
            <w:pPr>
              <w:pStyle w:val="TableParagraph"/>
              <w:spacing w:before="242"/>
            </w:pPr>
            <w:r w:rsidRPr="00BB555E">
              <w:lastRenderedPageBreak/>
              <w:t>Necessidade de nova execução</w:t>
            </w:r>
            <w:r w:rsidRPr="00BB555E">
              <w:rPr>
                <w:spacing w:val="-8"/>
              </w:rPr>
              <w:t xml:space="preserve"> </w:t>
            </w:r>
            <w:r w:rsidRPr="00BB555E">
              <w:t>de</w:t>
            </w:r>
            <w:r w:rsidRPr="00BB555E">
              <w:rPr>
                <w:spacing w:val="-10"/>
              </w:rPr>
              <w:t xml:space="preserve"> </w:t>
            </w:r>
            <w:r w:rsidRPr="00BB555E">
              <w:t>serviços</w:t>
            </w:r>
            <w:r w:rsidRPr="00BB555E">
              <w:rPr>
                <w:spacing w:val="-9"/>
              </w:rPr>
              <w:t xml:space="preserve"> </w:t>
            </w:r>
            <w:r w:rsidRPr="00BB555E">
              <w:t>ou</w:t>
            </w:r>
            <w:r w:rsidRPr="00BB555E">
              <w:rPr>
                <w:spacing w:val="-8"/>
              </w:rPr>
              <w:t xml:space="preserve"> </w:t>
            </w:r>
            <w:r w:rsidRPr="00BB555E">
              <w:t xml:space="preserve">parte destes decorrentes </w:t>
            </w:r>
            <w:r w:rsidRPr="00BB555E">
              <w:lastRenderedPageBreak/>
              <w:t xml:space="preserve">de problemas ocasionados pelas condições climáticas, por recalque do solo, erosão, incêndios, por erros de dimensionamento (projeto executivo), ou por erro </w:t>
            </w:r>
            <w:r w:rsidRPr="00BB555E">
              <w:rPr>
                <w:spacing w:val="-2"/>
              </w:rPr>
              <w:t>decorrente</w:t>
            </w:r>
            <w:r w:rsidRPr="00BB555E">
              <w:tab/>
            </w:r>
            <w:r w:rsidRPr="00BB555E">
              <w:rPr>
                <w:spacing w:val="-6"/>
              </w:rPr>
              <w:t>do</w:t>
            </w:r>
            <w:r w:rsidRPr="00BB555E">
              <w:tab/>
            </w:r>
            <w:r w:rsidRPr="00BB555E">
              <w:rPr>
                <w:spacing w:val="-4"/>
              </w:rPr>
              <w:t xml:space="preserve">não </w:t>
            </w:r>
            <w:r w:rsidRPr="00BB555E">
              <w:t xml:space="preserve">atendimento a Normas </w:t>
            </w:r>
            <w:r w:rsidRPr="00BB555E">
              <w:rPr>
                <w:spacing w:val="-2"/>
              </w:rPr>
              <w:t>vigentes</w:t>
            </w:r>
          </w:p>
        </w:tc>
        <w:tc>
          <w:tcPr>
            <w:tcW w:w="1258" w:type="dxa"/>
            <w:vAlign w:val="center"/>
          </w:tcPr>
          <w:p w14:paraId="434324D4" w14:textId="77777777" w:rsidR="005C327D" w:rsidRPr="00BB555E" w:rsidRDefault="005C327D" w:rsidP="00E42806">
            <w:pPr>
              <w:pStyle w:val="TableParagraph"/>
            </w:pPr>
          </w:p>
          <w:p w14:paraId="01E8A479" w14:textId="77777777" w:rsidR="005C327D" w:rsidRPr="00BB555E" w:rsidRDefault="005C327D" w:rsidP="00E42806">
            <w:pPr>
              <w:pStyle w:val="TableParagraph"/>
            </w:pPr>
          </w:p>
          <w:p w14:paraId="54FA660F" w14:textId="77777777" w:rsidR="005C327D" w:rsidRPr="00BB555E" w:rsidRDefault="005C327D" w:rsidP="00E42806">
            <w:pPr>
              <w:pStyle w:val="TableParagraph"/>
            </w:pPr>
          </w:p>
          <w:p w14:paraId="252A3ED2" w14:textId="77777777" w:rsidR="005C327D" w:rsidRPr="00BB555E" w:rsidRDefault="005C327D" w:rsidP="00E42806">
            <w:pPr>
              <w:pStyle w:val="TableParagraph"/>
            </w:pPr>
          </w:p>
          <w:p w14:paraId="60B8C1F3" w14:textId="77777777" w:rsidR="005C327D" w:rsidRPr="00BB555E" w:rsidRDefault="005C327D" w:rsidP="00E42806">
            <w:pPr>
              <w:pStyle w:val="TableParagraph"/>
              <w:spacing w:before="107"/>
            </w:pPr>
          </w:p>
          <w:p w14:paraId="2AF561F1" w14:textId="77777777" w:rsidR="005C327D" w:rsidRPr="00BB555E" w:rsidRDefault="005C327D" w:rsidP="00E42806">
            <w:pPr>
              <w:pStyle w:val="TableParagraph"/>
              <w:spacing w:before="230"/>
            </w:pPr>
            <w:r w:rsidRPr="00BB555E">
              <w:rPr>
                <w:spacing w:val="-2"/>
              </w:rPr>
              <w:t>Contratada</w:t>
            </w:r>
          </w:p>
        </w:tc>
        <w:tc>
          <w:tcPr>
            <w:tcW w:w="3845" w:type="dxa"/>
            <w:vAlign w:val="center"/>
          </w:tcPr>
          <w:p w14:paraId="22BB2C26" w14:textId="77777777" w:rsidR="005C327D" w:rsidRPr="00BB555E" w:rsidRDefault="005C327D" w:rsidP="00E42806">
            <w:pPr>
              <w:pStyle w:val="TableParagraph"/>
              <w:tabs>
                <w:tab w:val="left" w:pos="1372"/>
                <w:tab w:val="left" w:pos="2356"/>
                <w:tab w:val="left" w:pos="2454"/>
              </w:tabs>
              <w:ind w:right="92"/>
            </w:pPr>
            <w:r w:rsidRPr="00BB555E">
              <w:lastRenderedPageBreak/>
              <w:t>Implantação de plano de controle de qualidade da obra. Contratação de seguro Risco Engenharia.</w:t>
            </w:r>
          </w:p>
        </w:tc>
      </w:tr>
      <w:tr w:rsidR="00BB555E" w:rsidRPr="00BB555E" w14:paraId="1195E862" w14:textId="77777777" w:rsidTr="005C327D">
        <w:tc>
          <w:tcPr>
            <w:tcW w:w="877" w:type="dxa"/>
            <w:vMerge/>
            <w:vAlign w:val="center"/>
          </w:tcPr>
          <w:p w14:paraId="78D9036A" w14:textId="77777777" w:rsidR="005C327D" w:rsidRPr="00BB555E" w:rsidRDefault="005C327D" w:rsidP="00E42806">
            <w:pPr>
              <w:pStyle w:val="TableParagraph"/>
              <w:spacing w:before="230"/>
              <w:jc w:val="center"/>
              <w:rPr>
                <w:lang w:val="pt-BR"/>
              </w:rPr>
            </w:pPr>
          </w:p>
        </w:tc>
        <w:tc>
          <w:tcPr>
            <w:tcW w:w="1392" w:type="dxa"/>
            <w:vMerge/>
            <w:vAlign w:val="center"/>
          </w:tcPr>
          <w:p w14:paraId="3864EB40"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p>
        </w:tc>
        <w:tc>
          <w:tcPr>
            <w:tcW w:w="3686" w:type="dxa"/>
            <w:vAlign w:val="center"/>
          </w:tcPr>
          <w:p w14:paraId="12A1D14A" w14:textId="77777777" w:rsidR="005C327D" w:rsidRPr="00BB555E" w:rsidRDefault="005C327D" w:rsidP="00E42806">
            <w:pPr>
              <w:pStyle w:val="TableParagraph"/>
              <w:spacing w:before="242"/>
            </w:pPr>
            <w:r w:rsidRPr="00BB555E">
              <w:rPr>
                <w:spacing w:val="-2"/>
              </w:rPr>
              <w:t>Vícios,</w:t>
            </w:r>
            <w:r w:rsidRPr="00BB555E">
              <w:tab/>
            </w:r>
            <w:r w:rsidRPr="00BB555E">
              <w:rPr>
                <w:spacing w:val="-2"/>
              </w:rPr>
              <w:t>defeitos</w:t>
            </w:r>
            <w:r w:rsidRPr="00BB555E">
              <w:tab/>
            </w:r>
            <w:r w:rsidRPr="00BB555E">
              <w:rPr>
                <w:spacing w:val="-6"/>
              </w:rPr>
              <w:t>ou</w:t>
            </w:r>
            <w:r w:rsidRPr="00BB555E">
              <w:t xml:space="preserve"> incorreções resultantes da execução de materiais </w:t>
            </w:r>
            <w:r w:rsidRPr="00BB555E">
              <w:rPr>
                <w:spacing w:val="-2"/>
              </w:rPr>
              <w:t>empregados.</w:t>
            </w:r>
          </w:p>
        </w:tc>
        <w:tc>
          <w:tcPr>
            <w:tcW w:w="1258" w:type="dxa"/>
            <w:vAlign w:val="center"/>
          </w:tcPr>
          <w:p w14:paraId="64E6D1F5" w14:textId="77777777" w:rsidR="005C327D" w:rsidRPr="00BB555E" w:rsidRDefault="005C327D" w:rsidP="00E42806">
            <w:pPr>
              <w:pStyle w:val="TableParagraph"/>
              <w:spacing w:before="234"/>
            </w:pPr>
          </w:p>
          <w:p w14:paraId="06118830" w14:textId="77777777" w:rsidR="005C327D" w:rsidRPr="00BB555E" w:rsidRDefault="005C327D" w:rsidP="00E42806">
            <w:pPr>
              <w:pStyle w:val="TableParagraph"/>
            </w:pPr>
            <w:r w:rsidRPr="00BB555E">
              <w:rPr>
                <w:spacing w:val="-2"/>
              </w:rPr>
              <w:t>Contratada</w:t>
            </w:r>
          </w:p>
        </w:tc>
        <w:tc>
          <w:tcPr>
            <w:tcW w:w="3845" w:type="dxa"/>
            <w:vAlign w:val="center"/>
          </w:tcPr>
          <w:p w14:paraId="69A2474B" w14:textId="77777777" w:rsidR="005C327D" w:rsidRPr="00BB555E" w:rsidRDefault="005C327D" w:rsidP="00E42806">
            <w:pPr>
              <w:pStyle w:val="TableParagraph"/>
              <w:tabs>
                <w:tab w:val="left" w:pos="1372"/>
                <w:tab w:val="left" w:pos="2356"/>
                <w:tab w:val="left" w:pos="2454"/>
              </w:tabs>
              <w:ind w:right="92"/>
            </w:pPr>
            <w:r w:rsidRPr="00BB555E">
              <w:t>Reparar, corrigir, remover, reconstruir ou substituir, às expensas da Contratada, no todo</w:t>
            </w:r>
            <w:r w:rsidRPr="00BB555E">
              <w:rPr>
                <w:spacing w:val="-12"/>
              </w:rPr>
              <w:t xml:space="preserve"> </w:t>
            </w:r>
            <w:r w:rsidRPr="00BB555E">
              <w:t>ou</w:t>
            </w:r>
            <w:r w:rsidRPr="00BB555E">
              <w:rPr>
                <w:spacing w:val="-11"/>
              </w:rPr>
              <w:t xml:space="preserve"> </w:t>
            </w:r>
            <w:r w:rsidRPr="00BB555E">
              <w:t>em</w:t>
            </w:r>
            <w:r w:rsidRPr="00BB555E">
              <w:rPr>
                <w:spacing w:val="-11"/>
              </w:rPr>
              <w:t xml:space="preserve"> </w:t>
            </w:r>
            <w:r w:rsidRPr="00BB555E">
              <w:t>parte,</w:t>
            </w:r>
            <w:r w:rsidRPr="00BB555E">
              <w:rPr>
                <w:spacing w:val="-12"/>
              </w:rPr>
              <w:t xml:space="preserve"> </w:t>
            </w:r>
            <w:r w:rsidRPr="00BB555E">
              <w:t>o</w:t>
            </w:r>
            <w:r w:rsidRPr="00BB555E">
              <w:rPr>
                <w:spacing w:val="-11"/>
              </w:rPr>
              <w:t xml:space="preserve"> </w:t>
            </w:r>
            <w:r w:rsidRPr="00BB555E">
              <w:t>objeto</w:t>
            </w:r>
            <w:r w:rsidRPr="00BB555E">
              <w:rPr>
                <w:spacing w:val="12"/>
              </w:rPr>
              <w:t xml:space="preserve"> </w:t>
            </w:r>
            <w:r w:rsidRPr="00BB555E">
              <w:t xml:space="preserve">do </w:t>
            </w:r>
            <w:r w:rsidRPr="00BB555E">
              <w:rPr>
                <w:spacing w:val="-2"/>
              </w:rPr>
              <w:t>contrato.</w:t>
            </w:r>
          </w:p>
        </w:tc>
      </w:tr>
      <w:tr w:rsidR="00BB555E" w:rsidRPr="00BB555E" w14:paraId="3631EB47" w14:textId="77777777" w:rsidTr="005C327D">
        <w:tc>
          <w:tcPr>
            <w:tcW w:w="877" w:type="dxa"/>
            <w:vAlign w:val="center"/>
          </w:tcPr>
          <w:p w14:paraId="3F00ACCD" w14:textId="77777777" w:rsidR="005C327D" w:rsidRPr="00BB555E" w:rsidRDefault="005C327D" w:rsidP="00E42806">
            <w:pPr>
              <w:pStyle w:val="TableParagraph"/>
              <w:spacing w:before="230"/>
              <w:jc w:val="center"/>
              <w:rPr>
                <w:lang w:val="pt-BR"/>
              </w:rPr>
            </w:pPr>
            <w:r w:rsidRPr="00BB555E">
              <w:rPr>
                <w:lang w:val="pt-BR"/>
              </w:rPr>
              <w:t>18</w:t>
            </w:r>
          </w:p>
        </w:tc>
        <w:tc>
          <w:tcPr>
            <w:tcW w:w="1392" w:type="dxa"/>
            <w:vAlign w:val="center"/>
          </w:tcPr>
          <w:p w14:paraId="17F20CF7"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r w:rsidRPr="00BB555E">
              <w:rPr>
                <w:b/>
                <w:bCs/>
                <w:spacing w:val="-2"/>
                <w:sz w:val="18"/>
                <w:szCs w:val="18"/>
              </w:rPr>
              <w:t>Problemas Ambientais</w:t>
            </w:r>
          </w:p>
        </w:tc>
        <w:tc>
          <w:tcPr>
            <w:tcW w:w="3686" w:type="dxa"/>
            <w:vAlign w:val="center"/>
          </w:tcPr>
          <w:p w14:paraId="3BE82710" w14:textId="77777777" w:rsidR="005C327D" w:rsidRPr="00BB555E" w:rsidRDefault="005C327D" w:rsidP="00E42806">
            <w:pPr>
              <w:pStyle w:val="TableParagraph"/>
              <w:spacing w:before="242"/>
              <w:rPr>
                <w:spacing w:val="-2"/>
              </w:rPr>
            </w:pPr>
            <w:r w:rsidRPr="00BB555E">
              <w:rPr>
                <w:spacing w:val="-2"/>
              </w:rPr>
              <w:t>Descumprimento</w:t>
            </w:r>
            <w:r w:rsidRPr="00BB555E">
              <w:tab/>
            </w:r>
            <w:r w:rsidRPr="00BB555E">
              <w:rPr>
                <w:spacing w:val="-6"/>
              </w:rPr>
              <w:t>de</w:t>
            </w:r>
            <w:r w:rsidRPr="00BB555E">
              <w:t xml:space="preserve"> condicionantes previstas nas licenças ambientais e/ou legislações ambientais</w:t>
            </w:r>
          </w:p>
        </w:tc>
        <w:tc>
          <w:tcPr>
            <w:tcW w:w="1258" w:type="dxa"/>
            <w:vAlign w:val="center"/>
          </w:tcPr>
          <w:p w14:paraId="542F67A7" w14:textId="77777777" w:rsidR="005C327D" w:rsidRPr="00BB555E" w:rsidRDefault="005C327D" w:rsidP="00E42806">
            <w:pPr>
              <w:pStyle w:val="TableParagraph"/>
            </w:pPr>
          </w:p>
          <w:p w14:paraId="39A85F83" w14:textId="77777777" w:rsidR="005C327D" w:rsidRPr="00BB555E" w:rsidRDefault="005C327D" w:rsidP="00E42806">
            <w:pPr>
              <w:pStyle w:val="TableParagraph"/>
              <w:spacing w:before="113"/>
            </w:pPr>
          </w:p>
          <w:p w14:paraId="0B65095F" w14:textId="77777777" w:rsidR="005C327D" w:rsidRPr="00BB555E" w:rsidRDefault="005C327D" w:rsidP="00E42806">
            <w:pPr>
              <w:pStyle w:val="TableParagraph"/>
              <w:spacing w:before="234"/>
            </w:pPr>
            <w:r w:rsidRPr="00BB555E">
              <w:rPr>
                <w:spacing w:val="-2"/>
              </w:rPr>
              <w:t>Contratada</w:t>
            </w:r>
          </w:p>
        </w:tc>
        <w:tc>
          <w:tcPr>
            <w:tcW w:w="3845" w:type="dxa"/>
            <w:vAlign w:val="center"/>
          </w:tcPr>
          <w:p w14:paraId="3E2540C0" w14:textId="77777777" w:rsidR="005C327D" w:rsidRPr="00BB555E" w:rsidRDefault="005C327D" w:rsidP="00E42806">
            <w:pPr>
              <w:pStyle w:val="TableParagraph"/>
              <w:tabs>
                <w:tab w:val="left" w:pos="1372"/>
                <w:tab w:val="left" w:pos="2356"/>
                <w:tab w:val="left" w:pos="2454"/>
              </w:tabs>
              <w:ind w:right="92"/>
            </w:pPr>
            <w:r w:rsidRPr="00BB555E">
              <w:t>Eventuais multas aplicadas por órgãos ambientais serão assumidas pela Contratada. Implantação de plano de controle de qualidade da obra. Contratação de seguro.</w:t>
            </w:r>
          </w:p>
        </w:tc>
      </w:tr>
      <w:tr w:rsidR="00BB555E" w:rsidRPr="00BB555E" w14:paraId="7A74A615" w14:textId="77777777" w:rsidTr="005C327D">
        <w:tc>
          <w:tcPr>
            <w:tcW w:w="877" w:type="dxa"/>
            <w:vMerge w:val="restart"/>
            <w:vAlign w:val="center"/>
          </w:tcPr>
          <w:p w14:paraId="341BE15B" w14:textId="77777777" w:rsidR="005C327D" w:rsidRPr="00BB555E" w:rsidRDefault="005C327D" w:rsidP="00E42806">
            <w:pPr>
              <w:pStyle w:val="TableParagraph"/>
              <w:spacing w:before="230"/>
              <w:jc w:val="center"/>
              <w:rPr>
                <w:lang w:val="pt-BR"/>
              </w:rPr>
            </w:pPr>
          </w:p>
        </w:tc>
        <w:tc>
          <w:tcPr>
            <w:tcW w:w="1392" w:type="dxa"/>
            <w:vMerge w:val="restart"/>
            <w:vAlign w:val="center"/>
          </w:tcPr>
          <w:p w14:paraId="2CA11C61"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p>
        </w:tc>
        <w:tc>
          <w:tcPr>
            <w:tcW w:w="3686" w:type="dxa"/>
            <w:vAlign w:val="center"/>
          </w:tcPr>
          <w:p w14:paraId="3BCA712E" w14:textId="77777777" w:rsidR="005C327D" w:rsidRPr="00BB555E" w:rsidRDefault="005C327D" w:rsidP="00E42806">
            <w:pPr>
              <w:pStyle w:val="TableParagraph"/>
              <w:spacing w:line="237" w:lineRule="auto"/>
              <w:ind w:left="111" w:right="91"/>
            </w:pPr>
            <w:r w:rsidRPr="00BB555E">
              <w:t>Passivos e condicionantes ambientais desconhecidos e anteriores ao início dos serviços, desde que a Contratada</w:t>
            </w:r>
            <w:r w:rsidRPr="00BB555E">
              <w:rPr>
                <w:spacing w:val="75"/>
              </w:rPr>
              <w:t xml:space="preserve"> </w:t>
            </w:r>
            <w:r w:rsidRPr="00BB555E">
              <w:t>não</w:t>
            </w:r>
            <w:r w:rsidRPr="00BB555E">
              <w:rPr>
                <w:spacing w:val="78"/>
              </w:rPr>
              <w:t xml:space="preserve">   </w:t>
            </w:r>
            <w:r w:rsidRPr="00BB555E">
              <w:rPr>
                <w:spacing w:val="-4"/>
              </w:rPr>
              <w:t xml:space="preserve">tenha </w:t>
            </w:r>
            <w:r w:rsidRPr="00BB555E">
              <w:rPr>
                <w:spacing w:val="-2"/>
              </w:rPr>
              <w:t xml:space="preserve">incorrido </w:t>
            </w:r>
            <w:r w:rsidRPr="00BB555E">
              <w:rPr>
                <w:spacing w:val="-4"/>
              </w:rPr>
              <w:t xml:space="preserve">para </w:t>
            </w:r>
            <w:r w:rsidRPr="00BB555E">
              <w:rPr>
                <w:spacing w:val="-5"/>
              </w:rPr>
              <w:t>seu agravamento</w:t>
            </w:r>
          </w:p>
        </w:tc>
        <w:tc>
          <w:tcPr>
            <w:tcW w:w="1258" w:type="dxa"/>
            <w:vAlign w:val="center"/>
          </w:tcPr>
          <w:p w14:paraId="6064D789"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17AD9D35" w14:textId="77777777" w:rsidR="005C327D" w:rsidRPr="00BB555E" w:rsidRDefault="005C327D" w:rsidP="00E42806">
            <w:pPr>
              <w:pStyle w:val="TableParagraph"/>
              <w:spacing w:line="237" w:lineRule="auto"/>
              <w:ind w:left="109" w:right="95"/>
            </w:pPr>
            <w:r w:rsidRPr="00BB555E">
              <w:t>Ajuste e readequação dos projetos. Prorrogação de prazo, com processo previamente aprovado pela Contratante.</w:t>
            </w:r>
            <w:r w:rsidRPr="00BB555E">
              <w:rPr>
                <w:spacing w:val="50"/>
              </w:rPr>
              <w:t xml:space="preserve">  </w:t>
            </w:r>
            <w:r w:rsidRPr="00BB555E">
              <w:t>Aplicação</w:t>
            </w:r>
            <w:r w:rsidRPr="00BB555E">
              <w:rPr>
                <w:spacing w:val="49"/>
              </w:rPr>
              <w:t xml:space="preserve"> </w:t>
            </w:r>
            <w:r w:rsidRPr="00BB555E">
              <w:rPr>
                <w:spacing w:val="-5"/>
              </w:rPr>
              <w:t xml:space="preserve">de </w:t>
            </w:r>
            <w:r w:rsidRPr="00BB555E">
              <w:rPr>
                <w:spacing w:val="-2"/>
              </w:rPr>
              <w:t>Sanções administrativas previstas em contrato em caso de agravamento incorrido pela contratada.</w:t>
            </w:r>
          </w:p>
        </w:tc>
      </w:tr>
      <w:tr w:rsidR="00BB555E" w:rsidRPr="00BB555E" w14:paraId="5FE2A882" w14:textId="77777777" w:rsidTr="005C327D">
        <w:tc>
          <w:tcPr>
            <w:tcW w:w="877" w:type="dxa"/>
            <w:vMerge/>
            <w:vAlign w:val="center"/>
          </w:tcPr>
          <w:p w14:paraId="68147DCB" w14:textId="77777777" w:rsidR="005C327D" w:rsidRPr="00BB555E" w:rsidRDefault="005C327D" w:rsidP="00E42806">
            <w:pPr>
              <w:pStyle w:val="TableParagraph"/>
              <w:spacing w:before="230"/>
              <w:jc w:val="center"/>
              <w:rPr>
                <w:lang w:val="pt-BR"/>
              </w:rPr>
            </w:pPr>
          </w:p>
        </w:tc>
        <w:tc>
          <w:tcPr>
            <w:tcW w:w="1392" w:type="dxa"/>
            <w:vMerge/>
            <w:vAlign w:val="center"/>
          </w:tcPr>
          <w:p w14:paraId="752AD2D9"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p>
        </w:tc>
        <w:tc>
          <w:tcPr>
            <w:tcW w:w="3686" w:type="dxa"/>
            <w:vAlign w:val="center"/>
          </w:tcPr>
          <w:p w14:paraId="06E7C393" w14:textId="77777777" w:rsidR="005C327D" w:rsidRPr="00BB555E" w:rsidRDefault="005C327D" w:rsidP="00E42806">
            <w:pPr>
              <w:pStyle w:val="TableParagraph"/>
            </w:pPr>
          </w:p>
          <w:p w14:paraId="044691E2" w14:textId="77777777" w:rsidR="005C327D" w:rsidRPr="00BB555E" w:rsidRDefault="005C327D" w:rsidP="00E42806">
            <w:pPr>
              <w:pStyle w:val="TableParagraph"/>
              <w:spacing w:before="242"/>
            </w:pPr>
          </w:p>
          <w:p w14:paraId="2257366A" w14:textId="77777777" w:rsidR="005C327D" w:rsidRPr="00BB555E" w:rsidRDefault="005C327D" w:rsidP="00E42806">
            <w:pPr>
              <w:pStyle w:val="TableParagraph"/>
              <w:spacing w:line="237" w:lineRule="auto"/>
              <w:ind w:left="111" w:right="91"/>
            </w:pPr>
            <w:r w:rsidRPr="00BB555E">
              <w:t>Apuração de passivos ambientais produzidos, por ação ou omissão da Contratada, durante a vigência do contrato.</w:t>
            </w:r>
          </w:p>
        </w:tc>
        <w:tc>
          <w:tcPr>
            <w:tcW w:w="1258" w:type="dxa"/>
            <w:vAlign w:val="center"/>
          </w:tcPr>
          <w:p w14:paraId="06CF338A" w14:textId="77777777" w:rsidR="005C327D" w:rsidRPr="00BB555E" w:rsidRDefault="005C327D" w:rsidP="00E42806">
            <w:pPr>
              <w:pStyle w:val="TableParagraph"/>
            </w:pPr>
          </w:p>
          <w:p w14:paraId="55F8DCFE" w14:textId="77777777" w:rsidR="005C327D" w:rsidRPr="00BB555E" w:rsidRDefault="005C327D" w:rsidP="00E42806">
            <w:pPr>
              <w:pStyle w:val="TableParagraph"/>
            </w:pPr>
          </w:p>
          <w:p w14:paraId="4742EE64" w14:textId="77777777" w:rsidR="005C327D" w:rsidRPr="00BB555E" w:rsidRDefault="005C327D" w:rsidP="00E42806">
            <w:pPr>
              <w:pStyle w:val="TableParagraph"/>
            </w:pPr>
          </w:p>
          <w:p w14:paraId="6DC03E4E" w14:textId="77777777" w:rsidR="005C327D" w:rsidRPr="00BB555E" w:rsidRDefault="005C327D" w:rsidP="00E42806">
            <w:pPr>
              <w:pStyle w:val="TableParagraph"/>
            </w:pPr>
          </w:p>
          <w:p w14:paraId="03231739" w14:textId="77777777" w:rsidR="005C327D" w:rsidRPr="00BB555E" w:rsidRDefault="005C327D" w:rsidP="00E42806">
            <w:pPr>
              <w:pStyle w:val="TableParagraph"/>
              <w:spacing w:before="2"/>
            </w:pPr>
          </w:p>
          <w:p w14:paraId="743E93EF"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1FBE3ACE" w14:textId="77777777" w:rsidR="005C327D" w:rsidRPr="00BB555E" w:rsidRDefault="005C327D" w:rsidP="00E42806">
            <w:pPr>
              <w:pStyle w:val="TableParagraph"/>
              <w:spacing w:line="237" w:lineRule="auto"/>
              <w:ind w:left="109" w:right="95"/>
            </w:pPr>
            <w:r w:rsidRPr="00BB555E">
              <w:t xml:space="preserve">Análise criteriosa junto aos </w:t>
            </w:r>
            <w:r w:rsidRPr="00BB555E">
              <w:rPr>
                <w:spacing w:val="-2"/>
              </w:rPr>
              <w:t>órgãos</w:t>
            </w:r>
            <w:r w:rsidRPr="00BB555E">
              <w:tab/>
            </w:r>
            <w:r w:rsidRPr="00BB555E">
              <w:rPr>
                <w:spacing w:val="-2"/>
              </w:rPr>
              <w:t xml:space="preserve">competentes; </w:t>
            </w:r>
            <w:r w:rsidRPr="00BB555E">
              <w:t xml:space="preserve">Elaboração de projeto e execução de obras e serviços para adequação, mitigação e </w:t>
            </w:r>
            <w:r w:rsidRPr="00BB555E">
              <w:rPr>
                <w:spacing w:val="-2"/>
              </w:rPr>
              <w:t>remediação,</w:t>
            </w:r>
            <w:r w:rsidRPr="00BB555E">
              <w:tab/>
            </w:r>
            <w:r w:rsidRPr="00BB555E">
              <w:tab/>
            </w:r>
            <w:r w:rsidRPr="00BB555E">
              <w:rPr>
                <w:spacing w:val="-2"/>
              </w:rPr>
              <w:t xml:space="preserve">mediante </w:t>
            </w:r>
            <w:r w:rsidRPr="00BB555E">
              <w:t xml:space="preserve">anuência da Contratante; Aplicação de sanções administrativas previstas em contrato. Contratação de </w:t>
            </w:r>
            <w:r w:rsidRPr="00BB555E">
              <w:rPr>
                <w:spacing w:val="-2"/>
              </w:rPr>
              <w:t>seguro.</w:t>
            </w:r>
          </w:p>
        </w:tc>
      </w:tr>
      <w:tr w:rsidR="00BB555E" w:rsidRPr="00BB555E" w14:paraId="04DCCA5D" w14:textId="77777777" w:rsidTr="005C327D">
        <w:tc>
          <w:tcPr>
            <w:tcW w:w="877" w:type="dxa"/>
            <w:vMerge/>
            <w:vAlign w:val="center"/>
          </w:tcPr>
          <w:p w14:paraId="15675B7F" w14:textId="77777777" w:rsidR="005C327D" w:rsidRPr="00BB555E" w:rsidRDefault="005C327D" w:rsidP="00E42806">
            <w:pPr>
              <w:pStyle w:val="TableParagraph"/>
              <w:spacing w:before="230"/>
              <w:jc w:val="center"/>
              <w:rPr>
                <w:lang w:val="pt-BR"/>
              </w:rPr>
            </w:pPr>
          </w:p>
        </w:tc>
        <w:tc>
          <w:tcPr>
            <w:tcW w:w="1392" w:type="dxa"/>
            <w:vMerge/>
            <w:vAlign w:val="center"/>
          </w:tcPr>
          <w:p w14:paraId="392DC990"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p>
        </w:tc>
        <w:tc>
          <w:tcPr>
            <w:tcW w:w="3686" w:type="dxa"/>
            <w:vAlign w:val="center"/>
          </w:tcPr>
          <w:p w14:paraId="2C9A7C85" w14:textId="77777777" w:rsidR="005C327D" w:rsidRPr="00BB555E" w:rsidRDefault="005C327D" w:rsidP="00E42806">
            <w:pPr>
              <w:pStyle w:val="TableParagraph"/>
              <w:spacing w:line="237" w:lineRule="auto"/>
              <w:ind w:left="111" w:right="91"/>
            </w:pPr>
            <w:r w:rsidRPr="00BB555E">
              <w:t xml:space="preserve">Compensação Ambiental em decorrência da necessidade de intervenções ambientais (Intervenção em APP – Área de Preservação Permanente, supressão de vegetação e intervenção em recurso </w:t>
            </w:r>
            <w:r w:rsidRPr="00BB555E">
              <w:rPr>
                <w:spacing w:val="-2"/>
              </w:rPr>
              <w:t>hídrico).</w:t>
            </w:r>
          </w:p>
        </w:tc>
        <w:tc>
          <w:tcPr>
            <w:tcW w:w="1258" w:type="dxa"/>
            <w:vAlign w:val="center"/>
          </w:tcPr>
          <w:p w14:paraId="3DA7C0AD" w14:textId="77777777" w:rsidR="005C327D" w:rsidRPr="00BB555E" w:rsidRDefault="005C327D" w:rsidP="00E42806">
            <w:pPr>
              <w:pStyle w:val="TableParagraph"/>
            </w:pPr>
          </w:p>
          <w:p w14:paraId="679775D3" w14:textId="77777777" w:rsidR="005C327D" w:rsidRPr="00BB555E" w:rsidRDefault="005C327D" w:rsidP="00E42806">
            <w:pPr>
              <w:pStyle w:val="TableParagraph"/>
            </w:pPr>
          </w:p>
          <w:p w14:paraId="38901CB5" w14:textId="77777777" w:rsidR="005C327D" w:rsidRPr="00BB555E" w:rsidRDefault="005C327D" w:rsidP="00E42806">
            <w:pPr>
              <w:pStyle w:val="TableParagraph"/>
              <w:spacing w:before="243"/>
            </w:pPr>
          </w:p>
          <w:p w14:paraId="0BAA2BAA"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1A59DF6B" w14:textId="77777777" w:rsidR="005C327D" w:rsidRPr="00BB555E" w:rsidRDefault="005C327D" w:rsidP="00E42806">
            <w:pPr>
              <w:pStyle w:val="TableParagraph"/>
              <w:spacing w:line="237" w:lineRule="auto"/>
              <w:ind w:left="109" w:right="95"/>
            </w:pPr>
            <w:r w:rsidRPr="00BB555E">
              <w:t>Priorizar adequações de projeto que não impliquem em intervenções ambientais. Caso necessário, assim que identificada a área de intervenção, iniciar processo de regularização juntos aos órgãos competentes. Arcar com ônus da compensação.</w:t>
            </w:r>
          </w:p>
        </w:tc>
      </w:tr>
      <w:tr w:rsidR="00BB555E" w:rsidRPr="00BB555E" w14:paraId="0BB447EE" w14:textId="77777777" w:rsidTr="005C327D">
        <w:tc>
          <w:tcPr>
            <w:tcW w:w="877" w:type="dxa"/>
            <w:vAlign w:val="center"/>
          </w:tcPr>
          <w:p w14:paraId="254C17FF" w14:textId="77777777" w:rsidR="005C327D" w:rsidRPr="00BB555E" w:rsidRDefault="005C327D" w:rsidP="00E42806">
            <w:pPr>
              <w:pStyle w:val="TableParagraph"/>
              <w:spacing w:before="230"/>
              <w:jc w:val="center"/>
              <w:rPr>
                <w:lang w:val="pt-BR"/>
              </w:rPr>
            </w:pPr>
            <w:r w:rsidRPr="00BB555E">
              <w:rPr>
                <w:lang w:val="pt-BR"/>
              </w:rPr>
              <w:t>19</w:t>
            </w:r>
          </w:p>
        </w:tc>
        <w:tc>
          <w:tcPr>
            <w:tcW w:w="1392" w:type="dxa"/>
            <w:vAlign w:val="center"/>
          </w:tcPr>
          <w:p w14:paraId="73414CAD"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r w:rsidRPr="00BB555E">
              <w:rPr>
                <w:b/>
                <w:bCs/>
                <w:spacing w:val="-2"/>
                <w:sz w:val="18"/>
                <w:szCs w:val="18"/>
              </w:rPr>
              <w:t>Epidemia</w:t>
            </w:r>
          </w:p>
        </w:tc>
        <w:tc>
          <w:tcPr>
            <w:tcW w:w="3686" w:type="dxa"/>
            <w:vAlign w:val="center"/>
          </w:tcPr>
          <w:p w14:paraId="2B278E26" w14:textId="77777777" w:rsidR="005C327D" w:rsidRPr="00BB555E" w:rsidRDefault="005C327D" w:rsidP="00E42806">
            <w:pPr>
              <w:pStyle w:val="TableParagraph"/>
              <w:spacing w:before="141"/>
            </w:pPr>
          </w:p>
          <w:p w14:paraId="278500AD" w14:textId="77777777" w:rsidR="005C327D" w:rsidRPr="00BB555E" w:rsidRDefault="005C327D" w:rsidP="00E42806">
            <w:pPr>
              <w:pStyle w:val="TableParagraph"/>
              <w:spacing w:line="237" w:lineRule="auto"/>
              <w:ind w:left="111" w:right="91"/>
            </w:pPr>
            <w:r w:rsidRPr="00BB555E">
              <w:t>Ocorrência de epidemia</w:t>
            </w:r>
            <w:r w:rsidRPr="00BB555E">
              <w:rPr>
                <w:spacing w:val="40"/>
              </w:rPr>
              <w:t xml:space="preserve"> </w:t>
            </w:r>
            <w:r w:rsidRPr="00BB555E">
              <w:t>grave, impactando na disponibilidade de mão de obra e entrega de materiais</w:t>
            </w:r>
          </w:p>
        </w:tc>
        <w:tc>
          <w:tcPr>
            <w:tcW w:w="1258" w:type="dxa"/>
            <w:vAlign w:val="center"/>
          </w:tcPr>
          <w:p w14:paraId="3477C185" w14:textId="77777777" w:rsidR="005C327D" w:rsidRPr="00BB555E" w:rsidRDefault="005C327D" w:rsidP="00E42806">
            <w:pPr>
              <w:pStyle w:val="TableParagraph"/>
            </w:pPr>
          </w:p>
          <w:p w14:paraId="7147C888" w14:textId="77777777" w:rsidR="005C327D" w:rsidRPr="00BB555E" w:rsidRDefault="005C327D" w:rsidP="00E42806">
            <w:pPr>
              <w:pStyle w:val="TableParagraph"/>
              <w:spacing w:before="141"/>
            </w:pPr>
          </w:p>
          <w:p w14:paraId="69E4F29A"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0F3BFF0D" w14:textId="77777777" w:rsidR="005C327D" w:rsidRPr="00BB555E" w:rsidRDefault="005C327D" w:rsidP="00E42806">
            <w:pPr>
              <w:pStyle w:val="TableParagraph"/>
              <w:spacing w:line="237" w:lineRule="auto"/>
              <w:ind w:left="109" w:right="95"/>
            </w:pPr>
            <w:r w:rsidRPr="00BB555E">
              <w:t>Prorrogação de prazo por impossibilidade de execução da</w:t>
            </w:r>
            <w:r w:rsidRPr="00BB555E">
              <w:rPr>
                <w:spacing w:val="-2"/>
              </w:rPr>
              <w:t xml:space="preserve"> </w:t>
            </w:r>
            <w:r w:rsidRPr="00BB555E">
              <w:t>obra</w:t>
            </w:r>
            <w:r w:rsidRPr="00BB555E">
              <w:rPr>
                <w:spacing w:val="-2"/>
              </w:rPr>
              <w:t xml:space="preserve"> </w:t>
            </w:r>
            <w:r w:rsidRPr="00BB555E">
              <w:t>pela</w:t>
            </w:r>
            <w:r w:rsidRPr="00BB555E">
              <w:rPr>
                <w:spacing w:val="-2"/>
              </w:rPr>
              <w:t xml:space="preserve"> </w:t>
            </w:r>
            <w:r w:rsidRPr="00BB555E">
              <w:t>Contratada,</w:t>
            </w:r>
            <w:r w:rsidRPr="00BB555E">
              <w:rPr>
                <w:spacing w:val="-3"/>
              </w:rPr>
              <w:t xml:space="preserve"> </w:t>
            </w:r>
            <w:r w:rsidRPr="00BB555E">
              <w:t xml:space="preserve">com </w:t>
            </w:r>
            <w:r w:rsidRPr="00BB555E">
              <w:rPr>
                <w:spacing w:val="-2"/>
              </w:rPr>
              <w:t xml:space="preserve">processo previamente </w:t>
            </w:r>
            <w:r w:rsidRPr="00BB555E">
              <w:t>aprovado pela Contratante.</w:t>
            </w:r>
          </w:p>
        </w:tc>
      </w:tr>
      <w:tr w:rsidR="00BB555E" w:rsidRPr="00BB555E" w14:paraId="175343D5" w14:textId="77777777" w:rsidTr="005C327D">
        <w:tc>
          <w:tcPr>
            <w:tcW w:w="877" w:type="dxa"/>
            <w:vMerge w:val="restart"/>
            <w:vAlign w:val="center"/>
          </w:tcPr>
          <w:p w14:paraId="1E381D66" w14:textId="77777777" w:rsidR="005C327D" w:rsidRPr="00BB555E" w:rsidRDefault="005C327D" w:rsidP="00E42806">
            <w:pPr>
              <w:pStyle w:val="TableParagraph"/>
              <w:spacing w:before="230"/>
              <w:jc w:val="center"/>
              <w:rPr>
                <w:lang w:val="pt-BR"/>
              </w:rPr>
            </w:pPr>
            <w:r w:rsidRPr="00BB555E">
              <w:rPr>
                <w:lang w:val="pt-BR"/>
              </w:rPr>
              <w:t>20</w:t>
            </w:r>
          </w:p>
        </w:tc>
        <w:tc>
          <w:tcPr>
            <w:tcW w:w="1392" w:type="dxa"/>
            <w:vMerge w:val="restart"/>
            <w:vAlign w:val="center"/>
          </w:tcPr>
          <w:p w14:paraId="69CCA4C6"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r w:rsidRPr="00BB555E">
              <w:rPr>
                <w:b/>
                <w:bCs/>
                <w:spacing w:val="-2"/>
                <w:sz w:val="18"/>
                <w:szCs w:val="18"/>
              </w:rPr>
              <w:t>Greve de trabalhadores</w:t>
            </w:r>
          </w:p>
        </w:tc>
        <w:tc>
          <w:tcPr>
            <w:tcW w:w="3686" w:type="dxa"/>
            <w:vAlign w:val="center"/>
          </w:tcPr>
          <w:p w14:paraId="6ADA2E26" w14:textId="77777777" w:rsidR="005C327D" w:rsidRPr="00BB555E" w:rsidRDefault="005C327D" w:rsidP="00E42806">
            <w:pPr>
              <w:pStyle w:val="TableParagraph"/>
              <w:spacing w:before="141"/>
            </w:pPr>
            <w:r w:rsidRPr="00BB555E">
              <w:t>Ocorrência de greve de caminhoneiros,</w:t>
            </w:r>
            <w:r w:rsidRPr="00BB555E">
              <w:rPr>
                <w:spacing w:val="-12"/>
              </w:rPr>
              <w:t xml:space="preserve"> </w:t>
            </w:r>
            <w:r w:rsidRPr="00BB555E">
              <w:t xml:space="preserve">trabalhadores ou setor que afetem diretamente a construção civil, não por culpa da </w:t>
            </w:r>
            <w:r w:rsidRPr="00BB555E">
              <w:rPr>
                <w:spacing w:val="-2"/>
              </w:rPr>
              <w:t>Contratada</w:t>
            </w:r>
          </w:p>
        </w:tc>
        <w:tc>
          <w:tcPr>
            <w:tcW w:w="1258" w:type="dxa"/>
            <w:vAlign w:val="center"/>
          </w:tcPr>
          <w:p w14:paraId="4F294910" w14:textId="77777777" w:rsidR="005C327D" w:rsidRPr="00BB555E" w:rsidRDefault="005C327D" w:rsidP="00E42806">
            <w:pPr>
              <w:pStyle w:val="TableParagraph"/>
              <w:spacing w:before="242"/>
            </w:pPr>
          </w:p>
          <w:p w14:paraId="7DE4BBF5"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4B0B9B57" w14:textId="77777777" w:rsidR="005C327D" w:rsidRPr="00BB555E" w:rsidRDefault="005C327D" w:rsidP="00E42806">
            <w:pPr>
              <w:pStyle w:val="TableParagraph"/>
              <w:spacing w:line="237" w:lineRule="auto"/>
              <w:ind w:left="109" w:right="95"/>
            </w:pPr>
            <w:r w:rsidRPr="00BB555E">
              <w:t>Prorrogação de prazo por impossibilidade de execução da</w:t>
            </w:r>
            <w:r w:rsidRPr="00BB555E">
              <w:rPr>
                <w:spacing w:val="-2"/>
              </w:rPr>
              <w:t xml:space="preserve"> </w:t>
            </w:r>
            <w:r w:rsidRPr="00BB555E">
              <w:t>obra</w:t>
            </w:r>
            <w:r w:rsidRPr="00BB555E">
              <w:rPr>
                <w:spacing w:val="-2"/>
              </w:rPr>
              <w:t xml:space="preserve"> </w:t>
            </w:r>
            <w:r w:rsidRPr="00BB555E">
              <w:t>pela</w:t>
            </w:r>
            <w:r w:rsidRPr="00BB555E">
              <w:rPr>
                <w:spacing w:val="-2"/>
              </w:rPr>
              <w:t xml:space="preserve"> </w:t>
            </w:r>
            <w:r w:rsidRPr="00BB555E">
              <w:t>Contratada,</w:t>
            </w:r>
            <w:r w:rsidRPr="00BB555E">
              <w:rPr>
                <w:spacing w:val="-3"/>
              </w:rPr>
              <w:t xml:space="preserve"> </w:t>
            </w:r>
            <w:r w:rsidRPr="00BB555E">
              <w:t xml:space="preserve">com </w:t>
            </w:r>
            <w:r w:rsidRPr="00BB555E">
              <w:rPr>
                <w:spacing w:val="-2"/>
              </w:rPr>
              <w:t xml:space="preserve">processo previamente </w:t>
            </w:r>
            <w:r w:rsidRPr="00BB555E">
              <w:t>aprovado pela Contratante.</w:t>
            </w:r>
          </w:p>
        </w:tc>
      </w:tr>
      <w:tr w:rsidR="00BB555E" w:rsidRPr="00BB555E" w14:paraId="00263220" w14:textId="77777777" w:rsidTr="005C327D">
        <w:tc>
          <w:tcPr>
            <w:tcW w:w="877" w:type="dxa"/>
            <w:vMerge/>
            <w:vAlign w:val="center"/>
          </w:tcPr>
          <w:p w14:paraId="705DF314" w14:textId="77777777" w:rsidR="005C327D" w:rsidRPr="00BB555E" w:rsidRDefault="005C327D" w:rsidP="00E42806">
            <w:pPr>
              <w:pStyle w:val="TableParagraph"/>
              <w:spacing w:before="230"/>
              <w:jc w:val="center"/>
              <w:rPr>
                <w:lang w:val="pt-BR"/>
              </w:rPr>
            </w:pPr>
          </w:p>
        </w:tc>
        <w:tc>
          <w:tcPr>
            <w:tcW w:w="1392" w:type="dxa"/>
            <w:vMerge/>
            <w:vAlign w:val="center"/>
          </w:tcPr>
          <w:p w14:paraId="5F434904" w14:textId="77777777" w:rsidR="005C327D" w:rsidRPr="00BB555E" w:rsidRDefault="005C327D" w:rsidP="00E42806">
            <w:pPr>
              <w:pStyle w:val="TableParagraph"/>
              <w:tabs>
                <w:tab w:val="left" w:pos="1504"/>
              </w:tabs>
              <w:spacing w:line="236" w:lineRule="exact"/>
              <w:ind w:left="109"/>
              <w:jc w:val="center"/>
              <w:rPr>
                <w:b/>
                <w:bCs/>
                <w:spacing w:val="-2"/>
                <w:sz w:val="18"/>
                <w:szCs w:val="18"/>
              </w:rPr>
            </w:pPr>
          </w:p>
        </w:tc>
        <w:tc>
          <w:tcPr>
            <w:tcW w:w="3686" w:type="dxa"/>
            <w:vAlign w:val="center"/>
          </w:tcPr>
          <w:p w14:paraId="3354F6F2" w14:textId="77777777" w:rsidR="005C327D" w:rsidRPr="00BB555E" w:rsidRDefault="005C327D" w:rsidP="00E42806">
            <w:pPr>
              <w:pStyle w:val="TableParagraph"/>
              <w:spacing w:before="141"/>
            </w:pPr>
            <w:r w:rsidRPr="00BB555E">
              <w:t>Ocorrência de greve</w:t>
            </w:r>
            <w:r w:rsidRPr="00BB555E">
              <w:rPr>
                <w:spacing w:val="40"/>
              </w:rPr>
              <w:t xml:space="preserve"> </w:t>
            </w:r>
            <w:r w:rsidRPr="00BB555E">
              <w:t xml:space="preserve">específica de funcionários da Contratada, que afetem o </w:t>
            </w:r>
            <w:r w:rsidRPr="00BB555E">
              <w:rPr>
                <w:spacing w:val="-2"/>
              </w:rPr>
              <w:t>desenvolvimento</w:t>
            </w:r>
            <w:r w:rsidRPr="00BB555E">
              <w:tab/>
            </w:r>
            <w:r w:rsidRPr="00BB555E">
              <w:rPr>
                <w:spacing w:val="-4"/>
              </w:rPr>
              <w:t xml:space="preserve">das </w:t>
            </w:r>
            <w:r w:rsidRPr="00BB555E">
              <w:t xml:space="preserve">atividades no canteiro de </w:t>
            </w:r>
            <w:r w:rsidRPr="00BB555E">
              <w:rPr>
                <w:spacing w:val="-2"/>
              </w:rPr>
              <w:t>obras.</w:t>
            </w:r>
          </w:p>
        </w:tc>
        <w:tc>
          <w:tcPr>
            <w:tcW w:w="1258" w:type="dxa"/>
            <w:vAlign w:val="center"/>
          </w:tcPr>
          <w:p w14:paraId="5D92693F" w14:textId="77777777" w:rsidR="005C327D" w:rsidRPr="00BB555E" w:rsidRDefault="005C327D" w:rsidP="00E42806">
            <w:pPr>
              <w:pStyle w:val="TableParagraph"/>
            </w:pPr>
          </w:p>
          <w:p w14:paraId="54DC6CBA" w14:textId="77777777" w:rsidR="005C327D" w:rsidRPr="00BB555E" w:rsidRDefault="005C327D" w:rsidP="00E42806">
            <w:pPr>
              <w:pStyle w:val="TableParagraph"/>
              <w:spacing w:before="122"/>
            </w:pPr>
          </w:p>
          <w:p w14:paraId="2744096B" w14:textId="77777777" w:rsidR="005C327D" w:rsidRPr="00BB555E" w:rsidRDefault="005C327D" w:rsidP="00E42806">
            <w:pPr>
              <w:pStyle w:val="TableParagraph"/>
            </w:pPr>
            <w:r w:rsidRPr="00BB555E">
              <w:rPr>
                <w:spacing w:val="-2"/>
              </w:rPr>
              <w:t>Contratada</w:t>
            </w:r>
          </w:p>
        </w:tc>
        <w:tc>
          <w:tcPr>
            <w:tcW w:w="3845" w:type="dxa"/>
            <w:vAlign w:val="center"/>
          </w:tcPr>
          <w:p w14:paraId="782A0C49" w14:textId="77777777" w:rsidR="005C327D" w:rsidRPr="00BB555E" w:rsidRDefault="005C327D" w:rsidP="00E42806">
            <w:pPr>
              <w:pStyle w:val="TableParagraph"/>
              <w:spacing w:line="237" w:lineRule="auto"/>
              <w:ind w:right="95"/>
            </w:pPr>
            <w:r w:rsidRPr="00BB555E">
              <w:t>Aplicação de sanção administrativa prevista em contrato – atraso no cronograma de execução</w:t>
            </w:r>
          </w:p>
        </w:tc>
      </w:tr>
      <w:tr w:rsidR="00BB555E" w:rsidRPr="00BB555E" w14:paraId="0E264ABB" w14:textId="77777777" w:rsidTr="005C327D">
        <w:tc>
          <w:tcPr>
            <w:tcW w:w="877" w:type="dxa"/>
            <w:vMerge w:val="restart"/>
            <w:vAlign w:val="center"/>
          </w:tcPr>
          <w:p w14:paraId="545DB4CA" w14:textId="77777777" w:rsidR="005C327D" w:rsidRPr="00BB555E" w:rsidRDefault="005C327D" w:rsidP="00E42806">
            <w:pPr>
              <w:pStyle w:val="TableParagraph"/>
              <w:spacing w:before="230"/>
              <w:jc w:val="center"/>
              <w:rPr>
                <w:lang w:val="pt-BR"/>
              </w:rPr>
            </w:pPr>
            <w:r w:rsidRPr="00BB555E">
              <w:rPr>
                <w:lang w:val="pt-BR"/>
              </w:rPr>
              <w:t>21</w:t>
            </w:r>
          </w:p>
        </w:tc>
        <w:tc>
          <w:tcPr>
            <w:tcW w:w="1392" w:type="dxa"/>
            <w:vMerge w:val="restart"/>
            <w:vAlign w:val="center"/>
          </w:tcPr>
          <w:p w14:paraId="29ED87F2"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pacing w:val="-2"/>
                <w:sz w:val="18"/>
                <w:szCs w:val="18"/>
                <w:lang w:val="pt-BR"/>
              </w:rPr>
              <w:t>Atraso execução serviços por responsabilidade de terceiros</w:t>
            </w:r>
          </w:p>
        </w:tc>
        <w:tc>
          <w:tcPr>
            <w:tcW w:w="3686" w:type="dxa"/>
            <w:vAlign w:val="center"/>
          </w:tcPr>
          <w:p w14:paraId="1885199F" w14:textId="77777777" w:rsidR="005C327D" w:rsidRPr="00BB555E" w:rsidRDefault="005C327D" w:rsidP="00E42806">
            <w:pPr>
              <w:pStyle w:val="TableParagraph"/>
              <w:spacing w:before="141"/>
            </w:pPr>
            <w:r w:rsidRPr="00BB555E">
              <w:t>Atraso na execução dos serviços por responsabilidade de terceiros em casos fortuitos e força maior.</w:t>
            </w:r>
          </w:p>
        </w:tc>
        <w:tc>
          <w:tcPr>
            <w:tcW w:w="1258" w:type="dxa"/>
            <w:vAlign w:val="center"/>
          </w:tcPr>
          <w:p w14:paraId="45349FE9" w14:textId="77777777" w:rsidR="005C327D" w:rsidRPr="00BB555E" w:rsidRDefault="005C327D" w:rsidP="00E42806">
            <w:pPr>
              <w:pStyle w:val="TableParagraph"/>
              <w:spacing w:before="125"/>
            </w:pPr>
          </w:p>
          <w:p w14:paraId="0EE77B80" w14:textId="77777777" w:rsidR="005C327D" w:rsidRPr="00BB555E" w:rsidRDefault="005C327D" w:rsidP="00E42806">
            <w:pPr>
              <w:pStyle w:val="TableParagraph"/>
            </w:pPr>
            <w:r w:rsidRPr="00BB555E">
              <w:rPr>
                <w:spacing w:val="-2"/>
              </w:rPr>
              <w:t xml:space="preserve">Contratante </w:t>
            </w:r>
            <w:r w:rsidRPr="00BB555E">
              <w:t>e</w:t>
            </w:r>
            <w:r w:rsidRPr="00BB555E">
              <w:rPr>
                <w:spacing w:val="-4"/>
              </w:rPr>
              <w:t xml:space="preserve"> Contratada</w:t>
            </w:r>
          </w:p>
        </w:tc>
        <w:tc>
          <w:tcPr>
            <w:tcW w:w="3845" w:type="dxa"/>
            <w:vAlign w:val="center"/>
          </w:tcPr>
          <w:p w14:paraId="61798669" w14:textId="77777777" w:rsidR="005C327D" w:rsidRPr="00BB555E" w:rsidRDefault="005C327D" w:rsidP="00E42806">
            <w:pPr>
              <w:pStyle w:val="TableParagraph"/>
              <w:spacing w:line="237" w:lineRule="auto"/>
              <w:ind w:right="95"/>
            </w:pPr>
            <w:r w:rsidRPr="00BB555E">
              <w:t>Prorrogação de prazo por impossibilidade de execução da</w:t>
            </w:r>
            <w:r w:rsidRPr="00BB555E">
              <w:rPr>
                <w:spacing w:val="-2"/>
              </w:rPr>
              <w:t xml:space="preserve"> </w:t>
            </w:r>
            <w:r w:rsidRPr="00BB555E">
              <w:t>obra</w:t>
            </w:r>
            <w:r w:rsidRPr="00BB555E">
              <w:rPr>
                <w:spacing w:val="-2"/>
              </w:rPr>
              <w:t xml:space="preserve"> </w:t>
            </w:r>
            <w:r w:rsidRPr="00BB555E">
              <w:t>pela</w:t>
            </w:r>
            <w:r w:rsidRPr="00BB555E">
              <w:rPr>
                <w:spacing w:val="-2"/>
              </w:rPr>
              <w:t xml:space="preserve"> </w:t>
            </w:r>
            <w:r w:rsidRPr="00BB555E">
              <w:t>Contratada,</w:t>
            </w:r>
            <w:r w:rsidRPr="00BB555E">
              <w:rPr>
                <w:spacing w:val="-3"/>
              </w:rPr>
              <w:t xml:space="preserve"> </w:t>
            </w:r>
            <w:r w:rsidRPr="00BB555E">
              <w:t xml:space="preserve">com </w:t>
            </w:r>
            <w:r w:rsidRPr="00BB555E">
              <w:rPr>
                <w:spacing w:val="-2"/>
              </w:rPr>
              <w:t xml:space="preserve">processo previamente </w:t>
            </w:r>
            <w:r w:rsidRPr="00BB555E">
              <w:t>aprovado pela Contratante.</w:t>
            </w:r>
          </w:p>
        </w:tc>
      </w:tr>
      <w:tr w:rsidR="00BB555E" w:rsidRPr="00BB555E" w14:paraId="0F5049F6" w14:textId="77777777" w:rsidTr="005C327D">
        <w:tc>
          <w:tcPr>
            <w:tcW w:w="877" w:type="dxa"/>
            <w:vMerge/>
            <w:vAlign w:val="center"/>
          </w:tcPr>
          <w:p w14:paraId="6E0DA094" w14:textId="77777777" w:rsidR="005C327D" w:rsidRPr="00BB555E" w:rsidRDefault="005C327D" w:rsidP="00E42806">
            <w:pPr>
              <w:pStyle w:val="TableParagraph"/>
              <w:spacing w:before="230"/>
              <w:jc w:val="center"/>
              <w:rPr>
                <w:lang w:val="pt-BR"/>
              </w:rPr>
            </w:pPr>
          </w:p>
        </w:tc>
        <w:tc>
          <w:tcPr>
            <w:tcW w:w="1392" w:type="dxa"/>
            <w:vMerge/>
            <w:vAlign w:val="center"/>
          </w:tcPr>
          <w:p w14:paraId="1BD633E5"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p>
        </w:tc>
        <w:tc>
          <w:tcPr>
            <w:tcW w:w="3686" w:type="dxa"/>
            <w:vAlign w:val="center"/>
          </w:tcPr>
          <w:p w14:paraId="0391A1DA" w14:textId="77777777" w:rsidR="005C327D" w:rsidRPr="00BB555E" w:rsidRDefault="005C327D" w:rsidP="00E42806">
            <w:pPr>
              <w:pStyle w:val="TableParagraph"/>
              <w:spacing w:before="141"/>
            </w:pPr>
            <w:r w:rsidRPr="00BB555E">
              <w:rPr>
                <w:spacing w:val="-2"/>
              </w:rPr>
              <w:t>Atraso</w:t>
            </w:r>
            <w:r w:rsidRPr="00BB555E">
              <w:tab/>
            </w:r>
            <w:r w:rsidRPr="00BB555E">
              <w:rPr>
                <w:spacing w:val="-6"/>
              </w:rPr>
              <w:t>na</w:t>
            </w:r>
            <w:r w:rsidRPr="00BB555E">
              <w:tab/>
            </w:r>
            <w:r w:rsidRPr="00BB555E">
              <w:rPr>
                <w:spacing w:val="-2"/>
              </w:rPr>
              <w:t xml:space="preserve">execução </w:t>
            </w:r>
            <w:r w:rsidRPr="00BB555E">
              <w:rPr>
                <w:spacing w:val="-6"/>
              </w:rPr>
              <w:t>dos</w:t>
            </w:r>
            <w:r w:rsidRPr="00BB555E">
              <w:t xml:space="preserve"> serviços</w:t>
            </w:r>
            <w:r w:rsidRPr="00BB555E">
              <w:rPr>
                <w:spacing w:val="10"/>
              </w:rPr>
              <w:t xml:space="preserve"> </w:t>
            </w:r>
            <w:r w:rsidRPr="00BB555E">
              <w:t xml:space="preserve">por </w:t>
            </w:r>
            <w:r w:rsidRPr="00BB555E">
              <w:rPr>
                <w:spacing w:val="-2"/>
              </w:rPr>
              <w:t>responsabilidade de terceiros</w:t>
            </w:r>
          </w:p>
        </w:tc>
        <w:tc>
          <w:tcPr>
            <w:tcW w:w="1258" w:type="dxa"/>
            <w:vAlign w:val="center"/>
          </w:tcPr>
          <w:p w14:paraId="04FACA84" w14:textId="77777777" w:rsidR="005C327D" w:rsidRPr="00BB555E" w:rsidRDefault="005C327D" w:rsidP="00E42806">
            <w:pPr>
              <w:pStyle w:val="TableParagraph"/>
            </w:pPr>
            <w:r w:rsidRPr="00BB555E">
              <w:rPr>
                <w:spacing w:val="-2"/>
              </w:rPr>
              <w:t>Contratada</w:t>
            </w:r>
          </w:p>
        </w:tc>
        <w:tc>
          <w:tcPr>
            <w:tcW w:w="3845" w:type="dxa"/>
            <w:vAlign w:val="center"/>
          </w:tcPr>
          <w:p w14:paraId="2437E4C6" w14:textId="77777777" w:rsidR="005C327D" w:rsidRPr="00BB555E" w:rsidRDefault="005C327D" w:rsidP="00E42806">
            <w:pPr>
              <w:pStyle w:val="TableParagraph"/>
              <w:spacing w:line="237" w:lineRule="auto"/>
              <w:ind w:right="95"/>
            </w:pPr>
            <w:r w:rsidRPr="00BB555E">
              <w:rPr>
                <w:spacing w:val="-2"/>
              </w:rPr>
              <w:t>Aplicação</w:t>
            </w:r>
            <w:r w:rsidRPr="00BB555E">
              <w:tab/>
            </w:r>
            <w:r w:rsidRPr="00BB555E">
              <w:rPr>
                <w:spacing w:val="-6"/>
              </w:rPr>
              <w:t xml:space="preserve">de </w:t>
            </w:r>
            <w:r w:rsidRPr="00BB555E">
              <w:rPr>
                <w:spacing w:val="-4"/>
              </w:rPr>
              <w:t xml:space="preserve">sanção </w:t>
            </w:r>
            <w:r w:rsidRPr="00BB555E">
              <w:t>administrativa</w:t>
            </w:r>
            <w:r w:rsidRPr="00BB555E">
              <w:rPr>
                <w:spacing w:val="36"/>
              </w:rPr>
              <w:t xml:space="preserve">  </w:t>
            </w:r>
            <w:r w:rsidRPr="00BB555E">
              <w:t>prevista</w:t>
            </w:r>
            <w:r w:rsidRPr="00BB555E">
              <w:rPr>
                <w:spacing w:val="37"/>
              </w:rPr>
              <w:t xml:space="preserve">  </w:t>
            </w:r>
            <w:r w:rsidRPr="00BB555E">
              <w:rPr>
                <w:spacing w:val="-7"/>
              </w:rPr>
              <w:t>em contrato, no caso de ocorrência de atraso.</w:t>
            </w:r>
          </w:p>
        </w:tc>
      </w:tr>
      <w:tr w:rsidR="00BB555E" w:rsidRPr="00BB555E" w14:paraId="3A73BF58" w14:textId="77777777" w:rsidTr="005C327D">
        <w:tc>
          <w:tcPr>
            <w:tcW w:w="877" w:type="dxa"/>
            <w:vAlign w:val="center"/>
          </w:tcPr>
          <w:p w14:paraId="16322787" w14:textId="77777777" w:rsidR="005C327D" w:rsidRPr="00BB555E" w:rsidRDefault="005C327D" w:rsidP="00E42806">
            <w:pPr>
              <w:pStyle w:val="TableParagraph"/>
              <w:jc w:val="center"/>
            </w:pPr>
          </w:p>
          <w:p w14:paraId="1D23329F" w14:textId="77777777" w:rsidR="005C327D" w:rsidRPr="00BB555E" w:rsidRDefault="005C327D" w:rsidP="00E42806">
            <w:pPr>
              <w:pStyle w:val="TableParagraph"/>
              <w:spacing w:before="110"/>
              <w:jc w:val="center"/>
            </w:pPr>
          </w:p>
          <w:p w14:paraId="6A59C9A9" w14:textId="77777777" w:rsidR="005C327D" w:rsidRPr="00BB555E" w:rsidRDefault="005C327D" w:rsidP="00E42806">
            <w:pPr>
              <w:pStyle w:val="TableParagraph"/>
              <w:spacing w:before="230"/>
              <w:jc w:val="center"/>
              <w:rPr>
                <w:lang w:val="pt-BR"/>
              </w:rPr>
            </w:pPr>
            <w:r w:rsidRPr="00BB555E">
              <w:rPr>
                <w:spacing w:val="-5"/>
              </w:rPr>
              <w:t>22</w:t>
            </w:r>
          </w:p>
        </w:tc>
        <w:tc>
          <w:tcPr>
            <w:tcW w:w="1392" w:type="dxa"/>
            <w:vAlign w:val="center"/>
          </w:tcPr>
          <w:p w14:paraId="119A58AD"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pacing w:val="-2"/>
                <w:sz w:val="18"/>
                <w:szCs w:val="18"/>
              </w:rPr>
              <w:t>Gerenciamento</w:t>
            </w:r>
            <w:r w:rsidRPr="00BB555E">
              <w:rPr>
                <w:b/>
                <w:bCs/>
                <w:sz w:val="18"/>
                <w:szCs w:val="18"/>
              </w:rPr>
              <w:tab/>
            </w:r>
            <w:r w:rsidRPr="00BB555E">
              <w:rPr>
                <w:b/>
                <w:bCs/>
                <w:sz w:val="18"/>
                <w:szCs w:val="18"/>
              </w:rPr>
              <w:tab/>
            </w:r>
            <w:r w:rsidRPr="00BB555E">
              <w:rPr>
                <w:b/>
                <w:bCs/>
                <w:spacing w:val="-10"/>
                <w:sz w:val="18"/>
                <w:szCs w:val="18"/>
              </w:rPr>
              <w:t>e</w:t>
            </w:r>
            <w:r w:rsidRPr="00BB555E">
              <w:rPr>
                <w:b/>
                <w:bCs/>
                <w:spacing w:val="-2"/>
                <w:sz w:val="18"/>
                <w:szCs w:val="18"/>
              </w:rPr>
              <w:t xml:space="preserve"> administração inadequada</w:t>
            </w:r>
            <w:r w:rsidRPr="00BB555E">
              <w:rPr>
                <w:b/>
                <w:bCs/>
                <w:sz w:val="18"/>
                <w:szCs w:val="18"/>
              </w:rPr>
              <w:tab/>
            </w:r>
            <w:r w:rsidRPr="00BB555E">
              <w:rPr>
                <w:b/>
                <w:bCs/>
                <w:spacing w:val="-6"/>
                <w:sz w:val="18"/>
                <w:szCs w:val="18"/>
              </w:rPr>
              <w:t>da</w:t>
            </w:r>
            <w:r w:rsidRPr="00BB555E">
              <w:rPr>
                <w:b/>
                <w:bCs/>
                <w:spacing w:val="-2"/>
                <w:sz w:val="18"/>
                <w:szCs w:val="18"/>
              </w:rPr>
              <w:t xml:space="preserve"> construção.</w:t>
            </w:r>
          </w:p>
        </w:tc>
        <w:tc>
          <w:tcPr>
            <w:tcW w:w="3686" w:type="dxa"/>
            <w:vAlign w:val="center"/>
          </w:tcPr>
          <w:p w14:paraId="6948971F" w14:textId="77777777" w:rsidR="005C327D" w:rsidRPr="00BB555E" w:rsidRDefault="005C327D" w:rsidP="00E42806">
            <w:pPr>
              <w:pStyle w:val="TableParagraph"/>
              <w:spacing w:before="141"/>
              <w:rPr>
                <w:spacing w:val="-2"/>
              </w:rPr>
            </w:pPr>
            <w:r w:rsidRPr="00BB555E">
              <w:t>Atraso na execução em</w:t>
            </w:r>
            <w:r w:rsidRPr="00BB555E">
              <w:rPr>
                <w:spacing w:val="40"/>
              </w:rPr>
              <w:t xml:space="preserve"> </w:t>
            </w:r>
            <w:r w:rsidRPr="00BB555E">
              <w:t xml:space="preserve">função do gerenciamento e administração do canteiro de </w:t>
            </w:r>
            <w:r w:rsidRPr="00BB555E">
              <w:rPr>
                <w:spacing w:val="-2"/>
              </w:rPr>
              <w:t>obras</w:t>
            </w:r>
          </w:p>
        </w:tc>
        <w:tc>
          <w:tcPr>
            <w:tcW w:w="1258" w:type="dxa"/>
            <w:vAlign w:val="center"/>
          </w:tcPr>
          <w:p w14:paraId="20DA7BE5" w14:textId="77777777" w:rsidR="005C327D" w:rsidRPr="00BB555E" w:rsidRDefault="005C327D" w:rsidP="00E42806">
            <w:pPr>
              <w:pStyle w:val="TableParagraph"/>
            </w:pPr>
          </w:p>
          <w:p w14:paraId="78CFCECA" w14:textId="77777777" w:rsidR="005C327D" w:rsidRPr="00BB555E" w:rsidRDefault="005C327D" w:rsidP="00E42806">
            <w:pPr>
              <w:pStyle w:val="TableParagraph"/>
              <w:spacing w:before="110"/>
            </w:pPr>
          </w:p>
          <w:p w14:paraId="573D09FA"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5BB4998E" w14:textId="77777777" w:rsidR="005C327D" w:rsidRPr="00BB555E" w:rsidRDefault="005C327D" w:rsidP="00E42806">
            <w:pPr>
              <w:pStyle w:val="TableParagraph"/>
              <w:spacing w:line="237" w:lineRule="auto"/>
              <w:ind w:right="95"/>
              <w:rPr>
                <w:spacing w:val="-2"/>
              </w:rPr>
            </w:pPr>
            <w:r w:rsidRPr="00BB555E">
              <w:t>Aplicação de sanção administrativa prevista em contrato, no caso de ocorrência de atraso. Apresentar plano de recuperação do atraso.</w:t>
            </w:r>
          </w:p>
        </w:tc>
      </w:tr>
      <w:tr w:rsidR="00BB555E" w:rsidRPr="00BB555E" w14:paraId="0A17C423" w14:textId="77777777" w:rsidTr="005C327D">
        <w:tc>
          <w:tcPr>
            <w:tcW w:w="877" w:type="dxa"/>
            <w:vAlign w:val="center"/>
          </w:tcPr>
          <w:p w14:paraId="058055E2" w14:textId="77777777" w:rsidR="005C327D" w:rsidRPr="00BB555E" w:rsidRDefault="005C327D" w:rsidP="00E42806">
            <w:pPr>
              <w:pStyle w:val="TableParagraph"/>
              <w:jc w:val="center"/>
            </w:pPr>
          </w:p>
          <w:p w14:paraId="276B7A72" w14:textId="77777777" w:rsidR="005C327D" w:rsidRPr="00BB555E" w:rsidRDefault="005C327D" w:rsidP="00E42806">
            <w:pPr>
              <w:pStyle w:val="TableParagraph"/>
              <w:jc w:val="center"/>
            </w:pPr>
          </w:p>
          <w:p w14:paraId="61453BDB" w14:textId="77777777" w:rsidR="005C327D" w:rsidRPr="00BB555E" w:rsidRDefault="005C327D" w:rsidP="00E42806">
            <w:pPr>
              <w:pStyle w:val="TableParagraph"/>
              <w:spacing w:before="233"/>
              <w:jc w:val="center"/>
            </w:pPr>
          </w:p>
          <w:p w14:paraId="38163599" w14:textId="77777777" w:rsidR="005C327D" w:rsidRPr="00BB555E" w:rsidRDefault="005C327D" w:rsidP="00E42806">
            <w:pPr>
              <w:pStyle w:val="TableParagraph"/>
              <w:spacing w:before="230"/>
              <w:jc w:val="center"/>
              <w:rPr>
                <w:lang w:val="pt-BR"/>
              </w:rPr>
            </w:pPr>
            <w:r w:rsidRPr="00BB555E">
              <w:rPr>
                <w:spacing w:val="-5"/>
              </w:rPr>
              <w:t>23</w:t>
            </w:r>
          </w:p>
        </w:tc>
        <w:tc>
          <w:tcPr>
            <w:tcW w:w="1392" w:type="dxa"/>
            <w:vAlign w:val="center"/>
          </w:tcPr>
          <w:p w14:paraId="4712FDC8" w14:textId="77777777" w:rsidR="005C327D" w:rsidRPr="00BB555E" w:rsidRDefault="005C327D" w:rsidP="00E42806">
            <w:pPr>
              <w:pStyle w:val="TableParagraph"/>
              <w:jc w:val="center"/>
              <w:rPr>
                <w:b/>
                <w:bCs/>
                <w:sz w:val="18"/>
                <w:szCs w:val="18"/>
              </w:rPr>
            </w:pPr>
          </w:p>
          <w:p w14:paraId="3E9EBB45" w14:textId="77777777" w:rsidR="005C327D" w:rsidRPr="00BB555E" w:rsidRDefault="005C327D" w:rsidP="00E42806">
            <w:pPr>
              <w:pStyle w:val="TableParagraph"/>
              <w:jc w:val="center"/>
              <w:rPr>
                <w:b/>
                <w:bCs/>
                <w:sz w:val="18"/>
                <w:szCs w:val="18"/>
              </w:rPr>
            </w:pPr>
          </w:p>
          <w:p w14:paraId="6A832932" w14:textId="77777777" w:rsidR="005C327D" w:rsidRPr="00BB555E" w:rsidRDefault="005C327D" w:rsidP="00E42806">
            <w:pPr>
              <w:pStyle w:val="TableParagraph"/>
              <w:spacing w:before="233"/>
              <w:jc w:val="center"/>
              <w:rPr>
                <w:b/>
                <w:bCs/>
                <w:sz w:val="18"/>
                <w:szCs w:val="18"/>
              </w:rPr>
            </w:pPr>
          </w:p>
          <w:p w14:paraId="44D048EB"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z w:val="18"/>
                <w:szCs w:val="18"/>
              </w:rPr>
              <w:t>Custo</w:t>
            </w:r>
            <w:r w:rsidRPr="00BB555E">
              <w:rPr>
                <w:b/>
                <w:bCs/>
                <w:spacing w:val="-8"/>
                <w:sz w:val="18"/>
                <w:szCs w:val="18"/>
              </w:rPr>
              <w:t xml:space="preserve"> </w:t>
            </w:r>
            <w:r w:rsidRPr="00BB555E">
              <w:rPr>
                <w:b/>
                <w:bCs/>
                <w:sz w:val="18"/>
                <w:szCs w:val="18"/>
              </w:rPr>
              <w:t>da</w:t>
            </w:r>
            <w:r w:rsidRPr="00BB555E">
              <w:rPr>
                <w:b/>
                <w:bCs/>
                <w:spacing w:val="-8"/>
                <w:sz w:val="18"/>
                <w:szCs w:val="18"/>
              </w:rPr>
              <w:t xml:space="preserve"> </w:t>
            </w:r>
            <w:r w:rsidRPr="00BB555E">
              <w:rPr>
                <w:b/>
                <w:bCs/>
                <w:spacing w:val="-4"/>
                <w:sz w:val="18"/>
                <w:szCs w:val="18"/>
              </w:rPr>
              <w:t>Obra</w:t>
            </w:r>
          </w:p>
        </w:tc>
        <w:tc>
          <w:tcPr>
            <w:tcW w:w="3686" w:type="dxa"/>
            <w:vAlign w:val="center"/>
          </w:tcPr>
          <w:p w14:paraId="058A2C7A" w14:textId="77777777" w:rsidR="005C327D" w:rsidRPr="00BB555E" w:rsidRDefault="005C327D" w:rsidP="00E42806">
            <w:pPr>
              <w:pStyle w:val="TableParagraph"/>
              <w:spacing w:before="141"/>
              <w:rPr>
                <w:spacing w:val="-2"/>
              </w:rPr>
            </w:pPr>
            <w:r w:rsidRPr="00BB555E">
              <w:t>Imprecisão da estimativa de custo da obra, inclusive os decorrentes da ausência de serviços e / ou materiais no orçamento e de previsões inexatas de quantitativos de serviços ou, ainda, previsão</w:t>
            </w:r>
            <w:r w:rsidRPr="00BB555E">
              <w:rPr>
                <w:spacing w:val="40"/>
              </w:rPr>
              <w:t xml:space="preserve"> </w:t>
            </w:r>
            <w:r w:rsidRPr="00BB555E">
              <w:rPr>
                <w:spacing w:val="-6"/>
              </w:rPr>
              <w:t>de</w:t>
            </w:r>
            <w:r w:rsidRPr="00BB555E">
              <w:tab/>
            </w:r>
            <w:r w:rsidRPr="00BB555E">
              <w:rPr>
                <w:spacing w:val="-2"/>
              </w:rPr>
              <w:t>preços</w:t>
            </w:r>
            <w:r w:rsidRPr="00BB555E">
              <w:tab/>
            </w:r>
            <w:r w:rsidRPr="00BB555E">
              <w:rPr>
                <w:spacing w:val="-2"/>
              </w:rPr>
              <w:t>unitários subestimados.</w:t>
            </w:r>
          </w:p>
        </w:tc>
        <w:tc>
          <w:tcPr>
            <w:tcW w:w="1258" w:type="dxa"/>
            <w:vAlign w:val="center"/>
          </w:tcPr>
          <w:p w14:paraId="20D8F447" w14:textId="77777777" w:rsidR="005C327D" w:rsidRPr="00BB555E" w:rsidRDefault="005C327D" w:rsidP="00E42806">
            <w:pPr>
              <w:pStyle w:val="TableParagraph"/>
            </w:pPr>
          </w:p>
          <w:p w14:paraId="3E2004DC" w14:textId="77777777" w:rsidR="005C327D" w:rsidRPr="00BB555E" w:rsidRDefault="005C327D" w:rsidP="00E42806">
            <w:pPr>
              <w:pStyle w:val="TableParagraph"/>
            </w:pPr>
          </w:p>
          <w:p w14:paraId="6D67472F" w14:textId="77777777" w:rsidR="005C327D" w:rsidRPr="00BB555E" w:rsidRDefault="005C327D" w:rsidP="00E42806">
            <w:pPr>
              <w:pStyle w:val="TableParagraph"/>
              <w:spacing w:before="233"/>
            </w:pPr>
          </w:p>
          <w:p w14:paraId="2E22B90E"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052225FB" w14:textId="77777777" w:rsidR="005C327D" w:rsidRPr="00BB555E" w:rsidRDefault="005C327D" w:rsidP="00E42806">
            <w:pPr>
              <w:pStyle w:val="TableParagraph"/>
              <w:spacing w:line="237" w:lineRule="auto"/>
              <w:ind w:right="95"/>
              <w:rPr>
                <w:spacing w:val="-2"/>
              </w:rPr>
            </w:pPr>
            <w:r w:rsidRPr="00BB555E">
              <w:t xml:space="preserve">Efetuar o levantamento de quantitativos através de </w:t>
            </w:r>
            <w:r w:rsidRPr="00BB555E">
              <w:rPr>
                <w:spacing w:val="-2"/>
              </w:rPr>
              <w:t>Modelos</w:t>
            </w:r>
            <w:r w:rsidRPr="00BB555E">
              <w:tab/>
            </w:r>
            <w:r w:rsidRPr="00BB555E">
              <w:rPr>
                <w:spacing w:val="-2"/>
              </w:rPr>
              <w:t xml:space="preserve">projetuais </w:t>
            </w:r>
            <w:r w:rsidRPr="00BB555E">
              <w:t>executados em metodologia BIM, sendo o levantamento de</w:t>
            </w:r>
            <w:r w:rsidRPr="00BB555E">
              <w:rPr>
                <w:spacing w:val="-3"/>
              </w:rPr>
              <w:t xml:space="preserve"> </w:t>
            </w:r>
            <w:r w:rsidRPr="00BB555E">
              <w:t>quantitativos</w:t>
            </w:r>
            <w:r w:rsidRPr="00BB555E">
              <w:rPr>
                <w:spacing w:val="-2"/>
              </w:rPr>
              <w:t xml:space="preserve"> </w:t>
            </w:r>
            <w:r w:rsidRPr="00BB555E">
              <w:t>de</w:t>
            </w:r>
            <w:r w:rsidRPr="00BB555E">
              <w:rPr>
                <w:spacing w:val="-1"/>
              </w:rPr>
              <w:t xml:space="preserve"> </w:t>
            </w:r>
            <w:r w:rsidRPr="00BB555E">
              <w:t>serviços</w:t>
            </w:r>
            <w:r w:rsidRPr="00BB555E">
              <w:rPr>
                <w:spacing w:val="-1"/>
              </w:rPr>
              <w:t xml:space="preserve"> </w:t>
            </w:r>
            <w:r w:rsidRPr="00BB555E">
              <w:t>e custos</w:t>
            </w:r>
            <w:r w:rsidRPr="00BB555E">
              <w:rPr>
                <w:spacing w:val="-12"/>
              </w:rPr>
              <w:t xml:space="preserve"> </w:t>
            </w:r>
            <w:r w:rsidRPr="00BB555E">
              <w:t>de</w:t>
            </w:r>
            <w:r w:rsidRPr="00BB555E">
              <w:rPr>
                <w:spacing w:val="-11"/>
              </w:rPr>
              <w:t xml:space="preserve"> </w:t>
            </w:r>
            <w:r w:rsidRPr="00BB555E">
              <w:t>responsabilidade</w:t>
            </w:r>
            <w:r w:rsidRPr="00BB555E">
              <w:rPr>
                <w:spacing w:val="-11"/>
              </w:rPr>
              <w:t xml:space="preserve"> </w:t>
            </w:r>
            <w:r w:rsidRPr="00BB555E">
              <w:t xml:space="preserve">da </w:t>
            </w:r>
            <w:r w:rsidRPr="00BB555E">
              <w:rPr>
                <w:spacing w:val="-2"/>
              </w:rPr>
              <w:t>Contratada.</w:t>
            </w:r>
          </w:p>
        </w:tc>
      </w:tr>
      <w:tr w:rsidR="00BB555E" w:rsidRPr="00BB555E" w14:paraId="080C97E3" w14:textId="77777777" w:rsidTr="005C327D">
        <w:tc>
          <w:tcPr>
            <w:tcW w:w="877" w:type="dxa"/>
            <w:vAlign w:val="center"/>
          </w:tcPr>
          <w:p w14:paraId="4CCC1DCC" w14:textId="77777777" w:rsidR="005C327D" w:rsidRPr="00BB555E" w:rsidRDefault="005C327D" w:rsidP="00E42806">
            <w:pPr>
              <w:pStyle w:val="TableParagraph"/>
              <w:spacing w:before="232"/>
              <w:jc w:val="center"/>
            </w:pPr>
          </w:p>
          <w:p w14:paraId="4DA005F5" w14:textId="77777777" w:rsidR="005C327D" w:rsidRPr="00BB555E" w:rsidRDefault="005C327D" w:rsidP="00E42806">
            <w:pPr>
              <w:pStyle w:val="TableParagraph"/>
              <w:spacing w:before="230"/>
              <w:jc w:val="center"/>
              <w:rPr>
                <w:lang w:val="pt-BR"/>
              </w:rPr>
            </w:pPr>
            <w:r w:rsidRPr="00BB555E">
              <w:rPr>
                <w:spacing w:val="-5"/>
              </w:rPr>
              <w:t>24</w:t>
            </w:r>
          </w:p>
        </w:tc>
        <w:tc>
          <w:tcPr>
            <w:tcW w:w="1392" w:type="dxa"/>
            <w:vAlign w:val="center"/>
          </w:tcPr>
          <w:p w14:paraId="0F116298" w14:textId="77777777" w:rsidR="005C327D" w:rsidRPr="00BB555E" w:rsidRDefault="005C327D" w:rsidP="00E42806">
            <w:pPr>
              <w:pStyle w:val="TableParagraph"/>
              <w:spacing w:before="232"/>
              <w:jc w:val="center"/>
              <w:rPr>
                <w:b/>
                <w:bCs/>
                <w:sz w:val="18"/>
                <w:szCs w:val="18"/>
              </w:rPr>
            </w:pPr>
          </w:p>
          <w:p w14:paraId="29002BD9"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pacing w:val="-2"/>
                <w:sz w:val="18"/>
                <w:szCs w:val="18"/>
              </w:rPr>
              <w:t>Ações</w:t>
            </w:r>
            <w:r w:rsidRPr="00BB555E">
              <w:rPr>
                <w:b/>
                <w:bCs/>
                <w:spacing w:val="-3"/>
                <w:sz w:val="18"/>
                <w:szCs w:val="18"/>
              </w:rPr>
              <w:t xml:space="preserve"> </w:t>
            </w:r>
            <w:r w:rsidRPr="00BB555E">
              <w:rPr>
                <w:b/>
                <w:bCs/>
                <w:spacing w:val="-2"/>
                <w:sz w:val="18"/>
                <w:szCs w:val="18"/>
              </w:rPr>
              <w:t>Judiciais</w:t>
            </w:r>
          </w:p>
        </w:tc>
        <w:tc>
          <w:tcPr>
            <w:tcW w:w="3686" w:type="dxa"/>
            <w:vAlign w:val="center"/>
          </w:tcPr>
          <w:p w14:paraId="069EFA61" w14:textId="77777777" w:rsidR="005C327D" w:rsidRPr="00BB555E" w:rsidRDefault="005C327D" w:rsidP="00E42806">
            <w:pPr>
              <w:pStyle w:val="TableParagraph"/>
              <w:spacing w:before="141"/>
              <w:rPr>
                <w:spacing w:val="-2"/>
              </w:rPr>
            </w:pPr>
            <w:r w:rsidRPr="00BB555E">
              <w:t>Interposição de ações</w:t>
            </w:r>
            <w:r w:rsidRPr="00BB555E">
              <w:rPr>
                <w:spacing w:val="40"/>
              </w:rPr>
              <w:t xml:space="preserve"> </w:t>
            </w:r>
            <w:r w:rsidRPr="00BB555E">
              <w:t xml:space="preserve">judiciais contra o Contratante por conta da realização da obra por fatores atribuíveis à </w:t>
            </w:r>
            <w:r w:rsidRPr="00BB555E">
              <w:rPr>
                <w:spacing w:val="-2"/>
              </w:rPr>
              <w:t>Contratada.</w:t>
            </w:r>
          </w:p>
        </w:tc>
        <w:tc>
          <w:tcPr>
            <w:tcW w:w="1258" w:type="dxa"/>
            <w:vAlign w:val="center"/>
          </w:tcPr>
          <w:p w14:paraId="1BF806D9" w14:textId="77777777" w:rsidR="005C327D" w:rsidRPr="00BB555E" w:rsidRDefault="005C327D" w:rsidP="00E42806">
            <w:pPr>
              <w:pStyle w:val="TableParagraph"/>
              <w:spacing w:before="232"/>
            </w:pPr>
          </w:p>
          <w:p w14:paraId="152B81BC"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411CC70A" w14:textId="77777777" w:rsidR="005C327D" w:rsidRPr="00BB555E" w:rsidRDefault="005C327D" w:rsidP="00E42806">
            <w:pPr>
              <w:pStyle w:val="TableParagraph"/>
              <w:spacing w:line="237" w:lineRule="auto"/>
              <w:ind w:right="95"/>
              <w:rPr>
                <w:spacing w:val="-2"/>
              </w:rPr>
            </w:pPr>
            <w:r w:rsidRPr="00BB555E">
              <w:t xml:space="preserve">Inclusão de cláusula contratual para contratação de Seguros com coberturas </w:t>
            </w:r>
            <w:r w:rsidRPr="00BB555E">
              <w:rPr>
                <w:spacing w:val="-2"/>
              </w:rPr>
              <w:t>específicas.</w:t>
            </w:r>
          </w:p>
        </w:tc>
      </w:tr>
      <w:tr w:rsidR="00BB555E" w:rsidRPr="00BB555E" w14:paraId="79482341" w14:textId="77777777" w:rsidTr="005C327D">
        <w:tc>
          <w:tcPr>
            <w:tcW w:w="877" w:type="dxa"/>
            <w:vAlign w:val="center"/>
          </w:tcPr>
          <w:p w14:paraId="662B9D5B" w14:textId="77777777" w:rsidR="005C327D" w:rsidRPr="00BB555E" w:rsidRDefault="005C327D" w:rsidP="00E42806">
            <w:pPr>
              <w:pStyle w:val="TableParagraph"/>
              <w:spacing w:before="234"/>
              <w:jc w:val="center"/>
            </w:pPr>
          </w:p>
          <w:p w14:paraId="3240873F" w14:textId="77777777" w:rsidR="005C327D" w:rsidRPr="00BB555E" w:rsidRDefault="005C327D" w:rsidP="00E42806">
            <w:pPr>
              <w:pStyle w:val="TableParagraph"/>
              <w:spacing w:before="230"/>
              <w:jc w:val="center"/>
              <w:rPr>
                <w:lang w:val="pt-BR"/>
              </w:rPr>
            </w:pPr>
            <w:r w:rsidRPr="00BB555E">
              <w:rPr>
                <w:spacing w:val="-5"/>
              </w:rPr>
              <w:t>25</w:t>
            </w:r>
          </w:p>
        </w:tc>
        <w:tc>
          <w:tcPr>
            <w:tcW w:w="1392" w:type="dxa"/>
            <w:vAlign w:val="center"/>
          </w:tcPr>
          <w:p w14:paraId="709157E5" w14:textId="77777777" w:rsidR="005C327D" w:rsidRPr="00BB555E" w:rsidRDefault="005C327D" w:rsidP="00E42806">
            <w:pPr>
              <w:pStyle w:val="TableParagraph"/>
              <w:spacing w:before="234"/>
              <w:jc w:val="center"/>
              <w:rPr>
                <w:b/>
                <w:bCs/>
                <w:sz w:val="18"/>
                <w:szCs w:val="18"/>
              </w:rPr>
            </w:pPr>
          </w:p>
          <w:p w14:paraId="12E5EE7F"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z w:val="18"/>
                <w:szCs w:val="18"/>
              </w:rPr>
              <w:t>“As</w:t>
            </w:r>
            <w:r w:rsidRPr="00BB555E">
              <w:rPr>
                <w:b/>
                <w:bCs/>
                <w:spacing w:val="-8"/>
                <w:sz w:val="18"/>
                <w:szCs w:val="18"/>
              </w:rPr>
              <w:t xml:space="preserve"> </w:t>
            </w:r>
            <w:r w:rsidRPr="00BB555E">
              <w:rPr>
                <w:b/>
                <w:bCs/>
                <w:spacing w:val="-2"/>
                <w:sz w:val="18"/>
                <w:szCs w:val="18"/>
              </w:rPr>
              <w:t>built”</w:t>
            </w:r>
          </w:p>
        </w:tc>
        <w:tc>
          <w:tcPr>
            <w:tcW w:w="3686" w:type="dxa"/>
            <w:vAlign w:val="center"/>
          </w:tcPr>
          <w:p w14:paraId="19FB2CD2" w14:textId="77777777" w:rsidR="005C327D" w:rsidRPr="00BB555E" w:rsidRDefault="005C327D" w:rsidP="00E42806">
            <w:pPr>
              <w:pStyle w:val="TableParagraph"/>
              <w:spacing w:before="141"/>
              <w:rPr>
                <w:spacing w:val="-2"/>
              </w:rPr>
            </w:pPr>
            <w:r w:rsidRPr="00BB555E">
              <w:t>Apresentação de projetos</w:t>
            </w:r>
            <w:r w:rsidRPr="00BB555E">
              <w:rPr>
                <w:spacing w:val="40"/>
              </w:rPr>
              <w:t xml:space="preserve"> </w:t>
            </w:r>
            <w:r w:rsidRPr="00BB555E">
              <w:t>com elementos divergentes em</w:t>
            </w:r>
            <w:r w:rsidRPr="00BB555E">
              <w:rPr>
                <w:spacing w:val="-12"/>
              </w:rPr>
              <w:t xml:space="preserve"> </w:t>
            </w:r>
            <w:r w:rsidRPr="00BB555E">
              <w:t>relação</w:t>
            </w:r>
            <w:r w:rsidRPr="00BB555E">
              <w:rPr>
                <w:spacing w:val="-11"/>
              </w:rPr>
              <w:t xml:space="preserve"> </w:t>
            </w:r>
            <w:r w:rsidRPr="00BB555E">
              <w:t>a</w:t>
            </w:r>
            <w:r w:rsidRPr="00BB555E">
              <w:rPr>
                <w:spacing w:val="-11"/>
              </w:rPr>
              <w:t xml:space="preserve"> </w:t>
            </w:r>
            <w:r w:rsidRPr="00BB555E">
              <w:t>obra</w:t>
            </w:r>
            <w:r w:rsidRPr="00BB555E">
              <w:rPr>
                <w:spacing w:val="-12"/>
              </w:rPr>
              <w:t xml:space="preserve"> </w:t>
            </w:r>
            <w:r w:rsidRPr="00BB555E">
              <w:t>(ou</w:t>
            </w:r>
            <w:r w:rsidRPr="00BB555E">
              <w:rPr>
                <w:spacing w:val="-11"/>
              </w:rPr>
              <w:t xml:space="preserve"> </w:t>
            </w:r>
            <w:r w:rsidRPr="00BB555E">
              <w:t>sua</w:t>
            </w:r>
            <w:r w:rsidRPr="00BB555E">
              <w:rPr>
                <w:spacing w:val="17"/>
              </w:rPr>
              <w:t xml:space="preserve"> </w:t>
            </w:r>
            <w:r w:rsidRPr="00BB555E">
              <w:t xml:space="preserve">não </w:t>
            </w:r>
            <w:r w:rsidRPr="00BB555E">
              <w:rPr>
                <w:spacing w:val="-2"/>
              </w:rPr>
              <w:t>apresentação).</w:t>
            </w:r>
          </w:p>
        </w:tc>
        <w:tc>
          <w:tcPr>
            <w:tcW w:w="1258" w:type="dxa"/>
            <w:vAlign w:val="center"/>
          </w:tcPr>
          <w:p w14:paraId="53F32DFC" w14:textId="77777777" w:rsidR="005C327D" w:rsidRPr="00BB555E" w:rsidRDefault="005C327D" w:rsidP="00E42806">
            <w:pPr>
              <w:pStyle w:val="TableParagraph"/>
              <w:spacing w:before="234"/>
            </w:pPr>
          </w:p>
          <w:p w14:paraId="3337F124"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042ACEB2" w14:textId="77777777" w:rsidR="005C327D" w:rsidRPr="00BB555E" w:rsidRDefault="005C327D" w:rsidP="00E42806">
            <w:pPr>
              <w:pStyle w:val="TableParagraph"/>
              <w:spacing w:line="237" w:lineRule="auto"/>
              <w:ind w:right="95"/>
              <w:rPr>
                <w:spacing w:val="-2"/>
              </w:rPr>
            </w:pPr>
            <w:r w:rsidRPr="00BB555E">
              <w:t>Conferência do “As built”</w:t>
            </w:r>
            <w:r w:rsidRPr="00BB555E">
              <w:rPr>
                <w:spacing w:val="40"/>
              </w:rPr>
              <w:t xml:space="preserve"> </w:t>
            </w:r>
            <w:r w:rsidRPr="00BB555E">
              <w:t>com o executado antes da entrega à Contratante. Não recebimento da última parcela de obras.</w:t>
            </w:r>
          </w:p>
        </w:tc>
      </w:tr>
      <w:tr w:rsidR="00BB555E" w:rsidRPr="00BB555E" w14:paraId="67D56F59" w14:textId="77777777" w:rsidTr="005C327D">
        <w:tc>
          <w:tcPr>
            <w:tcW w:w="877" w:type="dxa"/>
            <w:vAlign w:val="center"/>
          </w:tcPr>
          <w:p w14:paraId="5F7D7557" w14:textId="77777777" w:rsidR="005C327D" w:rsidRPr="00BB555E" w:rsidRDefault="005C327D" w:rsidP="00E42806">
            <w:pPr>
              <w:pStyle w:val="TableParagraph"/>
              <w:jc w:val="center"/>
            </w:pPr>
          </w:p>
          <w:p w14:paraId="6B0B66D7" w14:textId="77777777" w:rsidR="005C327D" w:rsidRPr="00BB555E" w:rsidRDefault="005C327D" w:rsidP="00E42806">
            <w:pPr>
              <w:pStyle w:val="TableParagraph"/>
              <w:spacing w:before="180"/>
              <w:jc w:val="center"/>
            </w:pPr>
          </w:p>
          <w:p w14:paraId="2F7536F3" w14:textId="77777777" w:rsidR="005C327D" w:rsidRPr="00BB555E" w:rsidRDefault="005C327D" w:rsidP="00E42806">
            <w:pPr>
              <w:pStyle w:val="TableParagraph"/>
              <w:spacing w:before="230"/>
              <w:jc w:val="center"/>
              <w:rPr>
                <w:lang w:val="pt-BR"/>
              </w:rPr>
            </w:pPr>
            <w:r w:rsidRPr="00BB555E">
              <w:rPr>
                <w:spacing w:val="-5"/>
              </w:rPr>
              <w:t>26</w:t>
            </w:r>
          </w:p>
        </w:tc>
        <w:tc>
          <w:tcPr>
            <w:tcW w:w="1392" w:type="dxa"/>
            <w:vAlign w:val="center"/>
          </w:tcPr>
          <w:p w14:paraId="3EC9D108" w14:textId="77777777" w:rsidR="005C327D" w:rsidRPr="00BB555E" w:rsidRDefault="005C327D" w:rsidP="00E42806">
            <w:pPr>
              <w:pStyle w:val="TableParagraph"/>
              <w:jc w:val="center"/>
              <w:rPr>
                <w:b/>
                <w:bCs/>
                <w:sz w:val="18"/>
                <w:szCs w:val="18"/>
              </w:rPr>
            </w:pPr>
          </w:p>
          <w:p w14:paraId="5F65080E" w14:textId="77777777" w:rsidR="005C327D" w:rsidRPr="00BB555E" w:rsidRDefault="005C327D" w:rsidP="00E42806">
            <w:pPr>
              <w:pStyle w:val="TableParagraph"/>
              <w:spacing w:before="57"/>
              <w:jc w:val="center"/>
              <w:rPr>
                <w:b/>
                <w:bCs/>
                <w:sz w:val="18"/>
                <w:szCs w:val="18"/>
              </w:rPr>
            </w:pPr>
          </w:p>
          <w:p w14:paraId="41F2ED5C"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pacing w:val="-2"/>
                <w:sz w:val="18"/>
                <w:szCs w:val="18"/>
              </w:rPr>
              <w:t>Manual</w:t>
            </w:r>
            <w:r w:rsidRPr="00BB555E">
              <w:rPr>
                <w:b/>
                <w:bCs/>
                <w:sz w:val="18"/>
                <w:szCs w:val="18"/>
              </w:rPr>
              <w:tab/>
            </w:r>
            <w:r w:rsidRPr="00BB555E">
              <w:rPr>
                <w:b/>
                <w:bCs/>
                <w:spacing w:val="-12"/>
                <w:sz w:val="18"/>
                <w:szCs w:val="18"/>
              </w:rPr>
              <w:t>do</w:t>
            </w:r>
            <w:r w:rsidRPr="00BB555E">
              <w:rPr>
                <w:b/>
                <w:bCs/>
                <w:spacing w:val="-2"/>
                <w:sz w:val="18"/>
                <w:szCs w:val="18"/>
              </w:rPr>
              <w:t xml:space="preserve"> proprietário</w:t>
            </w:r>
          </w:p>
        </w:tc>
        <w:tc>
          <w:tcPr>
            <w:tcW w:w="3686" w:type="dxa"/>
            <w:vAlign w:val="center"/>
          </w:tcPr>
          <w:p w14:paraId="1F88A7F5" w14:textId="77777777" w:rsidR="005C327D" w:rsidRPr="00BB555E" w:rsidRDefault="005C327D" w:rsidP="00E42806">
            <w:pPr>
              <w:pStyle w:val="TableParagraph"/>
              <w:spacing w:before="177"/>
            </w:pPr>
          </w:p>
          <w:p w14:paraId="58A02B0F" w14:textId="77777777" w:rsidR="005C327D" w:rsidRPr="00BB555E" w:rsidRDefault="005C327D" w:rsidP="00E42806">
            <w:pPr>
              <w:pStyle w:val="TableParagraph"/>
              <w:spacing w:before="141"/>
              <w:rPr>
                <w:spacing w:val="-2"/>
              </w:rPr>
            </w:pPr>
            <w:r w:rsidRPr="00BB555E">
              <w:t>Não apresentação de manual de manutenção periódica e uso do imóvel</w:t>
            </w:r>
          </w:p>
        </w:tc>
        <w:tc>
          <w:tcPr>
            <w:tcW w:w="1258" w:type="dxa"/>
            <w:vAlign w:val="center"/>
          </w:tcPr>
          <w:p w14:paraId="13A0BC1D" w14:textId="77777777" w:rsidR="005C327D" w:rsidRPr="00BB555E" w:rsidRDefault="005C327D" w:rsidP="00E42806">
            <w:pPr>
              <w:pStyle w:val="TableParagraph"/>
            </w:pPr>
          </w:p>
          <w:p w14:paraId="185D59F6" w14:textId="77777777" w:rsidR="005C327D" w:rsidRPr="00BB555E" w:rsidRDefault="005C327D" w:rsidP="00E42806">
            <w:pPr>
              <w:pStyle w:val="TableParagraph"/>
              <w:spacing w:before="180"/>
            </w:pPr>
          </w:p>
          <w:p w14:paraId="5050F966"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4D7C9F63" w14:textId="77777777" w:rsidR="005C327D" w:rsidRPr="00BB555E" w:rsidRDefault="005C327D" w:rsidP="00E42806">
            <w:pPr>
              <w:pStyle w:val="TableParagraph"/>
            </w:pPr>
          </w:p>
          <w:p w14:paraId="40FB70EE" w14:textId="77777777" w:rsidR="005C327D" w:rsidRPr="00BB555E" w:rsidRDefault="005C327D" w:rsidP="00E42806">
            <w:pPr>
              <w:pStyle w:val="TableParagraph"/>
              <w:spacing w:before="57"/>
            </w:pPr>
          </w:p>
          <w:p w14:paraId="09283DBF" w14:textId="77777777" w:rsidR="005C327D" w:rsidRPr="00BB555E" w:rsidRDefault="005C327D" w:rsidP="00E42806">
            <w:pPr>
              <w:pStyle w:val="TableParagraph"/>
              <w:spacing w:line="237" w:lineRule="auto"/>
              <w:ind w:right="95"/>
              <w:rPr>
                <w:spacing w:val="-2"/>
              </w:rPr>
            </w:pPr>
            <w:r w:rsidRPr="00BB555E">
              <w:t>Não</w:t>
            </w:r>
            <w:r w:rsidRPr="00BB555E">
              <w:rPr>
                <w:spacing w:val="40"/>
              </w:rPr>
              <w:t xml:space="preserve"> </w:t>
            </w:r>
            <w:r w:rsidRPr="00BB555E">
              <w:t>recebimento</w:t>
            </w:r>
            <w:r w:rsidRPr="00BB555E">
              <w:rPr>
                <w:spacing w:val="40"/>
              </w:rPr>
              <w:t xml:space="preserve"> </w:t>
            </w:r>
            <w:r w:rsidRPr="00BB555E">
              <w:t>da</w:t>
            </w:r>
            <w:r w:rsidRPr="00BB555E">
              <w:rPr>
                <w:spacing w:val="40"/>
              </w:rPr>
              <w:t xml:space="preserve"> </w:t>
            </w:r>
            <w:r w:rsidRPr="00BB555E">
              <w:t>última parcela</w:t>
            </w:r>
            <w:r w:rsidRPr="00BB555E">
              <w:rPr>
                <w:spacing w:val="-12"/>
              </w:rPr>
              <w:t xml:space="preserve"> </w:t>
            </w:r>
            <w:r w:rsidRPr="00BB555E">
              <w:t>da</w:t>
            </w:r>
            <w:r w:rsidRPr="00BB555E">
              <w:rPr>
                <w:spacing w:val="-11"/>
              </w:rPr>
              <w:t xml:space="preserve"> </w:t>
            </w:r>
            <w:r w:rsidRPr="00BB555E">
              <w:t>tabela</w:t>
            </w:r>
            <w:r w:rsidRPr="00BB555E">
              <w:rPr>
                <w:spacing w:val="-11"/>
              </w:rPr>
              <w:t xml:space="preserve"> </w:t>
            </w:r>
            <w:r w:rsidRPr="00BB555E">
              <w:t>de</w:t>
            </w:r>
            <w:r w:rsidRPr="00BB555E">
              <w:rPr>
                <w:spacing w:val="-12"/>
              </w:rPr>
              <w:t xml:space="preserve"> </w:t>
            </w:r>
            <w:r w:rsidRPr="00BB555E">
              <w:t>medição.</w:t>
            </w:r>
          </w:p>
        </w:tc>
      </w:tr>
      <w:tr w:rsidR="00BB555E" w:rsidRPr="00BB555E" w14:paraId="6DC781C7" w14:textId="77777777" w:rsidTr="005C327D">
        <w:tc>
          <w:tcPr>
            <w:tcW w:w="877" w:type="dxa"/>
            <w:vAlign w:val="center"/>
          </w:tcPr>
          <w:p w14:paraId="021D948F" w14:textId="77777777" w:rsidR="005C327D" w:rsidRPr="00BB555E" w:rsidRDefault="005C327D" w:rsidP="00E42806">
            <w:pPr>
              <w:pStyle w:val="TableParagraph"/>
              <w:jc w:val="center"/>
            </w:pPr>
          </w:p>
          <w:p w14:paraId="43D8E2A7" w14:textId="77777777" w:rsidR="005C327D" w:rsidRPr="00BB555E" w:rsidRDefault="005C327D" w:rsidP="00E42806">
            <w:pPr>
              <w:pStyle w:val="TableParagraph"/>
              <w:spacing w:before="110"/>
              <w:jc w:val="center"/>
            </w:pPr>
          </w:p>
          <w:p w14:paraId="727BFD0E" w14:textId="77777777" w:rsidR="005C327D" w:rsidRPr="00BB555E" w:rsidRDefault="005C327D" w:rsidP="00E42806">
            <w:pPr>
              <w:pStyle w:val="TableParagraph"/>
              <w:spacing w:before="230"/>
              <w:jc w:val="center"/>
              <w:rPr>
                <w:lang w:val="pt-BR"/>
              </w:rPr>
            </w:pPr>
            <w:r w:rsidRPr="00BB555E">
              <w:rPr>
                <w:spacing w:val="-5"/>
              </w:rPr>
              <w:t>27</w:t>
            </w:r>
          </w:p>
        </w:tc>
        <w:tc>
          <w:tcPr>
            <w:tcW w:w="1392" w:type="dxa"/>
            <w:vAlign w:val="center"/>
          </w:tcPr>
          <w:p w14:paraId="19A7F182" w14:textId="77777777" w:rsidR="005C327D" w:rsidRPr="00BB555E" w:rsidRDefault="005C327D" w:rsidP="00E42806">
            <w:pPr>
              <w:pStyle w:val="TableParagraph"/>
              <w:tabs>
                <w:tab w:val="left" w:pos="1504"/>
              </w:tabs>
              <w:spacing w:line="236" w:lineRule="exact"/>
              <w:ind w:left="109"/>
              <w:jc w:val="center"/>
              <w:rPr>
                <w:b/>
                <w:bCs/>
                <w:spacing w:val="-2"/>
                <w:sz w:val="18"/>
                <w:szCs w:val="18"/>
                <w:lang w:val="pt-BR"/>
              </w:rPr>
            </w:pPr>
            <w:r w:rsidRPr="00BB555E">
              <w:rPr>
                <w:b/>
                <w:bCs/>
                <w:spacing w:val="-2"/>
                <w:sz w:val="18"/>
                <w:szCs w:val="18"/>
              </w:rPr>
              <w:t xml:space="preserve">Inadimplência referente </w:t>
            </w:r>
            <w:r w:rsidRPr="00BB555E">
              <w:rPr>
                <w:b/>
                <w:bCs/>
                <w:spacing w:val="-8"/>
                <w:sz w:val="18"/>
                <w:szCs w:val="18"/>
              </w:rPr>
              <w:t>a</w:t>
            </w:r>
            <w:r w:rsidRPr="00BB555E">
              <w:rPr>
                <w:b/>
                <w:bCs/>
                <w:spacing w:val="-2"/>
                <w:sz w:val="18"/>
                <w:szCs w:val="18"/>
              </w:rPr>
              <w:t xml:space="preserve"> encargos trabalhistas, previdenciários </w:t>
            </w:r>
            <w:r w:rsidRPr="00BB555E">
              <w:rPr>
                <w:b/>
                <w:bCs/>
                <w:spacing w:val="-10"/>
                <w:sz w:val="18"/>
                <w:szCs w:val="18"/>
              </w:rPr>
              <w:t>e</w:t>
            </w:r>
            <w:r w:rsidRPr="00BB555E">
              <w:rPr>
                <w:b/>
                <w:bCs/>
                <w:spacing w:val="-2"/>
                <w:sz w:val="18"/>
                <w:szCs w:val="18"/>
              </w:rPr>
              <w:t xml:space="preserve"> fiscais</w:t>
            </w:r>
          </w:p>
        </w:tc>
        <w:tc>
          <w:tcPr>
            <w:tcW w:w="3686" w:type="dxa"/>
            <w:vAlign w:val="center"/>
          </w:tcPr>
          <w:p w14:paraId="5AE8BF99" w14:textId="77777777" w:rsidR="005C327D" w:rsidRPr="00BB555E" w:rsidRDefault="005C327D" w:rsidP="00E42806">
            <w:pPr>
              <w:pStyle w:val="TableParagraph"/>
              <w:spacing w:before="141"/>
              <w:rPr>
                <w:spacing w:val="-2"/>
              </w:rPr>
            </w:pPr>
            <w:r w:rsidRPr="00BB555E">
              <w:t xml:space="preserve">Inadimplência referente a </w:t>
            </w:r>
            <w:r w:rsidRPr="00BB555E">
              <w:rPr>
                <w:spacing w:val="-2"/>
              </w:rPr>
              <w:t xml:space="preserve">encargos trabalhistas, </w:t>
            </w:r>
            <w:r w:rsidRPr="00BB555E">
              <w:t xml:space="preserve">previdenciários e fiscais resultantes da execução do </w:t>
            </w:r>
            <w:r w:rsidRPr="00BB555E">
              <w:rPr>
                <w:spacing w:val="-2"/>
              </w:rPr>
              <w:t>contrato</w:t>
            </w:r>
          </w:p>
        </w:tc>
        <w:tc>
          <w:tcPr>
            <w:tcW w:w="1258" w:type="dxa"/>
            <w:vAlign w:val="center"/>
          </w:tcPr>
          <w:p w14:paraId="2E0B3357" w14:textId="77777777" w:rsidR="005C327D" w:rsidRPr="00BB555E" w:rsidRDefault="005C327D" w:rsidP="00E42806">
            <w:pPr>
              <w:pStyle w:val="TableParagraph"/>
            </w:pPr>
          </w:p>
          <w:p w14:paraId="7EBD5383" w14:textId="77777777" w:rsidR="005C327D" w:rsidRPr="00BB555E" w:rsidRDefault="005C327D" w:rsidP="00E42806">
            <w:pPr>
              <w:pStyle w:val="TableParagraph"/>
              <w:spacing w:before="110"/>
            </w:pPr>
          </w:p>
          <w:p w14:paraId="4039D0A9"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0506B7D8" w14:textId="77777777" w:rsidR="005C327D" w:rsidRPr="00BB555E" w:rsidRDefault="005C327D" w:rsidP="00E42806">
            <w:pPr>
              <w:pStyle w:val="TableParagraph"/>
              <w:spacing w:line="237" w:lineRule="auto"/>
              <w:ind w:right="95"/>
              <w:rPr>
                <w:spacing w:val="-2"/>
              </w:rPr>
            </w:pPr>
            <w:r w:rsidRPr="00BB555E">
              <w:t xml:space="preserve">Inclusão de cláusula contratual condicionando os pagamentos mediante a </w:t>
            </w:r>
            <w:r w:rsidRPr="00BB555E">
              <w:rPr>
                <w:spacing w:val="-2"/>
              </w:rPr>
              <w:t>apresentação</w:t>
            </w:r>
            <w:r w:rsidRPr="00BB555E">
              <w:tab/>
            </w:r>
            <w:r w:rsidRPr="00BB555E">
              <w:rPr>
                <w:spacing w:val="-4"/>
              </w:rPr>
              <w:t xml:space="preserve">dos </w:t>
            </w:r>
            <w:r w:rsidRPr="00BB555E">
              <w:t>recolhimentos trabalhistas, previdenciários e fiscais.</w:t>
            </w:r>
          </w:p>
        </w:tc>
      </w:tr>
      <w:tr w:rsidR="00BB555E" w:rsidRPr="00BB555E" w14:paraId="358450E3" w14:textId="77777777" w:rsidTr="005C327D">
        <w:trPr>
          <w:trHeight w:val="1621"/>
        </w:trPr>
        <w:tc>
          <w:tcPr>
            <w:tcW w:w="877" w:type="dxa"/>
            <w:vAlign w:val="center"/>
          </w:tcPr>
          <w:p w14:paraId="19CAA4DC" w14:textId="77777777" w:rsidR="005C327D" w:rsidRPr="00BB555E" w:rsidRDefault="005C327D" w:rsidP="00E42806">
            <w:pPr>
              <w:pStyle w:val="TableParagraph"/>
              <w:jc w:val="center"/>
            </w:pPr>
          </w:p>
          <w:p w14:paraId="0E233F40" w14:textId="77777777" w:rsidR="005C327D" w:rsidRPr="00BB555E" w:rsidRDefault="005C327D" w:rsidP="00E42806">
            <w:pPr>
              <w:pStyle w:val="TableParagraph"/>
              <w:spacing w:before="113"/>
              <w:jc w:val="center"/>
            </w:pPr>
          </w:p>
          <w:p w14:paraId="793E3DFB" w14:textId="77777777" w:rsidR="005C327D" w:rsidRPr="00BB555E" w:rsidRDefault="005C327D" w:rsidP="00E42806">
            <w:pPr>
              <w:pStyle w:val="TableParagraph"/>
              <w:spacing w:before="230"/>
              <w:jc w:val="center"/>
              <w:rPr>
                <w:lang w:val="pt-BR"/>
              </w:rPr>
            </w:pPr>
            <w:r w:rsidRPr="00BB555E">
              <w:rPr>
                <w:spacing w:val="-5"/>
              </w:rPr>
              <w:t>28</w:t>
            </w:r>
          </w:p>
        </w:tc>
        <w:tc>
          <w:tcPr>
            <w:tcW w:w="1392" w:type="dxa"/>
            <w:vAlign w:val="center"/>
          </w:tcPr>
          <w:p w14:paraId="63DCCE2D" w14:textId="77777777" w:rsidR="005C327D" w:rsidRPr="00BB555E" w:rsidRDefault="005C327D" w:rsidP="00E42806">
            <w:pPr>
              <w:pStyle w:val="TableParagraph"/>
              <w:tabs>
                <w:tab w:val="left" w:pos="1504"/>
              </w:tabs>
              <w:spacing w:line="236" w:lineRule="exact"/>
              <w:jc w:val="center"/>
              <w:rPr>
                <w:b/>
                <w:bCs/>
                <w:spacing w:val="-2"/>
                <w:sz w:val="18"/>
                <w:szCs w:val="18"/>
                <w:lang w:val="pt-BR"/>
              </w:rPr>
            </w:pPr>
            <w:r w:rsidRPr="00BB555E">
              <w:rPr>
                <w:b/>
                <w:bCs/>
                <w:spacing w:val="-2"/>
                <w:sz w:val="18"/>
                <w:szCs w:val="18"/>
              </w:rPr>
              <w:t>Documentação</w:t>
            </w:r>
            <w:r w:rsidRPr="00BB555E">
              <w:rPr>
                <w:b/>
                <w:bCs/>
                <w:spacing w:val="40"/>
                <w:sz w:val="18"/>
                <w:szCs w:val="18"/>
              </w:rPr>
              <w:t xml:space="preserve"> </w:t>
            </w:r>
            <w:r w:rsidRPr="00BB555E">
              <w:rPr>
                <w:b/>
                <w:bCs/>
                <w:spacing w:val="-4"/>
                <w:sz w:val="18"/>
                <w:szCs w:val="18"/>
              </w:rPr>
              <w:t xml:space="preserve">para </w:t>
            </w:r>
            <w:r w:rsidRPr="00BB555E">
              <w:rPr>
                <w:b/>
                <w:bCs/>
                <w:spacing w:val="-2"/>
                <w:sz w:val="18"/>
                <w:szCs w:val="18"/>
              </w:rPr>
              <w:t xml:space="preserve">entrega </w:t>
            </w:r>
            <w:r w:rsidRPr="00BB555E">
              <w:rPr>
                <w:b/>
                <w:bCs/>
                <w:spacing w:val="-12"/>
                <w:sz w:val="18"/>
                <w:szCs w:val="18"/>
              </w:rPr>
              <w:t>do</w:t>
            </w:r>
            <w:r w:rsidRPr="00BB555E">
              <w:rPr>
                <w:b/>
                <w:bCs/>
                <w:sz w:val="18"/>
                <w:szCs w:val="18"/>
              </w:rPr>
              <w:t xml:space="preserve"> objeto contratado</w:t>
            </w:r>
          </w:p>
        </w:tc>
        <w:tc>
          <w:tcPr>
            <w:tcW w:w="3686" w:type="dxa"/>
            <w:vAlign w:val="center"/>
          </w:tcPr>
          <w:p w14:paraId="28DE8843" w14:textId="77777777" w:rsidR="005C327D" w:rsidRPr="00BB555E" w:rsidRDefault="005C327D" w:rsidP="00E42806">
            <w:pPr>
              <w:pStyle w:val="TableParagraph"/>
              <w:spacing w:before="141"/>
              <w:rPr>
                <w:spacing w:val="-2"/>
              </w:rPr>
            </w:pPr>
            <w:r w:rsidRPr="00BB555E">
              <w:t>Não apresentação de documentação pertinentes (habite-se, etc.) e Termos de Recebimento Provisório e Definitivo para entrega do objeto contratado</w:t>
            </w:r>
          </w:p>
        </w:tc>
        <w:tc>
          <w:tcPr>
            <w:tcW w:w="1258" w:type="dxa"/>
            <w:vAlign w:val="center"/>
          </w:tcPr>
          <w:p w14:paraId="7C1E4C1A" w14:textId="77777777" w:rsidR="005C327D" w:rsidRPr="00BB555E" w:rsidRDefault="005C327D" w:rsidP="00E42806">
            <w:pPr>
              <w:pStyle w:val="TableParagraph"/>
            </w:pPr>
          </w:p>
          <w:p w14:paraId="315A7283" w14:textId="77777777" w:rsidR="005C327D" w:rsidRPr="00BB555E" w:rsidRDefault="005C327D" w:rsidP="00E42806">
            <w:pPr>
              <w:pStyle w:val="TableParagraph"/>
              <w:spacing w:before="113"/>
            </w:pPr>
          </w:p>
          <w:p w14:paraId="75E7E92C" w14:textId="77777777" w:rsidR="005C327D" w:rsidRPr="00BB555E" w:rsidRDefault="005C327D" w:rsidP="00E42806">
            <w:pPr>
              <w:pStyle w:val="TableParagraph"/>
              <w:rPr>
                <w:spacing w:val="-2"/>
              </w:rPr>
            </w:pPr>
            <w:r w:rsidRPr="00BB555E">
              <w:rPr>
                <w:spacing w:val="-2"/>
              </w:rPr>
              <w:t>Contratada</w:t>
            </w:r>
          </w:p>
        </w:tc>
        <w:tc>
          <w:tcPr>
            <w:tcW w:w="3845" w:type="dxa"/>
            <w:vAlign w:val="center"/>
          </w:tcPr>
          <w:p w14:paraId="5CE9382A" w14:textId="77777777" w:rsidR="005C327D" w:rsidRPr="00BB555E" w:rsidRDefault="005C327D" w:rsidP="00E42806">
            <w:pPr>
              <w:pStyle w:val="TableParagraph"/>
              <w:spacing w:before="232"/>
            </w:pPr>
          </w:p>
          <w:p w14:paraId="7A1C94C5" w14:textId="77777777" w:rsidR="005C327D" w:rsidRPr="00BB555E" w:rsidRDefault="005C327D" w:rsidP="00E42806">
            <w:pPr>
              <w:pStyle w:val="TableParagraph"/>
              <w:spacing w:line="237" w:lineRule="auto"/>
              <w:ind w:right="95"/>
              <w:rPr>
                <w:spacing w:val="-2"/>
              </w:rPr>
            </w:pPr>
            <w:r w:rsidRPr="00BB555E">
              <w:t>Não</w:t>
            </w:r>
            <w:r w:rsidRPr="00BB555E">
              <w:rPr>
                <w:spacing w:val="40"/>
              </w:rPr>
              <w:t xml:space="preserve"> </w:t>
            </w:r>
            <w:r w:rsidRPr="00BB555E">
              <w:t>recebimento</w:t>
            </w:r>
            <w:r w:rsidRPr="00BB555E">
              <w:rPr>
                <w:spacing w:val="40"/>
              </w:rPr>
              <w:t xml:space="preserve"> </w:t>
            </w:r>
            <w:r w:rsidRPr="00BB555E">
              <w:t>da</w:t>
            </w:r>
            <w:r w:rsidRPr="00BB555E">
              <w:rPr>
                <w:spacing w:val="40"/>
              </w:rPr>
              <w:t xml:space="preserve"> </w:t>
            </w:r>
            <w:r w:rsidRPr="00BB555E">
              <w:t>última parcela</w:t>
            </w:r>
            <w:r w:rsidRPr="00BB555E">
              <w:rPr>
                <w:spacing w:val="-12"/>
              </w:rPr>
              <w:t xml:space="preserve"> </w:t>
            </w:r>
            <w:r w:rsidRPr="00BB555E">
              <w:t>da</w:t>
            </w:r>
            <w:r w:rsidRPr="00BB555E">
              <w:rPr>
                <w:spacing w:val="-11"/>
              </w:rPr>
              <w:t xml:space="preserve"> </w:t>
            </w:r>
            <w:r w:rsidRPr="00BB555E">
              <w:t>tabela</w:t>
            </w:r>
            <w:r w:rsidRPr="00BB555E">
              <w:rPr>
                <w:spacing w:val="-11"/>
              </w:rPr>
              <w:t xml:space="preserve"> </w:t>
            </w:r>
            <w:r w:rsidRPr="00BB555E">
              <w:t>de</w:t>
            </w:r>
            <w:r w:rsidRPr="00BB555E">
              <w:rPr>
                <w:spacing w:val="-12"/>
              </w:rPr>
              <w:t xml:space="preserve"> </w:t>
            </w:r>
            <w:r w:rsidRPr="00BB555E">
              <w:t>medição.</w:t>
            </w:r>
          </w:p>
        </w:tc>
      </w:tr>
    </w:tbl>
    <w:p w14:paraId="06D853AC" w14:textId="77777777" w:rsidR="00962B90" w:rsidRPr="00BB555E" w:rsidRDefault="00962B90" w:rsidP="00DD0A82">
      <w:pPr>
        <w:spacing w:line="312" w:lineRule="auto"/>
        <w:jc w:val="center"/>
        <w:rPr>
          <w:rFonts w:ascii="Century Gothic" w:hAnsi="Century Gothic" w:cs="Arial"/>
          <w:sz w:val="20"/>
          <w:szCs w:val="20"/>
        </w:rPr>
      </w:pPr>
    </w:p>
    <w:p w14:paraId="29778F95" w14:textId="77777777" w:rsidR="007715CE" w:rsidRPr="00BB555E" w:rsidRDefault="007715CE" w:rsidP="00DD0A82">
      <w:pPr>
        <w:spacing w:line="312" w:lineRule="auto"/>
        <w:rPr>
          <w:rFonts w:ascii="Century Gothic" w:hAnsi="Century Gothic" w:cs="Arial"/>
          <w:sz w:val="20"/>
          <w:szCs w:val="20"/>
        </w:rPr>
      </w:pPr>
      <w:r w:rsidRPr="00BB555E">
        <w:rPr>
          <w:rFonts w:ascii="Century Gothic" w:hAnsi="Century Gothic" w:cs="Arial"/>
          <w:sz w:val="20"/>
          <w:szCs w:val="20"/>
        </w:rPr>
        <w:br w:type="page"/>
      </w:r>
    </w:p>
    <w:p w14:paraId="2F20350F" w14:textId="77777777" w:rsidR="00AE6E50" w:rsidRPr="00BB555E" w:rsidRDefault="001323AD"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lastRenderedPageBreak/>
        <w:t>ANEXO III</w:t>
      </w:r>
    </w:p>
    <w:p w14:paraId="01A04A1C" w14:textId="77777777" w:rsidR="00727771" w:rsidRPr="00BB555E" w:rsidRDefault="00727771" w:rsidP="00DD0A82">
      <w:pPr>
        <w:spacing w:after="0" w:line="312" w:lineRule="auto"/>
        <w:jc w:val="center"/>
        <w:rPr>
          <w:rFonts w:ascii="Century Gothic" w:hAnsi="Century Gothic" w:cs="Arial"/>
          <w:sz w:val="20"/>
          <w:szCs w:val="20"/>
        </w:rPr>
      </w:pPr>
    </w:p>
    <w:p w14:paraId="7D47B67C" w14:textId="7986488D" w:rsidR="008935F9" w:rsidRPr="00BB555E" w:rsidRDefault="008935F9"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 xml:space="preserve">PROCESSO LICITATÓRIO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w:t>
      </w:r>
      <w:r w:rsidR="00113522" w:rsidRPr="00BB555E">
        <w:rPr>
          <w:rFonts w:ascii="Century Gothic" w:hAnsi="Century Gothic" w:cs="Arial"/>
          <w:b/>
          <w:sz w:val="20"/>
          <w:szCs w:val="20"/>
        </w:rPr>
        <w:t xml:space="preserve">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4330BA98" w14:textId="77777777" w:rsidR="00727771" w:rsidRPr="00BB555E" w:rsidRDefault="00727771" w:rsidP="00DD0A82">
      <w:pPr>
        <w:spacing w:after="0" w:line="312" w:lineRule="auto"/>
        <w:ind w:right="-568"/>
        <w:jc w:val="center"/>
        <w:rPr>
          <w:rFonts w:ascii="Century Gothic" w:hAnsi="Century Gothic" w:cs="Arial"/>
          <w:b/>
          <w:sz w:val="20"/>
          <w:szCs w:val="20"/>
        </w:rPr>
      </w:pPr>
    </w:p>
    <w:p w14:paraId="3F732EDD" w14:textId="77777777" w:rsidR="008935F9" w:rsidRPr="00BB555E" w:rsidRDefault="008935F9"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 xml:space="preserve">MODELO </w:t>
      </w:r>
      <w:r w:rsidR="00B822D0" w:rsidRPr="00BB555E">
        <w:rPr>
          <w:rFonts w:ascii="Century Gothic" w:hAnsi="Century Gothic" w:cs="Arial"/>
          <w:b/>
          <w:sz w:val="20"/>
          <w:szCs w:val="20"/>
        </w:rPr>
        <w:t xml:space="preserve">DE </w:t>
      </w:r>
      <w:r w:rsidRPr="00BB555E">
        <w:rPr>
          <w:rFonts w:ascii="Century Gothic" w:hAnsi="Century Gothic" w:cs="Arial"/>
          <w:b/>
          <w:sz w:val="20"/>
          <w:szCs w:val="20"/>
        </w:rPr>
        <w:t>DECLARAÇÃO DE PLENO ATENDIMENTO AOS REQUISITOS DE HABILITAÇÃO</w:t>
      </w:r>
    </w:p>
    <w:p w14:paraId="40D99F5D" w14:textId="77777777" w:rsidR="00727771" w:rsidRPr="00BB555E" w:rsidRDefault="00727771" w:rsidP="00DD0A82">
      <w:pPr>
        <w:spacing w:after="0" w:line="312" w:lineRule="auto"/>
        <w:ind w:right="-568"/>
        <w:jc w:val="center"/>
        <w:rPr>
          <w:rFonts w:ascii="Century Gothic" w:hAnsi="Century Gothic" w:cs="Arial"/>
          <w:b/>
          <w:sz w:val="20"/>
          <w:szCs w:val="20"/>
        </w:rPr>
      </w:pPr>
    </w:p>
    <w:p w14:paraId="77C38CC5" w14:textId="77777777" w:rsidR="008935F9" w:rsidRPr="00BB555E" w:rsidRDefault="008935F9"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(Papel timbrado da licitante)</w:t>
      </w:r>
    </w:p>
    <w:p w14:paraId="23FC678A" w14:textId="77777777" w:rsidR="008935F9" w:rsidRPr="00BB555E" w:rsidRDefault="008935F9" w:rsidP="00DD0A82">
      <w:pPr>
        <w:spacing w:after="0" w:line="312" w:lineRule="auto"/>
        <w:ind w:right="-568"/>
        <w:jc w:val="both"/>
        <w:rPr>
          <w:rFonts w:ascii="Century Gothic" w:hAnsi="Century Gothic" w:cs="Arial"/>
          <w:sz w:val="20"/>
          <w:szCs w:val="20"/>
        </w:rPr>
      </w:pPr>
    </w:p>
    <w:p w14:paraId="251CEA48" w14:textId="352958F2" w:rsidR="008935F9" w:rsidRPr="00BB555E" w:rsidRDefault="00E410C5"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00A6125C" w:rsidRPr="00BB555E">
        <w:rPr>
          <w:rFonts w:ascii="Century Gothic" w:hAnsi="Century Gothic" w:cs="Arial"/>
          <w:b/>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00B822D0" w:rsidRPr="00BB555E">
        <w:rPr>
          <w:rFonts w:ascii="Century Gothic" w:hAnsi="Century Gothic" w:cs="Arial"/>
          <w:sz w:val="20"/>
          <w:szCs w:val="20"/>
        </w:rPr>
        <w:t xml:space="preserve">, </w:t>
      </w:r>
      <w:r w:rsidR="003C0B4C" w:rsidRPr="00BB555E">
        <w:rPr>
          <w:rFonts w:ascii="Century Gothic" w:hAnsi="Century Gothic" w:cs="Arial"/>
          <w:sz w:val="20"/>
          <w:szCs w:val="20"/>
        </w:rPr>
        <w:t>com fornecimento de materiais, conforme condições, quantidades e exigências estabelecidas neste Edital e seus anexos</w:t>
      </w:r>
      <w:r w:rsidR="005E2F2B" w:rsidRPr="00BB555E">
        <w:rPr>
          <w:rFonts w:ascii="Century Gothic" w:hAnsi="Century Gothic" w:cs="Arial"/>
          <w:sz w:val="20"/>
          <w:szCs w:val="20"/>
        </w:rPr>
        <w:t xml:space="preserve">, conforme especificados no </w:t>
      </w:r>
      <w:r w:rsidR="00C0121D" w:rsidRPr="00BB555E">
        <w:rPr>
          <w:rFonts w:ascii="Century Gothic" w:hAnsi="Century Gothic" w:cs="Arial"/>
          <w:sz w:val="20"/>
          <w:szCs w:val="20"/>
        </w:rPr>
        <w:t>Anexo I – Termo de Referência (Projeto Básico) Especificações do objeto</w:t>
      </w:r>
      <w:r w:rsidR="005E2F2B" w:rsidRPr="00BB555E">
        <w:rPr>
          <w:rFonts w:ascii="Century Gothic" w:hAnsi="Century Gothic" w:cs="Arial"/>
          <w:sz w:val="20"/>
          <w:szCs w:val="20"/>
        </w:rPr>
        <w:t>, parte integrante do presente Edital</w:t>
      </w:r>
      <w:r w:rsidR="008935F9" w:rsidRPr="00BB555E">
        <w:rPr>
          <w:rFonts w:ascii="Century Gothic" w:hAnsi="Century Gothic" w:cs="Arial"/>
          <w:sz w:val="20"/>
          <w:szCs w:val="20"/>
        </w:rPr>
        <w:t>.</w:t>
      </w:r>
    </w:p>
    <w:p w14:paraId="61549B21" w14:textId="77777777" w:rsidR="008935F9" w:rsidRPr="00BB555E" w:rsidRDefault="008935F9" w:rsidP="00DD0A82">
      <w:pPr>
        <w:spacing w:after="0" w:line="312" w:lineRule="auto"/>
        <w:ind w:right="-1"/>
        <w:jc w:val="both"/>
        <w:rPr>
          <w:rFonts w:ascii="Century Gothic" w:hAnsi="Century Gothic" w:cs="Arial"/>
          <w:sz w:val="20"/>
          <w:szCs w:val="20"/>
        </w:rPr>
      </w:pPr>
    </w:p>
    <w:p w14:paraId="05D02C11" w14:textId="77777777" w:rsidR="008935F9" w:rsidRPr="00BB555E" w:rsidRDefault="008935F9" w:rsidP="00DD0A82">
      <w:pPr>
        <w:spacing w:after="0" w:line="312" w:lineRule="auto"/>
        <w:ind w:right="-1"/>
        <w:jc w:val="both"/>
        <w:rPr>
          <w:rFonts w:ascii="Century Gothic" w:hAnsi="Century Gothic" w:cs="Arial"/>
          <w:sz w:val="20"/>
          <w:szCs w:val="20"/>
        </w:rPr>
      </w:pPr>
    </w:p>
    <w:p w14:paraId="1E372AF2" w14:textId="360F85CB"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Empresa __________________, inscrita no CNPJ sob o nº _________________________, com sede na ____________________________, por intermédio do seu representante legal o(a) </w:t>
      </w:r>
      <w:proofErr w:type="spellStart"/>
      <w:r w:rsidRPr="00BB555E">
        <w:rPr>
          <w:rFonts w:ascii="Century Gothic" w:hAnsi="Century Gothic" w:cs="Arial"/>
          <w:sz w:val="20"/>
          <w:szCs w:val="20"/>
        </w:rPr>
        <w:t>Sr</w:t>
      </w:r>
      <w:proofErr w:type="spellEnd"/>
      <w:r w:rsidRPr="00BB555E">
        <w:rPr>
          <w:rFonts w:ascii="Century Gothic" w:hAnsi="Century Gothic" w:cs="Arial"/>
          <w:sz w:val="20"/>
          <w:szCs w:val="20"/>
        </w:rPr>
        <w:t xml:space="preserve">(a) ___________________, portador(a) do Documento de Identidade nº __________________, órgão emissor _______________ e do CPF nº ________________, DECLARA para fins de participação no </w:t>
      </w:r>
      <w:r w:rsidR="004C53C7" w:rsidRPr="00BB555E">
        <w:rPr>
          <w:rFonts w:ascii="Century Gothic" w:hAnsi="Century Gothic" w:cs="Arial"/>
          <w:sz w:val="20"/>
          <w:szCs w:val="20"/>
        </w:rPr>
        <w:t>CONCORRÊNCIA ELETRÔNICA</w:t>
      </w:r>
      <w:r w:rsidRPr="00BB555E">
        <w:rPr>
          <w:rFonts w:ascii="Century Gothic" w:hAnsi="Century Gothic" w:cs="Arial"/>
          <w:sz w:val="20"/>
          <w:szCs w:val="20"/>
        </w:rPr>
        <w:t xml:space="preserve"> </w:t>
      </w:r>
      <w:r w:rsidR="00113522" w:rsidRPr="00BB555E">
        <w:rPr>
          <w:rFonts w:ascii="Century Gothic" w:hAnsi="Century Gothic" w:cs="Arial"/>
          <w:sz w:val="20"/>
          <w:szCs w:val="20"/>
        </w:rPr>
        <w:t xml:space="preserve">Nº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nº 14.133/2021.</w:t>
      </w:r>
    </w:p>
    <w:p w14:paraId="4577442E" w14:textId="77777777" w:rsidR="008935F9" w:rsidRPr="00BB555E" w:rsidRDefault="008935F9" w:rsidP="00DD0A82">
      <w:pPr>
        <w:spacing w:after="0" w:line="312" w:lineRule="auto"/>
        <w:ind w:right="-568"/>
        <w:jc w:val="both"/>
        <w:rPr>
          <w:rFonts w:ascii="Century Gothic" w:hAnsi="Century Gothic" w:cs="Arial"/>
          <w:sz w:val="20"/>
          <w:szCs w:val="20"/>
        </w:rPr>
      </w:pPr>
    </w:p>
    <w:p w14:paraId="0B7F7061" w14:textId="77777777" w:rsidR="008935F9" w:rsidRPr="00BB555E" w:rsidRDefault="008935F9" w:rsidP="00DD0A82">
      <w:pPr>
        <w:spacing w:after="0" w:line="312" w:lineRule="auto"/>
        <w:ind w:right="-568"/>
        <w:jc w:val="both"/>
        <w:rPr>
          <w:rFonts w:ascii="Century Gothic" w:hAnsi="Century Gothic" w:cs="Arial"/>
          <w:sz w:val="20"/>
          <w:szCs w:val="20"/>
        </w:rPr>
      </w:pPr>
      <w:r w:rsidRPr="00BB555E">
        <w:rPr>
          <w:rFonts w:ascii="Century Gothic" w:hAnsi="Century Gothic" w:cs="Arial"/>
          <w:sz w:val="20"/>
          <w:szCs w:val="20"/>
        </w:rPr>
        <w:t>Declaro ainda que conheço e concordo com todos os termos deste Edital.</w:t>
      </w:r>
    </w:p>
    <w:p w14:paraId="330700A5" w14:textId="77777777" w:rsidR="008935F9" w:rsidRPr="00BB555E" w:rsidRDefault="008935F9" w:rsidP="00DD0A82">
      <w:pPr>
        <w:spacing w:after="0" w:line="312" w:lineRule="auto"/>
        <w:ind w:right="-568"/>
        <w:jc w:val="both"/>
        <w:rPr>
          <w:rFonts w:ascii="Century Gothic" w:hAnsi="Century Gothic" w:cs="Arial"/>
          <w:sz w:val="20"/>
          <w:szCs w:val="20"/>
        </w:rPr>
      </w:pPr>
    </w:p>
    <w:p w14:paraId="2EB097C1" w14:textId="77777777" w:rsidR="008935F9" w:rsidRPr="00BB555E" w:rsidRDefault="008935F9" w:rsidP="00DD0A82">
      <w:pPr>
        <w:spacing w:after="0" w:line="312" w:lineRule="auto"/>
        <w:ind w:right="-568"/>
        <w:jc w:val="both"/>
        <w:rPr>
          <w:rFonts w:ascii="Century Gothic" w:hAnsi="Century Gothic" w:cs="Arial"/>
          <w:sz w:val="20"/>
          <w:szCs w:val="20"/>
        </w:rPr>
      </w:pPr>
      <w:r w:rsidRPr="00BB555E">
        <w:rPr>
          <w:rFonts w:ascii="Century Gothic" w:hAnsi="Century Gothic" w:cs="Arial"/>
          <w:sz w:val="20"/>
          <w:szCs w:val="20"/>
        </w:rPr>
        <w:t>O signatário assume responsabilidade civil e criminal por eventual falsidade.</w:t>
      </w:r>
    </w:p>
    <w:p w14:paraId="47BA8A79" w14:textId="77777777" w:rsidR="008935F9" w:rsidRPr="00BB555E" w:rsidRDefault="008935F9" w:rsidP="00DD0A82">
      <w:pPr>
        <w:spacing w:after="0" w:line="312" w:lineRule="auto"/>
        <w:ind w:right="-568"/>
        <w:jc w:val="both"/>
        <w:rPr>
          <w:rFonts w:ascii="Century Gothic" w:hAnsi="Century Gothic" w:cs="Arial"/>
          <w:sz w:val="20"/>
          <w:szCs w:val="20"/>
        </w:rPr>
      </w:pPr>
    </w:p>
    <w:p w14:paraId="5A5F291C" w14:textId="53E5BBEF"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 xml:space="preserve">____________________, _____ de _______ </w:t>
      </w:r>
      <w:proofErr w:type="spellStart"/>
      <w:r w:rsidRPr="00BB555E">
        <w:rPr>
          <w:rFonts w:ascii="Century Gothic" w:hAnsi="Century Gothic" w:cs="Arial"/>
          <w:sz w:val="20"/>
          <w:szCs w:val="20"/>
        </w:rPr>
        <w:t>de</w:t>
      </w:r>
      <w:proofErr w:type="spellEnd"/>
      <w:r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0FB8F942" w14:textId="77777777" w:rsidR="008935F9" w:rsidRPr="00BB555E" w:rsidRDefault="008935F9" w:rsidP="00DD0A82">
      <w:pPr>
        <w:spacing w:after="0" w:line="312" w:lineRule="auto"/>
        <w:ind w:right="-568"/>
        <w:jc w:val="center"/>
        <w:rPr>
          <w:rFonts w:ascii="Century Gothic" w:hAnsi="Century Gothic" w:cs="Arial"/>
          <w:sz w:val="20"/>
          <w:szCs w:val="20"/>
        </w:rPr>
      </w:pPr>
    </w:p>
    <w:p w14:paraId="463F0389" w14:textId="77777777" w:rsidR="008935F9" w:rsidRPr="00BB555E" w:rsidRDefault="008935F9" w:rsidP="00DD0A82">
      <w:pPr>
        <w:spacing w:after="0" w:line="312" w:lineRule="auto"/>
        <w:ind w:right="-568"/>
        <w:jc w:val="center"/>
        <w:rPr>
          <w:rFonts w:ascii="Century Gothic" w:hAnsi="Century Gothic" w:cs="Arial"/>
          <w:sz w:val="20"/>
          <w:szCs w:val="20"/>
        </w:rPr>
      </w:pPr>
    </w:p>
    <w:p w14:paraId="7A777F33" w14:textId="77777777"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___________________________________</w:t>
      </w:r>
      <w:r w:rsidR="003B04F8" w:rsidRPr="00BB555E">
        <w:rPr>
          <w:rFonts w:ascii="Century Gothic" w:hAnsi="Century Gothic" w:cs="Arial"/>
          <w:sz w:val="20"/>
          <w:szCs w:val="20"/>
        </w:rPr>
        <w:t>__________________</w:t>
      </w:r>
    </w:p>
    <w:p w14:paraId="5557BEF6" w14:textId="77777777"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Assinatura do Representante Legal da Licitante</w:t>
      </w:r>
    </w:p>
    <w:p w14:paraId="2245D1E3" w14:textId="77777777" w:rsidR="003E6D1D" w:rsidRPr="00BB555E" w:rsidRDefault="003E6D1D"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CARIMBO CNPJ</w:t>
      </w:r>
    </w:p>
    <w:p w14:paraId="6B91C83B" w14:textId="77777777" w:rsidR="008935F9" w:rsidRPr="00BB555E" w:rsidRDefault="008935F9" w:rsidP="00DD0A82">
      <w:pPr>
        <w:spacing w:after="0" w:line="312" w:lineRule="auto"/>
        <w:jc w:val="both"/>
        <w:rPr>
          <w:rFonts w:ascii="Century Gothic" w:hAnsi="Century Gothic" w:cs="Arial"/>
          <w:sz w:val="20"/>
          <w:szCs w:val="20"/>
        </w:rPr>
      </w:pPr>
    </w:p>
    <w:p w14:paraId="52BB664F" w14:textId="77777777" w:rsidR="008935F9" w:rsidRPr="00BB555E" w:rsidRDefault="008935F9"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br w:type="page"/>
      </w:r>
    </w:p>
    <w:p w14:paraId="7A50CDAC" w14:textId="77777777" w:rsidR="00AE6E50" w:rsidRPr="00BB555E" w:rsidRDefault="008935F9"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lastRenderedPageBreak/>
        <w:t>ANEXO IV</w:t>
      </w:r>
    </w:p>
    <w:p w14:paraId="08EF2BAF" w14:textId="77777777" w:rsidR="00727771" w:rsidRPr="00BB555E" w:rsidRDefault="00727771" w:rsidP="00DD0A82">
      <w:pPr>
        <w:spacing w:after="0" w:line="312" w:lineRule="auto"/>
        <w:jc w:val="center"/>
        <w:rPr>
          <w:rFonts w:ascii="Century Gothic" w:hAnsi="Century Gothic" w:cs="Arial"/>
          <w:b/>
          <w:sz w:val="20"/>
          <w:szCs w:val="20"/>
        </w:rPr>
      </w:pPr>
    </w:p>
    <w:p w14:paraId="5A6B9723" w14:textId="4C1CA206" w:rsidR="00B822D0" w:rsidRPr="00BB555E" w:rsidRDefault="00B822D0"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6C920D40" w14:textId="77777777" w:rsidR="00B822D0" w:rsidRPr="00BB555E" w:rsidRDefault="00B822D0" w:rsidP="00DD0A82">
      <w:pPr>
        <w:spacing w:after="0" w:line="312" w:lineRule="auto"/>
        <w:jc w:val="center"/>
        <w:rPr>
          <w:rFonts w:ascii="Century Gothic" w:hAnsi="Century Gothic" w:cs="Arial"/>
          <w:b/>
          <w:sz w:val="20"/>
          <w:szCs w:val="20"/>
        </w:rPr>
      </w:pPr>
    </w:p>
    <w:p w14:paraId="3A1353E6" w14:textId="77777777" w:rsidR="008935F9" w:rsidRPr="00BB555E" w:rsidRDefault="008935F9"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MODELO DE DECLARAÇÃO DE VISITA TÉCNICA – FACULTATIVA</w:t>
      </w:r>
    </w:p>
    <w:p w14:paraId="12867DF1" w14:textId="77777777" w:rsidR="00734E86" w:rsidRPr="00BB555E" w:rsidRDefault="00734E86" w:rsidP="00DD0A82">
      <w:pPr>
        <w:spacing w:after="0" w:line="312" w:lineRule="auto"/>
        <w:ind w:right="-568"/>
        <w:rPr>
          <w:rFonts w:ascii="Century Gothic" w:hAnsi="Century Gothic" w:cs="Arial"/>
          <w:b/>
          <w:sz w:val="20"/>
          <w:szCs w:val="20"/>
        </w:rPr>
      </w:pPr>
    </w:p>
    <w:p w14:paraId="4C9A42CB" w14:textId="77777777" w:rsidR="00734E86" w:rsidRPr="00BB555E" w:rsidRDefault="00734E86" w:rsidP="00DD0A82">
      <w:pPr>
        <w:spacing w:after="0" w:line="312" w:lineRule="auto"/>
        <w:ind w:right="-568"/>
        <w:jc w:val="center"/>
        <w:rPr>
          <w:rFonts w:ascii="Century Gothic" w:hAnsi="Century Gothic" w:cs="Arial"/>
          <w:b/>
          <w:sz w:val="20"/>
          <w:szCs w:val="20"/>
        </w:rPr>
      </w:pPr>
      <w:r w:rsidRPr="00BB555E">
        <w:rPr>
          <w:rFonts w:ascii="Century Gothic" w:hAnsi="Century Gothic" w:cs="Arial"/>
          <w:b/>
          <w:sz w:val="20"/>
          <w:szCs w:val="20"/>
        </w:rPr>
        <w:t>(Papel timbrado da licitante)</w:t>
      </w:r>
    </w:p>
    <w:p w14:paraId="55014115" w14:textId="77777777" w:rsidR="008935F9" w:rsidRPr="00BB555E" w:rsidRDefault="008935F9" w:rsidP="00DD0A82">
      <w:pPr>
        <w:spacing w:after="0" w:line="312" w:lineRule="auto"/>
        <w:ind w:right="-568"/>
        <w:jc w:val="center"/>
        <w:rPr>
          <w:rFonts w:ascii="Century Gothic" w:hAnsi="Century Gothic" w:cs="Arial"/>
          <w:sz w:val="20"/>
          <w:szCs w:val="20"/>
        </w:rPr>
      </w:pPr>
    </w:p>
    <w:p w14:paraId="2C2AAC94" w14:textId="2F98577D" w:rsidR="00B53145" w:rsidRPr="00BB555E" w:rsidRDefault="00851823"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008935F9" w:rsidRPr="00BB555E">
        <w:rPr>
          <w:rFonts w:ascii="Century Gothic" w:hAnsi="Century Gothic" w:cs="Arial"/>
          <w:b/>
          <w:sz w:val="20"/>
          <w:szCs w:val="20"/>
        </w:rPr>
        <w:t>:</w:t>
      </w:r>
      <w:r w:rsidR="008935F9" w:rsidRPr="00BB555E">
        <w:rPr>
          <w:rFonts w:ascii="Century Gothic" w:hAnsi="Century Gothic" w:cs="Arial"/>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00664C44" w:rsidRPr="00BB555E">
        <w:rPr>
          <w:rFonts w:ascii="Century Gothic" w:hAnsi="Century Gothic" w:cs="Arial"/>
          <w:sz w:val="20"/>
          <w:szCs w:val="20"/>
        </w:rPr>
        <w:t xml:space="preserve">, conforme especificados no </w:t>
      </w:r>
      <w:r w:rsidR="006B65AC" w:rsidRPr="00BB555E">
        <w:rPr>
          <w:rFonts w:ascii="Century Gothic" w:hAnsi="Century Gothic" w:cs="Arial"/>
          <w:sz w:val="20"/>
          <w:szCs w:val="20"/>
        </w:rPr>
        <w:t>Anexo I – Termo de Referência (Projetos Básicos) Especificações do objeto</w:t>
      </w:r>
      <w:r w:rsidR="00664C44" w:rsidRPr="00BB555E">
        <w:rPr>
          <w:rFonts w:ascii="Century Gothic" w:hAnsi="Century Gothic" w:cs="Arial"/>
          <w:sz w:val="20"/>
          <w:szCs w:val="20"/>
        </w:rPr>
        <w:t>, parte integrante do presente Edital, com fornecimento de materiais, conforme condições, quantidades e exigências estabelecidas neste Edital e seus anexos.</w:t>
      </w:r>
    </w:p>
    <w:p w14:paraId="7C2B7D75" w14:textId="06B39E9A"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Eu, [representante Legal devidamente qualificado] da empresa [nome da empresa licitante], sediada à [endereço completo da sede], telefone [número], e-mail [endereço de e-mail], DECLARO, para os devidos fins, que visitei o local onde será executado o objeto da licitação, tendo tomado conhecimento de todas as informações e das condições locais para o cumprimento das obrigações objeto do PROCESSO LICITATÓRIO </w:t>
      </w:r>
      <w:r w:rsidR="00113522" w:rsidRPr="00BB555E">
        <w:rPr>
          <w:rFonts w:ascii="Century Gothic" w:hAnsi="Century Gothic" w:cs="Arial"/>
          <w:sz w:val="20"/>
          <w:szCs w:val="20"/>
        </w:rPr>
        <w:t xml:space="preserve">Nº </w:t>
      </w:r>
      <w:r w:rsidR="005C327D" w:rsidRPr="00BB555E">
        <w:rPr>
          <w:rFonts w:ascii="Century Gothic" w:hAnsi="Century Gothic" w:cs="Arial"/>
          <w:sz w:val="20"/>
          <w:szCs w:val="20"/>
        </w:rPr>
        <w:t>004/2026</w:t>
      </w:r>
      <w:r w:rsidRPr="00BB555E">
        <w:rPr>
          <w:rFonts w:ascii="Century Gothic" w:hAnsi="Century Gothic" w:cs="Arial"/>
          <w:sz w:val="20"/>
          <w:szCs w:val="20"/>
        </w:rPr>
        <w:t xml:space="preserve">, CONCORRÊNCIA PÚBLICA </w:t>
      </w:r>
      <w:r w:rsidR="00113522" w:rsidRPr="00BB555E">
        <w:rPr>
          <w:rFonts w:ascii="Century Gothic" w:hAnsi="Century Gothic" w:cs="Arial"/>
          <w:sz w:val="20"/>
          <w:szCs w:val="20"/>
        </w:rPr>
        <w:t xml:space="preserve">Nº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xml:space="preserve">, inclusive, das possíveis dificuldades que possam onerar futuramente nossa empresa na execução do mesmo. </w:t>
      </w:r>
    </w:p>
    <w:p w14:paraId="2B78ED96" w14:textId="77777777" w:rsidR="008935F9" w:rsidRPr="00BB555E" w:rsidRDefault="008935F9" w:rsidP="00DD0A82">
      <w:pPr>
        <w:spacing w:after="0" w:line="312" w:lineRule="auto"/>
        <w:ind w:right="-1"/>
        <w:jc w:val="both"/>
        <w:rPr>
          <w:rFonts w:ascii="Century Gothic" w:hAnsi="Century Gothic" w:cs="Arial"/>
          <w:sz w:val="20"/>
          <w:szCs w:val="20"/>
        </w:rPr>
      </w:pPr>
    </w:p>
    <w:p w14:paraId="593F658A" w14:textId="0719DC7F"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DECLARO ainda que estou ciente de que o preço proposto está de acordo com as exigências do edital e seus anexos, e assim, dentro desta proposta, assumimos o compromisso de honrar plenamente todas as exigências do instrumento convocatório referente ao Processo Licitatório </w:t>
      </w:r>
      <w:r w:rsidR="00113522" w:rsidRPr="00BB555E">
        <w:rPr>
          <w:rFonts w:ascii="Century Gothic" w:hAnsi="Century Gothic" w:cs="Arial"/>
          <w:sz w:val="20"/>
          <w:szCs w:val="20"/>
        </w:rPr>
        <w:t xml:space="preserve">Nº </w:t>
      </w:r>
      <w:r w:rsidR="005C327D" w:rsidRPr="00BB555E">
        <w:rPr>
          <w:rFonts w:ascii="Century Gothic" w:hAnsi="Century Gothic" w:cs="Arial"/>
          <w:sz w:val="20"/>
          <w:szCs w:val="20"/>
        </w:rPr>
        <w:t>004/2026</w:t>
      </w:r>
      <w:r w:rsidRPr="00BB555E">
        <w:rPr>
          <w:rFonts w:ascii="Century Gothic" w:hAnsi="Century Gothic" w:cs="Arial"/>
          <w:sz w:val="20"/>
          <w:szCs w:val="20"/>
        </w:rPr>
        <w:t xml:space="preserve">, Concorrência Pública </w:t>
      </w:r>
      <w:r w:rsidR="00113522" w:rsidRPr="00BB555E">
        <w:rPr>
          <w:rFonts w:ascii="Century Gothic" w:hAnsi="Century Gothic" w:cs="Arial"/>
          <w:sz w:val="20"/>
          <w:szCs w:val="20"/>
        </w:rPr>
        <w:t xml:space="preserve">Nº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xml:space="preserve">, sem quaisquer direitos a reclamações futuras, sob a alegação de quaisquer desconhecimentos quanto às particularidades do objeto. </w:t>
      </w:r>
    </w:p>
    <w:p w14:paraId="702734FF" w14:textId="77777777" w:rsidR="008935F9" w:rsidRPr="00BB555E" w:rsidRDefault="008935F9" w:rsidP="00DD0A82">
      <w:pPr>
        <w:spacing w:after="0" w:line="312" w:lineRule="auto"/>
        <w:ind w:right="-1"/>
        <w:jc w:val="both"/>
        <w:rPr>
          <w:rFonts w:ascii="Century Gothic" w:hAnsi="Century Gothic" w:cs="Arial"/>
          <w:sz w:val="20"/>
          <w:szCs w:val="20"/>
        </w:rPr>
      </w:pPr>
    </w:p>
    <w:p w14:paraId="2B2920FC"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14:paraId="63E3313F" w14:textId="77777777" w:rsidR="008935F9" w:rsidRPr="00BB555E" w:rsidRDefault="008935F9" w:rsidP="00DD0A82">
      <w:pPr>
        <w:spacing w:after="0" w:line="312" w:lineRule="auto"/>
        <w:ind w:right="-568"/>
        <w:jc w:val="both"/>
        <w:rPr>
          <w:rFonts w:ascii="Century Gothic" w:hAnsi="Century Gothic" w:cs="Arial"/>
          <w:sz w:val="20"/>
          <w:szCs w:val="20"/>
        </w:rPr>
      </w:pPr>
    </w:p>
    <w:p w14:paraId="1DE52597" w14:textId="1C6B79F7" w:rsidR="008935F9" w:rsidRPr="00BB555E" w:rsidRDefault="00955CA4"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w:t>
      </w:r>
      <w:r w:rsidR="008935F9" w:rsidRPr="00BB555E">
        <w:rPr>
          <w:rFonts w:ascii="Century Gothic" w:hAnsi="Century Gothic" w:cs="Arial"/>
          <w:sz w:val="20"/>
          <w:szCs w:val="20"/>
        </w:rPr>
        <w:t xml:space="preserve">, ____ de ______________de </w:t>
      </w:r>
      <w:r w:rsidR="00116460" w:rsidRPr="00BB555E">
        <w:rPr>
          <w:rFonts w:ascii="Century Gothic" w:hAnsi="Century Gothic" w:cs="Arial"/>
          <w:sz w:val="20"/>
          <w:szCs w:val="20"/>
        </w:rPr>
        <w:t>2026</w:t>
      </w:r>
      <w:r w:rsidR="008935F9" w:rsidRPr="00BB555E">
        <w:rPr>
          <w:rFonts w:ascii="Century Gothic" w:hAnsi="Century Gothic" w:cs="Arial"/>
          <w:sz w:val="20"/>
          <w:szCs w:val="20"/>
        </w:rPr>
        <w:t>.</w:t>
      </w:r>
    </w:p>
    <w:p w14:paraId="7ADFD450" w14:textId="77777777" w:rsidR="008935F9" w:rsidRPr="00BB555E" w:rsidRDefault="008935F9" w:rsidP="00DD0A82">
      <w:pPr>
        <w:spacing w:after="0" w:line="312" w:lineRule="auto"/>
        <w:ind w:right="-568"/>
        <w:jc w:val="center"/>
        <w:rPr>
          <w:rFonts w:ascii="Century Gothic" w:hAnsi="Century Gothic" w:cs="Arial"/>
          <w:sz w:val="20"/>
          <w:szCs w:val="20"/>
        </w:rPr>
      </w:pPr>
    </w:p>
    <w:p w14:paraId="77E105AF" w14:textId="77777777"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________________________________________________</w:t>
      </w:r>
    </w:p>
    <w:p w14:paraId="0EA3F7E6" w14:textId="77777777" w:rsidR="008935F9" w:rsidRPr="00BB555E" w:rsidRDefault="003B04F8"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A</w:t>
      </w:r>
      <w:r w:rsidR="008935F9" w:rsidRPr="00BB555E">
        <w:rPr>
          <w:rFonts w:ascii="Century Gothic" w:hAnsi="Century Gothic" w:cs="Arial"/>
          <w:sz w:val="20"/>
          <w:szCs w:val="20"/>
        </w:rPr>
        <w:t>ssinatura do representante legal da licitante</w:t>
      </w:r>
    </w:p>
    <w:p w14:paraId="4369E6A1" w14:textId="77777777" w:rsidR="003E6D1D" w:rsidRPr="00BB555E" w:rsidRDefault="003E6D1D"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CARIMBO CNPJ</w:t>
      </w:r>
    </w:p>
    <w:p w14:paraId="50C1918B" w14:textId="77777777" w:rsidR="008935F9" w:rsidRPr="00BB555E" w:rsidRDefault="008935F9" w:rsidP="00DD0A82">
      <w:pPr>
        <w:spacing w:after="0" w:line="312" w:lineRule="auto"/>
        <w:ind w:right="-568"/>
        <w:jc w:val="both"/>
        <w:rPr>
          <w:rFonts w:ascii="Century Gothic" w:hAnsi="Century Gothic" w:cs="Arial"/>
          <w:sz w:val="20"/>
          <w:szCs w:val="20"/>
        </w:rPr>
      </w:pPr>
    </w:p>
    <w:p w14:paraId="2CF96048" w14:textId="77777777" w:rsidR="00734E86" w:rsidRPr="00BB555E" w:rsidRDefault="008935F9" w:rsidP="00DD0A82">
      <w:pPr>
        <w:spacing w:after="0" w:line="312" w:lineRule="auto"/>
        <w:ind w:right="-568"/>
        <w:jc w:val="both"/>
        <w:rPr>
          <w:rFonts w:ascii="Century Gothic" w:hAnsi="Century Gothic" w:cs="Arial"/>
          <w:b/>
          <w:sz w:val="20"/>
          <w:szCs w:val="20"/>
        </w:rPr>
      </w:pPr>
      <w:r w:rsidRPr="00BB555E">
        <w:rPr>
          <w:rFonts w:ascii="Century Gothic" w:hAnsi="Century Gothic" w:cs="Arial"/>
          <w:b/>
          <w:sz w:val="20"/>
          <w:szCs w:val="20"/>
        </w:rPr>
        <w:t xml:space="preserve"> </w:t>
      </w:r>
    </w:p>
    <w:p w14:paraId="75EF7B60" w14:textId="77777777" w:rsidR="009C50D1" w:rsidRPr="00BB555E" w:rsidRDefault="009C50D1" w:rsidP="00DD0A82">
      <w:pPr>
        <w:spacing w:after="0" w:line="312" w:lineRule="auto"/>
        <w:ind w:right="-568"/>
        <w:jc w:val="both"/>
        <w:rPr>
          <w:rFonts w:ascii="Century Gothic" w:hAnsi="Century Gothic" w:cs="Arial"/>
          <w:b/>
          <w:sz w:val="20"/>
          <w:szCs w:val="20"/>
        </w:rPr>
      </w:pPr>
    </w:p>
    <w:p w14:paraId="7F5D0E2D" w14:textId="77777777" w:rsidR="009C50D1" w:rsidRPr="00BB555E" w:rsidRDefault="009C50D1" w:rsidP="00DD0A82">
      <w:pPr>
        <w:spacing w:after="0" w:line="312" w:lineRule="auto"/>
        <w:ind w:right="-568"/>
        <w:jc w:val="both"/>
        <w:rPr>
          <w:rFonts w:ascii="Century Gothic" w:hAnsi="Century Gothic" w:cs="Arial"/>
          <w:b/>
          <w:sz w:val="20"/>
          <w:szCs w:val="20"/>
        </w:rPr>
      </w:pPr>
    </w:p>
    <w:p w14:paraId="41208C57" w14:textId="77777777" w:rsidR="00254A3F" w:rsidRPr="00BB555E" w:rsidRDefault="00254A3F" w:rsidP="00DD0A82">
      <w:pPr>
        <w:spacing w:after="0" w:line="312" w:lineRule="auto"/>
        <w:ind w:right="-568"/>
        <w:jc w:val="both"/>
        <w:rPr>
          <w:rFonts w:ascii="Century Gothic" w:hAnsi="Century Gothic" w:cs="Arial"/>
          <w:b/>
          <w:sz w:val="20"/>
          <w:szCs w:val="20"/>
        </w:rPr>
      </w:pPr>
    </w:p>
    <w:p w14:paraId="18B4B99A" w14:textId="77777777" w:rsidR="00254A3F" w:rsidRPr="00BB555E" w:rsidRDefault="00254A3F" w:rsidP="00DD0A82">
      <w:pPr>
        <w:spacing w:after="0" w:line="312" w:lineRule="auto"/>
        <w:ind w:right="-568"/>
        <w:jc w:val="both"/>
        <w:rPr>
          <w:rFonts w:ascii="Century Gothic" w:hAnsi="Century Gothic" w:cs="Arial"/>
          <w:b/>
          <w:sz w:val="20"/>
          <w:szCs w:val="20"/>
        </w:rPr>
      </w:pPr>
    </w:p>
    <w:p w14:paraId="2FF5E1BD" w14:textId="77777777" w:rsidR="009C50D1" w:rsidRPr="00BB555E" w:rsidRDefault="009C50D1" w:rsidP="00DD0A82">
      <w:pPr>
        <w:spacing w:after="0" w:line="312" w:lineRule="auto"/>
        <w:ind w:right="-568"/>
        <w:jc w:val="both"/>
        <w:rPr>
          <w:rFonts w:ascii="Century Gothic" w:hAnsi="Century Gothic" w:cs="Arial"/>
          <w:b/>
          <w:sz w:val="20"/>
          <w:szCs w:val="20"/>
        </w:rPr>
      </w:pPr>
    </w:p>
    <w:p w14:paraId="06E1E036"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lastRenderedPageBreak/>
        <w:t>ANEXO V</w:t>
      </w:r>
    </w:p>
    <w:p w14:paraId="22633536" w14:textId="77777777" w:rsidR="00C22764" w:rsidRPr="00BB555E" w:rsidRDefault="00C22764" w:rsidP="00DD0A82">
      <w:pPr>
        <w:spacing w:after="0" w:line="312" w:lineRule="auto"/>
        <w:ind w:right="-1"/>
        <w:jc w:val="center"/>
        <w:rPr>
          <w:rFonts w:ascii="Century Gothic" w:hAnsi="Century Gothic" w:cs="Arial"/>
          <w:b/>
          <w:sz w:val="20"/>
          <w:szCs w:val="20"/>
        </w:rPr>
      </w:pPr>
    </w:p>
    <w:p w14:paraId="52FD17EE" w14:textId="4033C5DF" w:rsidR="00C22764" w:rsidRPr="00BB555E" w:rsidRDefault="00C22764"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528BF1F5" w14:textId="77777777" w:rsidR="008935F9" w:rsidRPr="00BB555E" w:rsidRDefault="008935F9" w:rsidP="00DD0A82">
      <w:pPr>
        <w:spacing w:after="0" w:line="312" w:lineRule="auto"/>
        <w:ind w:right="-1"/>
        <w:jc w:val="center"/>
        <w:rPr>
          <w:rFonts w:ascii="Century Gothic" w:hAnsi="Century Gothic" w:cs="Arial"/>
          <w:b/>
          <w:sz w:val="20"/>
          <w:szCs w:val="20"/>
        </w:rPr>
      </w:pPr>
    </w:p>
    <w:p w14:paraId="5DCE1E71"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MODELO DE DECLARAÇÃO DE NÃO VISITA TÉCNICA</w:t>
      </w:r>
    </w:p>
    <w:p w14:paraId="4772B81B" w14:textId="77777777" w:rsidR="006338D9" w:rsidRPr="00BB555E" w:rsidRDefault="006338D9" w:rsidP="00DD0A82">
      <w:pPr>
        <w:spacing w:after="0" w:line="312" w:lineRule="auto"/>
        <w:ind w:right="-1"/>
        <w:rPr>
          <w:rFonts w:ascii="Century Gothic" w:hAnsi="Century Gothic" w:cs="Arial"/>
          <w:b/>
          <w:sz w:val="20"/>
          <w:szCs w:val="20"/>
        </w:rPr>
      </w:pPr>
    </w:p>
    <w:p w14:paraId="170DC299" w14:textId="77777777" w:rsidR="006338D9" w:rsidRPr="00BB555E" w:rsidRDefault="006338D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(Papel timbrado da licitante)</w:t>
      </w:r>
    </w:p>
    <w:p w14:paraId="05EF1272" w14:textId="77777777" w:rsidR="00A77651" w:rsidRPr="00BB555E" w:rsidRDefault="00A77651" w:rsidP="00DD0A82">
      <w:pPr>
        <w:spacing w:after="0" w:line="312" w:lineRule="auto"/>
        <w:ind w:right="-568"/>
        <w:jc w:val="both"/>
        <w:rPr>
          <w:rFonts w:ascii="Century Gothic" w:hAnsi="Century Gothic" w:cs="Arial"/>
          <w:sz w:val="20"/>
          <w:szCs w:val="20"/>
        </w:rPr>
      </w:pPr>
    </w:p>
    <w:p w14:paraId="3FA34EFE" w14:textId="62AD99A4" w:rsidR="0081196B" w:rsidRPr="00BB555E" w:rsidRDefault="00A32410"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008935F9" w:rsidRPr="00BB555E">
        <w:rPr>
          <w:rFonts w:ascii="Century Gothic" w:hAnsi="Century Gothic" w:cs="Arial"/>
          <w:b/>
          <w:sz w:val="20"/>
          <w:szCs w:val="20"/>
        </w:rPr>
        <w:t>:</w:t>
      </w:r>
      <w:r w:rsidR="008935F9" w:rsidRPr="00BB555E">
        <w:rPr>
          <w:rFonts w:ascii="Century Gothic" w:hAnsi="Century Gothic" w:cs="Arial"/>
          <w:sz w:val="20"/>
          <w:szCs w:val="20"/>
        </w:rPr>
        <w:t xml:space="preserve"> </w:t>
      </w:r>
      <w:bookmarkStart w:id="3" w:name="_Hlk184812141"/>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w:t>
      </w:r>
      <w:r w:rsidR="007029A8" w:rsidRPr="00BB555E">
        <w:rPr>
          <w:rFonts w:ascii="Century Gothic" w:hAnsi="Century Gothic" w:cs="Arial"/>
          <w:b/>
          <w:sz w:val="20"/>
          <w:szCs w:val="20"/>
        </w:rPr>
        <w:t>Programa: Moradia Digna</w:t>
      </w:r>
      <w:r w:rsidR="00664C44" w:rsidRPr="00BB555E">
        <w:rPr>
          <w:rFonts w:ascii="Century Gothic" w:hAnsi="Century Gothic" w:cs="Arial"/>
          <w:sz w:val="20"/>
          <w:szCs w:val="20"/>
        </w:rPr>
        <w:t xml:space="preserve">, conforme especificados no </w:t>
      </w:r>
      <w:r w:rsidR="006B65AC" w:rsidRPr="00BB555E">
        <w:rPr>
          <w:rFonts w:ascii="Century Gothic" w:hAnsi="Century Gothic" w:cs="Arial"/>
          <w:sz w:val="20"/>
          <w:szCs w:val="20"/>
        </w:rPr>
        <w:t>Anexo I – Termo de Referência (Projetos Básicos) Especificações do objeto</w:t>
      </w:r>
      <w:r w:rsidR="00664C44" w:rsidRPr="00BB555E">
        <w:rPr>
          <w:rFonts w:ascii="Century Gothic" w:hAnsi="Century Gothic" w:cs="Arial"/>
          <w:sz w:val="20"/>
          <w:szCs w:val="20"/>
        </w:rPr>
        <w:t>, parte integrante do presente Edital, com fornecimento de materiais, conforme condições, quantidades e exigências estabelecidas neste Edital e seus anexos.</w:t>
      </w:r>
    </w:p>
    <w:bookmarkEnd w:id="3"/>
    <w:p w14:paraId="771A4D39" w14:textId="77777777" w:rsidR="00664C44" w:rsidRPr="00BB555E" w:rsidRDefault="00664C44" w:rsidP="00DD0A82">
      <w:pPr>
        <w:spacing w:after="0" w:line="312" w:lineRule="auto"/>
        <w:ind w:right="-1"/>
        <w:jc w:val="both"/>
        <w:rPr>
          <w:rFonts w:ascii="Century Gothic" w:hAnsi="Century Gothic" w:cs="Arial"/>
          <w:sz w:val="20"/>
          <w:szCs w:val="20"/>
        </w:rPr>
      </w:pPr>
    </w:p>
    <w:p w14:paraId="47117393" w14:textId="7AF03AA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Eu, [representante Legal devidamente qualificado] da empresa [nome da empresa licitante], sediada à [endereço completo da sede], telefone [número], e-mail [endereço de e-mail], DECLARO, para os devidos fins, que NÃO visitei o local onde será executado o objeto da licitação, por opção própria, assumindo assim que CONCORDO com todas as condições estabelecidas no Edital e seus Anexos, e que, ainda, assumo toda e qualquer responsabilidade pela ocorrência de eventuais prejuízos em virtude de sua omissão na verificação das condições do local de execução do ob</w:t>
      </w:r>
      <w:r w:rsidR="00E43FA9" w:rsidRPr="00BB555E">
        <w:rPr>
          <w:rFonts w:ascii="Century Gothic" w:hAnsi="Century Gothic" w:cs="Arial"/>
          <w:sz w:val="20"/>
          <w:szCs w:val="20"/>
        </w:rPr>
        <w:t>jeto do PROCESSO LICITATÓRIO Nº</w:t>
      </w:r>
      <w:r w:rsidRPr="00BB555E">
        <w:rPr>
          <w:rFonts w:ascii="Century Gothic" w:hAnsi="Century Gothic" w:cs="Arial"/>
          <w:sz w:val="20"/>
          <w:szCs w:val="20"/>
        </w:rPr>
        <w:t xml:space="preserve"> </w:t>
      </w:r>
      <w:r w:rsidR="005C327D" w:rsidRPr="00BB555E">
        <w:rPr>
          <w:rFonts w:ascii="Century Gothic" w:hAnsi="Century Gothic" w:cs="Arial"/>
          <w:sz w:val="20"/>
          <w:szCs w:val="20"/>
        </w:rPr>
        <w:t>004/2026</w:t>
      </w:r>
      <w:r w:rsidRPr="00BB555E">
        <w:rPr>
          <w:rFonts w:ascii="Century Gothic" w:hAnsi="Century Gothic" w:cs="Arial"/>
          <w:sz w:val="20"/>
          <w:szCs w:val="20"/>
        </w:rPr>
        <w:t xml:space="preserve">, </w:t>
      </w:r>
      <w:r w:rsidR="006802D5" w:rsidRPr="00BB555E">
        <w:rPr>
          <w:rFonts w:ascii="Century Gothic" w:hAnsi="Century Gothic" w:cs="Arial"/>
          <w:sz w:val="20"/>
          <w:szCs w:val="20"/>
        </w:rPr>
        <w:t>CONCORRÊNCIA PÚBLICA ELETRÔNICA</w:t>
      </w:r>
      <w:r w:rsidR="001C789C" w:rsidRPr="00BB555E">
        <w:rPr>
          <w:rFonts w:ascii="Century Gothic" w:hAnsi="Century Gothic" w:cs="Arial"/>
          <w:sz w:val="20"/>
          <w:szCs w:val="20"/>
        </w:rPr>
        <w:t xml:space="preserve"> Nº</w:t>
      </w:r>
      <w:r w:rsidRPr="00BB555E">
        <w:rPr>
          <w:rFonts w:ascii="Century Gothic" w:hAnsi="Century Gothic" w:cs="Arial"/>
          <w:sz w:val="20"/>
          <w:szCs w:val="20"/>
        </w:rPr>
        <w:t xml:space="preserve">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xml:space="preserve">. </w:t>
      </w:r>
    </w:p>
    <w:p w14:paraId="038BAF97" w14:textId="77777777" w:rsidR="00A77651" w:rsidRPr="00BB555E" w:rsidRDefault="00A77651" w:rsidP="00DD0A82">
      <w:pPr>
        <w:spacing w:after="0" w:line="312" w:lineRule="auto"/>
        <w:ind w:right="-1"/>
        <w:jc w:val="both"/>
        <w:rPr>
          <w:rFonts w:ascii="Century Gothic" w:hAnsi="Century Gothic" w:cs="Arial"/>
          <w:sz w:val="20"/>
          <w:szCs w:val="20"/>
        </w:rPr>
      </w:pPr>
    </w:p>
    <w:p w14:paraId="20DBD786" w14:textId="414417EF"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DECLARO ainda que estou ciente de que o preço proposto pela empresa está de acordo com as exigências do edital e seus anexos, e assim, dentro desta proposta, assumimos o compromisso de honrar plenamente todas as exigências do instrumento convocatório refer</w:t>
      </w:r>
      <w:r w:rsidR="001C789C" w:rsidRPr="00BB555E">
        <w:rPr>
          <w:rFonts w:ascii="Century Gothic" w:hAnsi="Century Gothic" w:cs="Arial"/>
          <w:sz w:val="20"/>
          <w:szCs w:val="20"/>
        </w:rPr>
        <w:t>ente ao PROCESSO LICITATÓRIO Nº</w:t>
      </w:r>
      <w:r w:rsidRPr="00BB555E">
        <w:rPr>
          <w:rFonts w:ascii="Century Gothic" w:hAnsi="Century Gothic" w:cs="Arial"/>
          <w:sz w:val="20"/>
          <w:szCs w:val="20"/>
        </w:rPr>
        <w:t xml:space="preserve"> </w:t>
      </w:r>
      <w:r w:rsidR="005C327D" w:rsidRPr="00BB555E">
        <w:rPr>
          <w:rFonts w:ascii="Century Gothic" w:hAnsi="Century Gothic" w:cs="Arial"/>
          <w:sz w:val="20"/>
          <w:szCs w:val="20"/>
        </w:rPr>
        <w:t>004/2026</w:t>
      </w:r>
      <w:r w:rsidRPr="00BB555E">
        <w:rPr>
          <w:rFonts w:ascii="Century Gothic" w:hAnsi="Century Gothic" w:cs="Arial"/>
          <w:sz w:val="20"/>
          <w:szCs w:val="20"/>
        </w:rPr>
        <w:t xml:space="preserve">, CONCORRÊNCIA PÚBLICA Nº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xml:space="preserve">, sem quaisquer direitos a reclamações futuras, sob a alegação de quaisquer desconhecimentos quanto às particularidades do objeto. </w:t>
      </w:r>
    </w:p>
    <w:p w14:paraId="2CE7F4D7" w14:textId="77777777" w:rsidR="00A77651" w:rsidRPr="00BB555E" w:rsidRDefault="00A77651" w:rsidP="00DD0A82">
      <w:pPr>
        <w:spacing w:after="0" w:line="312" w:lineRule="auto"/>
        <w:ind w:right="-1"/>
        <w:jc w:val="both"/>
        <w:rPr>
          <w:rFonts w:ascii="Century Gothic" w:hAnsi="Century Gothic" w:cs="Arial"/>
          <w:sz w:val="20"/>
          <w:szCs w:val="20"/>
        </w:rPr>
      </w:pPr>
    </w:p>
    <w:p w14:paraId="59A8A8A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14:paraId="365C0D7A" w14:textId="77777777" w:rsidR="008935F9" w:rsidRPr="00BB555E" w:rsidRDefault="008935F9" w:rsidP="00DD0A82">
      <w:pPr>
        <w:spacing w:after="0" w:line="312" w:lineRule="auto"/>
        <w:ind w:right="-568"/>
        <w:jc w:val="both"/>
        <w:rPr>
          <w:rFonts w:ascii="Century Gothic" w:hAnsi="Century Gothic" w:cs="Arial"/>
          <w:sz w:val="20"/>
          <w:szCs w:val="20"/>
        </w:rPr>
      </w:pPr>
    </w:p>
    <w:p w14:paraId="047DDB3D" w14:textId="5A084C16"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 xml:space="preserve">______________, ____ de ______________de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6B50656F" w14:textId="77777777" w:rsidR="008935F9" w:rsidRPr="00BB555E" w:rsidRDefault="008935F9" w:rsidP="00DD0A82">
      <w:pPr>
        <w:spacing w:after="0" w:line="312" w:lineRule="auto"/>
        <w:ind w:right="-568"/>
        <w:jc w:val="center"/>
        <w:rPr>
          <w:rFonts w:ascii="Century Gothic" w:hAnsi="Century Gothic" w:cs="Arial"/>
          <w:sz w:val="20"/>
          <w:szCs w:val="20"/>
        </w:rPr>
      </w:pPr>
    </w:p>
    <w:p w14:paraId="06504EF6" w14:textId="77777777"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________________________________________________</w:t>
      </w:r>
      <w:r w:rsidR="003E6D1D" w:rsidRPr="00BB555E">
        <w:rPr>
          <w:rFonts w:ascii="Century Gothic" w:hAnsi="Century Gothic" w:cs="Arial"/>
          <w:sz w:val="20"/>
          <w:szCs w:val="20"/>
        </w:rPr>
        <w:t>___</w:t>
      </w:r>
    </w:p>
    <w:p w14:paraId="51F1DBC1" w14:textId="77777777" w:rsidR="008935F9" w:rsidRPr="00BB555E" w:rsidRDefault="00DE39EF"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A</w:t>
      </w:r>
      <w:r w:rsidR="008935F9" w:rsidRPr="00BB555E">
        <w:rPr>
          <w:rFonts w:ascii="Century Gothic" w:hAnsi="Century Gothic" w:cs="Arial"/>
          <w:sz w:val="20"/>
          <w:szCs w:val="20"/>
        </w:rPr>
        <w:t>ssinatura do representante legal da licitante</w:t>
      </w:r>
    </w:p>
    <w:p w14:paraId="76A30CA5" w14:textId="5A74EA4D" w:rsidR="008935F9" w:rsidRPr="00BB555E" w:rsidRDefault="004D1740"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CARIMBO CNPJ</w:t>
      </w:r>
      <w:r w:rsidR="008935F9" w:rsidRPr="00BB555E">
        <w:rPr>
          <w:rFonts w:ascii="Century Gothic" w:hAnsi="Century Gothic" w:cs="Arial"/>
          <w:sz w:val="20"/>
          <w:szCs w:val="20"/>
        </w:rPr>
        <w:br w:type="page"/>
      </w:r>
    </w:p>
    <w:p w14:paraId="68291FCF"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lastRenderedPageBreak/>
        <w:t>ANEXO VI</w:t>
      </w:r>
    </w:p>
    <w:p w14:paraId="0CB62A6F" w14:textId="77777777" w:rsidR="008935F9" w:rsidRPr="00BB555E" w:rsidRDefault="008935F9" w:rsidP="00DD0A82">
      <w:pPr>
        <w:spacing w:after="0" w:line="312" w:lineRule="auto"/>
        <w:ind w:right="-1"/>
        <w:jc w:val="center"/>
        <w:rPr>
          <w:rFonts w:ascii="Century Gothic" w:hAnsi="Century Gothic" w:cs="Arial"/>
          <w:b/>
          <w:sz w:val="20"/>
          <w:szCs w:val="20"/>
        </w:rPr>
      </w:pPr>
    </w:p>
    <w:p w14:paraId="43869CD2" w14:textId="7766EF98" w:rsidR="00311D13" w:rsidRPr="00BB555E" w:rsidRDefault="00311D13"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1E3AFC7B" w14:textId="77777777" w:rsidR="00311D13" w:rsidRPr="00BB555E" w:rsidRDefault="00311D13" w:rsidP="00DD0A82">
      <w:pPr>
        <w:spacing w:after="0" w:line="312" w:lineRule="auto"/>
        <w:ind w:right="-1"/>
        <w:jc w:val="center"/>
        <w:rPr>
          <w:rFonts w:ascii="Century Gothic" w:hAnsi="Century Gothic" w:cs="Arial"/>
          <w:b/>
          <w:sz w:val="20"/>
          <w:szCs w:val="20"/>
        </w:rPr>
      </w:pPr>
    </w:p>
    <w:p w14:paraId="57F4CC81"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MODELO DE DECLARAÇÃO DE DISPONIBILIDADE DE PESSOAL TÉCNICO</w:t>
      </w:r>
    </w:p>
    <w:p w14:paraId="65565830" w14:textId="77777777" w:rsidR="006338D9" w:rsidRPr="00BB555E" w:rsidRDefault="006338D9" w:rsidP="00DD0A82">
      <w:pPr>
        <w:spacing w:after="0" w:line="312" w:lineRule="auto"/>
        <w:ind w:right="-1"/>
        <w:rPr>
          <w:rFonts w:ascii="Century Gothic" w:hAnsi="Century Gothic" w:cs="Arial"/>
          <w:b/>
          <w:sz w:val="20"/>
          <w:szCs w:val="20"/>
        </w:rPr>
      </w:pPr>
    </w:p>
    <w:p w14:paraId="3C8215C9" w14:textId="77777777" w:rsidR="006338D9" w:rsidRPr="00BB555E" w:rsidRDefault="006338D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(Papel timbrado da licitante)</w:t>
      </w:r>
    </w:p>
    <w:p w14:paraId="658A8C85" w14:textId="77777777" w:rsidR="008935F9" w:rsidRPr="00BB555E" w:rsidRDefault="008935F9" w:rsidP="00DD0A82">
      <w:pPr>
        <w:spacing w:after="0" w:line="312" w:lineRule="auto"/>
        <w:ind w:right="-1"/>
        <w:jc w:val="both"/>
        <w:rPr>
          <w:rFonts w:ascii="Century Gothic" w:hAnsi="Century Gothic" w:cs="Arial"/>
          <w:sz w:val="20"/>
          <w:szCs w:val="20"/>
        </w:rPr>
      </w:pPr>
    </w:p>
    <w:p w14:paraId="0F3DB59E" w14:textId="521A008D" w:rsidR="00664C44" w:rsidRPr="00BB555E" w:rsidRDefault="008C56D6"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008935F9" w:rsidRPr="00BB555E">
        <w:rPr>
          <w:rFonts w:ascii="Century Gothic" w:hAnsi="Century Gothic" w:cs="Arial"/>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w:t>
      </w:r>
      <w:r w:rsidR="007029A8" w:rsidRPr="00BB555E">
        <w:rPr>
          <w:rFonts w:ascii="Century Gothic" w:hAnsi="Century Gothic" w:cs="Arial"/>
          <w:b/>
          <w:sz w:val="20"/>
          <w:szCs w:val="20"/>
        </w:rPr>
        <w:t>Programa: Moradia Digna</w:t>
      </w:r>
      <w:r w:rsidR="00664C44" w:rsidRPr="00BB555E">
        <w:rPr>
          <w:rFonts w:ascii="Century Gothic" w:hAnsi="Century Gothic" w:cs="Arial"/>
          <w:sz w:val="20"/>
          <w:szCs w:val="20"/>
        </w:rPr>
        <w:t xml:space="preserve">, conforme especificados no </w:t>
      </w:r>
      <w:r w:rsidR="006B65AC" w:rsidRPr="00BB555E">
        <w:rPr>
          <w:rFonts w:ascii="Century Gothic" w:hAnsi="Century Gothic" w:cs="Arial"/>
          <w:sz w:val="20"/>
          <w:szCs w:val="20"/>
        </w:rPr>
        <w:t>Anexo I – Termo de Referência (Projetos Básicos) Especificações do objeto</w:t>
      </w:r>
      <w:r w:rsidR="00664C44" w:rsidRPr="00BB555E">
        <w:rPr>
          <w:rFonts w:ascii="Century Gothic" w:hAnsi="Century Gothic" w:cs="Arial"/>
          <w:sz w:val="20"/>
          <w:szCs w:val="20"/>
        </w:rPr>
        <w:t>, parte integrante do presente Edital, com fornecimento de materiais, conforme condições, quantidades e exigências estabelecidas neste Edital e seus anexos.</w:t>
      </w:r>
    </w:p>
    <w:p w14:paraId="4D6D2612" w14:textId="77777777" w:rsidR="008935F9" w:rsidRPr="00BB555E" w:rsidRDefault="008935F9" w:rsidP="00DD0A82">
      <w:pPr>
        <w:spacing w:after="0" w:line="312" w:lineRule="auto"/>
        <w:ind w:right="-1"/>
        <w:jc w:val="both"/>
        <w:rPr>
          <w:rFonts w:ascii="Century Gothic" w:hAnsi="Century Gothic" w:cs="Arial"/>
          <w:sz w:val="20"/>
          <w:szCs w:val="20"/>
        </w:rPr>
      </w:pPr>
    </w:p>
    <w:p w14:paraId="6F5A58CD"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Eu, [representante Legal devidamente qualificado] da empresa [nome da empresa licitante], sediada à [endereço completo da sede], telefone [número], e-mail [endereço de e-mail], DECLARO, que a esta empresa que possui pessoal técnico disponível para integrar a equipe que executará os serviços objeto da licitação, fazendo parte da equipe:</w:t>
      </w:r>
    </w:p>
    <w:p w14:paraId="780DAF9F"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 </w:t>
      </w:r>
    </w:p>
    <w:p w14:paraId="40177068"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 - (....) profissional formado em engenharia Civil e/ou Arquitetura com experiência profissional comprovada em supervisão de serviços de natureza compatível com o objeto licitado, devidamente registrado no CREA ou CAU, devendo permanecer na obra em tempo integral, durante todo o período de execução dos serviços;</w:t>
      </w:r>
    </w:p>
    <w:p w14:paraId="5E40132E" w14:textId="77777777" w:rsidR="008935F9" w:rsidRPr="00BB555E" w:rsidRDefault="008935F9" w:rsidP="00DD0A82">
      <w:pPr>
        <w:spacing w:after="0" w:line="312" w:lineRule="auto"/>
        <w:ind w:right="-1"/>
        <w:jc w:val="both"/>
        <w:rPr>
          <w:rFonts w:ascii="Century Gothic" w:hAnsi="Century Gothic" w:cs="Arial"/>
          <w:sz w:val="20"/>
          <w:szCs w:val="20"/>
        </w:rPr>
      </w:pPr>
    </w:p>
    <w:p w14:paraId="5B2CBDE6"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 - (....) encarregado de serviços, com experiência profissional comprovada em serviços de natureza compatível com o objeto da presente licitação, para permanecer na obra em tempo integral, durante todo o período de execução dos serviços.</w:t>
      </w:r>
    </w:p>
    <w:p w14:paraId="5E7E19DD" w14:textId="77777777" w:rsidR="008935F9" w:rsidRPr="00BB555E" w:rsidRDefault="008935F9" w:rsidP="00DD0A82">
      <w:pPr>
        <w:spacing w:after="0" w:line="312" w:lineRule="auto"/>
        <w:ind w:right="-568"/>
        <w:jc w:val="both"/>
        <w:rPr>
          <w:rFonts w:ascii="Century Gothic" w:hAnsi="Century Gothic" w:cs="Arial"/>
          <w:sz w:val="20"/>
          <w:szCs w:val="20"/>
        </w:rPr>
      </w:pPr>
    </w:p>
    <w:p w14:paraId="26B3100C" w14:textId="58A00E4D"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 xml:space="preserve">__________________, ____ de ____________ </w:t>
      </w:r>
      <w:proofErr w:type="spellStart"/>
      <w:r w:rsidRPr="00BB555E">
        <w:rPr>
          <w:rFonts w:ascii="Century Gothic" w:hAnsi="Century Gothic" w:cs="Arial"/>
          <w:sz w:val="20"/>
          <w:szCs w:val="20"/>
        </w:rPr>
        <w:t>de</w:t>
      </w:r>
      <w:proofErr w:type="spellEnd"/>
      <w:r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3E7B7141" w14:textId="77777777" w:rsidR="008935F9" w:rsidRPr="00BB555E" w:rsidRDefault="008935F9" w:rsidP="00DD0A82">
      <w:pPr>
        <w:spacing w:after="0" w:line="312" w:lineRule="auto"/>
        <w:ind w:right="-568"/>
        <w:jc w:val="center"/>
        <w:rPr>
          <w:rFonts w:ascii="Century Gothic" w:hAnsi="Century Gothic" w:cs="Arial"/>
          <w:sz w:val="20"/>
          <w:szCs w:val="20"/>
        </w:rPr>
      </w:pPr>
    </w:p>
    <w:p w14:paraId="20B49CBD" w14:textId="77777777" w:rsidR="003E6D1D" w:rsidRPr="00BB555E" w:rsidRDefault="003E6D1D" w:rsidP="00DD0A82">
      <w:pPr>
        <w:spacing w:after="0" w:line="312" w:lineRule="auto"/>
        <w:ind w:right="-568"/>
        <w:jc w:val="center"/>
        <w:rPr>
          <w:rFonts w:ascii="Century Gothic" w:hAnsi="Century Gothic" w:cs="Arial"/>
          <w:sz w:val="20"/>
          <w:szCs w:val="20"/>
        </w:rPr>
      </w:pPr>
    </w:p>
    <w:p w14:paraId="4BEDB522" w14:textId="77777777"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________________________________________________</w:t>
      </w:r>
      <w:r w:rsidR="003E6D1D" w:rsidRPr="00BB555E">
        <w:rPr>
          <w:rFonts w:ascii="Century Gothic" w:hAnsi="Century Gothic" w:cs="Arial"/>
          <w:sz w:val="20"/>
          <w:szCs w:val="20"/>
        </w:rPr>
        <w:t>____</w:t>
      </w:r>
    </w:p>
    <w:p w14:paraId="794AB536" w14:textId="77777777" w:rsidR="008935F9" w:rsidRPr="00BB555E" w:rsidRDefault="00DE39EF"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A</w:t>
      </w:r>
      <w:r w:rsidR="008935F9" w:rsidRPr="00BB555E">
        <w:rPr>
          <w:rFonts w:ascii="Century Gothic" w:hAnsi="Century Gothic" w:cs="Arial"/>
          <w:sz w:val="20"/>
          <w:szCs w:val="20"/>
        </w:rPr>
        <w:t>ssinatura do representante legal da licitante</w:t>
      </w:r>
    </w:p>
    <w:p w14:paraId="4216CCFB" w14:textId="77777777" w:rsidR="004D1740" w:rsidRPr="00BB555E" w:rsidRDefault="004D1740"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CARIMBO CNPJ</w:t>
      </w:r>
    </w:p>
    <w:p w14:paraId="7FC29677" w14:textId="77777777" w:rsidR="008935F9" w:rsidRPr="00BB555E" w:rsidRDefault="008935F9" w:rsidP="00DD0A82">
      <w:pPr>
        <w:spacing w:after="0" w:line="312" w:lineRule="auto"/>
        <w:ind w:right="-568"/>
        <w:jc w:val="both"/>
        <w:rPr>
          <w:rFonts w:ascii="Century Gothic" w:hAnsi="Century Gothic" w:cs="Arial"/>
          <w:sz w:val="20"/>
          <w:szCs w:val="20"/>
        </w:rPr>
      </w:pPr>
    </w:p>
    <w:p w14:paraId="671358E7" w14:textId="77777777" w:rsidR="003A4E20" w:rsidRPr="00BB555E" w:rsidRDefault="003A4E20" w:rsidP="00DD0A82">
      <w:pPr>
        <w:spacing w:after="0" w:line="312" w:lineRule="auto"/>
        <w:ind w:right="-568"/>
        <w:jc w:val="both"/>
        <w:rPr>
          <w:rFonts w:ascii="Century Gothic" w:hAnsi="Century Gothic" w:cs="Arial"/>
          <w:sz w:val="20"/>
          <w:szCs w:val="20"/>
        </w:rPr>
      </w:pPr>
    </w:p>
    <w:p w14:paraId="6C46718E" w14:textId="77777777" w:rsidR="008935F9" w:rsidRPr="00BB555E" w:rsidRDefault="006B2DD9" w:rsidP="00DD0A82">
      <w:pPr>
        <w:pStyle w:val="PargrafodaLista"/>
        <w:numPr>
          <w:ilvl w:val="0"/>
          <w:numId w:val="20"/>
        </w:numPr>
        <w:spacing w:line="312" w:lineRule="auto"/>
        <w:rPr>
          <w:rFonts w:ascii="Century Gothic" w:hAnsi="Century Gothic" w:cs="Arial"/>
          <w:b/>
          <w:sz w:val="20"/>
          <w:szCs w:val="20"/>
        </w:rPr>
      </w:pPr>
      <w:r w:rsidRPr="00BB555E">
        <w:rPr>
          <w:rFonts w:ascii="Century Gothic" w:hAnsi="Century Gothic" w:cs="Arial"/>
          <w:b/>
          <w:sz w:val="20"/>
          <w:szCs w:val="20"/>
        </w:rPr>
        <w:t>Marcar com um X as opções</w:t>
      </w:r>
      <w:r w:rsidR="008935F9" w:rsidRPr="00BB555E">
        <w:rPr>
          <w:rFonts w:ascii="Century Gothic" w:hAnsi="Century Gothic" w:cs="Arial"/>
          <w:b/>
          <w:sz w:val="20"/>
          <w:szCs w:val="20"/>
        </w:rPr>
        <w:br w:type="page"/>
      </w:r>
    </w:p>
    <w:p w14:paraId="657F340B" w14:textId="77777777" w:rsidR="008935F9" w:rsidRPr="00BB555E" w:rsidRDefault="005F2C05"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lastRenderedPageBreak/>
        <w:t>ANEXO VII</w:t>
      </w:r>
    </w:p>
    <w:p w14:paraId="5BFC73B8" w14:textId="77777777" w:rsidR="00311D13" w:rsidRPr="00BB555E" w:rsidRDefault="00311D13" w:rsidP="00DD0A82">
      <w:pPr>
        <w:spacing w:after="0" w:line="312" w:lineRule="auto"/>
        <w:ind w:right="-1"/>
        <w:jc w:val="center"/>
        <w:rPr>
          <w:rFonts w:ascii="Century Gothic" w:hAnsi="Century Gothic" w:cs="Arial"/>
          <w:b/>
          <w:sz w:val="20"/>
          <w:szCs w:val="20"/>
        </w:rPr>
      </w:pPr>
    </w:p>
    <w:p w14:paraId="7EF03EFE" w14:textId="527B5A8E" w:rsidR="00311D13" w:rsidRPr="00BB555E" w:rsidRDefault="00311D13"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61AD9EB7" w14:textId="77777777" w:rsidR="00815DF6" w:rsidRPr="00BB555E" w:rsidRDefault="00815DF6" w:rsidP="00DD0A82">
      <w:pPr>
        <w:spacing w:after="0" w:line="312" w:lineRule="auto"/>
        <w:ind w:right="-1"/>
        <w:jc w:val="center"/>
        <w:rPr>
          <w:rFonts w:ascii="Century Gothic" w:hAnsi="Century Gothic" w:cs="Arial"/>
          <w:b/>
          <w:sz w:val="20"/>
          <w:szCs w:val="20"/>
        </w:rPr>
      </w:pPr>
    </w:p>
    <w:p w14:paraId="5CAEC9D7"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MODELOS DE DECLARAÇÕES</w:t>
      </w:r>
    </w:p>
    <w:p w14:paraId="73BF5C2D" w14:textId="77777777" w:rsidR="008935F9" w:rsidRPr="00BB555E" w:rsidRDefault="008935F9" w:rsidP="00DD0A82">
      <w:pPr>
        <w:spacing w:after="0" w:line="312" w:lineRule="auto"/>
        <w:ind w:right="-1"/>
        <w:jc w:val="both"/>
        <w:rPr>
          <w:rFonts w:ascii="Century Gothic" w:hAnsi="Century Gothic" w:cs="Arial"/>
          <w:sz w:val="20"/>
          <w:szCs w:val="20"/>
        </w:rPr>
      </w:pPr>
    </w:p>
    <w:p w14:paraId="0F401918" w14:textId="77777777" w:rsidR="008935F9" w:rsidRPr="00BB555E" w:rsidRDefault="008935F9"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DECLARAÇÃO</w:t>
      </w:r>
    </w:p>
    <w:p w14:paraId="290F732E" w14:textId="77777777" w:rsidR="008935F9" w:rsidRPr="00BB555E" w:rsidRDefault="008935F9" w:rsidP="00DD0A82">
      <w:pPr>
        <w:spacing w:after="0" w:line="312" w:lineRule="auto"/>
        <w:ind w:right="-1"/>
        <w:jc w:val="both"/>
        <w:rPr>
          <w:rFonts w:ascii="Century Gothic" w:hAnsi="Century Gothic" w:cs="Arial"/>
          <w:sz w:val="20"/>
          <w:szCs w:val="20"/>
        </w:rPr>
      </w:pPr>
    </w:p>
    <w:p w14:paraId="50C26DCC" w14:textId="2E24C354"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empresa __________________________, inscrita no CNPJ sob o nº __________________, sediada_______________________, por intermédio de seu representante legal, infra-assinado, e para os fins da CONCORRÊNCIA nº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DECLARA expressamente que:</w:t>
      </w:r>
    </w:p>
    <w:p w14:paraId="4DFB0CE4" w14:textId="77777777" w:rsidR="008935F9" w:rsidRPr="00BB555E" w:rsidRDefault="008935F9" w:rsidP="00DD0A82">
      <w:pPr>
        <w:spacing w:after="0" w:line="312" w:lineRule="auto"/>
        <w:ind w:right="-1"/>
        <w:jc w:val="both"/>
        <w:rPr>
          <w:rFonts w:ascii="Century Gothic" w:hAnsi="Century Gothic" w:cs="Arial"/>
          <w:sz w:val="20"/>
          <w:szCs w:val="20"/>
        </w:rPr>
      </w:pPr>
    </w:p>
    <w:p w14:paraId="332A623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Até a presente data, inexistem fatos supervenientes impeditivos para sua habilitação no presente processo licitatório, estando ciente da obrigatoriedade de declarar ocorrências posteriores.</w:t>
      </w:r>
    </w:p>
    <w:p w14:paraId="7C07AF13" w14:textId="77777777" w:rsidR="008935F9" w:rsidRPr="00BB555E" w:rsidRDefault="008935F9" w:rsidP="00DD0A82">
      <w:pPr>
        <w:spacing w:after="0" w:line="312" w:lineRule="auto"/>
        <w:ind w:right="-1"/>
        <w:jc w:val="both"/>
        <w:rPr>
          <w:rFonts w:ascii="Century Gothic" w:hAnsi="Century Gothic" w:cs="Arial"/>
          <w:sz w:val="20"/>
          <w:szCs w:val="20"/>
        </w:rPr>
      </w:pPr>
    </w:p>
    <w:p w14:paraId="4DD461D7"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Que, concorda com todos os termos estabelecidos neste Edital.</w:t>
      </w:r>
    </w:p>
    <w:p w14:paraId="67BA4B59" w14:textId="77777777" w:rsidR="008935F9" w:rsidRPr="00BB555E" w:rsidRDefault="008935F9" w:rsidP="00DD0A82">
      <w:pPr>
        <w:spacing w:after="0" w:line="312" w:lineRule="auto"/>
        <w:ind w:right="-1"/>
        <w:jc w:val="both"/>
        <w:rPr>
          <w:rFonts w:ascii="Century Gothic" w:hAnsi="Century Gothic" w:cs="Arial"/>
          <w:sz w:val="20"/>
          <w:szCs w:val="20"/>
        </w:rPr>
      </w:pPr>
    </w:p>
    <w:p w14:paraId="70E971CA"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DECLARA ainda, para fins do disposto no inciso VI, do artigo 68, da Lei Federal nº 14.133/2021, sob as penas da legislação aplicável, que não emprega menores de 18 (dezoito) anos em trabalho noturno, perigoso ou insalubre e não emprega menor de dezesseis anos, salvo aqueles em contrato de aprendiz, maiores de quatorze anos.</w:t>
      </w:r>
    </w:p>
    <w:p w14:paraId="46BF5821" w14:textId="77777777" w:rsidR="008935F9" w:rsidRPr="00BB555E" w:rsidRDefault="008935F9" w:rsidP="00DD0A82">
      <w:pPr>
        <w:spacing w:after="0" w:line="312" w:lineRule="auto"/>
        <w:ind w:right="-1"/>
        <w:jc w:val="both"/>
        <w:rPr>
          <w:rFonts w:ascii="Century Gothic" w:hAnsi="Century Gothic" w:cs="Arial"/>
          <w:sz w:val="20"/>
          <w:szCs w:val="20"/>
        </w:rPr>
      </w:pPr>
    </w:p>
    <w:p w14:paraId="35A4CCAB"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DECLARA, sob as penas da legislação aplicável, que se sujeita a todas as condições do EDITAL, tendo pleno conhecimento do objeto, conforme especificado no EDITAL, bem como suas respectivas condições, e a complexidade e características das obras a serem realizadas no âmbito do CONTRATO.</w:t>
      </w:r>
    </w:p>
    <w:p w14:paraId="0E4C9E6E" w14:textId="77777777" w:rsidR="008935F9" w:rsidRPr="00BB555E" w:rsidRDefault="008935F9" w:rsidP="00DD0A82">
      <w:pPr>
        <w:spacing w:after="0" w:line="312" w:lineRule="auto"/>
        <w:ind w:right="-1"/>
        <w:jc w:val="both"/>
        <w:rPr>
          <w:rFonts w:ascii="Century Gothic" w:hAnsi="Century Gothic" w:cs="Arial"/>
          <w:sz w:val="20"/>
          <w:szCs w:val="20"/>
        </w:rPr>
      </w:pPr>
    </w:p>
    <w:p w14:paraId="2C66A16D"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DECLARA, ainda, que responde pela veracidade de todas as informações constantes da documentação e da PROPOSTA COMERCIAL apresentadas e declara que recebeu todos os elementos componentes do presente EDITAL e que tomou conhecimento de todas as informações e das condições para o cumprimento das obrigações OBJETO da LICITAÇÃO, tendo considerado suficientes as informações recebidas para a elaboração da sua PROPOSTA COMERCIAL.</w:t>
      </w:r>
    </w:p>
    <w:p w14:paraId="784BA6AA" w14:textId="77777777" w:rsidR="008935F9" w:rsidRPr="00BB555E" w:rsidRDefault="008935F9" w:rsidP="00DD0A82">
      <w:pPr>
        <w:spacing w:after="0" w:line="312" w:lineRule="auto"/>
        <w:ind w:right="-1"/>
        <w:jc w:val="both"/>
        <w:rPr>
          <w:rFonts w:ascii="Century Gothic" w:hAnsi="Century Gothic" w:cs="Arial"/>
          <w:sz w:val="20"/>
          <w:szCs w:val="20"/>
        </w:rPr>
      </w:pPr>
    </w:p>
    <w:p w14:paraId="0945C052" w14:textId="77777777" w:rsidR="00DC63B8"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DECLARA, sob as penas da Lei, que cumpre os requisitos legais para qualificação como ___________ (incluir a condição da empresa: Microempresa (ME) ou Empresa de Pequeno Porte (EPP), art. 3º da Lei Complementar n.º 123/2006, alterada pela Lei Complementar 147/2014 e que não está sujeita a quaisquer dos impedimentos do § 4º deste artigo, estando apta a usufruir do tratamento favorecido estabelecido nos art. 42 a 49 da citada lei.</w:t>
      </w:r>
    </w:p>
    <w:p w14:paraId="53EFC74E" w14:textId="26DD65EE" w:rsidR="008935F9" w:rsidRPr="00BB555E" w:rsidRDefault="008935F9"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 xml:space="preserve">____________, _____ de _______________________ </w:t>
      </w:r>
      <w:proofErr w:type="spellStart"/>
      <w:r w:rsidRPr="00BB555E">
        <w:rPr>
          <w:rFonts w:ascii="Century Gothic" w:hAnsi="Century Gothic" w:cs="Arial"/>
          <w:sz w:val="20"/>
          <w:szCs w:val="20"/>
        </w:rPr>
        <w:t>de</w:t>
      </w:r>
      <w:proofErr w:type="spellEnd"/>
      <w:r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7E62C89C" w14:textId="77777777" w:rsidR="008B4403" w:rsidRPr="00BB555E" w:rsidRDefault="008B4403"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____________________________________________________</w:t>
      </w:r>
    </w:p>
    <w:p w14:paraId="2EB7091A" w14:textId="77777777" w:rsidR="008B4403" w:rsidRPr="00BB555E" w:rsidRDefault="00DE39EF"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A</w:t>
      </w:r>
      <w:r w:rsidR="008B4403" w:rsidRPr="00BB555E">
        <w:rPr>
          <w:rFonts w:ascii="Century Gothic" w:hAnsi="Century Gothic" w:cs="Arial"/>
          <w:sz w:val="20"/>
          <w:szCs w:val="20"/>
        </w:rPr>
        <w:t>ssinatura do representante legal da licitante</w:t>
      </w:r>
    </w:p>
    <w:p w14:paraId="3EE4EACF" w14:textId="77777777" w:rsidR="00311D13" w:rsidRPr="00BB555E" w:rsidRDefault="008B4403" w:rsidP="00DD0A82">
      <w:pPr>
        <w:spacing w:after="0" w:line="312" w:lineRule="auto"/>
        <w:ind w:right="-1"/>
        <w:jc w:val="center"/>
        <w:rPr>
          <w:rFonts w:ascii="Century Gothic" w:hAnsi="Century Gothic" w:cs="Arial"/>
          <w:b/>
          <w:sz w:val="20"/>
          <w:szCs w:val="20"/>
        </w:rPr>
      </w:pPr>
      <w:r w:rsidRPr="00BB555E">
        <w:rPr>
          <w:rFonts w:ascii="Century Gothic" w:hAnsi="Century Gothic" w:cs="Arial"/>
          <w:sz w:val="20"/>
          <w:szCs w:val="20"/>
        </w:rPr>
        <w:t>CARIMBO CNPJ</w:t>
      </w:r>
      <w:r w:rsidR="008935F9" w:rsidRPr="00BB555E">
        <w:rPr>
          <w:rFonts w:ascii="Century Gothic" w:hAnsi="Century Gothic" w:cs="Arial"/>
          <w:sz w:val="20"/>
          <w:szCs w:val="20"/>
        </w:rPr>
        <w:br w:type="page"/>
      </w:r>
      <w:r w:rsidR="00CA1C16" w:rsidRPr="00BB555E">
        <w:rPr>
          <w:rFonts w:ascii="Century Gothic" w:hAnsi="Century Gothic" w:cs="Arial"/>
          <w:b/>
          <w:sz w:val="20"/>
          <w:szCs w:val="20"/>
        </w:rPr>
        <w:lastRenderedPageBreak/>
        <w:t>ANEXO VIII</w:t>
      </w:r>
      <w:r w:rsidR="00311D13" w:rsidRPr="00BB555E">
        <w:rPr>
          <w:rFonts w:ascii="Century Gothic" w:hAnsi="Century Gothic" w:cs="Arial"/>
          <w:b/>
          <w:sz w:val="20"/>
          <w:szCs w:val="20"/>
        </w:rPr>
        <w:t xml:space="preserve"> </w:t>
      </w:r>
    </w:p>
    <w:p w14:paraId="6F10E229" w14:textId="77777777" w:rsidR="00311D13" w:rsidRPr="00BB555E" w:rsidRDefault="00311D13" w:rsidP="00DD0A82">
      <w:pPr>
        <w:spacing w:after="0" w:line="312" w:lineRule="auto"/>
        <w:ind w:right="-1"/>
        <w:jc w:val="center"/>
        <w:rPr>
          <w:rFonts w:ascii="Century Gothic" w:hAnsi="Century Gothic" w:cs="Arial"/>
          <w:b/>
          <w:sz w:val="20"/>
          <w:szCs w:val="20"/>
        </w:rPr>
      </w:pPr>
    </w:p>
    <w:p w14:paraId="75C12C5D" w14:textId="01F12B8F" w:rsidR="00311D13" w:rsidRPr="00BB555E" w:rsidRDefault="00311D13"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0ECFD42A" w14:textId="77777777" w:rsidR="00311D13" w:rsidRPr="00BB555E" w:rsidRDefault="00311D13" w:rsidP="00DD0A82">
      <w:pPr>
        <w:spacing w:after="0" w:line="312" w:lineRule="auto"/>
        <w:ind w:right="-1"/>
        <w:jc w:val="center"/>
        <w:rPr>
          <w:rFonts w:ascii="Century Gothic" w:hAnsi="Century Gothic" w:cs="Arial"/>
          <w:b/>
          <w:sz w:val="20"/>
          <w:szCs w:val="20"/>
        </w:rPr>
      </w:pPr>
    </w:p>
    <w:p w14:paraId="560B03C8" w14:textId="77777777" w:rsidR="008935F9" w:rsidRPr="00BB555E" w:rsidRDefault="00965BCE" w:rsidP="00DD0A82">
      <w:pPr>
        <w:spacing w:after="0" w:line="312" w:lineRule="auto"/>
        <w:ind w:right="-1"/>
        <w:jc w:val="center"/>
        <w:rPr>
          <w:rFonts w:ascii="Century Gothic" w:hAnsi="Century Gothic" w:cs="Arial"/>
          <w:sz w:val="20"/>
          <w:szCs w:val="20"/>
        </w:rPr>
      </w:pPr>
      <w:r w:rsidRPr="00BB555E">
        <w:rPr>
          <w:rFonts w:ascii="Century Gothic" w:hAnsi="Century Gothic" w:cs="Arial"/>
          <w:b/>
          <w:sz w:val="20"/>
          <w:szCs w:val="20"/>
        </w:rPr>
        <w:t xml:space="preserve">MODELO DE </w:t>
      </w:r>
      <w:r w:rsidR="008935F9" w:rsidRPr="00BB555E">
        <w:rPr>
          <w:rFonts w:ascii="Century Gothic" w:hAnsi="Century Gothic" w:cs="Arial"/>
          <w:b/>
          <w:sz w:val="20"/>
          <w:szCs w:val="20"/>
        </w:rPr>
        <w:t xml:space="preserve">PROPOSTA </w:t>
      </w:r>
      <w:r w:rsidRPr="00BB555E">
        <w:rPr>
          <w:rFonts w:ascii="Century Gothic" w:hAnsi="Century Gothic" w:cs="Arial"/>
          <w:b/>
          <w:sz w:val="20"/>
          <w:szCs w:val="20"/>
        </w:rPr>
        <w:t>DE PREÇOS</w:t>
      </w:r>
    </w:p>
    <w:p w14:paraId="7F9CF628" w14:textId="77777777" w:rsidR="008935F9" w:rsidRPr="00BB555E" w:rsidRDefault="008935F9" w:rsidP="00DD0A82">
      <w:pPr>
        <w:spacing w:after="0" w:line="312" w:lineRule="auto"/>
        <w:ind w:right="-568"/>
        <w:jc w:val="both"/>
        <w:rPr>
          <w:rFonts w:ascii="Century Gothic" w:hAnsi="Century Gothic" w:cs="Arial"/>
          <w:sz w:val="20"/>
          <w:szCs w:val="20"/>
        </w:rPr>
      </w:pPr>
    </w:p>
    <w:p w14:paraId="439C48F4" w14:textId="2DA57D5C" w:rsidR="00664C44" w:rsidRPr="00BB555E" w:rsidRDefault="00CA1C16"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00865A5B" w:rsidRPr="00BB555E">
        <w:rPr>
          <w:rFonts w:ascii="Century Gothic" w:hAnsi="Century Gothic" w:cs="Arial"/>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00664C44" w:rsidRPr="00BB555E">
        <w:rPr>
          <w:rFonts w:ascii="Century Gothic" w:hAnsi="Century Gothic" w:cs="Arial"/>
          <w:sz w:val="20"/>
          <w:szCs w:val="20"/>
        </w:rPr>
        <w:t xml:space="preserve">, conforme especificados no </w:t>
      </w:r>
      <w:r w:rsidR="006B65AC" w:rsidRPr="00BB555E">
        <w:rPr>
          <w:rFonts w:ascii="Century Gothic" w:hAnsi="Century Gothic" w:cs="Arial"/>
          <w:sz w:val="20"/>
          <w:szCs w:val="20"/>
        </w:rPr>
        <w:t>Anexo I – Termo de Referência (Projetos Básicos) Especificações do objeto</w:t>
      </w:r>
      <w:r w:rsidR="00664C44" w:rsidRPr="00BB555E">
        <w:rPr>
          <w:rFonts w:ascii="Century Gothic" w:hAnsi="Century Gothic" w:cs="Arial"/>
          <w:sz w:val="20"/>
          <w:szCs w:val="20"/>
        </w:rPr>
        <w:t>, parte integrante do presente Edital, com fornecimento de materiais, conforme condições, quantidades e exigências estabelecidas neste Edital e seus anexos.</w:t>
      </w:r>
    </w:p>
    <w:p w14:paraId="5DA78C2F" w14:textId="77777777" w:rsidR="007A716B" w:rsidRPr="00BB555E" w:rsidRDefault="007A716B" w:rsidP="00DD0A82">
      <w:pPr>
        <w:spacing w:after="0" w:line="312" w:lineRule="auto"/>
        <w:ind w:right="-1"/>
        <w:jc w:val="both"/>
        <w:rPr>
          <w:rFonts w:ascii="Century Gothic" w:hAnsi="Century Gothic" w:cs="Arial"/>
          <w:sz w:val="20"/>
          <w:szCs w:val="20"/>
        </w:rPr>
      </w:pPr>
    </w:p>
    <w:p w14:paraId="7FB9D537"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Eu, [representante Legal devidamente qualificado] da empresa [nome da empresa licitante], sediada à [endereço completo da sede], telefone [número], e-mail [endereço de e-mail], tendo examinado o Edital, vem apresentar a proposta para execução dos serviços nele referidos, no valor de R$....(....).</w:t>
      </w:r>
    </w:p>
    <w:p w14:paraId="17359FA3" w14:textId="77777777" w:rsidR="008935F9" w:rsidRPr="00BB555E" w:rsidRDefault="008935F9" w:rsidP="00DD0A82">
      <w:pPr>
        <w:spacing w:after="0" w:line="312" w:lineRule="auto"/>
        <w:ind w:right="-1"/>
        <w:jc w:val="both"/>
        <w:rPr>
          <w:rFonts w:ascii="Century Gothic" w:hAnsi="Century Gothic" w:cs="Arial"/>
          <w:sz w:val="20"/>
          <w:szCs w:val="20"/>
        </w:rPr>
      </w:pPr>
    </w:p>
    <w:p w14:paraId="7F39DF0B"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Outrossim, declara que:</w:t>
      </w:r>
    </w:p>
    <w:p w14:paraId="6A2E96FD" w14:textId="77777777" w:rsidR="008935F9" w:rsidRPr="00BB555E" w:rsidRDefault="008935F9" w:rsidP="00DD0A82">
      <w:pPr>
        <w:spacing w:after="0" w:line="312" w:lineRule="auto"/>
        <w:ind w:right="-1"/>
        <w:jc w:val="both"/>
        <w:rPr>
          <w:rFonts w:ascii="Century Gothic" w:hAnsi="Century Gothic" w:cs="Arial"/>
          <w:sz w:val="20"/>
          <w:szCs w:val="20"/>
        </w:rPr>
      </w:pPr>
    </w:p>
    <w:p w14:paraId="18635AA1" w14:textId="77777777" w:rsidR="008935F9" w:rsidRPr="00BB555E" w:rsidRDefault="0024402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 xml:space="preserve">Esta proposta compreende todas as despesas diretas e indiretas, tais com: mão-de-obra (inclusive leis sociais), materiais, ferramentas, transportes, equipamentos, seguros, impostos e demais encargos necessários à perfeita execução de toda a obra; </w:t>
      </w:r>
    </w:p>
    <w:p w14:paraId="3698897D" w14:textId="77777777" w:rsidR="008935F9" w:rsidRPr="00BB555E" w:rsidRDefault="00244029"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00A02666" w:rsidRPr="00BB555E">
        <w:rPr>
          <w:rFonts w:ascii="Century Gothic" w:hAnsi="Century Gothic" w:cs="Arial"/>
          <w:sz w:val="20"/>
          <w:szCs w:val="20"/>
        </w:rPr>
        <w:t xml:space="preserve"> </w:t>
      </w:r>
      <w:r w:rsidRPr="00BB555E">
        <w:rPr>
          <w:rFonts w:ascii="Century Gothic" w:hAnsi="Century Gothic" w:cs="Arial"/>
          <w:sz w:val="20"/>
          <w:szCs w:val="20"/>
        </w:rPr>
        <w:tab/>
      </w:r>
      <w:r w:rsidR="008935F9" w:rsidRPr="00BB555E">
        <w:rPr>
          <w:rFonts w:ascii="Century Gothic" w:hAnsi="Century Gothic" w:cs="Arial"/>
          <w:sz w:val="20"/>
          <w:szCs w:val="20"/>
        </w:rPr>
        <w:t xml:space="preserve">Concordamos em manter a validade desta proposta por um período de 60 (sessenta) dias, contado da data final prevista para sua entrega; </w:t>
      </w:r>
    </w:p>
    <w:p w14:paraId="14DF4054" w14:textId="77777777" w:rsidR="008935F9" w:rsidRPr="00BB555E" w:rsidRDefault="00244029"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III.</w:t>
      </w:r>
      <w:r w:rsidRPr="00BB555E">
        <w:rPr>
          <w:rFonts w:ascii="Century Gothic" w:hAnsi="Century Gothic" w:cs="Arial"/>
          <w:sz w:val="20"/>
          <w:szCs w:val="20"/>
        </w:rPr>
        <w:tab/>
      </w:r>
      <w:r w:rsidR="008935F9" w:rsidRPr="00BB555E">
        <w:rPr>
          <w:rFonts w:ascii="Century Gothic" w:hAnsi="Century Gothic" w:cs="Arial"/>
          <w:sz w:val="20"/>
          <w:szCs w:val="20"/>
        </w:rPr>
        <w:t>Que os serviços serão executados no prazo de [prazo do edital] meses, a contar da emissão da ordem de serviço;</w:t>
      </w:r>
    </w:p>
    <w:p w14:paraId="53B387AB" w14:textId="77777777" w:rsidR="008935F9" w:rsidRPr="00BB555E" w:rsidRDefault="00244029"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w:t>
      </w:r>
      <w:r w:rsidRPr="00BB555E">
        <w:rPr>
          <w:rFonts w:ascii="Century Gothic" w:hAnsi="Century Gothic" w:cs="Arial"/>
          <w:sz w:val="20"/>
          <w:szCs w:val="20"/>
        </w:rPr>
        <w:tab/>
      </w:r>
      <w:r w:rsidR="008935F9" w:rsidRPr="00BB555E">
        <w:rPr>
          <w:rFonts w:ascii="Century Gothic" w:hAnsi="Century Gothic" w:cs="Arial"/>
          <w:sz w:val="20"/>
          <w:szCs w:val="20"/>
        </w:rPr>
        <w:t>Até que o contrato seja assinado, esta proposta constituirá um compromisso de nossa parte, observada as condições do Edital;</w:t>
      </w:r>
    </w:p>
    <w:p w14:paraId="29688AF5" w14:textId="77777777" w:rsidR="008935F9" w:rsidRPr="00BB555E" w:rsidRDefault="00244029"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V.</w:t>
      </w:r>
      <w:r w:rsidRPr="00BB555E">
        <w:rPr>
          <w:rFonts w:ascii="Century Gothic" w:hAnsi="Century Gothic" w:cs="Arial"/>
          <w:sz w:val="20"/>
          <w:szCs w:val="20"/>
        </w:rPr>
        <w:tab/>
      </w:r>
      <w:r w:rsidR="008935F9" w:rsidRPr="00BB555E">
        <w:rPr>
          <w:rFonts w:ascii="Century Gothic" w:hAnsi="Century Gothic" w:cs="Arial"/>
          <w:sz w:val="20"/>
          <w:szCs w:val="20"/>
        </w:rPr>
        <w:t>Declaramos que os serviços serão executados em conformidade com a planilha de quantitativos e preços do Órgão Solicitante, especificações e demais elementos.</w:t>
      </w:r>
    </w:p>
    <w:p w14:paraId="2AA798B2" w14:textId="77777777" w:rsidR="007805CE" w:rsidRPr="00BB555E" w:rsidRDefault="007805CE" w:rsidP="00DD0A82">
      <w:pPr>
        <w:spacing w:line="312" w:lineRule="auto"/>
        <w:ind w:right="-1"/>
        <w:jc w:val="both"/>
        <w:rPr>
          <w:rFonts w:ascii="Century Gothic" w:hAnsi="Century Gothic" w:cs="Arial"/>
          <w:sz w:val="20"/>
          <w:szCs w:val="20"/>
        </w:rPr>
      </w:pPr>
      <w:r w:rsidRPr="00BB555E">
        <w:rPr>
          <w:rFonts w:ascii="Century Gothic" w:hAnsi="Century Gothic" w:cs="Arial"/>
          <w:sz w:val="20"/>
          <w:szCs w:val="20"/>
        </w:rPr>
        <w:t>VI. Declaramos que o BDI (Benefícios e Despesas Indiretas) utilizado é de ____% (____________________) por cento.</w:t>
      </w:r>
    </w:p>
    <w:p w14:paraId="7A99A746" w14:textId="77777777" w:rsidR="007805CE" w:rsidRPr="00BB555E" w:rsidRDefault="007805CE" w:rsidP="00DD0A82">
      <w:pPr>
        <w:pStyle w:val="Cabealho"/>
        <w:widowControl w:val="0"/>
        <w:tabs>
          <w:tab w:val="clear" w:pos="8504"/>
          <w:tab w:val="right" w:pos="8222"/>
        </w:tabs>
        <w:autoSpaceDE w:val="0"/>
        <w:autoSpaceDN w:val="0"/>
        <w:spacing w:line="312" w:lineRule="auto"/>
        <w:ind w:right="-1"/>
        <w:jc w:val="both"/>
        <w:rPr>
          <w:rFonts w:ascii="Century Gothic" w:eastAsia="Arial MT" w:hAnsi="Century Gothic" w:cs="Arial"/>
          <w:bCs/>
          <w:sz w:val="20"/>
          <w:szCs w:val="20"/>
          <w:lang w:val="pt-PT"/>
        </w:rPr>
      </w:pPr>
      <w:r w:rsidRPr="00BB555E">
        <w:rPr>
          <w:rFonts w:ascii="Century Gothic" w:hAnsi="Century Gothic" w:cs="Arial"/>
          <w:b/>
          <w:sz w:val="20"/>
          <w:szCs w:val="20"/>
          <w:u w:val="single"/>
        </w:rPr>
        <w:t>OBS.: O percentual do BDI deverá ser informado, com a sua devida composição.</w:t>
      </w:r>
    </w:p>
    <w:p w14:paraId="73B314A0" w14:textId="77777777" w:rsidR="008935F9" w:rsidRPr="00BB555E" w:rsidRDefault="008935F9" w:rsidP="00DD0A82">
      <w:pPr>
        <w:spacing w:after="0" w:line="312" w:lineRule="auto"/>
        <w:ind w:right="-568"/>
        <w:jc w:val="both"/>
        <w:rPr>
          <w:rFonts w:ascii="Century Gothic" w:hAnsi="Century Gothic" w:cs="Arial"/>
          <w:sz w:val="20"/>
          <w:szCs w:val="20"/>
        </w:rPr>
      </w:pPr>
    </w:p>
    <w:p w14:paraId="382B230E" w14:textId="6BDA3063" w:rsidR="008935F9" w:rsidRPr="00BB555E" w:rsidRDefault="008935F9"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 xml:space="preserve">__________________, ____ de ____________ </w:t>
      </w:r>
      <w:proofErr w:type="spellStart"/>
      <w:r w:rsidRPr="00BB555E">
        <w:rPr>
          <w:rFonts w:ascii="Century Gothic" w:hAnsi="Century Gothic" w:cs="Arial"/>
          <w:sz w:val="20"/>
          <w:szCs w:val="20"/>
        </w:rPr>
        <w:t>de</w:t>
      </w:r>
      <w:proofErr w:type="spellEnd"/>
      <w:r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69EC9D56" w14:textId="77777777" w:rsidR="008935F9" w:rsidRPr="00BB555E" w:rsidRDefault="008935F9" w:rsidP="00DD0A82">
      <w:pPr>
        <w:spacing w:after="0" w:line="312" w:lineRule="auto"/>
        <w:ind w:right="-568"/>
        <w:jc w:val="center"/>
        <w:rPr>
          <w:rFonts w:ascii="Century Gothic" w:hAnsi="Century Gothic" w:cs="Arial"/>
          <w:sz w:val="20"/>
          <w:szCs w:val="20"/>
        </w:rPr>
      </w:pPr>
    </w:p>
    <w:p w14:paraId="355CD07F" w14:textId="77777777" w:rsidR="001D50DB" w:rsidRPr="00BB555E" w:rsidRDefault="001D50DB" w:rsidP="00DD0A82">
      <w:pPr>
        <w:spacing w:after="0" w:line="312" w:lineRule="auto"/>
        <w:ind w:right="-568"/>
        <w:jc w:val="center"/>
        <w:rPr>
          <w:rFonts w:ascii="Century Gothic" w:hAnsi="Century Gothic" w:cs="Arial"/>
          <w:sz w:val="20"/>
          <w:szCs w:val="20"/>
        </w:rPr>
      </w:pPr>
    </w:p>
    <w:p w14:paraId="44B77353" w14:textId="77777777" w:rsidR="001D50DB" w:rsidRPr="00BB555E" w:rsidRDefault="001D50DB"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____________________________________________________</w:t>
      </w:r>
    </w:p>
    <w:p w14:paraId="4CD0132A" w14:textId="77777777" w:rsidR="001D50DB" w:rsidRPr="00BB555E" w:rsidRDefault="00BA6AB3"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A</w:t>
      </w:r>
      <w:r w:rsidR="001D50DB" w:rsidRPr="00BB555E">
        <w:rPr>
          <w:rFonts w:ascii="Century Gothic" w:hAnsi="Century Gothic" w:cs="Arial"/>
          <w:sz w:val="20"/>
          <w:szCs w:val="20"/>
        </w:rPr>
        <w:t>ssinatura do representante legal da licitante</w:t>
      </w:r>
    </w:p>
    <w:p w14:paraId="657C0E31" w14:textId="77777777" w:rsidR="001D50DB" w:rsidRPr="00BB555E" w:rsidRDefault="001D50DB"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CARIMBO CNPJ</w:t>
      </w:r>
    </w:p>
    <w:p w14:paraId="2CCC95D7" w14:textId="77777777" w:rsidR="00C0121D" w:rsidRPr="00BB555E" w:rsidRDefault="00C0121D" w:rsidP="00DD0A82">
      <w:pPr>
        <w:spacing w:after="0" w:line="312" w:lineRule="auto"/>
        <w:ind w:right="-568"/>
        <w:jc w:val="center"/>
        <w:rPr>
          <w:rFonts w:ascii="Century Gothic" w:hAnsi="Century Gothic" w:cs="Arial"/>
          <w:sz w:val="20"/>
          <w:szCs w:val="20"/>
        </w:rPr>
      </w:pPr>
    </w:p>
    <w:p w14:paraId="3F9D1DF7" w14:textId="77777777" w:rsidR="00C0121D" w:rsidRPr="00BB555E" w:rsidRDefault="00C0121D" w:rsidP="00DD0A82">
      <w:pPr>
        <w:spacing w:after="0" w:line="312" w:lineRule="auto"/>
        <w:ind w:right="-568"/>
        <w:jc w:val="center"/>
        <w:rPr>
          <w:rFonts w:ascii="Century Gothic" w:hAnsi="Century Gothic" w:cs="Arial"/>
          <w:sz w:val="20"/>
          <w:szCs w:val="20"/>
        </w:rPr>
      </w:pPr>
    </w:p>
    <w:p w14:paraId="099363CD" w14:textId="77777777" w:rsidR="00C0121D" w:rsidRPr="00BB555E" w:rsidRDefault="00C0121D" w:rsidP="00DD0A82">
      <w:pPr>
        <w:spacing w:after="0" w:line="312" w:lineRule="auto"/>
        <w:ind w:right="-568"/>
        <w:jc w:val="center"/>
        <w:rPr>
          <w:rFonts w:ascii="Century Gothic" w:hAnsi="Century Gothic" w:cs="Arial"/>
          <w:sz w:val="20"/>
          <w:szCs w:val="20"/>
        </w:rPr>
      </w:pPr>
    </w:p>
    <w:p w14:paraId="63396922" w14:textId="77777777" w:rsidR="00CD1DEC" w:rsidRPr="00BB555E" w:rsidRDefault="008935F9" w:rsidP="00DD0A82">
      <w:pPr>
        <w:spacing w:after="0" w:line="312" w:lineRule="auto"/>
        <w:ind w:left="3544" w:hanging="3544"/>
        <w:jc w:val="center"/>
        <w:rPr>
          <w:rFonts w:ascii="Century Gothic" w:hAnsi="Century Gothic" w:cs="Arial"/>
          <w:b/>
          <w:sz w:val="20"/>
          <w:szCs w:val="20"/>
        </w:rPr>
      </w:pPr>
      <w:r w:rsidRPr="00BB555E">
        <w:rPr>
          <w:rFonts w:ascii="Century Gothic" w:hAnsi="Century Gothic" w:cs="Arial"/>
          <w:b/>
          <w:sz w:val="20"/>
          <w:szCs w:val="20"/>
        </w:rPr>
        <w:lastRenderedPageBreak/>
        <w:t xml:space="preserve">ANEXO </w:t>
      </w:r>
      <w:r w:rsidR="00B45F7F" w:rsidRPr="00BB555E">
        <w:rPr>
          <w:rFonts w:ascii="Century Gothic" w:hAnsi="Century Gothic" w:cs="Arial"/>
          <w:b/>
          <w:sz w:val="20"/>
          <w:szCs w:val="20"/>
        </w:rPr>
        <w:t>I</w:t>
      </w:r>
      <w:r w:rsidR="00DC63B8" w:rsidRPr="00BB555E">
        <w:rPr>
          <w:rFonts w:ascii="Century Gothic" w:hAnsi="Century Gothic" w:cs="Arial"/>
          <w:b/>
          <w:sz w:val="20"/>
          <w:szCs w:val="20"/>
        </w:rPr>
        <w:t>X</w:t>
      </w:r>
      <w:r w:rsidR="00370D6F" w:rsidRPr="00BB555E">
        <w:rPr>
          <w:rFonts w:ascii="Century Gothic" w:hAnsi="Century Gothic" w:cs="Arial"/>
          <w:b/>
          <w:sz w:val="20"/>
          <w:szCs w:val="20"/>
        </w:rPr>
        <w:t xml:space="preserve"> </w:t>
      </w:r>
    </w:p>
    <w:p w14:paraId="2C831671" w14:textId="77777777" w:rsidR="00CD1DEC" w:rsidRPr="00BB555E" w:rsidRDefault="00CD1DEC" w:rsidP="00DD0A82">
      <w:pPr>
        <w:spacing w:after="0" w:line="312" w:lineRule="auto"/>
        <w:ind w:left="3544" w:hanging="3544"/>
        <w:jc w:val="center"/>
        <w:rPr>
          <w:rFonts w:ascii="Century Gothic" w:hAnsi="Century Gothic" w:cs="Arial"/>
          <w:b/>
          <w:sz w:val="20"/>
          <w:szCs w:val="20"/>
        </w:rPr>
      </w:pPr>
    </w:p>
    <w:p w14:paraId="3C00C5C4" w14:textId="2DF918FE" w:rsidR="00CD1DEC" w:rsidRPr="00BB555E" w:rsidRDefault="00CD1DEC"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04AFCC72" w14:textId="77777777" w:rsidR="00CD1DEC" w:rsidRPr="00BB555E" w:rsidRDefault="00CD1DEC" w:rsidP="00DD0A82">
      <w:pPr>
        <w:spacing w:after="0" w:line="312" w:lineRule="auto"/>
        <w:ind w:left="3544" w:hanging="3544"/>
        <w:jc w:val="center"/>
        <w:rPr>
          <w:rFonts w:ascii="Century Gothic" w:hAnsi="Century Gothic" w:cs="Arial"/>
          <w:b/>
          <w:sz w:val="20"/>
          <w:szCs w:val="20"/>
        </w:rPr>
      </w:pPr>
    </w:p>
    <w:p w14:paraId="6742D587" w14:textId="77777777" w:rsidR="00370D6F" w:rsidRPr="00BB555E" w:rsidRDefault="00370D6F" w:rsidP="00DD0A82">
      <w:pPr>
        <w:spacing w:after="0" w:line="312" w:lineRule="auto"/>
        <w:ind w:left="3544" w:hanging="3544"/>
        <w:jc w:val="center"/>
        <w:rPr>
          <w:rFonts w:ascii="Century Gothic" w:hAnsi="Century Gothic" w:cs="Arial"/>
          <w:b/>
          <w:sz w:val="20"/>
          <w:szCs w:val="20"/>
        </w:rPr>
      </w:pPr>
      <w:r w:rsidRPr="00BB555E">
        <w:rPr>
          <w:rFonts w:ascii="Century Gothic" w:hAnsi="Century Gothic" w:cs="Arial"/>
          <w:b/>
          <w:sz w:val="20"/>
          <w:szCs w:val="20"/>
        </w:rPr>
        <w:t xml:space="preserve"> MINUTA DE CONTRATO</w:t>
      </w:r>
    </w:p>
    <w:p w14:paraId="0A068B04" w14:textId="77777777" w:rsidR="008935F9" w:rsidRPr="00BB555E" w:rsidRDefault="008935F9" w:rsidP="00DD0A82">
      <w:pPr>
        <w:spacing w:after="0" w:line="312" w:lineRule="auto"/>
        <w:ind w:right="-568"/>
        <w:jc w:val="both"/>
        <w:rPr>
          <w:rFonts w:ascii="Century Gothic" w:hAnsi="Century Gothic" w:cs="Arial"/>
          <w:sz w:val="20"/>
          <w:szCs w:val="20"/>
        </w:rPr>
      </w:pPr>
    </w:p>
    <w:p w14:paraId="380FCC4E" w14:textId="6E98B23F"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Por este instrumento particular de contrato que entre si fazem o </w:t>
      </w:r>
      <w:r w:rsidR="00FD120B" w:rsidRPr="00BB555E">
        <w:rPr>
          <w:rFonts w:ascii="Century Gothic" w:hAnsi="Century Gothic" w:cs="Arial"/>
          <w:b/>
          <w:sz w:val="20"/>
          <w:szCs w:val="20"/>
        </w:rPr>
        <w:t>MUNICÍPIO</w:t>
      </w:r>
      <w:r w:rsidRPr="00BB555E">
        <w:rPr>
          <w:rFonts w:ascii="Century Gothic" w:hAnsi="Century Gothic" w:cs="Arial"/>
          <w:b/>
          <w:sz w:val="20"/>
          <w:szCs w:val="20"/>
        </w:rPr>
        <w:t xml:space="preserve"> DE </w:t>
      </w:r>
      <w:r w:rsidR="00A52984" w:rsidRPr="00BB555E">
        <w:rPr>
          <w:rFonts w:ascii="Century Gothic" w:hAnsi="Century Gothic" w:cs="Arial"/>
          <w:b/>
          <w:sz w:val="20"/>
          <w:szCs w:val="20"/>
        </w:rPr>
        <w:t>SANTO HIPÓLITO</w:t>
      </w:r>
      <w:r w:rsidRPr="00BB555E">
        <w:rPr>
          <w:rFonts w:ascii="Century Gothic" w:hAnsi="Century Gothic" w:cs="Arial"/>
          <w:b/>
          <w:sz w:val="20"/>
          <w:szCs w:val="20"/>
        </w:rPr>
        <w:t>/MG</w:t>
      </w:r>
      <w:r w:rsidRPr="00BB555E">
        <w:rPr>
          <w:rFonts w:ascii="Century Gothic" w:hAnsi="Century Gothic" w:cs="Arial"/>
          <w:sz w:val="20"/>
          <w:szCs w:val="20"/>
        </w:rPr>
        <w:t xml:space="preserve">, Pessoa Jurídica de Direito Público Interno, inscrito no CNPJ/MF sob o nº </w:t>
      </w:r>
      <w:r w:rsidR="00522B28" w:rsidRPr="00BB555E">
        <w:rPr>
          <w:rFonts w:ascii="Century Gothic" w:hAnsi="Century Gothic" w:cs="Arial"/>
          <w:sz w:val="20"/>
          <w:szCs w:val="20"/>
        </w:rPr>
        <w:t>18.363.978/0001-83</w:t>
      </w:r>
      <w:r w:rsidR="00916454" w:rsidRPr="00BB555E">
        <w:rPr>
          <w:rFonts w:ascii="Century Gothic" w:hAnsi="Century Gothic" w:cs="Arial"/>
          <w:sz w:val="20"/>
          <w:szCs w:val="20"/>
        </w:rPr>
        <w:t xml:space="preserve">, com sede na </w:t>
      </w:r>
      <w:r w:rsidR="007029A8" w:rsidRPr="00BB555E">
        <w:rPr>
          <w:rFonts w:ascii="Century Gothic" w:hAnsi="Century Gothic" w:cs="Arial"/>
          <w:sz w:val="20"/>
          <w:szCs w:val="20"/>
        </w:rPr>
        <w:t>Praça Fortunato Campos, n°46,</w:t>
      </w:r>
      <w:r w:rsidRPr="00BB555E">
        <w:rPr>
          <w:rFonts w:ascii="Century Gothic" w:hAnsi="Century Gothic" w:cs="Arial"/>
          <w:sz w:val="20"/>
          <w:szCs w:val="20"/>
        </w:rPr>
        <w:t xml:space="preserve"> Centro, </w:t>
      </w:r>
      <w:r w:rsidR="00A52984" w:rsidRPr="00BB555E">
        <w:rPr>
          <w:rFonts w:ascii="Century Gothic" w:hAnsi="Century Gothic" w:cs="Arial"/>
          <w:sz w:val="20"/>
          <w:szCs w:val="20"/>
        </w:rPr>
        <w:t>Santo Hipólito</w:t>
      </w:r>
      <w:r w:rsidRPr="00BB555E">
        <w:rPr>
          <w:rFonts w:ascii="Century Gothic" w:hAnsi="Century Gothic" w:cs="Arial"/>
          <w:sz w:val="20"/>
          <w:szCs w:val="20"/>
        </w:rPr>
        <w:t xml:space="preserve">/MG, neste ato representado pelo Prefeito Municipal o Sr. </w:t>
      </w:r>
      <w:proofErr w:type="spellStart"/>
      <w:r w:rsidR="007029A8" w:rsidRPr="00BB555E">
        <w:rPr>
          <w:rFonts w:ascii="Century Gothic" w:hAnsi="Century Gothic" w:cs="Arial"/>
          <w:sz w:val="20"/>
          <w:szCs w:val="20"/>
        </w:rPr>
        <w:t>Heliomar</w:t>
      </w:r>
      <w:proofErr w:type="spellEnd"/>
      <w:r w:rsidR="007029A8" w:rsidRPr="00BB555E">
        <w:rPr>
          <w:rFonts w:ascii="Century Gothic" w:hAnsi="Century Gothic" w:cs="Arial"/>
          <w:sz w:val="20"/>
          <w:szCs w:val="20"/>
        </w:rPr>
        <w:t xml:space="preserve"> Rocha Teixeira</w:t>
      </w:r>
      <w:r w:rsidRPr="00BB555E">
        <w:rPr>
          <w:rFonts w:ascii="Century Gothic" w:hAnsi="Century Gothic" w:cs="Arial"/>
          <w:sz w:val="20"/>
          <w:szCs w:val="20"/>
        </w:rPr>
        <w:t xml:space="preserve">, brasileiro, casado, residente e domiciliado nesta cidade, de ora em diante, denominado </w:t>
      </w:r>
      <w:r w:rsidRPr="00BB555E">
        <w:rPr>
          <w:rFonts w:ascii="Century Gothic" w:hAnsi="Century Gothic" w:cs="Arial"/>
          <w:b/>
          <w:sz w:val="20"/>
          <w:szCs w:val="20"/>
        </w:rPr>
        <w:t>CONTRATANTE</w:t>
      </w:r>
      <w:r w:rsidRPr="00BB555E">
        <w:rPr>
          <w:rFonts w:ascii="Century Gothic" w:hAnsi="Century Gothic" w:cs="Arial"/>
          <w:sz w:val="20"/>
          <w:szCs w:val="20"/>
        </w:rPr>
        <w:t xml:space="preserve">, e de outro lado, a (inserir nome da empresa/pessoa física), inscrita no CNPJ/CPF sob o nº __________, com sede/domicílio na Cidade de (inserir nome da cidade-UF), neste ato representada por seu (inserir o cargo), __________, portador da carteira de identidade nº __________, e do CPF nº __________, (somente em caso de pessoa jurídica), de ora em diante denominada CONTRATADA, tendo em vista o que consta no Processo Licitatório </w:t>
      </w:r>
      <w:r w:rsidR="006802D5" w:rsidRPr="00BB555E">
        <w:rPr>
          <w:rFonts w:ascii="Century Gothic" w:hAnsi="Century Gothic" w:cs="Arial"/>
          <w:sz w:val="20"/>
          <w:szCs w:val="20"/>
        </w:rPr>
        <w:t>n</w:t>
      </w:r>
      <w:r w:rsidR="00113522" w:rsidRPr="00BB555E">
        <w:rPr>
          <w:rFonts w:ascii="Century Gothic" w:hAnsi="Century Gothic" w:cs="Arial"/>
          <w:sz w:val="20"/>
          <w:szCs w:val="20"/>
        </w:rPr>
        <w:t xml:space="preserve">º </w:t>
      </w:r>
      <w:r w:rsidR="005C327D" w:rsidRPr="00BB555E">
        <w:rPr>
          <w:rFonts w:ascii="Century Gothic" w:hAnsi="Century Gothic" w:cs="Arial"/>
          <w:sz w:val="20"/>
          <w:szCs w:val="20"/>
        </w:rPr>
        <w:t>004/2026</w:t>
      </w:r>
      <w:r w:rsidR="00CF54B9" w:rsidRPr="00BB555E">
        <w:rPr>
          <w:rFonts w:ascii="Century Gothic" w:hAnsi="Century Gothic" w:cs="Arial"/>
          <w:sz w:val="20"/>
          <w:szCs w:val="20"/>
        </w:rPr>
        <w:t xml:space="preserve"> </w:t>
      </w:r>
      <w:r w:rsidRPr="00BB555E">
        <w:rPr>
          <w:rFonts w:ascii="Century Gothic" w:hAnsi="Century Gothic" w:cs="Arial"/>
          <w:sz w:val="20"/>
          <w:szCs w:val="20"/>
        </w:rPr>
        <w:t xml:space="preserve">e em observância às disposições da Lei nº 14.133/2021, e demais legislação aplicável, resolvem celebrar o presente Termo de Contrato, decorrente da </w:t>
      </w:r>
      <w:r w:rsidR="006802D5" w:rsidRPr="00BB555E">
        <w:rPr>
          <w:rFonts w:ascii="Century Gothic" w:hAnsi="Century Gothic" w:cs="Arial"/>
          <w:sz w:val="20"/>
          <w:szCs w:val="20"/>
        </w:rPr>
        <w:t>Concorrência Pública Eletrônica</w:t>
      </w:r>
      <w:r w:rsidR="00A70653" w:rsidRPr="00BB555E">
        <w:rPr>
          <w:rFonts w:ascii="Century Gothic" w:hAnsi="Century Gothic" w:cs="Arial"/>
          <w:sz w:val="20"/>
          <w:szCs w:val="20"/>
        </w:rPr>
        <w:t xml:space="preserve"> nº</w:t>
      </w:r>
      <w:r w:rsidRPr="00BB555E">
        <w:rPr>
          <w:rFonts w:ascii="Century Gothic" w:hAnsi="Century Gothic" w:cs="Arial"/>
          <w:sz w:val="20"/>
          <w:szCs w:val="20"/>
        </w:rPr>
        <w:t xml:space="preserve">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 mediante as cláusulas e condições a seguir enunciadas:</w:t>
      </w:r>
    </w:p>
    <w:p w14:paraId="511D9A7C" w14:textId="77777777" w:rsidR="008935F9" w:rsidRPr="00BB555E" w:rsidRDefault="008935F9" w:rsidP="00DD0A82">
      <w:pPr>
        <w:spacing w:after="0" w:line="312" w:lineRule="auto"/>
        <w:ind w:right="-1"/>
        <w:jc w:val="both"/>
        <w:rPr>
          <w:rFonts w:ascii="Century Gothic" w:hAnsi="Century Gothic" w:cs="Arial"/>
          <w:sz w:val="20"/>
          <w:szCs w:val="20"/>
        </w:rPr>
      </w:pPr>
    </w:p>
    <w:p w14:paraId="77BC7231"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1ª – DO OBJETO</w:t>
      </w:r>
    </w:p>
    <w:p w14:paraId="1375B844" w14:textId="2E314365" w:rsidR="00A4490D"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1.1. </w:t>
      </w:r>
      <w:r w:rsidR="008935F9" w:rsidRPr="00BB555E">
        <w:rPr>
          <w:rFonts w:ascii="Century Gothic" w:hAnsi="Century Gothic" w:cs="Arial"/>
          <w:sz w:val="20"/>
          <w:szCs w:val="20"/>
        </w:rPr>
        <w:t xml:space="preserve">Constitui objeto do presente termo a </w:t>
      </w:r>
      <w:r w:rsidR="007029A8" w:rsidRPr="00BB555E">
        <w:rPr>
          <w:rFonts w:ascii="Century Gothic" w:hAnsi="Century Gothic" w:cs="Arial"/>
          <w:b/>
          <w:sz w:val="20"/>
          <w:szCs w:val="20"/>
        </w:rPr>
        <w:t>c</w:t>
      </w:r>
      <w:r w:rsidR="005E7D7F" w:rsidRPr="00BB555E">
        <w:rPr>
          <w:rFonts w:ascii="Century Gothic" w:hAnsi="Century Gothic" w:cs="Arial"/>
          <w:b/>
          <w:sz w:val="20"/>
          <w:szCs w:val="20"/>
        </w:rPr>
        <w:t xml:space="preserve">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00664C44" w:rsidRPr="00BB555E">
        <w:rPr>
          <w:rFonts w:ascii="Century Gothic" w:hAnsi="Century Gothic" w:cs="Arial"/>
          <w:sz w:val="20"/>
          <w:szCs w:val="20"/>
        </w:rPr>
        <w:t xml:space="preserve">, </w:t>
      </w:r>
      <w:r w:rsidR="00A4490D" w:rsidRPr="00BB555E">
        <w:rPr>
          <w:rFonts w:ascii="Century Gothic" w:hAnsi="Century Gothic" w:cs="Arial"/>
          <w:sz w:val="20"/>
          <w:szCs w:val="20"/>
        </w:rPr>
        <w:t xml:space="preserve">conforme especificados no </w:t>
      </w:r>
      <w:r w:rsidR="00C0121D" w:rsidRPr="00BB555E">
        <w:rPr>
          <w:rFonts w:ascii="Century Gothic" w:hAnsi="Century Gothic" w:cs="Arial"/>
          <w:sz w:val="20"/>
          <w:szCs w:val="20"/>
        </w:rPr>
        <w:t>Anexo I – Termo de Referência (Projeto Básico) Especificações do objeto</w:t>
      </w:r>
      <w:r w:rsidR="00A4490D" w:rsidRPr="00BB555E">
        <w:rPr>
          <w:rFonts w:ascii="Century Gothic" w:hAnsi="Century Gothic" w:cs="Arial"/>
          <w:sz w:val="20"/>
          <w:szCs w:val="20"/>
        </w:rPr>
        <w:t>, parte integrante do presente Edital, conforme as especificações técnicas constantes dos documentos constantes no edital, da proposta da CONTRATADA e demais documentos constantes do processo administrativo em epígrafe.</w:t>
      </w:r>
    </w:p>
    <w:p w14:paraId="262AC2ED"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 </w:t>
      </w:r>
      <w:r w:rsidR="008935F9" w:rsidRPr="00BB555E">
        <w:rPr>
          <w:rFonts w:ascii="Century Gothic" w:hAnsi="Century Gothic" w:cs="Arial"/>
          <w:sz w:val="20"/>
          <w:szCs w:val="20"/>
        </w:rPr>
        <w:t>Vinculam esta contratação, independentemente de transcrição:</w:t>
      </w:r>
    </w:p>
    <w:p w14:paraId="5184B6BE" w14:textId="716AA73A"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1.2.1. </w:t>
      </w:r>
      <w:r w:rsidR="008935F9" w:rsidRPr="00BB555E">
        <w:rPr>
          <w:rFonts w:ascii="Century Gothic" w:hAnsi="Century Gothic" w:cs="Arial"/>
          <w:sz w:val="20"/>
          <w:szCs w:val="20"/>
        </w:rPr>
        <w:t>O Termo de Referência</w:t>
      </w:r>
      <w:r w:rsidR="00C0121D" w:rsidRPr="00BB555E">
        <w:rPr>
          <w:rFonts w:ascii="Century Gothic" w:hAnsi="Century Gothic" w:cs="Arial"/>
          <w:sz w:val="20"/>
          <w:szCs w:val="20"/>
        </w:rPr>
        <w:t xml:space="preserve"> (Projeto Básico)</w:t>
      </w:r>
      <w:r w:rsidR="008935F9" w:rsidRPr="00BB555E">
        <w:rPr>
          <w:rFonts w:ascii="Century Gothic" w:hAnsi="Century Gothic" w:cs="Arial"/>
          <w:sz w:val="20"/>
          <w:szCs w:val="20"/>
        </w:rPr>
        <w:t>;</w:t>
      </w:r>
    </w:p>
    <w:p w14:paraId="6B637D26" w14:textId="77777777" w:rsidR="008935F9" w:rsidRPr="00BB555E" w:rsidRDefault="00B45F7F"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w:t>
      </w:r>
      <w:r w:rsidR="003A4E20" w:rsidRPr="00BB555E">
        <w:rPr>
          <w:rFonts w:ascii="Century Gothic" w:hAnsi="Century Gothic" w:cs="Arial"/>
          <w:sz w:val="20"/>
          <w:szCs w:val="20"/>
        </w:rPr>
        <w:t xml:space="preserve"> </w:t>
      </w:r>
      <w:r w:rsidR="008935F9" w:rsidRPr="00BB555E">
        <w:rPr>
          <w:rFonts w:ascii="Century Gothic" w:hAnsi="Century Gothic" w:cs="Arial"/>
          <w:sz w:val="20"/>
          <w:szCs w:val="20"/>
        </w:rPr>
        <w:t>O Edital da Licitação;</w:t>
      </w:r>
    </w:p>
    <w:p w14:paraId="62C50ABF"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 Proposta do contratado;</w:t>
      </w:r>
    </w:p>
    <w:p w14:paraId="3C3A299D"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1.2.3. </w:t>
      </w:r>
      <w:r w:rsidR="008935F9" w:rsidRPr="00BB555E">
        <w:rPr>
          <w:rFonts w:ascii="Century Gothic" w:hAnsi="Century Gothic" w:cs="Arial"/>
          <w:sz w:val="20"/>
          <w:szCs w:val="20"/>
        </w:rPr>
        <w:t>Eventuais anexos dos documentos supracitados.</w:t>
      </w:r>
    </w:p>
    <w:p w14:paraId="1E5B38EA"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1.3. </w:t>
      </w:r>
      <w:r w:rsidR="008935F9" w:rsidRPr="00BB555E">
        <w:rPr>
          <w:rFonts w:ascii="Century Gothic" w:hAnsi="Century Gothic" w:cs="Arial"/>
          <w:sz w:val="20"/>
          <w:szCs w:val="20"/>
        </w:rPr>
        <w:t>O regime de execução é o de empreitada por preço global.</w:t>
      </w:r>
    </w:p>
    <w:p w14:paraId="2CA32A6C" w14:textId="77777777" w:rsidR="008935F9" w:rsidRPr="00BB555E" w:rsidRDefault="008935F9" w:rsidP="00DD0A82">
      <w:pPr>
        <w:spacing w:after="0" w:line="312" w:lineRule="auto"/>
        <w:ind w:right="-1"/>
        <w:jc w:val="both"/>
        <w:rPr>
          <w:rFonts w:ascii="Century Gothic" w:hAnsi="Century Gothic" w:cs="Arial"/>
          <w:sz w:val="20"/>
          <w:szCs w:val="20"/>
        </w:rPr>
      </w:pPr>
    </w:p>
    <w:p w14:paraId="0A9F3AAB"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2ª – DAS CONDIÇÕES DE EXECUÇÃO DOS SERVIÇOS</w:t>
      </w:r>
    </w:p>
    <w:p w14:paraId="199A65E6"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2.1. </w:t>
      </w:r>
      <w:r w:rsidR="008935F9" w:rsidRPr="00BB555E">
        <w:rPr>
          <w:rFonts w:ascii="Century Gothic" w:hAnsi="Century Gothic" w:cs="Arial"/>
          <w:sz w:val="20"/>
          <w:szCs w:val="20"/>
        </w:rPr>
        <w:t>A execução dos serviços deverá ter início no local indicado no projeto, correndo por conta da Contratada todas as despesas decorrentes e necessárias à sua plena e adequada execução, em especial as atinentes a seguros, transporte, alimentação, tributos, encargos trabalhistas e previdenciários.</w:t>
      </w:r>
    </w:p>
    <w:p w14:paraId="5343EFBC"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2.2 - Todos os projetos, croquis e demais desenhos técnicos elaborados pela Contratada e instrumentais à execução do objeto deverão ser previamente aprovados pelo Contratante.</w:t>
      </w:r>
    </w:p>
    <w:p w14:paraId="7050EE90" w14:textId="77777777" w:rsidR="008935F9" w:rsidRPr="00BB555E" w:rsidRDefault="008935F9" w:rsidP="00DD0A82">
      <w:pPr>
        <w:spacing w:after="0" w:line="312" w:lineRule="auto"/>
        <w:ind w:right="-1"/>
        <w:jc w:val="both"/>
        <w:rPr>
          <w:rFonts w:ascii="Century Gothic" w:hAnsi="Century Gothic" w:cs="Arial"/>
          <w:sz w:val="20"/>
          <w:szCs w:val="20"/>
        </w:rPr>
      </w:pPr>
    </w:p>
    <w:p w14:paraId="6BDD0066" w14:textId="77777777" w:rsidR="008935F9" w:rsidRPr="00BB555E" w:rsidRDefault="008935F9" w:rsidP="00DD0A82">
      <w:pPr>
        <w:spacing w:after="0" w:line="312" w:lineRule="auto"/>
        <w:ind w:right="-1"/>
        <w:jc w:val="both"/>
        <w:rPr>
          <w:rFonts w:ascii="Century Gothic" w:hAnsi="Century Gothic" w:cs="Arial"/>
          <w:b/>
          <w:bCs/>
          <w:sz w:val="20"/>
          <w:szCs w:val="20"/>
        </w:rPr>
      </w:pPr>
      <w:r w:rsidRPr="00BB555E">
        <w:rPr>
          <w:rFonts w:ascii="Century Gothic" w:hAnsi="Century Gothic" w:cs="Arial"/>
          <w:b/>
          <w:bCs/>
          <w:sz w:val="20"/>
          <w:szCs w:val="20"/>
        </w:rPr>
        <w:t>CLÁUSULA 3ª – DA VIGÊNCIA E PRAZO DE EXECUÇÃO</w:t>
      </w:r>
    </w:p>
    <w:p w14:paraId="18652D16" w14:textId="31768513"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3.1. </w:t>
      </w:r>
      <w:r w:rsidR="008935F9" w:rsidRPr="00BB555E">
        <w:rPr>
          <w:rFonts w:ascii="Century Gothic" w:hAnsi="Century Gothic" w:cs="Arial"/>
          <w:sz w:val="20"/>
          <w:szCs w:val="20"/>
        </w:rPr>
        <w:t xml:space="preserve">O prazo para execução </w:t>
      </w:r>
      <w:r w:rsidR="00C0121D" w:rsidRPr="00BB555E">
        <w:rPr>
          <w:rFonts w:ascii="Century Gothic" w:hAnsi="Century Gothic" w:cs="Arial"/>
          <w:sz w:val="20"/>
          <w:szCs w:val="20"/>
        </w:rPr>
        <w:t>da obra</w:t>
      </w:r>
      <w:r w:rsidR="008935F9" w:rsidRPr="00BB555E">
        <w:rPr>
          <w:rFonts w:ascii="Century Gothic" w:hAnsi="Century Gothic" w:cs="Arial"/>
          <w:sz w:val="20"/>
          <w:szCs w:val="20"/>
        </w:rPr>
        <w:t xml:space="preserve"> será de </w:t>
      </w:r>
      <w:r w:rsidR="00C0121D" w:rsidRPr="00BB555E">
        <w:rPr>
          <w:rFonts w:ascii="Century Gothic" w:hAnsi="Century Gothic" w:cs="Arial"/>
          <w:sz w:val="20"/>
          <w:szCs w:val="20"/>
        </w:rPr>
        <w:t>1</w:t>
      </w:r>
      <w:r w:rsidR="00507792" w:rsidRPr="00BB555E">
        <w:rPr>
          <w:rFonts w:ascii="Century Gothic" w:hAnsi="Century Gothic" w:cs="Arial"/>
          <w:sz w:val="20"/>
          <w:szCs w:val="20"/>
        </w:rPr>
        <w:t>2</w:t>
      </w:r>
      <w:r w:rsidR="00177D2C" w:rsidRPr="00BB555E">
        <w:rPr>
          <w:rFonts w:ascii="Century Gothic" w:hAnsi="Century Gothic" w:cs="Arial"/>
          <w:sz w:val="20"/>
          <w:szCs w:val="20"/>
        </w:rPr>
        <w:t xml:space="preserve"> </w:t>
      </w:r>
      <w:r w:rsidR="008935F9" w:rsidRPr="00BB555E">
        <w:rPr>
          <w:rFonts w:ascii="Century Gothic" w:hAnsi="Century Gothic" w:cs="Arial"/>
          <w:sz w:val="20"/>
          <w:szCs w:val="20"/>
        </w:rPr>
        <w:t>(</w:t>
      </w:r>
      <w:r w:rsidR="00507792" w:rsidRPr="00BB555E">
        <w:rPr>
          <w:rFonts w:ascii="Century Gothic" w:hAnsi="Century Gothic" w:cs="Arial"/>
          <w:sz w:val="20"/>
          <w:szCs w:val="20"/>
        </w:rPr>
        <w:t>do</w:t>
      </w:r>
      <w:r w:rsidR="00C0121D" w:rsidRPr="00BB555E">
        <w:rPr>
          <w:rFonts w:ascii="Century Gothic" w:hAnsi="Century Gothic" w:cs="Arial"/>
          <w:sz w:val="20"/>
          <w:szCs w:val="20"/>
        </w:rPr>
        <w:t>ze</w:t>
      </w:r>
      <w:r w:rsidR="008935F9" w:rsidRPr="00BB555E">
        <w:rPr>
          <w:rFonts w:ascii="Century Gothic" w:hAnsi="Century Gothic" w:cs="Arial"/>
          <w:sz w:val="20"/>
          <w:szCs w:val="20"/>
        </w:rPr>
        <w:t xml:space="preserve">) meses a partir da emissão da Ordem de Serviço, e o prazo de vigência contratual será de </w:t>
      </w:r>
      <w:r w:rsidR="005C327D" w:rsidRPr="00BB555E">
        <w:rPr>
          <w:rFonts w:ascii="Century Gothic" w:hAnsi="Century Gothic" w:cs="Arial"/>
          <w:sz w:val="20"/>
          <w:szCs w:val="20"/>
        </w:rPr>
        <w:t xml:space="preserve">12 (doze) meses </w:t>
      </w:r>
      <w:r w:rsidR="008935F9" w:rsidRPr="00BB555E">
        <w:rPr>
          <w:rFonts w:ascii="Century Gothic" w:hAnsi="Century Gothic" w:cs="Arial"/>
          <w:sz w:val="20"/>
          <w:szCs w:val="20"/>
        </w:rPr>
        <w:t>a contar do dia subsequente à publicação do resumo do contrato.</w:t>
      </w:r>
    </w:p>
    <w:p w14:paraId="7C7F6B59"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3.2. </w:t>
      </w:r>
      <w:r w:rsidR="008935F9" w:rsidRPr="00BB555E">
        <w:rPr>
          <w:rFonts w:ascii="Century Gothic" w:hAnsi="Century Gothic" w:cs="Arial"/>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3F4624AD" w14:textId="55B19851"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3.3. </w:t>
      </w:r>
      <w:r w:rsidR="008935F9" w:rsidRPr="00BB555E">
        <w:rPr>
          <w:rFonts w:ascii="Century Gothic" w:hAnsi="Century Gothic" w:cs="Arial"/>
          <w:sz w:val="20"/>
          <w:szCs w:val="20"/>
        </w:rPr>
        <w:t>Toda alteração de prazo, seja de execução, seja contratual, deverá ser justificada por escrito e previamente autorizada pel</w:t>
      </w:r>
      <w:r w:rsidR="00CC6D08" w:rsidRPr="00BB555E">
        <w:rPr>
          <w:rFonts w:ascii="Century Gothic" w:hAnsi="Century Gothic" w:cs="Arial"/>
          <w:sz w:val="20"/>
          <w:szCs w:val="20"/>
        </w:rPr>
        <w:t>o</w:t>
      </w:r>
      <w:r w:rsidR="00E46F21" w:rsidRPr="00BB555E">
        <w:rPr>
          <w:rFonts w:ascii="Century Gothic" w:hAnsi="Century Gothic" w:cs="Arial"/>
          <w:sz w:val="20"/>
          <w:szCs w:val="20"/>
        </w:rPr>
        <w:t xml:space="preserve"> </w:t>
      </w:r>
      <w:r w:rsidR="000F6FBE" w:rsidRPr="00BB555E">
        <w:rPr>
          <w:rFonts w:ascii="Century Gothic" w:hAnsi="Century Gothic" w:cs="Arial"/>
          <w:sz w:val="20"/>
          <w:szCs w:val="20"/>
        </w:rPr>
        <w:t>Departamento Municipal de Obras e Infraestrutura</w:t>
      </w:r>
      <w:r w:rsidR="008935F9" w:rsidRPr="00BB555E">
        <w:rPr>
          <w:rFonts w:ascii="Century Gothic" w:hAnsi="Century Gothic" w:cs="Arial"/>
          <w:sz w:val="20"/>
          <w:szCs w:val="20"/>
        </w:rPr>
        <w:t>.</w:t>
      </w:r>
    </w:p>
    <w:p w14:paraId="00F9D7B2" w14:textId="77777777" w:rsidR="008935F9" w:rsidRPr="00BB555E" w:rsidRDefault="003A4E20"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3.4. </w:t>
      </w:r>
      <w:r w:rsidR="008935F9" w:rsidRPr="00BB555E">
        <w:rPr>
          <w:rFonts w:ascii="Century Gothic" w:hAnsi="Century Gothic" w:cs="Arial"/>
          <w:sz w:val="20"/>
          <w:szCs w:val="20"/>
        </w:rPr>
        <w:t>O não cumprimento dos prazos aqui previstos acarretará na aplicação das penalidades cabíveis previstas neste Edital.</w:t>
      </w:r>
    </w:p>
    <w:p w14:paraId="0BD468C9" w14:textId="77777777" w:rsidR="00EB50FF" w:rsidRPr="00BB555E" w:rsidRDefault="00EB50FF" w:rsidP="00DD0A82">
      <w:pPr>
        <w:spacing w:after="0" w:line="312" w:lineRule="auto"/>
        <w:ind w:right="-1"/>
        <w:jc w:val="both"/>
        <w:rPr>
          <w:rFonts w:ascii="Century Gothic" w:hAnsi="Century Gothic" w:cs="Arial"/>
          <w:b/>
          <w:sz w:val="20"/>
          <w:szCs w:val="20"/>
        </w:rPr>
      </w:pPr>
    </w:p>
    <w:p w14:paraId="6EC4A56F"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4ª – DAS OBRIGAÇÕES E RESPONSABILIDADES DA CONTRATADA</w:t>
      </w:r>
    </w:p>
    <w:p w14:paraId="090B846F" w14:textId="77777777" w:rsidR="008935F9" w:rsidRPr="00BB555E" w:rsidRDefault="003A4E20"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4.1. </w:t>
      </w:r>
      <w:r w:rsidR="008935F9" w:rsidRPr="00BB555E">
        <w:rPr>
          <w:rFonts w:ascii="Century Gothic" w:hAnsi="Century Gothic" w:cs="Arial"/>
          <w:sz w:val="20"/>
          <w:szCs w:val="20"/>
        </w:rPr>
        <w:t>À Contratada, além das obrigações constantes do Edital ao qual este termo se vincula, e daquelas estabelecidas em lei, em especial as definidas nos diplomas federal e estadual sobre licitações, cabe:</w:t>
      </w:r>
    </w:p>
    <w:p w14:paraId="19E43DD0"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8935F9" w:rsidRPr="00BB555E">
        <w:rPr>
          <w:rFonts w:ascii="Century Gothic" w:hAnsi="Century Gothic" w:cs="Arial"/>
          <w:sz w:val="20"/>
          <w:szCs w:val="20"/>
        </w:rPr>
        <w:t>Manter durante toda a execução do contrato, em compatibilidade com as demais obrigações assumidas, todas as condições de habilitação e qualificação exigidas na licitação indicada no preâmbulo deste termo;</w:t>
      </w:r>
    </w:p>
    <w:p w14:paraId="642423D6"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Executar os serviços contratados, obedecendo a desenhos de projetos, normas técnicas, especificações dos fabricantes de materiais, memoriais descritivos e instruções da fiscalização do Contratante, bem como a boa técnica;</w:t>
      </w:r>
    </w:p>
    <w:p w14:paraId="597FA953"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Assumir as despesas provenientes dos serviços de proteção provisórios e uso/locação dos equipamentos necessários à execução do objeto deste contrato;</w:t>
      </w:r>
    </w:p>
    <w:p w14:paraId="118FB42A"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8935F9" w:rsidRPr="00BB555E">
        <w:rPr>
          <w:rFonts w:ascii="Century Gothic" w:hAnsi="Century Gothic" w:cs="Arial"/>
          <w:sz w:val="20"/>
          <w:szCs w:val="20"/>
        </w:rPr>
        <w:t>Assumir inteira responsabilidade pelos danos ou prejuízos causados ao Contratante ou a terceiros, decorrentes de dolo ou culpa na execução do objeto deste contrato, diretamente por seu preposto e/ou empregados, não excluindo ou reduzindo essa responsabilidade a fiscalização ou acompanhamento feito pelo Contratante;</w:t>
      </w:r>
    </w:p>
    <w:p w14:paraId="50FF6F05"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8935F9" w:rsidRPr="00BB555E">
        <w:rPr>
          <w:rFonts w:ascii="Century Gothic" w:hAnsi="Century Gothic" w:cs="Arial"/>
          <w:sz w:val="20"/>
          <w:szCs w:val="20"/>
        </w:rPr>
        <w:t>Contratar e manter, durante toda a execução contratual, os seguintes seguros, encaminhando cópia ao Contratante das respectivas apólices e eventuais alterações ou substituições:</w:t>
      </w:r>
    </w:p>
    <w:p w14:paraId="725302C2" w14:textId="77777777" w:rsidR="008935F9" w:rsidRPr="00BB555E" w:rsidRDefault="007C591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w:t>
      </w:r>
      <w:r w:rsidR="008935F9" w:rsidRPr="00BB555E">
        <w:rPr>
          <w:rFonts w:ascii="Century Gothic" w:hAnsi="Century Gothic" w:cs="Arial"/>
          <w:sz w:val="20"/>
          <w:szCs w:val="20"/>
        </w:rPr>
        <w:t>riscos de engenharia e responsabilidade civil do construtor, abrangendo cobertura de danos corporais ou materiais a terceiros em consequência da execução de obra;</w:t>
      </w:r>
    </w:p>
    <w:p w14:paraId="759DB48D"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b) </w:t>
      </w:r>
      <w:r w:rsidR="008935F9" w:rsidRPr="00BB555E">
        <w:rPr>
          <w:rFonts w:ascii="Century Gothic" w:hAnsi="Century Gothic" w:cs="Arial"/>
          <w:sz w:val="20"/>
          <w:szCs w:val="20"/>
        </w:rPr>
        <w:t>contra acidentes do trabalho; e</w:t>
      </w:r>
    </w:p>
    <w:p w14:paraId="3E246A9A"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c)</w:t>
      </w:r>
      <w:r w:rsidR="007C5917" w:rsidRPr="00BB555E">
        <w:rPr>
          <w:rFonts w:ascii="Century Gothic" w:hAnsi="Century Gothic" w:cs="Arial"/>
          <w:sz w:val="20"/>
          <w:szCs w:val="20"/>
        </w:rPr>
        <w:t xml:space="preserve"> </w:t>
      </w:r>
      <w:r w:rsidRPr="00BB555E">
        <w:rPr>
          <w:rFonts w:ascii="Century Gothic" w:hAnsi="Century Gothic" w:cs="Arial"/>
          <w:sz w:val="20"/>
          <w:szCs w:val="20"/>
        </w:rPr>
        <w:t>outros exigidos pela legislação pertinente;</w:t>
      </w:r>
    </w:p>
    <w:p w14:paraId="161A66A5"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 </w:t>
      </w:r>
      <w:r w:rsidR="008935F9" w:rsidRPr="00BB555E">
        <w:rPr>
          <w:rFonts w:ascii="Century Gothic" w:hAnsi="Century Gothic" w:cs="Arial"/>
          <w:sz w:val="20"/>
          <w:szCs w:val="20"/>
        </w:rPr>
        <w:t>Responsabilizar-se pelas despesas decorrentes:</w:t>
      </w:r>
    </w:p>
    <w:p w14:paraId="0DE09379"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w:t>
      </w:r>
      <w:r w:rsidR="007C5917" w:rsidRPr="00BB555E">
        <w:rPr>
          <w:rFonts w:ascii="Century Gothic" w:hAnsi="Century Gothic" w:cs="Arial"/>
          <w:sz w:val="20"/>
          <w:szCs w:val="20"/>
        </w:rPr>
        <w:t xml:space="preserve"> </w:t>
      </w:r>
      <w:r w:rsidRPr="00BB555E">
        <w:rPr>
          <w:rFonts w:ascii="Century Gothic" w:hAnsi="Century Gothic" w:cs="Arial"/>
          <w:sz w:val="20"/>
          <w:szCs w:val="20"/>
        </w:rPr>
        <w:t>de acidentes do trabalho que não forem cobertas pelo seguro da Contratada;</w:t>
      </w:r>
    </w:p>
    <w:p w14:paraId="7B864007"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b)</w:t>
      </w:r>
      <w:r w:rsidR="007C5917" w:rsidRPr="00BB555E">
        <w:rPr>
          <w:rFonts w:ascii="Century Gothic" w:hAnsi="Century Gothic" w:cs="Arial"/>
          <w:sz w:val="20"/>
          <w:szCs w:val="20"/>
        </w:rPr>
        <w:t xml:space="preserve"> </w:t>
      </w:r>
      <w:r w:rsidRPr="00BB555E">
        <w:rPr>
          <w:rFonts w:ascii="Century Gothic" w:hAnsi="Century Gothic" w:cs="Arial"/>
          <w:sz w:val="20"/>
          <w:szCs w:val="20"/>
        </w:rPr>
        <w:t>do uso indevido de marcas, patentes e outros direitos de propriedade intelectual de terceiros;</w:t>
      </w:r>
    </w:p>
    <w:p w14:paraId="685339C9"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c</w:t>
      </w:r>
      <w:r w:rsidR="007C5917" w:rsidRPr="00BB555E">
        <w:rPr>
          <w:rFonts w:ascii="Century Gothic" w:hAnsi="Century Gothic" w:cs="Arial"/>
          <w:sz w:val="20"/>
          <w:szCs w:val="20"/>
        </w:rPr>
        <w:t xml:space="preserve">) </w:t>
      </w:r>
      <w:r w:rsidRPr="00BB555E">
        <w:rPr>
          <w:rFonts w:ascii="Century Gothic" w:hAnsi="Century Gothic" w:cs="Arial"/>
          <w:sz w:val="20"/>
          <w:szCs w:val="20"/>
        </w:rPr>
        <w:t>de defeitos ou incorreções dos serviços executados pela Contratada e eventuais subcontratadas;</w:t>
      </w:r>
    </w:p>
    <w:p w14:paraId="5BDCCDED"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d) </w:t>
      </w:r>
      <w:r w:rsidR="008935F9" w:rsidRPr="00BB555E">
        <w:rPr>
          <w:rFonts w:ascii="Century Gothic" w:hAnsi="Century Gothic" w:cs="Arial"/>
          <w:sz w:val="20"/>
          <w:szCs w:val="20"/>
        </w:rPr>
        <w:t>de destruição ou danificação dos bens do Contratante, de seus funcionários ou de terceiros, ainda que ocorridos em via pública adjacente à obra;</w:t>
      </w:r>
    </w:p>
    <w:p w14:paraId="40D4EB3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e)</w:t>
      </w:r>
      <w:r w:rsidR="007C5917" w:rsidRPr="00BB555E">
        <w:rPr>
          <w:rFonts w:ascii="Century Gothic" w:hAnsi="Century Gothic" w:cs="Arial"/>
          <w:sz w:val="20"/>
          <w:szCs w:val="20"/>
        </w:rPr>
        <w:t xml:space="preserve"> </w:t>
      </w:r>
      <w:r w:rsidRPr="00BB555E">
        <w:rPr>
          <w:rFonts w:ascii="Century Gothic" w:hAnsi="Century Gothic" w:cs="Arial"/>
          <w:sz w:val="20"/>
          <w:szCs w:val="20"/>
        </w:rPr>
        <w:t>da reparação ou reconstrução, no todo ou em parte, da obra danificada por incêndio ou qualquer outro sinistro, independentemente de cobertura do seguro.</w:t>
      </w:r>
    </w:p>
    <w:p w14:paraId="435183D0"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VII. </w:t>
      </w:r>
      <w:r w:rsidR="008935F9" w:rsidRPr="00BB555E">
        <w:rPr>
          <w:rFonts w:ascii="Century Gothic" w:hAnsi="Century Gothic" w:cs="Arial"/>
          <w:sz w:val="20"/>
          <w:szCs w:val="20"/>
        </w:rPr>
        <w:t>Tomar todas as medidas necessárias ao pronto atendimento dos empregados acidentados ou com mal súbito, por meio de seus encarregados, assumindo todas as responsabilidades daí decorrentes;</w:t>
      </w:r>
    </w:p>
    <w:p w14:paraId="293A97AF"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VIII. </w:t>
      </w:r>
      <w:r w:rsidR="008935F9" w:rsidRPr="00BB555E">
        <w:rPr>
          <w:rFonts w:ascii="Century Gothic" w:hAnsi="Century Gothic" w:cs="Arial"/>
          <w:sz w:val="20"/>
          <w:szCs w:val="20"/>
        </w:rPr>
        <w:t>Manter vigilância, constante e permanente, sobre os locais de execução dos serviços a serem executados, abrangendo materiais e equipamentos, cabendo-lhe toda a responsabilidade por quaisquer perdas e/ou danos que eventualmente venham a ocorrer;</w:t>
      </w:r>
    </w:p>
    <w:p w14:paraId="47D9D53D"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IX. </w:t>
      </w:r>
      <w:r w:rsidR="008935F9" w:rsidRPr="00BB555E">
        <w:rPr>
          <w:rFonts w:ascii="Century Gothic" w:hAnsi="Century Gothic" w:cs="Arial"/>
          <w:sz w:val="20"/>
          <w:szCs w:val="20"/>
        </w:rPr>
        <w:t>Informar ao gestor do contrato os nomes e funções dos empregados da Contratada que estarão atuando na execução das obras em questão, atualizando sempre que necessários e/ou quando houver alterações;</w:t>
      </w:r>
    </w:p>
    <w:p w14:paraId="0AD655A3"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 </w:t>
      </w:r>
      <w:r w:rsidR="008935F9" w:rsidRPr="00BB555E">
        <w:rPr>
          <w:rFonts w:ascii="Century Gothic" w:hAnsi="Century Gothic" w:cs="Arial"/>
          <w:sz w:val="20"/>
          <w:szCs w:val="20"/>
        </w:rPr>
        <w:t>Organizar o almoxarifado, estocando convenientemente os materiais de sua propriedade, bem como aqueles provenientes de remoções para reutilização e/ou os fornecidos para a execução da obra objeto deste contrato, responsabilizando-se pela sua guarda e distribuição;</w:t>
      </w:r>
    </w:p>
    <w:p w14:paraId="5BA004D6" w14:textId="77777777" w:rsidR="008935F9" w:rsidRPr="00BB555E" w:rsidRDefault="00FF7BA9"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XI.</w:t>
      </w:r>
      <w:r w:rsidRPr="00BB555E">
        <w:rPr>
          <w:rFonts w:ascii="Century Gothic" w:hAnsi="Century Gothic" w:cs="Arial"/>
          <w:sz w:val="20"/>
          <w:szCs w:val="20"/>
        </w:rPr>
        <w:tab/>
      </w:r>
      <w:r w:rsidR="008935F9" w:rsidRPr="00BB555E">
        <w:rPr>
          <w:rFonts w:ascii="Century Gothic" w:hAnsi="Century Gothic" w:cs="Arial"/>
          <w:sz w:val="20"/>
          <w:szCs w:val="20"/>
        </w:rPr>
        <w:t>Atender e respeitar todas as normas de Medicina, Higiene e Segurança do Trabalho, devendo observar as exigências emanadas do SESMT - Serviço Especializado em Engenharia de Segurança e Medicina do Trabalho, bem como as orientações da CIPA (Comissão Interna de Prevenção de Acidentes), de acordo com o PCMSO (Programa de Controle Médico de Saúde Ocupacional), PPRA (Programa de Prevenção de Riscos Ambientais), ou PCMAT (Programa de Condições e Meio Ambiente de Trabalho na Indústria da Construção), quando for o caso;</w:t>
      </w:r>
    </w:p>
    <w:p w14:paraId="24E66F8B"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XII. </w:t>
      </w:r>
      <w:r w:rsidR="008935F9" w:rsidRPr="00BB555E">
        <w:rPr>
          <w:rFonts w:ascii="Century Gothic" w:hAnsi="Century Gothic" w:cs="Arial"/>
          <w:sz w:val="20"/>
          <w:szCs w:val="20"/>
        </w:rPr>
        <w:t>Manter na obra equipe técnica especializada, e em número suficiente para cumprir o prazo de execução do objeto estabelecido neste ajuste, sendo obrigatória para início dos serviços a apresentação de fichas de registro dos funcionários que estarão lotados na obra, inclusive terceirizados.</w:t>
      </w:r>
    </w:p>
    <w:p w14:paraId="3751ED41"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XIII. </w:t>
      </w:r>
      <w:r w:rsidR="008935F9" w:rsidRPr="00BB555E">
        <w:rPr>
          <w:rFonts w:ascii="Century Gothic" w:hAnsi="Century Gothic" w:cs="Arial"/>
          <w:sz w:val="20"/>
          <w:szCs w:val="20"/>
        </w:rPr>
        <w:t>Indicar representante ou preposto, devidamente credenciado junto ao contratante, para receber instruções, bem como para proporcionar à equipe de fiscalização a assistência necessária ao desempenho das suas tarefas;</w:t>
      </w:r>
    </w:p>
    <w:p w14:paraId="5D07B492"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XIV. </w:t>
      </w:r>
      <w:r w:rsidR="008935F9" w:rsidRPr="00BB555E">
        <w:rPr>
          <w:rFonts w:ascii="Century Gothic" w:hAnsi="Century Gothic" w:cs="Arial"/>
          <w:sz w:val="20"/>
          <w:szCs w:val="20"/>
        </w:rPr>
        <w:t>Providenciar a confecção e instalação, às suas expensas e em lugar visível do canteiro, de placa da obra, de acordo com o projeto fornecido pelo Contratante;</w:t>
      </w:r>
    </w:p>
    <w:p w14:paraId="0BA73CB4" w14:textId="77777777" w:rsidR="008935F9" w:rsidRPr="00BB555E" w:rsidRDefault="0009356A"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XV</w:t>
      </w:r>
      <w:r w:rsidR="007C5917" w:rsidRPr="00BB555E">
        <w:rPr>
          <w:rFonts w:ascii="Century Gothic" w:hAnsi="Century Gothic" w:cs="Arial"/>
          <w:sz w:val="20"/>
          <w:szCs w:val="20"/>
        </w:rPr>
        <w:t xml:space="preserve">. </w:t>
      </w:r>
      <w:r w:rsidR="008935F9" w:rsidRPr="00BB555E">
        <w:rPr>
          <w:rFonts w:ascii="Century Gothic" w:hAnsi="Century Gothic" w:cs="Arial"/>
          <w:sz w:val="20"/>
          <w:szCs w:val="20"/>
        </w:rPr>
        <w:t>Assegurar livre acesso à equipe de fiscalização aos locais de trabalho e atender a eventuais exigências no prazo estabelecido pelo Contratante;</w:t>
      </w:r>
    </w:p>
    <w:p w14:paraId="29D07BF1"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XVI. </w:t>
      </w:r>
      <w:r w:rsidR="008935F9" w:rsidRPr="00BB555E">
        <w:rPr>
          <w:rFonts w:ascii="Century Gothic" w:hAnsi="Century Gothic" w:cs="Arial"/>
          <w:sz w:val="20"/>
          <w:szCs w:val="20"/>
        </w:rPr>
        <w:t>Responsabilizar-se por todas as obrigações trabalhistas, sociais, previdenciárias, tributárias e as demais previstas na legislação específica, cuja inadimplência não transfere responsabilidade ao Contratante;</w:t>
      </w:r>
    </w:p>
    <w:p w14:paraId="3E2F8905"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XVII. </w:t>
      </w:r>
      <w:r w:rsidR="008935F9" w:rsidRPr="00BB555E">
        <w:rPr>
          <w:rFonts w:ascii="Century Gothic" w:hAnsi="Century Gothic" w:cs="Arial"/>
          <w:sz w:val="20"/>
          <w:szCs w:val="20"/>
        </w:rPr>
        <w:t>Responsabilizar-se, pelo período de 05 (cinco) anos, contados a partir da emissão do Termo de Recebimento Definitivo, pela reparação, às suas expensas, de quaisquer vícios e defeitos provenientes da execução do objeto deste contrato, assumindo a responsabilidade pela segurança e solidez dos trabalhos executados, seja em razão dos materiais, seja em razão do solo, nos termos do artigo 618 do Código Civil;</w:t>
      </w:r>
    </w:p>
    <w:p w14:paraId="40A84EB2"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XVIII. </w:t>
      </w:r>
      <w:r w:rsidR="008935F9" w:rsidRPr="00BB555E">
        <w:rPr>
          <w:rFonts w:ascii="Century Gothic" w:hAnsi="Century Gothic" w:cs="Arial"/>
          <w:sz w:val="20"/>
          <w:szCs w:val="20"/>
        </w:rPr>
        <w:t>Responsabilizar-se integralmente pelos danos decorrentes da execução do objeto, de acordo com os artigos 14 e 17 a 27 do Código de Defesa do Consumidor (Lei Federal nº 8.078/1990), ficando o Contratante autorizado a descontar da garantia prestada, caso exigida no Edital, ou dos pagamentos devidos à Contratada, o valor correspondente ao prejuízo apurado;</w:t>
      </w:r>
    </w:p>
    <w:p w14:paraId="13DFE041"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XIX. </w:t>
      </w:r>
      <w:r w:rsidR="008935F9" w:rsidRPr="00BB555E">
        <w:rPr>
          <w:rFonts w:ascii="Century Gothic" w:hAnsi="Century Gothic" w:cs="Arial"/>
          <w:sz w:val="20"/>
          <w:szCs w:val="20"/>
        </w:rPr>
        <w:t xml:space="preserve">Apresentar, sempre que exigido pelo Contratante, a Carteira de Trabalho e Previdência Social (CTPS) de seus empregados e os comprovantes de pagamentos das obrigações </w:t>
      </w:r>
      <w:r w:rsidR="008935F9" w:rsidRPr="00BB555E">
        <w:rPr>
          <w:rFonts w:ascii="Century Gothic" w:hAnsi="Century Gothic" w:cs="Arial"/>
          <w:sz w:val="20"/>
          <w:szCs w:val="20"/>
        </w:rPr>
        <w:lastRenderedPageBreak/>
        <w:t>trabalhistas e previdenciárias relativas aos empregados que prestam ou tenham prestado serviços ao Contratante por força deste contrato, bem como qualquer outro documento ou comprovação que seja solicitado;</w:t>
      </w:r>
    </w:p>
    <w:p w14:paraId="0EAACC12"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 </w:t>
      </w:r>
      <w:r w:rsidR="008935F9" w:rsidRPr="00BB555E">
        <w:rPr>
          <w:rFonts w:ascii="Century Gothic" w:hAnsi="Century Gothic" w:cs="Arial"/>
          <w:sz w:val="20"/>
          <w:szCs w:val="20"/>
        </w:rPr>
        <w:t>Providenciar, conforme o caso, as ligações definitivas das utilidades previstas no Projeto Básico (água, esgoto, gás, energia elétrica, telefone etc.), bem como atuar junto aos órgãos federais, estaduais e municipais e concessionárias de serviços públicos para a obtenção de licenças e regularização dos serviços e atividades concluídas (ex.: “habite-se”, licenças ambientais, alvarás etc.);</w:t>
      </w:r>
    </w:p>
    <w:p w14:paraId="496399B1"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XXI. </w:t>
      </w:r>
      <w:r w:rsidR="008935F9" w:rsidRPr="00BB555E">
        <w:rPr>
          <w:rFonts w:ascii="Century Gothic" w:hAnsi="Century Gothic" w:cs="Arial"/>
          <w:sz w:val="20"/>
          <w:szCs w:val="20"/>
        </w:rPr>
        <w:t>Fornecer os Equipamentos de Proteção Individual – EPI a seus empregados, instruindo-os quanto ao seu uso correto e fiscalizando a sua efetiva utilização;</w:t>
      </w:r>
    </w:p>
    <w:p w14:paraId="0D0BFC43"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XXII. </w:t>
      </w:r>
      <w:r w:rsidR="008935F9" w:rsidRPr="00BB555E">
        <w:rPr>
          <w:rFonts w:ascii="Century Gothic" w:hAnsi="Century Gothic" w:cs="Arial"/>
          <w:sz w:val="20"/>
          <w:szCs w:val="20"/>
        </w:rPr>
        <w:t>Propiciar aos seus empregados os materiais e equipamentos necessários à perfeita execução do objeto do contrato;</w:t>
      </w:r>
    </w:p>
    <w:p w14:paraId="1FD94B77" w14:textId="77777777" w:rsidR="008935F9" w:rsidRPr="00BB555E" w:rsidRDefault="00B9365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XXIII.</w:t>
      </w:r>
      <w:r w:rsidRPr="00BB555E">
        <w:rPr>
          <w:rFonts w:ascii="Century Gothic" w:hAnsi="Century Gothic" w:cs="Arial"/>
          <w:sz w:val="20"/>
          <w:szCs w:val="20"/>
        </w:rPr>
        <w:tab/>
      </w:r>
      <w:r w:rsidR="008935F9" w:rsidRPr="00BB555E">
        <w:rPr>
          <w:rFonts w:ascii="Century Gothic" w:hAnsi="Century Gothic" w:cs="Arial"/>
          <w:sz w:val="20"/>
          <w:szCs w:val="20"/>
        </w:rPr>
        <w:t>Identificar os equipamentos de sua propriedade, de forma a não serem confundidos com similares de propriedade do Contratante;</w:t>
      </w:r>
    </w:p>
    <w:p w14:paraId="6E30E5C0"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XXIV. </w:t>
      </w:r>
      <w:r w:rsidR="008935F9" w:rsidRPr="00BB555E">
        <w:rPr>
          <w:rFonts w:ascii="Century Gothic" w:hAnsi="Century Gothic" w:cs="Arial"/>
          <w:sz w:val="20"/>
          <w:szCs w:val="20"/>
        </w:rPr>
        <w:t>Manter a disciplina entre seus empregados, aos quais será expressamente vedado o uso de qualquer bebida alcoólica ou entorpecente de qualquer espécie;</w:t>
      </w:r>
    </w:p>
    <w:p w14:paraId="64EAE890"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XXV. </w:t>
      </w:r>
      <w:r w:rsidR="008935F9" w:rsidRPr="00BB555E">
        <w:rPr>
          <w:rFonts w:ascii="Century Gothic" w:hAnsi="Century Gothic" w:cs="Arial"/>
          <w:sz w:val="20"/>
          <w:szCs w:val="20"/>
        </w:rPr>
        <w:t>Substituir qualquer integrante de sua equipe, cuja permanência no serviço for considerada inconveniente e/ou incapacitada, no prazo determinado pelo Contratante;</w:t>
      </w:r>
    </w:p>
    <w:p w14:paraId="22E8D938"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XXVI. </w:t>
      </w:r>
      <w:r w:rsidR="008935F9" w:rsidRPr="00BB555E">
        <w:rPr>
          <w:rFonts w:ascii="Century Gothic" w:hAnsi="Century Gothic" w:cs="Arial"/>
          <w:sz w:val="20"/>
          <w:szCs w:val="20"/>
        </w:rPr>
        <w:t>Manter pessoal uniformizado em um só padrão e identificado por crachá com fotografia recente;</w:t>
      </w:r>
    </w:p>
    <w:p w14:paraId="59E20B50"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Instruir os seus empregados, inclusive terceirizados e eventuais subcontratados, quanto à prevenção de incêndios nas áreas do Contratante;</w:t>
      </w:r>
    </w:p>
    <w:p w14:paraId="4FD8F153"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XXVII. </w:t>
      </w:r>
      <w:r w:rsidR="008935F9" w:rsidRPr="00BB555E">
        <w:rPr>
          <w:rFonts w:ascii="Century Gothic" w:hAnsi="Century Gothic" w:cs="Arial"/>
          <w:sz w:val="20"/>
          <w:szCs w:val="20"/>
        </w:rPr>
        <w:t>Relatar ao Contratante, imediatamente e por escrito, qualquer anormalidade que verificar durante a execução dos serviços;</w:t>
      </w:r>
    </w:p>
    <w:p w14:paraId="50AEE141" w14:textId="77777777" w:rsidR="008935F9" w:rsidRPr="00BB555E" w:rsidRDefault="00B9365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XXVIII.</w:t>
      </w:r>
      <w:r w:rsidRPr="00BB555E">
        <w:rPr>
          <w:rFonts w:ascii="Century Gothic" w:hAnsi="Century Gothic" w:cs="Arial"/>
          <w:sz w:val="20"/>
          <w:szCs w:val="20"/>
        </w:rPr>
        <w:tab/>
      </w:r>
      <w:r w:rsidR="008935F9" w:rsidRPr="00BB555E">
        <w:rPr>
          <w:rFonts w:ascii="Century Gothic" w:hAnsi="Century Gothic" w:cs="Arial"/>
          <w:sz w:val="20"/>
          <w:szCs w:val="20"/>
        </w:rPr>
        <w:t>Fornecer ao Contratante os dados técnicos de seu interesse e prestar os esclarecimentos que lhe forem solicitados;</w:t>
      </w:r>
    </w:p>
    <w:p w14:paraId="60046E3A"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XXIX. </w:t>
      </w:r>
      <w:r w:rsidR="008935F9" w:rsidRPr="00BB555E">
        <w:rPr>
          <w:rFonts w:ascii="Century Gothic" w:hAnsi="Century Gothic" w:cs="Arial"/>
          <w:sz w:val="20"/>
          <w:szCs w:val="20"/>
        </w:rPr>
        <w:t>Paralisar, por determinação do Contratante, qualquer atividade que não esteja sendo executada de acordo com as melhores práticas de engenharia ou que ponha em risco a segurança de pessoas ou bens de terceiros;</w:t>
      </w:r>
    </w:p>
    <w:p w14:paraId="25058B54"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XXX. </w:t>
      </w:r>
      <w:r w:rsidR="008935F9" w:rsidRPr="00BB555E">
        <w:rPr>
          <w:rFonts w:ascii="Century Gothic" w:hAnsi="Century Gothic" w:cs="Arial"/>
          <w:sz w:val="20"/>
          <w:szCs w:val="20"/>
        </w:rPr>
        <w:t>Submeter previamente, por escrito, à análise e aprovação do gestor do contrato mudanças pontuais nos métodos executivos que não impliquem em alteração quantitativa ou qualitativa de objeto nem resultem em majoração de custos ao Contratante;</w:t>
      </w:r>
    </w:p>
    <w:p w14:paraId="60BECA57"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w:t>
      </w:r>
      <w:r w:rsidR="007C5917" w:rsidRPr="00BB555E">
        <w:rPr>
          <w:rFonts w:ascii="Century Gothic" w:hAnsi="Century Gothic" w:cs="Arial"/>
          <w:sz w:val="20"/>
          <w:szCs w:val="20"/>
        </w:rPr>
        <w:t xml:space="preserve">I. </w:t>
      </w:r>
      <w:r w:rsidRPr="00BB555E">
        <w:rPr>
          <w:rFonts w:ascii="Century Gothic" w:hAnsi="Century Gothic" w:cs="Arial"/>
          <w:sz w:val="20"/>
          <w:szCs w:val="20"/>
        </w:rPr>
        <w:t>Providenciar junto ao CREA/CAU as Anotações e Registros de Responsabilidade Técnica referentes ao objeto do contrato e especialidades pertinentes, nos termos das normas aplicáveis;</w:t>
      </w:r>
    </w:p>
    <w:p w14:paraId="1265479F" w14:textId="77777777" w:rsidR="008935F9" w:rsidRPr="00BB555E" w:rsidRDefault="007C591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XXXII. </w:t>
      </w:r>
      <w:r w:rsidR="008935F9" w:rsidRPr="00BB555E">
        <w:rPr>
          <w:rFonts w:ascii="Century Gothic" w:hAnsi="Century Gothic" w:cs="Arial"/>
          <w:sz w:val="20"/>
          <w:szCs w:val="20"/>
        </w:rPr>
        <w:t>Acatar todas as determinações do Contratante quanto à interpretação de projetos e desenhos técnicos, devendo para tanto registrar no livro “Diário de Ocorrências” todas as observações apresentadas pela fiscalização;</w:t>
      </w:r>
    </w:p>
    <w:p w14:paraId="52795456" w14:textId="77777777" w:rsidR="008935F9" w:rsidRPr="00BB555E" w:rsidRDefault="00B9365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XXXIV.</w:t>
      </w:r>
      <w:r w:rsidRPr="00BB555E">
        <w:rPr>
          <w:rFonts w:ascii="Century Gothic" w:hAnsi="Century Gothic" w:cs="Arial"/>
          <w:sz w:val="20"/>
          <w:szCs w:val="20"/>
        </w:rPr>
        <w:tab/>
      </w:r>
      <w:r w:rsidR="008935F9" w:rsidRPr="00BB555E">
        <w:rPr>
          <w:rFonts w:ascii="Century Gothic" w:hAnsi="Century Gothic" w:cs="Arial"/>
          <w:sz w:val="20"/>
          <w:szCs w:val="20"/>
        </w:rPr>
        <w:t>Assegurar ao Contratante os direitos de propriedade intelectual referentes aos produtos, projetos, soluções e documentos congêneres desenvolvidos pela Contratada e seus subcontratados, inclusive sobre eventuais adequações e atualizações que vierem a ser realizadas, permitindo ao Contratante distribui-los, alterá-los e utilizá-los sem limitações;</w:t>
      </w:r>
    </w:p>
    <w:p w14:paraId="13A53C37"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w:t>
      </w:r>
      <w:r w:rsidR="00B93653" w:rsidRPr="00BB555E">
        <w:rPr>
          <w:rFonts w:ascii="Century Gothic" w:hAnsi="Century Gothic" w:cs="Arial"/>
          <w:sz w:val="20"/>
          <w:szCs w:val="20"/>
        </w:rPr>
        <w:t>V.</w:t>
      </w:r>
      <w:r w:rsidR="00B93653" w:rsidRPr="00BB555E">
        <w:rPr>
          <w:rFonts w:ascii="Century Gothic" w:hAnsi="Century Gothic" w:cs="Arial"/>
          <w:sz w:val="20"/>
          <w:szCs w:val="20"/>
        </w:rPr>
        <w:tab/>
      </w:r>
      <w:r w:rsidRPr="00BB555E">
        <w:rPr>
          <w:rFonts w:ascii="Century Gothic" w:hAnsi="Century Gothic" w:cs="Arial"/>
          <w:sz w:val="20"/>
          <w:szCs w:val="20"/>
        </w:rPr>
        <w:t>Não efetuar quaisquer alterações, supressões ou acréscimos dos serviços contratados sem que haja o devido aditamento contratual;</w:t>
      </w:r>
    </w:p>
    <w:p w14:paraId="4503BCB5" w14:textId="77777777" w:rsidR="008935F9" w:rsidRPr="00BB555E" w:rsidRDefault="00B9365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XXXVI.</w:t>
      </w:r>
      <w:r w:rsidRPr="00BB555E">
        <w:rPr>
          <w:rFonts w:ascii="Century Gothic" w:hAnsi="Century Gothic" w:cs="Arial"/>
          <w:sz w:val="20"/>
          <w:szCs w:val="20"/>
        </w:rPr>
        <w:tab/>
      </w:r>
      <w:r w:rsidR="008935F9" w:rsidRPr="00BB555E">
        <w:rPr>
          <w:rFonts w:ascii="Century Gothic" w:hAnsi="Century Gothic" w:cs="Arial"/>
          <w:sz w:val="20"/>
          <w:szCs w:val="20"/>
        </w:rPr>
        <w:t>A inscrição no CNO, conforme art. 18 “caput” da IN RFB nº 2061/2021.</w:t>
      </w:r>
    </w:p>
    <w:p w14:paraId="3B6B4478" w14:textId="77777777" w:rsidR="008935F9" w:rsidRPr="00BB555E" w:rsidRDefault="00B93653"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XXXVII.</w:t>
      </w:r>
      <w:r w:rsidRPr="00BB555E">
        <w:rPr>
          <w:rFonts w:ascii="Century Gothic" w:hAnsi="Century Gothic" w:cs="Arial"/>
          <w:sz w:val="20"/>
          <w:szCs w:val="20"/>
        </w:rPr>
        <w:tab/>
      </w:r>
      <w:r w:rsidR="008935F9" w:rsidRPr="00BB555E">
        <w:rPr>
          <w:rFonts w:ascii="Century Gothic" w:hAnsi="Century Gothic" w:cs="Arial"/>
          <w:sz w:val="20"/>
          <w:szCs w:val="20"/>
        </w:rPr>
        <w:t>Comprovação de recolhimento da Previdência Social, através da GPS – Guia de Previdência Social (Art. 31, da Lei 8.212, de 24/07/91), juntamente com o relatório SEFIP/GEFIP contendo a relação dos funcionários identificados no Cadastro Nacional de Obras – CNO, do serviço objeto da presente licitação, do mês imediatamente anterior;</w:t>
      </w:r>
    </w:p>
    <w:p w14:paraId="1D2E8BD5"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XXXVIII - Baixa do CNO do serviço.</w:t>
      </w:r>
    </w:p>
    <w:p w14:paraId="1DB734DC" w14:textId="77777777" w:rsidR="00326137" w:rsidRPr="00BB555E" w:rsidRDefault="00326137" w:rsidP="00DD0A82">
      <w:pPr>
        <w:spacing w:after="0" w:line="312" w:lineRule="auto"/>
        <w:ind w:right="-1"/>
        <w:jc w:val="both"/>
        <w:rPr>
          <w:rFonts w:ascii="Century Gothic" w:hAnsi="Century Gothic" w:cs="Arial"/>
          <w:sz w:val="20"/>
          <w:szCs w:val="20"/>
        </w:rPr>
      </w:pPr>
    </w:p>
    <w:p w14:paraId="1873A488" w14:textId="77777777" w:rsidR="008935F9" w:rsidRPr="00BB555E" w:rsidRDefault="008935F9" w:rsidP="00DD0A82">
      <w:pPr>
        <w:tabs>
          <w:tab w:val="left" w:pos="567"/>
        </w:tabs>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CONFORMIDADE COM O MARCO LEGAL ANTICORRUPÇÃO</w:t>
      </w:r>
    </w:p>
    <w:p w14:paraId="277BA942" w14:textId="77777777" w:rsidR="008935F9" w:rsidRPr="00BB555E" w:rsidRDefault="00751847"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XXXIX.</w:t>
      </w:r>
      <w:r w:rsidRPr="00BB555E">
        <w:rPr>
          <w:rFonts w:ascii="Century Gothic" w:hAnsi="Century Gothic" w:cs="Arial"/>
          <w:sz w:val="20"/>
          <w:szCs w:val="20"/>
        </w:rPr>
        <w:tab/>
      </w:r>
      <w:r w:rsidR="008935F9" w:rsidRPr="00BB555E">
        <w:rPr>
          <w:rFonts w:ascii="Century Gothic" w:hAnsi="Century Gothic" w:cs="Arial"/>
          <w:sz w:val="20"/>
          <w:szCs w:val="20"/>
        </w:rPr>
        <w:t>Abster-se de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w:t>
      </w:r>
    </w:p>
    <w:p w14:paraId="4E191720" w14:textId="77777777" w:rsidR="008935F9" w:rsidRPr="00BB555E" w:rsidRDefault="00146C8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XL.</w:t>
      </w:r>
      <w:r w:rsidR="00A27714" w:rsidRPr="00BB555E">
        <w:rPr>
          <w:rFonts w:ascii="Century Gothic" w:hAnsi="Century Gothic" w:cs="Arial"/>
          <w:sz w:val="20"/>
          <w:szCs w:val="20"/>
        </w:rPr>
        <w:t xml:space="preserve"> </w:t>
      </w:r>
      <w:r w:rsidR="008935F9" w:rsidRPr="00BB555E">
        <w:rPr>
          <w:rFonts w:ascii="Century Gothic" w:hAnsi="Century Gothic" w:cs="Arial"/>
          <w:sz w:val="20"/>
          <w:szCs w:val="20"/>
        </w:rPr>
        <w:t>Conduzir os seus negócios de forma a coibir fraudes, corrupção e quaisquer outros atos lesivos à Administração Pública, nacional ou estrangeira, nos termos da Lei Federal nº 12.846/2013 abstendo-se de práticas como as seguintes:</w:t>
      </w:r>
    </w:p>
    <w:p w14:paraId="339911C6"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w:t>
      </w:r>
      <w:r w:rsidR="008935F9" w:rsidRPr="00BB555E">
        <w:rPr>
          <w:rFonts w:ascii="Century Gothic" w:hAnsi="Century Gothic" w:cs="Arial"/>
          <w:sz w:val="20"/>
          <w:szCs w:val="20"/>
        </w:rPr>
        <w:t>prometer, oferecer ou dar, direta ou indiretamente, vantagem indevida a agente público, ou a terceira pessoa a ele relacionada;</w:t>
      </w:r>
    </w:p>
    <w:p w14:paraId="124BA908" w14:textId="77777777" w:rsidR="008935F9" w:rsidRPr="00BB555E" w:rsidRDefault="008935F9"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b)</w:t>
      </w:r>
      <w:r w:rsidR="00A27714" w:rsidRPr="00BB555E">
        <w:rPr>
          <w:rFonts w:ascii="Century Gothic" w:hAnsi="Century Gothic" w:cs="Arial"/>
          <w:sz w:val="20"/>
          <w:szCs w:val="20"/>
        </w:rPr>
        <w:t xml:space="preserve"> </w:t>
      </w:r>
      <w:r w:rsidRPr="00BB555E">
        <w:rPr>
          <w:rFonts w:ascii="Century Gothic" w:hAnsi="Century Gothic" w:cs="Arial"/>
          <w:sz w:val="20"/>
          <w:szCs w:val="20"/>
        </w:rPr>
        <w:t>comprovadamente, financiar, custear, patrocinar ou de qualquer modo subvencionar a prática dos atos ilícitos previstos em Lei;</w:t>
      </w:r>
    </w:p>
    <w:p w14:paraId="7BA0520C"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c) </w:t>
      </w:r>
      <w:r w:rsidR="008935F9" w:rsidRPr="00BB555E">
        <w:rPr>
          <w:rFonts w:ascii="Century Gothic" w:hAnsi="Century Gothic" w:cs="Arial"/>
          <w:sz w:val="20"/>
          <w:szCs w:val="20"/>
        </w:rPr>
        <w:t>comprovadamente, utilizar-se de interposta pessoa física ou jurídica para ocultar ou dissimular seus reais interesses ou a identidade dos beneficiários dos atos praticados;</w:t>
      </w:r>
    </w:p>
    <w:p w14:paraId="507894C3"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d) </w:t>
      </w:r>
      <w:r w:rsidR="008935F9" w:rsidRPr="00BB555E">
        <w:rPr>
          <w:rFonts w:ascii="Century Gothic" w:hAnsi="Century Gothic" w:cs="Arial"/>
          <w:sz w:val="20"/>
          <w:szCs w:val="20"/>
        </w:rPr>
        <w:t>no tocante a licitações e contratos:</w:t>
      </w:r>
    </w:p>
    <w:p w14:paraId="3CEFE72A"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8935F9" w:rsidRPr="00BB555E">
        <w:rPr>
          <w:rFonts w:ascii="Century Gothic" w:hAnsi="Century Gothic" w:cs="Arial"/>
          <w:sz w:val="20"/>
          <w:szCs w:val="20"/>
        </w:rPr>
        <w:t>frustrar ou fraudar, mediante ajuste, combinação ou qualquer outro expediente, o caráter competitivo de procedimento licitatório público;</w:t>
      </w:r>
    </w:p>
    <w:p w14:paraId="5A84066E"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impedir, perturbar ou fraudar a realização de qualquer ato de procedimento licitatório público;</w:t>
      </w:r>
    </w:p>
    <w:p w14:paraId="15F79171"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afastar ou procurar afastar licitante, por meio de fraude ou ofereciment</w:t>
      </w:r>
      <w:r w:rsidRPr="00BB555E">
        <w:rPr>
          <w:rFonts w:ascii="Century Gothic" w:hAnsi="Century Gothic" w:cs="Arial"/>
          <w:sz w:val="20"/>
          <w:szCs w:val="20"/>
        </w:rPr>
        <w:t xml:space="preserve">o de vantagem de qualquer tipo; </w:t>
      </w:r>
      <w:r w:rsidR="008935F9" w:rsidRPr="00BB555E">
        <w:rPr>
          <w:rFonts w:ascii="Century Gothic" w:hAnsi="Century Gothic" w:cs="Arial"/>
          <w:sz w:val="20"/>
          <w:szCs w:val="20"/>
        </w:rPr>
        <w:t>fraudar licitação pública ou contrato dela decorrente;</w:t>
      </w:r>
    </w:p>
    <w:p w14:paraId="5593499B"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8935F9" w:rsidRPr="00BB555E">
        <w:rPr>
          <w:rFonts w:ascii="Century Gothic" w:hAnsi="Century Gothic" w:cs="Arial"/>
          <w:sz w:val="20"/>
          <w:szCs w:val="20"/>
        </w:rPr>
        <w:t>criar, de modo fraudulento ou irregular, pessoa jurídica para participar de licitação pública ou celebrar contrato administrativo;</w:t>
      </w:r>
    </w:p>
    <w:p w14:paraId="0E7BA9EF"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8935F9" w:rsidRPr="00BB555E">
        <w:rPr>
          <w:rFonts w:ascii="Century Gothic" w:hAnsi="Century Gothic" w:cs="Arial"/>
          <w:sz w:val="20"/>
          <w:szCs w:val="20"/>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3932FB82"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 </w:t>
      </w:r>
      <w:r w:rsidR="008935F9" w:rsidRPr="00BB555E">
        <w:rPr>
          <w:rFonts w:ascii="Century Gothic" w:hAnsi="Century Gothic" w:cs="Arial"/>
          <w:sz w:val="20"/>
          <w:szCs w:val="20"/>
        </w:rPr>
        <w:t>manipular ou fraudar o equilíbrio econômico-financeiro dos contratos celebrados com a Administração Pública;</w:t>
      </w:r>
    </w:p>
    <w:p w14:paraId="73E78137"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e) </w:t>
      </w:r>
      <w:r w:rsidR="008935F9" w:rsidRPr="00BB555E">
        <w:rPr>
          <w:rFonts w:ascii="Century Gothic" w:hAnsi="Century Gothic" w:cs="Arial"/>
          <w:sz w:val="20"/>
          <w:szCs w:val="20"/>
        </w:rPr>
        <w:t>dificultar atividade de investigação ou fiscalização de órgãos, entidades ou agentes públicos, ou intervir em sua atuação, inclusive no âmbito das agências reguladoras e dos órgãos de fiscalização do Sistema Financeiro Nacional;</w:t>
      </w:r>
    </w:p>
    <w:p w14:paraId="135516C4" w14:textId="77777777" w:rsidR="008F4FA8" w:rsidRPr="00BB555E" w:rsidRDefault="008F4FA8" w:rsidP="00DD0A82">
      <w:pPr>
        <w:tabs>
          <w:tab w:val="left" w:pos="567"/>
        </w:tabs>
        <w:spacing w:after="0" w:line="312" w:lineRule="auto"/>
        <w:ind w:right="-1"/>
        <w:jc w:val="both"/>
        <w:rPr>
          <w:rFonts w:ascii="Century Gothic" w:hAnsi="Century Gothic" w:cs="Arial"/>
          <w:b/>
          <w:sz w:val="20"/>
          <w:szCs w:val="20"/>
        </w:rPr>
      </w:pPr>
    </w:p>
    <w:p w14:paraId="42571360" w14:textId="77777777" w:rsidR="008935F9" w:rsidRPr="00BB555E" w:rsidRDefault="008935F9" w:rsidP="00DD0A82">
      <w:pPr>
        <w:tabs>
          <w:tab w:val="left" w:pos="567"/>
        </w:tabs>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 xml:space="preserve">RESPONSABILIDADE </w:t>
      </w:r>
      <w:r w:rsidR="00397551" w:rsidRPr="00BB555E">
        <w:rPr>
          <w:rFonts w:ascii="Century Gothic" w:hAnsi="Century Gothic" w:cs="Arial"/>
          <w:b/>
          <w:sz w:val="20"/>
          <w:szCs w:val="20"/>
        </w:rPr>
        <w:t>SÓCIO</w:t>
      </w:r>
      <w:r w:rsidRPr="00BB555E">
        <w:rPr>
          <w:rFonts w:ascii="Century Gothic" w:hAnsi="Century Gothic" w:cs="Arial"/>
          <w:b/>
          <w:sz w:val="20"/>
          <w:szCs w:val="20"/>
        </w:rPr>
        <w:t xml:space="preserve"> AMBIENTAL</w:t>
      </w:r>
    </w:p>
    <w:p w14:paraId="218F303B"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XLI. </w:t>
      </w:r>
      <w:r w:rsidR="008935F9" w:rsidRPr="00BB555E">
        <w:rPr>
          <w:rFonts w:ascii="Century Gothic" w:hAnsi="Century Gothic" w:cs="Arial"/>
          <w:sz w:val="20"/>
          <w:szCs w:val="20"/>
        </w:rPr>
        <w:t>Adotar todas as precauções para evitar agressões ao meio ambiente, preservando a fauna e a flora existentes no local de execução dos serviços, e mantendo o local de trabalho adequado às exigências de limpeza, higiene e segurança;</w:t>
      </w:r>
    </w:p>
    <w:p w14:paraId="0D39FF8F"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XLII. </w:t>
      </w:r>
      <w:r w:rsidR="008935F9" w:rsidRPr="00BB555E">
        <w:rPr>
          <w:rFonts w:ascii="Century Gothic" w:hAnsi="Century Gothic" w:cs="Arial"/>
          <w:sz w:val="20"/>
          <w:szCs w:val="20"/>
        </w:rPr>
        <w:t>Responsabilizar-se pela desmobilização das estruturas de apoio que houver instalado para executar os serviços, bem como pela recuperação ou reabilitação das áreas utilizadas que, por sua culpa, tenha gerado impacto ao meio ambiente;</w:t>
      </w:r>
    </w:p>
    <w:p w14:paraId="050DC64D"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XLIII. </w:t>
      </w:r>
      <w:r w:rsidR="008935F9" w:rsidRPr="00BB555E">
        <w:rPr>
          <w:rFonts w:ascii="Century Gothic" w:hAnsi="Century Gothic" w:cs="Arial"/>
          <w:sz w:val="20"/>
          <w:szCs w:val="20"/>
        </w:rPr>
        <w:t>Conferir destinação ambientalmente adequada dos resíduos da construção civil originários da execução do objeto do contrato, nos termos da Resolução CONAMA nº 307/2002, obedecendo, no que couber, aos seguintes procedimentos:</w:t>
      </w:r>
    </w:p>
    <w:p w14:paraId="7C7D3808"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w:t>
      </w:r>
      <w:r w:rsidR="008935F9" w:rsidRPr="00BB555E">
        <w:rPr>
          <w:rFonts w:ascii="Century Gothic" w:hAnsi="Century Gothic" w:cs="Arial"/>
          <w:sz w:val="20"/>
          <w:szCs w:val="20"/>
        </w:rPr>
        <w:t>Resíduos Classe A (reutilizáveis ou recicláveis como agregados): deverão ser reutilizados ou reciclados na forma de agregados, ou encaminhados a aterros de resíduos classe A de preservação de material para usos futuros;</w:t>
      </w:r>
    </w:p>
    <w:p w14:paraId="6ADB96B8" w14:textId="77777777" w:rsidR="008935F9" w:rsidRPr="00BB555E" w:rsidRDefault="00A27714" w:rsidP="00DD0A82">
      <w:pPr>
        <w:tabs>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b) </w:t>
      </w:r>
      <w:r w:rsidR="008935F9" w:rsidRPr="00BB555E">
        <w:rPr>
          <w:rFonts w:ascii="Century Gothic" w:hAnsi="Century Gothic" w:cs="Arial"/>
          <w:sz w:val="20"/>
          <w:szCs w:val="20"/>
        </w:rPr>
        <w:t>Resíduos Classe B (recicláveis para outras destinações): deverão ser reutilizados, reciclados ou encaminhados a áreas de armazenamento temporário, sendo dispostos de modo a permitir a sua utilização ou reciclagem futura;</w:t>
      </w:r>
    </w:p>
    <w:p w14:paraId="05320EF4"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c) </w:t>
      </w:r>
      <w:r w:rsidR="008935F9" w:rsidRPr="00BB555E">
        <w:rPr>
          <w:rFonts w:ascii="Century Gothic" w:hAnsi="Century Gothic" w:cs="Arial"/>
          <w:sz w:val="20"/>
          <w:szCs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C744EBA"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d)</w:t>
      </w:r>
      <w:r w:rsidR="00A27714" w:rsidRPr="00BB555E">
        <w:rPr>
          <w:rFonts w:ascii="Century Gothic" w:hAnsi="Century Gothic" w:cs="Arial"/>
          <w:sz w:val="20"/>
          <w:szCs w:val="20"/>
        </w:rPr>
        <w:t xml:space="preserve"> </w:t>
      </w:r>
      <w:r w:rsidRPr="00BB555E">
        <w:rPr>
          <w:rFonts w:ascii="Century Gothic" w:hAnsi="Century Gothic" w:cs="Arial"/>
          <w:sz w:val="20"/>
          <w:szCs w:val="20"/>
        </w:rPr>
        <w:t>Resíduos Classe D (perigosos, contaminados ou prejudiciais à saúde): deverão ser armazenados, transportados, reutilizados e destinados em conformidade com as normas técnicas específicas.</w:t>
      </w:r>
    </w:p>
    <w:p w14:paraId="44FD163A"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XLIV</w:t>
      </w:r>
      <w:r w:rsidR="00A27714" w:rsidRPr="00BB555E">
        <w:rPr>
          <w:rFonts w:ascii="Century Gothic" w:hAnsi="Century Gothic" w:cs="Arial"/>
          <w:sz w:val="20"/>
          <w:szCs w:val="20"/>
        </w:rPr>
        <w:t xml:space="preserve">. </w:t>
      </w:r>
      <w:r w:rsidRPr="00BB555E">
        <w:rPr>
          <w:rFonts w:ascii="Century Gothic" w:hAnsi="Century Gothic" w:cs="Arial"/>
          <w:sz w:val="20"/>
          <w:szCs w:val="20"/>
        </w:rPr>
        <w:t>Comprovar que todos os resíduos removidos estão acompanhados de Controle de Transporte de Resíduos (CTR), em conformidade com as normas da Agência Brasileira de Normas Técnicas – ABNT, atendendo assim ao Programa Municipal de Gerenciamento de Resíduos da Construção Civil, ou ao Projeto de Gerenciamento de Resíduos da Construção Civil, conforme o caso;</w:t>
      </w:r>
    </w:p>
    <w:p w14:paraId="3C4A9533"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XLV. </w:t>
      </w:r>
      <w:r w:rsidR="008935F9" w:rsidRPr="00BB555E">
        <w:rPr>
          <w:rFonts w:ascii="Century Gothic" w:hAnsi="Century Gothic" w:cs="Arial"/>
          <w:sz w:val="20"/>
          <w:szCs w:val="20"/>
        </w:rPr>
        <w:t>Assumir, sem ônus para o Contratante, as multas que vierem a ser aplicadas pelo órgão ambiental federal, estadual ou municipal.</w:t>
      </w:r>
    </w:p>
    <w:p w14:paraId="144A8F1C"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XLVI</w:t>
      </w:r>
      <w:r w:rsidR="00A27714" w:rsidRPr="00BB555E">
        <w:rPr>
          <w:rFonts w:ascii="Century Gothic" w:hAnsi="Century Gothic" w:cs="Arial"/>
          <w:sz w:val="20"/>
          <w:szCs w:val="20"/>
        </w:rPr>
        <w:t xml:space="preserve">. </w:t>
      </w:r>
      <w:r w:rsidRPr="00BB555E">
        <w:rPr>
          <w:rFonts w:ascii="Century Gothic" w:hAnsi="Century Gothic" w:cs="Arial"/>
          <w:sz w:val="20"/>
          <w:szCs w:val="20"/>
        </w:rPr>
        <w:t>DEMAIS OBRIGAÇÕES CONSTANTES NO ANEXO I (TERMO DE REFERÊNCIA)</w:t>
      </w:r>
    </w:p>
    <w:p w14:paraId="0B60E6E3" w14:textId="77777777" w:rsidR="008935F9" w:rsidRPr="00BB555E" w:rsidRDefault="008935F9" w:rsidP="00DD0A82">
      <w:pPr>
        <w:spacing w:after="0" w:line="312" w:lineRule="auto"/>
        <w:ind w:right="-1"/>
        <w:jc w:val="both"/>
        <w:rPr>
          <w:rFonts w:ascii="Century Gothic" w:hAnsi="Century Gothic" w:cs="Arial"/>
          <w:sz w:val="20"/>
          <w:szCs w:val="20"/>
        </w:rPr>
      </w:pPr>
    </w:p>
    <w:p w14:paraId="1F865168"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5ª – DAS OBRIGAÇÕES RESPONSABILIDADES DO CONTRATANTE</w:t>
      </w:r>
    </w:p>
    <w:p w14:paraId="7EEDCC6F"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5.1. </w:t>
      </w:r>
      <w:r w:rsidR="008935F9" w:rsidRPr="00BB555E">
        <w:rPr>
          <w:rFonts w:ascii="Century Gothic" w:hAnsi="Century Gothic" w:cs="Arial"/>
          <w:sz w:val="20"/>
          <w:szCs w:val="20"/>
        </w:rPr>
        <w:t>O Contratante obriga-se a:</w:t>
      </w:r>
    </w:p>
    <w:p w14:paraId="03C8AD5F"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8935F9" w:rsidRPr="00BB555E">
        <w:rPr>
          <w:rFonts w:ascii="Century Gothic" w:hAnsi="Century Gothic" w:cs="Arial"/>
          <w:sz w:val="20"/>
          <w:szCs w:val="20"/>
        </w:rPr>
        <w:t>Expedir Autorização de início dos serviços;</w:t>
      </w:r>
    </w:p>
    <w:p w14:paraId="44AFD07B"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Exigir o cumprimento de todas as obrigações assumidas pela Contratada, de acordo com as cláusulas deste instrumento, o Edital da licitação e os termos de sua proposta;</w:t>
      </w:r>
    </w:p>
    <w:p w14:paraId="27DDD6A7"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Fornecer à Contratada todos os dados necessários à execução do objeto do contrato;</w:t>
      </w:r>
    </w:p>
    <w:p w14:paraId="04808197"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8935F9" w:rsidRPr="00BB555E">
        <w:rPr>
          <w:rFonts w:ascii="Century Gothic" w:hAnsi="Century Gothic" w:cs="Arial"/>
          <w:sz w:val="20"/>
          <w:szCs w:val="20"/>
        </w:rPr>
        <w:t>Efetuar os pagamentos devidos, de acordo com o cronograma físico- financeiro e os termos deste ajuste;</w:t>
      </w:r>
    </w:p>
    <w:p w14:paraId="50F824D1"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8935F9" w:rsidRPr="00BB555E">
        <w:rPr>
          <w:rFonts w:ascii="Century Gothic" w:hAnsi="Century Gothic" w:cs="Arial"/>
          <w:sz w:val="20"/>
          <w:szCs w:val="2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14:paraId="5AA95126"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VI. </w:t>
      </w:r>
      <w:r w:rsidR="008935F9" w:rsidRPr="00BB555E">
        <w:rPr>
          <w:rFonts w:ascii="Century Gothic" w:hAnsi="Century Gothic" w:cs="Arial"/>
          <w:sz w:val="20"/>
          <w:szCs w:val="20"/>
        </w:rPr>
        <w:t>Notificar a Contratada por escrito da ocorrência de eventuais imperfeições, falhas ou irregularidades constatadas na execução dos serviços, fixando prazo para a sua correção, certificando-se de que as soluções por ela propostas sejam as mais adequadas;</w:t>
      </w:r>
    </w:p>
    <w:p w14:paraId="2C9AF5DF"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 </w:t>
      </w:r>
      <w:r w:rsidR="008935F9" w:rsidRPr="00BB555E">
        <w:rPr>
          <w:rFonts w:ascii="Century Gothic" w:hAnsi="Century Gothic" w:cs="Arial"/>
          <w:sz w:val="20"/>
          <w:szCs w:val="20"/>
        </w:rPr>
        <w:t>Permitir aos técnicos e empregados da Contratada amplo e livre acesso às áreas físicas do Contratante envolvidas na execução deste contrato, observadas as suas normas de segurança internas;</w:t>
      </w:r>
    </w:p>
    <w:p w14:paraId="4FD74866"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VIII. </w:t>
      </w:r>
      <w:r w:rsidR="008935F9" w:rsidRPr="00BB555E">
        <w:rPr>
          <w:rFonts w:ascii="Century Gothic" w:hAnsi="Century Gothic" w:cs="Arial"/>
          <w:sz w:val="20"/>
          <w:szCs w:val="20"/>
        </w:rPr>
        <w:t>Providenciar a desocupação de ambientes, quando for o caso;</w:t>
      </w:r>
    </w:p>
    <w:p w14:paraId="11014979"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IX. </w:t>
      </w:r>
      <w:r w:rsidR="008935F9" w:rsidRPr="00BB555E">
        <w:rPr>
          <w:rFonts w:ascii="Century Gothic" w:hAnsi="Century Gothic" w:cs="Arial"/>
          <w:sz w:val="20"/>
          <w:szCs w:val="20"/>
        </w:rPr>
        <w:t>Prestar à Contratada informações e esclarecimentos que eventualmente venham a ser solicitados, e que digam respeito à natureza dos serviços que tenham a executar, em tempo hábil, de modo a não prejudicar o andamento dos trabalhos;</w:t>
      </w:r>
    </w:p>
    <w:p w14:paraId="796C6751"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X. </w:t>
      </w:r>
      <w:r w:rsidR="008935F9" w:rsidRPr="00BB555E">
        <w:rPr>
          <w:rFonts w:ascii="Century Gothic" w:hAnsi="Century Gothic" w:cs="Arial"/>
          <w:sz w:val="20"/>
          <w:szCs w:val="20"/>
        </w:rPr>
        <w:t>DEMAIS OBRIGAÇÕES CONSTANTES NO ANEXO I (TERMO DE REFERÊNCIA)</w:t>
      </w:r>
    </w:p>
    <w:p w14:paraId="4EC48FC0" w14:textId="77777777" w:rsidR="008935F9" w:rsidRPr="00BB555E" w:rsidRDefault="008935F9" w:rsidP="00DD0A82">
      <w:pPr>
        <w:spacing w:after="0" w:line="312" w:lineRule="auto"/>
        <w:ind w:right="-1"/>
        <w:jc w:val="both"/>
        <w:rPr>
          <w:rFonts w:ascii="Century Gothic" w:hAnsi="Century Gothic" w:cs="Arial"/>
          <w:sz w:val="20"/>
          <w:szCs w:val="20"/>
        </w:rPr>
      </w:pPr>
    </w:p>
    <w:p w14:paraId="65CBA65E"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6ª – DA FISCALIZAÇÃO E VISTORIAS</w:t>
      </w:r>
    </w:p>
    <w:p w14:paraId="50BA5A62"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6.1. </w:t>
      </w:r>
      <w:r w:rsidR="008935F9" w:rsidRPr="00BB555E">
        <w:rPr>
          <w:rFonts w:ascii="Century Gothic" w:hAnsi="Century Gothic" w:cs="Arial"/>
          <w:sz w:val="20"/>
          <w:szCs w:val="20"/>
        </w:rPr>
        <w:t>O Contratante realizará, diretamente ou por meio de prepostos devidamente qualificados, vistorias que terão por objetivo avaliar a qualidade e o andamento da execução contratual, bem como realizar as medições dos serviços efetivamente executados e verificar eventual inadimplemento, no todo ou em parte, das obrigações assumidas pela Contratada.</w:t>
      </w:r>
    </w:p>
    <w:p w14:paraId="182A5392"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Primeiro</w:t>
      </w:r>
      <w:r w:rsidRPr="00BB555E">
        <w:rPr>
          <w:rFonts w:ascii="Century Gothic" w:hAnsi="Century Gothic" w:cs="Arial"/>
          <w:sz w:val="20"/>
          <w:szCs w:val="20"/>
        </w:rPr>
        <w:t xml:space="preserve"> - Todas as vistorias serão acompanhadas pelo arquiteto ou engenheiro indicado pela Contratada.</w:t>
      </w:r>
    </w:p>
    <w:p w14:paraId="2AD4C615"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Segundo</w:t>
      </w:r>
      <w:r w:rsidRPr="00BB555E">
        <w:rPr>
          <w:rFonts w:ascii="Century Gothic" w:hAnsi="Century Gothic" w:cs="Arial"/>
          <w:sz w:val="20"/>
          <w:szCs w:val="20"/>
        </w:rPr>
        <w:t xml:space="preserve"> - A Contratada deverá manter na obra livro denominado “Diário de Ocorrências” ou “Diário de Obras”, em formatação fornecida pelo Contratante ou no padrão observado pelo CREA/CAU, servindo como comunicação formal entre as partes quando as anotações forem rubricadas pelos representantes do Contratante e da Contratada. O livro deverá ser preenchido diariamente pela Contratada e entregue semanalmente, em cópia, ao Contratante.</w:t>
      </w:r>
    </w:p>
    <w:p w14:paraId="3FBFD664"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Terceiro</w:t>
      </w:r>
      <w:r w:rsidRPr="00BB555E">
        <w:rPr>
          <w:rFonts w:ascii="Century Gothic" w:hAnsi="Century Gothic" w:cs="Arial"/>
          <w:sz w:val="20"/>
          <w:szCs w:val="20"/>
        </w:rPr>
        <w:t xml:space="preserve"> - Nos livros “Diário de Ocorrências” ou “Diário de Obras” deverão ser registrados todas as ocorrências e operações realizadas na obra, em especial:</w:t>
      </w:r>
    </w:p>
    <w:p w14:paraId="3D908E19"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 - as condições especiais que afetem os trabalhos em andamento;</w:t>
      </w:r>
    </w:p>
    <w:p w14:paraId="6DA831C4"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 - o número e a categoria profissional dos empregados que trabalhem na obra;</w:t>
      </w:r>
    </w:p>
    <w:p w14:paraId="688A207D"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III - o recebimento de materiais;</w:t>
      </w:r>
    </w:p>
    <w:p w14:paraId="160D5805"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 - as fiscalizações ocorridas, suas observações e demais anotações técnicas;</w:t>
      </w:r>
    </w:p>
    <w:p w14:paraId="18F66DEB"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Quarto</w:t>
      </w:r>
      <w:r w:rsidRPr="00BB555E">
        <w:rPr>
          <w:rFonts w:ascii="Century Gothic" w:hAnsi="Century Gothic" w:cs="Arial"/>
          <w:sz w:val="20"/>
          <w:szCs w:val="20"/>
        </w:rPr>
        <w:t xml:space="preserve"> - A fiscalização exercida pelo Contratante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w:t>
      </w:r>
    </w:p>
    <w:p w14:paraId="40E38964"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Quinto</w:t>
      </w:r>
      <w:r w:rsidRPr="00BB555E">
        <w:rPr>
          <w:rFonts w:ascii="Century Gothic" w:hAnsi="Century Gothic" w:cs="Arial"/>
          <w:sz w:val="20"/>
          <w:szCs w:val="20"/>
        </w:rPr>
        <w:t xml:space="preserve"> - A contratação será gerenciada pelo Contratante ou por sociedade empresária contratada para esta finalidade.</w:t>
      </w:r>
    </w:p>
    <w:p w14:paraId="741AA3E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Sexto</w:t>
      </w:r>
      <w:r w:rsidRPr="00BB555E">
        <w:rPr>
          <w:rFonts w:ascii="Century Gothic" w:hAnsi="Century Gothic" w:cs="Arial"/>
          <w:sz w:val="20"/>
          <w:szCs w:val="20"/>
        </w:rPr>
        <w:t xml:space="preserve"> - É vedado ao Contratante emitir ordens diretas ou exercer poder diretivo sobre os empregados da Contratada, devendo reportar-se somente aos prepostos por ela indicados.</w:t>
      </w:r>
    </w:p>
    <w:p w14:paraId="3D0FE32A" w14:textId="77777777" w:rsidR="008935F9" w:rsidRPr="00BB555E" w:rsidRDefault="008935F9" w:rsidP="00DD0A82">
      <w:pPr>
        <w:spacing w:after="0" w:line="312" w:lineRule="auto"/>
        <w:ind w:right="-1"/>
        <w:jc w:val="both"/>
        <w:rPr>
          <w:rFonts w:ascii="Century Gothic" w:hAnsi="Century Gothic" w:cs="Arial"/>
          <w:sz w:val="20"/>
          <w:szCs w:val="20"/>
        </w:rPr>
      </w:pPr>
    </w:p>
    <w:p w14:paraId="258A85EC"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7ª – DO VALOR DO CONTRATO</w:t>
      </w:r>
    </w:p>
    <w:p w14:paraId="4E406309"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O valor total da contratação é de R$ ___________ (____________________).</w:t>
      </w:r>
    </w:p>
    <w:p w14:paraId="172421DF"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lastRenderedPageBreak/>
        <w:t>Parágrafo Único</w:t>
      </w:r>
      <w:r w:rsidRPr="00BB555E">
        <w:rPr>
          <w:rFonts w:ascii="Century Gothic" w:hAnsi="Century Gothic" w:cs="Arial"/>
          <w:sz w:val="20"/>
          <w:szCs w:val="20"/>
        </w:rPr>
        <w:t xml:space="preserve"> - No valor total para a execução do objeto incluem-se todos os Custos Diretos (CD) e Benefícios e Despesas Indiretas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14:paraId="60341411" w14:textId="77777777" w:rsidR="008935F9" w:rsidRPr="00BB555E" w:rsidRDefault="008935F9" w:rsidP="00DD0A82">
      <w:pPr>
        <w:spacing w:after="0" w:line="312" w:lineRule="auto"/>
        <w:ind w:right="-1"/>
        <w:jc w:val="both"/>
        <w:rPr>
          <w:rFonts w:ascii="Century Gothic" w:hAnsi="Century Gothic" w:cs="Arial"/>
          <w:sz w:val="20"/>
          <w:szCs w:val="20"/>
        </w:rPr>
      </w:pPr>
    </w:p>
    <w:p w14:paraId="48F2C8E3"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8ª – DOS RECURSOS ORÇAMENTÁRIOS</w:t>
      </w:r>
    </w:p>
    <w:p w14:paraId="251177D8" w14:textId="460BF500" w:rsidR="00B14C50" w:rsidRPr="00BB555E" w:rsidRDefault="00737AE3"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8.1. </w:t>
      </w:r>
      <w:r w:rsidR="008935F9" w:rsidRPr="00BB555E">
        <w:rPr>
          <w:rFonts w:ascii="Century Gothic" w:hAnsi="Century Gothic" w:cs="Arial"/>
          <w:sz w:val="20"/>
          <w:szCs w:val="20"/>
        </w:rPr>
        <w:t xml:space="preserve">Os recursos necessários para a realização do objeto do presente Contrato serão custeados por recursos próprios do Município de </w:t>
      </w:r>
      <w:r w:rsidR="00A52984" w:rsidRPr="00BB555E">
        <w:rPr>
          <w:rFonts w:ascii="Century Gothic" w:hAnsi="Century Gothic" w:cs="Arial"/>
          <w:sz w:val="20"/>
          <w:szCs w:val="20"/>
        </w:rPr>
        <w:t>Santo Hipólito</w:t>
      </w:r>
      <w:r w:rsidR="008935F9" w:rsidRPr="00BB555E">
        <w:rPr>
          <w:rFonts w:ascii="Century Gothic" w:hAnsi="Century Gothic" w:cs="Arial"/>
          <w:sz w:val="20"/>
          <w:szCs w:val="20"/>
        </w:rPr>
        <w:t xml:space="preserve">/MG, e correrão à conta da seguinte dotação orçamentária: </w:t>
      </w:r>
    </w:p>
    <w:p w14:paraId="2A2F68F8" w14:textId="2ADC0671" w:rsidR="002B7D4A" w:rsidRPr="00BB555E" w:rsidRDefault="002B7D4A" w:rsidP="00DD0A82">
      <w:pPr>
        <w:spacing w:after="0" w:line="312" w:lineRule="auto"/>
        <w:jc w:val="both"/>
        <w:rPr>
          <w:rFonts w:ascii="Century Gothic" w:hAnsi="Century Gothic" w:cs="Arial"/>
          <w:sz w:val="20"/>
          <w:szCs w:val="20"/>
        </w:rPr>
      </w:pPr>
    </w:p>
    <w:p w14:paraId="3229F83D" w14:textId="77777777" w:rsidR="00507792" w:rsidRPr="00BB555E" w:rsidRDefault="00507792" w:rsidP="00DD0A82">
      <w:pPr>
        <w:spacing w:after="0" w:line="312" w:lineRule="auto"/>
        <w:ind w:right="-1"/>
        <w:jc w:val="both"/>
        <w:rPr>
          <w:rFonts w:ascii="Century Gothic" w:hAnsi="Century Gothic" w:cs="Arial"/>
          <w:sz w:val="20"/>
          <w:szCs w:val="20"/>
        </w:rPr>
      </w:pPr>
    </w:p>
    <w:p w14:paraId="0F250226"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9ª – DAS MEDIÇÕES</w:t>
      </w:r>
    </w:p>
    <w:p w14:paraId="19D011F2"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9.1. </w:t>
      </w:r>
      <w:r w:rsidR="008935F9" w:rsidRPr="00BB555E">
        <w:rPr>
          <w:rFonts w:ascii="Century Gothic" w:hAnsi="Century Gothic" w:cs="Arial"/>
          <w:sz w:val="20"/>
          <w:szCs w:val="20"/>
        </w:rPr>
        <w:t>As medições deverão ocorrer a cada período de 30 (trinta) dias corridos a partir da ordem de início dos serviços. Sob pena de não realização, as medições devem ser precedidas de solicitação da Contratada, com antecedência de 5 (cinco) dias, instruída com os seguintes elementos:</w:t>
      </w:r>
    </w:p>
    <w:p w14:paraId="5E4D35D9"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8935F9" w:rsidRPr="00BB555E">
        <w:rPr>
          <w:rFonts w:ascii="Century Gothic" w:hAnsi="Century Gothic" w:cs="Arial"/>
          <w:sz w:val="20"/>
          <w:szCs w:val="20"/>
        </w:rPr>
        <w:t>relatórios escrito e fotográfico;</w:t>
      </w:r>
    </w:p>
    <w:p w14:paraId="5317A3DE"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cronograma refletindo o andamento da obra;</w:t>
      </w:r>
    </w:p>
    <w:p w14:paraId="4CF653EA"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Primeiro</w:t>
      </w:r>
      <w:r w:rsidRPr="00BB555E">
        <w:rPr>
          <w:rFonts w:ascii="Century Gothic" w:hAnsi="Century Gothic" w:cs="Arial"/>
          <w:sz w:val="20"/>
          <w:szCs w:val="20"/>
        </w:rPr>
        <w:t xml:space="preserve"> - Serão medidos apenas os serviços ou as parcelas dos serviços executados e concluídos.</w:t>
      </w:r>
    </w:p>
    <w:p w14:paraId="20FE10CD"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Segundo</w:t>
      </w:r>
      <w:r w:rsidRPr="00BB555E">
        <w:rPr>
          <w:rFonts w:ascii="Century Gothic" w:hAnsi="Century Gothic" w:cs="Arial"/>
          <w:sz w:val="20"/>
          <w:szCs w:val="20"/>
        </w:rPr>
        <w:t xml:space="preserve"> - As medições serão registradas em planilhas que conterão a discriminação dos serviços, as quantidades medidas e seus preços, e serão acompanhadas de elementos elucidativos adequados, como fotos, memórias de cálculo, desenhos, catálogos etc.</w:t>
      </w:r>
    </w:p>
    <w:p w14:paraId="4DD74550"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Parágrafo Terceiro</w:t>
      </w:r>
      <w:r w:rsidRPr="00BB555E">
        <w:rPr>
          <w:rFonts w:ascii="Century Gothic" w:hAnsi="Century Gothic" w:cs="Arial"/>
          <w:sz w:val="20"/>
          <w:szCs w:val="20"/>
        </w:rPr>
        <w:t xml:space="preserve"> - As medições serão acompanhadas por representantes do Contratante e da Contratada, sendo que eventuais divergências serão sanadas pelo representante do Contratante.</w:t>
      </w:r>
    </w:p>
    <w:p w14:paraId="568AFAC8" w14:textId="77777777" w:rsidR="008935F9" w:rsidRPr="00BB555E" w:rsidRDefault="008935F9" w:rsidP="00DD0A82">
      <w:pPr>
        <w:spacing w:after="0" w:line="312" w:lineRule="auto"/>
        <w:ind w:right="-1"/>
        <w:jc w:val="both"/>
        <w:rPr>
          <w:rFonts w:ascii="Century Gothic" w:hAnsi="Century Gothic" w:cs="Arial"/>
          <w:sz w:val="20"/>
          <w:szCs w:val="20"/>
        </w:rPr>
      </w:pPr>
    </w:p>
    <w:p w14:paraId="2CC3BA00"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10ª – DOS PAGAMENTOS</w:t>
      </w:r>
    </w:p>
    <w:p w14:paraId="6BC368B1" w14:textId="77777777" w:rsidR="008935F9" w:rsidRPr="00BB555E" w:rsidRDefault="00A27714"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10.1. </w:t>
      </w:r>
      <w:r w:rsidR="008935F9" w:rsidRPr="00BB555E">
        <w:rPr>
          <w:rFonts w:ascii="Century Gothic" w:hAnsi="Century Gothic" w:cs="Arial"/>
          <w:sz w:val="20"/>
          <w:szCs w:val="20"/>
        </w:rPr>
        <w:t>Os pagamentos serão efetuados em conformidade com as medições, correspondendo às etapas concluídas do cronograma físico-financeiro da obra, nos termos desta Cláusula.</w:t>
      </w:r>
    </w:p>
    <w:p w14:paraId="7E800740" w14:textId="0C3D3C59"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10.2</w:t>
      </w:r>
      <w:r w:rsidR="008935F9" w:rsidRPr="00BB555E">
        <w:rPr>
          <w:rFonts w:ascii="Century Gothic" w:hAnsi="Century Gothic" w:cs="Arial"/>
          <w:sz w:val="20"/>
          <w:szCs w:val="20"/>
        </w:rPr>
        <w:t xml:space="preserve"> - O primeiro pagamento não poderá se referir apenas à instalação da obra, devendo necessariamente corresponder também à execução efetiva de serviços previstos no Projeto Básico. O primeiro pagamento ficará condicionado ao cumprimento pela Contratada das seguintes providências, sob sua única e inteira responsabilidade:</w:t>
      </w:r>
    </w:p>
    <w:p w14:paraId="10A3150B"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371609" w:rsidRPr="00BB555E">
        <w:rPr>
          <w:rFonts w:ascii="Century Gothic" w:hAnsi="Century Gothic" w:cs="Arial"/>
          <w:sz w:val="20"/>
          <w:szCs w:val="20"/>
        </w:rPr>
        <w:t>A</w:t>
      </w:r>
      <w:r w:rsidR="008935F9" w:rsidRPr="00BB555E">
        <w:rPr>
          <w:rFonts w:ascii="Century Gothic" w:hAnsi="Century Gothic" w:cs="Arial"/>
          <w:sz w:val="20"/>
          <w:szCs w:val="20"/>
        </w:rPr>
        <w:t>presentação de cópia do certificado de matrícula da obra perante o INSS;</w:t>
      </w:r>
    </w:p>
    <w:p w14:paraId="5B6B04F6"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II. </w:t>
      </w:r>
      <w:r w:rsidR="00371609" w:rsidRPr="00BB555E">
        <w:rPr>
          <w:rFonts w:ascii="Century Gothic" w:hAnsi="Century Gothic" w:cs="Arial"/>
          <w:sz w:val="20"/>
          <w:szCs w:val="20"/>
        </w:rPr>
        <w:t>E</w:t>
      </w:r>
      <w:r w:rsidR="008935F9" w:rsidRPr="00BB555E">
        <w:rPr>
          <w:rFonts w:ascii="Century Gothic" w:hAnsi="Century Gothic" w:cs="Arial"/>
          <w:sz w:val="20"/>
          <w:szCs w:val="20"/>
        </w:rPr>
        <w:t>ntrega de via devidamente preenchida da ART – Anotação de Responsabilidade Técnica, junto ao CREA/CAU, na qual deverá constar a referência expressa ao número deste contrato, seu objeto e o número do processo administrativo;</w:t>
      </w:r>
    </w:p>
    <w:p w14:paraId="33AA3386"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371609" w:rsidRPr="00BB555E">
        <w:rPr>
          <w:rFonts w:ascii="Century Gothic" w:hAnsi="Century Gothic" w:cs="Arial"/>
          <w:sz w:val="20"/>
          <w:szCs w:val="20"/>
        </w:rPr>
        <w:t>C</w:t>
      </w:r>
      <w:r w:rsidR="008935F9" w:rsidRPr="00BB555E">
        <w:rPr>
          <w:rFonts w:ascii="Century Gothic" w:hAnsi="Century Gothic" w:cs="Arial"/>
          <w:sz w:val="20"/>
          <w:szCs w:val="20"/>
        </w:rPr>
        <w:t>olocação de placas;</w:t>
      </w:r>
    </w:p>
    <w:p w14:paraId="23877393"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371609" w:rsidRPr="00BB555E">
        <w:rPr>
          <w:rFonts w:ascii="Century Gothic" w:hAnsi="Century Gothic" w:cs="Arial"/>
          <w:sz w:val="20"/>
          <w:szCs w:val="20"/>
        </w:rPr>
        <w:t>C</w:t>
      </w:r>
      <w:r w:rsidR="008935F9" w:rsidRPr="00BB555E">
        <w:rPr>
          <w:rFonts w:ascii="Century Gothic" w:hAnsi="Century Gothic" w:cs="Arial"/>
          <w:sz w:val="20"/>
          <w:szCs w:val="20"/>
        </w:rPr>
        <w:t>omunicação do início das obras à Delegacia Regional do Trabalho competente;</w:t>
      </w:r>
    </w:p>
    <w:p w14:paraId="1E69845A"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371609" w:rsidRPr="00BB555E">
        <w:rPr>
          <w:rFonts w:ascii="Century Gothic" w:hAnsi="Century Gothic" w:cs="Arial"/>
          <w:sz w:val="20"/>
          <w:szCs w:val="20"/>
        </w:rPr>
        <w:t>A</w:t>
      </w:r>
      <w:r w:rsidR="008935F9" w:rsidRPr="00BB555E">
        <w:rPr>
          <w:rFonts w:ascii="Century Gothic" w:hAnsi="Century Gothic" w:cs="Arial"/>
          <w:sz w:val="20"/>
          <w:szCs w:val="20"/>
        </w:rPr>
        <w:t>presentação do comprovante de pagamento dos seguros que houverem sido exigidos no contrato, vencidos até então.</w:t>
      </w:r>
    </w:p>
    <w:p w14:paraId="51074224" w14:textId="68C41BEF" w:rsidR="008935F9" w:rsidRPr="00BB555E" w:rsidRDefault="007029A8"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10.3 </w:t>
      </w:r>
      <w:r w:rsidR="008935F9" w:rsidRPr="00BB555E">
        <w:rPr>
          <w:rFonts w:ascii="Century Gothic" w:hAnsi="Century Gothic" w:cs="Arial"/>
          <w:sz w:val="20"/>
          <w:szCs w:val="20"/>
        </w:rPr>
        <w:t>- Os pagamentos serão realizados mediante depósito em conta corrente em nome da Contratada em até 30 (trinta) dias, observado o seguinte procedimento:</w:t>
      </w:r>
    </w:p>
    <w:p w14:paraId="1E8149EE" w14:textId="77777777" w:rsidR="008935F9" w:rsidRPr="00BB555E" w:rsidRDefault="00A2771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C845DA" w:rsidRPr="00BB555E">
        <w:rPr>
          <w:rFonts w:ascii="Century Gothic" w:hAnsi="Century Gothic" w:cs="Arial"/>
          <w:sz w:val="20"/>
          <w:szCs w:val="20"/>
        </w:rPr>
        <w:t>A</w:t>
      </w:r>
      <w:r w:rsidR="008935F9" w:rsidRPr="00BB555E">
        <w:rPr>
          <w:rFonts w:ascii="Century Gothic" w:hAnsi="Century Gothic" w:cs="Arial"/>
          <w:sz w:val="20"/>
          <w:szCs w:val="20"/>
        </w:rPr>
        <w:t xml:space="preserve"> Contratada entregará os relatórios de medição ao Contratante em até dois dias úteis após a sua realização;</w:t>
      </w:r>
    </w:p>
    <w:p w14:paraId="60FDE3AF" w14:textId="77777777" w:rsidR="008935F9" w:rsidRPr="00BB555E" w:rsidRDefault="009937B7"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C845DA" w:rsidRPr="00BB555E">
        <w:rPr>
          <w:rFonts w:ascii="Century Gothic" w:hAnsi="Century Gothic" w:cs="Arial"/>
          <w:sz w:val="20"/>
          <w:szCs w:val="20"/>
        </w:rPr>
        <w:t xml:space="preserve">O </w:t>
      </w:r>
      <w:r w:rsidR="008935F9" w:rsidRPr="00BB555E">
        <w:rPr>
          <w:rFonts w:ascii="Century Gothic" w:hAnsi="Century Gothic" w:cs="Arial"/>
          <w:sz w:val="20"/>
          <w:szCs w:val="20"/>
        </w:rPr>
        <w:t>Contratante deverá aprovar os valores medidos para fins de emissão da fatura pela Contratada, comunicando-a por escrito da aprovação em até cinco dias úteis contados a partir do recebimento da medição;</w:t>
      </w:r>
    </w:p>
    <w:p w14:paraId="0714A192" w14:textId="77777777" w:rsidR="008935F9" w:rsidRPr="00BB555E" w:rsidRDefault="009937B7"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III.</w:t>
      </w:r>
      <w:r w:rsidRPr="00BB555E">
        <w:rPr>
          <w:rFonts w:ascii="Century Gothic" w:hAnsi="Century Gothic" w:cs="Arial"/>
          <w:sz w:val="20"/>
          <w:szCs w:val="20"/>
        </w:rPr>
        <w:tab/>
      </w:r>
      <w:r w:rsidR="00C845DA" w:rsidRPr="00BB555E">
        <w:rPr>
          <w:rFonts w:ascii="Century Gothic" w:hAnsi="Century Gothic" w:cs="Arial"/>
          <w:sz w:val="20"/>
          <w:szCs w:val="20"/>
        </w:rPr>
        <w:t xml:space="preserve">A </w:t>
      </w:r>
      <w:r w:rsidR="008935F9" w:rsidRPr="00BB555E">
        <w:rPr>
          <w:rFonts w:ascii="Century Gothic" w:hAnsi="Century Gothic" w:cs="Arial"/>
          <w:sz w:val="20"/>
          <w:szCs w:val="20"/>
        </w:rPr>
        <w:t>Contratada apresentará a fatura no dia útil seguinte à aprovação da medição correspondente pelo Contratante. A entrega da fatura será o termo inicial do prazo de pagamento.</w:t>
      </w:r>
    </w:p>
    <w:p w14:paraId="3D870E38" w14:textId="77777777" w:rsidR="008935F9" w:rsidRPr="00BB555E" w:rsidRDefault="009937B7"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w:t>
      </w:r>
      <w:r w:rsidRPr="00BB555E">
        <w:rPr>
          <w:rFonts w:ascii="Century Gothic" w:hAnsi="Century Gothic" w:cs="Arial"/>
          <w:sz w:val="20"/>
          <w:szCs w:val="20"/>
        </w:rPr>
        <w:tab/>
      </w:r>
      <w:r w:rsidR="00C845DA" w:rsidRPr="00BB555E">
        <w:rPr>
          <w:rFonts w:ascii="Century Gothic" w:hAnsi="Century Gothic" w:cs="Arial"/>
          <w:sz w:val="20"/>
          <w:szCs w:val="20"/>
        </w:rPr>
        <w:t xml:space="preserve">A </w:t>
      </w:r>
      <w:r w:rsidR="008935F9" w:rsidRPr="00BB555E">
        <w:rPr>
          <w:rFonts w:ascii="Century Gothic" w:hAnsi="Century Gothic" w:cs="Arial"/>
          <w:sz w:val="20"/>
          <w:szCs w:val="20"/>
        </w:rPr>
        <w:t>não aprovação dos valores pelo Contratante deverá ser comunicada à Contratada no prazo de 03 (três) dias úteis, acompanhado da justificativa correspondente.</w:t>
      </w:r>
    </w:p>
    <w:p w14:paraId="01394C52" w14:textId="77777777" w:rsidR="008935F9" w:rsidRPr="00BB555E" w:rsidRDefault="009937B7"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V.</w:t>
      </w:r>
      <w:r w:rsidRPr="00BB555E">
        <w:rPr>
          <w:rFonts w:ascii="Century Gothic" w:hAnsi="Century Gothic" w:cs="Arial"/>
          <w:sz w:val="20"/>
          <w:szCs w:val="20"/>
        </w:rPr>
        <w:tab/>
      </w:r>
      <w:r w:rsidR="008935F9" w:rsidRPr="00BB555E">
        <w:rPr>
          <w:rFonts w:ascii="Century Gothic" w:hAnsi="Century Gothic" w:cs="Arial"/>
          <w:sz w:val="20"/>
          <w:szCs w:val="20"/>
        </w:rPr>
        <w:t>As faturas que apresentarem incorreções serão devolvidas à Contratada para retificação, contando-se o prazo de pagamento a partir da data de reapresentação das faturas corrigidas ao Contratante. A devolução das faturas em hipótese alguma servirá de pretexto para que a Contratada suspenda a execução do contrato;</w:t>
      </w:r>
    </w:p>
    <w:p w14:paraId="0E318E54" w14:textId="77777777" w:rsidR="008935F9" w:rsidRPr="00BB555E" w:rsidRDefault="008B323C"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VI.</w:t>
      </w:r>
      <w:r w:rsidRPr="00BB555E">
        <w:rPr>
          <w:rFonts w:ascii="Century Gothic" w:hAnsi="Century Gothic" w:cs="Arial"/>
          <w:sz w:val="20"/>
          <w:szCs w:val="20"/>
        </w:rPr>
        <w:tab/>
      </w:r>
      <w:r w:rsidR="008935F9" w:rsidRPr="00BB555E">
        <w:rPr>
          <w:rFonts w:ascii="Century Gothic" w:hAnsi="Century Gothic" w:cs="Arial"/>
          <w:sz w:val="20"/>
          <w:szCs w:val="20"/>
        </w:rPr>
        <w:t>Eventuais atrasos no cumprimento dos prazos fixados neste parágrafo ensejarão a prorrogação do prazo de pagamento por igual número de dias a que corresponderem os atrasos verificados.</w:t>
      </w:r>
    </w:p>
    <w:p w14:paraId="1E2DEA43" w14:textId="687BCC70"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10.4</w:t>
      </w:r>
      <w:r w:rsidR="008935F9" w:rsidRPr="00BB555E">
        <w:rPr>
          <w:rFonts w:ascii="Century Gothic" w:hAnsi="Century Gothic" w:cs="Arial"/>
          <w:sz w:val="20"/>
          <w:szCs w:val="20"/>
        </w:rPr>
        <w:t xml:space="preserve"> - Havendo atraso nos pagamentos, incidirá correção monetária sobre o valor devido na forma da legislação aplicável, bem como juros moratórios, a razão de 0,5% (meio por cento) ao mês, calculados </w:t>
      </w:r>
      <w:r w:rsidR="008935F9" w:rsidRPr="00BB555E">
        <w:rPr>
          <w:rFonts w:ascii="Century Gothic" w:hAnsi="Century Gothic" w:cs="Arial"/>
          <w:i/>
          <w:iCs/>
          <w:sz w:val="20"/>
          <w:szCs w:val="20"/>
        </w:rPr>
        <w:t xml:space="preserve">pro rata </w:t>
      </w:r>
      <w:proofErr w:type="spellStart"/>
      <w:r w:rsidR="008935F9" w:rsidRPr="00BB555E">
        <w:rPr>
          <w:rFonts w:ascii="Century Gothic" w:hAnsi="Century Gothic" w:cs="Arial"/>
          <w:i/>
          <w:iCs/>
          <w:sz w:val="20"/>
          <w:szCs w:val="20"/>
        </w:rPr>
        <w:t>temporis</w:t>
      </w:r>
      <w:proofErr w:type="spellEnd"/>
      <w:r w:rsidR="008935F9" w:rsidRPr="00BB555E">
        <w:rPr>
          <w:rFonts w:ascii="Century Gothic" w:hAnsi="Century Gothic" w:cs="Arial"/>
          <w:sz w:val="20"/>
          <w:szCs w:val="20"/>
        </w:rPr>
        <w:t>, em relação ao atraso verificado.</w:t>
      </w:r>
    </w:p>
    <w:p w14:paraId="6280BEBA" w14:textId="02605D70"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10.5</w:t>
      </w:r>
      <w:r w:rsidR="008935F9" w:rsidRPr="00BB555E">
        <w:rPr>
          <w:rFonts w:ascii="Century Gothic" w:hAnsi="Century Gothic" w:cs="Arial"/>
          <w:sz w:val="20"/>
          <w:szCs w:val="20"/>
        </w:rPr>
        <w:t xml:space="preserve"> - O Contratante poderá, por ocasião do pagamento, efetuar a retenção de tributos determinada por lei, ainda que não haja indicação de retenção na nota fiscal apresentada ou que se refira a retenções não realizadas em meses anteriores.</w:t>
      </w:r>
    </w:p>
    <w:p w14:paraId="0021D87A" w14:textId="38FC3F85"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10.6</w:t>
      </w:r>
      <w:r w:rsidR="008935F9" w:rsidRPr="00BB555E">
        <w:rPr>
          <w:rFonts w:ascii="Century Gothic" w:hAnsi="Century Gothic" w:cs="Arial"/>
          <w:sz w:val="20"/>
          <w:szCs w:val="20"/>
        </w:rPr>
        <w:t xml:space="preserve"> - A realização de pagamentos não isentará a Contratada das responsabilidades contratuais, quaisquer que sejam, nem implicará aprovação definitiva dos serviços por ela executados.</w:t>
      </w:r>
    </w:p>
    <w:p w14:paraId="2D7A7585" w14:textId="4E5E4224"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10.7 </w:t>
      </w:r>
      <w:r w:rsidR="008935F9" w:rsidRPr="00BB555E">
        <w:rPr>
          <w:rFonts w:ascii="Century Gothic" w:hAnsi="Century Gothic" w:cs="Arial"/>
          <w:sz w:val="20"/>
          <w:szCs w:val="20"/>
        </w:rPr>
        <w:t>- Para os pagamentos, além da execução dos serviços registrados pelas medições, é necessário que a Contratada tenha cumprido todas as exigências contratuais relativas a pagamentos e atendido às exigências da fiscalização, sem o que as faturas não serão aceitas.</w:t>
      </w:r>
    </w:p>
    <w:p w14:paraId="4DFB47CF" w14:textId="77777777" w:rsidR="008935F9" w:rsidRPr="00BB555E" w:rsidRDefault="008935F9" w:rsidP="00DD0A82">
      <w:pPr>
        <w:spacing w:after="0" w:line="312" w:lineRule="auto"/>
        <w:ind w:right="-1"/>
        <w:jc w:val="both"/>
        <w:rPr>
          <w:rFonts w:ascii="Century Gothic" w:hAnsi="Century Gothic" w:cs="Arial"/>
          <w:sz w:val="20"/>
          <w:szCs w:val="20"/>
        </w:rPr>
      </w:pPr>
    </w:p>
    <w:p w14:paraId="3BFEA5EB"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11ª – REAJUSTE DE PREÇOS</w:t>
      </w:r>
    </w:p>
    <w:p w14:paraId="332FFA6B" w14:textId="77777777" w:rsidR="008935F9" w:rsidRPr="00BB555E" w:rsidRDefault="00462860"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11.1.</w:t>
      </w:r>
      <w:r w:rsidRPr="00BB555E">
        <w:rPr>
          <w:rFonts w:ascii="Century Gothic" w:hAnsi="Century Gothic" w:cs="Arial"/>
          <w:sz w:val="20"/>
          <w:szCs w:val="20"/>
        </w:rPr>
        <w:tab/>
      </w:r>
      <w:r w:rsidR="008935F9" w:rsidRPr="00BB555E">
        <w:rPr>
          <w:rFonts w:ascii="Century Gothic" w:hAnsi="Century Gothic" w:cs="Arial"/>
          <w:sz w:val="20"/>
          <w:szCs w:val="20"/>
        </w:rPr>
        <w:t>Os preços poderão ser reajustados, observando-se a justificativa, a contar da data do orçamento estimado, e o índice preponderante será dos serviços do Custo Nacional da Construção Civil e Obras Públicas, publicado pela Fundação Getúlio Vargas.</w:t>
      </w:r>
    </w:p>
    <w:p w14:paraId="52A6B0BD" w14:textId="77777777" w:rsidR="008935F9" w:rsidRPr="00BB555E" w:rsidRDefault="008935F9" w:rsidP="00DD0A82">
      <w:pPr>
        <w:spacing w:after="0" w:line="312" w:lineRule="auto"/>
        <w:ind w:right="-1"/>
        <w:jc w:val="both"/>
        <w:rPr>
          <w:rFonts w:ascii="Century Gothic" w:hAnsi="Century Gothic" w:cs="Arial"/>
          <w:sz w:val="20"/>
          <w:szCs w:val="20"/>
        </w:rPr>
      </w:pPr>
    </w:p>
    <w:p w14:paraId="5FD722A4"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lastRenderedPageBreak/>
        <w:t>CLÁUSULA 12ª – EQUILÍBRIO ECONÔMICO-FINANCEIRO</w:t>
      </w:r>
    </w:p>
    <w:p w14:paraId="5B58E191" w14:textId="77777777" w:rsidR="008935F9" w:rsidRPr="00BB555E" w:rsidRDefault="00462860"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12.1.</w:t>
      </w:r>
      <w:r w:rsidRPr="00BB555E">
        <w:rPr>
          <w:rFonts w:ascii="Century Gothic" w:hAnsi="Century Gothic" w:cs="Arial"/>
          <w:sz w:val="20"/>
          <w:szCs w:val="20"/>
        </w:rPr>
        <w:tab/>
      </w:r>
      <w:r w:rsidR="008935F9" w:rsidRPr="00BB555E">
        <w:rPr>
          <w:rFonts w:ascii="Century Gothic" w:hAnsi="Century Gothic" w:cs="Arial"/>
          <w:sz w:val="20"/>
          <w:szCs w:val="20"/>
        </w:rPr>
        <w:t>A recomposição do equilíbrio econômico-financeiro do contrato, além de obedecer aos requisitos previstos na Lei Federal nº 14.133/2021, será proporcional ao desequilíbrio efetivamente suportado, cuja existência e extensão deverão ser comprovados pela Contratada ou pelo Contratante, conforme o caso, e darão ensejo à alteração do valor do contrato para mais ou para menos, respectivamente.</w:t>
      </w:r>
    </w:p>
    <w:p w14:paraId="7BD25868" w14:textId="038C77DD"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12.2</w:t>
      </w:r>
      <w:r w:rsidR="008935F9" w:rsidRPr="00BB555E">
        <w:rPr>
          <w:rFonts w:ascii="Century Gothic" w:hAnsi="Century Gothic" w:cs="Arial"/>
          <w:sz w:val="20"/>
          <w:szCs w:val="20"/>
        </w:rPr>
        <w:t xml:space="preserve"> - O reequilíbrio econômico-financeiro do contrato deve ser formalizado por meio de Termo Aditivo.</w:t>
      </w:r>
    </w:p>
    <w:p w14:paraId="4F967ABA" w14:textId="100D2E97"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12.3</w:t>
      </w:r>
      <w:r w:rsidR="008935F9" w:rsidRPr="00BB555E">
        <w:rPr>
          <w:rFonts w:ascii="Century Gothic" w:hAnsi="Century Gothic" w:cs="Arial"/>
          <w:sz w:val="20"/>
          <w:szCs w:val="20"/>
        </w:rPr>
        <w:t xml:space="preserve"> - O reequilíbrio econômico-financeiro será realizado entre o Contratante e a Contratada, onde os riscos decorrentes de fatos supervenientes à contratação associados à escolha da solução de projeto básico pelo contratado são de responsabilidade da Contratada.</w:t>
      </w:r>
    </w:p>
    <w:p w14:paraId="5AEF0F9B" w14:textId="5D5FC8EB"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12.4</w:t>
      </w:r>
      <w:r w:rsidR="008935F9" w:rsidRPr="00BB555E">
        <w:rPr>
          <w:rFonts w:ascii="Century Gothic" w:hAnsi="Century Gothic" w:cs="Arial"/>
          <w:sz w:val="20"/>
          <w:szCs w:val="20"/>
        </w:rPr>
        <w:t xml:space="preserve"> - O pleito de reequilíbrio econômico-financeiro não será acolhido quando a parte interessada falhar em comprovar os requisitos previstos no caput desta Cláusula, em especial nas seguintes hipóteses:</w:t>
      </w:r>
    </w:p>
    <w:p w14:paraId="20368594" w14:textId="77777777" w:rsidR="008935F9" w:rsidRPr="00BB555E" w:rsidRDefault="00C74EA4"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a efetiva elevação dos encargos não resultar em onerosidade excessiva ou não restar comprovada e quantificada por memória de cálculo a ser apresentada pela parte interessada;</w:t>
      </w:r>
    </w:p>
    <w:p w14:paraId="66AF3131" w14:textId="77777777" w:rsidR="008935F9" w:rsidRPr="00BB555E" w:rsidRDefault="00C74EA4"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8A745E" w:rsidRPr="00BB555E">
        <w:rPr>
          <w:rFonts w:ascii="Century Gothic" w:hAnsi="Century Gothic" w:cs="Arial"/>
          <w:sz w:val="20"/>
          <w:szCs w:val="20"/>
        </w:rPr>
        <w:t xml:space="preserve"> </w:t>
      </w:r>
      <w:r w:rsidR="008935F9" w:rsidRPr="00BB555E">
        <w:rPr>
          <w:rFonts w:ascii="Century Gothic" w:hAnsi="Century Gothic" w:cs="Arial"/>
          <w:sz w:val="20"/>
          <w:szCs w:val="20"/>
        </w:rPr>
        <w:t>o evento que houver dado causa ao desequilíbrio houver ocorrido em data anterior à sessão pública de entrega dos envelopes e declarações complementares ou posterior à expiração da vigência do contrato;</w:t>
      </w:r>
    </w:p>
    <w:p w14:paraId="69FF0801" w14:textId="77777777" w:rsidR="008935F9" w:rsidRPr="00BB555E" w:rsidRDefault="008935F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não for comprovado o nexo de causalidade entre o evento e a majoração dos encargos suportados pela parte interessada;</w:t>
      </w:r>
    </w:p>
    <w:p w14:paraId="77E2FB15" w14:textId="77777777" w:rsidR="008935F9" w:rsidRPr="00BB555E" w:rsidRDefault="00D766FC"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a parte interessada houver, direta ou indiretamente, contribuído para a majoração de seus próprios encargos, seja pela previsibilidade do evento, seja pela possibilidade de evitar a sua ocorrência;</w:t>
      </w:r>
    </w:p>
    <w:p w14:paraId="59C743F9" w14:textId="77777777" w:rsidR="008935F9" w:rsidRPr="00BB555E" w:rsidRDefault="00BF1447"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w:t>
      </w:r>
      <w:r w:rsidRPr="00BB555E">
        <w:rPr>
          <w:rFonts w:ascii="Century Gothic" w:hAnsi="Century Gothic" w:cs="Arial"/>
          <w:sz w:val="20"/>
          <w:szCs w:val="20"/>
        </w:rPr>
        <w:tab/>
      </w:r>
      <w:r w:rsidR="008935F9" w:rsidRPr="00BB555E">
        <w:rPr>
          <w:rFonts w:ascii="Century Gothic" w:hAnsi="Century Gothic" w:cs="Arial"/>
          <w:sz w:val="20"/>
          <w:szCs w:val="20"/>
        </w:rPr>
        <w:t>a elevação dos encargos decorrer exclusivamente de variação inflacionária, hipótese já contemplada nos critérios de reajuste previstos neste instrumento.</w:t>
      </w:r>
    </w:p>
    <w:p w14:paraId="4C877E4C" w14:textId="02E9DD0A" w:rsidR="008935F9" w:rsidRPr="00BB555E" w:rsidRDefault="001D6237" w:rsidP="00DD0A82">
      <w:pPr>
        <w:tabs>
          <w:tab w:val="left" w:pos="142"/>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V.</w:t>
      </w:r>
      <w:r w:rsidRPr="00BB555E">
        <w:rPr>
          <w:rFonts w:ascii="Century Gothic" w:hAnsi="Century Gothic" w:cs="Arial"/>
          <w:sz w:val="20"/>
          <w:szCs w:val="20"/>
        </w:rPr>
        <w:tab/>
      </w:r>
      <w:r w:rsidR="008935F9" w:rsidRPr="00BB555E">
        <w:rPr>
          <w:rFonts w:ascii="Century Gothic" w:hAnsi="Century Gothic" w:cs="Arial"/>
          <w:sz w:val="20"/>
          <w:szCs w:val="20"/>
        </w:rPr>
        <w:t xml:space="preserve">o evento que houver dado causa ao desequilíbrio constituirá álea ordinária imputável à </w:t>
      </w:r>
      <w:r w:rsidR="00C0121D" w:rsidRPr="00BB555E">
        <w:rPr>
          <w:rFonts w:ascii="Century Gothic" w:hAnsi="Century Gothic" w:cs="Arial"/>
          <w:sz w:val="20"/>
          <w:szCs w:val="20"/>
        </w:rPr>
        <w:t>Contratada</w:t>
      </w:r>
      <w:r w:rsidR="008935F9" w:rsidRPr="00BB555E">
        <w:rPr>
          <w:rFonts w:ascii="Century Gothic" w:hAnsi="Century Gothic" w:cs="Arial"/>
          <w:sz w:val="20"/>
          <w:szCs w:val="20"/>
        </w:rPr>
        <w:t>, quando o pleito houver sido apresentado por esta.</w:t>
      </w:r>
    </w:p>
    <w:p w14:paraId="05051775" w14:textId="77777777" w:rsidR="008935F9" w:rsidRPr="00BB555E" w:rsidRDefault="008935F9" w:rsidP="00DD0A82">
      <w:pPr>
        <w:spacing w:after="0" w:line="312" w:lineRule="auto"/>
        <w:ind w:right="-1"/>
        <w:jc w:val="both"/>
        <w:rPr>
          <w:rFonts w:ascii="Century Gothic" w:hAnsi="Century Gothic" w:cs="Arial"/>
          <w:sz w:val="20"/>
          <w:szCs w:val="20"/>
        </w:rPr>
      </w:pPr>
    </w:p>
    <w:p w14:paraId="2F61A1EC" w14:textId="77777777" w:rsidR="008935F9" w:rsidRPr="00BB555E" w:rsidRDefault="008935F9" w:rsidP="00DD0A82">
      <w:pPr>
        <w:tabs>
          <w:tab w:val="left" w:pos="426"/>
        </w:tabs>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13ª – ALTERAÇÕES DO OBJETO</w:t>
      </w:r>
    </w:p>
    <w:p w14:paraId="4F8D99F9" w14:textId="77777777" w:rsidR="008935F9" w:rsidRPr="00BB555E" w:rsidRDefault="00D033B8"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13.1.</w:t>
      </w:r>
      <w:r w:rsidRPr="00BB555E">
        <w:rPr>
          <w:rFonts w:ascii="Century Gothic" w:hAnsi="Century Gothic" w:cs="Arial"/>
          <w:sz w:val="20"/>
          <w:szCs w:val="20"/>
        </w:rPr>
        <w:tab/>
      </w:r>
      <w:r w:rsidR="008935F9" w:rsidRPr="00BB555E">
        <w:rPr>
          <w:rFonts w:ascii="Century Gothic" w:hAnsi="Century Gothic" w:cs="Arial"/>
          <w:sz w:val="20"/>
          <w:szCs w:val="20"/>
        </w:rPr>
        <w:t>A alteração do contrato deverá obedecer ao regimento estabelecido no artigo 133 da Lei Federal 14.133/2021 com as devidas justificativas.</w:t>
      </w:r>
    </w:p>
    <w:p w14:paraId="0658CAFD" w14:textId="77777777" w:rsidR="008935F9" w:rsidRPr="00BB555E" w:rsidRDefault="008935F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Parágrafo Primeiro - Fica vedada a celebração de termos aditivos ao contrato, exceto se verificada uma das seguintes hipóteses:</w:t>
      </w:r>
    </w:p>
    <w:p w14:paraId="1770041C" w14:textId="77777777" w:rsidR="008935F9" w:rsidRPr="00BB555E" w:rsidRDefault="00D033B8"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w:t>
      </w:r>
      <w:r w:rsidRPr="00BB555E">
        <w:rPr>
          <w:rFonts w:ascii="Century Gothic" w:hAnsi="Century Gothic" w:cs="Arial"/>
          <w:sz w:val="20"/>
          <w:szCs w:val="20"/>
        </w:rPr>
        <w:tab/>
      </w:r>
      <w:r w:rsidR="008935F9" w:rsidRPr="00BB555E">
        <w:rPr>
          <w:rFonts w:ascii="Century Gothic" w:hAnsi="Century Gothic" w:cs="Arial"/>
          <w:sz w:val="20"/>
          <w:szCs w:val="20"/>
        </w:rPr>
        <w:t>Recomposição do equilíbrio econômico-financeiro, devido a caso fortuito ou força maior.</w:t>
      </w:r>
    </w:p>
    <w:p w14:paraId="3F5A627D" w14:textId="77777777" w:rsidR="008935F9" w:rsidRPr="00BB555E" w:rsidRDefault="00D033B8"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b)</w:t>
      </w:r>
      <w:r w:rsidRPr="00BB555E">
        <w:rPr>
          <w:rFonts w:ascii="Century Gothic" w:hAnsi="Century Gothic" w:cs="Arial"/>
          <w:sz w:val="20"/>
          <w:szCs w:val="20"/>
        </w:rPr>
        <w:tab/>
      </w:r>
      <w:r w:rsidR="008935F9" w:rsidRPr="00BB555E">
        <w:rPr>
          <w:rFonts w:ascii="Century Gothic" w:hAnsi="Century Gothic" w:cs="Arial"/>
          <w:sz w:val="20"/>
          <w:szCs w:val="20"/>
        </w:rPr>
        <w:t>Por ocorrência de eventos supervenientes.</w:t>
      </w:r>
    </w:p>
    <w:p w14:paraId="098137B8" w14:textId="77777777" w:rsidR="008935F9" w:rsidRPr="00BB555E" w:rsidRDefault="008935F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Parágrafo Segundo - Toda alteração de objeto, quantitativa ou qualitativa, será previamente formalizada por meio da celebração de Termo Aditivo, respeitadas as disposições da Lei Federal n° 14.133/2021. É nula a alteração determinada por ordem verbal do Contratante, ainda que proveniente da autoridade competente para autorizar a celebração do Termo Aditivo.</w:t>
      </w:r>
    </w:p>
    <w:p w14:paraId="3D434D4F" w14:textId="77777777" w:rsidR="008935F9" w:rsidRPr="00BB555E" w:rsidRDefault="008935F9" w:rsidP="00DD0A82">
      <w:pPr>
        <w:spacing w:after="0" w:line="312" w:lineRule="auto"/>
        <w:ind w:right="-1"/>
        <w:jc w:val="both"/>
        <w:rPr>
          <w:rFonts w:ascii="Century Gothic" w:hAnsi="Century Gothic" w:cs="Arial"/>
          <w:sz w:val="20"/>
          <w:szCs w:val="20"/>
        </w:rPr>
      </w:pPr>
    </w:p>
    <w:p w14:paraId="59F9A3C4"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lastRenderedPageBreak/>
        <w:t>CLÁUSULA 14ª – SUBCONTRATAÇÃO, CESSÃO OU TRANSFERÊNCIA DOS DIREITOS E OBRIGAÇÕES CONTRATUAIS</w:t>
      </w:r>
    </w:p>
    <w:p w14:paraId="590C8EC3" w14:textId="77777777" w:rsidR="008935F9" w:rsidRPr="00BB555E" w:rsidRDefault="00247877"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14.1.</w:t>
      </w:r>
      <w:r w:rsidRPr="00BB555E">
        <w:rPr>
          <w:rFonts w:ascii="Century Gothic" w:hAnsi="Century Gothic" w:cs="Arial"/>
          <w:sz w:val="20"/>
          <w:szCs w:val="20"/>
        </w:rPr>
        <w:tab/>
      </w:r>
      <w:r w:rsidR="008935F9" w:rsidRPr="00BB555E">
        <w:rPr>
          <w:rFonts w:ascii="Century Gothic" w:hAnsi="Century Gothic" w:cs="Arial"/>
          <w:sz w:val="20"/>
          <w:szCs w:val="20"/>
        </w:rPr>
        <w:t>A Contratada não poderá ceder ou transferir, total ou parcialmente, o objeto deste ajuste. As condições de subcontratação, quando permitida pelo Contratante, deverão obedecer aos termos e condições previstos no Edital indicado no preâmbulo deste instrumento.</w:t>
      </w:r>
    </w:p>
    <w:p w14:paraId="51CDB2A5" w14:textId="77777777" w:rsidR="0018769F" w:rsidRPr="00BB555E" w:rsidRDefault="0018769F" w:rsidP="00DD0A82">
      <w:pPr>
        <w:spacing w:after="0" w:line="312" w:lineRule="auto"/>
        <w:ind w:right="-1"/>
        <w:jc w:val="both"/>
        <w:rPr>
          <w:rFonts w:ascii="Century Gothic" w:hAnsi="Century Gothic" w:cs="Arial"/>
          <w:sz w:val="20"/>
          <w:szCs w:val="20"/>
        </w:rPr>
      </w:pPr>
    </w:p>
    <w:p w14:paraId="5B4B3BAE"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15ª – ALTERAÇÃO SUBJETIVA</w:t>
      </w:r>
    </w:p>
    <w:p w14:paraId="703D76F2" w14:textId="77777777" w:rsidR="008935F9" w:rsidRPr="00BB555E" w:rsidRDefault="009C37FD" w:rsidP="00DD0A82">
      <w:pPr>
        <w:tabs>
          <w:tab w:val="left" w:pos="426"/>
          <w:tab w:val="left" w:pos="567"/>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15.1.</w:t>
      </w:r>
      <w:r w:rsidRPr="00BB555E">
        <w:rPr>
          <w:rFonts w:ascii="Century Gothic" w:hAnsi="Century Gothic" w:cs="Arial"/>
          <w:sz w:val="20"/>
          <w:szCs w:val="20"/>
        </w:rPr>
        <w:tab/>
      </w:r>
      <w:r w:rsidR="008935F9" w:rsidRPr="00BB555E">
        <w:rPr>
          <w:rFonts w:ascii="Century Gothic" w:hAnsi="Century Gothic" w:cs="Arial"/>
          <w:sz w:val="20"/>
          <w:szCs w:val="20"/>
        </w:rPr>
        <w:t>A fusão, cisão ou incorporação da Contratada não implicará óbice para a execução deste contrato se a pessoa jurídica resultante da operação societária, cumulativamente:</w:t>
      </w:r>
    </w:p>
    <w:p w14:paraId="010921F8" w14:textId="77777777" w:rsidR="008935F9" w:rsidRPr="00BB555E" w:rsidRDefault="009C37FD"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comprovar, no prazo que lhe for assinalado pelo Contratante, o atendimento de todos os requisitos de habilitação exigidos no Edital da licitação,</w:t>
      </w:r>
    </w:p>
    <w:p w14:paraId="5668EAE7" w14:textId="77777777" w:rsidR="008935F9" w:rsidRPr="00BB555E" w:rsidRDefault="009C37FD"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D766FC" w:rsidRPr="00BB555E">
        <w:rPr>
          <w:rFonts w:ascii="Century Gothic" w:hAnsi="Century Gothic" w:cs="Arial"/>
          <w:sz w:val="20"/>
          <w:szCs w:val="20"/>
        </w:rPr>
        <w:t xml:space="preserve"> </w:t>
      </w:r>
      <w:r w:rsidR="008935F9" w:rsidRPr="00BB555E">
        <w:rPr>
          <w:rFonts w:ascii="Century Gothic" w:hAnsi="Century Gothic" w:cs="Arial"/>
          <w:sz w:val="20"/>
          <w:szCs w:val="20"/>
        </w:rPr>
        <w:t>mantiver as demais cláusulas e condições do contrato;</w:t>
      </w:r>
    </w:p>
    <w:p w14:paraId="12088886" w14:textId="77777777" w:rsidR="008935F9" w:rsidRPr="00BB555E" w:rsidRDefault="009C37FD"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III.</w:t>
      </w:r>
      <w:r w:rsidRPr="00BB555E">
        <w:rPr>
          <w:rFonts w:ascii="Century Gothic" w:hAnsi="Century Gothic" w:cs="Arial"/>
          <w:sz w:val="20"/>
          <w:szCs w:val="20"/>
        </w:rPr>
        <w:tab/>
      </w:r>
      <w:r w:rsidR="008935F9" w:rsidRPr="00BB555E">
        <w:rPr>
          <w:rFonts w:ascii="Century Gothic" w:hAnsi="Century Gothic" w:cs="Arial"/>
          <w:sz w:val="20"/>
          <w:szCs w:val="20"/>
        </w:rPr>
        <w:t>não gerar prejuízos à execução do objeto pactuado; e</w:t>
      </w:r>
    </w:p>
    <w:p w14:paraId="6C6A2B22" w14:textId="77777777" w:rsidR="008935F9" w:rsidRPr="00BB555E" w:rsidRDefault="009C37FD"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IV.</w:t>
      </w:r>
      <w:r w:rsidRPr="00BB555E">
        <w:rPr>
          <w:rFonts w:ascii="Century Gothic" w:hAnsi="Century Gothic" w:cs="Arial"/>
          <w:sz w:val="20"/>
          <w:szCs w:val="20"/>
        </w:rPr>
        <w:tab/>
      </w:r>
      <w:r w:rsidR="008935F9" w:rsidRPr="00BB555E">
        <w:rPr>
          <w:rFonts w:ascii="Century Gothic" w:hAnsi="Century Gothic" w:cs="Arial"/>
          <w:sz w:val="20"/>
          <w:szCs w:val="20"/>
        </w:rPr>
        <w:t>contar com a anuência expressa do Contratante para dar continuidade ao contrato.</w:t>
      </w:r>
    </w:p>
    <w:p w14:paraId="4005A8DE" w14:textId="77777777" w:rsidR="0018769F" w:rsidRPr="00BB555E" w:rsidRDefault="0018769F" w:rsidP="00DD0A82">
      <w:pPr>
        <w:spacing w:after="0" w:line="312" w:lineRule="auto"/>
        <w:ind w:right="-1"/>
        <w:jc w:val="both"/>
        <w:rPr>
          <w:rFonts w:ascii="Century Gothic" w:hAnsi="Century Gothic" w:cs="Arial"/>
          <w:sz w:val="20"/>
          <w:szCs w:val="20"/>
        </w:rPr>
      </w:pPr>
    </w:p>
    <w:p w14:paraId="016E11D8" w14:textId="595A757C" w:rsidR="0017557D"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16ª –</w:t>
      </w:r>
      <w:r w:rsidR="0017557D" w:rsidRPr="00BB555E">
        <w:rPr>
          <w:rFonts w:ascii="Century Gothic" w:hAnsi="Century Gothic" w:cs="Arial"/>
          <w:b/>
          <w:sz w:val="20"/>
          <w:szCs w:val="20"/>
        </w:rPr>
        <w:t xml:space="preserve"> DA GARANTIA DE EXECUÇÃO CONTRATUAL</w:t>
      </w:r>
    </w:p>
    <w:p w14:paraId="76AF4097" w14:textId="155E9EC6"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 xml:space="preserve">16.1 - O </w:t>
      </w:r>
      <w:r w:rsidR="003F01A1" w:rsidRPr="00BB555E">
        <w:rPr>
          <w:rFonts w:ascii="Century Gothic" w:hAnsi="Century Gothic" w:cs="Arial"/>
          <w:color w:val="auto"/>
          <w:szCs w:val="20"/>
        </w:rPr>
        <w:t>Contratado</w:t>
      </w:r>
      <w:r w:rsidRPr="00BB555E">
        <w:rPr>
          <w:rFonts w:ascii="Century Gothic" w:hAnsi="Century Gothic" w:cs="Arial"/>
          <w:color w:val="auto"/>
          <w:szCs w:val="20"/>
        </w:rPr>
        <w:t xml:space="preserve"> prestará garantia de execução contratual no valor de R$ _____ (_________), na modalidade de __________, correspondente a 5% (cinco por cento) do valor total do contrato, no prazo máximo de 30 (trinta) dias do início de sua vigência.</w:t>
      </w:r>
    </w:p>
    <w:p w14:paraId="3C4DD8BE" w14:textId="7DC67B40"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16.2 - Sem prejuízo das demais hipóteses previstas no contrato e na regulamentação vigente, a garantia poderá ser utilizada para o pagamento de:</w:t>
      </w:r>
    </w:p>
    <w:p w14:paraId="1180C805" w14:textId="2BAB4DF1"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16.2.1 - Prejuízos advindos do não cump</w:t>
      </w:r>
      <w:r w:rsidR="00666EB7" w:rsidRPr="00BB555E">
        <w:rPr>
          <w:rFonts w:ascii="Century Gothic" w:hAnsi="Century Gothic" w:cs="Arial"/>
          <w:color w:val="auto"/>
          <w:szCs w:val="20"/>
        </w:rPr>
        <w:t>rimento do objeto do contrato;</w:t>
      </w:r>
    </w:p>
    <w:p w14:paraId="148616E0" w14:textId="54B40085"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16.2.2 - Prejuízos causados à Administração ou a terceiros decorrentes de culpa ou dolo durante a execução do contrato;</w:t>
      </w:r>
    </w:p>
    <w:p w14:paraId="7728458C" w14:textId="3C04B56A"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16.2.3 - Multas aplicadas pela Administração ao Contratado;</w:t>
      </w:r>
    </w:p>
    <w:p w14:paraId="5F00F236" w14:textId="5D4CAAED"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16.2.4 - Obrigações trabalhistas e previdenciárias de qualquer natureza, não adimplidas, quando couber.</w:t>
      </w:r>
    </w:p>
    <w:p w14:paraId="4258E040" w14:textId="59EAEFDE"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16.3 - A validade da garantia, qualquer que seja a modalidade escolhida, deverá abranger um período de mais 3 (três) meses após o término da vigência contratual.</w:t>
      </w:r>
    </w:p>
    <w:p w14:paraId="49A5EB7A" w14:textId="77777777" w:rsidR="0017557D" w:rsidRPr="00BB555E" w:rsidRDefault="0017557D" w:rsidP="00DD0A82">
      <w:pPr>
        <w:pStyle w:val="Corpodetexto"/>
        <w:spacing w:line="312" w:lineRule="auto"/>
        <w:jc w:val="both"/>
        <w:rPr>
          <w:rFonts w:ascii="Century Gothic" w:hAnsi="Century Gothic"/>
          <w:sz w:val="20"/>
        </w:rPr>
      </w:pPr>
      <w:r w:rsidRPr="00BB555E">
        <w:rPr>
          <w:rFonts w:ascii="Century Gothic" w:hAnsi="Century Gothic"/>
          <w:sz w:val="20"/>
        </w:rPr>
        <w:t>16.4 - 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1E83B5BE" w14:textId="7D4786A0" w:rsidR="0017557D" w:rsidRPr="00BB555E" w:rsidRDefault="0017557D" w:rsidP="00DD0A82">
      <w:pPr>
        <w:pStyle w:val="Corpodetexto"/>
        <w:spacing w:line="312" w:lineRule="auto"/>
        <w:jc w:val="both"/>
        <w:rPr>
          <w:rFonts w:ascii="Century Gothic" w:hAnsi="Century Gothic"/>
          <w:sz w:val="20"/>
        </w:rPr>
      </w:pPr>
      <w:r w:rsidRPr="00BB555E">
        <w:rPr>
          <w:rFonts w:ascii="Century Gothic" w:hAnsi="Century Gothic"/>
          <w:sz w:val="20"/>
        </w:rPr>
        <w:t>16.5 - Se o valor da garantia for utilizado total ou parcialmente, o Contratado obriga-se a fazer a respectiva reposição no prazo máximo de 10 (dez) dias úteis, contados da data em que for notificada.</w:t>
      </w:r>
    </w:p>
    <w:p w14:paraId="3DDFF9DD" w14:textId="5D19A988" w:rsidR="0017557D" w:rsidRPr="00BB555E" w:rsidRDefault="0017557D" w:rsidP="00DD0A82">
      <w:pPr>
        <w:pStyle w:val="Corpodetexto"/>
        <w:spacing w:line="312" w:lineRule="auto"/>
        <w:jc w:val="both"/>
        <w:rPr>
          <w:rFonts w:ascii="Century Gothic" w:hAnsi="Century Gothic"/>
          <w:sz w:val="20"/>
        </w:rPr>
      </w:pPr>
      <w:r w:rsidRPr="00BB555E">
        <w:rPr>
          <w:rFonts w:ascii="Century Gothic" w:hAnsi="Century Gothic"/>
          <w:sz w:val="20"/>
          <w:lang w:val="pt-BR"/>
        </w:rPr>
        <w:t>16</w:t>
      </w:r>
      <w:r w:rsidRPr="00BB555E">
        <w:rPr>
          <w:rFonts w:ascii="Century Gothic" w:hAnsi="Century Gothic"/>
          <w:sz w:val="20"/>
        </w:rPr>
        <w:t>.6 -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548163D5" w14:textId="47562183"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 xml:space="preserve">16.6.1 - O atraso superior a 25 (vinte e cinco) dias autoriza a Administração a promover o bloqueio dos pagamentos devidos ao </w:t>
      </w:r>
      <w:r w:rsidR="003F01A1" w:rsidRPr="00BB555E">
        <w:rPr>
          <w:rFonts w:ascii="Century Gothic" w:hAnsi="Century Gothic" w:cs="Arial"/>
          <w:color w:val="auto"/>
          <w:szCs w:val="20"/>
        </w:rPr>
        <w:t>Contratado</w:t>
      </w:r>
      <w:r w:rsidRPr="00BB555E">
        <w:rPr>
          <w:rFonts w:ascii="Century Gothic" w:hAnsi="Century Gothic" w:cs="Arial"/>
          <w:color w:val="auto"/>
          <w:szCs w:val="20"/>
        </w:rPr>
        <w:t>, até o limite de 5% (cinco por cento) do valor anual do contrato, a título de garantia.</w:t>
      </w:r>
    </w:p>
    <w:p w14:paraId="02DFC656" w14:textId="6CE8B207"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lastRenderedPageBreak/>
        <w:t>16.6.2 - O Contratado, a qualquer tempo, poderá substituir o bloqueio efetuado com base nesta cláusula por quaisquer das modalidades de garantia previstas em lei, sem prejuízo da manutenção da multa aplicada.</w:t>
      </w:r>
    </w:p>
    <w:p w14:paraId="5DC8908E" w14:textId="1DCB35EF"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16.7 - Será considerada extinta e liberada a garantia:</w:t>
      </w:r>
    </w:p>
    <w:p w14:paraId="725E8415" w14:textId="27457265"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 xml:space="preserve">16.7.1 - Com a devolução da apólice, carta fiança ou autorização para o levantamento de importâncias depositadas em dinheiro a título de garantia, acompanhada de declaração do Contratante de que a Contratada cumpriu todas as obrigações contratuais; </w:t>
      </w:r>
    </w:p>
    <w:p w14:paraId="2EFE0B12" w14:textId="3FAFD744"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16.7.2 - No prazo de 03 (três) meses após o término da vigência do contrato, caso a Administração não comunique a ocorrência de sinistros, quando o prazo será ampliado, nos termos da comunicação.</w:t>
      </w:r>
    </w:p>
    <w:p w14:paraId="62FB8BAD" w14:textId="19C4374D" w:rsidR="0017557D" w:rsidRPr="00BB555E" w:rsidRDefault="0017557D" w:rsidP="00DD0A82">
      <w:pPr>
        <w:pStyle w:val="Citao"/>
        <w:spacing w:line="312" w:lineRule="auto"/>
        <w:ind w:left="0"/>
        <w:rPr>
          <w:rFonts w:ascii="Century Gothic" w:hAnsi="Century Gothic" w:cs="Arial"/>
          <w:color w:val="auto"/>
          <w:szCs w:val="20"/>
        </w:rPr>
      </w:pPr>
      <w:r w:rsidRPr="00BB555E">
        <w:rPr>
          <w:rFonts w:ascii="Century Gothic" w:hAnsi="Century Gothic" w:cs="Arial"/>
          <w:color w:val="auto"/>
          <w:szCs w:val="20"/>
        </w:rPr>
        <w:t>16.8 - Para o Contratado que se apresentar na forma de consórcio, a garantia de execução contratual poderá ser apresentada em nome de qualquer das consorciadas, assim como poderá o valor exigido ser atendido pela soma de garantias apresentadas por cada consorciada.</w:t>
      </w:r>
    </w:p>
    <w:p w14:paraId="7BAEF15A" w14:textId="77777777" w:rsidR="0017557D" w:rsidRPr="00BB555E" w:rsidRDefault="0017557D" w:rsidP="00DD0A82">
      <w:pPr>
        <w:spacing w:after="0" w:line="312" w:lineRule="auto"/>
        <w:ind w:right="-1"/>
        <w:jc w:val="both"/>
        <w:rPr>
          <w:rFonts w:ascii="Century Gothic" w:hAnsi="Century Gothic" w:cs="Arial"/>
          <w:sz w:val="20"/>
          <w:szCs w:val="20"/>
        </w:rPr>
      </w:pPr>
    </w:p>
    <w:p w14:paraId="3E4CC92C"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17ª – DAS SANÇÕES</w:t>
      </w:r>
    </w:p>
    <w:p w14:paraId="22CE79BF" w14:textId="77777777" w:rsidR="008935F9" w:rsidRPr="00BB555E" w:rsidRDefault="00B81DC1"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17.1.</w:t>
      </w:r>
      <w:r w:rsidRPr="00BB555E">
        <w:rPr>
          <w:rFonts w:ascii="Century Gothic" w:hAnsi="Century Gothic" w:cs="Arial"/>
          <w:sz w:val="20"/>
          <w:szCs w:val="20"/>
        </w:rPr>
        <w:tab/>
      </w:r>
      <w:r w:rsidR="008935F9" w:rsidRPr="00BB555E">
        <w:rPr>
          <w:rFonts w:ascii="Century Gothic" w:hAnsi="Century Gothic" w:cs="Arial"/>
          <w:sz w:val="20"/>
          <w:szCs w:val="20"/>
        </w:rPr>
        <w:t>Com fundamento no artigo 156 da Lei nº 14.133/2021, a contratada ficará sujeita, no caso de atraso injustificado assim considerado pela Administração Municipal, de execução parcial ou inexecução da obrigação, sem prejuízo das responsabilidades civil e criminal assegurada prévia e ampla defesa, às seguintes penalidades:</w:t>
      </w:r>
    </w:p>
    <w:p w14:paraId="66216947" w14:textId="77777777" w:rsidR="008935F9" w:rsidRPr="00BB555E" w:rsidRDefault="00B81DC1"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advertência;</w:t>
      </w:r>
    </w:p>
    <w:p w14:paraId="2AD0C147"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multa;</w:t>
      </w:r>
    </w:p>
    <w:p w14:paraId="25939DA2"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impedimento de licitar e contratar;</w:t>
      </w:r>
    </w:p>
    <w:p w14:paraId="2B13055A"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8935F9" w:rsidRPr="00BB555E">
        <w:rPr>
          <w:rFonts w:ascii="Century Gothic" w:hAnsi="Century Gothic" w:cs="Arial"/>
          <w:sz w:val="20"/>
          <w:szCs w:val="20"/>
        </w:rPr>
        <w:t>declaração de inidoneidade para licitar ou contratar.</w:t>
      </w:r>
    </w:p>
    <w:p w14:paraId="13C11BB3" w14:textId="60AA5339" w:rsidR="008935F9" w:rsidRPr="00BB555E" w:rsidRDefault="007029A8"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17.2 </w:t>
      </w:r>
      <w:r w:rsidR="008935F9" w:rsidRPr="00BB555E">
        <w:rPr>
          <w:rFonts w:ascii="Century Gothic" w:hAnsi="Century Gothic" w:cs="Arial"/>
          <w:sz w:val="20"/>
          <w:szCs w:val="20"/>
        </w:rPr>
        <w:t>- Na aplicação das sanções serão considerados:</w:t>
      </w:r>
    </w:p>
    <w:p w14:paraId="725058DF"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 </w:t>
      </w:r>
      <w:r w:rsidR="008935F9" w:rsidRPr="00BB555E">
        <w:rPr>
          <w:rFonts w:ascii="Century Gothic" w:hAnsi="Century Gothic" w:cs="Arial"/>
          <w:sz w:val="20"/>
          <w:szCs w:val="20"/>
        </w:rPr>
        <w:t>a natureza e a gravidade da infração cometida;</w:t>
      </w:r>
    </w:p>
    <w:p w14:paraId="0F6E61B8"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8935F9" w:rsidRPr="00BB555E">
        <w:rPr>
          <w:rFonts w:ascii="Century Gothic" w:hAnsi="Century Gothic" w:cs="Arial"/>
          <w:sz w:val="20"/>
          <w:szCs w:val="20"/>
        </w:rPr>
        <w:t>as peculiaridades do caso concreto;</w:t>
      </w:r>
    </w:p>
    <w:p w14:paraId="18A78951"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as circunstâncias agravantes ou atenuantes;</w:t>
      </w:r>
    </w:p>
    <w:p w14:paraId="6E4BA81D"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8935F9" w:rsidRPr="00BB555E">
        <w:rPr>
          <w:rFonts w:ascii="Century Gothic" w:hAnsi="Century Gothic" w:cs="Arial"/>
          <w:sz w:val="20"/>
          <w:szCs w:val="20"/>
        </w:rPr>
        <w:t>os danos que dela provierem para a Administração Pública;</w:t>
      </w:r>
    </w:p>
    <w:p w14:paraId="677D4982" w14:textId="77777777" w:rsidR="008935F9" w:rsidRPr="00BB555E" w:rsidRDefault="009B50EB" w:rsidP="00DD0A82">
      <w:pPr>
        <w:tabs>
          <w:tab w:val="left" w:pos="284"/>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8935F9" w:rsidRPr="00BB555E">
        <w:rPr>
          <w:rFonts w:ascii="Century Gothic" w:hAnsi="Century Gothic" w:cs="Arial"/>
          <w:sz w:val="20"/>
          <w:szCs w:val="20"/>
        </w:rPr>
        <w:t>a implantação ou o aperfeiçoamento de programa de integridade, conforme normas e orientações dos órgãos de controle.</w:t>
      </w:r>
    </w:p>
    <w:p w14:paraId="4C79EC7F" w14:textId="32005D2D"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17.3</w:t>
      </w:r>
      <w:r w:rsidR="008935F9" w:rsidRPr="00BB555E">
        <w:rPr>
          <w:rFonts w:ascii="Century Gothic" w:hAnsi="Century Gothic" w:cs="Arial"/>
          <w:sz w:val="20"/>
          <w:szCs w:val="20"/>
        </w:rPr>
        <w:t xml:space="preserve"> - A sanção prevista no inciso I do caput do artigo 156 será aplicada exclusivamente pela infração administrativa prevista no </w:t>
      </w:r>
      <w:hyperlink r:id="rId30" w:anchor="art155i">
        <w:r w:rsidR="008935F9" w:rsidRPr="00BB555E">
          <w:rPr>
            <w:rStyle w:val="Hyperlink"/>
            <w:rFonts w:ascii="Century Gothic" w:hAnsi="Century Gothic" w:cs="Arial"/>
            <w:color w:val="auto"/>
            <w:sz w:val="20"/>
            <w:szCs w:val="20"/>
          </w:rPr>
          <w:t xml:space="preserve">inciso I do </w:t>
        </w:r>
        <w:r w:rsidR="008935F9" w:rsidRPr="00BB555E">
          <w:rPr>
            <w:rStyle w:val="Hyperlink"/>
            <w:rFonts w:ascii="Century Gothic" w:hAnsi="Century Gothic" w:cs="Arial"/>
            <w:i/>
            <w:color w:val="auto"/>
            <w:sz w:val="20"/>
            <w:szCs w:val="20"/>
          </w:rPr>
          <w:t>caput</w:t>
        </w:r>
        <w:r w:rsidR="008935F9" w:rsidRPr="00BB555E">
          <w:rPr>
            <w:rStyle w:val="Hyperlink"/>
            <w:rFonts w:ascii="Century Gothic" w:hAnsi="Century Gothic" w:cs="Arial"/>
            <w:color w:val="auto"/>
            <w:sz w:val="20"/>
            <w:szCs w:val="20"/>
          </w:rPr>
          <w:t xml:space="preserve"> do</w:t>
        </w:r>
      </w:hyperlink>
      <w:r w:rsidR="008935F9" w:rsidRPr="00BB555E">
        <w:rPr>
          <w:rFonts w:ascii="Century Gothic" w:hAnsi="Century Gothic" w:cs="Arial"/>
          <w:sz w:val="20"/>
          <w:szCs w:val="20"/>
        </w:rPr>
        <w:t xml:space="preserve"> </w:t>
      </w:r>
      <w:hyperlink r:id="rId31" w:anchor="art155i">
        <w:r w:rsidR="008935F9" w:rsidRPr="00BB555E">
          <w:rPr>
            <w:rStyle w:val="Hyperlink"/>
            <w:rFonts w:ascii="Century Gothic" w:hAnsi="Century Gothic" w:cs="Arial"/>
            <w:color w:val="auto"/>
            <w:sz w:val="20"/>
            <w:szCs w:val="20"/>
          </w:rPr>
          <w:t>art. 155 desta Lei</w:t>
        </w:r>
      </w:hyperlink>
      <w:r w:rsidR="008935F9" w:rsidRPr="00BB555E">
        <w:rPr>
          <w:rFonts w:ascii="Century Gothic" w:hAnsi="Century Gothic" w:cs="Arial"/>
          <w:sz w:val="20"/>
          <w:szCs w:val="20"/>
        </w:rPr>
        <w:t xml:space="preserve"> quando não se justificar a imposição de penalidade mais grave.</w:t>
      </w:r>
    </w:p>
    <w:p w14:paraId="7C72B008" w14:textId="44132758"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17.4</w:t>
      </w:r>
      <w:r w:rsidR="008935F9" w:rsidRPr="00BB555E">
        <w:rPr>
          <w:rFonts w:ascii="Century Gothic" w:hAnsi="Century Gothic" w:cs="Arial"/>
          <w:sz w:val="20"/>
          <w:szCs w:val="20"/>
        </w:rPr>
        <w:t xml:space="preserve"> - As sanções previstas nos incisos I, III e IV do caput do artigo 156 poderão ser aplicadas cumulativamente com a prevista no inciso II do caput deste artigo.</w:t>
      </w:r>
    </w:p>
    <w:p w14:paraId="56D81253" w14:textId="7FCBE661"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17.5</w:t>
      </w:r>
      <w:r w:rsidR="008935F9" w:rsidRPr="00BB555E">
        <w:rPr>
          <w:rFonts w:ascii="Century Gothic" w:hAnsi="Century Gothic" w:cs="Arial"/>
          <w:sz w:val="20"/>
          <w:szCs w:val="20"/>
        </w:rPr>
        <w:t xml:space="preserve"> - Se a multa aplicada e as indenizações cabíveis forem superiores ao valor de pagamento eventualmente devido pela Administração ao contratado, além da perda desse valor, a diferença será descontada, caso haja, da garantia prestada ou será cobrada judicialmente.</w:t>
      </w:r>
    </w:p>
    <w:p w14:paraId="3A43D7E3" w14:textId="01C2199A"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17.6</w:t>
      </w:r>
      <w:r w:rsidR="008935F9" w:rsidRPr="00BB555E">
        <w:rPr>
          <w:rFonts w:ascii="Century Gothic" w:hAnsi="Century Gothic" w:cs="Arial"/>
          <w:sz w:val="20"/>
          <w:szCs w:val="20"/>
        </w:rPr>
        <w:t xml:space="preserve"> - A aplicação das sanções previstas no caput deste artigo não exclui, em hipótese alguma, a obrigação de reparação integral do dano causado à Administração Pública.</w:t>
      </w:r>
    </w:p>
    <w:p w14:paraId="57BE0238" w14:textId="1A5E99F9"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17.7</w:t>
      </w:r>
      <w:r w:rsidR="008935F9" w:rsidRPr="00BB555E">
        <w:rPr>
          <w:rFonts w:ascii="Century Gothic" w:hAnsi="Century Gothic" w:cs="Arial"/>
          <w:sz w:val="20"/>
          <w:szCs w:val="20"/>
        </w:rPr>
        <w:t xml:space="preserve"> - O valor da multa, aplicado após o regular processo administrativo, será descontado de pagamento eventualmente devido pelo Contratante à Contratada ou cobrado judicialmente.</w:t>
      </w:r>
    </w:p>
    <w:p w14:paraId="2F68079F" w14:textId="77777777" w:rsidR="008935F9" w:rsidRPr="00BB555E" w:rsidRDefault="008935F9" w:rsidP="00DD0A82">
      <w:pPr>
        <w:spacing w:after="0" w:line="312" w:lineRule="auto"/>
        <w:ind w:right="-1"/>
        <w:jc w:val="both"/>
        <w:rPr>
          <w:rFonts w:ascii="Century Gothic" w:hAnsi="Century Gothic" w:cs="Arial"/>
          <w:sz w:val="20"/>
          <w:szCs w:val="20"/>
        </w:rPr>
      </w:pPr>
    </w:p>
    <w:p w14:paraId="44F91A1B"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lastRenderedPageBreak/>
        <w:t>CLÁUSULA 18ª – RECEBIMENTO PROVISÓRIO E DEFINITIVO</w:t>
      </w:r>
    </w:p>
    <w:p w14:paraId="236B5241" w14:textId="77777777" w:rsidR="008935F9" w:rsidRPr="00BB555E" w:rsidRDefault="003E3481"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18.1.</w:t>
      </w:r>
      <w:r w:rsidRPr="00BB555E">
        <w:rPr>
          <w:rFonts w:ascii="Century Gothic" w:hAnsi="Century Gothic" w:cs="Arial"/>
          <w:sz w:val="20"/>
          <w:szCs w:val="20"/>
        </w:rPr>
        <w:tab/>
      </w:r>
      <w:r w:rsidR="008935F9" w:rsidRPr="00BB555E">
        <w:rPr>
          <w:rFonts w:ascii="Century Gothic" w:hAnsi="Century Gothic" w:cs="Arial"/>
          <w:sz w:val="20"/>
          <w:szCs w:val="20"/>
        </w:rPr>
        <w:t>O objeto deste contrato será recebido pelo Contratante, após inspeção física de qualidade por comissão ou servidor para tanto designado, em conformidade com o disposto no artigo 140 da Lei Federal 14.133/2021 e as regras específicas estabelecidas neste instrumento, no Edital e anexos da licitação indicada no preâmbulo.</w:t>
      </w:r>
    </w:p>
    <w:p w14:paraId="673F5649" w14:textId="1D8CBD88"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18.2</w:t>
      </w:r>
      <w:r w:rsidR="008935F9" w:rsidRPr="00BB555E">
        <w:rPr>
          <w:rFonts w:ascii="Century Gothic" w:hAnsi="Century Gothic" w:cs="Arial"/>
          <w:sz w:val="20"/>
          <w:szCs w:val="20"/>
        </w:rPr>
        <w:t xml:space="preserve"> - Quando o objeto for concluído, a Contratada apresentará comunicação escrita informando o fato à fiscalização do Contratante, a qual competirá, no prazo de até 05 (cinco) dias úteis, a realização de vistoria para fins de recebimento provisório.</w:t>
      </w:r>
    </w:p>
    <w:p w14:paraId="03DE2416" w14:textId="7CC71DAF"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18.3</w:t>
      </w:r>
      <w:r w:rsidR="008935F9" w:rsidRPr="00BB555E">
        <w:rPr>
          <w:rFonts w:ascii="Century Gothic" w:hAnsi="Century Gothic" w:cs="Arial"/>
          <w:sz w:val="20"/>
          <w:szCs w:val="20"/>
        </w:rPr>
        <w:t xml:space="preserve"> - O Contratante realizará inspeção minuciosa de todos os serviços executados, por meio de profissionais técnicos competentes, acompanhados dos profissionais encarregados pela obra, com a finalidade de verificar a adequação dos serviços e constatar e relacionar os arremates, retoques e revisões finais que se fizerem necessários.</w:t>
      </w:r>
    </w:p>
    <w:p w14:paraId="7C1B133D" w14:textId="77777777" w:rsidR="008935F9" w:rsidRPr="00BB555E" w:rsidRDefault="003E3481"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Após tal inspeção, será lavrado Termo de Recebimento Provisório, em duas vias de igual teor e forma, ambas assinadas pela fiscalização, relatando as eventuais pendências verificadas.</w:t>
      </w:r>
    </w:p>
    <w:p w14:paraId="35BE14A8" w14:textId="77777777" w:rsidR="008935F9" w:rsidRPr="00BB555E" w:rsidRDefault="003E3481"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8A3319" w:rsidRPr="00BB555E">
        <w:rPr>
          <w:rFonts w:ascii="Century Gothic" w:hAnsi="Century Gothic" w:cs="Arial"/>
          <w:sz w:val="20"/>
          <w:szCs w:val="20"/>
        </w:rPr>
        <w:t xml:space="preserve"> </w:t>
      </w:r>
      <w:r w:rsidR="008935F9" w:rsidRPr="00BB555E">
        <w:rPr>
          <w:rFonts w:ascii="Century Gothic" w:hAnsi="Century Gothic" w:cs="Arial"/>
          <w:sz w:val="20"/>
          <w:szCs w:val="20"/>
        </w:rPr>
        <w:t>A Contratada fica obrigada a reparar, corrigir, remover, reconstruir ou substituir, às suas expensas, no todo ou em parte, o objeto em que se verificarem vícios, defeitos ou incorreções resultantes da execução ou materiais empregados, cabendo ao Contratante não atestar a última e/ou única medição de serviços até que sejam sanadas todas as pendências apontadas no Termo de Recebimento Provisório.</w:t>
      </w:r>
    </w:p>
    <w:p w14:paraId="582B307F" w14:textId="67069962"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18.4</w:t>
      </w:r>
      <w:r w:rsidR="008935F9" w:rsidRPr="00BB555E">
        <w:rPr>
          <w:rFonts w:ascii="Century Gothic" w:hAnsi="Century Gothic" w:cs="Arial"/>
          <w:sz w:val="20"/>
          <w:szCs w:val="20"/>
        </w:rPr>
        <w:t xml:space="preserve"> - O Termo de Recebimento Definitivo será lavrado em até 10 (dez) dias úteis após a lavratura do Termo de Recebimento Provisório, por servidor ou comissão designada pela autoridade competente, desde que tenham sido devidamente atendidas todas as exigências da fiscalização e sanadas as pendências apontadas no Termo de Recebimento Provisório.</w:t>
      </w:r>
    </w:p>
    <w:p w14:paraId="0BF04C36" w14:textId="7658128B" w:rsidR="008935F9" w:rsidRPr="00BB555E" w:rsidRDefault="007029A8"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18.5</w:t>
      </w:r>
      <w:r w:rsidR="008935F9" w:rsidRPr="00BB555E">
        <w:rPr>
          <w:rFonts w:ascii="Century Gothic" w:hAnsi="Century Gothic" w:cs="Arial"/>
          <w:sz w:val="20"/>
          <w:szCs w:val="20"/>
        </w:rPr>
        <w:t xml:space="preserve"> - A Contratada, QUANDO FOR O CASO, deverá providenciar a seguinte documentação para o recebimento definitivo de objeto:</w:t>
      </w:r>
    </w:p>
    <w:p w14:paraId="1CA85F74" w14:textId="77777777" w:rsidR="008935F9" w:rsidRPr="00BB555E" w:rsidRDefault="00BC7811"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E851C2" w:rsidRPr="00BB555E">
        <w:rPr>
          <w:rFonts w:ascii="Century Gothic" w:hAnsi="Century Gothic" w:cs="Arial"/>
          <w:sz w:val="20"/>
          <w:szCs w:val="20"/>
        </w:rPr>
        <w:t>A</w:t>
      </w:r>
      <w:r w:rsidR="008935F9" w:rsidRPr="00BB555E">
        <w:rPr>
          <w:rFonts w:ascii="Century Gothic" w:hAnsi="Century Gothic" w:cs="Arial"/>
          <w:sz w:val="20"/>
          <w:szCs w:val="20"/>
        </w:rPr>
        <w:t>lvará de utilização expedido pelos órgãos competentes, em especial o "habite-se" emitido pelo Município;</w:t>
      </w:r>
    </w:p>
    <w:p w14:paraId="0262A296" w14:textId="77777777" w:rsidR="008935F9" w:rsidRPr="00BB555E" w:rsidRDefault="00BC7811"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8A3319" w:rsidRPr="00BB555E">
        <w:rPr>
          <w:rFonts w:ascii="Century Gothic" w:hAnsi="Century Gothic" w:cs="Arial"/>
          <w:sz w:val="20"/>
          <w:szCs w:val="20"/>
        </w:rPr>
        <w:t xml:space="preserve"> </w:t>
      </w:r>
      <w:r w:rsidR="00E851C2" w:rsidRPr="00BB555E">
        <w:rPr>
          <w:rFonts w:ascii="Century Gothic" w:hAnsi="Century Gothic" w:cs="Arial"/>
          <w:sz w:val="20"/>
          <w:szCs w:val="20"/>
        </w:rPr>
        <w:t>T</w:t>
      </w:r>
      <w:r w:rsidR="008935F9" w:rsidRPr="00BB555E">
        <w:rPr>
          <w:rFonts w:ascii="Century Gothic" w:hAnsi="Century Gothic" w:cs="Arial"/>
          <w:sz w:val="20"/>
          <w:szCs w:val="20"/>
        </w:rPr>
        <w:t>odos os projetos executivos e desenhos em conformidade com o construído (“</w:t>
      </w:r>
      <w:r w:rsidR="008935F9" w:rsidRPr="00BB555E">
        <w:rPr>
          <w:rFonts w:ascii="Century Gothic" w:hAnsi="Century Gothic" w:cs="Arial"/>
          <w:i/>
          <w:iCs/>
          <w:sz w:val="20"/>
          <w:szCs w:val="20"/>
        </w:rPr>
        <w:t xml:space="preserve">as </w:t>
      </w:r>
      <w:proofErr w:type="spellStart"/>
      <w:r w:rsidR="008935F9" w:rsidRPr="00BB555E">
        <w:rPr>
          <w:rFonts w:ascii="Century Gothic" w:hAnsi="Century Gothic" w:cs="Arial"/>
          <w:i/>
          <w:iCs/>
          <w:sz w:val="20"/>
          <w:szCs w:val="20"/>
        </w:rPr>
        <w:t>built</w:t>
      </w:r>
      <w:proofErr w:type="spellEnd"/>
      <w:r w:rsidR="008935F9" w:rsidRPr="00BB555E">
        <w:rPr>
          <w:rFonts w:ascii="Century Gothic" w:hAnsi="Century Gothic" w:cs="Arial"/>
          <w:sz w:val="20"/>
          <w:szCs w:val="20"/>
        </w:rPr>
        <w:t>”);</w:t>
      </w:r>
    </w:p>
    <w:p w14:paraId="1D0405DF"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E851C2" w:rsidRPr="00BB555E">
        <w:rPr>
          <w:rFonts w:ascii="Century Gothic" w:hAnsi="Century Gothic" w:cs="Arial"/>
          <w:sz w:val="20"/>
          <w:szCs w:val="20"/>
        </w:rPr>
        <w:t>M</w:t>
      </w:r>
      <w:r w:rsidR="008935F9" w:rsidRPr="00BB555E">
        <w:rPr>
          <w:rFonts w:ascii="Century Gothic" w:hAnsi="Century Gothic" w:cs="Arial"/>
          <w:sz w:val="20"/>
          <w:szCs w:val="20"/>
        </w:rPr>
        <w:t>anuais de operação, uso e manutenção do imóvel e dos equipamentos e sistemas instalados, especificações e garantias de equipamentos e sistemas incorporados à obra por força deste contrato;</w:t>
      </w:r>
    </w:p>
    <w:p w14:paraId="3E620A64"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E851C2" w:rsidRPr="00BB555E">
        <w:rPr>
          <w:rFonts w:ascii="Century Gothic" w:hAnsi="Century Gothic" w:cs="Arial"/>
          <w:sz w:val="20"/>
          <w:szCs w:val="20"/>
        </w:rPr>
        <w:t>R</w:t>
      </w:r>
      <w:r w:rsidR="008935F9" w:rsidRPr="00BB555E">
        <w:rPr>
          <w:rFonts w:ascii="Century Gothic" w:hAnsi="Century Gothic" w:cs="Arial"/>
          <w:sz w:val="20"/>
          <w:szCs w:val="20"/>
        </w:rPr>
        <w:t>elações de peças sobressalentes dos equipamentos e sistemas fornecidos;</w:t>
      </w:r>
    </w:p>
    <w:p w14:paraId="523568A8"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E851C2" w:rsidRPr="00BB555E">
        <w:rPr>
          <w:rFonts w:ascii="Century Gothic" w:hAnsi="Century Gothic" w:cs="Arial"/>
          <w:sz w:val="20"/>
          <w:szCs w:val="20"/>
        </w:rPr>
        <w:t>R</w:t>
      </w:r>
      <w:r w:rsidR="008935F9" w:rsidRPr="00BB555E">
        <w:rPr>
          <w:rFonts w:ascii="Century Gothic" w:hAnsi="Century Gothic" w:cs="Arial"/>
          <w:sz w:val="20"/>
          <w:szCs w:val="20"/>
        </w:rPr>
        <w:t>esultados dos testes e ensaios realizados;</w:t>
      </w:r>
    </w:p>
    <w:p w14:paraId="65FCD610"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 </w:t>
      </w:r>
      <w:r w:rsidR="00E851C2" w:rsidRPr="00BB555E">
        <w:rPr>
          <w:rFonts w:ascii="Century Gothic" w:hAnsi="Century Gothic" w:cs="Arial"/>
          <w:sz w:val="20"/>
          <w:szCs w:val="20"/>
        </w:rPr>
        <w:t>C</w:t>
      </w:r>
      <w:r w:rsidR="008935F9" w:rsidRPr="00BB555E">
        <w:rPr>
          <w:rFonts w:ascii="Century Gothic" w:hAnsi="Century Gothic" w:cs="Arial"/>
          <w:sz w:val="20"/>
          <w:szCs w:val="20"/>
        </w:rPr>
        <w:t>omprovação das ligações definitivas de energia, água, telefone e gás;</w:t>
      </w:r>
    </w:p>
    <w:p w14:paraId="2FAD0645"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 </w:t>
      </w:r>
      <w:r w:rsidR="00BC20E6" w:rsidRPr="00BB555E">
        <w:rPr>
          <w:rFonts w:ascii="Century Gothic" w:hAnsi="Century Gothic" w:cs="Arial"/>
          <w:sz w:val="20"/>
          <w:szCs w:val="20"/>
        </w:rPr>
        <w:t>L</w:t>
      </w:r>
      <w:r w:rsidR="008935F9" w:rsidRPr="00BB555E">
        <w:rPr>
          <w:rFonts w:ascii="Century Gothic" w:hAnsi="Century Gothic" w:cs="Arial"/>
          <w:sz w:val="20"/>
          <w:szCs w:val="20"/>
        </w:rPr>
        <w:t>audo de vistoria do corpo de bombeiros;</w:t>
      </w:r>
    </w:p>
    <w:p w14:paraId="1BD65278"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VIII. </w:t>
      </w:r>
      <w:r w:rsidR="00E851C2" w:rsidRPr="00BB555E">
        <w:rPr>
          <w:rFonts w:ascii="Century Gothic" w:hAnsi="Century Gothic" w:cs="Arial"/>
          <w:sz w:val="20"/>
          <w:szCs w:val="20"/>
        </w:rPr>
        <w:t>C</w:t>
      </w:r>
      <w:r w:rsidR="008935F9" w:rsidRPr="00BB555E">
        <w:rPr>
          <w:rFonts w:ascii="Century Gothic" w:hAnsi="Century Gothic" w:cs="Arial"/>
          <w:sz w:val="20"/>
          <w:szCs w:val="20"/>
        </w:rPr>
        <w:t>ertidão negativa de débitos previdenciários específica para o registro da obra junto ao Cartório de Registro de Imóveis;</w:t>
      </w:r>
    </w:p>
    <w:p w14:paraId="0826916D" w14:textId="5BAD1271"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18.6</w:t>
      </w:r>
      <w:r w:rsidR="008935F9" w:rsidRPr="00BB555E">
        <w:rPr>
          <w:rFonts w:ascii="Century Gothic" w:hAnsi="Century Gothic" w:cs="Arial"/>
          <w:sz w:val="20"/>
          <w:szCs w:val="20"/>
        </w:rPr>
        <w:t xml:space="preserve"> - Os serviços poderão ser rejeitados, no todo ou em parte, quando em desacordo com as especificações constantes no Projeto Básico, no Edital ou na proposta da Contratada, devendo ser corrigidos, refeitos ou substituídos no prazo fixado pelo Contratante, às custas da CONTRATADA, sem prejuízo da aplicação das sanções cabíveis.</w:t>
      </w:r>
    </w:p>
    <w:p w14:paraId="4AA5AF2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Parágrafo Sexto - O recebimento definitivo do objeto licitado e as medições das etapas intermediárias não afastam a responsabilidade técnica ou civil da Contratada, que permanece regida pela legislação pertinente.</w:t>
      </w:r>
    </w:p>
    <w:p w14:paraId="513E5479" w14:textId="77777777" w:rsidR="008935F9" w:rsidRPr="00BB555E" w:rsidRDefault="008935F9" w:rsidP="00DD0A82">
      <w:pPr>
        <w:spacing w:after="0" w:line="312" w:lineRule="auto"/>
        <w:ind w:right="-1"/>
        <w:jc w:val="both"/>
        <w:rPr>
          <w:rFonts w:ascii="Century Gothic" w:hAnsi="Century Gothic" w:cs="Arial"/>
          <w:sz w:val="20"/>
          <w:szCs w:val="20"/>
        </w:rPr>
      </w:pPr>
    </w:p>
    <w:p w14:paraId="5F3B7AD9"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19ª – RESCISÃO DO CONTRATO</w:t>
      </w:r>
    </w:p>
    <w:p w14:paraId="07E4CF52" w14:textId="77777777" w:rsidR="008935F9" w:rsidRPr="00BB555E" w:rsidRDefault="006201B5"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19.1.</w:t>
      </w:r>
      <w:r w:rsidRPr="00BB555E">
        <w:rPr>
          <w:rFonts w:ascii="Century Gothic" w:hAnsi="Century Gothic" w:cs="Arial"/>
          <w:sz w:val="20"/>
          <w:szCs w:val="20"/>
        </w:rPr>
        <w:tab/>
      </w:r>
      <w:r w:rsidR="008935F9" w:rsidRPr="00BB555E">
        <w:rPr>
          <w:rFonts w:ascii="Century Gothic" w:hAnsi="Century Gothic" w:cs="Arial"/>
          <w:sz w:val="20"/>
          <w:szCs w:val="20"/>
        </w:rPr>
        <w:t>O contrato poderá ser rescindido, na forma, com as consequências e pelos motivos previstos no artigo 147 da Lei Federal 14.133/20221, sem prejuízo da aplicação das sanções cabíveis.</w:t>
      </w:r>
    </w:p>
    <w:p w14:paraId="6FF23342" w14:textId="104DE176" w:rsidR="008935F9" w:rsidRPr="00BB555E" w:rsidRDefault="007029A8"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19.2</w:t>
      </w:r>
      <w:r w:rsidR="008935F9" w:rsidRPr="00BB555E">
        <w:rPr>
          <w:rFonts w:ascii="Century Gothic" w:hAnsi="Century Gothic" w:cs="Arial"/>
          <w:sz w:val="20"/>
          <w:szCs w:val="20"/>
        </w:rPr>
        <w:t xml:space="preserve"> - O termo de rescisão, sempre que possível, deverá indicar:</w:t>
      </w:r>
    </w:p>
    <w:p w14:paraId="39A56D34" w14:textId="77777777" w:rsidR="008935F9" w:rsidRPr="00BB555E" w:rsidRDefault="006201B5"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Balanço dos eventos contratuais já cumpridos ou parcialmente cumpridos em relação ao cronograma físico-financeiro atualizado;</w:t>
      </w:r>
    </w:p>
    <w:p w14:paraId="1A5B320B" w14:textId="77777777" w:rsidR="008935F9" w:rsidRPr="00BB555E" w:rsidRDefault="006201B5"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II.</w:t>
      </w:r>
      <w:r w:rsidRPr="00BB555E">
        <w:rPr>
          <w:rFonts w:ascii="Century Gothic" w:hAnsi="Century Gothic" w:cs="Arial"/>
          <w:sz w:val="20"/>
          <w:szCs w:val="20"/>
        </w:rPr>
        <w:tab/>
      </w:r>
      <w:r w:rsidR="008A3319" w:rsidRPr="00BB555E">
        <w:rPr>
          <w:rFonts w:ascii="Century Gothic" w:hAnsi="Century Gothic" w:cs="Arial"/>
          <w:sz w:val="20"/>
          <w:szCs w:val="20"/>
        </w:rPr>
        <w:t xml:space="preserve"> </w:t>
      </w:r>
      <w:r w:rsidR="008935F9" w:rsidRPr="00BB555E">
        <w:rPr>
          <w:rFonts w:ascii="Century Gothic" w:hAnsi="Century Gothic" w:cs="Arial"/>
          <w:sz w:val="20"/>
          <w:szCs w:val="20"/>
        </w:rPr>
        <w:t>Relação dos pagamentos já efetuados e os ainda devidos;</w:t>
      </w:r>
    </w:p>
    <w:p w14:paraId="379B94C8" w14:textId="77777777" w:rsidR="008935F9" w:rsidRPr="00BB555E" w:rsidRDefault="008A331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8935F9" w:rsidRPr="00BB555E">
        <w:rPr>
          <w:rFonts w:ascii="Century Gothic" w:hAnsi="Century Gothic" w:cs="Arial"/>
          <w:sz w:val="20"/>
          <w:szCs w:val="20"/>
        </w:rPr>
        <w:t>Multas e eventuais indenizações.</w:t>
      </w:r>
    </w:p>
    <w:p w14:paraId="66A78CC1" w14:textId="21CA31F7"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19.3</w:t>
      </w:r>
      <w:r w:rsidR="008935F9" w:rsidRPr="00BB555E">
        <w:rPr>
          <w:rFonts w:ascii="Century Gothic" w:hAnsi="Century Gothic" w:cs="Arial"/>
          <w:sz w:val="20"/>
          <w:szCs w:val="20"/>
        </w:rPr>
        <w:t xml:space="preserve"> - Rescindido o contrato, o Contratante assinalará prazo para que a Contratada desmobilize o canteiro, deixando o imóvel inteiramente livre e desimpedido.</w:t>
      </w:r>
    </w:p>
    <w:p w14:paraId="44CFA89F" w14:textId="3A89536F" w:rsidR="008935F9" w:rsidRPr="00BB555E" w:rsidRDefault="007029A8"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19.4</w:t>
      </w:r>
      <w:r w:rsidR="008935F9" w:rsidRPr="00BB555E">
        <w:rPr>
          <w:rFonts w:ascii="Century Gothic" w:hAnsi="Century Gothic" w:cs="Arial"/>
          <w:b/>
          <w:sz w:val="20"/>
          <w:szCs w:val="20"/>
        </w:rPr>
        <w:t xml:space="preserve"> </w:t>
      </w:r>
      <w:r w:rsidR="008935F9" w:rsidRPr="00BB555E">
        <w:rPr>
          <w:rFonts w:ascii="Century Gothic" w:hAnsi="Century Gothic" w:cs="Arial"/>
          <w:sz w:val="20"/>
          <w:szCs w:val="20"/>
        </w:rPr>
        <w:t>- O descumprimento das obrigações contratuais relativas à conformidade ao marco legal anticorrupção, previstas na Cláusula Quarta deste instrumento, poderá submeter a Contratada à rescisão unilateral do contrato, a critério do Contratante, sem prejuízo da aplicação das sanções penais e administrativas cabíveis e, também, da instauração do processo administrativo de responsabilização de que tratam a Lei Federal nº 12.846/2013.</w:t>
      </w:r>
    </w:p>
    <w:p w14:paraId="6D84B3CD"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Além de outras hipóteses expressamente previstas na Lei nº 14.133/202, constituem motivos para a extinção deste contrato:</w:t>
      </w:r>
    </w:p>
    <w:p w14:paraId="16F2A9B9" w14:textId="77777777" w:rsidR="008935F9" w:rsidRPr="00BB555E" w:rsidRDefault="00A01A5C"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E851C2" w:rsidRPr="00BB555E">
        <w:rPr>
          <w:rFonts w:ascii="Century Gothic" w:hAnsi="Century Gothic" w:cs="Arial"/>
          <w:sz w:val="20"/>
          <w:szCs w:val="20"/>
        </w:rPr>
        <w:t>N</w:t>
      </w:r>
      <w:r w:rsidR="008935F9" w:rsidRPr="00BB555E">
        <w:rPr>
          <w:rFonts w:ascii="Century Gothic" w:hAnsi="Century Gothic" w:cs="Arial"/>
          <w:sz w:val="20"/>
          <w:szCs w:val="20"/>
        </w:rPr>
        <w:t xml:space="preserve">ão cumprimento ou cumprimento irregular de normas </w:t>
      </w:r>
      <w:proofErr w:type="spellStart"/>
      <w:r w:rsidR="008935F9" w:rsidRPr="00BB555E">
        <w:rPr>
          <w:rFonts w:ascii="Century Gothic" w:hAnsi="Century Gothic" w:cs="Arial"/>
          <w:sz w:val="20"/>
          <w:szCs w:val="20"/>
        </w:rPr>
        <w:t>editalícias</w:t>
      </w:r>
      <w:proofErr w:type="spellEnd"/>
      <w:r w:rsidR="008935F9" w:rsidRPr="00BB555E">
        <w:rPr>
          <w:rFonts w:ascii="Century Gothic" w:hAnsi="Century Gothic" w:cs="Arial"/>
          <w:sz w:val="20"/>
          <w:szCs w:val="20"/>
        </w:rPr>
        <w:t xml:space="preserve"> ou de cláusulas contratuais, de especificações, de projetos ou de prazos;</w:t>
      </w:r>
    </w:p>
    <w:p w14:paraId="7665E78F" w14:textId="77777777" w:rsidR="008935F9" w:rsidRPr="00BB555E" w:rsidRDefault="008A331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 </w:t>
      </w:r>
      <w:r w:rsidR="00E851C2" w:rsidRPr="00BB555E">
        <w:rPr>
          <w:rFonts w:ascii="Century Gothic" w:hAnsi="Century Gothic" w:cs="Arial"/>
          <w:sz w:val="20"/>
          <w:szCs w:val="20"/>
        </w:rPr>
        <w:t>D</w:t>
      </w:r>
      <w:r w:rsidR="008935F9" w:rsidRPr="00BB555E">
        <w:rPr>
          <w:rFonts w:ascii="Century Gothic" w:hAnsi="Century Gothic" w:cs="Arial"/>
          <w:sz w:val="20"/>
          <w:szCs w:val="20"/>
        </w:rPr>
        <w:t>esatendimento das determinações regulares emitidas pela autoridade designada para acompanhar e fiscalizar sua execução ou por autoridade superior;</w:t>
      </w:r>
    </w:p>
    <w:p w14:paraId="3E71527C" w14:textId="77777777" w:rsidR="008935F9" w:rsidRPr="00BB555E" w:rsidRDefault="008A331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III. </w:t>
      </w:r>
      <w:r w:rsidR="00E851C2" w:rsidRPr="00BB555E">
        <w:rPr>
          <w:rFonts w:ascii="Century Gothic" w:hAnsi="Century Gothic" w:cs="Arial"/>
          <w:sz w:val="20"/>
          <w:szCs w:val="20"/>
        </w:rPr>
        <w:t>A</w:t>
      </w:r>
      <w:r w:rsidR="008935F9" w:rsidRPr="00BB555E">
        <w:rPr>
          <w:rFonts w:ascii="Century Gothic" w:hAnsi="Century Gothic" w:cs="Arial"/>
          <w:sz w:val="20"/>
          <w:szCs w:val="20"/>
        </w:rPr>
        <w:t>lteração social ou modificação da finalidade ou da estrutura da empresa que restrinja sua capacidade de concluir o contrato;</w:t>
      </w:r>
    </w:p>
    <w:p w14:paraId="1C762A81" w14:textId="77777777" w:rsidR="008935F9" w:rsidRPr="00BB555E" w:rsidRDefault="008A331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IV. </w:t>
      </w:r>
      <w:r w:rsidR="00E851C2" w:rsidRPr="00BB555E">
        <w:rPr>
          <w:rFonts w:ascii="Century Gothic" w:hAnsi="Century Gothic" w:cs="Arial"/>
          <w:sz w:val="20"/>
          <w:szCs w:val="20"/>
        </w:rPr>
        <w:t>D</w:t>
      </w:r>
      <w:r w:rsidR="008935F9" w:rsidRPr="00BB555E">
        <w:rPr>
          <w:rFonts w:ascii="Century Gothic" w:hAnsi="Century Gothic" w:cs="Arial"/>
          <w:sz w:val="20"/>
          <w:szCs w:val="20"/>
        </w:rPr>
        <w:t>ecretação de falência ou de insolvência civil, dissolução da sociedade ou falecimento do contratado;</w:t>
      </w:r>
    </w:p>
    <w:p w14:paraId="7C4946F7" w14:textId="77777777" w:rsidR="008935F9" w:rsidRPr="00BB555E" w:rsidRDefault="008A331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 </w:t>
      </w:r>
      <w:r w:rsidR="008935F9" w:rsidRPr="00BB555E">
        <w:rPr>
          <w:rFonts w:ascii="Century Gothic" w:hAnsi="Century Gothic" w:cs="Arial"/>
          <w:sz w:val="20"/>
          <w:szCs w:val="20"/>
        </w:rPr>
        <w:t>caso fortuito ou força maior, regularmente comprovados, impeditivos da execução do contrato;</w:t>
      </w:r>
    </w:p>
    <w:p w14:paraId="22346319" w14:textId="77777777" w:rsidR="008935F9" w:rsidRPr="00BB555E" w:rsidRDefault="008A331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 </w:t>
      </w:r>
      <w:r w:rsidR="00E851C2" w:rsidRPr="00BB555E">
        <w:rPr>
          <w:rFonts w:ascii="Century Gothic" w:hAnsi="Century Gothic" w:cs="Arial"/>
          <w:sz w:val="20"/>
          <w:szCs w:val="20"/>
        </w:rPr>
        <w:t>R</w:t>
      </w:r>
      <w:r w:rsidR="008935F9" w:rsidRPr="00BB555E">
        <w:rPr>
          <w:rFonts w:ascii="Century Gothic" w:hAnsi="Century Gothic" w:cs="Arial"/>
          <w:sz w:val="20"/>
          <w:szCs w:val="20"/>
        </w:rPr>
        <w:t>azões de interesse público, justificadas pela autoridade máxima do órgão ou da entidade contratante;</w:t>
      </w:r>
    </w:p>
    <w:p w14:paraId="4ECA892D" w14:textId="77777777" w:rsidR="008935F9" w:rsidRPr="00BB555E" w:rsidRDefault="008A3319"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VII. </w:t>
      </w:r>
      <w:r w:rsidR="00E851C2" w:rsidRPr="00BB555E">
        <w:rPr>
          <w:rFonts w:ascii="Century Gothic" w:hAnsi="Century Gothic" w:cs="Arial"/>
          <w:sz w:val="20"/>
          <w:szCs w:val="20"/>
        </w:rPr>
        <w:t>N</w:t>
      </w:r>
      <w:r w:rsidR="008935F9" w:rsidRPr="00BB555E">
        <w:rPr>
          <w:rFonts w:ascii="Century Gothic" w:hAnsi="Century Gothic" w:cs="Arial"/>
          <w:sz w:val="20"/>
          <w:szCs w:val="20"/>
        </w:rPr>
        <w:t>ão cumprimento das obrigações relativas à reserva de cargos prevista em lei, bem como em outras normas específicas, para pessoa com deficiência, para reabilitado da Previdência Social ou para aprendiz.</w:t>
      </w:r>
    </w:p>
    <w:p w14:paraId="4AFD6E0C" w14:textId="77777777" w:rsidR="008935F9" w:rsidRPr="00BB555E" w:rsidRDefault="008935F9" w:rsidP="00DD0A82">
      <w:pPr>
        <w:spacing w:after="0" w:line="312" w:lineRule="auto"/>
        <w:ind w:right="-1"/>
        <w:jc w:val="both"/>
        <w:rPr>
          <w:rFonts w:ascii="Century Gothic" w:hAnsi="Century Gothic" w:cs="Arial"/>
          <w:sz w:val="20"/>
          <w:szCs w:val="20"/>
        </w:rPr>
      </w:pPr>
    </w:p>
    <w:p w14:paraId="77738F02"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20ª - OBRIGAÇÕES PERTINENTES À LGPD</w:t>
      </w:r>
    </w:p>
    <w:p w14:paraId="274238F6" w14:textId="77777777" w:rsidR="008935F9" w:rsidRPr="00BB555E" w:rsidRDefault="00EC6BFA"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w:t>
      </w:r>
      <w:r w:rsidRPr="00BB555E">
        <w:rPr>
          <w:rFonts w:ascii="Century Gothic" w:hAnsi="Century Gothic" w:cs="Arial"/>
          <w:sz w:val="20"/>
          <w:szCs w:val="20"/>
        </w:rPr>
        <w:tab/>
      </w:r>
      <w:r w:rsidR="008935F9" w:rsidRPr="00BB555E">
        <w:rPr>
          <w:rFonts w:ascii="Century Gothic" w:hAnsi="Century Gothic" w:cs="Arial"/>
          <w:sz w:val="20"/>
          <w:szCs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2900B50"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20.2.</w:t>
      </w:r>
      <w:r w:rsidRPr="00BB555E">
        <w:rPr>
          <w:rFonts w:ascii="Century Gothic" w:hAnsi="Century Gothic" w:cs="Arial"/>
          <w:sz w:val="20"/>
          <w:szCs w:val="20"/>
        </w:rPr>
        <w:tab/>
      </w:r>
      <w:r w:rsidR="008935F9" w:rsidRPr="00BB555E">
        <w:rPr>
          <w:rFonts w:ascii="Century Gothic" w:hAnsi="Century Gothic" w:cs="Arial"/>
          <w:sz w:val="20"/>
          <w:szCs w:val="20"/>
        </w:rPr>
        <w:t>Os dados obtidos somente poderão ser utilizados para as finalidades que justificaram seu acesso e de acordo com a boa-fé e com os princípios do art. 6º da LGPD.</w:t>
      </w:r>
    </w:p>
    <w:p w14:paraId="5B0EBCA6"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20.3.</w:t>
      </w:r>
      <w:r w:rsidRPr="00BB555E">
        <w:rPr>
          <w:rFonts w:ascii="Century Gothic" w:hAnsi="Century Gothic" w:cs="Arial"/>
          <w:sz w:val="20"/>
          <w:szCs w:val="20"/>
        </w:rPr>
        <w:tab/>
      </w:r>
      <w:r w:rsidR="008935F9" w:rsidRPr="00BB555E">
        <w:rPr>
          <w:rFonts w:ascii="Century Gothic" w:hAnsi="Century Gothic" w:cs="Arial"/>
          <w:sz w:val="20"/>
          <w:szCs w:val="20"/>
        </w:rPr>
        <w:t>É vedado o compartilhamento com terceiros dos dados obtidos fora das hipóteses permitidas em Lei.</w:t>
      </w:r>
    </w:p>
    <w:p w14:paraId="5F681C2C"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20.4.</w:t>
      </w:r>
      <w:r w:rsidRPr="00BB555E">
        <w:rPr>
          <w:rFonts w:ascii="Century Gothic" w:hAnsi="Century Gothic" w:cs="Arial"/>
          <w:sz w:val="20"/>
          <w:szCs w:val="20"/>
        </w:rPr>
        <w:tab/>
      </w:r>
      <w:r w:rsidR="008935F9" w:rsidRPr="00BB555E">
        <w:rPr>
          <w:rFonts w:ascii="Century Gothic" w:hAnsi="Century Gothic" w:cs="Arial"/>
          <w:sz w:val="20"/>
          <w:szCs w:val="20"/>
        </w:rPr>
        <w:t xml:space="preserve">A Administração deverá ser informada no prazo de 5 (cinco) dias úteis sobre todos os contratos de </w:t>
      </w:r>
      <w:proofErr w:type="spellStart"/>
      <w:r w:rsidR="008935F9" w:rsidRPr="00BB555E">
        <w:rPr>
          <w:rFonts w:ascii="Century Gothic" w:hAnsi="Century Gothic" w:cs="Arial"/>
          <w:sz w:val="20"/>
          <w:szCs w:val="20"/>
        </w:rPr>
        <w:t>suboperação</w:t>
      </w:r>
      <w:proofErr w:type="spellEnd"/>
      <w:r w:rsidR="008935F9" w:rsidRPr="00BB555E">
        <w:rPr>
          <w:rFonts w:ascii="Century Gothic" w:hAnsi="Century Gothic" w:cs="Arial"/>
          <w:sz w:val="20"/>
          <w:szCs w:val="20"/>
        </w:rPr>
        <w:t xml:space="preserve"> firmados ou que venham a ser celebrados pelo Contratado.</w:t>
      </w:r>
    </w:p>
    <w:p w14:paraId="380DA518"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20.5.</w:t>
      </w:r>
      <w:r w:rsidRPr="00BB555E">
        <w:rPr>
          <w:rFonts w:ascii="Century Gothic" w:hAnsi="Century Gothic" w:cs="Arial"/>
          <w:sz w:val="20"/>
          <w:szCs w:val="20"/>
        </w:rPr>
        <w:tab/>
      </w:r>
      <w:r w:rsidR="008935F9" w:rsidRPr="00BB555E">
        <w:rPr>
          <w:rFonts w:ascii="Century Gothic" w:hAnsi="Century Gothic" w:cs="Arial"/>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834CC7"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20.6.</w:t>
      </w:r>
      <w:r w:rsidRPr="00BB555E">
        <w:rPr>
          <w:rFonts w:ascii="Century Gothic" w:hAnsi="Century Gothic" w:cs="Arial"/>
          <w:sz w:val="20"/>
          <w:szCs w:val="20"/>
        </w:rPr>
        <w:tab/>
      </w:r>
      <w:r w:rsidR="008935F9" w:rsidRPr="00BB555E">
        <w:rPr>
          <w:rFonts w:ascii="Century Gothic" w:hAnsi="Century Gothic" w:cs="Arial"/>
          <w:sz w:val="20"/>
          <w:szCs w:val="20"/>
        </w:rPr>
        <w:t>É dever do Contratado orientar e treinar seus empregados sobre os deveres, requisitos e responsabilidades decorrentes da LGPD.</w:t>
      </w:r>
    </w:p>
    <w:p w14:paraId="0E255DF1"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20.7.</w:t>
      </w:r>
      <w:r w:rsidRPr="00BB555E">
        <w:rPr>
          <w:rFonts w:ascii="Century Gothic" w:hAnsi="Century Gothic" w:cs="Arial"/>
          <w:sz w:val="20"/>
          <w:szCs w:val="20"/>
        </w:rPr>
        <w:tab/>
      </w:r>
      <w:r w:rsidR="008935F9" w:rsidRPr="00BB555E">
        <w:rPr>
          <w:rFonts w:ascii="Century Gothic" w:hAnsi="Century Gothic" w:cs="Arial"/>
          <w:sz w:val="20"/>
          <w:szCs w:val="20"/>
        </w:rPr>
        <w:t xml:space="preserve">O Contratado deverá exigir de </w:t>
      </w:r>
      <w:proofErr w:type="spellStart"/>
      <w:r w:rsidR="008935F9" w:rsidRPr="00BB555E">
        <w:rPr>
          <w:rFonts w:ascii="Century Gothic" w:hAnsi="Century Gothic" w:cs="Arial"/>
          <w:sz w:val="20"/>
          <w:szCs w:val="20"/>
        </w:rPr>
        <w:t>suboperadores</w:t>
      </w:r>
      <w:proofErr w:type="spellEnd"/>
      <w:r w:rsidR="008935F9" w:rsidRPr="00BB555E">
        <w:rPr>
          <w:rFonts w:ascii="Century Gothic" w:hAnsi="Century Gothic" w:cs="Arial"/>
          <w:sz w:val="20"/>
          <w:szCs w:val="20"/>
        </w:rPr>
        <w:t xml:space="preserve"> e subcontratados o cumprimento dos deveres da presente cláusula, permanecendo integralmente responsável por garantir sua observância.</w:t>
      </w:r>
    </w:p>
    <w:p w14:paraId="4A918C8A"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20.8.</w:t>
      </w:r>
      <w:r w:rsidRPr="00BB555E">
        <w:rPr>
          <w:rFonts w:ascii="Century Gothic" w:hAnsi="Century Gothic" w:cs="Arial"/>
          <w:sz w:val="20"/>
          <w:szCs w:val="20"/>
        </w:rPr>
        <w:tab/>
      </w:r>
      <w:r w:rsidR="008935F9" w:rsidRPr="00BB555E">
        <w:rPr>
          <w:rFonts w:ascii="Century Gothic" w:hAnsi="Century Gothic" w:cs="Arial"/>
          <w:sz w:val="20"/>
          <w:szCs w:val="20"/>
        </w:rPr>
        <w:t>O Contratante poderá realizar diligência para aferir o cumprimento dessa cláusula, devendo o Contratado atender prontamente eventuais pedidos de comprovação formulados.</w:t>
      </w:r>
    </w:p>
    <w:p w14:paraId="4CC9677E"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20.9.</w:t>
      </w:r>
      <w:r w:rsidRPr="00BB555E">
        <w:rPr>
          <w:rFonts w:ascii="Century Gothic" w:hAnsi="Century Gothic" w:cs="Arial"/>
          <w:sz w:val="20"/>
          <w:szCs w:val="20"/>
        </w:rPr>
        <w:tab/>
      </w:r>
      <w:r w:rsidR="008935F9" w:rsidRPr="00BB555E">
        <w:rPr>
          <w:rFonts w:ascii="Century Gothic" w:hAnsi="Century Gothic" w:cs="Arial"/>
          <w:sz w:val="20"/>
          <w:szCs w:val="20"/>
        </w:rPr>
        <w:t>O Contratado deverá prestar, no prazo fixado pelo Contratante, prorrogável justificadamente, quaisquer informações acerca dos dados pessoais para cumprimento da LGPD, inclusive quanto a eventual descarte realizado.</w:t>
      </w:r>
    </w:p>
    <w:p w14:paraId="6594330C" w14:textId="77777777" w:rsidR="008935F9" w:rsidRPr="00BB555E" w:rsidRDefault="00F74B04"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20.10.</w:t>
      </w:r>
      <w:r w:rsidRPr="00BB555E">
        <w:rPr>
          <w:rFonts w:ascii="Century Gothic" w:hAnsi="Century Gothic" w:cs="Arial"/>
          <w:sz w:val="20"/>
          <w:szCs w:val="20"/>
        </w:rPr>
        <w:tab/>
      </w:r>
      <w:r w:rsidR="008935F9" w:rsidRPr="00BB555E">
        <w:rPr>
          <w:rFonts w:ascii="Century Gothic" w:hAnsi="Century Gothic" w:cs="Arial"/>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177513E" w14:textId="77777777" w:rsidR="008935F9" w:rsidRPr="00BB555E" w:rsidRDefault="000147A6" w:rsidP="00DD0A82">
      <w:pPr>
        <w:tabs>
          <w:tab w:val="left" w:pos="709"/>
          <w:tab w:val="left" w:pos="851"/>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20.10.1.</w:t>
      </w:r>
      <w:r w:rsidRPr="00BB555E">
        <w:rPr>
          <w:rFonts w:ascii="Century Gothic" w:hAnsi="Century Gothic" w:cs="Arial"/>
          <w:sz w:val="20"/>
          <w:szCs w:val="20"/>
        </w:rPr>
        <w:tab/>
      </w:r>
      <w:r w:rsidR="008935F9" w:rsidRPr="00BB555E">
        <w:rPr>
          <w:rFonts w:ascii="Century Gothic" w:hAnsi="Century Gothic" w:cs="Arial"/>
          <w:sz w:val="20"/>
          <w:szCs w:val="20"/>
        </w:rPr>
        <w:t>Os referidos bancos de dados devem ser desenvolvidos em formato interoperável, a fim de garantir a reutilização desses dados pela Administração nas hipóteses previstas na LGPD.</w:t>
      </w:r>
    </w:p>
    <w:p w14:paraId="597470FE"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20.1</w:t>
      </w:r>
      <w:r w:rsidR="000147A6" w:rsidRPr="00BB555E">
        <w:rPr>
          <w:rFonts w:ascii="Century Gothic" w:hAnsi="Century Gothic" w:cs="Arial"/>
          <w:sz w:val="20"/>
          <w:szCs w:val="20"/>
        </w:rPr>
        <w:t>1.</w:t>
      </w:r>
      <w:r w:rsidR="000147A6" w:rsidRPr="00BB555E">
        <w:rPr>
          <w:rFonts w:ascii="Century Gothic" w:hAnsi="Century Gothic" w:cs="Arial"/>
          <w:sz w:val="20"/>
          <w:szCs w:val="20"/>
        </w:rPr>
        <w:tab/>
      </w:r>
      <w:r w:rsidRPr="00BB555E">
        <w:rPr>
          <w:rFonts w:ascii="Century Gothic" w:hAnsi="Century Gothic"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631FA653" w14:textId="77777777" w:rsidR="00737AE3" w:rsidRPr="00BB555E" w:rsidRDefault="00737AE3" w:rsidP="00DD0A82">
      <w:pPr>
        <w:spacing w:after="0" w:line="312" w:lineRule="auto"/>
        <w:ind w:right="-1"/>
        <w:jc w:val="both"/>
        <w:rPr>
          <w:rFonts w:ascii="Century Gothic" w:hAnsi="Century Gothic" w:cs="Arial"/>
          <w:b/>
          <w:sz w:val="20"/>
          <w:szCs w:val="20"/>
        </w:rPr>
      </w:pPr>
    </w:p>
    <w:p w14:paraId="503CB297" w14:textId="77777777" w:rsidR="008935F9" w:rsidRPr="00BB555E" w:rsidRDefault="008935F9"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CLÁUSULA 21ª – DISPOSIÇÕES FINAIS</w:t>
      </w:r>
    </w:p>
    <w:p w14:paraId="439C2F09" w14:textId="77777777" w:rsidR="008935F9" w:rsidRPr="00BB555E" w:rsidRDefault="00AC0362" w:rsidP="00DD0A82">
      <w:pPr>
        <w:tabs>
          <w:tab w:val="left" w:pos="426"/>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21.1.</w:t>
      </w:r>
      <w:r w:rsidRPr="00BB555E">
        <w:rPr>
          <w:rFonts w:ascii="Century Gothic" w:hAnsi="Century Gothic" w:cs="Arial"/>
          <w:sz w:val="20"/>
          <w:szCs w:val="20"/>
        </w:rPr>
        <w:tab/>
      </w:r>
      <w:r w:rsidR="008935F9" w:rsidRPr="00BB555E">
        <w:rPr>
          <w:rFonts w:ascii="Century Gothic" w:hAnsi="Century Gothic" w:cs="Arial"/>
          <w:sz w:val="20"/>
          <w:szCs w:val="20"/>
        </w:rPr>
        <w:t>Fica ainda ajustado que:</w:t>
      </w:r>
    </w:p>
    <w:p w14:paraId="59C5407D" w14:textId="77777777" w:rsidR="008935F9" w:rsidRPr="00BB555E" w:rsidRDefault="00AC0362"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I.</w:t>
      </w:r>
      <w:r w:rsidRPr="00BB555E">
        <w:rPr>
          <w:rFonts w:ascii="Century Gothic" w:hAnsi="Century Gothic" w:cs="Arial"/>
          <w:sz w:val="20"/>
          <w:szCs w:val="20"/>
        </w:rPr>
        <w:tab/>
      </w:r>
      <w:r w:rsidR="008935F9" w:rsidRPr="00BB555E">
        <w:rPr>
          <w:rFonts w:ascii="Century Gothic" w:hAnsi="Century Gothic" w:cs="Arial"/>
          <w:sz w:val="20"/>
          <w:szCs w:val="20"/>
        </w:rPr>
        <w:t>Consideram-se partes integrantes do presente contrato, como se nele estivessem transcritos:</w:t>
      </w:r>
    </w:p>
    <w:p w14:paraId="7F47DB8A" w14:textId="77777777" w:rsidR="008935F9" w:rsidRPr="00BB555E" w:rsidRDefault="00432418"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 </w:t>
      </w:r>
      <w:r w:rsidR="008935F9" w:rsidRPr="00BB555E">
        <w:rPr>
          <w:rFonts w:ascii="Century Gothic" w:hAnsi="Century Gothic" w:cs="Arial"/>
          <w:sz w:val="20"/>
          <w:szCs w:val="20"/>
        </w:rPr>
        <w:t>o Edital indicado no preâmbulo deste instrumento, com todos os seus anexos;</w:t>
      </w:r>
    </w:p>
    <w:p w14:paraId="02BE3F10" w14:textId="77777777" w:rsidR="008935F9" w:rsidRPr="00BB555E" w:rsidRDefault="00432418"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 </w:t>
      </w:r>
      <w:r w:rsidR="008935F9" w:rsidRPr="00BB555E">
        <w:rPr>
          <w:rFonts w:ascii="Century Gothic" w:hAnsi="Century Gothic" w:cs="Arial"/>
          <w:sz w:val="20"/>
          <w:szCs w:val="20"/>
        </w:rPr>
        <w:t>a proposta apresentada pela Contratada;</w:t>
      </w:r>
    </w:p>
    <w:p w14:paraId="5785FB17" w14:textId="77777777" w:rsidR="008935F9" w:rsidRPr="00BB555E" w:rsidRDefault="008935F9"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a)</w:t>
      </w:r>
      <w:r w:rsidR="00432418" w:rsidRPr="00BB555E">
        <w:rPr>
          <w:rFonts w:ascii="Century Gothic" w:hAnsi="Century Gothic" w:cs="Arial"/>
          <w:sz w:val="20"/>
          <w:szCs w:val="20"/>
        </w:rPr>
        <w:t xml:space="preserve"> </w:t>
      </w:r>
      <w:r w:rsidRPr="00BB555E">
        <w:rPr>
          <w:rFonts w:ascii="Century Gothic" w:hAnsi="Century Gothic" w:cs="Arial"/>
          <w:sz w:val="20"/>
          <w:szCs w:val="20"/>
        </w:rPr>
        <w:t>Serão de propriedade exclusiva do Contratante os relatórios, mapas, croquis, desenhos técnicos, diagramas, planos estatísticos e quaisquer outros documentos elaborados pela Contratada para a execução do objeto por ela executado.</w:t>
      </w:r>
    </w:p>
    <w:p w14:paraId="49FE76A0" w14:textId="77777777" w:rsidR="008935F9" w:rsidRPr="00BB555E" w:rsidRDefault="00432418"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b) </w:t>
      </w:r>
      <w:r w:rsidR="008935F9" w:rsidRPr="00BB555E">
        <w:rPr>
          <w:rFonts w:ascii="Century Gothic" w:hAnsi="Century Gothic" w:cs="Arial"/>
          <w:sz w:val="20"/>
          <w:szCs w:val="20"/>
        </w:rPr>
        <w:t>Aplicam-se às omissões deste contrato as disposições da Lei Federal n° 14.133/2021 e disposições regulamentares.</w:t>
      </w:r>
    </w:p>
    <w:p w14:paraId="4219BDBA" w14:textId="635DA1A1" w:rsidR="008935F9" w:rsidRPr="00BB555E" w:rsidRDefault="00F22843"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21.2. </w:t>
      </w:r>
      <w:r w:rsidR="008935F9" w:rsidRPr="00BB555E">
        <w:rPr>
          <w:rFonts w:ascii="Century Gothic" w:hAnsi="Century Gothic" w:cs="Arial"/>
          <w:sz w:val="20"/>
          <w:szCs w:val="20"/>
        </w:rPr>
        <w:t xml:space="preserve">Para dirimir quaisquer questões decorrentes do contrato, não resolvidas na esfera administrativas, será competente o foro da Comarca de </w:t>
      </w:r>
      <w:r w:rsidR="00A52984" w:rsidRPr="00BB555E">
        <w:rPr>
          <w:rFonts w:ascii="Century Gothic" w:hAnsi="Century Gothic" w:cs="Arial"/>
          <w:sz w:val="20"/>
          <w:szCs w:val="20"/>
        </w:rPr>
        <w:t>Corinto</w:t>
      </w:r>
      <w:r w:rsidR="008935F9" w:rsidRPr="00BB555E">
        <w:rPr>
          <w:rFonts w:ascii="Century Gothic" w:hAnsi="Century Gothic" w:cs="Arial"/>
          <w:sz w:val="20"/>
          <w:szCs w:val="20"/>
        </w:rPr>
        <w:t>/MG.</w:t>
      </w:r>
    </w:p>
    <w:p w14:paraId="70906E18" w14:textId="77777777" w:rsidR="008935F9" w:rsidRPr="00BB555E" w:rsidRDefault="00432418" w:rsidP="00DD0A82">
      <w:pPr>
        <w:tabs>
          <w:tab w:val="left" w:pos="142"/>
        </w:tabs>
        <w:spacing w:after="0" w:line="312" w:lineRule="auto"/>
        <w:ind w:right="-1"/>
        <w:jc w:val="both"/>
        <w:rPr>
          <w:rFonts w:ascii="Century Gothic" w:hAnsi="Century Gothic" w:cs="Arial"/>
          <w:sz w:val="20"/>
          <w:szCs w:val="20"/>
        </w:rPr>
      </w:pPr>
      <w:r w:rsidRPr="00BB555E">
        <w:rPr>
          <w:rFonts w:ascii="Century Gothic" w:hAnsi="Century Gothic" w:cs="Arial"/>
          <w:sz w:val="20"/>
          <w:szCs w:val="20"/>
        </w:rPr>
        <w:lastRenderedPageBreak/>
        <w:t xml:space="preserve">V. </w:t>
      </w:r>
      <w:r w:rsidR="008935F9" w:rsidRPr="00BB555E">
        <w:rPr>
          <w:rFonts w:ascii="Century Gothic" w:hAnsi="Century Gothic" w:cs="Arial"/>
          <w:sz w:val="20"/>
          <w:szCs w:val="20"/>
        </w:rPr>
        <w:t>As partes comprometem-se a respeitar as disposições da Lei n° 13.709/2018 (Lei Geral de Proteção de Dados).</w:t>
      </w:r>
    </w:p>
    <w:p w14:paraId="6FDC93A4" w14:textId="77777777" w:rsidR="008B0752" w:rsidRPr="00BB555E" w:rsidRDefault="008B0752" w:rsidP="00DD0A82">
      <w:pPr>
        <w:spacing w:after="0" w:line="312" w:lineRule="auto"/>
        <w:ind w:right="-1"/>
        <w:jc w:val="both"/>
        <w:rPr>
          <w:rFonts w:ascii="Century Gothic" w:hAnsi="Century Gothic" w:cs="Arial"/>
          <w:sz w:val="20"/>
          <w:szCs w:val="20"/>
        </w:rPr>
      </w:pPr>
    </w:p>
    <w:p w14:paraId="7C18DD68" w14:textId="77777777" w:rsidR="008935F9" w:rsidRPr="00BB555E" w:rsidRDefault="008935F9"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E assim, por estarem às partes justas e contratadas, foi lavrado o presente instrumento em </w:t>
      </w:r>
      <w:r w:rsidR="007A2A0A" w:rsidRPr="00BB555E">
        <w:rPr>
          <w:rFonts w:ascii="Century Gothic" w:hAnsi="Century Gothic" w:cs="Arial"/>
          <w:sz w:val="20"/>
          <w:szCs w:val="20"/>
        </w:rPr>
        <w:t>02 (duas)</w:t>
      </w:r>
      <w:r w:rsidRPr="00BB555E">
        <w:rPr>
          <w:rFonts w:ascii="Century Gothic" w:hAnsi="Century Gothic" w:cs="Arial"/>
          <w:sz w:val="20"/>
          <w:szCs w:val="20"/>
        </w:rPr>
        <w:t xml:space="preserve"> vias de igual teor e forma que, lido e achado conforme pelas partes, vai por elas assinado para que produza todos os efeitos de Direito, na presença das te</w:t>
      </w:r>
      <w:r w:rsidR="00B14C50" w:rsidRPr="00BB555E">
        <w:rPr>
          <w:rFonts w:ascii="Century Gothic" w:hAnsi="Century Gothic" w:cs="Arial"/>
          <w:sz w:val="20"/>
          <w:szCs w:val="20"/>
        </w:rPr>
        <w:t>stemunhas abaixo identificadas.</w:t>
      </w:r>
    </w:p>
    <w:p w14:paraId="60F2CF19" w14:textId="07AA5722" w:rsidR="008935F9" w:rsidRPr="00BB555E" w:rsidRDefault="00A52984" w:rsidP="00DD0A82">
      <w:pPr>
        <w:spacing w:after="0" w:line="312" w:lineRule="auto"/>
        <w:ind w:right="-568"/>
        <w:jc w:val="center"/>
        <w:rPr>
          <w:rFonts w:ascii="Century Gothic" w:hAnsi="Century Gothic" w:cs="Arial"/>
          <w:sz w:val="20"/>
          <w:szCs w:val="20"/>
        </w:rPr>
      </w:pPr>
      <w:r w:rsidRPr="00BB555E">
        <w:rPr>
          <w:rFonts w:ascii="Century Gothic" w:hAnsi="Century Gothic" w:cs="Arial"/>
          <w:sz w:val="20"/>
          <w:szCs w:val="20"/>
        </w:rPr>
        <w:t>Santo Hipólito</w:t>
      </w:r>
      <w:r w:rsidR="008935F9" w:rsidRPr="00BB555E">
        <w:rPr>
          <w:rFonts w:ascii="Century Gothic" w:hAnsi="Century Gothic" w:cs="Arial"/>
          <w:sz w:val="20"/>
          <w:szCs w:val="20"/>
        </w:rPr>
        <w:t xml:space="preserve"> /MG, ____ de ________________ </w:t>
      </w:r>
      <w:proofErr w:type="spellStart"/>
      <w:r w:rsidR="008935F9" w:rsidRPr="00BB555E">
        <w:rPr>
          <w:rFonts w:ascii="Century Gothic" w:hAnsi="Century Gothic" w:cs="Arial"/>
          <w:sz w:val="20"/>
          <w:szCs w:val="20"/>
        </w:rPr>
        <w:t>de</w:t>
      </w:r>
      <w:proofErr w:type="spellEnd"/>
      <w:r w:rsidR="008935F9"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008935F9" w:rsidRPr="00BB555E">
        <w:rPr>
          <w:rFonts w:ascii="Century Gothic" w:hAnsi="Century Gothic" w:cs="Arial"/>
          <w:sz w:val="20"/>
          <w:szCs w:val="20"/>
        </w:rPr>
        <w:t>.</w:t>
      </w:r>
    </w:p>
    <w:p w14:paraId="3ADCDBC9" w14:textId="77777777" w:rsidR="00432418" w:rsidRPr="00BB555E" w:rsidRDefault="00432418" w:rsidP="00DD0A82">
      <w:pPr>
        <w:spacing w:after="0" w:line="312" w:lineRule="auto"/>
        <w:ind w:right="-568"/>
        <w:jc w:val="both"/>
        <w:rPr>
          <w:rFonts w:ascii="Century Gothic" w:hAnsi="Century Gothic" w:cs="Arial"/>
          <w:sz w:val="20"/>
          <w:szCs w:val="20"/>
        </w:rPr>
      </w:pPr>
    </w:p>
    <w:p w14:paraId="45E8756D" w14:textId="77777777" w:rsidR="008935F9" w:rsidRPr="00BB555E" w:rsidRDefault="008935F9"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__________________________________________________</w:t>
      </w:r>
    </w:p>
    <w:p w14:paraId="01EDB469" w14:textId="1776596F" w:rsidR="008935F9" w:rsidRPr="00BB555E" w:rsidRDefault="00201EE0"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MUNICÍPIO</w:t>
      </w:r>
      <w:r w:rsidR="008935F9" w:rsidRPr="00BB555E">
        <w:rPr>
          <w:rFonts w:ascii="Century Gothic" w:hAnsi="Century Gothic" w:cs="Arial"/>
          <w:sz w:val="20"/>
          <w:szCs w:val="20"/>
        </w:rPr>
        <w:t xml:space="preserve"> DE </w:t>
      </w:r>
      <w:r w:rsidR="00A52984" w:rsidRPr="00BB555E">
        <w:rPr>
          <w:rFonts w:ascii="Century Gothic" w:hAnsi="Century Gothic" w:cs="Arial"/>
          <w:sz w:val="20"/>
          <w:szCs w:val="20"/>
        </w:rPr>
        <w:t>SANTO HIPÓLITO</w:t>
      </w:r>
    </w:p>
    <w:p w14:paraId="172EE382" w14:textId="77777777" w:rsidR="008935F9" w:rsidRPr="00BB555E" w:rsidRDefault="008935F9"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CONTRATANTE</w:t>
      </w:r>
    </w:p>
    <w:p w14:paraId="6CC5DF89" w14:textId="77777777" w:rsidR="005164FA" w:rsidRPr="00BB555E" w:rsidRDefault="005164FA" w:rsidP="00DD0A82">
      <w:pPr>
        <w:spacing w:after="0" w:line="312" w:lineRule="auto"/>
        <w:ind w:right="-1"/>
        <w:jc w:val="center"/>
        <w:rPr>
          <w:rFonts w:ascii="Century Gothic" w:hAnsi="Century Gothic" w:cs="Arial"/>
          <w:sz w:val="20"/>
          <w:szCs w:val="20"/>
        </w:rPr>
      </w:pPr>
    </w:p>
    <w:p w14:paraId="7E1D78FC" w14:textId="77777777" w:rsidR="008935F9" w:rsidRPr="00BB555E" w:rsidRDefault="008935F9"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_______________________________</w:t>
      </w:r>
      <w:r w:rsidR="00432418" w:rsidRPr="00BB555E">
        <w:rPr>
          <w:rFonts w:ascii="Century Gothic" w:hAnsi="Century Gothic" w:cs="Arial"/>
          <w:sz w:val="20"/>
          <w:szCs w:val="20"/>
        </w:rPr>
        <w:t>_________________</w:t>
      </w:r>
    </w:p>
    <w:p w14:paraId="4BB7633E" w14:textId="77777777" w:rsidR="008935F9" w:rsidRPr="00BB555E" w:rsidRDefault="008935F9"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CONTRATADA</w:t>
      </w:r>
    </w:p>
    <w:p w14:paraId="2910E7A0" w14:textId="77777777" w:rsidR="00432418" w:rsidRPr="00BB555E" w:rsidRDefault="00432418" w:rsidP="00DD0A82">
      <w:pPr>
        <w:spacing w:after="0" w:line="312" w:lineRule="auto"/>
        <w:jc w:val="both"/>
        <w:rPr>
          <w:rFonts w:ascii="Century Gothic" w:hAnsi="Century Gothic" w:cs="Arial"/>
          <w:sz w:val="20"/>
          <w:szCs w:val="20"/>
        </w:rPr>
      </w:pPr>
    </w:p>
    <w:p w14:paraId="0892BFA4" w14:textId="640B259C" w:rsidR="008935F9" w:rsidRPr="00BB555E" w:rsidRDefault="008935F9"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TESTEMUNHAS: _______________</w:t>
      </w:r>
      <w:r w:rsidR="00C0121D" w:rsidRPr="00BB555E">
        <w:rPr>
          <w:rFonts w:ascii="Century Gothic" w:hAnsi="Century Gothic" w:cs="Arial"/>
          <w:sz w:val="20"/>
          <w:szCs w:val="20"/>
        </w:rPr>
        <w:t>______________</w:t>
      </w:r>
      <w:r w:rsidR="00C0121D" w:rsidRPr="00BB555E">
        <w:rPr>
          <w:rFonts w:ascii="Century Gothic" w:hAnsi="Century Gothic" w:cs="Arial"/>
          <w:sz w:val="20"/>
          <w:szCs w:val="20"/>
        </w:rPr>
        <w:tab/>
      </w:r>
      <w:r w:rsidR="00C0121D" w:rsidRPr="00BB555E">
        <w:rPr>
          <w:rFonts w:ascii="Century Gothic" w:hAnsi="Century Gothic" w:cs="Arial"/>
          <w:sz w:val="20"/>
          <w:szCs w:val="20"/>
        </w:rPr>
        <w:tab/>
        <w:t>__________________________________</w:t>
      </w:r>
    </w:p>
    <w:p w14:paraId="3402A46F" w14:textId="77777777" w:rsidR="00C0121D" w:rsidRPr="00BB555E" w:rsidRDefault="008935F9"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  </w:t>
      </w:r>
      <w:r w:rsidR="00432418" w:rsidRPr="00BB555E">
        <w:rPr>
          <w:rFonts w:ascii="Century Gothic" w:hAnsi="Century Gothic" w:cs="Arial"/>
          <w:sz w:val="20"/>
          <w:szCs w:val="20"/>
        </w:rPr>
        <w:t xml:space="preserve">                          </w:t>
      </w:r>
      <w:r w:rsidRPr="00BB555E">
        <w:rPr>
          <w:rFonts w:ascii="Century Gothic" w:hAnsi="Century Gothic" w:cs="Arial"/>
          <w:sz w:val="20"/>
          <w:szCs w:val="20"/>
        </w:rPr>
        <w:t xml:space="preserve"> CPF </w:t>
      </w:r>
      <w:r w:rsidR="00C0121D" w:rsidRPr="00BB555E">
        <w:rPr>
          <w:rFonts w:ascii="Century Gothic" w:hAnsi="Century Gothic" w:cs="Arial"/>
          <w:sz w:val="20"/>
          <w:szCs w:val="20"/>
        </w:rPr>
        <w:t xml:space="preserve">                              </w:t>
      </w:r>
      <w:r w:rsidRPr="00BB555E">
        <w:rPr>
          <w:rFonts w:ascii="Century Gothic" w:hAnsi="Century Gothic" w:cs="Arial"/>
          <w:sz w:val="20"/>
          <w:szCs w:val="20"/>
        </w:rPr>
        <w:t xml:space="preserve">  </w:t>
      </w:r>
      <w:r w:rsidR="008B0752" w:rsidRPr="00BB555E">
        <w:rPr>
          <w:rFonts w:ascii="Century Gothic" w:hAnsi="Century Gothic" w:cs="Arial"/>
          <w:sz w:val="20"/>
          <w:szCs w:val="20"/>
        </w:rPr>
        <w:t xml:space="preserve">                           </w:t>
      </w:r>
      <w:proofErr w:type="spellStart"/>
      <w:r w:rsidRPr="00BB555E">
        <w:rPr>
          <w:rFonts w:ascii="Century Gothic" w:hAnsi="Century Gothic" w:cs="Arial"/>
          <w:sz w:val="20"/>
          <w:szCs w:val="20"/>
        </w:rPr>
        <w:t>CPF</w:t>
      </w:r>
      <w:proofErr w:type="spellEnd"/>
    </w:p>
    <w:p w14:paraId="3A952E0A" w14:textId="646AFEC7" w:rsidR="008935F9" w:rsidRPr="00BB555E" w:rsidRDefault="008935F9"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br w:type="page"/>
      </w:r>
    </w:p>
    <w:p w14:paraId="08140729" w14:textId="77777777" w:rsidR="008935F9" w:rsidRPr="00BB555E" w:rsidRDefault="00817DC1" w:rsidP="00DD0A82">
      <w:pPr>
        <w:spacing w:after="0" w:line="312" w:lineRule="auto"/>
        <w:jc w:val="center"/>
        <w:rPr>
          <w:rFonts w:ascii="Century Gothic" w:hAnsi="Century Gothic" w:cs="Arial"/>
          <w:b/>
          <w:sz w:val="20"/>
          <w:szCs w:val="20"/>
        </w:rPr>
      </w:pPr>
      <w:r w:rsidRPr="00BB555E">
        <w:rPr>
          <w:rFonts w:ascii="Century Gothic" w:hAnsi="Century Gothic" w:cs="Arial"/>
          <w:b/>
          <w:sz w:val="20"/>
          <w:szCs w:val="20"/>
        </w:rPr>
        <w:lastRenderedPageBreak/>
        <w:t>ANEXO X</w:t>
      </w:r>
    </w:p>
    <w:p w14:paraId="036354FD" w14:textId="77777777" w:rsidR="008935F9" w:rsidRPr="00BB555E" w:rsidRDefault="008935F9" w:rsidP="00DD0A82">
      <w:pPr>
        <w:spacing w:after="0" w:line="312" w:lineRule="auto"/>
        <w:ind w:right="-568"/>
        <w:jc w:val="both"/>
        <w:rPr>
          <w:rFonts w:ascii="Century Gothic" w:hAnsi="Century Gothic" w:cs="Arial"/>
          <w:sz w:val="20"/>
          <w:szCs w:val="20"/>
        </w:rPr>
      </w:pPr>
    </w:p>
    <w:p w14:paraId="14C01E04" w14:textId="21DE860F" w:rsidR="00CD1DEC" w:rsidRPr="00BB555E" w:rsidRDefault="00CD1DEC"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 xml:space="preserve">PROCESSO LICITATÓRIO Nº </w:t>
      </w:r>
      <w:r w:rsidR="005C327D" w:rsidRPr="00BB555E">
        <w:rPr>
          <w:rFonts w:ascii="Century Gothic" w:hAnsi="Century Gothic" w:cs="Arial"/>
          <w:b/>
          <w:sz w:val="20"/>
          <w:szCs w:val="20"/>
        </w:rPr>
        <w:t>004/2026</w:t>
      </w:r>
      <w:r w:rsidRPr="00BB555E">
        <w:rPr>
          <w:rFonts w:ascii="Century Gothic" w:hAnsi="Century Gothic" w:cs="Arial"/>
          <w:b/>
          <w:sz w:val="20"/>
          <w:szCs w:val="20"/>
        </w:rPr>
        <w:t xml:space="preserve"> - </w:t>
      </w:r>
      <w:r w:rsidR="004C53C7" w:rsidRPr="00BB555E">
        <w:rPr>
          <w:rFonts w:ascii="Century Gothic" w:hAnsi="Century Gothic" w:cs="Arial"/>
          <w:b/>
          <w:sz w:val="20"/>
          <w:szCs w:val="20"/>
        </w:rPr>
        <w:t>CONCORRÊNCIA ELETRÔNICA</w:t>
      </w:r>
      <w:r w:rsidRPr="00BB555E">
        <w:rPr>
          <w:rFonts w:ascii="Century Gothic" w:hAnsi="Century Gothic" w:cs="Arial"/>
          <w:b/>
          <w:sz w:val="20"/>
          <w:szCs w:val="20"/>
        </w:rPr>
        <w:t xml:space="preserve"> Nº </w:t>
      </w:r>
      <w:r w:rsidR="005C327D" w:rsidRPr="00BB555E">
        <w:rPr>
          <w:rFonts w:ascii="Century Gothic" w:hAnsi="Century Gothic" w:cs="Arial"/>
          <w:b/>
          <w:sz w:val="20"/>
          <w:szCs w:val="20"/>
        </w:rPr>
        <w:t>00</w:t>
      </w:r>
      <w:r w:rsidR="00742996" w:rsidRPr="00BB555E">
        <w:rPr>
          <w:rFonts w:ascii="Century Gothic" w:hAnsi="Century Gothic" w:cs="Arial"/>
          <w:b/>
          <w:sz w:val="20"/>
          <w:szCs w:val="20"/>
        </w:rPr>
        <w:t>2</w:t>
      </w:r>
      <w:r w:rsidR="005C327D" w:rsidRPr="00BB555E">
        <w:rPr>
          <w:rFonts w:ascii="Century Gothic" w:hAnsi="Century Gothic" w:cs="Arial"/>
          <w:b/>
          <w:sz w:val="20"/>
          <w:szCs w:val="20"/>
        </w:rPr>
        <w:t>/2026</w:t>
      </w:r>
    </w:p>
    <w:p w14:paraId="294C4A75" w14:textId="77777777" w:rsidR="00CD1DEC" w:rsidRPr="00BB555E" w:rsidRDefault="00CD1DEC" w:rsidP="00DD0A82">
      <w:pPr>
        <w:spacing w:after="0" w:line="312" w:lineRule="auto"/>
        <w:ind w:right="-1"/>
        <w:jc w:val="center"/>
        <w:rPr>
          <w:rFonts w:ascii="Century Gothic" w:hAnsi="Century Gothic" w:cs="Arial"/>
          <w:b/>
          <w:sz w:val="20"/>
          <w:szCs w:val="20"/>
        </w:rPr>
      </w:pPr>
    </w:p>
    <w:p w14:paraId="6ED13D86" w14:textId="77777777" w:rsidR="008935F9" w:rsidRPr="00BB555E" w:rsidRDefault="00965BCE" w:rsidP="00DD0A82">
      <w:pPr>
        <w:spacing w:after="0" w:line="312" w:lineRule="auto"/>
        <w:ind w:right="-1"/>
        <w:jc w:val="both"/>
        <w:rPr>
          <w:rFonts w:ascii="Century Gothic" w:hAnsi="Century Gothic" w:cs="Arial"/>
          <w:b/>
          <w:sz w:val="20"/>
          <w:szCs w:val="20"/>
        </w:rPr>
      </w:pPr>
      <w:r w:rsidRPr="00BB555E">
        <w:rPr>
          <w:rFonts w:ascii="Century Gothic" w:hAnsi="Century Gothic" w:cs="Arial"/>
          <w:b/>
          <w:sz w:val="20"/>
          <w:szCs w:val="20"/>
        </w:rPr>
        <w:t xml:space="preserve">MODELO DE </w:t>
      </w:r>
      <w:r w:rsidR="008935F9" w:rsidRPr="00BB555E">
        <w:rPr>
          <w:rFonts w:ascii="Century Gothic" w:hAnsi="Century Gothic" w:cs="Arial"/>
          <w:b/>
          <w:sz w:val="20"/>
          <w:szCs w:val="20"/>
        </w:rPr>
        <w:t>DECLARAÇÃO DE QUE CONCORDA COM A ADEQUAÇÃO DO PROJETO E ALTERAÇÕES CONTRATUAIS NA FORMA PREVISTA NO INCI</w:t>
      </w:r>
      <w:r w:rsidR="000A2FAC" w:rsidRPr="00BB555E">
        <w:rPr>
          <w:rFonts w:ascii="Century Gothic" w:hAnsi="Century Gothic" w:cs="Arial"/>
          <w:b/>
          <w:sz w:val="20"/>
          <w:szCs w:val="20"/>
        </w:rPr>
        <w:t>S</w:t>
      </w:r>
      <w:r w:rsidR="008935F9" w:rsidRPr="00BB555E">
        <w:rPr>
          <w:rFonts w:ascii="Century Gothic" w:hAnsi="Century Gothic" w:cs="Arial"/>
          <w:b/>
          <w:sz w:val="20"/>
          <w:szCs w:val="20"/>
        </w:rPr>
        <w:t>O II, DO ART. 13 DO DECR</w:t>
      </w:r>
      <w:r w:rsidR="00CD1DEC" w:rsidRPr="00BB555E">
        <w:rPr>
          <w:rFonts w:ascii="Century Gothic" w:hAnsi="Century Gothic" w:cs="Arial"/>
          <w:b/>
          <w:sz w:val="20"/>
          <w:szCs w:val="20"/>
        </w:rPr>
        <w:t>ETO FEDERAL N° 7.983/2013</w:t>
      </w:r>
    </w:p>
    <w:p w14:paraId="6C322168" w14:textId="77777777" w:rsidR="00CD1DEC" w:rsidRPr="00BB555E" w:rsidRDefault="00CD1DEC" w:rsidP="00DD0A82">
      <w:pPr>
        <w:spacing w:after="0" w:line="312" w:lineRule="auto"/>
        <w:ind w:right="-1"/>
        <w:jc w:val="center"/>
        <w:rPr>
          <w:rFonts w:ascii="Century Gothic" w:hAnsi="Century Gothic" w:cs="Arial"/>
          <w:b/>
          <w:sz w:val="20"/>
          <w:szCs w:val="20"/>
        </w:rPr>
      </w:pPr>
    </w:p>
    <w:p w14:paraId="5A3889FE" w14:textId="77777777" w:rsidR="00272734" w:rsidRPr="00BB555E" w:rsidRDefault="00272734" w:rsidP="00DD0A82">
      <w:pPr>
        <w:spacing w:after="0" w:line="312" w:lineRule="auto"/>
        <w:ind w:right="-1"/>
        <w:jc w:val="center"/>
        <w:rPr>
          <w:rFonts w:ascii="Century Gothic" w:hAnsi="Century Gothic" w:cs="Arial"/>
          <w:b/>
          <w:sz w:val="20"/>
          <w:szCs w:val="20"/>
        </w:rPr>
      </w:pPr>
      <w:r w:rsidRPr="00BB555E">
        <w:rPr>
          <w:rFonts w:ascii="Century Gothic" w:hAnsi="Century Gothic" w:cs="Arial"/>
          <w:b/>
          <w:sz w:val="20"/>
          <w:szCs w:val="20"/>
        </w:rPr>
        <w:t>(Papel timbrado da licitante)</w:t>
      </w:r>
    </w:p>
    <w:p w14:paraId="4612AED0" w14:textId="77777777" w:rsidR="00CD1DEC" w:rsidRPr="00BB555E" w:rsidRDefault="00CD1DEC" w:rsidP="00DD0A82">
      <w:pPr>
        <w:spacing w:after="0" w:line="312" w:lineRule="auto"/>
        <w:ind w:right="-1"/>
        <w:jc w:val="center"/>
        <w:rPr>
          <w:rFonts w:ascii="Century Gothic" w:hAnsi="Century Gothic" w:cs="Arial"/>
          <w:sz w:val="20"/>
          <w:szCs w:val="20"/>
        </w:rPr>
      </w:pPr>
    </w:p>
    <w:p w14:paraId="55C93DB9" w14:textId="77777777" w:rsidR="008C28CE" w:rsidRPr="00BB555E" w:rsidRDefault="008C28CE" w:rsidP="00DD0A82">
      <w:pPr>
        <w:spacing w:after="0" w:line="312" w:lineRule="auto"/>
        <w:ind w:right="-1"/>
        <w:jc w:val="center"/>
        <w:rPr>
          <w:rFonts w:ascii="Century Gothic" w:hAnsi="Century Gothic" w:cs="Arial"/>
          <w:sz w:val="20"/>
          <w:szCs w:val="20"/>
        </w:rPr>
      </w:pPr>
    </w:p>
    <w:p w14:paraId="2451CC15" w14:textId="38A23F11" w:rsidR="008C28CE" w:rsidRPr="00BB555E" w:rsidRDefault="008C28CE" w:rsidP="00DD0A82">
      <w:pPr>
        <w:spacing w:after="0" w:line="312" w:lineRule="auto"/>
        <w:ind w:right="-1"/>
        <w:jc w:val="both"/>
        <w:rPr>
          <w:rFonts w:ascii="Century Gothic" w:hAnsi="Century Gothic" w:cs="Arial"/>
          <w:sz w:val="20"/>
          <w:szCs w:val="20"/>
        </w:rPr>
      </w:pPr>
      <w:r w:rsidRPr="00BB555E">
        <w:rPr>
          <w:rFonts w:ascii="Century Gothic" w:hAnsi="Century Gothic" w:cs="Arial"/>
          <w:b/>
          <w:sz w:val="20"/>
          <w:szCs w:val="20"/>
        </w:rPr>
        <w:t>Objeto:</w:t>
      </w:r>
      <w:r w:rsidRPr="00BB555E">
        <w:rPr>
          <w:rFonts w:ascii="Century Gothic" w:hAnsi="Century Gothic" w:cs="Arial"/>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w:t>
      </w:r>
      <w:r w:rsidR="007029A8" w:rsidRPr="00BB555E">
        <w:rPr>
          <w:rFonts w:ascii="Century Gothic" w:hAnsi="Century Gothic" w:cs="Arial"/>
          <w:b/>
          <w:sz w:val="20"/>
          <w:szCs w:val="20"/>
        </w:rPr>
        <w:t>Programa: Moradia Digna</w:t>
      </w:r>
      <w:r w:rsidRPr="00BB555E">
        <w:rPr>
          <w:rFonts w:ascii="Century Gothic" w:hAnsi="Century Gothic" w:cs="Arial"/>
          <w:sz w:val="20"/>
          <w:szCs w:val="20"/>
        </w:rPr>
        <w:t xml:space="preserve">, conforme especificados no </w:t>
      </w:r>
      <w:r w:rsidR="006B65AC" w:rsidRPr="00BB555E">
        <w:rPr>
          <w:rFonts w:ascii="Century Gothic" w:hAnsi="Century Gothic" w:cs="Arial"/>
          <w:sz w:val="20"/>
          <w:szCs w:val="20"/>
        </w:rPr>
        <w:t>Anexo I – Termo de Referência (Projetos Básicos) Especificações do objeto</w:t>
      </w:r>
      <w:r w:rsidRPr="00BB555E">
        <w:rPr>
          <w:rFonts w:ascii="Century Gothic" w:hAnsi="Century Gothic" w:cs="Arial"/>
          <w:sz w:val="20"/>
          <w:szCs w:val="20"/>
        </w:rPr>
        <w:t>, parte integrante do presente Edital, com fornecimento de materiais, conforme condições, quantidades e exigências estabelecidas neste Edital e seus anexos.</w:t>
      </w:r>
    </w:p>
    <w:p w14:paraId="710F0E5A" w14:textId="77777777" w:rsidR="00CD1DEC" w:rsidRPr="00BB555E" w:rsidRDefault="00CD1DEC" w:rsidP="00DD0A82">
      <w:pPr>
        <w:spacing w:after="0" w:line="312" w:lineRule="auto"/>
        <w:ind w:right="-568"/>
        <w:jc w:val="both"/>
        <w:rPr>
          <w:rFonts w:ascii="Century Gothic" w:hAnsi="Century Gothic" w:cs="Arial"/>
          <w:sz w:val="20"/>
          <w:szCs w:val="20"/>
        </w:rPr>
      </w:pPr>
    </w:p>
    <w:p w14:paraId="69A692E5" w14:textId="050994ED" w:rsidR="008935F9" w:rsidRPr="00BB555E" w:rsidRDefault="008C28CE" w:rsidP="00DD0A82">
      <w:pPr>
        <w:spacing w:after="0" w:line="312" w:lineRule="auto"/>
        <w:ind w:right="-1"/>
        <w:jc w:val="both"/>
        <w:rPr>
          <w:rFonts w:ascii="Century Gothic" w:hAnsi="Century Gothic" w:cs="Arial"/>
          <w:sz w:val="20"/>
          <w:szCs w:val="20"/>
        </w:rPr>
      </w:pPr>
      <w:r w:rsidRPr="00BB555E">
        <w:rPr>
          <w:rFonts w:ascii="Century Gothic" w:hAnsi="Century Gothic" w:cs="Arial"/>
          <w:sz w:val="20"/>
          <w:szCs w:val="20"/>
        </w:rPr>
        <w:t xml:space="preserve">A EMPRESA </w:t>
      </w:r>
      <w:r w:rsidR="004870E6" w:rsidRPr="00BB555E">
        <w:rPr>
          <w:rFonts w:ascii="Century Gothic" w:hAnsi="Century Gothic" w:cs="Arial"/>
          <w:sz w:val="20"/>
          <w:szCs w:val="20"/>
        </w:rPr>
        <w:t>_________________, CNPJ n°</w:t>
      </w:r>
      <w:r w:rsidR="008935F9" w:rsidRPr="00BB555E">
        <w:rPr>
          <w:rFonts w:ascii="Century Gothic" w:hAnsi="Century Gothic" w:cs="Arial"/>
          <w:sz w:val="20"/>
          <w:szCs w:val="20"/>
        </w:rPr>
        <w:t xml:space="preserve">______________, sediada à (endereço completo), por intermédio de seu representante legal, infra-assinado, e para os fins do Processo Licitatório n° </w:t>
      </w:r>
      <w:r w:rsidR="005C327D" w:rsidRPr="00BB555E">
        <w:rPr>
          <w:rFonts w:ascii="Century Gothic" w:hAnsi="Century Gothic" w:cs="Arial"/>
          <w:sz w:val="20"/>
          <w:szCs w:val="20"/>
        </w:rPr>
        <w:t>004/2026</w:t>
      </w:r>
      <w:r w:rsidR="008935F9" w:rsidRPr="00BB555E">
        <w:rPr>
          <w:rFonts w:ascii="Century Gothic" w:hAnsi="Century Gothic" w:cs="Arial"/>
          <w:sz w:val="20"/>
          <w:szCs w:val="20"/>
        </w:rPr>
        <w:t xml:space="preserve">, Modalidade </w:t>
      </w:r>
      <w:r w:rsidR="004C53C7" w:rsidRPr="00BB555E">
        <w:rPr>
          <w:rFonts w:ascii="Century Gothic" w:hAnsi="Century Gothic" w:cs="Arial"/>
          <w:sz w:val="20"/>
          <w:szCs w:val="20"/>
        </w:rPr>
        <w:t>CONCORRÊNCIA ELETRÔNICA</w:t>
      </w:r>
      <w:r w:rsidR="00335FA3" w:rsidRPr="00BB555E">
        <w:rPr>
          <w:rFonts w:ascii="Century Gothic" w:hAnsi="Century Gothic" w:cs="Arial"/>
          <w:sz w:val="20"/>
          <w:szCs w:val="20"/>
        </w:rPr>
        <w:t xml:space="preserve"> n</w:t>
      </w:r>
      <w:r w:rsidR="00113522" w:rsidRPr="00BB555E">
        <w:rPr>
          <w:rFonts w:ascii="Century Gothic" w:hAnsi="Century Gothic" w:cs="Arial"/>
          <w:sz w:val="20"/>
          <w:szCs w:val="20"/>
        </w:rPr>
        <w:t xml:space="preserve">º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008935F9" w:rsidRPr="00BB555E">
        <w:rPr>
          <w:rFonts w:ascii="Century Gothic" w:hAnsi="Century Gothic" w:cs="Arial"/>
          <w:sz w:val="20"/>
          <w:szCs w:val="20"/>
        </w:rPr>
        <w:t xml:space="preserve"> DECLARA, que:</w:t>
      </w:r>
    </w:p>
    <w:p w14:paraId="365E534D" w14:textId="77777777" w:rsidR="008935F9" w:rsidRPr="00BB555E" w:rsidRDefault="008935F9" w:rsidP="00DD0A82">
      <w:pPr>
        <w:spacing w:after="0" w:line="312" w:lineRule="auto"/>
        <w:ind w:right="-568"/>
        <w:jc w:val="both"/>
        <w:rPr>
          <w:rFonts w:ascii="Century Gothic" w:hAnsi="Century Gothic" w:cs="Arial"/>
          <w:sz w:val="20"/>
          <w:szCs w:val="20"/>
        </w:rPr>
      </w:pPr>
    </w:p>
    <w:p w14:paraId="5BAE9154" w14:textId="77777777" w:rsidR="008935F9" w:rsidRPr="00BB555E" w:rsidRDefault="008935F9" w:rsidP="00DD0A82">
      <w:pPr>
        <w:spacing w:after="0" w:line="312" w:lineRule="auto"/>
        <w:ind w:right="-568"/>
        <w:jc w:val="both"/>
        <w:rPr>
          <w:rFonts w:ascii="Century Gothic" w:hAnsi="Century Gothic" w:cs="Arial"/>
          <w:sz w:val="20"/>
          <w:szCs w:val="20"/>
        </w:rPr>
      </w:pPr>
      <w:r w:rsidRPr="00BB555E">
        <w:rPr>
          <w:rFonts w:ascii="Century Gothic" w:hAnsi="Century Gothic" w:cs="Arial"/>
          <w:sz w:val="20"/>
          <w:szCs w:val="20"/>
        </w:rPr>
        <w:t>Concorda expressamente com adequação do projeto que integra o edital de licitação e as alterações contratuais sob alegação de falhas ou omissões em qualquer das peças, orçamentos, plantas, especificações, memoriais e estudos técnicos preliminares do projeto, na forma do disposto no inciso II, do art. 13 do Decreto Federal n° 7.983/2013.</w:t>
      </w:r>
    </w:p>
    <w:p w14:paraId="530A33FB" w14:textId="77777777" w:rsidR="008935F9" w:rsidRPr="00BB555E" w:rsidRDefault="008935F9" w:rsidP="00DD0A82">
      <w:pPr>
        <w:spacing w:after="0" w:line="312" w:lineRule="auto"/>
        <w:jc w:val="both"/>
        <w:rPr>
          <w:rFonts w:ascii="Century Gothic" w:hAnsi="Century Gothic" w:cs="Arial"/>
          <w:sz w:val="20"/>
          <w:szCs w:val="20"/>
        </w:rPr>
      </w:pPr>
    </w:p>
    <w:p w14:paraId="497916AC" w14:textId="77777777" w:rsidR="008935F9" w:rsidRPr="00BB555E" w:rsidRDefault="008935F9" w:rsidP="00DD0A82">
      <w:pPr>
        <w:spacing w:after="0" w:line="312" w:lineRule="auto"/>
        <w:jc w:val="center"/>
        <w:rPr>
          <w:rFonts w:ascii="Century Gothic" w:hAnsi="Century Gothic" w:cs="Arial"/>
          <w:sz w:val="20"/>
          <w:szCs w:val="20"/>
        </w:rPr>
      </w:pPr>
    </w:p>
    <w:p w14:paraId="4567B34E" w14:textId="5DE286D9" w:rsidR="007B2A0F" w:rsidRPr="00BB555E" w:rsidRDefault="007B2A0F"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 xml:space="preserve">__________________, ____ de ____________ </w:t>
      </w:r>
      <w:proofErr w:type="spellStart"/>
      <w:r w:rsidRPr="00BB555E">
        <w:rPr>
          <w:rFonts w:ascii="Century Gothic" w:hAnsi="Century Gothic" w:cs="Arial"/>
          <w:sz w:val="20"/>
          <w:szCs w:val="20"/>
        </w:rPr>
        <w:t>de</w:t>
      </w:r>
      <w:proofErr w:type="spellEnd"/>
      <w:r w:rsidRPr="00BB555E">
        <w:rPr>
          <w:rFonts w:ascii="Century Gothic" w:hAnsi="Century Gothic" w:cs="Arial"/>
          <w:sz w:val="20"/>
          <w:szCs w:val="20"/>
        </w:rPr>
        <w:t xml:space="preserve"> </w:t>
      </w:r>
      <w:r w:rsidR="00116460" w:rsidRPr="00BB555E">
        <w:rPr>
          <w:rFonts w:ascii="Century Gothic" w:hAnsi="Century Gothic" w:cs="Arial"/>
          <w:sz w:val="20"/>
          <w:szCs w:val="20"/>
        </w:rPr>
        <w:t>2026</w:t>
      </w:r>
      <w:r w:rsidRPr="00BB555E">
        <w:rPr>
          <w:rFonts w:ascii="Century Gothic" w:hAnsi="Century Gothic" w:cs="Arial"/>
          <w:sz w:val="20"/>
          <w:szCs w:val="20"/>
        </w:rPr>
        <w:t>.</w:t>
      </w:r>
    </w:p>
    <w:p w14:paraId="3656839D" w14:textId="77777777" w:rsidR="007B2A0F" w:rsidRPr="00BB555E" w:rsidRDefault="007B2A0F" w:rsidP="00DD0A82">
      <w:pPr>
        <w:spacing w:after="0" w:line="312" w:lineRule="auto"/>
        <w:ind w:right="-1"/>
        <w:jc w:val="center"/>
        <w:rPr>
          <w:rFonts w:ascii="Century Gothic" w:hAnsi="Century Gothic" w:cs="Arial"/>
          <w:sz w:val="20"/>
          <w:szCs w:val="20"/>
        </w:rPr>
      </w:pPr>
    </w:p>
    <w:p w14:paraId="3003F46E" w14:textId="77777777" w:rsidR="007B2A0F" w:rsidRPr="00BB555E" w:rsidRDefault="007B2A0F" w:rsidP="00DD0A82">
      <w:pPr>
        <w:spacing w:after="0" w:line="312" w:lineRule="auto"/>
        <w:ind w:right="-1"/>
        <w:jc w:val="center"/>
        <w:rPr>
          <w:rFonts w:ascii="Century Gothic" w:hAnsi="Century Gothic" w:cs="Arial"/>
          <w:sz w:val="20"/>
          <w:szCs w:val="20"/>
        </w:rPr>
      </w:pPr>
    </w:p>
    <w:p w14:paraId="22C4E3FF" w14:textId="77777777" w:rsidR="007B2A0F" w:rsidRPr="00BB555E" w:rsidRDefault="007B2A0F"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____________________________________________________</w:t>
      </w:r>
    </w:p>
    <w:p w14:paraId="766B84C6" w14:textId="77777777" w:rsidR="007B2A0F" w:rsidRPr="00BB555E" w:rsidRDefault="009A4C78"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A</w:t>
      </w:r>
      <w:r w:rsidR="007B2A0F" w:rsidRPr="00BB555E">
        <w:rPr>
          <w:rFonts w:ascii="Century Gothic" w:hAnsi="Century Gothic" w:cs="Arial"/>
          <w:sz w:val="20"/>
          <w:szCs w:val="20"/>
        </w:rPr>
        <w:t>ssinatura do representante legal da licitante</w:t>
      </w:r>
    </w:p>
    <w:p w14:paraId="15D1A9A7" w14:textId="77777777" w:rsidR="007B2A0F" w:rsidRPr="00BB555E" w:rsidRDefault="007B2A0F" w:rsidP="00DD0A82">
      <w:pPr>
        <w:spacing w:after="0" w:line="312" w:lineRule="auto"/>
        <w:ind w:right="-1"/>
        <w:jc w:val="center"/>
        <w:rPr>
          <w:rFonts w:ascii="Century Gothic" w:hAnsi="Century Gothic" w:cs="Arial"/>
          <w:sz w:val="20"/>
          <w:szCs w:val="20"/>
        </w:rPr>
      </w:pPr>
      <w:r w:rsidRPr="00BB555E">
        <w:rPr>
          <w:rFonts w:ascii="Century Gothic" w:hAnsi="Century Gothic" w:cs="Arial"/>
          <w:sz w:val="20"/>
          <w:szCs w:val="20"/>
        </w:rPr>
        <w:t>CARIMBO CNPJ</w:t>
      </w:r>
    </w:p>
    <w:p w14:paraId="276619C0" w14:textId="77777777" w:rsidR="007B2A0F" w:rsidRPr="00BB555E" w:rsidRDefault="007B2A0F" w:rsidP="00DD0A82">
      <w:pPr>
        <w:spacing w:after="0" w:line="312" w:lineRule="auto"/>
        <w:ind w:right="-568"/>
        <w:jc w:val="both"/>
        <w:rPr>
          <w:rFonts w:ascii="Century Gothic" w:hAnsi="Century Gothic" w:cs="Arial"/>
          <w:sz w:val="20"/>
          <w:szCs w:val="20"/>
        </w:rPr>
      </w:pPr>
    </w:p>
    <w:p w14:paraId="12F6A96E" w14:textId="77777777" w:rsidR="00F446AC" w:rsidRPr="00BB555E" w:rsidRDefault="00F446AC" w:rsidP="00DD0A82">
      <w:pPr>
        <w:spacing w:after="0" w:line="312" w:lineRule="auto"/>
        <w:jc w:val="center"/>
        <w:rPr>
          <w:rFonts w:ascii="Century Gothic" w:hAnsi="Century Gothic" w:cs="Arial"/>
          <w:sz w:val="20"/>
          <w:szCs w:val="20"/>
        </w:rPr>
      </w:pPr>
    </w:p>
    <w:p w14:paraId="1BCE89CD" w14:textId="77777777" w:rsidR="00412EEE" w:rsidRPr="00BB555E" w:rsidRDefault="00412EEE" w:rsidP="00DD0A82">
      <w:pPr>
        <w:spacing w:line="312" w:lineRule="auto"/>
        <w:rPr>
          <w:rFonts w:ascii="Century Gothic" w:hAnsi="Century Gothic" w:cs="Arial"/>
          <w:sz w:val="20"/>
          <w:szCs w:val="20"/>
        </w:rPr>
      </w:pPr>
      <w:r w:rsidRPr="00BB555E">
        <w:rPr>
          <w:rFonts w:ascii="Century Gothic" w:hAnsi="Century Gothic" w:cs="Arial"/>
          <w:sz w:val="20"/>
          <w:szCs w:val="20"/>
        </w:rPr>
        <w:br w:type="page"/>
      </w:r>
    </w:p>
    <w:p w14:paraId="5D8930B9" w14:textId="3FFCA1F6" w:rsidR="00412EEE" w:rsidRPr="00BB555E" w:rsidRDefault="00412EEE" w:rsidP="00DD0A82">
      <w:pPr>
        <w:pStyle w:val="Titulo1Boletim"/>
        <w:spacing w:line="312" w:lineRule="auto"/>
        <w:rPr>
          <w:rFonts w:ascii="Century Gothic" w:hAnsi="Century Gothic"/>
        </w:rPr>
      </w:pPr>
      <w:bookmarkStart w:id="4" w:name="_Toc108276219"/>
      <w:r w:rsidRPr="00BB555E">
        <w:rPr>
          <w:rFonts w:ascii="Century Gothic" w:hAnsi="Century Gothic"/>
        </w:rPr>
        <w:lastRenderedPageBreak/>
        <w:t xml:space="preserve">PARECER JURÍDICO </w:t>
      </w:r>
      <w:bookmarkEnd w:id="4"/>
    </w:p>
    <w:p w14:paraId="731F0C56" w14:textId="555A204B" w:rsidR="00412EEE" w:rsidRPr="00BB555E" w:rsidRDefault="00412EEE" w:rsidP="00DD0A82">
      <w:pPr>
        <w:spacing w:line="312" w:lineRule="auto"/>
        <w:rPr>
          <w:rFonts w:ascii="Century Gothic" w:hAnsi="Century Gothic" w:cs="Arial"/>
          <w:b/>
          <w:bCs/>
          <w:sz w:val="20"/>
          <w:szCs w:val="20"/>
        </w:rPr>
      </w:pPr>
      <w:r w:rsidRPr="00BB555E">
        <w:rPr>
          <w:rFonts w:ascii="Century Gothic" w:hAnsi="Century Gothic" w:cs="Arial"/>
          <w:b/>
          <w:bCs/>
          <w:sz w:val="20"/>
          <w:szCs w:val="20"/>
        </w:rPr>
        <w:t>PROCESSO</w:t>
      </w:r>
      <w:r w:rsidRPr="00BB555E">
        <w:rPr>
          <w:rFonts w:ascii="Century Gothic" w:hAnsi="Century Gothic" w:cs="Arial"/>
          <w:b/>
          <w:bCs/>
          <w:spacing w:val="-2"/>
          <w:sz w:val="20"/>
          <w:szCs w:val="20"/>
        </w:rPr>
        <w:t xml:space="preserve"> </w:t>
      </w:r>
      <w:r w:rsidRPr="00BB555E">
        <w:rPr>
          <w:rFonts w:ascii="Century Gothic" w:hAnsi="Century Gothic" w:cs="Arial"/>
          <w:b/>
          <w:bCs/>
          <w:sz w:val="20"/>
          <w:szCs w:val="20"/>
        </w:rPr>
        <w:t>Nº</w:t>
      </w:r>
      <w:r w:rsidRPr="00BB555E">
        <w:rPr>
          <w:rFonts w:ascii="Century Gothic" w:hAnsi="Century Gothic" w:cs="Arial"/>
          <w:b/>
          <w:bCs/>
          <w:spacing w:val="-4"/>
          <w:sz w:val="20"/>
          <w:szCs w:val="20"/>
        </w:rPr>
        <w:t xml:space="preserve"> </w:t>
      </w:r>
      <w:r w:rsidR="005C327D" w:rsidRPr="00BB555E">
        <w:rPr>
          <w:rFonts w:ascii="Century Gothic" w:hAnsi="Century Gothic" w:cs="Arial"/>
          <w:b/>
          <w:bCs/>
          <w:spacing w:val="-4"/>
          <w:sz w:val="20"/>
          <w:szCs w:val="20"/>
        </w:rPr>
        <w:t>004/2026</w:t>
      </w:r>
    </w:p>
    <w:p w14:paraId="09292500" w14:textId="14E51BBC" w:rsidR="00412EEE" w:rsidRPr="00BB555E" w:rsidRDefault="00412EEE" w:rsidP="00DD0A82">
      <w:pPr>
        <w:spacing w:before="137" w:line="312" w:lineRule="auto"/>
        <w:ind w:right="246"/>
        <w:rPr>
          <w:rFonts w:ascii="Century Gothic" w:hAnsi="Century Gothic" w:cs="Arial"/>
          <w:b/>
          <w:bCs/>
          <w:sz w:val="20"/>
          <w:szCs w:val="20"/>
        </w:rPr>
      </w:pPr>
      <w:r w:rsidRPr="00BB555E">
        <w:rPr>
          <w:rFonts w:ascii="Century Gothic" w:hAnsi="Century Gothic" w:cs="Arial"/>
          <w:b/>
          <w:bCs/>
          <w:sz w:val="20"/>
          <w:szCs w:val="20"/>
        </w:rPr>
        <w:t>ASSUNTO:</w:t>
      </w:r>
      <w:r w:rsidRPr="00BB555E">
        <w:rPr>
          <w:rFonts w:ascii="Century Gothic" w:hAnsi="Century Gothic" w:cs="Arial"/>
          <w:b/>
          <w:bCs/>
          <w:spacing w:val="-1"/>
          <w:sz w:val="20"/>
          <w:szCs w:val="20"/>
        </w:rPr>
        <w:t xml:space="preserve"> </w:t>
      </w:r>
      <w:r w:rsidR="006802D5" w:rsidRPr="00BB555E">
        <w:rPr>
          <w:rFonts w:ascii="Century Gothic" w:hAnsi="Century Gothic" w:cs="Arial"/>
          <w:b/>
          <w:bCs/>
          <w:sz w:val="20"/>
          <w:szCs w:val="20"/>
        </w:rPr>
        <w:t>CONCORRÊNCIA PÚBLICA ELETRÔNICA</w:t>
      </w:r>
      <w:r w:rsidRPr="00BB555E">
        <w:rPr>
          <w:rFonts w:ascii="Century Gothic" w:hAnsi="Century Gothic" w:cs="Arial"/>
          <w:b/>
          <w:bCs/>
          <w:spacing w:val="3"/>
          <w:sz w:val="20"/>
          <w:szCs w:val="20"/>
        </w:rPr>
        <w:t xml:space="preserve"> </w:t>
      </w:r>
      <w:r w:rsidRPr="00BB555E">
        <w:rPr>
          <w:rFonts w:ascii="Century Gothic" w:hAnsi="Century Gothic" w:cs="Arial"/>
          <w:b/>
          <w:bCs/>
          <w:sz w:val="20"/>
          <w:szCs w:val="20"/>
        </w:rPr>
        <w:t>Nº</w:t>
      </w:r>
      <w:r w:rsidRPr="00BB555E">
        <w:rPr>
          <w:rFonts w:ascii="Century Gothic" w:hAnsi="Century Gothic" w:cs="Arial"/>
          <w:b/>
          <w:bCs/>
          <w:spacing w:val="1"/>
          <w:sz w:val="20"/>
          <w:szCs w:val="20"/>
        </w:rPr>
        <w:t xml:space="preserve"> </w:t>
      </w:r>
      <w:r w:rsidR="005C327D" w:rsidRPr="00BB555E">
        <w:rPr>
          <w:rFonts w:ascii="Century Gothic" w:hAnsi="Century Gothic" w:cs="Arial"/>
          <w:b/>
          <w:bCs/>
          <w:sz w:val="20"/>
          <w:szCs w:val="20"/>
        </w:rPr>
        <w:t>00</w:t>
      </w:r>
      <w:r w:rsidR="00742996" w:rsidRPr="00BB555E">
        <w:rPr>
          <w:rFonts w:ascii="Century Gothic" w:hAnsi="Century Gothic" w:cs="Arial"/>
          <w:b/>
          <w:bCs/>
          <w:sz w:val="20"/>
          <w:szCs w:val="20"/>
        </w:rPr>
        <w:t>2</w:t>
      </w:r>
      <w:r w:rsidR="005C327D" w:rsidRPr="00BB555E">
        <w:rPr>
          <w:rFonts w:ascii="Century Gothic" w:hAnsi="Century Gothic" w:cs="Arial"/>
          <w:b/>
          <w:bCs/>
          <w:sz w:val="20"/>
          <w:szCs w:val="20"/>
        </w:rPr>
        <w:t>/2026</w:t>
      </w:r>
    </w:p>
    <w:p w14:paraId="0A7D17E4" w14:textId="17018265" w:rsidR="00412EEE" w:rsidRPr="00BB555E" w:rsidRDefault="00412EEE" w:rsidP="00DD0A82">
      <w:pPr>
        <w:spacing w:before="137" w:line="312" w:lineRule="auto"/>
        <w:ind w:right="246"/>
        <w:rPr>
          <w:rFonts w:ascii="Century Gothic" w:hAnsi="Century Gothic" w:cs="Arial"/>
          <w:spacing w:val="-64"/>
          <w:sz w:val="20"/>
          <w:szCs w:val="20"/>
        </w:rPr>
      </w:pPr>
      <w:r w:rsidRPr="00BB555E">
        <w:rPr>
          <w:rFonts w:ascii="Century Gothic" w:hAnsi="Century Gothic" w:cs="Arial"/>
          <w:sz w:val="20"/>
          <w:szCs w:val="20"/>
        </w:rPr>
        <w:t xml:space="preserve">INTERESSADO: </w:t>
      </w:r>
      <w:r w:rsidR="00254A3F" w:rsidRPr="00BB555E">
        <w:rPr>
          <w:rFonts w:ascii="Century Gothic" w:hAnsi="Century Gothic" w:cs="Arial"/>
          <w:sz w:val="20"/>
          <w:szCs w:val="20"/>
        </w:rPr>
        <w:t>Secretaria Municipal de Obras</w:t>
      </w:r>
      <w:r w:rsidRPr="00BB555E">
        <w:rPr>
          <w:rFonts w:ascii="Century Gothic" w:hAnsi="Century Gothic" w:cs="Arial"/>
          <w:sz w:val="20"/>
          <w:szCs w:val="20"/>
        </w:rPr>
        <w:t>.</w:t>
      </w:r>
      <w:r w:rsidRPr="00BB555E">
        <w:rPr>
          <w:rFonts w:ascii="Century Gothic" w:hAnsi="Century Gothic" w:cs="Arial"/>
          <w:spacing w:val="-64"/>
          <w:sz w:val="20"/>
          <w:szCs w:val="20"/>
        </w:rPr>
        <w:t xml:space="preserve"> </w:t>
      </w:r>
    </w:p>
    <w:p w14:paraId="7C0A43B7" w14:textId="77777777" w:rsidR="00412EEE" w:rsidRPr="00BB555E" w:rsidRDefault="00412EEE" w:rsidP="00DD0A82">
      <w:pPr>
        <w:keepNext/>
        <w:keepLines/>
        <w:widowControl w:val="0"/>
        <w:autoSpaceDE w:val="0"/>
        <w:autoSpaceDN w:val="0"/>
        <w:spacing w:before="200" w:after="0" w:line="312" w:lineRule="auto"/>
        <w:jc w:val="center"/>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RELATÓRIO</w:t>
      </w:r>
    </w:p>
    <w:p w14:paraId="30D4C508" w14:textId="77777777" w:rsidR="00412EEE" w:rsidRPr="00BB555E" w:rsidRDefault="00412EEE" w:rsidP="00DD0A82">
      <w:pPr>
        <w:spacing w:before="10" w:after="0" w:line="312" w:lineRule="auto"/>
        <w:rPr>
          <w:rFonts w:ascii="Century Gothic" w:eastAsia="Times New Roman" w:hAnsi="Century Gothic" w:cs="Arial"/>
          <w:b/>
          <w:sz w:val="20"/>
          <w:szCs w:val="20"/>
          <w:lang w:val="x-none" w:eastAsia="x-none"/>
        </w:rPr>
      </w:pPr>
    </w:p>
    <w:p w14:paraId="6D979FFE" w14:textId="3DC05EA7" w:rsidR="00412EEE" w:rsidRPr="00BB555E" w:rsidRDefault="00412EEE" w:rsidP="00DD0A82">
      <w:pPr>
        <w:spacing w:line="312" w:lineRule="auto"/>
        <w:ind w:firstLine="851"/>
        <w:jc w:val="both"/>
        <w:rPr>
          <w:rFonts w:ascii="Century Gothic" w:hAnsi="Century Gothic" w:cs="Arial"/>
          <w:sz w:val="20"/>
          <w:szCs w:val="20"/>
        </w:rPr>
      </w:pPr>
      <w:r w:rsidRPr="00BB555E">
        <w:rPr>
          <w:rFonts w:ascii="Century Gothic" w:hAnsi="Century Gothic" w:cs="Arial"/>
          <w:sz w:val="20"/>
          <w:szCs w:val="20"/>
        </w:rPr>
        <w:t>Vieram a esta Assessoria Jurídica, os autos do Processo Administrativo nº</w:t>
      </w:r>
      <w:r w:rsidRPr="00BB555E">
        <w:rPr>
          <w:rFonts w:ascii="Century Gothic" w:hAnsi="Century Gothic" w:cs="Arial"/>
          <w:spacing w:val="1"/>
          <w:sz w:val="20"/>
          <w:szCs w:val="20"/>
        </w:rPr>
        <w:t xml:space="preserve"> </w:t>
      </w:r>
      <w:r w:rsidR="005C327D" w:rsidRPr="00BB555E">
        <w:rPr>
          <w:rFonts w:ascii="Century Gothic" w:hAnsi="Century Gothic" w:cs="Arial"/>
          <w:sz w:val="20"/>
          <w:szCs w:val="20"/>
        </w:rPr>
        <w:t>004/2026</w:t>
      </w:r>
      <w:r w:rsidRPr="00BB555E">
        <w:rPr>
          <w:rFonts w:ascii="Century Gothic" w:hAnsi="Century Gothic" w:cs="Arial"/>
          <w:sz w:val="20"/>
          <w:szCs w:val="20"/>
        </w:rPr>
        <w:t>, encaminhado pela Comissão de Contratação, para análise e</w:t>
      </w:r>
      <w:r w:rsidRPr="00BB555E">
        <w:rPr>
          <w:rFonts w:ascii="Century Gothic" w:hAnsi="Century Gothic" w:cs="Arial"/>
          <w:spacing w:val="1"/>
          <w:sz w:val="20"/>
          <w:szCs w:val="20"/>
        </w:rPr>
        <w:t xml:space="preserve"> </w:t>
      </w:r>
      <w:r w:rsidRPr="00BB555E">
        <w:rPr>
          <w:rFonts w:ascii="Century Gothic" w:hAnsi="Century Gothic" w:cs="Arial"/>
          <w:sz w:val="20"/>
          <w:szCs w:val="20"/>
        </w:rPr>
        <w:t>parecer</w:t>
      </w:r>
      <w:r w:rsidRPr="00BB555E">
        <w:rPr>
          <w:rFonts w:ascii="Century Gothic" w:hAnsi="Century Gothic" w:cs="Arial"/>
          <w:spacing w:val="1"/>
          <w:sz w:val="20"/>
          <w:szCs w:val="20"/>
        </w:rPr>
        <w:t xml:space="preserve"> </w:t>
      </w:r>
      <w:r w:rsidRPr="00BB555E">
        <w:rPr>
          <w:rFonts w:ascii="Century Gothic" w:hAnsi="Century Gothic" w:cs="Arial"/>
          <w:sz w:val="20"/>
          <w:szCs w:val="20"/>
        </w:rPr>
        <w:t>sobre</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observância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das</w:t>
      </w:r>
      <w:r w:rsidRPr="00BB555E">
        <w:rPr>
          <w:rFonts w:ascii="Century Gothic" w:hAnsi="Century Gothic" w:cs="Arial"/>
          <w:spacing w:val="1"/>
          <w:sz w:val="20"/>
          <w:szCs w:val="20"/>
        </w:rPr>
        <w:t xml:space="preserve"> </w:t>
      </w:r>
      <w:r w:rsidRPr="00BB555E">
        <w:rPr>
          <w:rFonts w:ascii="Century Gothic" w:hAnsi="Century Gothic" w:cs="Arial"/>
          <w:sz w:val="20"/>
          <w:szCs w:val="20"/>
        </w:rPr>
        <w:t>formalidades</w:t>
      </w:r>
      <w:r w:rsidRPr="00BB555E">
        <w:rPr>
          <w:rFonts w:ascii="Century Gothic" w:hAnsi="Century Gothic" w:cs="Arial"/>
          <w:spacing w:val="1"/>
          <w:sz w:val="20"/>
          <w:szCs w:val="20"/>
        </w:rPr>
        <w:t xml:space="preserve"> </w:t>
      </w:r>
      <w:r w:rsidRPr="00BB555E">
        <w:rPr>
          <w:rFonts w:ascii="Century Gothic" w:hAnsi="Century Gothic" w:cs="Arial"/>
          <w:sz w:val="20"/>
          <w:szCs w:val="20"/>
        </w:rPr>
        <w:t>legais</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na</w:t>
      </w:r>
      <w:r w:rsidRPr="00BB555E">
        <w:rPr>
          <w:rFonts w:ascii="Century Gothic" w:hAnsi="Century Gothic" w:cs="Arial"/>
          <w:spacing w:val="1"/>
          <w:sz w:val="20"/>
          <w:szCs w:val="20"/>
        </w:rPr>
        <w:t xml:space="preserve"> </w:t>
      </w:r>
      <w:r w:rsidRPr="00BB555E">
        <w:rPr>
          <w:rFonts w:ascii="Century Gothic" w:hAnsi="Century Gothic" w:cs="Arial"/>
          <w:sz w:val="20"/>
          <w:szCs w:val="20"/>
        </w:rPr>
        <w:t>modalidade</w:t>
      </w:r>
      <w:r w:rsidRPr="00BB555E">
        <w:rPr>
          <w:rFonts w:ascii="Century Gothic" w:hAnsi="Century Gothic" w:cs="Arial"/>
          <w:spacing w:val="1"/>
          <w:sz w:val="20"/>
          <w:szCs w:val="20"/>
        </w:rPr>
        <w:t xml:space="preserve"> </w:t>
      </w:r>
      <w:r w:rsidR="004C53C7" w:rsidRPr="00BB555E">
        <w:rPr>
          <w:rFonts w:ascii="Century Gothic" w:hAnsi="Century Gothic" w:cs="Arial"/>
          <w:sz w:val="20"/>
          <w:szCs w:val="20"/>
        </w:rPr>
        <w:t>CONCORRÊNCIA ELETRÔNICA</w:t>
      </w:r>
      <w:r w:rsidRPr="00BB555E">
        <w:rPr>
          <w:rFonts w:ascii="Century Gothic" w:hAnsi="Century Gothic" w:cs="Arial"/>
          <w:spacing w:val="1"/>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005C327D" w:rsidRPr="00BB555E">
        <w:rPr>
          <w:rFonts w:ascii="Century Gothic" w:hAnsi="Century Gothic" w:cs="Arial"/>
          <w:sz w:val="20"/>
          <w:szCs w:val="20"/>
        </w:rPr>
        <w:t>00</w:t>
      </w:r>
      <w:r w:rsidR="00742996" w:rsidRPr="00BB555E">
        <w:rPr>
          <w:rFonts w:ascii="Century Gothic" w:hAnsi="Century Gothic" w:cs="Arial"/>
          <w:sz w:val="20"/>
          <w:szCs w:val="20"/>
        </w:rPr>
        <w:t>2</w:t>
      </w:r>
      <w:r w:rsidR="005C327D" w:rsidRPr="00BB555E">
        <w:rPr>
          <w:rFonts w:ascii="Century Gothic" w:hAnsi="Century Gothic" w:cs="Arial"/>
          <w:sz w:val="20"/>
          <w:szCs w:val="20"/>
        </w:rPr>
        <w:t>/2026</w:t>
      </w:r>
      <w:r w:rsidRPr="00BB555E">
        <w:rPr>
          <w:rFonts w:ascii="Century Gothic" w:hAnsi="Century Gothic" w:cs="Arial"/>
          <w:sz w:val="20"/>
          <w:szCs w:val="20"/>
        </w:rPr>
        <w:t>,</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versa</w:t>
      </w:r>
      <w:r w:rsidRPr="00BB555E">
        <w:rPr>
          <w:rFonts w:ascii="Century Gothic" w:hAnsi="Century Gothic" w:cs="Arial"/>
          <w:spacing w:val="1"/>
          <w:sz w:val="20"/>
          <w:szCs w:val="20"/>
        </w:rPr>
        <w:t xml:space="preserve"> </w:t>
      </w:r>
      <w:r w:rsidRPr="00BB555E">
        <w:rPr>
          <w:rFonts w:ascii="Century Gothic" w:hAnsi="Century Gothic" w:cs="Arial"/>
          <w:sz w:val="20"/>
          <w:szCs w:val="20"/>
        </w:rPr>
        <w:t>sobre</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005E7D7F" w:rsidRPr="00BB555E">
        <w:rPr>
          <w:rFonts w:ascii="Century Gothic" w:hAnsi="Century Gothic" w:cs="Arial"/>
          <w:b/>
          <w:sz w:val="20"/>
          <w:szCs w:val="20"/>
        </w:rPr>
        <w:t xml:space="preserve">Contratação de empresa para </w:t>
      </w:r>
      <w:r w:rsidR="00934E12" w:rsidRPr="00BB555E">
        <w:rPr>
          <w:rFonts w:ascii="Century Gothic" w:hAnsi="Century Gothic" w:cs="Arial"/>
          <w:b/>
          <w:sz w:val="20"/>
          <w:szCs w:val="20"/>
        </w:rPr>
        <w:t xml:space="preserve">execução de obra de construção de unidades habitacionais no Município de Santo Hipólito/MG, em atendimento ao Termo de Compromisso nº </w:t>
      </w:r>
      <w:r w:rsidR="00CB3702" w:rsidRPr="00BB555E">
        <w:rPr>
          <w:rFonts w:ascii="Century Gothic" w:hAnsi="Century Gothic" w:cs="Arial"/>
          <w:b/>
          <w:sz w:val="20"/>
          <w:szCs w:val="20"/>
        </w:rPr>
        <w:t>987057/2025/MCIDADES/CAIXA</w:t>
      </w:r>
      <w:r w:rsidR="00934E12" w:rsidRPr="00BB555E">
        <w:rPr>
          <w:rFonts w:ascii="Century Gothic" w:hAnsi="Century Gothic" w:cs="Arial"/>
          <w:b/>
          <w:sz w:val="20"/>
          <w:szCs w:val="20"/>
        </w:rPr>
        <w:t xml:space="preserve"> - Operação nº 1103762-56 - Programa: Moradia Digna</w:t>
      </w:r>
      <w:r w:rsidRPr="00BB555E">
        <w:rPr>
          <w:rFonts w:ascii="Century Gothic" w:hAnsi="Century Gothic" w:cs="Arial"/>
          <w:b/>
          <w:bCs/>
          <w:sz w:val="20"/>
          <w:szCs w:val="20"/>
        </w:rPr>
        <w:t>.</w:t>
      </w:r>
      <w:r w:rsidRPr="00BB555E">
        <w:rPr>
          <w:rFonts w:ascii="Century Gothic" w:hAnsi="Century Gothic" w:cs="Arial"/>
          <w:bCs/>
          <w:sz w:val="20"/>
          <w:szCs w:val="20"/>
        </w:rPr>
        <w:t xml:space="preserve"> </w:t>
      </w:r>
    </w:p>
    <w:p w14:paraId="6CE1B62D" w14:textId="77777777" w:rsidR="00412EEE" w:rsidRPr="00BB555E" w:rsidRDefault="00412EEE" w:rsidP="00DD0A82">
      <w:pPr>
        <w:spacing w:before="140" w:line="312" w:lineRule="auto"/>
        <w:ind w:left="850"/>
        <w:rPr>
          <w:rFonts w:ascii="Century Gothic" w:hAnsi="Century Gothic" w:cs="Arial"/>
          <w:sz w:val="20"/>
          <w:szCs w:val="20"/>
        </w:rPr>
      </w:pPr>
      <w:r w:rsidRPr="00BB555E">
        <w:rPr>
          <w:rFonts w:ascii="Century Gothic" w:hAnsi="Century Gothic" w:cs="Arial"/>
          <w:sz w:val="20"/>
          <w:szCs w:val="20"/>
        </w:rPr>
        <w:t>Encontram-se</w:t>
      </w:r>
      <w:r w:rsidRPr="00BB555E">
        <w:rPr>
          <w:rFonts w:ascii="Century Gothic" w:hAnsi="Century Gothic" w:cs="Arial"/>
          <w:spacing w:val="-4"/>
          <w:sz w:val="20"/>
          <w:szCs w:val="20"/>
        </w:rPr>
        <w:t xml:space="preserve"> </w:t>
      </w:r>
      <w:r w:rsidRPr="00BB555E">
        <w:rPr>
          <w:rFonts w:ascii="Century Gothic" w:hAnsi="Century Gothic" w:cs="Arial"/>
          <w:sz w:val="20"/>
          <w:szCs w:val="20"/>
        </w:rPr>
        <w:t>os</w:t>
      </w:r>
      <w:r w:rsidRPr="00BB555E">
        <w:rPr>
          <w:rFonts w:ascii="Century Gothic" w:hAnsi="Century Gothic" w:cs="Arial"/>
          <w:spacing w:val="-4"/>
          <w:sz w:val="20"/>
          <w:szCs w:val="20"/>
        </w:rPr>
        <w:t xml:space="preserve"> </w:t>
      </w:r>
      <w:r w:rsidRPr="00BB555E">
        <w:rPr>
          <w:rFonts w:ascii="Century Gothic" w:hAnsi="Century Gothic" w:cs="Arial"/>
          <w:sz w:val="20"/>
          <w:szCs w:val="20"/>
        </w:rPr>
        <w:t>autos</w:t>
      </w:r>
      <w:r w:rsidRPr="00BB555E">
        <w:rPr>
          <w:rFonts w:ascii="Century Gothic" w:hAnsi="Century Gothic" w:cs="Arial"/>
          <w:spacing w:val="-2"/>
          <w:sz w:val="20"/>
          <w:szCs w:val="20"/>
        </w:rPr>
        <w:t xml:space="preserve"> </w:t>
      </w:r>
      <w:r w:rsidRPr="00BB555E">
        <w:rPr>
          <w:rFonts w:ascii="Century Gothic" w:hAnsi="Century Gothic" w:cs="Arial"/>
          <w:sz w:val="20"/>
          <w:szCs w:val="20"/>
        </w:rPr>
        <w:t>instruídos,</w:t>
      </w:r>
      <w:r w:rsidRPr="00BB555E">
        <w:rPr>
          <w:rFonts w:ascii="Century Gothic" w:hAnsi="Century Gothic" w:cs="Arial"/>
          <w:spacing w:val="-1"/>
          <w:sz w:val="20"/>
          <w:szCs w:val="20"/>
        </w:rPr>
        <w:t xml:space="preserve"> </w:t>
      </w:r>
      <w:r w:rsidRPr="00BB555E">
        <w:rPr>
          <w:rFonts w:ascii="Century Gothic" w:hAnsi="Century Gothic" w:cs="Arial"/>
          <w:sz w:val="20"/>
          <w:szCs w:val="20"/>
        </w:rPr>
        <w:t>dentre</w:t>
      </w:r>
      <w:r w:rsidRPr="00BB555E">
        <w:rPr>
          <w:rFonts w:ascii="Century Gothic" w:hAnsi="Century Gothic" w:cs="Arial"/>
          <w:spacing w:val="-4"/>
          <w:sz w:val="20"/>
          <w:szCs w:val="20"/>
        </w:rPr>
        <w:t xml:space="preserve"> </w:t>
      </w:r>
      <w:r w:rsidRPr="00BB555E">
        <w:rPr>
          <w:rFonts w:ascii="Century Gothic" w:hAnsi="Century Gothic" w:cs="Arial"/>
          <w:sz w:val="20"/>
          <w:szCs w:val="20"/>
        </w:rPr>
        <w:t>outros,</w:t>
      </w:r>
      <w:r w:rsidRPr="00BB555E">
        <w:rPr>
          <w:rFonts w:ascii="Century Gothic" w:hAnsi="Century Gothic" w:cs="Arial"/>
          <w:spacing w:val="-2"/>
          <w:sz w:val="20"/>
          <w:szCs w:val="20"/>
        </w:rPr>
        <w:t xml:space="preserve"> </w:t>
      </w:r>
      <w:r w:rsidRPr="00BB555E">
        <w:rPr>
          <w:rFonts w:ascii="Century Gothic" w:hAnsi="Century Gothic" w:cs="Arial"/>
          <w:sz w:val="20"/>
          <w:szCs w:val="20"/>
        </w:rPr>
        <w:t>com</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seguintes</w:t>
      </w:r>
      <w:r w:rsidRPr="00BB555E">
        <w:rPr>
          <w:rFonts w:ascii="Century Gothic" w:hAnsi="Century Gothic" w:cs="Arial"/>
          <w:spacing w:val="-4"/>
          <w:sz w:val="20"/>
          <w:szCs w:val="20"/>
        </w:rPr>
        <w:t xml:space="preserve"> </w:t>
      </w:r>
      <w:r w:rsidRPr="00BB555E">
        <w:rPr>
          <w:rFonts w:ascii="Century Gothic" w:hAnsi="Century Gothic" w:cs="Arial"/>
          <w:sz w:val="20"/>
          <w:szCs w:val="20"/>
        </w:rPr>
        <w:t>documentos:</w:t>
      </w:r>
    </w:p>
    <w:p w14:paraId="2A16D38F"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Documento</w:t>
      </w:r>
      <w:r w:rsidRPr="00BB555E">
        <w:rPr>
          <w:rFonts w:ascii="Century Gothic" w:eastAsia="Arial MT" w:hAnsi="Century Gothic" w:cs="Arial"/>
          <w:spacing w:val="-3"/>
          <w:sz w:val="20"/>
          <w:szCs w:val="20"/>
          <w:lang w:val="pt-PT"/>
        </w:rPr>
        <w:t xml:space="preserve"> </w:t>
      </w:r>
      <w:r w:rsidRPr="00BB555E">
        <w:rPr>
          <w:rFonts w:ascii="Century Gothic" w:eastAsia="Arial MT" w:hAnsi="Century Gothic" w:cs="Arial"/>
          <w:sz w:val="20"/>
          <w:szCs w:val="20"/>
          <w:lang w:val="pt-PT"/>
        </w:rPr>
        <w:t>de</w:t>
      </w:r>
      <w:r w:rsidRPr="00BB555E">
        <w:rPr>
          <w:rFonts w:ascii="Century Gothic" w:eastAsia="Arial MT" w:hAnsi="Century Gothic" w:cs="Arial"/>
          <w:spacing w:val="-4"/>
          <w:sz w:val="20"/>
          <w:szCs w:val="20"/>
          <w:lang w:val="pt-PT"/>
        </w:rPr>
        <w:t xml:space="preserve"> </w:t>
      </w:r>
      <w:r w:rsidRPr="00BB555E">
        <w:rPr>
          <w:rFonts w:ascii="Century Gothic" w:eastAsia="Arial MT" w:hAnsi="Century Gothic" w:cs="Arial"/>
          <w:sz w:val="20"/>
          <w:szCs w:val="20"/>
          <w:lang w:val="pt-PT"/>
        </w:rPr>
        <w:t>formalização</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de</w:t>
      </w:r>
      <w:r w:rsidRPr="00BB555E">
        <w:rPr>
          <w:rFonts w:ascii="Century Gothic" w:eastAsia="Arial MT" w:hAnsi="Century Gothic" w:cs="Arial"/>
          <w:spacing w:val="-4"/>
          <w:sz w:val="20"/>
          <w:szCs w:val="20"/>
          <w:lang w:val="pt-PT"/>
        </w:rPr>
        <w:t xml:space="preserve"> </w:t>
      </w:r>
      <w:r w:rsidRPr="00BB555E">
        <w:rPr>
          <w:rFonts w:ascii="Century Gothic" w:eastAsia="Arial MT" w:hAnsi="Century Gothic" w:cs="Arial"/>
          <w:sz w:val="20"/>
          <w:szCs w:val="20"/>
          <w:lang w:val="pt-PT"/>
        </w:rPr>
        <w:t>demanda;</w:t>
      </w:r>
    </w:p>
    <w:p w14:paraId="48BEEE7D"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Despacho;</w:t>
      </w:r>
    </w:p>
    <w:p w14:paraId="5FD00D92"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Estudo</w:t>
      </w:r>
      <w:r w:rsidRPr="00BB555E">
        <w:rPr>
          <w:rFonts w:ascii="Century Gothic" w:eastAsia="Arial MT" w:hAnsi="Century Gothic" w:cs="Arial"/>
          <w:spacing w:val="-4"/>
          <w:sz w:val="20"/>
          <w:szCs w:val="20"/>
          <w:lang w:val="pt-PT"/>
        </w:rPr>
        <w:t xml:space="preserve"> </w:t>
      </w:r>
      <w:r w:rsidRPr="00BB555E">
        <w:rPr>
          <w:rFonts w:ascii="Century Gothic" w:eastAsia="Arial MT" w:hAnsi="Century Gothic" w:cs="Arial"/>
          <w:sz w:val="20"/>
          <w:szCs w:val="20"/>
          <w:lang w:val="pt-PT"/>
        </w:rPr>
        <w:t>Técnico</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Preliminar;</w:t>
      </w:r>
    </w:p>
    <w:p w14:paraId="4BA583EA"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Termo de Referencia;</w:t>
      </w:r>
    </w:p>
    <w:p w14:paraId="27C274BC"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Nota</w:t>
      </w:r>
      <w:r w:rsidRPr="00BB555E">
        <w:rPr>
          <w:rFonts w:ascii="Century Gothic" w:eastAsia="Arial MT" w:hAnsi="Century Gothic" w:cs="Arial"/>
          <w:spacing w:val="-3"/>
          <w:sz w:val="20"/>
          <w:szCs w:val="20"/>
          <w:lang w:val="pt-PT"/>
        </w:rPr>
        <w:t xml:space="preserve"> </w:t>
      </w:r>
      <w:r w:rsidRPr="00BB555E">
        <w:rPr>
          <w:rFonts w:ascii="Century Gothic" w:eastAsia="Arial MT" w:hAnsi="Century Gothic" w:cs="Arial"/>
          <w:sz w:val="20"/>
          <w:szCs w:val="20"/>
          <w:lang w:val="pt-PT"/>
        </w:rPr>
        <w:t>de</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reserva</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orçamentaria;</w:t>
      </w:r>
    </w:p>
    <w:p w14:paraId="6A052A22"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Justificativa</w:t>
      </w:r>
    </w:p>
    <w:p w14:paraId="632E5263"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Projeto</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básico;</w:t>
      </w:r>
    </w:p>
    <w:p w14:paraId="031B795C"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Autorização;</w:t>
      </w:r>
    </w:p>
    <w:p w14:paraId="500B6648" w14:textId="77777777" w:rsidR="00412EEE" w:rsidRPr="00BB555E" w:rsidRDefault="00412EEE" w:rsidP="00DD0A82">
      <w:pPr>
        <w:widowControl w:val="0"/>
        <w:numPr>
          <w:ilvl w:val="0"/>
          <w:numId w:val="27"/>
        </w:numPr>
        <w:tabs>
          <w:tab w:val="left" w:pos="1209"/>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Portaria</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da</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Comissão</w:t>
      </w:r>
      <w:r w:rsidRPr="00BB555E">
        <w:rPr>
          <w:rFonts w:ascii="Century Gothic" w:eastAsia="Arial MT" w:hAnsi="Century Gothic" w:cs="Arial"/>
          <w:spacing w:val="-4"/>
          <w:sz w:val="20"/>
          <w:szCs w:val="20"/>
          <w:lang w:val="pt-PT"/>
        </w:rPr>
        <w:t xml:space="preserve"> </w:t>
      </w:r>
      <w:r w:rsidRPr="00BB555E">
        <w:rPr>
          <w:rFonts w:ascii="Century Gothic" w:eastAsia="Arial MT" w:hAnsi="Century Gothic" w:cs="Arial"/>
          <w:sz w:val="20"/>
          <w:szCs w:val="20"/>
          <w:lang w:val="pt-PT"/>
        </w:rPr>
        <w:t>de</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Licitação;</w:t>
      </w:r>
    </w:p>
    <w:p w14:paraId="605FCA46" w14:textId="38311651" w:rsidR="00412EEE" w:rsidRPr="00BB555E" w:rsidRDefault="00412EEE" w:rsidP="00DD0A82">
      <w:pPr>
        <w:widowControl w:val="0"/>
        <w:numPr>
          <w:ilvl w:val="0"/>
          <w:numId w:val="27"/>
        </w:numPr>
        <w:tabs>
          <w:tab w:val="left" w:pos="1209"/>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Minuta</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do</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Edital</w:t>
      </w:r>
      <w:r w:rsidRPr="00BB555E">
        <w:rPr>
          <w:rFonts w:ascii="Century Gothic" w:eastAsia="Arial MT" w:hAnsi="Century Gothic" w:cs="Arial"/>
          <w:spacing w:val="-1"/>
          <w:sz w:val="20"/>
          <w:szCs w:val="20"/>
          <w:lang w:val="pt-PT"/>
        </w:rPr>
        <w:t xml:space="preserve"> </w:t>
      </w:r>
      <w:r w:rsidRPr="00BB555E">
        <w:rPr>
          <w:rFonts w:ascii="Century Gothic" w:eastAsia="Arial MT" w:hAnsi="Century Gothic" w:cs="Arial"/>
          <w:sz w:val="20"/>
          <w:szCs w:val="20"/>
          <w:lang w:val="pt-PT"/>
        </w:rPr>
        <w:t>de</w:t>
      </w:r>
      <w:r w:rsidRPr="00BB555E">
        <w:rPr>
          <w:rFonts w:ascii="Century Gothic" w:eastAsia="Arial MT" w:hAnsi="Century Gothic" w:cs="Arial"/>
          <w:spacing w:val="-2"/>
          <w:sz w:val="20"/>
          <w:szCs w:val="20"/>
          <w:lang w:val="pt-PT"/>
        </w:rPr>
        <w:t xml:space="preserve"> </w:t>
      </w:r>
      <w:r w:rsidRPr="00BB555E">
        <w:rPr>
          <w:rFonts w:ascii="Century Gothic" w:eastAsia="Arial MT" w:hAnsi="Century Gothic" w:cs="Arial"/>
          <w:sz w:val="20"/>
          <w:szCs w:val="20"/>
          <w:lang w:val="pt-PT"/>
        </w:rPr>
        <w:t>Concorrência n.º</w:t>
      </w:r>
      <w:r w:rsidRPr="00BB555E">
        <w:rPr>
          <w:rFonts w:ascii="Century Gothic" w:eastAsia="Arial MT" w:hAnsi="Century Gothic" w:cs="Arial"/>
          <w:spacing w:val="-3"/>
          <w:sz w:val="20"/>
          <w:szCs w:val="20"/>
          <w:lang w:val="pt-PT"/>
        </w:rPr>
        <w:t xml:space="preserve"> </w:t>
      </w:r>
      <w:r w:rsidR="005C327D" w:rsidRPr="00BB555E">
        <w:rPr>
          <w:rFonts w:ascii="Century Gothic" w:eastAsia="Arial MT" w:hAnsi="Century Gothic" w:cs="Arial"/>
          <w:sz w:val="20"/>
          <w:szCs w:val="20"/>
          <w:lang w:val="pt-PT"/>
        </w:rPr>
        <w:t>00</w:t>
      </w:r>
      <w:r w:rsidR="00742996" w:rsidRPr="00BB555E">
        <w:rPr>
          <w:rFonts w:ascii="Century Gothic" w:eastAsia="Arial MT" w:hAnsi="Century Gothic" w:cs="Arial"/>
          <w:sz w:val="20"/>
          <w:szCs w:val="20"/>
          <w:lang w:val="pt-PT"/>
        </w:rPr>
        <w:t>2</w:t>
      </w:r>
      <w:r w:rsidR="005C327D" w:rsidRPr="00BB555E">
        <w:rPr>
          <w:rFonts w:ascii="Century Gothic" w:eastAsia="Arial MT" w:hAnsi="Century Gothic" w:cs="Arial"/>
          <w:sz w:val="20"/>
          <w:szCs w:val="20"/>
          <w:lang w:val="pt-PT"/>
        </w:rPr>
        <w:t>/2026</w:t>
      </w:r>
      <w:r w:rsidRPr="00BB555E">
        <w:rPr>
          <w:rFonts w:ascii="Century Gothic" w:eastAsia="Arial MT" w:hAnsi="Century Gothic" w:cs="Arial"/>
          <w:sz w:val="20"/>
          <w:szCs w:val="20"/>
          <w:lang w:val="pt-PT"/>
        </w:rPr>
        <w:t>;</w:t>
      </w:r>
    </w:p>
    <w:p w14:paraId="55DFC269" w14:textId="77777777" w:rsidR="00412EEE" w:rsidRPr="00BB555E" w:rsidRDefault="00412EEE" w:rsidP="00DD0A82">
      <w:pPr>
        <w:widowControl w:val="0"/>
        <w:numPr>
          <w:ilvl w:val="0"/>
          <w:numId w:val="27"/>
        </w:numPr>
        <w:tabs>
          <w:tab w:val="left" w:pos="1210"/>
        </w:tabs>
        <w:autoSpaceDE w:val="0"/>
        <w:autoSpaceDN w:val="0"/>
        <w:spacing w:after="0" w:line="312" w:lineRule="auto"/>
        <w:jc w:val="both"/>
        <w:rPr>
          <w:rFonts w:ascii="Century Gothic" w:eastAsia="Arial MT" w:hAnsi="Century Gothic" w:cs="Arial"/>
          <w:sz w:val="20"/>
          <w:szCs w:val="20"/>
          <w:lang w:val="pt-PT"/>
        </w:rPr>
      </w:pPr>
      <w:r w:rsidRPr="00BB555E">
        <w:rPr>
          <w:rFonts w:ascii="Century Gothic" w:eastAsia="Arial MT" w:hAnsi="Century Gothic" w:cs="Arial"/>
          <w:sz w:val="20"/>
          <w:szCs w:val="20"/>
          <w:lang w:val="pt-PT"/>
        </w:rPr>
        <w:t>Anexos, contendo: Termo de Referência, Estudo Técnico Preliminar, Minuta do contrato, projeto básico; planilha de quantitativo, cronograma físico financeiro, memorial descritivo e anexos.</w:t>
      </w:r>
    </w:p>
    <w:p w14:paraId="04320DF7" w14:textId="77777777" w:rsidR="00412EEE" w:rsidRPr="00BB555E" w:rsidRDefault="00412EEE" w:rsidP="00DD0A82">
      <w:pPr>
        <w:spacing w:line="312" w:lineRule="auto"/>
        <w:ind w:left="850"/>
        <w:rPr>
          <w:rFonts w:ascii="Century Gothic" w:hAnsi="Century Gothic" w:cs="Arial"/>
          <w:sz w:val="20"/>
          <w:szCs w:val="20"/>
        </w:rPr>
      </w:pPr>
      <w:r w:rsidRPr="00BB555E">
        <w:rPr>
          <w:rFonts w:ascii="Century Gothic" w:hAnsi="Century Gothic" w:cs="Arial"/>
          <w:sz w:val="20"/>
          <w:szCs w:val="20"/>
        </w:rPr>
        <w:t>É</w:t>
      </w:r>
      <w:r w:rsidRPr="00BB555E">
        <w:rPr>
          <w:rFonts w:ascii="Century Gothic" w:hAnsi="Century Gothic" w:cs="Arial"/>
          <w:spacing w:val="-2"/>
          <w:sz w:val="20"/>
          <w:szCs w:val="20"/>
        </w:rPr>
        <w:t xml:space="preserve"> </w:t>
      </w:r>
      <w:r w:rsidRPr="00BB555E">
        <w:rPr>
          <w:rFonts w:ascii="Century Gothic" w:hAnsi="Century Gothic" w:cs="Arial"/>
          <w:sz w:val="20"/>
          <w:szCs w:val="20"/>
        </w:rPr>
        <w:t>o que</w:t>
      </w:r>
      <w:r w:rsidRPr="00BB555E">
        <w:rPr>
          <w:rFonts w:ascii="Century Gothic" w:hAnsi="Century Gothic" w:cs="Arial"/>
          <w:spacing w:val="-3"/>
          <w:sz w:val="20"/>
          <w:szCs w:val="20"/>
        </w:rPr>
        <w:t xml:space="preserve"> </w:t>
      </w:r>
      <w:r w:rsidRPr="00BB555E">
        <w:rPr>
          <w:rFonts w:ascii="Century Gothic" w:hAnsi="Century Gothic" w:cs="Arial"/>
          <w:sz w:val="20"/>
          <w:szCs w:val="20"/>
        </w:rPr>
        <w:t>há</w:t>
      </w:r>
      <w:r w:rsidRPr="00BB555E">
        <w:rPr>
          <w:rFonts w:ascii="Century Gothic" w:hAnsi="Century Gothic" w:cs="Arial"/>
          <w:spacing w:val="-3"/>
          <w:sz w:val="20"/>
          <w:szCs w:val="20"/>
        </w:rPr>
        <w:t xml:space="preserve"> </w:t>
      </w:r>
      <w:r w:rsidRPr="00BB555E">
        <w:rPr>
          <w:rFonts w:ascii="Century Gothic" w:hAnsi="Century Gothic" w:cs="Arial"/>
          <w:sz w:val="20"/>
          <w:szCs w:val="20"/>
        </w:rPr>
        <w:t>de</w:t>
      </w:r>
      <w:r w:rsidRPr="00BB555E">
        <w:rPr>
          <w:rFonts w:ascii="Century Gothic" w:hAnsi="Century Gothic" w:cs="Arial"/>
          <w:spacing w:val="-3"/>
          <w:sz w:val="20"/>
          <w:szCs w:val="20"/>
        </w:rPr>
        <w:t xml:space="preserve"> </w:t>
      </w:r>
      <w:r w:rsidRPr="00BB555E">
        <w:rPr>
          <w:rFonts w:ascii="Century Gothic" w:hAnsi="Century Gothic" w:cs="Arial"/>
          <w:sz w:val="20"/>
          <w:szCs w:val="20"/>
        </w:rPr>
        <w:t>mais</w:t>
      </w:r>
      <w:r w:rsidRPr="00BB555E">
        <w:rPr>
          <w:rFonts w:ascii="Century Gothic" w:hAnsi="Century Gothic" w:cs="Arial"/>
          <w:spacing w:val="-1"/>
          <w:sz w:val="20"/>
          <w:szCs w:val="20"/>
        </w:rPr>
        <w:t xml:space="preserve"> </w:t>
      </w:r>
      <w:r w:rsidRPr="00BB555E">
        <w:rPr>
          <w:rFonts w:ascii="Century Gothic" w:hAnsi="Century Gothic" w:cs="Arial"/>
          <w:sz w:val="20"/>
          <w:szCs w:val="20"/>
        </w:rPr>
        <w:t>relevante para</w:t>
      </w:r>
      <w:r w:rsidRPr="00BB555E">
        <w:rPr>
          <w:rFonts w:ascii="Century Gothic" w:hAnsi="Century Gothic" w:cs="Arial"/>
          <w:spacing w:val="-1"/>
          <w:sz w:val="20"/>
          <w:szCs w:val="20"/>
        </w:rPr>
        <w:t xml:space="preserve"> </w:t>
      </w:r>
      <w:r w:rsidRPr="00BB555E">
        <w:rPr>
          <w:rFonts w:ascii="Century Gothic" w:hAnsi="Century Gothic" w:cs="Arial"/>
          <w:sz w:val="20"/>
          <w:szCs w:val="20"/>
        </w:rPr>
        <w:t>relatar.</w:t>
      </w:r>
    </w:p>
    <w:p w14:paraId="0F4E6BB7" w14:textId="77777777" w:rsidR="00412EEE" w:rsidRPr="00BB555E" w:rsidRDefault="00412EEE" w:rsidP="00DD0A82">
      <w:pPr>
        <w:keepNext/>
        <w:keepLines/>
        <w:widowControl w:val="0"/>
        <w:tabs>
          <w:tab w:val="left" w:pos="1221"/>
          <w:tab w:val="left" w:pos="1222"/>
        </w:tabs>
        <w:autoSpaceDE w:val="0"/>
        <w:autoSpaceDN w:val="0"/>
        <w:spacing w:before="21" w:after="0" w:line="312" w:lineRule="auto"/>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I - APRECIAÇÃO</w:t>
      </w:r>
      <w:r w:rsidRPr="00BB555E">
        <w:rPr>
          <w:rFonts w:ascii="Century Gothic" w:eastAsiaTheme="majorEastAsia" w:hAnsi="Century Gothic" w:cs="Arial"/>
          <w:b/>
          <w:bCs/>
          <w:spacing w:val="-6"/>
          <w:sz w:val="20"/>
          <w:szCs w:val="20"/>
          <w:lang w:val="pt-PT"/>
        </w:rPr>
        <w:t xml:space="preserve"> </w:t>
      </w:r>
      <w:r w:rsidRPr="00BB555E">
        <w:rPr>
          <w:rFonts w:ascii="Century Gothic" w:eastAsiaTheme="majorEastAsia" w:hAnsi="Century Gothic" w:cs="Arial"/>
          <w:b/>
          <w:bCs/>
          <w:sz w:val="20"/>
          <w:szCs w:val="20"/>
          <w:lang w:val="pt-PT"/>
        </w:rPr>
        <w:t>JURÍDICA</w:t>
      </w:r>
    </w:p>
    <w:p w14:paraId="4E86FAAF" w14:textId="77777777" w:rsidR="00412EEE" w:rsidRPr="00BB555E" w:rsidRDefault="00412EEE" w:rsidP="00DD0A82">
      <w:pPr>
        <w:spacing w:before="3" w:after="0" w:line="312" w:lineRule="auto"/>
        <w:rPr>
          <w:rFonts w:ascii="Century Gothic" w:eastAsia="Times New Roman" w:hAnsi="Century Gothic" w:cs="Arial"/>
          <w:b/>
          <w:sz w:val="20"/>
          <w:szCs w:val="20"/>
          <w:lang w:val="x-none" w:eastAsia="x-none"/>
        </w:rPr>
      </w:pPr>
    </w:p>
    <w:p w14:paraId="2B4BF60D" w14:textId="77777777" w:rsidR="00412EEE" w:rsidRPr="00BB555E" w:rsidRDefault="00412EEE" w:rsidP="00DD0A82">
      <w:pPr>
        <w:spacing w:line="312" w:lineRule="auto"/>
        <w:rPr>
          <w:rFonts w:ascii="Century Gothic" w:hAnsi="Century Gothic" w:cs="Arial"/>
          <w:b/>
          <w:sz w:val="20"/>
          <w:szCs w:val="20"/>
        </w:rPr>
      </w:pPr>
      <w:r w:rsidRPr="00BB555E">
        <w:rPr>
          <w:rFonts w:ascii="Century Gothic" w:hAnsi="Century Gothic" w:cs="Arial"/>
          <w:b/>
          <w:sz w:val="20"/>
          <w:szCs w:val="20"/>
        </w:rPr>
        <w:t>Finalidade</w:t>
      </w:r>
      <w:r w:rsidRPr="00BB555E">
        <w:rPr>
          <w:rFonts w:ascii="Century Gothic" w:hAnsi="Century Gothic" w:cs="Arial"/>
          <w:b/>
          <w:spacing w:val="-4"/>
          <w:sz w:val="20"/>
          <w:szCs w:val="20"/>
        </w:rPr>
        <w:t xml:space="preserve"> </w:t>
      </w:r>
      <w:r w:rsidRPr="00BB555E">
        <w:rPr>
          <w:rFonts w:ascii="Century Gothic" w:hAnsi="Century Gothic" w:cs="Arial"/>
          <w:b/>
          <w:sz w:val="20"/>
          <w:szCs w:val="20"/>
        </w:rPr>
        <w:t>e</w:t>
      </w:r>
      <w:r w:rsidRPr="00BB555E">
        <w:rPr>
          <w:rFonts w:ascii="Century Gothic" w:hAnsi="Century Gothic" w:cs="Arial"/>
          <w:b/>
          <w:spacing w:val="-3"/>
          <w:sz w:val="20"/>
          <w:szCs w:val="20"/>
        </w:rPr>
        <w:t xml:space="preserve"> </w:t>
      </w:r>
      <w:r w:rsidRPr="00BB555E">
        <w:rPr>
          <w:rFonts w:ascii="Century Gothic" w:hAnsi="Century Gothic" w:cs="Arial"/>
          <w:b/>
          <w:sz w:val="20"/>
          <w:szCs w:val="20"/>
        </w:rPr>
        <w:t>abrangência</w:t>
      </w:r>
      <w:r w:rsidRPr="00BB555E">
        <w:rPr>
          <w:rFonts w:ascii="Century Gothic" w:hAnsi="Century Gothic" w:cs="Arial"/>
          <w:b/>
          <w:spacing w:val="-1"/>
          <w:sz w:val="20"/>
          <w:szCs w:val="20"/>
        </w:rPr>
        <w:t xml:space="preserve"> </w:t>
      </w:r>
      <w:r w:rsidRPr="00BB555E">
        <w:rPr>
          <w:rFonts w:ascii="Century Gothic" w:hAnsi="Century Gothic" w:cs="Arial"/>
          <w:b/>
          <w:sz w:val="20"/>
          <w:szCs w:val="20"/>
        </w:rPr>
        <w:t>do</w:t>
      </w:r>
      <w:r w:rsidRPr="00BB555E">
        <w:rPr>
          <w:rFonts w:ascii="Century Gothic" w:hAnsi="Century Gothic" w:cs="Arial"/>
          <w:b/>
          <w:spacing w:val="-1"/>
          <w:sz w:val="20"/>
          <w:szCs w:val="20"/>
        </w:rPr>
        <w:t xml:space="preserve"> </w:t>
      </w:r>
      <w:r w:rsidRPr="00BB555E">
        <w:rPr>
          <w:rFonts w:ascii="Century Gothic" w:hAnsi="Century Gothic" w:cs="Arial"/>
          <w:b/>
          <w:sz w:val="20"/>
          <w:szCs w:val="20"/>
        </w:rPr>
        <w:t>parecer</w:t>
      </w:r>
      <w:r w:rsidRPr="00BB555E">
        <w:rPr>
          <w:rFonts w:ascii="Century Gothic" w:hAnsi="Century Gothic" w:cs="Arial"/>
          <w:b/>
          <w:spacing w:val="-2"/>
          <w:sz w:val="20"/>
          <w:szCs w:val="20"/>
        </w:rPr>
        <w:t xml:space="preserve"> </w:t>
      </w:r>
      <w:r w:rsidRPr="00BB555E">
        <w:rPr>
          <w:rFonts w:ascii="Century Gothic" w:hAnsi="Century Gothic" w:cs="Arial"/>
          <w:b/>
          <w:sz w:val="20"/>
          <w:szCs w:val="20"/>
        </w:rPr>
        <w:t>jurídico</w:t>
      </w:r>
    </w:p>
    <w:p w14:paraId="1C2B0879" w14:textId="77777777" w:rsidR="00412EEE" w:rsidRPr="00BB555E" w:rsidRDefault="00412EEE" w:rsidP="00DD0A82">
      <w:pPr>
        <w:spacing w:before="6" w:after="0" w:line="312" w:lineRule="auto"/>
        <w:rPr>
          <w:rFonts w:ascii="Century Gothic" w:eastAsia="Times New Roman" w:hAnsi="Century Gothic" w:cs="Arial"/>
          <w:b/>
          <w:sz w:val="20"/>
          <w:szCs w:val="20"/>
          <w:lang w:val="x-none" w:eastAsia="x-none"/>
        </w:rPr>
      </w:pPr>
    </w:p>
    <w:p w14:paraId="39F0C2D4"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presente</w:t>
      </w:r>
      <w:r w:rsidRPr="00BB555E">
        <w:rPr>
          <w:rFonts w:ascii="Century Gothic" w:hAnsi="Century Gothic" w:cs="Arial"/>
          <w:spacing w:val="1"/>
          <w:sz w:val="20"/>
          <w:szCs w:val="20"/>
        </w:rPr>
        <w:t xml:space="preserve"> </w:t>
      </w:r>
      <w:r w:rsidRPr="00BB555E">
        <w:rPr>
          <w:rFonts w:ascii="Century Gothic" w:hAnsi="Century Gothic" w:cs="Arial"/>
          <w:sz w:val="20"/>
          <w:szCs w:val="20"/>
        </w:rPr>
        <w:t>manifestação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jurídica</w:t>
      </w:r>
      <w:r w:rsidRPr="00BB555E">
        <w:rPr>
          <w:rFonts w:ascii="Century Gothic" w:hAnsi="Century Gothic" w:cs="Arial"/>
          <w:spacing w:val="1"/>
          <w:sz w:val="20"/>
          <w:szCs w:val="20"/>
        </w:rPr>
        <w:t xml:space="preserve"> </w:t>
      </w:r>
      <w:r w:rsidRPr="00BB555E">
        <w:rPr>
          <w:rFonts w:ascii="Century Gothic" w:hAnsi="Century Gothic" w:cs="Arial"/>
          <w:sz w:val="20"/>
          <w:szCs w:val="20"/>
        </w:rPr>
        <w:t>tem</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escopo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assistir</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autoridade assessorada</w:t>
      </w:r>
      <w:r w:rsidRPr="00BB555E">
        <w:rPr>
          <w:rFonts w:ascii="Century Gothic" w:hAnsi="Century Gothic" w:cs="Arial"/>
          <w:spacing w:val="19"/>
          <w:sz w:val="20"/>
          <w:szCs w:val="20"/>
        </w:rPr>
        <w:t xml:space="preserve"> </w:t>
      </w:r>
      <w:r w:rsidRPr="00BB555E">
        <w:rPr>
          <w:rFonts w:ascii="Century Gothic" w:hAnsi="Century Gothic" w:cs="Arial"/>
          <w:sz w:val="20"/>
          <w:szCs w:val="20"/>
        </w:rPr>
        <w:t>no</w:t>
      </w:r>
      <w:r w:rsidRPr="00BB555E">
        <w:rPr>
          <w:rFonts w:ascii="Century Gothic" w:hAnsi="Century Gothic" w:cs="Arial"/>
          <w:spacing w:val="20"/>
          <w:sz w:val="20"/>
          <w:szCs w:val="20"/>
        </w:rPr>
        <w:t xml:space="preserve"> </w:t>
      </w:r>
      <w:r w:rsidRPr="00BB555E">
        <w:rPr>
          <w:rFonts w:ascii="Century Gothic" w:hAnsi="Century Gothic" w:cs="Arial"/>
          <w:sz w:val="20"/>
          <w:szCs w:val="20"/>
        </w:rPr>
        <w:t>controle</w:t>
      </w:r>
      <w:r w:rsidRPr="00BB555E">
        <w:rPr>
          <w:rFonts w:ascii="Century Gothic" w:hAnsi="Century Gothic" w:cs="Arial"/>
          <w:spacing w:val="20"/>
          <w:sz w:val="20"/>
          <w:szCs w:val="20"/>
        </w:rPr>
        <w:t xml:space="preserve"> </w:t>
      </w:r>
      <w:r w:rsidRPr="00BB555E">
        <w:rPr>
          <w:rFonts w:ascii="Century Gothic" w:hAnsi="Century Gothic" w:cs="Arial"/>
          <w:sz w:val="20"/>
          <w:szCs w:val="20"/>
        </w:rPr>
        <w:t>prévio</w:t>
      </w:r>
      <w:r w:rsidRPr="00BB555E">
        <w:rPr>
          <w:rFonts w:ascii="Century Gothic" w:hAnsi="Century Gothic" w:cs="Arial"/>
          <w:spacing w:val="19"/>
          <w:sz w:val="20"/>
          <w:szCs w:val="20"/>
        </w:rPr>
        <w:t xml:space="preserve"> </w:t>
      </w:r>
      <w:r w:rsidRPr="00BB555E">
        <w:rPr>
          <w:rFonts w:ascii="Century Gothic" w:hAnsi="Century Gothic" w:cs="Arial"/>
          <w:sz w:val="20"/>
          <w:szCs w:val="20"/>
        </w:rPr>
        <w:t>de</w:t>
      </w:r>
      <w:r w:rsidRPr="00BB555E">
        <w:rPr>
          <w:rFonts w:ascii="Century Gothic" w:hAnsi="Century Gothic" w:cs="Arial"/>
          <w:spacing w:val="20"/>
          <w:sz w:val="20"/>
          <w:szCs w:val="20"/>
        </w:rPr>
        <w:t xml:space="preserve"> </w:t>
      </w:r>
      <w:r w:rsidRPr="00BB555E">
        <w:rPr>
          <w:rFonts w:ascii="Century Gothic" w:hAnsi="Century Gothic" w:cs="Arial"/>
          <w:sz w:val="20"/>
          <w:szCs w:val="20"/>
        </w:rPr>
        <w:t>legalidade,</w:t>
      </w:r>
      <w:r w:rsidRPr="00BB555E">
        <w:rPr>
          <w:rFonts w:ascii="Century Gothic" w:hAnsi="Century Gothic" w:cs="Arial"/>
          <w:spacing w:val="20"/>
          <w:sz w:val="20"/>
          <w:szCs w:val="20"/>
        </w:rPr>
        <w:t xml:space="preserve"> </w:t>
      </w:r>
      <w:r w:rsidRPr="00BB555E">
        <w:rPr>
          <w:rFonts w:ascii="Century Gothic" w:hAnsi="Century Gothic" w:cs="Arial"/>
          <w:sz w:val="20"/>
          <w:szCs w:val="20"/>
        </w:rPr>
        <w:t>conforme</w:t>
      </w:r>
      <w:r w:rsidRPr="00BB555E">
        <w:rPr>
          <w:rFonts w:ascii="Century Gothic" w:hAnsi="Century Gothic" w:cs="Arial"/>
          <w:spacing w:val="20"/>
          <w:sz w:val="20"/>
          <w:szCs w:val="20"/>
        </w:rPr>
        <w:t xml:space="preserve"> </w:t>
      </w:r>
      <w:r w:rsidRPr="00BB555E">
        <w:rPr>
          <w:rFonts w:ascii="Century Gothic" w:hAnsi="Century Gothic" w:cs="Arial"/>
          <w:sz w:val="20"/>
          <w:szCs w:val="20"/>
        </w:rPr>
        <w:t>estabelece</w:t>
      </w:r>
      <w:r w:rsidRPr="00BB555E">
        <w:rPr>
          <w:rFonts w:ascii="Century Gothic" w:hAnsi="Century Gothic" w:cs="Arial"/>
          <w:spacing w:val="19"/>
          <w:sz w:val="20"/>
          <w:szCs w:val="20"/>
        </w:rPr>
        <w:t xml:space="preserve"> </w:t>
      </w:r>
      <w:r w:rsidRPr="00BB555E">
        <w:rPr>
          <w:rFonts w:ascii="Century Gothic" w:hAnsi="Century Gothic" w:cs="Arial"/>
          <w:sz w:val="20"/>
          <w:szCs w:val="20"/>
        </w:rPr>
        <w:t>o</w:t>
      </w:r>
      <w:r w:rsidRPr="00BB555E">
        <w:rPr>
          <w:rFonts w:ascii="Century Gothic" w:hAnsi="Century Gothic" w:cs="Arial"/>
          <w:spacing w:val="20"/>
          <w:sz w:val="20"/>
          <w:szCs w:val="20"/>
        </w:rPr>
        <w:t xml:space="preserve"> </w:t>
      </w:r>
      <w:r w:rsidRPr="00BB555E">
        <w:rPr>
          <w:rFonts w:ascii="Century Gothic" w:hAnsi="Century Gothic" w:cs="Arial"/>
          <w:sz w:val="20"/>
          <w:szCs w:val="20"/>
        </w:rPr>
        <w:t>artigo</w:t>
      </w:r>
      <w:r w:rsidRPr="00BB555E">
        <w:rPr>
          <w:rFonts w:ascii="Century Gothic" w:hAnsi="Century Gothic" w:cs="Arial"/>
          <w:spacing w:val="20"/>
          <w:sz w:val="20"/>
          <w:szCs w:val="20"/>
        </w:rPr>
        <w:t xml:space="preserve"> </w:t>
      </w:r>
      <w:r w:rsidRPr="00BB555E">
        <w:rPr>
          <w:rFonts w:ascii="Century Gothic" w:hAnsi="Century Gothic" w:cs="Arial"/>
          <w:sz w:val="20"/>
          <w:szCs w:val="20"/>
        </w:rPr>
        <w:t>53,</w:t>
      </w:r>
      <w:r w:rsidRPr="00BB555E">
        <w:rPr>
          <w:rFonts w:ascii="Century Gothic" w:hAnsi="Century Gothic" w:cs="Arial"/>
          <w:spacing w:val="20"/>
          <w:sz w:val="20"/>
          <w:szCs w:val="20"/>
        </w:rPr>
        <w:t xml:space="preserve"> incisos </w:t>
      </w:r>
      <w:r w:rsidRPr="00BB555E">
        <w:rPr>
          <w:rFonts w:ascii="Century Gothic" w:hAnsi="Century Gothic" w:cs="Arial"/>
          <w:sz w:val="20"/>
          <w:szCs w:val="20"/>
        </w:rPr>
        <w:t>I</w:t>
      </w:r>
      <w:r w:rsidRPr="00BB555E">
        <w:rPr>
          <w:rFonts w:ascii="Century Gothic" w:hAnsi="Century Gothic" w:cs="Arial"/>
          <w:spacing w:val="19"/>
          <w:sz w:val="20"/>
          <w:szCs w:val="20"/>
        </w:rPr>
        <w:t xml:space="preserve"> </w:t>
      </w:r>
      <w:r w:rsidRPr="00BB555E">
        <w:rPr>
          <w:rFonts w:ascii="Century Gothic" w:hAnsi="Century Gothic" w:cs="Arial"/>
          <w:sz w:val="20"/>
          <w:szCs w:val="20"/>
        </w:rPr>
        <w:t>e</w:t>
      </w:r>
      <w:r w:rsidRPr="00BB555E">
        <w:rPr>
          <w:rFonts w:ascii="Century Gothic" w:hAnsi="Century Gothic" w:cs="Arial"/>
          <w:spacing w:val="20"/>
          <w:sz w:val="20"/>
          <w:szCs w:val="20"/>
        </w:rPr>
        <w:t xml:space="preserve"> </w:t>
      </w:r>
      <w:r w:rsidRPr="00BB555E">
        <w:rPr>
          <w:rFonts w:ascii="Century Gothic" w:hAnsi="Century Gothic" w:cs="Arial"/>
          <w:sz w:val="20"/>
          <w:szCs w:val="20"/>
        </w:rPr>
        <w:t>II,</w:t>
      </w:r>
      <w:r w:rsidRPr="00BB555E">
        <w:rPr>
          <w:rFonts w:ascii="Century Gothic" w:hAnsi="Century Gothic" w:cs="Arial"/>
          <w:spacing w:val="-64"/>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Lei nº 14.133/2021:</w:t>
      </w:r>
    </w:p>
    <w:p w14:paraId="646F13AF" w14:textId="77777777" w:rsidR="00412EEE" w:rsidRPr="00BB555E" w:rsidRDefault="00412EEE" w:rsidP="00DD0A82">
      <w:pPr>
        <w:tabs>
          <w:tab w:val="left" w:pos="9356"/>
        </w:tabs>
        <w:spacing w:before="120" w:after="0" w:line="312" w:lineRule="auto"/>
        <w:ind w:left="851" w:right="2"/>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“Art. 53</w:t>
      </w:r>
      <w:r w:rsidRPr="00BB555E">
        <w:rPr>
          <w:rFonts w:ascii="Century Gothic" w:eastAsia="Times New Roman" w:hAnsi="Century Gothic" w:cs="Arial"/>
          <w:i/>
          <w:sz w:val="20"/>
          <w:szCs w:val="20"/>
          <w:lang w:eastAsia="x-none"/>
        </w:rPr>
        <w:t xml:space="preserve"> -</w:t>
      </w:r>
      <w:r w:rsidRPr="00BB555E">
        <w:rPr>
          <w:rFonts w:ascii="Century Gothic" w:eastAsia="Times New Roman" w:hAnsi="Century Gothic" w:cs="Arial"/>
          <w:i/>
          <w:sz w:val="20"/>
          <w:szCs w:val="20"/>
          <w:lang w:val="x-none" w:eastAsia="x-none"/>
        </w:rPr>
        <w:t xml:space="preserve"> Ao final da fase preparatória, o processo licitatório seguirá para o órgão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assessoramento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jurídico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Administração,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que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realizará</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controle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prévio</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legalidade</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mediante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análise</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jurídica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da</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contratação.</w:t>
      </w:r>
    </w:p>
    <w:p w14:paraId="14530428" w14:textId="77777777" w:rsidR="00412EEE" w:rsidRPr="00BB555E" w:rsidRDefault="00412EEE" w:rsidP="00DD0A82">
      <w:pPr>
        <w:tabs>
          <w:tab w:val="left" w:pos="9356"/>
        </w:tabs>
        <w:spacing w:after="0" w:line="312" w:lineRule="auto"/>
        <w:ind w:left="851" w:right="2"/>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lastRenderedPageBreak/>
        <w:t xml:space="preserve">§ 1º </w:t>
      </w:r>
      <w:r w:rsidRPr="00BB555E">
        <w:rPr>
          <w:rFonts w:ascii="Century Gothic" w:eastAsia="Times New Roman" w:hAnsi="Century Gothic" w:cs="Arial"/>
          <w:i/>
          <w:sz w:val="20"/>
          <w:szCs w:val="20"/>
          <w:lang w:eastAsia="x-none"/>
        </w:rPr>
        <w:t xml:space="preserve">- </w:t>
      </w:r>
      <w:r w:rsidRPr="00BB555E">
        <w:rPr>
          <w:rFonts w:ascii="Century Gothic" w:eastAsia="Times New Roman" w:hAnsi="Century Gothic" w:cs="Arial"/>
          <w:i/>
          <w:sz w:val="20"/>
          <w:szCs w:val="20"/>
          <w:lang w:val="x-none" w:eastAsia="x-none"/>
        </w:rPr>
        <w:t>Na elaboração do parecer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jurídico, o órgão de assessoramento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jurídico</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da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Administração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deverá:</w:t>
      </w:r>
    </w:p>
    <w:p w14:paraId="4FD3355E" w14:textId="77777777" w:rsidR="00412EEE" w:rsidRPr="00BB555E" w:rsidRDefault="00412EEE" w:rsidP="00DD0A82">
      <w:pPr>
        <w:widowControl w:val="0"/>
        <w:tabs>
          <w:tab w:val="left" w:pos="1134"/>
          <w:tab w:val="left" w:pos="9356"/>
        </w:tabs>
        <w:autoSpaceDE w:val="0"/>
        <w:autoSpaceDN w:val="0"/>
        <w:spacing w:before="1" w:after="0" w:line="312" w:lineRule="auto"/>
        <w:ind w:left="851" w:right="2"/>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I - apreciar o processo licitatório conforme critérios objetivos prévios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atribuição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prioridade;</w:t>
      </w:r>
    </w:p>
    <w:p w14:paraId="74B331E2" w14:textId="77777777" w:rsidR="00412EEE" w:rsidRPr="00BB555E" w:rsidRDefault="00412EEE" w:rsidP="00DD0A82">
      <w:pPr>
        <w:widowControl w:val="0"/>
        <w:tabs>
          <w:tab w:val="left" w:pos="1276"/>
          <w:tab w:val="left" w:pos="9356"/>
        </w:tabs>
        <w:autoSpaceDE w:val="0"/>
        <w:autoSpaceDN w:val="0"/>
        <w:spacing w:after="0" w:line="312" w:lineRule="auto"/>
        <w:ind w:left="851" w:right="2"/>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II - redigir sua manifestação em linguagem simples e compreensível e de forma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clara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objetiva,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apreciação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todos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elementos indispensáveis à contratação e com exposição dos pressupostos de fato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 direito levados em</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consideração na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análise jurídica”.</w:t>
      </w:r>
    </w:p>
    <w:p w14:paraId="198DAA08" w14:textId="77777777" w:rsidR="00412EEE" w:rsidRPr="00BB555E" w:rsidRDefault="00412EEE" w:rsidP="00DD0A82">
      <w:pPr>
        <w:spacing w:before="1" w:after="0" w:line="312" w:lineRule="auto"/>
        <w:rPr>
          <w:rFonts w:ascii="Century Gothic" w:eastAsia="Times New Roman" w:hAnsi="Century Gothic" w:cs="Arial"/>
          <w:sz w:val="20"/>
          <w:szCs w:val="20"/>
          <w:lang w:val="x-none" w:eastAsia="x-none"/>
        </w:rPr>
      </w:pPr>
    </w:p>
    <w:p w14:paraId="6AC0C35B" w14:textId="77777777" w:rsidR="00412EEE" w:rsidRPr="00BB555E" w:rsidRDefault="00412EEE" w:rsidP="00DD0A82">
      <w:pPr>
        <w:tabs>
          <w:tab w:val="left" w:pos="9356"/>
        </w:tabs>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Como se pode observar do dispositivo legal supra, o controle prévio de</w:t>
      </w:r>
      <w:r w:rsidRPr="00BB555E">
        <w:rPr>
          <w:rFonts w:ascii="Century Gothic" w:hAnsi="Century Gothic" w:cs="Arial"/>
          <w:spacing w:val="1"/>
          <w:sz w:val="20"/>
          <w:szCs w:val="20"/>
        </w:rPr>
        <w:t xml:space="preserve"> </w:t>
      </w:r>
      <w:r w:rsidRPr="00BB555E">
        <w:rPr>
          <w:rFonts w:ascii="Century Gothic" w:hAnsi="Century Gothic" w:cs="Arial"/>
          <w:sz w:val="20"/>
          <w:szCs w:val="20"/>
        </w:rPr>
        <w:t>legalidade se dá em função do exercício da competência da análise jurídica da futura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contratação, não abrangendo, portanto, os demais aspectos envolvidos, como os de</w:t>
      </w:r>
      <w:r w:rsidRPr="00BB555E">
        <w:rPr>
          <w:rFonts w:ascii="Century Gothic" w:hAnsi="Century Gothic" w:cs="Arial"/>
          <w:spacing w:val="1"/>
          <w:sz w:val="20"/>
          <w:szCs w:val="20"/>
        </w:rPr>
        <w:t xml:space="preserve"> </w:t>
      </w:r>
      <w:r w:rsidRPr="00BB555E">
        <w:rPr>
          <w:rFonts w:ascii="Century Gothic" w:hAnsi="Century Gothic" w:cs="Arial"/>
          <w:sz w:val="20"/>
          <w:szCs w:val="20"/>
        </w:rPr>
        <w:t>natureza técnica, mercadológica ou de conveniência e oportunidade. Em relação a</w:t>
      </w:r>
      <w:r w:rsidRPr="00BB555E">
        <w:rPr>
          <w:rFonts w:ascii="Century Gothic" w:hAnsi="Century Gothic" w:cs="Arial"/>
          <w:spacing w:val="1"/>
          <w:sz w:val="20"/>
          <w:szCs w:val="20"/>
        </w:rPr>
        <w:t xml:space="preserve"> </w:t>
      </w:r>
      <w:r w:rsidRPr="00BB555E">
        <w:rPr>
          <w:rFonts w:ascii="Century Gothic" w:hAnsi="Century Gothic" w:cs="Arial"/>
          <w:sz w:val="20"/>
          <w:szCs w:val="20"/>
        </w:rPr>
        <w:t>esses, eventuais apontamentos decorrem da sobreposição com questões jurídicas, na</w:t>
      </w:r>
      <w:r w:rsidRPr="00BB555E">
        <w:rPr>
          <w:rFonts w:ascii="Century Gothic" w:hAnsi="Century Gothic" w:cs="Arial"/>
          <w:spacing w:val="1"/>
          <w:sz w:val="20"/>
          <w:szCs w:val="20"/>
        </w:rPr>
        <w:t xml:space="preserve"> </w:t>
      </w:r>
      <w:r w:rsidRPr="00BB555E">
        <w:rPr>
          <w:rFonts w:ascii="Century Gothic" w:hAnsi="Century Gothic" w:cs="Arial"/>
          <w:sz w:val="20"/>
          <w:szCs w:val="20"/>
        </w:rPr>
        <w:t>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Enunciado</w:t>
      </w:r>
      <w:r w:rsidRPr="00BB555E">
        <w:rPr>
          <w:rFonts w:ascii="Century Gothic" w:hAnsi="Century Gothic" w:cs="Arial"/>
          <w:spacing w:val="1"/>
          <w:sz w:val="20"/>
          <w:szCs w:val="20"/>
        </w:rPr>
        <w:t xml:space="preserve"> </w:t>
      </w:r>
      <w:r w:rsidRPr="00BB555E">
        <w:rPr>
          <w:rFonts w:ascii="Century Gothic" w:hAnsi="Century Gothic" w:cs="Arial"/>
          <w:sz w:val="20"/>
          <w:szCs w:val="20"/>
        </w:rPr>
        <w:t>BPC</w:t>
      </w:r>
      <w:r w:rsidRPr="00BB555E">
        <w:rPr>
          <w:rFonts w:ascii="Century Gothic" w:hAnsi="Century Gothic" w:cs="Arial"/>
          <w:spacing w:val="1"/>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Pr="00BB555E">
        <w:rPr>
          <w:rFonts w:ascii="Century Gothic" w:hAnsi="Century Gothic" w:cs="Arial"/>
          <w:sz w:val="20"/>
          <w:szCs w:val="20"/>
        </w:rPr>
        <w:t>07,</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Manual</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Boas</w:t>
      </w:r>
      <w:r w:rsidRPr="00BB555E">
        <w:rPr>
          <w:rFonts w:ascii="Century Gothic" w:hAnsi="Century Gothic" w:cs="Arial"/>
          <w:spacing w:val="1"/>
          <w:sz w:val="20"/>
          <w:szCs w:val="20"/>
        </w:rPr>
        <w:t xml:space="preserve"> </w:t>
      </w:r>
      <w:r w:rsidRPr="00BB555E">
        <w:rPr>
          <w:rFonts w:ascii="Century Gothic" w:hAnsi="Century Gothic" w:cs="Arial"/>
          <w:sz w:val="20"/>
          <w:szCs w:val="20"/>
        </w:rPr>
        <w:t>Práticas</w:t>
      </w:r>
      <w:r w:rsidRPr="00BB555E">
        <w:rPr>
          <w:rFonts w:ascii="Century Gothic" w:hAnsi="Century Gothic" w:cs="Arial"/>
          <w:spacing w:val="1"/>
          <w:sz w:val="20"/>
          <w:szCs w:val="20"/>
        </w:rPr>
        <w:t xml:space="preserve"> </w:t>
      </w:r>
      <w:r w:rsidRPr="00BB555E">
        <w:rPr>
          <w:rFonts w:ascii="Century Gothic" w:hAnsi="Century Gothic" w:cs="Arial"/>
          <w:sz w:val="20"/>
          <w:szCs w:val="20"/>
        </w:rPr>
        <w:t>Consultivas</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Advocacia-Geral</w:t>
      </w:r>
      <w:r w:rsidRPr="00BB555E">
        <w:rPr>
          <w:rFonts w:ascii="Century Gothic" w:hAnsi="Century Gothic" w:cs="Arial"/>
          <w:spacing w:val="-1"/>
          <w:sz w:val="20"/>
          <w:szCs w:val="20"/>
        </w:rPr>
        <w:t xml:space="preserve"> </w:t>
      </w:r>
      <w:r w:rsidRPr="00BB555E">
        <w:rPr>
          <w:rFonts w:ascii="Century Gothic" w:hAnsi="Century Gothic" w:cs="Arial"/>
          <w:sz w:val="20"/>
          <w:szCs w:val="20"/>
        </w:rPr>
        <w:t>da União:</w:t>
      </w:r>
    </w:p>
    <w:p w14:paraId="00135AB8" w14:textId="77777777" w:rsidR="00412EEE" w:rsidRPr="00BB555E" w:rsidRDefault="00412EEE" w:rsidP="00DD0A82">
      <w:pPr>
        <w:spacing w:after="0" w:line="312" w:lineRule="auto"/>
        <w:ind w:left="851"/>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w:t>
      </w:r>
      <w:r w:rsidRPr="00BB555E">
        <w:rPr>
          <w:rFonts w:ascii="Century Gothic" w:eastAsia="Times New Roman" w:hAnsi="Century Gothic" w:cs="Arial"/>
          <w:i/>
          <w:sz w:val="20"/>
          <w:szCs w:val="20"/>
          <w:u w:val="single"/>
          <w:lang w:val="x-none" w:eastAsia="x-none"/>
        </w:rPr>
        <w:t>Enunciado</w:t>
      </w:r>
      <w:r w:rsidRPr="00BB555E">
        <w:rPr>
          <w:rFonts w:ascii="Century Gothic" w:eastAsia="Times New Roman" w:hAnsi="Century Gothic" w:cs="Arial"/>
          <w:i/>
          <w:spacing w:val="-2"/>
          <w:sz w:val="20"/>
          <w:szCs w:val="20"/>
          <w:u w:val="single"/>
          <w:lang w:val="x-none" w:eastAsia="x-none"/>
        </w:rPr>
        <w:t xml:space="preserve"> </w:t>
      </w:r>
      <w:r w:rsidRPr="00BB555E">
        <w:rPr>
          <w:rFonts w:ascii="Century Gothic" w:eastAsia="Times New Roman" w:hAnsi="Century Gothic" w:cs="Arial"/>
          <w:i/>
          <w:sz w:val="20"/>
          <w:szCs w:val="20"/>
          <w:u w:val="single"/>
          <w:lang w:val="x-none" w:eastAsia="x-none"/>
        </w:rPr>
        <w:t>BPC nº</w:t>
      </w:r>
      <w:r w:rsidRPr="00BB555E">
        <w:rPr>
          <w:rFonts w:ascii="Century Gothic" w:eastAsia="Times New Roman" w:hAnsi="Century Gothic" w:cs="Arial"/>
          <w:i/>
          <w:spacing w:val="-2"/>
          <w:sz w:val="20"/>
          <w:szCs w:val="20"/>
          <w:u w:val="single"/>
          <w:lang w:val="x-none" w:eastAsia="x-none"/>
        </w:rPr>
        <w:t xml:space="preserve"> </w:t>
      </w:r>
      <w:r w:rsidRPr="00BB555E">
        <w:rPr>
          <w:rFonts w:ascii="Century Gothic" w:eastAsia="Times New Roman" w:hAnsi="Century Gothic" w:cs="Arial"/>
          <w:i/>
          <w:sz w:val="20"/>
          <w:szCs w:val="20"/>
          <w:u w:val="single"/>
          <w:lang w:val="x-none" w:eastAsia="x-none"/>
        </w:rPr>
        <w:t>7</w:t>
      </w:r>
      <w:r w:rsidRPr="00BB555E">
        <w:rPr>
          <w:rFonts w:ascii="Century Gothic" w:eastAsia="Times New Roman" w:hAnsi="Century Gothic" w:cs="Arial"/>
          <w:i/>
          <w:sz w:val="20"/>
          <w:szCs w:val="20"/>
          <w:lang w:val="x-none" w:eastAsia="x-none"/>
        </w:rPr>
        <w:t xml:space="preserve"> - A manifestação consultiva que adentrar questão jurídica com</w:t>
      </w:r>
      <w:r w:rsidRPr="00BB555E">
        <w:rPr>
          <w:rFonts w:ascii="Century Gothic" w:eastAsia="Times New Roman" w:hAnsi="Century Gothic" w:cs="Arial"/>
          <w:i/>
          <w:spacing w:val="55"/>
          <w:sz w:val="20"/>
          <w:szCs w:val="20"/>
          <w:lang w:val="x-none" w:eastAsia="x-none"/>
        </w:rPr>
        <w:t xml:space="preserve"> </w:t>
      </w:r>
      <w:r w:rsidRPr="00BB555E">
        <w:rPr>
          <w:rFonts w:ascii="Century Gothic" w:eastAsia="Times New Roman" w:hAnsi="Century Gothic" w:cs="Arial"/>
          <w:i/>
          <w:sz w:val="20"/>
          <w:szCs w:val="20"/>
          <w:lang w:val="x-none" w:eastAsia="x-none"/>
        </w:rPr>
        <w:t>potencial</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 significativo reflexo em aspecto técnico deve conter justificativa da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necessidade de fazê-lo, evitando-se posicionamentos conclusivos sobre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temas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jurídicos,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tais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técnicos,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administrativos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ou</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conveniência ou oportunidade, podendo-se, porém, sobre estes emitir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opinião ou formular recomendações, desde que enfatizando o caráter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discricionário 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seu</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acatamento”.</w:t>
      </w:r>
    </w:p>
    <w:p w14:paraId="018C0476" w14:textId="77777777" w:rsidR="00412EEE" w:rsidRPr="00BB555E" w:rsidRDefault="00412EEE" w:rsidP="00DD0A82">
      <w:pPr>
        <w:spacing w:before="122" w:line="312" w:lineRule="auto"/>
        <w:ind w:right="2" w:firstLine="851"/>
        <w:jc w:val="both"/>
        <w:rPr>
          <w:rFonts w:ascii="Century Gothic" w:hAnsi="Century Gothic" w:cs="Arial"/>
          <w:sz w:val="20"/>
          <w:szCs w:val="20"/>
        </w:rPr>
      </w:pPr>
      <w:r w:rsidRPr="00BB555E">
        <w:rPr>
          <w:rFonts w:ascii="Century Gothic" w:hAnsi="Century Gothic" w:cs="Arial"/>
          <w:sz w:val="20"/>
          <w:szCs w:val="20"/>
        </w:rPr>
        <w:t>De fato, presume-se que as especificações técnicas contidas no presente</w:t>
      </w:r>
      <w:r w:rsidRPr="00BB555E">
        <w:rPr>
          <w:rFonts w:ascii="Century Gothic" w:hAnsi="Century Gothic" w:cs="Arial"/>
          <w:spacing w:val="1"/>
          <w:sz w:val="20"/>
          <w:szCs w:val="20"/>
        </w:rPr>
        <w:t xml:space="preserve"> </w:t>
      </w:r>
      <w:r w:rsidRPr="00BB555E">
        <w:rPr>
          <w:rFonts w:ascii="Century Gothic" w:hAnsi="Century Gothic" w:cs="Arial"/>
          <w:sz w:val="20"/>
          <w:szCs w:val="20"/>
        </w:rPr>
        <w:t>processo,</w:t>
      </w:r>
      <w:r w:rsidRPr="00BB555E">
        <w:rPr>
          <w:rFonts w:ascii="Century Gothic" w:hAnsi="Century Gothic" w:cs="Arial"/>
          <w:spacing w:val="1"/>
          <w:sz w:val="20"/>
          <w:szCs w:val="20"/>
        </w:rPr>
        <w:t xml:space="preserve"> </w:t>
      </w:r>
      <w:r w:rsidRPr="00BB555E">
        <w:rPr>
          <w:rFonts w:ascii="Century Gothic" w:hAnsi="Century Gothic" w:cs="Arial"/>
          <w:sz w:val="20"/>
          <w:szCs w:val="20"/>
        </w:rPr>
        <w:t>inclusive</w:t>
      </w:r>
      <w:r w:rsidRPr="00BB555E">
        <w:rPr>
          <w:rFonts w:ascii="Century Gothic" w:hAnsi="Century Gothic" w:cs="Arial"/>
          <w:spacing w:val="1"/>
          <w:sz w:val="20"/>
          <w:szCs w:val="20"/>
        </w:rPr>
        <w:t xml:space="preserve"> </w:t>
      </w:r>
      <w:r w:rsidRPr="00BB555E">
        <w:rPr>
          <w:rFonts w:ascii="Century Gothic" w:hAnsi="Century Gothic" w:cs="Arial"/>
          <w:sz w:val="20"/>
          <w:szCs w:val="20"/>
        </w:rPr>
        <w:t>quanto</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detalhamento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objeto</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suas</w:t>
      </w:r>
      <w:r w:rsidRPr="00BB555E">
        <w:rPr>
          <w:rFonts w:ascii="Century Gothic" w:hAnsi="Century Gothic" w:cs="Arial"/>
          <w:spacing w:val="1"/>
          <w:sz w:val="20"/>
          <w:szCs w:val="20"/>
        </w:rPr>
        <w:t xml:space="preserve"> </w:t>
      </w:r>
      <w:r w:rsidRPr="00BB555E">
        <w:rPr>
          <w:rFonts w:ascii="Century Gothic" w:hAnsi="Century Gothic" w:cs="Arial"/>
          <w:sz w:val="20"/>
          <w:szCs w:val="20"/>
        </w:rPr>
        <w:t>características, requisitos e avaliação do preço estimado, tenham sido regularmente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determinadas pelo setor competente do órgão,</w:t>
      </w:r>
      <w:r w:rsidRPr="00BB555E">
        <w:rPr>
          <w:rFonts w:ascii="Century Gothic" w:hAnsi="Century Gothic" w:cs="Arial"/>
          <w:spacing w:val="1"/>
          <w:sz w:val="20"/>
          <w:szCs w:val="20"/>
        </w:rPr>
        <w:t xml:space="preserve"> </w:t>
      </w:r>
      <w:r w:rsidRPr="00BB555E">
        <w:rPr>
          <w:rFonts w:ascii="Century Gothic" w:hAnsi="Century Gothic" w:cs="Arial"/>
          <w:sz w:val="20"/>
          <w:szCs w:val="20"/>
        </w:rPr>
        <w:t>com base em parâmetros</w:t>
      </w:r>
      <w:r w:rsidRPr="00BB555E">
        <w:rPr>
          <w:rFonts w:ascii="Century Gothic" w:hAnsi="Century Gothic" w:cs="Arial"/>
          <w:spacing w:val="1"/>
          <w:sz w:val="20"/>
          <w:szCs w:val="20"/>
        </w:rPr>
        <w:t xml:space="preserve"> </w:t>
      </w:r>
      <w:r w:rsidRPr="00BB555E">
        <w:rPr>
          <w:rFonts w:ascii="Century Gothic" w:hAnsi="Century Gothic" w:cs="Arial"/>
          <w:sz w:val="20"/>
          <w:szCs w:val="20"/>
        </w:rPr>
        <w:t>técnicos</w:t>
      </w:r>
      <w:r w:rsidRPr="00BB555E">
        <w:rPr>
          <w:rFonts w:ascii="Century Gothic" w:hAnsi="Century Gothic" w:cs="Arial"/>
          <w:spacing w:val="1"/>
          <w:sz w:val="20"/>
          <w:szCs w:val="20"/>
        </w:rPr>
        <w:t xml:space="preserve"> </w:t>
      </w:r>
      <w:r w:rsidRPr="00BB555E">
        <w:rPr>
          <w:rFonts w:ascii="Century Gothic" w:hAnsi="Century Gothic" w:cs="Arial"/>
          <w:sz w:val="20"/>
          <w:szCs w:val="20"/>
        </w:rPr>
        <w:t>objetivos, para a melhor consecução do interesse público. O mesmo se pressupõe em</w:t>
      </w:r>
      <w:r w:rsidRPr="00BB555E">
        <w:rPr>
          <w:rFonts w:ascii="Century Gothic" w:hAnsi="Century Gothic" w:cs="Arial"/>
          <w:spacing w:val="1"/>
          <w:sz w:val="20"/>
          <w:szCs w:val="20"/>
        </w:rPr>
        <w:t xml:space="preserve"> </w:t>
      </w:r>
      <w:r w:rsidRPr="00BB555E">
        <w:rPr>
          <w:rFonts w:ascii="Century Gothic" w:hAnsi="Century Gothic" w:cs="Arial"/>
          <w:sz w:val="20"/>
          <w:szCs w:val="20"/>
        </w:rPr>
        <w:t>relação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exercício</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competência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discricionária</w:t>
      </w:r>
      <w:r w:rsidRPr="00BB555E">
        <w:rPr>
          <w:rFonts w:ascii="Century Gothic" w:hAnsi="Century Gothic" w:cs="Arial"/>
          <w:spacing w:val="1"/>
          <w:sz w:val="20"/>
          <w:szCs w:val="20"/>
        </w:rPr>
        <w:t xml:space="preserve"> </w:t>
      </w:r>
      <w:r w:rsidRPr="00BB555E">
        <w:rPr>
          <w:rFonts w:ascii="Century Gothic" w:hAnsi="Century Gothic" w:cs="Arial"/>
          <w:sz w:val="20"/>
          <w:szCs w:val="20"/>
        </w:rPr>
        <w:t>pelo</w:t>
      </w:r>
      <w:r w:rsidRPr="00BB555E">
        <w:rPr>
          <w:rFonts w:ascii="Century Gothic" w:hAnsi="Century Gothic" w:cs="Arial"/>
          <w:spacing w:val="1"/>
          <w:sz w:val="20"/>
          <w:szCs w:val="20"/>
        </w:rPr>
        <w:t xml:space="preserve"> </w:t>
      </w:r>
      <w:r w:rsidRPr="00BB555E">
        <w:rPr>
          <w:rFonts w:ascii="Century Gothic" w:hAnsi="Century Gothic" w:cs="Arial"/>
          <w:sz w:val="20"/>
          <w:szCs w:val="20"/>
        </w:rPr>
        <w:t>órgão</w:t>
      </w:r>
      <w:r w:rsidRPr="00BB555E">
        <w:rPr>
          <w:rFonts w:ascii="Century Gothic" w:hAnsi="Century Gothic" w:cs="Arial"/>
          <w:spacing w:val="1"/>
          <w:sz w:val="20"/>
          <w:szCs w:val="20"/>
        </w:rPr>
        <w:t xml:space="preserve"> </w:t>
      </w:r>
      <w:r w:rsidRPr="00BB555E">
        <w:rPr>
          <w:rFonts w:ascii="Century Gothic" w:hAnsi="Century Gothic" w:cs="Arial"/>
          <w:sz w:val="20"/>
          <w:szCs w:val="20"/>
        </w:rPr>
        <w:t>assessorado,</w:t>
      </w:r>
      <w:r w:rsidRPr="00BB555E">
        <w:rPr>
          <w:rFonts w:ascii="Century Gothic" w:hAnsi="Century Gothic" w:cs="Arial"/>
          <w:spacing w:val="1"/>
          <w:sz w:val="20"/>
          <w:szCs w:val="20"/>
        </w:rPr>
        <w:t xml:space="preserve"> </w:t>
      </w:r>
      <w:r w:rsidRPr="00BB555E">
        <w:rPr>
          <w:rFonts w:ascii="Century Gothic" w:hAnsi="Century Gothic" w:cs="Arial"/>
          <w:sz w:val="20"/>
          <w:szCs w:val="20"/>
        </w:rPr>
        <w:t>cujas decisões</w:t>
      </w:r>
      <w:r w:rsidRPr="00BB555E">
        <w:rPr>
          <w:rFonts w:ascii="Century Gothic" w:hAnsi="Century Gothic" w:cs="Arial"/>
          <w:spacing w:val="-4"/>
          <w:sz w:val="20"/>
          <w:szCs w:val="20"/>
        </w:rPr>
        <w:t xml:space="preserve"> </w:t>
      </w:r>
      <w:r w:rsidRPr="00BB555E">
        <w:rPr>
          <w:rFonts w:ascii="Century Gothic" w:hAnsi="Century Gothic" w:cs="Arial"/>
          <w:sz w:val="20"/>
          <w:szCs w:val="20"/>
        </w:rPr>
        <w:t>devem</w:t>
      </w:r>
      <w:r w:rsidRPr="00BB555E">
        <w:rPr>
          <w:rFonts w:ascii="Century Gothic" w:hAnsi="Century Gothic" w:cs="Arial"/>
          <w:spacing w:val="-1"/>
          <w:sz w:val="20"/>
          <w:szCs w:val="20"/>
        </w:rPr>
        <w:t xml:space="preserve"> </w:t>
      </w:r>
      <w:r w:rsidRPr="00BB555E">
        <w:rPr>
          <w:rFonts w:ascii="Century Gothic" w:hAnsi="Century Gothic" w:cs="Arial"/>
          <w:sz w:val="20"/>
          <w:szCs w:val="20"/>
        </w:rPr>
        <w:t>ser</w:t>
      </w:r>
      <w:r w:rsidRPr="00BB555E">
        <w:rPr>
          <w:rFonts w:ascii="Century Gothic" w:hAnsi="Century Gothic" w:cs="Arial"/>
          <w:spacing w:val="-3"/>
          <w:sz w:val="20"/>
          <w:szCs w:val="20"/>
        </w:rPr>
        <w:t xml:space="preserve"> </w:t>
      </w:r>
      <w:r w:rsidRPr="00BB555E">
        <w:rPr>
          <w:rFonts w:ascii="Century Gothic" w:hAnsi="Century Gothic" w:cs="Arial"/>
          <w:sz w:val="20"/>
          <w:szCs w:val="20"/>
        </w:rPr>
        <w:t>motivadas nos</w:t>
      </w:r>
      <w:r w:rsidRPr="00BB555E">
        <w:rPr>
          <w:rFonts w:ascii="Century Gothic" w:hAnsi="Century Gothic" w:cs="Arial"/>
          <w:spacing w:val="-3"/>
          <w:sz w:val="20"/>
          <w:szCs w:val="20"/>
        </w:rPr>
        <w:t xml:space="preserve"> </w:t>
      </w:r>
      <w:r w:rsidRPr="00BB555E">
        <w:rPr>
          <w:rFonts w:ascii="Century Gothic" w:hAnsi="Century Gothic" w:cs="Arial"/>
          <w:sz w:val="20"/>
          <w:szCs w:val="20"/>
        </w:rPr>
        <w:t>autos.</w:t>
      </w:r>
    </w:p>
    <w:p w14:paraId="7393DE82" w14:textId="77777777" w:rsidR="00412EEE" w:rsidRPr="00BB555E" w:rsidRDefault="00412EEE" w:rsidP="00DD0A82">
      <w:pPr>
        <w:tabs>
          <w:tab w:val="left" w:pos="9356"/>
        </w:tabs>
        <w:spacing w:before="21" w:line="312" w:lineRule="auto"/>
        <w:ind w:right="2" w:firstLine="851"/>
        <w:jc w:val="both"/>
        <w:rPr>
          <w:rFonts w:ascii="Century Gothic" w:hAnsi="Century Gothic" w:cs="Arial"/>
          <w:sz w:val="20"/>
          <w:szCs w:val="20"/>
        </w:rPr>
      </w:pP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outro</w:t>
      </w:r>
      <w:r w:rsidRPr="00BB555E">
        <w:rPr>
          <w:rFonts w:ascii="Century Gothic" w:hAnsi="Century Gothic" w:cs="Arial"/>
          <w:spacing w:val="1"/>
          <w:sz w:val="20"/>
          <w:szCs w:val="20"/>
        </w:rPr>
        <w:t xml:space="preserve"> </w:t>
      </w:r>
      <w:r w:rsidRPr="00BB555E">
        <w:rPr>
          <w:rFonts w:ascii="Century Gothic" w:hAnsi="Century Gothic" w:cs="Arial"/>
          <w:sz w:val="20"/>
          <w:szCs w:val="20"/>
        </w:rPr>
        <w:t>lado,</w:t>
      </w:r>
      <w:r w:rsidRPr="00BB555E">
        <w:rPr>
          <w:rFonts w:ascii="Century Gothic" w:hAnsi="Century Gothic" w:cs="Arial"/>
          <w:spacing w:val="1"/>
          <w:sz w:val="20"/>
          <w:szCs w:val="20"/>
        </w:rPr>
        <w:t xml:space="preserve"> </w:t>
      </w:r>
      <w:r w:rsidRPr="00BB555E">
        <w:rPr>
          <w:rFonts w:ascii="Century Gothic" w:hAnsi="Century Gothic" w:cs="Arial"/>
          <w:sz w:val="20"/>
          <w:szCs w:val="20"/>
        </w:rPr>
        <w:t>cabe</w:t>
      </w:r>
      <w:r w:rsidRPr="00BB555E">
        <w:rPr>
          <w:rFonts w:ascii="Century Gothic" w:hAnsi="Century Gothic" w:cs="Arial"/>
          <w:spacing w:val="1"/>
          <w:sz w:val="20"/>
          <w:szCs w:val="20"/>
        </w:rPr>
        <w:t xml:space="preserve"> </w:t>
      </w:r>
      <w:r w:rsidRPr="00BB555E">
        <w:rPr>
          <w:rFonts w:ascii="Century Gothic" w:hAnsi="Century Gothic" w:cs="Arial"/>
          <w:sz w:val="20"/>
          <w:szCs w:val="20"/>
        </w:rPr>
        <w:t>esclarecer</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não</w:t>
      </w:r>
      <w:r w:rsidRPr="00BB555E">
        <w:rPr>
          <w:rFonts w:ascii="Century Gothic" w:hAnsi="Century Gothic" w:cs="Arial"/>
          <w:spacing w:val="1"/>
          <w:sz w:val="20"/>
          <w:szCs w:val="20"/>
        </w:rPr>
        <w:t xml:space="preserve"> </w:t>
      </w:r>
      <w:r w:rsidRPr="00BB555E">
        <w:rPr>
          <w:rFonts w:ascii="Century Gothic" w:hAnsi="Century Gothic" w:cs="Arial"/>
          <w:sz w:val="20"/>
          <w:szCs w:val="20"/>
        </w:rPr>
        <w:t>é</w:t>
      </w:r>
      <w:r w:rsidRPr="00BB555E">
        <w:rPr>
          <w:rFonts w:ascii="Century Gothic" w:hAnsi="Century Gothic" w:cs="Arial"/>
          <w:spacing w:val="1"/>
          <w:sz w:val="20"/>
          <w:szCs w:val="20"/>
        </w:rPr>
        <w:t xml:space="preserve"> </w:t>
      </w:r>
      <w:r w:rsidRPr="00BB555E">
        <w:rPr>
          <w:rFonts w:ascii="Century Gothic" w:hAnsi="Century Gothic" w:cs="Arial"/>
          <w:sz w:val="20"/>
          <w:szCs w:val="20"/>
        </w:rPr>
        <w:t>papel</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órgão</w:t>
      </w:r>
      <w:r w:rsidRPr="00BB555E">
        <w:rPr>
          <w:rFonts w:ascii="Century Gothic" w:hAnsi="Century Gothic" w:cs="Arial"/>
          <w:spacing w:val="67"/>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assessoramento jurídico exercer a auditoria quanto à competência de cada agente</w:t>
      </w:r>
      <w:r w:rsidRPr="00BB555E">
        <w:rPr>
          <w:rFonts w:ascii="Century Gothic" w:hAnsi="Century Gothic" w:cs="Arial"/>
          <w:spacing w:val="1"/>
          <w:sz w:val="20"/>
          <w:szCs w:val="20"/>
        </w:rPr>
        <w:t xml:space="preserve"> </w:t>
      </w:r>
      <w:r w:rsidRPr="00BB555E">
        <w:rPr>
          <w:rFonts w:ascii="Century Gothic" w:hAnsi="Century Gothic" w:cs="Arial"/>
          <w:sz w:val="20"/>
          <w:szCs w:val="20"/>
        </w:rPr>
        <w:t>público para a prática de atos administrativos, nem de atos já praticados. Incumbe, isto</w:t>
      </w:r>
      <w:r w:rsidRPr="00BB555E">
        <w:rPr>
          <w:rFonts w:ascii="Century Gothic" w:hAnsi="Century Gothic" w:cs="Arial"/>
          <w:spacing w:val="1"/>
          <w:sz w:val="20"/>
          <w:szCs w:val="20"/>
        </w:rPr>
        <w:t xml:space="preserve"> </w:t>
      </w:r>
      <w:r w:rsidRPr="00BB555E">
        <w:rPr>
          <w:rFonts w:ascii="Century Gothic" w:hAnsi="Century Gothic" w:cs="Arial"/>
          <w:sz w:val="20"/>
          <w:szCs w:val="20"/>
        </w:rPr>
        <w:t>sim, a cada um destes observar se os seus atos estão dentro do seu espectro de</w:t>
      </w:r>
      <w:r w:rsidRPr="00BB555E">
        <w:rPr>
          <w:rFonts w:ascii="Century Gothic" w:hAnsi="Century Gothic" w:cs="Arial"/>
          <w:spacing w:val="1"/>
          <w:sz w:val="20"/>
          <w:szCs w:val="20"/>
        </w:rPr>
        <w:t xml:space="preserve"> </w:t>
      </w:r>
      <w:r w:rsidRPr="00BB555E">
        <w:rPr>
          <w:rFonts w:ascii="Century Gothic" w:hAnsi="Century Gothic" w:cs="Arial"/>
          <w:sz w:val="20"/>
          <w:szCs w:val="20"/>
        </w:rPr>
        <w:t>competências.</w:t>
      </w:r>
    </w:p>
    <w:p w14:paraId="0ACC1F34"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Finalmente, deve-se salientar que determinadas observações são feitas sem</w:t>
      </w:r>
      <w:r w:rsidRPr="00BB555E">
        <w:rPr>
          <w:rFonts w:ascii="Century Gothic" w:hAnsi="Century Gothic" w:cs="Arial"/>
          <w:spacing w:val="-64"/>
          <w:sz w:val="20"/>
          <w:szCs w:val="20"/>
        </w:rPr>
        <w:t xml:space="preserve"> </w:t>
      </w:r>
      <w:r w:rsidRPr="00BB555E">
        <w:rPr>
          <w:rFonts w:ascii="Century Gothic" w:hAnsi="Century Gothic" w:cs="Arial"/>
          <w:sz w:val="20"/>
          <w:szCs w:val="20"/>
        </w:rPr>
        <w:t>caráter vinculativo, mas em prol da segurança da própria autoridade assessorada a</w:t>
      </w:r>
      <w:r w:rsidRPr="00BB555E">
        <w:rPr>
          <w:rFonts w:ascii="Century Gothic" w:hAnsi="Century Gothic" w:cs="Arial"/>
          <w:spacing w:val="1"/>
          <w:sz w:val="20"/>
          <w:szCs w:val="20"/>
        </w:rPr>
        <w:t xml:space="preserve"> </w:t>
      </w:r>
      <w:r w:rsidRPr="00BB555E">
        <w:rPr>
          <w:rFonts w:ascii="Century Gothic" w:hAnsi="Century Gothic" w:cs="Arial"/>
          <w:sz w:val="20"/>
          <w:szCs w:val="20"/>
        </w:rPr>
        <w:t>quem incumbe, dentro da margem de discricionariedade que lhe é conferida pela lei,</w:t>
      </w:r>
      <w:r w:rsidRPr="00BB555E">
        <w:rPr>
          <w:rFonts w:ascii="Century Gothic" w:hAnsi="Century Gothic" w:cs="Arial"/>
          <w:spacing w:val="1"/>
          <w:sz w:val="20"/>
          <w:szCs w:val="20"/>
        </w:rPr>
        <w:t xml:space="preserve"> </w:t>
      </w:r>
      <w:r w:rsidRPr="00BB555E">
        <w:rPr>
          <w:rFonts w:ascii="Century Gothic" w:hAnsi="Century Gothic" w:cs="Arial"/>
          <w:sz w:val="20"/>
          <w:szCs w:val="20"/>
        </w:rPr>
        <w:t>avaliar e acatar, ou não, tais ponderações. Não obstante, as questões relacionadas à</w:t>
      </w:r>
      <w:r w:rsidRPr="00BB555E">
        <w:rPr>
          <w:rFonts w:ascii="Century Gothic" w:hAnsi="Century Gothic" w:cs="Arial"/>
          <w:spacing w:val="1"/>
          <w:sz w:val="20"/>
          <w:szCs w:val="20"/>
        </w:rPr>
        <w:t xml:space="preserve"> </w:t>
      </w:r>
      <w:r w:rsidRPr="00BB555E">
        <w:rPr>
          <w:rFonts w:ascii="Century Gothic" w:hAnsi="Century Gothic" w:cs="Arial"/>
          <w:sz w:val="20"/>
          <w:szCs w:val="20"/>
        </w:rPr>
        <w:t>legalidade serão apontadas para fins de sua correção. O seguimento do processo sem</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observância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destes</w:t>
      </w:r>
      <w:r w:rsidRPr="00BB555E">
        <w:rPr>
          <w:rFonts w:ascii="Century Gothic" w:hAnsi="Century Gothic" w:cs="Arial"/>
          <w:spacing w:val="1"/>
          <w:sz w:val="20"/>
          <w:szCs w:val="20"/>
        </w:rPr>
        <w:t xml:space="preserve"> </w:t>
      </w:r>
      <w:r w:rsidRPr="00BB555E">
        <w:rPr>
          <w:rFonts w:ascii="Century Gothic" w:hAnsi="Century Gothic" w:cs="Arial"/>
          <w:sz w:val="20"/>
          <w:szCs w:val="20"/>
        </w:rPr>
        <w:t>apontamentos</w:t>
      </w:r>
      <w:r w:rsidRPr="00BB555E">
        <w:rPr>
          <w:rFonts w:ascii="Century Gothic" w:hAnsi="Century Gothic" w:cs="Arial"/>
          <w:spacing w:val="1"/>
          <w:sz w:val="20"/>
          <w:szCs w:val="20"/>
        </w:rPr>
        <w:t xml:space="preserve"> </w:t>
      </w:r>
      <w:r w:rsidRPr="00BB555E">
        <w:rPr>
          <w:rFonts w:ascii="Century Gothic" w:hAnsi="Century Gothic" w:cs="Arial"/>
          <w:sz w:val="20"/>
          <w:szCs w:val="20"/>
        </w:rPr>
        <w:t>será</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responsabilidade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exclusiva</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Administração.</w:t>
      </w:r>
    </w:p>
    <w:p w14:paraId="53D5BB12" w14:textId="77777777" w:rsidR="00412EEE" w:rsidRPr="00BB555E" w:rsidRDefault="00412EEE" w:rsidP="00DD0A82">
      <w:pPr>
        <w:tabs>
          <w:tab w:val="left" w:pos="9356"/>
        </w:tabs>
        <w:spacing w:before="1" w:line="312" w:lineRule="auto"/>
        <w:ind w:right="2" w:firstLine="851"/>
        <w:jc w:val="both"/>
        <w:rPr>
          <w:rFonts w:ascii="Century Gothic" w:hAnsi="Century Gothic" w:cs="Arial"/>
          <w:sz w:val="20"/>
          <w:szCs w:val="20"/>
        </w:rPr>
      </w:pPr>
      <w:r w:rsidRPr="00BB555E">
        <w:rPr>
          <w:rFonts w:ascii="Century Gothic" w:hAnsi="Century Gothic" w:cs="Arial"/>
          <w:sz w:val="20"/>
          <w:szCs w:val="20"/>
        </w:rPr>
        <w:t>O artigo 18 e incisos da Lei nº 14.133/2021 estabelece todos os elementos</w:t>
      </w:r>
      <w:r w:rsidRPr="00BB555E">
        <w:rPr>
          <w:rFonts w:ascii="Century Gothic" w:hAnsi="Century Gothic" w:cs="Arial"/>
          <w:spacing w:val="1"/>
          <w:sz w:val="20"/>
          <w:szCs w:val="20"/>
        </w:rPr>
        <w:t xml:space="preserve"> </w:t>
      </w:r>
      <w:r w:rsidRPr="00BB555E">
        <w:rPr>
          <w:rFonts w:ascii="Century Gothic" w:hAnsi="Century Gothic" w:cs="Arial"/>
          <w:sz w:val="20"/>
          <w:szCs w:val="20"/>
        </w:rPr>
        <w:t>que devem ser compreendidos nos autos do processo de contratação pública, senão</w:t>
      </w:r>
      <w:r w:rsidRPr="00BB555E">
        <w:rPr>
          <w:rFonts w:ascii="Century Gothic" w:hAnsi="Century Gothic" w:cs="Arial"/>
          <w:spacing w:val="1"/>
          <w:sz w:val="20"/>
          <w:szCs w:val="20"/>
        </w:rPr>
        <w:t xml:space="preserve"> </w:t>
      </w:r>
      <w:r w:rsidRPr="00BB555E">
        <w:rPr>
          <w:rFonts w:ascii="Century Gothic" w:hAnsi="Century Gothic" w:cs="Arial"/>
          <w:sz w:val="20"/>
          <w:szCs w:val="20"/>
        </w:rPr>
        <w:t>vejamos:</w:t>
      </w:r>
    </w:p>
    <w:p w14:paraId="49768FAF" w14:textId="77777777" w:rsidR="00412EEE" w:rsidRPr="00BB555E" w:rsidRDefault="00412EEE" w:rsidP="00DD0A82">
      <w:pPr>
        <w:tabs>
          <w:tab w:val="left" w:pos="1418"/>
        </w:tabs>
        <w:spacing w:before="118" w:after="0" w:line="312" w:lineRule="auto"/>
        <w:ind w:left="851" w:right="2"/>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“Art.</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18 - 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fase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preparatória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processo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licitatório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é</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caracterizada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pelo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planejamento e deve compatibilizar-se com o plano de contratações anual 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 xml:space="preserve">que </w:t>
      </w:r>
      <w:r w:rsidRPr="00BB555E">
        <w:rPr>
          <w:rFonts w:ascii="Century Gothic" w:eastAsia="Times New Roman" w:hAnsi="Century Gothic" w:cs="Arial"/>
          <w:i/>
          <w:sz w:val="20"/>
          <w:szCs w:val="20"/>
          <w:lang w:val="x-none" w:eastAsia="x-none"/>
        </w:rPr>
        <w:lastRenderedPageBreak/>
        <w:t>trata o inciso VII do caput do art. 12 desta Lei, sempre que elaborado, 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leis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orçamentárias,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bem</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abordar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todas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as</w:t>
      </w:r>
      <w:r w:rsidRPr="00BB555E">
        <w:rPr>
          <w:rFonts w:ascii="Century Gothic" w:eastAsia="Times New Roman" w:hAnsi="Century Gothic" w:cs="Arial"/>
          <w:i/>
          <w:spacing w:val="55"/>
          <w:sz w:val="20"/>
          <w:szCs w:val="20"/>
          <w:lang w:val="x-none" w:eastAsia="x-none"/>
        </w:rPr>
        <w:t xml:space="preserve"> </w:t>
      </w:r>
      <w:r w:rsidRPr="00BB555E">
        <w:rPr>
          <w:rFonts w:ascii="Century Gothic" w:eastAsia="Times New Roman" w:hAnsi="Century Gothic" w:cs="Arial"/>
          <w:i/>
          <w:sz w:val="20"/>
          <w:szCs w:val="20"/>
          <w:lang w:val="x-none" w:eastAsia="x-none"/>
        </w:rPr>
        <w:t>considerações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técnicas, mercadológicas e de gestão que podem interferir na contratação,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compreendidos:</w:t>
      </w:r>
    </w:p>
    <w:p w14:paraId="647306DC" w14:textId="77777777" w:rsidR="00412EEE" w:rsidRPr="00BB555E" w:rsidRDefault="00412EEE" w:rsidP="00DD0A82">
      <w:pPr>
        <w:widowControl w:val="0"/>
        <w:numPr>
          <w:ilvl w:val="0"/>
          <w:numId w:val="25"/>
        </w:numPr>
        <w:tabs>
          <w:tab w:val="left" w:pos="1418"/>
          <w:tab w:val="left" w:pos="2639"/>
        </w:tabs>
        <w:autoSpaceDE w:val="0"/>
        <w:autoSpaceDN w:val="0"/>
        <w:spacing w:before="1"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descrição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necessidade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contratação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fundamentada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estudo</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técnico preliminar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caracterize o interesse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público envolvido;</w:t>
      </w:r>
    </w:p>
    <w:p w14:paraId="2BDB2168" w14:textId="77777777" w:rsidR="00412EEE" w:rsidRPr="00BB555E" w:rsidRDefault="00412EEE" w:rsidP="00DD0A82">
      <w:pPr>
        <w:widowControl w:val="0"/>
        <w:numPr>
          <w:ilvl w:val="0"/>
          <w:numId w:val="25"/>
        </w:numPr>
        <w:tabs>
          <w:tab w:val="left" w:pos="1418"/>
          <w:tab w:val="left" w:pos="2670"/>
        </w:tabs>
        <w:autoSpaceDE w:val="0"/>
        <w:autoSpaceDN w:val="0"/>
        <w:spacing w:before="1"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 definição do objeto para o atendimento da necessidade, por meio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termo de referência, anteprojeto, projeto básico ou projeto executivo, conforme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caso;</w:t>
      </w:r>
    </w:p>
    <w:p w14:paraId="109D5373" w14:textId="77777777" w:rsidR="00412EEE" w:rsidRPr="00BB555E" w:rsidRDefault="00412EEE" w:rsidP="00DD0A82">
      <w:pPr>
        <w:widowControl w:val="0"/>
        <w:numPr>
          <w:ilvl w:val="0"/>
          <w:numId w:val="25"/>
        </w:numPr>
        <w:tabs>
          <w:tab w:val="left" w:pos="1418"/>
          <w:tab w:val="left" w:pos="2747"/>
        </w:tabs>
        <w:autoSpaceDE w:val="0"/>
        <w:autoSpaceDN w:val="0"/>
        <w:spacing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definição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condições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execução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pagamento,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garantias exigidas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ofertadas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condições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recebimento;</w:t>
      </w:r>
    </w:p>
    <w:p w14:paraId="7E970CE2" w14:textId="77777777" w:rsidR="00412EEE" w:rsidRPr="00BB555E" w:rsidRDefault="00412EEE" w:rsidP="00DD0A82">
      <w:pPr>
        <w:widowControl w:val="0"/>
        <w:numPr>
          <w:ilvl w:val="0"/>
          <w:numId w:val="25"/>
        </w:numPr>
        <w:tabs>
          <w:tab w:val="left" w:pos="1418"/>
          <w:tab w:val="left" w:pos="2653"/>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 orçamento estimado, com as composições dos preços utilizados para sua</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formação;</w:t>
      </w:r>
    </w:p>
    <w:p w14:paraId="03D63D74" w14:textId="77777777" w:rsidR="00412EEE" w:rsidRPr="00BB555E" w:rsidRDefault="00412EEE" w:rsidP="00DD0A82">
      <w:pPr>
        <w:widowControl w:val="0"/>
        <w:numPr>
          <w:ilvl w:val="0"/>
          <w:numId w:val="25"/>
        </w:numPr>
        <w:tabs>
          <w:tab w:val="left" w:pos="1418"/>
          <w:tab w:val="left" w:pos="2598"/>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elaboração</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do edital</w:t>
      </w:r>
      <w:r w:rsidRPr="00BB555E">
        <w:rPr>
          <w:rFonts w:ascii="Century Gothic" w:eastAsia="Arial MT" w:hAnsi="Century Gothic" w:cs="Arial"/>
          <w:i/>
          <w:spacing w:val="-4"/>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licitação;</w:t>
      </w:r>
    </w:p>
    <w:p w14:paraId="4D004EA7" w14:textId="77777777" w:rsidR="00412EEE" w:rsidRPr="00BB555E" w:rsidRDefault="00412EEE" w:rsidP="00DD0A82">
      <w:pPr>
        <w:widowControl w:val="0"/>
        <w:numPr>
          <w:ilvl w:val="0"/>
          <w:numId w:val="25"/>
        </w:numPr>
        <w:tabs>
          <w:tab w:val="left" w:pos="1418"/>
          <w:tab w:val="left" w:pos="2749"/>
        </w:tabs>
        <w:autoSpaceDE w:val="0"/>
        <w:autoSpaceDN w:val="0"/>
        <w:spacing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 elaboração de minuta de contrato, quando necessária, que constará</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obrigatoriamente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como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anexo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edital</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licitação;</w:t>
      </w:r>
    </w:p>
    <w:p w14:paraId="1FD62966" w14:textId="77777777" w:rsidR="00412EEE" w:rsidRPr="00BB555E" w:rsidRDefault="00412EEE" w:rsidP="00DD0A82">
      <w:pPr>
        <w:widowControl w:val="0"/>
        <w:numPr>
          <w:ilvl w:val="0"/>
          <w:numId w:val="25"/>
        </w:numPr>
        <w:tabs>
          <w:tab w:val="left" w:pos="1418"/>
          <w:tab w:val="left" w:pos="2817"/>
        </w:tabs>
        <w:autoSpaceDE w:val="0"/>
        <w:autoSpaceDN w:val="0"/>
        <w:spacing w:before="1"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 regime de fornecimento de bens,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 prestação de serviços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ou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execução de obras e serviços de engenharia, observados os potenciais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economia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escala;</w:t>
      </w:r>
    </w:p>
    <w:p w14:paraId="75FEE187" w14:textId="77777777" w:rsidR="00412EEE" w:rsidRPr="00BB555E" w:rsidRDefault="00412EEE" w:rsidP="00DD0A82">
      <w:pPr>
        <w:widowControl w:val="0"/>
        <w:numPr>
          <w:ilvl w:val="0"/>
          <w:numId w:val="25"/>
        </w:numPr>
        <w:tabs>
          <w:tab w:val="left" w:pos="1418"/>
          <w:tab w:val="left" w:pos="2769"/>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 modalidade de licitação, o critério de julgamento, o modo de disputa e 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adequação e eficiência da forma de combinação desses parâmetros, para 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fins de seleção da proposta apta a gerar o resultado de contratação mais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vantajoso para a Administração Pública, considerado todo o ciclo de vida 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objeto;</w:t>
      </w:r>
    </w:p>
    <w:p w14:paraId="4E1EF014" w14:textId="77777777" w:rsidR="00412EEE" w:rsidRPr="00BB555E" w:rsidRDefault="00412EEE" w:rsidP="00DD0A82">
      <w:pPr>
        <w:widowControl w:val="0"/>
        <w:numPr>
          <w:ilvl w:val="0"/>
          <w:numId w:val="25"/>
        </w:numPr>
        <w:tabs>
          <w:tab w:val="left" w:pos="1418"/>
          <w:tab w:val="left" w:pos="2661"/>
        </w:tabs>
        <w:autoSpaceDE w:val="0"/>
        <w:autoSpaceDN w:val="0"/>
        <w:spacing w:before="1"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 motivação circunstanciada das condições do edital, tais como justificativa de exigências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qualificação técnica, mediante indicação 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parcelas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maior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relevância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técnica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ou</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valor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significativo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objeto,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qualificação</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econômico-financeira, justificativa dos critérios de pontuação e julgamento 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propostas</w:t>
      </w:r>
      <w:r w:rsidRPr="00BB555E">
        <w:rPr>
          <w:rFonts w:ascii="Century Gothic" w:eastAsia="Arial MT" w:hAnsi="Century Gothic" w:cs="Arial"/>
          <w:i/>
          <w:spacing w:val="16"/>
          <w:sz w:val="20"/>
          <w:szCs w:val="20"/>
          <w:lang w:val="pt-PT"/>
        </w:rPr>
        <w:t xml:space="preserve"> </w:t>
      </w:r>
      <w:r w:rsidRPr="00BB555E">
        <w:rPr>
          <w:rFonts w:ascii="Century Gothic" w:eastAsia="Arial MT" w:hAnsi="Century Gothic" w:cs="Arial"/>
          <w:i/>
          <w:sz w:val="20"/>
          <w:szCs w:val="20"/>
          <w:lang w:val="pt-PT"/>
        </w:rPr>
        <w:t>técnicas,</w:t>
      </w:r>
      <w:r w:rsidRPr="00BB555E">
        <w:rPr>
          <w:rFonts w:ascii="Century Gothic" w:eastAsia="Arial MT" w:hAnsi="Century Gothic" w:cs="Arial"/>
          <w:i/>
          <w:spacing w:val="16"/>
          <w:sz w:val="20"/>
          <w:szCs w:val="20"/>
          <w:lang w:val="pt-PT"/>
        </w:rPr>
        <w:t xml:space="preserve"> </w:t>
      </w:r>
      <w:r w:rsidRPr="00BB555E">
        <w:rPr>
          <w:rFonts w:ascii="Century Gothic" w:eastAsia="Arial MT" w:hAnsi="Century Gothic" w:cs="Arial"/>
          <w:i/>
          <w:sz w:val="20"/>
          <w:szCs w:val="20"/>
          <w:lang w:val="pt-PT"/>
        </w:rPr>
        <w:t>nas</w:t>
      </w:r>
      <w:r w:rsidRPr="00BB555E">
        <w:rPr>
          <w:rFonts w:ascii="Century Gothic" w:eastAsia="Arial MT" w:hAnsi="Century Gothic" w:cs="Arial"/>
          <w:i/>
          <w:spacing w:val="17"/>
          <w:sz w:val="20"/>
          <w:szCs w:val="20"/>
          <w:lang w:val="pt-PT"/>
        </w:rPr>
        <w:t xml:space="preserve"> </w:t>
      </w:r>
      <w:r w:rsidRPr="00BB555E">
        <w:rPr>
          <w:rFonts w:ascii="Century Gothic" w:eastAsia="Arial MT" w:hAnsi="Century Gothic" w:cs="Arial"/>
          <w:i/>
          <w:sz w:val="20"/>
          <w:szCs w:val="20"/>
          <w:lang w:val="pt-PT"/>
        </w:rPr>
        <w:t>licitações</w:t>
      </w:r>
      <w:r w:rsidRPr="00BB555E">
        <w:rPr>
          <w:rFonts w:ascii="Century Gothic" w:eastAsia="Arial MT" w:hAnsi="Century Gothic" w:cs="Arial"/>
          <w:i/>
          <w:spacing w:val="16"/>
          <w:sz w:val="20"/>
          <w:szCs w:val="20"/>
          <w:lang w:val="pt-PT"/>
        </w:rPr>
        <w:t xml:space="preserve"> </w:t>
      </w:r>
      <w:r w:rsidRPr="00BB555E">
        <w:rPr>
          <w:rFonts w:ascii="Century Gothic" w:eastAsia="Arial MT" w:hAnsi="Century Gothic" w:cs="Arial"/>
          <w:i/>
          <w:sz w:val="20"/>
          <w:szCs w:val="20"/>
          <w:lang w:val="pt-PT"/>
        </w:rPr>
        <w:t>com</w:t>
      </w:r>
      <w:r w:rsidRPr="00BB555E">
        <w:rPr>
          <w:rFonts w:ascii="Century Gothic" w:eastAsia="Arial MT" w:hAnsi="Century Gothic" w:cs="Arial"/>
          <w:i/>
          <w:spacing w:val="20"/>
          <w:sz w:val="20"/>
          <w:szCs w:val="20"/>
          <w:lang w:val="pt-PT"/>
        </w:rPr>
        <w:t xml:space="preserve"> </w:t>
      </w:r>
      <w:r w:rsidRPr="00BB555E">
        <w:rPr>
          <w:rFonts w:ascii="Century Gothic" w:eastAsia="Arial MT" w:hAnsi="Century Gothic" w:cs="Arial"/>
          <w:i/>
          <w:sz w:val="20"/>
          <w:szCs w:val="20"/>
          <w:lang w:val="pt-PT"/>
        </w:rPr>
        <w:t>julgamento</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por</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melhor</w:t>
      </w:r>
      <w:r w:rsidRPr="00BB555E">
        <w:rPr>
          <w:rFonts w:ascii="Century Gothic" w:eastAsia="Arial MT" w:hAnsi="Century Gothic" w:cs="Arial"/>
          <w:i/>
          <w:spacing w:val="16"/>
          <w:sz w:val="20"/>
          <w:szCs w:val="20"/>
          <w:lang w:val="pt-PT"/>
        </w:rPr>
        <w:t xml:space="preserve"> </w:t>
      </w:r>
      <w:r w:rsidRPr="00BB555E">
        <w:rPr>
          <w:rFonts w:ascii="Century Gothic" w:eastAsia="Arial MT" w:hAnsi="Century Gothic" w:cs="Arial"/>
          <w:i/>
          <w:sz w:val="20"/>
          <w:szCs w:val="20"/>
          <w:lang w:val="pt-PT"/>
        </w:rPr>
        <w:t>técnica</w:t>
      </w:r>
      <w:r w:rsidRPr="00BB555E">
        <w:rPr>
          <w:rFonts w:ascii="Century Gothic" w:eastAsia="Arial MT" w:hAnsi="Century Gothic" w:cs="Arial"/>
          <w:i/>
          <w:spacing w:val="18"/>
          <w:sz w:val="20"/>
          <w:szCs w:val="20"/>
          <w:lang w:val="pt-PT"/>
        </w:rPr>
        <w:t xml:space="preserve"> </w:t>
      </w:r>
      <w:r w:rsidRPr="00BB555E">
        <w:rPr>
          <w:rFonts w:ascii="Century Gothic" w:eastAsia="Arial MT" w:hAnsi="Century Gothic" w:cs="Arial"/>
          <w:i/>
          <w:sz w:val="20"/>
          <w:szCs w:val="20"/>
          <w:lang w:val="pt-PT"/>
        </w:rPr>
        <w:t>ou técnica</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preço,</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justificativa</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das</w:t>
      </w:r>
      <w:r w:rsidRPr="00BB555E">
        <w:rPr>
          <w:rFonts w:ascii="Century Gothic" w:eastAsia="Arial MT" w:hAnsi="Century Gothic" w:cs="Arial"/>
          <w:i/>
          <w:spacing w:val="28"/>
          <w:sz w:val="20"/>
          <w:szCs w:val="20"/>
          <w:lang w:val="pt-PT"/>
        </w:rPr>
        <w:t xml:space="preserve"> </w:t>
      </w:r>
      <w:r w:rsidRPr="00BB555E">
        <w:rPr>
          <w:rFonts w:ascii="Century Gothic" w:eastAsia="Arial MT" w:hAnsi="Century Gothic" w:cs="Arial"/>
          <w:i/>
          <w:sz w:val="20"/>
          <w:szCs w:val="20"/>
          <w:lang w:val="pt-PT"/>
        </w:rPr>
        <w:t>regras</w:t>
      </w:r>
      <w:r w:rsidRPr="00BB555E">
        <w:rPr>
          <w:rFonts w:ascii="Century Gothic" w:eastAsia="Arial MT" w:hAnsi="Century Gothic" w:cs="Arial"/>
          <w:i/>
          <w:spacing w:val="28"/>
          <w:sz w:val="20"/>
          <w:szCs w:val="20"/>
          <w:lang w:val="pt-PT"/>
        </w:rPr>
        <w:t xml:space="preserve"> </w:t>
      </w:r>
      <w:r w:rsidRPr="00BB555E">
        <w:rPr>
          <w:rFonts w:ascii="Century Gothic" w:eastAsia="Arial MT" w:hAnsi="Century Gothic" w:cs="Arial"/>
          <w:i/>
          <w:sz w:val="20"/>
          <w:szCs w:val="20"/>
          <w:lang w:val="pt-PT"/>
        </w:rPr>
        <w:t>pertinentes</w:t>
      </w:r>
      <w:r w:rsidRPr="00BB555E">
        <w:rPr>
          <w:rFonts w:ascii="Century Gothic" w:eastAsia="Arial MT" w:hAnsi="Century Gothic" w:cs="Arial"/>
          <w:i/>
          <w:spacing w:val="28"/>
          <w:sz w:val="20"/>
          <w:szCs w:val="20"/>
          <w:lang w:val="pt-PT"/>
        </w:rPr>
        <w:t xml:space="preserve"> </w:t>
      </w:r>
      <w:r w:rsidRPr="00BB555E">
        <w:rPr>
          <w:rFonts w:ascii="Century Gothic" w:eastAsia="Arial MT" w:hAnsi="Century Gothic" w:cs="Arial"/>
          <w:i/>
          <w:sz w:val="20"/>
          <w:szCs w:val="20"/>
          <w:lang w:val="pt-PT"/>
        </w:rPr>
        <w:t>à</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participação</w:t>
      </w:r>
      <w:r w:rsidRPr="00BB555E">
        <w:rPr>
          <w:rFonts w:ascii="Century Gothic" w:eastAsia="Arial MT" w:hAnsi="Century Gothic" w:cs="Arial"/>
          <w:i/>
          <w:spacing w:val="26"/>
          <w:sz w:val="20"/>
          <w:szCs w:val="20"/>
          <w:lang w:val="pt-PT"/>
        </w:rPr>
        <w:t xml:space="preserve"> </w:t>
      </w:r>
      <w:r w:rsidRPr="00BB555E">
        <w:rPr>
          <w:rFonts w:ascii="Century Gothic" w:eastAsia="Arial MT" w:hAnsi="Century Gothic" w:cs="Arial"/>
          <w:i/>
          <w:sz w:val="20"/>
          <w:szCs w:val="20"/>
          <w:lang w:val="pt-PT"/>
        </w:rPr>
        <w:t>de empresas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4"/>
          <w:sz w:val="20"/>
          <w:szCs w:val="20"/>
          <w:lang w:val="pt-PT"/>
        </w:rPr>
        <w:t xml:space="preserve"> </w:t>
      </w:r>
      <w:r w:rsidRPr="00BB555E">
        <w:rPr>
          <w:rFonts w:ascii="Century Gothic" w:eastAsia="Arial MT" w:hAnsi="Century Gothic" w:cs="Arial"/>
          <w:i/>
          <w:sz w:val="20"/>
          <w:szCs w:val="20"/>
          <w:lang w:val="pt-PT"/>
        </w:rPr>
        <w:t>consórcio;</w:t>
      </w:r>
    </w:p>
    <w:p w14:paraId="13ED08CF" w14:textId="77777777" w:rsidR="00412EEE" w:rsidRPr="00BB555E" w:rsidRDefault="00412EEE" w:rsidP="00DD0A82">
      <w:pPr>
        <w:widowControl w:val="0"/>
        <w:numPr>
          <w:ilvl w:val="0"/>
          <w:numId w:val="25"/>
        </w:numPr>
        <w:tabs>
          <w:tab w:val="left" w:pos="1418"/>
          <w:tab w:val="left" w:pos="2673"/>
        </w:tabs>
        <w:autoSpaceDE w:val="0"/>
        <w:autoSpaceDN w:val="0"/>
        <w:spacing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análise</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dos</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riscos</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que</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possam</w:t>
      </w:r>
      <w:r w:rsidRPr="00BB555E">
        <w:rPr>
          <w:rFonts w:ascii="Century Gothic" w:eastAsia="Arial MT" w:hAnsi="Century Gothic" w:cs="Arial"/>
          <w:i/>
          <w:spacing w:val="19"/>
          <w:sz w:val="20"/>
          <w:szCs w:val="20"/>
          <w:lang w:val="pt-PT"/>
        </w:rPr>
        <w:t xml:space="preserve"> </w:t>
      </w:r>
      <w:r w:rsidRPr="00BB555E">
        <w:rPr>
          <w:rFonts w:ascii="Century Gothic" w:eastAsia="Arial MT" w:hAnsi="Century Gothic" w:cs="Arial"/>
          <w:i/>
          <w:sz w:val="20"/>
          <w:szCs w:val="20"/>
          <w:lang w:val="pt-PT"/>
        </w:rPr>
        <w:t>comprometer</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sucesso</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6"/>
          <w:sz w:val="20"/>
          <w:szCs w:val="20"/>
          <w:lang w:val="pt-PT"/>
        </w:rPr>
        <w:t xml:space="preserve"> </w:t>
      </w:r>
      <w:r w:rsidRPr="00BB555E">
        <w:rPr>
          <w:rFonts w:ascii="Century Gothic" w:eastAsia="Arial MT" w:hAnsi="Century Gothic" w:cs="Arial"/>
          <w:i/>
          <w:sz w:val="20"/>
          <w:szCs w:val="20"/>
          <w:lang w:val="pt-PT"/>
        </w:rPr>
        <w:t>licitação</w:t>
      </w:r>
      <w:r w:rsidRPr="00BB555E">
        <w:rPr>
          <w:rFonts w:ascii="Century Gothic" w:eastAsia="Arial MT" w:hAnsi="Century Gothic" w:cs="Arial"/>
          <w:i/>
          <w:spacing w:val="15"/>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4"/>
          <w:sz w:val="20"/>
          <w:szCs w:val="20"/>
          <w:lang w:val="pt-PT"/>
        </w:rPr>
        <w:t xml:space="preserve"> </w:t>
      </w:r>
      <w:r w:rsidRPr="00BB555E">
        <w:rPr>
          <w:rFonts w:ascii="Century Gothic" w:eastAsia="Arial MT" w:hAnsi="Century Gothic" w:cs="Arial"/>
          <w:i/>
          <w:sz w:val="20"/>
          <w:szCs w:val="20"/>
          <w:lang w:val="pt-PT"/>
        </w:rPr>
        <w:t>a boa execução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contratual;</w:t>
      </w:r>
    </w:p>
    <w:p w14:paraId="0777A300" w14:textId="77777777" w:rsidR="00412EEE" w:rsidRPr="00BB555E" w:rsidRDefault="00412EEE" w:rsidP="00DD0A82">
      <w:pPr>
        <w:widowControl w:val="0"/>
        <w:numPr>
          <w:ilvl w:val="0"/>
          <w:numId w:val="25"/>
        </w:numPr>
        <w:tabs>
          <w:tab w:val="left" w:pos="1418"/>
          <w:tab w:val="left" w:pos="2735"/>
        </w:tabs>
        <w:autoSpaceDE w:val="0"/>
        <w:autoSpaceDN w:val="0"/>
        <w:spacing w:after="0" w:line="312" w:lineRule="auto"/>
        <w:ind w:left="851" w:right="2" w:firstLine="55"/>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23"/>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22"/>
          <w:sz w:val="20"/>
          <w:szCs w:val="20"/>
          <w:lang w:val="pt-PT"/>
        </w:rPr>
        <w:t xml:space="preserve"> </w:t>
      </w:r>
      <w:r w:rsidRPr="00BB555E">
        <w:rPr>
          <w:rFonts w:ascii="Century Gothic" w:eastAsia="Arial MT" w:hAnsi="Century Gothic" w:cs="Arial"/>
          <w:i/>
          <w:sz w:val="20"/>
          <w:szCs w:val="20"/>
          <w:lang w:val="pt-PT"/>
        </w:rPr>
        <w:t>motivação</w:t>
      </w:r>
      <w:r w:rsidRPr="00BB555E">
        <w:rPr>
          <w:rFonts w:ascii="Century Gothic" w:eastAsia="Arial MT" w:hAnsi="Century Gothic" w:cs="Arial"/>
          <w:i/>
          <w:spacing w:val="21"/>
          <w:sz w:val="20"/>
          <w:szCs w:val="20"/>
          <w:lang w:val="pt-PT"/>
        </w:rPr>
        <w:t xml:space="preserve"> </w:t>
      </w:r>
      <w:r w:rsidRPr="00BB555E">
        <w:rPr>
          <w:rFonts w:ascii="Century Gothic" w:eastAsia="Arial MT" w:hAnsi="Century Gothic" w:cs="Arial"/>
          <w:i/>
          <w:sz w:val="20"/>
          <w:szCs w:val="20"/>
          <w:lang w:val="pt-PT"/>
        </w:rPr>
        <w:t>sobre</w:t>
      </w:r>
      <w:r w:rsidRPr="00BB555E">
        <w:rPr>
          <w:rFonts w:ascii="Century Gothic" w:eastAsia="Arial MT" w:hAnsi="Century Gothic" w:cs="Arial"/>
          <w:i/>
          <w:spacing w:val="22"/>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27"/>
          <w:sz w:val="20"/>
          <w:szCs w:val="20"/>
          <w:lang w:val="pt-PT"/>
        </w:rPr>
        <w:t xml:space="preserve"> </w:t>
      </w:r>
      <w:r w:rsidRPr="00BB555E">
        <w:rPr>
          <w:rFonts w:ascii="Century Gothic" w:eastAsia="Arial MT" w:hAnsi="Century Gothic" w:cs="Arial"/>
          <w:i/>
          <w:sz w:val="20"/>
          <w:szCs w:val="20"/>
          <w:lang w:val="pt-PT"/>
        </w:rPr>
        <w:t>momento</w:t>
      </w:r>
      <w:r w:rsidRPr="00BB555E">
        <w:rPr>
          <w:rFonts w:ascii="Century Gothic" w:eastAsia="Arial MT" w:hAnsi="Century Gothic" w:cs="Arial"/>
          <w:i/>
          <w:spacing w:val="2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21"/>
          <w:sz w:val="20"/>
          <w:szCs w:val="20"/>
          <w:lang w:val="pt-PT"/>
        </w:rPr>
        <w:t xml:space="preserve"> </w:t>
      </w:r>
      <w:r w:rsidRPr="00BB555E">
        <w:rPr>
          <w:rFonts w:ascii="Century Gothic" w:eastAsia="Arial MT" w:hAnsi="Century Gothic" w:cs="Arial"/>
          <w:i/>
          <w:sz w:val="20"/>
          <w:szCs w:val="20"/>
          <w:lang w:val="pt-PT"/>
        </w:rPr>
        <w:t>divulgação</w:t>
      </w:r>
      <w:r w:rsidRPr="00BB555E">
        <w:rPr>
          <w:rFonts w:ascii="Century Gothic" w:eastAsia="Arial MT" w:hAnsi="Century Gothic" w:cs="Arial"/>
          <w:i/>
          <w:spacing w:val="23"/>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23"/>
          <w:sz w:val="20"/>
          <w:szCs w:val="20"/>
          <w:lang w:val="pt-PT"/>
        </w:rPr>
        <w:t xml:space="preserve"> </w:t>
      </w:r>
      <w:r w:rsidRPr="00BB555E">
        <w:rPr>
          <w:rFonts w:ascii="Century Gothic" w:eastAsia="Arial MT" w:hAnsi="Century Gothic" w:cs="Arial"/>
          <w:i/>
          <w:sz w:val="20"/>
          <w:szCs w:val="20"/>
          <w:lang w:val="pt-PT"/>
        </w:rPr>
        <w:t>orçamento</w:t>
      </w:r>
      <w:r w:rsidRPr="00BB555E">
        <w:rPr>
          <w:rFonts w:ascii="Century Gothic" w:eastAsia="Arial MT" w:hAnsi="Century Gothic" w:cs="Arial"/>
          <w:i/>
          <w:spacing w:val="2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23"/>
          <w:sz w:val="20"/>
          <w:szCs w:val="20"/>
          <w:lang w:val="pt-PT"/>
        </w:rPr>
        <w:t xml:space="preserve"> </w:t>
      </w:r>
      <w:r w:rsidRPr="00BB555E">
        <w:rPr>
          <w:rFonts w:ascii="Century Gothic" w:eastAsia="Arial MT" w:hAnsi="Century Gothic" w:cs="Arial"/>
          <w:i/>
          <w:sz w:val="20"/>
          <w:szCs w:val="20"/>
          <w:lang w:val="pt-PT"/>
        </w:rPr>
        <w:t>licitação,</w:t>
      </w:r>
      <w:r w:rsidRPr="00BB555E">
        <w:rPr>
          <w:rFonts w:ascii="Century Gothic" w:eastAsia="Arial MT" w:hAnsi="Century Gothic" w:cs="Arial"/>
          <w:i/>
          <w:spacing w:val="-52"/>
          <w:sz w:val="20"/>
          <w:szCs w:val="20"/>
          <w:lang w:val="pt-PT"/>
        </w:rPr>
        <w:t xml:space="preserve"> </w:t>
      </w:r>
      <w:r w:rsidRPr="00BB555E">
        <w:rPr>
          <w:rFonts w:ascii="Century Gothic" w:eastAsia="Arial MT" w:hAnsi="Century Gothic" w:cs="Arial"/>
          <w:i/>
          <w:sz w:val="20"/>
          <w:szCs w:val="20"/>
          <w:lang w:val="pt-PT"/>
        </w:rPr>
        <w:t>observado 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art.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24</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desta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Lei”.</w:t>
      </w:r>
    </w:p>
    <w:p w14:paraId="13B4FA83" w14:textId="77777777" w:rsidR="00412EEE" w:rsidRPr="00BB555E" w:rsidRDefault="00412EEE" w:rsidP="00DD0A82">
      <w:pPr>
        <w:tabs>
          <w:tab w:val="left" w:pos="1418"/>
          <w:tab w:val="left" w:pos="2735"/>
        </w:tabs>
        <w:spacing w:line="312" w:lineRule="auto"/>
        <w:ind w:right="2"/>
        <w:jc w:val="both"/>
        <w:rPr>
          <w:rFonts w:ascii="Century Gothic" w:hAnsi="Century Gothic" w:cs="Arial"/>
          <w:i/>
          <w:sz w:val="20"/>
          <w:szCs w:val="20"/>
        </w:rPr>
      </w:pPr>
    </w:p>
    <w:p w14:paraId="20FB4052"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Verificamos pelos documentos constantes dos autos que os procedimentos</w:t>
      </w:r>
      <w:r w:rsidRPr="00BB555E">
        <w:rPr>
          <w:rFonts w:ascii="Century Gothic" w:hAnsi="Century Gothic" w:cs="Arial"/>
          <w:spacing w:val="1"/>
          <w:sz w:val="20"/>
          <w:szCs w:val="20"/>
        </w:rPr>
        <w:t xml:space="preserve"> </w:t>
      </w:r>
      <w:r w:rsidRPr="00BB555E">
        <w:rPr>
          <w:rFonts w:ascii="Century Gothic" w:hAnsi="Century Gothic" w:cs="Arial"/>
          <w:sz w:val="20"/>
          <w:szCs w:val="20"/>
        </w:rPr>
        <w:t>iniciais</w:t>
      </w:r>
      <w:r w:rsidRPr="00BB555E">
        <w:rPr>
          <w:rFonts w:ascii="Century Gothic" w:hAnsi="Century Gothic" w:cs="Arial"/>
          <w:spacing w:val="-2"/>
          <w:sz w:val="20"/>
          <w:szCs w:val="20"/>
        </w:rPr>
        <w:t xml:space="preserve"> </w:t>
      </w:r>
      <w:r w:rsidRPr="00BB555E">
        <w:rPr>
          <w:rFonts w:ascii="Century Gothic" w:hAnsi="Century Gothic" w:cs="Arial"/>
          <w:sz w:val="20"/>
          <w:szCs w:val="20"/>
        </w:rPr>
        <w:t>para</w:t>
      </w:r>
      <w:r w:rsidRPr="00BB555E">
        <w:rPr>
          <w:rFonts w:ascii="Century Gothic" w:hAnsi="Century Gothic" w:cs="Arial"/>
          <w:spacing w:val="-2"/>
          <w:sz w:val="20"/>
          <w:szCs w:val="20"/>
        </w:rPr>
        <w:t xml:space="preserve"> </w:t>
      </w:r>
      <w:r w:rsidRPr="00BB555E">
        <w:rPr>
          <w:rFonts w:ascii="Century Gothic" w:hAnsi="Century Gothic" w:cs="Arial"/>
          <w:sz w:val="20"/>
          <w:szCs w:val="20"/>
        </w:rPr>
        <w:t>abertura</w:t>
      </w:r>
      <w:r w:rsidRPr="00BB555E">
        <w:rPr>
          <w:rFonts w:ascii="Century Gothic" w:hAnsi="Century Gothic" w:cs="Arial"/>
          <w:spacing w:val="-2"/>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procedimento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licitatório</w:t>
      </w:r>
      <w:r w:rsidRPr="00BB555E">
        <w:rPr>
          <w:rFonts w:ascii="Century Gothic" w:hAnsi="Century Gothic" w:cs="Arial"/>
          <w:spacing w:val="-1"/>
          <w:sz w:val="20"/>
          <w:szCs w:val="20"/>
        </w:rPr>
        <w:t xml:space="preserve"> </w:t>
      </w:r>
      <w:r w:rsidRPr="00BB555E">
        <w:rPr>
          <w:rFonts w:ascii="Century Gothic" w:hAnsi="Century Gothic" w:cs="Arial"/>
          <w:sz w:val="20"/>
          <w:szCs w:val="20"/>
        </w:rPr>
        <w:t>foram</w:t>
      </w:r>
      <w:r w:rsidRPr="00BB555E">
        <w:rPr>
          <w:rFonts w:ascii="Century Gothic" w:hAnsi="Century Gothic" w:cs="Arial"/>
          <w:spacing w:val="-1"/>
          <w:sz w:val="20"/>
          <w:szCs w:val="20"/>
        </w:rPr>
        <w:t xml:space="preserve"> </w:t>
      </w:r>
      <w:r w:rsidRPr="00BB555E">
        <w:rPr>
          <w:rFonts w:ascii="Century Gothic" w:hAnsi="Century Gothic" w:cs="Arial"/>
          <w:sz w:val="20"/>
          <w:szCs w:val="20"/>
        </w:rPr>
        <w:t>corretamente</w:t>
      </w:r>
      <w:r w:rsidRPr="00BB555E">
        <w:rPr>
          <w:rFonts w:ascii="Century Gothic" w:hAnsi="Century Gothic" w:cs="Arial"/>
          <w:spacing w:val="-2"/>
          <w:sz w:val="20"/>
          <w:szCs w:val="20"/>
        </w:rPr>
        <w:t xml:space="preserve"> </w:t>
      </w:r>
      <w:r w:rsidRPr="00BB555E">
        <w:rPr>
          <w:rFonts w:ascii="Century Gothic" w:hAnsi="Century Gothic" w:cs="Arial"/>
          <w:sz w:val="20"/>
          <w:szCs w:val="20"/>
        </w:rPr>
        <w:t>observados.</w:t>
      </w:r>
    </w:p>
    <w:p w14:paraId="61DF3D43"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Desta</w:t>
      </w:r>
      <w:r w:rsidRPr="00BB555E">
        <w:rPr>
          <w:rFonts w:ascii="Century Gothic" w:hAnsi="Century Gothic" w:cs="Arial"/>
          <w:spacing w:val="1"/>
          <w:sz w:val="20"/>
          <w:szCs w:val="20"/>
        </w:rPr>
        <w:t xml:space="preserve"> </w:t>
      </w:r>
      <w:r w:rsidRPr="00BB555E">
        <w:rPr>
          <w:rFonts w:ascii="Century Gothic" w:hAnsi="Century Gothic" w:cs="Arial"/>
          <w:sz w:val="20"/>
          <w:szCs w:val="20"/>
        </w:rPr>
        <w:t>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é</w:t>
      </w:r>
      <w:r w:rsidRPr="00BB555E">
        <w:rPr>
          <w:rFonts w:ascii="Century Gothic" w:hAnsi="Century Gothic" w:cs="Arial"/>
          <w:spacing w:val="1"/>
          <w:sz w:val="20"/>
          <w:szCs w:val="20"/>
        </w:rPr>
        <w:t xml:space="preserve"> </w:t>
      </w:r>
      <w:r w:rsidRPr="00BB555E">
        <w:rPr>
          <w:rFonts w:ascii="Century Gothic" w:hAnsi="Century Gothic" w:cs="Arial"/>
          <w:sz w:val="20"/>
          <w:szCs w:val="20"/>
        </w:rPr>
        <w:t>possível</w:t>
      </w:r>
      <w:r w:rsidRPr="00BB555E">
        <w:rPr>
          <w:rFonts w:ascii="Century Gothic" w:hAnsi="Century Gothic" w:cs="Arial"/>
          <w:spacing w:val="1"/>
          <w:sz w:val="20"/>
          <w:szCs w:val="20"/>
        </w:rPr>
        <w:t xml:space="preserve"> </w:t>
      </w:r>
      <w:r w:rsidRPr="00BB555E">
        <w:rPr>
          <w:rFonts w:ascii="Century Gothic" w:hAnsi="Century Gothic" w:cs="Arial"/>
          <w:sz w:val="20"/>
          <w:szCs w:val="20"/>
        </w:rPr>
        <w:t>aferir</w:t>
      </w:r>
      <w:r w:rsidRPr="00BB555E">
        <w:rPr>
          <w:rFonts w:ascii="Century Gothic" w:hAnsi="Century Gothic" w:cs="Arial"/>
          <w:spacing w:val="1"/>
          <w:sz w:val="20"/>
          <w:szCs w:val="20"/>
        </w:rPr>
        <w:t xml:space="preserve"> </w:t>
      </w:r>
      <w:r w:rsidRPr="00BB555E">
        <w:rPr>
          <w:rFonts w:ascii="Century Gothic" w:hAnsi="Century Gothic" w:cs="Arial"/>
          <w:sz w:val="20"/>
          <w:szCs w:val="20"/>
        </w:rPr>
        <w:t>claramente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autos</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processo</w:t>
      </w:r>
      <w:r w:rsidRPr="00BB555E">
        <w:rPr>
          <w:rFonts w:ascii="Century Gothic" w:hAnsi="Century Gothic" w:cs="Arial"/>
          <w:spacing w:val="1"/>
          <w:sz w:val="20"/>
          <w:szCs w:val="20"/>
        </w:rPr>
        <w:t xml:space="preserve"> </w:t>
      </w:r>
      <w:r w:rsidRPr="00BB555E">
        <w:rPr>
          <w:rFonts w:ascii="Century Gothic" w:hAnsi="Century Gothic" w:cs="Arial"/>
          <w:sz w:val="20"/>
          <w:szCs w:val="20"/>
        </w:rPr>
        <w:t>se encontram devidamente instruído, atendendo as exigências mínimas legais, ficando</w:t>
      </w:r>
      <w:r w:rsidRPr="00BB555E">
        <w:rPr>
          <w:rFonts w:ascii="Century Gothic" w:hAnsi="Century Gothic" w:cs="Arial"/>
          <w:spacing w:val="1"/>
          <w:sz w:val="20"/>
          <w:szCs w:val="20"/>
        </w:rPr>
        <w:t xml:space="preserve"> </w:t>
      </w:r>
      <w:r w:rsidRPr="00BB555E">
        <w:rPr>
          <w:rFonts w:ascii="Century Gothic" w:hAnsi="Century Gothic" w:cs="Arial"/>
          <w:sz w:val="20"/>
          <w:szCs w:val="20"/>
        </w:rPr>
        <w:t>evidenciada</w:t>
      </w:r>
      <w:r w:rsidRPr="00BB555E">
        <w:rPr>
          <w:rFonts w:ascii="Century Gothic" w:hAnsi="Century Gothic" w:cs="Arial"/>
          <w:spacing w:val="-4"/>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solução</w:t>
      </w:r>
      <w:r w:rsidRPr="00BB555E">
        <w:rPr>
          <w:rFonts w:ascii="Century Gothic" w:hAnsi="Century Gothic" w:cs="Arial"/>
          <w:spacing w:val="-5"/>
          <w:sz w:val="20"/>
          <w:szCs w:val="20"/>
        </w:rPr>
        <w:t xml:space="preserve"> </w:t>
      </w:r>
      <w:r w:rsidRPr="00BB555E">
        <w:rPr>
          <w:rFonts w:ascii="Century Gothic" w:hAnsi="Century Gothic" w:cs="Arial"/>
          <w:sz w:val="20"/>
          <w:szCs w:val="20"/>
        </w:rPr>
        <w:t>mais</w:t>
      </w:r>
      <w:r w:rsidRPr="00BB555E">
        <w:rPr>
          <w:rFonts w:ascii="Century Gothic" w:hAnsi="Century Gothic" w:cs="Arial"/>
          <w:spacing w:val="-1"/>
          <w:sz w:val="20"/>
          <w:szCs w:val="20"/>
        </w:rPr>
        <w:t xml:space="preserve"> </w:t>
      </w:r>
      <w:r w:rsidRPr="00BB555E">
        <w:rPr>
          <w:rFonts w:ascii="Century Gothic" w:hAnsi="Century Gothic" w:cs="Arial"/>
          <w:sz w:val="20"/>
          <w:szCs w:val="20"/>
        </w:rPr>
        <w:t>adequada</w:t>
      </w:r>
      <w:r w:rsidRPr="00BB555E">
        <w:rPr>
          <w:rFonts w:ascii="Century Gothic" w:hAnsi="Century Gothic" w:cs="Arial"/>
          <w:spacing w:val="-3"/>
          <w:sz w:val="20"/>
          <w:szCs w:val="20"/>
        </w:rPr>
        <w:t xml:space="preserve"> </w:t>
      </w:r>
      <w:r w:rsidRPr="00BB555E">
        <w:rPr>
          <w:rFonts w:ascii="Century Gothic" w:hAnsi="Century Gothic" w:cs="Arial"/>
          <w:sz w:val="20"/>
          <w:szCs w:val="20"/>
        </w:rPr>
        <w:t>para</w:t>
      </w:r>
      <w:r w:rsidRPr="00BB555E">
        <w:rPr>
          <w:rFonts w:ascii="Century Gothic" w:hAnsi="Century Gothic" w:cs="Arial"/>
          <w:spacing w:val="-3"/>
          <w:sz w:val="20"/>
          <w:szCs w:val="20"/>
        </w:rPr>
        <w:t xml:space="preserve"> </w:t>
      </w:r>
      <w:r w:rsidRPr="00BB555E">
        <w:rPr>
          <w:rFonts w:ascii="Century Gothic" w:hAnsi="Century Gothic" w:cs="Arial"/>
          <w:sz w:val="20"/>
          <w:szCs w:val="20"/>
        </w:rPr>
        <w:t>atendimento</w:t>
      </w:r>
      <w:r w:rsidRPr="00BB555E">
        <w:rPr>
          <w:rFonts w:ascii="Century Gothic" w:hAnsi="Century Gothic" w:cs="Arial"/>
          <w:spacing w:val="-2"/>
          <w:sz w:val="20"/>
          <w:szCs w:val="20"/>
        </w:rPr>
        <w:t xml:space="preserve"> </w:t>
      </w:r>
      <w:r w:rsidRPr="00BB555E">
        <w:rPr>
          <w:rFonts w:ascii="Century Gothic" w:hAnsi="Century Gothic" w:cs="Arial"/>
          <w:sz w:val="20"/>
          <w:szCs w:val="20"/>
        </w:rPr>
        <w:t>da</w:t>
      </w:r>
      <w:r w:rsidRPr="00BB555E">
        <w:rPr>
          <w:rFonts w:ascii="Century Gothic" w:hAnsi="Century Gothic" w:cs="Arial"/>
          <w:spacing w:val="-4"/>
          <w:sz w:val="20"/>
          <w:szCs w:val="20"/>
        </w:rPr>
        <w:t xml:space="preserve"> </w:t>
      </w:r>
      <w:r w:rsidRPr="00BB555E">
        <w:rPr>
          <w:rFonts w:ascii="Century Gothic" w:hAnsi="Century Gothic" w:cs="Arial"/>
          <w:sz w:val="20"/>
          <w:szCs w:val="20"/>
        </w:rPr>
        <w:t>necessidade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pública.</w:t>
      </w:r>
    </w:p>
    <w:p w14:paraId="4C3E2B60"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No</w:t>
      </w:r>
      <w:r w:rsidRPr="00BB555E">
        <w:rPr>
          <w:rFonts w:ascii="Century Gothic" w:hAnsi="Century Gothic" w:cs="Arial"/>
          <w:spacing w:val="1"/>
          <w:sz w:val="20"/>
          <w:szCs w:val="20"/>
        </w:rPr>
        <w:t xml:space="preserve"> </w:t>
      </w:r>
      <w:r w:rsidRPr="00BB555E">
        <w:rPr>
          <w:rFonts w:ascii="Century Gothic" w:hAnsi="Century Gothic" w:cs="Arial"/>
          <w:sz w:val="20"/>
          <w:szCs w:val="20"/>
        </w:rPr>
        <w:t>mérito,</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poderá</w:t>
      </w:r>
      <w:r w:rsidRPr="00BB555E">
        <w:rPr>
          <w:rFonts w:ascii="Century Gothic" w:hAnsi="Century Gothic" w:cs="Arial"/>
          <w:spacing w:val="1"/>
          <w:sz w:val="20"/>
          <w:szCs w:val="20"/>
        </w:rPr>
        <w:t xml:space="preserve"> </w:t>
      </w:r>
      <w:r w:rsidRPr="00BB555E">
        <w:rPr>
          <w:rFonts w:ascii="Century Gothic" w:hAnsi="Century Gothic" w:cs="Arial"/>
          <w:sz w:val="20"/>
          <w:szCs w:val="20"/>
        </w:rPr>
        <w:t>ser</w:t>
      </w:r>
      <w:r w:rsidRPr="00BB555E">
        <w:rPr>
          <w:rFonts w:ascii="Century Gothic" w:hAnsi="Century Gothic" w:cs="Arial"/>
          <w:spacing w:val="1"/>
          <w:sz w:val="20"/>
          <w:szCs w:val="20"/>
        </w:rPr>
        <w:t xml:space="preserve"> </w:t>
      </w:r>
      <w:r w:rsidRPr="00BB555E">
        <w:rPr>
          <w:rFonts w:ascii="Century Gothic" w:hAnsi="Century Gothic" w:cs="Arial"/>
          <w:sz w:val="20"/>
          <w:szCs w:val="20"/>
        </w:rPr>
        <w:t>levada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efeito</w:t>
      </w:r>
      <w:r w:rsidRPr="00BB555E">
        <w:rPr>
          <w:rFonts w:ascii="Century Gothic" w:hAnsi="Century Gothic" w:cs="Arial"/>
          <w:spacing w:val="1"/>
          <w:sz w:val="20"/>
          <w:szCs w:val="20"/>
        </w:rPr>
        <w:t xml:space="preserve"> </w:t>
      </w:r>
      <w:r w:rsidRPr="00BB555E">
        <w:rPr>
          <w:rFonts w:ascii="Century Gothic" w:hAnsi="Century Gothic" w:cs="Arial"/>
          <w:sz w:val="20"/>
          <w:szCs w:val="20"/>
        </w:rPr>
        <w:t>pela</w:t>
      </w:r>
      <w:r w:rsidRPr="00BB555E">
        <w:rPr>
          <w:rFonts w:ascii="Century Gothic" w:hAnsi="Century Gothic" w:cs="Arial"/>
          <w:spacing w:val="1"/>
          <w:sz w:val="20"/>
          <w:szCs w:val="20"/>
        </w:rPr>
        <w:t xml:space="preserve"> </w:t>
      </w:r>
      <w:r w:rsidRPr="00BB555E">
        <w:rPr>
          <w:rFonts w:ascii="Century Gothic" w:hAnsi="Century Gothic" w:cs="Arial"/>
          <w:sz w:val="20"/>
          <w:szCs w:val="20"/>
        </w:rPr>
        <w:t>modalidade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escolhida,</w:t>
      </w:r>
      <w:r w:rsidRPr="00BB555E">
        <w:rPr>
          <w:rFonts w:ascii="Century Gothic" w:hAnsi="Century Gothic" w:cs="Arial"/>
          <w:spacing w:val="-1"/>
          <w:sz w:val="20"/>
          <w:szCs w:val="20"/>
        </w:rPr>
        <w:t xml:space="preserve"> </w:t>
      </w:r>
      <w:r w:rsidRPr="00BB555E">
        <w:rPr>
          <w:rFonts w:ascii="Century Gothic" w:hAnsi="Century Gothic" w:cs="Arial"/>
          <w:sz w:val="20"/>
          <w:szCs w:val="20"/>
        </w:rPr>
        <w:t>ou</w:t>
      </w:r>
      <w:r w:rsidRPr="00BB555E">
        <w:rPr>
          <w:rFonts w:ascii="Century Gothic" w:hAnsi="Century Gothic" w:cs="Arial"/>
          <w:spacing w:val="-1"/>
          <w:sz w:val="20"/>
          <w:szCs w:val="20"/>
        </w:rPr>
        <w:t xml:space="preserve"> </w:t>
      </w:r>
      <w:r w:rsidRPr="00BB555E">
        <w:rPr>
          <w:rFonts w:ascii="Century Gothic" w:hAnsi="Century Gothic" w:cs="Arial"/>
          <w:sz w:val="20"/>
          <w:szCs w:val="20"/>
        </w:rPr>
        <w:t>seja,</w:t>
      </w:r>
      <w:r w:rsidRPr="00BB555E">
        <w:rPr>
          <w:rFonts w:ascii="Century Gothic" w:hAnsi="Century Gothic" w:cs="Arial"/>
          <w:spacing w:val="1"/>
          <w:sz w:val="20"/>
          <w:szCs w:val="20"/>
        </w:rPr>
        <w:t xml:space="preserve"> </w:t>
      </w:r>
      <w:r w:rsidRPr="00BB555E">
        <w:rPr>
          <w:rFonts w:ascii="Century Gothic" w:hAnsi="Century Gothic" w:cs="Arial"/>
          <w:sz w:val="20"/>
          <w:szCs w:val="20"/>
        </w:rPr>
        <w:t>concorrência,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conforme</w:t>
      </w:r>
      <w:r w:rsidRPr="00BB555E">
        <w:rPr>
          <w:rFonts w:ascii="Century Gothic" w:hAnsi="Century Gothic" w:cs="Arial"/>
          <w:spacing w:val="-3"/>
          <w:sz w:val="20"/>
          <w:szCs w:val="20"/>
        </w:rPr>
        <w:t xml:space="preserve"> </w:t>
      </w:r>
      <w:r w:rsidRPr="00BB555E">
        <w:rPr>
          <w:rFonts w:ascii="Century Gothic" w:hAnsi="Century Gothic" w:cs="Arial"/>
          <w:sz w:val="20"/>
          <w:szCs w:val="20"/>
        </w:rPr>
        <w:t>dispositivo</w:t>
      </w:r>
      <w:r w:rsidRPr="00BB555E">
        <w:rPr>
          <w:rFonts w:ascii="Century Gothic" w:hAnsi="Century Gothic" w:cs="Arial"/>
          <w:spacing w:val="-1"/>
          <w:sz w:val="20"/>
          <w:szCs w:val="20"/>
        </w:rPr>
        <w:t xml:space="preserve"> </w:t>
      </w:r>
      <w:r w:rsidRPr="00BB555E">
        <w:rPr>
          <w:rFonts w:ascii="Century Gothic" w:hAnsi="Century Gothic" w:cs="Arial"/>
          <w:sz w:val="20"/>
          <w:szCs w:val="20"/>
        </w:rPr>
        <w:t>abaixo transcrito:</w:t>
      </w:r>
    </w:p>
    <w:p w14:paraId="0812DB45" w14:textId="77777777" w:rsidR="00412EEE" w:rsidRPr="00BB555E" w:rsidRDefault="00412EEE" w:rsidP="00DD0A82">
      <w:pPr>
        <w:tabs>
          <w:tab w:val="left" w:pos="851"/>
        </w:tabs>
        <w:spacing w:after="0" w:line="312" w:lineRule="auto"/>
        <w:ind w:left="851" w:right="146"/>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“Art. 28</w:t>
      </w:r>
      <w:r w:rsidRPr="00BB555E">
        <w:rPr>
          <w:rFonts w:ascii="Century Gothic" w:eastAsia="Times New Roman" w:hAnsi="Century Gothic" w:cs="Arial"/>
          <w:i/>
          <w:sz w:val="20"/>
          <w:szCs w:val="20"/>
          <w:lang w:eastAsia="x-none"/>
        </w:rPr>
        <w:t xml:space="preserve"> -</w:t>
      </w:r>
      <w:r w:rsidRPr="00BB555E">
        <w:rPr>
          <w:rFonts w:ascii="Century Gothic" w:eastAsia="Times New Roman" w:hAnsi="Century Gothic" w:cs="Arial"/>
          <w:i/>
          <w:sz w:val="20"/>
          <w:szCs w:val="20"/>
          <w:lang w:val="x-none" w:eastAsia="x-none"/>
        </w:rPr>
        <w:t xml:space="preserve"> São modalidades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 licitação:</w:t>
      </w:r>
    </w:p>
    <w:p w14:paraId="56728DED" w14:textId="77777777" w:rsidR="00412EEE" w:rsidRPr="00BB555E" w:rsidRDefault="00412EEE" w:rsidP="00DD0A82">
      <w:pPr>
        <w:tabs>
          <w:tab w:val="left" w:pos="1134"/>
        </w:tabs>
        <w:spacing w:after="0" w:line="312" w:lineRule="auto"/>
        <w:ind w:left="851" w:right="146"/>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w:t>
      </w:r>
    </w:p>
    <w:p w14:paraId="03BBAF38" w14:textId="77777777" w:rsidR="00412EEE" w:rsidRPr="00BB555E" w:rsidRDefault="00412EEE" w:rsidP="00DD0A82">
      <w:pPr>
        <w:tabs>
          <w:tab w:val="left" w:pos="1134"/>
        </w:tabs>
        <w:spacing w:after="0" w:line="312" w:lineRule="auto"/>
        <w:ind w:left="851" w:right="146"/>
        <w:rPr>
          <w:rFonts w:ascii="Century Gothic" w:eastAsia="Times New Roman" w:hAnsi="Century Gothic" w:cs="Arial"/>
          <w:i/>
          <w:sz w:val="20"/>
          <w:szCs w:val="20"/>
          <w:lang w:eastAsia="x-none"/>
        </w:rPr>
      </w:pPr>
      <w:r w:rsidRPr="00BB555E">
        <w:rPr>
          <w:rFonts w:ascii="Century Gothic" w:eastAsia="Times New Roman" w:hAnsi="Century Gothic" w:cs="Arial"/>
          <w:i/>
          <w:sz w:val="20"/>
          <w:szCs w:val="20"/>
          <w:lang w:val="x-none" w:eastAsia="x-none"/>
        </w:rPr>
        <w:t>II</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concorrência</w:t>
      </w:r>
      <w:r w:rsidRPr="00BB555E">
        <w:rPr>
          <w:rFonts w:ascii="Century Gothic" w:eastAsia="Times New Roman" w:hAnsi="Century Gothic" w:cs="Arial"/>
          <w:i/>
          <w:sz w:val="20"/>
          <w:szCs w:val="20"/>
          <w:lang w:val="x-none" w:eastAsia="x-none"/>
        </w:rPr>
        <w:t>;</w:t>
      </w:r>
    </w:p>
    <w:p w14:paraId="523D9CF5" w14:textId="77777777" w:rsidR="00412EEE" w:rsidRPr="00BB555E" w:rsidRDefault="00412EEE" w:rsidP="00DD0A82">
      <w:pPr>
        <w:tabs>
          <w:tab w:val="left" w:pos="1134"/>
        </w:tabs>
        <w:spacing w:after="0" w:line="312" w:lineRule="auto"/>
        <w:ind w:left="851" w:right="146"/>
        <w:rPr>
          <w:rFonts w:ascii="Century Gothic" w:eastAsia="Times New Roman" w:hAnsi="Century Gothic" w:cs="Arial"/>
          <w:i/>
          <w:spacing w:val="1"/>
          <w:sz w:val="20"/>
          <w:szCs w:val="20"/>
          <w:lang w:eastAsia="x-none"/>
        </w:rPr>
      </w:pPr>
      <w:r w:rsidRPr="00BB555E">
        <w:rPr>
          <w:rFonts w:ascii="Century Gothic" w:eastAsia="Times New Roman" w:hAnsi="Century Gothic" w:cs="Arial"/>
          <w:i/>
          <w:sz w:val="20"/>
          <w:szCs w:val="20"/>
          <w:lang w:val="x-none" w:eastAsia="x-none"/>
        </w:rPr>
        <w:t>(...)</w:t>
      </w:r>
      <w:r w:rsidRPr="00BB555E">
        <w:rPr>
          <w:rFonts w:ascii="Century Gothic" w:eastAsia="Times New Roman" w:hAnsi="Century Gothic" w:cs="Arial"/>
          <w:i/>
          <w:sz w:val="20"/>
          <w:szCs w:val="20"/>
          <w:lang w:eastAsia="x-none"/>
        </w:rPr>
        <w:t>”.</w:t>
      </w:r>
    </w:p>
    <w:p w14:paraId="20BB43E3" w14:textId="77777777" w:rsidR="00412EEE" w:rsidRPr="00BB555E" w:rsidRDefault="00412EEE" w:rsidP="00DD0A82">
      <w:pPr>
        <w:spacing w:before="225" w:after="225" w:line="312" w:lineRule="auto"/>
        <w:ind w:left="851"/>
        <w:jc w:val="both"/>
        <w:rPr>
          <w:rFonts w:ascii="Century Gothic" w:eastAsia="Times New Roman" w:hAnsi="Century Gothic" w:cs="Arial"/>
          <w:i/>
          <w:sz w:val="20"/>
          <w:szCs w:val="20"/>
          <w:lang w:eastAsia="pt-BR"/>
        </w:rPr>
      </w:pPr>
      <w:r w:rsidRPr="00BB555E">
        <w:rPr>
          <w:rFonts w:ascii="Century Gothic" w:eastAsia="Times New Roman" w:hAnsi="Century Gothic" w:cs="Arial"/>
          <w:i/>
          <w:sz w:val="20"/>
          <w:szCs w:val="20"/>
          <w:lang w:eastAsia="pt-BR"/>
        </w:rPr>
        <w:lastRenderedPageBreak/>
        <w:t xml:space="preserve">“Art. 29 - </w:t>
      </w:r>
      <w:r w:rsidRPr="00BB555E">
        <w:rPr>
          <w:rFonts w:ascii="Century Gothic" w:eastAsia="Times New Roman" w:hAnsi="Century Gothic" w:cs="Arial"/>
          <w:b/>
          <w:i/>
          <w:sz w:val="20"/>
          <w:szCs w:val="20"/>
          <w:lang w:eastAsia="pt-BR"/>
        </w:rPr>
        <w:t>A concorrência e o pregão seguem o rito procedimental comum</w:t>
      </w:r>
      <w:r w:rsidRPr="00BB555E">
        <w:rPr>
          <w:rFonts w:ascii="Century Gothic" w:eastAsia="Times New Roman" w:hAnsi="Century Gothic" w:cs="Arial"/>
          <w:i/>
          <w:sz w:val="20"/>
          <w:szCs w:val="20"/>
          <w:lang w:eastAsia="pt-BR"/>
        </w:rPr>
        <w:t xml:space="preserve"> a que se refere o </w:t>
      </w:r>
      <w:hyperlink r:id="rId32" w:anchor="art17" w:history="1">
        <w:r w:rsidRPr="00BB555E">
          <w:rPr>
            <w:rFonts w:ascii="Century Gothic" w:eastAsia="Times New Roman" w:hAnsi="Century Gothic" w:cs="Arial"/>
            <w:i/>
            <w:sz w:val="20"/>
            <w:szCs w:val="20"/>
            <w:u w:val="single"/>
            <w:lang w:eastAsia="pt-BR"/>
          </w:rPr>
          <w:t>art. 17 desta Lei</w:t>
        </w:r>
      </w:hyperlink>
      <w:r w:rsidRPr="00BB555E">
        <w:rPr>
          <w:rFonts w:ascii="Century Gothic" w:eastAsia="Times New Roman" w:hAnsi="Century Gothic" w:cs="Arial"/>
          <w:i/>
          <w:sz w:val="20"/>
          <w:szCs w:val="20"/>
          <w:lang w:eastAsia="pt-BR"/>
        </w:rPr>
        <w:t>, adotando-se o pregão sempre que o objeto possuir padrões de desempenho e qualidade que possam ser objetivamente definidos pelo edital, por meio de especificações usuais de mercado.</w:t>
      </w:r>
    </w:p>
    <w:p w14:paraId="4B282FFC" w14:textId="77777777" w:rsidR="00412EEE" w:rsidRPr="00BB555E" w:rsidRDefault="00412EEE" w:rsidP="00DD0A82">
      <w:pPr>
        <w:tabs>
          <w:tab w:val="left" w:pos="1134"/>
        </w:tabs>
        <w:spacing w:after="0" w:line="312" w:lineRule="auto"/>
        <w:ind w:left="851"/>
        <w:jc w:val="both"/>
        <w:rPr>
          <w:rFonts w:ascii="Century Gothic" w:eastAsia="Times New Roman" w:hAnsi="Century Gothic" w:cs="Arial"/>
          <w:sz w:val="20"/>
          <w:szCs w:val="20"/>
          <w:lang w:eastAsia="x-none"/>
        </w:rPr>
      </w:pPr>
      <w:r w:rsidRPr="00BB555E">
        <w:rPr>
          <w:rFonts w:ascii="Century Gothic" w:eastAsia="Times New Roman" w:hAnsi="Century Gothic" w:cs="Arial"/>
          <w:i/>
          <w:sz w:val="20"/>
          <w:szCs w:val="20"/>
          <w:lang w:val="x-none" w:eastAsia="x-none"/>
        </w:rPr>
        <w:t>Parágrafo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único</w:t>
      </w:r>
      <w:r w:rsidRPr="00BB555E">
        <w:rPr>
          <w:rFonts w:ascii="Century Gothic" w:eastAsia="Times New Roman" w:hAnsi="Century Gothic" w:cs="Arial"/>
          <w:i/>
          <w:sz w:val="20"/>
          <w:szCs w:val="20"/>
          <w:lang w:eastAsia="x-none"/>
        </w:rPr>
        <w:t xml:space="preserve"> </w:t>
      </w:r>
      <w:r w:rsidRPr="00BB555E">
        <w:rPr>
          <w:rFonts w:ascii="Century Gothic" w:eastAsia="Times New Roman" w:hAnsi="Century Gothic" w:cs="Arial"/>
          <w:b/>
          <w:i/>
          <w:sz w:val="20"/>
          <w:szCs w:val="20"/>
          <w:lang w:eastAsia="x-none"/>
        </w:rPr>
        <w:t>-</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pregão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não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se</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aplica</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às</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contrataçõe</w:t>
      </w:r>
      <w:r w:rsidRPr="00BB555E">
        <w:rPr>
          <w:rFonts w:ascii="Century Gothic" w:eastAsia="Times New Roman" w:hAnsi="Century Gothic" w:cs="Arial"/>
          <w:i/>
          <w:sz w:val="20"/>
          <w:szCs w:val="20"/>
          <w:lang w:val="x-none" w:eastAsia="x-none"/>
        </w:rPr>
        <w:t>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serviços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técnicos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especializados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natureza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predominantemente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intelectual</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de</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obras</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e</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serviços de engenharia, exceto os serviços de engenharia de que trata a</w:t>
      </w:r>
      <w:r w:rsidRPr="00BB555E">
        <w:rPr>
          <w:rFonts w:ascii="Century Gothic" w:eastAsia="Times New Roman" w:hAnsi="Century Gothic" w:cs="Arial"/>
          <w:b/>
          <w:i/>
          <w:sz w:val="20"/>
          <w:szCs w:val="20"/>
          <w:lang w:eastAsia="x-none"/>
        </w:rPr>
        <w:t xml:space="preserve"> alínea “a”</w:t>
      </w:r>
      <w:hyperlink r:id="rId33" w:anchor="art6xxia">
        <w:r w:rsidRPr="00BB555E">
          <w:rPr>
            <w:rFonts w:ascii="Century Gothic" w:eastAsia="Times New Roman" w:hAnsi="Century Gothic" w:cs="Arial"/>
            <w:b/>
            <w:i/>
            <w:spacing w:val="-2"/>
            <w:sz w:val="20"/>
            <w:szCs w:val="20"/>
            <w:lang w:val="x-none" w:eastAsia="x-none"/>
          </w:rPr>
          <w:t xml:space="preserve"> </w:t>
        </w:r>
        <w:r w:rsidRPr="00BB555E">
          <w:rPr>
            <w:rFonts w:ascii="Century Gothic" w:eastAsia="Times New Roman" w:hAnsi="Century Gothic" w:cs="Arial"/>
            <w:b/>
            <w:i/>
            <w:sz w:val="20"/>
            <w:szCs w:val="20"/>
            <w:lang w:val="x-none" w:eastAsia="x-none"/>
          </w:rPr>
          <w:t>do</w:t>
        </w:r>
        <w:r w:rsidRPr="00BB555E">
          <w:rPr>
            <w:rFonts w:ascii="Century Gothic" w:eastAsia="Times New Roman" w:hAnsi="Century Gothic" w:cs="Arial"/>
            <w:b/>
            <w:i/>
            <w:spacing w:val="-2"/>
            <w:sz w:val="20"/>
            <w:szCs w:val="20"/>
            <w:lang w:val="x-none" w:eastAsia="x-none"/>
          </w:rPr>
          <w:t xml:space="preserve"> </w:t>
        </w:r>
        <w:r w:rsidRPr="00BB555E">
          <w:rPr>
            <w:rFonts w:ascii="Century Gothic" w:eastAsia="Times New Roman" w:hAnsi="Century Gothic" w:cs="Arial"/>
            <w:b/>
            <w:i/>
            <w:sz w:val="20"/>
            <w:szCs w:val="20"/>
            <w:lang w:val="x-none" w:eastAsia="x-none"/>
          </w:rPr>
          <w:t>inciso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XXI</w:t>
        </w:r>
        <w:r w:rsidRPr="00BB555E">
          <w:rPr>
            <w:rFonts w:ascii="Century Gothic" w:eastAsia="Times New Roman" w:hAnsi="Century Gothic" w:cs="Arial"/>
            <w:b/>
            <w:i/>
            <w:spacing w:val="-2"/>
            <w:sz w:val="20"/>
            <w:szCs w:val="20"/>
            <w:lang w:val="x-none" w:eastAsia="x-none"/>
          </w:rPr>
          <w:t xml:space="preserve"> </w:t>
        </w:r>
        <w:r w:rsidRPr="00BB555E">
          <w:rPr>
            <w:rFonts w:ascii="Century Gothic" w:eastAsia="Times New Roman" w:hAnsi="Century Gothic" w:cs="Arial"/>
            <w:b/>
            <w:i/>
            <w:sz w:val="20"/>
            <w:szCs w:val="20"/>
            <w:lang w:val="x-none" w:eastAsia="x-none"/>
          </w:rPr>
          <w:t>do</w:t>
        </w:r>
        <w:r w:rsidRPr="00BB555E">
          <w:rPr>
            <w:rFonts w:ascii="Century Gothic" w:eastAsia="Times New Roman" w:hAnsi="Century Gothic" w:cs="Arial"/>
            <w:b/>
            <w:i/>
            <w:spacing w:val="3"/>
            <w:sz w:val="20"/>
            <w:szCs w:val="20"/>
            <w:lang w:val="x-none" w:eastAsia="x-none"/>
          </w:rPr>
          <w:t xml:space="preserve"> </w:t>
        </w:r>
        <w:r w:rsidRPr="00BB555E">
          <w:rPr>
            <w:rFonts w:ascii="Century Gothic" w:eastAsia="Times New Roman" w:hAnsi="Century Gothic" w:cs="Arial"/>
            <w:b/>
            <w:i/>
            <w:sz w:val="20"/>
            <w:szCs w:val="20"/>
            <w:lang w:val="x-none" w:eastAsia="x-none"/>
          </w:rPr>
          <w:t>caput</w:t>
        </w:r>
        <w:r w:rsidRPr="00BB555E">
          <w:rPr>
            <w:rFonts w:ascii="Century Gothic" w:eastAsia="Times New Roman" w:hAnsi="Century Gothic" w:cs="Arial"/>
            <w:b/>
            <w:i/>
            <w:spacing w:val="2"/>
            <w:sz w:val="20"/>
            <w:szCs w:val="20"/>
            <w:lang w:val="x-none" w:eastAsia="x-none"/>
          </w:rPr>
          <w:t xml:space="preserve"> </w:t>
        </w:r>
        <w:r w:rsidRPr="00BB555E">
          <w:rPr>
            <w:rFonts w:ascii="Century Gothic" w:eastAsia="Times New Roman" w:hAnsi="Century Gothic" w:cs="Arial"/>
            <w:b/>
            <w:i/>
            <w:sz w:val="20"/>
            <w:szCs w:val="20"/>
            <w:lang w:val="x-none" w:eastAsia="x-none"/>
          </w:rPr>
          <w:t>do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art. 6º desta Lei”</w:t>
        </w:r>
        <w:r w:rsidRPr="00BB555E">
          <w:rPr>
            <w:rFonts w:ascii="Century Gothic" w:eastAsia="Times New Roman" w:hAnsi="Century Gothic" w:cs="Arial"/>
            <w:i/>
            <w:sz w:val="20"/>
            <w:szCs w:val="20"/>
            <w:lang w:val="x-none" w:eastAsia="x-none"/>
          </w:rPr>
          <w:t>.</w:t>
        </w:r>
        <w:r w:rsidRPr="00BB555E">
          <w:rPr>
            <w:rFonts w:ascii="Century Gothic" w:eastAsia="Times New Roman" w:hAnsi="Century Gothic" w:cs="Arial"/>
            <w:i/>
            <w:spacing w:val="-1"/>
            <w:sz w:val="20"/>
            <w:szCs w:val="20"/>
            <w:lang w:val="x-none" w:eastAsia="x-none"/>
          </w:rPr>
          <w:t xml:space="preserve"> </w:t>
        </w:r>
      </w:hyperlink>
      <w:r w:rsidRPr="00BB555E">
        <w:rPr>
          <w:rFonts w:ascii="Century Gothic" w:eastAsia="Times New Roman" w:hAnsi="Century Gothic" w:cs="Arial"/>
          <w:sz w:val="20"/>
          <w:szCs w:val="20"/>
          <w:lang w:val="x-none" w:eastAsia="x-none"/>
        </w:rPr>
        <w:t>(grifos</w:t>
      </w:r>
      <w:r w:rsidRPr="00BB555E">
        <w:rPr>
          <w:rFonts w:ascii="Century Gothic" w:eastAsia="Times New Roman" w:hAnsi="Century Gothic" w:cs="Arial"/>
          <w:spacing w:val="1"/>
          <w:sz w:val="20"/>
          <w:szCs w:val="20"/>
          <w:lang w:val="x-none" w:eastAsia="x-none"/>
        </w:rPr>
        <w:t xml:space="preserve"> </w:t>
      </w:r>
      <w:r w:rsidRPr="00BB555E">
        <w:rPr>
          <w:rFonts w:ascii="Century Gothic" w:eastAsia="Times New Roman" w:hAnsi="Century Gothic" w:cs="Arial"/>
          <w:sz w:val="20"/>
          <w:szCs w:val="20"/>
          <w:lang w:val="x-none" w:eastAsia="x-none"/>
        </w:rPr>
        <w:t>nossos)</w:t>
      </w:r>
    </w:p>
    <w:p w14:paraId="5FC5AC30" w14:textId="77777777" w:rsidR="00412EEE" w:rsidRPr="00BB555E" w:rsidRDefault="00412EEE" w:rsidP="00DD0A82">
      <w:pPr>
        <w:spacing w:before="3" w:after="0" w:line="312" w:lineRule="auto"/>
        <w:rPr>
          <w:rFonts w:ascii="Century Gothic" w:eastAsia="Times New Roman" w:hAnsi="Century Gothic" w:cs="Arial"/>
          <w:sz w:val="20"/>
          <w:szCs w:val="20"/>
          <w:lang w:val="x-none" w:eastAsia="x-none"/>
        </w:rPr>
      </w:pPr>
    </w:p>
    <w:p w14:paraId="3D6B9EE1"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Desta forma, a modalidade escolhida para a licitação, está em conformidade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com</w:t>
      </w:r>
      <w:r w:rsidRPr="00BB555E">
        <w:rPr>
          <w:rFonts w:ascii="Century Gothic" w:hAnsi="Century Gothic" w:cs="Arial"/>
          <w:spacing w:val="-2"/>
          <w:sz w:val="20"/>
          <w:szCs w:val="20"/>
        </w:rPr>
        <w:t xml:space="preserve"> </w:t>
      </w:r>
      <w:r w:rsidRPr="00BB555E">
        <w:rPr>
          <w:rFonts w:ascii="Century Gothic" w:hAnsi="Century Gothic" w:cs="Arial"/>
          <w:sz w:val="20"/>
          <w:szCs w:val="20"/>
        </w:rPr>
        <w:t>o exigido pela legislação,</w:t>
      </w:r>
      <w:r w:rsidRPr="00BB555E">
        <w:rPr>
          <w:rFonts w:ascii="Century Gothic" w:hAnsi="Century Gothic" w:cs="Arial"/>
          <w:spacing w:val="2"/>
          <w:sz w:val="20"/>
          <w:szCs w:val="20"/>
        </w:rPr>
        <w:t xml:space="preserve"> </w:t>
      </w:r>
      <w:r w:rsidRPr="00BB555E">
        <w:rPr>
          <w:rFonts w:ascii="Century Gothic" w:hAnsi="Century Gothic" w:cs="Arial"/>
          <w:sz w:val="20"/>
          <w:szCs w:val="20"/>
        </w:rPr>
        <w:t>conforme</w:t>
      </w:r>
      <w:r w:rsidRPr="00BB555E">
        <w:rPr>
          <w:rFonts w:ascii="Century Gothic" w:hAnsi="Century Gothic" w:cs="Arial"/>
          <w:spacing w:val="-2"/>
          <w:sz w:val="20"/>
          <w:szCs w:val="20"/>
        </w:rPr>
        <w:t xml:space="preserve"> </w:t>
      </w:r>
      <w:r w:rsidRPr="00BB555E">
        <w:rPr>
          <w:rFonts w:ascii="Century Gothic" w:hAnsi="Century Gothic" w:cs="Arial"/>
          <w:sz w:val="20"/>
          <w:szCs w:val="20"/>
        </w:rPr>
        <w:t>projeto</w:t>
      </w:r>
      <w:r w:rsidRPr="00BB555E">
        <w:rPr>
          <w:rFonts w:ascii="Century Gothic" w:hAnsi="Century Gothic" w:cs="Arial"/>
          <w:spacing w:val="1"/>
          <w:sz w:val="20"/>
          <w:szCs w:val="20"/>
        </w:rPr>
        <w:t xml:space="preserve"> </w:t>
      </w:r>
      <w:r w:rsidRPr="00BB555E">
        <w:rPr>
          <w:rFonts w:ascii="Century Gothic" w:hAnsi="Century Gothic" w:cs="Arial"/>
          <w:sz w:val="20"/>
          <w:szCs w:val="20"/>
        </w:rPr>
        <w:t>básico</w:t>
      </w:r>
      <w:r w:rsidRPr="00BB555E">
        <w:rPr>
          <w:rFonts w:ascii="Century Gothic" w:hAnsi="Century Gothic" w:cs="Arial"/>
          <w:spacing w:val="-1"/>
          <w:sz w:val="20"/>
          <w:szCs w:val="20"/>
        </w:rPr>
        <w:t xml:space="preserve"> </w:t>
      </w:r>
      <w:r w:rsidRPr="00BB555E">
        <w:rPr>
          <w:rFonts w:ascii="Century Gothic" w:hAnsi="Century Gothic" w:cs="Arial"/>
          <w:sz w:val="20"/>
          <w:szCs w:val="20"/>
        </w:rPr>
        <w:t>em</w:t>
      </w:r>
      <w:r w:rsidRPr="00BB555E">
        <w:rPr>
          <w:rFonts w:ascii="Century Gothic" w:hAnsi="Century Gothic" w:cs="Arial"/>
          <w:spacing w:val="-1"/>
          <w:sz w:val="20"/>
          <w:szCs w:val="20"/>
        </w:rPr>
        <w:t xml:space="preserve"> </w:t>
      </w:r>
      <w:r w:rsidRPr="00BB555E">
        <w:rPr>
          <w:rFonts w:ascii="Century Gothic" w:hAnsi="Century Gothic" w:cs="Arial"/>
          <w:sz w:val="20"/>
          <w:szCs w:val="20"/>
        </w:rPr>
        <w:t>anexo.</w:t>
      </w:r>
    </w:p>
    <w:p w14:paraId="64BAF7BA" w14:textId="77777777" w:rsidR="00412EEE" w:rsidRPr="00BB555E" w:rsidRDefault="00412EEE" w:rsidP="00DD0A82">
      <w:pPr>
        <w:spacing w:after="0" w:line="312" w:lineRule="auto"/>
        <w:jc w:val="both"/>
        <w:rPr>
          <w:rFonts w:ascii="Century Gothic" w:hAnsi="Century Gothic" w:cs="Arial"/>
          <w:sz w:val="20"/>
          <w:szCs w:val="20"/>
        </w:rPr>
      </w:pPr>
      <w:r w:rsidRPr="00BB555E">
        <w:rPr>
          <w:rFonts w:ascii="Century Gothic" w:hAnsi="Century Gothic" w:cs="Arial"/>
          <w:sz w:val="20"/>
          <w:szCs w:val="20"/>
        </w:rPr>
        <w:t xml:space="preserve">                E, nos termos apresentados na justificativa de contratação, resta evidente a</w:t>
      </w:r>
      <w:r w:rsidRPr="00BB555E">
        <w:rPr>
          <w:rFonts w:ascii="Century Gothic" w:hAnsi="Century Gothic" w:cs="Arial"/>
          <w:spacing w:val="1"/>
          <w:sz w:val="20"/>
          <w:szCs w:val="20"/>
        </w:rPr>
        <w:t xml:space="preserve"> </w:t>
      </w:r>
      <w:r w:rsidRPr="00BB555E">
        <w:rPr>
          <w:rFonts w:ascii="Century Gothic" w:hAnsi="Century Gothic" w:cs="Arial"/>
          <w:sz w:val="20"/>
          <w:szCs w:val="20"/>
        </w:rPr>
        <w:t xml:space="preserve">sua necessidade, tendo em vista que o </w:t>
      </w:r>
      <w:r w:rsidRPr="00BB555E">
        <w:rPr>
          <w:rFonts w:ascii="Century Gothic" w:hAnsi="Century Gothic" w:cs="Arial"/>
          <w:i/>
          <w:iCs/>
          <w:sz w:val="20"/>
          <w:szCs w:val="20"/>
        </w:rPr>
        <w:t xml:space="preserve">“recapeamento asfáltico deixa de ser uma ação corretiva para ser uma ação preventiva, onde as vias têm suas camadas do pavimento superficiais degradas – como a capa </w:t>
      </w:r>
      <w:proofErr w:type="spellStart"/>
      <w:r w:rsidRPr="00BB555E">
        <w:rPr>
          <w:rFonts w:ascii="Century Gothic" w:hAnsi="Century Gothic" w:cs="Arial"/>
          <w:i/>
          <w:iCs/>
          <w:sz w:val="20"/>
          <w:szCs w:val="20"/>
        </w:rPr>
        <w:t>asfática</w:t>
      </w:r>
      <w:proofErr w:type="spellEnd"/>
      <w:r w:rsidRPr="00BB555E">
        <w:rPr>
          <w:rFonts w:ascii="Century Gothic" w:hAnsi="Century Gothic" w:cs="Arial"/>
          <w:i/>
          <w:iCs/>
          <w:sz w:val="20"/>
          <w:szCs w:val="20"/>
        </w:rPr>
        <w:t xml:space="preserve"> – mas que ainda mantém preservadas as camadas inferiores, com o subleito, sub-base, justificando a substituição apenas do revestimento e economizando sobremaneira nos custos de recuperação. Soma-se a essa escolha, o abandono da manutenção onerosa e repetitiva das vias provocadas pelas chuvas inte4nsas anuais e pelas intervenções de concessionárias de serviços públicos – como redes de água, esgoto e drenagem – que demandam sempre aberturas dos leitos das vias, exigindo intervenções de operações de tapa-buracos para restabelecer o uso e que provocam despesas para tal.  Este serviço de engenharia vem também solucionar e hierarquizar o escoamento e condução  superficial de águas pluviais, evitando carreamento ou deposição de detritos de solos de lotes vagos nos leitos logradouros, evitando manutenção sistemática, reincidente e onerosas e o restabelecimento de uso após períodos chuvosos. Está previsto 3.833,62 m2 e drenagem superficial num extensão de 1.107,46 m. Valores esses inclusos todas as etapas para  tal, como instalações iniciais, pintura de ligação e camada  final de acabamento, além de todos os transportes necessários para execução deste serviço, conforme planilha de quantitativos e preços, anexos ao projeto”.</w:t>
      </w:r>
      <w:r w:rsidRPr="00BB555E">
        <w:rPr>
          <w:rFonts w:ascii="Century Gothic" w:hAnsi="Century Gothic" w:cs="Arial"/>
          <w:sz w:val="20"/>
          <w:szCs w:val="20"/>
        </w:rPr>
        <w:t xml:space="preserve"> </w:t>
      </w:r>
    </w:p>
    <w:p w14:paraId="73BE7A2D" w14:textId="77777777" w:rsidR="00412EEE" w:rsidRPr="00BB555E" w:rsidRDefault="00412EEE" w:rsidP="00DD0A82">
      <w:pPr>
        <w:spacing w:before="1" w:line="312" w:lineRule="auto"/>
        <w:ind w:right="2" w:firstLine="851"/>
        <w:jc w:val="both"/>
        <w:rPr>
          <w:rFonts w:ascii="Century Gothic" w:hAnsi="Century Gothic" w:cs="Arial"/>
          <w:sz w:val="20"/>
          <w:szCs w:val="20"/>
        </w:rPr>
      </w:pPr>
    </w:p>
    <w:p w14:paraId="6D6207DB" w14:textId="77777777" w:rsidR="00412EEE" w:rsidRPr="00BB555E" w:rsidRDefault="00412EEE" w:rsidP="00DD0A82">
      <w:pPr>
        <w:spacing w:before="1" w:line="312" w:lineRule="auto"/>
        <w:ind w:right="2" w:firstLine="851"/>
        <w:jc w:val="both"/>
        <w:rPr>
          <w:rFonts w:ascii="Century Gothic" w:hAnsi="Century Gothic" w:cs="Arial"/>
          <w:i/>
          <w:sz w:val="20"/>
          <w:szCs w:val="20"/>
        </w:rPr>
      </w:pPr>
      <w:r w:rsidRPr="00BB555E">
        <w:rPr>
          <w:rFonts w:ascii="Century Gothic" w:hAnsi="Century Gothic" w:cs="Arial"/>
          <w:sz w:val="20"/>
          <w:szCs w:val="20"/>
        </w:rPr>
        <w:t>Ademais, registra-se a inexistência do plano anual de contratações nessa</w:t>
      </w:r>
      <w:r w:rsidRPr="00BB555E">
        <w:rPr>
          <w:rFonts w:ascii="Century Gothic" w:hAnsi="Century Gothic" w:cs="Arial"/>
          <w:spacing w:val="1"/>
          <w:sz w:val="20"/>
          <w:szCs w:val="20"/>
        </w:rPr>
        <w:t xml:space="preserve"> </w:t>
      </w:r>
      <w:r w:rsidRPr="00BB555E">
        <w:rPr>
          <w:rFonts w:ascii="Century Gothic" w:hAnsi="Century Gothic" w:cs="Arial"/>
          <w:sz w:val="20"/>
          <w:szCs w:val="20"/>
        </w:rPr>
        <w:t>Secretaria Municipal de Infraestrutura e Transporte, o que prejudica a análise de compatibilidade da contratação com o referido</w:t>
      </w:r>
      <w:r w:rsidRPr="00BB555E">
        <w:rPr>
          <w:rFonts w:ascii="Century Gothic" w:hAnsi="Century Gothic" w:cs="Arial"/>
          <w:spacing w:val="1"/>
          <w:sz w:val="20"/>
          <w:szCs w:val="20"/>
        </w:rPr>
        <w:t xml:space="preserve"> </w:t>
      </w:r>
      <w:r w:rsidRPr="00BB555E">
        <w:rPr>
          <w:rFonts w:ascii="Century Gothic" w:hAnsi="Century Gothic" w:cs="Arial"/>
          <w:sz w:val="20"/>
          <w:szCs w:val="20"/>
        </w:rPr>
        <w:t xml:space="preserve">plano, em que pese </w:t>
      </w:r>
      <w:r w:rsidRPr="00BB555E">
        <w:rPr>
          <w:rFonts w:ascii="Century Gothic" w:hAnsi="Century Gothic" w:cs="Arial"/>
          <w:b/>
          <w:sz w:val="20"/>
          <w:szCs w:val="20"/>
        </w:rPr>
        <w:t>não</w:t>
      </w:r>
      <w:r w:rsidRPr="00BB555E">
        <w:rPr>
          <w:rFonts w:ascii="Century Gothic" w:hAnsi="Century Gothic" w:cs="Arial"/>
          <w:sz w:val="20"/>
          <w:szCs w:val="20"/>
        </w:rPr>
        <w:t xml:space="preserve"> se tratar de ato obrigatório para a realização do certame, uma</w:t>
      </w:r>
      <w:r w:rsidRPr="00BB555E">
        <w:rPr>
          <w:rFonts w:ascii="Century Gothic" w:hAnsi="Century Gothic" w:cs="Arial"/>
          <w:spacing w:val="1"/>
          <w:sz w:val="20"/>
          <w:szCs w:val="20"/>
        </w:rPr>
        <w:t xml:space="preserve"> </w:t>
      </w:r>
      <w:r w:rsidRPr="00BB555E">
        <w:rPr>
          <w:rFonts w:ascii="Century Gothic" w:hAnsi="Century Gothic" w:cs="Arial"/>
          <w:sz w:val="20"/>
          <w:szCs w:val="20"/>
        </w:rPr>
        <w:t xml:space="preserve">vez que, o </w:t>
      </w:r>
      <w:r w:rsidRPr="00BB555E">
        <w:rPr>
          <w:rFonts w:ascii="Century Gothic" w:hAnsi="Century Gothic" w:cs="Arial"/>
          <w:b/>
          <w:sz w:val="20"/>
          <w:szCs w:val="20"/>
        </w:rPr>
        <w:t xml:space="preserve">inciso VII, do artigo 12 da NLLC, </w:t>
      </w:r>
      <w:r w:rsidRPr="00BB555E">
        <w:rPr>
          <w:rFonts w:ascii="Century Gothic" w:hAnsi="Century Gothic" w:cs="Arial"/>
          <w:b/>
          <w:sz w:val="20"/>
          <w:szCs w:val="20"/>
          <w:u w:val="single"/>
        </w:rPr>
        <w:t>afere</w:t>
      </w:r>
      <w:r w:rsidRPr="00BB555E">
        <w:rPr>
          <w:rFonts w:ascii="Century Gothic" w:hAnsi="Century Gothic" w:cs="Arial"/>
          <w:b/>
          <w:sz w:val="20"/>
          <w:szCs w:val="20"/>
        </w:rPr>
        <w:t xml:space="preserve"> a </w:t>
      </w:r>
      <w:r w:rsidRPr="00BB555E">
        <w:rPr>
          <w:rFonts w:ascii="Century Gothic" w:hAnsi="Century Gothic" w:cs="Arial"/>
          <w:b/>
          <w:sz w:val="20"/>
          <w:szCs w:val="20"/>
          <w:u w:val="single"/>
        </w:rPr>
        <w:t>facultatividade</w:t>
      </w:r>
      <w:r w:rsidRPr="00BB555E">
        <w:rPr>
          <w:rFonts w:ascii="Century Gothic" w:hAnsi="Century Gothic" w:cs="Arial"/>
          <w:b/>
          <w:sz w:val="20"/>
          <w:szCs w:val="20"/>
        </w:rPr>
        <w:t xml:space="preserve"> da elaboração do</w:t>
      </w:r>
      <w:r w:rsidRPr="00BB555E">
        <w:rPr>
          <w:rFonts w:ascii="Century Gothic" w:hAnsi="Century Gothic" w:cs="Arial"/>
          <w:b/>
          <w:spacing w:val="1"/>
          <w:sz w:val="20"/>
          <w:szCs w:val="20"/>
        </w:rPr>
        <w:t xml:space="preserve"> </w:t>
      </w:r>
      <w:r w:rsidRPr="00BB555E">
        <w:rPr>
          <w:rFonts w:ascii="Century Gothic" w:hAnsi="Century Gothic" w:cs="Arial"/>
          <w:b/>
          <w:sz w:val="20"/>
          <w:szCs w:val="20"/>
        </w:rPr>
        <w:t>plano</w:t>
      </w:r>
      <w:r w:rsidRPr="00BB555E">
        <w:rPr>
          <w:rFonts w:ascii="Century Gothic" w:hAnsi="Century Gothic" w:cs="Arial"/>
          <w:b/>
          <w:spacing w:val="-3"/>
          <w:sz w:val="20"/>
          <w:szCs w:val="20"/>
        </w:rPr>
        <w:t xml:space="preserve"> </w:t>
      </w:r>
      <w:r w:rsidRPr="00BB555E">
        <w:rPr>
          <w:rFonts w:ascii="Century Gothic" w:hAnsi="Century Gothic" w:cs="Arial"/>
          <w:b/>
          <w:sz w:val="20"/>
          <w:szCs w:val="20"/>
        </w:rPr>
        <w:t>anual</w:t>
      </w:r>
      <w:r w:rsidRPr="00BB555E">
        <w:rPr>
          <w:rFonts w:ascii="Century Gothic" w:hAnsi="Century Gothic" w:cs="Arial"/>
          <w:b/>
          <w:spacing w:val="1"/>
          <w:sz w:val="20"/>
          <w:szCs w:val="20"/>
        </w:rPr>
        <w:t xml:space="preserve"> </w:t>
      </w:r>
      <w:r w:rsidRPr="00BB555E">
        <w:rPr>
          <w:rFonts w:ascii="Century Gothic" w:hAnsi="Century Gothic" w:cs="Arial"/>
          <w:b/>
          <w:sz w:val="20"/>
          <w:szCs w:val="20"/>
        </w:rPr>
        <w:t>de contratações</w:t>
      </w:r>
      <w:r w:rsidRPr="00BB555E">
        <w:rPr>
          <w:rFonts w:ascii="Century Gothic" w:hAnsi="Century Gothic" w:cs="Arial"/>
          <w:i/>
          <w:sz w:val="20"/>
          <w:szCs w:val="20"/>
        </w:rPr>
        <w:t>,</w:t>
      </w:r>
      <w:r w:rsidRPr="00BB555E">
        <w:rPr>
          <w:rFonts w:ascii="Century Gothic" w:hAnsi="Century Gothic" w:cs="Arial"/>
          <w:i/>
          <w:spacing w:val="-2"/>
          <w:sz w:val="20"/>
          <w:szCs w:val="20"/>
        </w:rPr>
        <w:t xml:space="preserve"> </w:t>
      </w:r>
      <w:r w:rsidRPr="00BB555E">
        <w:rPr>
          <w:rFonts w:ascii="Century Gothic" w:hAnsi="Century Gothic" w:cs="Arial"/>
          <w:i/>
          <w:sz w:val="20"/>
          <w:szCs w:val="20"/>
        </w:rPr>
        <w:t>in fine:</w:t>
      </w:r>
    </w:p>
    <w:p w14:paraId="64D451F8" w14:textId="77777777" w:rsidR="00412EEE" w:rsidRPr="00BB555E" w:rsidRDefault="00412EEE" w:rsidP="00DD0A82">
      <w:pPr>
        <w:spacing w:after="0" w:line="312" w:lineRule="auto"/>
        <w:ind w:left="851" w:right="2"/>
        <w:jc w:val="both"/>
        <w:rPr>
          <w:rFonts w:ascii="Century Gothic" w:eastAsia="Times New Roman" w:hAnsi="Century Gothic" w:cs="Arial"/>
          <w:i/>
          <w:sz w:val="20"/>
          <w:szCs w:val="20"/>
          <w:lang w:eastAsia="x-none"/>
        </w:rPr>
      </w:pPr>
      <w:r w:rsidRPr="00BB555E">
        <w:rPr>
          <w:rFonts w:ascii="Century Gothic" w:eastAsia="Times New Roman" w:hAnsi="Century Gothic" w:cs="Arial"/>
          <w:i/>
          <w:sz w:val="20"/>
          <w:szCs w:val="20"/>
          <w:lang w:val="x-none" w:eastAsia="x-none"/>
        </w:rPr>
        <w:t>“Art.</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12.</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processo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licitatório,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observar-se-á</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seguinte:</w:t>
      </w:r>
    </w:p>
    <w:p w14:paraId="40598936" w14:textId="77777777" w:rsidR="00412EEE" w:rsidRPr="00BB555E" w:rsidRDefault="00412EEE" w:rsidP="00DD0A82">
      <w:pPr>
        <w:spacing w:after="0" w:line="312" w:lineRule="auto"/>
        <w:ind w:left="851" w:right="2"/>
        <w:rPr>
          <w:rFonts w:ascii="Century Gothic" w:eastAsia="Times New Roman" w:hAnsi="Century Gothic" w:cs="Arial"/>
          <w:i/>
          <w:spacing w:val="1"/>
          <w:sz w:val="20"/>
          <w:szCs w:val="20"/>
          <w:lang w:eastAsia="x-none"/>
        </w:rPr>
      </w:pPr>
      <w:r w:rsidRPr="00BB555E">
        <w:rPr>
          <w:rFonts w:ascii="Century Gothic" w:eastAsia="Times New Roman" w:hAnsi="Century Gothic" w:cs="Arial"/>
          <w:i/>
          <w:sz w:val="20"/>
          <w:szCs w:val="20"/>
          <w:lang w:val="x-none" w:eastAsia="x-none"/>
        </w:rPr>
        <w:t>(...)</w:t>
      </w:r>
    </w:p>
    <w:p w14:paraId="45F1A898" w14:textId="77777777" w:rsidR="00412EEE" w:rsidRPr="00BB555E" w:rsidRDefault="00412EEE" w:rsidP="00DD0A82">
      <w:pPr>
        <w:spacing w:after="0" w:line="312" w:lineRule="auto"/>
        <w:ind w:left="851" w:right="2"/>
        <w:jc w:val="both"/>
        <w:rPr>
          <w:rFonts w:ascii="Century Gothic" w:eastAsia="Times New Roman" w:hAnsi="Century Gothic" w:cs="Arial"/>
          <w:sz w:val="20"/>
          <w:szCs w:val="20"/>
          <w:lang w:val="x-none" w:eastAsia="x-none"/>
        </w:rPr>
      </w:pPr>
      <w:r w:rsidRPr="00BB555E">
        <w:rPr>
          <w:rFonts w:ascii="Century Gothic" w:eastAsia="Times New Roman" w:hAnsi="Century Gothic" w:cs="Arial"/>
          <w:i/>
          <w:sz w:val="20"/>
          <w:szCs w:val="20"/>
          <w:lang w:val="x-none" w:eastAsia="x-none"/>
        </w:rPr>
        <w:t>VII</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partir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documentos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formalização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demandas,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os</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órgãos</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responsáveis</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pelo</w:t>
      </w:r>
      <w:r w:rsidRPr="00BB555E">
        <w:rPr>
          <w:rFonts w:ascii="Century Gothic" w:eastAsia="Times New Roman" w:hAnsi="Century Gothic" w:cs="Arial"/>
          <w:b/>
          <w:i/>
          <w:spacing w:val="1"/>
          <w:sz w:val="20"/>
          <w:szCs w:val="20"/>
          <w:lang w:val="x-none" w:eastAsia="x-none"/>
        </w:rPr>
        <w:t xml:space="preserve"> </w:t>
      </w:r>
      <w:r w:rsidRPr="00BB555E">
        <w:rPr>
          <w:rFonts w:ascii="Century Gothic" w:eastAsia="Times New Roman" w:hAnsi="Century Gothic" w:cs="Arial"/>
          <w:b/>
          <w:i/>
          <w:sz w:val="20"/>
          <w:szCs w:val="20"/>
          <w:lang w:val="x-none" w:eastAsia="x-none"/>
        </w:rPr>
        <w:t xml:space="preserve">planejamento de cada ente federativo </w:t>
      </w:r>
      <w:r w:rsidRPr="00BB555E">
        <w:rPr>
          <w:rFonts w:ascii="Century Gothic" w:eastAsia="Times New Roman" w:hAnsi="Century Gothic" w:cs="Arial"/>
          <w:b/>
          <w:i/>
          <w:sz w:val="20"/>
          <w:szCs w:val="20"/>
          <w:u w:val="single"/>
          <w:lang w:val="x-none" w:eastAsia="x-none"/>
        </w:rPr>
        <w:t>poderão</w:t>
      </w:r>
      <w:r w:rsidRPr="00BB555E">
        <w:rPr>
          <w:rFonts w:ascii="Century Gothic" w:eastAsia="Times New Roman" w:hAnsi="Century Gothic" w:cs="Arial"/>
          <w:i/>
          <w:sz w:val="20"/>
          <w:szCs w:val="20"/>
          <w:lang w:val="x-none" w:eastAsia="x-none"/>
        </w:rPr>
        <w:t>, na forma de regulamento, elaborar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plano de contratações anual, com o objetivo de racionalizar as contratações dos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órgãos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entidades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sob</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sua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competência,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garantir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alinhamento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seu</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lastRenderedPageBreak/>
        <w:t>planejamento estratégico e subsidiar a elaboração das respectivas leis orçamentárias”</w:t>
      </w:r>
      <w:r w:rsidRPr="00BB555E">
        <w:rPr>
          <w:rFonts w:ascii="Century Gothic" w:eastAsia="Times New Roman" w:hAnsi="Century Gothic" w:cs="Arial"/>
          <w:sz w:val="20"/>
          <w:szCs w:val="20"/>
          <w:lang w:val="x-none" w:eastAsia="x-none"/>
        </w:rPr>
        <w:t xml:space="preserve">. </w:t>
      </w:r>
      <w:r w:rsidRPr="00BB555E">
        <w:rPr>
          <w:rFonts w:ascii="Century Gothic" w:eastAsia="Times New Roman" w:hAnsi="Century Gothic" w:cs="Arial"/>
          <w:spacing w:val="-53"/>
          <w:sz w:val="20"/>
          <w:szCs w:val="20"/>
          <w:lang w:val="x-none" w:eastAsia="x-none"/>
        </w:rPr>
        <w:t xml:space="preserve"> </w:t>
      </w:r>
      <w:r w:rsidRPr="00BB555E">
        <w:rPr>
          <w:rFonts w:ascii="Century Gothic" w:eastAsia="Times New Roman" w:hAnsi="Century Gothic" w:cs="Arial"/>
          <w:sz w:val="20"/>
          <w:szCs w:val="20"/>
          <w:lang w:val="x-none" w:eastAsia="x-none"/>
        </w:rPr>
        <w:t>(grifos</w:t>
      </w:r>
      <w:r w:rsidRPr="00BB555E">
        <w:rPr>
          <w:rFonts w:ascii="Century Gothic" w:eastAsia="Times New Roman" w:hAnsi="Century Gothic" w:cs="Arial"/>
          <w:spacing w:val="-1"/>
          <w:sz w:val="20"/>
          <w:szCs w:val="20"/>
          <w:lang w:val="x-none" w:eastAsia="x-none"/>
        </w:rPr>
        <w:t xml:space="preserve"> </w:t>
      </w:r>
      <w:r w:rsidRPr="00BB555E">
        <w:rPr>
          <w:rFonts w:ascii="Century Gothic" w:eastAsia="Times New Roman" w:hAnsi="Century Gothic" w:cs="Arial"/>
          <w:sz w:val="20"/>
          <w:szCs w:val="20"/>
          <w:lang w:val="x-none" w:eastAsia="x-none"/>
        </w:rPr>
        <w:t>nossos)</w:t>
      </w:r>
    </w:p>
    <w:p w14:paraId="62DDB019" w14:textId="77777777" w:rsidR="00412EEE" w:rsidRPr="00BB555E" w:rsidRDefault="00412EEE" w:rsidP="00DD0A82">
      <w:pPr>
        <w:spacing w:before="5" w:after="0" w:line="312" w:lineRule="auto"/>
        <w:rPr>
          <w:rFonts w:ascii="Century Gothic" w:eastAsia="Times New Roman" w:hAnsi="Century Gothic" w:cs="Arial"/>
          <w:sz w:val="20"/>
          <w:szCs w:val="20"/>
          <w:lang w:val="x-none" w:eastAsia="x-none"/>
        </w:rPr>
      </w:pPr>
    </w:p>
    <w:p w14:paraId="6DB9A9F6"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Seguindo a análise, verifica-se que o projeto básico elaborado a partir do</w:t>
      </w:r>
      <w:r w:rsidRPr="00BB555E">
        <w:rPr>
          <w:rFonts w:ascii="Century Gothic" w:hAnsi="Century Gothic" w:cs="Arial"/>
          <w:spacing w:val="1"/>
          <w:sz w:val="20"/>
          <w:szCs w:val="20"/>
        </w:rPr>
        <w:t xml:space="preserve"> </w:t>
      </w:r>
      <w:r w:rsidRPr="00BB555E">
        <w:rPr>
          <w:rFonts w:ascii="Century Gothic" w:hAnsi="Century Gothic" w:cs="Arial"/>
          <w:sz w:val="20"/>
          <w:szCs w:val="20"/>
        </w:rPr>
        <w:t>Estudo Técnico Preliminar, contém os seguintes itens: definição do objeto, regime de</w:t>
      </w:r>
      <w:r w:rsidRPr="00BB555E">
        <w:rPr>
          <w:rFonts w:ascii="Century Gothic" w:hAnsi="Century Gothic" w:cs="Arial"/>
          <w:spacing w:val="1"/>
          <w:sz w:val="20"/>
          <w:szCs w:val="20"/>
        </w:rPr>
        <w:t xml:space="preserve"> </w:t>
      </w:r>
      <w:r w:rsidRPr="00BB555E">
        <w:rPr>
          <w:rFonts w:ascii="Century Gothic" w:hAnsi="Century Gothic" w:cs="Arial"/>
          <w:sz w:val="20"/>
          <w:szCs w:val="20"/>
        </w:rPr>
        <w:t>execução</w:t>
      </w:r>
      <w:r w:rsidRPr="00BB555E">
        <w:rPr>
          <w:rFonts w:ascii="Century Gothic" w:hAnsi="Century Gothic" w:cs="Arial"/>
          <w:spacing w:val="41"/>
          <w:sz w:val="20"/>
          <w:szCs w:val="20"/>
        </w:rPr>
        <w:t xml:space="preserve"> </w:t>
      </w:r>
      <w:r w:rsidRPr="00BB555E">
        <w:rPr>
          <w:rFonts w:ascii="Century Gothic" w:hAnsi="Century Gothic" w:cs="Arial"/>
          <w:sz w:val="20"/>
          <w:szCs w:val="20"/>
        </w:rPr>
        <w:t>da</w:t>
      </w:r>
      <w:r w:rsidRPr="00BB555E">
        <w:rPr>
          <w:rFonts w:ascii="Century Gothic" w:hAnsi="Century Gothic" w:cs="Arial"/>
          <w:spacing w:val="42"/>
          <w:sz w:val="20"/>
          <w:szCs w:val="20"/>
        </w:rPr>
        <w:t xml:space="preserve"> </w:t>
      </w:r>
      <w:r w:rsidRPr="00BB555E">
        <w:rPr>
          <w:rFonts w:ascii="Century Gothic" w:hAnsi="Century Gothic" w:cs="Arial"/>
          <w:sz w:val="20"/>
          <w:szCs w:val="20"/>
        </w:rPr>
        <w:t>obra,</w:t>
      </w:r>
      <w:r w:rsidRPr="00BB555E">
        <w:rPr>
          <w:rFonts w:ascii="Century Gothic" w:hAnsi="Century Gothic" w:cs="Arial"/>
          <w:spacing w:val="43"/>
          <w:sz w:val="20"/>
          <w:szCs w:val="20"/>
        </w:rPr>
        <w:t xml:space="preserve"> </w:t>
      </w:r>
      <w:r w:rsidRPr="00BB555E">
        <w:rPr>
          <w:rFonts w:ascii="Century Gothic" w:hAnsi="Century Gothic" w:cs="Arial"/>
          <w:sz w:val="20"/>
          <w:szCs w:val="20"/>
        </w:rPr>
        <w:t>documentos</w:t>
      </w:r>
      <w:r w:rsidRPr="00BB555E">
        <w:rPr>
          <w:rFonts w:ascii="Century Gothic" w:hAnsi="Century Gothic" w:cs="Arial"/>
          <w:spacing w:val="39"/>
          <w:sz w:val="20"/>
          <w:szCs w:val="20"/>
        </w:rPr>
        <w:t xml:space="preserve"> </w:t>
      </w:r>
      <w:r w:rsidRPr="00BB555E">
        <w:rPr>
          <w:rFonts w:ascii="Century Gothic" w:hAnsi="Century Gothic" w:cs="Arial"/>
          <w:sz w:val="20"/>
          <w:szCs w:val="20"/>
        </w:rPr>
        <w:t>de</w:t>
      </w:r>
      <w:r w:rsidRPr="00BB555E">
        <w:rPr>
          <w:rFonts w:ascii="Century Gothic" w:hAnsi="Century Gothic" w:cs="Arial"/>
          <w:spacing w:val="42"/>
          <w:sz w:val="20"/>
          <w:szCs w:val="20"/>
        </w:rPr>
        <w:t xml:space="preserve"> </w:t>
      </w:r>
      <w:r w:rsidRPr="00BB555E">
        <w:rPr>
          <w:rFonts w:ascii="Century Gothic" w:hAnsi="Century Gothic" w:cs="Arial"/>
          <w:sz w:val="20"/>
          <w:szCs w:val="20"/>
        </w:rPr>
        <w:t>referência,</w:t>
      </w:r>
      <w:r w:rsidRPr="00BB555E">
        <w:rPr>
          <w:rFonts w:ascii="Century Gothic" w:hAnsi="Century Gothic" w:cs="Arial"/>
          <w:spacing w:val="42"/>
          <w:sz w:val="20"/>
          <w:szCs w:val="20"/>
        </w:rPr>
        <w:t xml:space="preserve"> </w:t>
      </w:r>
      <w:r w:rsidRPr="00BB555E">
        <w:rPr>
          <w:rFonts w:ascii="Century Gothic" w:hAnsi="Century Gothic" w:cs="Arial"/>
          <w:sz w:val="20"/>
          <w:szCs w:val="20"/>
        </w:rPr>
        <w:t>critérios</w:t>
      </w:r>
      <w:r w:rsidRPr="00BB555E">
        <w:rPr>
          <w:rFonts w:ascii="Century Gothic" w:hAnsi="Century Gothic" w:cs="Arial"/>
          <w:spacing w:val="41"/>
          <w:sz w:val="20"/>
          <w:szCs w:val="20"/>
        </w:rPr>
        <w:t xml:space="preserve"> </w:t>
      </w:r>
      <w:r w:rsidRPr="00BB555E">
        <w:rPr>
          <w:rFonts w:ascii="Century Gothic" w:hAnsi="Century Gothic" w:cs="Arial"/>
          <w:sz w:val="20"/>
          <w:szCs w:val="20"/>
        </w:rPr>
        <w:t>para</w:t>
      </w:r>
      <w:r w:rsidRPr="00BB555E">
        <w:rPr>
          <w:rFonts w:ascii="Century Gothic" w:hAnsi="Century Gothic" w:cs="Arial"/>
          <w:spacing w:val="42"/>
          <w:sz w:val="20"/>
          <w:szCs w:val="20"/>
        </w:rPr>
        <w:t xml:space="preserve"> </w:t>
      </w:r>
      <w:r w:rsidRPr="00BB555E">
        <w:rPr>
          <w:rFonts w:ascii="Century Gothic" w:hAnsi="Century Gothic" w:cs="Arial"/>
          <w:sz w:val="20"/>
          <w:szCs w:val="20"/>
        </w:rPr>
        <w:t>o</w:t>
      </w:r>
      <w:r w:rsidRPr="00BB555E">
        <w:rPr>
          <w:rFonts w:ascii="Century Gothic" w:hAnsi="Century Gothic" w:cs="Arial"/>
          <w:spacing w:val="41"/>
          <w:sz w:val="20"/>
          <w:szCs w:val="20"/>
        </w:rPr>
        <w:t xml:space="preserve"> </w:t>
      </w:r>
      <w:r w:rsidRPr="00BB555E">
        <w:rPr>
          <w:rFonts w:ascii="Century Gothic" w:hAnsi="Century Gothic" w:cs="Arial"/>
          <w:sz w:val="20"/>
          <w:szCs w:val="20"/>
        </w:rPr>
        <w:t>recebimento</w:t>
      </w:r>
      <w:r w:rsidRPr="00BB555E">
        <w:rPr>
          <w:rFonts w:ascii="Century Gothic" w:hAnsi="Century Gothic" w:cs="Arial"/>
          <w:spacing w:val="42"/>
          <w:sz w:val="20"/>
          <w:szCs w:val="20"/>
        </w:rPr>
        <w:t xml:space="preserve"> </w:t>
      </w:r>
      <w:r w:rsidRPr="00BB555E">
        <w:rPr>
          <w:rFonts w:ascii="Century Gothic" w:hAnsi="Century Gothic" w:cs="Arial"/>
          <w:sz w:val="20"/>
          <w:szCs w:val="20"/>
        </w:rPr>
        <w:t>da</w:t>
      </w:r>
      <w:r w:rsidRPr="00BB555E">
        <w:rPr>
          <w:rFonts w:ascii="Century Gothic" w:hAnsi="Century Gothic" w:cs="Arial"/>
          <w:spacing w:val="40"/>
          <w:sz w:val="20"/>
          <w:szCs w:val="20"/>
        </w:rPr>
        <w:t xml:space="preserve"> </w:t>
      </w:r>
      <w:r w:rsidRPr="00BB555E">
        <w:rPr>
          <w:rFonts w:ascii="Century Gothic" w:hAnsi="Century Gothic" w:cs="Arial"/>
          <w:sz w:val="20"/>
          <w:szCs w:val="20"/>
        </w:rPr>
        <w:t>obra, prazo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execução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vigência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contrato,</w:t>
      </w:r>
      <w:r w:rsidRPr="00BB555E">
        <w:rPr>
          <w:rFonts w:ascii="Century Gothic" w:hAnsi="Century Gothic" w:cs="Arial"/>
          <w:spacing w:val="1"/>
          <w:sz w:val="20"/>
          <w:szCs w:val="20"/>
        </w:rPr>
        <w:t xml:space="preserve"> </w:t>
      </w:r>
      <w:r w:rsidRPr="00BB555E">
        <w:rPr>
          <w:rFonts w:ascii="Century Gothic" w:hAnsi="Century Gothic" w:cs="Arial"/>
          <w:sz w:val="20"/>
          <w:szCs w:val="20"/>
        </w:rPr>
        <w:t>estimativa</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preço,</w:t>
      </w:r>
      <w:r w:rsidRPr="00BB555E">
        <w:rPr>
          <w:rFonts w:ascii="Century Gothic" w:hAnsi="Century Gothic" w:cs="Arial"/>
          <w:spacing w:val="1"/>
          <w:sz w:val="20"/>
          <w:szCs w:val="20"/>
        </w:rPr>
        <w:t xml:space="preserve"> </w:t>
      </w:r>
      <w:r w:rsidRPr="00BB555E">
        <w:rPr>
          <w:rFonts w:ascii="Century Gothic" w:hAnsi="Century Gothic" w:cs="Arial"/>
          <w:sz w:val="20"/>
          <w:szCs w:val="20"/>
        </w:rPr>
        <w:t>apresentação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64"/>
          <w:sz w:val="20"/>
          <w:szCs w:val="20"/>
        </w:rPr>
        <w:t xml:space="preserve"> </w:t>
      </w:r>
      <w:r w:rsidRPr="00BB555E">
        <w:rPr>
          <w:rFonts w:ascii="Century Gothic" w:hAnsi="Century Gothic" w:cs="Arial"/>
          <w:sz w:val="20"/>
          <w:szCs w:val="20"/>
        </w:rPr>
        <w:t>proposta</w:t>
      </w:r>
      <w:r w:rsidRPr="00BB555E">
        <w:rPr>
          <w:rFonts w:ascii="Century Gothic" w:hAnsi="Century Gothic" w:cs="Arial"/>
          <w:spacing w:val="29"/>
          <w:sz w:val="20"/>
          <w:szCs w:val="20"/>
        </w:rPr>
        <w:t xml:space="preserve"> </w:t>
      </w:r>
      <w:r w:rsidRPr="00BB555E">
        <w:rPr>
          <w:rFonts w:ascii="Century Gothic" w:hAnsi="Century Gothic" w:cs="Arial"/>
          <w:sz w:val="20"/>
          <w:szCs w:val="20"/>
        </w:rPr>
        <w:t>e</w:t>
      </w:r>
      <w:r w:rsidRPr="00BB555E">
        <w:rPr>
          <w:rFonts w:ascii="Century Gothic" w:hAnsi="Century Gothic" w:cs="Arial"/>
          <w:spacing w:val="29"/>
          <w:sz w:val="20"/>
          <w:szCs w:val="20"/>
        </w:rPr>
        <w:t xml:space="preserve"> </w:t>
      </w:r>
      <w:r w:rsidRPr="00BB555E">
        <w:rPr>
          <w:rFonts w:ascii="Century Gothic" w:hAnsi="Century Gothic" w:cs="Arial"/>
          <w:sz w:val="20"/>
          <w:szCs w:val="20"/>
        </w:rPr>
        <w:t>critérios</w:t>
      </w:r>
      <w:r w:rsidRPr="00BB555E">
        <w:rPr>
          <w:rFonts w:ascii="Century Gothic" w:hAnsi="Century Gothic" w:cs="Arial"/>
          <w:spacing w:val="28"/>
          <w:sz w:val="20"/>
          <w:szCs w:val="20"/>
        </w:rPr>
        <w:t xml:space="preserve"> </w:t>
      </w:r>
      <w:r w:rsidRPr="00BB555E">
        <w:rPr>
          <w:rFonts w:ascii="Century Gothic" w:hAnsi="Century Gothic" w:cs="Arial"/>
          <w:sz w:val="20"/>
          <w:szCs w:val="20"/>
        </w:rPr>
        <w:t>de</w:t>
      </w:r>
      <w:r w:rsidRPr="00BB555E">
        <w:rPr>
          <w:rFonts w:ascii="Century Gothic" w:hAnsi="Century Gothic" w:cs="Arial"/>
          <w:spacing w:val="29"/>
          <w:sz w:val="20"/>
          <w:szCs w:val="20"/>
        </w:rPr>
        <w:t xml:space="preserve"> </w:t>
      </w:r>
      <w:r w:rsidRPr="00BB555E">
        <w:rPr>
          <w:rFonts w:ascii="Century Gothic" w:hAnsi="Century Gothic" w:cs="Arial"/>
          <w:sz w:val="20"/>
          <w:szCs w:val="20"/>
        </w:rPr>
        <w:t>aceitabilidade,</w:t>
      </w:r>
      <w:r w:rsidRPr="00BB555E">
        <w:rPr>
          <w:rFonts w:ascii="Century Gothic" w:hAnsi="Century Gothic" w:cs="Arial"/>
          <w:spacing w:val="28"/>
          <w:sz w:val="20"/>
          <w:szCs w:val="20"/>
        </w:rPr>
        <w:t xml:space="preserve"> </w:t>
      </w:r>
      <w:r w:rsidRPr="00BB555E">
        <w:rPr>
          <w:rFonts w:ascii="Century Gothic" w:hAnsi="Century Gothic" w:cs="Arial"/>
          <w:sz w:val="20"/>
          <w:szCs w:val="20"/>
        </w:rPr>
        <w:t>obrigações</w:t>
      </w:r>
      <w:r w:rsidRPr="00BB555E">
        <w:rPr>
          <w:rFonts w:ascii="Century Gothic" w:hAnsi="Century Gothic" w:cs="Arial"/>
          <w:spacing w:val="28"/>
          <w:sz w:val="20"/>
          <w:szCs w:val="20"/>
        </w:rPr>
        <w:t xml:space="preserve"> </w:t>
      </w:r>
      <w:r w:rsidRPr="00BB555E">
        <w:rPr>
          <w:rFonts w:ascii="Century Gothic" w:hAnsi="Century Gothic" w:cs="Arial"/>
          <w:sz w:val="20"/>
          <w:szCs w:val="20"/>
        </w:rPr>
        <w:t>e</w:t>
      </w:r>
      <w:r w:rsidRPr="00BB555E">
        <w:rPr>
          <w:rFonts w:ascii="Century Gothic" w:hAnsi="Century Gothic" w:cs="Arial"/>
          <w:spacing w:val="29"/>
          <w:sz w:val="20"/>
          <w:szCs w:val="20"/>
        </w:rPr>
        <w:t xml:space="preserve"> </w:t>
      </w:r>
      <w:r w:rsidRPr="00BB555E">
        <w:rPr>
          <w:rFonts w:ascii="Century Gothic" w:hAnsi="Century Gothic" w:cs="Arial"/>
          <w:sz w:val="20"/>
          <w:szCs w:val="20"/>
        </w:rPr>
        <w:t>responsabilidade</w:t>
      </w:r>
      <w:r w:rsidRPr="00BB555E">
        <w:rPr>
          <w:rFonts w:ascii="Century Gothic" w:hAnsi="Century Gothic" w:cs="Arial"/>
          <w:spacing w:val="29"/>
          <w:sz w:val="20"/>
          <w:szCs w:val="20"/>
        </w:rPr>
        <w:t xml:space="preserve"> </w:t>
      </w:r>
      <w:r w:rsidRPr="00BB555E">
        <w:rPr>
          <w:rFonts w:ascii="Century Gothic" w:hAnsi="Century Gothic" w:cs="Arial"/>
          <w:sz w:val="20"/>
          <w:szCs w:val="20"/>
        </w:rPr>
        <w:t>da</w:t>
      </w:r>
      <w:r w:rsidRPr="00BB555E">
        <w:rPr>
          <w:rFonts w:ascii="Century Gothic" w:hAnsi="Century Gothic" w:cs="Arial"/>
          <w:spacing w:val="29"/>
          <w:sz w:val="20"/>
          <w:szCs w:val="20"/>
        </w:rPr>
        <w:t xml:space="preserve"> </w:t>
      </w:r>
      <w:r w:rsidRPr="00BB555E">
        <w:rPr>
          <w:rFonts w:ascii="Century Gothic" w:hAnsi="Century Gothic" w:cs="Arial"/>
          <w:sz w:val="20"/>
          <w:szCs w:val="20"/>
        </w:rPr>
        <w:t>contratada</w:t>
      </w:r>
      <w:r w:rsidRPr="00BB555E">
        <w:rPr>
          <w:rFonts w:ascii="Century Gothic" w:hAnsi="Century Gothic" w:cs="Arial"/>
          <w:spacing w:val="26"/>
          <w:sz w:val="20"/>
          <w:szCs w:val="20"/>
        </w:rPr>
        <w:t xml:space="preserve"> </w:t>
      </w:r>
      <w:r w:rsidRPr="00BB555E">
        <w:rPr>
          <w:rFonts w:ascii="Century Gothic" w:hAnsi="Century Gothic" w:cs="Arial"/>
          <w:sz w:val="20"/>
          <w:szCs w:val="20"/>
        </w:rPr>
        <w:t>e</w:t>
      </w:r>
      <w:r w:rsidRPr="00BB555E">
        <w:rPr>
          <w:rFonts w:ascii="Century Gothic" w:hAnsi="Century Gothic" w:cs="Arial"/>
          <w:spacing w:val="-64"/>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contratante,</w:t>
      </w:r>
      <w:r w:rsidRPr="00BB555E">
        <w:rPr>
          <w:rFonts w:ascii="Century Gothic" w:hAnsi="Century Gothic" w:cs="Arial"/>
          <w:spacing w:val="1"/>
          <w:sz w:val="20"/>
          <w:szCs w:val="20"/>
        </w:rPr>
        <w:t xml:space="preserve"> </w:t>
      </w:r>
      <w:r w:rsidRPr="00BB555E">
        <w:rPr>
          <w:rFonts w:ascii="Century Gothic" w:hAnsi="Century Gothic" w:cs="Arial"/>
          <w:sz w:val="20"/>
          <w:szCs w:val="20"/>
        </w:rPr>
        <w:t>garantia,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2"/>
          <w:sz w:val="20"/>
          <w:szCs w:val="20"/>
        </w:rPr>
        <w:t xml:space="preserve"> </w:t>
      </w:r>
      <w:r w:rsidRPr="00BB555E">
        <w:rPr>
          <w:rFonts w:ascii="Century Gothic" w:hAnsi="Century Gothic" w:cs="Arial"/>
          <w:sz w:val="20"/>
          <w:szCs w:val="20"/>
        </w:rPr>
        <w:t>medição</w:t>
      </w:r>
      <w:r w:rsidRPr="00BB555E">
        <w:rPr>
          <w:rFonts w:ascii="Century Gothic" w:hAnsi="Century Gothic" w:cs="Arial"/>
          <w:spacing w:val="-2"/>
          <w:sz w:val="20"/>
          <w:szCs w:val="20"/>
        </w:rPr>
        <w:t xml:space="preserve"> </w:t>
      </w:r>
      <w:r w:rsidRPr="00BB555E">
        <w:rPr>
          <w:rFonts w:ascii="Century Gothic" w:hAnsi="Century Gothic" w:cs="Arial"/>
          <w:sz w:val="20"/>
          <w:szCs w:val="20"/>
        </w:rPr>
        <w:t>e</w:t>
      </w:r>
      <w:r w:rsidRPr="00BB555E">
        <w:rPr>
          <w:rFonts w:ascii="Century Gothic" w:hAnsi="Century Gothic" w:cs="Arial"/>
          <w:spacing w:val="-2"/>
          <w:sz w:val="20"/>
          <w:szCs w:val="20"/>
        </w:rPr>
        <w:t xml:space="preserve"> </w:t>
      </w:r>
      <w:r w:rsidRPr="00BB555E">
        <w:rPr>
          <w:rFonts w:ascii="Century Gothic" w:hAnsi="Century Gothic" w:cs="Arial"/>
          <w:sz w:val="20"/>
          <w:szCs w:val="20"/>
        </w:rPr>
        <w:t>pagamento,</w:t>
      </w:r>
      <w:r w:rsidRPr="00BB555E">
        <w:rPr>
          <w:rFonts w:ascii="Century Gothic" w:hAnsi="Century Gothic" w:cs="Arial"/>
          <w:spacing w:val="4"/>
          <w:sz w:val="20"/>
          <w:szCs w:val="20"/>
        </w:rPr>
        <w:t xml:space="preserve"> </w:t>
      </w:r>
      <w:r w:rsidRPr="00BB555E">
        <w:rPr>
          <w:rFonts w:ascii="Century Gothic" w:hAnsi="Century Gothic" w:cs="Arial"/>
          <w:sz w:val="20"/>
          <w:szCs w:val="20"/>
        </w:rPr>
        <w:t>dotação orçamentária.</w:t>
      </w:r>
    </w:p>
    <w:p w14:paraId="06BA3E61"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Nesse ponto, deve conter todos os elementos exigidos pelo inciso XXV do</w:t>
      </w:r>
      <w:r w:rsidRPr="00BB555E">
        <w:rPr>
          <w:rFonts w:ascii="Century Gothic" w:hAnsi="Century Gothic" w:cs="Arial"/>
          <w:spacing w:val="1"/>
          <w:sz w:val="20"/>
          <w:szCs w:val="20"/>
        </w:rPr>
        <w:t xml:space="preserve"> </w:t>
      </w:r>
      <w:r w:rsidRPr="00BB555E">
        <w:rPr>
          <w:rFonts w:ascii="Century Gothic" w:hAnsi="Century Gothic" w:cs="Arial"/>
          <w:sz w:val="20"/>
          <w:szCs w:val="20"/>
        </w:rPr>
        <w:t>artigo</w:t>
      </w:r>
      <w:r w:rsidRPr="00BB555E">
        <w:rPr>
          <w:rFonts w:ascii="Century Gothic" w:hAnsi="Century Gothic" w:cs="Arial"/>
          <w:spacing w:val="-1"/>
          <w:sz w:val="20"/>
          <w:szCs w:val="20"/>
        </w:rPr>
        <w:t xml:space="preserve"> </w:t>
      </w:r>
      <w:r w:rsidRPr="00BB555E">
        <w:rPr>
          <w:rFonts w:ascii="Century Gothic" w:hAnsi="Century Gothic" w:cs="Arial"/>
          <w:sz w:val="20"/>
          <w:szCs w:val="20"/>
        </w:rPr>
        <w:t>6º</w:t>
      </w:r>
      <w:r w:rsidRPr="00BB555E">
        <w:rPr>
          <w:rFonts w:ascii="Century Gothic" w:hAnsi="Century Gothic" w:cs="Arial"/>
          <w:spacing w:val="1"/>
          <w:sz w:val="20"/>
          <w:szCs w:val="20"/>
        </w:rPr>
        <w:t xml:space="preserve"> </w:t>
      </w:r>
      <w:r w:rsidRPr="00BB555E">
        <w:rPr>
          <w:rFonts w:ascii="Century Gothic" w:hAnsi="Century Gothic" w:cs="Arial"/>
          <w:sz w:val="20"/>
          <w:szCs w:val="20"/>
        </w:rPr>
        <w:t>da Lei</w:t>
      </w:r>
      <w:r w:rsidRPr="00BB555E">
        <w:rPr>
          <w:rFonts w:ascii="Century Gothic" w:hAnsi="Century Gothic" w:cs="Arial"/>
          <w:spacing w:val="-1"/>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Pr="00BB555E">
        <w:rPr>
          <w:rFonts w:ascii="Century Gothic" w:hAnsi="Century Gothic" w:cs="Arial"/>
          <w:sz w:val="20"/>
          <w:szCs w:val="20"/>
        </w:rPr>
        <w:t>14.133/2021, que</w:t>
      </w:r>
      <w:r w:rsidRPr="00BB555E">
        <w:rPr>
          <w:rFonts w:ascii="Century Gothic" w:hAnsi="Century Gothic" w:cs="Arial"/>
          <w:spacing w:val="-2"/>
          <w:sz w:val="20"/>
          <w:szCs w:val="20"/>
        </w:rPr>
        <w:t xml:space="preserve"> </w:t>
      </w:r>
      <w:r w:rsidRPr="00BB555E">
        <w:rPr>
          <w:rFonts w:ascii="Century Gothic" w:hAnsi="Century Gothic" w:cs="Arial"/>
          <w:sz w:val="20"/>
          <w:szCs w:val="20"/>
        </w:rPr>
        <w:t>assim</w:t>
      </w:r>
      <w:r w:rsidRPr="00BB555E">
        <w:rPr>
          <w:rFonts w:ascii="Century Gothic" w:hAnsi="Century Gothic" w:cs="Arial"/>
          <w:spacing w:val="-2"/>
          <w:sz w:val="20"/>
          <w:szCs w:val="20"/>
        </w:rPr>
        <w:t xml:space="preserve"> </w:t>
      </w:r>
      <w:r w:rsidRPr="00BB555E">
        <w:rPr>
          <w:rFonts w:ascii="Century Gothic" w:hAnsi="Century Gothic" w:cs="Arial"/>
          <w:sz w:val="20"/>
          <w:szCs w:val="20"/>
        </w:rPr>
        <w:t>determina:</w:t>
      </w:r>
    </w:p>
    <w:p w14:paraId="31F7B407" w14:textId="77777777" w:rsidR="00412EEE" w:rsidRPr="00BB555E" w:rsidRDefault="00412EEE" w:rsidP="00DD0A82">
      <w:pPr>
        <w:tabs>
          <w:tab w:val="left" w:pos="1134"/>
        </w:tabs>
        <w:spacing w:after="0" w:line="312" w:lineRule="auto"/>
        <w:ind w:left="851" w:right="2"/>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“Art. 6º</w:t>
      </w:r>
      <w:r w:rsidRPr="00BB555E">
        <w:rPr>
          <w:rFonts w:ascii="Century Gothic" w:eastAsia="Times New Roman" w:hAnsi="Century Gothic" w:cs="Arial"/>
          <w:i/>
          <w:sz w:val="20"/>
          <w:szCs w:val="20"/>
          <w:lang w:eastAsia="x-none"/>
        </w:rPr>
        <w:t xml:space="preserve"> - </w:t>
      </w:r>
      <w:r w:rsidRPr="00BB555E">
        <w:rPr>
          <w:rFonts w:ascii="Century Gothic" w:eastAsia="Times New Roman" w:hAnsi="Century Gothic" w:cs="Arial"/>
          <w:i/>
          <w:sz w:val="20"/>
          <w:szCs w:val="20"/>
          <w:lang w:val="x-none" w:eastAsia="x-none"/>
        </w:rPr>
        <w:t>Para os fins desta Lei, consideram-se:</w:t>
      </w:r>
    </w:p>
    <w:p w14:paraId="06C25181" w14:textId="77777777" w:rsidR="00412EEE" w:rsidRPr="00BB555E" w:rsidRDefault="00412EEE" w:rsidP="00DD0A82">
      <w:pPr>
        <w:tabs>
          <w:tab w:val="left" w:pos="1134"/>
        </w:tabs>
        <w:spacing w:after="0" w:line="312" w:lineRule="auto"/>
        <w:ind w:left="851" w:right="2"/>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w:t>
      </w:r>
    </w:p>
    <w:p w14:paraId="67BD76FC" w14:textId="77777777" w:rsidR="00412EEE" w:rsidRPr="00BB555E" w:rsidRDefault="00412EEE" w:rsidP="00DD0A82">
      <w:pPr>
        <w:tabs>
          <w:tab w:val="left" w:pos="1134"/>
        </w:tabs>
        <w:spacing w:after="0" w:line="312" w:lineRule="auto"/>
        <w:ind w:left="851" w:right="2"/>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XXV - projeto básico: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conjunto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elementos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necessários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suficientes,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com</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nível</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precisão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adequado para definir e dimensionar a obra ou o serviço, ou o complexo 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obras ou de serviços objeto da licitação, elaborado com base nas indicações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estudos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técnicos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preliminares,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que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assegure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viabilidade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técnica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53"/>
          <w:sz w:val="20"/>
          <w:szCs w:val="20"/>
          <w:lang w:val="x-none" w:eastAsia="x-none"/>
        </w:rPr>
        <w:t xml:space="preserve"> </w:t>
      </w:r>
      <w:r w:rsidRPr="00BB555E">
        <w:rPr>
          <w:rFonts w:ascii="Century Gothic" w:eastAsia="Times New Roman" w:hAnsi="Century Gothic" w:cs="Arial"/>
          <w:i/>
          <w:sz w:val="20"/>
          <w:szCs w:val="20"/>
          <w:lang w:val="x-none" w:eastAsia="x-none"/>
        </w:rPr>
        <w:t>adequado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tratamento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impacto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ambiental</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empreendimento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que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possibilite a avaliação do custo da obra e a definição dos métodos e do prazo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execução,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devendo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conter</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os seguintes elementos:</w:t>
      </w:r>
    </w:p>
    <w:p w14:paraId="6A8A996E" w14:textId="77777777" w:rsidR="00412EEE" w:rsidRPr="00BB555E" w:rsidRDefault="00412EEE" w:rsidP="00DD0A82">
      <w:pPr>
        <w:widowControl w:val="0"/>
        <w:numPr>
          <w:ilvl w:val="0"/>
          <w:numId w:val="24"/>
        </w:numPr>
        <w:tabs>
          <w:tab w:val="left" w:pos="1134"/>
          <w:tab w:val="left" w:pos="2656"/>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levantamentos topográficos e cadastrais, sondagens e ensaios geotécnicos,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ensaios e análises laboratoriais, estudos socioambientais e demais dados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levantamentos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necessários</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execução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solução escolhida;</w:t>
      </w:r>
    </w:p>
    <w:p w14:paraId="622D02C6" w14:textId="77777777" w:rsidR="00412EEE" w:rsidRPr="00BB555E" w:rsidRDefault="00412EEE" w:rsidP="00DD0A82">
      <w:pPr>
        <w:widowControl w:val="0"/>
        <w:numPr>
          <w:ilvl w:val="0"/>
          <w:numId w:val="24"/>
        </w:numPr>
        <w:tabs>
          <w:tab w:val="left" w:pos="1134"/>
          <w:tab w:val="left" w:pos="2706"/>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soluções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técnicas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globais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localizadas,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suficientemente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detalhadas,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forma a evitar, por ocasião da elaboração do projeto executivo e da realização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das obras e montagem, a necessidade de reformulações ou variantes quanto à</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qualidade,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preço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prazo inicialmente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definidos;</w:t>
      </w:r>
    </w:p>
    <w:p w14:paraId="73D062C2" w14:textId="77777777" w:rsidR="00412EEE" w:rsidRPr="00BB555E" w:rsidRDefault="00412EEE" w:rsidP="00DD0A82">
      <w:pPr>
        <w:widowControl w:val="0"/>
        <w:numPr>
          <w:ilvl w:val="0"/>
          <w:numId w:val="24"/>
        </w:numPr>
        <w:tabs>
          <w:tab w:val="left" w:pos="1134"/>
          <w:tab w:val="left" w:pos="2749"/>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identificação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tipos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serviços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executar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materiais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 xml:space="preserve">e  </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equipamentos a incorporar à obra, bem como das suas especificações,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modo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assegurar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melhores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resultados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empreendimento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segurança executiva na utilização do objeto, para os fins a que se destina,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considerados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riscos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perigos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identificáveis,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frustrar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caráter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competitivo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sua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execução;</w:t>
      </w:r>
    </w:p>
    <w:p w14:paraId="1C699DD8" w14:textId="77777777" w:rsidR="00412EEE" w:rsidRPr="00BB555E" w:rsidRDefault="00412EEE" w:rsidP="00DD0A82">
      <w:pPr>
        <w:widowControl w:val="0"/>
        <w:numPr>
          <w:ilvl w:val="0"/>
          <w:numId w:val="24"/>
        </w:numPr>
        <w:tabs>
          <w:tab w:val="left" w:pos="1134"/>
          <w:tab w:val="left" w:pos="2761"/>
        </w:tabs>
        <w:autoSpaceDE w:val="0"/>
        <w:autoSpaceDN w:val="0"/>
        <w:spacing w:before="1"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informações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possibilitem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estudo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definição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métodos</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construtivos, de instalações provisórias e de condições organizacionais para 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obra,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sem</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frustrar</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caráter</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competitivo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sua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execução;</w:t>
      </w:r>
    </w:p>
    <w:p w14:paraId="1AD93A91" w14:textId="77777777" w:rsidR="00412EEE" w:rsidRPr="00BB555E" w:rsidRDefault="00412EEE" w:rsidP="00DD0A82">
      <w:pPr>
        <w:widowControl w:val="0"/>
        <w:numPr>
          <w:ilvl w:val="0"/>
          <w:numId w:val="24"/>
        </w:numPr>
        <w:tabs>
          <w:tab w:val="left" w:pos="1134"/>
          <w:tab w:val="left" w:pos="2740"/>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subsídios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montagem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plano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licitação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gestão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compreendidos a sua programação, a estratégia de suprimentos, as normas de</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fiscalização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outros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dados necessários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cada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caso;</w:t>
      </w:r>
    </w:p>
    <w:p w14:paraId="1AA89103" w14:textId="77777777" w:rsidR="00412EEE" w:rsidRPr="00BB555E" w:rsidRDefault="00412EEE" w:rsidP="00DD0A82">
      <w:pPr>
        <w:widowControl w:val="0"/>
        <w:numPr>
          <w:ilvl w:val="0"/>
          <w:numId w:val="24"/>
        </w:numPr>
        <w:tabs>
          <w:tab w:val="left" w:pos="1134"/>
          <w:tab w:val="left" w:pos="2740"/>
        </w:tabs>
        <w:autoSpaceDE w:val="0"/>
        <w:autoSpaceDN w:val="0"/>
        <w:spacing w:after="0" w:line="312" w:lineRule="auto"/>
        <w:ind w:left="851" w:right="2" w:firstLine="0"/>
        <w:jc w:val="both"/>
        <w:rPr>
          <w:rFonts w:ascii="Century Gothic" w:eastAsia="Arial MT" w:hAnsi="Century Gothic" w:cs="Arial"/>
          <w:sz w:val="20"/>
          <w:szCs w:val="20"/>
          <w:lang w:val="pt-PT"/>
        </w:rPr>
      </w:pPr>
      <w:r w:rsidRPr="00BB555E">
        <w:rPr>
          <w:rFonts w:ascii="Century Gothic" w:eastAsia="Arial MT" w:hAnsi="Century Gothic" w:cs="Arial"/>
          <w:i/>
          <w:sz w:val="20"/>
          <w:szCs w:val="20"/>
          <w:lang w:val="pt-PT"/>
        </w:rPr>
        <w:t>orçamento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detalhado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custo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global</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fundamentado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quantitativos de serviços e fornecimentos propriamente avaliados, obrigatório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exclusivamente para os regimes de execução previstos nos incisos I, II, III, IV e VII do caput do artigo 46 desta Lei;”</w:t>
      </w:r>
    </w:p>
    <w:p w14:paraId="4FCFECBE" w14:textId="77777777" w:rsidR="00412EEE" w:rsidRPr="00BB555E" w:rsidRDefault="00412EEE" w:rsidP="00DD0A82">
      <w:pPr>
        <w:spacing w:line="312" w:lineRule="auto"/>
        <w:ind w:right="2" w:firstLine="851"/>
        <w:jc w:val="both"/>
        <w:rPr>
          <w:rFonts w:ascii="Century Gothic" w:hAnsi="Century Gothic" w:cs="Arial"/>
          <w:sz w:val="20"/>
          <w:szCs w:val="20"/>
        </w:rPr>
      </w:pPr>
    </w:p>
    <w:p w14:paraId="76BA07E4"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lastRenderedPageBreak/>
        <w:t>Desta forma, deve se observar na fase preparatória do certame se o Projeto</w:t>
      </w:r>
      <w:r w:rsidRPr="00BB555E">
        <w:rPr>
          <w:rFonts w:ascii="Century Gothic" w:hAnsi="Century Gothic" w:cs="Arial"/>
          <w:spacing w:val="1"/>
          <w:sz w:val="20"/>
          <w:szCs w:val="20"/>
        </w:rPr>
        <w:t xml:space="preserve"> </w:t>
      </w:r>
      <w:r w:rsidRPr="00BB555E">
        <w:rPr>
          <w:rFonts w:ascii="Century Gothic" w:hAnsi="Century Gothic" w:cs="Arial"/>
          <w:sz w:val="20"/>
          <w:szCs w:val="20"/>
        </w:rPr>
        <w:t>Básico está em consonância com as exigências mínimas exigidas pela NLLC para fins</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contratação</w:t>
      </w:r>
      <w:r w:rsidRPr="00BB555E">
        <w:rPr>
          <w:rFonts w:ascii="Century Gothic" w:hAnsi="Century Gothic" w:cs="Arial"/>
          <w:spacing w:val="-2"/>
          <w:sz w:val="20"/>
          <w:szCs w:val="20"/>
        </w:rPr>
        <w:t xml:space="preserve"> </w:t>
      </w:r>
      <w:r w:rsidRPr="00BB555E">
        <w:rPr>
          <w:rFonts w:ascii="Century Gothic" w:hAnsi="Century Gothic" w:cs="Arial"/>
          <w:sz w:val="20"/>
          <w:szCs w:val="20"/>
        </w:rPr>
        <w:t>nesta</w:t>
      </w:r>
      <w:r w:rsidRPr="00BB555E">
        <w:rPr>
          <w:rFonts w:ascii="Century Gothic" w:hAnsi="Century Gothic" w:cs="Arial"/>
          <w:spacing w:val="-2"/>
          <w:sz w:val="20"/>
          <w:szCs w:val="20"/>
        </w:rPr>
        <w:t xml:space="preserve"> </w:t>
      </w:r>
      <w:r w:rsidRPr="00BB555E">
        <w:rPr>
          <w:rFonts w:ascii="Century Gothic" w:hAnsi="Century Gothic" w:cs="Arial"/>
          <w:sz w:val="20"/>
          <w:szCs w:val="20"/>
        </w:rPr>
        <w:t>nova sistemática de</w:t>
      </w:r>
      <w:r w:rsidRPr="00BB555E">
        <w:rPr>
          <w:rFonts w:ascii="Century Gothic" w:hAnsi="Century Gothic" w:cs="Arial"/>
          <w:spacing w:val="-1"/>
          <w:sz w:val="20"/>
          <w:szCs w:val="20"/>
        </w:rPr>
        <w:t xml:space="preserve"> </w:t>
      </w:r>
      <w:r w:rsidRPr="00BB555E">
        <w:rPr>
          <w:rFonts w:ascii="Century Gothic" w:hAnsi="Century Gothic" w:cs="Arial"/>
          <w:sz w:val="20"/>
          <w:szCs w:val="20"/>
        </w:rPr>
        <w:t>licitações</w:t>
      </w:r>
      <w:r w:rsidRPr="00BB555E">
        <w:rPr>
          <w:rFonts w:ascii="Century Gothic" w:hAnsi="Century Gothic" w:cs="Arial"/>
          <w:spacing w:val="-2"/>
          <w:sz w:val="20"/>
          <w:szCs w:val="20"/>
        </w:rPr>
        <w:t xml:space="preserve"> </w:t>
      </w:r>
      <w:r w:rsidRPr="00BB555E">
        <w:rPr>
          <w:rFonts w:ascii="Century Gothic" w:hAnsi="Century Gothic" w:cs="Arial"/>
          <w:sz w:val="20"/>
          <w:szCs w:val="20"/>
        </w:rPr>
        <w:t>públicas.</w:t>
      </w:r>
    </w:p>
    <w:p w14:paraId="59CDB1FC" w14:textId="77777777" w:rsidR="00412EEE" w:rsidRPr="00BB555E" w:rsidRDefault="00412EEE" w:rsidP="00DD0A82">
      <w:pPr>
        <w:keepNext/>
        <w:keepLines/>
        <w:widowControl w:val="0"/>
        <w:tabs>
          <w:tab w:val="left" w:pos="411"/>
        </w:tabs>
        <w:autoSpaceDE w:val="0"/>
        <w:autoSpaceDN w:val="0"/>
        <w:spacing w:before="197" w:after="0" w:line="312" w:lineRule="auto"/>
        <w:jc w:val="both"/>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II - DA</w:t>
      </w:r>
      <w:r w:rsidRPr="00BB555E">
        <w:rPr>
          <w:rFonts w:ascii="Century Gothic" w:eastAsiaTheme="majorEastAsia" w:hAnsi="Century Gothic" w:cs="Arial"/>
          <w:b/>
          <w:bCs/>
          <w:spacing w:val="-5"/>
          <w:sz w:val="20"/>
          <w:szCs w:val="20"/>
          <w:lang w:val="pt-PT"/>
        </w:rPr>
        <w:t xml:space="preserve"> </w:t>
      </w:r>
      <w:r w:rsidRPr="00BB555E">
        <w:rPr>
          <w:rFonts w:ascii="Century Gothic" w:eastAsiaTheme="majorEastAsia" w:hAnsi="Century Gothic" w:cs="Arial"/>
          <w:b/>
          <w:bCs/>
          <w:sz w:val="20"/>
          <w:szCs w:val="20"/>
          <w:lang w:val="pt-PT"/>
        </w:rPr>
        <w:t>MINUTA</w:t>
      </w:r>
      <w:r w:rsidRPr="00BB555E">
        <w:rPr>
          <w:rFonts w:ascii="Century Gothic" w:eastAsiaTheme="majorEastAsia" w:hAnsi="Century Gothic" w:cs="Arial"/>
          <w:b/>
          <w:bCs/>
          <w:spacing w:val="-6"/>
          <w:sz w:val="20"/>
          <w:szCs w:val="20"/>
          <w:lang w:val="pt-PT"/>
        </w:rPr>
        <w:t xml:space="preserve"> </w:t>
      </w:r>
      <w:r w:rsidRPr="00BB555E">
        <w:rPr>
          <w:rFonts w:ascii="Century Gothic" w:eastAsiaTheme="majorEastAsia" w:hAnsi="Century Gothic" w:cs="Arial"/>
          <w:b/>
          <w:bCs/>
          <w:sz w:val="20"/>
          <w:szCs w:val="20"/>
          <w:lang w:val="pt-PT"/>
        </w:rPr>
        <w:t>DO EDITAL</w:t>
      </w:r>
    </w:p>
    <w:p w14:paraId="4331E9A3" w14:textId="77777777" w:rsidR="00412EEE" w:rsidRPr="00BB555E" w:rsidRDefault="00412EEE" w:rsidP="00DD0A82">
      <w:pPr>
        <w:spacing w:before="1" w:after="0" w:line="312" w:lineRule="auto"/>
        <w:rPr>
          <w:rFonts w:ascii="Century Gothic" w:eastAsia="Times New Roman" w:hAnsi="Century Gothic" w:cs="Arial"/>
          <w:b/>
          <w:sz w:val="20"/>
          <w:szCs w:val="20"/>
          <w:lang w:val="x-none" w:eastAsia="x-none"/>
        </w:rPr>
      </w:pPr>
    </w:p>
    <w:p w14:paraId="6CDCEAED"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Conforme já informado ao norte, a elaboração da minuta do edital é um dos</w:t>
      </w:r>
      <w:r w:rsidRPr="00BB555E">
        <w:rPr>
          <w:rFonts w:ascii="Century Gothic" w:hAnsi="Century Gothic" w:cs="Arial"/>
          <w:spacing w:val="1"/>
          <w:sz w:val="20"/>
          <w:szCs w:val="20"/>
        </w:rPr>
        <w:t xml:space="preserve"> </w:t>
      </w:r>
      <w:r w:rsidRPr="00BB555E">
        <w:rPr>
          <w:rFonts w:ascii="Century Gothic" w:hAnsi="Century Gothic" w:cs="Arial"/>
          <w:sz w:val="20"/>
          <w:szCs w:val="20"/>
        </w:rPr>
        <w:t>elementos que devem ser observados na fase interna da licitação pública, tendo aquele sido</w:t>
      </w:r>
      <w:r w:rsidRPr="00BB555E">
        <w:rPr>
          <w:rFonts w:ascii="Century Gothic" w:hAnsi="Century Gothic" w:cs="Arial"/>
          <w:spacing w:val="8"/>
          <w:sz w:val="20"/>
          <w:szCs w:val="20"/>
        </w:rPr>
        <w:t xml:space="preserve"> </w:t>
      </w:r>
      <w:r w:rsidRPr="00BB555E">
        <w:rPr>
          <w:rFonts w:ascii="Century Gothic" w:hAnsi="Century Gothic" w:cs="Arial"/>
          <w:sz w:val="20"/>
          <w:szCs w:val="20"/>
        </w:rPr>
        <w:t>submetido</w:t>
      </w:r>
      <w:r w:rsidRPr="00BB555E">
        <w:rPr>
          <w:rFonts w:ascii="Century Gothic" w:hAnsi="Century Gothic" w:cs="Arial"/>
          <w:spacing w:val="8"/>
          <w:sz w:val="20"/>
          <w:szCs w:val="20"/>
        </w:rPr>
        <w:t xml:space="preserve"> </w:t>
      </w:r>
      <w:r w:rsidRPr="00BB555E">
        <w:rPr>
          <w:rFonts w:ascii="Century Gothic" w:hAnsi="Century Gothic" w:cs="Arial"/>
          <w:sz w:val="20"/>
          <w:szCs w:val="20"/>
        </w:rPr>
        <w:t>à</w:t>
      </w:r>
      <w:r w:rsidRPr="00BB555E">
        <w:rPr>
          <w:rFonts w:ascii="Century Gothic" w:hAnsi="Century Gothic" w:cs="Arial"/>
          <w:spacing w:val="8"/>
          <w:sz w:val="20"/>
          <w:szCs w:val="20"/>
        </w:rPr>
        <w:t xml:space="preserve"> </w:t>
      </w:r>
      <w:r w:rsidRPr="00BB555E">
        <w:rPr>
          <w:rFonts w:ascii="Century Gothic" w:hAnsi="Century Gothic" w:cs="Arial"/>
          <w:sz w:val="20"/>
          <w:szCs w:val="20"/>
        </w:rPr>
        <w:t>análise</w:t>
      </w:r>
      <w:r w:rsidRPr="00BB555E">
        <w:rPr>
          <w:rFonts w:ascii="Century Gothic" w:hAnsi="Century Gothic" w:cs="Arial"/>
          <w:spacing w:val="8"/>
          <w:sz w:val="20"/>
          <w:szCs w:val="20"/>
        </w:rPr>
        <w:t xml:space="preserve"> </w:t>
      </w:r>
      <w:r w:rsidRPr="00BB555E">
        <w:rPr>
          <w:rFonts w:ascii="Century Gothic" w:hAnsi="Century Gothic" w:cs="Arial"/>
          <w:sz w:val="20"/>
          <w:szCs w:val="20"/>
        </w:rPr>
        <w:t>jurídica</w:t>
      </w:r>
      <w:r w:rsidRPr="00BB555E">
        <w:rPr>
          <w:rFonts w:ascii="Century Gothic" w:hAnsi="Century Gothic" w:cs="Arial"/>
          <w:spacing w:val="8"/>
          <w:sz w:val="20"/>
          <w:szCs w:val="20"/>
        </w:rPr>
        <w:t xml:space="preserve"> </w:t>
      </w:r>
      <w:r w:rsidRPr="00BB555E">
        <w:rPr>
          <w:rFonts w:ascii="Century Gothic" w:hAnsi="Century Gothic" w:cs="Arial"/>
          <w:sz w:val="20"/>
          <w:szCs w:val="20"/>
        </w:rPr>
        <w:t>contendo</w:t>
      </w:r>
      <w:r w:rsidRPr="00BB555E">
        <w:rPr>
          <w:rFonts w:ascii="Century Gothic" w:hAnsi="Century Gothic" w:cs="Arial"/>
          <w:spacing w:val="8"/>
          <w:sz w:val="20"/>
          <w:szCs w:val="20"/>
        </w:rPr>
        <w:t xml:space="preserve"> </w:t>
      </w:r>
      <w:r w:rsidRPr="00BB555E">
        <w:rPr>
          <w:rFonts w:ascii="Century Gothic" w:hAnsi="Century Gothic" w:cs="Arial"/>
          <w:sz w:val="20"/>
          <w:szCs w:val="20"/>
        </w:rPr>
        <w:t>cinco</w:t>
      </w:r>
      <w:r w:rsidRPr="00BB555E">
        <w:rPr>
          <w:rFonts w:ascii="Century Gothic" w:hAnsi="Century Gothic" w:cs="Arial"/>
          <w:spacing w:val="8"/>
          <w:sz w:val="20"/>
          <w:szCs w:val="20"/>
        </w:rPr>
        <w:t xml:space="preserve"> </w:t>
      </w:r>
      <w:r w:rsidRPr="00BB555E">
        <w:rPr>
          <w:rFonts w:ascii="Century Gothic" w:hAnsi="Century Gothic" w:cs="Arial"/>
          <w:sz w:val="20"/>
          <w:szCs w:val="20"/>
        </w:rPr>
        <w:t>anexos,</w:t>
      </w:r>
      <w:r w:rsidRPr="00BB555E">
        <w:rPr>
          <w:rFonts w:ascii="Century Gothic" w:hAnsi="Century Gothic" w:cs="Arial"/>
          <w:spacing w:val="8"/>
          <w:sz w:val="20"/>
          <w:szCs w:val="20"/>
        </w:rPr>
        <w:t xml:space="preserve"> </w:t>
      </w:r>
      <w:r w:rsidRPr="00BB555E">
        <w:rPr>
          <w:rFonts w:ascii="Century Gothic" w:hAnsi="Century Gothic" w:cs="Arial"/>
          <w:sz w:val="20"/>
          <w:szCs w:val="20"/>
        </w:rPr>
        <w:t>quais</w:t>
      </w:r>
      <w:r w:rsidRPr="00BB555E">
        <w:rPr>
          <w:rFonts w:ascii="Century Gothic" w:hAnsi="Century Gothic" w:cs="Arial"/>
          <w:spacing w:val="7"/>
          <w:sz w:val="20"/>
          <w:szCs w:val="20"/>
        </w:rPr>
        <w:t xml:space="preserve"> </w:t>
      </w:r>
      <w:r w:rsidRPr="00BB555E">
        <w:rPr>
          <w:rFonts w:ascii="Century Gothic" w:hAnsi="Century Gothic" w:cs="Arial"/>
          <w:sz w:val="20"/>
          <w:szCs w:val="20"/>
        </w:rPr>
        <w:t>sejam:</w:t>
      </w:r>
      <w:r w:rsidRPr="00BB555E">
        <w:rPr>
          <w:rFonts w:ascii="Century Gothic" w:hAnsi="Century Gothic" w:cs="Arial"/>
          <w:spacing w:val="18"/>
          <w:sz w:val="20"/>
          <w:szCs w:val="20"/>
        </w:rPr>
        <w:t xml:space="preserve"> </w:t>
      </w:r>
      <w:r w:rsidRPr="00BB555E">
        <w:rPr>
          <w:rFonts w:ascii="Century Gothic" w:hAnsi="Century Gothic" w:cs="Arial"/>
          <w:sz w:val="20"/>
          <w:szCs w:val="20"/>
        </w:rPr>
        <w:t>projeto</w:t>
      </w:r>
      <w:r w:rsidRPr="00BB555E">
        <w:rPr>
          <w:rFonts w:ascii="Century Gothic" w:hAnsi="Century Gothic" w:cs="Arial"/>
          <w:spacing w:val="9"/>
          <w:sz w:val="20"/>
          <w:szCs w:val="20"/>
        </w:rPr>
        <w:t xml:space="preserve"> </w:t>
      </w:r>
      <w:r w:rsidRPr="00BB555E">
        <w:rPr>
          <w:rFonts w:ascii="Century Gothic" w:hAnsi="Century Gothic" w:cs="Arial"/>
          <w:sz w:val="20"/>
          <w:szCs w:val="20"/>
        </w:rPr>
        <w:t>básico, termo de referência, estudo técnico preliminar, minuta do contrato, o memorial descritivo e anexos. Diante</w:t>
      </w:r>
      <w:r w:rsidRPr="00BB555E">
        <w:rPr>
          <w:rFonts w:ascii="Century Gothic" w:hAnsi="Century Gothic" w:cs="Arial"/>
          <w:spacing w:val="1"/>
          <w:sz w:val="20"/>
          <w:szCs w:val="20"/>
        </w:rPr>
        <w:t xml:space="preserve"> </w:t>
      </w:r>
      <w:r w:rsidRPr="00BB555E">
        <w:rPr>
          <w:rFonts w:ascii="Century Gothic" w:hAnsi="Century Gothic" w:cs="Arial"/>
          <w:sz w:val="20"/>
          <w:szCs w:val="20"/>
        </w:rPr>
        <w:t>do apresentado, afere-se que os itens da minuta do Edital estão definidos de forma</w:t>
      </w:r>
      <w:r w:rsidRPr="00BB555E">
        <w:rPr>
          <w:rFonts w:ascii="Century Gothic" w:hAnsi="Century Gothic" w:cs="Arial"/>
          <w:spacing w:val="1"/>
          <w:sz w:val="20"/>
          <w:szCs w:val="20"/>
        </w:rPr>
        <w:t xml:space="preserve"> </w:t>
      </w:r>
      <w:r w:rsidRPr="00BB555E">
        <w:rPr>
          <w:rFonts w:ascii="Century Gothic" w:hAnsi="Century Gothic" w:cs="Arial"/>
          <w:sz w:val="20"/>
          <w:szCs w:val="20"/>
        </w:rPr>
        <w:t>clara e com a devida observância do determinado no artigo 25 da Lei nº 14.133/2021,</w:t>
      </w:r>
      <w:r w:rsidRPr="00BB555E">
        <w:rPr>
          <w:rFonts w:ascii="Century Gothic" w:hAnsi="Century Gothic" w:cs="Arial"/>
          <w:spacing w:val="1"/>
          <w:sz w:val="20"/>
          <w:szCs w:val="20"/>
        </w:rPr>
        <w:t xml:space="preserve"> </w:t>
      </w:r>
      <w:r w:rsidRPr="00BB555E">
        <w:rPr>
          <w:rFonts w:ascii="Century Gothic" w:hAnsi="Century Gothic" w:cs="Arial"/>
          <w:sz w:val="20"/>
          <w:szCs w:val="20"/>
        </w:rPr>
        <w:t>que</w:t>
      </w:r>
      <w:r w:rsidRPr="00BB555E">
        <w:rPr>
          <w:rFonts w:ascii="Century Gothic" w:hAnsi="Century Gothic" w:cs="Arial"/>
          <w:spacing w:val="-1"/>
          <w:sz w:val="20"/>
          <w:szCs w:val="20"/>
        </w:rPr>
        <w:t xml:space="preserve"> </w:t>
      </w:r>
      <w:r w:rsidRPr="00BB555E">
        <w:rPr>
          <w:rFonts w:ascii="Century Gothic" w:hAnsi="Century Gothic" w:cs="Arial"/>
          <w:sz w:val="20"/>
          <w:szCs w:val="20"/>
        </w:rPr>
        <w:t>assim</w:t>
      </w:r>
      <w:r w:rsidRPr="00BB555E">
        <w:rPr>
          <w:rFonts w:ascii="Century Gothic" w:hAnsi="Century Gothic" w:cs="Arial"/>
          <w:spacing w:val="-1"/>
          <w:sz w:val="20"/>
          <w:szCs w:val="20"/>
        </w:rPr>
        <w:t xml:space="preserve"> </w:t>
      </w:r>
      <w:r w:rsidRPr="00BB555E">
        <w:rPr>
          <w:rFonts w:ascii="Century Gothic" w:hAnsi="Century Gothic" w:cs="Arial"/>
          <w:sz w:val="20"/>
          <w:szCs w:val="20"/>
        </w:rPr>
        <w:t>dispõe:</w:t>
      </w:r>
    </w:p>
    <w:p w14:paraId="722D88B2" w14:textId="77777777" w:rsidR="00412EEE" w:rsidRPr="00BB555E" w:rsidRDefault="00412EEE" w:rsidP="00DD0A82">
      <w:pPr>
        <w:spacing w:before="196" w:after="0" w:line="312" w:lineRule="auto"/>
        <w:ind w:left="851" w:right="2"/>
        <w:jc w:val="both"/>
        <w:rPr>
          <w:rFonts w:ascii="Century Gothic" w:eastAsia="Times New Roman" w:hAnsi="Century Gothic" w:cs="Arial"/>
          <w:sz w:val="20"/>
          <w:szCs w:val="20"/>
          <w:lang w:eastAsia="x-none"/>
        </w:rPr>
      </w:pPr>
      <w:r w:rsidRPr="00BB555E">
        <w:rPr>
          <w:rFonts w:ascii="Century Gothic" w:eastAsia="Times New Roman" w:hAnsi="Century Gothic" w:cs="Arial"/>
          <w:i/>
          <w:sz w:val="20"/>
          <w:szCs w:val="20"/>
          <w:lang w:val="x-none" w:eastAsia="x-none"/>
        </w:rPr>
        <w:t>“Art.</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25 -</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edital</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deverá</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conter</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objeto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licitação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regras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relativas</w:t>
      </w:r>
      <w:r w:rsidRPr="00BB555E">
        <w:rPr>
          <w:rFonts w:ascii="Century Gothic" w:eastAsia="Times New Roman" w:hAnsi="Century Gothic" w:cs="Arial"/>
          <w:i/>
          <w:spacing w:val="55"/>
          <w:sz w:val="20"/>
          <w:szCs w:val="20"/>
          <w:lang w:val="x-none" w:eastAsia="x-none"/>
        </w:rPr>
        <w:t xml:space="preserve"> </w:t>
      </w:r>
      <w:r w:rsidRPr="00BB555E">
        <w:rPr>
          <w:rFonts w:ascii="Century Gothic" w:eastAsia="Times New Roman" w:hAnsi="Century Gothic" w:cs="Arial"/>
          <w:i/>
          <w:sz w:val="20"/>
          <w:szCs w:val="20"/>
          <w:lang w:val="x-none" w:eastAsia="x-none"/>
        </w:rPr>
        <w:t>à</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convocação, ao julgamento, à habilitação, aos recursos e às penalidades da licitação,</w:t>
      </w:r>
      <w:r w:rsidRPr="00BB555E">
        <w:rPr>
          <w:rFonts w:ascii="Century Gothic" w:eastAsia="Times New Roman" w:hAnsi="Century Gothic" w:cs="Arial"/>
          <w:i/>
          <w:spacing w:val="-53"/>
          <w:sz w:val="20"/>
          <w:szCs w:val="20"/>
          <w:lang w:val="x-none" w:eastAsia="x-none"/>
        </w:rPr>
        <w:t xml:space="preserve"> </w:t>
      </w:r>
      <w:r w:rsidRPr="00BB555E">
        <w:rPr>
          <w:rFonts w:ascii="Century Gothic" w:eastAsia="Times New Roman" w:hAnsi="Century Gothic" w:cs="Arial"/>
          <w:i/>
          <w:sz w:val="20"/>
          <w:szCs w:val="20"/>
          <w:lang w:val="x-none" w:eastAsia="x-none"/>
        </w:rPr>
        <w:t>à</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fiscalização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à</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gestão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contrato,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à</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entrega</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objeto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às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condições</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de</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pagamento”</w:t>
      </w:r>
      <w:r w:rsidRPr="00BB555E">
        <w:rPr>
          <w:rFonts w:ascii="Century Gothic" w:eastAsia="Times New Roman" w:hAnsi="Century Gothic" w:cs="Arial"/>
          <w:sz w:val="20"/>
          <w:szCs w:val="20"/>
          <w:lang w:val="x-none" w:eastAsia="x-none"/>
        </w:rPr>
        <w:t>.</w:t>
      </w:r>
    </w:p>
    <w:p w14:paraId="14FCF4C8" w14:textId="77777777" w:rsidR="00412EEE" w:rsidRPr="00BB555E" w:rsidRDefault="00412EEE" w:rsidP="00DD0A82">
      <w:pPr>
        <w:keepNext/>
        <w:keepLines/>
        <w:widowControl w:val="0"/>
        <w:tabs>
          <w:tab w:val="left" w:pos="438"/>
        </w:tabs>
        <w:autoSpaceDE w:val="0"/>
        <w:autoSpaceDN w:val="0"/>
        <w:spacing w:before="193" w:after="0" w:line="312" w:lineRule="auto"/>
        <w:jc w:val="both"/>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III -</w:t>
      </w:r>
      <w:r w:rsidRPr="00BB555E">
        <w:rPr>
          <w:rFonts w:ascii="Century Gothic" w:eastAsiaTheme="majorEastAsia" w:hAnsi="Century Gothic" w:cs="Arial"/>
          <w:b/>
          <w:bCs/>
          <w:spacing w:val="-1"/>
          <w:sz w:val="20"/>
          <w:szCs w:val="20"/>
          <w:lang w:val="pt-PT"/>
        </w:rPr>
        <w:t xml:space="preserve"> </w:t>
      </w:r>
      <w:r w:rsidRPr="00BB555E">
        <w:rPr>
          <w:rFonts w:ascii="Century Gothic" w:eastAsiaTheme="majorEastAsia" w:hAnsi="Century Gothic" w:cs="Arial"/>
          <w:b/>
          <w:bCs/>
          <w:sz w:val="20"/>
          <w:szCs w:val="20"/>
          <w:lang w:val="pt-PT"/>
        </w:rPr>
        <w:t>DA</w:t>
      </w:r>
      <w:r w:rsidRPr="00BB555E">
        <w:rPr>
          <w:rFonts w:ascii="Century Gothic" w:eastAsiaTheme="majorEastAsia" w:hAnsi="Century Gothic" w:cs="Arial"/>
          <w:b/>
          <w:bCs/>
          <w:spacing w:val="-6"/>
          <w:sz w:val="20"/>
          <w:szCs w:val="20"/>
          <w:lang w:val="pt-PT"/>
        </w:rPr>
        <w:t xml:space="preserve"> </w:t>
      </w:r>
      <w:r w:rsidRPr="00BB555E">
        <w:rPr>
          <w:rFonts w:ascii="Century Gothic" w:eastAsiaTheme="majorEastAsia" w:hAnsi="Century Gothic" w:cs="Arial"/>
          <w:b/>
          <w:bCs/>
          <w:sz w:val="20"/>
          <w:szCs w:val="20"/>
          <w:lang w:val="pt-PT"/>
        </w:rPr>
        <w:t>MINUTA</w:t>
      </w:r>
      <w:r w:rsidRPr="00BB555E">
        <w:rPr>
          <w:rFonts w:ascii="Century Gothic" w:eastAsiaTheme="majorEastAsia" w:hAnsi="Century Gothic" w:cs="Arial"/>
          <w:b/>
          <w:bCs/>
          <w:spacing w:val="-6"/>
          <w:sz w:val="20"/>
          <w:szCs w:val="20"/>
          <w:lang w:val="pt-PT"/>
        </w:rPr>
        <w:t xml:space="preserve"> </w:t>
      </w:r>
      <w:r w:rsidRPr="00BB555E">
        <w:rPr>
          <w:rFonts w:ascii="Century Gothic" w:eastAsiaTheme="majorEastAsia" w:hAnsi="Century Gothic" w:cs="Arial"/>
          <w:b/>
          <w:bCs/>
          <w:sz w:val="20"/>
          <w:szCs w:val="20"/>
          <w:lang w:val="pt-PT"/>
        </w:rPr>
        <w:t>DO</w:t>
      </w:r>
      <w:r w:rsidRPr="00BB555E">
        <w:rPr>
          <w:rFonts w:ascii="Century Gothic" w:eastAsiaTheme="majorEastAsia" w:hAnsi="Century Gothic" w:cs="Arial"/>
          <w:b/>
          <w:bCs/>
          <w:spacing w:val="1"/>
          <w:sz w:val="20"/>
          <w:szCs w:val="20"/>
          <w:lang w:val="pt-PT"/>
        </w:rPr>
        <w:t xml:space="preserve"> </w:t>
      </w:r>
      <w:r w:rsidRPr="00BB555E">
        <w:rPr>
          <w:rFonts w:ascii="Century Gothic" w:eastAsiaTheme="majorEastAsia" w:hAnsi="Century Gothic" w:cs="Arial"/>
          <w:b/>
          <w:bCs/>
          <w:sz w:val="20"/>
          <w:szCs w:val="20"/>
          <w:lang w:val="pt-PT"/>
        </w:rPr>
        <w:t>CONTRATO</w:t>
      </w:r>
    </w:p>
    <w:p w14:paraId="4747535B" w14:textId="77777777" w:rsidR="00412EEE" w:rsidRPr="00BB555E" w:rsidRDefault="00412EEE" w:rsidP="00DD0A82">
      <w:pPr>
        <w:spacing w:before="10" w:after="0" w:line="312" w:lineRule="auto"/>
        <w:rPr>
          <w:rFonts w:ascii="Century Gothic" w:eastAsia="Times New Roman" w:hAnsi="Century Gothic" w:cs="Arial"/>
          <w:b/>
          <w:sz w:val="20"/>
          <w:szCs w:val="20"/>
          <w:lang w:val="x-none" w:eastAsia="x-none"/>
        </w:rPr>
      </w:pPr>
    </w:p>
    <w:p w14:paraId="16559477"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Neste ponto, a minuta do contrato as seguintes cláusulas: objeto, preço e</w:t>
      </w:r>
      <w:r w:rsidRPr="00BB555E">
        <w:rPr>
          <w:rFonts w:ascii="Century Gothic" w:hAnsi="Century Gothic" w:cs="Arial"/>
          <w:spacing w:val="1"/>
          <w:sz w:val="20"/>
          <w:szCs w:val="20"/>
        </w:rPr>
        <w:t xml:space="preserve"> </w:t>
      </w:r>
      <w:r w:rsidRPr="00BB555E">
        <w:rPr>
          <w:rFonts w:ascii="Century Gothic" w:hAnsi="Century Gothic" w:cs="Arial"/>
          <w:sz w:val="20"/>
          <w:szCs w:val="20"/>
        </w:rPr>
        <w:t>condições de pagamento, vigência, dotação orçamentária, reajustamento de preço,</w:t>
      </w:r>
      <w:r w:rsidRPr="00BB555E">
        <w:rPr>
          <w:rFonts w:ascii="Century Gothic" w:hAnsi="Century Gothic" w:cs="Arial"/>
          <w:spacing w:val="1"/>
          <w:sz w:val="20"/>
          <w:szCs w:val="20"/>
        </w:rPr>
        <w:t xml:space="preserve"> </w:t>
      </w:r>
      <w:r w:rsidRPr="00BB555E">
        <w:rPr>
          <w:rFonts w:ascii="Century Gothic" w:hAnsi="Century Gothic" w:cs="Arial"/>
          <w:sz w:val="20"/>
          <w:szCs w:val="20"/>
        </w:rPr>
        <w:t>obrigações da Contratante e Contratada, fiscalização, pagamento, alterações, rescisão</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contratual,</w:t>
      </w:r>
      <w:r w:rsidRPr="00BB555E">
        <w:rPr>
          <w:rFonts w:ascii="Century Gothic" w:hAnsi="Century Gothic" w:cs="Arial"/>
          <w:spacing w:val="-3"/>
          <w:sz w:val="20"/>
          <w:szCs w:val="20"/>
        </w:rPr>
        <w:t xml:space="preserve"> </w:t>
      </w:r>
      <w:r w:rsidRPr="00BB555E">
        <w:rPr>
          <w:rFonts w:ascii="Century Gothic" w:hAnsi="Century Gothic" w:cs="Arial"/>
          <w:sz w:val="20"/>
          <w:szCs w:val="20"/>
        </w:rPr>
        <w:t>penalidades, norma</w:t>
      </w:r>
      <w:r w:rsidRPr="00BB555E">
        <w:rPr>
          <w:rFonts w:ascii="Century Gothic" w:hAnsi="Century Gothic" w:cs="Arial"/>
          <w:spacing w:val="-2"/>
          <w:sz w:val="20"/>
          <w:szCs w:val="20"/>
        </w:rPr>
        <w:t xml:space="preserve"> </w:t>
      </w:r>
      <w:r w:rsidRPr="00BB555E">
        <w:rPr>
          <w:rFonts w:ascii="Century Gothic" w:hAnsi="Century Gothic" w:cs="Arial"/>
          <w:sz w:val="20"/>
          <w:szCs w:val="20"/>
        </w:rPr>
        <w:t>aplicada</w:t>
      </w:r>
      <w:r w:rsidRPr="00BB555E">
        <w:rPr>
          <w:rFonts w:ascii="Century Gothic" w:hAnsi="Century Gothic" w:cs="Arial"/>
          <w:spacing w:val="5"/>
          <w:sz w:val="20"/>
          <w:szCs w:val="20"/>
        </w:rPr>
        <w:t xml:space="preserve"> </w:t>
      </w:r>
      <w:r w:rsidRPr="00BB555E">
        <w:rPr>
          <w:rFonts w:ascii="Century Gothic" w:hAnsi="Century Gothic" w:cs="Arial"/>
          <w:sz w:val="20"/>
          <w:szCs w:val="20"/>
        </w:rPr>
        <w:t>e</w:t>
      </w:r>
      <w:r w:rsidRPr="00BB555E">
        <w:rPr>
          <w:rFonts w:ascii="Century Gothic" w:hAnsi="Century Gothic" w:cs="Arial"/>
          <w:spacing w:val="-2"/>
          <w:sz w:val="20"/>
          <w:szCs w:val="20"/>
        </w:rPr>
        <w:t xml:space="preserve"> </w:t>
      </w:r>
      <w:r w:rsidRPr="00BB555E">
        <w:rPr>
          <w:rFonts w:ascii="Century Gothic" w:hAnsi="Century Gothic" w:cs="Arial"/>
          <w:sz w:val="20"/>
          <w:szCs w:val="20"/>
        </w:rPr>
        <w:t>eleição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3"/>
          <w:sz w:val="20"/>
          <w:szCs w:val="20"/>
        </w:rPr>
        <w:t xml:space="preserve"> </w:t>
      </w:r>
      <w:r w:rsidRPr="00BB555E">
        <w:rPr>
          <w:rFonts w:ascii="Century Gothic" w:hAnsi="Century Gothic" w:cs="Arial"/>
          <w:sz w:val="20"/>
          <w:szCs w:val="20"/>
        </w:rPr>
        <w:t>foro.</w:t>
      </w:r>
    </w:p>
    <w:p w14:paraId="6C2D5ADE" w14:textId="77777777" w:rsidR="00412EEE" w:rsidRPr="00BB555E" w:rsidRDefault="00412EEE" w:rsidP="00DD0A82">
      <w:pPr>
        <w:spacing w:before="1" w:line="312" w:lineRule="auto"/>
        <w:ind w:right="2" w:firstLine="851"/>
        <w:jc w:val="both"/>
        <w:rPr>
          <w:rFonts w:ascii="Century Gothic" w:hAnsi="Century Gothic" w:cs="Arial"/>
          <w:sz w:val="20"/>
          <w:szCs w:val="20"/>
        </w:rPr>
      </w:pPr>
      <w:r w:rsidRPr="00BB555E">
        <w:rPr>
          <w:rFonts w:ascii="Century Gothic" w:hAnsi="Century Gothic" w:cs="Arial"/>
          <w:sz w:val="20"/>
          <w:szCs w:val="20"/>
        </w:rPr>
        <w:t>Nesta esteira, o artigo 92 e incisos da NLLC, estabelece as cláusulas que</w:t>
      </w:r>
      <w:r w:rsidRPr="00BB555E">
        <w:rPr>
          <w:rFonts w:ascii="Century Gothic" w:hAnsi="Century Gothic" w:cs="Arial"/>
          <w:spacing w:val="1"/>
          <w:sz w:val="20"/>
          <w:szCs w:val="20"/>
        </w:rPr>
        <w:t xml:space="preserve"> </w:t>
      </w:r>
      <w:r w:rsidRPr="00BB555E">
        <w:rPr>
          <w:rFonts w:ascii="Century Gothic" w:hAnsi="Century Gothic" w:cs="Arial"/>
          <w:sz w:val="20"/>
          <w:szCs w:val="20"/>
        </w:rPr>
        <w:t>são</w:t>
      </w:r>
      <w:r w:rsidRPr="00BB555E">
        <w:rPr>
          <w:rFonts w:ascii="Century Gothic" w:hAnsi="Century Gothic" w:cs="Arial"/>
          <w:spacing w:val="-1"/>
          <w:sz w:val="20"/>
          <w:szCs w:val="20"/>
        </w:rPr>
        <w:t xml:space="preserve"> </w:t>
      </w:r>
      <w:r w:rsidRPr="00BB555E">
        <w:rPr>
          <w:rFonts w:ascii="Century Gothic" w:hAnsi="Century Gothic" w:cs="Arial"/>
          <w:sz w:val="20"/>
          <w:szCs w:val="20"/>
        </w:rPr>
        <w:t>necessárias</w:t>
      </w:r>
      <w:r w:rsidRPr="00BB555E">
        <w:rPr>
          <w:rFonts w:ascii="Century Gothic" w:hAnsi="Century Gothic" w:cs="Arial"/>
          <w:spacing w:val="-3"/>
          <w:sz w:val="20"/>
          <w:szCs w:val="20"/>
        </w:rPr>
        <w:t xml:space="preserve"> </w:t>
      </w:r>
      <w:r w:rsidRPr="00BB555E">
        <w:rPr>
          <w:rFonts w:ascii="Century Gothic" w:hAnsi="Century Gothic" w:cs="Arial"/>
          <w:sz w:val="20"/>
          <w:szCs w:val="20"/>
        </w:rPr>
        <w:t>nos</w:t>
      </w:r>
      <w:r w:rsidRPr="00BB555E">
        <w:rPr>
          <w:rFonts w:ascii="Century Gothic" w:hAnsi="Century Gothic" w:cs="Arial"/>
          <w:spacing w:val="-4"/>
          <w:sz w:val="20"/>
          <w:szCs w:val="20"/>
        </w:rPr>
        <w:t xml:space="preserve"> </w:t>
      </w:r>
      <w:r w:rsidRPr="00BB555E">
        <w:rPr>
          <w:rFonts w:ascii="Century Gothic" w:hAnsi="Century Gothic" w:cs="Arial"/>
          <w:sz w:val="20"/>
          <w:szCs w:val="20"/>
        </w:rPr>
        <w:t>contratos administrativos, senão</w:t>
      </w:r>
      <w:r w:rsidRPr="00BB555E">
        <w:rPr>
          <w:rFonts w:ascii="Century Gothic" w:hAnsi="Century Gothic" w:cs="Arial"/>
          <w:spacing w:val="-1"/>
          <w:sz w:val="20"/>
          <w:szCs w:val="20"/>
        </w:rPr>
        <w:t xml:space="preserve"> </w:t>
      </w:r>
      <w:r w:rsidRPr="00BB555E">
        <w:rPr>
          <w:rFonts w:ascii="Century Gothic" w:hAnsi="Century Gothic" w:cs="Arial"/>
          <w:sz w:val="20"/>
          <w:szCs w:val="20"/>
        </w:rPr>
        <w:t>vejamos:</w:t>
      </w:r>
    </w:p>
    <w:p w14:paraId="2303D4FC" w14:textId="77777777" w:rsidR="00412EEE" w:rsidRPr="00BB555E" w:rsidRDefault="00412EEE" w:rsidP="00DD0A82">
      <w:pPr>
        <w:tabs>
          <w:tab w:val="left" w:pos="1276"/>
        </w:tabs>
        <w:spacing w:after="0" w:line="312" w:lineRule="auto"/>
        <w:ind w:left="851" w:right="2"/>
        <w:jc w:val="both"/>
        <w:rPr>
          <w:rFonts w:ascii="Century Gothic" w:eastAsia="Times New Roman" w:hAnsi="Century Gothic" w:cs="Arial"/>
          <w:i/>
          <w:spacing w:val="-52"/>
          <w:sz w:val="20"/>
          <w:szCs w:val="20"/>
          <w:lang w:val="x-none" w:eastAsia="x-none"/>
        </w:rPr>
      </w:pPr>
      <w:r w:rsidRPr="00BB555E">
        <w:rPr>
          <w:rFonts w:ascii="Century Gothic" w:eastAsia="Times New Roman" w:hAnsi="Century Gothic" w:cs="Arial"/>
          <w:i/>
          <w:sz w:val="20"/>
          <w:szCs w:val="20"/>
          <w:lang w:val="x-none" w:eastAsia="x-none"/>
        </w:rPr>
        <w:t>Art.</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92.</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São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necessárias</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em</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todo</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contrato</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cláusulas</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que</w:t>
      </w:r>
      <w:r w:rsidRPr="00BB555E">
        <w:rPr>
          <w:rFonts w:ascii="Century Gothic" w:eastAsia="Times New Roman" w:hAnsi="Century Gothic" w:cs="Arial"/>
          <w:i/>
          <w:spacing w:val="-3"/>
          <w:sz w:val="20"/>
          <w:szCs w:val="20"/>
          <w:lang w:val="x-none" w:eastAsia="x-none"/>
        </w:rPr>
        <w:t xml:space="preserve"> </w:t>
      </w:r>
      <w:r w:rsidRPr="00BB555E">
        <w:rPr>
          <w:rFonts w:ascii="Century Gothic" w:eastAsia="Times New Roman" w:hAnsi="Century Gothic" w:cs="Arial"/>
          <w:i/>
          <w:sz w:val="20"/>
          <w:szCs w:val="20"/>
          <w:lang w:val="x-none" w:eastAsia="x-none"/>
        </w:rPr>
        <w:t>estabeleçam:</w:t>
      </w:r>
      <w:r w:rsidRPr="00BB555E">
        <w:rPr>
          <w:rFonts w:ascii="Century Gothic" w:eastAsia="Times New Roman" w:hAnsi="Century Gothic" w:cs="Arial"/>
          <w:i/>
          <w:spacing w:val="-52"/>
          <w:sz w:val="20"/>
          <w:szCs w:val="20"/>
          <w:lang w:val="x-none" w:eastAsia="x-none"/>
        </w:rPr>
        <w:t xml:space="preserve"> </w:t>
      </w:r>
    </w:p>
    <w:p w14:paraId="650E9565" w14:textId="77777777" w:rsidR="00412EEE" w:rsidRPr="00BB555E" w:rsidRDefault="00412EEE" w:rsidP="00DD0A82">
      <w:pPr>
        <w:tabs>
          <w:tab w:val="left" w:pos="1276"/>
        </w:tabs>
        <w:spacing w:after="0" w:line="312" w:lineRule="auto"/>
        <w:ind w:left="851" w:right="2"/>
        <w:jc w:val="both"/>
        <w:rPr>
          <w:rFonts w:ascii="Century Gothic" w:eastAsia="Times New Roman" w:hAnsi="Century Gothic" w:cs="Arial"/>
          <w:i/>
          <w:sz w:val="20"/>
          <w:szCs w:val="20"/>
          <w:lang w:val="x-none" w:eastAsia="x-none"/>
        </w:rPr>
      </w:pPr>
      <w:r w:rsidRPr="00BB555E">
        <w:rPr>
          <w:rFonts w:ascii="Century Gothic" w:eastAsia="Times New Roman" w:hAnsi="Century Gothic" w:cs="Arial"/>
          <w:i/>
          <w:sz w:val="20"/>
          <w:szCs w:val="20"/>
          <w:lang w:val="x-none" w:eastAsia="x-none"/>
        </w:rPr>
        <w:t>I</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 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objeto</w:t>
      </w:r>
      <w:r w:rsidRPr="00BB555E">
        <w:rPr>
          <w:rFonts w:ascii="Century Gothic" w:eastAsia="Times New Roman" w:hAnsi="Century Gothic" w:cs="Arial"/>
          <w:i/>
          <w:spacing w:val="-1"/>
          <w:sz w:val="20"/>
          <w:szCs w:val="20"/>
          <w:lang w:val="x-none" w:eastAsia="x-none"/>
        </w:rPr>
        <w:t xml:space="preserve"> </w:t>
      </w:r>
      <w:r w:rsidRPr="00BB555E">
        <w:rPr>
          <w:rFonts w:ascii="Century Gothic" w:eastAsia="Times New Roman" w:hAnsi="Century Gothic" w:cs="Arial"/>
          <w:i/>
          <w:sz w:val="20"/>
          <w:szCs w:val="20"/>
          <w:lang w:val="x-none" w:eastAsia="x-none"/>
        </w:rPr>
        <w:t>e</w:t>
      </w:r>
      <w:r w:rsidRPr="00BB555E">
        <w:rPr>
          <w:rFonts w:ascii="Century Gothic" w:eastAsia="Times New Roman" w:hAnsi="Century Gothic" w:cs="Arial"/>
          <w:i/>
          <w:spacing w:val="-2"/>
          <w:sz w:val="20"/>
          <w:szCs w:val="20"/>
          <w:lang w:val="x-none" w:eastAsia="x-none"/>
        </w:rPr>
        <w:t xml:space="preserve"> </w:t>
      </w:r>
      <w:r w:rsidRPr="00BB555E">
        <w:rPr>
          <w:rFonts w:ascii="Century Gothic" w:eastAsia="Times New Roman" w:hAnsi="Century Gothic" w:cs="Arial"/>
          <w:i/>
          <w:sz w:val="20"/>
          <w:szCs w:val="20"/>
          <w:lang w:val="x-none" w:eastAsia="x-none"/>
        </w:rPr>
        <w:t>seus elementos característicos;</w:t>
      </w:r>
    </w:p>
    <w:p w14:paraId="7B863953" w14:textId="77777777" w:rsidR="00412EEE" w:rsidRPr="00BB555E" w:rsidRDefault="00412EEE" w:rsidP="00DD0A82">
      <w:pPr>
        <w:widowControl w:val="0"/>
        <w:numPr>
          <w:ilvl w:val="1"/>
          <w:numId w:val="23"/>
        </w:numPr>
        <w:tabs>
          <w:tab w:val="left" w:pos="1276"/>
          <w:tab w:val="left" w:pos="2012"/>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vinculação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edital</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 licitação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à</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proposta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licitante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vencedor</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ou</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que</w:t>
      </w:r>
      <w:r w:rsidRPr="00BB555E">
        <w:rPr>
          <w:rFonts w:ascii="Century Gothic" w:eastAsia="Arial MT" w:hAnsi="Century Gothic" w:cs="Arial"/>
          <w:i/>
          <w:spacing w:val="-52"/>
          <w:sz w:val="20"/>
          <w:szCs w:val="20"/>
          <w:lang w:val="pt-PT"/>
        </w:rPr>
        <w:t xml:space="preserve"> </w:t>
      </w:r>
      <w:r w:rsidRPr="00BB555E">
        <w:rPr>
          <w:rFonts w:ascii="Century Gothic" w:eastAsia="Arial MT" w:hAnsi="Century Gothic" w:cs="Arial"/>
          <w:i/>
          <w:sz w:val="20"/>
          <w:szCs w:val="20"/>
          <w:lang w:val="pt-PT"/>
        </w:rPr>
        <w:t>tiver</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autorizado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contratação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direta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à</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respectiva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proposta;</w:t>
      </w:r>
    </w:p>
    <w:p w14:paraId="67522C19" w14:textId="77777777" w:rsidR="00412EEE" w:rsidRPr="00BB555E" w:rsidRDefault="00412EEE" w:rsidP="00DD0A82">
      <w:pPr>
        <w:widowControl w:val="0"/>
        <w:numPr>
          <w:ilvl w:val="1"/>
          <w:numId w:val="23"/>
        </w:numPr>
        <w:tabs>
          <w:tab w:val="left" w:pos="1276"/>
          <w:tab w:val="left" w:pos="2130"/>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9"/>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9"/>
          <w:sz w:val="20"/>
          <w:szCs w:val="20"/>
          <w:lang w:val="pt-PT"/>
        </w:rPr>
        <w:t xml:space="preserve"> </w:t>
      </w:r>
      <w:r w:rsidRPr="00BB555E">
        <w:rPr>
          <w:rFonts w:ascii="Century Gothic" w:eastAsia="Arial MT" w:hAnsi="Century Gothic" w:cs="Arial"/>
          <w:i/>
          <w:sz w:val="20"/>
          <w:szCs w:val="20"/>
          <w:lang w:val="pt-PT"/>
        </w:rPr>
        <w:t>legislação</w:t>
      </w:r>
      <w:r w:rsidRPr="00BB555E">
        <w:rPr>
          <w:rFonts w:ascii="Century Gothic" w:eastAsia="Arial MT" w:hAnsi="Century Gothic" w:cs="Arial"/>
          <w:i/>
          <w:spacing w:val="9"/>
          <w:sz w:val="20"/>
          <w:szCs w:val="20"/>
          <w:lang w:val="pt-PT"/>
        </w:rPr>
        <w:t xml:space="preserve"> </w:t>
      </w:r>
      <w:r w:rsidRPr="00BB555E">
        <w:rPr>
          <w:rFonts w:ascii="Century Gothic" w:eastAsia="Arial MT" w:hAnsi="Century Gothic" w:cs="Arial"/>
          <w:i/>
          <w:sz w:val="20"/>
          <w:szCs w:val="20"/>
          <w:lang w:val="pt-PT"/>
        </w:rPr>
        <w:t>aplicável</w:t>
      </w:r>
      <w:r w:rsidRPr="00BB555E">
        <w:rPr>
          <w:rFonts w:ascii="Century Gothic" w:eastAsia="Arial MT" w:hAnsi="Century Gothic" w:cs="Arial"/>
          <w:i/>
          <w:spacing w:val="6"/>
          <w:sz w:val="20"/>
          <w:szCs w:val="20"/>
          <w:lang w:val="pt-PT"/>
        </w:rPr>
        <w:t xml:space="preserve"> </w:t>
      </w:r>
      <w:r w:rsidRPr="00BB555E">
        <w:rPr>
          <w:rFonts w:ascii="Century Gothic" w:eastAsia="Arial MT" w:hAnsi="Century Gothic" w:cs="Arial"/>
          <w:i/>
          <w:sz w:val="20"/>
          <w:szCs w:val="20"/>
          <w:lang w:val="pt-PT"/>
        </w:rPr>
        <w:t>à</w:t>
      </w:r>
      <w:r w:rsidRPr="00BB555E">
        <w:rPr>
          <w:rFonts w:ascii="Century Gothic" w:eastAsia="Arial MT" w:hAnsi="Century Gothic" w:cs="Arial"/>
          <w:i/>
          <w:spacing w:val="9"/>
          <w:sz w:val="20"/>
          <w:szCs w:val="20"/>
          <w:lang w:val="pt-PT"/>
        </w:rPr>
        <w:t xml:space="preserve"> </w:t>
      </w:r>
      <w:r w:rsidRPr="00BB555E">
        <w:rPr>
          <w:rFonts w:ascii="Century Gothic" w:eastAsia="Arial MT" w:hAnsi="Century Gothic" w:cs="Arial"/>
          <w:i/>
          <w:sz w:val="20"/>
          <w:szCs w:val="20"/>
          <w:lang w:val="pt-PT"/>
        </w:rPr>
        <w:t>execução</w:t>
      </w:r>
      <w:r w:rsidRPr="00BB555E">
        <w:rPr>
          <w:rFonts w:ascii="Century Gothic" w:eastAsia="Arial MT" w:hAnsi="Century Gothic" w:cs="Arial"/>
          <w:i/>
          <w:spacing w:val="8"/>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8"/>
          <w:sz w:val="20"/>
          <w:szCs w:val="20"/>
          <w:lang w:val="pt-PT"/>
        </w:rPr>
        <w:t xml:space="preserve"> </w:t>
      </w:r>
      <w:r w:rsidRPr="00BB555E">
        <w:rPr>
          <w:rFonts w:ascii="Century Gothic" w:eastAsia="Arial MT" w:hAnsi="Century Gothic" w:cs="Arial"/>
          <w:i/>
          <w:sz w:val="20"/>
          <w:szCs w:val="20"/>
          <w:lang w:val="pt-PT"/>
        </w:rPr>
        <w:t>contrato,</w:t>
      </w:r>
      <w:r w:rsidRPr="00BB555E">
        <w:rPr>
          <w:rFonts w:ascii="Century Gothic" w:eastAsia="Arial MT" w:hAnsi="Century Gothic" w:cs="Arial"/>
          <w:i/>
          <w:spacing w:val="7"/>
          <w:sz w:val="20"/>
          <w:szCs w:val="20"/>
          <w:lang w:val="pt-PT"/>
        </w:rPr>
        <w:t xml:space="preserve"> </w:t>
      </w:r>
      <w:r w:rsidRPr="00BB555E">
        <w:rPr>
          <w:rFonts w:ascii="Century Gothic" w:eastAsia="Arial MT" w:hAnsi="Century Gothic" w:cs="Arial"/>
          <w:i/>
          <w:sz w:val="20"/>
          <w:szCs w:val="20"/>
          <w:lang w:val="pt-PT"/>
        </w:rPr>
        <w:t>inclusive</w:t>
      </w:r>
      <w:r w:rsidRPr="00BB555E">
        <w:rPr>
          <w:rFonts w:ascii="Century Gothic" w:eastAsia="Arial MT" w:hAnsi="Century Gothic" w:cs="Arial"/>
          <w:i/>
          <w:spacing w:val="9"/>
          <w:sz w:val="20"/>
          <w:szCs w:val="20"/>
          <w:lang w:val="pt-PT"/>
        </w:rPr>
        <w:t xml:space="preserve"> </w:t>
      </w:r>
      <w:r w:rsidRPr="00BB555E">
        <w:rPr>
          <w:rFonts w:ascii="Century Gothic" w:eastAsia="Arial MT" w:hAnsi="Century Gothic" w:cs="Arial"/>
          <w:i/>
          <w:sz w:val="20"/>
          <w:szCs w:val="20"/>
          <w:lang w:val="pt-PT"/>
        </w:rPr>
        <w:t>quanto</w:t>
      </w:r>
      <w:r w:rsidRPr="00BB555E">
        <w:rPr>
          <w:rFonts w:ascii="Century Gothic" w:eastAsia="Arial MT" w:hAnsi="Century Gothic" w:cs="Arial"/>
          <w:i/>
          <w:spacing w:val="8"/>
          <w:sz w:val="20"/>
          <w:szCs w:val="20"/>
          <w:lang w:val="pt-PT"/>
        </w:rPr>
        <w:t xml:space="preserve"> </w:t>
      </w:r>
      <w:r w:rsidRPr="00BB555E">
        <w:rPr>
          <w:rFonts w:ascii="Century Gothic" w:eastAsia="Arial MT" w:hAnsi="Century Gothic" w:cs="Arial"/>
          <w:i/>
          <w:sz w:val="20"/>
          <w:szCs w:val="20"/>
          <w:lang w:val="pt-PT"/>
        </w:rPr>
        <w:t>aos</w:t>
      </w:r>
      <w:r w:rsidRPr="00BB555E">
        <w:rPr>
          <w:rFonts w:ascii="Century Gothic" w:eastAsia="Arial MT" w:hAnsi="Century Gothic" w:cs="Arial"/>
          <w:i/>
          <w:spacing w:val="8"/>
          <w:sz w:val="20"/>
          <w:szCs w:val="20"/>
          <w:lang w:val="pt-PT"/>
        </w:rPr>
        <w:t xml:space="preserve"> </w:t>
      </w:r>
      <w:r w:rsidRPr="00BB555E">
        <w:rPr>
          <w:rFonts w:ascii="Century Gothic" w:eastAsia="Arial MT" w:hAnsi="Century Gothic" w:cs="Arial"/>
          <w:i/>
          <w:sz w:val="20"/>
          <w:szCs w:val="20"/>
          <w:lang w:val="pt-PT"/>
        </w:rPr>
        <w:t>casos</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omissos;</w:t>
      </w:r>
    </w:p>
    <w:p w14:paraId="56729A2A" w14:textId="77777777" w:rsidR="00412EEE" w:rsidRPr="00BB555E" w:rsidRDefault="00412EEE" w:rsidP="00DD0A82">
      <w:pPr>
        <w:widowControl w:val="0"/>
        <w:numPr>
          <w:ilvl w:val="1"/>
          <w:numId w:val="23"/>
        </w:numPr>
        <w:tabs>
          <w:tab w:val="left" w:pos="1276"/>
          <w:tab w:val="left" w:pos="2086"/>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regime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execução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ou</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forma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fornecimento;</w:t>
      </w:r>
    </w:p>
    <w:p w14:paraId="05912A5B" w14:textId="77777777" w:rsidR="00412EEE" w:rsidRPr="00BB555E" w:rsidRDefault="00412EEE" w:rsidP="00DD0A82">
      <w:pPr>
        <w:widowControl w:val="0"/>
        <w:numPr>
          <w:ilvl w:val="1"/>
          <w:numId w:val="23"/>
        </w:numPr>
        <w:tabs>
          <w:tab w:val="left" w:pos="1276"/>
          <w:tab w:val="left" w:pos="2041"/>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 preço e as condições de pagamento, os critérios, a data-base e a periodicidade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 reajustamento de preços e os critérios de atualização monetária entre a data 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adimplemento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das</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obrigações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 efetivo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pagamento;</w:t>
      </w:r>
    </w:p>
    <w:p w14:paraId="2D12AA85" w14:textId="77777777" w:rsidR="00412EEE" w:rsidRPr="00BB555E" w:rsidRDefault="00412EEE" w:rsidP="00DD0A82">
      <w:pPr>
        <w:widowControl w:val="0"/>
        <w:numPr>
          <w:ilvl w:val="1"/>
          <w:numId w:val="23"/>
        </w:numPr>
        <w:tabs>
          <w:tab w:val="left" w:pos="1276"/>
          <w:tab w:val="left" w:pos="2120"/>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os critérios e a periodicidade da medição, quando for o caso, e o prazo 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liquidação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pagamento;</w:t>
      </w:r>
    </w:p>
    <w:p w14:paraId="40247267" w14:textId="77777777" w:rsidR="00412EEE" w:rsidRPr="00BB555E" w:rsidRDefault="00412EEE" w:rsidP="00DD0A82">
      <w:pPr>
        <w:widowControl w:val="0"/>
        <w:numPr>
          <w:ilvl w:val="1"/>
          <w:numId w:val="23"/>
        </w:numPr>
        <w:tabs>
          <w:tab w:val="left" w:pos="1276"/>
          <w:tab w:val="left" w:pos="2158"/>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os prazos de início das etapas de execução, conclusão, entrega, observação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recebimento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definitivo,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caso;</w:t>
      </w:r>
    </w:p>
    <w:p w14:paraId="5145BB33" w14:textId="77777777" w:rsidR="00412EEE" w:rsidRPr="00BB555E" w:rsidRDefault="00412EEE" w:rsidP="00DD0A82">
      <w:pPr>
        <w:widowControl w:val="0"/>
        <w:numPr>
          <w:ilvl w:val="1"/>
          <w:numId w:val="23"/>
        </w:numPr>
        <w:tabs>
          <w:tab w:val="left" w:pos="1276"/>
          <w:tab w:val="left" w:pos="2262"/>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crédito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pelo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qual</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correrá</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despesa,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indicação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classificação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funcional</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programática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categoria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econômica;</w:t>
      </w:r>
    </w:p>
    <w:p w14:paraId="7B2B6EF0" w14:textId="77777777" w:rsidR="00412EEE" w:rsidRPr="00BB555E" w:rsidRDefault="00412EEE" w:rsidP="00DD0A82">
      <w:pPr>
        <w:widowControl w:val="0"/>
        <w:numPr>
          <w:ilvl w:val="1"/>
          <w:numId w:val="23"/>
        </w:numPr>
        <w:tabs>
          <w:tab w:val="left" w:pos="1276"/>
          <w:tab w:val="left" w:pos="2089"/>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matriz</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risco,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caso;</w:t>
      </w:r>
    </w:p>
    <w:p w14:paraId="4C4BDE1B" w14:textId="77777777" w:rsidR="00412EEE" w:rsidRPr="00BB555E" w:rsidRDefault="00412EEE" w:rsidP="00DD0A82">
      <w:pPr>
        <w:widowControl w:val="0"/>
        <w:numPr>
          <w:ilvl w:val="1"/>
          <w:numId w:val="23"/>
        </w:numPr>
        <w:tabs>
          <w:tab w:val="left" w:pos="1276"/>
          <w:tab w:val="left" w:pos="2034"/>
        </w:tabs>
        <w:autoSpaceDE w:val="0"/>
        <w:autoSpaceDN w:val="0"/>
        <w:spacing w:before="1"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lastRenderedPageBreak/>
        <w:t>-</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prazo</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resposta ao</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pedido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repactuação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preços,</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caso;</w:t>
      </w:r>
    </w:p>
    <w:p w14:paraId="15948176" w14:textId="77777777" w:rsidR="00412EEE" w:rsidRPr="00BB555E" w:rsidRDefault="00412EEE" w:rsidP="00DD0A82">
      <w:pPr>
        <w:widowControl w:val="0"/>
        <w:numPr>
          <w:ilvl w:val="1"/>
          <w:numId w:val="23"/>
        </w:numPr>
        <w:tabs>
          <w:tab w:val="left" w:pos="1276"/>
          <w:tab w:val="left" w:pos="2115"/>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 prazo para resposta ao pedido de restabelecimento do equilíbrio econômico-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financeiro,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caso;</w:t>
      </w:r>
    </w:p>
    <w:p w14:paraId="7D374290" w14:textId="77777777" w:rsidR="00412EEE" w:rsidRPr="00BB555E" w:rsidRDefault="00412EEE" w:rsidP="00DD0A82">
      <w:pPr>
        <w:widowControl w:val="0"/>
        <w:numPr>
          <w:ilvl w:val="1"/>
          <w:numId w:val="23"/>
        </w:numPr>
        <w:tabs>
          <w:tab w:val="left" w:pos="1276"/>
          <w:tab w:val="left" w:pos="2173"/>
        </w:tabs>
        <w:autoSpaceDE w:val="0"/>
        <w:autoSpaceDN w:val="0"/>
        <w:spacing w:before="1"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as garantias oferecidas para assegurar sua plena execução, quando exigidas,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inclusive as que forem oferecidas pelo contratado no caso de antecipação de valores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título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pagamento;</w:t>
      </w:r>
    </w:p>
    <w:p w14:paraId="4C017F14" w14:textId="77777777" w:rsidR="00412EEE" w:rsidRPr="00BB555E" w:rsidRDefault="00412EEE" w:rsidP="00DD0A82">
      <w:pPr>
        <w:widowControl w:val="0"/>
        <w:numPr>
          <w:ilvl w:val="1"/>
          <w:numId w:val="23"/>
        </w:numPr>
        <w:tabs>
          <w:tab w:val="left" w:pos="1276"/>
          <w:tab w:val="left" w:pos="2281"/>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prazo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garantia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mínima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objeto,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observados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prazos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mínimos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estabelecidos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nesta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Lei</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normas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técnicas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aplicáveis,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condições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manutenção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assistência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técnica,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caso;</w:t>
      </w:r>
    </w:p>
    <w:p w14:paraId="70750A57" w14:textId="77777777" w:rsidR="00412EEE" w:rsidRPr="00BB555E" w:rsidRDefault="00412EEE" w:rsidP="00DD0A82">
      <w:pPr>
        <w:widowControl w:val="0"/>
        <w:numPr>
          <w:ilvl w:val="1"/>
          <w:numId w:val="23"/>
        </w:numPr>
        <w:tabs>
          <w:tab w:val="left" w:pos="1276"/>
          <w:tab w:val="left" w:pos="2257"/>
        </w:tabs>
        <w:autoSpaceDE w:val="0"/>
        <w:autoSpaceDN w:val="0"/>
        <w:spacing w:before="1"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os direitos e as responsabilidades das partes, as penalidades cabíveis e 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valores das multas 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suas</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bases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cálculo;</w:t>
      </w:r>
    </w:p>
    <w:p w14:paraId="551A90E8" w14:textId="77777777" w:rsidR="00412EEE" w:rsidRPr="00BB555E" w:rsidRDefault="00412EEE" w:rsidP="00DD0A82">
      <w:pPr>
        <w:widowControl w:val="0"/>
        <w:numPr>
          <w:ilvl w:val="1"/>
          <w:numId w:val="23"/>
        </w:numPr>
        <w:tabs>
          <w:tab w:val="left" w:pos="1276"/>
          <w:tab w:val="left" w:pos="2214"/>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as condições de importação e a data e a taxa de câmbio para conversão,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quando</w:t>
      </w:r>
      <w:r w:rsidRPr="00BB555E">
        <w:rPr>
          <w:rFonts w:ascii="Century Gothic" w:eastAsia="Arial MT" w:hAnsi="Century Gothic" w:cs="Arial"/>
          <w:i/>
          <w:spacing w:val="52"/>
          <w:sz w:val="20"/>
          <w:szCs w:val="20"/>
          <w:lang w:val="pt-PT"/>
        </w:rPr>
        <w:t xml:space="preserve"> </w:t>
      </w:r>
      <w:r w:rsidRPr="00BB555E">
        <w:rPr>
          <w:rFonts w:ascii="Century Gothic" w:eastAsia="Arial MT" w:hAnsi="Century Gothic" w:cs="Arial"/>
          <w:i/>
          <w:sz w:val="20"/>
          <w:szCs w:val="20"/>
          <w:lang w:val="pt-PT"/>
        </w:rPr>
        <w:t>for</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caso;</w:t>
      </w:r>
    </w:p>
    <w:p w14:paraId="7736044C" w14:textId="77777777" w:rsidR="00412EEE" w:rsidRPr="00BB555E" w:rsidRDefault="00412EEE" w:rsidP="00DD0A82">
      <w:pPr>
        <w:tabs>
          <w:tab w:val="left" w:pos="1276"/>
          <w:tab w:val="left" w:pos="2214"/>
        </w:tabs>
        <w:spacing w:line="312" w:lineRule="auto"/>
        <w:ind w:left="851" w:right="2"/>
        <w:jc w:val="both"/>
        <w:rPr>
          <w:rFonts w:ascii="Century Gothic" w:hAnsi="Century Gothic" w:cs="Arial"/>
          <w:i/>
          <w:sz w:val="20"/>
          <w:szCs w:val="20"/>
        </w:rPr>
      </w:pPr>
      <w:r w:rsidRPr="00BB555E">
        <w:rPr>
          <w:rFonts w:ascii="Century Gothic" w:hAnsi="Century Gothic" w:cs="Arial"/>
          <w:i/>
          <w:sz w:val="20"/>
          <w:szCs w:val="20"/>
        </w:rPr>
        <w:t>XVI -</w:t>
      </w:r>
      <w:r w:rsidRPr="00BB555E">
        <w:rPr>
          <w:rFonts w:ascii="Century Gothic" w:hAnsi="Century Gothic" w:cs="Arial"/>
          <w:i/>
          <w:spacing w:val="54"/>
          <w:sz w:val="20"/>
          <w:szCs w:val="20"/>
        </w:rPr>
        <w:t xml:space="preserve"> </w:t>
      </w:r>
      <w:r w:rsidRPr="00BB555E">
        <w:rPr>
          <w:rFonts w:ascii="Century Gothic" w:hAnsi="Century Gothic" w:cs="Arial"/>
          <w:i/>
          <w:sz w:val="20"/>
          <w:szCs w:val="20"/>
        </w:rPr>
        <w:t>a</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obrigação</w:t>
      </w:r>
      <w:r w:rsidRPr="00BB555E">
        <w:rPr>
          <w:rFonts w:ascii="Century Gothic" w:hAnsi="Century Gothic" w:cs="Arial"/>
          <w:i/>
          <w:spacing w:val="52"/>
          <w:sz w:val="20"/>
          <w:szCs w:val="20"/>
        </w:rPr>
        <w:t xml:space="preserve"> </w:t>
      </w:r>
      <w:r w:rsidRPr="00BB555E">
        <w:rPr>
          <w:rFonts w:ascii="Century Gothic" w:hAnsi="Century Gothic" w:cs="Arial"/>
          <w:i/>
          <w:sz w:val="20"/>
          <w:szCs w:val="20"/>
        </w:rPr>
        <w:t>do</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contratado</w:t>
      </w:r>
      <w:r w:rsidRPr="00BB555E">
        <w:rPr>
          <w:rFonts w:ascii="Century Gothic" w:hAnsi="Century Gothic" w:cs="Arial"/>
          <w:i/>
          <w:spacing w:val="52"/>
          <w:sz w:val="20"/>
          <w:szCs w:val="20"/>
        </w:rPr>
        <w:t xml:space="preserve"> </w:t>
      </w:r>
      <w:r w:rsidRPr="00BB555E">
        <w:rPr>
          <w:rFonts w:ascii="Century Gothic" w:hAnsi="Century Gothic" w:cs="Arial"/>
          <w:i/>
          <w:sz w:val="20"/>
          <w:szCs w:val="20"/>
        </w:rPr>
        <w:t>de</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manter,</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durante</w:t>
      </w:r>
      <w:r w:rsidRPr="00BB555E">
        <w:rPr>
          <w:rFonts w:ascii="Century Gothic" w:hAnsi="Century Gothic" w:cs="Arial"/>
          <w:i/>
          <w:spacing w:val="52"/>
          <w:sz w:val="20"/>
          <w:szCs w:val="20"/>
        </w:rPr>
        <w:t xml:space="preserve"> </w:t>
      </w:r>
      <w:r w:rsidRPr="00BB555E">
        <w:rPr>
          <w:rFonts w:ascii="Century Gothic" w:hAnsi="Century Gothic" w:cs="Arial"/>
          <w:i/>
          <w:sz w:val="20"/>
          <w:szCs w:val="20"/>
        </w:rPr>
        <w:t>toda</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a</w:t>
      </w:r>
      <w:r w:rsidRPr="00BB555E">
        <w:rPr>
          <w:rFonts w:ascii="Century Gothic" w:hAnsi="Century Gothic" w:cs="Arial"/>
          <w:i/>
          <w:spacing w:val="-53"/>
          <w:sz w:val="20"/>
          <w:szCs w:val="20"/>
        </w:rPr>
        <w:t xml:space="preserve"> </w:t>
      </w:r>
      <w:r w:rsidRPr="00BB555E">
        <w:rPr>
          <w:rFonts w:ascii="Century Gothic" w:hAnsi="Century Gothic" w:cs="Arial"/>
          <w:i/>
          <w:sz w:val="20"/>
          <w:szCs w:val="20"/>
        </w:rPr>
        <w:t>execução do contrato, em compatibilidade com as obrigações por ele assumidas,</w:t>
      </w:r>
      <w:r w:rsidRPr="00BB555E">
        <w:rPr>
          <w:rFonts w:ascii="Century Gothic" w:hAnsi="Century Gothic" w:cs="Arial"/>
          <w:i/>
          <w:spacing w:val="1"/>
          <w:sz w:val="20"/>
          <w:szCs w:val="20"/>
        </w:rPr>
        <w:t xml:space="preserve"> </w:t>
      </w:r>
      <w:r w:rsidRPr="00BB555E">
        <w:rPr>
          <w:rFonts w:ascii="Century Gothic" w:hAnsi="Century Gothic" w:cs="Arial"/>
          <w:i/>
          <w:sz w:val="20"/>
          <w:szCs w:val="20"/>
        </w:rPr>
        <w:t>todas as condições exigidas para a habilitação na licitação, ou para a qualificação, na</w:t>
      </w:r>
      <w:r w:rsidRPr="00BB555E">
        <w:rPr>
          <w:rFonts w:ascii="Century Gothic" w:hAnsi="Century Gothic" w:cs="Arial"/>
          <w:i/>
          <w:spacing w:val="1"/>
          <w:sz w:val="20"/>
          <w:szCs w:val="20"/>
        </w:rPr>
        <w:t xml:space="preserve"> </w:t>
      </w:r>
      <w:r w:rsidRPr="00BB555E">
        <w:rPr>
          <w:rFonts w:ascii="Century Gothic" w:hAnsi="Century Gothic" w:cs="Arial"/>
          <w:i/>
          <w:sz w:val="20"/>
          <w:szCs w:val="20"/>
        </w:rPr>
        <w:t>contratação direta;</w:t>
      </w:r>
    </w:p>
    <w:p w14:paraId="6E4FC6A7" w14:textId="77777777" w:rsidR="00412EEE" w:rsidRPr="00BB555E" w:rsidRDefault="00412EEE" w:rsidP="00DD0A82">
      <w:pPr>
        <w:widowControl w:val="0"/>
        <w:numPr>
          <w:ilvl w:val="0"/>
          <w:numId w:val="22"/>
        </w:numPr>
        <w:tabs>
          <w:tab w:val="left" w:pos="1276"/>
          <w:tab w:val="left" w:pos="2329"/>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 a obrigação 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contratado cumprir as exigências de reserva de cargos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prevista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lei,</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bem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outras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normas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específicas,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pessoa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com</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deficiência,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reabilitado da</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Previdência Social</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para</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aprendiz;</w:t>
      </w:r>
    </w:p>
    <w:p w14:paraId="0584D601" w14:textId="77777777" w:rsidR="00412EEE" w:rsidRPr="00BB555E" w:rsidRDefault="00412EEE" w:rsidP="00DD0A82">
      <w:pPr>
        <w:widowControl w:val="0"/>
        <w:numPr>
          <w:ilvl w:val="0"/>
          <w:numId w:val="22"/>
        </w:numPr>
        <w:tabs>
          <w:tab w:val="left" w:pos="1276"/>
          <w:tab w:val="left" w:pos="2392"/>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modelo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gestão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contrato,</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observados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requisitos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definidos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em</w:t>
      </w:r>
      <w:r w:rsidRPr="00BB555E">
        <w:rPr>
          <w:rFonts w:ascii="Century Gothic" w:eastAsia="Arial MT" w:hAnsi="Century Gothic" w:cs="Arial"/>
          <w:i/>
          <w:spacing w:val="-53"/>
          <w:sz w:val="20"/>
          <w:szCs w:val="20"/>
          <w:lang w:val="pt-PT"/>
        </w:rPr>
        <w:t xml:space="preserve"> </w:t>
      </w:r>
      <w:r w:rsidRPr="00BB555E">
        <w:rPr>
          <w:rFonts w:ascii="Century Gothic" w:eastAsia="Arial MT" w:hAnsi="Century Gothic" w:cs="Arial"/>
          <w:i/>
          <w:sz w:val="20"/>
          <w:szCs w:val="20"/>
          <w:lang w:val="pt-PT"/>
        </w:rPr>
        <w:t>regulamento;</w:t>
      </w:r>
    </w:p>
    <w:p w14:paraId="5412960A" w14:textId="77777777" w:rsidR="00412EEE" w:rsidRPr="00BB555E" w:rsidRDefault="00412EEE" w:rsidP="00DD0A82">
      <w:pPr>
        <w:widowControl w:val="0"/>
        <w:numPr>
          <w:ilvl w:val="0"/>
          <w:numId w:val="22"/>
        </w:numPr>
        <w:tabs>
          <w:tab w:val="left" w:pos="1276"/>
          <w:tab w:val="left" w:pos="2224"/>
        </w:tabs>
        <w:autoSpaceDE w:val="0"/>
        <w:autoSpaceDN w:val="0"/>
        <w:spacing w:after="0" w:line="312" w:lineRule="auto"/>
        <w:ind w:left="851" w:right="2" w:firstLine="0"/>
        <w:jc w:val="both"/>
        <w:rPr>
          <w:rFonts w:ascii="Century Gothic" w:eastAsia="Arial MT" w:hAnsi="Century Gothic" w:cs="Arial"/>
          <w:i/>
          <w:sz w:val="20"/>
          <w:szCs w:val="20"/>
          <w:lang w:val="pt-PT"/>
        </w:rPr>
      </w:pPr>
      <w:r w:rsidRPr="00BB555E">
        <w:rPr>
          <w:rFonts w:ascii="Century Gothic" w:eastAsia="Arial MT" w:hAnsi="Century Gothic" w:cs="Arial"/>
          <w:i/>
          <w:sz w:val="20"/>
          <w:szCs w:val="20"/>
          <w:lang w:val="pt-PT"/>
        </w:rPr>
        <w:t>-</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os</w:t>
      </w:r>
      <w:r w:rsidRPr="00BB555E">
        <w:rPr>
          <w:rFonts w:ascii="Century Gothic" w:eastAsia="Arial MT" w:hAnsi="Century Gothic" w:cs="Arial"/>
          <w:i/>
          <w:spacing w:val="-2"/>
          <w:sz w:val="20"/>
          <w:szCs w:val="20"/>
          <w:lang w:val="pt-PT"/>
        </w:rPr>
        <w:t xml:space="preserve"> </w:t>
      </w:r>
      <w:r w:rsidRPr="00BB555E">
        <w:rPr>
          <w:rFonts w:ascii="Century Gothic" w:eastAsia="Arial MT" w:hAnsi="Century Gothic" w:cs="Arial"/>
          <w:i/>
          <w:sz w:val="20"/>
          <w:szCs w:val="20"/>
          <w:lang w:val="pt-PT"/>
        </w:rPr>
        <w:t>casos</w:t>
      </w:r>
      <w:r w:rsidRPr="00BB555E">
        <w:rPr>
          <w:rFonts w:ascii="Century Gothic" w:eastAsia="Arial MT" w:hAnsi="Century Gothic" w:cs="Arial"/>
          <w:i/>
          <w:spacing w:val="-1"/>
          <w:sz w:val="20"/>
          <w:szCs w:val="20"/>
          <w:lang w:val="pt-PT"/>
        </w:rPr>
        <w:t xml:space="preserve"> </w:t>
      </w:r>
      <w:r w:rsidRPr="00BB555E">
        <w:rPr>
          <w:rFonts w:ascii="Century Gothic" w:eastAsia="Arial MT" w:hAnsi="Century Gothic" w:cs="Arial"/>
          <w:i/>
          <w:sz w:val="20"/>
          <w:szCs w:val="20"/>
          <w:lang w:val="pt-PT"/>
        </w:rPr>
        <w:t>de</w:t>
      </w:r>
      <w:r w:rsidRPr="00BB555E">
        <w:rPr>
          <w:rFonts w:ascii="Century Gothic" w:eastAsia="Arial MT" w:hAnsi="Century Gothic" w:cs="Arial"/>
          <w:i/>
          <w:spacing w:val="-3"/>
          <w:sz w:val="20"/>
          <w:szCs w:val="20"/>
          <w:lang w:val="pt-PT"/>
        </w:rPr>
        <w:t xml:space="preserve"> </w:t>
      </w:r>
      <w:r w:rsidRPr="00BB555E">
        <w:rPr>
          <w:rFonts w:ascii="Century Gothic" w:eastAsia="Arial MT" w:hAnsi="Century Gothic" w:cs="Arial"/>
          <w:i/>
          <w:sz w:val="20"/>
          <w:szCs w:val="20"/>
          <w:lang w:val="pt-PT"/>
        </w:rPr>
        <w:t>extinção”.</w:t>
      </w:r>
    </w:p>
    <w:p w14:paraId="6812E7E1" w14:textId="77777777" w:rsidR="00412EEE" w:rsidRPr="00BB555E" w:rsidRDefault="00412EEE" w:rsidP="00DD0A82">
      <w:pPr>
        <w:widowControl w:val="0"/>
        <w:tabs>
          <w:tab w:val="left" w:pos="1276"/>
          <w:tab w:val="left" w:pos="2224"/>
        </w:tabs>
        <w:autoSpaceDE w:val="0"/>
        <w:autoSpaceDN w:val="0"/>
        <w:spacing w:after="0" w:line="312" w:lineRule="auto"/>
        <w:ind w:left="851" w:right="2"/>
        <w:jc w:val="both"/>
        <w:rPr>
          <w:rFonts w:ascii="Century Gothic" w:eastAsia="Arial MT" w:hAnsi="Century Gothic" w:cs="Arial"/>
          <w:i/>
          <w:sz w:val="20"/>
          <w:szCs w:val="20"/>
          <w:lang w:val="pt-PT"/>
        </w:rPr>
      </w:pPr>
    </w:p>
    <w:p w14:paraId="3856924F"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Portanto,</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minuta</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contrato</w:t>
      </w:r>
      <w:r w:rsidRPr="00BB555E">
        <w:rPr>
          <w:rFonts w:ascii="Century Gothic" w:hAnsi="Century Gothic" w:cs="Arial"/>
          <w:spacing w:val="1"/>
          <w:sz w:val="20"/>
          <w:szCs w:val="20"/>
        </w:rPr>
        <w:t xml:space="preserve"> </w:t>
      </w:r>
      <w:r w:rsidRPr="00BB555E">
        <w:rPr>
          <w:rFonts w:ascii="Century Gothic" w:hAnsi="Century Gothic" w:cs="Arial"/>
          <w:sz w:val="20"/>
          <w:szCs w:val="20"/>
        </w:rPr>
        <w:t>encontra-se</w:t>
      </w:r>
      <w:r w:rsidRPr="00BB555E">
        <w:rPr>
          <w:rFonts w:ascii="Century Gothic" w:hAnsi="Century Gothic" w:cs="Arial"/>
          <w:spacing w:val="1"/>
          <w:sz w:val="20"/>
          <w:szCs w:val="20"/>
        </w:rPr>
        <w:t xml:space="preserve"> </w:t>
      </w:r>
      <w:r w:rsidRPr="00BB555E">
        <w:rPr>
          <w:rFonts w:ascii="Century Gothic" w:hAnsi="Century Gothic" w:cs="Arial"/>
          <w:sz w:val="20"/>
          <w:szCs w:val="20"/>
        </w:rPr>
        <w:t>com</w:t>
      </w:r>
      <w:r w:rsidRPr="00BB555E">
        <w:rPr>
          <w:rFonts w:ascii="Century Gothic" w:hAnsi="Century Gothic" w:cs="Arial"/>
          <w:spacing w:val="1"/>
          <w:sz w:val="20"/>
          <w:szCs w:val="20"/>
        </w:rPr>
        <w:t xml:space="preserve"> </w:t>
      </w:r>
      <w:r w:rsidRPr="00BB555E">
        <w:rPr>
          <w:rFonts w:ascii="Century Gothic" w:hAnsi="Century Gothic" w:cs="Arial"/>
          <w:sz w:val="20"/>
          <w:szCs w:val="20"/>
        </w:rPr>
        <w:t>as</w:t>
      </w:r>
      <w:r w:rsidRPr="00BB555E">
        <w:rPr>
          <w:rFonts w:ascii="Century Gothic" w:hAnsi="Century Gothic" w:cs="Arial"/>
          <w:spacing w:val="1"/>
          <w:sz w:val="20"/>
          <w:szCs w:val="20"/>
        </w:rPr>
        <w:t xml:space="preserve"> </w:t>
      </w:r>
      <w:r w:rsidRPr="00BB555E">
        <w:rPr>
          <w:rFonts w:ascii="Century Gothic" w:hAnsi="Century Gothic" w:cs="Arial"/>
          <w:sz w:val="20"/>
          <w:szCs w:val="20"/>
        </w:rPr>
        <w:t>cláusulas</w:t>
      </w:r>
      <w:r w:rsidRPr="00BB555E">
        <w:rPr>
          <w:rFonts w:ascii="Century Gothic" w:hAnsi="Century Gothic" w:cs="Arial"/>
          <w:spacing w:val="1"/>
          <w:sz w:val="20"/>
          <w:szCs w:val="20"/>
        </w:rPr>
        <w:t xml:space="preserve"> </w:t>
      </w:r>
      <w:r w:rsidRPr="00BB555E">
        <w:rPr>
          <w:rFonts w:ascii="Century Gothic" w:hAnsi="Century Gothic" w:cs="Arial"/>
          <w:sz w:val="20"/>
          <w:szCs w:val="20"/>
        </w:rPr>
        <w:t>mínimas</w:t>
      </w:r>
      <w:r w:rsidRPr="00BB555E">
        <w:rPr>
          <w:rFonts w:ascii="Century Gothic" w:hAnsi="Century Gothic" w:cs="Arial"/>
          <w:spacing w:val="1"/>
          <w:sz w:val="20"/>
          <w:szCs w:val="20"/>
        </w:rPr>
        <w:t xml:space="preserve"> </w:t>
      </w:r>
      <w:r w:rsidRPr="00BB555E">
        <w:rPr>
          <w:rFonts w:ascii="Century Gothic" w:hAnsi="Century Gothic" w:cs="Arial"/>
          <w:sz w:val="20"/>
          <w:szCs w:val="20"/>
        </w:rPr>
        <w:t>devidamente amparadas na Lei nº 14.133/2021, sem aferição de riscos aparentes para</w:t>
      </w:r>
      <w:r w:rsidRPr="00BB555E">
        <w:rPr>
          <w:rFonts w:ascii="Century Gothic" w:hAnsi="Century Gothic" w:cs="Arial"/>
          <w:spacing w:val="1"/>
          <w:sz w:val="20"/>
          <w:szCs w:val="20"/>
        </w:rPr>
        <w:t xml:space="preserve"> </w:t>
      </w:r>
      <w:r w:rsidRPr="00BB555E">
        <w:rPr>
          <w:rFonts w:ascii="Century Gothic" w:hAnsi="Century Gothic" w:cs="Arial"/>
          <w:sz w:val="20"/>
          <w:szCs w:val="20"/>
        </w:rPr>
        <w:t>a</w:t>
      </w:r>
      <w:r w:rsidRPr="00BB555E">
        <w:rPr>
          <w:rFonts w:ascii="Century Gothic" w:hAnsi="Century Gothic" w:cs="Arial"/>
          <w:spacing w:val="-1"/>
          <w:sz w:val="20"/>
          <w:szCs w:val="20"/>
        </w:rPr>
        <w:t xml:space="preserve"> </w:t>
      </w:r>
      <w:r w:rsidRPr="00BB555E">
        <w:rPr>
          <w:rFonts w:ascii="Century Gothic" w:hAnsi="Century Gothic" w:cs="Arial"/>
          <w:sz w:val="20"/>
          <w:szCs w:val="20"/>
        </w:rPr>
        <w:t>Administração Pública.</w:t>
      </w:r>
    </w:p>
    <w:p w14:paraId="6C37A5EE" w14:textId="77777777" w:rsidR="00412EEE" w:rsidRPr="00BB555E" w:rsidRDefault="00412EEE" w:rsidP="00DD0A82">
      <w:pPr>
        <w:tabs>
          <w:tab w:val="left" w:pos="9356"/>
        </w:tabs>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De mais a mais, a minuta do Edital do processo licitatório estabelece a</w:t>
      </w:r>
      <w:r w:rsidRPr="00BB555E">
        <w:rPr>
          <w:rFonts w:ascii="Century Gothic" w:hAnsi="Century Gothic" w:cs="Arial"/>
          <w:spacing w:val="1"/>
          <w:sz w:val="20"/>
          <w:szCs w:val="20"/>
        </w:rPr>
        <w:t xml:space="preserve"> </w:t>
      </w:r>
      <w:r w:rsidRPr="00BB555E">
        <w:rPr>
          <w:rFonts w:ascii="Century Gothic" w:hAnsi="Century Gothic" w:cs="Arial"/>
          <w:sz w:val="20"/>
          <w:szCs w:val="20"/>
        </w:rPr>
        <w:t>modalidade</w:t>
      </w:r>
      <w:r w:rsidRPr="00BB555E">
        <w:rPr>
          <w:rFonts w:ascii="Century Gothic" w:hAnsi="Century Gothic" w:cs="Arial"/>
          <w:spacing w:val="33"/>
          <w:sz w:val="20"/>
          <w:szCs w:val="20"/>
        </w:rPr>
        <w:t xml:space="preserve"> </w:t>
      </w:r>
      <w:r w:rsidRPr="00BB555E">
        <w:rPr>
          <w:rFonts w:ascii="Century Gothic" w:hAnsi="Century Gothic" w:cs="Arial"/>
          <w:sz w:val="20"/>
          <w:szCs w:val="20"/>
        </w:rPr>
        <w:t>de</w:t>
      </w:r>
      <w:r w:rsidRPr="00BB555E">
        <w:rPr>
          <w:rFonts w:ascii="Century Gothic" w:hAnsi="Century Gothic" w:cs="Arial"/>
          <w:spacing w:val="34"/>
          <w:sz w:val="20"/>
          <w:szCs w:val="20"/>
        </w:rPr>
        <w:t xml:space="preserve"> </w:t>
      </w:r>
      <w:r w:rsidRPr="00BB555E">
        <w:rPr>
          <w:rFonts w:ascii="Century Gothic" w:hAnsi="Century Gothic" w:cs="Arial"/>
          <w:sz w:val="20"/>
          <w:szCs w:val="20"/>
        </w:rPr>
        <w:t>licitação</w:t>
      </w:r>
      <w:r w:rsidRPr="00BB555E">
        <w:rPr>
          <w:rFonts w:ascii="Century Gothic" w:hAnsi="Century Gothic" w:cs="Arial"/>
          <w:spacing w:val="34"/>
          <w:sz w:val="20"/>
          <w:szCs w:val="20"/>
        </w:rPr>
        <w:t xml:space="preserve"> </w:t>
      </w:r>
      <w:r w:rsidRPr="00BB555E">
        <w:rPr>
          <w:rFonts w:ascii="Century Gothic" w:hAnsi="Century Gothic" w:cs="Arial"/>
          <w:sz w:val="20"/>
          <w:szCs w:val="20"/>
        </w:rPr>
        <w:t>para</w:t>
      </w:r>
      <w:r w:rsidRPr="00BB555E">
        <w:rPr>
          <w:rFonts w:ascii="Century Gothic" w:hAnsi="Century Gothic" w:cs="Arial"/>
          <w:spacing w:val="33"/>
          <w:sz w:val="20"/>
          <w:szCs w:val="20"/>
        </w:rPr>
        <w:t xml:space="preserve"> </w:t>
      </w:r>
      <w:r w:rsidRPr="00BB555E">
        <w:rPr>
          <w:rFonts w:ascii="Century Gothic" w:hAnsi="Century Gothic" w:cs="Arial"/>
          <w:sz w:val="20"/>
          <w:szCs w:val="20"/>
        </w:rPr>
        <w:t>a</w:t>
      </w:r>
      <w:r w:rsidRPr="00BB555E">
        <w:rPr>
          <w:rFonts w:ascii="Century Gothic" w:hAnsi="Century Gothic" w:cs="Arial"/>
          <w:spacing w:val="34"/>
          <w:sz w:val="20"/>
          <w:szCs w:val="20"/>
        </w:rPr>
        <w:t xml:space="preserve"> </w:t>
      </w:r>
      <w:r w:rsidRPr="00BB555E">
        <w:rPr>
          <w:rFonts w:ascii="Century Gothic" w:hAnsi="Century Gothic" w:cs="Arial"/>
          <w:sz w:val="20"/>
          <w:szCs w:val="20"/>
        </w:rPr>
        <w:t>contratação</w:t>
      </w:r>
      <w:r w:rsidRPr="00BB555E">
        <w:rPr>
          <w:rFonts w:ascii="Century Gothic" w:hAnsi="Century Gothic" w:cs="Arial"/>
          <w:spacing w:val="31"/>
          <w:sz w:val="20"/>
          <w:szCs w:val="20"/>
        </w:rPr>
        <w:t xml:space="preserve"> </w:t>
      </w:r>
      <w:r w:rsidRPr="00BB555E">
        <w:rPr>
          <w:rFonts w:ascii="Century Gothic" w:hAnsi="Century Gothic" w:cs="Arial"/>
          <w:sz w:val="20"/>
          <w:szCs w:val="20"/>
        </w:rPr>
        <w:t>do</w:t>
      </w:r>
      <w:r w:rsidRPr="00BB555E">
        <w:rPr>
          <w:rFonts w:ascii="Century Gothic" w:hAnsi="Century Gothic" w:cs="Arial"/>
          <w:spacing w:val="34"/>
          <w:sz w:val="20"/>
          <w:szCs w:val="20"/>
        </w:rPr>
        <w:t xml:space="preserve"> </w:t>
      </w:r>
      <w:r w:rsidRPr="00BB555E">
        <w:rPr>
          <w:rFonts w:ascii="Century Gothic" w:hAnsi="Century Gothic" w:cs="Arial"/>
          <w:sz w:val="20"/>
          <w:szCs w:val="20"/>
        </w:rPr>
        <w:t>objeto</w:t>
      </w:r>
      <w:r w:rsidRPr="00BB555E">
        <w:rPr>
          <w:rFonts w:ascii="Century Gothic" w:hAnsi="Century Gothic" w:cs="Arial"/>
          <w:spacing w:val="34"/>
          <w:sz w:val="20"/>
          <w:szCs w:val="20"/>
        </w:rPr>
        <w:t xml:space="preserve"> </w:t>
      </w:r>
      <w:r w:rsidRPr="00BB555E">
        <w:rPr>
          <w:rFonts w:ascii="Century Gothic" w:hAnsi="Century Gothic" w:cs="Arial"/>
          <w:sz w:val="20"/>
          <w:szCs w:val="20"/>
        </w:rPr>
        <w:t>como</w:t>
      </w:r>
      <w:r w:rsidRPr="00BB555E">
        <w:rPr>
          <w:rFonts w:ascii="Century Gothic" w:hAnsi="Century Gothic" w:cs="Arial"/>
          <w:spacing w:val="34"/>
          <w:sz w:val="20"/>
          <w:szCs w:val="20"/>
        </w:rPr>
        <w:t xml:space="preserve"> </w:t>
      </w:r>
      <w:r w:rsidRPr="00BB555E">
        <w:rPr>
          <w:rFonts w:ascii="Century Gothic" w:hAnsi="Century Gothic" w:cs="Arial"/>
          <w:sz w:val="20"/>
          <w:szCs w:val="20"/>
        </w:rPr>
        <w:t>sendo</w:t>
      </w:r>
      <w:r w:rsidRPr="00BB555E">
        <w:rPr>
          <w:rFonts w:ascii="Century Gothic" w:hAnsi="Century Gothic" w:cs="Arial"/>
          <w:spacing w:val="34"/>
          <w:sz w:val="20"/>
          <w:szCs w:val="20"/>
        </w:rPr>
        <w:t xml:space="preserve"> </w:t>
      </w:r>
      <w:r w:rsidRPr="00BB555E">
        <w:rPr>
          <w:rFonts w:ascii="Century Gothic" w:hAnsi="Century Gothic" w:cs="Arial"/>
          <w:sz w:val="20"/>
          <w:szCs w:val="20"/>
        </w:rPr>
        <w:t>a</w:t>
      </w:r>
      <w:r w:rsidRPr="00BB555E">
        <w:rPr>
          <w:rFonts w:ascii="Century Gothic" w:hAnsi="Century Gothic" w:cs="Arial"/>
          <w:spacing w:val="34"/>
          <w:sz w:val="20"/>
          <w:szCs w:val="20"/>
        </w:rPr>
        <w:t xml:space="preserve"> </w:t>
      </w:r>
      <w:r w:rsidRPr="00BB555E">
        <w:rPr>
          <w:rFonts w:ascii="Century Gothic" w:hAnsi="Century Gothic" w:cs="Arial"/>
          <w:sz w:val="20"/>
          <w:szCs w:val="20"/>
        </w:rPr>
        <w:t>concorrência,</w:t>
      </w:r>
      <w:r w:rsidRPr="00BB555E">
        <w:rPr>
          <w:rFonts w:ascii="Century Gothic" w:hAnsi="Century Gothic" w:cs="Arial"/>
          <w:spacing w:val="34"/>
          <w:sz w:val="20"/>
          <w:szCs w:val="20"/>
        </w:rPr>
        <w:t xml:space="preserve"> </w:t>
      </w:r>
      <w:r w:rsidRPr="00BB555E">
        <w:rPr>
          <w:rFonts w:ascii="Century Gothic" w:hAnsi="Century Gothic" w:cs="Arial"/>
          <w:sz w:val="20"/>
          <w:szCs w:val="20"/>
        </w:rPr>
        <w:t>o que se encontra em perfeita correção uma vez que se trata pela natureza do objeto,</w:t>
      </w:r>
      <w:r w:rsidRPr="00BB555E">
        <w:rPr>
          <w:rFonts w:ascii="Century Gothic" w:hAnsi="Century Gothic" w:cs="Arial"/>
          <w:spacing w:val="1"/>
          <w:sz w:val="20"/>
          <w:szCs w:val="20"/>
        </w:rPr>
        <w:t xml:space="preserve"> </w:t>
      </w:r>
      <w:r w:rsidRPr="00BB555E">
        <w:rPr>
          <w:rFonts w:ascii="Century Gothic" w:hAnsi="Century Gothic" w:cs="Arial"/>
          <w:sz w:val="20"/>
          <w:szCs w:val="20"/>
        </w:rPr>
        <w:t>atendendo o disposto nos incisos XXXVIII, do artigo 6º c/c art. 28, inciso II, da Lei nº</w:t>
      </w:r>
      <w:r w:rsidRPr="00BB555E">
        <w:rPr>
          <w:rFonts w:ascii="Century Gothic" w:hAnsi="Century Gothic" w:cs="Arial"/>
          <w:spacing w:val="1"/>
          <w:sz w:val="20"/>
          <w:szCs w:val="20"/>
        </w:rPr>
        <w:t xml:space="preserve"> </w:t>
      </w:r>
      <w:r w:rsidRPr="00BB555E">
        <w:rPr>
          <w:rFonts w:ascii="Century Gothic" w:hAnsi="Century Gothic" w:cs="Arial"/>
          <w:sz w:val="20"/>
          <w:szCs w:val="20"/>
        </w:rPr>
        <w:t>14.133/2021.</w:t>
      </w:r>
    </w:p>
    <w:p w14:paraId="2DE5955F"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Isto posto, o critério de regime de execução será empreitada por preço</w:t>
      </w:r>
      <w:r w:rsidRPr="00BB555E">
        <w:rPr>
          <w:rFonts w:ascii="Century Gothic" w:hAnsi="Century Gothic" w:cs="Arial"/>
          <w:spacing w:val="1"/>
          <w:sz w:val="20"/>
          <w:szCs w:val="20"/>
        </w:rPr>
        <w:t xml:space="preserve"> </w:t>
      </w:r>
      <w:r w:rsidRPr="00BB555E">
        <w:rPr>
          <w:rFonts w:ascii="Century Gothic" w:hAnsi="Century Gothic" w:cs="Arial"/>
          <w:sz w:val="20"/>
          <w:szCs w:val="20"/>
        </w:rPr>
        <w:t>global, tipo MENOR PREÇO, do mesmo modo, mostram-se adequado para a modalidade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determinada pelo legislador. E ainda, a minuta do Edital de forma bastante acertada,</w:t>
      </w:r>
      <w:r w:rsidRPr="00BB555E">
        <w:rPr>
          <w:rFonts w:ascii="Century Gothic" w:hAnsi="Century Gothic" w:cs="Arial"/>
          <w:spacing w:val="1"/>
          <w:sz w:val="20"/>
          <w:szCs w:val="20"/>
        </w:rPr>
        <w:t xml:space="preserve"> </w:t>
      </w:r>
      <w:r w:rsidRPr="00BB555E">
        <w:rPr>
          <w:rFonts w:ascii="Century Gothic" w:hAnsi="Century Gothic" w:cs="Arial"/>
          <w:sz w:val="20"/>
          <w:szCs w:val="20"/>
        </w:rPr>
        <w:t>preconiza</w:t>
      </w:r>
      <w:r w:rsidRPr="00BB555E">
        <w:rPr>
          <w:rFonts w:ascii="Century Gothic" w:hAnsi="Century Gothic" w:cs="Arial"/>
          <w:spacing w:val="1"/>
          <w:sz w:val="20"/>
          <w:szCs w:val="20"/>
        </w:rPr>
        <w:t xml:space="preserve"> </w:t>
      </w:r>
      <w:r w:rsidRPr="00BB555E">
        <w:rPr>
          <w:rFonts w:ascii="Century Gothic" w:hAnsi="Century Gothic" w:cs="Arial"/>
          <w:sz w:val="20"/>
          <w:szCs w:val="20"/>
        </w:rPr>
        <w:t>as</w:t>
      </w:r>
      <w:r w:rsidRPr="00BB555E">
        <w:rPr>
          <w:rFonts w:ascii="Century Gothic" w:hAnsi="Century Gothic" w:cs="Arial"/>
          <w:spacing w:val="1"/>
          <w:sz w:val="20"/>
          <w:szCs w:val="20"/>
        </w:rPr>
        <w:t xml:space="preserve"> </w:t>
      </w:r>
      <w:r w:rsidRPr="00BB555E">
        <w:rPr>
          <w:rFonts w:ascii="Century Gothic" w:hAnsi="Century Gothic" w:cs="Arial"/>
          <w:sz w:val="20"/>
          <w:szCs w:val="20"/>
        </w:rPr>
        <w:t>prerrogativas</w:t>
      </w:r>
      <w:r w:rsidRPr="00BB555E">
        <w:rPr>
          <w:rFonts w:ascii="Century Gothic" w:hAnsi="Century Gothic" w:cs="Arial"/>
          <w:spacing w:val="1"/>
          <w:sz w:val="20"/>
          <w:szCs w:val="20"/>
        </w:rPr>
        <w:t xml:space="preserve"> </w:t>
      </w:r>
      <w:r w:rsidRPr="00BB555E">
        <w:rPr>
          <w:rFonts w:ascii="Century Gothic" w:hAnsi="Century Gothic" w:cs="Arial"/>
          <w:sz w:val="20"/>
          <w:szCs w:val="20"/>
        </w:rPr>
        <w:t>das</w:t>
      </w:r>
      <w:r w:rsidRPr="00BB555E">
        <w:rPr>
          <w:rFonts w:ascii="Century Gothic" w:hAnsi="Century Gothic" w:cs="Arial"/>
          <w:spacing w:val="1"/>
          <w:sz w:val="20"/>
          <w:szCs w:val="20"/>
        </w:rPr>
        <w:t xml:space="preserve"> </w:t>
      </w:r>
      <w:r w:rsidRPr="00BB555E">
        <w:rPr>
          <w:rFonts w:ascii="Century Gothic" w:hAnsi="Century Gothic" w:cs="Arial"/>
          <w:sz w:val="20"/>
          <w:szCs w:val="20"/>
        </w:rPr>
        <w:t>microempresas,</w:t>
      </w:r>
      <w:r w:rsidRPr="00BB555E">
        <w:rPr>
          <w:rFonts w:ascii="Century Gothic" w:hAnsi="Century Gothic" w:cs="Arial"/>
          <w:spacing w:val="1"/>
          <w:sz w:val="20"/>
          <w:szCs w:val="20"/>
        </w:rPr>
        <w:t xml:space="preserve"> </w:t>
      </w:r>
      <w:r w:rsidRPr="00BB555E">
        <w:rPr>
          <w:rFonts w:ascii="Century Gothic" w:hAnsi="Century Gothic" w:cs="Arial"/>
          <w:sz w:val="20"/>
          <w:szCs w:val="20"/>
        </w:rPr>
        <w:t>empresas</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pequeno</w:t>
      </w:r>
      <w:r w:rsidRPr="00BB555E">
        <w:rPr>
          <w:rFonts w:ascii="Century Gothic" w:hAnsi="Century Gothic" w:cs="Arial"/>
          <w:spacing w:val="1"/>
          <w:sz w:val="20"/>
          <w:szCs w:val="20"/>
        </w:rPr>
        <w:t xml:space="preserve"> </w:t>
      </w:r>
      <w:r w:rsidRPr="00BB555E">
        <w:rPr>
          <w:rFonts w:ascii="Century Gothic" w:hAnsi="Century Gothic" w:cs="Arial"/>
          <w:sz w:val="20"/>
          <w:szCs w:val="20"/>
        </w:rPr>
        <w:t>porte</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microempreendedores individuais nos termos constantes na Lei Complementar Federal</w:t>
      </w:r>
      <w:r w:rsidRPr="00BB555E">
        <w:rPr>
          <w:rFonts w:ascii="Century Gothic" w:hAnsi="Century Gothic" w:cs="Arial"/>
          <w:spacing w:val="-64"/>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Pr="00BB555E">
        <w:rPr>
          <w:rFonts w:ascii="Century Gothic" w:hAnsi="Century Gothic" w:cs="Arial"/>
          <w:sz w:val="20"/>
          <w:szCs w:val="20"/>
        </w:rPr>
        <w:t>123/2006</w:t>
      </w:r>
      <w:r w:rsidRPr="00BB555E">
        <w:rPr>
          <w:rFonts w:ascii="Century Gothic" w:hAnsi="Century Gothic" w:cs="Arial"/>
          <w:spacing w:val="-3"/>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suas</w:t>
      </w:r>
      <w:r w:rsidRPr="00BB555E">
        <w:rPr>
          <w:rFonts w:ascii="Century Gothic" w:hAnsi="Century Gothic" w:cs="Arial"/>
          <w:spacing w:val="-1"/>
          <w:sz w:val="20"/>
          <w:szCs w:val="20"/>
        </w:rPr>
        <w:t xml:space="preserve"> </w:t>
      </w:r>
      <w:r w:rsidRPr="00BB555E">
        <w:rPr>
          <w:rFonts w:ascii="Century Gothic" w:hAnsi="Century Gothic" w:cs="Arial"/>
          <w:sz w:val="20"/>
          <w:szCs w:val="20"/>
        </w:rPr>
        <w:t>alterações,</w:t>
      </w:r>
      <w:r w:rsidRPr="00BB555E">
        <w:rPr>
          <w:rFonts w:ascii="Century Gothic" w:hAnsi="Century Gothic" w:cs="Arial"/>
          <w:spacing w:val="-3"/>
          <w:sz w:val="20"/>
          <w:szCs w:val="20"/>
        </w:rPr>
        <w:t xml:space="preserve"> </w:t>
      </w:r>
      <w:r w:rsidRPr="00BB555E">
        <w:rPr>
          <w:rFonts w:ascii="Century Gothic" w:hAnsi="Century Gothic" w:cs="Arial"/>
          <w:sz w:val="20"/>
          <w:szCs w:val="20"/>
        </w:rPr>
        <w:t>para</w:t>
      </w:r>
      <w:r w:rsidRPr="00BB555E">
        <w:rPr>
          <w:rFonts w:ascii="Century Gothic" w:hAnsi="Century Gothic" w:cs="Arial"/>
          <w:spacing w:val="-5"/>
          <w:sz w:val="20"/>
          <w:szCs w:val="20"/>
        </w:rPr>
        <w:t xml:space="preserve"> </w:t>
      </w:r>
      <w:r w:rsidRPr="00BB555E">
        <w:rPr>
          <w:rFonts w:ascii="Century Gothic" w:hAnsi="Century Gothic" w:cs="Arial"/>
          <w:sz w:val="20"/>
          <w:szCs w:val="20"/>
        </w:rPr>
        <w:t>fins</w:t>
      </w:r>
      <w:r w:rsidRPr="00BB555E">
        <w:rPr>
          <w:rFonts w:ascii="Century Gothic" w:hAnsi="Century Gothic" w:cs="Arial"/>
          <w:spacing w:val="-3"/>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regência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da</w:t>
      </w:r>
      <w:r w:rsidRPr="00BB555E">
        <w:rPr>
          <w:rFonts w:ascii="Century Gothic" w:hAnsi="Century Gothic" w:cs="Arial"/>
          <w:spacing w:val="-1"/>
          <w:sz w:val="20"/>
          <w:szCs w:val="20"/>
        </w:rPr>
        <w:t xml:space="preserve"> </w:t>
      </w:r>
      <w:r w:rsidRPr="00BB555E">
        <w:rPr>
          <w:rFonts w:ascii="Century Gothic" w:hAnsi="Century Gothic" w:cs="Arial"/>
          <w:sz w:val="20"/>
          <w:szCs w:val="20"/>
        </w:rPr>
        <w:t>contratação</w:t>
      </w:r>
      <w:r w:rsidRPr="00BB555E">
        <w:rPr>
          <w:rFonts w:ascii="Century Gothic" w:hAnsi="Century Gothic" w:cs="Arial"/>
          <w:spacing w:val="-2"/>
          <w:sz w:val="20"/>
          <w:szCs w:val="20"/>
        </w:rPr>
        <w:t xml:space="preserve"> </w:t>
      </w:r>
      <w:r w:rsidRPr="00BB555E">
        <w:rPr>
          <w:rFonts w:ascii="Century Gothic" w:hAnsi="Century Gothic" w:cs="Arial"/>
          <w:sz w:val="20"/>
          <w:szCs w:val="20"/>
        </w:rPr>
        <w:t>em comento.</w:t>
      </w:r>
    </w:p>
    <w:p w14:paraId="5BA0255E" w14:textId="77777777" w:rsidR="00412EEE" w:rsidRPr="00BB555E" w:rsidRDefault="00412EEE" w:rsidP="00DD0A82">
      <w:pPr>
        <w:keepNext/>
        <w:keepLines/>
        <w:widowControl w:val="0"/>
        <w:tabs>
          <w:tab w:val="left" w:pos="438"/>
        </w:tabs>
        <w:autoSpaceDE w:val="0"/>
        <w:autoSpaceDN w:val="0"/>
        <w:spacing w:before="200" w:after="0" w:line="312" w:lineRule="auto"/>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V -</w:t>
      </w:r>
      <w:r w:rsidRPr="00BB555E">
        <w:rPr>
          <w:rFonts w:ascii="Century Gothic" w:eastAsiaTheme="majorEastAsia" w:hAnsi="Century Gothic" w:cs="Arial"/>
          <w:b/>
          <w:bCs/>
          <w:spacing w:val="-3"/>
          <w:sz w:val="20"/>
          <w:szCs w:val="20"/>
          <w:lang w:val="pt-PT"/>
        </w:rPr>
        <w:t xml:space="preserve"> </w:t>
      </w:r>
      <w:r w:rsidRPr="00BB555E">
        <w:rPr>
          <w:rFonts w:ascii="Century Gothic" w:eastAsiaTheme="majorEastAsia" w:hAnsi="Century Gothic" w:cs="Arial"/>
          <w:b/>
          <w:bCs/>
          <w:sz w:val="20"/>
          <w:szCs w:val="20"/>
          <w:lang w:val="pt-PT"/>
        </w:rPr>
        <w:t>PUBLICIDADE</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DO</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EDITAL</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E</w:t>
      </w:r>
      <w:r w:rsidRPr="00BB555E">
        <w:rPr>
          <w:rFonts w:ascii="Century Gothic" w:eastAsiaTheme="majorEastAsia" w:hAnsi="Century Gothic" w:cs="Arial"/>
          <w:b/>
          <w:bCs/>
          <w:spacing w:val="-1"/>
          <w:sz w:val="20"/>
          <w:szCs w:val="20"/>
          <w:lang w:val="pt-PT"/>
        </w:rPr>
        <w:t xml:space="preserve"> </w:t>
      </w:r>
      <w:r w:rsidRPr="00BB555E">
        <w:rPr>
          <w:rFonts w:ascii="Century Gothic" w:eastAsiaTheme="majorEastAsia" w:hAnsi="Century Gothic" w:cs="Arial"/>
          <w:b/>
          <w:bCs/>
          <w:sz w:val="20"/>
          <w:szCs w:val="20"/>
          <w:lang w:val="pt-PT"/>
        </w:rPr>
        <w:t>DO</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TERMO</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DO</w:t>
      </w:r>
      <w:r w:rsidRPr="00BB555E">
        <w:rPr>
          <w:rFonts w:ascii="Century Gothic" w:eastAsiaTheme="majorEastAsia" w:hAnsi="Century Gothic" w:cs="Arial"/>
          <w:b/>
          <w:bCs/>
          <w:spacing w:val="-2"/>
          <w:sz w:val="20"/>
          <w:szCs w:val="20"/>
          <w:lang w:val="pt-PT"/>
        </w:rPr>
        <w:t xml:space="preserve"> </w:t>
      </w:r>
      <w:r w:rsidRPr="00BB555E">
        <w:rPr>
          <w:rFonts w:ascii="Century Gothic" w:eastAsiaTheme="majorEastAsia" w:hAnsi="Century Gothic" w:cs="Arial"/>
          <w:b/>
          <w:bCs/>
          <w:sz w:val="20"/>
          <w:szCs w:val="20"/>
          <w:lang w:val="pt-PT"/>
        </w:rPr>
        <w:t>CONTRATO</w:t>
      </w:r>
    </w:p>
    <w:p w14:paraId="29C66868" w14:textId="77777777" w:rsidR="00412EEE" w:rsidRPr="00BB555E" w:rsidRDefault="00412EEE" w:rsidP="00DD0A82">
      <w:pPr>
        <w:spacing w:before="9" w:after="0" w:line="312" w:lineRule="auto"/>
        <w:rPr>
          <w:rFonts w:ascii="Century Gothic" w:eastAsia="Times New Roman" w:hAnsi="Century Gothic" w:cs="Arial"/>
          <w:b/>
          <w:sz w:val="20"/>
          <w:szCs w:val="20"/>
          <w:lang w:val="x-none" w:eastAsia="x-none"/>
        </w:rPr>
      </w:pPr>
    </w:p>
    <w:p w14:paraId="3BA02EC8"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Destacamos ainda que é obrigatória a divulgação e a manutenção do inteiro</w:t>
      </w:r>
      <w:r w:rsidRPr="00BB555E">
        <w:rPr>
          <w:rFonts w:ascii="Century Gothic" w:hAnsi="Century Gothic" w:cs="Arial"/>
          <w:spacing w:val="1"/>
          <w:sz w:val="20"/>
          <w:szCs w:val="20"/>
        </w:rPr>
        <w:t xml:space="preserve"> </w:t>
      </w:r>
      <w:r w:rsidRPr="00BB555E">
        <w:rPr>
          <w:rFonts w:ascii="Century Gothic" w:hAnsi="Century Gothic" w:cs="Arial"/>
          <w:sz w:val="20"/>
          <w:szCs w:val="20"/>
        </w:rPr>
        <w:t>teor do edital de licitação e dos seus anexos e</w:t>
      </w:r>
      <w:r w:rsidRPr="00BB555E">
        <w:rPr>
          <w:rFonts w:ascii="Century Gothic" w:hAnsi="Century Gothic" w:cs="Arial"/>
          <w:spacing w:val="1"/>
          <w:sz w:val="20"/>
          <w:szCs w:val="20"/>
        </w:rPr>
        <w:t xml:space="preserve"> </w:t>
      </w:r>
      <w:r w:rsidRPr="00BB555E">
        <w:rPr>
          <w:rFonts w:ascii="Century Gothic" w:hAnsi="Century Gothic" w:cs="Arial"/>
          <w:sz w:val="20"/>
          <w:szCs w:val="20"/>
        </w:rPr>
        <w:t>do termo de contrato</w:t>
      </w:r>
      <w:r w:rsidRPr="00BB555E">
        <w:rPr>
          <w:rFonts w:ascii="Century Gothic" w:hAnsi="Century Gothic" w:cs="Arial"/>
          <w:spacing w:val="66"/>
          <w:sz w:val="20"/>
          <w:szCs w:val="20"/>
        </w:rPr>
        <w:t xml:space="preserve"> </w:t>
      </w:r>
      <w:r w:rsidRPr="00BB555E">
        <w:rPr>
          <w:rFonts w:ascii="Century Gothic" w:hAnsi="Century Gothic" w:cs="Arial"/>
          <w:sz w:val="20"/>
          <w:szCs w:val="20"/>
        </w:rPr>
        <w:t>no Portal</w:t>
      </w:r>
      <w:r w:rsidRPr="00BB555E">
        <w:rPr>
          <w:rFonts w:ascii="Century Gothic" w:hAnsi="Century Gothic" w:cs="Arial"/>
          <w:spacing w:val="1"/>
          <w:sz w:val="20"/>
          <w:szCs w:val="20"/>
        </w:rPr>
        <w:t xml:space="preserve"> </w:t>
      </w:r>
      <w:r w:rsidRPr="00BB555E">
        <w:rPr>
          <w:rFonts w:ascii="Century Gothic" w:hAnsi="Century Gothic" w:cs="Arial"/>
          <w:sz w:val="20"/>
          <w:szCs w:val="20"/>
        </w:rPr>
        <w:t xml:space="preserve">Nacional de Contratações Públicas, no Site da Prefeitura e a publicação de extrato do edital no Diário </w:t>
      </w:r>
      <w:r w:rsidRPr="00BB555E">
        <w:rPr>
          <w:rFonts w:ascii="Century Gothic" w:hAnsi="Century Gothic" w:cs="Arial"/>
          <w:sz w:val="20"/>
          <w:szCs w:val="20"/>
        </w:rPr>
        <w:lastRenderedPageBreak/>
        <w:t>Oficial</w:t>
      </w:r>
      <w:r w:rsidRPr="00BB555E">
        <w:rPr>
          <w:rFonts w:ascii="Century Gothic" w:hAnsi="Century Gothic" w:cs="Arial"/>
          <w:spacing w:val="1"/>
          <w:sz w:val="20"/>
          <w:szCs w:val="20"/>
        </w:rPr>
        <w:t xml:space="preserve"> </w:t>
      </w:r>
      <w:r w:rsidRPr="00BB555E">
        <w:rPr>
          <w:rFonts w:ascii="Century Gothic" w:hAnsi="Century Gothic" w:cs="Arial"/>
          <w:sz w:val="20"/>
          <w:szCs w:val="20"/>
        </w:rPr>
        <w:t>da União, do Estado, Jornal de Grande Circulação e Quadro de Avisos, conforme determina a legislação</w:t>
      </w:r>
    </w:p>
    <w:p w14:paraId="0B2F6FB3" w14:textId="77777777" w:rsidR="00412EEE" w:rsidRPr="00BB555E" w:rsidRDefault="00412EEE" w:rsidP="00DD0A82">
      <w:pPr>
        <w:spacing w:before="2" w:line="312" w:lineRule="auto"/>
        <w:ind w:right="2" w:firstLine="851"/>
        <w:jc w:val="both"/>
        <w:rPr>
          <w:rFonts w:ascii="Century Gothic" w:hAnsi="Century Gothic" w:cs="Arial"/>
          <w:sz w:val="20"/>
          <w:szCs w:val="20"/>
        </w:rPr>
      </w:pPr>
      <w:r w:rsidRPr="00BB555E">
        <w:rPr>
          <w:rFonts w:ascii="Century Gothic" w:hAnsi="Century Gothic" w:cs="Arial"/>
          <w:sz w:val="20"/>
          <w:szCs w:val="20"/>
        </w:rPr>
        <w:t>Destacamos também que, após a homologação do processo licitatório, é</w:t>
      </w:r>
      <w:r w:rsidRPr="00BB555E">
        <w:rPr>
          <w:rFonts w:ascii="Century Gothic" w:hAnsi="Century Gothic" w:cs="Arial"/>
          <w:spacing w:val="1"/>
          <w:sz w:val="20"/>
          <w:szCs w:val="20"/>
        </w:rPr>
        <w:t xml:space="preserve"> </w:t>
      </w:r>
      <w:r w:rsidRPr="00BB555E">
        <w:rPr>
          <w:rFonts w:ascii="Century Gothic" w:hAnsi="Century Gothic" w:cs="Arial"/>
          <w:sz w:val="20"/>
          <w:szCs w:val="20"/>
        </w:rPr>
        <w:t>obrigatória a disponibilização no Portal Nacional de Contratações Públicas (PNCP) e no site da Prefeitura dos</w:t>
      </w:r>
      <w:r w:rsidRPr="00BB555E">
        <w:rPr>
          <w:rFonts w:ascii="Century Gothic" w:hAnsi="Century Gothic" w:cs="Arial"/>
          <w:spacing w:val="1"/>
          <w:sz w:val="20"/>
          <w:szCs w:val="20"/>
        </w:rPr>
        <w:t xml:space="preserve"> </w:t>
      </w:r>
      <w:r w:rsidRPr="00BB555E">
        <w:rPr>
          <w:rFonts w:ascii="Century Gothic" w:hAnsi="Century Gothic" w:cs="Arial"/>
          <w:sz w:val="20"/>
          <w:szCs w:val="20"/>
        </w:rPr>
        <w:t>documentos elaborados na fase preparatória que porventura não tenham integrado o</w:t>
      </w:r>
      <w:r w:rsidRPr="00BB555E">
        <w:rPr>
          <w:rFonts w:ascii="Century Gothic" w:hAnsi="Century Gothic" w:cs="Arial"/>
          <w:spacing w:val="1"/>
          <w:sz w:val="20"/>
          <w:szCs w:val="20"/>
        </w:rPr>
        <w:t xml:space="preserve"> </w:t>
      </w:r>
      <w:r w:rsidRPr="00BB555E">
        <w:rPr>
          <w:rFonts w:ascii="Century Gothic" w:hAnsi="Century Gothic" w:cs="Arial"/>
          <w:sz w:val="20"/>
          <w:szCs w:val="20"/>
        </w:rPr>
        <w:t>edital</w:t>
      </w:r>
      <w:r w:rsidRPr="00BB555E">
        <w:rPr>
          <w:rFonts w:ascii="Century Gothic" w:hAnsi="Century Gothic" w:cs="Arial"/>
          <w:spacing w:val="-5"/>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seus</w:t>
      </w:r>
      <w:r w:rsidRPr="00BB555E">
        <w:rPr>
          <w:rFonts w:ascii="Century Gothic" w:hAnsi="Century Gothic" w:cs="Arial"/>
          <w:spacing w:val="-4"/>
          <w:sz w:val="20"/>
          <w:szCs w:val="20"/>
        </w:rPr>
        <w:t xml:space="preserve"> </w:t>
      </w:r>
      <w:r w:rsidRPr="00BB555E">
        <w:rPr>
          <w:rFonts w:ascii="Century Gothic" w:hAnsi="Century Gothic" w:cs="Arial"/>
          <w:sz w:val="20"/>
          <w:szCs w:val="20"/>
        </w:rPr>
        <w:t>anexos,</w:t>
      </w:r>
      <w:r w:rsidRPr="00BB555E">
        <w:rPr>
          <w:rFonts w:ascii="Century Gothic" w:hAnsi="Century Gothic" w:cs="Arial"/>
          <w:spacing w:val="-1"/>
          <w:sz w:val="20"/>
          <w:szCs w:val="20"/>
        </w:rPr>
        <w:t xml:space="preserve"> </w:t>
      </w:r>
      <w:r w:rsidRPr="00BB555E">
        <w:rPr>
          <w:rFonts w:ascii="Century Gothic" w:hAnsi="Century Gothic" w:cs="Arial"/>
          <w:sz w:val="20"/>
          <w:szCs w:val="20"/>
        </w:rPr>
        <w:t>conforme</w:t>
      </w:r>
      <w:r w:rsidRPr="00BB555E">
        <w:rPr>
          <w:rFonts w:ascii="Century Gothic" w:hAnsi="Century Gothic" w:cs="Arial"/>
          <w:spacing w:val="-3"/>
          <w:sz w:val="20"/>
          <w:szCs w:val="20"/>
        </w:rPr>
        <w:t xml:space="preserve"> </w:t>
      </w:r>
      <w:r w:rsidRPr="00BB555E">
        <w:rPr>
          <w:rFonts w:ascii="Century Gothic" w:hAnsi="Century Gothic" w:cs="Arial"/>
          <w:sz w:val="20"/>
          <w:szCs w:val="20"/>
        </w:rPr>
        <w:t>determina</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2"/>
          <w:sz w:val="20"/>
          <w:szCs w:val="20"/>
        </w:rPr>
        <w:t xml:space="preserve"> </w:t>
      </w:r>
      <w:r w:rsidRPr="00BB555E">
        <w:rPr>
          <w:rFonts w:ascii="Century Gothic" w:hAnsi="Century Gothic" w:cs="Arial"/>
          <w:sz w:val="20"/>
          <w:szCs w:val="20"/>
        </w:rPr>
        <w:t>art.</w:t>
      </w:r>
      <w:r w:rsidRPr="00BB555E">
        <w:rPr>
          <w:rFonts w:ascii="Century Gothic" w:hAnsi="Century Gothic" w:cs="Arial"/>
          <w:spacing w:val="-1"/>
          <w:sz w:val="20"/>
          <w:szCs w:val="20"/>
        </w:rPr>
        <w:t xml:space="preserve"> </w:t>
      </w:r>
      <w:r w:rsidRPr="00BB555E">
        <w:rPr>
          <w:rFonts w:ascii="Century Gothic" w:hAnsi="Century Gothic" w:cs="Arial"/>
          <w:sz w:val="20"/>
          <w:szCs w:val="20"/>
        </w:rPr>
        <w:t>54,</w:t>
      </w:r>
      <w:r w:rsidRPr="00BB555E">
        <w:rPr>
          <w:rFonts w:ascii="Century Gothic" w:hAnsi="Century Gothic" w:cs="Arial"/>
          <w:spacing w:val="-3"/>
          <w:sz w:val="20"/>
          <w:szCs w:val="20"/>
        </w:rPr>
        <w:t xml:space="preserve"> </w:t>
      </w:r>
      <w:r w:rsidRPr="00BB555E">
        <w:rPr>
          <w:rFonts w:ascii="Century Gothic" w:hAnsi="Century Gothic" w:cs="Arial"/>
          <w:sz w:val="20"/>
          <w:szCs w:val="20"/>
        </w:rPr>
        <w:t>§3º,</w:t>
      </w:r>
      <w:r w:rsidRPr="00BB555E">
        <w:rPr>
          <w:rFonts w:ascii="Century Gothic" w:hAnsi="Century Gothic" w:cs="Arial"/>
          <w:spacing w:val="-3"/>
          <w:sz w:val="20"/>
          <w:szCs w:val="20"/>
        </w:rPr>
        <w:t xml:space="preserve"> </w:t>
      </w:r>
      <w:r w:rsidRPr="00BB555E">
        <w:rPr>
          <w:rFonts w:ascii="Century Gothic" w:hAnsi="Century Gothic" w:cs="Arial"/>
          <w:sz w:val="20"/>
          <w:szCs w:val="20"/>
        </w:rPr>
        <w:t>da</w:t>
      </w:r>
      <w:r w:rsidRPr="00BB555E">
        <w:rPr>
          <w:rFonts w:ascii="Century Gothic" w:hAnsi="Century Gothic" w:cs="Arial"/>
          <w:spacing w:val="5"/>
          <w:sz w:val="20"/>
          <w:szCs w:val="20"/>
        </w:rPr>
        <w:t xml:space="preserve"> </w:t>
      </w:r>
      <w:r w:rsidRPr="00BB555E">
        <w:rPr>
          <w:rFonts w:ascii="Century Gothic" w:hAnsi="Century Gothic" w:cs="Arial"/>
          <w:sz w:val="20"/>
          <w:szCs w:val="20"/>
        </w:rPr>
        <w:t>Lei</w:t>
      </w:r>
      <w:r w:rsidRPr="00BB555E">
        <w:rPr>
          <w:rFonts w:ascii="Century Gothic" w:hAnsi="Century Gothic" w:cs="Arial"/>
          <w:spacing w:val="-1"/>
          <w:sz w:val="20"/>
          <w:szCs w:val="20"/>
        </w:rPr>
        <w:t xml:space="preserve"> </w:t>
      </w:r>
      <w:r w:rsidRPr="00BB555E">
        <w:rPr>
          <w:rFonts w:ascii="Century Gothic" w:hAnsi="Century Gothic" w:cs="Arial"/>
          <w:sz w:val="20"/>
          <w:szCs w:val="20"/>
        </w:rPr>
        <w:t>nº</w:t>
      </w:r>
      <w:r w:rsidRPr="00BB555E">
        <w:rPr>
          <w:rFonts w:ascii="Century Gothic" w:hAnsi="Century Gothic" w:cs="Arial"/>
          <w:spacing w:val="-1"/>
          <w:sz w:val="20"/>
          <w:szCs w:val="20"/>
        </w:rPr>
        <w:t xml:space="preserve"> </w:t>
      </w:r>
      <w:r w:rsidRPr="00BB555E">
        <w:rPr>
          <w:rFonts w:ascii="Century Gothic" w:hAnsi="Century Gothic" w:cs="Arial"/>
          <w:sz w:val="20"/>
          <w:szCs w:val="20"/>
        </w:rPr>
        <w:t>14.133/2021.</w:t>
      </w:r>
    </w:p>
    <w:p w14:paraId="61BF6AF7" w14:textId="0B7C4B65" w:rsidR="00412EEE" w:rsidRPr="00BB555E" w:rsidRDefault="00412EEE" w:rsidP="00DD0A82">
      <w:pPr>
        <w:keepNext/>
        <w:keepLines/>
        <w:widowControl w:val="0"/>
        <w:tabs>
          <w:tab w:val="left" w:pos="371"/>
        </w:tabs>
        <w:autoSpaceDE w:val="0"/>
        <w:autoSpaceDN w:val="0"/>
        <w:spacing w:before="200" w:after="0" w:line="312" w:lineRule="auto"/>
        <w:outlineLvl w:val="1"/>
        <w:rPr>
          <w:rFonts w:ascii="Century Gothic" w:eastAsiaTheme="majorEastAsia" w:hAnsi="Century Gothic" w:cs="Arial"/>
          <w:b/>
          <w:bCs/>
          <w:sz w:val="20"/>
          <w:szCs w:val="20"/>
          <w:lang w:val="pt-PT"/>
        </w:rPr>
      </w:pPr>
      <w:r w:rsidRPr="00BB555E">
        <w:rPr>
          <w:rFonts w:ascii="Century Gothic" w:eastAsiaTheme="majorEastAsia" w:hAnsi="Century Gothic" w:cs="Arial"/>
          <w:b/>
          <w:bCs/>
          <w:sz w:val="20"/>
          <w:szCs w:val="20"/>
          <w:lang w:val="pt-PT"/>
        </w:rPr>
        <w:t>VI -</w:t>
      </w:r>
      <w:r w:rsidRPr="00BB555E">
        <w:rPr>
          <w:rFonts w:ascii="Century Gothic" w:eastAsiaTheme="majorEastAsia" w:hAnsi="Century Gothic" w:cs="Arial"/>
          <w:b/>
          <w:bCs/>
          <w:spacing w:val="-4"/>
          <w:sz w:val="20"/>
          <w:szCs w:val="20"/>
          <w:lang w:val="pt-PT"/>
        </w:rPr>
        <w:t xml:space="preserve"> </w:t>
      </w:r>
      <w:r w:rsidRPr="00BB555E">
        <w:rPr>
          <w:rFonts w:ascii="Century Gothic" w:eastAsiaTheme="majorEastAsia" w:hAnsi="Century Gothic" w:cs="Arial"/>
          <w:b/>
          <w:bCs/>
          <w:sz w:val="20"/>
          <w:szCs w:val="20"/>
          <w:lang w:val="pt-PT"/>
        </w:rPr>
        <w:t>CONCLUSÃO</w:t>
      </w:r>
    </w:p>
    <w:p w14:paraId="07776053" w14:textId="77777777" w:rsidR="00412EEE" w:rsidRPr="00BB555E" w:rsidRDefault="00412EEE" w:rsidP="00DD0A82">
      <w:pPr>
        <w:spacing w:before="1" w:after="0" w:line="312" w:lineRule="auto"/>
        <w:rPr>
          <w:rFonts w:ascii="Century Gothic" w:eastAsia="Times New Roman" w:hAnsi="Century Gothic" w:cs="Arial"/>
          <w:b/>
          <w:sz w:val="20"/>
          <w:szCs w:val="20"/>
          <w:lang w:val="x-none" w:eastAsia="x-none"/>
        </w:rPr>
      </w:pPr>
    </w:p>
    <w:p w14:paraId="09B6F46C"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Em face do exposto, nos limites da análise jurídica e excluídos os aspectos</w:t>
      </w:r>
      <w:r w:rsidRPr="00BB555E">
        <w:rPr>
          <w:rFonts w:ascii="Century Gothic" w:hAnsi="Century Gothic" w:cs="Arial"/>
          <w:spacing w:val="1"/>
          <w:sz w:val="20"/>
          <w:szCs w:val="20"/>
        </w:rPr>
        <w:t xml:space="preserve"> </w:t>
      </w:r>
      <w:r w:rsidRPr="00BB555E">
        <w:rPr>
          <w:rFonts w:ascii="Century Gothic" w:hAnsi="Century Gothic" w:cs="Arial"/>
          <w:sz w:val="20"/>
          <w:szCs w:val="20"/>
        </w:rPr>
        <w:t>técnicos</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juízo</w:t>
      </w:r>
      <w:r w:rsidRPr="00BB555E">
        <w:rPr>
          <w:rFonts w:ascii="Century Gothic" w:hAnsi="Century Gothic" w:cs="Arial"/>
          <w:spacing w:val="1"/>
          <w:sz w:val="20"/>
          <w:szCs w:val="20"/>
        </w:rPr>
        <w:t xml:space="preserve"> </w:t>
      </w:r>
      <w:r w:rsidRPr="00BB555E">
        <w:rPr>
          <w:rFonts w:ascii="Century Gothic" w:hAnsi="Century Gothic" w:cs="Arial"/>
          <w:sz w:val="20"/>
          <w:szCs w:val="20"/>
        </w:rPr>
        <w:t>de</w:t>
      </w:r>
      <w:r w:rsidRPr="00BB555E">
        <w:rPr>
          <w:rFonts w:ascii="Century Gothic" w:hAnsi="Century Gothic" w:cs="Arial"/>
          <w:spacing w:val="1"/>
          <w:sz w:val="20"/>
          <w:szCs w:val="20"/>
        </w:rPr>
        <w:t xml:space="preserve"> </w:t>
      </w:r>
      <w:r w:rsidRPr="00BB555E">
        <w:rPr>
          <w:rFonts w:ascii="Century Gothic" w:hAnsi="Century Gothic" w:cs="Arial"/>
          <w:sz w:val="20"/>
          <w:szCs w:val="20"/>
        </w:rPr>
        <w:t>oportunidade</w:t>
      </w:r>
      <w:r w:rsidRPr="00BB555E">
        <w:rPr>
          <w:rFonts w:ascii="Century Gothic" w:hAnsi="Century Gothic" w:cs="Arial"/>
          <w:spacing w:val="1"/>
          <w:sz w:val="20"/>
          <w:szCs w:val="20"/>
        </w:rPr>
        <w:t xml:space="preserve"> </w:t>
      </w:r>
      <w:r w:rsidRPr="00BB555E">
        <w:rPr>
          <w:rFonts w:ascii="Century Gothic" w:hAnsi="Century Gothic" w:cs="Arial"/>
          <w:sz w:val="20"/>
          <w:szCs w:val="20"/>
        </w:rPr>
        <w:t>e</w:t>
      </w:r>
      <w:r w:rsidRPr="00BB555E">
        <w:rPr>
          <w:rFonts w:ascii="Century Gothic" w:hAnsi="Century Gothic" w:cs="Arial"/>
          <w:spacing w:val="1"/>
          <w:sz w:val="20"/>
          <w:szCs w:val="20"/>
        </w:rPr>
        <w:t xml:space="preserve"> </w:t>
      </w:r>
      <w:r w:rsidRPr="00BB555E">
        <w:rPr>
          <w:rFonts w:ascii="Century Gothic" w:hAnsi="Century Gothic" w:cs="Arial"/>
          <w:sz w:val="20"/>
          <w:szCs w:val="20"/>
        </w:rPr>
        <w:t>conveniência</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1"/>
          <w:sz w:val="20"/>
          <w:szCs w:val="20"/>
        </w:rPr>
        <w:t xml:space="preserve"> </w:t>
      </w:r>
      <w:r w:rsidRPr="00BB555E">
        <w:rPr>
          <w:rFonts w:ascii="Century Gothic" w:hAnsi="Century Gothic" w:cs="Arial"/>
          <w:sz w:val="20"/>
          <w:szCs w:val="20"/>
        </w:rPr>
        <w:t>ajuste,</w:t>
      </w:r>
      <w:r w:rsidRPr="00BB555E">
        <w:rPr>
          <w:rFonts w:ascii="Century Gothic" w:hAnsi="Century Gothic" w:cs="Arial"/>
          <w:spacing w:val="1"/>
          <w:sz w:val="20"/>
          <w:szCs w:val="20"/>
        </w:rPr>
        <w:t xml:space="preserve"> </w:t>
      </w:r>
      <w:r w:rsidRPr="00BB555E">
        <w:rPr>
          <w:rFonts w:ascii="Century Gothic" w:hAnsi="Century Gothic" w:cs="Arial"/>
          <w:sz w:val="20"/>
          <w:szCs w:val="20"/>
        </w:rPr>
        <w:t>opina-se</w:t>
      </w:r>
      <w:r w:rsidRPr="00BB555E">
        <w:rPr>
          <w:rFonts w:ascii="Century Gothic" w:hAnsi="Century Gothic" w:cs="Arial"/>
          <w:spacing w:val="66"/>
          <w:sz w:val="20"/>
          <w:szCs w:val="20"/>
        </w:rPr>
        <w:t xml:space="preserve"> </w:t>
      </w:r>
      <w:r w:rsidRPr="00BB555E">
        <w:rPr>
          <w:rFonts w:ascii="Century Gothic" w:hAnsi="Century Gothic" w:cs="Arial"/>
          <w:sz w:val="20"/>
          <w:szCs w:val="20"/>
        </w:rPr>
        <w:t>pela</w:t>
      </w:r>
      <w:r w:rsidRPr="00BB555E">
        <w:rPr>
          <w:rFonts w:ascii="Century Gothic" w:hAnsi="Century Gothic" w:cs="Arial"/>
          <w:spacing w:val="1"/>
          <w:sz w:val="20"/>
          <w:szCs w:val="20"/>
        </w:rPr>
        <w:t xml:space="preserve"> </w:t>
      </w:r>
      <w:r w:rsidRPr="00BB555E">
        <w:rPr>
          <w:rFonts w:ascii="Century Gothic" w:hAnsi="Century Gothic" w:cs="Arial"/>
          <w:sz w:val="20"/>
          <w:szCs w:val="20"/>
        </w:rPr>
        <w:t>possibilidade jurídica do prosseguimento do presente processo, desde que cumpridos</w:t>
      </w:r>
      <w:r w:rsidRPr="00BB555E">
        <w:rPr>
          <w:rFonts w:ascii="Century Gothic" w:hAnsi="Century Gothic" w:cs="Arial"/>
          <w:spacing w:val="1"/>
          <w:sz w:val="20"/>
          <w:szCs w:val="20"/>
        </w:rPr>
        <w:t xml:space="preserve"> </w:t>
      </w:r>
      <w:r w:rsidRPr="00BB555E">
        <w:rPr>
          <w:rFonts w:ascii="Century Gothic" w:hAnsi="Century Gothic" w:cs="Arial"/>
          <w:sz w:val="20"/>
          <w:szCs w:val="20"/>
        </w:rPr>
        <w:t>os</w:t>
      </w:r>
      <w:r w:rsidRPr="00BB555E">
        <w:rPr>
          <w:rFonts w:ascii="Century Gothic" w:hAnsi="Century Gothic" w:cs="Arial"/>
          <w:spacing w:val="-1"/>
          <w:sz w:val="20"/>
          <w:szCs w:val="20"/>
        </w:rPr>
        <w:t xml:space="preserve"> </w:t>
      </w:r>
      <w:r w:rsidRPr="00BB555E">
        <w:rPr>
          <w:rFonts w:ascii="Century Gothic" w:hAnsi="Century Gothic" w:cs="Arial"/>
          <w:sz w:val="20"/>
          <w:szCs w:val="20"/>
        </w:rPr>
        <w:t>pontos</w:t>
      </w:r>
      <w:r w:rsidRPr="00BB555E">
        <w:rPr>
          <w:rFonts w:ascii="Century Gothic" w:hAnsi="Century Gothic" w:cs="Arial"/>
          <w:spacing w:val="-3"/>
          <w:sz w:val="20"/>
          <w:szCs w:val="20"/>
        </w:rPr>
        <w:t xml:space="preserve"> </w:t>
      </w:r>
      <w:r w:rsidRPr="00BB555E">
        <w:rPr>
          <w:rFonts w:ascii="Century Gothic" w:hAnsi="Century Gothic" w:cs="Arial"/>
          <w:sz w:val="20"/>
          <w:szCs w:val="20"/>
        </w:rPr>
        <w:t>resumidamente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elencados</w:t>
      </w:r>
      <w:r w:rsidRPr="00BB555E">
        <w:rPr>
          <w:rFonts w:ascii="Century Gothic" w:hAnsi="Century Gothic" w:cs="Arial"/>
          <w:spacing w:val="-2"/>
          <w:sz w:val="20"/>
          <w:szCs w:val="20"/>
        </w:rPr>
        <w:t xml:space="preserve"> </w:t>
      </w:r>
      <w:r w:rsidRPr="00BB555E">
        <w:rPr>
          <w:rFonts w:ascii="Century Gothic" w:hAnsi="Century Gothic" w:cs="Arial"/>
          <w:sz w:val="20"/>
          <w:szCs w:val="20"/>
        </w:rPr>
        <w:t>acima.</w:t>
      </w:r>
    </w:p>
    <w:p w14:paraId="4ACB836A" w14:textId="77777777" w:rsidR="00412EEE" w:rsidRPr="00BB555E" w:rsidRDefault="00412EEE" w:rsidP="00DD0A82">
      <w:pPr>
        <w:spacing w:line="312" w:lineRule="auto"/>
        <w:ind w:right="2" w:firstLine="851"/>
        <w:jc w:val="both"/>
        <w:rPr>
          <w:rFonts w:ascii="Century Gothic" w:hAnsi="Century Gothic" w:cs="Arial"/>
          <w:sz w:val="20"/>
          <w:szCs w:val="20"/>
        </w:rPr>
      </w:pPr>
      <w:r w:rsidRPr="00BB555E">
        <w:rPr>
          <w:rFonts w:ascii="Century Gothic" w:hAnsi="Century Gothic" w:cs="Arial"/>
          <w:sz w:val="20"/>
          <w:szCs w:val="20"/>
        </w:rPr>
        <w:t>Somente</w:t>
      </w:r>
      <w:r w:rsidRPr="00BB555E">
        <w:rPr>
          <w:rFonts w:ascii="Century Gothic" w:hAnsi="Century Gothic" w:cs="Arial"/>
          <w:spacing w:val="1"/>
          <w:sz w:val="20"/>
          <w:szCs w:val="20"/>
        </w:rPr>
        <w:t xml:space="preserve"> </w:t>
      </w:r>
      <w:r w:rsidRPr="00BB555E">
        <w:rPr>
          <w:rFonts w:ascii="Century Gothic" w:hAnsi="Century Gothic" w:cs="Arial"/>
          <w:sz w:val="20"/>
          <w:szCs w:val="20"/>
        </w:rPr>
        <w:t>após</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acatamento</w:t>
      </w:r>
      <w:r w:rsidRPr="00BB555E">
        <w:rPr>
          <w:rFonts w:ascii="Century Gothic" w:hAnsi="Century Gothic" w:cs="Arial"/>
          <w:spacing w:val="1"/>
          <w:sz w:val="20"/>
          <w:szCs w:val="20"/>
        </w:rPr>
        <w:t xml:space="preserve"> </w:t>
      </w:r>
      <w:r w:rsidRPr="00BB555E">
        <w:rPr>
          <w:rFonts w:ascii="Century Gothic" w:hAnsi="Century Gothic" w:cs="Arial"/>
          <w:sz w:val="20"/>
          <w:szCs w:val="20"/>
        </w:rPr>
        <w:t>das</w:t>
      </w:r>
      <w:r w:rsidRPr="00BB555E">
        <w:rPr>
          <w:rFonts w:ascii="Century Gothic" w:hAnsi="Century Gothic" w:cs="Arial"/>
          <w:spacing w:val="1"/>
          <w:sz w:val="20"/>
          <w:szCs w:val="20"/>
        </w:rPr>
        <w:t xml:space="preserve"> </w:t>
      </w:r>
      <w:r w:rsidRPr="00BB555E">
        <w:rPr>
          <w:rFonts w:ascii="Century Gothic" w:hAnsi="Century Gothic" w:cs="Arial"/>
          <w:sz w:val="20"/>
          <w:szCs w:val="20"/>
        </w:rPr>
        <w:t>recomendações</w:t>
      </w:r>
      <w:r w:rsidRPr="00BB555E">
        <w:rPr>
          <w:rFonts w:ascii="Century Gothic" w:hAnsi="Century Gothic" w:cs="Arial"/>
          <w:spacing w:val="1"/>
          <w:sz w:val="20"/>
          <w:szCs w:val="20"/>
        </w:rPr>
        <w:t xml:space="preserve"> </w:t>
      </w:r>
      <w:r w:rsidRPr="00BB555E">
        <w:rPr>
          <w:rFonts w:ascii="Century Gothic" w:hAnsi="Century Gothic" w:cs="Arial"/>
          <w:sz w:val="20"/>
          <w:szCs w:val="20"/>
        </w:rPr>
        <w:t>emitidas</w:t>
      </w:r>
      <w:r w:rsidRPr="00BB555E">
        <w:rPr>
          <w:rFonts w:ascii="Century Gothic" w:hAnsi="Century Gothic" w:cs="Arial"/>
          <w:spacing w:val="1"/>
          <w:sz w:val="20"/>
          <w:szCs w:val="20"/>
        </w:rPr>
        <w:t xml:space="preserve"> </w:t>
      </w:r>
      <w:r w:rsidRPr="00BB555E">
        <w:rPr>
          <w:rFonts w:ascii="Century Gothic" w:hAnsi="Century Gothic" w:cs="Arial"/>
          <w:sz w:val="20"/>
          <w:szCs w:val="20"/>
        </w:rPr>
        <w:t>ao</w:t>
      </w:r>
      <w:r w:rsidRPr="00BB555E">
        <w:rPr>
          <w:rFonts w:ascii="Century Gothic" w:hAnsi="Century Gothic" w:cs="Arial"/>
          <w:spacing w:val="1"/>
          <w:sz w:val="20"/>
          <w:szCs w:val="20"/>
        </w:rPr>
        <w:t xml:space="preserve"> </w:t>
      </w:r>
      <w:r w:rsidRPr="00BB555E">
        <w:rPr>
          <w:rFonts w:ascii="Century Gothic" w:hAnsi="Century Gothic" w:cs="Arial"/>
          <w:sz w:val="20"/>
          <w:szCs w:val="20"/>
        </w:rPr>
        <w:t>longo</w:t>
      </w:r>
      <w:r w:rsidRPr="00BB555E">
        <w:rPr>
          <w:rFonts w:ascii="Century Gothic" w:hAnsi="Century Gothic" w:cs="Arial"/>
          <w:spacing w:val="1"/>
          <w:sz w:val="20"/>
          <w:szCs w:val="20"/>
        </w:rPr>
        <w:t xml:space="preserve"> </w:t>
      </w:r>
      <w:r w:rsidRPr="00BB555E">
        <w:rPr>
          <w:rFonts w:ascii="Century Gothic" w:hAnsi="Century Gothic" w:cs="Arial"/>
          <w:sz w:val="20"/>
          <w:szCs w:val="20"/>
        </w:rPr>
        <w:t>do</w:t>
      </w:r>
      <w:r w:rsidRPr="00BB555E">
        <w:rPr>
          <w:rFonts w:ascii="Century Gothic" w:hAnsi="Century Gothic" w:cs="Arial"/>
          <w:spacing w:val="-64"/>
          <w:sz w:val="20"/>
          <w:szCs w:val="20"/>
        </w:rPr>
        <w:t xml:space="preserve"> </w:t>
      </w:r>
      <w:r w:rsidRPr="00BB555E">
        <w:rPr>
          <w:rFonts w:ascii="Century Gothic" w:hAnsi="Century Gothic" w:cs="Arial"/>
          <w:sz w:val="20"/>
          <w:szCs w:val="20"/>
        </w:rPr>
        <w:t>parecer, ou após seu afastamento, de forma motivada, e conforme já alertado</w:t>
      </w:r>
      <w:r w:rsidRPr="00BB555E">
        <w:rPr>
          <w:rFonts w:ascii="Century Gothic" w:hAnsi="Century Gothic" w:cs="Arial"/>
          <w:spacing w:val="1"/>
          <w:sz w:val="20"/>
          <w:szCs w:val="20"/>
        </w:rPr>
        <w:t xml:space="preserve"> </w:t>
      </w:r>
      <w:r w:rsidRPr="00BB555E">
        <w:rPr>
          <w:rFonts w:ascii="Century Gothic" w:hAnsi="Century Gothic" w:cs="Arial"/>
          <w:sz w:val="20"/>
          <w:szCs w:val="20"/>
        </w:rPr>
        <w:t>nas</w:t>
      </w:r>
      <w:r w:rsidRPr="00BB555E">
        <w:rPr>
          <w:rFonts w:ascii="Century Gothic" w:hAnsi="Century Gothic" w:cs="Arial"/>
          <w:spacing w:val="1"/>
          <w:sz w:val="20"/>
          <w:szCs w:val="20"/>
        </w:rPr>
        <w:t xml:space="preserve"> </w:t>
      </w:r>
      <w:r w:rsidRPr="00BB555E">
        <w:rPr>
          <w:rFonts w:ascii="Century Gothic" w:hAnsi="Century Gothic" w:cs="Arial"/>
          <w:sz w:val="20"/>
          <w:szCs w:val="20"/>
        </w:rPr>
        <w:t>considerações</w:t>
      </w:r>
      <w:r w:rsidRPr="00BB555E">
        <w:rPr>
          <w:rFonts w:ascii="Century Gothic" w:hAnsi="Century Gothic" w:cs="Arial"/>
          <w:spacing w:val="1"/>
          <w:sz w:val="20"/>
          <w:szCs w:val="20"/>
        </w:rPr>
        <w:t xml:space="preserve"> </w:t>
      </w:r>
      <w:r w:rsidRPr="00BB555E">
        <w:rPr>
          <w:rFonts w:ascii="Century Gothic" w:hAnsi="Century Gothic" w:cs="Arial"/>
          <w:sz w:val="20"/>
          <w:szCs w:val="20"/>
        </w:rPr>
        <w:t>preliminares</w:t>
      </w:r>
      <w:r w:rsidRPr="00BB555E">
        <w:rPr>
          <w:rFonts w:ascii="Century Gothic" w:hAnsi="Century Gothic" w:cs="Arial"/>
          <w:spacing w:val="1"/>
          <w:sz w:val="20"/>
          <w:szCs w:val="20"/>
        </w:rPr>
        <w:t xml:space="preserve"> </w:t>
      </w:r>
      <w:r w:rsidRPr="00BB555E">
        <w:rPr>
          <w:rFonts w:ascii="Century Gothic" w:hAnsi="Century Gothic" w:cs="Arial"/>
          <w:sz w:val="20"/>
          <w:szCs w:val="20"/>
        </w:rPr>
        <w:t>desta</w:t>
      </w:r>
      <w:r w:rsidRPr="00BB555E">
        <w:rPr>
          <w:rFonts w:ascii="Century Gothic" w:hAnsi="Century Gothic" w:cs="Arial"/>
          <w:spacing w:val="1"/>
          <w:sz w:val="20"/>
          <w:szCs w:val="20"/>
        </w:rPr>
        <w:t xml:space="preserve"> </w:t>
      </w:r>
      <w:r w:rsidRPr="00BB555E">
        <w:rPr>
          <w:rFonts w:ascii="Century Gothic" w:hAnsi="Century Gothic" w:cs="Arial"/>
          <w:sz w:val="20"/>
          <w:szCs w:val="20"/>
        </w:rPr>
        <w:t>manifestação,</w:t>
      </w:r>
      <w:r w:rsidRPr="00BB555E">
        <w:rPr>
          <w:rFonts w:ascii="Century Gothic" w:hAnsi="Century Gothic" w:cs="Arial"/>
          <w:spacing w:val="1"/>
          <w:sz w:val="20"/>
          <w:szCs w:val="20"/>
        </w:rPr>
        <w:t xml:space="preserve"> </w:t>
      </w:r>
      <w:r w:rsidRPr="00BB555E">
        <w:rPr>
          <w:rFonts w:ascii="Century Gothic" w:hAnsi="Century Gothic" w:cs="Arial"/>
          <w:sz w:val="20"/>
          <w:szCs w:val="20"/>
        </w:rPr>
        <w:t>será</w:t>
      </w:r>
      <w:r w:rsidRPr="00BB555E">
        <w:rPr>
          <w:rFonts w:ascii="Century Gothic" w:hAnsi="Century Gothic" w:cs="Arial"/>
          <w:spacing w:val="1"/>
          <w:sz w:val="20"/>
          <w:szCs w:val="20"/>
        </w:rPr>
        <w:t xml:space="preserve"> </w:t>
      </w:r>
      <w:r w:rsidRPr="00BB555E">
        <w:rPr>
          <w:rFonts w:ascii="Century Gothic" w:hAnsi="Century Gothic" w:cs="Arial"/>
          <w:sz w:val="20"/>
          <w:szCs w:val="20"/>
        </w:rPr>
        <w:t>possível</w:t>
      </w:r>
      <w:r w:rsidRPr="00BB555E">
        <w:rPr>
          <w:rFonts w:ascii="Century Gothic" w:hAnsi="Century Gothic" w:cs="Arial"/>
          <w:spacing w:val="1"/>
          <w:sz w:val="20"/>
          <w:szCs w:val="20"/>
        </w:rPr>
        <w:t xml:space="preserve"> </w:t>
      </w:r>
      <w:r w:rsidRPr="00BB555E">
        <w:rPr>
          <w:rFonts w:ascii="Century Gothic" w:hAnsi="Century Gothic" w:cs="Arial"/>
          <w:sz w:val="20"/>
          <w:szCs w:val="20"/>
        </w:rPr>
        <w:t>dar-se</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prosseguimento do feito, nos seus demais termos, sem a necessidade de retorno para</w:t>
      </w:r>
      <w:r w:rsidRPr="00BB555E">
        <w:rPr>
          <w:rFonts w:ascii="Century Gothic" w:hAnsi="Century Gothic" w:cs="Arial"/>
          <w:spacing w:val="1"/>
          <w:sz w:val="20"/>
          <w:szCs w:val="20"/>
        </w:rPr>
        <w:t xml:space="preserve"> </w:t>
      </w:r>
      <w:r w:rsidRPr="00BB555E">
        <w:rPr>
          <w:rFonts w:ascii="Century Gothic" w:hAnsi="Century Gothic" w:cs="Arial"/>
          <w:sz w:val="20"/>
          <w:szCs w:val="20"/>
        </w:rPr>
        <w:t>nova</w:t>
      </w:r>
      <w:r w:rsidRPr="00BB555E">
        <w:rPr>
          <w:rFonts w:ascii="Century Gothic" w:hAnsi="Century Gothic" w:cs="Arial"/>
          <w:spacing w:val="49"/>
          <w:sz w:val="20"/>
          <w:szCs w:val="20"/>
        </w:rPr>
        <w:t xml:space="preserve"> </w:t>
      </w:r>
      <w:r w:rsidRPr="00BB555E">
        <w:rPr>
          <w:rFonts w:ascii="Century Gothic" w:hAnsi="Century Gothic" w:cs="Arial"/>
          <w:sz w:val="20"/>
          <w:szCs w:val="20"/>
        </w:rPr>
        <w:t>manifestação</w:t>
      </w:r>
      <w:r w:rsidRPr="00BB555E">
        <w:rPr>
          <w:rFonts w:ascii="Century Gothic" w:hAnsi="Century Gothic" w:cs="Arial"/>
          <w:spacing w:val="50"/>
          <w:sz w:val="20"/>
          <w:szCs w:val="20"/>
        </w:rPr>
        <w:t xml:space="preserve"> </w:t>
      </w:r>
      <w:r w:rsidRPr="00BB555E">
        <w:rPr>
          <w:rFonts w:ascii="Century Gothic" w:hAnsi="Century Gothic" w:cs="Arial"/>
          <w:sz w:val="20"/>
          <w:szCs w:val="20"/>
        </w:rPr>
        <w:t>desta</w:t>
      </w:r>
      <w:r w:rsidRPr="00BB555E">
        <w:rPr>
          <w:rFonts w:ascii="Century Gothic" w:hAnsi="Century Gothic" w:cs="Arial"/>
          <w:spacing w:val="50"/>
          <w:sz w:val="20"/>
          <w:szCs w:val="20"/>
        </w:rPr>
        <w:t xml:space="preserve"> </w:t>
      </w:r>
      <w:r w:rsidRPr="00BB555E">
        <w:rPr>
          <w:rFonts w:ascii="Century Gothic" w:hAnsi="Century Gothic" w:cs="Arial"/>
          <w:sz w:val="20"/>
          <w:szCs w:val="20"/>
        </w:rPr>
        <w:t>unidade</w:t>
      </w:r>
      <w:r w:rsidRPr="00BB555E">
        <w:rPr>
          <w:rFonts w:ascii="Century Gothic" w:hAnsi="Century Gothic" w:cs="Arial"/>
          <w:spacing w:val="50"/>
          <w:sz w:val="20"/>
          <w:szCs w:val="20"/>
        </w:rPr>
        <w:t xml:space="preserve"> </w:t>
      </w:r>
      <w:r w:rsidRPr="00BB555E">
        <w:rPr>
          <w:rFonts w:ascii="Century Gothic" w:hAnsi="Century Gothic" w:cs="Arial"/>
          <w:sz w:val="20"/>
          <w:szCs w:val="20"/>
        </w:rPr>
        <w:t>jurídica,</w:t>
      </w:r>
      <w:r w:rsidRPr="00BB555E">
        <w:rPr>
          <w:rFonts w:ascii="Century Gothic" w:hAnsi="Century Gothic" w:cs="Arial"/>
          <w:spacing w:val="49"/>
          <w:sz w:val="20"/>
          <w:szCs w:val="20"/>
        </w:rPr>
        <w:t xml:space="preserve"> </w:t>
      </w:r>
      <w:r w:rsidRPr="00BB555E">
        <w:rPr>
          <w:rFonts w:ascii="Century Gothic" w:hAnsi="Century Gothic" w:cs="Arial"/>
          <w:sz w:val="20"/>
          <w:szCs w:val="20"/>
        </w:rPr>
        <w:t>nos</w:t>
      </w:r>
      <w:r w:rsidRPr="00BB555E">
        <w:rPr>
          <w:rFonts w:ascii="Century Gothic" w:hAnsi="Century Gothic" w:cs="Arial"/>
          <w:spacing w:val="50"/>
          <w:sz w:val="20"/>
          <w:szCs w:val="20"/>
        </w:rPr>
        <w:t xml:space="preserve"> </w:t>
      </w:r>
      <w:r w:rsidRPr="00BB555E">
        <w:rPr>
          <w:rFonts w:ascii="Century Gothic" w:hAnsi="Century Gothic" w:cs="Arial"/>
          <w:sz w:val="20"/>
          <w:szCs w:val="20"/>
        </w:rPr>
        <w:t>termos</w:t>
      </w:r>
      <w:r w:rsidRPr="00BB555E">
        <w:rPr>
          <w:rFonts w:ascii="Century Gothic" w:hAnsi="Century Gothic" w:cs="Arial"/>
          <w:spacing w:val="49"/>
          <w:sz w:val="20"/>
          <w:szCs w:val="20"/>
        </w:rPr>
        <w:t xml:space="preserve"> </w:t>
      </w:r>
      <w:r w:rsidRPr="00BB555E">
        <w:rPr>
          <w:rFonts w:ascii="Century Gothic" w:hAnsi="Century Gothic" w:cs="Arial"/>
          <w:sz w:val="20"/>
          <w:szCs w:val="20"/>
        </w:rPr>
        <w:t>do</w:t>
      </w:r>
      <w:r w:rsidRPr="00BB555E">
        <w:rPr>
          <w:rFonts w:ascii="Century Gothic" w:hAnsi="Century Gothic" w:cs="Arial"/>
          <w:spacing w:val="50"/>
          <w:sz w:val="20"/>
          <w:szCs w:val="20"/>
        </w:rPr>
        <w:t xml:space="preserve"> </w:t>
      </w:r>
      <w:r w:rsidRPr="00BB555E">
        <w:rPr>
          <w:rFonts w:ascii="Century Gothic" w:hAnsi="Century Gothic" w:cs="Arial"/>
          <w:sz w:val="20"/>
          <w:szCs w:val="20"/>
        </w:rPr>
        <w:t>Enunciado</w:t>
      </w:r>
      <w:r w:rsidRPr="00BB555E">
        <w:rPr>
          <w:rFonts w:ascii="Century Gothic" w:hAnsi="Century Gothic" w:cs="Arial"/>
          <w:spacing w:val="49"/>
          <w:sz w:val="20"/>
          <w:szCs w:val="20"/>
        </w:rPr>
        <w:t xml:space="preserve"> </w:t>
      </w:r>
      <w:r w:rsidRPr="00BB555E">
        <w:rPr>
          <w:rFonts w:ascii="Century Gothic" w:hAnsi="Century Gothic" w:cs="Arial"/>
          <w:sz w:val="20"/>
          <w:szCs w:val="20"/>
        </w:rPr>
        <w:t>BPC</w:t>
      </w:r>
      <w:r w:rsidRPr="00BB555E">
        <w:rPr>
          <w:rFonts w:ascii="Century Gothic" w:hAnsi="Century Gothic" w:cs="Arial"/>
          <w:spacing w:val="49"/>
          <w:sz w:val="20"/>
          <w:szCs w:val="20"/>
        </w:rPr>
        <w:t xml:space="preserve"> </w:t>
      </w:r>
      <w:r w:rsidRPr="00BB555E">
        <w:rPr>
          <w:rFonts w:ascii="Century Gothic" w:hAnsi="Century Gothic" w:cs="Arial"/>
          <w:sz w:val="20"/>
          <w:szCs w:val="20"/>
        </w:rPr>
        <w:t>nº</w:t>
      </w:r>
      <w:r w:rsidRPr="00BB555E">
        <w:rPr>
          <w:rFonts w:ascii="Century Gothic" w:hAnsi="Century Gothic" w:cs="Arial"/>
          <w:spacing w:val="49"/>
          <w:sz w:val="20"/>
          <w:szCs w:val="20"/>
        </w:rPr>
        <w:t xml:space="preserve"> </w:t>
      </w:r>
      <w:r w:rsidRPr="00BB555E">
        <w:rPr>
          <w:rFonts w:ascii="Century Gothic" w:hAnsi="Century Gothic" w:cs="Arial"/>
          <w:sz w:val="20"/>
          <w:szCs w:val="20"/>
        </w:rPr>
        <w:t>5,</w:t>
      </w:r>
      <w:r w:rsidRPr="00BB555E">
        <w:rPr>
          <w:rFonts w:ascii="Century Gothic" w:hAnsi="Century Gothic" w:cs="Arial"/>
          <w:spacing w:val="48"/>
          <w:sz w:val="20"/>
          <w:szCs w:val="20"/>
        </w:rPr>
        <w:t xml:space="preserve"> </w:t>
      </w:r>
      <w:r w:rsidRPr="00BB555E">
        <w:rPr>
          <w:rFonts w:ascii="Century Gothic" w:hAnsi="Century Gothic" w:cs="Arial"/>
          <w:sz w:val="20"/>
          <w:szCs w:val="20"/>
        </w:rPr>
        <w:t>da AGU.</w:t>
      </w:r>
    </w:p>
    <w:p w14:paraId="7C7D4B7A" w14:textId="77777777" w:rsidR="00412EEE" w:rsidRPr="00BB555E" w:rsidRDefault="00412EEE" w:rsidP="00DD0A82">
      <w:pPr>
        <w:spacing w:line="312" w:lineRule="auto"/>
        <w:ind w:left="851"/>
        <w:rPr>
          <w:rFonts w:ascii="Century Gothic" w:hAnsi="Century Gothic" w:cs="Arial"/>
          <w:sz w:val="20"/>
          <w:szCs w:val="20"/>
        </w:rPr>
      </w:pPr>
      <w:r w:rsidRPr="00BB555E">
        <w:rPr>
          <w:rFonts w:ascii="Century Gothic" w:hAnsi="Century Gothic" w:cs="Arial"/>
          <w:sz w:val="20"/>
          <w:szCs w:val="20"/>
        </w:rPr>
        <w:t>À</w:t>
      </w:r>
      <w:r w:rsidRPr="00BB555E">
        <w:rPr>
          <w:rFonts w:ascii="Century Gothic" w:hAnsi="Century Gothic" w:cs="Arial"/>
          <w:spacing w:val="-3"/>
          <w:sz w:val="20"/>
          <w:szCs w:val="20"/>
        </w:rPr>
        <w:t xml:space="preserve"> </w:t>
      </w:r>
      <w:r w:rsidRPr="00BB555E">
        <w:rPr>
          <w:rFonts w:ascii="Century Gothic" w:hAnsi="Century Gothic" w:cs="Arial"/>
          <w:sz w:val="20"/>
          <w:szCs w:val="20"/>
        </w:rPr>
        <w:t>consideração</w:t>
      </w:r>
      <w:r w:rsidRPr="00BB555E">
        <w:rPr>
          <w:rFonts w:ascii="Century Gothic" w:hAnsi="Century Gothic" w:cs="Arial"/>
          <w:spacing w:val="-2"/>
          <w:sz w:val="20"/>
          <w:szCs w:val="20"/>
        </w:rPr>
        <w:t xml:space="preserve"> </w:t>
      </w:r>
      <w:r w:rsidRPr="00BB555E">
        <w:rPr>
          <w:rFonts w:ascii="Century Gothic" w:hAnsi="Century Gothic" w:cs="Arial"/>
          <w:sz w:val="20"/>
          <w:szCs w:val="20"/>
        </w:rPr>
        <w:t>superior.</w:t>
      </w:r>
    </w:p>
    <w:p w14:paraId="6DC57C95" w14:textId="77777777" w:rsidR="00412EEE" w:rsidRPr="00BB555E" w:rsidRDefault="00412EEE" w:rsidP="00DD0A82">
      <w:pPr>
        <w:spacing w:line="312" w:lineRule="auto"/>
        <w:ind w:left="850"/>
        <w:rPr>
          <w:rFonts w:ascii="Century Gothic" w:hAnsi="Century Gothic" w:cs="Arial"/>
          <w:sz w:val="20"/>
          <w:szCs w:val="20"/>
        </w:rPr>
      </w:pPr>
      <w:r w:rsidRPr="00BB555E">
        <w:rPr>
          <w:rFonts w:ascii="Century Gothic" w:hAnsi="Century Gothic" w:cs="Arial"/>
          <w:sz w:val="20"/>
          <w:szCs w:val="20"/>
        </w:rPr>
        <w:t>É</w:t>
      </w:r>
      <w:r w:rsidRPr="00BB555E">
        <w:rPr>
          <w:rFonts w:ascii="Century Gothic" w:hAnsi="Century Gothic" w:cs="Arial"/>
          <w:spacing w:val="-1"/>
          <w:sz w:val="20"/>
          <w:szCs w:val="20"/>
        </w:rPr>
        <w:t xml:space="preserve"> </w:t>
      </w:r>
      <w:r w:rsidRPr="00BB555E">
        <w:rPr>
          <w:rFonts w:ascii="Century Gothic" w:hAnsi="Century Gothic" w:cs="Arial"/>
          <w:sz w:val="20"/>
          <w:szCs w:val="20"/>
        </w:rPr>
        <w:t>o</w:t>
      </w:r>
      <w:r w:rsidRPr="00BB555E">
        <w:rPr>
          <w:rFonts w:ascii="Century Gothic" w:hAnsi="Century Gothic" w:cs="Arial"/>
          <w:spacing w:val="1"/>
          <w:sz w:val="20"/>
          <w:szCs w:val="20"/>
        </w:rPr>
        <w:t xml:space="preserve"> </w:t>
      </w:r>
      <w:r w:rsidRPr="00BB555E">
        <w:rPr>
          <w:rFonts w:ascii="Century Gothic" w:hAnsi="Century Gothic" w:cs="Arial"/>
          <w:sz w:val="20"/>
          <w:szCs w:val="20"/>
        </w:rPr>
        <w:t>parecer.</w:t>
      </w:r>
    </w:p>
    <w:p w14:paraId="4C49444F" w14:textId="77777777" w:rsidR="00412EEE" w:rsidRPr="00BB555E" w:rsidRDefault="00412EEE" w:rsidP="00DD0A82">
      <w:pPr>
        <w:spacing w:line="312" w:lineRule="auto"/>
        <w:rPr>
          <w:rFonts w:ascii="Century Gothic" w:hAnsi="Century Gothic" w:cs="Arial"/>
          <w:sz w:val="20"/>
          <w:szCs w:val="20"/>
        </w:rPr>
      </w:pPr>
    </w:p>
    <w:p w14:paraId="31CE5EFF" w14:textId="050BA2B1" w:rsidR="00412EEE" w:rsidRPr="00BB555E" w:rsidRDefault="00A52984" w:rsidP="00DD0A82">
      <w:pPr>
        <w:keepLines/>
        <w:tabs>
          <w:tab w:val="left" w:pos="0"/>
        </w:tabs>
        <w:spacing w:after="0" w:line="312" w:lineRule="auto"/>
        <w:ind w:firstLine="851"/>
        <w:jc w:val="center"/>
        <w:rPr>
          <w:rFonts w:ascii="Century Gothic" w:eastAsia="Times New Roman" w:hAnsi="Century Gothic" w:cs="Arial"/>
          <w:sz w:val="20"/>
          <w:szCs w:val="20"/>
          <w:lang w:val="pt-PT"/>
        </w:rPr>
      </w:pPr>
      <w:r w:rsidRPr="00BB555E">
        <w:rPr>
          <w:rFonts w:ascii="Century Gothic" w:eastAsia="Times New Roman" w:hAnsi="Century Gothic" w:cs="Arial"/>
          <w:sz w:val="20"/>
          <w:szCs w:val="20"/>
          <w:lang w:val="pt-PT"/>
        </w:rPr>
        <w:t>Santo Hipólito</w:t>
      </w:r>
      <w:r w:rsidR="00412EEE" w:rsidRPr="00BB555E">
        <w:rPr>
          <w:rFonts w:ascii="Century Gothic" w:eastAsia="Times New Roman" w:hAnsi="Century Gothic" w:cs="Arial"/>
          <w:sz w:val="20"/>
          <w:szCs w:val="20"/>
          <w:lang w:val="pt-PT"/>
        </w:rPr>
        <w:t xml:space="preserve">/MG, </w:t>
      </w:r>
      <w:r w:rsidR="00742996" w:rsidRPr="00BB555E">
        <w:rPr>
          <w:rFonts w:ascii="Century Gothic" w:eastAsia="Times New Roman" w:hAnsi="Century Gothic" w:cs="Arial"/>
          <w:sz w:val="20"/>
          <w:szCs w:val="20"/>
          <w:lang w:val="pt-PT"/>
        </w:rPr>
        <w:t>19</w:t>
      </w:r>
      <w:r w:rsidR="00412EEE" w:rsidRPr="00BB555E">
        <w:rPr>
          <w:rFonts w:ascii="Century Gothic" w:eastAsia="Times New Roman" w:hAnsi="Century Gothic" w:cs="Arial"/>
          <w:sz w:val="20"/>
          <w:szCs w:val="20"/>
          <w:lang w:val="pt-PT"/>
        </w:rPr>
        <w:t xml:space="preserve"> de</w:t>
      </w:r>
      <w:r w:rsidR="00742996" w:rsidRPr="00BB555E">
        <w:rPr>
          <w:rFonts w:ascii="Century Gothic" w:eastAsia="Times New Roman" w:hAnsi="Century Gothic" w:cs="Arial"/>
          <w:sz w:val="20"/>
          <w:szCs w:val="20"/>
          <w:lang w:val="pt-PT"/>
        </w:rPr>
        <w:t xml:space="preserve"> janeiro</w:t>
      </w:r>
      <w:r w:rsidR="00412EEE" w:rsidRPr="00BB555E">
        <w:rPr>
          <w:rFonts w:ascii="Century Gothic" w:eastAsia="Times New Roman" w:hAnsi="Century Gothic" w:cs="Arial"/>
          <w:sz w:val="20"/>
          <w:szCs w:val="20"/>
          <w:lang w:val="pt-PT"/>
        </w:rPr>
        <w:t xml:space="preserve"> de </w:t>
      </w:r>
      <w:r w:rsidR="00116460" w:rsidRPr="00BB555E">
        <w:rPr>
          <w:rFonts w:ascii="Century Gothic" w:eastAsia="Times New Roman" w:hAnsi="Century Gothic" w:cs="Arial"/>
          <w:sz w:val="20"/>
          <w:szCs w:val="20"/>
          <w:lang w:val="pt-PT"/>
        </w:rPr>
        <w:t>2026</w:t>
      </w:r>
      <w:r w:rsidR="00412EEE" w:rsidRPr="00BB555E">
        <w:rPr>
          <w:rFonts w:ascii="Century Gothic" w:eastAsia="Times New Roman" w:hAnsi="Century Gothic" w:cs="Arial"/>
          <w:sz w:val="20"/>
          <w:szCs w:val="20"/>
          <w:lang w:val="pt-PT"/>
        </w:rPr>
        <w:t>.</w:t>
      </w:r>
    </w:p>
    <w:p w14:paraId="551F1D60" w14:textId="77777777" w:rsidR="00412EEE" w:rsidRPr="00BB555E" w:rsidRDefault="00412EEE" w:rsidP="00DD0A82">
      <w:pPr>
        <w:keepLines/>
        <w:tabs>
          <w:tab w:val="left" w:pos="0"/>
        </w:tabs>
        <w:spacing w:after="0" w:line="312" w:lineRule="auto"/>
        <w:ind w:firstLine="851"/>
        <w:jc w:val="both"/>
        <w:rPr>
          <w:rFonts w:ascii="Century Gothic" w:eastAsia="Times New Roman" w:hAnsi="Century Gothic" w:cs="Arial"/>
          <w:sz w:val="20"/>
          <w:szCs w:val="20"/>
          <w:lang w:val="pt-PT"/>
        </w:rPr>
      </w:pPr>
    </w:p>
    <w:p w14:paraId="25B6C351" w14:textId="77777777" w:rsidR="00412EEE" w:rsidRPr="00BB555E" w:rsidRDefault="00412EEE" w:rsidP="00DD0A82">
      <w:pPr>
        <w:keepLines/>
        <w:tabs>
          <w:tab w:val="left" w:pos="0"/>
        </w:tabs>
        <w:spacing w:after="0" w:line="312" w:lineRule="auto"/>
        <w:ind w:firstLine="851"/>
        <w:jc w:val="both"/>
        <w:rPr>
          <w:rFonts w:ascii="Century Gothic" w:eastAsia="Times New Roman" w:hAnsi="Century Gothic" w:cs="Arial"/>
          <w:sz w:val="20"/>
          <w:szCs w:val="20"/>
          <w:lang w:val="pt-PT"/>
        </w:rPr>
      </w:pPr>
    </w:p>
    <w:p w14:paraId="6F6FD34A" w14:textId="77777777" w:rsidR="00412EEE" w:rsidRPr="00BB555E" w:rsidRDefault="00412EEE" w:rsidP="00DD0A82">
      <w:pPr>
        <w:keepLines/>
        <w:tabs>
          <w:tab w:val="left" w:pos="0"/>
        </w:tabs>
        <w:spacing w:after="0" w:line="312" w:lineRule="auto"/>
        <w:jc w:val="center"/>
        <w:rPr>
          <w:rFonts w:ascii="Century Gothic" w:eastAsia="Times New Roman" w:hAnsi="Century Gothic" w:cs="Arial"/>
          <w:sz w:val="20"/>
          <w:szCs w:val="20"/>
          <w:lang w:val="pt-PT"/>
        </w:rPr>
      </w:pPr>
    </w:p>
    <w:p w14:paraId="3009A80F" w14:textId="77777777" w:rsidR="00412EEE" w:rsidRPr="00BB555E" w:rsidRDefault="00412EEE" w:rsidP="00DD0A82">
      <w:pPr>
        <w:keepLines/>
        <w:tabs>
          <w:tab w:val="left" w:pos="0"/>
        </w:tabs>
        <w:spacing w:after="0" w:line="312" w:lineRule="auto"/>
        <w:jc w:val="center"/>
        <w:rPr>
          <w:rFonts w:ascii="Century Gothic" w:eastAsia="Times New Roman" w:hAnsi="Century Gothic" w:cs="Arial"/>
          <w:sz w:val="20"/>
          <w:szCs w:val="20"/>
          <w:lang w:val="pt-PT"/>
        </w:rPr>
      </w:pPr>
    </w:p>
    <w:p w14:paraId="7D8109C2" w14:textId="77777777" w:rsidR="00412EEE" w:rsidRPr="00BB555E" w:rsidRDefault="00412EEE" w:rsidP="00DD0A82">
      <w:pPr>
        <w:keepLines/>
        <w:tabs>
          <w:tab w:val="left" w:pos="0"/>
        </w:tabs>
        <w:spacing w:after="0" w:line="312" w:lineRule="auto"/>
        <w:jc w:val="center"/>
        <w:rPr>
          <w:rFonts w:ascii="Century Gothic" w:eastAsia="Times New Roman" w:hAnsi="Century Gothic" w:cs="Arial"/>
          <w:sz w:val="20"/>
          <w:szCs w:val="20"/>
          <w:lang w:val="pt-PT"/>
        </w:rPr>
      </w:pPr>
      <w:r w:rsidRPr="00BB555E">
        <w:rPr>
          <w:rFonts w:ascii="Century Gothic" w:eastAsia="Times New Roman" w:hAnsi="Century Gothic" w:cs="Arial"/>
          <w:sz w:val="20"/>
          <w:szCs w:val="20"/>
          <w:lang w:val="pt-PT"/>
        </w:rPr>
        <w:t>Assessoria Jurídica</w:t>
      </w:r>
    </w:p>
    <w:p w14:paraId="5A604E29" w14:textId="77777777" w:rsidR="00412EEE" w:rsidRPr="00BB555E" w:rsidRDefault="00412EEE" w:rsidP="00DD0A82">
      <w:pPr>
        <w:pStyle w:val="TextoBoletim"/>
        <w:spacing w:line="312" w:lineRule="auto"/>
        <w:rPr>
          <w:rFonts w:ascii="Century Gothic" w:hAnsi="Century Gothic"/>
          <w:color w:val="auto"/>
        </w:rPr>
      </w:pPr>
      <w:r w:rsidRPr="00BB555E">
        <w:rPr>
          <w:rFonts w:ascii="Century Gothic" w:hAnsi="Century Gothic"/>
          <w:color w:val="auto"/>
        </w:rPr>
        <w:t xml:space="preserve">                            </w:t>
      </w:r>
    </w:p>
    <w:p w14:paraId="3BA3704F" w14:textId="77777777" w:rsidR="00412EEE" w:rsidRPr="00BB555E" w:rsidRDefault="00412EEE" w:rsidP="00DD0A82">
      <w:pPr>
        <w:pStyle w:val="TextoBoletim"/>
        <w:spacing w:line="312" w:lineRule="auto"/>
        <w:rPr>
          <w:rFonts w:ascii="Century Gothic" w:hAnsi="Century Gothic"/>
          <w:color w:val="auto"/>
        </w:rPr>
      </w:pPr>
    </w:p>
    <w:p w14:paraId="6543DE8D" w14:textId="55170A11" w:rsidR="00662CDC" w:rsidRPr="00BB555E" w:rsidRDefault="00662CDC" w:rsidP="00DD0A82">
      <w:pPr>
        <w:pStyle w:val="Corpodetexto"/>
        <w:spacing w:line="312" w:lineRule="auto"/>
        <w:jc w:val="center"/>
        <w:rPr>
          <w:rFonts w:ascii="Century Gothic" w:hAnsi="Century Gothic" w:cs="Arial"/>
          <w:sz w:val="20"/>
        </w:rPr>
      </w:pPr>
    </w:p>
    <w:sectPr w:rsidR="00662CDC" w:rsidRPr="00BB555E" w:rsidSect="00DD0A82">
      <w:headerReference w:type="default" r:id="rId34"/>
      <w:footerReference w:type="default" r:id="rId35"/>
      <w:pgSz w:w="11906" w:h="16838" w:code="9"/>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688B3" w14:textId="77777777" w:rsidR="003B7B93" w:rsidRDefault="003B7B93" w:rsidP="00751D9D">
      <w:pPr>
        <w:spacing w:after="0" w:line="240" w:lineRule="auto"/>
      </w:pPr>
      <w:r>
        <w:separator/>
      </w:r>
    </w:p>
  </w:endnote>
  <w:endnote w:type="continuationSeparator" w:id="0">
    <w:p w14:paraId="66CC4DE7" w14:textId="77777777" w:rsidR="003B7B93" w:rsidRDefault="003B7B93" w:rsidP="00751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37B0" w14:textId="77777777" w:rsidR="003C7CFE" w:rsidRDefault="003C7CFE" w:rsidP="00A5298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56C10" w14:textId="77777777" w:rsidR="003B7B93" w:rsidRDefault="003B7B93" w:rsidP="00751D9D">
      <w:pPr>
        <w:spacing w:after="0" w:line="240" w:lineRule="auto"/>
      </w:pPr>
      <w:r>
        <w:separator/>
      </w:r>
    </w:p>
  </w:footnote>
  <w:footnote w:type="continuationSeparator" w:id="0">
    <w:p w14:paraId="34E03DA8" w14:textId="77777777" w:rsidR="003B7B93" w:rsidRDefault="003B7B93" w:rsidP="00751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7BF62" w14:textId="77777777" w:rsidR="003C7CFE" w:rsidRDefault="003C7CFE" w:rsidP="00A52984">
    <w:pPr>
      <w:pStyle w:val="Cabealho"/>
    </w:pPr>
    <w:r>
      <w:rPr>
        <w:noProof/>
        <w:lang w:eastAsia="pt-BR"/>
      </w:rPr>
      <w:drawing>
        <wp:anchor distT="0" distB="0" distL="114300" distR="114300" simplePos="0" relativeHeight="251659264" behindDoc="0" locked="0" layoutInCell="1" allowOverlap="1" wp14:anchorId="78360769" wp14:editId="5883CE31">
          <wp:simplePos x="0" y="0"/>
          <wp:positionH relativeFrom="margin">
            <wp:posOffset>461010</wp:posOffset>
          </wp:positionH>
          <wp:positionV relativeFrom="page">
            <wp:posOffset>9525</wp:posOffset>
          </wp:positionV>
          <wp:extent cx="5619750" cy="885825"/>
          <wp:effectExtent l="0" t="0" r="0" b="9525"/>
          <wp:wrapSquare wrapText="bothSides"/>
          <wp:docPr id="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2E2D0" w14:textId="77777777" w:rsidR="003C7CFE" w:rsidRDefault="003C7CFE" w:rsidP="00A52984">
    <w:pPr>
      <w:pStyle w:val="Cabealho"/>
    </w:pPr>
  </w:p>
  <w:p w14:paraId="5F5AA9F4" w14:textId="77777777" w:rsidR="003C7CFE" w:rsidRPr="00A52984" w:rsidRDefault="003C7CFE" w:rsidP="00A529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32C"/>
    <w:multiLevelType w:val="multilevel"/>
    <w:tmpl w:val="5664A8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1B3734"/>
    <w:multiLevelType w:val="multilevel"/>
    <w:tmpl w:val="EDE63D9C"/>
    <w:lvl w:ilvl="0">
      <w:start w:val="6"/>
      <w:numFmt w:val="decimal"/>
      <w:lvlText w:val="%1"/>
      <w:lvlJc w:val="left"/>
      <w:pPr>
        <w:ind w:left="960" w:hanging="960"/>
      </w:pPr>
      <w:rPr>
        <w:rFonts w:hint="default"/>
      </w:rPr>
    </w:lvl>
    <w:lvl w:ilvl="1">
      <w:start w:val="29"/>
      <w:numFmt w:val="decimal"/>
      <w:lvlText w:val="%1.%2"/>
      <w:lvlJc w:val="left"/>
      <w:pPr>
        <w:ind w:left="1007" w:hanging="960"/>
      </w:pPr>
      <w:rPr>
        <w:rFonts w:hint="default"/>
      </w:rPr>
    </w:lvl>
    <w:lvl w:ilvl="2">
      <w:start w:val="5"/>
      <w:numFmt w:val="decimal"/>
      <w:lvlText w:val="%1.%2.%3"/>
      <w:lvlJc w:val="left"/>
      <w:pPr>
        <w:ind w:left="1054" w:hanging="960"/>
      </w:pPr>
      <w:rPr>
        <w:rFonts w:hint="default"/>
      </w:rPr>
    </w:lvl>
    <w:lvl w:ilvl="3">
      <w:start w:val="2"/>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2" w15:restartNumberingAfterBreak="0">
    <w:nsid w:val="074F7FD3"/>
    <w:multiLevelType w:val="multilevel"/>
    <w:tmpl w:val="2960B66A"/>
    <w:lvl w:ilvl="0">
      <w:start w:val="7"/>
      <w:numFmt w:val="decimal"/>
      <w:lvlText w:val="%1"/>
      <w:lvlJc w:val="left"/>
      <w:pPr>
        <w:ind w:left="600" w:hanging="600"/>
      </w:pPr>
      <w:rPr>
        <w:rFonts w:hint="default"/>
      </w:rPr>
    </w:lvl>
    <w:lvl w:ilvl="1">
      <w:start w:val="8"/>
      <w:numFmt w:val="decimal"/>
      <w:lvlText w:val="%1.%2"/>
      <w:lvlJc w:val="left"/>
      <w:pPr>
        <w:ind w:left="647" w:hanging="600"/>
      </w:pPr>
      <w:rPr>
        <w:rFonts w:hint="default"/>
      </w:rPr>
    </w:lvl>
    <w:lvl w:ilvl="2">
      <w:start w:val="1"/>
      <w:numFmt w:val="decimal"/>
      <w:lvlText w:val="%1.%2.%3"/>
      <w:lvlJc w:val="left"/>
      <w:pPr>
        <w:ind w:left="814" w:hanging="720"/>
      </w:pPr>
      <w:rPr>
        <w:rFonts w:hint="default"/>
      </w:rPr>
    </w:lvl>
    <w:lvl w:ilvl="3">
      <w:start w:val="2"/>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3" w15:restartNumberingAfterBreak="0">
    <w:nsid w:val="0C391758"/>
    <w:multiLevelType w:val="multilevel"/>
    <w:tmpl w:val="51F45306"/>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ascii="Century Gothic" w:hAnsi="Century Gothic"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51DDB"/>
    <w:multiLevelType w:val="hybridMultilevel"/>
    <w:tmpl w:val="79BE0C3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F3645"/>
    <w:multiLevelType w:val="hybridMultilevel"/>
    <w:tmpl w:val="39282B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D163D3"/>
    <w:multiLevelType w:val="multilevel"/>
    <w:tmpl w:val="A02A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92A53"/>
    <w:multiLevelType w:val="hybridMultilevel"/>
    <w:tmpl w:val="F5685050"/>
    <w:lvl w:ilvl="0" w:tplc="8744DE1E">
      <w:start w:val="1"/>
      <w:numFmt w:val="decimal"/>
      <w:lvlText w:val="%1."/>
      <w:lvlJc w:val="left"/>
      <w:pPr>
        <w:ind w:left="620" w:hanging="428"/>
      </w:pPr>
      <w:rPr>
        <w:rFonts w:ascii="Arial MT" w:eastAsia="Arial MT" w:hAnsi="Arial MT" w:cs="Arial MT" w:hint="default"/>
        <w:spacing w:val="-1"/>
        <w:w w:val="99"/>
        <w:sz w:val="20"/>
        <w:szCs w:val="20"/>
        <w:lang w:val="pt-PT" w:eastAsia="en-US" w:bidi="ar-SA"/>
      </w:rPr>
    </w:lvl>
    <w:lvl w:ilvl="1" w:tplc="A1F8124E">
      <w:numFmt w:val="bullet"/>
      <w:lvlText w:val="•"/>
      <w:lvlJc w:val="left"/>
      <w:pPr>
        <w:ind w:left="1582" w:hanging="428"/>
      </w:pPr>
      <w:rPr>
        <w:rFonts w:hint="default"/>
        <w:lang w:val="pt-PT" w:eastAsia="en-US" w:bidi="ar-SA"/>
      </w:rPr>
    </w:lvl>
    <w:lvl w:ilvl="2" w:tplc="950687F8">
      <w:numFmt w:val="bullet"/>
      <w:lvlText w:val="•"/>
      <w:lvlJc w:val="left"/>
      <w:pPr>
        <w:ind w:left="2545" w:hanging="428"/>
      </w:pPr>
      <w:rPr>
        <w:rFonts w:hint="default"/>
        <w:lang w:val="pt-PT" w:eastAsia="en-US" w:bidi="ar-SA"/>
      </w:rPr>
    </w:lvl>
    <w:lvl w:ilvl="3" w:tplc="C8E8017A">
      <w:numFmt w:val="bullet"/>
      <w:lvlText w:val="•"/>
      <w:lvlJc w:val="left"/>
      <w:pPr>
        <w:ind w:left="3507" w:hanging="428"/>
      </w:pPr>
      <w:rPr>
        <w:rFonts w:hint="default"/>
        <w:lang w:val="pt-PT" w:eastAsia="en-US" w:bidi="ar-SA"/>
      </w:rPr>
    </w:lvl>
    <w:lvl w:ilvl="4" w:tplc="DE16AD68">
      <w:numFmt w:val="bullet"/>
      <w:lvlText w:val="•"/>
      <w:lvlJc w:val="left"/>
      <w:pPr>
        <w:ind w:left="4470" w:hanging="428"/>
      </w:pPr>
      <w:rPr>
        <w:rFonts w:hint="default"/>
        <w:lang w:val="pt-PT" w:eastAsia="en-US" w:bidi="ar-SA"/>
      </w:rPr>
    </w:lvl>
    <w:lvl w:ilvl="5" w:tplc="2556E15E">
      <w:numFmt w:val="bullet"/>
      <w:lvlText w:val="•"/>
      <w:lvlJc w:val="left"/>
      <w:pPr>
        <w:ind w:left="5433" w:hanging="428"/>
      </w:pPr>
      <w:rPr>
        <w:rFonts w:hint="default"/>
        <w:lang w:val="pt-PT" w:eastAsia="en-US" w:bidi="ar-SA"/>
      </w:rPr>
    </w:lvl>
    <w:lvl w:ilvl="6" w:tplc="966AF2B2">
      <w:numFmt w:val="bullet"/>
      <w:lvlText w:val="•"/>
      <w:lvlJc w:val="left"/>
      <w:pPr>
        <w:ind w:left="6395" w:hanging="428"/>
      </w:pPr>
      <w:rPr>
        <w:rFonts w:hint="default"/>
        <w:lang w:val="pt-PT" w:eastAsia="en-US" w:bidi="ar-SA"/>
      </w:rPr>
    </w:lvl>
    <w:lvl w:ilvl="7" w:tplc="2F227BC8">
      <w:numFmt w:val="bullet"/>
      <w:lvlText w:val="•"/>
      <w:lvlJc w:val="left"/>
      <w:pPr>
        <w:ind w:left="7358" w:hanging="428"/>
      </w:pPr>
      <w:rPr>
        <w:rFonts w:hint="default"/>
        <w:lang w:val="pt-PT" w:eastAsia="en-US" w:bidi="ar-SA"/>
      </w:rPr>
    </w:lvl>
    <w:lvl w:ilvl="8" w:tplc="21ECB54A">
      <w:numFmt w:val="bullet"/>
      <w:lvlText w:val="•"/>
      <w:lvlJc w:val="left"/>
      <w:pPr>
        <w:ind w:left="8321" w:hanging="428"/>
      </w:pPr>
      <w:rPr>
        <w:rFonts w:hint="default"/>
        <w:lang w:val="pt-PT" w:eastAsia="en-US" w:bidi="ar-SA"/>
      </w:rPr>
    </w:lvl>
  </w:abstractNum>
  <w:abstractNum w:abstractNumId="8" w15:restartNumberingAfterBreak="0">
    <w:nsid w:val="18C45554"/>
    <w:multiLevelType w:val="hybridMultilevel"/>
    <w:tmpl w:val="9A346400"/>
    <w:lvl w:ilvl="0" w:tplc="E4566512">
      <w:start w:val="1"/>
      <w:numFmt w:val="lowerLetter"/>
      <w:lvlText w:val="%1)"/>
      <w:lvlJc w:val="left"/>
      <w:pPr>
        <w:ind w:left="1119" w:hanging="360"/>
      </w:pPr>
      <w:rPr>
        <w:rFonts w:ascii="Courier New" w:eastAsia="Arial MT" w:hAnsi="Courier New" w:cs="Courier New" w:hint="default"/>
        <w:w w:val="100"/>
        <w:sz w:val="20"/>
        <w:szCs w:val="20"/>
        <w:lang w:val="pt-PT" w:eastAsia="en-US" w:bidi="ar-SA"/>
      </w:rPr>
    </w:lvl>
    <w:lvl w:ilvl="1" w:tplc="A90A7ADA">
      <w:numFmt w:val="bullet"/>
      <w:lvlText w:val="•"/>
      <w:lvlJc w:val="left"/>
      <w:pPr>
        <w:ind w:left="2032" w:hanging="360"/>
      </w:pPr>
      <w:rPr>
        <w:rFonts w:hint="default"/>
        <w:lang w:val="pt-PT" w:eastAsia="en-US" w:bidi="ar-SA"/>
      </w:rPr>
    </w:lvl>
    <w:lvl w:ilvl="2" w:tplc="87066556">
      <w:numFmt w:val="bullet"/>
      <w:lvlText w:val="•"/>
      <w:lvlJc w:val="left"/>
      <w:pPr>
        <w:ind w:left="2945" w:hanging="360"/>
      </w:pPr>
      <w:rPr>
        <w:rFonts w:hint="default"/>
        <w:lang w:val="pt-PT" w:eastAsia="en-US" w:bidi="ar-SA"/>
      </w:rPr>
    </w:lvl>
    <w:lvl w:ilvl="3" w:tplc="31EA36CC">
      <w:numFmt w:val="bullet"/>
      <w:lvlText w:val="•"/>
      <w:lvlJc w:val="left"/>
      <w:pPr>
        <w:ind w:left="3857" w:hanging="360"/>
      </w:pPr>
      <w:rPr>
        <w:rFonts w:hint="default"/>
        <w:lang w:val="pt-PT" w:eastAsia="en-US" w:bidi="ar-SA"/>
      </w:rPr>
    </w:lvl>
    <w:lvl w:ilvl="4" w:tplc="9AF42C5C">
      <w:numFmt w:val="bullet"/>
      <w:lvlText w:val="•"/>
      <w:lvlJc w:val="left"/>
      <w:pPr>
        <w:ind w:left="4770" w:hanging="360"/>
      </w:pPr>
      <w:rPr>
        <w:rFonts w:hint="default"/>
        <w:lang w:val="pt-PT" w:eastAsia="en-US" w:bidi="ar-SA"/>
      </w:rPr>
    </w:lvl>
    <w:lvl w:ilvl="5" w:tplc="43D4B098">
      <w:numFmt w:val="bullet"/>
      <w:lvlText w:val="•"/>
      <w:lvlJc w:val="left"/>
      <w:pPr>
        <w:ind w:left="5683" w:hanging="360"/>
      </w:pPr>
      <w:rPr>
        <w:rFonts w:hint="default"/>
        <w:lang w:val="pt-PT" w:eastAsia="en-US" w:bidi="ar-SA"/>
      </w:rPr>
    </w:lvl>
    <w:lvl w:ilvl="6" w:tplc="4F32B01E">
      <w:numFmt w:val="bullet"/>
      <w:lvlText w:val="•"/>
      <w:lvlJc w:val="left"/>
      <w:pPr>
        <w:ind w:left="6595" w:hanging="360"/>
      </w:pPr>
      <w:rPr>
        <w:rFonts w:hint="default"/>
        <w:lang w:val="pt-PT" w:eastAsia="en-US" w:bidi="ar-SA"/>
      </w:rPr>
    </w:lvl>
    <w:lvl w:ilvl="7" w:tplc="0B028E3C">
      <w:numFmt w:val="bullet"/>
      <w:lvlText w:val="•"/>
      <w:lvlJc w:val="left"/>
      <w:pPr>
        <w:ind w:left="7508" w:hanging="360"/>
      </w:pPr>
      <w:rPr>
        <w:rFonts w:hint="default"/>
        <w:lang w:val="pt-PT" w:eastAsia="en-US" w:bidi="ar-SA"/>
      </w:rPr>
    </w:lvl>
    <w:lvl w:ilvl="8" w:tplc="345E7078">
      <w:numFmt w:val="bullet"/>
      <w:lvlText w:val="•"/>
      <w:lvlJc w:val="left"/>
      <w:pPr>
        <w:ind w:left="8421" w:hanging="360"/>
      </w:pPr>
      <w:rPr>
        <w:rFonts w:hint="default"/>
        <w:lang w:val="pt-PT" w:eastAsia="en-US" w:bidi="ar-SA"/>
      </w:rPr>
    </w:lvl>
  </w:abstractNum>
  <w:abstractNum w:abstractNumId="9" w15:restartNumberingAfterBreak="0">
    <w:nsid w:val="1B9968B6"/>
    <w:multiLevelType w:val="hybridMultilevel"/>
    <w:tmpl w:val="9DC86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E253016"/>
    <w:multiLevelType w:val="hybridMultilevel"/>
    <w:tmpl w:val="F7423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E8F1B51"/>
    <w:multiLevelType w:val="hybridMultilevel"/>
    <w:tmpl w:val="D8BC25BE"/>
    <w:lvl w:ilvl="0" w:tplc="C7802B98">
      <w:start w:val="2"/>
      <w:numFmt w:val="decimal"/>
      <w:lvlText w:val="%1"/>
      <w:lvlJc w:val="left"/>
      <w:pPr>
        <w:ind w:left="761" w:hanging="360"/>
      </w:pPr>
      <w:rPr>
        <w:rFonts w:hint="default"/>
      </w:rPr>
    </w:lvl>
    <w:lvl w:ilvl="1" w:tplc="04160019" w:tentative="1">
      <w:start w:val="1"/>
      <w:numFmt w:val="lowerLetter"/>
      <w:lvlText w:val="%2."/>
      <w:lvlJc w:val="left"/>
      <w:pPr>
        <w:ind w:left="1481" w:hanging="360"/>
      </w:pPr>
    </w:lvl>
    <w:lvl w:ilvl="2" w:tplc="0416001B" w:tentative="1">
      <w:start w:val="1"/>
      <w:numFmt w:val="lowerRoman"/>
      <w:lvlText w:val="%3."/>
      <w:lvlJc w:val="right"/>
      <w:pPr>
        <w:ind w:left="2201" w:hanging="180"/>
      </w:pPr>
    </w:lvl>
    <w:lvl w:ilvl="3" w:tplc="0416000F" w:tentative="1">
      <w:start w:val="1"/>
      <w:numFmt w:val="decimal"/>
      <w:lvlText w:val="%4."/>
      <w:lvlJc w:val="left"/>
      <w:pPr>
        <w:ind w:left="2921" w:hanging="360"/>
      </w:pPr>
    </w:lvl>
    <w:lvl w:ilvl="4" w:tplc="04160019" w:tentative="1">
      <w:start w:val="1"/>
      <w:numFmt w:val="lowerLetter"/>
      <w:lvlText w:val="%5."/>
      <w:lvlJc w:val="left"/>
      <w:pPr>
        <w:ind w:left="3641" w:hanging="360"/>
      </w:pPr>
    </w:lvl>
    <w:lvl w:ilvl="5" w:tplc="0416001B" w:tentative="1">
      <w:start w:val="1"/>
      <w:numFmt w:val="lowerRoman"/>
      <w:lvlText w:val="%6."/>
      <w:lvlJc w:val="right"/>
      <w:pPr>
        <w:ind w:left="4361" w:hanging="180"/>
      </w:pPr>
    </w:lvl>
    <w:lvl w:ilvl="6" w:tplc="0416000F" w:tentative="1">
      <w:start w:val="1"/>
      <w:numFmt w:val="decimal"/>
      <w:lvlText w:val="%7."/>
      <w:lvlJc w:val="left"/>
      <w:pPr>
        <w:ind w:left="5081" w:hanging="360"/>
      </w:pPr>
    </w:lvl>
    <w:lvl w:ilvl="7" w:tplc="04160019" w:tentative="1">
      <w:start w:val="1"/>
      <w:numFmt w:val="lowerLetter"/>
      <w:lvlText w:val="%8."/>
      <w:lvlJc w:val="left"/>
      <w:pPr>
        <w:ind w:left="5801" w:hanging="360"/>
      </w:pPr>
    </w:lvl>
    <w:lvl w:ilvl="8" w:tplc="0416001B" w:tentative="1">
      <w:start w:val="1"/>
      <w:numFmt w:val="lowerRoman"/>
      <w:lvlText w:val="%9."/>
      <w:lvlJc w:val="right"/>
      <w:pPr>
        <w:ind w:left="6521" w:hanging="180"/>
      </w:pPr>
    </w:lvl>
  </w:abstractNum>
  <w:abstractNum w:abstractNumId="12" w15:restartNumberingAfterBreak="0">
    <w:nsid w:val="21FF75C0"/>
    <w:multiLevelType w:val="hybridMultilevel"/>
    <w:tmpl w:val="31E23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5B0347"/>
    <w:multiLevelType w:val="hybridMultilevel"/>
    <w:tmpl w:val="9E606402"/>
    <w:lvl w:ilvl="0" w:tplc="5B44BB54">
      <w:start w:val="3"/>
      <w:numFmt w:val="upperRoman"/>
      <w:lvlText w:val="%1"/>
      <w:lvlJc w:val="left"/>
      <w:pPr>
        <w:ind w:left="410" w:hanging="269"/>
      </w:pPr>
      <w:rPr>
        <w:rFonts w:ascii="Arial" w:eastAsia="Arial" w:hAnsi="Arial" w:cs="Arial" w:hint="default"/>
        <w:b/>
        <w:bCs/>
        <w:w w:val="100"/>
        <w:sz w:val="24"/>
        <w:szCs w:val="24"/>
        <w:lang w:val="pt-PT" w:eastAsia="en-US" w:bidi="ar-SA"/>
      </w:rPr>
    </w:lvl>
    <w:lvl w:ilvl="1" w:tplc="2E1C70F8">
      <w:start w:val="2"/>
      <w:numFmt w:val="upperRoman"/>
      <w:lvlText w:val="%2"/>
      <w:lvlJc w:val="left"/>
      <w:pPr>
        <w:ind w:left="1843" w:hanging="168"/>
      </w:pPr>
      <w:rPr>
        <w:rFonts w:ascii="Century Gothic" w:eastAsia="Arial MT" w:hAnsi="Century Gothic" w:cs="Arial MT" w:hint="default"/>
        <w:spacing w:val="-1"/>
        <w:w w:val="99"/>
        <w:sz w:val="20"/>
        <w:szCs w:val="20"/>
        <w:lang w:val="pt-PT" w:eastAsia="en-US" w:bidi="ar-SA"/>
      </w:rPr>
    </w:lvl>
    <w:lvl w:ilvl="2" w:tplc="0EF41014">
      <w:numFmt w:val="bullet"/>
      <w:lvlText w:val="•"/>
      <w:lvlJc w:val="left"/>
      <w:pPr>
        <w:ind w:left="2707" w:hanging="168"/>
      </w:pPr>
      <w:rPr>
        <w:rFonts w:hint="default"/>
        <w:lang w:val="pt-PT" w:eastAsia="en-US" w:bidi="ar-SA"/>
      </w:rPr>
    </w:lvl>
    <w:lvl w:ilvl="3" w:tplc="3FAE4BD4">
      <w:numFmt w:val="bullet"/>
      <w:lvlText w:val="•"/>
      <w:lvlJc w:val="left"/>
      <w:pPr>
        <w:ind w:left="3574" w:hanging="168"/>
      </w:pPr>
      <w:rPr>
        <w:rFonts w:hint="default"/>
        <w:lang w:val="pt-PT" w:eastAsia="en-US" w:bidi="ar-SA"/>
      </w:rPr>
    </w:lvl>
    <w:lvl w:ilvl="4" w:tplc="79646C6C">
      <w:numFmt w:val="bullet"/>
      <w:lvlText w:val="•"/>
      <w:lvlJc w:val="left"/>
      <w:pPr>
        <w:ind w:left="4442" w:hanging="168"/>
      </w:pPr>
      <w:rPr>
        <w:rFonts w:hint="default"/>
        <w:lang w:val="pt-PT" w:eastAsia="en-US" w:bidi="ar-SA"/>
      </w:rPr>
    </w:lvl>
    <w:lvl w:ilvl="5" w:tplc="D8EEB658">
      <w:numFmt w:val="bullet"/>
      <w:lvlText w:val="•"/>
      <w:lvlJc w:val="left"/>
      <w:pPr>
        <w:ind w:left="5309" w:hanging="168"/>
      </w:pPr>
      <w:rPr>
        <w:rFonts w:hint="default"/>
        <w:lang w:val="pt-PT" w:eastAsia="en-US" w:bidi="ar-SA"/>
      </w:rPr>
    </w:lvl>
    <w:lvl w:ilvl="6" w:tplc="FC8A044C">
      <w:numFmt w:val="bullet"/>
      <w:lvlText w:val="•"/>
      <w:lvlJc w:val="left"/>
      <w:pPr>
        <w:ind w:left="6176" w:hanging="168"/>
      </w:pPr>
      <w:rPr>
        <w:rFonts w:hint="default"/>
        <w:lang w:val="pt-PT" w:eastAsia="en-US" w:bidi="ar-SA"/>
      </w:rPr>
    </w:lvl>
    <w:lvl w:ilvl="7" w:tplc="2F089CA8">
      <w:numFmt w:val="bullet"/>
      <w:lvlText w:val="•"/>
      <w:lvlJc w:val="left"/>
      <w:pPr>
        <w:ind w:left="7044" w:hanging="168"/>
      </w:pPr>
      <w:rPr>
        <w:rFonts w:hint="default"/>
        <w:lang w:val="pt-PT" w:eastAsia="en-US" w:bidi="ar-SA"/>
      </w:rPr>
    </w:lvl>
    <w:lvl w:ilvl="8" w:tplc="5C7C8F9C">
      <w:numFmt w:val="bullet"/>
      <w:lvlText w:val="•"/>
      <w:lvlJc w:val="left"/>
      <w:pPr>
        <w:ind w:left="7911" w:hanging="168"/>
      </w:pPr>
      <w:rPr>
        <w:rFonts w:hint="default"/>
        <w:lang w:val="pt-PT" w:eastAsia="en-US" w:bidi="ar-SA"/>
      </w:rPr>
    </w:lvl>
  </w:abstractNum>
  <w:abstractNum w:abstractNumId="14" w15:restartNumberingAfterBreak="0">
    <w:nsid w:val="252C3D16"/>
    <w:multiLevelType w:val="hybridMultilevel"/>
    <w:tmpl w:val="5F606B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599071A"/>
    <w:multiLevelType w:val="multilevel"/>
    <w:tmpl w:val="635049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A934E1"/>
    <w:multiLevelType w:val="hybridMultilevel"/>
    <w:tmpl w:val="2DBAC6E0"/>
    <w:lvl w:ilvl="0" w:tplc="FA6CC350">
      <w:start w:val="1"/>
      <w:numFmt w:val="lowerLetter"/>
      <w:lvlText w:val="%1)"/>
      <w:lvlJc w:val="left"/>
      <w:pPr>
        <w:ind w:left="360" w:hanging="360"/>
      </w:pPr>
      <w:rPr>
        <w:rFonts w:ascii="Courier New" w:eastAsia="Arial MT" w:hAnsi="Courier New" w:cs="Courier New" w:hint="default"/>
        <w:w w:val="100"/>
        <w:sz w:val="20"/>
        <w:szCs w:val="20"/>
        <w:lang w:val="pt-PT" w:eastAsia="en-US" w:bidi="ar-SA"/>
      </w:rPr>
    </w:lvl>
    <w:lvl w:ilvl="1" w:tplc="B8F2A494">
      <w:numFmt w:val="bullet"/>
      <w:lvlText w:val="•"/>
      <w:lvlJc w:val="left"/>
      <w:pPr>
        <w:ind w:left="1239" w:hanging="360"/>
      </w:pPr>
      <w:rPr>
        <w:rFonts w:hint="default"/>
        <w:lang w:val="pt-PT" w:eastAsia="en-US" w:bidi="ar-SA"/>
      </w:rPr>
    </w:lvl>
    <w:lvl w:ilvl="2" w:tplc="312EFB60">
      <w:numFmt w:val="bullet"/>
      <w:lvlText w:val="•"/>
      <w:lvlJc w:val="left"/>
      <w:pPr>
        <w:ind w:left="2124" w:hanging="360"/>
      </w:pPr>
      <w:rPr>
        <w:rFonts w:hint="default"/>
        <w:lang w:val="pt-PT" w:eastAsia="en-US" w:bidi="ar-SA"/>
      </w:rPr>
    </w:lvl>
    <w:lvl w:ilvl="3" w:tplc="1FE629A2">
      <w:numFmt w:val="bullet"/>
      <w:lvlText w:val="•"/>
      <w:lvlJc w:val="left"/>
      <w:pPr>
        <w:ind w:left="3008" w:hanging="360"/>
      </w:pPr>
      <w:rPr>
        <w:rFonts w:hint="default"/>
        <w:lang w:val="pt-PT" w:eastAsia="en-US" w:bidi="ar-SA"/>
      </w:rPr>
    </w:lvl>
    <w:lvl w:ilvl="4" w:tplc="9064ECA0">
      <w:numFmt w:val="bullet"/>
      <w:lvlText w:val="•"/>
      <w:lvlJc w:val="left"/>
      <w:pPr>
        <w:ind w:left="3893" w:hanging="360"/>
      </w:pPr>
      <w:rPr>
        <w:rFonts w:hint="default"/>
        <w:lang w:val="pt-PT" w:eastAsia="en-US" w:bidi="ar-SA"/>
      </w:rPr>
    </w:lvl>
    <w:lvl w:ilvl="5" w:tplc="3B743748">
      <w:numFmt w:val="bullet"/>
      <w:lvlText w:val="•"/>
      <w:lvlJc w:val="left"/>
      <w:pPr>
        <w:ind w:left="4778" w:hanging="360"/>
      </w:pPr>
      <w:rPr>
        <w:rFonts w:hint="default"/>
        <w:lang w:val="pt-PT" w:eastAsia="en-US" w:bidi="ar-SA"/>
      </w:rPr>
    </w:lvl>
    <w:lvl w:ilvl="6" w:tplc="4EC66534">
      <w:numFmt w:val="bullet"/>
      <w:lvlText w:val="•"/>
      <w:lvlJc w:val="left"/>
      <w:pPr>
        <w:ind w:left="5662" w:hanging="360"/>
      </w:pPr>
      <w:rPr>
        <w:rFonts w:hint="default"/>
        <w:lang w:val="pt-PT" w:eastAsia="en-US" w:bidi="ar-SA"/>
      </w:rPr>
    </w:lvl>
    <w:lvl w:ilvl="7" w:tplc="1828083A">
      <w:numFmt w:val="bullet"/>
      <w:lvlText w:val="•"/>
      <w:lvlJc w:val="left"/>
      <w:pPr>
        <w:ind w:left="6547" w:hanging="360"/>
      </w:pPr>
      <w:rPr>
        <w:rFonts w:hint="default"/>
        <w:lang w:val="pt-PT" w:eastAsia="en-US" w:bidi="ar-SA"/>
      </w:rPr>
    </w:lvl>
    <w:lvl w:ilvl="8" w:tplc="F78C37D6">
      <w:numFmt w:val="bullet"/>
      <w:lvlText w:val="•"/>
      <w:lvlJc w:val="left"/>
      <w:pPr>
        <w:ind w:left="7432" w:hanging="360"/>
      </w:pPr>
      <w:rPr>
        <w:rFonts w:hint="default"/>
        <w:lang w:val="pt-PT" w:eastAsia="en-US" w:bidi="ar-SA"/>
      </w:rPr>
    </w:lvl>
  </w:abstractNum>
  <w:abstractNum w:abstractNumId="17" w15:restartNumberingAfterBreak="0">
    <w:nsid w:val="27C90D0D"/>
    <w:multiLevelType w:val="hybridMultilevel"/>
    <w:tmpl w:val="D30C2828"/>
    <w:lvl w:ilvl="0" w:tplc="3490D22E">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8B96A03"/>
    <w:multiLevelType w:val="multilevel"/>
    <w:tmpl w:val="9AA63A58"/>
    <w:lvl w:ilvl="0">
      <w:start w:val="2"/>
      <w:numFmt w:val="decimal"/>
      <w:lvlText w:val="%1"/>
      <w:lvlJc w:val="left"/>
      <w:pPr>
        <w:ind w:left="1266" w:hanging="504"/>
      </w:pPr>
      <w:rPr>
        <w:rFonts w:hint="default"/>
        <w:lang w:val="pt-PT" w:eastAsia="en-US" w:bidi="ar-SA"/>
      </w:rPr>
    </w:lvl>
    <w:lvl w:ilvl="1">
      <w:start w:val="6"/>
      <w:numFmt w:val="decimal"/>
      <w:lvlText w:val="%1.%2"/>
      <w:lvlJc w:val="left"/>
      <w:pPr>
        <w:ind w:left="1266" w:hanging="504"/>
      </w:pPr>
      <w:rPr>
        <w:rFonts w:hint="default"/>
        <w:lang w:val="pt-PT" w:eastAsia="en-US" w:bidi="ar-SA"/>
      </w:rPr>
    </w:lvl>
    <w:lvl w:ilvl="2">
      <w:start w:val="4"/>
      <w:numFmt w:val="decimal"/>
      <w:lvlText w:val="%1.%2.%3."/>
      <w:lvlJc w:val="left"/>
      <w:pPr>
        <w:ind w:left="1266" w:hanging="504"/>
      </w:pPr>
      <w:rPr>
        <w:rFonts w:ascii="Arial MT" w:eastAsia="Arial MT" w:hAnsi="Arial MT" w:cs="Arial MT" w:hint="default"/>
        <w:spacing w:val="-1"/>
        <w:w w:val="99"/>
        <w:sz w:val="18"/>
        <w:szCs w:val="18"/>
        <w:lang w:val="pt-PT" w:eastAsia="en-US" w:bidi="ar-SA"/>
      </w:rPr>
    </w:lvl>
    <w:lvl w:ilvl="3">
      <w:numFmt w:val="bullet"/>
      <w:lvlText w:val="•"/>
      <w:lvlJc w:val="left"/>
      <w:pPr>
        <w:ind w:left="3955" w:hanging="504"/>
      </w:pPr>
      <w:rPr>
        <w:rFonts w:hint="default"/>
        <w:lang w:val="pt-PT" w:eastAsia="en-US" w:bidi="ar-SA"/>
      </w:rPr>
    </w:lvl>
    <w:lvl w:ilvl="4">
      <w:numFmt w:val="bullet"/>
      <w:lvlText w:val="•"/>
      <w:lvlJc w:val="left"/>
      <w:pPr>
        <w:ind w:left="4854" w:hanging="504"/>
      </w:pPr>
      <w:rPr>
        <w:rFonts w:hint="default"/>
        <w:lang w:val="pt-PT" w:eastAsia="en-US" w:bidi="ar-SA"/>
      </w:rPr>
    </w:lvl>
    <w:lvl w:ilvl="5">
      <w:numFmt w:val="bullet"/>
      <w:lvlText w:val="•"/>
      <w:lvlJc w:val="left"/>
      <w:pPr>
        <w:ind w:left="5753" w:hanging="504"/>
      </w:pPr>
      <w:rPr>
        <w:rFonts w:hint="default"/>
        <w:lang w:val="pt-PT" w:eastAsia="en-US" w:bidi="ar-SA"/>
      </w:rPr>
    </w:lvl>
    <w:lvl w:ilvl="6">
      <w:numFmt w:val="bullet"/>
      <w:lvlText w:val="•"/>
      <w:lvlJc w:val="left"/>
      <w:pPr>
        <w:ind w:left="6651" w:hanging="504"/>
      </w:pPr>
      <w:rPr>
        <w:rFonts w:hint="default"/>
        <w:lang w:val="pt-PT" w:eastAsia="en-US" w:bidi="ar-SA"/>
      </w:rPr>
    </w:lvl>
    <w:lvl w:ilvl="7">
      <w:numFmt w:val="bullet"/>
      <w:lvlText w:val="•"/>
      <w:lvlJc w:val="left"/>
      <w:pPr>
        <w:ind w:left="7550" w:hanging="504"/>
      </w:pPr>
      <w:rPr>
        <w:rFonts w:hint="default"/>
        <w:lang w:val="pt-PT" w:eastAsia="en-US" w:bidi="ar-SA"/>
      </w:rPr>
    </w:lvl>
    <w:lvl w:ilvl="8">
      <w:numFmt w:val="bullet"/>
      <w:lvlText w:val="•"/>
      <w:lvlJc w:val="left"/>
      <w:pPr>
        <w:ind w:left="8449" w:hanging="504"/>
      </w:pPr>
      <w:rPr>
        <w:rFonts w:hint="default"/>
        <w:lang w:val="pt-PT" w:eastAsia="en-US" w:bidi="ar-SA"/>
      </w:rPr>
    </w:lvl>
  </w:abstractNum>
  <w:abstractNum w:abstractNumId="19" w15:restartNumberingAfterBreak="0">
    <w:nsid w:val="29247708"/>
    <w:multiLevelType w:val="multilevel"/>
    <w:tmpl w:val="6152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A511BA"/>
    <w:multiLevelType w:val="hybridMultilevel"/>
    <w:tmpl w:val="439E5468"/>
    <w:lvl w:ilvl="0" w:tplc="A9E2ADF6">
      <w:start w:val="4"/>
      <w:numFmt w:val="upperRoman"/>
      <w:lvlText w:val="%1"/>
      <w:lvlJc w:val="left"/>
      <w:pPr>
        <w:ind w:left="437" w:hanging="296"/>
      </w:pPr>
      <w:rPr>
        <w:rFonts w:ascii="Century Gothic" w:eastAsia="Arial" w:hAnsi="Century Gothic" w:cs="Arial" w:hint="default"/>
        <w:b/>
        <w:bCs/>
        <w:w w:val="100"/>
        <w:sz w:val="20"/>
        <w:szCs w:val="20"/>
        <w:lang w:val="pt-PT" w:eastAsia="en-US" w:bidi="ar-SA"/>
      </w:rPr>
    </w:lvl>
    <w:lvl w:ilvl="1" w:tplc="A74E033E">
      <w:numFmt w:val="bullet"/>
      <w:lvlText w:val="•"/>
      <w:lvlJc w:val="left"/>
      <w:pPr>
        <w:ind w:left="1360" w:hanging="296"/>
      </w:pPr>
      <w:rPr>
        <w:rFonts w:hint="default"/>
        <w:lang w:val="pt-PT" w:eastAsia="en-US" w:bidi="ar-SA"/>
      </w:rPr>
    </w:lvl>
    <w:lvl w:ilvl="2" w:tplc="A5B49170">
      <w:numFmt w:val="bullet"/>
      <w:lvlText w:val="•"/>
      <w:lvlJc w:val="left"/>
      <w:pPr>
        <w:ind w:left="2281" w:hanging="296"/>
      </w:pPr>
      <w:rPr>
        <w:rFonts w:hint="default"/>
        <w:lang w:val="pt-PT" w:eastAsia="en-US" w:bidi="ar-SA"/>
      </w:rPr>
    </w:lvl>
    <w:lvl w:ilvl="3" w:tplc="081EB91A">
      <w:numFmt w:val="bullet"/>
      <w:lvlText w:val="•"/>
      <w:lvlJc w:val="left"/>
      <w:pPr>
        <w:ind w:left="3201" w:hanging="296"/>
      </w:pPr>
      <w:rPr>
        <w:rFonts w:hint="default"/>
        <w:lang w:val="pt-PT" w:eastAsia="en-US" w:bidi="ar-SA"/>
      </w:rPr>
    </w:lvl>
    <w:lvl w:ilvl="4" w:tplc="AA26E894">
      <w:numFmt w:val="bullet"/>
      <w:lvlText w:val="•"/>
      <w:lvlJc w:val="left"/>
      <w:pPr>
        <w:ind w:left="4122" w:hanging="296"/>
      </w:pPr>
      <w:rPr>
        <w:rFonts w:hint="default"/>
        <w:lang w:val="pt-PT" w:eastAsia="en-US" w:bidi="ar-SA"/>
      </w:rPr>
    </w:lvl>
    <w:lvl w:ilvl="5" w:tplc="1FEAAC14">
      <w:numFmt w:val="bullet"/>
      <w:lvlText w:val="•"/>
      <w:lvlJc w:val="left"/>
      <w:pPr>
        <w:ind w:left="5043" w:hanging="296"/>
      </w:pPr>
      <w:rPr>
        <w:rFonts w:hint="default"/>
        <w:lang w:val="pt-PT" w:eastAsia="en-US" w:bidi="ar-SA"/>
      </w:rPr>
    </w:lvl>
    <w:lvl w:ilvl="6" w:tplc="1DE2C6F0">
      <w:numFmt w:val="bullet"/>
      <w:lvlText w:val="•"/>
      <w:lvlJc w:val="left"/>
      <w:pPr>
        <w:ind w:left="5963" w:hanging="296"/>
      </w:pPr>
      <w:rPr>
        <w:rFonts w:hint="default"/>
        <w:lang w:val="pt-PT" w:eastAsia="en-US" w:bidi="ar-SA"/>
      </w:rPr>
    </w:lvl>
    <w:lvl w:ilvl="7" w:tplc="7930A7FC">
      <w:numFmt w:val="bullet"/>
      <w:lvlText w:val="•"/>
      <w:lvlJc w:val="left"/>
      <w:pPr>
        <w:ind w:left="6884" w:hanging="296"/>
      </w:pPr>
      <w:rPr>
        <w:rFonts w:hint="default"/>
        <w:lang w:val="pt-PT" w:eastAsia="en-US" w:bidi="ar-SA"/>
      </w:rPr>
    </w:lvl>
    <w:lvl w:ilvl="8" w:tplc="1BC823D2">
      <w:numFmt w:val="bullet"/>
      <w:lvlText w:val="•"/>
      <w:lvlJc w:val="left"/>
      <w:pPr>
        <w:ind w:left="7805" w:hanging="296"/>
      </w:pPr>
      <w:rPr>
        <w:rFonts w:hint="default"/>
        <w:lang w:val="pt-PT" w:eastAsia="en-US" w:bidi="ar-SA"/>
      </w:rPr>
    </w:lvl>
  </w:abstractNum>
  <w:abstractNum w:abstractNumId="21" w15:restartNumberingAfterBreak="0">
    <w:nsid w:val="2FF75A1E"/>
    <w:multiLevelType w:val="hybridMultilevel"/>
    <w:tmpl w:val="161A3E0E"/>
    <w:lvl w:ilvl="0" w:tplc="22A4609E">
      <w:start w:val="1"/>
      <w:numFmt w:val="lowerLetter"/>
      <w:lvlText w:val="%1)"/>
      <w:lvlJc w:val="left"/>
      <w:pPr>
        <w:ind w:left="1210" w:hanging="360"/>
      </w:pPr>
      <w:rPr>
        <w:rFonts w:ascii="Century Gothic" w:eastAsia="Arial MT" w:hAnsi="Century Gothic" w:cs="Arial MT" w:hint="default"/>
        <w:w w:val="99"/>
        <w:sz w:val="20"/>
        <w:szCs w:val="20"/>
        <w:lang w:val="pt-PT" w:eastAsia="en-US" w:bidi="ar-SA"/>
      </w:rPr>
    </w:lvl>
    <w:lvl w:ilvl="1" w:tplc="6F548AE4">
      <w:numFmt w:val="bullet"/>
      <w:lvlText w:val="•"/>
      <w:lvlJc w:val="left"/>
      <w:pPr>
        <w:ind w:left="2062" w:hanging="360"/>
      </w:pPr>
      <w:rPr>
        <w:rFonts w:hint="default"/>
        <w:lang w:val="pt-PT" w:eastAsia="en-US" w:bidi="ar-SA"/>
      </w:rPr>
    </w:lvl>
    <w:lvl w:ilvl="2" w:tplc="F428291C">
      <w:numFmt w:val="bullet"/>
      <w:lvlText w:val="•"/>
      <w:lvlJc w:val="left"/>
      <w:pPr>
        <w:ind w:left="2905" w:hanging="360"/>
      </w:pPr>
      <w:rPr>
        <w:rFonts w:hint="default"/>
        <w:lang w:val="pt-PT" w:eastAsia="en-US" w:bidi="ar-SA"/>
      </w:rPr>
    </w:lvl>
    <w:lvl w:ilvl="3" w:tplc="8326E27C">
      <w:numFmt w:val="bullet"/>
      <w:lvlText w:val="•"/>
      <w:lvlJc w:val="left"/>
      <w:pPr>
        <w:ind w:left="3747" w:hanging="360"/>
      </w:pPr>
      <w:rPr>
        <w:rFonts w:hint="default"/>
        <w:lang w:val="pt-PT" w:eastAsia="en-US" w:bidi="ar-SA"/>
      </w:rPr>
    </w:lvl>
    <w:lvl w:ilvl="4" w:tplc="513E28B0">
      <w:numFmt w:val="bullet"/>
      <w:lvlText w:val="•"/>
      <w:lvlJc w:val="left"/>
      <w:pPr>
        <w:ind w:left="4590" w:hanging="360"/>
      </w:pPr>
      <w:rPr>
        <w:rFonts w:hint="default"/>
        <w:lang w:val="pt-PT" w:eastAsia="en-US" w:bidi="ar-SA"/>
      </w:rPr>
    </w:lvl>
    <w:lvl w:ilvl="5" w:tplc="50ECD90A">
      <w:numFmt w:val="bullet"/>
      <w:lvlText w:val="•"/>
      <w:lvlJc w:val="left"/>
      <w:pPr>
        <w:ind w:left="5433" w:hanging="360"/>
      </w:pPr>
      <w:rPr>
        <w:rFonts w:hint="default"/>
        <w:lang w:val="pt-PT" w:eastAsia="en-US" w:bidi="ar-SA"/>
      </w:rPr>
    </w:lvl>
    <w:lvl w:ilvl="6" w:tplc="F4DC543C">
      <w:numFmt w:val="bullet"/>
      <w:lvlText w:val="•"/>
      <w:lvlJc w:val="left"/>
      <w:pPr>
        <w:ind w:left="6275" w:hanging="360"/>
      </w:pPr>
      <w:rPr>
        <w:rFonts w:hint="default"/>
        <w:lang w:val="pt-PT" w:eastAsia="en-US" w:bidi="ar-SA"/>
      </w:rPr>
    </w:lvl>
    <w:lvl w:ilvl="7" w:tplc="FC14544E">
      <w:numFmt w:val="bullet"/>
      <w:lvlText w:val="•"/>
      <w:lvlJc w:val="left"/>
      <w:pPr>
        <w:ind w:left="7118" w:hanging="360"/>
      </w:pPr>
      <w:rPr>
        <w:rFonts w:hint="default"/>
        <w:lang w:val="pt-PT" w:eastAsia="en-US" w:bidi="ar-SA"/>
      </w:rPr>
    </w:lvl>
    <w:lvl w:ilvl="8" w:tplc="BAB2E12A">
      <w:numFmt w:val="bullet"/>
      <w:lvlText w:val="•"/>
      <w:lvlJc w:val="left"/>
      <w:pPr>
        <w:ind w:left="7961" w:hanging="360"/>
      </w:pPr>
      <w:rPr>
        <w:rFonts w:hint="default"/>
        <w:lang w:val="pt-PT" w:eastAsia="en-US" w:bidi="ar-SA"/>
      </w:rPr>
    </w:lvl>
  </w:abstractNum>
  <w:abstractNum w:abstractNumId="22" w15:restartNumberingAfterBreak="0">
    <w:nsid w:val="3293774A"/>
    <w:multiLevelType w:val="hybridMultilevel"/>
    <w:tmpl w:val="38E87F46"/>
    <w:lvl w:ilvl="0" w:tplc="3FA62D80">
      <w:start w:val="7"/>
      <w:numFmt w:val="decimal"/>
      <w:lvlText w:val="%1."/>
      <w:lvlJc w:val="left"/>
      <w:pPr>
        <w:ind w:left="620" w:hanging="428"/>
      </w:pPr>
      <w:rPr>
        <w:rFonts w:ascii="Arial MT" w:eastAsia="Arial MT" w:hAnsi="Arial MT" w:cs="Arial MT" w:hint="default"/>
        <w:spacing w:val="-1"/>
        <w:w w:val="99"/>
        <w:sz w:val="20"/>
        <w:szCs w:val="20"/>
        <w:lang w:val="pt-PT" w:eastAsia="en-US" w:bidi="ar-SA"/>
      </w:rPr>
    </w:lvl>
    <w:lvl w:ilvl="1" w:tplc="FAE48346">
      <w:numFmt w:val="bullet"/>
      <w:lvlText w:val="•"/>
      <w:lvlJc w:val="left"/>
      <w:pPr>
        <w:ind w:left="1582" w:hanging="428"/>
      </w:pPr>
      <w:rPr>
        <w:rFonts w:hint="default"/>
        <w:lang w:val="pt-PT" w:eastAsia="en-US" w:bidi="ar-SA"/>
      </w:rPr>
    </w:lvl>
    <w:lvl w:ilvl="2" w:tplc="83DAAD10">
      <w:numFmt w:val="bullet"/>
      <w:lvlText w:val="•"/>
      <w:lvlJc w:val="left"/>
      <w:pPr>
        <w:ind w:left="2545" w:hanging="428"/>
      </w:pPr>
      <w:rPr>
        <w:rFonts w:hint="default"/>
        <w:lang w:val="pt-PT" w:eastAsia="en-US" w:bidi="ar-SA"/>
      </w:rPr>
    </w:lvl>
    <w:lvl w:ilvl="3" w:tplc="B224B756">
      <w:numFmt w:val="bullet"/>
      <w:lvlText w:val="•"/>
      <w:lvlJc w:val="left"/>
      <w:pPr>
        <w:ind w:left="3507" w:hanging="428"/>
      </w:pPr>
      <w:rPr>
        <w:rFonts w:hint="default"/>
        <w:lang w:val="pt-PT" w:eastAsia="en-US" w:bidi="ar-SA"/>
      </w:rPr>
    </w:lvl>
    <w:lvl w:ilvl="4" w:tplc="EE0E499C">
      <w:numFmt w:val="bullet"/>
      <w:lvlText w:val="•"/>
      <w:lvlJc w:val="left"/>
      <w:pPr>
        <w:ind w:left="4470" w:hanging="428"/>
      </w:pPr>
      <w:rPr>
        <w:rFonts w:hint="default"/>
        <w:lang w:val="pt-PT" w:eastAsia="en-US" w:bidi="ar-SA"/>
      </w:rPr>
    </w:lvl>
    <w:lvl w:ilvl="5" w:tplc="4468DC38">
      <w:numFmt w:val="bullet"/>
      <w:lvlText w:val="•"/>
      <w:lvlJc w:val="left"/>
      <w:pPr>
        <w:ind w:left="5433" w:hanging="428"/>
      </w:pPr>
      <w:rPr>
        <w:rFonts w:hint="default"/>
        <w:lang w:val="pt-PT" w:eastAsia="en-US" w:bidi="ar-SA"/>
      </w:rPr>
    </w:lvl>
    <w:lvl w:ilvl="6" w:tplc="03CC22AC">
      <w:numFmt w:val="bullet"/>
      <w:lvlText w:val="•"/>
      <w:lvlJc w:val="left"/>
      <w:pPr>
        <w:ind w:left="6395" w:hanging="428"/>
      </w:pPr>
      <w:rPr>
        <w:rFonts w:hint="default"/>
        <w:lang w:val="pt-PT" w:eastAsia="en-US" w:bidi="ar-SA"/>
      </w:rPr>
    </w:lvl>
    <w:lvl w:ilvl="7" w:tplc="69D2F6B8">
      <w:numFmt w:val="bullet"/>
      <w:lvlText w:val="•"/>
      <w:lvlJc w:val="left"/>
      <w:pPr>
        <w:ind w:left="7358" w:hanging="428"/>
      </w:pPr>
      <w:rPr>
        <w:rFonts w:hint="default"/>
        <w:lang w:val="pt-PT" w:eastAsia="en-US" w:bidi="ar-SA"/>
      </w:rPr>
    </w:lvl>
    <w:lvl w:ilvl="8" w:tplc="9100283E">
      <w:numFmt w:val="bullet"/>
      <w:lvlText w:val="•"/>
      <w:lvlJc w:val="left"/>
      <w:pPr>
        <w:ind w:left="8321" w:hanging="428"/>
      </w:pPr>
      <w:rPr>
        <w:rFonts w:hint="default"/>
        <w:lang w:val="pt-PT" w:eastAsia="en-US" w:bidi="ar-SA"/>
      </w:rPr>
    </w:lvl>
  </w:abstractNum>
  <w:abstractNum w:abstractNumId="23" w15:restartNumberingAfterBreak="0">
    <w:nsid w:val="3572044C"/>
    <w:multiLevelType w:val="multilevel"/>
    <w:tmpl w:val="2E38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625D12"/>
    <w:multiLevelType w:val="hybridMultilevel"/>
    <w:tmpl w:val="69EE5E1C"/>
    <w:lvl w:ilvl="0" w:tplc="E6FA95F0">
      <w:start w:val="1"/>
      <w:numFmt w:val="upperRoman"/>
      <w:lvlText w:val="%1-"/>
      <w:lvlJc w:val="left"/>
      <w:pPr>
        <w:ind w:left="1222" w:hanging="720"/>
      </w:pPr>
      <w:rPr>
        <w:rFonts w:ascii="Arial" w:eastAsia="Arial" w:hAnsi="Arial" w:cs="Arial" w:hint="default"/>
        <w:b/>
        <w:bCs/>
        <w:w w:val="100"/>
        <w:sz w:val="24"/>
        <w:szCs w:val="24"/>
        <w:lang w:val="pt-PT" w:eastAsia="en-US" w:bidi="ar-SA"/>
      </w:rPr>
    </w:lvl>
    <w:lvl w:ilvl="1" w:tplc="AD60DBBC">
      <w:start w:val="1"/>
      <w:numFmt w:val="upperRoman"/>
      <w:lvlText w:val="%2"/>
      <w:lvlJc w:val="left"/>
      <w:pPr>
        <w:ind w:left="2977" w:hanging="132"/>
      </w:pPr>
      <w:rPr>
        <w:rFonts w:ascii="Arial MT" w:eastAsia="Arial MT" w:hAnsi="Arial MT" w:cs="Arial MT" w:hint="default"/>
        <w:w w:val="99"/>
        <w:sz w:val="20"/>
        <w:szCs w:val="20"/>
        <w:lang w:val="pt-PT" w:eastAsia="en-US" w:bidi="ar-SA"/>
      </w:rPr>
    </w:lvl>
    <w:lvl w:ilvl="2" w:tplc="5C6400CE">
      <w:numFmt w:val="bullet"/>
      <w:lvlText w:val="•"/>
      <w:lvlJc w:val="left"/>
      <w:pPr>
        <w:ind w:left="3720" w:hanging="132"/>
      </w:pPr>
      <w:rPr>
        <w:rFonts w:hint="default"/>
        <w:lang w:val="pt-PT" w:eastAsia="en-US" w:bidi="ar-SA"/>
      </w:rPr>
    </w:lvl>
    <w:lvl w:ilvl="3" w:tplc="598A7968">
      <w:numFmt w:val="bullet"/>
      <w:lvlText w:val="•"/>
      <w:lvlJc w:val="left"/>
      <w:pPr>
        <w:ind w:left="4461" w:hanging="132"/>
      </w:pPr>
      <w:rPr>
        <w:rFonts w:hint="default"/>
        <w:lang w:val="pt-PT" w:eastAsia="en-US" w:bidi="ar-SA"/>
      </w:rPr>
    </w:lvl>
    <w:lvl w:ilvl="4" w:tplc="26DE5FB6">
      <w:numFmt w:val="bullet"/>
      <w:lvlText w:val="•"/>
      <w:lvlJc w:val="left"/>
      <w:pPr>
        <w:ind w:left="5202" w:hanging="132"/>
      </w:pPr>
      <w:rPr>
        <w:rFonts w:hint="default"/>
        <w:lang w:val="pt-PT" w:eastAsia="en-US" w:bidi="ar-SA"/>
      </w:rPr>
    </w:lvl>
    <w:lvl w:ilvl="5" w:tplc="3EC68D12">
      <w:numFmt w:val="bullet"/>
      <w:lvlText w:val="•"/>
      <w:lvlJc w:val="left"/>
      <w:pPr>
        <w:ind w:left="5942" w:hanging="132"/>
      </w:pPr>
      <w:rPr>
        <w:rFonts w:hint="default"/>
        <w:lang w:val="pt-PT" w:eastAsia="en-US" w:bidi="ar-SA"/>
      </w:rPr>
    </w:lvl>
    <w:lvl w:ilvl="6" w:tplc="8F8C6C94">
      <w:numFmt w:val="bullet"/>
      <w:lvlText w:val="•"/>
      <w:lvlJc w:val="left"/>
      <w:pPr>
        <w:ind w:left="6683" w:hanging="132"/>
      </w:pPr>
      <w:rPr>
        <w:rFonts w:hint="default"/>
        <w:lang w:val="pt-PT" w:eastAsia="en-US" w:bidi="ar-SA"/>
      </w:rPr>
    </w:lvl>
    <w:lvl w:ilvl="7" w:tplc="F094EDAC">
      <w:numFmt w:val="bullet"/>
      <w:lvlText w:val="•"/>
      <w:lvlJc w:val="left"/>
      <w:pPr>
        <w:ind w:left="7424" w:hanging="132"/>
      </w:pPr>
      <w:rPr>
        <w:rFonts w:hint="default"/>
        <w:lang w:val="pt-PT" w:eastAsia="en-US" w:bidi="ar-SA"/>
      </w:rPr>
    </w:lvl>
    <w:lvl w:ilvl="8" w:tplc="8596506A">
      <w:numFmt w:val="bullet"/>
      <w:lvlText w:val="•"/>
      <w:lvlJc w:val="left"/>
      <w:pPr>
        <w:ind w:left="8164" w:hanging="132"/>
      </w:pPr>
      <w:rPr>
        <w:rFonts w:hint="default"/>
        <w:lang w:val="pt-PT" w:eastAsia="en-US" w:bidi="ar-SA"/>
      </w:rPr>
    </w:lvl>
  </w:abstractNum>
  <w:abstractNum w:abstractNumId="25" w15:restartNumberingAfterBreak="0">
    <w:nsid w:val="399077B8"/>
    <w:multiLevelType w:val="hybridMultilevel"/>
    <w:tmpl w:val="AF0003FC"/>
    <w:lvl w:ilvl="0" w:tplc="584CE234">
      <w:start w:val="17"/>
      <w:numFmt w:val="upperRoman"/>
      <w:lvlText w:val="%1"/>
      <w:lvlJc w:val="left"/>
      <w:pPr>
        <w:ind w:left="1843" w:hanging="486"/>
      </w:pPr>
      <w:rPr>
        <w:rFonts w:ascii="Century Gothic" w:eastAsia="Arial MT" w:hAnsi="Century Gothic" w:cs="Arial MT" w:hint="default"/>
        <w:spacing w:val="-1"/>
        <w:w w:val="99"/>
        <w:sz w:val="20"/>
        <w:szCs w:val="20"/>
        <w:lang w:val="pt-PT" w:eastAsia="en-US" w:bidi="ar-SA"/>
      </w:rPr>
    </w:lvl>
    <w:lvl w:ilvl="1" w:tplc="B66C027A">
      <w:numFmt w:val="bullet"/>
      <w:lvlText w:val="•"/>
      <w:lvlJc w:val="left"/>
      <w:pPr>
        <w:ind w:left="2620" w:hanging="486"/>
      </w:pPr>
      <w:rPr>
        <w:rFonts w:hint="default"/>
        <w:lang w:val="pt-PT" w:eastAsia="en-US" w:bidi="ar-SA"/>
      </w:rPr>
    </w:lvl>
    <w:lvl w:ilvl="2" w:tplc="762A98FA">
      <w:numFmt w:val="bullet"/>
      <w:lvlText w:val="•"/>
      <w:lvlJc w:val="left"/>
      <w:pPr>
        <w:ind w:left="3401" w:hanging="486"/>
      </w:pPr>
      <w:rPr>
        <w:rFonts w:hint="default"/>
        <w:lang w:val="pt-PT" w:eastAsia="en-US" w:bidi="ar-SA"/>
      </w:rPr>
    </w:lvl>
    <w:lvl w:ilvl="3" w:tplc="46CA0588">
      <w:numFmt w:val="bullet"/>
      <w:lvlText w:val="•"/>
      <w:lvlJc w:val="left"/>
      <w:pPr>
        <w:ind w:left="4181" w:hanging="486"/>
      </w:pPr>
      <w:rPr>
        <w:rFonts w:hint="default"/>
        <w:lang w:val="pt-PT" w:eastAsia="en-US" w:bidi="ar-SA"/>
      </w:rPr>
    </w:lvl>
    <w:lvl w:ilvl="4" w:tplc="93BC41A0">
      <w:numFmt w:val="bullet"/>
      <w:lvlText w:val="•"/>
      <w:lvlJc w:val="left"/>
      <w:pPr>
        <w:ind w:left="4962" w:hanging="486"/>
      </w:pPr>
      <w:rPr>
        <w:rFonts w:hint="default"/>
        <w:lang w:val="pt-PT" w:eastAsia="en-US" w:bidi="ar-SA"/>
      </w:rPr>
    </w:lvl>
    <w:lvl w:ilvl="5" w:tplc="0E86A532">
      <w:numFmt w:val="bullet"/>
      <w:lvlText w:val="•"/>
      <w:lvlJc w:val="left"/>
      <w:pPr>
        <w:ind w:left="5743" w:hanging="486"/>
      </w:pPr>
      <w:rPr>
        <w:rFonts w:hint="default"/>
        <w:lang w:val="pt-PT" w:eastAsia="en-US" w:bidi="ar-SA"/>
      </w:rPr>
    </w:lvl>
    <w:lvl w:ilvl="6" w:tplc="14E279A6">
      <w:numFmt w:val="bullet"/>
      <w:lvlText w:val="•"/>
      <w:lvlJc w:val="left"/>
      <w:pPr>
        <w:ind w:left="6523" w:hanging="486"/>
      </w:pPr>
      <w:rPr>
        <w:rFonts w:hint="default"/>
        <w:lang w:val="pt-PT" w:eastAsia="en-US" w:bidi="ar-SA"/>
      </w:rPr>
    </w:lvl>
    <w:lvl w:ilvl="7" w:tplc="36C8E1F0">
      <w:numFmt w:val="bullet"/>
      <w:lvlText w:val="•"/>
      <w:lvlJc w:val="left"/>
      <w:pPr>
        <w:ind w:left="7304" w:hanging="486"/>
      </w:pPr>
      <w:rPr>
        <w:rFonts w:hint="default"/>
        <w:lang w:val="pt-PT" w:eastAsia="en-US" w:bidi="ar-SA"/>
      </w:rPr>
    </w:lvl>
    <w:lvl w:ilvl="8" w:tplc="434E7BBC">
      <w:numFmt w:val="bullet"/>
      <w:lvlText w:val="•"/>
      <w:lvlJc w:val="left"/>
      <w:pPr>
        <w:ind w:left="8085" w:hanging="486"/>
      </w:pPr>
      <w:rPr>
        <w:rFonts w:hint="default"/>
        <w:lang w:val="pt-PT" w:eastAsia="en-US" w:bidi="ar-SA"/>
      </w:rPr>
    </w:lvl>
  </w:abstractNum>
  <w:abstractNum w:abstractNumId="26" w15:restartNumberingAfterBreak="0">
    <w:nsid w:val="46254FB4"/>
    <w:multiLevelType w:val="multilevel"/>
    <w:tmpl w:val="5B369C36"/>
    <w:lvl w:ilvl="0">
      <w:start w:val="10"/>
      <w:numFmt w:val="decimal"/>
      <w:lvlText w:val="%1"/>
      <w:lvlJc w:val="left"/>
      <w:pPr>
        <w:ind w:left="693" w:hanging="361"/>
      </w:pPr>
      <w:rPr>
        <w:rFonts w:ascii="Arial" w:eastAsia="Courier New" w:hAnsi="Arial" w:cs="Arial" w:hint="default"/>
        <w:b/>
        <w:bCs/>
        <w:w w:val="99"/>
        <w:sz w:val="20"/>
        <w:szCs w:val="20"/>
        <w:lang w:val="pt-PT" w:eastAsia="en-US" w:bidi="ar-SA"/>
      </w:rPr>
    </w:lvl>
    <w:lvl w:ilvl="1">
      <w:start w:val="1"/>
      <w:numFmt w:val="decimal"/>
      <w:lvlText w:val="%1.%2"/>
      <w:lvlJc w:val="left"/>
      <w:pPr>
        <w:ind w:left="332" w:hanging="620"/>
      </w:pPr>
      <w:rPr>
        <w:rFonts w:hint="default"/>
        <w:b w:val="0"/>
        <w:bCs/>
        <w:w w:val="99"/>
        <w:lang w:val="pt-PT" w:eastAsia="en-US" w:bidi="ar-SA"/>
      </w:rPr>
    </w:lvl>
    <w:lvl w:ilvl="2">
      <w:numFmt w:val="bullet"/>
      <w:lvlText w:val="•"/>
      <w:lvlJc w:val="left"/>
      <w:pPr>
        <w:ind w:left="940" w:hanging="620"/>
      </w:pPr>
      <w:rPr>
        <w:rFonts w:hint="default"/>
        <w:lang w:val="pt-PT" w:eastAsia="en-US" w:bidi="ar-SA"/>
      </w:rPr>
    </w:lvl>
    <w:lvl w:ilvl="3">
      <w:numFmt w:val="bullet"/>
      <w:lvlText w:val="•"/>
      <w:lvlJc w:val="left"/>
      <w:pPr>
        <w:ind w:left="2018" w:hanging="620"/>
      </w:pPr>
      <w:rPr>
        <w:rFonts w:hint="default"/>
        <w:lang w:val="pt-PT" w:eastAsia="en-US" w:bidi="ar-SA"/>
      </w:rPr>
    </w:lvl>
    <w:lvl w:ilvl="4">
      <w:numFmt w:val="bullet"/>
      <w:lvlText w:val="•"/>
      <w:lvlJc w:val="left"/>
      <w:pPr>
        <w:ind w:left="3096" w:hanging="620"/>
      </w:pPr>
      <w:rPr>
        <w:rFonts w:hint="default"/>
        <w:lang w:val="pt-PT" w:eastAsia="en-US" w:bidi="ar-SA"/>
      </w:rPr>
    </w:lvl>
    <w:lvl w:ilvl="5">
      <w:numFmt w:val="bullet"/>
      <w:lvlText w:val="•"/>
      <w:lvlJc w:val="left"/>
      <w:pPr>
        <w:ind w:left="4174" w:hanging="620"/>
      </w:pPr>
      <w:rPr>
        <w:rFonts w:hint="default"/>
        <w:lang w:val="pt-PT" w:eastAsia="en-US" w:bidi="ar-SA"/>
      </w:rPr>
    </w:lvl>
    <w:lvl w:ilvl="6">
      <w:numFmt w:val="bullet"/>
      <w:lvlText w:val="•"/>
      <w:lvlJc w:val="left"/>
      <w:pPr>
        <w:ind w:left="5253" w:hanging="620"/>
      </w:pPr>
      <w:rPr>
        <w:rFonts w:hint="default"/>
        <w:lang w:val="pt-PT" w:eastAsia="en-US" w:bidi="ar-SA"/>
      </w:rPr>
    </w:lvl>
    <w:lvl w:ilvl="7">
      <w:numFmt w:val="bullet"/>
      <w:lvlText w:val="•"/>
      <w:lvlJc w:val="left"/>
      <w:pPr>
        <w:ind w:left="6331" w:hanging="620"/>
      </w:pPr>
      <w:rPr>
        <w:rFonts w:hint="default"/>
        <w:lang w:val="pt-PT" w:eastAsia="en-US" w:bidi="ar-SA"/>
      </w:rPr>
    </w:lvl>
    <w:lvl w:ilvl="8">
      <w:numFmt w:val="bullet"/>
      <w:lvlText w:val="•"/>
      <w:lvlJc w:val="left"/>
      <w:pPr>
        <w:ind w:left="7409" w:hanging="620"/>
      </w:pPr>
      <w:rPr>
        <w:rFonts w:hint="default"/>
        <w:lang w:val="pt-PT" w:eastAsia="en-US" w:bidi="ar-SA"/>
      </w:rPr>
    </w:lvl>
  </w:abstractNum>
  <w:abstractNum w:abstractNumId="27" w15:restartNumberingAfterBreak="0">
    <w:nsid w:val="48E36CC6"/>
    <w:multiLevelType w:val="hybridMultilevel"/>
    <w:tmpl w:val="59322B9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8" w15:restartNumberingAfterBreak="0">
    <w:nsid w:val="4B1F2A4B"/>
    <w:multiLevelType w:val="multilevel"/>
    <w:tmpl w:val="9462162A"/>
    <w:lvl w:ilvl="0">
      <w:start w:val="6"/>
      <w:numFmt w:val="decimal"/>
      <w:lvlText w:val="%1"/>
      <w:lvlJc w:val="left"/>
      <w:pPr>
        <w:ind w:left="1609" w:hanging="850"/>
      </w:pPr>
      <w:rPr>
        <w:rFonts w:hint="default"/>
        <w:lang w:val="pt-PT" w:eastAsia="en-US" w:bidi="ar-SA"/>
      </w:rPr>
    </w:lvl>
    <w:lvl w:ilvl="1">
      <w:start w:val="8"/>
      <w:numFmt w:val="decimal"/>
      <w:lvlText w:val="%1.%2"/>
      <w:lvlJc w:val="left"/>
      <w:pPr>
        <w:ind w:left="1609" w:hanging="850"/>
      </w:pPr>
      <w:rPr>
        <w:rFonts w:hint="default"/>
        <w:lang w:val="pt-PT" w:eastAsia="en-US" w:bidi="ar-SA"/>
      </w:rPr>
    </w:lvl>
    <w:lvl w:ilvl="2">
      <w:start w:val="1"/>
      <w:numFmt w:val="decimal"/>
      <w:lvlText w:val="%1.%2.%3"/>
      <w:lvlJc w:val="left"/>
      <w:pPr>
        <w:ind w:left="1609" w:hanging="850"/>
      </w:pPr>
      <w:rPr>
        <w:rFonts w:hint="default"/>
        <w:lang w:val="pt-PT" w:eastAsia="en-US" w:bidi="ar-SA"/>
      </w:rPr>
    </w:lvl>
    <w:lvl w:ilvl="3">
      <w:start w:val="1"/>
      <w:numFmt w:val="decimal"/>
      <w:lvlText w:val="%1.%2.%3.%4."/>
      <w:lvlJc w:val="left"/>
      <w:pPr>
        <w:ind w:left="1609" w:hanging="850"/>
      </w:pPr>
      <w:rPr>
        <w:rFonts w:ascii="Arial MT" w:eastAsia="Arial MT" w:hAnsi="Arial MT" w:cs="Arial MT" w:hint="default"/>
        <w:spacing w:val="-1"/>
        <w:w w:val="100"/>
        <w:sz w:val="21"/>
        <w:szCs w:val="21"/>
        <w:lang w:val="pt-PT" w:eastAsia="en-US" w:bidi="ar-SA"/>
      </w:rPr>
    </w:lvl>
    <w:lvl w:ilvl="4">
      <w:numFmt w:val="bullet"/>
      <w:lvlText w:val="•"/>
      <w:lvlJc w:val="left"/>
      <w:pPr>
        <w:ind w:left="5058" w:hanging="850"/>
      </w:pPr>
      <w:rPr>
        <w:rFonts w:hint="default"/>
        <w:lang w:val="pt-PT" w:eastAsia="en-US" w:bidi="ar-SA"/>
      </w:rPr>
    </w:lvl>
    <w:lvl w:ilvl="5">
      <w:numFmt w:val="bullet"/>
      <w:lvlText w:val="•"/>
      <w:lvlJc w:val="left"/>
      <w:pPr>
        <w:ind w:left="5923" w:hanging="850"/>
      </w:pPr>
      <w:rPr>
        <w:rFonts w:hint="default"/>
        <w:lang w:val="pt-PT" w:eastAsia="en-US" w:bidi="ar-SA"/>
      </w:rPr>
    </w:lvl>
    <w:lvl w:ilvl="6">
      <w:numFmt w:val="bullet"/>
      <w:lvlText w:val="•"/>
      <w:lvlJc w:val="left"/>
      <w:pPr>
        <w:ind w:left="6787" w:hanging="850"/>
      </w:pPr>
      <w:rPr>
        <w:rFonts w:hint="default"/>
        <w:lang w:val="pt-PT" w:eastAsia="en-US" w:bidi="ar-SA"/>
      </w:rPr>
    </w:lvl>
    <w:lvl w:ilvl="7">
      <w:numFmt w:val="bullet"/>
      <w:lvlText w:val="•"/>
      <w:lvlJc w:val="left"/>
      <w:pPr>
        <w:ind w:left="7652" w:hanging="850"/>
      </w:pPr>
      <w:rPr>
        <w:rFonts w:hint="default"/>
        <w:lang w:val="pt-PT" w:eastAsia="en-US" w:bidi="ar-SA"/>
      </w:rPr>
    </w:lvl>
    <w:lvl w:ilvl="8">
      <w:numFmt w:val="bullet"/>
      <w:lvlText w:val="•"/>
      <w:lvlJc w:val="left"/>
      <w:pPr>
        <w:ind w:left="8517" w:hanging="850"/>
      </w:pPr>
      <w:rPr>
        <w:rFonts w:hint="default"/>
        <w:lang w:val="pt-PT" w:eastAsia="en-US" w:bidi="ar-SA"/>
      </w:rPr>
    </w:lvl>
  </w:abstractNum>
  <w:abstractNum w:abstractNumId="29" w15:restartNumberingAfterBreak="0">
    <w:nsid w:val="4B2E5E87"/>
    <w:multiLevelType w:val="hybridMultilevel"/>
    <w:tmpl w:val="5C30FA68"/>
    <w:lvl w:ilvl="0" w:tplc="073E51E6">
      <w:numFmt w:val="bullet"/>
      <w:lvlText w:val="*"/>
      <w:lvlJc w:val="left"/>
      <w:pPr>
        <w:ind w:left="253" w:hanging="180"/>
      </w:pPr>
      <w:rPr>
        <w:rFonts w:ascii="Arial MT" w:eastAsia="Arial MT" w:hAnsi="Arial MT" w:cs="Arial MT" w:hint="default"/>
        <w:w w:val="99"/>
        <w:sz w:val="24"/>
        <w:szCs w:val="24"/>
        <w:lang w:val="pt-PT" w:eastAsia="en-US" w:bidi="ar-SA"/>
      </w:rPr>
    </w:lvl>
    <w:lvl w:ilvl="1" w:tplc="382C55BA">
      <w:numFmt w:val="bullet"/>
      <w:lvlText w:val="•"/>
      <w:lvlJc w:val="left"/>
      <w:pPr>
        <w:ind w:left="1234" w:hanging="180"/>
      </w:pPr>
      <w:rPr>
        <w:rFonts w:hint="default"/>
        <w:lang w:val="pt-PT" w:eastAsia="en-US" w:bidi="ar-SA"/>
      </w:rPr>
    </w:lvl>
    <w:lvl w:ilvl="2" w:tplc="11F8BD78">
      <w:numFmt w:val="bullet"/>
      <w:lvlText w:val="•"/>
      <w:lvlJc w:val="left"/>
      <w:pPr>
        <w:ind w:left="2209" w:hanging="180"/>
      </w:pPr>
      <w:rPr>
        <w:rFonts w:hint="default"/>
        <w:lang w:val="pt-PT" w:eastAsia="en-US" w:bidi="ar-SA"/>
      </w:rPr>
    </w:lvl>
    <w:lvl w:ilvl="3" w:tplc="3C72635E">
      <w:numFmt w:val="bullet"/>
      <w:lvlText w:val="•"/>
      <w:lvlJc w:val="left"/>
      <w:pPr>
        <w:ind w:left="3183" w:hanging="180"/>
      </w:pPr>
      <w:rPr>
        <w:rFonts w:hint="default"/>
        <w:lang w:val="pt-PT" w:eastAsia="en-US" w:bidi="ar-SA"/>
      </w:rPr>
    </w:lvl>
    <w:lvl w:ilvl="4" w:tplc="ACF81944">
      <w:numFmt w:val="bullet"/>
      <w:lvlText w:val="•"/>
      <w:lvlJc w:val="left"/>
      <w:pPr>
        <w:ind w:left="4158" w:hanging="180"/>
      </w:pPr>
      <w:rPr>
        <w:rFonts w:hint="default"/>
        <w:lang w:val="pt-PT" w:eastAsia="en-US" w:bidi="ar-SA"/>
      </w:rPr>
    </w:lvl>
    <w:lvl w:ilvl="5" w:tplc="C45443D2">
      <w:numFmt w:val="bullet"/>
      <w:lvlText w:val="•"/>
      <w:lvlJc w:val="left"/>
      <w:pPr>
        <w:ind w:left="5133" w:hanging="180"/>
      </w:pPr>
      <w:rPr>
        <w:rFonts w:hint="default"/>
        <w:lang w:val="pt-PT" w:eastAsia="en-US" w:bidi="ar-SA"/>
      </w:rPr>
    </w:lvl>
    <w:lvl w:ilvl="6" w:tplc="1D4A1464">
      <w:numFmt w:val="bullet"/>
      <w:lvlText w:val="•"/>
      <w:lvlJc w:val="left"/>
      <w:pPr>
        <w:ind w:left="6107" w:hanging="180"/>
      </w:pPr>
      <w:rPr>
        <w:rFonts w:hint="default"/>
        <w:lang w:val="pt-PT" w:eastAsia="en-US" w:bidi="ar-SA"/>
      </w:rPr>
    </w:lvl>
    <w:lvl w:ilvl="7" w:tplc="B10E1298">
      <w:numFmt w:val="bullet"/>
      <w:lvlText w:val="•"/>
      <w:lvlJc w:val="left"/>
      <w:pPr>
        <w:ind w:left="7082" w:hanging="180"/>
      </w:pPr>
      <w:rPr>
        <w:rFonts w:hint="default"/>
        <w:lang w:val="pt-PT" w:eastAsia="en-US" w:bidi="ar-SA"/>
      </w:rPr>
    </w:lvl>
    <w:lvl w:ilvl="8" w:tplc="9712292C">
      <w:numFmt w:val="bullet"/>
      <w:lvlText w:val="•"/>
      <w:lvlJc w:val="left"/>
      <w:pPr>
        <w:ind w:left="8057" w:hanging="180"/>
      </w:pPr>
      <w:rPr>
        <w:rFonts w:hint="default"/>
        <w:lang w:val="pt-PT" w:eastAsia="en-US" w:bidi="ar-SA"/>
      </w:rPr>
    </w:lvl>
  </w:abstractNum>
  <w:abstractNum w:abstractNumId="30" w15:restartNumberingAfterBreak="0">
    <w:nsid w:val="4C4B2EBA"/>
    <w:multiLevelType w:val="hybridMultilevel"/>
    <w:tmpl w:val="85C0B1C6"/>
    <w:lvl w:ilvl="0" w:tplc="19A0669A">
      <w:start w:val="2"/>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4EB37C4B"/>
    <w:multiLevelType w:val="multilevel"/>
    <w:tmpl w:val="EED4FFCC"/>
    <w:lvl w:ilvl="0">
      <w:start w:val="5"/>
      <w:numFmt w:val="decimal"/>
      <w:lvlText w:val="%1."/>
      <w:lvlJc w:val="left"/>
      <w:pPr>
        <w:ind w:left="480" w:hanging="480"/>
      </w:pPr>
      <w:rPr>
        <w:rFonts w:hint="default"/>
      </w:rPr>
    </w:lvl>
    <w:lvl w:ilvl="1">
      <w:start w:val="2"/>
      <w:numFmt w:val="decimal"/>
      <w:lvlText w:val="%1.%2."/>
      <w:lvlJc w:val="left"/>
      <w:pPr>
        <w:ind w:left="1146" w:hanging="720"/>
      </w:pPr>
      <w:rPr>
        <w:rFonts w:hint="default"/>
        <w:i w:val="0"/>
        <w:i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32" w15:restartNumberingAfterBreak="0">
    <w:nsid w:val="514F1AB2"/>
    <w:multiLevelType w:val="hybridMultilevel"/>
    <w:tmpl w:val="4BA45810"/>
    <w:lvl w:ilvl="0" w:tplc="CAD49A48">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26E1B3C"/>
    <w:multiLevelType w:val="hybridMultilevel"/>
    <w:tmpl w:val="261455F6"/>
    <w:lvl w:ilvl="0" w:tplc="4AB202A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8D1944"/>
    <w:multiLevelType w:val="multilevel"/>
    <w:tmpl w:val="D6169738"/>
    <w:lvl w:ilvl="0">
      <w:start w:val="1"/>
      <w:numFmt w:val="decimal"/>
      <w:lvlText w:val="%1."/>
      <w:lvlJc w:val="left"/>
      <w:pPr>
        <w:ind w:left="685" w:hanging="284"/>
      </w:pPr>
      <w:rPr>
        <w:rFonts w:ascii="Courier New" w:eastAsia="Arial" w:hAnsi="Courier New" w:cs="Courier New" w:hint="default"/>
        <w:b/>
        <w:bCs/>
        <w:spacing w:val="-1"/>
        <w:w w:val="100"/>
        <w:sz w:val="20"/>
        <w:szCs w:val="20"/>
        <w:lang w:val="pt-PT" w:eastAsia="en-US" w:bidi="ar-SA"/>
      </w:rPr>
    </w:lvl>
    <w:lvl w:ilvl="1">
      <w:start w:val="1"/>
      <w:numFmt w:val="decimal"/>
      <w:lvlText w:val="%1.%2."/>
      <w:lvlJc w:val="left"/>
      <w:pPr>
        <w:ind w:left="685" w:hanging="708"/>
      </w:pPr>
      <w:rPr>
        <w:rFonts w:ascii="Courier New" w:eastAsia="Arial MT" w:hAnsi="Courier New" w:cs="Courier New" w:hint="default"/>
        <w:w w:val="100"/>
        <w:sz w:val="20"/>
        <w:szCs w:val="20"/>
        <w:lang w:val="pt-PT" w:eastAsia="en-US" w:bidi="ar-SA"/>
      </w:rPr>
    </w:lvl>
    <w:lvl w:ilvl="2">
      <w:start w:val="1"/>
      <w:numFmt w:val="decimal"/>
      <w:lvlText w:val="%1.%2.%3."/>
      <w:lvlJc w:val="left"/>
      <w:pPr>
        <w:ind w:left="685" w:hanging="708"/>
      </w:pPr>
      <w:rPr>
        <w:rFonts w:ascii="Courier New" w:eastAsia="Arial MT" w:hAnsi="Courier New" w:cs="Courier New" w:hint="default"/>
        <w:spacing w:val="-2"/>
        <w:w w:val="99"/>
        <w:sz w:val="20"/>
        <w:szCs w:val="20"/>
        <w:lang w:val="pt-PT" w:eastAsia="en-US" w:bidi="ar-SA"/>
      </w:rPr>
    </w:lvl>
    <w:lvl w:ilvl="3">
      <w:numFmt w:val="bullet"/>
      <w:lvlText w:val="•"/>
      <w:lvlJc w:val="left"/>
      <w:pPr>
        <w:ind w:left="3567" w:hanging="708"/>
      </w:pPr>
      <w:rPr>
        <w:rFonts w:hint="default"/>
        <w:lang w:val="pt-PT" w:eastAsia="en-US" w:bidi="ar-SA"/>
      </w:rPr>
    </w:lvl>
    <w:lvl w:ilvl="4">
      <w:numFmt w:val="bullet"/>
      <w:lvlText w:val="•"/>
      <w:lvlJc w:val="left"/>
      <w:pPr>
        <w:ind w:left="4530" w:hanging="708"/>
      </w:pPr>
      <w:rPr>
        <w:rFonts w:hint="default"/>
        <w:lang w:val="pt-PT" w:eastAsia="en-US" w:bidi="ar-SA"/>
      </w:rPr>
    </w:lvl>
    <w:lvl w:ilvl="5">
      <w:numFmt w:val="bullet"/>
      <w:lvlText w:val="•"/>
      <w:lvlJc w:val="left"/>
      <w:pPr>
        <w:ind w:left="5493" w:hanging="708"/>
      </w:pPr>
      <w:rPr>
        <w:rFonts w:hint="default"/>
        <w:lang w:val="pt-PT" w:eastAsia="en-US" w:bidi="ar-SA"/>
      </w:rPr>
    </w:lvl>
    <w:lvl w:ilvl="6">
      <w:numFmt w:val="bullet"/>
      <w:lvlText w:val="•"/>
      <w:lvlJc w:val="left"/>
      <w:pPr>
        <w:ind w:left="6455" w:hanging="708"/>
      </w:pPr>
      <w:rPr>
        <w:rFonts w:hint="default"/>
        <w:lang w:val="pt-PT" w:eastAsia="en-US" w:bidi="ar-SA"/>
      </w:rPr>
    </w:lvl>
    <w:lvl w:ilvl="7">
      <w:numFmt w:val="bullet"/>
      <w:lvlText w:val="•"/>
      <w:lvlJc w:val="left"/>
      <w:pPr>
        <w:ind w:left="7418" w:hanging="708"/>
      </w:pPr>
      <w:rPr>
        <w:rFonts w:hint="default"/>
        <w:lang w:val="pt-PT" w:eastAsia="en-US" w:bidi="ar-SA"/>
      </w:rPr>
    </w:lvl>
    <w:lvl w:ilvl="8">
      <w:numFmt w:val="bullet"/>
      <w:lvlText w:val="•"/>
      <w:lvlJc w:val="left"/>
      <w:pPr>
        <w:ind w:left="8381" w:hanging="708"/>
      </w:pPr>
      <w:rPr>
        <w:rFonts w:hint="default"/>
        <w:lang w:val="pt-PT" w:eastAsia="en-US" w:bidi="ar-SA"/>
      </w:rPr>
    </w:lvl>
  </w:abstractNum>
  <w:abstractNum w:abstractNumId="35" w15:restartNumberingAfterBreak="0">
    <w:nsid w:val="5C3072A6"/>
    <w:multiLevelType w:val="hybridMultilevel"/>
    <w:tmpl w:val="2DE4F454"/>
    <w:lvl w:ilvl="0" w:tplc="F258A6B8">
      <w:start w:val="1"/>
      <w:numFmt w:val="lowerLetter"/>
      <w:lvlText w:val="%1)"/>
      <w:lvlJc w:val="left"/>
      <w:pPr>
        <w:ind w:left="259" w:hanging="259"/>
      </w:pPr>
      <w:rPr>
        <w:rFonts w:ascii="Courier New" w:eastAsia="Arial" w:hAnsi="Courier New" w:cs="Courier New" w:hint="default"/>
        <w:b w:val="0"/>
        <w:bCs w:val="0"/>
        <w:w w:val="100"/>
        <w:sz w:val="20"/>
        <w:szCs w:val="20"/>
        <w:lang w:val="pt-PT" w:eastAsia="en-US" w:bidi="ar-SA"/>
      </w:rPr>
    </w:lvl>
    <w:lvl w:ilvl="1" w:tplc="CB76E4FA">
      <w:numFmt w:val="bullet"/>
      <w:lvlText w:val="•"/>
      <w:lvlJc w:val="left"/>
      <w:pPr>
        <w:ind w:left="1222" w:hanging="259"/>
      </w:pPr>
      <w:rPr>
        <w:rFonts w:hint="default"/>
        <w:lang w:val="pt-PT" w:eastAsia="en-US" w:bidi="ar-SA"/>
      </w:rPr>
    </w:lvl>
    <w:lvl w:ilvl="2" w:tplc="F7A41922">
      <w:numFmt w:val="bullet"/>
      <w:lvlText w:val="•"/>
      <w:lvlJc w:val="left"/>
      <w:pPr>
        <w:ind w:left="2187" w:hanging="259"/>
      </w:pPr>
      <w:rPr>
        <w:rFonts w:hint="default"/>
        <w:lang w:val="pt-PT" w:eastAsia="en-US" w:bidi="ar-SA"/>
      </w:rPr>
    </w:lvl>
    <w:lvl w:ilvl="3" w:tplc="97288960">
      <w:numFmt w:val="bullet"/>
      <w:lvlText w:val="•"/>
      <w:lvlJc w:val="left"/>
      <w:pPr>
        <w:ind w:left="3151" w:hanging="259"/>
      </w:pPr>
      <w:rPr>
        <w:rFonts w:hint="default"/>
        <w:lang w:val="pt-PT" w:eastAsia="en-US" w:bidi="ar-SA"/>
      </w:rPr>
    </w:lvl>
    <w:lvl w:ilvl="4" w:tplc="BCE2A69C">
      <w:numFmt w:val="bullet"/>
      <w:lvlText w:val="•"/>
      <w:lvlJc w:val="left"/>
      <w:pPr>
        <w:ind w:left="4116" w:hanging="259"/>
      </w:pPr>
      <w:rPr>
        <w:rFonts w:hint="default"/>
        <w:lang w:val="pt-PT" w:eastAsia="en-US" w:bidi="ar-SA"/>
      </w:rPr>
    </w:lvl>
    <w:lvl w:ilvl="5" w:tplc="4F3E7A6E">
      <w:numFmt w:val="bullet"/>
      <w:lvlText w:val="•"/>
      <w:lvlJc w:val="left"/>
      <w:pPr>
        <w:ind w:left="5081" w:hanging="259"/>
      </w:pPr>
      <w:rPr>
        <w:rFonts w:hint="default"/>
        <w:lang w:val="pt-PT" w:eastAsia="en-US" w:bidi="ar-SA"/>
      </w:rPr>
    </w:lvl>
    <w:lvl w:ilvl="6" w:tplc="36607CD2">
      <w:numFmt w:val="bullet"/>
      <w:lvlText w:val="•"/>
      <w:lvlJc w:val="left"/>
      <w:pPr>
        <w:ind w:left="6045" w:hanging="259"/>
      </w:pPr>
      <w:rPr>
        <w:rFonts w:hint="default"/>
        <w:lang w:val="pt-PT" w:eastAsia="en-US" w:bidi="ar-SA"/>
      </w:rPr>
    </w:lvl>
    <w:lvl w:ilvl="7" w:tplc="FE08274E">
      <w:numFmt w:val="bullet"/>
      <w:lvlText w:val="•"/>
      <w:lvlJc w:val="left"/>
      <w:pPr>
        <w:ind w:left="7010" w:hanging="259"/>
      </w:pPr>
      <w:rPr>
        <w:rFonts w:hint="default"/>
        <w:lang w:val="pt-PT" w:eastAsia="en-US" w:bidi="ar-SA"/>
      </w:rPr>
    </w:lvl>
    <w:lvl w:ilvl="8" w:tplc="23CA7B56">
      <w:numFmt w:val="bullet"/>
      <w:lvlText w:val="•"/>
      <w:lvlJc w:val="left"/>
      <w:pPr>
        <w:ind w:left="7975" w:hanging="259"/>
      </w:pPr>
      <w:rPr>
        <w:rFonts w:hint="default"/>
        <w:lang w:val="pt-PT" w:eastAsia="en-US" w:bidi="ar-SA"/>
      </w:rPr>
    </w:lvl>
  </w:abstractNum>
  <w:abstractNum w:abstractNumId="36" w15:restartNumberingAfterBreak="0">
    <w:nsid w:val="622B5BAC"/>
    <w:multiLevelType w:val="hybridMultilevel"/>
    <w:tmpl w:val="57548FBE"/>
    <w:lvl w:ilvl="0" w:tplc="07521E06">
      <w:start w:val="1"/>
      <w:numFmt w:val="upperRoman"/>
      <w:lvlText w:val="%1"/>
      <w:lvlJc w:val="left"/>
      <w:pPr>
        <w:ind w:left="2410" w:hanging="173"/>
      </w:pPr>
      <w:rPr>
        <w:rFonts w:ascii="Arial MT" w:eastAsia="Arial MT" w:hAnsi="Arial MT" w:cs="Arial MT" w:hint="default"/>
        <w:w w:val="99"/>
        <w:sz w:val="20"/>
        <w:szCs w:val="20"/>
        <w:lang w:val="pt-PT" w:eastAsia="en-US" w:bidi="ar-SA"/>
      </w:rPr>
    </w:lvl>
    <w:lvl w:ilvl="1" w:tplc="57D29DDA">
      <w:numFmt w:val="bullet"/>
      <w:lvlText w:val="•"/>
      <w:lvlJc w:val="left"/>
      <w:pPr>
        <w:ind w:left="3142" w:hanging="173"/>
      </w:pPr>
      <w:rPr>
        <w:rFonts w:hint="default"/>
        <w:lang w:val="pt-PT" w:eastAsia="en-US" w:bidi="ar-SA"/>
      </w:rPr>
    </w:lvl>
    <w:lvl w:ilvl="2" w:tplc="4D449B58">
      <w:numFmt w:val="bullet"/>
      <w:lvlText w:val="•"/>
      <w:lvlJc w:val="left"/>
      <w:pPr>
        <w:ind w:left="3865" w:hanging="173"/>
      </w:pPr>
      <w:rPr>
        <w:rFonts w:hint="default"/>
        <w:lang w:val="pt-PT" w:eastAsia="en-US" w:bidi="ar-SA"/>
      </w:rPr>
    </w:lvl>
    <w:lvl w:ilvl="3" w:tplc="E43A3732">
      <w:numFmt w:val="bullet"/>
      <w:lvlText w:val="•"/>
      <w:lvlJc w:val="left"/>
      <w:pPr>
        <w:ind w:left="4587" w:hanging="173"/>
      </w:pPr>
      <w:rPr>
        <w:rFonts w:hint="default"/>
        <w:lang w:val="pt-PT" w:eastAsia="en-US" w:bidi="ar-SA"/>
      </w:rPr>
    </w:lvl>
    <w:lvl w:ilvl="4" w:tplc="E61ECF4A">
      <w:numFmt w:val="bullet"/>
      <w:lvlText w:val="•"/>
      <w:lvlJc w:val="left"/>
      <w:pPr>
        <w:ind w:left="5310" w:hanging="173"/>
      </w:pPr>
      <w:rPr>
        <w:rFonts w:hint="default"/>
        <w:lang w:val="pt-PT" w:eastAsia="en-US" w:bidi="ar-SA"/>
      </w:rPr>
    </w:lvl>
    <w:lvl w:ilvl="5" w:tplc="05C468B0">
      <w:numFmt w:val="bullet"/>
      <w:lvlText w:val="•"/>
      <w:lvlJc w:val="left"/>
      <w:pPr>
        <w:ind w:left="6033" w:hanging="173"/>
      </w:pPr>
      <w:rPr>
        <w:rFonts w:hint="default"/>
        <w:lang w:val="pt-PT" w:eastAsia="en-US" w:bidi="ar-SA"/>
      </w:rPr>
    </w:lvl>
    <w:lvl w:ilvl="6" w:tplc="8D403FAC">
      <w:numFmt w:val="bullet"/>
      <w:lvlText w:val="•"/>
      <w:lvlJc w:val="left"/>
      <w:pPr>
        <w:ind w:left="6755" w:hanging="173"/>
      </w:pPr>
      <w:rPr>
        <w:rFonts w:hint="default"/>
        <w:lang w:val="pt-PT" w:eastAsia="en-US" w:bidi="ar-SA"/>
      </w:rPr>
    </w:lvl>
    <w:lvl w:ilvl="7" w:tplc="2A460CF0">
      <w:numFmt w:val="bullet"/>
      <w:lvlText w:val="•"/>
      <w:lvlJc w:val="left"/>
      <w:pPr>
        <w:ind w:left="7478" w:hanging="173"/>
      </w:pPr>
      <w:rPr>
        <w:rFonts w:hint="default"/>
        <w:lang w:val="pt-PT" w:eastAsia="en-US" w:bidi="ar-SA"/>
      </w:rPr>
    </w:lvl>
    <w:lvl w:ilvl="8" w:tplc="98544CEC">
      <w:numFmt w:val="bullet"/>
      <w:lvlText w:val="•"/>
      <w:lvlJc w:val="left"/>
      <w:pPr>
        <w:ind w:left="8201" w:hanging="173"/>
      </w:pPr>
      <w:rPr>
        <w:rFonts w:hint="default"/>
        <w:lang w:val="pt-PT" w:eastAsia="en-US" w:bidi="ar-SA"/>
      </w:rPr>
    </w:lvl>
  </w:abstractNum>
  <w:abstractNum w:abstractNumId="37" w15:restartNumberingAfterBreak="0">
    <w:nsid w:val="630F7DE3"/>
    <w:multiLevelType w:val="multilevel"/>
    <w:tmpl w:val="7898E2EC"/>
    <w:lvl w:ilvl="0">
      <w:start w:val="14"/>
      <w:numFmt w:val="decimal"/>
      <w:lvlText w:val="%1"/>
      <w:lvlJc w:val="left"/>
      <w:pPr>
        <w:ind w:left="693" w:hanging="361"/>
      </w:pPr>
      <w:rPr>
        <w:rFonts w:ascii="Arial" w:eastAsia="Courier New" w:hAnsi="Arial" w:cs="Arial" w:hint="default"/>
        <w:b/>
        <w:bCs/>
        <w:w w:val="99"/>
        <w:sz w:val="20"/>
        <w:szCs w:val="20"/>
        <w:lang w:val="pt-PT" w:eastAsia="en-US" w:bidi="ar-SA"/>
      </w:rPr>
    </w:lvl>
    <w:lvl w:ilvl="1">
      <w:start w:val="1"/>
      <w:numFmt w:val="decimal"/>
      <w:lvlText w:val="%1.%2"/>
      <w:lvlJc w:val="left"/>
      <w:pPr>
        <w:ind w:left="332" w:hanging="769"/>
      </w:pPr>
      <w:rPr>
        <w:rFonts w:hint="default"/>
        <w:b w:val="0"/>
        <w:w w:val="99"/>
        <w:lang w:val="pt-PT" w:eastAsia="en-US" w:bidi="ar-SA"/>
      </w:rPr>
    </w:lvl>
    <w:lvl w:ilvl="2">
      <w:start w:val="1"/>
      <w:numFmt w:val="decimal"/>
      <w:lvlText w:val="%1.%2.%3"/>
      <w:lvlJc w:val="left"/>
      <w:pPr>
        <w:ind w:left="1173" w:hanging="841"/>
      </w:pPr>
      <w:rPr>
        <w:rFonts w:ascii="Arial" w:eastAsia="Courier New" w:hAnsi="Arial" w:cs="Arial" w:hint="default"/>
        <w:b w:val="0"/>
        <w:bCs/>
        <w:w w:val="99"/>
        <w:sz w:val="20"/>
        <w:szCs w:val="20"/>
        <w:lang w:val="pt-PT" w:eastAsia="en-US" w:bidi="ar-SA"/>
      </w:rPr>
    </w:lvl>
    <w:lvl w:ilvl="3">
      <w:start w:val="1"/>
      <w:numFmt w:val="decimal"/>
      <w:lvlText w:val="%1.%2.%3.%4"/>
      <w:lvlJc w:val="left"/>
      <w:pPr>
        <w:ind w:left="1413" w:hanging="1081"/>
      </w:pPr>
      <w:rPr>
        <w:rFonts w:hint="default"/>
        <w:b w:val="0"/>
        <w:bCs/>
        <w:w w:val="99"/>
        <w:lang w:val="pt-PT" w:eastAsia="en-US" w:bidi="ar-SA"/>
      </w:rPr>
    </w:lvl>
    <w:lvl w:ilvl="4">
      <w:numFmt w:val="bullet"/>
      <w:lvlText w:val="•"/>
      <w:lvlJc w:val="left"/>
      <w:pPr>
        <w:ind w:left="2583" w:hanging="1081"/>
      </w:pPr>
      <w:rPr>
        <w:rFonts w:hint="default"/>
        <w:lang w:val="pt-PT" w:eastAsia="en-US" w:bidi="ar-SA"/>
      </w:rPr>
    </w:lvl>
    <w:lvl w:ilvl="5">
      <w:numFmt w:val="bullet"/>
      <w:lvlText w:val="•"/>
      <w:lvlJc w:val="left"/>
      <w:pPr>
        <w:ind w:left="3747" w:hanging="1081"/>
      </w:pPr>
      <w:rPr>
        <w:rFonts w:hint="default"/>
        <w:lang w:val="pt-PT" w:eastAsia="en-US" w:bidi="ar-SA"/>
      </w:rPr>
    </w:lvl>
    <w:lvl w:ilvl="6">
      <w:numFmt w:val="bullet"/>
      <w:lvlText w:val="•"/>
      <w:lvlJc w:val="left"/>
      <w:pPr>
        <w:ind w:left="4911" w:hanging="1081"/>
      </w:pPr>
      <w:rPr>
        <w:rFonts w:hint="default"/>
        <w:lang w:val="pt-PT" w:eastAsia="en-US" w:bidi="ar-SA"/>
      </w:rPr>
    </w:lvl>
    <w:lvl w:ilvl="7">
      <w:numFmt w:val="bullet"/>
      <w:lvlText w:val="•"/>
      <w:lvlJc w:val="left"/>
      <w:pPr>
        <w:ind w:left="6075" w:hanging="1081"/>
      </w:pPr>
      <w:rPr>
        <w:rFonts w:hint="default"/>
        <w:lang w:val="pt-PT" w:eastAsia="en-US" w:bidi="ar-SA"/>
      </w:rPr>
    </w:lvl>
    <w:lvl w:ilvl="8">
      <w:numFmt w:val="bullet"/>
      <w:lvlText w:val="•"/>
      <w:lvlJc w:val="left"/>
      <w:pPr>
        <w:ind w:left="7238" w:hanging="1081"/>
      </w:pPr>
      <w:rPr>
        <w:rFonts w:hint="default"/>
        <w:lang w:val="pt-PT" w:eastAsia="en-US" w:bidi="ar-SA"/>
      </w:rPr>
    </w:lvl>
  </w:abstractNum>
  <w:abstractNum w:abstractNumId="38" w15:restartNumberingAfterBreak="0">
    <w:nsid w:val="666C041E"/>
    <w:multiLevelType w:val="multilevel"/>
    <w:tmpl w:val="D6D2F462"/>
    <w:lvl w:ilvl="0">
      <w:start w:val="1"/>
      <w:numFmt w:val="decimal"/>
      <w:lvlText w:val="%1."/>
      <w:lvlJc w:val="left"/>
      <w:pPr>
        <w:ind w:left="567" w:hanging="567"/>
      </w:pPr>
      <w:rPr>
        <w:rFonts w:ascii="Courier New" w:hAnsi="Courier New" w:cs="Courier New" w:hint="default"/>
        <w:b/>
        <w:bCs/>
        <w:w w:val="100"/>
        <w:lang w:val="pt-PT" w:eastAsia="en-US" w:bidi="ar-SA"/>
      </w:rPr>
    </w:lvl>
    <w:lvl w:ilvl="1">
      <w:start w:val="1"/>
      <w:numFmt w:val="decimal"/>
      <w:lvlText w:val="%1.%2."/>
      <w:lvlJc w:val="left"/>
      <w:pPr>
        <w:ind w:left="567" w:hanging="567"/>
      </w:pPr>
      <w:rPr>
        <w:rFonts w:ascii="Courier New" w:eastAsia="Arial MT" w:hAnsi="Courier New" w:cs="Courier New" w:hint="default"/>
        <w:spacing w:val="-1"/>
        <w:w w:val="99"/>
        <w:sz w:val="20"/>
        <w:szCs w:val="20"/>
        <w:lang w:val="pt-PT" w:eastAsia="en-US" w:bidi="ar-SA"/>
      </w:rPr>
    </w:lvl>
    <w:lvl w:ilvl="2">
      <w:start w:val="1"/>
      <w:numFmt w:val="decimal"/>
      <w:lvlText w:val="%1.%2.%3."/>
      <w:lvlJc w:val="left"/>
      <w:pPr>
        <w:ind w:left="646" w:hanging="504"/>
      </w:pPr>
      <w:rPr>
        <w:rFonts w:ascii="Courier New" w:eastAsia="Arial MT" w:hAnsi="Courier New" w:cs="Courier New" w:hint="default"/>
        <w:spacing w:val="-1"/>
        <w:w w:val="99"/>
        <w:sz w:val="20"/>
        <w:szCs w:val="20"/>
        <w:lang w:val="pt-PT" w:eastAsia="en-US" w:bidi="ar-SA"/>
      </w:rPr>
    </w:lvl>
    <w:lvl w:ilvl="3">
      <w:start w:val="1"/>
      <w:numFmt w:val="decimal"/>
      <w:lvlText w:val="%1.%2.%3.%4."/>
      <w:lvlJc w:val="left"/>
      <w:pPr>
        <w:ind w:left="759" w:hanging="850"/>
      </w:pPr>
      <w:rPr>
        <w:rFonts w:ascii="Courier New" w:hAnsi="Courier New" w:cs="Courier New" w:hint="default"/>
        <w:spacing w:val="-1"/>
        <w:w w:val="100"/>
        <w:lang w:val="pt-PT" w:eastAsia="en-US" w:bidi="ar-SA"/>
      </w:rPr>
    </w:lvl>
    <w:lvl w:ilvl="4">
      <w:start w:val="1"/>
      <w:numFmt w:val="decimal"/>
      <w:lvlText w:val="%1.%2.%3.%4.%5."/>
      <w:lvlJc w:val="left"/>
      <w:pPr>
        <w:ind w:left="2425" w:hanging="1393"/>
      </w:pPr>
      <w:rPr>
        <w:rFonts w:hint="default"/>
        <w:spacing w:val="-1"/>
        <w:w w:val="99"/>
        <w:lang w:val="pt-PT" w:eastAsia="en-US" w:bidi="ar-SA"/>
      </w:rPr>
    </w:lvl>
    <w:lvl w:ilvl="5">
      <w:start w:val="1"/>
      <w:numFmt w:val="decimal"/>
      <w:lvlText w:val="%1.%2.%3.%4.%5.%6."/>
      <w:lvlJc w:val="left"/>
      <w:pPr>
        <w:ind w:left="192" w:hanging="1393"/>
        <w:jc w:val="right"/>
      </w:pPr>
      <w:rPr>
        <w:rFonts w:ascii="Courier New" w:eastAsia="Arial MT" w:hAnsi="Courier New" w:cs="Courier New" w:hint="default"/>
        <w:spacing w:val="-1"/>
        <w:w w:val="100"/>
        <w:sz w:val="20"/>
        <w:szCs w:val="20"/>
        <w:lang w:val="pt-PT" w:eastAsia="en-US" w:bidi="ar-SA"/>
      </w:rPr>
    </w:lvl>
    <w:lvl w:ilvl="6">
      <w:start w:val="1"/>
      <w:numFmt w:val="decimal"/>
      <w:lvlText w:val="%1.%2.%3.%4.%5.%6.%7."/>
      <w:lvlJc w:val="left"/>
      <w:pPr>
        <w:ind w:left="2353" w:hanging="1393"/>
      </w:pPr>
      <w:rPr>
        <w:rFonts w:ascii="Courier New" w:eastAsia="Arial MT" w:hAnsi="Courier New" w:cs="Courier New" w:hint="default"/>
        <w:spacing w:val="-1"/>
        <w:w w:val="100"/>
        <w:sz w:val="20"/>
        <w:szCs w:val="20"/>
        <w:lang w:val="pt-PT" w:eastAsia="en-US" w:bidi="ar-SA"/>
      </w:rPr>
    </w:lvl>
    <w:lvl w:ilvl="7">
      <w:numFmt w:val="bullet"/>
      <w:lvlText w:val="•"/>
      <w:lvlJc w:val="left"/>
      <w:pPr>
        <w:ind w:left="2360" w:hanging="1393"/>
      </w:pPr>
      <w:rPr>
        <w:rFonts w:hint="default"/>
        <w:lang w:val="pt-PT" w:eastAsia="en-US" w:bidi="ar-SA"/>
      </w:rPr>
    </w:lvl>
    <w:lvl w:ilvl="8">
      <w:numFmt w:val="bullet"/>
      <w:lvlText w:val="•"/>
      <w:lvlJc w:val="left"/>
      <w:pPr>
        <w:ind w:left="2420" w:hanging="1393"/>
      </w:pPr>
      <w:rPr>
        <w:rFonts w:hint="default"/>
        <w:lang w:val="pt-PT" w:eastAsia="en-US" w:bidi="ar-SA"/>
      </w:rPr>
    </w:lvl>
  </w:abstractNum>
  <w:abstractNum w:abstractNumId="39" w15:restartNumberingAfterBreak="0">
    <w:nsid w:val="6CCB088B"/>
    <w:multiLevelType w:val="multilevel"/>
    <w:tmpl w:val="B03C90F6"/>
    <w:lvl w:ilvl="0">
      <w:start w:val="1"/>
      <w:numFmt w:val="decimal"/>
      <w:lvlText w:val="%1"/>
      <w:lvlJc w:val="left"/>
      <w:pPr>
        <w:ind w:left="573" w:hanging="241"/>
      </w:pPr>
      <w:rPr>
        <w:rFonts w:hint="default"/>
        <w:b/>
        <w:bCs/>
        <w:w w:val="99"/>
        <w:sz w:val="20"/>
        <w:szCs w:val="20"/>
        <w:lang w:val="pt-PT" w:eastAsia="en-US" w:bidi="ar-SA"/>
      </w:rPr>
    </w:lvl>
    <w:lvl w:ilvl="1">
      <w:start w:val="1"/>
      <w:numFmt w:val="decimal"/>
      <w:lvlText w:val="%1.%2"/>
      <w:lvlJc w:val="left"/>
      <w:pPr>
        <w:ind w:left="332" w:hanging="517"/>
      </w:pPr>
      <w:rPr>
        <w:rFonts w:ascii="Arial" w:eastAsia="Courier New" w:hAnsi="Arial" w:cs="Arial" w:hint="default"/>
        <w:w w:val="99"/>
        <w:sz w:val="20"/>
        <w:szCs w:val="20"/>
        <w:lang w:val="pt-PT" w:eastAsia="en-US" w:bidi="ar-SA"/>
      </w:rPr>
    </w:lvl>
    <w:lvl w:ilvl="2">
      <w:numFmt w:val="bullet"/>
      <w:lvlText w:val="•"/>
      <w:lvlJc w:val="left"/>
      <w:pPr>
        <w:ind w:left="820" w:hanging="517"/>
      </w:pPr>
      <w:rPr>
        <w:rFonts w:hint="default"/>
        <w:lang w:val="pt-PT" w:eastAsia="en-US" w:bidi="ar-SA"/>
      </w:rPr>
    </w:lvl>
    <w:lvl w:ilvl="3">
      <w:numFmt w:val="bullet"/>
      <w:lvlText w:val="•"/>
      <w:lvlJc w:val="left"/>
      <w:pPr>
        <w:ind w:left="1913" w:hanging="517"/>
      </w:pPr>
      <w:rPr>
        <w:rFonts w:hint="default"/>
        <w:lang w:val="pt-PT" w:eastAsia="en-US" w:bidi="ar-SA"/>
      </w:rPr>
    </w:lvl>
    <w:lvl w:ilvl="4">
      <w:numFmt w:val="bullet"/>
      <w:lvlText w:val="•"/>
      <w:lvlJc w:val="left"/>
      <w:pPr>
        <w:ind w:left="3006" w:hanging="517"/>
      </w:pPr>
      <w:rPr>
        <w:rFonts w:hint="default"/>
        <w:lang w:val="pt-PT" w:eastAsia="en-US" w:bidi="ar-SA"/>
      </w:rPr>
    </w:lvl>
    <w:lvl w:ilvl="5">
      <w:numFmt w:val="bullet"/>
      <w:lvlText w:val="•"/>
      <w:lvlJc w:val="left"/>
      <w:pPr>
        <w:ind w:left="4099" w:hanging="517"/>
      </w:pPr>
      <w:rPr>
        <w:rFonts w:hint="default"/>
        <w:lang w:val="pt-PT" w:eastAsia="en-US" w:bidi="ar-SA"/>
      </w:rPr>
    </w:lvl>
    <w:lvl w:ilvl="6">
      <w:numFmt w:val="bullet"/>
      <w:lvlText w:val="•"/>
      <w:lvlJc w:val="left"/>
      <w:pPr>
        <w:ind w:left="5193" w:hanging="517"/>
      </w:pPr>
      <w:rPr>
        <w:rFonts w:hint="default"/>
        <w:lang w:val="pt-PT" w:eastAsia="en-US" w:bidi="ar-SA"/>
      </w:rPr>
    </w:lvl>
    <w:lvl w:ilvl="7">
      <w:numFmt w:val="bullet"/>
      <w:lvlText w:val="•"/>
      <w:lvlJc w:val="left"/>
      <w:pPr>
        <w:ind w:left="6286" w:hanging="517"/>
      </w:pPr>
      <w:rPr>
        <w:rFonts w:hint="default"/>
        <w:lang w:val="pt-PT" w:eastAsia="en-US" w:bidi="ar-SA"/>
      </w:rPr>
    </w:lvl>
    <w:lvl w:ilvl="8">
      <w:numFmt w:val="bullet"/>
      <w:lvlText w:val="•"/>
      <w:lvlJc w:val="left"/>
      <w:pPr>
        <w:ind w:left="7379" w:hanging="517"/>
      </w:pPr>
      <w:rPr>
        <w:rFonts w:hint="default"/>
        <w:lang w:val="pt-PT" w:eastAsia="en-US" w:bidi="ar-SA"/>
      </w:rPr>
    </w:lvl>
  </w:abstractNum>
  <w:abstractNum w:abstractNumId="40" w15:restartNumberingAfterBreak="0">
    <w:nsid w:val="6F4457DF"/>
    <w:multiLevelType w:val="hybridMultilevel"/>
    <w:tmpl w:val="FEE8B4E6"/>
    <w:lvl w:ilvl="0" w:tplc="B894733A">
      <w:start w:val="1"/>
      <w:numFmt w:val="lowerLetter"/>
      <w:lvlText w:val="%1."/>
      <w:lvlJc w:val="left"/>
      <w:pPr>
        <w:ind w:left="692" w:hanging="360"/>
      </w:pPr>
      <w:rPr>
        <w:rFonts w:hint="default"/>
      </w:rPr>
    </w:lvl>
    <w:lvl w:ilvl="1" w:tplc="04160019" w:tentative="1">
      <w:start w:val="1"/>
      <w:numFmt w:val="lowerLetter"/>
      <w:lvlText w:val="%2."/>
      <w:lvlJc w:val="left"/>
      <w:pPr>
        <w:ind w:left="1412" w:hanging="360"/>
      </w:pPr>
    </w:lvl>
    <w:lvl w:ilvl="2" w:tplc="0416001B" w:tentative="1">
      <w:start w:val="1"/>
      <w:numFmt w:val="lowerRoman"/>
      <w:lvlText w:val="%3."/>
      <w:lvlJc w:val="right"/>
      <w:pPr>
        <w:ind w:left="2132" w:hanging="180"/>
      </w:pPr>
    </w:lvl>
    <w:lvl w:ilvl="3" w:tplc="0416000F" w:tentative="1">
      <w:start w:val="1"/>
      <w:numFmt w:val="decimal"/>
      <w:lvlText w:val="%4."/>
      <w:lvlJc w:val="left"/>
      <w:pPr>
        <w:ind w:left="2852" w:hanging="360"/>
      </w:pPr>
    </w:lvl>
    <w:lvl w:ilvl="4" w:tplc="04160019" w:tentative="1">
      <w:start w:val="1"/>
      <w:numFmt w:val="lowerLetter"/>
      <w:lvlText w:val="%5."/>
      <w:lvlJc w:val="left"/>
      <w:pPr>
        <w:ind w:left="3572" w:hanging="360"/>
      </w:pPr>
    </w:lvl>
    <w:lvl w:ilvl="5" w:tplc="0416001B" w:tentative="1">
      <w:start w:val="1"/>
      <w:numFmt w:val="lowerRoman"/>
      <w:lvlText w:val="%6."/>
      <w:lvlJc w:val="right"/>
      <w:pPr>
        <w:ind w:left="4292" w:hanging="180"/>
      </w:pPr>
    </w:lvl>
    <w:lvl w:ilvl="6" w:tplc="0416000F" w:tentative="1">
      <w:start w:val="1"/>
      <w:numFmt w:val="decimal"/>
      <w:lvlText w:val="%7."/>
      <w:lvlJc w:val="left"/>
      <w:pPr>
        <w:ind w:left="5012" w:hanging="360"/>
      </w:pPr>
    </w:lvl>
    <w:lvl w:ilvl="7" w:tplc="04160019" w:tentative="1">
      <w:start w:val="1"/>
      <w:numFmt w:val="lowerLetter"/>
      <w:lvlText w:val="%8."/>
      <w:lvlJc w:val="left"/>
      <w:pPr>
        <w:ind w:left="5732" w:hanging="360"/>
      </w:pPr>
    </w:lvl>
    <w:lvl w:ilvl="8" w:tplc="0416001B" w:tentative="1">
      <w:start w:val="1"/>
      <w:numFmt w:val="lowerRoman"/>
      <w:lvlText w:val="%9."/>
      <w:lvlJc w:val="right"/>
      <w:pPr>
        <w:ind w:left="6452" w:hanging="180"/>
      </w:pPr>
    </w:lvl>
  </w:abstractNum>
  <w:abstractNum w:abstractNumId="41" w15:restartNumberingAfterBreak="0">
    <w:nsid w:val="700D7D0F"/>
    <w:multiLevelType w:val="hybridMultilevel"/>
    <w:tmpl w:val="BA946932"/>
    <w:lvl w:ilvl="0" w:tplc="26B6754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74D568EF"/>
    <w:multiLevelType w:val="multilevel"/>
    <w:tmpl w:val="2F9AA716"/>
    <w:lvl w:ilvl="0">
      <w:start w:val="5"/>
      <w:numFmt w:val="decimal"/>
      <w:lvlText w:val="%1"/>
      <w:lvlJc w:val="left"/>
      <w:pPr>
        <w:ind w:left="759" w:hanging="850"/>
      </w:pPr>
      <w:rPr>
        <w:rFonts w:hint="default"/>
        <w:lang w:val="pt-PT" w:eastAsia="en-US" w:bidi="ar-SA"/>
      </w:rPr>
    </w:lvl>
    <w:lvl w:ilvl="1">
      <w:start w:val="21"/>
      <w:numFmt w:val="decimal"/>
      <w:lvlText w:val="%1.%2"/>
      <w:lvlJc w:val="left"/>
      <w:pPr>
        <w:ind w:left="759" w:hanging="850"/>
      </w:pPr>
      <w:rPr>
        <w:rFonts w:hint="default"/>
        <w:lang w:val="pt-PT" w:eastAsia="en-US" w:bidi="ar-SA"/>
      </w:rPr>
    </w:lvl>
    <w:lvl w:ilvl="2">
      <w:start w:val="2"/>
      <w:numFmt w:val="decimal"/>
      <w:lvlText w:val="%1.%2.%3"/>
      <w:lvlJc w:val="left"/>
      <w:pPr>
        <w:ind w:left="759" w:hanging="850"/>
      </w:pPr>
      <w:rPr>
        <w:rFonts w:hint="default"/>
        <w:lang w:val="pt-PT" w:eastAsia="en-US" w:bidi="ar-SA"/>
      </w:rPr>
    </w:lvl>
    <w:lvl w:ilvl="3">
      <w:start w:val="1"/>
      <w:numFmt w:val="decimal"/>
      <w:lvlText w:val="%1.%2.%3.%4."/>
      <w:lvlJc w:val="left"/>
      <w:pPr>
        <w:ind w:left="759" w:hanging="850"/>
      </w:pPr>
      <w:rPr>
        <w:rFonts w:ascii="Arial MT" w:eastAsia="Arial MT" w:hAnsi="Arial MT" w:cs="Arial MT" w:hint="default"/>
        <w:spacing w:val="-1"/>
        <w:w w:val="100"/>
        <w:sz w:val="21"/>
        <w:szCs w:val="21"/>
        <w:lang w:val="pt-PT" w:eastAsia="en-US" w:bidi="ar-SA"/>
      </w:rPr>
    </w:lvl>
    <w:lvl w:ilvl="4">
      <w:numFmt w:val="bullet"/>
      <w:lvlText w:val="•"/>
      <w:lvlJc w:val="left"/>
      <w:pPr>
        <w:ind w:left="4554" w:hanging="850"/>
      </w:pPr>
      <w:rPr>
        <w:rFonts w:hint="default"/>
        <w:lang w:val="pt-PT" w:eastAsia="en-US" w:bidi="ar-SA"/>
      </w:rPr>
    </w:lvl>
    <w:lvl w:ilvl="5">
      <w:numFmt w:val="bullet"/>
      <w:lvlText w:val="•"/>
      <w:lvlJc w:val="left"/>
      <w:pPr>
        <w:ind w:left="5503" w:hanging="850"/>
      </w:pPr>
      <w:rPr>
        <w:rFonts w:hint="default"/>
        <w:lang w:val="pt-PT" w:eastAsia="en-US" w:bidi="ar-SA"/>
      </w:rPr>
    </w:lvl>
    <w:lvl w:ilvl="6">
      <w:numFmt w:val="bullet"/>
      <w:lvlText w:val="•"/>
      <w:lvlJc w:val="left"/>
      <w:pPr>
        <w:ind w:left="6451" w:hanging="850"/>
      </w:pPr>
      <w:rPr>
        <w:rFonts w:hint="default"/>
        <w:lang w:val="pt-PT" w:eastAsia="en-US" w:bidi="ar-SA"/>
      </w:rPr>
    </w:lvl>
    <w:lvl w:ilvl="7">
      <w:numFmt w:val="bullet"/>
      <w:lvlText w:val="•"/>
      <w:lvlJc w:val="left"/>
      <w:pPr>
        <w:ind w:left="7400" w:hanging="850"/>
      </w:pPr>
      <w:rPr>
        <w:rFonts w:hint="default"/>
        <w:lang w:val="pt-PT" w:eastAsia="en-US" w:bidi="ar-SA"/>
      </w:rPr>
    </w:lvl>
    <w:lvl w:ilvl="8">
      <w:numFmt w:val="bullet"/>
      <w:lvlText w:val="•"/>
      <w:lvlJc w:val="left"/>
      <w:pPr>
        <w:ind w:left="8349" w:hanging="850"/>
      </w:pPr>
      <w:rPr>
        <w:rFonts w:hint="default"/>
        <w:lang w:val="pt-PT" w:eastAsia="en-US" w:bidi="ar-SA"/>
      </w:rPr>
    </w:lvl>
  </w:abstractNum>
  <w:abstractNum w:abstractNumId="43" w15:restartNumberingAfterBreak="0">
    <w:nsid w:val="7786159E"/>
    <w:multiLevelType w:val="hybridMultilevel"/>
    <w:tmpl w:val="142EA72E"/>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485634"/>
    <w:multiLevelType w:val="hybridMultilevel"/>
    <w:tmpl w:val="1DA803B4"/>
    <w:lvl w:ilvl="0" w:tplc="5288A5B6">
      <w:start w:val="1"/>
      <w:numFmt w:val="lowerLetter"/>
      <w:lvlText w:val="%1)"/>
      <w:lvlJc w:val="left"/>
      <w:pPr>
        <w:ind w:left="2410" w:hanging="245"/>
      </w:pPr>
      <w:rPr>
        <w:rFonts w:ascii="Century Gothic" w:eastAsia="Arial MT" w:hAnsi="Century Gothic" w:cs="Arial MT" w:hint="default"/>
        <w:w w:val="99"/>
        <w:sz w:val="20"/>
        <w:szCs w:val="20"/>
        <w:lang w:val="pt-PT" w:eastAsia="en-US" w:bidi="ar-SA"/>
      </w:rPr>
    </w:lvl>
    <w:lvl w:ilvl="1" w:tplc="47DC35FC">
      <w:numFmt w:val="bullet"/>
      <w:lvlText w:val="•"/>
      <w:lvlJc w:val="left"/>
      <w:pPr>
        <w:ind w:left="3142" w:hanging="245"/>
      </w:pPr>
      <w:rPr>
        <w:rFonts w:hint="default"/>
        <w:lang w:val="pt-PT" w:eastAsia="en-US" w:bidi="ar-SA"/>
      </w:rPr>
    </w:lvl>
    <w:lvl w:ilvl="2" w:tplc="51D83CFE">
      <w:numFmt w:val="bullet"/>
      <w:lvlText w:val="•"/>
      <w:lvlJc w:val="left"/>
      <w:pPr>
        <w:ind w:left="3865" w:hanging="245"/>
      </w:pPr>
      <w:rPr>
        <w:rFonts w:hint="default"/>
        <w:lang w:val="pt-PT" w:eastAsia="en-US" w:bidi="ar-SA"/>
      </w:rPr>
    </w:lvl>
    <w:lvl w:ilvl="3" w:tplc="3C423C66">
      <w:numFmt w:val="bullet"/>
      <w:lvlText w:val="•"/>
      <w:lvlJc w:val="left"/>
      <w:pPr>
        <w:ind w:left="4587" w:hanging="245"/>
      </w:pPr>
      <w:rPr>
        <w:rFonts w:hint="default"/>
        <w:lang w:val="pt-PT" w:eastAsia="en-US" w:bidi="ar-SA"/>
      </w:rPr>
    </w:lvl>
    <w:lvl w:ilvl="4" w:tplc="A050B6E2">
      <w:numFmt w:val="bullet"/>
      <w:lvlText w:val="•"/>
      <w:lvlJc w:val="left"/>
      <w:pPr>
        <w:ind w:left="5310" w:hanging="245"/>
      </w:pPr>
      <w:rPr>
        <w:rFonts w:hint="default"/>
        <w:lang w:val="pt-PT" w:eastAsia="en-US" w:bidi="ar-SA"/>
      </w:rPr>
    </w:lvl>
    <w:lvl w:ilvl="5" w:tplc="93AEE54E">
      <w:numFmt w:val="bullet"/>
      <w:lvlText w:val="•"/>
      <w:lvlJc w:val="left"/>
      <w:pPr>
        <w:ind w:left="6033" w:hanging="245"/>
      </w:pPr>
      <w:rPr>
        <w:rFonts w:hint="default"/>
        <w:lang w:val="pt-PT" w:eastAsia="en-US" w:bidi="ar-SA"/>
      </w:rPr>
    </w:lvl>
    <w:lvl w:ilvl="6" w:tplc="71BEF7F8">
      <w:numFmt w:val="bullet"/>
      <w:lvlText w:val="•"/>
      <w:lvlJc w:val="left"/>
      <w:pPr>
        <w:ind w:left="6755" w:hanging="245"/>
      </w:pPr>
      <w:rPr>
        <w:rFonts w:hint="default"/>
        <w:lang w:val="pt-PT" w:eastAsia="en-US" w:bidi="ar-SA"/>
      </w:rPr>
    </w:lvl>
    <w:lvl w:ilvl="7" w:tplc="7A184F26">
      <w:numFmt w:val="bullet"/>
      <w:lvlText w:val="•"/>
      <w:lvlJc w:val="left"/>
      <w:pPr>
        <w:ind w:left="7478" w:hanging="245"/>
      </w:pPr>
      <w:rPr>
        <w:rFonts w:hint="default"/>
        <w:lang w:val="pt-PT" w:eastAsia="en-US" w:bidi="ar-SA"/>
      </w:rPr>
    </w:lvl>
    <w:lvl w:ilvl="8" w:tplc="D6C84232">
      <w:numFmt w:val="bullet"/>
      <w:lvlText w:val="•"/>
      <w:lvlJc w:val="left"/>
      <w:pPr>
        <w:ind w:left="8201" w:hanging="245"/>
      </w:pPr>
      <w:rPr>
        <w:rFonts w:hint="default"/>
        <w:lang w:val="pt-PT" w:eastAsia="en-US" w:bidi="ar-SA"/>
      </w:rPr>
    </w:lvl>
  </w:abstractNum>
  <w:num w:numId="1">
    <w:abstractNumId w:val="8"/>
  </w:num>
  <w:num w:numId="2">
    <w:abstractNumId w:val="16"/>
  </w:num>
  <w:num w:numId="3">
    <w:abstractNumId w:val="28"/>
  </w:num>
  <w:num w:numId="4">
    <w:abstractNumId w:val="42"/>
  </w:num>
  <w:num w:numId="5">
    <w:abstractNumId w:val="18"/>
  </w:num>
  <w:num w:numId="6">
    <w:abstractNumId w:val="38"/>
  </w:num>
  <w:num w:numId="7">
    <w:abstractNumId w:val="22"/>
  </w:num>
  <w:num w:numId="8">
    <w:abstractNumId w:val="7"/>
  </w:num>
  <w:num w:numId="9">
    <w:abstractNumId w:val="34"/>
  </w:num>
  <w:num w:numId="10">
    <w:abstractNumId w:val="11"/>
  </w:num>
  <w:num w:numId="11">
    <w:abstractNumId w:val="31"/>
  </w:num>
  <w:num w:numId="12">
    <w:abstractNumId w:val="35"/>
  </w:num>
  <w:num w:numId="13">
    <w:abstractNumId w:val="1"/>
  </w:num>
  <w:num w:numId="14">
    <w:abstractNumId w:val="2"/>
  </w:num>
  <w:num w:numId="15">
    <w:abstractNumId w:val="32"/>
  </w:num>
  <w:num w:numId="16">
    <w:abstractNumId w:val="14"/>
  </w:num>
  <w:num w:numId="17">
    <w:abstractNumId w:val="10"/>
  </w:num>
  <w:num w:numId="18">
    <w:abstractNumId w:val="0"/>
  </w:num>
  <w:num w:numId="19">
    <w:abstractNumId w:val="5"/>
  </w:num>
  <w:num w:numId="20">
    <w:abstractNumId w:val="9"/>
  </w:num>
  <w:num w:numId="21">
    <w:abstractNumId w:val="20"/>
  </w:num>
  <w:num w:numId="22">
    <w:abstractNumId w:val="25"/>
  </w:num>
  <w:num w:numId="23">
    <w:abstractNumId w:val="13"/>
  </w:num>
  <w:num w:numId="24">
    <w:abstractNumId w:val="44"/>
  </w:num>
  <w:num w:numId="25">
    <w:abstractNumId w:val="36"/>
  </w:num>
  <w:num w:numId="26">
    <w:abstractNumId w:val="24"/>
  </w:num>
  <w:num w:numId="27">
    <w:abstractNumId w:val="21"/>
  </w:num>
  <w:num w:numId="28">
    <w:abstractNumId w:val="37"/>
  </w:num>
  <w:num w:numId="29">
    <w:abstractNumId w:val="26"/>
  </w:num>
  <w:num w:numId="30">
    <w:abstractNumId w:val="39"/>
  </w:num>
  <w:num w:numId="31">
    <w:abstractNumId w:val="30"/>
  </w:num>
  <w:num w:numId="32">
    <w:abstractNumId w:val="41"/>
  </w:num>
  <w:num w:numId="33">
    <w:abstractNumId w:val="17"/>
  </w:num>
  <w:num w:numId="34">
    <w:abstractNumId w:val="4"/>
  </w:num>
  <w:num w:numId="35">
    <w:abstractNumId w:val="40"/>
  </w:num>
  <w:num w:numId="36">
    <w:abstractNumId w:val="43"/>
  </w:num>
  <w:num w:numId="37">
    <w:abstractNumId w:val="15"/>
  </w:num>
  <w:num w:numId="38">
    <w:abstractNumId w:val="3"/>
  </w:num>
  <w:num w:numId="39">
    <w:abstractNumId w:val="12"/>
  </w:num>
  <w:num w:numId="40">
    <w:abstractNumId w:val="27"/>
  </w:num>
  <w:num w:numId="41">
    <w:abstractNumId w:val="19"/>
  </w:num>
  <w:num w:numId="42">
    <w:abstractNumId w:val="6"/>
  </w:num>
  <w:num w:numId="43">
    <w:abstractNumId w:val="23"/>
  </w:num>
  <w:num w:numId="44">
    <w:abstractNumId w:val="29"/>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1D9D"/>
    <w:rsid w:val="000012A6"/>
    <w:rsid w:val="00005222"/>
    <w:rsid w:val="000071A6"/>
    <w:rsid w:val="00010126"/>
    <w:rsid w:val="0001113F"/>
    <w:rsid w:val="00013C18"/>
    <w:rsid w:val="00013DF8"/>
    <w:rsid w:val="000147A6"/>
    <w:rsid w:val="0001502D"/>
    <w:rsid w:val="00015B7F"/>
    <w:rsid w:val="0001718D"/>
    <w:rsid w:val="00020DB1"/>
    <w:rsid w:val="00022544"/>
    <w:rsid w:val="000233E2"/>
    <w:rsid w:val="00025D6F"/>
    <w:rsid w:val="00027365"/>
    <w:rsid w:val="00033529"/>
    <w:rsid w:val="00041298"/>
    <w:rsid w:val="00041F97"/>
    <w:rsid w:val="00042AE7"/>
    <w:rsid w:val="00044173"/>
    <w:rsid w:val="0005230E"/>
    <w:rsid w:val="000526B2"/>
    <w:rsid w:val="0005300B"/>
    <w:rsid w:val="00053693"/>
    <w:rsid w:val="00055DE1"/>
    <w:rsid w:val="00057A0C"/>
    <w:rsid w:val="000601F1"/>
    <w:rsid w:val="000702F4"/>
    <w:rsid w:val="000729E3"/>
    <w:rsid w:val="00073AEC"/>
    <w:rsid w:val="00075A8F"/>
    <w:rsid w:val="00075B6F"/>
    <w:rsid w:val="0007780D"/>
    <w:rsid w:val="00081DF5"/>
    <w:rsid w:val="00086252"/>
    <w:rsid w:val="00090A8C"/>
    <w:rsid w:val="00092755"/>
    <w:rsid w:val="0009356A"/>
    <w:rsid w:val="000A1E7D"/>
    <w:rsid w:val="000A2FAC"/>
    <w:rsid w:val="000A343A"/>
    <w:rsid w:val="000A5F41"/>
    <w:rsid w:val="000A7B0E"/>
    <w:rsid w:val="000B0608"/>
    <w:rsid w:val="000B4A0C"/>
    <w:rsid w:val="000B5D59"/>
    <w:rsid w:val="000C1A6C"/>
    <w:rsid w:val="000C2212"/>
    <w:rsid w:val="000C2B04"/>
    <w:rsid w:val="000C4846"/>
    <w:rsid w:val="000C4B68"/>
    <w:rsid w:val="000C50E5"/>
    <w:rsid w:val="000C65BD"/>
    <w:rsid w:val="000C6DE1"/>
    <w:rsid w:val="000D026C"/>
    <w:rsid w:val="000D2BD2"/>
    <w:rsid w:val="000E1243"/>
    <w:rsid w:val="000E1327"/>
    <w:rsid w:val="000E16AC"/>
    <w:rsid w:val="000E1B22"/>
    <w:rsid w:val="000E3226"/>
    <w:rsid w:val="000E495F"/>
    <w:rsid w:val="000F156E"/>
    <w:rsid w:val="000F15FA"/>
    <w:rsid w:val="000F18A6"/>
    <w:rsid w:val="000F1B01"/>
    <w:rsid w:val="000F2D0E"/>
    <w:rsid w:val="000F49E2"/>
    <w:rsid w:val="000F5014"/>
    <w:rsid w:val="000F522C"/>
    <w:rsid w:val="000F6FBE"/>
    <w:rsid w:val="000F795B"/>
    <w:rsid w:val="00100F1A"/>
    <w:rsid w:val="00106751"/>
    <w:rsid w:val="00110B37"/>
    <w:rsid w:val="00113522"/>
    <w:rsid w:val="00115386"/>
    <w:rsid w:val="00116460"/>
    <w:rsid w:val="00117F08"/>
    <w:rsid w:val="00120D12"/>
    <w:rsid w:val="00121D4D"/>
    <w:rsid w:val="0012428E"/>
    <w:rsid w:val="0012536C"/>
    <w:rsid w:val="00126424"/>
    <w:rsid w:val="00127DCE"/>
    <w:rsid w:val="0013032C"/>
    <w:rsid w:val="001323AD"/>
    <w:rsid w:val="00135126"/>
    <w:rsid w:val="00142D93"/>
    <w:rsid w:val="0014426B"/>
    <w:rsid w:val="00146064"/>
    <w:rsid w:val="00146C84"/>
    <w:rsid w:val="00151D73"/>
    <w:rsid w:val="001520EC"/>
    <w:rsid w:val="00155BDA"/>
    <w:rsid w:val="00156417"/>
    <w:rsid w:val="00162DFC"/>
    <w:rsid w:val="00164B3A"/>
    <w:rsid w:val="00166CA7"/>
    <w:rsid w:val="0017557D"/>
    <w:rsid w:val="0017630C"/>
    <w:rsid w:val="001763F2"/>
    <w:rsid w:val="00176759"/>
    <w:rsid w:val="001770FC"/>
    <w:rsid w:val="00177D2C"/>
    <w:rsid w:val="001836A1"/>
    <w:rsid w:val="00184A1B"/>
    <w:rsid w:val="00185431"/>
    <w:rsid w:val="00185543"/>
    <w:rsid w:val="001864F4"/>
    <w:rsid w:val="0018658F"/>
    <w:rsid w:val="0018769F"/>
    <w:rsid w:val="00192CED"/>
    <w:rsid w:val="00195072"/>
    <w:rsid w:val="001A0593"/>
    <w:rsid w:val="001A0D44"/>
    <w:rsid w:val="001A2CE9"/>
    <w:rsid w:val="001A3151"/>
    <w:rsid w:val="001A6BA4"/>
    <w:rsid w:val="001A7C2F"/>
    <w:rsid w:val="001B0E92"/>
    <w:rsid w:val="001B100C"/>
    <w:rsid w:val="001B1E2E"/>
    <w:rsid w:val="001B5BBD"/>
    <w:rsid w:val="001B7561"/>
    <w:rsid w:val="001B7725"/>
    <w:rsid w:val="001C2282"/>
    <w:rsid w:val="001C3160"/>
    <w:rsid w:val="001C4646"/>
    <w:rsid w:val="001C52E1"/>
    <w:rsid w:val="001C789C"/>
    <w:rsid w:val="001D052E"/>
    <w:rsid w:val="001D50DB"/>
    <w:rsid w:val="001D56B4"/>
    <w:rsid w:val="001D6237"/>
    <w:rsid w:val="001D648C"/>
    <w:rsid w:val="001E1CB9"/>
    <w:rsid w:val="001E3D60"/>
    <w:rsid w:val="001E58FC"/>
    <w:rsid w:val="001F03A4"/>
    <w:rsid w:val="001F18A9"/>
    <w:rsid w:val="001F216B"/>
    <w:rsid w:val="001F36E6"/>
    <w:rsid w:val="001F4DFE"/>
    <w:rsid w:val="00201EE0"/>
    <w:rsid w:val="00202030"/>
    <w:rsid w:val="00204CBF"/>
    <w:rsid w:val="00205D23"/>
    <w:rsid w:val="002061FA"/>
    <w:rsid w:val="0021021D"/>
    <w:rsid w:val="00211B2A"/>
    <w:rsid w:val="00211E6E"/>
    <w:rsid w:val="00211EB6"/>
    <w:rsid w:val="00213F58"/>
    <w:rsid w:val="00214481"/>
    <w:rsid w:val="002161CC"/>
    <w:rsid w:val="00220601"/>
    <w:rsid w:val="00220BC4"/>
    <w:rsid w:val="00222C2B"/>
    <w:rsid w:val="002232FF"/>
    <w:rsid w:val="00224267"/>
    <w:rsid w:val="002270A2"/>
    <w:rsid w:val="002341EF"/>
    <w:rsid w:val="00235C4F"/>
    <w:rsid w:val="00236A7E"/>
    <w:rsid w:val="00237423"/>
    <w:rsid w:val="00242B54"/>
    <w:rsid w:val="0024353F"/>
    <w:rsid w:val="00244029"/>
    <w:rsid w:val="00247877"/>
    <w:rsid w:val="00251AE1"/>
    <w:rsid w:val="002528C7"/>
    <w:rsid w:val="002549C2"/>
    <w:rsid w:val="00254A3F"/>
    <w:rsid w:val="00255330"/>
    <w:rsid w:val="00255C70"/>
    <w:rsid w:val="002568A7"/>
    <w:rsid w:val="00256AF5"/>
    <w:rsid w:val="00257608"/>
    <w:rsid w:val="00261756"/>
    <w:rsid w:val="00266E2D"/>
    <w:rsid w:val="00267599"/>
    <w:rsid w:val="00272734"/>
    <w:rsid w:val="00275116"/>
    <w:rsid w:val="0027681B"/>
    <w:rsid w:val="002800CA"/>
    <w:rsid w:val="002807A0"/>
    <w:rsid w:val="00281422"/>
    <w:rsid w:val="00283AB5"/>
    <w:rsid w:val="00283AF0"/>
    <w:rsid w:val="0028436D"/>
    <w:rsid w:val="00286424"/>
    <w:rsid w:val="002871A2"/>
    <w:rsid w:val="002909C3"/>
    <w:rsid w:val="00292073"/>
    <w:rsid w:val="00292533"/>
    <w:rsid w:val="00295933"/>
    <w:rsid w:val="00295E13"/>
    <w:rsid w:val="00297225"/>
    <w:rsid w:val="002979EC"/>
    <w:rsid w:val="002A0F91"/>
    <w:rsid w:val="002A16D2"/>
    <w:rsid w:val="002A281E"/>
    <w:rsid w:val="002B05C0"/>
    <w:rsid w:val="002B24B6"/>
    <w:rsid w:val="002B3883"/>
    <w:rsid w:val="002B4B7F"/>
    <w:rsid w:val="002B6C31"/>
    <w:rsid w:val="002B6D9E"/>
    <w:rsid w:val="002B7D4A"/>
    <w:rsid w:val="002C521D"/>
    <w:rsid w:val="002D0345"/>
    <w:rsid w:val="002D4CAD"/>
    <w:rsid w:val="002D578A"/>
    <w:rsid w:val="002D6705"/>
    <w:rsid w:val="002D711D"/>
    <w:rsid w:val="002E0348"/>
    <w:rsid w:val="002E1F0B"/>
    <w:rsid w:val="002E2792"/>
    <w:rsid w:val="002E4141"/>
    <w:rsid w:val="002E506A"/>
    <w:rsid w:val="002E7226"/>
    <w:rsid w:val="002E7C5D"/>
    <w:rsid w:val="002F3180"/>
    <w:rsid w:val="002F4E45"/>
    <w:rsid w:val="002F5614"/>
    <w:rsid w:val="002F75A9"/>
    <w:rsid w:val="00301D86"/>
    <w:rsid w:val="00302F5C"/>
    <w:rsid w:val="00305003"/>
    <w:rsid w:val="00305A00"/>
    <w:rsid w:val="00311020"/>
    <w:rsid w:val="00311315"/>
    <w:rsid w:val="00311D13"/>
    <w:rsid w:val="0031504F"/>
    <w:rsid w:val="003175E6"/>
    <w:rsid w:val="00321DC1"/>
    <w:rsid w:val="00322952"/>
    <w:rsid w:val="00326137"/>
    <w:rsid w:val="00330E76"/>
    <w:rsid w:val="00335215"/>
    <w:rsid w:val="003357C4"/>
    <w:rsid w:val="00335D09"/>
    <w:rsid w:val="00335D92"/>
    <w:rsid w:val="00335EC6"/>
    <w:rsid w:val="00335FA3"/>
    <w:rsid w:val="0033699D"/>
    <w:rsid w:val="00337B8E"/>
    <w:rsid w:val="00337E7E"/>
    <w:rsid w:val="003404AF"/>
    <w:rsid w:val="00340533"/>
    <w:rsid w:val="00340BE1"/>
    <w:rsid w:val="0034548C"/>
    <w:rsid w:val="00345C50"/>
    <w:rsid w:val="003460D5"/>
    <w:rsid w:val="003470DE"/>
    <w:rsid w:val="00350AF5"/>
    <w:rsid w:val="00351D17"/>
    <w:rsid w:val="003525FD"/>
    <w:rsid w:val="003530AE"/>
    <w:rsid w:val="00355E16"/>
    <w:rsid w:val="003565F5"/>
    <w:rsid w:val="00356CBE"/>
    <w:rsid w:val="00357D88"/>
    <w:rsid w:val="0036246C"/>
    <w:rsid w:val="00362FB7"/>
    <w:rsid w:val="00365A34"/>
    <w:rsid w:val="00370D6F"/>
    <w:rsid w:val="0037158A"/>
    <w:rsid w:val="00371609"/>
    <w:rsid w:val="00372909"/>
    <w:rsid w:val="00372E2F"/>
    <w:rsid w:val="003765E7"/>
    <w:rsid w:val="00381552"/>
    <w:rsid w:val="00381922"/>
    <w:rsid w:val="00383630"/>
    <w:rsid w:val="00384129"/>
    <w:rsid w:val="003847ED"/>
    <w:rsid w:val="003856FE"/>
    <w:rsid w:val="00385E98"/>
    <w:rsid w:val="0038651D"/>
    <w:rsid w:val="00395BC0"/>
    <w:rsid w:val="00397100"/>
    <w:rsid w:val="00397551"/>
    <w:rsid w:val="003A1A94"/>
    <w:rsid w:val="003A37F7"/>
    <w:rsid w:val="003A3D75"/>
    <w:rsid w:val="003A4E20"/>
    <w:rsid w:val="003A509D"/>
    <w:rsid w:val="003A71F2"/>
    <w:rsid w:val="003A7EB8"/>
    <w:rsid w:val="003B04F8"/>
    <w:rsid w:val="003B0F82"/>
    <w:rsid w:val="003B2E0C"/>
    <w:rsid w:val="003B39D6"/>
    <w:rsid w:val="003B7B93"/>
    <w:rsid w:val="003C0B4C"/>
    <w:rsid w:val="003C0DF2"/>
    <w:rsid w:val="003C1DD1"/>
    <w:rsid w:val="003C2075"/>
    <w:rsid w:val="003C4861"/>
    <w:rsid w:val="003C7837"/>
    <w:rsid w:val="003C7CFE"/>
    <w:rsid w:val="003D02D5"/>
    <w:rsid w:val="003D21C2"/>
    <w:rsid w:val="003D3265"/>
    <w:rsid w:val="003D3C30"/>
    <w:rsid w:val="003D441B"/>
    <w:rsid w:val="003D684F"/>
    <w:rsid w:val="003E0935"/>
    <w:rsid w:val="003E16EB"/>
    <w:rsid w:val="003E3481"/>
    <w:rsid w:val="003E6D1D"/>
    <w:rsid w:val="003F01A1"/>
    <w:rsid w:val="003F3D33"/>
    <w:rsid w:val="003F40C0"/>
    <w:rsid w:val="003F6D9C"/>
    <w:rsid w:val="004001A3"/>
    <w:rsid w:val="00400F93"/>
    <w:rsid w:val="004013A3"/>
    <w:rsid w:val="00402310"/>
    <w:rsid w:val="00410346"/>
    <w:rsid w:val="00411239"/>
    <w:rsid w:val="004126BD"/>
    <w:rsid w:val="00412EEE"/>
    <w:rsid w:val="0041383F"/>
    <w:rsid w:val="004138E3"/>
    <w:rsid w:val="00413B32"/>
    <w:rsid w:val="00414387"/>
    <w:rsid w:val="00424A73"/>
    <w:rsid w:val="00432418"/>
    <w:rsid w:val="00433ED4"/>
    <w:rsid w:val="00440D96"/>
    <w:rsid w:val="00440E81"/>
    <w:rsid w:val="004448B0"/>
    <w:rsid w:val="0045301D"/>
    <w:rsid w:val="004538BB"/>
    <w:rsid w:val="0045501C"/>
    <w:rsid w:val="00456C89"/>
    <w:rsid w:val="00457764"/>
    <w:rsid w:val="00461E72"/>
    <w:rsid w:val="00462860"/>
    <w:rsid w:val="00465110"/>
    <w:rsid w:val="00466452"/>
    <w:rsid w:val="00470CF8"/>
    <w:rsid w:val="00471601"/>
    <w:rsid w:val="00471CF6"/>
    <w:rsid w:val="004744CB"/>
    <w:rsid w:val="0047465A"/>
    <w:rsid w:val="00477260"/>
    <w:rsid w:val="00482084"/>
    <w:rsid w:val="00485267"/>
    <w:rsid w:val="004870E6"/>
    <w:rsid w:val="00487635"/>
    <w:rsid w:val="004912AF"/>
    <w:rsid w:val="00491BA8"/>
    <w:rsid w:val="004938AE"/>
    <w:rsid w:val="00496DFD"/>
    <w:rsid w:val="004A1150"/>
    <w:rsid w:val="004A1DD4"/>
    <w:rsid w:val="004A4A20"/>
    <w:rsid w:val="004A56B4"/>
    <w:rsid w:val="004B4C10"/>
    <w:rsid w:val="004B5854"/>
    <w:rsid w:val="004B7305"/>
    <w:rsid w:val="004B7A24"/>
    <w:rsid w:val="004B7A3B"/>
    <w:rsid w:val="004B7B19"/>
    <w:rsid w:val="004C004D"/>
    <w:rsid w:val="004C0FAC"/>
    <w:rsid w:val="004C2F86"/>
    <w:rsid w:val="004C4C3D"/>
    <w:rsid w:val="004C53C7"/>
    <w:rsid w:val="004C5FA3"/>
    <w:rsid w:val="004C67E7"/>
    <w:rsid w:val="004C744D"/>
    <w:rsid w:val="004D1740"/>
    <w:rsid w:val="004D603E"/>
    <w:rsid w:val="004D66A8"/>
    <w:rsid w:val="004E054D"/>
    <w:rsid w:val="004E3461"/>
    <w:rsid w:val="004E6647"/>
    <w:rsid w:val="004F03B7"/>
    <w:rsid w:val="004F0D60"/>
    <w:rsid w:val="004F238F"/>
    <w:rsid w:val="004F44B1"/>
    <w:rsid w:val="004F6E68"/>
    <w:rsid w:val="00501A7C"/>
    <w:rsid w:val="00502446"/>
    <w:rsid w:val="0050394F"/>
    <w:rsid w:val="00505A20"/>
    <w:rsid w:val="00506111"/>
    <w:rsid w:val="00506401"/>
    <w:rsid w:val="00506A3A"/>
    <w:rsid w:val="00507792"/>
    <w:rsid w:val="00507D3C"/>
    <w:rsid w:val="00513B76"/>
    <w:rsid w:val="005140D0"/>
    <w:rsid w:val="00514255"/>
    <w:rsid w:val="00514A0D"/>
    <w:rsid w:val="005164FA"/>
    <w:rsid w:val="00516DFD"/>
    <w:rsid w:val="00520458"/>
    <w:rsid w:val="00522B28"/>
    <w:rsid w:val="00524F9E"/>
    <w:rsid w:val="005255DB"/>
    <w:rsid w:val="00526226"/>
    <w:rsid w:val="00534414"/>
    <w:rsid w:val="005356BE"/>
    <w:rsid w:val="00536956"/>
    <w:rsid w:val="00541A66"/>
    <w:rsid w:val="00547828"/>
    <w:rsid w:val="00547C84"/>
    <w:rsid w:val="00550C98"/>
    <w:rsid w:val="005516AE"/>
    <w:rsid w:val="005536F5"/>
    <w:rsid w:val="00554EE2"/>
    <w:rsid w:val="00561A56"/>
    <w:rsid w:val="0056389C"/>
    <w:rsid w:val="00563DAE"/>
    <w:rsid w:val="00564240"/>
    <w:rsid w:val="005703F6"/>
    <w:rsid w:val="0057206B"/>
    <w:rsid w:val="00572D0A"/>
    <w:rsid w:val="0057728E"/>
    <w:rsid w:val="00577771"/>
    <w:rsid w:val="00580369"/>
    <w:rsid w:val="0058096F"/>
    <w:rsid w:val="00581165"/>
    <w:rsid w:val="00583A10"/>
    <w:rsid w:val="00583C18"/>
    <w:rsid w:val="00586299"/>
    <w:rsid w:val="00587E63"/>
    <w:rsid w:val="00593E33"/>
    <w:rsid w:val="00594044"/>
    <w:rsid w:val="00596B42"/>
    <w:rsid w:val="005A01F3"/>
    <w:rsid w:val="005A2425"/>
    <w:rsid w:val="005A5FDE"/>
    <w:rsid w:val="005A7674"/>
    <w:rsid w:val="005B059E"/>
    <w:rsid w:val="005B0EE8"/>
    <w:rsid w:val="005B14E5"/>
    <w:rsid w:val="005B27EA"/>
    <w:rsid w:val="005B3D0D"/>
    <w:rsid w:val="005B5192"/>
    <w:rsid w:val="005C22E2"/>
    <w:rsid w:val="005C327D"/>
    <w:rsid w:val="005C3E9E"/>
    <w:rsid w:val="005C64D8"/>
    <w:rsid w:val="005C76B8"/>
    <w:rsid w:val="005D0B45"/>
    <w:rsid w:val="005D30C0"/>
    <w:rsid w:val="005D3198"/>
    <w:rsid w:val="005D37CF"/>
    <w:rsid w:val="005D4A72"/>
    <w:rsid w:val="005D75F2"/>
    <w:rsid w:val="005D7B0A"/>
    <w:rsid w:val="005E024F"/>
    <w:rsid w:val="005E0315"/>
    <w:rsid w:val="005E1F88"/>
    <w:rsid w:val="005E2F2B"/>
    <w:rsid w:val="005E486F"/>
    <w:rsid w:val="005E52B4"/>
    <w:rsid w:val="005E59F7"/>
    <w:rsid w:val="005E68E5"/>
    <w:rsid w:val="005E7D7F"/>
    <w:rsid w:val="005F0E65"/>
    <w:rsid w:val="005F2C05"/>
    <w:rsid w:val="005F312D"/>
    <w:rsid w:val="005F62A7"/>
    <w:rsid w:val="006052EB"/>
    <w:rsid w:val="00606567"/>
    <w:rsid w:val="00606C67"/>
    <w:rsid w:val="00607FDC"/>
    <w:rsid w:val="00610E9D"/>
    <w:rsid w:val="00612518"/>
    <w:rsid w:val="00613684"/>
    <w:rsid w:val="00615755"/>
    <w:rsid w:val="006201B5"/>
    <w:rsid w:val="0062159F"/>
    <w:rsid w:val="0062187A"/>
    <w:rsid w:val="006225C5"/>
    <w:rsid w:val="00623087"/>
    <w:rsid w:val="00625F56"/>
    <w:rsid w:val="00625F82"/>
    <w:rsid w:val="00627933"/>
    <w:rsid w:val="00630516"/>
    <w:rsid w:val="0063208D"/>
    <w:rsid w:val="00632109"/>
    <w:rsid w:val="006338D9"/>
    <w:rsid w:val="00633BA5"/>
    <w:rsid w:val="00636D72"/>
    <w:rsid w:val="006404E4"/>
    <w:rsid w:val="00642765"/>
    <w:rsid w:val="00643B58"/>
    <w:rsid w:val="0064558E"/>
    <w:rsid w:val="00647AA4"/>
    <w:rsid w:val="00651F59"/>
    <w:rsid w:val="0065276C"/>
    <w:rsid w:val="006539B8"/>
    <w:rsid w:val="00653A6E"/>
    <w:rsid w:val="00655DA0"/>
    <w:rsid w:val="0066159D"/>
    <w:rsid w:val="00661C7E"/>
    <w:rsid w:val="00662CDC"/>
    <w:rsid w:val="00663C8D"/>
    <w:rsid w:val="006645CC"/>
    <w:rsid w:val="00664C44"/>
    <w:rsid w:val="00665F10"/>
    <w:rsid w:val="00666A6E"/>
    <w:rsid w:val="00666EB7"/>
    <w:rsid w:val="00671C34"/>
    <w:rsid w:val="0067329E"/>
    <w:rsid w:val="006741C2"/>
    <w:rsid w:val="0067549B"/>
    <w:rsid w:val="00677D9D"/>
    <w:rsid w:val="006802D5"/>
    <w:rsid w:val="00681094"/>
    <w:rsid w:val="00681417"/>
    <w:rsid w:val="00684E3F"/>
    <w:rsid w:val="00685E41"/>
    <w:rsid w:val="0068678A"/>
    <w:rsid w:val="00691EDA"/>
    <w:rsid w:val="00691F21"/>
    <w:rsid w:val="00692C11"/>
    <w:rsid w:val="00693856"/>
    <w:rsid w:val="00693B07"/>
    <w:rsid w:val="0069607E"/>
    <w:rsid w:val="00696AAC"/>
    <w:rsid w:val="006A00DC"/>
    <w:rsid w:val="006A04F9"/>
    <w:rsid w:val="006A0D87"/>
    <w:rsid w:val="006A1E5B"/>
    <w:rsid w:val="006A3791"/>
    <w:rsid w:val="006A4BC7"/>
    <w:rsid w:val="006A4F9B"/>
    <w:rsid w:val="006A7E0A"/>
    <w:rsid w:val="006B2DD9"/>
    <w:rsid w:val="006B44F8"/>
    <w:rsid w:val="006B4AA3"/>
    <w:rsid w:val="006B55AC"/>
    <w:rsid w:val="006B65AC"/>
    <w:rsid w:val="006B742C"/>
    <w:rsid w:val="006C089D"/>
    <w:rsid w:val="006C0E24"/>
    <w:rsid w:val="006C2D10"/>
    <w:rsid w:val="006C447C"/>
    <w:rsid w:val="006C4591"/>
    <w:rsid w:val="006C7475"/>
    <w:rsid w:val="006C7CE9"/>
    <w:rsid w:val="006D22F2"/>
    <w:rsid w:val="006D3028"/>
    <w:rsid w:val="006D4FD2"/>
    <w:rsid w:val="006D53C8"/>
    <w:rsid w:val="006E0274"/>
    <w:rsid w:val="006E1CE2"/>
    <w:rsid w:val="006E2BAF"/>
    <w:rsid w:val="006E336A"/>
    <w:rsid w:val="006E394F"/>
    <w:rsid w:val="006E5853"/>
    <w:rsid w:val="006E6842"/>
    <w:rsid w:val="006E7727"/>
    <w:rsid w:val="006F0FDC"/>
    <w:rsid w:val="006F1265"/>
    <w:rsid w:val="006F165F"/>
    <w:rsid w:val="006F3677"/>
    <w:rsid w:val="006F3C53"/>
    <w:rsid w:val="007008AB"/>
    <w:rsid w:val="007029A8"/>
    <w:rsid w:val="00702A25"/>
    <w:rsid w:val="00702BE3"/>
    <w:rsid w:val="00704578"/>
    <w:rsid w:val="00705597"/>
    <w:rsid w:val="007065F6"/>
    <w:rsid w:val="00707D13"/>
    <w:rsid w:val="00710EB9"/>
    <w:rsid w:val="00714458"/>
    <w:rsid w:val="0071461D"/>
    <w:rsid w:val="00715B60"/>
    <w:rsid w:val="00717005"/>
    <w:rsid w:val="0071772E"/>
    <w:rsid w:val="00720953"/>
    <w:rsid w:val="00726315"/>
    <w:rsid w:val="00727771"/>
    <w:rsid w:val="00731ADC"/>
    <w:rsid w:val="0073283D"/>
    <w:rsid w:val="0073393F"/>
    <w:rsid w:val="00734E86"/>
    <w:rsid w:val="00736399"/>
    <w:rsid w:val="00737AE3"/>
    <w:rsid w:val="007405F6"/>
    <w:rsid w:val="00742996"/>
    <w:rsid w:val="00743920"/>
    <w:rsid w:val="007457F9"/>
    <w:rsid w:val="0074643D"/>
    <w:rsid w:val="007513A9"/>
    <w:rsid w:val="00751847"/>
    <w:rsid w:val="00751D9D"/>
    <w:rsid w:val="007548C4"/>
    <w:rsid w:val="00756ACC"/>
    <w:rsid w:val="0075768D"/>
    <w:rsid w:val="00757C87"/>
    <w:rsid w:val="00763EA6"/>
    <w:rsid w:val="00765B36"/>
    <w:rsid w:val="00766740"/>
    <w:rsid w:val="00770CBC"/>
    <w:rsid w:val="007715CE"/>
    <w:rsid w:val="00771BE8"/>
    <w:rsid w:val="0077363B"/>
    <w:rsid w:val="00775E17"/>
    <w:rsid w:val="00776BDD"/>
    <w:rsid w:val="00780364"/>
    <w:rsid w:val="007805CE"/>
    <w:rsid w:val="00791FDB"/>
    <w:rsid w:val="007967F0"/>
    <w:rsid w:val="007A2A0A"/>
    <w:rsid w:val="007A3B61"/>
    <w:rsid w:val="007A498F"/>
    <w:rsid w:val="007A716B"/>
    <w:rsid w:val="007A7DF6"/>
    <w:rsid w:val="007B042B"/>
    <w:rsid w:val="007B0652"/>
    <w:rsid w:val="007B2A0F"/>
    <w:rsid w:val="007B40B4"/>
    <w:rsid w:val="007B5EC9"/>
    <w:rsid w:val="007B6AE4"/>
    <w:rsid w:val="007C0008"/>
    <w:rsid w:val="007C2827"/>
    <w:rsid w:val="007C31CC"/>
    <w:rsid w:val="007C5917"/>
    <w:rsid w:val="007C7DAF"/>
    <w:rsid w:val="007D0A68"/>
    <w:rsid w:val="007D11EC"/>
    <w:rsid w:val="007D1DCD"/>
    <w:rsid w:val="007D275A"/>
    <w:rsid w:val="007D3DD8"/>
    <w:rsid w:val="007D5EBD"/>
    <w:rsid w:val="007E1A7B"/>
    <w:rsid w:val="007E7D00"/>
    <w:rsid w:val="007F05FF"/>
    <w:rsid w:val="007F0634"/>
    <w:rsid w:val="007F355C"/>
    <w:rsid w:val="007F5D52"/>
    <w:rsid w:val="007F6C55"/>
    <w:rsid w:val="008006E2"/>
    <w:rsid w:val="008012D9"/>
    <w:rsid w:val="008016C1"/>
    <w:rsid w:val="00802FA9"/>
    <w:rsid w:val="00806280"/>
    <w:rsid w:val="00810380"/>
    <w:rsid w:val="0081196B"/>
    <w:rsid w:val="00814BF9"/>
    <w:rsid w:val="00814FA8"/>
    <w:rsid w:val="00815182"/>
    <w:rsid w:val="00815202"/>
    <w:rsid w:val="00815DF6"/>
    <w:rsid w:val="00817DC1"/>
    <w:rsid w:val="008224EB"/>
    <w:rsid w:val="00822C5A"/>
    <w:rsid w:val="00824AC6"/>
    <w:rsid w:val="0083007A"/>
    <w:rsid w:val="00830527"/>
    <w:rsid w:val="00832606"/>
    <w:rsid w:val="008340D3"/>
    <w:rsid w:val="00834FFC"/>
    <w:rsid w:val="00835AE5"/>
    <w:rsid w:val="008367A2"/>
    <w:rsid w:val="008421DD"/>
    <w:rsid w:val="00845B01"/>
    <w:rsid w:val="008473CF"/>
    <w:rsid w:val="008479CE"/>
    <w:rsid w:val="008500D0"/>
    <w:rsid w:val="00851823"/>
    <w:rsid w:val="008521C7"/>
    <w:rsid w:val="008524EA"/>
    <w:rsid w:val="008524F2"/>
    <w:rsid w:val="008538F5"/>
    <w:rsid w:val="0085494D"/>
    <w:rsid w:val="00854FFE"/>
    <w:rsid w:val="00856045"/>
    <w:rsid w:val="0085675F"/>
    <w:rsid w:val="00857729"/>
    <w:rsid w:val="008602EE"/>
    <w:rsid w:val="00862891"/>
    <w:rsid w:val="008629C9"/>
    <w:rsid w:val="00865A5B"/>
    <w:rsid w:val="008677C0"/>
    <w:rsid w:val="0087325B"/>
    <w:rsid w:val="008773C0"/>
    <w:rsid w:val="00884264"/>
    <w:rsid w:val="00884642"/>
    <w:rsid w:val="00887BFD"/>
    <w:rsid w:val="00890D71"/>
    <w:rsid w:val="008935F9"/>
    <w:rsid w:val="00894035"/>
    <w:rsid w:val="0089735A"/>
    <w:rsid w:val="008A116B"/>
    <w:rsid w:val="008A1328"/>
    <w:rsid w:val="008A167E"/>
    <w:rsid w:val="008A2E79"/>
    <w:rsid w:val="008A3319"/>
    <w:rsid w:val="008A3BA3"/>
    <w:rsid w:val="008A3D1B"/>
    <w:rsid w:val="008A6944"/>
    <w:rsid w:val="008A6A74"/>
    <w:rsid w:val="008A745E"/>
    <w:rsid w:val="008A7CD3"/>
    <w:rsid w:val="008B0752"/>
    <w:rsid w:val="008B150C"/>
    <w:rsid w:val="008B1AC9"/>
    <w:rsid w:val="008B323C"/>
    <w:rsid w:val="008B3E3F"/>
    <w:rsid w:val="008B4403"/>
    <w:rsid w:val="008B551E"/>
    <w:rsid w:val="008C28CE"/>
    <w:rsid w:val="008C56D6"/>
    <w:rsid w:val="008C71CA"/>
    <w:rsid w:val="008C7391"/>
    <w:rsid w:val="008C7CB7"/>
    <w:rsid w:val="008D1571"/>
    <w:rsid w:val="008D4F79"/>
    <w:rsid w:val="008D54B0"/>
    <w:rsid w:val="008D5D04"/>
    <w:rsid w:val="008D6CE8"/>
    <w:rsid w:val="008D7EC7"/>
    <w:rsid w:val="008E0F4E"/>
    <w:rsid w:val="008E3807"/>
    <w:rsid w:val="008E4392"/>
    <w:rsid w:val="008E6CC5"/>
    <w:rsid w:val="008E7535"/>
    <w:rsid w:val="008E7E97"/>
    <w:rsid w:val="008E7FA7"/>
    <w:rsid w:val="008F0190"/>
    <w:rsid w:val="008F229B"/>
    <w:rsid w:val="008F3D04"/>
    <w:rsid w:val="008F427C"/>
    <w:rsid w:val="008F4AD7"/>
    <w:rsid w:val="008F4D2D"/>
    <w:rsid w:val="008F4E0D"/>
    <w:rsid w:val="008F4EED"/>
    <w:rsid w:val="008F4FA8"/>
    <w:rsid w:val="008F58C7"/>
    <w:rsid w:val="00902655"/>
    <w:rsid w:val="00903C52"/>
    <w:rsid w:val="00905D8E"/>
    <w:rsid w:val="00906F9C"/>
    <w:rsid w:val="00907526"/>
    <w:rsid w:val="009104A0"/>
    <w:rsid w:val="00910D02"/>
    <w:rsid w:val="00912135"/>
    <w:rsid w:val="00912A1C"/>
    <w:rsid w:val="00913300"/>
    <w:rsid w:val="009140A5"/>
    <w:rsid w:val="00914389"/>
    <w:rsid w:val="00916454"/>
    <w:rsid w:val="00917B63"/>
    <w:rsid w:val="00924B62"/>
    <w:rsid w:val="00924B89"/>
    <w:rsid w:val="00924E73"/>
    <w:rsid w:val="009265A8"/>
    <w:rsid w:val="00926910"/>
    <w:rsid w:val="00927BDF"/>
    <w:rsid w:val="00930CDB"/>
    <w:rsid w:val="009313C2"/>
    <w:rsid w:val="0093157B"/>
    <w:rsid w:val="00931F97"/>
    <w:rsid w:val="00934166"/>
    <w:rsid w:val="00934BC6"/>
    <w:rsid w:val="00934E12"/>
    <w:rsid w:val="00936701"/>
    <w:rsid w:val="00940586"/>
    <w:rsid w:val="0094206F"/>
    <w:rsid w:val="00943150"/>
    <w:rsid w:val="00943627"/>
    <w:rsid w:val="00944AE9"/>
    <w:rsid w:val="00944F87"/>
    <w:rsid w:val="00946340"/>
    <w:rsid w:val="00947374"/>
    <w:rsid w:val="009547E4"/>
    <w:rsid w:val="00955CA4"/>
    <w:rsid w:val="0095652F"/>
    <w:rsid w:val="00957FC4"/>
    <w:rsid w:val="0096290D"/>
    <w:rsid w:val="00962B90"/>
    <w:rsid w:val="00965BCE"/>
    <w:rsid w:val="009670E0"/>
    <w:rsid w:val="00967DCF"/>
    <w:rsid w:val="00967E31"/>
    <w:rsid w:val="009726AF"/>
    <w:rsid w:val="009733E9"/>
    <w:rsid w:val="00982B56"/>
    <w:rsid w:val="00982D5B"/>
    <w:rsid w:val="00983080"/>
    <w:rsid w:val="00986D65"/>
    <w:rsid w:val="00987636"/>
    <w:rsid w:val="0099077B"/>
    <w:rsid w:val="00990C00"/>
    <w:rsid w:val="009937B7"/>
    <w:rsid w:val="0099517E"/>
    <w:rsid w:val="00996AEA"/>
    <w:rsid w:val="00997460"/>
    <w:rsid w:val="009A18DB"/>
    <w:rsid w:val="009A3B89"/>
    <w:rsid w:val="009A4C78"/>
    <w:rsid w:val="009A5038"/>
    <w:rsid w:val="009A626B"/>
    <w:rsid w:val="009B1085"/>
    <w:rsid w:val="009B4B56"/>
    <w:rsid w:val="009B50EB"/>
    <w:rsid w:val="009C37FD"/>
    <w:rsid w:val="009C3AF8"/>
    <w:rsid w:val="009C4595"/>
    <w:rsid w:val="009C50D1"/>
    <w:rsid w:val="009C653B"/>
    <w:rsid w:val="009C6C1B"/>
    <w:rsid w:val="009C72F8"/>
    <w:rsid w:val="009D053B"/>
    <w:rsid w:val="009D0B46"/>
    <w:rsid w:val="009D1127"/>
    <w:rsid w:val="009D2DB6"/>
    <w:rsid w:val="009D45C7"/>
    <w:rsid w:val="009D59FF"/>
    <w:rsid w:val="009D766A"/>
    <w:rsid w:val="009E1771"/>
    <w:rsid w:val="009E38F6"/>
    <w:rsid w:val="009E6AF9"/>
    <w:rsid w:val="009F07B3"/>
    <w:rsid w:val="009F1006"/>
    <w:rsid w:val="009F35A5"/>
    <w:rsid w:val="009F398A"/>
    <w:rsid w:val="009F4921"/>
    <w:rsid w:val="009F4B1E"/>
    <w:rsid w:val="009F4F7C"/>
    <w:rsid w:val="009F60FF"/>
    <w:rsid w:val="00A0160D"/>
    <w:rsid w:val="00A01A5C"/>
    <w:rsid w:val="00A02666"/>
    <w:rsid w:val="00A034AB"/>
    <w:rsid w:val="00A05A61"/>
    <w:rsid w:val="00A07760"/>
    <w:rsid w:val="00A152FB"/>
    <w:rsid w:val="00A20CF0"/>
    <w:rsid w:val="00A2470B"/>
    <w:rsid w:val="00A2522B"/>
    <w:rsid w:val="00A267C3"/>
    <w:rsid w:val="00A26C7B"/>
    <w:rsid w:val="00A27714"/>
    <w:rsid w:val="00A3128B"/>
    <w:rsid w:val="00A32410"/>
    <w:rsid w:val="00A32C1B"/>
    <w:rsid w:val="00A36B78"/>
    <w:rsid w:val="00A37A93"/>
    <w:rsid w:val="00A414F0"/>
    <w:rsid w:val="00A41E17"/>
    <w:rsid w:val="00A421FD"/>
    <w:rsid w:val="00A43799"/>
    <w:rsid w:val="00A4490D"/>
    <w:rsid w:val="00A479E7"/>
    <w:rsid w:val="00A52984"/>
    <w:rsid w:val="00A52AD6"/>
    <w:rsid w:val="00A56FF4"/>
    <w:rsid w:val="00A57181"/>
    <w:rsid w:val="00A60189"/>
    <w:rsid w:val="00A6125C"/>
    <w:rsid w:val="00A613D5"/>
    <w:rsid w:val="00A63324"/>
    <w:rsid w:val="00A637A3"/>
    <w:rsid w:val="00A64109"/>
    <w:rsid w:val="00A644B0"/>
    <w:rsid w:val="00A653D7"/>
    <w:rsid w:val="00A65D67"/>
    <w:rsid w:val="00A6719F"/>
    <w:rsid w:val="00A70653"/>
    <w:rsid w:val="00A709FB"/>
    <w:rsid w:val="00A71CEC"/>
    <w:rsid w:val="00A72937"/>
    <w:rsid w:val="00A76327"/>
    <w:rsid w:val="00A77651"/>
    <w:rsid w:val="00A77C1A"/>
    <w:rsid w:val="00A811D7"/>
    <w:rsid w:val="00A82522"/>
    <w:rsid w:val="00A8382B"/>
    <w:rsid w:val="00A85CCC"/>
    <w:rsid w:val="00A87FDC"/>
    <w:rsid w:val="00A92CE8"/>
    <w:rsid w:val="00A95A78"/>
    <w:rsid w:val="00A967C0"/>
    <w:rsid w:val="00A96DB7"/>
    <w:rsid w:val="00A96E5F"/>
    <w:rsid w:val="00A97E7A"/>
    <w:rsid w:val="00AA32A4"/>
    <w:rsid w:val="00AA4375"/>
    <w:rsid w:val="00AA44E9"/>
    <w:rsid w:val="00AA6824"/>
    <w:rsid w:val="00AB0382"/>
    <w:rsid w:val="00AB189E"/>
    <w:rsid w:val="00AB21ED"/>
    <w:rsid w:val="00AB4C57"/>
    <w:rsid w:val="00AB549D"/>
    <w:rsid w:val="00AB6A74"/>
    <w:rsid w:val="00AB6F8C"/>
    <w:rsid w:val="00AC0362"/>
    <w:rsid w:val="00AC1CEB"/>
    <w:rsid w:val="00AC1DE4"/>
    <w:rsid w:val="00AD0EDD"/>
    <w:rsid w:val="00AD3EA3"/>
    <w:rsid w:val="00AE1DC1"/>
    <w:rsid w:val="00AE2CD5"/>
    <w:rsid w:val="00AE345D"/>
    <w:rsid w:val="00AE4D01"/>
    <w:rsid w:val="00AE5405"/>
    <w:rsid w:val="00AE6635"/>
    <w:rsid w:val="00AE6E50"/>
    <w:rsid w:val="00AE7651"/>
    <w:rsid w:val="00AE7A6B"/>
    <w:rsid w:val="00AF01AD"/>
    <w:rsid w:val="00AF10E9"/>
    <w:rsid w:val="00AF3C6B"/>
    <w:rsid w:val="00AF6F56"/>
    <w:rsid w:val="00AF70F5"/>
    <w:rsid w:val="00AF7361"/>
    <w:rsid w:val="00B00BCD"/>
    <w:rsid w:val="00B05704"/>
    <w:rsid w:val="00B0627A"/>
    <w:rsid w:val="00B10E71"/>
    <w:rsid w:val="00B12E97"/>
    <w:rsid w:val="00B133EA"/>
    <w:rsid w:val="00B14C50"/>
    <w:rsid w:val="00B15054"/>
    <w:rsid w:val="00B20111"/>
    <w:rsid w:val="00B22DDD"/>
    <w:rsid w:val="00B248F8"/>
    <w:rsid w:val="00B27EC3"/>
    <w:rsid w:val="00B3051F"/>
    <w:rsid w:val="00B312FD"/>
    <w:rsid w:val="00B334ED"/>
    <w:rsid w:val="00B33DBB"/>
    <w:rsid w:val="00B3432E"/>
    <w:rsid w:val="00B372F8"/>
    <w:rsid w:val="00B3784C"/>
    <w:rsid w:val="00B414CA"/>
    <w:rsid w:val="00B42007"/>
    <w:rsid w:val="00B44679"/>
    <w:rsid w:val="00B45EB0"/>
    <w:rsid w:val="00B45F7F"/>
    <w:rsid w:val="00B46009"/>
    <w:rsid w:val="00B52E12"/>
    <w:rsid w:val="00B53145"/>
    <w:rsid w:val="00B53DF5"/>
    <w:rsid w:val="00B548AC"/>
    <w:rsid w:val="00B54CF2"/>
    <w:rsid w:val="00B57979"/>
    <w:rsid w:val="00B61097"/>
    <w:rsid w:val="00B62177"/>
    <w:rsid w:val="00B62E47"/>
    <w:rsid w:val="00B65042"/>
    <w:rsid w:val="00B659E3"/>
    <w:rsid w:val="00B67BD4"/>
    <w:rsid w:val="00B73C39"/>
    <w:rsid w:val="00B774BC"/>
    <w:rsid w:val="00B81DC1"/>
    <w:rsid w:val="00B822D0"/>
    <w:rsid w:val="00B83233"/>
    <w:rsid w:val="00B847BE"/>
    <w:rsid w:val="00B84A6F"/>
    <w:rsid w:val="00B8717A"/>
    <w:rsid w:val="00B87356"/>
    <w:rsid w:val="00B87658"/>
    <w:rsid w:val="00B92B2E"/>
    <w:rsid w:val="00B9331E"/>
    <w:rsid w:val="00B93653"/>
    <w:rsid w:val="00B948AF"/>
    <w:rsid w:val="00B94B50"/>
    <w:rsid w:val="00B95B34"/>
    <w:rsid w:val="00B962CC"/>
    <w:rsid w:val="00B96F77"/>
    <w:rsid w:val="00BA42C4"/>
    <w:rsid w:val="00BA6AB3"/>
    <w:rsid w:val="00BA6BA4"/>
    <w:rsid w:val="00BA6D55"/>
    <w:rsid w:val="00BB008B"/>
    <w:rsid w:val="00BB084B"/>
    <w:rsid w:val="00BB2017"/>
    <w:rsid w:val="00BB309C"/>
    <w:rsid w:val="00BB4339"/>
    <w:rsid w:val="00BB4621"/>
    <w:rsid w:val="00BB555E"/>
    <w:rsid w:val="00BB7323"/>
    <w:rsid w:val="00BC20E6"/>
    <w:rsid w:val="00BC2CEC"/>
    <w:rsid w:val="00BC6420"/>
    <w:rsid w:val="00BC7811"/>
    <w:rsid w:val="00BD00A3"/>
    <w:rsid w:val="00BD0DD7"/>
    <w:rsid w:val="00BD12D9"/>
    <w:rsid w:val="00BD464F"/>
    <w:rsid w:val="00BD5C7B"/>
    <w:rsid w:val="00BD70C0"/>
    <w:rsid w:val="00BE3621"/>
    <w:rsid w:val="00BE3830"/>
    <w:rsid w:val="00BE4E3C"/>
    <w:rsid w:val="00BE4E68"/>
    <w:rsid w:val="00BE755E"/>
    <w:rsid w:val="00BF1447"/>
    <w:rsid w:val="00BF2106"/>
    <w:rsid w:val="00BF5653"/>
    <w:rsid w:val="00BF5D0B"/>
    <w:rsid w:val="00C00239"/>
    <w:rsid w:val="00C0121D"/>
    <w:rsid w:val="00C035BD"/>
    <w:rsid w:val="00C035D0"/>
    <w:rsid w:val="00C1194F"/>
    <w:rsid w:val="00C1267A"/>
    <w:rsid w:val="00C13582"/>
    <w:rsid w:val="00C135F1"/>
    <w:rsid w:val="00C15ADF"/>
    <w:rsid w:val="00C15EC4"/>
    <w:rsid w:val="00C16A77"/>
    <w:rsid w:val="00C22764"/>
    <w:rsid w:val="00C22ED8"/>
    <w:rsid w:val="00C24D90"/>
    <w:rsid w:val="00C25F4D"/>
    <w:rsid w:val="00C26872"/>
    <w:rsid w:val="00C317A5"/>
    <w:rsid w:val="00C32E97"/>
    <w:rsid w:val="00C35673"/>
    <w:rsid w:val="00C35871"/>
    <w:rsid w:val="00C3598C"/>
    <w:rsid w:val="00C36A88"/>
    <w:rsid w:val="00C400E7"/>
    <w:rsid w:val="00C40C5C"/>
    <w:rsid w:val="00C43D91"/>
    <w:rsid w:val="00C46E8C"/>
    <w:rsid w:val="00C46EF3"/>
    <w:rsid w:val="00C47247"/>
    <w:rsid w:val="00C55CE6"/>
    <w:rsid w:val="00C62A41"/>
    <w:rsid w:val="00C62E74"/>
    <w:rsid w:val="00C64543"/>
    <w:rsid w:val="00C67CA8"/>
    <w:rsid w:val="00C70B97"/>
    <w:rsid w:val="00C7229E"/>
    <w:rsid w:val="00C7425C"/>
    <w:rsid w:val="00C74C3B"/>
    <w:rsid w:val="00C74EA4"/>
    <w:rsid w:val="00C75F56"/>
    <w:rsid w:val="00C7744A"/>
    <w:rsid w:val="00C7777A"/>
    <w:rsid w:val="00C77D79"/>
    <w:rsid w:val="00C81466"/>
    <w:rsid w:val="00C82489"/>
    <w:rsid w:val="00C845DA"/>
    <w:rsid w:val="00C84E03"/>
    <w:rsid w:val="00C86034"/>
    <w:rsid w:val="00C86102"/>
    <w:rsid w:val="00C8686C"/>
    <w:rsid w:val="00C92A55"/>
    <w:rsid w:val="00C955D9"/>
    <w:rsid w:val="00C95C19"/>
    <w:rsid w:val="00C96860"/>
    <w:rsid w:val="00CA1C16"/>
    <w:rsid w:val="00CA24D6"/>
    <w:rsid w:val="00CA2EF8"/>
    <w:rsid w:val="00CA3A01"/>
    <w:rsid w:val="00CA415A"/>
    <w:rsid w:val="00CA4CD3"/>
    <w:rsid w:val="00CA66B8"/>
    <w:rsid w:val="00CA7B46"/>
    <w:rsid w:val="00CB34BF"/>
    <w:rsid w:val="00CB3702"/>
    <w:rsid w:val="00CB4A63"/>
    <w:rsid w:val="00CB51C6"/>
    <w:rsid w:val="00CC227D"/>
    <w:rsid w:val="00CC3340"/>
    <w:rsid w:val="00CC6AC3"/>
    <w:rsid w:val="00CC6D08"/>
    <w:rsid w:val="00CD03E8"/>
    <w:rsid w:val="00CD0E8C"/>
    <w:rsid w:val="00CD1DEC"/>
    <w:rsid w:val="00CD3998"/>
    <w:rsid w:val="00CD5605"/>
    <w:rsid w:val="00CE0F5C"/>
    <w:rsid w:val="00CE2336"/>
    <w:rsid w:val="00CE6ECE"/>
    <w:rsid w:val="00CF016A"/>
    <w:rsid w:val="00CF021F"/>
    <w:rsid w:val="00CF48E9"/>
    <w:rsid w:val="00CF54B9"/>
    <w:rsid w:val="00CF5D84"/>
    <w:rsid w:val="00CF62B7"/>
    <w:rsid w:val="00D009CD"/>
    <w:rsid w:val="00D033B8"/>
    <w:rsid w:val="00D04CBF"/>
    <w:rsid w:val="00D04E63"/>
    <w:rsid w:val="00D052B8"/>
    <w:rsid w:val="00D1323E"/>
    <w:rsid w:val="00D14A08"/>
    <w:rsid w:val="00D1571B"/>
    <w:rsid w:val="00D15B45"/>
    <w:rsid w:val="00D16CCC"/>
    <w:rsid w:val="00D17B45"/>
    <w:rsid w:val="00D21C3A"/>
    <w:rsid w:val="00D22536"/>
    <w:rsid w:val="00D2278B"/>
    <w:rsid w:val="00D25951"/>
    <w:rsid w:val="00D31BC1"/>
    <w:rsid w:val="00D32C24"/>
    <w:rsid w:val="00D3353C"/>
    <w:rsid w:val="00D3522D"/>
    <w:rsid w:val="00D3573F"/>
    <w:rsid w:val="00D35A05"/>
    <w:rsid w:val="00D412AD"/>
    <w:rsid w:val="00D42B71"/>
    <w:rsid w:val="00D42C04"/>
    <w:rsid w:val="00D45275"/>
    <w:rsid w:val="00D457ED"/>
    <w:rsid w:val="00D4788C"/>
    <w:rsid w:val="00D50E7B"/>
    <w:rsid w:val="00D51D21"/>
    <w:rsid w:val="00D5478A"/>
    <w:rsid w:val="00D54ADD"/>
    <w:rsid w:val="00D57964"/>
    <w:rsid w:val="00D618F4"/>
    <w:rsid w:val="00D75AF2"/>
    <w:rsid w:val="00D766FC"/>
    <w:rsid w:val="00D8027B"/>
    <w:rsid w:val="00D82998"/>
    <w:rsid w:val="00D82AEF"/>
    <w:rsid w:val="00D87209"/>
    <w:rsid w:val="00D91180"/>
    <w:rsid w:val="00D91212"/>
    <w:rsid w:val="00D931F8"/>
    <w:rsid w:val="00D936BE"/>
    <w:rsid w:val="00D94BB1"/>
    <w:rsid w:val="00DA0F14"/>
    <w:rsid w:val="00DA11F1"/>
    <w:rsid w:val="00DA27DE"/>
    <w:rsid w:val="00DA48A5"/>
    <w:rsid w:val="00DA4E14"/>
    <w:rsid w:val="00DA7585"/>
    <w:rsid w:val="00DA7EA6"/>
    <w:rsid w:val="00DB00E2"/>
    <w:rsid w:val="00DB18A6"/>
    <w:rsid w:val="00DB2F99"/>
    <w:rsid w:val="00DB3960"/>
    <w:rsid w:val="00DB4BCB"/>
    <w:rsid w:val="00DB670F"/>
    <w:rsid w:val="00DC0F12"/>
    <w:rsid w:val="00DC199E"/>
    <w:rsid w:val="00DC3B1C"/>
    <w:rsid w:val="00DC5B2C"/>
    <w:rsid w:val="00DC63B8"/>
    <w:rsid w:val="00DC7834"/>
    <w:rsid w:val="00DD0A82"/>
    <w:rsid w:val="00DD5842"/>
    <w:rsid w:val="00DD7744"/>
    <w:rsid w:val="00DE34F3"/>
    <w:rsid w:val="00DE39EF"/>
    <w:rsid w:val="00DE5909"/>
    <w:rsid w:val="00DE67E4"/>
    <w:rsid w:val="00DF0F51"/>
    <w:rsid w:val="00DF2677"/>
    <w:rsid w:val="00DF32E3"/>
    <w:rsid w:val="00DF54CD"/>
    <w:rsid w:val="00E00E46"/>
    <w:rsid w:val="00E014B5"/>
    <w:rsid w:val="00E0395F"/>
    <w:rsid w:val="00E03C03"/>
    <w:rsid w:val="00E04419"/>
    <w:rsid w:val="00E066C5"/>
    <w:rsid w:val="00E07432"/>
    <w:rsid w:val="00E153ED"/>
    <w:rsid w:val="00E17CF8"/>
    <w:rsid w:val="00E17FAE"/>
    <w:rsid w:val="00E20994"/>
    <w:rsid w:val="00E2160F"/>
    <w:rsid w:val="00E2245E"/>
    <w:rsid w:val="00E23EDB"/>
    <w:rsid w:val="00E2462B"/>
    <w:rsid w:val="00E27AB8"/>
    <w:rsid w:val="00E27E7A"/>
    <w:rsid w:val="00E30EDA"/>
    <w:rsid w:val="00E32F7E"/>
    <w:rsid w:val="00E340E2"/>
    <w:rsid w:val="00E34E1E"/>
    <w:rsid w:val="00E4097E"/>
    <w:rsid w:val="00E410C5"/>
    <w:rsid w:val="00E42338"/>
    <w:rsid w:val="00E42F61"/>
    <w:rsid w:val="00E430FF"/>
    <w:rsid w:val="00E43E68"/>
    <w:rsid w:val="00E43F9B"/>
    <w:rsid w:val="00E43FA9"/>
    <w:rsid w:val="00E46F21"/>
    <w:rsid w:val="00E55BF0"/>
    <w:rsid w:val="00E55DA5"/>
    <w:rsid w:val="00E6166E"/>
    <w:rsid w:val="00E65AFB"/>
    <w:rsid w:val="00E65E93"/>
    <w:rsid w:val="00E6628D"/>
    <w:rsid w:val="00E71BB4"/>
    <w:rsid w:val="00E73253"/>
    <w:rsid w:val="00E759DE"/>
    <w:rsid w:val="00E75BC7"/>
    <w:rsid w:val="00E76735"/>
    <w:rsid w:val="00E8306B"/>
    <w:rsid w:val="00E851C2"/>
    <w:rsid w:val="00E852E1"/>
    <w:rsid w:val="00E865CC"/>
    <w:rsid w:val="00E86D50"/>
    <w:rsid w:val="00E938ED"/>
    <w:rsid w:val="00E95A74"/>
    <w:rsid w:val="00E95B07"/>
    <w:rsid w:val="00EA036C"/>
    <w:rsid w:val="00EA04BB"/>
    <w:rsid w:val="00EA1302"/>
    <w:rsid w:val="00EA647C"/>
    <w:rsid w:val="00EA6EA3"/>
    <w:rsid w:val="00EB1BCA"/>
    <w:rsid w:val="00EB2487"/>
    <w:rsid w:val="00EB344A"/>
    <w:rsid w:val="00EB4357"/>
    <w:rsid w:val="00EB50FF"/>
    <w:rsid w:val="00EB523A"/>
    <w:rsid w:val="00EB5FE5"/>
    <w:rsid w:val="00EB73E4"/>
    <w:rsid w:val="00EB7860"/>
    <w:rsid w:val="00EC0B5E"/>
    <w:rsid w:val="00EC1D3A"/>
    <w:rsid w:val="00EC2E43"/>
    <w:rsid w:val="00EC4294"/>
    <w:rsid w:val="00EC5E67"/>
    <w:rsid w:val="00EC63DB"/>
    <w:rsid w:val="00EC6BFA"/>
    <w:rsid w:val="00EC7F9B"/>
    <w:rsid w:val="00ED36CF"/>
    <w:rsid w:val="00ED53F5"/>
    <w:rsid w:val="00ED63CD"/>
    <w:rsid w:val="00EE3CA2"/>
    <w:rsid w:val="00EE4570"/>
    <w:rsid w:val="00EE5290"/>
    <w:rsid w:val="00EF2E9F"/>
    <w:rsid w:val="00EF3E4F"/>
    <w:rsid w:val="00EF5218"/>
    <w:rsid w:val="00EF5E3B"/>
    <w:rsid w:val="00F0299A"/>
    <w:rsid w:val="00F04591"/>
    <w:rsid w:val="00F11E2D"/>
    <w:rsid w:val="00F124B6"/>
    <w:rsid w:val="00F13D98"/>
    <w:rsid w:val="00F14002"/>
    <w:rsid w:val="00F1491F"/>
    <w:rsid w:val="00F14A5E"/>
    <w:rsid w:val="00F156EB"/>
    <w:rsid w:val="00F202BC"/>
    <w:rsid w:val="00F22843"/>
    <w:rsid w:val="00F25FE2"/>
    <w:rsid w:val="00F260D1"/>
    <w:rsid w:val="00F301F2"/>
    <w:rsid w:val="00F30873"/>
    <w:rsid w:val="00F33783"/>
    <w:rsid w:val="00F379F2"/>
    <w:rsid w:val="00F412EA"/>
    <w:rsid w:val="00F42E23"/>
    <w:rsid w:val="00F446AC"/>
    <w:rsid w:val="00F51468"/>
    <w:rsid w:val="00F51605"/>
    <w:rsid w:val="00F5638E"/>
    <w:rsid w:val="00F564D2"/>
    <w:rsid w:val="00F5690C"/>
    <w:rsid w:val="00F56ED8"/>
    <w:rsid w:val="00F576E1"/>
    <w:rsid w:val="00F57D7A"/>
    <w:rsid w:val="00F65A64"/>
    <w:rsid w:val="00F65F46"/>
    <w:rsid w:val="00F70BC6"/>
    <w:rsid w:val="00F71558"/>
    <w:rsid w:val="00F74905"/>
    <w:rsid w:val="00F74B04"/>
    <w:rsid w:val="00F75D39"/>
    <w:rsid w:val="00F80DBA"/>
    <w:rsid w:val="00F81935"/>
    <w:rsid w:val="00F82953"/>
    <w:rsid w:val="00F82F1E"/>
    <w:rsid w:val="00F8344E"/>
    <w:rsid w:val="00F83A12"/>
    <w:rsid w:val="00F84EED"/>
    <w:rsid w:val="00F85E44"/>
    <w:rsid w:val="00F91850"/>
    <w:rsid w:val="00F94657"/>
    <w:rsid w:val="00F9502D"/>
    <w:rsid w:val="00FA0595"/>
    <w:rsid w:val="00FA380C"/>
    <w:rsid w:val="00FA4327"/>
    <w:rsid w:val="00FA4380"/>
    <w:rsid w:val="00FB26A6"/>
    <w:rsid w:val="00FB2A58"/>
    <w:rsid w:val="00FB371B"/>
    <w:rsid w:val="00FB43BC"/>
    <w:rsid w:val="00FB4F7A"/>
    <w:rsid w:val="00FB539F"/>
    <w:rsid w:val="00FB612C"/>
    <w:rsid w:val="00FB62E5"/>
    <w:rsid w:val="00FC25F2"/>
    <w:rsid w:val="00FC2809"/>
    <w:rsid w:val="00FC3194"/>
    <w:rsid w:val="00FC541B"/>
    <w:rsid w:val="00FC7F1D"/>
    <w:rsid w:val="00FD0975"/>
    <w:rsid w:val="00FD120B"/>
    <w:rsid w:val="00FD2BC0"/>
    <w:rsid w:val="00FD2F19"/>
    <w:rsid w:val="00FD39D9"/>
    <w:rsid w:val="00FD4987"/>
    <w:rsid w:val="00FE22F4"/>
    <w:rsid w:val="00FE2AA2"/>
    <w:rsid w:val="00FE34D7"/>
    <w:rsid w:val="00FE5DFE"/>
    <w:rsid w:val="00FE7064"/>
    <w:rsid w:val="00FE7F47"/>
    <w:rsid w:val="00FF004D"/>
    <w:rsid w:val="00FF0F99"/>
    <w:rsid w:val="00FF16AC"/>
    <w:rsid w:val="00FF409A"/>
    <w:rsid w:val="00FF517D"/>
    <w:rsid w:val="00FF721A"/>
    <w:rsid w:val="00FF7B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344E5"/>
  <w15:docId w15:val="{E5A53016-02B4-47C2-B517-D048A67FA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424"/>
  </w:style>
  <w:style w:type="paragraph" w:styleId="Ttulo1">
    <w:name w:val="heading 1"/>
    <w:basedOn w:val="Normal"/>
    <w:link w:val="Ttulo1Char"/>
    <w:uiPriority w:val="1"/>
    <w:qFormat/>
    <w:rsid w:val="00321DC1"/>
    <w:pPr>
      <w:widowControl w:val="0"/>
      <w:autoSpaceDE w:val="0"/>
      <w:autoSpaceDN w:val="0"/>
      <w:spacing w:after="0" w:line="240" w:lineRule="auto"/>
      <w:ind w:left="759" w:hanging="568"/>
      <w:outlineLvl w:val="0"/>
    </w:pPr>
    <w:rPr>
      <w:rFonts w:ascii="Arial" w:eastAsia="Arial" w:hAnsi="Arial" w:cs="Arial"/>
      <w:b/>
      <w:bCs/>
      <w:sz w:val="21"/>
      <w:szCs w:val="21"/>
      <w:lang w:val="pt-PT"/>
    </w:rPr>
  </w:style>
  <w:style w:type="paragraph" w:styleId="Ttulo2">
    <w:name w:val="heading 2"/>
    <w:basedOn w:val="Normal"/>
    <w:next w:val="Normal"/>
    <w:link w:val="Ttulo2Char"/>
    <w:uiPriority w:val="9"/>
    <w:unhideWhenUsed/>
    <w:qFormat/>
    <w:rsid w:val="00B00BCD"/>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sz w:val="26"/>
      <w:szCs w:val="26"/>
      <w:lang w:val="pt-PT"/>
    </w:rPr>
  </w:style>
  <w:style w:type="paragraph" w:styleId="Ttulo3">
    <w:name w:val="heading 3"/>
    <w:basedOn w:val="Normal"/>
    <w:link w:val="Ttulo3Char"/>
    <w:uiPriority w:val="1"/>
    <w:qFormat/>
    <w:rsid w:val="00934166"/>
    <w:pPr>
      <w:widowControl w:val="0"/>
      <w:autoSpaceDE w:val="0"/>
      <w:autoSpaceDN w:val="0"/>
      <w:spacing w:before="1" w:after="0" w:line="240" w:lineRule="auto"/>
      <w:ind w:left="360"/>
      <w:outlineLvl w:val="2"/>
    </w:pPr>
    <w:rPr>
      <w:rFonts w:ascii="Trebuchet MS" w:eastAsia="Trebuchet MS" w:hAnsi="Trebuchet MS" w:cs="Trebuchet MS"/>
      <w:sz w:val="21"/>
      <w:szCs w:val="21"/>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NOVO LPASSKYM,Char Char Char Char Char Char,Char Char Char Char,Char,hd,he,Cabeçalho superior"/>
    <w:basedOn w:val="Normal"/>
    <w:link w:val="CabealhoChar"/>
    <w:uiPriority w:val="99"/>
    <w:unhideWhenUsed/>
    <w:rsid w:val="00751D9D"/>
    <w:pPr>
      <w:tabs>
        <w:tab w:val="center" w:pos="4252"/>
        <w:tab w:val="right" w:pos="8504"/>
      </w:tabs>
      <w:spacing w:after="0" w:line="240" w:lineRule="auto"/>
    </w:pPr>
  </w:style>
  <w:style w:type="character" w:customStyle="1" w:styleId="CabealhoChar">
    <w:name w:val="Cabeçalho Char"/>
    <w:aliases w:val="NOVO LPASSKYM Char,Char Char Char Char Char Char Char,Char Char Char Char Char,Char Char,hd Char,he Char,Cabeçalho superior Char"/>
    <w:basedOn w:val="Fontepargpadro"/>
    <w:link w:val="Cabealho"/>
    <w:uiPriority w:val="99"/>
    <w:rsid w:val="00751D9D"/>
  </w:style>
  <w:style w:type="paragraph" w:styleId="Rodap">
    <w:name w:val="footer"/>
    <w:basedOn w:val="Normal"/>
    <w:link w:val="RodapChar"/>
    <w:uiPriority w:val="99"/>
    <w:unhideWhenUsed/>
    <w:rsid w:val="00751D9D"/>
    <w:pPr>
      <w:tabs>
        <w:tab w:val="center" w:pos="4252"/>
        <w:tab w:val="right" w:pos="8504"/>
      </w:tabs>
      <w:spacing w:after="0" w:line="240" w:lineRule="auto"/>
    </w:pPr>
  </w:style>
  <w:style w:type="character" w:customStyle="1" w:styleId="RodapChar">
    <w:name w:val="Rodapé Char"/>
    <w:basedOn w:val="Fontepargpadro"/>
    <w:link w:val="Rodap"/>
    <w:uiPriority w:val="99"/>
    <w:rsid w:val="00751D9D"/>
  </w:style>
  <w:style w:type="table" w:styleId="Tabelacomgrade">
    <w:name w:val="Table Grid"/>
    <w:basedOn w:val="Tabelanormal"/>
    <w:uiPriority w:val="39"/>
    <w:rsid w:val="00751D9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51D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1D9D"/>
    <w:rPr>
      <w:rFonts w:ascii="Tahoma" w:hAnsi="Tahoma" w:cs="Tahoma"/>
      <w:sz w:val="16"/>
      <w:szCs w:val="16"/>
    </w:rPr>
  </w:style>
  <w:style w:type="paragraph" w:styleId="Corpodetexto">
    <w:name w:val="Body Text"/>
    <w:basedOn w:val="Normal"/>
    <w:link w:val="CorpodetextoChar"/>
    <w:uiPriority w:val="1"/>
    <w:qFormat/>
    <w:rsid w:val="005A7674"/>
    <w:pPr>
      <w:spacing w:after="0" w:line="240" w:lineRule="auto"/>
    </w:pPr>
    <w:rPr>
      <w:rFonts w:ascii="Arial" w:eastAsia="Times New Roman" w:hAnsi="Arial" w:cs="Times New Roman"/>
      <w:szCs w:val="20"/>
      <w:lang w:val="x-none" w:eastAsia="x-none"/>
    </w:rPr>
  </w:style>
  <w:style w:type="character" w:customStyle="1" w:styleId="CorpodetextoChar">
    <w:name w:val="Corpo de texto Char"/>
    <w:basedOn w:val="Fontepargpadro"/>
    <w:link w:val="Corpodetexto"/>
    <w:uiPriority w:val="1"/>
    <w:rsid w:val="005A7674"/>
    <w:rPr>
      <w:rFonts w:ascii="Arial" w:eastAsia="Times New Roman" w:hAnsi="Arial" w:cs="Times New Roman"/>
      <w:szCs w:val="20"/>
      <w:lang w:val="x-none" w:eastAsia="x-none"/>
    </w:rPr>
  </w:style>
  <w:style w:type="table" w:customStyle="1" w:styleId="TableNormal">
    <w:name w:val="Table Normal"/>
    <w:uiPriority w:val="2"/>
    <w:semiHidden/>
    <w:unhideWhenUsed/>
    <w:qFormat/>
    <w:rsid w:val="005255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yperlink">
    <w:name w:val="Hyperlink"/>
    <w:basedOn w:val="Fontepargpadro"/>
    <w:uiPriority w:val="99"/>
    <w:unhideWhenUsed/>
    <w:rsid w:val="005255DB"/>
    <w:rPr>
      <w:color w:val="0000FF" w:themeColor="hyperlink"/>
      <w:u w:val="single"/>
    </w:rPr>
  </w:style>
  <w:style w:type="character" w:customStyle="1" w:styleId="Ttulo1Char">
    <w:name w:val="Título 1 Char"/>
    <w:basedOn w:val="Fontepargpadro"/>
    <w:link w:val="Ttulo1"/>
    <w:uiPriority w:val="1"/>
    <w:rsid w:val="00321DC1"/>
    <w:rPr>
      <w:rFonts w:ascii="Arial" w:eastAsia="Arial" w:hAnsi="Arial" w:cs="Arial"/>
      <w:b/>
      <w:bCs/>
      <w:sz w:val="21"/>
      <w:szCs w:val="21"/>
      <w:lang w:val="pt-PT"/>
    </w:rPr>
  </w:style>
  <w:style w:type="paragraph" w:customStyle="1" w:styleId="TextoBoletim">
    <w:name w:val="TextoBoletim"/>
    <w:basedOn w:val="Normal"/>
    <w:link w:val="TextoBoletimChar"/>
    <w:autoRedefine/>
    <w:rsid w:val="007C31CC"/>
    <w:pPr>
      <w:keepLines/>
      <w:tabs>
        <w:tab w:val="left" w:pos="0"/>
      </w:tabs>
      <w:spacing w:after="0" w:line="360" w:lineRule="auto"/>
      <w:jc w:val="both"/>
    </w:pPr>
    <w:rPr>
      <w:rFonts w:ascii="Arial" w:eastAsia="Times New Roman" w:hAnsi="Arial" w:cs="Arial"/>
      <w:color w:val="FF0000"/>
      <w:sz w:val="20"/>
      <w:szCs w:val="20"/>
      <w:lang w:val="pt-PT"/>
    </w:rPr>
  </w:style>
  <w:style w:type="character" w:customStyle="1" w:styleId="TextoBoletimChar">
    <w:name w:val="TextoBoletim Char"/>
    <w:link w:val="TextoBoletim"/>
    <w:locked/>
    <w:rsid w:val="007C31CC"/>
    <w:rPr>
      <w:rFonts w:ascii="Arial" w:eastAsia="Times New Roman" w:hAnsi="Arial" w:cs="Arial"/>
      <w:color w:val="FF0000"/>
      <w:sz w:val="20"/>
      <w:szCs w:val="20"/>
      <w:lang w:val="pt-PT"/>
    </w:rPr>
  </w:style>
  <w:style w:type="character" w:customStyle="1" w:styleId="Ttulo2Char">
    <w:name w:val="Título 2 Char"/>
    <w:basedOn w:val="Fontepargpadro"/>
    <w:link w:val="Ttulo2"/>
    <w:uiPriority w:val="9"/>
    <w:rsid w:val="00B00BCD"/>
    <w:rPr>
      <w:rFonts w:asciiTheme="majorHAnsi" w:eastAsiaTheme="majorEastAsia" w:hAnsiTheme="majorHAnsi" w:cstheme="majorBidi"/>
      <w:b/>
      <w:bCs/>
      <w:color w:val="4F81BD" w:themeColor="accent1"/>
      <w:sz w:val="26"/>
      <w:szCs w:val="26"/>
      <w:lang w:val="pt-PT"/>
    </w:rPr>
  </w:style>
  <w:style w:type="paragraph" w:styleId="Sumrio1">
    <w:name w:val="toc 1"/>
    <w:basedOn w:val="Normal"/>
    <w:uiPriority w:val="1"/>
    <w:qFormat/>
    <w:rsid w:val="00B00BCD"/>
    <w:pPr>
      <w:widowControl w:val="0"/>
      <w:autoSpaceDE w:val="0"/>
      <w:autoSpaceDN w:val="0"/>
      <w:spacing w:before="99" w:after="0" w:line="240" w:lineRule="auto"/>
      <w:ind w:left="620" w:hanging="429"/>
    </w:pPr>
    <w:rPr>
      <w:rFonts w:ascii="Arial MT" w:eastAsia="Arial MT" w:hAnsi="Arial MT" w:cs="Arial MT"/>
      <w:sz w:val="20"/>
      <w:szCs w:val="20"/>
      <w:lang w:val="pt-PT"/>
    </w:rPr>
  </w:style>
  <w:style w:type="paragraph" w:styleId="Ttulo">
    <w:name w:val="Title"/>
    <w:basedOn w:val="Normal"/>
    <w:link w:val="TtuloChar"/>
    <w:uiPriority w:val="1"/>
    <w:qFormat/>
    <w:rsid w:val="00B00BCD"/>
    <w:pPr>
      <w:widowControl w:val="0"/>
      <w:autoSpaceDE w:val="0"/>
      <w:autoSpaceDN w:val="0"/>
      <w:spacing w:before="10" w:after="0" w:line="240" w:lineRule="auto"/>
      <w:ind w:left="20"/>
    </w:pPr>
    <w:rPr>
      <w:rFonts w:ascii="Arial" w:eastAsia="Arial" w:hAnsi="Arial" w:cs="Arial"/>
      <w:b/>
      <w:bCs/>
      <w:sz w:val="30"/>
      <w:szCs w:val="30"/>
      <w:lang w:val="pt-PT"/>
    </w:rPr>
  </w:style>
  <w:style w:type="character" w:customStyle="1" w:styleId="TtuloChar">
    <w:name w:val="Título Char"/>
    <w:basedOn w:val="Fontepargpadro"/>
    <w:link w:val="Ttulo"/>
    <w:uiPriority w:val="1"/>
    <w:rsid w:val="00B00BCD"/>
    <w:rPr>
      <w:rFonts w:ascii="Arial" w:eastAsia="Arial" w:hAnsi="Arial" w:cs="Arial"/>
      <w:b/>
      <w:bCs/>
      <w:sz w:val="30"/>
      <w:szCs w:val="30"/>
      <w:lang w:val="pt-PT"/>
    </w:rPr>
  </w:style>
  <w:style w:type="paragraph" w:styleId="PargrafodaLista">
    <w:name w:val="List Paragraph"/>
    <w:basedOn w:val="Normal"/>
    <w:uiPriority w:val="34"/>
    <w:qFormat/>
    <w:rsid w:val="00B00BCD"/>
    <w:pPr>
      <w:widowControl w:val="0"/>
      <w:autoSpaceDE w:val="0"/>
      <w:autoSpaceDN w:val="0"/>
      <w:spacing w:after="0" w:line="240" w:lineRule="auto"/>
      <w:ind w:left="192" w:firstLine="142"/>
      <w:jc w:val="both"/>
    </w:pPr>
    <w:rPr>
      <w:rFonts w:ascii="Arial MT" w:eastAsia="Arial MT" w:hAnsi="Arial MT" w:cs="Arial MT"/>
      <w:lang w:val="pt-PT"/>
    </w:rPr>
  </w:style>
  <w:style w:type="paragraph" w:customStyle="1" w:styleId="TableParagraph">
    <w:name w:val="Table Paragraph"/>
    <w:basedOn w:val="Normal"/>
    <w:uiPriority w:val="1"/>
    <w:qFormat/>
    <w:rsid w:val="00B00BCD"/>
    <w:pPr>
      <w:widowControl w:val="0"/>
      <w:autoSpaceDE w:val="0"/>
      <w:autoSpaceDN w:val="0"/>
      <w:spacing w:after="0" w:line="240" w:lineRule="auto"/>
    </w:pPr>
    <w:rPr>
      <w:rFonts w:ascii="Arial" w:eastAsia="Arial" w:hAnsi="Arial" w:cs="Arial"/>
      <w:lang w:val="pt-PT"/>
    </w:rPr>
  </w:style>
  <w:style w:type="paragraph" w:styleId="NormalWeb">
    <w:name w:val="Normal (Web)"/>
    <w:basedOn w:val="Normal"/>
    <w:uiPriority w:val="99"/>
    <w:semiHidden/>
    <w:unhideWhenUsed/>
    <w:rsid w:val="00B00BC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1">
    <w:name w:val="Normal1"/>
    <w:rsid w:val="00B00BCD"/>
    <w:pPr>
      <w:widowControl w:val="0"/>
      <w:suppressAutoHyphens/>
      <w:spacing w:line="100" w:lineRule="atLeast"/>
      <w:textAlignment w:val="baseline"/>
    </w:pPr>
    <w:rPr>
      <w:rFonts w:ascii="Times New Roman" w:eastAsia="Lucida Sans Unicode" w:hAnsi="Times New Roman" w:cs="Mangal"/>
      <w:color w:val="00000A"/>
      <w:sz w:val="24"/>
      <w:szCs w:val="24"/>
      <w:lang w:eastAsia="hi-IN" w:bidi="hi-IN"/>
    </w:rPr>
  </w:style>
  <w:style w:type="paragraph" w:styleId="SemEspaamento">
    <w:name w:val="No Spacing"/>
    <w:uiPriority w:val="1"/>
    <w:qFormat/>
    <w:rsid w:val="00B00BCD"/>
    <w:pPr>
      <w:spacing w:after="0" w:line="240" w:lineRule="auto"/>
    </w:pPr>
    <w:rPr>
      <w:kern w:val="2"/>
      <w14:ligatures w14:val="standardContextual"/>
    </w:rPr>
  </w:style>
  <w:style w:type="character" w:styleId="HiperlinkVisitado">
    <w:name w:val="FollowedHyperlink"/>
    <w:basedOn w:val="Fontepargpadro"/>
    <w:uiPriority w:val="99"/>
    <w:semiHidden/>
    <w:unhideWhenUsed/>
    <w:rsid w:val="00B00BCD"/>
    <w:rPr>
      <w:color w:val="800080" w:themeColor="followedHyperlink"/>
      <w:u w:val="single"/>
    </w:rPr>
  </w:style>
  <w:style w:type="character" w:customStyle="1" w:styleId="MenoPendente1">
    <w:name w:val="Menção Pendente1"/>
    <w:basedOn w:val="Fontepargpadro"/>
    <w:uiPriority w:val="99"/>
    <w:semiHidden/>
    <w:unhideWhenUsed/>
    <w:rsid w:val="00330E76"/>
    <w:rPr>
      <w:color w:val="605E5C"/>
      <w:shd w:val="clear" w:color="auto" w:fill="E1DFDD"/>
    </w:rPr>
  </w:style>
  <w:style w:type="paragraph" w:customStyle="1" w:styleId="TextoTabelaBoletim">
    <w:name w:val="TextoTabelaBoletim"/>
    <w:basedOn w:val="TabelaBoletim"/>
    <w:autoRedefine/>
    <w:rsid w:val="005C76B8"/>
    <w:pPr>
      <w:shd w:val="clear" w:color="auto" w:fill="auto"/>
      <w:spacing w:before="0" w:after="0"/>
    </w:pPr>
    <w:rPr>
      <w:rFonts w:ascii="Century Gothic" w:hAnsi="Century Gothic"/>
      <w:bCs/>
      <w:caps w:val="0"/>
      <w:sz w:val="18"/>
      <w:szCs w:val="18"/>
      <w:lang w:val="pt-BR" w:eastAsia="pt-BR"/>
    </w:rPr>
  </w:style>
  <w:style w:type="paragraph" w:customStyle="1" w:styleId="TabelaBoletim">
    <w:name w:val="Tabela_Boletim"/>
    <w:basedOn w:val="Normal"/>
    <w:autoRedefine/>
    <w:rsid w:val="00F446AC"/>
    <w:pPr>
      <w:shd w:val="solid" w:color="C0C0C0" w:fill="0C0C0C"/>
      <w:tabs>
        <w:tab w:val="left" w:pos="1270"/>
      </w:tabs>
      <w:spacing w:before="120" w:after="120" w:line="240" w:lineRule="auto"/>
      <w:jc w:val="center"/>
    </w:pPr>
    <w:rPr>
      <w:rFonts w:ascii="Arial" w:eastAsia="Times New Roman" w:hAnsi="Arial" w:cs="Arial"/>
      <w:b/>
      <w:caps/>
      <w:sz w:val="20"/>
      <w:lang w:val="pt-PT"/>
    </w:rPr>
  </w:style>
  <w:style w:type="paragraph" w:customStyle="1" w:styleId="Titulo1Boletim">
    <w:name w:val="Titulo1_Boletim"/>
    <w:basedOn w:val="Ttulo1"/>
    <w:autoRedefine/>
    <w:rsid w:val="00412EEE"/>
    <w:pPr>
      <w:keepNext/>
      <w:keepLines/>
      <w:widowControl/>
      <w:tabs>
        <w:tab w:val="left" w:pos="1270"/>
        <w:tab w:val="left" w:pos="2475"/>
        <w:tab w:val="center" w:pos="4252"/>
      </w:tabs>
      <w:autoSpaceDE/>
      <w:autoSpaceDN/>
      <w:spacing w:before="360" w:after="360"/>
      <w:ind w:left="0" w:firstLine="0"/>
      <w:jc w:val="center"/>
    </w:pPr>
    <w:rPr>
      <w:rFonts w:eastAsiaTheme="minorHAnsi"/>
      <w:sz w:val="20"/>
      <w:szCs w:val="20"/>
      <w:lang w:val="pt-BR"/>
    </w:rPr>
  </w:style>
  <w:style w:type="paragraph" w:customStyle="1" w:styleId="CAIXINHA">
    <w:name w:val="CAIXINHA"/>
    <w:basedOn w:val="Normal"/>
    <w:autoRedefine/>
    <w:rsid w:val="0027681B"/>
    <w:pPr>
      <w:keepNext/>
      <w:spacing w:after="0" w:line="240" w:lineRule="auto"/>
      <w:jc w:val="both"/>
      <w:outlineLvl w:val="1"/>
    </w:pPr>
    <w:rPr>
      <w:rFonts w:ascii="Arial" w:eastAsia="Times New Roman" w:hAnsi="Arial" w:cs="Arial"/>
      <w:b/>
      <w:bCs/>
      <w:iCs/>
      <w:sz w:val="18"/>
      <w:szCs w:val="18"/>
    </w:rPr>
  </w:style>
  <w:style w:type="character" w:customStyle="1" w:styleId="Ttulo3Char">
    <w:name w:val="Título 3 Char"/>
    <w:basedOn w:val="Fontepargpadro"/>
    <w:link w:val="Ttulo3"/>
    <w:uiPriority w:val="1"/>
    <w:rsid w:val="00934166"/>
    <w:rPr>
      <w:rFonts w:ascii="Trebuchet MS" w:eastAsia="Trebuchet MS" w:hAnsi="Trebuchet MS" w:cs="Trebuchet MS"/>
      <w:sz w:val="21"/>
      <w:szCs w:val="21"/>
      <w:lang w:val="pt-PT"/>
    </w:rPr>
  </w:style>
  <w:style w:type="paragraph" w:customStyle="1" w:styleId="Default">
    <w:name w:val="Default"/>
    <w:rsid w:val="007A3B6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fim">
    <w:name w:val="endnote text"/>
    <w:basedOn w:val="Normal"/>
    <w:link w:val="TextodenotadefimChar"/>
    <w:uiPriority w:val="99"/>
    <w:semiHidden/>
    <w:unhideWhenUsed/>
    <w:rsid w:val="007A3B61"/>
    <w:pPr>
      <w:widowControl w:val="0"/>
      <w:autoSpaceDE w:val="0"/>
      <w:autoSpaceDN w:val="0"/>
      <w:spacing w:after="0" w:line="240" w:lineRule="auto"/>
    </w:pPr>
    <w:rPr>
      <w:rFonts w:ascii="Courier New" w:eastAsia="Courier New" w:hAnsi="Courier New" w:cs="Courier New"/>
      <w:sz w:val="20"/>
      <w:szCs w:val="20"/>
      <w:lang w:val="pt-PT"/>
    </w:rPr>
  </w:style>
  <w:style w:type="character" w:customStyle="1" w:styleId="TextodenotadefimChar">
    <w:name w:val="Texto de nota de fim Char"/>
    <w:basedOn w:val="Fontepargpadro"/>
    <w:link w:val="Textodenotadefim"/>
    <w:uiPriority w:val="99"/>
    <w:semiHidden/>
    <w:rsid w:val="007A3B61"/>
    <w:rPr>
      <w:rFonts w:ascii="Courier New" w:eastAsia="Courier New" w:hAnsi="Courier New" w:cs="Courier New"/>
      <w:sz w:val="20"/>
      <w:szCs w:val="20"/>
      <w:lang w:val="pt-PT"/>
    </w:rPr>
  </w:style>
  <w:style w:type="character" w:styleId="Refdenotadefim">
    <w:name w:val="endnote reference"/>
    <w:basedOn w:val="Fontepargpadro"/>
    <w:uiPriority w:val="99"/>
    <w:semiHidden/>
    <w:unhideWhenUsed/>
    <w:rsid w:val="007A3B61"/>
    <w:rPr>
      <w:vertAlign w:val="superscript"/>
    </w:rPr>
  </w:style>
  <w:style w:type="paragraph" w:customStyle="1" w:styleId="msonormal0">
    <w:name w:val="msonormal"/>
    <w:basedOn w:val="Normal"/>
    <w:rsid w:val="007A3B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AA4375"/>
    <w:rPr>
      <w:sz w:val="16"/>
      <w:szCs w:val="16"/>
    </w:rPr>
  </w:style>
  <w:style w:type="paragraph" w:styleId="Textodecomentrio">
    <w:name w:val="annotation text"/>
    <w:basedOn w:val="Normal"/>
    <w:link w:val="TextodecomentrioChar"/>
    <w:uiPriority w:val="99"/>
    <w:semiHidden/>
    <w:unhideWhenUsed/>
    <w:rsid w:val="00AA437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A4375"/>
    <w:rPr>
      <w:sz w:val="20"/>
      <w:szCs w:val="20"/>
    </w:rPr>
  </w:style>
  <w:style w:type="paragraph" w:styleId="Assuntodocomentrio">
    <w:name w:val="annotation subject"/>
    <w:basedOn w:val="Textodecomentrio"/>
    <w:next w:val="Textodecomentrio"/>
    <w:link w:val="AssuntodocomentrioChar"/>
    <w:uiPriority w:val="99"/>
    <w:semiHidden/>
    <w:unhideWhenUsed/>
    <w:rsid w:val="00AA4375"/>
    <w:rPr>
      <w:b/>
      <w:bCs/>
    </w:rPr>
  </w:style>
  <w:style w:type="character" w:customStyle="1" w:styleId="AssuntodocomentrioChar">
    <w:name w:val="Assunto do comentário Char"/>
    <w:basedOn w:val="TextodecomentrioChar"/>
    <w:link w:val="Assuntodocomentrio"/>
    <w:uiPriority w:val="99"/>
    <w:semiHidden/>
    <w:rsid w:val="00AA4375"/>
    <w:rPr>
      <w:b/>
      <w:bCs/>
      <w:sz w:val="20"/>
      <w:szCs w:val="20"/>
    </w:rPr>
  </w:style>
  <w:style w:type="character" w:customStyle="1" w:styleId="MenoPendente2">
    <w:name w:val="Menção Pendente2"/>
    <w:basedOn w:val="Fontepargpadro"/>
    <w:uiPriority w:val="99"/>
    <w:semiHidden/>
    <w:unhideWhenUsed/>
    <w:rsid w:val="00522B28"/>
    <w:rPr>
      <w:color w:val="605E5C"/>
      <w:shd w:val="clear" w:color="auto" w:fill="E1DFDD"/>
    </w:rPr>
  </w:style>
  <w:style w:type="paragraph" w:customStyle="1" w:styleId="Standard">
    <w:name w:val="Standard"/>
    <w:rsid w:val="00522B28"/>
    <w:pPr>
      <w:autoSpaceDN w:val="0"/>
      <w:spacing w:after="160" w:line="249" w:lineRule="auto"/>
      <w:textAlignment w:val="baseline"/>
    </w:pPr>
    <w:rPr>
      <w:rFonts w:ascii="Calibri" w:eastAsia="Calibri" w:hAnsi="Calibri" w:cs="Tahoma"/>
    </w:rPr>
  </w:style>
  <w:style w:type="character" w:styleId="Forte">
    <w:name w:val="Strong"/>
    <w:basedOn w:val="Fontepargpadro"/>
    <w:uiPriority w:val="22"/>
    <w:qFormat/>
    <w:rsid w:val="00F379F2"/>
    <w:rPr>
      <w:b/>
      <w:bCs/>
    </w:rPr>
  </w:style>
  <w:style w:type="character" w:customStyle="1" w:styleId="Nivel2Char">
    <w:name w:val="Nivel 2 Char"/>
    <w:link w:val="Nivel2"/>
    <w:locked/>
    <w:rsid w:val="004C53C7"/>
    <w:rPr>
      <w:rFonts w:ascii="Arial" w:hAnsi="Arial" w:cs="Arial"/>
      <w:color w:val="000000"/>
    </w:rPr>
  </w:style>
  <w:style w:type="paragraph" w:customStyle="1" w:styleId="Nivel2">
    <w:name w:val="Nivel 2"/>
    <w:basedOn w:val="Normal"/>
    <w:link w:val="Nivel2Char"/>
    <w:qFormat/>
    <w:rsid w:val="004C53C7"/>
    <w:pPr>
      <w:spacing w:before="120" w:after="120"/>
      <w:jc w:val="both"/>
    </w:pPr>
    <w:rPr>
      <w:rFonts w:ascii="Arial" w:hAnsi="Arial" w:cs="Arial"/>
      <w:color w:val="000000"/>
    </w:rPr>
  </w:style>
  <w:style w:type="character" w:customStyle="1" w:styleId="markedcontent">
    <w:name w:val="markedcontent"/>
    <w:basedOn w:val="Fontepargpadro"/>
    <w:rsid w:val="003C1DD1"/>
  </w:style>
  <w:style w:type="paragraph" w:styleId="Citao">
    <w:name w:val="Quote"/>
    <w:basedOn w:val="Normal"/>
    <w:next w:val="Normal"/>
    <w:link w:val="CitaoChar"/>
    <w:uiPriority w:val="29"/>
    <w:qFormat/>
    <w:rsid w:val="0017557D"/>
    <w:pPr>
      <w:spacing w:after="0" w:line="240" w:lineRule="auto"/>
      <w:ind w:left="1134"/>
      <w:jc w:val="both"/>
    </w:pPr>
    <w:rPr>
      <w:rFonts w:ascii="Arial" w:eastAsiaTheme="minorEastAsia" w:hAnsi="Arial"/>
      <w:iCs/>
      <w:color w:val="000000" w:themeColor="text1"/>
      <w:sz w:val="20"/>
      <w:szCs w:val="24"/>
      <w:lang w:eastAsia="pt-BR"/>
    </w:rPr>
  </w:style>
  <w:style w:type="character" w:customStyle="1" w:styleId="CitaoChar">
    <w:name w:val="Citação Char"/>
    <w:basedOn w:val="Fontepargpadro"/>
    <w:link w:val="Citao"/>
    <w:uiPriority w:val="29"/>
    <w:rsid w:val="0017557D"/>
    <w:rPr>
      <w:rFonts w:ascii="Arial" w:eastAsiaTheme="minorEastAsia" w:hAnsi="Arial"/>
      <w:iCs/>
      <w:color w:val="000000" w:themeColor="text1"/>
      <w:sz w:val="20"/>
      <w:szCs w:val="24"/>
      <w:lang w:eastAsia="pt-BR"/>
    </w:rPr>
  </w:style>
  <w:style w:type="character" w:styleId="MenoPendente">
    <w:name w:val="Unresolved Mention"/>
    <w:basedOn w:val="Fontepargpadro"/>
    <w:uiPriority w:val="99"/>
    <w:semiHidden/>
    <w:unhideWhenUsed/>
    <w:rsid w:val="005C3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75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augustodelima.mg.gov.br" TargetMode="External"/><Relationship Id="rId21" Type="http://schemas.openxmlformats.org/officeDocument/2006/relationships/hyperlink" Target="http://www.licitardigital.com.br/"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ugustodelima.mg.gov.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gov.br/"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mailto:licitacao@morrodagarca.mg.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hyperlink" Target="http://www.portaldatransparencia.gov.br/ceis" TargetMode="External"/><Relationship Id="rId36"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inimutaba.mg.gov.br"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ugustodelima.mg.gov.br" TargetMode="External"/><Relationship Id="rId14" Type="http://schemas.openxmlformats.org/officeDocument/2006/relationships/hyperlink" Target="http://www.licitardigital.com.br/" TargetMode="External"/><Relationship Id="rId22" Type="http://schemas.openxmlformats.org/officeDocument/2006/relationships/hyperlink" Target="http://www.augustodelima.mg.gov.br" TargetMode="External"/><Relationship Id="rId27" Type="http://schemas.openxmlformats.org/officeDocument/2006/relationships/hyperlink" Target="http://www.licitardigital.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footer" Target="footer1.xml"/><Relationship Id="rId8" Type="http://schemas.openxmlformats.org/officeDocument/2006/relationships/hyperlink" Target="mailto:licitacao@santohipolito.mg.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64F63-007E-4E3D-8CAE-34797297B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92</Pages>
  <Words>39614</Words>
  <Characters>213916</Characters>
  <Application>Microsoft Office Word</Application>
  <DocSecurity>0</DocSecurity>
  <Lines>1782</Lines>
  <Paragraphs>506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Luiz Filipe Camilo</cp:lastModifiedBy>
  <cp:revision>38</cp:revision>
  <cp:lastPrinted>2025-03-06T18:50:00Z</cp:lastPrinted>
  <dcterms:created xsi:type="dcterms:W3CDTF">2025-10-28T14:14:00Z</dcterms:created>
  <dcterms:modified xsi:type="dcterms:W3CDTF">2026-02-04T13:00:00Z</dcterms:modified>
</cp:coreProperties>
</file>