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tabs>
          <w:tab w:val="clear" w:pos="709"/>
          <w:tab w:val="left" w:pos="708" w:leader="none"/>
        </w:tabs>
        <w:bidi w:val="0"/>
        <w:spacing w:before="0" w:after="0"/>
        <w:rPr>
          <w:szCs w:val="20"/>
        </w:rPr>
      </w:pPr>
      <w:r>
        <w:rPr>
          <w:szCs w:val="20"/>
        </w:rPr>
        <w:t>ANEXO III – MODELO DE PROPOSTA COMERCIAL</w:t>
      </w:r>
    </w:p>
    <w:p>
      <w:pPr>
        <w:pStyle w:val="Normal"/>
        <w:tabs>
          <w:tab w:val="clear" w:pos="709"/>
          <w:tab w:val="left" w:pos="708" w:leader="none"/>
        </w:tabs>
        <w:bidi w:val="0"/>
        <w:jc w:val="left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tbl>
      <w:tblPr>
        <w:tblW w:w="10776" w:type="dxa"/>
        <w:jc w:val="left"/>
        <w:tblInd w:w="-8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97"/>
        <w:gridCol w:w="759"/>
        <w:gridCol w:w="779"/>
        <w:gridCol w:w="893"/>
        <w:gridCol w:w="1652"/>
        <w:gridCol w:w="1442"/>
        <w:gridCol w:w="1003"/>
        <w:gridCol w:w="1137"/>
        <w:gridCol w:w="682"/>
        <w:gridCol w:w="631"/>
      </w:tblGrid>
      <w:tr>
        <w:trPr>
          <w:trHeight w:val="432" w:hRule="atLeast"/>
        </w:trPr>
        <w:tc>
          <w:tcPr>
            <w:tcW w:w="107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PROPOSTA COMERCIAL – PREGÃO ELETRÔNICO Nº 041/2026</w:t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Razão Social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CNPJ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>
          <w:trHeight w:val="374" w:hRule="atLeast"/>
        </w:trPr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Endereço da empresa</w:t>
            </w:r>
          </w:p>
        </w:tc>
        <w:tc>
          <w:tcPr>
            <w:tcW w:w="309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  <w:tc>
          <w:tcPr>
            <w:tcW w:w="34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CEP:</w:t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Telefone da empresa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E-mail da empresa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Conta bancária da empresa na qual os pagamentos serão depositados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Nome do Representante Legal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Endereço do Representante Legal</w:t>
            </w:r>
          </w:p>
        </w:tc>
        <w:tc>
          <w:tcPr>
            <w:tcW w:w="309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  <w:tc>
          <w:tcPr>
            <w:tcW w:w="34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CEP:</w:t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Identidade do Representante Legal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CPF do Representante Legal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Telefone do representante legal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422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E-mail do representante legal</w:t>
            </w:r>
          </w:p>
        </w:tc>
        <w:tc>
          <w:tcPr>
            <w:tcW w:w="654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</w:rPr>
            </w:pPr>
            <w:r>
              <w:rPr>
                <w:rFonts w:cs="Arial" w:ascii="Tahoma" w:hAnsi="Tahoma"/>
                <w:b/>
                <w:bCs/>
                <w:sz w:val="18"/>
                <w:szCs w:val="18"/>
                <w:shd w:fill="auto" w:val="clear"/>
              </w:rPr>
              <w:t>Item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>Quant.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>Unid.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umrio1"/>
              <w:widowControl w:val="false"/>
              <w:bidi w:val="0"/>
              <w:rPr>
                <w:rFonts w:ascii="Tahoma" w:hAnsi="Tahoma"/>
              </w:rPr>
            </w:pPr>
            <w:r>
              <w:rPr>
                <w:sz w:val="18"/>
                <w:szCs w:val="18"/>
                <w:shd w:fill="auto" w:val="clear"/>
              </w:rPr>
              <w:t>Descrição do(s)</w:t>
            </w:r>
            <w:r>
              <w:rPr>
                <w:color w:val="000000"/>
                <w:sz w:val="18"/>
                <w:szCs w:val="18"/>
                <w:shd w:fill="auto" w:val="clear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shd w:fill="auto" w:val="clear"/>
              </w:rPr>
              <w:t>Item(ns)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  <w:t>Marca/Fabricante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  <w:t>Valor Unit.</w:t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  <w:t>Valor Total</w:t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b/>
                <w:bCs/>
              </w:rPr>
            </w:pPr>
            <w:r>
              <w:rPr>
                <w:rFonts w:cs="Tahoma" w:ascii="Tahoma" w:hAnsi="Tahoma"/>
                <w:b/>
                <w:bCs/>
                <w:color w:val="000000"/>
                <w:sz w:val="18"/>
                <w:szCs w:val="18"/>
              </w:rPr>
              <w:t>01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520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PACOTE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BALAS MACIAS SORTIDAS (MASTIGÁVEIS)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PACOTE DE APROXIMADAMENTE 600 G. SABORES SORTIDOS, VALIDADE MÍNIMA DE 90 (NOVENTA) DIAS. PADRÃO DE QUALIDADE: FLORESTAL, ERLAN, LOVECANDY OU EQUIVALENTE OU DE MELHOR QUALIDADE.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b/>
                <w:bCs/>
              </w:rPr>
            </w:pPr>
            <w:r>
              <w:rPr>
                <w:rFonts w:cs="Tahoma" w:ascii="Tahoma" w:hAnsi="Tahoma"/>
                <w:b/>
                <w:bCs/>
                <w:color w:val="000000"/>
                <w:sz w:val="18"/>
                <w:szCs w:val="18"/>
              </w:rPr>
              <w:t>02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73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BISCOITO ARGOLINHA: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INGREDIENTES: POLVILHO AZEDO, ÓLEO, OVOS E ÁGUA, 05 (CINCO) GRAMAS APROXIMADAMENTE POR UNIDADE.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b/>
                <w:bCs/>
              </w:rPr>
            </w:pPr>
            <w:r>
              <w:rPr>
                <w:rFonts w:cs="Tahoma" w:ascii="Tahoma" w:hAnsi="Tahoma"/>
                <w:b/>
                <w:bCs/>
                <w:color w:val="000000"/>
                <w:sz w:val="18"/>
                <w:szCs w:val="18"/>
              </w:rPr>
              <w:t>03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270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BISCOITO PALHINHA: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INGREDIENTES: POLVILHO AZEDO, ÓLEO, OVOS E ÁGUA, 05 (CINCO) GRAMAS APROX. POR CADA DUAS UNIDADES.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b/>
                <w:bCs/>
              </w:rPr>
            </w:pPr>
            <w:r>
              <w:rPr>
                <w:rFonts w:cs="Tahoma" w:ascii="Tahoma" w:hAnsi="Tahoma"/>
                <w:b/>
                <w:bCs/>
                <w:color w:val="000000"/>
                <w:sz w:val="18"/>
                <w:szCs w:val="18"/>
              </w:rPr>
              <w:t>04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170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BISCOITO PALITO DE QUEIJO.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POLVILHO AZEDO, LEITE, OVOS, GORDURA VEGETAL, QUEIJO, ÁGUA MINERAL, CONDIMENTOS E SAL.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color w:val="000000"/>
                <w:sz w:val="18"/>
                <w:szCs w:val="18"/>
              </w:rPr>
              <w:t>05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380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BOLO CONFEITADO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TRIGO, OVOS, MARGARINA, SAL, LEITE, FERMENTO. RECHEIO DE BABA DE MOÇA E/OU CHOCOLATE. ENTREGUE COM NO MÁXIMO 01 (UM) DIA DE FABRICAÇÃO.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color w:val="000000"/>
                <w:sz w:val="18"/>
                <w:szCs w:val="18"/>
              </w:rPr>
              <w:t>06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360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BOLO CONFEITADO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RECHEIO DE DOCE DE LEITE E ABACAXI.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07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100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BOLO DE TABULEIRO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SABORES DIVERSOS, SEM RECHEIO E SEM COBERTURA. PRONTO PARA CONSUMO. ENTREGUE COM NO MÁXIMO 01 (UM) DIA DE FABRICAÇÃO.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08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1.055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BOLO REDONDO SIMPLES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SABORES DIVERSOS, SEM RECHEIO E SEM COBERTURA. PRONTO PARA CONSUMO. ENTREGUE COM NO MÁXIMO 01 (UM) DIA DE FABRICAÇÃO, COM APROXIMADAMENTE 1 KG.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09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270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PACOTE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BOMBOM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COMPOSTO POR UMA CAMADA DE WAFFLE, DUAS CAMADAS DE CHOCOLATE E RECHEADO COM CREME DE CASTANHA DE CAJÚ, APROXIMADAMENTE 21,5G, EMBALADO INDIVIDUALMENTE COM EMBALAGEM SECUNDÁRIA DE APROXIMADAMENTE 1 KG. PADRÃO DE QUALIDADE: LACTA, NESTLÉ, GAROTO OU EQUIVALENTE OU DE MELHOR QUALIDADE. VALIDADE MÍNIMA DE 90 (NOVENTA) DIAS.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10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1.268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BROA TEMPERADA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INGREDIENTES: POLVILHO DOCE, FUBÁ DE CANJICA, TRIGO, ÓLEO, LEITE, ÁGUA, SAL, PRESUNTO, OVOS, CEBOLINHA DE CHEIRO, CEBOLA. DEVERÁ SER PROCESSADA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11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750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CROISSANT COM RECHEIO DE FRANGO COM ABACAXI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INGREDIENTES: FARINHA DE TRIGO, OVOS, AÇÚCAR, SAL, MARGARINA, FERMENTO FRESCO, MARGARINA FOLHADA, FRANGO E ABACAXI 12 (DOZE) GRAMAS APROXIMADAMENTE POR UNIDADE.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12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740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CROISSANT COM RECHEIO DE GOIABADA: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INGREDIENTES: FARINHA DE TRIGO, OVOS, AÇÚCAR, SAL, MARGARINA, FERMENTO FRESCO, MARGARINA FOLHADA E GOIABA, 12 (DOZE) GRAMAS APROXIMADAMENTE POR UNIDADE.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13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500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KIT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LANCHE COMPOSTO POR: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01(UM) PÃO FRANCÊS (50G), FRESCO, ASSADO NO DIA, TEXTURA MACIA, CROSTA LEVEMENTE CROCANTE, RECHEADO COM 02 (DUAS) FATIAS DE MORTADELA TRADICIONAL, EMBALADO INDIVIDUALMENTE E 200 ML DE SUCO, PARA PRONTO CONSUMO, SABORES VARIADOS EM EMBALAGEM LACRADA, CARTONADA E ASSÉPTICA TIPO TETRA PACK.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14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3.240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UN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uppressAutoHyphens w:val="true"/>
              <w:bidi w:val="0"/>
              <w:spacing w:before="0" w:after="0"/>
              <w:jc w:val="both"/>
              <w:rPr>
                <w:rFonts w:ascii="Tahoma" w:hAnsi="Tahoma" w:eastAsia="Calibri" w:cs="Times New Roman"/>
                <w:color w:val="auto"/>
                <w:kern w:val="0"/>
                <w:sz w:val="18"/>
                <w:szCs w:val="18"/>
                <w:lang w:val="pt-BR" w:eastAsia="zh-CN" w:bidi="ar-SA"/>
              </w:rPr>
            </w:pPr>
            <w:r>
              <w:rPr>
                <w:rFonts w:eastAsia="Calibri" w:cs="Times New Roman" w:ascii="Tahoma" w:hAnsi="Tahoma"/>
                <w:color w:val="auto"/>
                <w:kern w:val="0"/>
                <w:sz w:val="18"/>
                <w:szCs w:val="18"/>
                <w:lang w:val="pt-BR" w:eastAsia="zh-CN" w:bidi="ar-SA"/>
              </w:rPr>
              <w:t>SALGADO ASSADO, MASSA MACIA, AREADA, ASSADO NO PONTO</w:t>
            </w:r>
          </w:p>
          <w:p>
            <w:pPr>
              <w:pStyle w:val="Contedodatabela"/>
              <w:widowControl w:val="false"/>
              <w:suppressAutoHyphens w:val="true"/>
              <w:bidi w:val="0"/>
              <w:spacing w:before="0" w:after="0"/>
              <w:jc w:val="both"/>
              <w:rPr>
                <w:rFonts w:ascii="Tahoma" w:hAnsi="Tahoma" w:eastAsia="Calibri" w:cs="Times New Roman"/>
                <w:color w:val="auto"/>
                <w:kern w:val="0"/>
                <w:sz w:val="18"/>
                <w:szCs w:val="18"/>
                <w:lang w:val="pt-BR" w:eastAsia="zh-CN" w:bidi="ar-SA"/>
              </w:rPr>
            </w:pPr>
            <w:r>
              <w:rPr>
                <w:rFonts w:eastAsia="Calibri" w:cs="Times New Roman" w:ascii="Tahoma" w:hAnsi="Tahoma"/>
                <w:color w:val="auto"/>
                <w:kern w:val="0"/>
                <w:sz w:val="18"/>
                <w:szCs w:val="18"/>
                <w:lang w:val="pt-BR" w:eastAsia="zh-CN" w:bidi="ar-SA"/>
              </w:rPr>
              <w:t>TAMANHO UNIFORME, PESO MÍNIMO 150 GRAMAS CADA,TIPOS: ESFIRRA, EMPADA, PASTEL, ENROLADINHO.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15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410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MINI SANDUÍCHE DE FRANGO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COM ALFACE E PATÊ DE FRANGO COM SALSINHA, CEBOLINHA E MAIONESE.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16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816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MINI SANDUICHE: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COM PRESUNTO, ALFACE E MUSSARELA.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17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245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MORTADELA DEFUMADA.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CONSTITUÍDA DA MISTURA DE CARNES BOVINA E SUÍNA MISTURADAS E TRITURADAS, DEFUMADA; COMPOSTA DE CONDIMENTOS E OUTRAS SUBSTÂNCIAS ALIMENTARES; APRESENTANDO NO MÁXIMO 10% DE CUBOS DE TOUCINHO E ATÉ 25% DE UMIDADE; DE PRIMEIRA QUALIDADE; ISENTO DE SUJIDADES E OUTRAS SUBSTÂNCIAS ESTRANHAS A SUA COMPOSIÇÃO, ACONDICIONADO EM SACO PLÁSTICO, ATÓXICO. PADRÃO DE QUALIDADE SADIA OU EQUIVALENTE OU DE MELHOR QUALIDADE.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18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COTA PRINCIPAL (75% - qualquer empresa – sem exclusividade e ou reserva, inciso III,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1.947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PÃO DE QUEIJO: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POLVILHO DOCE OU AZEDO OVOS, LEITE PASTEURIZADO, QUEIJO, ÓLEO PURO E FINO, SAL E MANTEIGA DE LEITE, PRONTO PARA CONSUMO, UNIDADES PEQUENAS DE APROXIMADAMENTE 20G POR UNIDADE, ASSADOS AO PONTO, FABRICAÇÃO PRÓPRIA, ISENTOS DE MOFOS E SUJIDADES.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19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COTA RESERVADA (25% do item 18 – exclusivo para ME/EPP/ Equiparada, inciso III,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649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PÃO DE QUEIJO: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POLVILHO DOCE OU AZEDO OVOS, LEITE PASTEURIZADO, QUEIJO, ÓLEO PURO E FINO, SAL E MANTEIGA DE LEITE, PRONTO PARA CONSUMO, UNIDADES PEQUENAS DE APROXIMADAMENTE 20G POR UNIDADE, ASSADOS AO PONTO, FABRICAÇÃO PRÓPRIA, ISENTOS DE MOFOS E SUJIDADES.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1812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20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COTA PRINCIPAL (75% - qualquer empresa – sem exclusividade e ou reserva, inciso III,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1.406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PASTEL DE CARNE, FRITO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INGREDIENTES: FARINHA DE TRIGO, SAL, ÓLEO, ÁGUA E CARNE MOÍDA, 18 (DEZOITO) GRAMAS APROXIMADAMENTE POR UNIDADE.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21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COTA RESERVADA (25% do item 20 – exclusivo para ME/EPP/ Equiparada, inciso III,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468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PASTEL DE CARNE, FRITO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INGREDIENTES: FARINHA DE TRIGO, SAL, ÓLEO, ÁGUA E CARNE MOÍDA, 18 (DEZOITO) GRAMAS APROXIMADAMENTE POR UNIDADE.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22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950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PATÊ DE FRANGO: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INGREDIENTES: FRANGO, MAIONESE, SALSINHA E CEBOLINHA. ENTREGUE COM NO MÁXIMO 01 (UM) DIA DE FABRICAÇÃO.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23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100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FARDO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PIPOCA PRONTA PARA CONSUMO; DOCE;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COMPOSTA DE MILHO CANJICADO, AÇÚCAR E ÁGUA; SEM ADIÇÃO DE CORANTES E CONSERVANTES; COM PESO MÍNIMO DE 20 GRAMAS CADA, FARDO COM 50 UNIDADES, MARCA EMÍLIA, ARITANA OU EQUIVALENTE OU DE MELHOR QUALIDADE.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24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130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PACOTE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PIRULITO PLANO,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FORMATO DE CORAÇÃO E/OU OUTROS, COLORIDOS, SABORES SORTIDOS, EMBALADO INDIVIDUALMENTE, PESO UNITÁRIO MÍNIMO DE 12 GRAMAS, PACOTE COM 100 UNIDADES, COMPOSIÇÃO: AÇÚCAR, XAROPE DE GLICOSE, ACIDULANTE, ÁCIDO CÍTRICO, AROMA ARTIFICIAL, NÃO CONTÉM GLÚTEN, VALIDADE MÍNIMA DE 90 (NOVENTA) DIAS.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25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1.410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UN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REFRIGERANTE - SABOR LARANJA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PET 02 (DOIS) LITROS, COMPOSIÇÃO: ÁGUA GASEIFICADA, AÇÚCAR, 10% DE SUCO NATURAL, ADITIVOS, PADRÃO DE QUALIDADE FANTA, SUKITA OU EQUIVALENTE OU DE MELHOR QUALIDADE, GELADO, VALIDADE MÍNIMA DE 90 (NOVENTA) DIAS.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26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50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UN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REFRIGERANTE SABOR COLA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ZERO AÇÚCAR, 2 LITROS, ÁGUA GASEIFICADA, EXTRATO DE NOZ-DE-COLA, CAFEÍNA, AROMA NATURAL, CORANTE CARAMELO IV, ÁCIDO FOSFÓRICO E EDULCORANTES ARTIFICIAIS, COMO CICLAMATO DE SÓDIO, ACESSULFAME DE POTÁSSIO E ASPARTAME - NÃO CONTÉM GLÚTEN. DEVE SER FORNECIDO GELADO. PADRÃO DE QUALIDADE COCA-COLA, PEPSI OU EQUIVALENTE OU DE MELHOR QUALIDADE.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27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2.498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UN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REFRIGERANTE SABOR COLA, 2 LITROS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ÁGUA GASEIFICADA, EXTRATO DE NOZ DE COLA, CAFEÍNA, AROMA NATURAL, CORANTE CARAMELO IV, ACIDULANTE ÁCIDO FOSFÓRICO, EDULCORANTES CICLAMATO DE SÓDIO (27 MG), ACESULFAME DE POTÁSSIO (15MG) E ASPARTAME (12 MG) POR 100ML, CONSERVADOR BENZOATO DE SÓDIO E ESTABILIZANTE CITRATO DE SÓDIO- NÃO CONTÉM GLÚTEN. PADRÃO DE QUALIDADE COCA-COLA, PEPSI OU EQUIVALENTE OU DE MELHOR QUALIDADE, GELADO, VALIDADE MÍNIMA DE 90 (NOVENTA) DIAS.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28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2.277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UN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REFRIGERANTE SABOR GUARANÁ PET 2 LITROS.: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REFRIGERANTE PET 02 (DOIS) LITROS, SABOR GUARANÁ. DESCRIÇÃO: ÁGUA GASEIFICADA, AÇÚCAR, SEMENTE DE GUARANÁ, AROMA NATURAL DE GUARANÁ, ACIDULANTE, ÁCIDO CÍTRICO. CONSERVADORES SORBATO DE POTÁSSIO E BENZOATO DE SÓDIO. CORANTE CARAMELO TIPO IV. NÃO CONTÉM GLÚTEN. PADRÃO DE QUALIDADE ANTARCTICA, FANTA, KUAT, OU EQUIVALENTE OU DE MELHOR QUALIDADE, GELADO, VALIDADE MÍNIMA DE 90 (NOVENTA) DIAS.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29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270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UN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REFRIGERANTE SABOR GUARANÁ PET 2,5 LITROS: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ÁGUA GASEIFICADA, AÇÚCAR, SEMENTE DE GUARANÁ, AROMA NATURAL, ACIDULANTE: ÁCIDO CÍTRICO; CONSERVADORES: SOBRATO DE POTÁSSIO E BENZOATO DE SÓDIO; CORANTE CARAMELO TIPO IV - NÃO CONTÉM GLÚTEN.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30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931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UN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REFRIGERANTE SABOR GUARANÁ ZERO PET 2 LITROS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 xml:space="preserve">REFRIGERANTE ZERO AÇÚCAR PET 02 (DOIS) LITROS, SABOR GUARANÁ. DESCRIÇÃO: ÁGUA GASEIFICADA, EXTRATO VEGETAL DE GUARANÁ, AROMA NATURAL; CONSERVADOR: BENZOATO DE SÓDIO; ACIDULANTE: ÁCIDO CÍTRICO, CORANTE: CARAMELO TIPO IV, EDULCOTANTES ARTIFICIAIS (MG/100ML): SACARINA SÓDICA: 16,0MG E CICLAMATO DE SÓDIO: 69,7MG - NÃO CONTÉM GLÚTEN. PADRÃO DE QUALIDADE ANTARCTICA, FANTA, KUAT, </w:t>
            </w:r>
            <w:r>
              <w:rPr>
                <w:rFonts w:eastAsia="Calibri" w:cs="Times New Roman" w:ascii="Tahoma" w:hAnsi="Tahoma"/>
                <w:color w:val="auto"/>
                <w:kern w:val="0"/>
                <w:sz w:val="18"/>
                <w:szCs w:val="18"/>
                <w:lang w:val="pt-BR" w:eastAsia="zh-CN" w:bidi="ar-SA"/>
              </w:rPr>
              <w:t>OU EQUIVALENTE OU DE MELHOR QUALIDADE, GELADO, VALIDADE MÍNIMA DE 90 (NOVENTA) DIAS.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31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120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FARDO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SALGADINHO DE MILHO (PIPOCA DE SAL)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SALGADINHOS DE MILHO TIPO SNACKS CROCANTES, FEITOS A PARTIR DA FARINHA DE MILHO, PODENDO VIR EM DIVERSOS FORMATOS, COMO CONCHAS, TUBOS OU "CHIPS", E SABORES, COMO BACON, QUEIJO, REQUEIJÃO OU PRESUNTO. FARDO COM APROXIMADAMENTE 40 UNIDADES (PACOTES), SENDO CADA UNIDADE COM APROXIMADAMENTE 15G. PADRÃO DE QUALIDADE, ARITANA, CURUMIM, OU EQUIVALENTE OU DE MELHOR QUALIDADE.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32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COTA PRINCIPAL (75% - qualquer empresa – sem exclusividade e ou reserva, inciso III,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1.758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SALGADOS ASSADOS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MASSA MACIA, AREADA, ASSADO NO PONTO, TAMANHO UNIFORME, PESO MÍNIMO 25 GRAMAS CADA (15G DE MASSA E 10G DE RECHEIO),TIPOS: ESFIRRA, EMPADA, PASTEL, ENROLADINHO.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33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COTA RESERVADA (25% do item 32 – exclusivo para ME/EPP/ Equiparada, inciso III,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586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SALGADOS ASSADOS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MASSA MACIA, AREADA, ASSADO NO PONTO, TAMANHO UNIFORME, PESO MÍNIMO 25 GRAMAS CADA (15G DE MASSA E 10G DE RECHEIO),TIPOS: ESFIRRA, EMPADA, PASTEL, ENROLADINHO.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34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COTA PRINCIPAL (80% - qualquer empresa – sem exclusividade e ou reserva, inciso III,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1.092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SALGADOS FRITOS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MASSA COZIDA, UNIFORME, SABOROSA, TEXTURA EXTERNA APÓS FRITO: CROCANTE SEM EXCESSO DE GORDURA, PESO MÍNIMO 25 GRAMAS CADA (15G DE MASSA E 10G DE RECHEIO), TIPOS: COXINHA, PASTEL, BOLINHA DE QUEIJO, CROQUETE.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35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COTA RESERVADA (20% do item 34 – exclusivo para ME/EPP/ Equiparada, inciso III,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273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SALGADOS FRITOS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MASSA COZIDA, UNIFORME, SABOROSA, TEXTURA EXTERNA APÓS FRITO: CROCANTE SEM EXCESSO DE GORDURA, PESO MÍNIMO 25 GRAMAS CADA (15G DE MASSA E 10G DE RECHEIO), TIPOS: COXINHA, PASTEL, BOLINHA DE QUEIJO, CROQUETE. DEVERÃO SER PROCESSADOS NO MESMO DIA DE CONSUMO.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36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194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SALSICHA TIPO HOT DOG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INTEIRAS, DE 1ª QUALIDADE, RESFRIADA, COM ASPECTO CARACTERÍSTICO E BOA QUALIDADE, COR PRÓPRIA, SEM MANCHAS PARDACENTAS OU ESVERDEADAS, ODOR E SABOR PRÓPRIO, ISENTAS DE SUJIDADES, PARASITAS E LARVAS, MANTIDAS SOB-REFRIGERAÇÃO.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37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1.755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EMB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SUCO COM AÇÚCAR.: SABORES SORTIDOS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SUCO DE NÉCTAR DA FRUTA; COMPOSTO LÍQUIDO DE POLPA CONCENTRADA, ÁGUA POTÁVEL, AÇÚCAR, PODENDO SER ADICIONADO DE ÁCIDOS; APRESENTANDO SABOR, COR E AROMA CARACTERÍSTICOS, POSSUINDO NO MÍNIMO 40% DA POLPA DA FRUTA, COM VALIDADE MÍNIMA DE 90 DIAS NA DATA DA ENTREGA. PADRÃO DE QUALIDADE VALE, TIAL, MAGUARY, EQUIVALENTE OU DE MELHOR QUALIDADE, EMBALAGEM DE 1 LITRO, SABORES SORTIDOS. VALIDADE MÍNIMA DE 90 (NOVENTA) DIAS.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38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180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PET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SUCO DE LARANJA INTEGRAL NATURAL.: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 xml:space="preserve">100% SUCO, GARRAFA PET DE 02 LITROS, VEDADA, COM TAMPA DE ROSCA, COM VALIDADE MÍNIMA DE 07 MESES NA DATA DA ENTREGA, SUCO </w:t>
            </w:r>
            <w:r>
              <w:rPr>
                <w:rFonts w:eastAsia="Calibri" w:cs="Times New Roman" w:ascii="Tahoma" w:hAnsi="Tahoma"/>
                <w:color w:val="auto"/>
                <w:kern w:val="0"/>
                <w:sz w:val="18"/>
                <w:szCs w:val="18"/>
                <w:lang w:val="pt-BR" w:eastAsia="zh-CN" w:bidi="ar-SA"/>
              </w:rPr>
              <w:t>DE LARANJA INTEGRAL REFRIGERADO NATURAL, SEM AROMATIZANTES E SEM ADIÇÃO DE CONSERVANTES OU AÇÚCARES, VITAMINA C, VOLUME: 2000ML, VÁLIDO POR 06 MESES APÓS DATA DE FABRICAÇÃO. MARCA: NATURAL ONE, SANTA LARANJA OU EQUIVALENTE OU DE MELHOR QUALIDADE.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39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800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EMB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SUCO SEM AÇÚCAR.: SABORES SORTIDOS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SUCO DE NÉCTAR DA FRUTA; COMPOSTO LÍQUIDO DE POLPA CONCENTRADA, ÁGUA POTÁVEL, SEM ADIÇÃO DE AÇÚCAR, PODENDO SER ADICIONADO DE ÁCIDOS; APRESENTANDO SABOR, COR E AROMA CARACTERÍSTICOS, POSSUINDO NO MÍNIMO 40% DA POLPA DA FRUTA, COM VALIDADE MÍNIMA DE 90 DIAS NA DATA DA ENTREGA. PADRÃO DE QUALIDADE VALE, TIAL, MAGUARY, EQUIVALENTE OU DE MELHOR QUALIDADE, EMBALAGEM DE 1 LITRO, SABORES SORTIDOS. VALIDADE MÍNIMA DE 90 (NOVENTA) DIAS.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17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spacing w:before="0" w:after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40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cs="Tahoma" w:ascii="Tahoma" w:hAnsi="Tahoma"/>
                <w:color w:val="000000"/>
                <w:sz w:val="18"/>
                <w:szCs w:val="18"/>
              </w:rPr>
              <w:t>Exclusivo para Microempresas – ME, Empresas de Pequeno Porte – EPP ou Equiparadas  (Inciso I, do art. 48 da Lei 123/06)</w:t>
            </w:r>
          </w:p>
        </w:tc>
        <w:tc>
          <w:tcPr>
            <w:tcW w:w="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684</w:t>
            </w:r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KG</w:t>
            </w:r>
          </w:p>
        </w:tc>
        <w:tc>
          <w:tcPr>
            <w:tcW w:w="499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TORRADA TEMPERADA</w:t>
            </w:r>
          </w:p>
          <w:p>
            <w:pPr>
              <w:pStyle w:val="Contedodatabela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PÃO FATIADO E TEMPERADO, 05 (CINCO) GRAMAS APROX. POR CADA 02 (DUAS) UNIDADES. ENTREGUE COM NO MÁXIMO 01 (UM) DIA DE FABRICAÇÃO.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114" w:after="114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/>
        <w:tc>
          <w:tcPr>
            <w:tcW w:w="5880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rFonts w:eastAsia="Calibri" w:cs="Tahoma"/>
                <w:b/>
                <w:bCs/>
                <w:color w:val="000000"/>
                <w:kern w:val="0"/>
                <w:sz w:val="18"/>
                <w:szCs w:val="18"/>
                <w:lang w:val="pt-BR" w:eastAsia="zh-CN" w:bidi="ar-SA"/>
              </w:rPr>
              <w:t>Prazo de validade da Proposta</w:t>
            </w:r>
          </w:p>
        </w:tc>
        <w:tc>
          <w:tcPr>
            <w:tcW w:w="489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suppressAutoHyphens w:val="true"/>
              <w:bidi w:val="0"/>
              <w:spacing w:before="0" w:after="0"/>
              <w:rPr>
                <w:rFonts w:eastAsia="Calibri"/>
                <w:kern w:val="0"/>
                <w:sz w:val="18"/>
                <w:szCs w:val="18"/>
                <w:lang w:val="pt-BR" w:eastAsia="zh-CN" w:bidi="ar-SA"/>
              </w:rPr>
            </w:pPr>
            <w:r>
              <w:rPr>
                <w:rFonts w:eastAsia="Calibri"/>
                <w:kern w:val="0"/>
                <w:sz w:val="18"/>
                <w:szCs w:val="18"/>
                <w:lang w:val="pt-BR" w:eastAsia="zh-CN" w:bidi="ar-SA"/>
              </w:rPr>
              <w:t>Conforme edital.</w:t>
            </w:r>
          </w:p>
        </w:tc>
      </w:tr>
      <w:tr>
        <w:trPr/>
        <w:tc>
          <w:tcPr>
            <w:tcW w:w="5880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b/>
                <w:bCs/>
                <w:sz w:val="18"/>
                <w:szCs w:val="18"/>
              </w:rPr>
              <w:t>Prazo de vigência da Ata de Registro de Preços</w:t>
            </w:r>
          </w:p>
        </w:tc>
        <w:tc>
          <w:tcPr>
            <w:tcW w:w="489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Conforme edital.</w:t>
            </w:r>
          </w:p>
        </w:tc>
      </w:tr>
      <w:tr>
        <w:trPr/>
        <w:tc>
          <w:tcPr>
            <w:tcW w:w="5880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b/>
                <w:bCs/>
                <w:sz w:val="18"/>
                <w:szCs w:val="18"/>
              </w:rPr>
              <w:t>Forma e prazo de entrega do objeto</w:t>
            </w:r>
          </w:p>
        </w:tc>
        <w:tc>
          <w:tcPr>
            <w:tcW w:w="489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Conforme edital.</w:t>
            </w:r>
          </w:p>
        </w:tc>
      </w:tr>
      <w:tr>
        <w:trPr/>
        <w:tc>
          <w:tcPr>
            <w:tcW w:w="5880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b/>
                <w:bCs/>
                <w:sz w:val="18"/>
                <w:szCs w:val="18"/>
              </w:rPr>
              <w:t>Local de entrega do objeto e das Notas Fiscais</w:t>
            </w:r>
          </w:p>
        </w:tc>
        <w:tc>
          <w:tcPr>
            <w:tcW w:w="489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Conforme edital.</w:t>
            </w:r>
          </w:p>
        </w:tc>
      </w:tr>
      <w:tr>
        <w:trPr/>
        <w:tc>
          <w:tcPr>
            <w:tcW w:w="5880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b/>
                <w:bCs/>
                <w:sz w:val="18"/>
                <w:szCs w:val="18"/>
              </w:rPr>
              <w:t>Garantia/Validade do objeto</w:t>
            </w:r>
          </w:p>
        </w:tc>
        <w:tc>
          <w:tcPr>
            <w:tcW w:w="489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sz w:val="18"/>
                <w:szCs w:val="18"/>
              </w:rPr>
              <w:t>Conforme edital.</w:t>
            </w:r>
          </w:p>
        </w:tc>
      </w:tr>
      <w:tr>
        <w:trPr/>
        <w:tc>
          <w:tcPr>
            <w:tcW w:w="10775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rFonts w:ascii="Tahoma" w:hAnsi="Tahoma"/>
              </w:rPr>
            </w:pPr>
            <w:r>
              <w:rPr>
                <w:b/>
                <w:bCs/>
                <w:sz w:val="18"/>
                <w:szCs w:val="18"/>
              </w:rPr>
              <w:t>*A proposta de preços reajustada, preferencialmente, será assinada digitalmente pelo proponente.</w:t>
            </w:r>
          </w:p>
        </w:tc>
      </w:tr>
    </w:tbl>
    <w:p>
      <w:pPr>
        <w:pStyle w:val="Normal"/>
        <w:bidi w:val="0"/>
        <w:jc w:val="center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</w:r>
    </w:p>
    <w:p>
      <w:pPr>
        <w:pStyle w:val="Rodap1"/>
        <w:bidi w:val="0"/>
        <w:jc w:val="center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</w:r>
    </w:p>
    <w:p>
      <w:pPr>
        <w:pStyle w:val="Rodap1"/>
        <w:bidi w:val="0"/>
        <w:jc w:val="center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rFonts w:ascii="Tahoma" w:hAnsi="Tahoma" w:cs="Tahoma"/>
      <w:b/>
      <w:color w:val="000000"/>
      <w:sz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Rodap1">
    <w:name w:val="Rodapé1"/>
    <w:basedOn w:val="Normal"/>
    <w:qFormat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Sumrio1">
    <w:name w:val="TOC 1"/>
    <w:basedOn w:val="Normal"/>
    <w:next w:val="Normal"/>
    <w:pPr>
      <w:widowControl w:val="false"/>
      <w:jc w:val="center"/>
    </w:pPr>
    <w:rPr>
      <w:rFonts w:ascii="Tahoma" w:hAnsi="Tahoma" w:cs="Tahoma"/>
      <w:b/>
      <w:sz w:val="20"/>
      <w:szCs w:val="22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LibreOffice/7.3.5.2$Windows_X86_64 LibreOffice_project/184fe81b8c8c30d8b5082578aee2fed2ea847c01</Application>
  <AppVersion>15.0000</AppVersion>
  <Pages>7</Pages>
  <Words>2495</Words>
  <Characters>13515</Characters>
  <CharactersWithSpaces>15842</CharactersWithSpaces>
  <Paragraphs>274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2026-09-02T11:31:39Z</dcterms:created>
  <dc:creator/>
  <dc:description/>
  <dc:language>pt-BR</dc:language>
  <cp:lastModifiedBy/>
  <dcterms:modified xsi:type="dcterms:W3CDTF">2026-09-02T11:33:09Z</dcterms:modified>
  <cp:revision>1</cp:revision>
  <dc:subject/>
  <dc:title/>
</cp:coreProperties>
</file>