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62D78" w14:textId="77777777" w:rsidR="000C0B7B" w:rsidRDefault="000C0B7B" w:rsidP="00A13C4C">
      <w:pPr>
        <w:rPr>
          <w:rFonts w:ascii="Arial" w:hAnsi="Arial" w:cs="Arial"/>
          <w:b/>
          <w:bCs/>
        </w:rPr>
      </w:pPr>
    </w:p>
    <w:p w14:paraId="534AABC0" w14:textId="43D0879D"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A43444">
        <w:rPr>
          <w:rFonts w:ascii="Arial" w:hAnsi="Arial" w:cs="Arial"/>
          <w:b/>
        </w:rPr>
        <w:t>08</w:t>
      </w:r>
      <w:r w:rsidRPr="00522B71">
        <w:rPr>
          <w:rFonts w:ascii="Arial" w:hAnsi="Arial" w:cs="Arial"/>
          <w:b/>
        </w:rPr>
        <w:t>/202</w:t>
      </w:r>
      <w:r w:rsidR="00A43444">
        <w:rPr>
          <w:rFonts w:ascii="Arial" w:hAnsi="Arial" w:cs="Arial"/>
          <w:b/>
        </w:rPr>
        <w:t>5</w:t>
      </w:r>
    </w:p>
    <w:p w14:paraId="72ABCFD2" w14:textId="4B3DA8B3"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A43444">
        <w:rPr>
          <w:rFonts w:ascii="Arial" w:hAnsi="Arial" w:cs="Arial"/>
          <w:b/>
        </w:rPr>
        <w:t>1</w:t>
      </w:r>
      <w:r w:rsidRPr="00522B71">
        <w:rPr>
          <w:rFonts w:ascii="Arial" w:hAnsi="Arial" w:cs="Arial"/>
          <w:b/>
        </w:rPr>
        <w:t>/202</w:t>
      </w:r>
      <w:r w:rsidR="00A43444">
        <w:rPr>
          <w:rFonts w:ascii="Arial" w:hAnsi="Arial" w:cs="Arial"/>
          <w:b/>
        </w:rPr>
        <w:t>5</w:t>
      </w:r>
    </w:p>
    <w:p w14:paraId="189F9374" w14:textId="31842D31" w:rsidR="003C7A23" w:rsidRPr="00522B71" w:rsidRDefault="003C7A23" w:rsidP="00E144E8">
      <w:pPr>
        <w:snapToGrid w:val="0"/>
        <w:spacing w:beforeLines="120" w:before="288" w:afterLines="120" w:after="288" w:line="312" w:lineRule="auto"/>
        <w:ind w:firstLine="567"/>
        <w:jc w:val="both"/>
        <w:rPr>
          <w:rFonts w:ascii="Arial" w:eastAsia="Times New Roman" w:hAnsi="Arial" w:cs="Arial"/>
        </w:rPr>
      </w:pPr>
      <w:r w:rsidRPr="00522B71">
        <w:rPr>
          <w:rFonts w:ascii="Arial" w:hAnsi="Arial" w:cs="Arial"/>
        </w:rPr>
        <w:t>Torna-se público que o</w:t>
      </w:r>
      <w:r w:rsidR="00E61507" w:rsidRPr="00522B71">
        <w:rPr>
          <w:rFonts w:ascii="Arial" w:hAnsi="Arial" w:cs="Arial"/>
        </w:rPr>
        <w:t xml:space="preserve"> Município de </w:t>
      </w:r>
      <w:r w:rsidR="006C031E" w:rsidRPr="00522B71">
        <w:rPr>
          <w:rFonts w:ascii="Arial" w:hAnsi="Arial" w:cs="Arial"/>
        </w:rPr>
        <w:t>ITAMARATI DE MINAS</w:t>
      </w:r>
      <w:r w:rsidRPr="00522B71">
        <w:rPr>
          <w:rFonts w:ascii="Arial" w:hAnsi="Arial" w:cs="Arial"/>
        </w:rPr>
        <w:t xml:space="preserve">, por meio </w:t>
      </w:r>
      <w:r w:rsidR="00DC1FE9" w:rsidRPr="00522B71">
        <w:rPr>
          <w:rFonts w:ascii="Arial" w:hAnsi="Arial" w:cs="Arial"/>
        </w:rPr>
        <w:t xml:space="preserve">do </w:t>
      </w:r>
      <w:r w:rsidR="00E61507" w:rsidRPr="00522B71">
        <w:rPr>
          <w:rFonts w:ascii="Arial" w:hAnsi="Arial" w:cs="Arial"/>
        </w:rPr>
        <w:t>Agente de Contratação</w:t>
      </w:r>
      <w:r w:rsidRPr="00522B71">
        <w:rPr>
          <w:rFonts w:ascii="Arial" w:hAnsi="Arial" w:cs="Arial"/>
        </w:rPr>
        <w:t>,</w:t>
      </w:r>
      <w:r w:rsidR="00E61507" w:rsidRPr="00522B71">
        <w:rPr>
          <w:rFonts w:ascii="Arial" w:hAnsi="Arial" w:cs="Arial"/>
        </w:rPr>
        <w:t xml:space="preserve"> com sede na </w:t>
      </w:r>
      <w:r w:rsidR="006C031E" w:rsidRPr="00522B71">
        <w:rPr>
          <w:rFonts w:ascii="Arial" w:hAnsi="Arial" w:cs="Arial"/>
        </w:rPr>
        <w:t xml:space="preserve">Av. Cel. Araújo Porto, 506, centro, Itamarati de Minas – MG, </w:t>
      </w:r>
      <w:r w:rsidR="007D6CBE">
        <w:rPr>
          <w:rFonts w:ascii="Arial" w:hAnsi="Arial" w:cs="Arial"/>
        </w:rPr>
        <w:t>CEP</w:t>
      </w:r>
      <w:r w:rsidR="006C031E" w:rsidRPr="00522B71">
        <w:rPr>
          <w:rFonts w:ascii="Arial" w:hAnsi="Arial" w:cs="Arial"/>
        </w:rPr>
        <w:t>: 36788-000</w:t>
      </w:r>
      <w:r w:rsidRPr="00522B71">
        <w:rPr>
          <w:rFonts w:ascii="Arial" w:hAnsi="Arial" w:cs="Arial"/>
        </w:rPr>
        <w:t>, realizará licitação, na modalidade PREGÃO, na forma ELETRÔNICA,</w:t>
      </w:r>
      <w:r w:rsidRPr="00522B71">
        <w:rPr>
          <w:rFonts w:ascii="Arial" w:eastAsia="Times New Roman" w:hAnsi="Arial" w:cs="Arial"/>
        </w:rPr>
        <w:t xml:space="preserve"> </w:t>
      </w:r>
      <w:r w:rsidRPr="00522B71">
        <w:rPr>
          <w:rFonts w:ascii="Arial" w:hAnsi="Arial" w:cs="Arial"/>
        </w:rPr>
        <w:t xml:space="preserve">nos termos da </w:t>
      </w:r>
      <w:hyperlink r:id="rId11" w:history="1">
        <w:r w:rsidRPr="00522B71">
          <w:rPr>
            <w:rStyle w:val="Hyperlink"/>
            <w:rFonts w:ascii="Arial" w:hAnsi="Arial" w:cs="Arial"/>
            <w:color w:val="auto"/>
          </w:rPr>
          <w:t>Lei nº 14.133, de 2021</w:t>
        </w:r>
      </w:hyperlink>
      <w:r w:rsidRPr="00522B71">
        <w:rPr>
          <w:rFonts w:ascii="Arial" w:hAnsi="Arial" w:cs="Arial"/>
        </w:rPr>
        <w:t>, e demais legislação aplicável e, ainda, de acordo com as condições estabelecidas neste Edital</w:t>
      </w:r>
      <w:r w:rsidRPr="00522B71">
        <w:rPr>
          <w:rFonts w:ascii="Arial" w:eastAsia="Times New Roman" w:hAnsi="Arial" w:cs="Arial"/>
        </w:rPr>
        <w:t>.</w:t>
      </w:r>
    </w:p>
    <w:p w14:paraId="4DE8C6DC" w14:textId="77777777"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rFonts w:ascii="Arial" w:hAnsi="Arial" w:cs="Arial"/>
          <w:b/>
          <w:u w:val="single"/>
        </w:rPr>
      </w:pPr>
      <w:r w:rsidRPr="00522B71">
        <w:rPr>
          <w:rFonts w:ascii="Arial" w:hAnsi="Arial" w:cs="Arial"/>
          <w:b/>
          <w:u w:val="single"/>
        </w:rPr>
        <w:t>DIA/HORÁRIOS:</w:t>
      </w:r>
    </w:p>
    <w:p w14:paraId="7621CEF8" w14:textId="5595D078"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pPr>
      <w:r w:rsidRPr="00522B71">
        <w:rPr>
          <w:rFonts w:ascii="Arial" w:hAnsi="Arial" w:cs="Arial"/>
          <w:b/>
          <w:u w:val="single"/>
        </w:rPr>
        <w:t>RECEBIMENTO DE PROPOSTAS ATÉ</w:t>
      </w:r>
      <w:r w:rsidRPr="00522B71">
        <w:rPr>
          <w:rFonts w:ascii="Arial" w:hAnsi="Arial" w:cs="Arial"/>
          <w:b/>
        </w:rPr>
        <w:t>:</w:t>
      </w:r>
      <w:r w:rsidRPr="00522B71">
        <w:rPr>
          <w:rFonts w:ascii="Arial" w:hAnsi="Arial" w:cs="Arial"/>
          <w:b/>
          <w:bCs/>
        </w:rPr>
        <w:t xml:space="preserve"> </w:t>
      </w:r>
      <w:r w:rsidR="00516AEC">
        <w:rPr>
          <w:rFonts w:ascii="Arial" w:hAnsi="Arial" w:cs="Arial"/>
          <w:b/>
          <w:bCs/>
        </w:rPr>
        <w:t>0</w:t>
      </w:r>
      <w:r w:rsidR="000E12F1">
        <w:rPr>
          <w:rFonts w:ascii="Arial" w:hAnsi="Arial" w:cs="Arial"/>
          <w:b/>
          <w:bCs/>
        </w:rPr>
        <w:t>4</w:t>
      </w:r>
      <w:r w:rsidRPr="00522B71">
        <w:rPr>
          <w:rFonts w:ascii="Arial" w:hAnsi="Arial" w:cs="Arial"/>
          <w:b/>
          <w:bCs/>
        </w:rPr>
        <w:t>/0</w:t>
      </w:r>
      <w:r w:rsidR="007D6CBE">
        <w:rPr>
          <w:rFonts w:ascii="Arial" w:hAnsi="Arial" w:cs="Arial"/>
          <w:b/>
          <w:bCs/>
        </w:rPr>
        <w:t>2</w:t>
      </w:r>
      <w:r w:rsidRPr="00522B71">
        <w:rPr>
          <w:rFonts w:ascii="Arial" w:hAnsi="Arial" w:cs="Arial"/>
          <w:b/>
          <w:bCs/>
        </w:rPr>
        <w:t>/202</w:t>
      </w:r>
      <w:r w:rsidR="005511F7">
        <w:rPr>
          <w:rFonts w:ascii="Arial" w:hAnsi="Arial" w:cs="Arial"/>
          <w:b/>
          <w:bCs/>
        </w:rPr>
        <w:t>5</w:t>
      </w:r>
      <w:r w:rsidRPr="00522B71">
        <w:rPr>
          <w:rFonts w:ascii="Arial" w:hAnsi="Arial" w:cs="Arial"/>
          <w:b/>
          <w:bCs/>
        </w:rPr>
        <w:t xml:space="preserve"> – Horas 09:00:00</w:t>
      </w:r>
    </w:p>
    <w:p w14:paraId="0A0DF343" w14:textId="052ACFFE"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b/>
          <w:bCs/>
        </w:rPr>
      </w:pPr>
      <w:r w:rsidRPr="00522B71">
        <w:rPr>
          <w:rFonts w:ascii="Arial" w:hAnsi="Arial" w:cs="Arial"/>
          <w:b/>
          <w:bCs/>
          <w:u w:val="single"/>
        </w:rPr>
        <w:t>ABERTURA E ANÁLISE DAS PROPOSTAS:</w:t>
      </w:r>
      <w:r w:rsidRPr="00522B71">
        <w:rPr>
          <w:rFonts w:ascii="Arial" w:hAnsi="Arial" w:cs="Arial"/>
          <w:b/>
          <w:bCs/>
        </w:rPr>
        <w:t xml:space="preserve"> </w:t>
      </w:r>
      <w:r w:rsidR="00516AEC">
        <w:rPr>
          <w:rFonts w:ascii="Arial" w:hAnsi="Arial" w:cs="Arial"/>
          <w:b/>
          <w:bCs/>
        </w:rPr>
        <w:t>0</w:t>
      </w:r>
      <w:r w:rsidR="000E12F1">
        <w:rPr>
          <w:rFonts w:ascii="Arial" w:hAnsi="Arial" w:cs="Arial"/>
          <w:b/>
          <w:bCs/>
        </w:rPr>
        <w:t>4</w:t>
      </w:r>
      <w:r w:rsidRPr="00522B71">
        <w:rPr>
          <w:rFonts w:ascii="Arial" w:hAnsi="Arial" w:cs="Arial"/>
          <w:b/>
          <w:bCs/>
        </w:rPr>
        <w:t>/0</w:t>
      </w:r>
      <w:r w:rsidR="007D6CBE">
        <w:rPr>
          <w:rFonts w:ascii="Arial" w:hAnsi="Arial" w:cs="Arial"/>
          <w:b/>
          <w:bCs/>
        </w:rPr>
        <w:t>2</w:t>
      </w:r>
      <w:r w:rsidRPr="00522B71">
        <w:rPr>
          <w:rFonts w:ascii="Arial" w:hAnsi="Arial" w:cs="Arial"/>
          <w:b/>
          <w:bCs/>
        </w:rPr>
        <w:t>/202</w:t>
      </w:r>
      <w:r w:rsidR="005511F7">
        <w:rPr>
          <w:rFonts w:ascii="Arial" w:hAnsi="Arial" w:cs="Arial"/>
          <w:b/>
          <w:bCs/>
        </w:rPr>
        <w:t>5</w:t>
      </w:r>
      <w:r w:rsidRPr="00522B71">
        <w:rPr>
          <w:rFonts w:ascii="Arial" w:hAnsi="Arial" w:cs="Arial"/>
          <w:b/>
          <w:bCs/>
        </w:rPr>
        <w:t xml:space="preserve"> – Horas 09:15:00</w:t>
      </w:r>
    </w:p>
    <w:p w14:paraId="543A0BDC" w14:textId="20AE2D68"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b/>
          <w:bCs/>
        </w:rPr>
      </w:pPr>
      <w:r w:rsidRPr="00522B71">
        <w:rPr>
          <w:rFonts w:ascii="Arial" w:hAnsi="Arial" w:cs="Arial"/>
          <w:b/>
          <w:bCs/>
          <w:u w:val="single"/>
        </w:rPr>
        <w:t>INÍCIO DA SESSÃO DE DISPUTA DE PREÇOS:</w:t>
      </w:r>
      <w:r w:rsidRPr="00522B71">
        <w:rPr>
          <w:rFonts w:ascii="Arial" w:hAnsi="Arial" w:cs="Arial"/>
          <w:b/>
          <w:bCs/>
        </w:rPr>
        <w:t xml:space="preserve"> </w:t>
      </w:r>
      <w:r w:rsidR="00516AEC">
        <w:rPr>
          <w:rFonts w:ascii="Arial" w:hAnsi="Arial" w:cs="Arial"/>
          <w:b/>
          <w:bCs/>
        </w:rPr>
        <w:t>0</w:t>
      </w:r>
      <w:r w:rsidR="000E12F1">
        <w:rPr>
          <w:rFonts w:ascii="Arial" w:hAnsi="Arial" w:cs="Arial"/>
          <w:b/>
          <w:bCs/>
        </w:rPr>
        <w:t>4</w:t>
      </w:r>
      <w:r w:rsidRPr="00522B71">
        <w:rPr>
          <w:rFonts w:ascii="Arial" w:hAnsi="Arial" w:cs="Arial"/>
          <w:b/>
          <w:bCs/>
        </w:rPr>
        <w:t>/0</w:t>
      </w:r>
      <w:r w:rsidR="007D6CBE">
        <w:rPr>
          <w:rFonts w:ascii="Arial" w:hAnsi="Arial" w:cs="Arial"/>
          <w:b/>
          <w:bCs/>
        </w:rPr>
        <w:t>2</w:t>
      </w:r>
      <w:r w:rsidRPr="00522B71">
        <w:rPr>
          <w:rFonts w:ascii="Arial" w:hAnsi="Arial" w:cs="Arial"/>
          <w:b/>
          <w:bCs/>
        </w:rPr>
        <w:t>/202</w:t>
      </w:r>
      <w:r w:rsidR="005511F7">
        <w:rPr>
          <w:rFonts w:ascii="Arial" w:hAnsi="Arial" w:cs="Arial"/>
          <w:b/>
          <w:bCs/>
        </w:rPr>
        <w:t>5</w:t>
      </w:r>
      <w:r w:rsidRPr="00522B71">
        <w:rPr>
          <w:rFonts w:ascii="Arial" w:hAnsi="Arial" w:cs="Arial"/>
          <w:b/>
          <w:bCs/>
        </w:rPr>
        <w:t xml:space="preserve"> – Horas 09:30:00</w:t>
      </w:r>
    </w:p>
    <w:p w14:paraId="51E5CB71" w14:textId="77777777"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rFonts w:ascii="Arial" w:hAnsi="Arial" w:cs="Arial"/>
          <w:u w:val="single"/>
        </w:rPr>
      </w:pPr>
      <w:r w:rsidRPr="00522B71">
        <w:rPr>
          <w:rFonts w:ascii="Arial" w:hAnsi="Arial" w:cs="Arial"/>
          <w:b/>
          <w:u w:val="single"/>
        </w:rPr>
        <w:t xml:space="preserve">REFERÊNCIA DE TEMPO: </w:t>
      </w:r>
      <w:r w:rsidRPr="00522B71">
        <w:rPr>
          <w:rFonts w:ascii="Arial" w:hAnsi="Arial" w:cs="Arial"/>
          <w:u w:val="single"/>
        </w:rPr>
        <w:t>Para todas as referências de tempo será observado o horário de Brasília /DF e, dessa forma, serão registradas no sistema eletrônico e na documentação relativa ao certame.</w:t>
      </w:r>
    </w:p>
    <w:p w14:paraId="00B217AE" w14:textId="77777777" w:rsidR="003C7A23" w:rsidRPr="00522B71"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522B71">
        <w:rPr>
          <w:sz w:val="24"/>
          <w:szCs w:val="24"/>
          <w:lang w:eastAsia="en-US"/>
        </w:rPr>
        <w:t>DO OBJETO</w:t>
      </w:r>
      <w:bookmarkEnd w:id="0"/>
    </w:p>
    <w:p w14:paraId="4B43170C" w14:textId="299BB4E7" w:rsidR="003C7A23" w:rsidRPr="00522B71" w:rsidRDefault="003C7A23" w:rsidP="006E42A1">
      <w:pPr>
        <w:pStyle w:val="Nivel2"/>
        <w:spacing w:beforeLines="120" w:before="288" w:afterLines="120" w:after="288" w:line="312" w:lineRule="auto"/>
        <w:ind w:left="0" w:firstLine="567"/>
        <w:rPr>
          <w:color w:val="auto"/>
          <w:sz w:val="24"/>
          <w:szCs w:val="24"/>
        </w:rPr>
      </w:pPr>
      <w:r w:rsidRPr="00522B71">
        <w:rPr>
          <w:color w:val="auto"/>
          <w:sz w:val="24"/>
          <w:szCs w:val="24"/>
        </w:rPr>
        <w:t>O objeto da presente licitação é a</w:t>
      </w:r>
      <w:r w:rsidR="004554FD">
        <w:rPr>
          <w:color w:val="auto"/>
          <w:sz w:val="24"/>
          <w:szCs w:val="24"/>
        </w:rPr>
        <w:t xml:space="preserve"> contratação de uma empresa para o fornecimento de </w:t>
      </w:r>
      <w:r w:rsidR="004554FD" w:rsidRPr="004554FD">
        <w:rPr>
          <w:bCs/>
          <w:sz w:val="24"/>
          <w:szCs w:val="24"/>
        </w:rPr>
        <w:t>fraldas descartáveis infanti</w:t>
      </w:r>
      <w:r w:rsidR="007D6CBE">
        <w:rPr>
          <w:bCs/>
          <w:sz w:val="24"/>
          <w:szCs w:val="24"/>
        </w:rPr>
        <w:t>s</w:t>
      </w:r>
      <w:r w:rsidR="004554FD" w:rsidRPr="004554FD">
        <w:rPr>
          <w:bCs/>
          <w:sz w:val="24"/>
          <w:szCs w:val="24"/>
        </w:rPr>
        <w:t xml:space="preserve"> e geriátrica</w:t>
      </w:r>
      <w:r w:rsidR="007D6CBE">
        <w:rPr>
          <w:bCs/>
          <w:sz w:val="24"/>
          <w:szCs w:val="24"/>
        </w:rPr>
        <w:t>s</w:t>
      </w:r>
      <w:r w:rsidR="004554FD" w:rsidRPr="004554FD">
        <w:rPr>
          <w:bCs/>
          <w:sz w:val="24"/>
          <w:szCs w:val="24"/>
        </w:rPr>
        <w:t xml:space="preserve"> para o exercício de 202</w:t>
      </w:r>
      <w:r w:rsidR="00696BC9">
        <w:rPr>
          <w:bCs/>
          <w:sz w:val="24"/>
          <w:szCs w:val="24"/>
        </w:rPr>
        <w:t>5</w:t>
      </w:r>
      <w:r w:rsidR="004554FD" w:rsidRPr="004554FD">
        <w:rPr>
          <w:bCs/>
          <w:sz w:val="24"/>
          <w:szCs w:val="24"/>
        </w:rPr>
        <w:t xml:space="preserve">, em atendimento </w:t>
      </w:r>
      <w:r w:rsidR="007D6CBE">
        <w:rPr>
          <w:bCs/>
          <w:sz w:val="24"/>
          <w:szCs w:val="24"/>
        </w:rPr>
        <w:t>à</w:t>
      </w:r>
      <w:r w:rsidR="004554FD" w:rsidRPr="004554FD">
        <w:rPr>
          <w:bCs/>
          <w:sz w:val="24"/>
          <w:szCs w:val="24"/>
        </w:rPr>
        <w:t xml:space="preserve"> solicitação da</w:t>
      </w:r>
      <w:r w:rsidR="007D6CBE">
        <w:rPr>
          <w:bCs/>
          <w:sz w:val="24"/>
          <w:szCs w:val="24"/>
        </w:rPr>
        <w:t>s</w:t>
      </w:r>
      <w:r w:rsidR="004554FD" w:rsidRPr="004554FD">
        <w:rPr>
          <w:bCs/>
          <w:sz w:val="24"/>
          <w:szCs w:val="24"/>
        </w:rPr>
        <w:t xml:space="preserve"> Secretaria</w:t>
      </w:r>
      <w:r w:rsidR="007D6CBE">
        <w:rPr>
          <w:bCs/>
          <w:sz w:val="24"/>
          <w:szCs w:val="24"/>
        </w:rPr>
        <w:t>s</w:t>
      </w:r>
      <w:r w:rsidR="004554FD" w:rsidRPr="004554FD">
        <w:rPr>
          <w:bCs/>
          <w:sz w:val="24"/>
          <w:szCs w:val="24"/>
        </w:rPr>
        <w:t xml:space="preserve"> Municipa</w:t>
      </w:r>
      <w:r w:rsidR="007D6CBE">
        <w:rPr>
          <w:bCs/>
          <w:sz w:val="24"/>
          <w:szCs w:val="24"/>
        </w:rPr>
        <w:t>is</w:t>
      </w:r>
      <w:r w:rsidR="004554FD" w:rsidRPr="004554FD">
        <w:rPr>
          <w:bCs/>
          <w:sz w:val="24"/>
          <w:szCs w:val="24"/>
        </w:rPr>
        <w:t xml:space="preserve"> de</w:t>
      </w:r>
      <w:r w:rsidR="007D6CBE">
        <w:rPr>
          <w:bCs/>
          <w:sz w:val="24"/>
          <w:szCs w:val="24"/>
        </w:rPr>
        <w:t xml:space="preserve"> Saúde e</w:t>
      </w:r>
      <w:r w:rsidR="004554FD" w:rsidRPr="004554FD">
        <w:rPr>
          <w:bCs/>
          <w:sz w:val="24"/>
          <w:szCs w:val="24"/>
        </w:rPr>
        <w:t xml:space="preserve"> Assistência Social e Desenvolvimento Econômico</w:t>
      </w:r>
      <w:r w:rsidR="007D6CBE">
        <w:rPr>
          <w:bCs/>
          <w:sz w:val="24"/>
          <w:szCs w:val="24"/>
        </w:rPr>
        <w:t xml:space="preserve"> </w:t>
      </w:r>
      <w:r w:rsidR="004554FD" w:rsidRPr="004554FD">
        <w:rPr>
          <w:bCs/>
          <w:sz w:val="24"/>
          <w:szCs w:val="24"/>
        </w:rPr>
        <w:t>da Prefeitura Municipal de Itamarati de Minas</w:t>
      </w:r>
      <w:r w:rsidR="008F064D">
        <w:rPr>
          <w:color w:val="auto"/>
          <w:sz w:val="24"/>
          <w:szCs w:val="24"/>
        </w:rPr>
        <w:t>,</w:t>
      </w:r>
      <w:r w:rsidR="00D017CC" w:rsidRPr="00522B71">
        <w:rPr>
          <w:color w:val="auto"/>
          <w:sz w:val="24"/>
          <w:szCs w:val="24"/>
        </w:rPr>
        <w:t xml:space="preserve"> </w:t>
      </w:r>
      <w:r w:rsidRPr="00522B71">
        <w:rPr>
          <w:color w:val="auto"/>
          <w:sz w:val="24"/>
          <w:szCs w:val="24"/>
        </w:rPr>
        <w:t>conforme condições, quantidades e exigências estabelecidas neste Edital e seus anexos.</w:t>
      </w:r>
    </w:p>
    <w:p w14:paraId="67D800F9" w14:textId="77777777" w:rsidR="003C7A23" w:rsidRPr="00522B71" w:rsidRDefault="003C7A23" w:rsidP="006E42A1">
      <w:pPr>
        <w:pStyle w:val="Nivel2"/>
        <w:spacing w:beforeLines="120" w:before="288" w:afterLines="120" w:after="288" w:line="312" w:lineRule="auto"/>
        <w:ind w:left="0" w:firstLine="567"/>
        <w:rPr>
          <w:color w:val="auto"/>
          <w:sz w:val="24"/>
          <w:szCs w:val="24"/>
        </w:rPr>
      </w:pPr>
      <w:r w:rsidRPr="00522B71">
        <w:rPr>
          <w:color w:val="auto"/>
          <w:sz w:val="24"/>
          <w:szCs w:val="24"/>
        </w:rPr>
        <w:t>A licitação será dividida em itens, conforme tabela constante do Termo de Referência, facultando-se ao licitante a participação em quantos itens forem de seu interesse.</w:t>
      </w:r>
    </w:p>
    <w:p w14:paraId="362AFB15"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1" w:name="_Toc122606104"/>
      <w:r w:rsidRPr="00522B71">
        <w:rPr>
          <w:sz w:val="24"/>
          <w:szCs w:val="24"/>
        </w:rPr>
        <w:t>DA PARTICIPAÇÃO NA LICITAÇÃO</w:t>
      </w:r>
      <w:bookmarkEnd w:id="1"/>
    </w:p>
    <w:p w14:paraId="7557B92C" w14:textId="77777777" w:rsidR="00D017CC" w:rsidRPr="00522B71" w:rsidRDefault="00D017CC" w:rsidP="008F330B">
      <w:pPr>
        <w:pStyle w:val="Nivel2"/>
        <w:spacing w:beforeLines="120" w:before="288" w:afterLines="120" w:after="288" w:line="312" w:lineRule="auto"/>
        <w:ind w:left="0" w:firstLine="567"/>
        <w:rPr>
          <w:color w:val="auto"/>
          <w:sz w:val="24"/>
          <w:szCs w:val="24"/>
        </w:rPr>
      </w:pPr>
      <w:r w:rsidRPr="00522B71">
        <w:rPr>
          <w:rFonts w:eastAsia="Arial Narrow"/>
          <w:color w:val="auto"/>
          <w:sz w:val="24"/>
          <w:szCs w:val="24"/>
        </w:rPr>
        <w:t>Poderão participar desta licitação pessoas jurídicas que possuam objeto social compatível com o objeto licitado.</w:t>
      </w:r>
    </w:p>
    <w:p w14:paraId="150F85FA" w14:textId="78808413" w:rsidR="003C7A23" w:rsidRPr="00522B71" w:rsidRDefault="00D017CC" w:rsidP="008F330B">
      <w:pPr>
        <w:pStyle w:val="Nivel2"/>
        <w:spacing w:beforeLines="120" w:before="288" w:afterLines="120" w:after="288" w:line="312" w:lineRule="auto"/>
        <w:ind w:left="0" w:firstLine="567"/>
        <w:rPr>
          <w:color w:val="auto"/>
          <w:sz w:val="24"/>
          <w:szCs w:val="24"/>
        </w:rPr>
      </w:pPr>
      <w:r w:rsidRPr="00522B71">
        <w:rPr>
          <w:rFonts w:eastAsia="Arial Narrow"/>
          <w:color w:val="auto"/>
          <w:sz w:val="24"/>
          <w:szCs w:val="24"/>
        </w:rPr>
        <w:lastRenderedPageBreak/>
        <w:t xml:space="preserve"> </w:t>
      </w:r>
      <w:r w:rsidR="003C7A23" w:rsidRPr="00522B71">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654A1B" w14:textId="08FE34B1" w:rsidR="003C7A23" w:rsidRPr="00522B71" w:rsidRDefault="00E61507" w:rsidP="00593CD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P</w:t>
      </w:r>
      <w:r w:rsidR="003C7A23" w:rsidRPr="00522B71">
        <w:rPr>
          <w:color w:val="auto"/>
          <w:sz w:val="24"/>
          <w:szCs w:val="24"/>
        </w:rPr>
        <w:t xml:space="preserve">ara os itens </w:t>
      </w:r>
      <w:r w:rsidR="003C4718" w:rsidRPr="00522B71">
        <w:rPr>
          <w:color w:val="auto"/>
          <w:sz w:val="24"/>
          <w:szCs w:val="24"/>
        </w:rPr>
        <w:t>2, 3, 4, 5</w:t>
      </w:r>
      <w:r w:rsidR="003C7A23" w:rsidRPr="00522B71">
        <w:rPr>
          <w:color w:val="auto"/>
          <w:sz w:val="24"/>
          <w:szCs w:val="24"/>
        </w:rPr>
        <w:t xml:space="preserve">, a participação é </w:t>
      </w:r>
      <w:r w:rsidR="003C4718" w:rsidRPr="00522B71">
        <w:rPr>
          <w:color w:val="auto"/>
          <w:sz w:val="24"/>
          <w:szCs w:val="24"/>
        </w:rPr>
        <w:t>preferencialmente par</w:t>
      </w:r>
      <w:r w:rsidR="003C7A23" w:rsidRPr="00522B71">
        <w:rPr>
          <w:color w:val="auto"/>
          <w:sz w:val="24"/>
          <w:szCs w:val="24"/>
        </w:rPr>
        <w:t xml:space="preserve">a microempresas e empresas de pequeno porte, nos termos do </w:t>
      </w:r>
      <w:hyperlink r:id="rId12" w:history="1">
        <w:r w:rsidR="003C7A23" w:rsidRPr="00522B71">
          <w:rPr>
            <w:rStyle w:val="Hyperlink"/>
            <w:color w:val="auto"/>
            <w:sz w:val="24"/>
            <w:szCs w:val="24"/>
          </w:rPr>
          <w:t>art. 48 da Lei Complementar nº 123, de 14 de dezembro de 2006</w:t>
        </w:r>
      </w:hyperlink>
      <w:r w:rsidR="003C7A23" w:rsidRPr="00522B71">
        <w:rPr>
          <w:color w:val="auto"/>
          <w:sz w:val="24"/>
          <w:szCs w:val="24"/>
        </w:rPr>
        <w:t>.</w:t>
      </w:r>
    </w:p>
    <w:p w14:paraId="47D8A6FB" w14:textId="77777777" w:rsidR="003C7A23" w:rsidRPr="00522B7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522B7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11D4C387" w:rsidR="003C7A23" w:rsidRPr="00522B71" w:rsidRDefault="003C7A23" w:rsidP="00593CD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Será concedido tratamento favorecido para as microempresas e empresas de pequeno porte, para as sociedades cooperativas </w:t>
      </w:r>
      <w:r w:rsidRPr="00522B71">
        <w:rPr>
          <w:rFonts w:eastAsia="Times New Roman"/>
          <w:color w:val="auto"/>
          <w:sz w:val="24"/>
          <w:szCs w:val="24"/>
        </w:rPr>
        <w:t xml:space="preserve">mencionadas no </w:t>
      </w:r>
      <w:hyperlink r:id="rId13" w:anchor="art16" w:history="1">
        <w:r w:rsidRPr="00522B71">
          <w:rPr>
            <w:rStyle w:val="Hyperlink"/>
            <w:rFonts w:eastAsia="Times New Roman"/>
            <w:color w:val="auto"/>
            <w:sz w:val="24"/>
            <w:szCs w:val="24"/>
          </w:rPr>
          <w:t xml:space="preserve">artigo </w:t>
        </w:r>
        <w:r w:rsidRPr="00522B71">
          <w:rPr>
            <w:rStyle w:val="Hyperlink"/>
            <w:color w:val="auto"/>
            <w:sz w:val="24"/>
            <w:szCs w:val="24"/>
          </w:rPr>
          <w:t>16 da Lei nº 14.133, de 2021</w:t>
        </w:r>
      </w:hyperlink>
      <w:r w:rsidRPr="00522B71">
        <w:rPr>
          <w:color w:val="auto"/>
          <w:sz w:val="24"/>
          <w:szCs w:val="24"/>
        </w:rPr>
        <w:t xml:space="preserve">, para o agricultor familiar, o produtor rural pessoa física e para o microempreendedor individual - MEI, nos limites previstos da </w:t>
      </w:r>
      <w:hyperlink r:id="rId14" w:history="1">
        <w:r w:rsidRPr="00522B71">
          <w:rPr>
            <w:rStyle w:val="Hyperlink"/>
            <w:color w:val="auto"/>
            <w:sz w:val="24"/>
            <w:szCs w:val="24"/>
          </w:rPr>
          <w:t>Lei Complementar nº 123, de 2006</w:t>
        </w:r>
      </w:hyperlink>
      <w:r w:rsidRPr="00522B71">
        <w:rPr>
          <w:color w:val="auto"/>
          <w:sz w:val="24"/>
          <w:szCs w:val="24"/>
        </w:rPr>
        <w:t>.</w:t>
      </w:r>
    </w:p>
    <w:p w14:paraId="1E54BE7B" w14:textId="77777777" w:rsidR="003C7A23" w:rsidRPr="00522B71" w:rsidRDefault="003C7A23" w:rsidP="00593CD6">
      <w:pPr>
        <w:pStyle w:val="Nivel2"/>
        <w:spacing w:beforeLines="120" w:before="288" w:afterLines="120" w:after="288" w:line="312" w:lineRule="auto"/>
        <w:ind w:left="0" w:firstLine="567"/>
        <w:rPr>
          <w:rFonts w:eastAsia="Times New Roman"/>
          <w:color w:val="auto"/>
          <w:sz w:val="24"/>
          <w:szCs w:val="24"/>
        </w:rPr>
      </w:pPr>
      <w:bookmarkStart w:id="3" w:name="_Ref117000692"/>
      <w:r w:rsidRPr="00522B71">
        <w:rPr>
          <w:rFonts w:eastAsia="Times New Roman"/>
          <w:color w:val="auto"/>
          <w:sz w:val="24"/>
          <w:szCs w:val="24"/>
        </w:rPr>
        <w:t>Não poderão disputar esta licitação:</w:t>
      </w:r>
      <w:bookmarkEnd w:id="3"/>
    </w:p>
    <w:p w14:paraId="341C241D" w14:textId="52547E22" w:rsidR="003C7A23" w:rsidRPr="00522B71" w:rsidRDefault="007D6CBE" w:rsidP="006E42A1">
      <w:pPr>
        <w:numPr>
          <w:ilvl w:val="2"/>
          <w:numId w:val="1"/>
        </w:numPr>
        <w:tabs>
          <w:tab w:val="left" w:pos="1440"/>
        </w:tabs>
        <w:autoSpaceDE w:val="0"/>
        <w:snapToGrid w:val="0"/>
        <w:spacing w:beforeLines="120" w:before="288" w:afterLines="120" w:after="288" w:line="312" w:lineRule="auto"/>
        <w:ind w:left="0" w:firstLine="567"/>
        <w:jc w:val="both"/>
        <w:rPr>
          <w:rFonts w:ascii="Arial" w:hAnsi="Arial" w:cs="Arial"/>
        </w:rPr>
      </w:pPr>
      <w:bookmarkStart w:id="4" w:name="_Ref113883338"/>
      <w:r>
        <w:rPr>
          <w:rFonts w:ascii="Arial" w:hAnsi="Arial" w:cs="Arial"/>
        </w:rPr>
        <w:t>A</w:t>
      </w:r>
      <w:r w:rsidR="003C7A23" w:rsidRPr="00522B71">
        <w:rPr>
          <w:rFonts w:ascii="Arial" w:hAnsi="Arial" w:cs="Arial"/>
        </w:rPr>
        <w:t>quele que não atenda às condições deste Edital e seu(s) anexo(s);</w:t>
      </w:r>
    </w:p>
    <w:p w14:paraId="36A2458D" w14:textId="20EACC99" w:rsidR="003C7A23" w:rsidRPr="00522B71" w:rsidRDefault="007D6CBE" w:rsidP="006E42A1">
      <w:pPr>
        <w:pStyle w:val="Nivel3"/>
        <w:spacing w:beforeLines="120" w:before="288" w:afterLines="120" w:after="288" w:line="312" w:lineRule="auto"/>
        <w:ind w:left="0" w:firstLine="567"/>
        <w:rPr>
          <w:color w:val="auto"/>
          <w:sz w:val="24"/>
          <w:szCs w:val="24"/>
        </w:rPr>
      </w:pPr>
      <w:bookmarkStart w:id="5" w:name="_Ref114659912"/>
      <w:r>
        <w:rPr>
          <w:color w:val="auto"/>
          <w:sz w:val="24"/>
          <w:szCs w:val="24"/>
        </w:rPr>
        <w:t>A</w:t>
      </w:r>
      <w:r w:rsidR="003C7A23" w:rsidRPr="00522B71">
        <w:rPr>
          <w:color w:val="auto"/>
          <w:sz w:val="24"/>
          <w:szCs w:val="24"/>
        </w:rPr>
        <w:t>utor do anteprojeto, do projeto básico ou do projeto executivo, pessoa física ou jurídica, quando a licitação versar sobre serviços ou fornecimento de bens a ele relacionados;</w:t>
      </w:r>
      <w:bookmarkEnd w:id="4"/>
      <w:bookmarkEnd w:id="5"/>
    </w:p>
    <w:p w14:paraId="0A5303F9" w14:textId="272A2B1F" w:rsidR="003C7A23" w:rsidRPr="00522B71" w:rsidRDefault="007D6CBE"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r>
        <w:rPr>
          <w:color w:val="auto"/>
          <w:sz w:val="24"/>
          <w:szCs w:val="24"/>
        </w:rPr>
        <w:t>E</w:t>
      </w:r>
      <w:r w:rsidR="003C7A23" w:rsidRPr="00522B71">
        <w:rPr>
          <w:color w:val="auto"/>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003C7A23" w:rsidRPr="00522B71">
        <w:rPr>
          <w:color w:val="auto"/>
          <w:sz w:val="24"/>
          <w:szCs w:val="24"/>
        </w:rPr>
        <w:t xml:space="preserve"> </w:t>
      </w:r>
      <w:bookmarkEnd w:id="7"/>
    </w:p>
    <w:p w14:paraId="2DCC2174" w14:textId="7D68FC69" w:rsidR="003C7A23" w:rsidRPr="00522B71" w:rsidRDefault="007D6CBE" w:rsidP="00593CD6">
      <w:pPr>
        <w:pStyle w:val="Nivel3"/>
        <w:spacing w:beforeLines="120" w:before="288" w:afterLines="120" w:after="288" w:line="312" w:lineRule="auto"/>
        <w:ind w:left="0" w:firstLine="709"/>
        <w:rPr>
          <w:color w:val="auto"/>
          <w:sz w:val="24"/>
          <w:szCs w:val="24"/>
        </w:rPr>
      </w:pPr>
      <w:bookmarkStart w:id="8" w:name="_Ref113883003"/>
      <w:r>
        <w:rPr>
          <w:color w:val="auto"/>
          <w:sz w:val="24"/>
          <w:szCs w:val="24"/>
        </w:rPr>
        <w:lastRenderedPageBreak/>
        <w:t>P</w:t>
      </w:r>
      <w:r w:rsidR="003C7A23" w:rsidRPr="00522B71">
        <w:rPr>
          <w:color w:val="auto"/>
          <w:sz w:val="24"/>
          <w:szCs w:val="24"/>
        </w:rPr>
        <w:t>essoa física ou jurídica que se encontre, ao tempo da licitação, impossibilitada de participar da licitação em decorrência de sanção que lhe foi imposta;</w:t>
      </w:r>
      <w:bookmarkEnd w:id="8"/>
    </w:p>
    <w:p w14:paraId="0B2C2940" w14:textId="35D5511D" w:rsidR="003C7A23" w:rsidRPr="00522B71" w:rsidRDefault="007D6CBE" w:rsidP="00593CD6">
      <w:pPr>
        <w:pStyle w:val="Nivel3"/>
        <w:spacing w:beforeLines="120" w:before="288" w:afterLines="120" w:after="288" w:line="312" w:lineRule="auto"/>
        <w:ind w:left="0" w:firstLine="709"/>
        <w:rPr>
          <w:color w:val="auto"/>
          <w:sz w:val="24"/>
          <w:szCs w:val="24"/>
        </w:rPr>
      </w:pPr>
      <w:r>
        <w:rPr>
          <w:color w:val="auto"/>
          <w:sz w:val="24"/>
          <w:szCs w:val="24"/>
        </w:rPr>
        <w:t>A</w:t>
      </w:r>
      <w:r w:rsidR="003C7A23" w:rsidRPr="00522B71">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2E3B159C" w:rsidR="003C7A23" w:rsidRPr="00522B71" w:rsidRDefault="007D6CBE" w:rsidP="00593CD6">
      <w:pPr>
        <w:pStyle w:val="Nivel3"/>
        <w:spacing w:beforeLines="120" w:before="288" w:afterLines="120" w:after="288" w:line="312" w:lineRule="auto"/>
        <w:ind w:left="0" w:firstLine="709"/>
        <w:rPr>
          <w:color w:val="auto"/>
          <w:sz w:val="24"/>
          <w:szCs w:val="24"/>
        </w:rPr>
      </w:pPr>
      <w:bookmarkStart w:id="9" w:name="_Ref113883579"/>
      <w:r>
        <w:rPr>
          <w:color w:val="auto"/>
          <w:sz w:val="24"/>
          <w:szCs w:val="24"/>
        </w:rPr>
        <w:t>E</w:t>
      </w:r>
      <w:r w:rsidR="003C7A23" w:rsidRPr="00522B71">
        <w:rPr>
          <w:color w:val="auto"/>
          <w:sz w:val="24"/>
          <w:szCs w:val="24"/>
        </w:rPr>
        <w:t>mpresas controladoras, controladas ou coligadas, nos termos da Lei nº 6.404, de 15 de dezembro de 1976, concorrendo entre si;</w:t>
      </w:r>
      <w:bookmarkEnd w:id="9"/>
    </w:p>
    <w:p w14:paraId="3620BBE9" w14:textId="6A350B84" w:rsidR="003C7A23" w:rsidRPr="00522B71" w:rsidRDefault="007D6CBE" w:rsidP="00245B04">
      <w:pPr>
        <w:pStyle w:val="Nivel3"/>
        <w:spacing w:beforeLines="120" w:before="288" w:afterLines="120" w:after="288" w:line="312" w:lineRule="auto"/>
        <w:ind w:left="0" w:firstLine="709"/>
        <w:rPr>
          <w:color w:val="auto"/>
          <w:sz w:val="24"/>
          <w:szCs w:val="24"/>
        </w:rPr>
      </w:pPr>
      <w:r>
        <w:rPr>
          <w:color w:val="auto"/>
          <w:sz w:val="24"/>
          <w:szCs w:val="24"/>
        </w:rPr>
        <w:t>P</w:t>
      </w:r>
      <w:r w:rsidR="003C7A23" w:rsidRPr="00522B71">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1128EC7B" w:rsidR="003C7A23" w:rsidRPr="00522B71" w:rsidRDefault="007D6CBE" w:rsidP="00245B04">
      <w:pPr>
        <w:pStyle w:val="Nivel3"/>
        <w:spacing w:beforeLines="120" w:before="288" w:afterLines="120" w:after="288" w:line="312" w:lineRule="auto"/>
        <w:ind w:left="0" w:firstLine="709"/>
        <w:rPr>
          <w:color w:val="auto"/>
          <w:sz w:val="24"/>
          <w:szCs w:val="24"/>
        </w:rPr>
      </w:pPr>
      <w:bookmarkStart w:id="10" w:name="_Ref113962336"/>
      <w:r>
        <w:rPr>
          <w:color w:val="auto"/>
          <w:sz w:val="24"/>
          <w:szCs w:val="24"/>
        </w:rPr>
        <w:t>A</w:t>
      </w:r>
      <w:r w:rsidR="003C7A23" w:rsidRPr="00522B71">
        <w:rPr>
          <w:color w:val="auto"/>
          <w:sz w:val="24"/>
          <w:szCs w:val="24"/>
        </w:rPr>
        <w:t>gente público do órgão ou entidade licitante;</w:t>
      </w:r>
      <w:bookmarkEnd w:id="10"/>
    </w:p>
    <w:p w14:paraId="3F4B2521" w14:textId="57500220" w:rsidR="003C7A23" w:rsidRPr="00522B71" w:rsidRDefault="007D6CBE"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r>
        <w:rPr>
          <w:rFonts w:ascii="Arial" w:hAnsi="Arial" w:cs="Arial"/>
        </w:rPr>
        <w:t>P</w:t>
      </w:r>
      <w:r w:rsidR="003C7A23" w:rsidRPr="00522B71">
        <w:rPr>
          <w:rFonts w:ascii="Arial" w:hAnsi="Arial" w:cs="Arial"/>
        </w:rPr>
        <w:t>essoas jurídicas reunidas em consórcio;</w:t>
      </w:r>
    </w:p>
    <w:p w14:paraId="58D1E852" w14:textId="77777777" w:rsidR="003C7A23" w:rsidRPr="00522B71"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r w:rsidRPr="00522B71">
        <w:rPr>
          <w:rFonts w:ascii="Arial" w:hAnsi="Arial" w:cs="Arial"/>
        </w:rPr>
        <w:t>Organizações da Sociedade Civil de Interesse Público - OSCIP, atuando nessa condição;</w:t>
      </w:r>
    </w:p>
    <w:p w14:paraId="07CA7526" w14:textId="6C1E58F6"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22B71">
          <w:rPr>
            <w:rStyle w:val="Hyperlink"/>
            <w:color w:val="auto"/>
            <w:sz w:val="24"/>
            <w:szCs w:val="24"/>
          </w:rPr>
          <w:t>§ 1º do art. 9º da Lei n.º 14.133, de 2021</w:t>
        </w:r>
      </w:hyperlink>
      <w:r w:rsidRPr="00522B71">
        <w:rPr>
          <w:color w:val="auto"/>
          <w:sz w:val="24"/>
          <w:szCs w:val="24"/>
        </w:rPr>
        <w:t>.</w:t>
      </w:r>
    </w:p>
    <w:p w14:paraId="7CFCE0BB" w14:textId="24D0B1C1" w:rsidR="003C7A23" w:rsidRPr="00522B71" w:rsidRDefault="003C7A23" w:rsidP="00E61507">
      <w:pPr>
        <w:pStyle w:val="Nivel2"/>
        <w:spacing w:beforeLines="120" w:before="288" w:afterLines="120" w:after="288" w:line="312" w:lineRule="auto"/>
        <w:ind w:left="0" w:firstLine="709"/>
        <w:rPr>
          <w:color w:val="auto"/>
          <w:sz w:val="24"/>
          <w:szCs w:val="24"/>
        </w:rPr>
      </w:pPr>
      <w:r w:rsidRPr="00522B71">
        <w:rPr>
          <w:color w:val="auto"/>
          <w:sz w:val="24"/>
          <w:szCs w:val="24"/>
        </w:rPr>
        <w:t xml:space="preserve">O impedimento de que trata o item </w:t>
      </w:r>
      <w:r w:rsidRPr="00522B71">
        <w:rPr>
          <w:color w:val="auto"/>
          <w:sz w:val="24"/>
          <w:szCs w:val="24"/>
        </w:rPr>
        <w:fldChar w:fldCharType="begin"/>
      </w:r>
      <w:r w:rsidRPr="00522B71">
        <w:rPr>
          <w:color w:val="auto"/>
          <w:sz w:val="24"/>
          <w:szCs w:val="24"/>
        </w:rPr>
        <w:instrText xml:space="preserve"> REF _Ref113883003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2.5.4</w:t>
      </w:r>
      <w:r w:rsidRPr="00522B71">
        <w:rPr>
          <w:color w:val="auto"/>
          <w:sz w:val="24"/>
          <w:szCs w:val="24"/>
        </w:rPr>
        <w:fldChar w:fldCharType="end"/>
      </w:r>
      <w:r w:rsidRPr="00522B71">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A2C2435" w:rsidR="003C7A23" w:rsidRPr="00522B71" w:rsidRDefault="003C7A23" w:rsidP="00E61507">
      <w:pPr>
        <w:pStyle w:val="Nivel2"/>
        <w:spacing w:beforeLines="120" w:before="288" w:afterLines="120" w:after="288" w:line="312" w:lineRule="auto"/>
        <w:ind w:left="0" w:firstLine="709"/>
        <w:rPr>
          <w:color w:val="auto"/>
          <w:sz w:val="24"/>
          <w:szCs w:val="24"/>
        </w:rPr>
      </w:pPr>
      <w:bookmarkStart w:id="11" w:name="art14§2"/>
      <w:bookmarkEnd w:id="11"/>
      <w:r w:rsidRPr="00522B71">
        <w:rPr>
          <w:color w:val="auto"/>
          <w:sz w:val="24"/>
          <w:szCs w:val="24"/>
        </w:rPr>
        <w:lastRenderedPageBreak/>
        <w:t xml:space="preserve">A critério da Administração e exclusivamente a seu serviço, o autor dos projetos e a empresa a que se referem os itens </w:t>
      </w:r>
      <w:r w:rsidRPr="00522B71">
        <w:rPr>
          <w:color w:val="auto"/>
          <w:sz w:val="24"/>
          <w:szCs w:val="24"/>
        </w:rPr>
        <w:fldChar w:fldCharType="begin"/>
      </w:r>
      <w:r w:rsidRPr="00522B71">
        <w:rPr>
          <w:color w:val="auto"/>
          <w:sz w:val="24"/>
          <w:szCs w:val="24"/>
        </w:rPr>
        <w:instrText xml:space="preserve"> REF _Ref114659912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_Ref114659913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2.5.3</w:t>
      </w:r>
      <w:r w:rsidRPr="00522B71">
        <w:rPr>
          <w:color w:val="auto"/>
          <w:sz w:val="24"/>
          <w:szCs w:val="24"/>
        </w:rPr>
        <w:fldChar w:fldCharType="end"/>
      </w:r>
      <w:r w:rsidRPr="00522B71">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22B71" w:rsidRDefault="003C7A23" w:rsidP="00681C64">
      <w:pPr>
        <w:pStyle w:val="Nivel2"/>
        <w:spacing w:beforeLines="120" w:before="288" w:afterLines="120" w:after="288" w:line="312" w:lineRule="auto"/>
        <w:ind w:left="0" w:firstLine="709"/>
        <w:rPr>
          <w:color w:val="auto"/>
          <w:sz w:val="24"/>
          <w:szCs w:val="24"/>
        </w:rPr>
      </w:pPr>
      <w:bookmarkStart w:id="12" w:name="art14§3"/>
      <w:bookmarkEnd w:id="12"/>
      <w:r w:rsidRPr="00522B71">
        <w:rPr>
          <w:color w:val="auto"/>
          <w:sz w:val="24"/>
          <w:szCs w:val="24"/>
        </w:rPr>
        <w:t>Equiparam-se aos autores do projeto as empresas integrantes do mesmo grupo econômico.</w:t>
      </w:r>
    </w:p>
    <w:p w14:paraId="144ECC01" w14:textId="323A998A" w:rsidR="003C7A23" w:rsidRPr="00522B71" w:rsidRDefault="003C7A23" w:rsidP="00245B04">
      <w:pPr>
        <w:pStyle w:val="Nivel2"/>
        <w:spacing w:beforeLines="120" w:before="288" w:afterLines="120" w:after="288" w:line="312" w:lineRule="auto"/>
        <w:ind w:left="0" w:firstLine="567"/>
        <w:rPr>
          <w:color w:val="auto"/>
          <w:sz w:val="24"/>
          <w:szCs w:val="24"/>
        </w:rPr>
      </w:pPr>
      <w:bookmarkStart w:id="13" w:name="art14§4"/>
      <w:bookmarkEnd w:id="13"/>
      <w:r w:rsidRPr="00522B71">
        <w:rPr>
          <w:color w:val="auto"/>
          <w:sz w:val="24"/>
          <w:szCs w:val="24"/>
        </w:rPr>
        <w:t xml:space="preserve">O disposto nos itens </w:t>
      </w:r>
      <w:r w:rsidRPr="00522B71">
        <w:rPr>
          <w:color w:val="auto"/>
          <w:sz w:val="24"/>
          <w:szCs w:val="24"/>
        </w:rPr>
        <w:fldChar w:fldCharType="begin"/>
      </w:r>
      <w:r w:rsidRPr="00522B71">
        <w:rPr>
          <w:color w:val="auto"/>
          <w:sz w:val="24"/>
          <w:szCs w:val="24"/>
        </w:rPr>
        <w:instrText xml:space="preserve"> REF _Ref114659912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_Ref114659913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2.5.3</w:t>
      </w:r>
      <w:r w:rsidRPr="00522B71">
        <w:rPr>
          <w:color w:val="auto"/>
          <w:sz w:val="24"/>
          <w:szCs w:val="24"/>
        </w:rPr>
        <w:fldChar w:fldCharType="end"/>
      </w:r>
      <w:r w:rsidRPr="00522B71">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522B71" w:rsidRDefault="003C7A23" w:rsidP="00245B04">
      <w:pPr>
        <w:pStyle w:val="Nivel2"/>
        <w:spacing w:beforeLines="120" w:before="288" w:afterLines="120" w:after="288" w:line="312" w:lineRule="auto"/>
        <w:ind w:left="0" w:firstLine="567"/>
        <w:rPr>
          <w:color w:val="auto"/>
          <w:sz w:val="24"/>
          <w:szCs w:val="24"/>
        </w:rPr>
      </w:pPr>
      <w:bookmarkStart w:id="14" w:name="art14§5"/>
      <w:bookmarkEnd w:id="14"/>
      <w:r w:rsidRPr="00522B71">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522B71">
          <w:rPr>
            <w:rStyle w:val="Hyperlink"/>
            <w:color w:val="auto"/>
            <w:sz w:val="24"/>
            <w:szCs w:val="24"/>
          </w:rPr>
          <w:t>Lei nº 14.133/2021</w:t>
        </w:r>
      </w:hyperlink>
      <w:r w:rsidRPr="00522B71">
        <w:rPr>
          <w:color w:val="auto"/>
          <w:sz w:val="24"/>
          <w:szCs w:val="24"/>
        </w:rPr>
        <w:t>.</w:t>
      </w:r>
    </w:p>
    <w:p w14:paraId="2BFAAE96" w14:textId="4A898C51" w:rsidR="003C7A23" w:rsidRPr="00522B71" w:rsidRDefault="003C7A23" w:rsidP="00245B0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vedação de que trata o item </w:t>
      </w:r>
      <w:r w:rsidRPr="00522B71">
        <w:rPr>
          <w:color w:val="auto"/>
          <w:sz w:val="24"/>
          <w:szCs w:val="24"/>
        </w:rPr>
        <w:fldChar w:fldCharType="begin"/>
      </w:r>
      <w:r w:rsidRPr="00522B71">
        <w:rPr>
          <w:color w:val="auto"/>
          <w:sz w:val="24"/>
          <w:szCs w:val="24"/>
        </w:rPr>
        <w:instrText xml:space="preserve"> REF _Ref113962336 \r \h  \* MERGEFORMAT </w:instrText>
      </w:r>
      <w:r w:rsidRPr="00522B71">
        <w:rPr>
          <w:color w:val="auto"/>
          <w:sz w:val="24"/>
          <w:szCs w:val="24"/>
        </w:rPr>
      </w:r>
      <w:r w:rsidRPr="00522B71">
        <w:rPr>
          <w:color w:val="auto"/>
          <w:sz w:val="24"/>
          <w:szCs w:val="24"/>
        </w:rPr>
        <w:fldChar w:fldCharType="separate"/>
      </w:r>
      <w:r w:rsidR="00D41E53">
        <w:rPr>
          <w:color w:val="auto"/>
          <w:sz w:val="24"/>
          <w:szCs w:val="24"/>
        </w:rPr>
        <w:t>2.5.8</w:t>
      </w:r>
      <w:r w:rsidRPr="00522B71">
        <w:rPr>
          <w:color w:val="auto"/>
          <w:sz w:val="24"/>
          <w:szCs w:val="24"/>
        </w:rPr>
        <w:fldChar w:fldCharType="end"/>
      </w:r>
      <w:r w:rsidRPr="00522B71">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15" w:name="_Toc122606105"/>
      <w:r w:rsidRPr="00522B71">
        <w:rPr>
          <w:sz w:val="24"/>
          <w:szCs w:val="24"/>
        </w:rPr>
        <w:t>DA APRESENTAÇÃO DA PROPOSTA E DOS DOCUMENTOS DE HABILITAÇÃO</w:t>
      </w:r>
      <w:bookmarkEnd w:id="15"/>
    </w:p>
    <w:p w14:paraId="1F374D01" w14:textId="77777777" w:rsidR="003C7A23" w:rsidRPr="00522B71" w:rsidRDefault="003C7A23" w:rsidP="00245B04">
      <w:pPr>
        <w:pStyle w:val="Nivel2"/>
        <w:spacing w:beforeLines="120" w:before="288" w:afterLines="120" w:after="288" w:line="312" w:lineRule="auto"/>
        <w:ind w:left="0" w:firstLine="567"/>
        <w:rPr>
          <w:color w:val="auto"/>
          <w:sz w:val="24"/>
          <w:szCs w:val="24"/>
        </w:rPr>
      </w:pPr>
      <w:r w:rsidRPr="00522B71">
        <w:rPr>
          <w:color w:val="auto"/>
          <w:sz w:val="24"/>
          <w:szCs w:val="24"/>
        </w:rPr>
        <w:t>Na presente licitação, a fase de habilitação sucederá as fases de apresentação de propostas e lances e de julgamento.</w:t>
      </w:r>
    </w:p>
    <w:p w14:paraId="0CDC5BEB" w14:textId="77777777" w:rsidR="003C7A23" w:rsidRPr="00522B71"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522B71">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40E03B41" w:rsidR="003C7A23" w:rsidRPr="00522B71" w:rsidRDefault="003C7A23" w:rsidP="00245B04">
      <w:pPr>
        <w:pStyle w:val="Nivel2"/>
        <w:spacing w:beforeLines="120" w:before="288" w:afterLines="120" w:after="288" w:line="312" w:lineRule="auto"/>
        <w:ind w:left="0" w:firstLine="567"/>
        <w:rPr>
          <w:color w:val="auto"/>
          <w:sz w:val="24"/>
          <w:szCs w:val="24"/>
        </w:rPr>
      </w:pPr>
      <w:bookmarkStart w:id="17" w:name="_Ref113889589"/>
      <w:r w:rsidRPr="00522B71">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w:t>
      </w:r>
      <w:r w:rsidR="008F064D">
        <w:rPr>
          <w:color w:val="auto"/>
          <w:sz w:val="24"/>
          <w:szCs w:val="24"/>
        </w:rPr>
        <w:t xml:space="preserve"> item </w:t>
      </w:r>
      <w:r w:rsidR="006E42A1" w:rsidRPr="00522B71">
        <w:rPr>
          <w:color w:val="auto"/>
          <w:sz w:val="24"/>
          <w:szCs w:val="24"/>
        </w:rPr>
        <w:t>7</w:t>
      </w:r>
      <w:r w:rsidRPr="00522B71">
        <w:rPr>
          <w:color w:val="auto"/>
          <w:sz w:val="24"/>
          <w:szCs w:val="24"/>
        </w:rPr>
        <w:t xml:space="preserve"> deste Edital.</w:t>
      </w:r>
      <w:bookmarkEnd w:id="17"/>
    </w:p>
    <w:p w14:paraId="44617891" w14:textId="77777777" w:rsidR="003C7A23" w:rsidRPr="00522B71" w:rsidRDefault="003C7A23" w:rsidP="00245B04">
      <w:pPr>
        <w:pStyle w:val="Nivel2"/>
        <w:spacing w:beforeLines="120" w:before="288" w:afterLines="120" w:after="288" w:line="312" w:lineRule="auto"/>
        <w:ind w:left="0" w:firstLine="567"/>
        <w:rPr>
          <w:color w:val="auto"/>
          <w:sz w:val="24"/>
          <w:szCs w:val="24"/>
        </w:rPr>
      </w:pPr>
      <w:bookmarkStart w:id="18" w:name="_Ref113968921"/>
      <w:r w:rsidRPr="00522B71">
        <w:rPr>
          <w:rFonts w:eastAsia="Times New Roman"/>
          <w:color w:val="auto"/>
          <w:sz w:val="24"/>
          <w:szCs w:val="24"/>
        </w:rPr>
        <w:lastRenderedPageBreak/>
        <w:t>No cadastramento da proposta inicial, o licitante declarará, em campo próprio do sistema, que:</w:t>
      </w:r>
      <w:bookmarkEnd w:id="18"/>
    </w:p>
    <w:p w14:paraId="6A5B265E" w14:textId="7777777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522B71">
          <w:rPr>
            <w:rStyle w:val="Hyperlink"/>
            <w:color w:val="auto"/>
            <w:sz w:val="24"/>
            <w:szCs w:val="24"/>
          </w:rPr>
          <w:t>artigo 7°, XXXIII, da Constituição</w:t>
        </w:r>
      </w:hyperlink>
      <w:r w:rsidRPr="00522B71">
        <w:rPr>
          <w:color w:val="auto"/>
          <w:sz w:val="24"/>
          <w:szCs w:val="24"/>
        </w:rPr>
        <w:t>;</w:t>
      </w:r>
    </w:p>
    <w:p w14:paraId="1F36097B" w14:textId="3008D779"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possui, em sua cadeia produtiva, empregados executando trabalho degradante ou forçado, observando o disposto nos </w:t>
      </w:r>
      <w:hyperlink r:id="rId18" w:history="1">
        <w:r w:rsidRPr="00522B71">
          <w:rPr>
            <w:rStyle w:val="Hyperlink"/>
            <w:color w:val="auto"/>
            <w:sz w:val="24"/>
            <w:szCs w:val="24"/>
          </w:rPr>
          <w:t>incisos III e IV do art. 1º e no inciso III do art. 5º da Constituição Federal</w:t>
        </w:r>
      </w:hyperlink>
      <w:r w:rsidRPr="00522B71">
        <w:rPr>
          <w:color w:val="auto"/>
          <w:sz w:val="24"/>
          <w:szCs w:val="24"/>
        </w:rPr>
        <w:t>;</w:t>
      </w:r>
    </w:p>
    <w:p w14:paraId="7716898C" w14:textId="77777777" w:rsidR="003C7A23" w:rsidRPr="00522B71" w:rsidRDefault="003C7A23" w:rsidP="00245B04">
      <w:pPr>
        <w:pStyle w:val="Nivel3"/>
        <w:spacing w:beforeLines="120" w:before="288" w:afterLines="120" w:after="288" w:line="312" w:lineRule="auto"/>
        <w:ind w:left="0" w:firstLine="709"/>
        <w:rPr>
          <w:color w:val="auto"/>
          <w:sz w:val="24"/>
          <w:szCs w:val="24"/>
        </w:rPr>
      </w:pPr>
      <w:bookmarkStart w:id="19" w:name="_Hlk130656851"/>
      <w:r w:rsidRPr="00522B71">
        <w:rPr>
          <w:color w:val="auto"/>
          <w:sz w:val="24"/>
          <w:szCs w:val="24"/>
        </w:rPr>
        <w:t>cumpre as exigências de reserva de cargos para pessoa com deficiência e para reabilitado da Previdência Social, previstas em lei e em outras normas específicas</w:t>
      </w:r>
      <w:bookmarkEnd w:id="19"/>
      <w:r w:rsidRPr="00522B71">
        <w:rPr>
          <w:color w:val="auto"/>
          <w:sz w:val="24"/>
          <w:szCs w:val="24"/>
        </w:rPr>
        <w:t>.</w:t>
      </w:r>
    </w:p>
    <w:p w14:paraId="36A7C635" w14:textId="4BD059E2"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licitante organizado em cooperativa deverá declarar, ainda, em campo próprio do sistema eletrônico, que cumpre os requisitos estabelecidos no </w:t>
      </w:r>
      <w:hyperlink r:id="rId19" w:anchor="art16" w:history="1">
        <w:r w:rsidRPr="00522B71">
          <w:rPr>
            <w:rStyle w:val="Hyperlink"/>
            <w:color w:val="auto"/>
            <w:sz w:val="24"/>
            <w:szCs w:val="24"/>
          </w:rPr>
          <w:t>artigo 16 da Lei nº 14.133, de 2021</w:t>
        </w:r>
      </w:hyperlink>
      <w:r w:rsidRPr="00522B71">
        <w:rPr>
          <w:color w:val="auto"/>
          <w:sz w:val="24"/>
          <w:szCs w:val="24"/>
        </w:rPr>
        <w:t>.</w:t>
      </w:r>
    </w:p>
    <w:p w14:paraId="5D6BACF4" w14:textId="6ED2C6DB" w:rsidR="003C7A23" w:rsidRPr="00522B71" w:rsidRDefault="003C7A23" w:rsidP="00245B04">
      <w:pPr>
        <w:pStyle w:val="Nivel2"/>
        <w:spacing w:beforeLines="120" w:before="288" w:afterLines="120" w:after="288" w:line="312" w:lineRule="auto"/>
        <w:ind w:left="0" w:firstLine="567"/>
        <w:rPr>
          <w:color w:val="auto"/>
          <w:sz w:val="24"/>
          <w:szCs w:val="24"/>
        </w:rPr>
      </w:pPr>
      <w:bookmarkStart w:id="20" w:name="_Ref117000019"/>
      <w:r w:rsidRPr="00522B71">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522B71">
          <w:rPr>
            <w:rStyle w:val="Hyperlink"/>
            <w:color w:val="auto"/>
            <w:sz w:val="24"/>
            <w:szCs w:val="24"/>
          </w:rPr>
          <w:t>artigo 3° da Lei Complementar nº 123, de 2006</w:t>
        </w:r>
      </w:hyperlink>
      <w:r w:rsidRPr="00522B71">
        <w:rPr>
          <w:color w:val="auto"/>
          <w:sz w:val="24"/>
          <w:szCs w:val="24"/>
        </w:rPr>
        <w:t xml:space="preserve">, estando apto a usufruir do tratamento favorecido estabelecido em seus </w:t>
      </w:r>
      <w:hyperlink r:id="rId21" w:anchor="art42" w:history="1">
        <w:r w:rsidRPr="00522B71">
          <w:rPr>
            <w:rStyle w:val="Hyperlink"/>
            <w:color w:val="auto"/>
            <w:sz w:val="24"/>
            <w:szCs w:val="24"/>
          </w:rPr>
          <w:t>arts. 42 a 49</w:t>
        </w:r>
      </w:hyperlink>
      <w:r w:rsidRPr="00522B71">
        <w:rPr>
          <w:color w:val="auto"/>
          <w:sz w:val="24"/>
          <w:szCs w:val="24"/>
        </w:rPr>
        <w:t xml:space="preserve">, observado o disposto nos </w:t>
      </w:r>
      <w:hyperlink r:id="rId22" w:anchor="art4§1" w:history="1">
        <w:r w:rsidRPr="00522B71">
          <w:rPr>
            <w:rStyle w:val="Hyperlink"/>
            <w:color w:val="auto"/>
            <w:sz w:val="24"/>
            <w:szCs w:val="24"/>
          </w:rPr>
          <w:t>§§ 1º ao 3º do art. 4º, da Lei n.º 14.133, de 2021.</w:t>
        </w:r>
        <w:bookmarkEnd w:id="20"/>
      </w:hyperlink>
    </w:p>
    <w:p w14:paraId="06D6F458" w14:textId="7777777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no item exclusivo para participação de microempresas e empresas de pequeno porte, a assinalação do campo “não” impedirá o prosseguimento no certame, para aquele item;</w:t>
      </w:r>
    </w:p>
    <w:p w14:paraId="7F68966D" w14:textId="0A7A3C9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nos itens em que a participação não for exclusiva para microempresas e empresas de pequeno porte, a assinalação do campo “não” apenas produzirá o efeito de o </w:t>
      </w:r>
      <w:r w:rsidRPr="00522B71">
        <w:rPr>
          <w:color w:val="auto"/>
          <w:sz w:val="24"/>
          <w:szCs w:val="24"/>
        </w:rPr>
        <w:lastRenderedPageBreak/>
        <w:t xml:space="preserve">licitante não ter direito ao tratamento favorecido previsto na </w:t>
      </w:r>
      <w:hyperlink r:id="rId23" w:history="1">
        <w:r w:rsidRPr="00522B71">
          <w:rPr>
            <w:rStyle w:val="Hyperlink"/>
            <w:color w:val="auto"/>
            <w:sz w:val="24"/>
            <w:szCs w:val="24"/>
          </w:rPr>
          <w:t>Lei Complementar nº 123, de 2006</w:t>
        </w:r>
      </w:hyperlink>
      <w:r w:rsidRPr="00522B71">
        <w:rPr>
          <w:color w:val="auto"/>
          <w:sz w:val="24"/>
          <w:szCs w:val="24"/>
        </w:rPr>
        <w:t>, mesmo que microempresa, empresa de pequeno porte ou sociedade cooperativa.</w:t>
      </w:r>
    </w:p>
    <w:p w14:paraId="79F6C9A9" w14:textId="36204C3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falsidade da declaração de que trata os itens </w:t>
      </w:r>
      <w:r w:rsidRPr="00522B71">
        <w:rPr>
          <w:color w:val="auto"/>
          <w:sz w:val="24"/>
          <w:szCs w:val="24"/>
        </w:rPr>
        <w:fldChar w:fldCharType="begin"/>
      </w:r>
      <w:r w:rsidRPr="00522B71">
        <w:rPr>
          <w:color w:val="auto"/>
          <w:sz w:val="24"/>
          <w:szCs w:val="24"/>
        </w:rPr>
        <w:instrText xml:space="preserve"> REF _Ref113968921 \r \h  \* MERGEFORMAT </w:instrText>
      </w:r>
      <w:r w:rsidRPr="00522B71">
        <w:rPr>
          <w:color w:val="auto"/>
          <w:sz w:val="24"/>
          <w:szCs w:val="24"/>
        </w:rPr>
      </w:r>
      <w:r w:rsidRPr="00522B71">
        <w:rPr>
          <w:color w:val="auto"/>
          <w:sz w:val="24"/>
          <w:szCs w:val="24"/>
        </w:rPr>
        <w:fldChar w:fldCharType="separate"/>
      </w:r>
      <w:r w:rsidR="00D41E53">
        <w:rPr>
          <w:color w:val="auto"/>
          <w:sz w:val="24"/>
          <w:szCs w:val="24"/>
        </w:rPr>
        <w:t>3.4</w:t>
      </w:r>
      <w:r w:rsidRPr="00522B71">
        <w:rPr>
          <w:color w:val="auto"/>
          <w:sz w:val="24"/>
          <w:szCs w:val="24"/>
        </w:rPr>
        <w:fldChar w:fldCharType="end"/>
      </w:r>
      <w:r w:rsidRPr="00522B71">
        <w:rPr>
          <w:color w:val="auto"/>
          <w:sz w:val="24"/>
          <w:szCs w:val="24"/>
        </w:rPr>
        <w:t xml:space="preserve"> ou </w:t>
      </w:r>
      <w:r w:rsidRPr="00522B71">
        <w:rPr>
          <w:color w:val="auto"/>
          <w:sz w:val="24"/>
          <w:szCs w:val="24"/>
        </w:rPr>
        <w:fldChar w:fldCharType="begin"/>
      </w:r>
      <w:r w:rsidRPr="00522B71">
        <w:rPr>
          <w:color w:val="auto"/>
          <w:sz w:val="24"/>
          <w:szCs w:val="24"/>
        </w:rPr>
        <w:instrText xml:space="preserve"> REF _Ref117000019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3.6</w:t>
      </w:r>
      <w:r w:rsidRPr="00522B71">
        <w:rPr>
          <w:color w:val="auto"/>
          <w:sz w:val="24"/>
          <w:szCs w:val="24"/>
        </w:rPr>
        <w:fldChar w:fldCharType="end"/>
      </w:r>
      <w:r w:rsidRPr="00522B71">
        <w:rPr>
          <w:color w:val="auto"/>
          <w:sz w:val="24"/>
          <w:szCs w:val="24"/>
        </w:rPr>
        <w:t xml:space="preserve"> sujeitará o licitante às sanções previstas na </w:t>
      </w:r>
      <w:hyperlink r:id="rId24" w:history="1">
        <w:r w:rsidRPr="00522B71">
          <w:rPr>
            <w:rStyle w:val="Hyperlink"/>
            <w:color w:val="auto"/>
            <w:sz w:val="24"/>
            <w:szCs w:val="24"/>
          </w:rPr>
          <w:t>Lei nº 14.133, de 2021</w:t>
        </w:r>
      </w:hyperlink>
      <w:r w:rsidRPr="00522B71">
        <w:rPr>
          <w:color w:val="auto"/>
          <w:sz w:val="24"/>
          <w:szCs w:val="24"/>
        </w:rPr>
        <w:t>, e neste Edital.</w:t>
      </w:r>
    </w:p>
    <w:p w14:paraId="0BA35920"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522B71" w:rsidRDefault="003C7A23" w:rsidP="008454BE">
      <w:pPr>
        <w:pStyle w:val="Nivel2"/>
        <w:spacing w:beforeLines="120" w:before="288" w:afterLines="120" w:after="288" w:line="312" w:lineRule="auto"/>
        <w:ind w:left="0" w:firstLine="567"/>
        <w:rPr>
          <w:color w:val="auto"/>
          <w:sz w:val="24"/>
          <w:szCs w:val="24"/>
        </w:rPr>
      </w:pPr>
      <w:bookmarkStart w:id="21" w:name="_Ref116992247"/>
      <w:r w:rsidRPr="00522B71">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522B71" w:rsidRDefault="003C7A23" w:rsidP="008454BE">
      <w:pPr>
        <w:pStyle w:val="Nivel3"/>
        <w:spacing w:beforeLines="120" w:before="288" w:afterLines="120" w:after="288" w:line="312" w:lineRule="auto"/>
        <w:ind w:left="0" w:firstLine="709"/>
        <w:rPr>
          <w:color w:val="auto"/>
          <w:sz w:val="24"/>
          <w:szCs w:val="24"/>
        </w:rPr>
      </w:pPr>
      <w:r w:rsidRPr="00522B71">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522B71" w:rsidRDefault="003C7A23" w:rsidP="008454BE">
      <w:pPr>
        <w:pStyle w:val="Nivel3"/>
        <w:spacing w:beforeLines="120" w:before="288" w:afterLines="120" w:after="288" w:line="312" w:lineRule="auto"/>
        <w:ind w:left="0" w:firstLine="709"/>
        <w:rPr>
          <w:color w:val="auto"/>
          <w:sz w:val="24"/>
          <w:szCs w:val="24"/>
        </w:rPr>
      </w:pPr>
      <w:r w:rsidRPr="00522B71">
        <w:rPr>
          <w:color w:val="auto"/>
          <w:sz w:val="24"/>
          <w:szCs w:val="24"/>
        </w:rPr>
        <w:t>os lances serão de envio automático pelo sistema, respeitado o valor final mínimo estabelecido e o intervalo de que trata o subitem acima.</w:t>
      </w:r>
    </w:p>
    <w:p w14:paraId="07C4E3BB"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valor superior a lance já registrado pelo fornecedor no sistema, quando adotado o critério de julgamento por menor preço; e</w:t>
      </w:r>
    </w:p>
    <w:p w14:paraId="578AD24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 percentual de desconto inferior a lance já registrado pelo fornecedor no sistema, quando adotado o critério de julgamento por maior desconto.</w:t>
      </w:r>
    </w:p>
    <w:p w14:paraId="00F817B4" w14:textId="1DF3D9C2" w:rsidR="003C7A23" w:rsidRPr="00522B71" w:rsidRDefault="003C7A23" w:rsidP="00490754">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O valor final mínimo ou o percentual de desconto final máximo parametrizado na forma do item </w:t>
      </w:r>
      <w:r w:rsidRPr="00522B71">
        <w:rPr>
          <w:color w:val="auto"/>
          <w:sz w:val="24"/>
          <w:szCs w:val="24"/>
        </w:rPr>
        <w:fldChar w:fldCharType="begin"/>
      </w:r>
      <w:r w:rsidRPr="00522B71">
        <w:rPr>
          <w:color w:val="auto"/>
          <w:sz w:val="24"/>
          <w:szCs w:val="24"/>
        </w:rPr>
        <w:instrText xml:space="preserve"> REF _Ref116992247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3.11</w:t>
      </w:r>
      <w:r w:rsidRPr="00522B71">
        <w:rPr>
          <w:color w:val="auto"/>
          <w:sz w:val="24"/>
          <w:szCs w:val="24"/>
        </w:rPr>
        <w:fldChar w:fldCharType="end"/>
      </w:r>
      <w:r w:rsidRPr="00522B71">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22B71" w:rsidRDefault="003C7A23" w:rsidP="00490754">
      <w:pPr>
        <w:pStyle w:val="Nivel2"/>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 xml:space="preserve">Caberá ao licitante interessado em participar da licitação </w:t>
      </w:r>
      <w:r w:rsidRPr="00522B71">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5A4094E4" w:rsidR="00D7313C" w:rsidRPr="00522B71" w:rsidRDefault="003C7A23" w:rsidP="00D939E9">
      <w:pPr>
        <w:pStyle w:val="Nivel2"/>
        <w:spacing w:beforeLines="120" w:before="288" w:afterLines="120" w:after="288" w:line="312" w:lineRule="auto"/>
        <w:ind w:left="0" w:firstLine="567"/>
        <w:rPr>
          <w:color w:val="auto"/>
          <w:sz w:val="24"/>
          <w:szCs w:val="24"/>
        </w:rPr>
      </w:pPr>
      <w:r w:rsidRPr="00522B71">
        <w:rPr>
          <w:rFonts w:eastAsia="Times New Roman"/>
          <w:color w:val="auto"/>
          <w:sz w:val="24"/>
          <w:szCs w:val="24"/>
        </w:rPr>
        <w:t xml:space="preserve">O licitante deverá </w:t>
      </w:r>
      <w:r w:rsidRPr="00522B71">
        <w:rPr>
          <w:color w:val="auto"/>
          <w:sz w:val="24"/>
          <w:szCs w:val="24"/>
        </w:rPr>
        <w:t>comunicar imediatamente ao provedor do sistema qualquer acontecimento que possa comprometer o sigilo ou a segurança, para imediato bloqueio de acesso.</w:t>
      </w:r>
    </w:p>
    <w:p w14:paraId="5F186EB9" w14:textId="26BE14D8" w:rsidR="003C7A23" w:rsidRPr="00522B71" w:rsidRDefault="003C7A23" w:rsidP="00E801E4">
      <w:pPr>
        <w:pStyle w:val="Nivel01"/>
        <w:spacing w:beforeLines="120" w:before="288" w:afterLines="120" w:after="288" w:line="312" w:lineRule="auto"/>
        <w:ind w:left="0" w:firstLine="567"/>
        <w:rPr>
          <w:sz w:val="24"/>
          <w:szCs w:val="24"/>
        </w:rPr>
      </w:pPr>
      <w:bookmarkStart w:id="22" w:name="_Toc122606106"/>
      <w:r w:rsidRPr="00522B71">
        <w:rPr>
          <w:sz w:val="24"/>
          <w:szCs w:val="24"/>
        </w:rPr>
        <w:t>DO PREENCHIMENTO DA PROPOSTA</w:t>
      </w:r>
      <w:bookmarkEnd w:id="22"/>
      <w:r w:rsidR="00A05257" w:rsidRPr="00522B71">
        <w:rPr>
          <w:sz w:val="24"/>
          <w:szCs w:val="24"/>
        </w:rPr>
        <w:t xml:space="preserve"> </w:t>
      </w:r>
    </w:p>
    <w:p w14:paraId="475CA631" w14:textId="2956F5A4" w:rsidR="003C7A23" w:rsidRPr="00522B71" w:rsidRDefault="003C7A23" w:rsidP="00E801E4">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O licitante deverá enviar sua proposta mediante o preenchimento, no sistema eletrônico, dos seguintes campos</w:t>
      </w:r>
      <w:r w:rsidR="00075C7D" w:rsidRPr="00522B71">
        <w:rPr>
          <w:color w:val="auto"/>
          <w:sz w:val="24"/>
          <w:szCs w:val="24"/>
        </w:rPr>
        <w:t>, conforme o caso</w:t>
      </w:r>
      <w:r w:rsidRPr="00522B71">
        <w:rPr>
          <w:color w:val="auto"/>
          <w:sz w:val="24"/>
          <w:szCs w:val="24"/>
        </w:rPr>
        <w:t>:</w:t>
      </w:r>
    </w:p>
    <w:p w14:paraId="486090B9" w14:textId="1EA52EED"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valor unitário</w:t>
      </w:r>
      <w:r w:rsidR="00BB3BD4" w:rsidRPr="00522B71">
        <w:rPr>
          <w:color w:val="auto"/>
          <w:sz w:val="24"/>
          <w:szCs w:val="24"/>
        </w:rPr>
        <w:t xml:space="preserve"> </w:t>
      </w:r>
      <w:r w:rsidRPr="00522B71">
        <w:rPr>
          <w:color w:val="auto"/>
          <w:sz w:val="24"/>
          <w:szCs w:val="24"/>
        </w:rPr>
        <w:t>e</w:t>
      </w:r>
      <w:r w:rsidR="00BB3BD4" w:rsidRPr="00522B71">
        <w:rPr>
          <w:color w:val="auto"/>
          <w:sz w:val="24"/>
          <w:szCs w:val="24"/>
        </w:rPr>
        <w:t xml:space="preserve"> to</w:t>
      </w:r>
      <w:r w:rsidRPr="00522B71">
        <w:rPr>
          <w:color w:val="auto"/>
          <w:sz w:val="24"/>
          <w:szCs w:val="24"/>
        </w:rPr>
        <w:t>tal do item;</w:t>
      </w:r>
    </w:p>
    <w:p w14:paraId="0DE727B7" w14:textId="70CC504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Marca</w:t>
      </w:r>
      <w:r w:rsidR="00BB3BD4" w:rsidRPr="00522B71">
        <w:rPr>
          <w:color w:val="auto"/>
          <w:sz w:val="24"/>
          <w:szCs w:val="24"/>
        </w:rPr>
        <w:t xml:space="preserve"> e Modelo</w:t>
      </w:r>
      <w:r w:rsidRPr="00522B71">
        <w:rPr>
          <w:color w:val="auto"/>
          <w:sz w:val="24"/>
          <w:szCs w:val="24"/>
        </w:rPr>
        <w:t>;</w:t>
      </w:r>
    </w:p>
    <w:p w14:paraId="77EB4808"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Fabricante; </w:t>
      </w:r>
    </w:p>
    <w:p w14:paraId="18374FB9" w14:textId="77777777" w:rsidR="003C7A23" w:rsidRPr="00522B71" w:rsidRDefault="003C7A23" w:rsidP="00F878A6">
      <w:pPr>
        <w:pStyle w:val="Nivel3"/>
        <w:spacing w:beforeLines="120" w:before="288" w:afterLines="120" w:after="288" w:line="312" w:lineRule="auto"/>
        <w:ind w:left="0" w:firstLine="709"/>
        <w:rPr>
          <w:color w:val="auto"/>
          <w:sz w:val="24"/>
          <w:szCs w:val="24"/>
        </w:rPr>
      </w:pPr>
      <w:r w:rsidRPr="00522B71">
        <w:rPr>
          <w:color w:val="auto"/>
          <w:sz w:val="24"/>
          <w:szCs w:val="24"/>
        </w:rPr>
        <w:t>Descrição do objeto, contendo as informações similares à especificação do Termo de Referência</w:t>
      </w:r>
      <w:r w:rsidRPr="00522B71">
        <w:rPr>
          <w:i/>
          <w:color w:val="auto"/>
          <w:sz w:val="24"/>
          <w:szCs w:val="24"/>
        </w:rPr>
        <w:t xml:space="preserve">; </w:t>
      </w:r>
    </w:p>
    <w:p w14:paraId="5F5E5E8C"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Todas as especificações do objeto contidas na proposta vinculam o licitante.</w:t>
      </w:r>
    </w:p>
    <w:p w14:paraId="425E03B1"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696803F5"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w:t>
      </w:r>
      <w:r w:rsidR="00075C7D" w:rsidRPr="00522B71">
        <w:rPr>
          <w:color w:val="auto"/>
          <w:sz w:val="24"/>
          <w:szCs w:val="24"/>
        </w:rPr>
        <w:t>12(</w:t>
      </w:r>
      <w:r w:rsidRPr="00522B71">
        <w:rPr>
          <w:color w:val="auto"/>
          <w:sz w:val="24"/>
          <w:szCs w:val="24"/>
        </w:rPr>
        <w:t>doze</w:t>
      </w:r>
      <w:r w:rsidR="00075C7D" w:rsidRPr="00522B71">
        <w:rPr>
          <w:color w:val="auto"/>
          <w:sz w:val="24"/>
          <w:szCs w:val="24"/>
        </w:rPr>
        <w:t>)</w:t>
      </w:r>
      <w:r w:rsidRPr="00522B71">
        <w:rPr>
          <w:color w:val="auto"/>
          <w:sz w:val="24"/>
          <w:szCs w:val="24"/>
        </w:rPr>
        <w:t xml:space="preserve"> meses. </w:t>
      </w:r>
    </w:p>
    <w:p w14:paraId="1F2D916E"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Independentemente do percentual de tributo inserido na planilha, no pagamento serão retidos na fonte os percentuais estabelecidos na legislação vigente.</w:t>
      </w:r>
    </w:p>
    <w:p w14:paraId="3230F41D"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6B56CDD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prazo de validade da proposta não será inferior a </w:t>
      </w:r>
      <w:r w:rsidR="00BB3BD4" w:rsidRPr="00522B71">
        <w:rPr>
          <w:color w:val="auto"/>
          <w:sz w:val="24"/>
          <w:szCs w:val="24"/>
        </w:rPr>
        <w:t>90</w:t>
      </w:r>
      <w:r w:rsidRPr="00522B71">
        <w:rPr>
          <w:color w:val="auto"/>
          <w:sz w:val="24"/>
          <w:szCs w:val="24"/>
        </w:rPr>
        <w:t xml:space="preserve"> (</w:t>
      </w:r>
      <w:r w:rsidR="00BB3BD4" w:rsidRPr="00522B71">
        <w:rPr>
          <w:color w:val="auto"/>
          <w:sz w:val="24"/>
          <w:szCs w:val="24"/>
        </w:rPr>
        <w:t>noventa</w:t>
      </w:r>
      <w:r w:rsidRPr="00522B71">
        <w:rPr>
          <w:color w:val="auto"/>
          <w:sz w:val="24"/>
          <w:szCs w:val="24"/>
        </w:rPr>
        <w:t>) dias</w:t>
      </w:r>
      <w:r w:rsidRPr="00522B71">
        <w:rPr>
          <w:b/>
          <w:color w:val="auto"/>
          <w:sz w:val="24"/>
          <w:szCs w:val="24"/>
        </w:rPr>
        <w:t>,</w:t>
      </w:r>
      <w:r w:rsidRPr="00522B71">
        <w:rPr>
          <w:color w:val="auto"/>
          <w:sz w:val="24"/>
          <w:szCs w:val="24"/>
        </w:rPr>
        <w:t xml:space="preserve"> a contar da data de sua apresentação.</w:t>
      </w:r>
    </w:p>
    <w:p w14:paraId="7FDC09DC" w14:textId="4CF4913D"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Os licitantes devem respeitar os preços máximos estabelecidos nas normas de regência de contratações públicas </w:t>
      </w:r>
      <w:r w:rsidR="00075C7D" w:rsidRPr="00522B71">
        <w:rPr>
          <w:color w:val="auto"/>
          <w:sz w:val="24"/>
          <w:szCs w:val="24"/>
        </w:rPr>
        <w:t>municipais</w:t>
      </w:r>
      <w:r w:rsidRPr="00522B71">
        <w:rPr>
          <w:color w:val="auto"/>
          <w:sz w:val="24"/>
          <w:szCs w:val="24"/>
        </w:rPr>
        <w:t>, quando participarem de licitações públicas;</w:t>
      </w:r>
    </w:p>
    <w:p w14:paraId="37732EB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Caso o critério de julgamento seja o de maior desconto, o preço já decorrente da aplicação do desconto ofertado deverá respeitar os preços máximos previstos no item 4.9.</w:t>
      </w:r>
    </w:p>
    <w:p w14:paraId="58D4DF33" w14:textId="56738584" w:rsidR="003C7A23" w:rsidRPr="007D6CBE" w:rsidRDefault="003C7A23" w:rsidP="00F878A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O descumprimento das regras supramencionadas pela Administração por parte dos contratados pode ensejar a responsabilização pelo Tribunal de Contas d</w:t>
      </w:r>
      <w:r w:rsidR="00075C7D" w:rsidRPr="00522B71">
        <w:rPr>
          <w:color w:val="auto"/>
          <w:sz w:val="24"/>
          <w:szCs w:val="24"/>
        </w:rPr>
        <w:t>o Estado</w:t>
      </w:r>
      <w:r w:rsidRPr="00522B71">
        <w:rPr>
          <w:color w:val="auto"/>
          <w:sz w:val="24"/>
          <w:szCs w:val="24"/>
        </w:rPr>
        <w:t xml:space="preserve"> e, após o devido processo legal, gerar as seguintes consequências: assinatura de prazo para a adoção das medidas necessárias ao exato cumprimento da lei, nos termos do </w:t>
      </w:r>
      <w:hyperlink r:id="rId25" w:history="1">
        <w:r w:rsidRPr="00522B71">
          <w:rPr>
            <w:rStyle w:val="Hyperlink"/>
            <w:color w:val="auto"/>
            <w:sz w:val="24"/>
            <w:szCs w:val="24"/>
          </w:rPr>
          <w:t>art. 71, inciso IX, da Constituição</w:t>
        </w:r>
      </w:hyperlink>
      <w:r w:rsidRPr="00522B71">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FCF21AF" w14:textId="7B7677FD" w:rsidR="007D6CBE" w:rsidRPr="007D6CBE" w:rsidRDefault="007D6CBE" w:rsidP="007D6CBE">
      <w:pPr>
        <w:pStyle w:val="Nivel01"/>
        <w:spacing w:beforeLines="120" w:before="288" w:afterLines="120" w:after="288" w:line="312" w:lineRule="auto"/>
        <w:ind w:left="0" w:firstLine="567"/>
        <w:rPr>
          <w:sz w:val="24"/>
          <w:szCs w:val="24"/>
        </w:rPr>
      </w:pPr>
      <w:bookmarkStart w:id="23" w:name="_Toc122606107"/>
      <w:r w:rsidRPr="00522B71">
        <w:rPr>
          <w:sz w:val="24"/>
          <w:szCs w:val="24"/>
        </w:rPr>
        <w:lastRenderedPageBreak/>
        <w:t>DA ABERTURA DA SESSÃO, CLASSIFICAÇÃO DAS PROPOSTAS E FORMULAÇÃO DE LANCES</w:t>
      </w:r>
      <w:bookmarkEnd w:id="23"/>
    </w:p>
    <w:p w14:paraId="4998B02F" w14:textId="77777777" w:rsidR="003C7A23" w:rsidRPr="00522B71" w:rsidRDefault="003C7A23" w:rsidP="008F330B">
      <w:pPr>
        <w:pStyle w:val="Nivel2"/>
        <w:spacing w:beforeLines="120" w:before="288" w:afterLines="120" w:after="288" w:line="312" w:lineRule="auto"/>
        <w:ind w:left="0" w:firstLine="567"/>
        <w:rPr>
          <w:color w:val="auto"/>
          <w:sz w:val="24"/>
          <w:szCs w:val="24"/>
        </w:rPr>
      </w:pPr>
      <w:bookmarkStart w:id="24" w:name="_Hlk114646655"/>
      <w:r w:rsidRPr="00522B71">
        <w:rPr>
          <w:color w:val="auto"/>
          <w:sz w:val="24"/>
          <w:szCs w:val="24"/>
        </w:rPr>
        <w:t>A abertura da presente licitação dar-se-á automaticamente em sessão pública, por meio de sistema eletrônico, na data, horário e local indicados neste Edital.</w:t>
      </w:r>
    </w:p>
    <w:p w14:paraId="01ABDF42"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Será desclassificada a proposta que identifique o licitante.</w:t>
      </w:r>
    </w:p>
    <w:p w14:paraId="607A8F83"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desclassificação será sempre fundamentada e registrada no sistema, com acompanhamento em tempo real por todos os participantes.</w:t>
      </w:r>
    </w:p>
    <w:p w14:paraId="58E08727"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não desclassificação da proposta não impede o seu julgamento definitivo em sentido contrário, levado a efeito na fase de aceitação.</w:t>
      </w:r>
    </w:p>
    <w:p w14:paraId="38ADD8F5"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O sistema ordenará automaticamente as propostas classificadas, sendo que somente estas participarão da fase de lances.</w:t>
      </w:r>
    </w:p>
    <w:p w14:paraId="0068F72A"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O sistema disponibilizará campo próprio para troca de mensagens entre o Pregoeiro e os licitantes.</w:t>
      </w:r>
    </w:p>
    <w:p w14:paraId="55DEB6A9"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AEF85DC"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O lance deverá ser ofertado pelo valor unitário</w:t>
      </w:r>
      <w:r w:rsidR="00BB3BD4" w:rsidRPr="00522B71">
        <w:rPr>
          <w:color w:val="auto"/>
          <w:sz w:val="24"/>
          <w:szCs w:val="24"/>
        </w:rPr>
        <w:t xml:space="preserve"> </w:t>
      </w:r>
      <w:r w:rsidRPr="00522B71">
        <w:rPr>
          <w:color w:val="auto"/>
          <w:sz w:val="24"/>
          <w:szCs w:val="24"/>
        </w:rPr>
        <w:t>do</w:t>
      </w:r>
      <w:r w:rsidR="00BB3BD4" w:rsidRPr="00522B71">
        <w:rPr>
          <w:color w:val="auto"/>
          <w:sz w:val="24"/>
          <w:szCs w:val="24"/>
        </w:rPr>
        <w:t xml:space="preserve"> i</w:t>
      </w:r>
      <w:r w:rsidRPr="00522B71">
        <w:rPr>
          <w:color w:val="auto"/>
          <w:sz w:val="24"/>
          <w:szCs w:val="24"/>
        </w:rPr>
        <w:t>tem.</w:t>
      </w:r>
    </w:p>
    <w:p w14:paraId="6584CB20" w14:textId="77777777"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oferecer lances sucessivos, observando o horário fixado para abertura da sessão e as regras estabelecidas no Edital.</w:t>
      </w:r>
    </w:p>
    <w:p w14:paraId="32718210" w14:textId="61EF3172"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licitante somente poderá oferecer lance </w:t>
      </w:r>
      <w:r w:rsidRPr="00522B71">
        <w:rPr>
          <w:i/>
          <w:color w:val="auto"/>
          <w:sz w:val="24"/>
          <w:szCs w:val="24"/>
        </w:rPr>
        <w:t>de valor</w:t>
      </w:r>
      <w:r w:rsidRPr="00522B71">
        <w:rPr>
          <w:color w:val="auto"/>
          <w:sz w:val="24"/>
          <w:szCs w:val="24"/>
        </w:rPr>
        <w:t xml:space="preserve"> </w:t>
      </w:r>
      <w:r w:rsidRPr="00522B71">
        <w:rPr>
          <w:i/>
          <w:color w:val="auto"/>
          <w:sz w:val="24"/>
          <w:szCs w:val="24"/>
        </w:rPr>
        <w:t>inferior</w:t>
      </w:r>
      <w:r w:rsidRPr="00522B71">
        <w:rPr>
          <w:color w:val="auto"/>
          <w:sz w:val="24"/>
          <w:szCs w:val="24"/>
        </w:rPr>
        <w:t xml:space="preserve"> ao último por ele ofertado e registrado pelo sistema. </w:t>
      </w:r>
    </w:p>
    <w:p w14:paraId="479767D2" w14:textId="19A0EF0D"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intervalo mínimo de diferença de valores ou percentuais entre os lances, que incidirá tanto em relação aos lances intermediários quanto em relação à proposta que </w:t>
      </w:r>
      <w:r w:rsidRPr="00522B71">
        <w:rPr>
          <w:color w:val="auto"/>
          <w:sz w:val="24"/>
          <w:szCs w:val="24"/>
        </w:rPr>
        <w:lastRenderedPageBreak/>
        <w:t xml:space="preserve">cobrir a melhor oferta </w:t>
      </w:r>
      <w:r w:rsidR="000D531F" w:rsidRPr="00522B71">
        <w:rPr>
          <w:color w:val="auto"/>
          <w:sz w:val="24"/>
          <w:szCs w:val="24"/>
        </w:rPr>
        <w:t>será fixado pelo Agente de Contratação com base em critérios de razoabilidade e proporcionalidade</w:t>
      </w:r>
      <w:r w:rsidRPr="00522B71">
        <w:rPr>
          <w:i/>
          <w:iCs/>
          <w:color w:val="auto"/>
          <w:sz w:val="24"/>
          <w:szCs w:val="24"/>
        </w:rPr>
        <w:t>.</w:t>
      </w:r>
    </w:p>
    <w:p w14:paraId="0BC89738"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procedimento seguirá de acordo com o modo de disputa adotado.</w:t>
      </w:r>
    </w:p>
    <w:p w14:paraId="295E04E1" w14:textId="77777777" w:rsidR="003C7A23" w:rsidRPr="00522B71" w:rsidRDefault="003C7A23" w:rsidP="00E7100C">
      <w:pPr>
        <w:pStyle w:val="Nivel2"/>
        <w:spacing w:beforeLines="120" w:before="288" w:afterLines="120" w:after="288" w:line="312" w:lineRule="auto"/>
        <w:ind w:left="0" w:firstLine="567"/>
        <w:rPr>
          <w:color w:val="auto"/>
          <w:sz w:val="24"/>
          <w:szCs w:val="24"/>
        </w:rPr>
      </w:pPr>
      <w:bookmarkStart w:id="25" w:name="_Hlk113697759"/>
      <w:r w:rsidRPr="00522B71">
        <w:rPr>
          <w:color w:val="auto"/>
          <w:sz w:val="24"/>
          <w:szCs w:val="24"/>
        </w:rPr>
        <w:t>Caso seja adotado para o envio de lances no pregão eletrônico o modo de disputa “aberto”, os licitantes apresentarão lances públicos e sucessivos, com prorrogações.</w:t>
      </w:r>
    </w:p>
    <w:p w14:paraId="16EDF4CC" w14:textId="396E8C37" w:rsidR="003C7A23" w:rsidRPr="00522B71" w:rsidRDefault="003C7A23" w:rsidP="00951589">
      <w:pPr>
        <w:pStyle w:val="Nivel3"/>
        <w:spacing w:beforeLines="120" w:before="288" w:afterLines="120" w:after="288" w:line="312" w:lineRule="auto"/>
        <w:ind w:left="0" w:firstLine="567"/>
        <w:rPr>
          <w:iCs/>
          <w:color w:val="auto"/>
          <w:sz w:val="24"/>
          <w:szCs w:val="24"/>
        </w:rPr>
      </w:pPr>
      <w:bookmarkStart w:id="26" w:name="_Hlk113697816"/>
      <w:bookmarkEnd w:id="25"/>
      <w:r w:rsidRPr="00522B71">
        <w:rPr>
          <w:color w:val="auto"/>
          <w:sz w:val="24"/>
          <w:szCs w:val="24"/>
        </w:rPr>
        <w:t xml:space="preserve">A etapa de lances da sessão pública terá duração de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e, após isso, será prorrogada automaticamente pelo sistema quando houver lance ofertado nos últimos </w:t>
      </w:r>
      <w:r w:rsidR="000D531F" w:rsidRPr="00522B71">
        <w:rPr>
          <w:color w:val="auto"/>
          <w:sz w:val="24"/>
          <w:szCs w:val="24"/>
        </w:rPr>
        <w:t>2(</w:t>
      </w:r>
      <w:r w:rsidRPr="00522B71">
        <w:rPr>
          <w:color w:val="auto"/>
          <w:sz w:val="24"/>
          <w:szCs w:val="24"/>
        </w:rPr>
        <w:t>dois</w:t>
      </w:r>
      <w:r w:rsidR="000D531F" w:rsidRPr="00522B71">
        <w:rPr>
          <w:color w:val="auto"/>
          <w:sz w:val="24"/>
          <w:szCs w:val="24"/>
        </w:rPr>
        <w:t>)</w:t>
      </w:r>
      <w:r w:rsidRPr="00522B71">
        <w:rPr>
          <w:color w:val="auto"/>
          <w:sz w:val="24"/>
          <w:szCs w:val="24"/>
        </w:rPr>
        <w:t xml:space="preserve"> minutos do período de duração da sessão pública.</w:t>
      </w:r>
    </w:p>
    <w:p w14:paraId="41D4ED68" w14:textId="471530B0" w:rsidR="003C7A23" w:rsidRPr="00522B71" w:rsidRDefault="003C7A23" w:rsidP="00951589">
      <w:pPr>
        <w:pStyle w:val="Nivel3"/>
        <w:spacing w:beforeLines="120" w:before="288" w:afterLines="120" w:after="288" w:line="312" w:lineRule="auto"/>
        <w:ind w:left="0" w:firstLine="567"/>
        <w:rPr>
          <w:iCs/>
          <w:color w:val="auto"/>
          <w:sz w:val="24"/>
          <w:szCs w:val="24"/>
        </w:rPr>
      </w:pPr>
      <w:r w:rsidRPr="00522B71">
        <w:rPr>
          <w:color w:val="auto"/>
          <w:sz w:val="24"/>
          <w:szCs w:val="24"/>
        </w:rPr>
        <w:t xml:space="preserve">A prorrogação automática da etapa de lances, de que trata o subitem anterior, será de </w:t>
      </w:r>
      <w:r w:rsidR="000D531F" w:rsidRPr="00522B71">
        <w:rPr>
          <w:color w:val="auto"/>
          <w:sz w:val="24"/>
          <w:szCs w:val="24"/>
        </w:rPr>
        <w:t>2(</w:t>
      </w:r>
      <w:r w:rsidRPr="00522B71">
        <w:rPr>
          <w:color w:val="auto"/>
          <w:sz w:val="24"/>
          <w:szCs w:val="24"/>
        </w:rPr>
        <w:t>dois</w:t>
      </w:r>
      <w:r w:rsidR="000D531F" w:rsidRPr="00522B71">
        <w:rPr>
          <w:color w:val="auto"/>
          <w:sz w:val="24"/>
          <w:szCs w:val="24"/>
        </w:rPr>
        <w:t>)</w:t>
      </w:r>
      <w:r w:rsidRPr="00522B71">
        <w:rPr>
          <w:color w:val="auto"/>
          <w:sz w:val="24"/>
          <w:szCs w:val="24"/>
        </w:rPr>
        <w:t xml:space="preserve"> minutos e ocorrerá sucessivamente sempre que houver lances enviados nesse período de prorrogação, inclusive no caso de lances intermediários.</w:t>
      </w:r>
    </w:p>
    <w:p w14:paraId="20A48A92" w14:textId="77777777" w:rsidR="003C7A23" w:rsidRPr="00522B71" w:rsidRDefault="003C7A23" w:rsidP="00951589">
      <w:pPr>
        <w:pStyle w:val="Nivel3"/>
        <w:spacing w:beforeLines="120" w:before="288" w:afterLines="120" w:after="288" w:line="312" w:lineRule="auto"/>
        <w:ind w:left="0" w:firstLine="567"/>
        <w:rPr>
          <w:iCs/>
          <w:color w:val="auto"/>
          <w:sz w:val="24"/>
          <w:szCs w:val="24"/>
        </w:rPr>
      </w:pPr>
      <w:r w:rsidRPr="00522B71">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Caso seja adotado para o envio de lances no pregão eletrônico o modo de disputa “aberto e fechado”, os licitantes apresentarão lances públicos e sucessivos, com lance final e fechado.</w:t>
      </w:r>
    </w:p>
    <w:p w14:paraId="7F77FFC5" w14:textId="144F9CF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etapa de lances da sessão pública terá duração inicial de </w:t>
      </w:r>
      <w:r w:rsidR="000D531F" w:rsidRPr="00522B71">
        <w:rPr>
          <w:color w:val="auto"/>
          <w:sz w:val="24"/>
          <w:szCs w:val="24"/>
        </w:rPr>
        <w:t>15(</w:t>
      </w:r>
      <w:r w:rsidRPr="00522B71">
        <w:rPr>
          <w:color w:val="auto"/>
          <w:sz w:val="24"/>
          <w:szCs w:val="24"/>
        </w:rPr>
        <w:t>quinze</w:t>
      </w:r>
      <w:r w:rsidR="000D531F" w:rsidRPr="00522B71">
        <w:rPr>
          <w:color w:val="auto"/>
          <w:sz w:val="24"/>
          <w:szCs w:val="24"/>
        </w:rPr>
        <w:t>)</w:t>
      </w:r>
      <w:r w:rsidRPr="00522B71">
        <w:rPr>
          <w:color w:val="auto"/>
          <w:sz w:val="24"/>
          <w:szCs w:val="24"/>
        </w:rPr>
        <w:t xml:space="preserve"> minutos. Após esse prazo, o sistema encaminhará aviso de fechamento iminente dos lances, após o que transcorrerá o período de tempo de até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aleatoriamente determinado, findo o qual será automaticamente encerrada a recepção de lances.</w:t>
      </w:r>
    </w:p>
    <w:p w14:paraId="399C13CA" w14:textId="1AAACF11"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3B00387"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No procedimento de que trata o subitem supra, o licitante poderá optar por manter o seu último lance da etapa aberta, ou por ofertar melhor lance.</w:t>
      </w:r>
    </w:p>
    <w:p w14:paraId="02840F0A" w14:textId="1B21BDB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Não havendo pelo menos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ofertas nas condições definidas neste item, poderão os autores dos melhores lances subsequentes, na ordem de classificação, até o máximo de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oferecer um lance final e fechado em até </w:t>
      </w:r>
      <w:r w:rsidR="000D531F" w:rsidRPr="00522B71">
        <w:rPr>
          <w:color w:val="auto"/>
          <w:sz w:val="24"/>
          <w:szCs w:val="24"/>
        </w:rPr>
        <w:t>5(</w:t>
      </w:r>
      <w:r w:rsidRPr="00522B71">
        <w:rPr>
          <w:color w:val="auto"/>
          <w:sz w:val="24"/>
          <w:szCs w:val="24"/>
        </w:rPr>
        <w:t>cinco</w:t>
      </w:r>
      <w:r w:rsidR="000D531F" w:rsidRPr="00522B71">
        <w:rPr>
          <w:color w:val="auto"/>
          <w:sz w:val="24"/>
          <w:szCs w:val="24"/>
        </w:rPr>
        <w:t>)</w:t>
      </w:r>
      <w:r w:rsidRPr="00522B71">
        <w:rPr>
          <w:color w:val="auto"/>
          <w:sz w:val="24"/>
          <w:szCs w:val="24"/>
        </w:rPr>
        <w:t xml:space="preserve"> minutos, o qual será sigiloso até o encerramento deste prazo.</w:t>
      </w:r>
    </w:p>
    <w:p w14:paraId="1F41A091" w14:textId="77777777" w:rsidR="003C7A23" w:rsidRPr="00522B71" w:rsidRDefault="003C7A23" w:rsidP="008F330B">
      <w:pPr>
        <w:pStyle w:val="Nivel3"/>
        <w:spacing w:beforeLines="120" w:before="288" w:afterLines="120" w:after="288" w:line="312" w:lineRule="auto"/>
        <w:ind w:left="0" w:firstLine="567"/>
        <w:rPr>
          <w:color w:val="auto"/>
          <w:sz w:val="24"/>
          <w:szCs w:val="24"/>
        </w:rPr>
      </w:pPr>
      <w:bookmarkStart w:id="28" w:name="_Hlk113698144"/>
      <w:r w:rsidRPr="00522B71">
        <w:rPr>
          <w:color w:val="auto"/>
          <w:sz w:val="24"/>
          <w:szCs w:val="24"/>
        </w:rPr>
        <w:t>Após o término dos prazos estabelecidos nos itens anteriores, o sistema ordenará e divulgará os lances segundo a ordem crescente de valores.</w:t>
      </w:r>
    </w:p>
    <w:p w14:paraId="728C1FF3" w14:textId="77777777" w:rsidR="003C7A23" w:rsidRPr="00522B71" w:rsidRDefault="003C7A23" w:rsidP="008F330B">
      <w:pPr>
        <w:pStyle w:val="Nivel2"/>
        <w:spacing w:beforeLines="120" w:before="288" w:afterLines="120" w:after="288" w:line="312" w:lineRule="auto"/>
        <w:ind w:left="0" w:firstLine="567"/>
        <w:rPr>
          <w:color w:val="auto"/>
          <w:sz w:val="24"/>
          <w:szCs w:val="24"/>
        </w:rPr>
      </w:pPr>
      <w:bookmarkStart w:id="29" w:name="_Ref116973524"/>
      <w:bookmarkEnd w:id="28"/>
      <w:r w:rsidRPr="00522B71">
        <w:rPr>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20F580EA"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Não havendo pelo menos 3 (três) propostas nas condições definidas no item </w:t>
      </w:r>
      <w:r w:rsidRPr="00522B71">
        <w:rPr>
          <w:color w:val="auto"/>
          <w:sz w:val="24"/>
          <w:szCs w:val="24"/>
        </w:rPr>
        <w:fldChar w:fldCharType="begin"/>
      </w:r>
      <w:r w:rsidRPr="00522B71">
        <w:rPr>
          <w:color w:val="auto"/>
          <w:sz w:val="24"/>
          <w:szCs w:val="24"/>
        </w:rPr>
        <w:instrText xml:space="preserve"> REF _Ref116973524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5.13</w:t>
      </w:r>
      <w:r w:rsidRPr="00522B71">
        <w:rPr>
          <w:color w:val="auto"/>
          <w:sz w:val="24"/>
          <w:szCs w:val="24"/>
        </w:rPr>
        <w:fldChar w:fldCharType="end"/>
      </w:r>
      <w:r w:rsidRPr="00522B71">
        <w:rPr>
          <w:color w:val="auto"/>
          <w:sz w:val="24"/>
          <w:szCs w:val="24"/>
        </w:rPr>
        <w:t xml:space="preserve">, poderão os licitantes que apresentaram as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melhores propostas, consideradas as empatadas, oferecer novos lances sucessivos.</w:t>
      </w:r>
    </w:p>
    <w:p w14:paraId="5434EAC2" w14:textId="24EF268A"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etapa de lances da sessão pública terá duração de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e, após isso, será prorrogada automaticamente pelo sistema quando houver lance ofertado nos últimos </w:t>
      </w:r>
      <w:r w:rsidR="004F6FE8" w:rsidRPr="00522B71">
        <w:rPr>
          <w:color w:val="auto"/>
          <w:sz w:val="24"/>
          <w:szCs w:val="24"/>
        </w:rPr>
        <w:t>2(</w:t>
      </w:r>
      <w:r w:rsidRPr="00522B71">
        <w:rPr>
          <w:color w:val="auto"/>
          <w:sz w:val="24"/>
          <w:szCs w:val="24"/>
        </w:rPr>
        <w:t>dois</w:t>
      </w:r>
      <w:r w:rsidR="004F6FE8" w:rsidRPr="00522B71">
        <w:rPr>
          <w:color w:val="auto"/>
          <w:sz w:val="24"/>
          <w:szCs w:val="24"/>
        </w:rPr>
        <w:t>)</w:t>
      </w:r>
      <w:r w:rsidRPr="00522B71">
        <w:rPr>
          <w:color w:val="auto"/>
          <w:sz w:val="24"/>
          <w:szCs w:val="24"/>
        </w:rPr>
        <w:t xml:space="preserve"> minutos do período de duração da sessão pública.</w:t>
      </w:r>
    </w:p>
    <w:p w14:paraId="0D1F03F9" w14:textId="735FD46F"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prorrogação automática da etapa de lances, de que trata o subitem anterior, será de </w:t>
      </w:r>
      <w:r w:rsidR="004F6FE8" w:rsidRPr="00522B71">
        <w:rPr>
          <w:color w:val="auto"/>
          <w:sz w:val="24"/>
          <w:szCs w:val="24"/>
        </w:rPr>
        <w:t>2(</w:t>
      </w:r>
      <w:r w:rsidRPr="00522B71">
        <w:rPr>
          <w:color w:val="auto"/>
          <w:sz w:val="24"/>
          <w:szCs w:val="24"/>
        </w:rPr>
        <w:t>dois</w:t>
      </w:r>
      <w:r w:rsidR="004F6FE8" w:rsidRPr="00522B71">
        <w:rPr>
          <w:color w:val="auto"/>
          <w:sz w:val="24"/>
          <w:szCs w:val="24"/>
        </w:rPr>
        <w:t>)</w:t>
      </w:r>
      <w:r w:rsidRPr="00522B71">
        <w:rPr>
          <w:color w:val="auto"/>
          <w:sz w:val="24"/>
          <w:szCs w:val="24"/>
        </w:rPr>
        <w:t xml:space="preserve"> minutos e ocorrerá sucessivamente sempre que houver lances enviados nesse período de prorrogação, inclusive no caso de lances intermediários.</w:t>
      </w:r>
    </w:p>
    <w:p w14:paraId="79E825B8"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Após o reinício previsto no subitem supra, os licitantes serão convocados para apresentar lances intermediários.  </w:t>
      </w:r>
    </w:p>
    <w:p w14:paraId="4EB05735" w14:textId="77777777" w:rsidR="003C7A23" w:rsidRPr="00522B71" w:rsidRDefault="003C7A23" w:rsidP="009A3884">
      <w:pPr>
        <w:pStyle w:val="Nivel2"/>
        <w:spacing w:beforeLines="120" w:before="288" w:afterLines="120" w:after="288" w:line="312" w:lineRule="auto"/>
        <w:ind w:left="0" w:firstLine="567"/>
        <w:rPr>
          <w:i/>
          <w:color w:val="auto"/>
          <w:sz w:val="24"/>
          <w:szCs w:val="24"/>
        </w:rPr>
      </w:pPr>
      <w:r w:rsidRPr="00522B71">
        <w:rPr>
          <w:color w:val="auto"/>
          <w:sz w:val="24"/>
          <w:szCs w:val="24"/>
        </w:rPr>
        <w:t>Após o término dos prazos estabelecidos nos subitens anteriores, o sistema ordenará e divulgará os lances segundo a ordem crescente de valores</w:t>
      </w:r>
      <w:r w:rsidRPr="00522B71">
        <w:rPr>
          <w:i/>
          <w:iCs/>
          <w:color w:val="auto"/>
          <w:sz w:val="24"/>
          <w:szCs w:val="24"/>
        </w:rPr>
        <w:t>.</w:t>
      </w:r>
    </w:p>
    <w:p w14:paraId="5E0E6DBC"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Não serão aceitos dois ou mais lances de mesmo valor, prevalecendo aquele que for recebido e registrado em primeiro lugar. </w:t>
      </w:r>
    </w:p>
    <w:p w14:paraId="6A94AB32"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No caso de desconexão com o Pregoeiro, no decorrer da etapa competitiva do Pregão, o sistema eletrônico poderá permanecer acessível aos licitantes para a recepção dos lances. </w:t>
      </w:r>
    </w:p>
    <w:p w14:paraId="0267EEC1" w14:textId="05DBEC6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Quando a desconexão do sistema eletrônico para o pregoeiro persistir por tempo superior a </w:t>
      </w:r>
      <w:r w:rsidR="004F6FE8" w:rsidRPr="00522B71">
        <w:rPr>
          <w:color w:val="auto"/>
          <w:sz w:val="24"/>
          <w:szCs w:val="24"/>
        </w:rPr>
        <w:t>10(</w:t>
      </w:r>
      <w:r w:rsidRPr="00522B71">
        <w:rPr>
          <w:color w:val="auto"/>
          <w:sz w:val="24"/>
          <w:szCs w:val="24"/>
        </w:rPr>
        <w:t>dez</w:t>
      </w:r>
      <w:r w:rsidR="004F6FE8" w:rsidRPr="00522B71">
        <w:rPr>
          <w:color w:val="auto"/>
          <w:sz w:val="24"/>
          <w:szCs w:val="24"/>
        </w:rPr>
        <w:t>)</w:t>
      </w:r>
      <w:r w:rsidRPr="00522B71">
        <w:rPr>
          <w:color w:val="auto"/>
          <w:sz w:val="24"/>
          <w:szCs w:val="24"/>
        </w:rPr>
        <w:t xml:space="preserve"> minutos, a sessão pública será suspensa e reiniciada somente após decorridas </w:t>
      </w:r>
      <w:r w:rsidR="004F6FE8" w:rsidRPr="00522B71">
        <w:rPr>
          <w:color w:val="auto"/>
          <w:sz w:val="24"/>
          <w:szCs w:val="24"/>
        </w:rPr>
        <w:t>24(</w:t>
      </w:r>
      <w:r w:rsidRPr="00522B71">
        <w:rPr>
          <w:color w:val="auto"/>
          <w:sz w:val="24"/>
          <w:szCs w:val="24"/>
        </w:rPr>
        <w:t>vinte e quatro</w:t>
      </w:r>
      <w:r w:rsidR="004F6FE8" w:rsidRPr="00522B71">
        <w:rPr>
          <w:color w:val="auto"/>
          <w:sz w:val="24"/>
          <w:szCs w:val="24"/>
        </w:rPr>
        <w:t>)</w:t>
      </w:r>
      <w:r w:rsidRPr="00522B71">
        <w:rPr>
          <w:color w:val="auto"/>
          <w:sz w:val="24"/>
          <w:szCs w:val="24"/>
        </w:rPr>
        <w:t xml:space="preserve"> horas da comunicação do fato pelo Pregoeiro aos participantes, no sítio eletrônico utilizado para divulgação.</w:t>
      </w:r>
    </w:p>
    <w:p w14:paraId="683F1FED"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Caso o licitante não apresente lances, concorrerá com o valor de sua proposta.</w:t>
      </w:r>
    </w:p>
    <w:p w14:paraId="58B8C1AE" w14:textId="2608F5CC"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Em relação a itens não exclusivos para participação de microempresas e empresas de pequeno porte, uma vez encerrada a etapa de lances</w:t>
      </w:r>
      <w:r w:rsidRPr="00522B71">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522B71">
          <w:rPr>
            <w:rStyle w:val="Hyperlink"/>
            <w:rFonts w:eastAsia="Zurich BT"/>
            <w:color w:val="auto"/>
            <w:sz w:val="24"/>
            <w:szCs w:val="24"/>
          </w:rPr>
          <w:t>arts. 44 e 45 da Lei Complementar nº 123, de 2006</w:t>
        </w:r>
      </w:hyperlink>
      <w:r w:rsidRPr="00522B71">
        <w:rPr>
          <w:rFonts w:eastAsia="Zurich BT"/>
          <w:color w:val="auto"/>
          <w:sz w:val="24"/>
          <w:szCs w:val="24"/>
        </w:rPr>
        <w:t>.</w:t>
      </w:r>
    </w:p>
    <w:p w14:paraId="42EB2759"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 xml:space="preserve">Nessas condições, as propostas de </w:t>
      </w:r>
      <w:r w:rsidRPr="00522B71">
        <w:rPr>
          <w:rFonts w:eastAsia="Zurich BT"/>
          <w:color w:val="auto"/>
          <w:sz w:val="24"/>
          <w:szCs w:val="24"/>
        </w:rPr>
        <w:t xml:space="preserve">microempresas e empresas de pequeno porte </w:t>
      </w:r>
      <w:r w:rsidRPr="00522B71">
        <w:rPr>
          <w:color w:val="auto"/>
          <w:sz w:val="24"/>
          <w:szCs w:val="24"/>
        </w:rPr>
        <w:t>que se encontrarem na faixa de até 5% (cinco por cento) acima da melhor proposta ou melhor lance serão consideradas empatadas com a primeira colocada.</w:t>
      </w:r>
    </w:p>
    <w:p w14:paraId="525153D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Caso a </w:t>
      </w:r>
      <w:r w:rsidRPr="00522B71">
        <w:rPr>
          <w:rFonts w:eastAsia="Zurich BT"/>
          <w:color w:val="auto"/>
          <w:sz w:val="24"/>
          <w:szCs w:val="24"/>
        </w:rPr>
        <w:t>microempresa ou a empresa de pequeno porte</w:t>
      </w:r>
      <w:r w:rsidRPr="00522B71">
        <w:rPr>
          <w:color w:val="auto"/>
          <w:sz w:val="24"/>
          <w:szCs w:val="24"/>
        </w:rPr>
        <w:t xml:space="preserve"> melhor classificada desista ou não se manifeste no prazo estabelecido, serão convocadas as demais licitantes </w:t>
      </w:r>
      <w:r w:rsidRPr="00522B71">
        <w:rPr>
          <w:rFonts w:eastAsia="Zurich BT"/>
          <w:color w:val="auto"/>
          <w:sz w:val="24"/>
          <w:szCs w:val="24"/>
        </w:rPr>
        <w:t>microempresa e empresa de pequeno porte</w:t>
      </w:r>
      <w:r w:rsidRPr="00522B71">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22B71" w:rsidRDefault="003C7A23" w:rsidP="009A3884">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Só poderá haver empate entre propostas iguais (não seguidas de lances), ou entre lances finais da fase fechada do modo de disputa aberto e fechado. </w:t>
      </w:r>
    </w:p>
    <w:p w14:paraId="225BFF76" w14:textId="0D541709"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Havendo eventual empate entre propostas ou lances, o critério de desempate será aquele previsto no </w:t>
      </w:r>
      <w:hyperlink r:id="rId27" w:anchor="art60" w:history="1">
        <w:r w:rsidRPr="00522B71">
          <w:rPr>
            <w:rStyle w:val="Hyperlink"/>
            <w:rFonts w:eastAsia="Arial"/>
            <w:color w:val="auto"/>
            <w:sz w:val="24"/>
            <w:szCs w:val="24"/>
          </w:rPr>
          <w:t>art</w:t>
        </w:r>
        <w:r w:rsidRPr="00522B71">
          <w:rPr>
            <w:rStyle w:val="Hyperlink"/>
            <w:color w:val="auto"/>
            <w:sz w:val="24"/>
            <w:szCs w:val="24"/>
          </w:rPr>
          <w:t>. 60 da Lei nº 14.133, de 2021</w:t>
        </w:r>
      </w:hyperlink>
      <w:r w:rsidRPr="00522B71">
        <w:rPr>
          <w:color w:val="auto"/>
          <w:sz w:val="24"/>
          <w:szCs w:val="24"/>
        </w:rPr>
        <w:t>, nesta ordem:</w:t>
      </w:r>
    </w:p>
    <w:p w14:paraId="3E640FFC"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disputa final, hipótese em que os licitantes empatados poderão apresentar nova proposta em ato contínuo à classificação;</w:t>
      </w:r>
    </w:p>
    <w:p w14:paraId="1FC60047"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desenvolvimento pelo licitante de ações de equidade entre homens e mulheres no ambiente de trabalho, conforme regulamento;</w:t>
      </w:r>
    </w:p>
    <w:p w14:paraId="0E2A931D"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desenvolvimento pelo licitante de programa de integridade, conforme orientações dos órgãos de controle.</w:t>
      </w:r>
    </w:p>
    <w:p w14:paraId="125A89F1"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Persistindo o empate, será assegurada preferência, sucessivamente, aos bens e serviços produzidos ou prestados por:</w:t>
      </w:r>
    </w:p>
    <w:p w14:paraId="366AA430"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0" w:name="art60§1i"/>
      <w:bookmarkEnd w:id="30"/>
      <w:r w:rsidRPr="00522B71">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1" w:name="art60§1ii"/>
      <w:bookmarkEnd w:id="31"/>
      <w:r w:rsidRPr="00522B71">
        <w:rPr>
          <w:sz w:val="24"/>
          <w:szCs w:val="24"/>
        </w:rPr>
        <w:t>empresas brasileiras;</w:t>
      </w:r>
    </w:p>
    <w:p w14:paraId="3C7CB0B5"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2" w:name="art60§1iii"/>
      <w:bookmarkEnd w:id="32"/>
      <w:r w:rsidRPr="00522B71">
        <w:rPr>
          <w:sz w:val="24"/>
          <w:szCs w:val="24"/>
        </w:rPr>
        <w:t>empresas que invistam em pesquisa e no desenvolvimento de tecnologia no País;</w:t>
      </w:r>
    </w:p>
    <w:p w14:paraId="1693D810" w14:textId="2DA2B7A8" w:rsidR="003C7A23" w:rsidRPr="00522B71" w:rsidRDefault="003C7A23" w:rsidP="00951589">
      <w:pPr>
        <w:pStyle w:val="Nivel4"/>
        <w:spacing w:beforeLines="120" w:before="288" w:afterLines="120" w:after="288" w:line="312" w:lineRule="auto"/>
        <w:ind w:left="0" w:firstLine="567"/>
        <w:rPr>
          <w:sz w:val="24"/>
          <w:szCs w:val="24"/>
        </w:rPr>
      </w:pPr>
      <w:bookmarkStart w:id="33" w:name="art60§1iv"/>
      <w:bookmarkEnd w:id="33"/>
      <w:r w:rsidRPr="00522B71">
        <w:rPr>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522B71">
          <w:rPr>
            <w:rStyle w:val="Hyperlink"/>
            <w:color w:val="auto"/>
            <w:sz w:val="24"/>
            <w:szCs w:val="24"/>
          </w:rPr>
          <w:t>Lei nº 12.187, de 29 de dezembro de 2009</w:t>
        </w:r>
      </w:hyperlink>
      <w:r w:rsidRPr="00522B71">
        <w:rPr>
          <w:sz w:val="24"/>
          <w:szCs w:val="24"/>
        </w:rPr>
        <w:t>.</w:t>
      </w:r>
    </w:p>
    <w:p w14:paraId="40D49C27" w14:textId="67EF6F84"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Encerrada a etapa de envio de lances da sessão pública, na hipótese da proposta do primeiro colocado permanecer acima do preço máximo ou inferior ao desconto definido para a contratação, o </w:t>
      </w:r>
      <w:r w:rsidR="004F6FE8" w:rsidRPr="00522B71">
        <w:rPr>
          <w:color w:val="auto"/>
          <w:sz w:val="24"/>
          <w:szCs w:val="24"/>
        </w:rPr>
        <w:t>Agente de Contratação</w:t>
      </w:r>
      <w:r w:rsidRPr="00522B71">
        <w:rPr>
          <w:color w:val="auto"/>
          <w:sz w:val="24"/>
          <w:szCs w:val="24"/>
        </w:rPr>
        <w:t xml:space="preserve"> poderá negociar condições mais vantajosas, após definido o resultado do julgamento.</w:t>
      </w:r>
    </w:p>
    <w:p w14:paraId="377762C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22B71" w:rsidRDefault="003C7A23" w:rsidP="00951589">
      <w:pPr>
        <w:pStyle w:val="Nivel3"/>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 xml:space="preserve">A </w:t>
      </w:r>
      <w:r w:rsidRPr="00522B71">
        <w:rPr>
          <w:color w:val="auto"/>
          <w:sz w:val="24"/>
          <w:szCs w:val="24"/>
        </w:rPr>
        <w:t>negociação será realizada por meio do sistema, podendo ser acompanhada pelos demais licitantes.</w:t>
      </w:r>
    </w:p>
    <w:p w14:paraId="420D4F72" w14:textId="6795FD08" w:rsidR="003C7A23" w:rsidRPr="00522B71" w:rsidRDefault="003C7A23" w:rsidP="00951589">
      <w:pPr>
        <w:pStyle w:val="Nivel3"/>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O resultado da negociação será divulgado a todos os licitantes e anexado aos autos do processo licitatório</w:t>
      </w:r>
      <w:r w:rsidR="004F6FE8" w:rsidRPr="00522B71">
        <w:rPr>
          <w:rFonts w:eastAsia="Times New Roman"/>
          <w:color w:val="auto"/>
          <w:sz w:val="24"/>
          <w:szCs w:val="24"/>
        </w:rPr>
        <w:t>.</w:t>
      </w:r>
    </w:p>
    <w:p w14:paraId="13ADAEB2" w14:textId="67C37046"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O </w:t>
      </w:r>
      <w:r w:rsidR="004F6FE8" w:rsidRPr="00522B71">
        <w:rPr>
          <w:color w:val="auto"/>
          <w:sz w:val="24"/>
          <w:szCs w:val="24"/>
        </w:rPr>
        <w:t>Agente de Contratação</w:t>
      </w:r>
      <w:r w:rsidRPr="00522B71">
        <w:rPr>
          <w:color w:val="auto"/>
          <w:sz w:val="24"/>
          <w:szCs w:val="24"/>
        </w:rPr>
        <w:t xml:space="preserve"> solicitará ao licitante mais bem classificado que, no prazo de 2 (duas) horas, envie a proposta adequada ao último lance ofertado após a </w:t>
      </w:r>
      <w:r w:rsidRPr="00522B71">
        <w:rPr>
          <w:color w:val="auto"/>
          <w:sz w:val="24"/>
          <w:szCs w:val="24"/>
        </w:rPr>
        <w:lastRenderedPageBreak/>
        <w:t>negociação realizada, acompanhada, se for o caso, dos documentos complementares, quando necessários à confirmação daqueles exigidos neste Edital e já apresentados.</w:t>
      </w:r>
      <w:bookmarkStart w:id="34" w:name="_Hlk117016948"/>
    </w:p>
    <w:bookmarkEnd w:id="34"/>
    <w:p w14:paraId="4F1A98C2" w14:textId="7D90D460" w:rsidR="003C7A23" w:rsidRPr="00522B71" w:rsidRDefault="003C7A23" w:rsidP="00951589">
      <w:pPr>
        <w:pStyle w:val="Nivel3"/>
        <w:spacing w:beforeLines="120" w:before="288" w:afterLines="120" w:after="288" w:line="312" w:lineRule="auto"/>
        <w:ind w:left="0" w:firstLine="567"/>
        <w:rPr>
          <w:rFonts w:eastAsia="Times New Roman"/>
          <w:iCs/>
          <w:color w:val="auto"/>
          <w:sz w:val="24"/>
          <w:szCs w:val="24"/>
        </w:rPr>
      </w:pPr>
      <w:r w:rsidRPr="00522B71">
        <w:rPr>
          <w:rFonts w:eastAsia="Times New Roman"/>
          <w:color w:val="auto"/>
          <w:sz w:val="24"/>
          <w:szCs w:val="24"/>
        </w:rPr>
        <w:t xml:space="preserve">É facultado ao </w:t>
      </w:r>
      <w:r w:rsidR="004F6FE8" w:rsidRPr="00522B71">
        <w:rPr>
          <w:rFonts w:eastAsia="Times New Roman"/>
          <w:color w:val="auto"/>
          <w:sz w:val="24"/>
          <w:szCs w:val="24"/>
        </w:rPr>
        <w:t>Agente de Contratação</w:t>
      </w:r>
      <w:r w:rsidRPr="00522B71">
        <w:rPr>
          <w:rFonts w:eastAsia="Times New Roman"/>
          <w:color w:val="auto"/>
          <w:sz w:val="24"/>
          <w:szCs w:val="24"/>
        </w:rPr>
        <w:t xml:space="preserve"> prorrogar o prazo estabelecido, a partir de solicitação fundamentada feita no chat pelo licitante, antes de findo o prazo.</w:t>
      </w:r>
    </w:p>
    <w:p w14:paraId="4A633087" w14:textId="09758687" w:rsidR="003C7A23" w:rsidRPr="00522B71" w:rsidRDefault="003C7A23" w:rsidP="00951589">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Após a negociação do preço, o </w:t>
      </w:r>
      <w:r w:rsidR="004F6FE8" w:rsidRPr="00522B71">
        <w:rPr>
          <w:color w:val="auto"/>
          <w:sz w:val="24"/>
          <w:szCs w:val="24"/>
        </w:rPr>
        <w:t>Agente de Contratação</w:t>
      </w:r>
      <w:r w:rsidRPr="00522B71">
        <w:rPr>
          <w:color w:val="auto"/>
          <w:sz w:val="24"/>
          <w:szCs w:val="24"/>
        </w:rPr>
        <w:t xml:space="preserve"> iniciará a fase de aceitação e julgamento da proposta.</w:t>
      </w:r>
      <w:bookmarkEnd w:id="24"/>
    </w:p>
    <w:p w14:paraId="5A499404" w14:textId="77777777" w:rsidR="003C7A23" w:rsidRPr="00522B71" w:rsidRDefault="003C7A23" w:rsidP="00611A86">
      <w:pPr>
        <w:pStyle w:val="Nivel01"/>
        <w:spacing w:beforeLines="120" w:before="288" w:afterLines="120" w:after="288" w:line="312" w:lineRule="auto"/>
        <w:ind w:left="0" w:firstLine="567"/>
        <w:rPr>
          <w:sz w:val="24"/>
          <w:szCs w:val="24"/>
        </w:rPr>
      </w:pPr>
      <w:bookmarkStart w:id="35" w:name="_Toc122606108"/>
      <w:bookmarkStart w:id="36" w:name="_Hlk82473550"/>
      <w:r w:rsidRPr="00522B71">
        <w:rPr>
          <w:sz w:val="24"/>
          <w:szCs w:val="24"/>
        </w:rPr>
        <w:t>DA FASE DE JULGAMENTO</w:t>
      </w:r>
      <w:bookmarkEnd w:id="35"/>
    </w:p>
    <w:p w14:paraId="53C049A6" w14:textId="5EA2013E" w:rsidR="003C7A23" w:rsidRPr="00522B71" w:rsidRDefault="003C7A23" w:rsidP="00611A86">
      <w:pPr>
        <w:pStyle w:val="Nivel2"/>
        <w:spacing w:beforeLines="120" w:before="288" w:afterLines="120" w:after="288" w:line="312" w:lineRule="auto"/>
        <w:ind w:left="0" w:firstLine="567"/>
        <w:rPr>
          <w:b/>
          <w:bCs/>
          <w:color w:val="auto"/>
          <w:sz w:val="24"/>
          <w:szCs w:val="24"/>
          <w:lang w:eastAsia="ar-SA"/>
        </w:rPr>
      </w:pPr>
      <w:bookmarkStart w:id="37" w:name="_Ref117019424"/>
      <w:r w:rsidRPr="00522B71">
        <w:rPr>
          <w:color w:val="auto"/>
          <w:sz w:val="24"/>
          <w:szCs w:val="24"/>
        </w:rPr>
        <w:t xml:space="preserve">Encerrada a etapa de negociação, o </w:t>
      </w:r>
      <w:r w:rsidR="002051D6" w:rsidRPr="00522B71">
        <w:rPr>
          <w:color w:val="auto"/>
          <w:sz w:val="24"/>
          <w:szCs w:val="24"/>
        </w:rPr>
        <w:t>Agente de Contratação</w:t>
      </w:r>
      <w:r w:rsidRPr="00522B71">
        <w:rPr>
          <w:color w:val="auto"/>
          <w:sz w:val="24"/>
          <w:szCs w:val="24"/>
        </w:rPr>
        <w:t xml:space="preserve"> verificará se o licitante provisoriamente classificado em primeiro lugar atende às condições de participação no certame, conforme previsto no </w:t>
      </w:r>
      <w:hyperlink r:id="rId29" w:anchor="art14" w:history="1">
        <w:r w:rsidRPr="00522B71">
          <w:rPr>
            <w:rStyle w:val="Hyperlink"/>
            <w:color w:val="auto"/>
            <w:sz w:val="24"/>
            <w:szCs w:val="24"/>
          </w:rPr>
          <w:t>art. 14 da Lei nº 14.133/2021</w:t>
        </w:r>
      </w:hyperlink>
      <w:r w:rsidRPr="00522B71">
        <w:rPr>
          <w:color w:val="auto"/>
          <w:sz w:val="24"/>
          <w:szCs w:val="24"/>
        </w:rPr>
        <w:t xml:space="preserve">, legislação correlata e no item </w:t>
      </w:r>
      <w:r w:rsidRPr="00522B71">
        <w:rPr>
          <w:color w:val="auto"/>
          <w:sz w:val="24"/>
          <w:szCs w:val="24"/>
        </w:rPr>
        <w:fldChar w:fldCharType="begin"/>
      </w:r>
      <w:r w:rsidRPr="00522B71">
        <w:rPr>
          <w:color w:val="auto"/>
          <w:sz w:val="24"/>
          <w:szCs w:val="24"/>
        </w:rPr>
        <w:instrText xml:space="preserve"> REF _Ref117000692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2.5</w:t>
      </w:r>
      <w:r w:rsidRPr="00522B71">
        <w:rPr>
          <w:color w:val="auto"/>
          <w:sz w:val="24"/>
          <w:szCs w:val="24"/>
        </w:rPr>
        <w:fldChar w:fldCharType="end"/>
      </w:r>
      <w:r w:rsidRPr="00522B71">
        <w:rPr>
          <w:color w:val="auto"/>
          <w:sz w:val="24"/>
          <w:szCs w:val="24"/>
        </w:rPr>
        <w:t xml:space="preserve"> do edital, </w:t>
      </w:r>
      <w:bookmarkEnd w:id="37"/>
      <w:r w:rsidRPr="00522B71">
        <w:rPr>
          <w:color w:val="auto"/>
          <w:sz w:val="24"/>
          <w:szCs w:val="24"/>
          <w:lang w:eastAsia="ar-SA"/>
        </w:rPr>
        <w:t>especialmente quanto à existência de sanção que impeça a participação no certame ou a futura contratação, mediante a consulta aos seguintes cadastros:</w:t>
      </w:r>
    </w:p>
    <w:p w14:paraId="41EAACF9" w14:textId="35863728" w:rsidR="003C7A23" w:rsidRPr="00522B71" w:rsidRDefault="003C7A23" w:rsidP="00EE48DA">
      <w:pPr>
        <w:pStyle w:val="PargrafodaLista"/>
        <w:spacing w:beforeLines="120" w:before="288" w:afterLines="120" w:after="288" w:line="312" w:lineRule="auto"/>
        <w:ind w:left="0"/>
        <w:contextualSpacing w:val="0"/>
        <w:jc w:val="both"/>
        <w:rPr>
          <w:rFonts w:ascii="Arial" w:hAnsi="Arial" w:cs="Arial"/>
          <w:lang w:eastAsia="ar-SA"/>
        </w:rPr>
      </w:pPr>
      <w:r w:rsidRPr="00522B71">
        <w:rPr>
          <w:rFonts w:ascii="Arial" w:hAnsi="Arial" w:cs="Arial"/>
          <w:lang w:eastAsia="ar-SA"/>
        </w:rPr>
        <w:t>a) Cadastro Nacional de Empresas Inidôneas e Suspensas - CEIS, mantido pela Controladoria-Geral da União (</w:t>
      </w:r>
      <w:hyperlink r:id="rId30" w:history="1">
        <w:r w:rsidR="00611A86" w:rsidRPr="00522B71">
          <w:rPr>
            <w:rStyle w:val="Hyperlink"/>
            <w:rFonts w:ascii="Arial" w:hAnsi="Arial" w:cs="Arial"/>
            <w:color w:val="auto"/>
            <w:lang w:eastAsia="ar-SA"/>
          </w:rPr>
          <w:t>https://www.portaltransparencia.gov.br/sancoes/ceis</w:t>
        </w:r>
      </w:hyperlink>
      <w:r w:rsidRPr="00522B71">
        <w:rPr>
          <w:rFonts w:ascii="Arial" w:hAnsi="Arial" w:cs="Arial"/>
          <w:lang w:eastAsia="ar-SA"/>
        </w:rPr>
        <w:t xml:space="preserve">); e </w:t>
      </w:r>
    </w:p>
    <w:p w14:paraId="62FAA9BE" w14:textId="0EF29F30" w:rsidR="003C7A23" w:rsidRPr="00522B71" w:rsidRDefault="002051D6" w:rsidP="00EE48DA">
      <w:pPr>
        <w:pStyle w:val="PargrafodaLista"/>
        <w:spacing w:beforeLines="120" w:before="288" w:afterLines="120" w:after="288" w:line="312" w:lineRule="auto"/>
        <w:ind w:left="0"/>
        <w:contextualSpacing w:val="0"/>
        <w:jc w:val="both"/>
        <w:rPr>
          <w:rFonts w:ascii="Arial" w:hAnsi="Arial" w:cs="Arial"/>
          <w:lang w:eastAsia="ar-SA"/>
        </w:rPr>
      </w:pPr>
      <w:r w:rsidRPr="00522B71">
        <w:rPr>
          <w:rFonts w:ascii="Arial" w:hAnsi="Arial" w:cs="Arial"/>
          <w:lang w:eastAsia="ar-SA"/>
        </w:rPr>
        <w:t>b</w:t>
      </w:r>
      <w:r w:rsidR="003C7A23" w:rsidRPr="00522B71">
        <w:rPr>
          <w:rFonts w:ascii="Arial" w:hAnsi="Arial" w:cs="Arial"/>
          <w:lang w:eastAsia="ar-SA"/>
        </w:rPr>
        <w:t>) Cadastro Nacional de Empresas Punidas – CNEP, mantido pela Controladoria-Geral da União (</w:t>
      </w:r>
      <w:hyperlink r:id="rId31" w:history="1">
        <w:r w:rsidR="00611A86" w:rsidRPr="00522B71">
          <w:rPr>
            <w:rStyle w:val="Hyperlink"/>
            <w:rFonts w:ascii="Arial" w:hAnsi="Arial" w:cs="Arial"/>
            <w:color w:val="auto"/>
            <w:lang w:eastAsia="ar-SA"/>
          </w:rPr>
          <w:t>https://www.portaltransparencia.gov.br/sancoes/cnep</w:t>
        </w:r>
      </w:hyperlink>
      <w:r w:rsidR="003C7A23" w:rsidRPr="00522B71">
        <w:rPr>
          <w:rFonts w:ascii="Arial" w:hAnsi="Arial" w:cs="Arial"/>
          <w:lang w:eastAsia="ar-SA"/>
        </w:rPr>
        <w:t>).</w:t>
      </w:r>
    </w:p>
    <w:p w14:paraId="78C24183" w14:textId="54816C4B"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522B71">
          <w:rPr>
            <w:rStyle w:val="Hyperlink"/>
            <w:color w:val="auto"/>
            <w:sz w:val="24"/>
            <w:szCs w:val="24"/>
          </w:rPr>
          <w:t>artigo 12 da Lei n° 8.429, de 1992</w:t>
        </w:r>
      </w:hyperlink>
      <w:r w:rsidRPr="00522B71">
        <w:rPr>
          <w:color w:val="auto"/>
          <w:sz w:val="24"/>
          <w:szCs w:val="24"/>
        </w:rPr>
        <w:t>.</w:t>
      </w:r>
    </w:p>
    <w:p w14:paraId="4F584469" w14:textId="28049B29"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Caso conste na Consulta de Situação do licitante a existência de Ocorrências Impeditivas Indiretas, o </w:t>
      </w:r>
      <w:r w:rsidR="002051D6" w:rsidRPr="00522B71">
        <w:rPr>
          <w:color w:val="auto"/>
          <w:sz w:val="24"/>
          <w:szCs w:val="24"/>
        </w:rPr>
        <w:t>Agente de Contratação</w:t>
      </w:r>
      <w:r w:rsidRPr="00522B71">
        <w:rPr>
          <w:color w:val="auto"/>
          <w:sz w:val="24"/>
          <w:szCs w:val="24"/>
        </w:rPr>
        <w:t xml:space="preserve"> diligenciará para verificar se houve fraude por parte das empresas apontadas no Relatório de Ocorrências Impeditivas Indiretas.</w:t>
      </w:r>
    </w:p>
    <w:p w14:paraId="084559DF" w14:textId="399C394C"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tentativa de burla será verificada por meio dos vínculos societários, linhas de fornecimento similares, dentre outros.</w:t>
      </w:r>
    </w:p>
    <w:p w14:paraId="67957ECD" w14:textId="394EEF74"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O licitante será convocado para manifestação previamente a uma eventual desclassificação. </w:t>
      </w:r>
    </w:p>
    <w:p w14:paraId="6D2E608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Constatada a existência de sanção, o licitante será reputado inabilitado, por falta de condição de participação.</w:t>
      </w:r>
    </w:p>
    <w:p w14:paraId="273AF883" w14:textId="77777777"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Caso atendidas as condições de participação, será iniciado o procedimento de habilitação.</w:t>
      </w:r>
    </w:p>
    <w:p w14:paraId="1C5C73A9" w14:textId="266B9BD6"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Caso o licitante provisoriamente classificado em primeiro lugar tenha se utilizado de algum tratamento favorecido às ME/EPPs, o </w:t>
      </w:r>
      <w:r w:rsidR="002051D6" w:rsidRPr="00522B71">
        <w:rPr>
          <w:color w:val="auto"/>
          <w:sz w:val="24"/>
          <w:szCs w:val="24"/>
        </w:rPr>
        <w:t>Agente de Contratação</w:t>
      </w:r>
      <w:r w:rsidRPr="00522B71">
        <w:rPr>
          <w:color w:val="auto"/>
          <w:sz w:val="24"/>
          <w:szCs w:val="24"/>
        </w:rPr>
        <w:t xml:space="preserve"> verificará se faz jus ao benefício, em conformidade com os itens </w:t>
      </w:r>
      <w:r w:rsidRPr="00522B71">
        <w:rPr>
          <w:color w:val="auto"/>
          <w:sz w:val="24"/>
          <w:szCs w:val="24"/>
        </w:rPr>
        <w:fldChar w:fldCharType="begin"/>
      </w:r>
      <w:r w:rsidRPr="00522B71">
        <w:rPr>
          <w:color w:val="auto"/>
          <w:sz w:val="24"/>
          <w:szCs w:val="24"/>
        </w:rPr>
        <w:instrText xml:space="preserve"> REF _Ref117015508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2.3.1</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_Ref117000019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D41E53">
        <w:rPr>
          <w:color w:val="auto"/>
          <w:sz w:val="24"/>
          <w:szCs w:val="24"/>
        </w:rPr>
        <w:t>3.6</w:t>
      </w:r>
      <w:r w:rsidRPr="00522B71">
        <w:rPr>
          <w:color w:val="auto"/>
          <w:sz w:val="24"/>
          <w:szCs w:val="24"/>
        </w:rPr>
        <w:fldChar w:fldCharType="end"/>
      </w:r>
      <w:r w:rsidRPr="00522B71">
        <w:rPr>
          <w:color w:val="auto"/>
          <w:sz w:val="24"/>
          <w:szCs w:val="24"/>
        </w:rPr>
        <w:t xml:space="preserve"> deste edital.</w:t>
      </w:r>
    </w:p>
    <w:p w14:paraId="21CDEB78" w14:textId="595A8394" w:rsidR="003C7A23" w:rsidRPr="00522B71" w:rsidRDefault="003C7A23" w:rsidP="00F77077">
      <w:pPr>
        <w:pStyle w:val="Nivel2"/>
        <w:spacing w:beforeLines="120" w:before="288" w:afterLines="120" w:after="288" w:line="312" w:lineRule="auto"/>
        <w:ind w:left="0" w:firstLine="567"/>
        <w:rPr>
          <w:b/>
          <w:color w:val="auto"/>
          <w:sz w:val="24"/>
          <w:szCs w:val="24"/>
        </w:rPr>
      </w:pPr>
      <w:r w:rsidRPr="00522B71">
        <w:rPr>
          <w:color w:val="auto"/>
          <w:sz w:val="24"/>
          <w:szCs w:val="24"/>
        </w:rPr>
        <w:t xml:space="preserve">Verificadas as condições de participação e de utilização do tratamento favorecido, o </w:t>
      </w:r>
      <w:r w:rsidR="002051D6" w:rsidRPr="00522B71">
        <w:rPr>
          <w:color w:val="auto"/>
          <w:sz w:val="24"/>
          <w:szCs w:val="24"/>
        </w:rPr>
        <w:t>Agente de Contratação</w:t>
      </w:r>
      <w:r w:rsidRPr="00522B71">
        <w:rPr>
          <w:color w:val="auto"/>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522B71">
        <w:rPr>
          <w:color w:val="auto"/>
          <w:sz w:val="24"/>
          <w:szCs w:val="24"/>
        </w:rPr>
        <w:t>.</w:t>
      </w:r>
    </w:p>
    <w:p w14:paraId="73CF2299" w14:textId="77777777" w:rsidR="003C7A23" w:rsidRPr="00522B71" w:rsidRDefault="003C7A23" w:rsidP="00F77077">
      <w:pPr>
        <w:pStyle w:val="Nivel2"/>
        <w:spacing w:beforeLines="120" w:before="288" w:afterLines="120" w:after="288" w:line="312" w:lineRule="auto"/>
        <w:ind w:left="0" w:firstLine="567"/>
        <w:rPr>
          <w:b/>
          <w:color w:val="auto"/>
          <w:sz w:val="24"/>
          <w:szCs w:val="24"/>
        </w:rPr>
      </w:pPr>
      <w:r w:rsidRPr="00522B71">
        <w:rPr>
          <w:color w:val="auto"/>
          <w:sz w:val="24"/>
          <w:szCs w:val="24"/>
        </w:rPr>
        <w:t xml:space="preserve">Será desclassificada a proposta vencedora que: </w:t>
      </w:r>
    </w:p>
    <w:p w14:paraId="6C6F36C6"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contiver vícios insanáveis;</w:t>
      </w:r>
    </w:p>
    <w:p w14:paraId="0195390D"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não obedecer às especificações técnicas contidas no Termo de Referência;</w:t>
      </w:r>
    </w:p>
    <w:p w14:paraId="54BA6995"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apresentar preços inexequíveis ou permanecerem acima do preço máximo definido para a contratação;</w:t>
      </w:r>
    </w:p>
    <w:p w14:paraId="0E716C60"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não tiverem sua exequibilidade demonstrada, quando exigido pela Administração;</w:t>
      </w:r>
    </w:p>
    <w:p w14:paraId="30574564"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apresentar desconformidade com quaisquer outras exigências deste Edital ou seus anexos, desde que insanável.</w:t>
      </w:r>
    </w:p>
    <w:p w14:paraId="1F0DCEBE" w14:textId="77777777" w:rsidR="003C7A23" w:rsidRPr="00522B71" w:rsidRDefault="003C7A23" w:rsidP="00F77077">
      <w:pPr>
        <w:pStyle w:val="Nivel2"/>
        <w:spacing w:beforeLines="120" w:before="288" w:afterLines="120" w:after="288" w:line="312" w:lineRule="auto"/>
        <w:ind w:left="0" w:firstLine="567"/>
        <w:rPr>
          <w:b/>
          <w:bCs/>
          <w:color w:val="auto"/>
          <w:sz w:val="24"/>
          <w:szCs w:val="24"/>
        </w:rPr>
      </w:pPr>
      <w:r w:rsidRPr="00522B71">
        <w:rPr>
          <w:color w:val="auto"/>
          <w:sz w:val="24"/>
          <w:szCs w:val="24"/>
        </w:rPr>
        <w:t>No caso de bens e serviços em geral, é indício de inexequibilidade das propostas valores inferiores a 50% (cinquenta por cento) do valor orçado pela Administração.</w:t>
      </w:r>
    </w:p>
    <w:p w14:paraId="6FC11873" w14:textId="260690D5"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inexequibilidade, na hipótese de que trata o </w:t>
      </w:r>
      <w:r w:rsidRPr="00522B71">
        <w:rPr>
          <w:b/>
          <w:bCs/>
          <w:color w:val="auto"/>
          <w:sz w:val="24"/>
          <w:szCs w:val="24"/>
        </w:rPr>
        <w:t>caput</w:t>
      </w:r>
      <w:r w:rsidRPr="00522B71">
        <w:rPr>
          <w:color w:val="auto"/>
          <w:sz w:val="24"/>
          <w:szCs w:val="24"/>
        </w:rPr>
        <w:t xml:space="preserve">, só será considerada após diligência do </w:t>
      </w:r>
      <w:r w:rsidR="00E31A22" w:rsidRPr="00522B71">
        <w:rPr>
          <w:color w:val="auto"/>
          <w:sz w:val="24"/>
          <w:szCs w:val="24"/>
        </w:rPr>
        <w:t>Agente de Contratação</w:t>
      </w:r>
      <w:r w:rsidRPr="00522B71">
        <w:rPr>
          <w:color w:val="auto"/>
          <w:sz w:val="24"/>
          <w:szCs w:val="24"/>
        </w:rPr>
        <w:t>, que comprove:</w:t>
      </w:r>
    </w:p>
    <w:p w14:paraId="5DD3F447"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que o custo do licitante ultrapassa o valor da proposta; e</w:t>
      </w:r>
    </w:p>
    <w:p w14:paraId="274F356A"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inexistirem custos de oportunidade capazes de justificar o vulto da oferta.</w:t>
      </w:r>
    </w:p>
    <w:p w14:paraId="24C0F362" w14:textId="77777777" w:rsidR="003C7A23" w:rsidRPr="00522B71" w:rsidRDefault="003C7A23" w:rsidP="00F77077">
      <w:pPr>
        <w:pStyle w:val="Nivel2"/>
        <w:spacing w:beforeLines="120" w:before="288" w:afterLines="120" w:after="288" w:line="312" w:lineRule="auto"/>
        <w:ind w:left="0" w:firstLine="567"/>
        <w:rPr>
          <w:b/>
          <w:bCs/>
          <w:color w:val="auto"/>
          <w:sz w:val="24"/>
          <w:szCs w:val="24"/>
        </w:rPr>
      </w:pPr>
      <w:r w:rsidRPr="00522B71">
        <w:rPr>
          <w:color w:val="auto"/>
          <w:sz w:val="24"/>
          <w:szCs w:val="24"/>
        </w:rPr>
        <w:t>Em contratação de serviços de engenharia, além das disposições acima, a análise de exequibilidade e sobrepreço considerará o seguinte:</w:t>
      </w:r>
    </w:p>
    <w:p w14:paraId="1945C235"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 xml:space="preserve">No regime de empreitada por preço unitário, a caracterização do sobrepreço se dará pela superação do valor global estimado e </w:t>
      </w:r>
      <w:r w:rsidRPr="00522B71">
        <w:rPr>
          <w:i/>
          <w:iCs/>
          <w:color w:val="auto"/>
          <w:sz w:val="24"/>
          <w:szCs w:val="24"/>
        </w:rPr>
        <w:t>pela superação de custo unitário tido como relevante, conforme planilha anexa ao edital;</w:t>
      </w:r>
    </w:p>
    <w:p w14:paraId="05E20F49" w14:textId="77777777" w:rsidR="003C7A23" w:rsidRPr="00522B71" w:rsidRDefault="003C7A23" w:rsidP="0093068A">
      <w:pPr>
        <w:pStyle w:val="Nivel3"/>
        <w:spacing w:beforeLines="120" w:before="288" w:afterLines="120" w:after="288" w:line="312" w:lineRule="auto"/>
        <w:ind w:left="0" w:firstLine="709"/>
        <w:rPr>
          <w:b/>
          <w:bCs/>
          <w:color w:val="auto"/>
          <w:sz w:val="24"/>
          <w:szCs w:val="24"/>
        </w:rPr>
      </w:pPr>
      <w:r w:rsidRPr="00522B71">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522B71" w:rsidRDefault="003C7A23" w:rsidP="00951589">
      <w:pPr>
        <w:pStyle w:val="Nivel3"/>
        <w:spacing w:beforeLines="120" w:before="288" w:afterLines="120" w:after="288" w:line="312" w:lineRule="auto"/>
        <w:ind w:left="0" w:firstLine="567"/>
        <w:rPr>
          <w:b/>
          <w:bCs/>
          <w:color w:val="auto"/>
          <w:sz w:val="24"/>
          <w:szCs w:val="24"/>
        </w:rPr>
      </w:pPr>
      <w:r w:rsidRPr="00522B71">
        <w:rPr>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w:t>
      </w:r>
      <w:r w:rsidRPr="00522B71">
        <w:rPr>
          <w:color w:val="auto"/>
          <w:sz w:val="24"/>
          <w:szCs w:val="24"/>
        </w:rPr>
        <w:lastRenderedPageBreak/>
        <w:t xml:space="preserve">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C28A5E7"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O ajuste de que trata este dispositivo se limita a sanar erros ou falhas que não alterem a substância das propostas;</w:t>
      </w:r>
    </w:p>
    <w:p w14:paraId="711CFD04"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522B71" w:rsidRDefault="003C7A23" w:rsidP="0093068A">
      <w:pPr>
        <w:pStyle w:val="Nivel2"/>
        <w:spacing w:beforeLines="120" w:before="288" w:afterLines="120" w:after="288" w:line="312" w:lineRule="auto"/>
        <w:ind w:left="0" w:firstLine="567"/>
        <w:rPr>
          <w:i/>
          <w:iCs/>
          <w:color w:val="auto"/>
          <w:sz w:val="24"/>
          <w:szCs w:val="24"/>
        </w:rPr>
      </w:pPr>
      <w:r w:rsidRPr="00522B71">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Os resultados das avaliações serão divulgados por meio de mensagem no sistema.</w:t>
      </w:r>
    </w:p>
    <w:p w14:paraId="2E6DDED4" w14:textId="4A07BCED"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No caso de não haver entrega da amostra ou ocorrer atraso na entrega, sem justificativa aceita pelo </w:t>
      </w:r>
      <w:r w:rsidR="00E31A22" w:rsidRPr="00522B71">
        <w:rPr>
          <w:color w:val="auto"/>
          <w:sz w:val="24"/>
          <w:szCs w:val="24"/>
        </w:rPr>
        <w:t>Agente de Contratação</w:t>
      </w:r>
      <w:r w:rsidRPr="00522B71">
        <w:rPr>
          <w:color w:val="auto"/>
          <w:sz w:val="24"/>
          <w:szCs w:val="24"/>
        </w:rPr>
        <w:t>, ou havendo entrega de amostra fora das especificações previstas neste Edital, a proposta do licitante será recusada.</w:t>
      </w:r>
    </w:p>
    <w:p w14:paraId="480A3CE9" w14:textId="5FCC971D"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 xml:space="preserve">Se a(s) amostra(s) apresentada(s) pelo primeiro classificado não for(em) aceita(s), o </w:t>
      </w:r>
      <w:r w:rsidR="00E31A22" w:rsidRPr="00522B71">
        <w:rPr>
          <w:color w:val="auto"/>
          <w:sz w:val="24"/>
          <w:szCs w:val="24"/>
        </w:rPr>
        <w:t>Agente de Contratação</w:t>
      </w:r>
      <w:r w:rsidRPr="00522B71">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B0CDE8F" w14:textId="77777777" w:rsidR="000C0B7B" w:rsidRPr="00EE3CA1" w:rsidRDefault="000C0B7B" w:rsidP="000C0B7B">
      <w:pPr>
        <w:pStyle w:val="Nivel01"/>
        <w:spacing w:before="40" w:after="40" w:line="360" w:lineRule="auto"/>
        <w:ind w:left="0" w:firstLine="0"/>
        <w:rPr>
          <w:rFonts w:ascii="Tahoma" w:hAnsi="Tahoma" w:cs="Tahoma"/>
          <w:sz w:val="24"/>
          <w:szCs w:val="24"/>
        </w:rPr>
      </w:pPr>
      <w:bookmarkStart w:id="38" w:name="_Toc122606109"/>
      <w:r w:rsidRPr="00EE3CA1">
        <w:rPr>
          <w:rFonts w:ascii="Tahoma" w:hAnsi="Tahoma" w:cs="Tahoma"/>
          <w:sz w:val="24"/>
          <w:szCs w:val="24"/>
        </w:rPr>
        <w:lastRenderedPageBreak/>
        <w:t>DA FASE DE HABILITAÇÃO</w:t>
      </w:r>
      <w:bookmarkEnd w:id="38"/>
      <w:r w:rsidRPr="00EE3CA1">
        <w:rPr>
          <w:rFonts w:ascii="Tahoma" w:hAnsi="Tahoma" w:cs="Tahoma"/>
          <w:sz w:val="24"/>
          <w:szCs w:val="24"/>
        </w:rPr>
        <w:t xml:space="preserve"> </w:t>
      </w:r>
    </w:p>
    <w:p w14:paraId="07C2BE23" w14:textId="77777777" w:rsidR="000C0B7B" w:rsidRPr="00EE3CA1" w:rsidRDefault="000C0B7B" w:rsidP="000C0B7B">
      <w:pPr>
        <w:pStyle w:val="Nivel2"/>
        <w:spacing w:before="40" w:after="40" w:line="360" w:lineRule="auto"/>
        <w:ind w:left="0" w:firstLine="0"/>
        <w:rPr>
          <w:rFonts w:ascii="Tahoma" w:hAnsi="Tahoma"/>
          <w:b/>
          <w:color w:val="auto"/>
          <w:sz w:val="24"/>
          <w:szCs w:val="24"/>
        </w:rPr>
      </w:pPr>
      <w:r w:rsidRPr="00EE3CA1">
        <w:rPr>
          <w:rFonts w:ascii="Tahoma" w:hAnsi="Tahoma"/>
          <w:color w:val="auto"/>
          <w:sz w:val="24"/>
          <w:szCs w:val="24"/>
        </w:rPr>
        <w:t xml:space="preserve">Todos os documentos exigidos para habilitação deverão estar no prazo de validade. Caso o órgão emissor não declare a validade do documento, esta será </w:t>
      </w:r>
      <w:r w:rsidRPr="00EE3CA1">
        <w:rPr>
          <w:rFonts w:ascii="Tahoma" w:hAnsi="Tahoma"/>
          <w:bCs/>
          <w:color w:val="auto"/>
          <w:sz w:val="24"/>
          <w:szCs w:val="24"/>
        </w:rPr>
        <w:t>de 60 (sessenta)</w:t>
      </w:r>
      <w:r w:rsidRPr="00EE3CA1">
        <w:rPr>
          <w:rFonts w:ascii="Tahoma" w:hAnsi="Tahoma"/>
          <w:color w:val="auto"/>
          <w:sz w:val="24"/>
          <w:szCs w:val="24"/>
        </w:rPr>
        <w:t xml:space="preserve"> dias corridos contados a partir da data de emissão, exceto o comprovante de inscrição no CNPJ e Atestado (s) de Capacidade Técnica.</w:t>
      </w:r>
    </w:p>
    <w:p w14:paraId="5505024E"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 xml:space="preserve"> Documentos que deverão ser apresentados relativos à habilitação jurídica</w:t>
      </w:r>
      <w:r w:rsidRPr="00EE3CA1">
        <w:rPr>
          <w:rFonts w:ascii="Tahoma" w:hAnsi="Tahoma"/>
          <w:color w:val="auto"/>
          <w:sz w:val="24"/>
          <w:szCs w:val="24"/>
        </w:rPr>
        <w:t>:</w:t>
      </w:r>
    </w:p>
    <w:p w14:paraId="3C36500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7.2.1. Ato constitutivo, estatuto social em vigor, devidamente registrado, em se tratando de sociedades comerciais e, no caso de sociedades por ações, acompanhado de documentos de eleição de seus administradores;</w:t>
      </w:r>
    </w:p>
    <w:p w14:paraId="0AA86F9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7.2.2. Cédula de Identidade e registro comercial, no caso de firma individual;</w:t>
      </w:r>
    </w:p>
    <w:p w14:paraId="7ACDA7E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7.2.3. Decreto de autorização, em se tratando de firma individual ou sociedade empresária estrangeira em funcionamento no País, e ato de registro ou autorização para funcionamento expedido pelo órgão competente, quando a atividade assim o exigir;</w:t>
      </w:r>
    </w:p>
    <w:p w14:paraId="3EB0388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 Declaração subscrita pelo representante legal da proponente de que ela não incorre em qualquer das condições impeditivas, especificando, conforme Anexo III:</w:t>
      </w:r>
    </w:p>
    <w:p w14:paraId="0974FEE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7.2.4.1. Que não foi declarada inidônea por ato do Poder Público;</w:t>
      </w:r>
    </w:p>
    <w:p w14:paraId="6863299F"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7.2.4.2. Que não está impedido de transacionar com a Administração Pública;</w:t>
      </w:r>
    </w:p>
    <w:p w14:paraId="3F40ACD3"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7.2.4.3. Que não foi apenada com rescisão de contrato, quer por deficiência dos serviços prestados, quer por outro motivo igualmente grave, no transcorrer dos últimos 5 (cinco) anos;</w:t>
      </w:r>
    </w:p>
    <w:p w14:paraId="2F33025B"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7.2.4.4. Que não incorre nas demais condições impeditivas previstas no art. 9º da Lei Federal nº 8.666/93 consolidada pela Lei Federal nº 8.883/94.</w:t>
      </w:r>
    </w:p>
    <w:p w14:paraId="52EE1F85"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7.2.4.5. </w:t>
      </w:r>
      <w:r w:rsidRPr="00EE3CA1">
        <w:rPr>
          <w:rFonts w:ascii="Tahoma" w:hAnsi="Tahoma"/>
          <w:iCs/>
          <w:color w:val="auto"/>
          <w:sz w:val="24"/>
          <w:szCs w:val="24"/>
        </w:rPr>
        <w:t xml:space="preserve">E que, se responsabiliza pela veracidade e autenticidade dos documentos oferecidos, comprometendo-se a comunicar a PREFEITURA MUNICIPAL DE </w:t>
      </w:r>
      <w:r>
        <w:rPr>
          <w:rFonts w:ascii="Tahoma" w:hAnsi="Tahoma"/>
          <w:iCs/>
          <w:color w:val="auto"/>
          <w:sz w:val="24"/>
          <w:szCs w:val="24"/>
        </w:rPr>
        <w:t>ITAMARATI DE MINAS</w:t>
      </w:r>
      <w:r w:rsidRPr="00EE3CA1">
        <w:rPr>
          <w:rFonts w:ascii="Tahoma" w:hAnsi="Tahoma"/>
          <w:iCs/>
          <w:color w:val="auto"/>
          <w:sz w:val="24"/>
          <w:szCs w:val="24"/>
        </w:rPr>
        <w:t xml:space="preserve"> </w:t>
      </w:r>
      <w:r w:rsidRPr="00EE3CA1">
        <w:rPr>
          <w:rFonts w:ascii="Tahoma" w:hAnsi="Tahoma"/>
          <w:color w:val="auto"/>
          <w:sz w:val="24"/>
          <w:szCs w:val="24"/>
        </w:rPr>
        <w:t>a ocorrência de quaisquer fatos supervenientes impeditivos da habilitação, ou que comprometam a idoneidade da proponente.</w:t>
      </w:r>
    </w:p>
    <w:p w14:paraId="143C0F9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7.2.5. Declaração de atendimento à norma do inciso XXXIII do artigo 7º da Constituição Federal, com redação dada pela emenda constitucional nº 20/98, que proíbe trabalho </w:t>
      </w:r>
      <w:r w:rsidRPr="00EE3CA1">
        <w:rPr>
          <w:rFonts w:ascii="Tahoma" w:hAnsi="Tahoma"/>
          <w:color w:val="auto"/>
          <w:sz w:val="24"/>
          <w:szCs w:val="24"/>
        </w:rPr>
        <w:lastRenderedPageBreak/>
        <w:t>noturno, perigoso ou insalubre aos menores de 18 anos e de qualquer trabalho a menores de 16 anos salvo na condição de aprendiz a partir de 14 anos, conforme Anexo III .</w:t>
      </w:r>
    </w:p>
    <w:p w14:paraId="5F2E679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7.2.6. Declaração expressa de que o proponente preenche plenamente os requisitos de habilitação, bem como tem pleno conhecimento do objeto licitado e anuência das exigências constantes do Edital e seus anexos, conforme Anexo III.</w:t>
      </w:r>
    </w:p>
    <w:p w14:paraId="12483ED5"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Documentos que deverão ser apresentados relativos à Regularidade Fiscal e Trabalhista:</w:t>
      </w:r>
    </w:p>
    <w:p w14:paraId="789F2F5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7.3.1. Comprovante de inscrição no Cadastro Nacional de Pessoas Jurídicas (CNPJ); </w:t>
      </w:r>
    </w:p>
    <w:p w14:paraId="0DE82521"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7.3.2. Prova de regularidade para com a Fazenda Federal e a Seguridade Social, mediante apresentação de Certidão Conjunta de Débitos Relativos a Tributos Federais e à Dívida Ativa da União, emitida pela Secretaria da Receita Federal do Brasil e Procuradoria Geral da Fazenda Nacional.</w:t>
      </w:r>
    </w:p>
    <w:p w14:paraId="1DE514AB"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7.3.3. Prova de regularidade para com a Fazenda Estadual;</w:t>
      </w:r>
    </w:p>
    <w:p w14:paraId="7856A801"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7.3.4. Prova de regularidade para com a Fazenda Municipal;</w:t>
      </w:r>
    </w:p>
    <w:p w14:paraId="2F781DEF"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7.3.4.1. Nos Municípios em que não há emissão de Certidão Municipal Conjunta, o licitante deverá, obrigatoriamente, apresentar tanto a certidão negativa de tributos mobiliários quanto a de tributos imobiliários.</w:t>
      </w:r>
    </w:p>
    <w:p w14:paraId="2E211F2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7.3.5. Prova de Regularidade de Situação (CRF) perante o Fundo de Garantia por Tempo de Serviço – FGTS;</w:t>
      </w:r>
    </w:p>
    <w:p w14:paraId="47B435D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7.3.6. Prova de inexistência de débitos inadimplidos perante a justiça do trabalho, mediante a apresentação de certidão negativa, nos termos do Título VII - Da consolidação das leis do trabalho, aprovada pelo Decreto – Lei 5.452, de 1º de maio de 1943. </w:t>
      </w:r>
    </w:p>
    <w:p w14:paraId="6783494E"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7.3.7. A proponente, microempresa ou empresa de pequeno porte, deverá apresentar toda a documentação exigida para efeito de comprovação da regularidade fiscal, mesmo que esta apresente alguma restrição;</w:t>
      </w:r>
    </w:p>
    <w:p w14:paraId="32A0365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7.3.7.1. Havendo alguma restrição na comprovação da regularidade fiscal, será assegurado o prazo de 5 (cinco) dias úteis, cujo termo inicial corresponderá ao momento em que o proponente (ME ou EPP) for declarado o vencedor do certame, prorrogáveis por igual </w:t>
      </w:r>
      <w:r w:rsidRPr="00EE3CA1">
        <w:rPr>
          <w:rFonts w:ascii="Tahoma" w:hAnsi="Tahoma"/>
          <w:color w:val="auto"/>
          <w:sz w:val="24"/>
          <w:szCs w:val="24"/>
        </w:rPr>
        <w:lastRenderedPageBreak/>
        <w:t>período, a critério da Administração, para a regularização da documentação, pagamento ou parcelamento do débito, e emissão de eventuais certidões negativas ou positivas com efeito de negativa.</w:t>
      </w:r>
    </w:p>
    <w:p w14:paraId="47525F6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7.3.7.2. A não–regularização da documentação no prazo previsto no subitem anterior implicará decadência do direito à contratação, sem prejuízo das sanções previstas no artigo 81, da Lei nº 8.666/93, sendo facultado à Administração convocar os licitantes remanescentes, na ordem de classificação, para a retirada da Nota de Empenho, ou revogar a licitação.</w:t>
      </w:r>
    </w:p>
    <w:p w14:paraId="3E220506"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 xml:space="preserve">Documentos que deverão ser apresentados relativos à Qualificação Econômico-Financeira: </w:t>
      </w:r>
    </w:p>
    <w:p w14:paraId="3A27898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7.4.1. </w:t>
      </w:r>
      <w:r w:rsidRPr="00EE3CA1">
        <w:rPr>
          <w:rFonts w:ascii="Tahoma" w:hAnsi="Tahoma"/>
          <w:bCs/>
          <w:color w:val="auto"/>
          <w:sz w:val="24"/>
          <w:szCs w:val="24"/>
        </w:rPr>
        <w:t>Certidão Cível Negativa, abrangendo Falência e Recuperação Judicial ou Extrajudicial, expedida por distribuidor da sede do principal estabelecimento da pessoa jurídica na forma do que prescreve o artigo 3º, da Lei nº 11.101/05.</w:t>
      </w:r>
    </w:p>
    <w:p w14:paraId="19D3CB6C" w14:textId="77777777" w:rsidR="000C0B7B" w:rsidRPr="00EE3CA1" w:rsidRDefault="000C0B7B" w:rsidP="000C0B7B">
      <w:pPr>
        <w:pStyle w:val="Nivel2"/>
        <w:numPr>
          <w:ilvl w:val="0"/>
          <w:numId w:val="0"/>
        </w:numPr>
        <w:spacing w:before="40" w:after="40" w:line="360" w:lineRule="auto"/>
        <w:rPr>
          <w:rFonts w:ascii="Tahoma" w:hAnsi="Tahoma"/>
          <w:bCs/>
          <w:color w:val="auto"/>
          <w:sz w:val="24"/>
          <w:szCs w:val="24"/>
        </w:rPr>
      </w:pPr>
      <w:r w:rsidRPr="00EE3CA1">
        <w:rPr>
          <w:rFonts w:ascii="Tahoma" w:hAnsi="Tahoma"/>
          <w:bCs/>
          <w:color w:val="auto"/>
          <w:sz w:val="24"/>
          <w:szCs w:val="24"/>
        </w:rPr>
        <w:t>7.4.1.1. Caso a Certidão evidencie a existência de processo de recuperação judicial, a mesma deverá vir acompanhada de documento expedido pelo Poder Judiciário de que a interessada está autorizada a participar de procedimento licitatório.</w:t>
      </w:r>
    </w:p>
    <w:p w14:paraId="6D2FBDBB" w14:textId="77777777" w:rsidR="000C0B7B" w:rsidRPr="00EE3CA1" w:rsidRDefault="000C0B7B" w:rsidP="000C0B7B">
      <w:pPr>
        <w:pStyle w:val="Nivel2"/>
        <w:numPr>
          <w:ilvl w:val="0"/>
          <w:numId w:val="0"/>
        </w:numPr>
        <w:spacing w:before="40" w:after="40" w:line="360" w:lineRule="auto"/>
        <w:rPr>
          <w:rFonts w:ascii="Tahoma" w:hAnsi="Tahoma"/>
          <w:bCs/>
          <w:color w:val="auto"/>
          <w:sz w:val="24"/>
          <w:szCs w:val="24"/>
        </w:rPr>
      </w:pPr>
      <w:r w:rsidRPr="00EE3CA1">
        <w:rPr>
          <w:rFonts w:ascii="Tahoma" w:hAnsi="Tahoma"/>
          <w:color w:val="auto"/>
          <w:sz w:val="24"/>
          <w:szCs w:val="24"/>
        </w:rPr>
        <w:t>7.4.1.2. Nas comarcas em que a Certidão emitida pelo cartório distribuidor não abranger os processos distribuídos no processo judicial eletrônico - PJE, o licitante deverá, obrigatoriamente, apresentar tanto a certidão expedida pelo cartório distribuidor, quanto a certidão específica para processos judiciais eletrônicos.</w:t>
      </w:r>
    </w:p>
    <w:p w14:paraId="5B8EA46B" w14:textId="77777777" w:rsidR="000C0B7B" w:rsidRPr="00EE3CA1" w:rsidRDefault="000C0B7B" w:rsidP="000C0B7B">
      <w:pPr>
        <w:pStyle w:val="Nivel2"/>
        <w:spacing w:before="0" w:after="0" w:line="360" w:lineRule="auto"/>
        <w:ind w:left="0" w:firstLine="0"/>
        <w:rPr>
          <w:rFonts w:ascii="Tahoma" w:hAnsi="Tahoma"/>
          <w:bCs/>
          <w:color w:val="auto"/>
          <w:sz w:val="24"/>
          <w:szCs w:val="24"/>
        </w:rPr>
      </w:pPr>
      <w:r w:rsidRPr="00EE3CA1">
        <w:rPr>
          <w:rFonts w:ascii="Tahoma" w:hAnsi="Tahoma"/>
          <w:b/>
          <w:bCs/>
          <w:color w:val="auto"/>
          <w:sz w:val="24"/>
          <w:szCs w:val="24"/>
        </w:rPr>
        <w:t>Documentos que deverão ser apresentados relativos à</w:t>
      </w:r>
      <w:r w:rsidRPr="00EE3CA1">
        <w:rPr>
          <w:rFonts w:ascii="Tahoma" w:hAnsi="Tahoma"/>
          <w:b/>
          <w:color w:val="auto"/>
          <w:sz w:val="24"/>
          <w:szCs w:val="24"/>
        </w:rPr>
        <w:t xml:space="preserve"> qualificação técnica: </w:t>
      </w:r>
    </w:p>
    <w:p w14:paraId="0A4695E2" w14:textId="77777777" w:rsidR="000C0B7B" w:rsidRPr="00282526" w:rsidRDefault="000C0B7B" w:rsidP="000C0B7B">
      <w:pPr>
        <w:pStyle w:val="Nivel3"/>
        <w:spacing w:before="0" w:after="0" w:line="360" w:lineRule="auto"/>
        <w:ind w:left="0"/>
        <w:rPr>
          <w:rFonts w:ascii="Tahoma" w:hAnsi="Tahoma" w:cs="Tahoma"/>
          <w:color w:val="auto"/>
          <w:sz w:val="24"/>
          <w:szCs w:val="24"/>
        </w:rPr>
      </w:pPr>
      <w:r w:rsidRPr="00282526">
        <w:rPr>
          <w:rFonts w:ascii="Tahoma" w:hAnsi="Tahoma" w:cs="Tahoma"/>
          <w:color w:val="auto"/>
          <w:sz w:val="24"/>
          <w:szCs w:val="24"/>
        </w:rPr>
        <w:t>Comprovação de aptidão para desempenho de atividade pertinente e compatível com o objeto da licitação através da apresentação de pelo menos 1 (um) atestado de capacidade técnica, emitido por pessoa jurídica de direito público ou privado, que comprove a aptidão para desempenho a contento de objeto semelhante.</w:t>
      </w:r>
    </w:p>
    <w:p w14:paraId="50F0BFFD" w14:textId="77777777" w:rsidR="000C0B7B" w:rsidRPr="00EE3CA1" w:rsidRDefault="000C0B7B" w:rsidP="000C0B7B">
      <w:pPr>
        <w:pStyle w:val="Nivel2"/>
        <w:spacing w:before="40" w:after="40" w:line="360" w:lineRule="auto"/>
        <w:ind w:left="0" w:firstLine="0"/>
        <w:rPr>
          <w:rFonts w:ascii="Tahoma" w:hAnsi="Tahoma" w:cs="Tahoma"/>
          <w:color w:val="auto"/>
          <w:sz w:val="24"/>
          <w:szCs w:val="24"/>
        </w:rPr>
      </w:pPr>
      <w:r w:rsidRPr="00EE3CA1">
        <w:rPr>
          <w:rFonts w:ascii="Tahoma" w:hAnsi="Tahoma" w:cs="Tahoma"/>
          <w:color w:val="auto"/>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EE3CA1">
          <w:rPr>
            <w:rStyle w:val="Hyperlink"/>
            <w:rFonts w:ascii="Tahoma" w:hAnsi="Tahoma" w:cs="Tahoma"/>
            <w:color w:val="auto"/>
            <w:sz w:val="24"/>
            <w:szCs w:val="24"/>
          </w:rPr>
          <w:t>art. 63, I, da Lei nº 14.133/2021</w:t>
        </w:r>
      </w:hyperlink>
      <w:r w:rsidRPr="00EE3CA1">
        <w:rPr>
          <w:rFonts w:ascii="Tahoma" w:hAnsi="Tahoma" w:cs="Tahoma"/>
          <w:color w:val="auto"/>
          <w:sz w:val="24"/>
          <w:szCs w:val="24"/>
        </w:rPr>
        <w:t>).</w:t>
      </w:r>
    </w:p>
    <w:p w14:paraId="3F02324A"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501181"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BC6CC9"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2BA63C94" w14:textId="77777777" w:rsidR="000C0B7B" w:rsidRPr="00EE3CA1" w:rsidRDefault="000C0B7B" w:rsidP="000C0B7B">
      <w:pPr>
        <w:pStyle w:val="Nivel2"/>
        <w:spacing w:before="40" w:after="40" w:line="360" w:lineRule="auto"/>
        <w:ind w:left="0" w:firstLine="0"/>
        <w:rPr>
          <w:rFonts w:ascii="Tahoma" w:hAnsi="Tahoma" w:cs="Tahoma"/>
          <w:i/>
          <w:iCs/>
          <w:color w:val="auto"/>
          <w:sz w:val="24"/>
          <w:szCs w:val="24"/>
        </w:rPr>
      </w:pPr>
      <w:r w:rsidRPr="00EE3CA1">
        <w:rPr>
          <w:rFonts w:ascii="Tahoma" w:hAnsi="Tahoma" w:cs="Tahoma"/>
          <w:color w:val="auto"/>
          <w:sz w:val="24"/>
          <w:szCs w:val="24"/>
        </w:rPr>
        <w:t xml:space="preserve">A verificação </w:t>
      </w:r>
      <w:r>
        <w:rPr>
          <w:rFonts w:ascii="Tahoma" w:hAnsi="Tahoma" w:cs="Tahoma"/>
          <w:color w:val="auto"/>
          <w:sz w:val="24"/>
          <w:szCs w:val="24"/>
        </w:rPr>
        <w:t>pelo Agente de Contratação</w:t>
      </w:r>
      <w:r w:rsidRPr="00EE3CA1">
        <w:rPr>
          <w:rFonts w:ascii="Tahoma" w:hAnsi="Tahoma" w:cs="Tahoma"/>
          <w:color w:val="auto"/>
          <w:sz w:val="24"/>
          <w:szCs w:val="24"/>
        </w:rPr>
        <w:t>, em sítios eletrônicos oficiais de órgãos e entidades emissores de certidões constitui meio legal de prova, para fins de habilitação.</w:t>
      </w:r>
    </w:p>
    <w:p w14:paraId="236EC046" w14:textId="77777777" w:rsidR="000C0B7B" w:rsidRPr="00EE3CA1" w:rsidRDefault="000C0B7B" w:rsidP="000C0B7B">
      <w:pPr>
        <w:pStyle w:val="Nivel3"/>
        <w:spacing w:before="40" w:after="40" w:line="360" w:lineRule="auto"/>
        <w:ind w:left="0"/>
        <w:rPr>
          <w:rFonts w:ascii="Tahoma" w:hAnsi="Tahoma" w:cs="Tahoma"/>
          <w:i/>
          <w:iCs/>
          <w:color w:val="auto"/>
          <w:sz w:val="24"/>
          <w:szCs w:val="24"/>
        </w:rPr>
      </w:pPr>
      <w:r w:rsidRPr="00EE3CA1">
        <w:rPr>
          <w:rFonts w:ascii="Tahoma" w:hAnsi="Tahoma" w:cs="Tahoma"/>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39ACA429" w14:textId="0AA317A8"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Após a entrega dos documentos para habilitação, não será permitida a substituição ou a apresentação de novos documentos, salvo em sede de diligência, para (</w:t>
      </w:r>
      <w:hyperlink r:id="rId34" w:anchor="art64" w:history="1">
        <w:r w:rsidRPr="00522B71">
          <w:rPr>
            <w:rStyle w:val="Hyperlink"/>
            <w:color w:val="auto"/>
            <w:sz w:val="24"/>
            <w:szCs w:val="24"/>
          </w:rPr>
          <w:t>Lei 14.133/21, art. 64</w:t>
        </w:r>
      </w:hyperlink>
      <w:r w:rsidR="00DF5410" w:rsidRPr="00522B71">
        <w:rPr>
          <w:rStyle w:val="Hyperlink"/>
          <w:color w:val="auto"/>
          <w:sz w:val="24"/>
          <w:szCs w:val="24"/>
        </w:rPr>
        <w:t>)</w:t>
      </w:r>
      <w:r w:rsidRPr="00522B71">
        <w:rPr>
          <w:color w:val="auto"/>
          <w:sz w:val="24"/>
          <w:szCs w:val="24"/>
        </w:rPr>
        <w:t>:</w:t>
      </w:r>
    </w:p>
    <w:p w14:paraId="2F229CA0" w14:textId="77777777" w:rsidR="003C7A23" w:rsidRPr="00522B71" w:rsidRDefault="003C7A23" w:rsidP="00951589">
      <w:pPr>
        <w:pStyle w:val="Nivel3"/>
        <w:spacing w:beforeLines="120" w:before="288" w:afterLines="120" w:after="288" w:line="312" w:lineRule="auto"/>
        <w:ind w:left="0" w:firstLine="567"/>
        <w:rPr>
          <w:i/>
          <w:iCs/>
          <w:color w:val="auto"/>
          <w:sz w:val="24"/>
          <w:szCs w:val="24"/>
        </w:rPr>
      </w:pPr>
      <w:r w:rsidRPr="00522B71">
        <w:rPr>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522B71" w:rsidRDefault="003C7A23" w:rsidP="00951589">
      <w:pPr>
        <w:pStyle w:val="Nivel3"/>
        <w:spacing w:beforeLines="120" w:before="288" w:afterLines="120" w:after="288" w:line="312" w:lineRule="auto"/>
        <w:ind w:left="0" w:firstLine="567"/>
        <w:rPr>
          <w:i/>
          <w:iCs/>
          <w:color w:val="auto"/>
          <w:sz w:val="24"/>
          <w:szCs w:val="24"/>
        </w:rPr>
      </w:pPr>
      <w:r w:rsidRPr="00522B71">
        <w:rPr>
          <w:color w:val="auto"/>
          <w:sz w:val="24"/>
          <w:szCs w:val="24"/>
        </w:rPr>
        <w:t>atualização de documentos cuja validade tenha expirado após a data de recebimento das propostas;</w:t>
      </w:r>
    </w:p>
    <w:p w14:paraId="38CA540A" w14:textId="6ECB7BCE" w:rsidR="003C7A23" w:rsidRPr="00522B71" w:rsidRDefault="003C7A23" w:rsidP="008F330B">
      <w:pPr>
        <w:pStyle w:val="Nivel2"/>
        <w:spacing w:beforeLines="120" w:before="288" w:afterLines="120" w:after="288" w:line="312" w:lineRule="auto"/>
        <w:ind w:left="0" w:firstLine="567"/>
        <w:rPr>
          <w:i/>
          <w:color w:val="auto"/>
          <w:sz w:val="24"/>
          <w:szCs w:val="24"/>
        </w:rPr>
      </w:pPr>
      <w:bookmarkStart w:id="39" w:name="_Ref114670319"/>
      <w:r w:rsidRPr="00522B71">
        <w:rPr>
          <w:color w:val="auto"/>
          <w:sz w:val="24"/>
          <w:szCs w:val="24"/>
        </w:rPr>
        <w:t xml:space="preserve">Na análise dos documentos de habilitação, </w:t>
      </w:r>
      <w:r w:rsidR="00DF5410" w:rsidRPr="00522B71">
        <w:rPr>
          <w:color w:val="auto"/>
          <w:sz w:val="24"/>
          <w:szCs w:val="24"/>
        </w:rPr>
        <w:t>o Agente de Contratação</w:t>
      </w:r>
      <w:r w:rsidRPr="00522B71">
        <w:rPr>
          <w:color w:val="auto"/>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506CAE4" w14:textId="5FDA03BB" w:rsidR="003C7A23" w:rsidRPr="00522B71" w:rsidRDefault="003C7A23" w:rsidP="008F330B">
      <w:pPr>
        <w:pStyle w:val="Nivel2"/>
        <w:spacing w:beforeLines="120" w:before="288" w:afterLines="120" w:after="288" w:line="312" w:lineRule="auto"/>
        <w:ind w:left="0" w:firstLine="567"/>
        <w:rPr>
          <w:i/>
          <w:iCs/>
          <w:color w:val="auto"/>
          <w:sz w:val="24"/>
          <w:szCs w:val="24"/>
        </w:rPr>
      </w:pPr>
      <w:bookmarkStart w:id="40" w:name="_Ref114665528"/>
      <w:r w:rsidRPr="00522B71">
        <w:rPr>
          <w:color w:val="auto"/>
          <w:sz w:val="24"/>
          <w:szCs w:val="24"/>
        </w:rPr>
        <w:lastRenderedPageBreak/>
        <w:t>Na hipótese de o licitante não atender às exigências para habilitação, o</w:t>
      </w:r>
      <w:r w:rsidR="00DF5410" w:rsidRPr="00522B71">
        <w:rPr>
          <w:color w:val="auto"/>
          <w:sz w:val="24"/>
          <w:szCs w:val="24"/>
        </w:rPr>
        <w:t xml:space="preserve"> Agente de Contratação</w:t>
      </w:r>
      <w:r w:rsidRPr="00522B71">
        <w:rPr>
          <w:color w:val="auto"/>
          <w:sz w:val="24"/>
          <w:szCs w:val="24"/>
        </w:rPr>
        <w:t xml:space="preserve"> examinará a proposta subsequente e assim sucessivamente, na ordem de classificação, até a apuração de uma proposta que atenda ao presente edital</w:t>
      </w:r>
      <w:bookmarkEnd w:id="40"/>
      <w:r w:rsidR="00DF5410" w:rsidRPr="00522B71">
        <w:rPr>
          <w:color w:val="auto"/>
          <w:sz w:val="24"/>
          <w:szCs w:val="24"/>
        </w:rPr>
        <w:t>.</w:t>
      </w:r>
    </w:p>
    <w:p w14:paraId="30A25CB4" w14:textId="77777777" w:rsidR="003C7A23" w:rsidRPr="00522B71" w:rsidRDefault="003C7A23" w:rsidP="008F330B">
      <w:pPr>
        <w:pStyle w:val="Nivel2"/>
        <w:spacing w:beforeLines="120" w:before="288" w:afterLines="120" w:after="288" w:line="312" w:lineRule="auto"/>
        <w:ind w:left="0" w:firstLine="567"/>
        <w:rPr>
          <w:i/>
          <w:color w:val="auto"/>
          <w:sz w:val="24"/>
          <w:szCs w:val="24"/>
        </w:rPr>
      </w:pPr>
      <w:bookmarkStart w:id="41" w:name="_Ref114665515"/>
      <w:r w:rsidRPr="00522B71">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1"/>
      <w:r w:rsidRPr="00522B71">
        <w:rPr>
          <w:color w:val="auto"/>
          <w:sz w:val="24"/>
          <w:szCs w:val="24"/>
        </w:rPr>
        <w:t>.</w:t>
      </w:r>
    </w:p>
    <w:p w14:paraId="5FCB30FE" w14:textId="440DABBC"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42" w:name="_Toc122606110"/>
      <w:r w:rsidRPr="00522B71">
        <w:rPr>
          <w:sz w:val="24"/>
          <w:szCs w:val="24"/>
        </w:rPr>
        <w:t>DOS RECURSOS</w:t>
      </w:r>
      <w:bookmarkEnd w:id="42"/>
    </w:p>
    <w:p w14:paraId="6D890939" w14:textId="4F938EFE"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522B71">
          <w:rPr>
            <w:rStyle w:val="Hyperlink"/>
            <w:color w:val="auto"/>
            <w:sz w:val="24"/>
            <w:szCs w:val="24"/>
          </w:rPr>
          <w:t>art. 165 da Lei nº 14.133, de 2021</w:t>
        </w:r>
      </w:hyperlink>
      <w:r w:rsidRPr="00522B71">
        <w:rPr>
          <w:color w:val="auto"/>
          <w:sz w:val="24"/>
          <w:szCs w:val="24"/>
        </w:rPr>
        <w:t>.</w:t>
      </w:r>
    </w:p>
    <w:p w14:paraId="3D33D2C2"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prazo recursal é de 3 (três) dias úteis, contados da data de intimação ou de lavratura da ata.</w:t>
      </w:r>
    </w:p>
    <w:p w14:paraId="08292A7B"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Quando o recurso apresentado impugnar o julgamento das propostas ou o ato de habilitação ou inabilitação do licitante:</w:t>
      </w:r>
    </w:p>
    <w:p w14:paraId="2E4F6788"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a intenção de recorrer deverá ser manifestada imediatamente, sob pena de preclusão;</w:t>
      </w:r>
    </w:p>
    <w:p w14:paraId="3743A4B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o prazo para apresentação das razões recursais será iniciado na data de intimação ou de lavratura da ata de habilitação ou inabilitação;</w:t>
      </w:r>
    </w:p>
    <w:p w14:paraId="39141325" w14:textId="3D5605D5"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na hipótese de adoção da inversão de fases prevista no </w:t>
      </w:r>
      <w:hyperlink r:id="rId36" w:anchor="art17§1" w:history="1">
        <w:r w:rsidRPr="00522B71">
          <w:rPr>
            <w:rStyle w:val="Hyperlink"/>
            <w:color w:val="auto"/>
            <w:sz w:val="24"/>
            <w:szCs w:val="24"/>
          </w:rPr>
          <w:t>§ 1º do art. 17 da Lei nº 14.133, de 2021</w:t>
        </w:r>
      </w:hyperlink>
      <w:r w:rsidRPr="00522B71">
        <w:rPr>
          <w:color w:val="auto"/>
          <w:sz w:val="24"/>
          <w:szCs w:val="24"/>
        </w:rPr>
        <w:t>, o prazo para apresentação das razões recursais será iniciado na data de intimação da ata de julgamento.</w:t>
      </w:r>
    </w:p>
    <w:p w14:paraId="522F5186"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Os recursos deverão ser encaminhados em campo próprio do sistema.</w:t>
      </w:r>
    </w:p>
    <w:p w14:paraId="7C576EC6"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Os recursos interpostos fora do prazo não serão conhecidos. </w:t>
      </w:r>
    </w:p>
    <w:p w14:paraId="0AE7E747"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acolhimento do recurso invalida tão somente os atos insuscetíveis de aproveitamento. </w:t>
      </w:r>
    </w:p>
    <w:p w14:paraId="4CCCD65E" w14:textId="7933FC78" w:rsidR="003C7A23" w:rsidRPr="00522B71" w:rsidRDefault="003C7A23" w:rsidP="00EE48DA">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Os autos do processo permanecerão com vista franqueada aos interessados no sítio eletrônico </w:t>
      </w:r>
      <w:hyperlink r:id="rId37" w:history="1">
        <w:r w:rsidR="00EE48DA" w:rsidRPr="00522B71">
          <w:rPr>
            <w:rStyle w:val="Hyperlink"/>
            <w:color w:val="auto"/>
            <w:sz w:val="24"/>
            <w:szCs w:val="24"/>
          </w:rPr>
          <w:t>www.itamaratideminas.mg.gov.br</w:t>
        </w:r>
      </w:hyperlink>
      <w:r w:rsidR="00EE48DA" w:rsidRPr="00522B71">
        <w:rPr>
          <w:color w:val="auto"/>
          <w:sz w:val="24"/>
          <w:szCs w:val="24"/>
        </w:rPr>
        <w:t xml:space="preserve"> e no </w:t>
      </w:r>
      <w:hyperlink r:id="rId38" w:history="1">
        <w:r w:rsidR="00EE48DA" w:rsidRPr="00522B71">
          <w:rPr>
            <w:rStyle w:val="Hyperlink"/>
            <w:color w:val="auto"/>
            <w:sz w:val="24"/>
            <w:szCs w:val="24"/>
          </w:rPr>
          <w:t>https://bnc.org.br/</w:t>
        </w:r>
      </w:hyperlink>
      <w:r w:rsidR="00EE48DA" w:rsidRPr="00522B71">
        <w:rPr>
          <w:color w:val="auto"/>
          <w:sz w:val="24"/>
          <w:szCs w:val="24"/>
        </w:rPr>
        <w:t xml:space="preserve"> </w:t>
      </w:r>
    </w:p>
    <w:p w14:paraId="6948A72B"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43" w:name="_Toc122606111"/>
      <w:r w:rsidRPr="00522B71">
        <w:rPr>
          <w:sz w:val="24"/>
          <w:szCs w:val="24"/>
        </w:rPr>
        <w:t>DAS INFRAÇÕES ADMINISTRATIVAS E SANÇÕES</w:t>
      </w:r>
      <w:bookmarkEnd w:id="43"/>
    </w:p>
    <w:p w14:paraId="36144D78" w14:textId="26BFCA00"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Comete infração administrativa, nos termos da lei, o licitante que, com dolo ou culpa: </w:t>
      </w:r>
    </w:p>
    <w:p w14:paraId="43ECC717" w14:textId="729FBB48" w:rsidR="003C7A23" w:rsidRPr="00522B71" w:rsidRDefault="003C7A23" w:rsidP="00951589">
      <w:pPr>
        <w:pStyle w:val="Nivel3"/>
        <w:spacing w:beforeLines="120" w:before="288" w:afterLines="120" w:after="288" w:line="312" w:lineRule="auto"/>
        <w:ind w:left="0" w:firstLine="567"/>
        <w:rPr>
          <w:color w:val="auto"/>
          <w:sz w:val="24"/>
          <w:szCs w:val="24"/>
        </w:rPr>
      </w:pPr>
      <w:bookmarkStart w:id="44" w:name="_Ref114668085"/>
      <w:bookmarkStart w:id="45" w:name="_Hlk114652595"/>
      <w:r w:rsidRPr="00522B71">
        <w:rPr>
          <w:color w:val="auto"/>
          <w:sz w:val="24"/>
          <w:szCs w:val="24"/>
        </w:rPr>
        <w:t xml:space="preserve">deixar de entregar a documentação exigida para o certame ou não entregar qualquer documento que tenha sido solicitado pelo/a </w:t>
      </w:r>
      <w:r w:rsidR="00F430AA" w:rsidRPr="00522B71">
        <w:rPr>
          <w:color w:val="auto"/>
          <w:sz w:val="24"/>
          <w:szCs w:val="24"/>
        </w:rPr>
        <w:t>Agente de Contratação</w:t>
      </w:r>
      <w:r w:rsidRPr="00522B71">
        <w:rPr>
          <w:color w:val="auto"/>
          <w:sz w:val="24"/>
          <w:szCs w:val="24"/>
        </w:rPr>
        <w:t>/a durante o certame;</w:t>
      </w:r>
      <w:bookmarkEnd w:id="44"/>
    </w:p>
    <w:p w14:paraId="6D9E96AB"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46" w:name="_Ref114668108"/>
      <w:r w:rsidRPr="00522B71">
        <w:rPr>
          <w:color w:val="auto"/>
          <w:sz w:val="24"/>
          <w:szCs w:val="24"/>
        </w:rPr>
        <w:t>Salvo em decorrência de fato superveniente devidamente justificado, não mantiver a proposta em especial quando:</w:t>
      </w:r>
      <w:bookmarkEnd w:id="46"/>
    </w:p>
    <w:p w14:paraId="78070BBD"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não enviar a proposta adequada ao último lance ofertado ou após a negociação; </w:t>
      </w:r>
    </w:p>
    <w:p w14:paraId="415A47F9"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 xml:space="preserve">recusar-se a enviar o detalhamento da proposta quando exigível; </w:t>
      </w:r>
    </w:p>
    <w:p w14:paraId="3F87EE1A"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pedir para ser desclassificado quando encerrada a etapa competitiva; ou </w:t>
      </w:r>
    </w:p>
    <w:p w14:paraId="5CC642B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deixar de apresentar amostra;</w:t>
      </w:r>
    </w:p>
    <w:p w14:paraId="3CF98C0B"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apresentar proposta ou amostra em desacordo com as especificações do edital; </w:t>
      </w:r>
    </w:p>
    <w:p w14:paraId="4C7E529E"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47" w:name="_Ref114668139"/>
      <w:r w:rsidRPr="00522B71">
        <w:rPr>
          <w:color w:val="auto"/>
          <w:sz w:val="24"/>
          <w:szCs w:val="24"/>
        </w:rPr>
        <w:t>não celebrar o contrato ou não entregar a documentação exigida para a contratação, quando convocado dentro do prazo de validade de sua proposta;</w:t>
      </w:r>
      <w:bookmarkEnd w:id="47"/>
    </w:p>
    <w:p w14:paraId="25346253"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recusar-se, sem justificativa, a assinar o contrato ou a ata de registro de preço, ou a aceitar ou retirar o instrumento equivalente no prazo estabelecido pela Administração;</w:t>
      </w:r>
    </w:p>
    <w:p w14:paraId="65ACC558" w14:textId="74E09BE9" w:rsidR="003C7A23" w:rsidRPr="00522B71" w:rsidRDefault="003C7A23" w:rsidP="00951589">
      <w:pPr>
        <w:pStyle w:val="Nivel3"/>
        <w:spacing w:beforeLines="120" w:before="288" w:afterLines="120" w:after="288" w:line="312" w:lineRule="auto"/>
        <w:ind w:left="0" w:firstLine="567"/>
        <w:rPr>
          <w:color w:val="auto"/>
          <w:sz w:val="24"/>
          <w:szCs w:val="24"/>
        </w:rPr>
      </w:pPr>
      <w:bookmarkStart w:id="48" w:name="_Ref114668249"/>
      <w:r w:rsidRPr="00522B71">
        <w:rPr>
          <w:color w:val="auto"/>
          <w:sz w:val="24"/>
          <w:szCs w:val="24"/>
        </w:rPr>
        <w:t>apresentar declaração ou documentação falsa exigida para o certame ou prestar declaração falsa durante a licitação</w:t>
      </w:r>
      <w:bookmarkEnd w:id="48"/>
      <w:r w:rsidR="00F430AA" w:rsidRPr="00522B71">
        <w:rPr>
          <w:color w:val="auto"/>
          <w:sz w:val="24"/>
          <w:szCs w:val="24"/>
        </w:rPr>
        <w:t>.</w:t>
      </w:r>
    </w:p>
    <w:p w14:paraId="301BADD7" w14:textId="67CA2311" w:rsidR="003C7A23" w:rsidRPr="00522B71" w:rsidRDefault="003C7A23" w:rsidP="00951589">
      <w:pPr>
        <w:pStyle w:val="Nivel3"/>
        <w:spacing w:beforeLines="120" w:before="288" w:afterLines="120" w:after="288" w:line="312" w:lineRule="auto"/>
        <w:ind w:left="0" w:firstLine="567"/>
        <w:rPr>
          <w:color w:val="auto"/>
          <w:sz w:val="24"/>
          <w:szCs w:val="24"/>
        </w:rPr>
      </w:pPr>
      <w:bookmarkStart w:id="49" w:name="_Ref114668245"/>
      <w:r w:rsidRPr="00522B71">
        <w:rPr>
          <w:color w:val="auto"/>
          <w:sz w:val="24"/>
          <w:szCs w:val="24"/>
        </w:rPr>
        <w:t>fraudar a licitação</w:t>
      </w:r>
      <w:bookmarkEnd w:id="49"/>
      <w:r w:rsidR="00F430AA" w:rsidRPr="00522B71">
        <w:rPr>
          <w:color w:val="auto"/>
          <w:sz w:val="24"/>
          <w:szCs w:val="24"/>
        </w:rPr>
        <w:t>.</w:t>
      </w:r>
    </w:p>
    <w:p w14:paraId="30E8E806"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50" w:name="_Ref114668247"/>
      <w:r w:rsidRPr="00522B71">
        <w:rPr>
          <w:color w:val="auto"/>
          <w:sz w:val="24"/>
          <w:szCs w:val="24"/>
        </w:rPr>
        <w:t>comportar-se de modo inidôneo ou cometer fraude de qualquer natureza, em especial quando:</w:t>
      </w:r>
      <w:bookmarkEnd w:id="50"/>
    </w:p>
    <w:p w14:paraId="7219FCA0"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agir em conluio ou em desconformidade com a lei; </w:t>
      </w:r>
    </w:p>
    <w:p w14:paraId="69FD8D25"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induzir deliberadamente a erro no julgamento; </w:t>
      </w:r>
    </w:p>
    <w:p w14:paraId="3F1CAA9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apresentar amostra falsificada ou deteriorada; </w:t>
      </w:r>
    </w:p>
    <w:p w14:paraId="49C86C9E"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51" w:name="_Ref114668251"/>
      <w:r w:rsidRPr="00522B71">
        <w:rPr>
          <w:color w:val="auto"/>
          <w:sz w:val="24"/>
          <w:szCs w:val="24"/>
        </w:rPr>
        <w:t>praticar atos ilícitos com vistas a frustrar os objetivos da licitação</w:t>
      </w:r>
      <w:bookmarkEnd w:id="51"/>
    </w:p>
    <w:p w14:paraId="28FBD17A" w14:textId="15D4639F" w:rsidR="003C7A23" w:rsidRPr="00522B71" w:rsidRDefault="003C7A23" w:rsidP="00951589">
      <w:pPr>
        <w:pStyle w:val="Nivel3"/>
        <w:spacing w:beforeLines="120" w:before="288" w:afterLines="120" w:after="288" w:line="312" w:lineRule="auto"/>
        <w:ind w:left="0" w:firstLine="567"/>
        <w:rPr>
          <w:color w:val="auto"/>
          <w:sz w:val="24"/>
          <w:szCs w:val="24"/>
        </w:rPr>
      </w:pPr>
      <w:bookmarkStart w:id="52" w:name="_Ref114668252"/>
      <w:r w:rsidRPr="00522B71">
        <w:rPr>
          <w:color w:val="auto"/>
          <w:sz w:val="24"/>
          <w:szCs w:val="24"/>
        </w:rPr>
        <w:t xml:space="preserve">praticar ato lesivo previsto no </w:t>
      </w:r>
      <w:hyperlink r:id="rId39" w:anchor="art5" w:history="1">
        <w:r w:rsidRPr="00522B71">
          <w:rPr>
            <w:rStyle w:val="Hyperlink"/>
            <w:color w:val="auto"/>
            <w:sz w:val="24"/>
            <w:szCs w:val="24"/>
          </w:rPr>
          <w:t>art. 5º da Lei n.º 12.846, de 2013</w:t>
        </w:r>
      </w:hyperlink>
      <w:r w:rsidRPr="00522B71">
        <w:rPr>
          <w:color w:val="auto"/>
          <w:sz w:val="24"/>
          <w:szCs w:val="24"/>
        </w:rPr>
        <w:t>.</w:t>
      </w:r>
      <w:bookmarkEnd w:id="52"/>
    </w:p>
    <w:bookmarkEnd w:id="45"/>
    <w:p w14:paraId="5F9FF442" w14:textId="746A77E6"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Com fulcro na </w:t>
      </w:r>
      <w:hyperlink r:id="rId40" w:history="1">
        <w:r w:rsidRPr="00522B71">
          <w:rPr>
            <w:rStyle w:val="Hyperlink"/>
            <w:color w:val="auto"/>
            <w:sz w:val="24"/>
            <w:szCs w:val="24"/>
          </w:rPr>
          <w:t>Lei nº 14.133, de 2021</w:t>
        </w:r>
      </w:hyperlink>
      <w:r w:rsidRPr="00522B71">
        <w:rPr>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advertência; </w:t>
      </w:r>
    </w:p>
    <w:p w14:paraId="0D8A3A52"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multa;</w:t>
      </w:r>
    </w:p>
    <w:p w14:paraId="0AEC169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impedimento de licitar e contratar e</w:t>
      </w:r>
    </w:p>
    <w:p w14:paraId="1E2C28B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Na aplicação das sanções serão considerados:</w:t>
      </w:r>
    </w:p>
    <w:p w14:paraId="00F95BC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natureza e a gravidade da infração cometida.</w:t>
      </w:r>
    </w:p>
    <w:p w14:paraId="7943935F"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as peculiaridades do caso concreto</w:t>
      </w:r>
    </w:p>
    <w:p w14:paraId="3079A3CB"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as circunstâncias agravantes ou atenuantes</w:t>
      </w:r>
    </w:p>
    <w:p w14:paraId="458D6090"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os danos que dela provierem para a Administração Pública</w:t>
      </w:r>
    </w:p>
    <w:p w14:paraId="5BBE4888"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implantação ou o aperfeiçoamento de programa de integridade, conforme normas e orientações dos órgãos de controle.</w:t>
      </w:r>
    </w:p>
    <w:p w14:paraId="2DF1698A" w14:textId="755C0066"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multa será recolhida em percentual de 0,5% a 30% incidente sobre o valor do contrato licitado, recolhida no prazo máximo de </w:t>
      </w:r>
      <w:r w:rsidR="00F44B7C" w:rsidRPr="00522B71">
        <w:rPr>
          <w:color w:val="auto"/>
          <w:sz w:val="24"/>
          <w:szCs w:val="24"/>
        </w:rPr>
        <w:t>5</w:t>
      </w:r>
      <w:r w:rsidRPr="00522B71">
        <w:rPr>
          <w:b/>
          <w:bCs/>
          <w:color w:val="auto"/>
          <w:sz w:val="24"/>
          <w:szCs w:val="24"/>
        </w:rPr>
        <w:t xml:space="preserve"> (</w:t>
      </w:r>
      <w:r w:rsidR="00F44B7C" w:rsidRPr="00522B71">
        <w:rPr>
          <w:b/>
          <w:bCs/>
          <w:color w:val="auto"/>
          <w:sz w:val="24"/>
          <w:szCs w:val="24"/>
        </w:rPr>
        <w:t>cinco</w:t>
      </w:r>
      <w:r w:rsidRPr="00522B71">
        <w:rPr>
          <w:b/>
          <w:bCs/>
          <w:color w:val="auto"/>
          <w:sz w:val="24"/>
          <w:szCs w:val="24"/>
        </w:rPr>
        <w:t>) dias</w:t>
      </w:r>
      <w:r w:rsidRPr="00522B71">
        <w:rPr>
          <w:color w:val="auto"/>
          <w:sz w:val="24"/>
          <w:szCs w:val="24"/>
        </w:rPr>
        <w:t xml:space="preserve"> úteis, a contar da comunicação oficial. </w:t>
      </w:r>
    </w:p>
    <w:p w14:paraId="216AAEB3" w14:textId="42AF2E49" w:rsidR="003C7A23" w:rsidRPr="00522B71" w:rsidRDefault="003C7A23" w:rsidP="00951589">
      <w:pPr>
        <w:pStyle w:val="Nivel3"/>
        <w:spacing w:beforeLines="120" w:before="288" w:afterLines="120" w:after="288" w:line="312" w:lineRule="auto"/>
        <w:ind w:left="0" w:firstLine="567"/>
        <w:rPr>
          <w:color w:val="auto"/>
          <w:sz w:val="24"/>
          <w:szCs w:val="24"/>
        </w:rPr>
      </w:pPr>
      <w:bookmarkStart w:id="53" w:name="_Hlk113876035"/>
      <w:r w:rsidRPr="00522B71">
        <w:rPr>
          <w:color w:val="auto"/>
          <w:sz w:val="24"/>
          <w:szCs w:val="24"/>
        </w:rPr>
        <w:t xml:space="preserve">Para as infrações previstas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9.1.3</w:t>
      </w:r>
      <w:r w:rsidRPr="00522B71">
        <w:rPr>
          <w:color w:val="auto"/>
          <w:sz w:val="24"/>
          <w:szCs w:val="24"/>
        </w:rPr>
        <w:fldChar w:fldCharType="end"/>
      </w:r>
      <w:r w:rsidRPr="00522B71">
        <w:rPr>
          <w:color w:val="auto"/>
          <w:sz w:val="24"/>
          <w:szCs w:val="24"/>
        </w:rPr>
        <w:t>, a multa será de 15% do valor do contrato licitado.</w:t>
      </w:r>
    </w:p>
    <w:bookmarkEnd w:id="53"/>
    <w:p w14:paraId="14BCBB28" w14:textId="25FEF3C6"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Para as infrações previstas nos itens </w:t>
      </w:r>
      <w:r w:rsidRPr="00522B71">
        <w:rPr>
          <w:color w:val="auto"/>
          <w:sz w:val="24"/>
          <w:szCs w:val="24"/>
        </w:rPr>
        <w:fldChar w:fldCharType="begin"/>
      </w:r>
      <w:r w:rsidRPr="00522B71">
        <w:rPr>
          <w:color w:val="auto"/>
          <w:sz w:val="24"/>
          <w:szCs w:val="24"/>
        </w:rPr>
        <w:instrText xml:space="preserve"> REF _Ref114668249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9.1.4</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_Ref114668245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9.1.5</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_Ref114668247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9.1.6</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_Ref114668251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9.1.7</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_Ref114668252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9.1.8</w:t>
      </w:r>
      <w:r w:rsidRPr="00522B71">
        <w:rPr>
          <w:color w:val="auto"/>
          <w:sz w:val="24"/>
          <w:szCs w:val="24"/>
        </w:rPr>
        <w:fldChar w:fldCharType="end"/>
      </w:r>
      <w:r w:rsidRPr="00522B71">
        <w:rPr>
          <w:color w:val="auto"/>
          <w:sz w:val="24"/>
          <w:szCs w:val="24"/>
        </w:rPr>
        <w:t>, a multa será de 30% do valor do contrato licitado.</w:t>
      </w:r>
    </w:p>
    <w:p w14:paraId="6F92F65F"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Na aplicação da sanção de multa será facultada a defesa do interessado no prazo de 15 (quinze) dias úteis, contado da data de sua intimação.</w:t>
      </w:r>
    </w:p>
    <w:p w14:paraId="1EF9BE11" w14:textId="106E3330"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A sanção de impedimento de licitar e contratar será aplicada ao responsável em decorrência das infrações administrativas relacionadas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9.1.3</w:t>
      </w:r>
      <w:r w:rsidRPr="00522B71">
        <w:rPr>
          <w:color w:val="auto"/>
          <w:sz w:val="24"/>
          <w:szCs w:val="24"/>
        </w:rPr>
        <w:fldChar w:fldCharType="end"/>
      </w:r>
      <w:r w:rsidRPr="00522B71">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5B338632"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Poderá ser aplicada ao responsável a sanção de declaração de inidoneidade para licitar ou contratar, em decorrência da prática das infrações dispostas nos itens </w:t>
      </w:r>
      <w:r w:rsidRPr="00522B71">
        <w:rPr>
          <w:color w:val="auto"/>
          <w:sz w:val="24"/>
          <w:szCs w:val="24"/>
        </w:rPr>
        <w:fldChar w:fldCharType="begin"/>
      </w:r>
      <w:r w:rsidRPr="00522B71">
        <w:rPr>
          <w:color w:val="auto"/>
          <w:sz w:val="24"/>
          <w:szCs w:val="24"/>
        </w:rPr>
        <w:instrText xml:space="preserve"> REF _Ref114668249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9.1.4</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_Ref114668245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9.1.5</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_Ref114668247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9.1.6</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_Ref114668251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9.1.7</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_Ref114668252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9.1.8</w:t>
      </w:r>
      <w:r w:rsidRPr="00522B71">
        <w:rPr>
          <w:color w:val="auto"/>
          <w:sz w:val="24"/>
          <w:szCs w:val="24"/>
        </w:rPr>
        <w:fldChar w:fldCharType="end"/>
      </w:r>
      <w:r w:rsidRPr="00522B71">
        <w:rPr>
          <w:color w:val="auto"/>
          <w:sz w:val="24"/>
          <w:szCs w:val="24"/>
        </w:rPr>
        <w:t xml:space="preserve">, bem como pelas infrações administrativas previstas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9.1.3</w:t>
      </w:r>
      <w:r w:rsidRPr="00522B71">
        <w:rPr>
          <w:color w:val="auto"/>
          <w:sz w:val="24"/>
          <w:szCs w:val="24"/>
        </w:rPr>
        <w:fldChar w:fldCharType="end"/>
      </w:r>
      <w:r w:rsidRPr="00522B71">
        <w:rPr>
          <w:color w:val="auto"/>
          <w:sz w:val="24"/>
          <w:szCs w:val="24"/>
        </w:rPr>
        <w:t xml:space="preserve"> que justifiquem a imposição de penalidade mais grave que a sanção de impedimento de licitar e contratar, cuja duração observará o prazo previsto no </w:t>
      </w:r>
      <w:hyperlink r:id="rId41" w:anchor="art156§5" w:history="1">
        <w:r w:rsidRPr="00522B71">
          <w:rPr>
            <w:rStyle w:val="Hyperlink"/>
            <w:color w:val="auto"/>
            <w:sz w:val="24"/>
            <w:szCs w:val="24"/>
          </w:rPr>
          <w:t>art. 156, §5º, da Lei n.º 14.133/2021</w:t>
        </w:r>
      </w:hyperlink>
      <w:r w:rsidRPr="00522B71">
        <w:rPr>
          <w:color w:val="auto"/>
          <w:sz w:val="24"/>
          <w:szCs w:val="24"/>
        </w:rPr>
        <w:t>.</w:t>
      </w:r>
    </w:p>
    <w:p w14:paraId="7A500125" w14:textId="15BAE7D9"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D41E53">
        <w:rPr>
          <w:color w:val="auto"/>
          <w:sz w:val="24"/>
          <w:szCs w:val="24"/>
        </w:rPr>
        <w:t>9.1.3</w:t>
      </w:r>
      <w:r w:rsidRPr="00522B71">
        <w:rPr>
          <w:color w:val="auto"/>
          <w:sz w:val="24"/>
          <w:szCs w:val="24"/>
        </w:rPr>
        <w:fldChar w:fldCharType="end"/>
      </w:r>
      <w:r w:rsidRPr="00522B71">
        <w:rPr>
          <w:color w:val="auto"/>
          <w:sz w:val="24"/>
          <w:szCs w:val="24"/>
        </w:rPr>
        <w:t>, caracterizará o descumprimento total da obrigação assumida e o sujeitará às penalidades e à imediata perda da garantia de proposta em favor do órgão ou entidade promotora da licitação</w:t>
      </w:r>
      <w:r w:rsidR="00F430AA" w:rsidRPr="00522B71">
        <w:rPr>
          <w:color w:val="auto"/>
          <w:sz w:val="24"/>
          <w:szCs w:val="24"/>
        </w:rPr>
        <w:t>.</w:t>
      </w:r>
      <w:r w:rsidRPr="00522B71">
        <w:rPr>
          <w:color w:val="auto"/>
          <w:sz w:val="24"/>
          <w:szCs w:val="24"/>
        </w:rPr>
        <w:t xml:space="preserve"> </w:t>
      </w:r>
    </w:p>
    <w:p w14:paraId="6A48DC94"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Caberá a apresentação de pedido de reconsideração da aplicação da sanção de declaração de inidoneidade para licitar ou contratar no prazo de 15 (quinze) dias úteis, </w:t>
      </w:r>
      <w:r w:rsidRPr="00522B71">
        <w:rPr>
          <w:color w:val="auto"/>
          <w:sz w:val="24"/>
          <w:szCs w:val="24"/>
        </w:rPr>
        <w:lastRenderedPageBreak/>
        <w:t>contado da data da intimação, e decidido no prazo máximo de 20 (vinte) dias úteis, contado do seu recebimento.</w:t>
      </w:r>
    </w:p>
    <w:p w14:paraId="7605CE6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O recurso e o pedido de reconsideração terão efeito suspensivo do ato ou da decisão recorrida até que sobrevenha decisão final da autoridade competente.</w:t>
      </w:r>
    </w:p>
    <w:p w14:paraId="57CC1C8F"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A aplicação das sanções previstas neste edital não exclui, em hipótese alguma, a obrigação de reparação integral dos danos causados.</w:t>
      </w:r>
    </w:p>
    <w:p w14:paraId="1286CD81"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54" w:name="_Toc122606112"/>
      <w:r w:rsidRPr="00522B71">
        <w:rPr>
          <w:sz w:val="24"/>
          <w:szCs w:val="24"/>
        </w:rPr>
        <w:t>DA IMPUGNAÇÃO AO EDITAL E DO PEDIDO DE ESCLARECIMENTO</w:t>
      </w:r>
      <w:bookmarkEnd w:id="54"/>
    </w:p>
    <w:p w14:paraId="58868A7B" w14:textId="792A15DC"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Qualquer pessoa é parte legítima para impugnar este Edital por irregularidade na aplicação da </w:t>
      </w:r>
      <w:hyperlink r:id="rId42" w:history="1">
        <w:r w:rsidRPr="00522B71">
          <w:rPr>
            <w:rStyle w:val="Hyperlink"/>
            <w:color w:val="auto"/>
            <w:sz w:val="24"/>
            <w:szCs w:val="24"/>
          </w:rPr>
          <w:t>Lei nº 14.133, de 2021</w:t>
        </w:r>
      </w:hyperlink>
      <w:r w:rsidRPr="00522B71">
        <w:rPr>
          <w:color w:val="auto"/>
          <w:sz w:val="24"/>
          <w:szCs w:val="24"/>
        </w:rPr>
        <w:t>, devendo protocolar o pedido até 3 (cinco) dias úteis antes da data da abertura do certame.</w:t>
      </w:r>
    </w:p>
    <w:p w14:paraId="3C7B6880"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4E5BD2E8"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impugnação e o pedido de esclarecimento poderão ser realizados por forma eletrônica, </w:t>
      </w:r>
      <w:r w:rsidRPr="00522B71">
        <w:rPr>
          <w:i/>
          <w:iCs/>
          <w:color w:val="auto"/>
          <w:sz w:val="24"/>
          <w:szCs w:val="24"/>
        </w:rPr>
        <w:t>pelos seguintes meios</w:t>
      </w:r>
      <w:r w:rsidRPr="00522B71">
        <w:rPr>
          <w:color w:val="auto"/>
          <w:sz w:val="24"/>
          <w:szCs w:val="24"/>
        </w:rPr>
        <w:t>:</w:t>
      </w:r>
      <w:r w:rsidR="007C2EEC" w:rsidRPr="00522B71">
        <w:rPr>
          <w:color w:val="auto"/>
          <w:sz w:val="24"/>
          <w:szCs w:val="24"/>
        </w:rPr>
        <w:t xml:space="preserve"> pelo sito eletrônico</w:t>
      </w:r>
      <w:r w:rsidRPr="00522B71">
        <w:rPr>
          <w:color w:val="auto"/>
          <w:sz w:val="24"/>
          <w:szCs w:val="24"/>
        </w:rPr>
        <w:t xml:space="preserve"> </w:t>
      </w:r>
      <w:hyperlink r:id="rId43" w:history="1">
        <w:r w:rsidR="007C2EEC" w:rsidRPr="00522B71">
          <w:rPr>
            <w:rStyle w:val="Hyperlink"/>
            <w:color w:val="auto"/>
            <w:sz w:val="24"/>
            <w:szCs w:val="24"/>
          </w:rPr>
          <w:t>https://bnc.org.br/</w:t>
        </w:r>
      </w:hyperlink>
      <w:r w:rsidR="007C2EEC" w:rsidRPr="00522B71">
        <w:rPr>
          <w:color w:val="auto"/>
          <w:sz w:val="24"/>
          <w:szCs w:val="24"/>
        </w:rPr>
        <w:t xml:space="preserve"> e p</w:t>
      </w:r>
      <w:r w:rsidR="0014360D" w:rsidRPr="00522B71">
        <w:rPr>
          <w:color w:val="auto"/>
          <w:sz w:val="24"/>
          <w:szCs w:val="24"/>
        </w:rPr>
        <w:t xml:space="preserve">elo e-mail </w:t>
      </w:r>
      <w:hyperlink r:id="rId44" w:history="1">
        <w:r w:rsidR="0014360D" w:rsidRPr="00522B71">
          <w:rPr>
            <w:rStyle w:val="Hyperlink"/>
            <w:color w:val="auto"/>
            <w:sz w:val="24"/>
            <w:szCs w:val="24"/>
          </w:rPr>
          <w:t>licitacao@itamaratideminas.mg.gov.br</w:t>
        </w:r>
      </w:hyperlink>
      <w:r w:rsidR="0014360D" w:rsidRPr="00522B71">
        <w:rPr>
          <w:color w:val="auto"/>
          <w:sz w:val="24"/>
          <w:szCs w:val="24"/>
        </w:rPr>
        <w:t xml:space="preserve"> </w:t>
      </w:r>
    </w:p>
    <w:p w14:paraId="2B348ABF"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As impugnações e pedidos de esclarecimentos não suspendem os prazos previstos no certame.</w:t>
      </w:r>
    </w:p>
    <w:p w14:paraId="19BB7923" w14:textId="77777777" w:rsidR="003C7A23" w:rsidRPr="001964AE" w:rsidRDefault="003C7A23" w:rsidP="00951589">
      <w:pPr>
        <w:pStyle w:val="Nivel3"/>
        <w:spacing w:beforeLines="120" w:before="288" w:afterLines="120" w:after="288" w:line="312" w:lineRule="auto"/>
        <w:ind w:left="0" w:firstLine="567"/>
        <w:rPr>
          <w:color w:val="auto"/>
          <w:sz w:val="23"/>
          <w:szCs w:val="23"/>
        </w:rPr>
      </w:pPr>
      <w:r w:rsidRPr="001964AE">
        <w:rPr>
          <w:color w:val="auto"/>
          <w:sz w:val="23"/>
          <w:szCs w:val="23"/>
        </w:rPr>
        <w:t>A concessão de efeito suspensivo à impugnação é medida excepcional e deverá ser motivada pelo agente de contratação, nos autos do processo de licitação.</w:t>
      </w:r>
    </w:p>
    <w:p w14:paraId="7EDB0B28"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Acolhida a impugnação, será definida e publicada nova data para a realização do certame.</w:t>
      </w:r>
    </w:p>
    <w:p w14:paraId="3448077A" w14:textId="77777777" w:rsidR="003C7A23" w:rsidRPr="001964AE" w:rsidRDefault="003C7A23" w:rsidP="008F330B">
      <w:pPr>
        <w:pStyle w:val="Nivel01"/>
        <w:spacing w:beforeLines="120" w:before="288" w:afterLines="120" w:after="288" w:line="312" w:lineRule="auto"/>
        <w:ind w:left="0" w:firstLine="567"/>
        <w:rPr>
          <w:sz w:val="23"/>
          <w:szCs w:val="23"/>
        </w:rPr>
      </w:pPr>
      <w:bookmarkStart w:id="55" w:name="_Toc122606113"/>
      <w:r w:rsidRPr="001964AE">
        <w:rPr>
          <w:sz w:val="23"/>
          <w:szCs w:val="23"/>
        </w:rPr>
        <w:t>DAS DISPOSIÇÕES GERAIS</w:t>
      </w:r>
      <w:bookmarkEnd w:id="55"/>
    </w:p>
    <w:p w14:paraId="4A53963B"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Será divulgada ata da sessão pública no sistema eletrônico.</w:t>
      </w:r>
    </w:p>
    <w:p w14:paraId="03B73725"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Não havendo expediente ou ocorrendo qualquer fato superveniente que impeça a realização do certame na data marcada, a sessão será automaticamente transferida para o </w:t>
      </w:r>
      <w:r w:rsidRPr="001964AE">
        <w:rPr>
          <w:color w:val="auto"/>
          <w:sz w:val="23"/>
          <w:szCs w:val="23"/>
        </w:rPr>
        <w:lastRenderedPageBreak/>
        <w:t>primeiro dia útil subsequente, no mesmo horário anteriormente estabelecido, desde que não haja comunicação em contrário, pelo Pregoeiro.</w:t>
      </w:r>
    </w:p>
    <w:p w14:paraId="26CB3486"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Todas as referências de tempo no Edital, no aviso e durante a sessão pública observarão o horário de Brasília - DF.</w:t>
      </w:r>
    </w:p>
    <w:p w14:paraId="5CAAC75A"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A homologação do resultado desta licitação não implicará direito à contratação.</w:t>
      </w:r>
    </w:p>
    <w:p w14:paraId="1EAEBD43"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Na contagem dos prazos estabelecidos neste Edital e seus Anexos, excluir-se-á o dia do início e incluir-se-á o do vencimento. Só se iniciam e vencem os prazos em dias de expediente na Administração.</w:t>
      </w:r>
    </w:p>
    <w:p w14:paraId="3200564D"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Em caso de divergência entre disposições deste Edital e de seus anexos ou demais peças que compõem o processo, prevalecerá as deste Edital.</w:t>
      </w:r>
    </w:p>
    <w:p w14:paraId="3B988FF6" w14:textId="3222C2B9"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O Edital e seus anexos estão disponíveis, na íntegra, no Portal Nacional de Contratações Públicas (PNCP) e endereço eletrônico </w:t>
      </w:r>
      <w:hyperlink r:id="rId45" w:history="1">
        <w:r w:rsidR="009D42C8" w:rsidRPr="001964AE">
          <w:rPr>
            <w:rStyle w:val="Hyperlink"/>
            <w:color w:val="auto"/>
            <w:sz w:val="23"/>
            <w:szCs w:val="23"/>
          </w:rPr>
          <w:t>www.itamaratideminas.mg.gov.br</w:t>
        </w:r>
      </w:hyperlink>
      <w:r w:rsidR="009D42C8" w:rsidRPr="001964AE">
        <w:rPr>
          <w:color w:val="auto"/>
          <w:sz w:val="23"/>
          <w:szCs w:val="23"/>
        </w:rPr>
        <w:t xml:space="preserve"> e no </w:t>
      </w:r>
      <w:hyperlink r:id="rId46" w:history="1">
        <w:r w:rsidR="009D42C8" w:rsidRPr="001964AE">
          <w:rPr>
            <w:rStyle w:val="Hyperlink"/>
            <w:color w:val="auto"/>
            <w:sz w:val="23"/>
            <w:szCs w:val="23"/>
          </w:rPr>
          <w:t>https://bnc.org.br/</w:t>
        </w:r>
      </w:hyperlink>
      <w:r w:rsidR="009D42C8" w:rsidRPr="001964AE">
        <w:rPr>
          <w:color w:val="auto"/>
          <w:sz w:val="23"/>
          <w:szCs w:val="23"/>
        </w:rPr>
        <w:t xml:space="preserve"> </w:t>
      </w:r>
    </w:p>
    <w:p w14:paraId="66D7AB8E" w14:textId="77777777" w:rsidR="003C7A23" w:rsidRPr="001964AE" w:rsidRDefault="003C7A23" w:rsidP="0042060A">
      <w:pPr>
        <w:pStyle w:val="Nivel2"/>
        <w:spacing w:beforeLines="120" w:before="288" w:afterLines="120" w:after="288" w:line="312" w:lineRule="auto"/>
        <w:ind w:left="567" w:firstLine="0"/>
        <w:rPr>
          <w:rFonts w:eastAsia="Times New Roman"/>
          <w:color w:val="auto"/>
          <w:sz w:val="23"/>
          <w:szCs w:val="23"/>
        </w:rPr>
      </w:pPr>
      <w:r w:rsidRPr="001964AE">
        <w:rPr>
          <w:color w:val="auto"/>
          <w:sz w:val="23"/>
          <w:szCs w:val="23"/>
        </w:rPr>
        <w:t>Integram este Edital, para todos os fins e efeitos, os seguintes anexos:</w:t>
      </w:r>
    </w:p>
    <w:p w14:paraId="1550C386" w14:textId="58144E35" w:rsidR="003C7A23" w:rsidRPr="001964AE" w:rsidRDefault="003C7A23" w:rsidP="00F44B7C">
      <w:pPr>
        <w:pStyle w:val="Nivel3"/>
        <w:spacing w:beforeLines="120" w:before="288" w:afterLines="120" w:after="288" w:line="312" w:lineRule="auto"/>
        <w:ind w:left="567"/>
        <w:rPr>
          <w:color w:val="auto"/>
          <w:sz w:val="23"/>
          <w:szCs w:val="23"/>
        </w:rPr>
      </w:pPr>
      <w:r w:rsidRPr="001964AE">
        <w:rPr>
          <w:color w:val="auto"/>
          <w:sz w:val="23"/>
          <w:szCs w:val="23"/>
        </w:rPr>
        <w:t>ANEXO I - Termo de Referência</w:t>
      </w:r>
    </w:p>
    <w:p w14:paraId="56699A5C" w14:textId="467D7AEC" w:rsidR="003C7A23" w:rsidRPr="001964AE" w:rsidRDefault="003C7A23" w:rsidP="00F44B7C">
      <w:pPr>
        <w:pStyle w:val="Nivel3"/>
        <w:spacing w:beforeLines="120" w:before="288" w:afterLines="120" w:after="288" w:line="312" w:lineRule="auto"/>
        <w:ind w:left="567"/>
        <w:rPr>
          <w:color w:val="auto"/>
          <w:sz w:val="23"/>
          <w:szCs w:val="23"/>
        </w:rPr>
      </w:pPr>
      <w:r w:rsidRPr="001964AE">
        <w:rPr>
          <w:color w:val="auto"/>
          <w:sz w:val="23"/>
          <w:szCs w:val="23"/>
        </w:rPr>
        <w:t xml:space="preserve">ANEXO II – </w:t>
      </w:r>
      <w:r w:rsidR="0042060A" w:rsidRPr="001964AE">
        <w:rPr>
          <w:color w:val="auto"/>
          <w:sz w:val="23"/>
          <w:szCs w:val="23"/>
        </w:rPr>
        <w:t>Estudo Técnico Preliminar</w:t>
      </w:r>
    </w:p>
    <w:p w14:paraId="2C539B7B" w14:textId="3CC2D03C" w:rsidR="003C7A23" w:rsidRPr="001964AE" w:rsidRDefault="003C7A23" w:rsidP="00F44B7C">
      <w:pPr>
        <w:pStyle w:val="Nivel3"/>
        <w:spacing w:beforeLines="120" w:before="288" w:afterLines="120" w:after="288" w:line="312" w:lineRule="auto"/>
        <w:ind w:left="1701" w:hanging="1134"/>
        <w:rPr>
          <w:rFonts w:eastAsia="Times New Roman"/>
          <w:color w:val="auto"/>
          <w:sz w:val="23"/>
          <w:szCs w:val="23"/>
        </w:rPr>
      </w:pPr>
      <w:r w:rsidRPr="001964AE">
        <w:rPr>
          <w:color w:val="auto"/>
          <w:sz w:val="23"/>
          <w:szCs w:val="23"/>
        </w:rPr>
        <w:t xml:space="preserve">ANEXO III – </w:t>
      </w:r>
      <w:r w:rsidR="0042060A" w:rsidRPr="001964AE">
        <w:rPr>
          <w:rFonts w:eastAsia="Times-Bold"/>
          <w:color w:val="auto"/>
          <w:sz w:val="23"/>
          <w:szCs w:val="23"/>
        </w:rPr>
        <w:t>Modelo de Declaração de Empregador Pessoa Jurídica</w:t>
      </w:r>
    </w:p>
    <w:p w14:paraId="168B7178" w14:textId="6613D280" w:rsidR="00616D6A" w:rsidRPr="001964AE" w:rsidRDefault="00616D6A" w:rsidP="00F44B7C">
      <w:pPr>
        <w:pStyle w:val="Nivel3"/>
        <w:spacing w:beforeLines="120" w:before="288" w:afterLines="120" w:after="288" w:line="312" w:lineRule="auto"/>
        <w:ind w:left="1701" w:hanging="1134"/>
        <w:rPr>
          <w:rFonts w:eastAsia="Times New Roman"/>
          <w:color w:val="auto"/>
          <w:sz w:val="23"/>
          <w:szCs w:val="23"/>
        </w:rPr>
      </w:pPr>
      <w:r w:rsidRPr="001964AE">
        <w:rPr>
          <w:color w:val="auto"/>
          <w:sz w:val="23"/>
          <w:szCs w:val="23"/>
        </w:rPr>
        <w:lastRenderedPageBreak/>
        <w:t>ANEXO IV –</w:t>
      </w:r>
      <w:r w:rsidRPr="001964AE">
        <w:rPr>
          <w:rFonts w:eastAsia="Times New Roman"/>
          <w:color w:val="auto"/>
          <w:sz w:val="23"/>
          <w:szCs w:val="23"/>
        </w:rPr>
        <w:t xml:space="preserve"> Declaração de Inexistência de Fato Impeditivo</w:t>
      </w:r>
    </w:p>
    <w:p w14:paraId="0ADCD8C9" w14:textId="421096BD" w:rsidR="00E42698" w:rsidRDefault="007D6CBE" w:rsidP="001964AE">
      <w:pPr>
        <w:pStyle w:val="Nivel3"/>
        <w:spacing w:beforeLines="120" w:before="288" w:afterLines="120" w:after="288" w:line="312" w:lineRule="auto"/>
        <w:ind w:left="567"/>
        <w:rPr>
          <w:color w:val="auto"/>
          <w:sz w:val="23"/>
          <w:szCs w:val="23"/>
        </w:rPr>
      </w:pPr>
      <w:r>
        <w:rPr>
          <w:color w:val="auto"/>
          <w:sz w:val="23"/>
          <w:szCs w:val="23"/>
        </w:rPr>
        <w:t xml:space="preserve">ANEXO V - </w:t>
      </w:r>
      <w:r w:rsidR="0042060A" w:rsidRPr="001964AE">
        <w:rPr>
          <w:color w:val="auto"/>
          <w:sz w:val="23"/>
          <w:szCs w:val="23"/>
        </w:rPr>
        <w:t>Minuta de Termo de Contrato</w:t>
      </w:r>
    </w:p>
    <w:p w14:paraId="698420A4" w14:textId="77777777" w:rsidR="007D6CBE" w:rsidRDefault="007D6CBE" w:rsidP="007D6CBE">
      <w:pPr>
        <w:pStyle w:val="Nivel3"/>
        <w:numPr>
          <w:ilvl w:val="0"/>
          <w:numId w:val="0"/>
        </w:numPr>
        <w:spacing w:beforeLines="120" w:before="288" w:afterLines="120" w:after="288" w:line="312" w:lineRule="auto"/>
        <w:ind w:left="567"/>
        <w:rPr>
          <w:color w:val="auto"/>
          <w:sz w:val="23"/>
          <w:szCs w:val="23"/>
        </w:rPr>
      </w:pPr>
    </w:p>
    <w:p w14:paraId="53D91431" w14:textId="77777777" w:rsidR="007D6CBE" w:rsidRPr="001964AE" w:rsidRDefault="007D6CBE" w:rsidP="007D6CBE">
      <w:pPr>
        <w:pStyle w:val="Nivel3"/>
        <w:numPr>
          <w:ilvl w:val="0"/>
          <w:numId w:val="0"/>
        </w:numPr>
        <w:spacing w:beforeLines="120" w:before="288" w:afterLines="120" w:after="288" w:line="312" w:lineRule="auto"/>
        <w:ind w:left="567"/>
        <w:rPr>
          <w:color w:val="auto"/>
          <w:sz w:val="23"/>
          <w:szCs w:val="23"/>
        </w:rPr>
      </w:pPr>
    </w:p>
    <w:p w14:paraId="52834E96" w14:textId="30670F37" w:rsidR="009D42C8" w:rsidRDefault="00F44B7C" w:rsidP="001964AE">
      <w:pPr>
        <w:spacing w:beforeLines="120" w:before="288" w:afterLines="120" w:after="288" w:line="312" w:lineRule="auto"/>
        <w:ind w:firstLine="567"/>
        <w:jc w:val="center"/>
        <w:rPr>
          <w:rFonts w:ascii="Arial" w:eastAsia="MS Mincho" w:hAnsi="Arial" w:cs="Arial"/>
          <w:sz w:val="23"/>
          <w:szCs w:val="23"/>
        </w:rPr>
      </w:pPr>
      <w:r w:rsidRPr="001964AE">
        <w:rPr>
          <w:rFonts w:ascii="Arial" w:eastAsia="MS Mincho" w:hAnsi="Arial" w:cs="Arial"/>
          <w:sz w:val="23"/>
          <w:szCs w:val="23"/>
        </w:rPr>
        <w:t>Itamarati de Minas</w:t>
      </w:r>
      <w:r w:rsidR="003C7A23" w:rsidRPr="001964AE">
        <w:rPr>
          <w:rFonts w:ascii="Arial" w:eastAsia="MS Mincho" w:hAnsi="Arial" w:cs="Arial"/>
          <w:sz w:val="23"/>
          <w:szCs w:val="23"/>
        </w:rPr>
        <w:t xml:space="preserve">, </w:t>
      </w:r>
      <w:r w:rsidR="007D6CBE">
        <w:rPr>
          <w:rFonts w:ascii="Arial" w:eastAsia="MS Mincho" w:hAnsi="Arial" w:cs="Arial"/>
          <w:sz w:val="23"/>
          <w:szCs w:val="23"/>
        </w:rPr>
        <w:t>17</w:t>
      </w:r>
      <w:r w:rsidRPr="001964AE">
        <w:rPr>
          <w:rFonts w:ascii="Arial" w:eastAsia="MS Mincho" w:hAnsi="Arial" w:cs="Arial"/>
          <w:sz w:val="23"/>
          <w:szCs w:val="23"/>
        </w:rPr>
        <w:t xml:space="preserve"> de</w:t>
      </w:r>
      <w:r w:rsidR="008F064D">
        <w:rPr>
          <w:rFonts w:ascii="Arial" w:eastAsia="MS Mincho" w:hAnsi="Arial" w:cs="Arial"/>
          <w:sz w:val="23"/>
          <w:szCs w:val="23"/>
        </w:rPr>
        <w:t xml:space="preserve"> j</w:t>
      </w:r>
      <w:r w:rsidR="00291448">
        <w:rPr>
          <w:rFonts w:ascii="Arial" w:eastAsia="MS Mincho" w:hAnsi="Arial" w:cs="Arial"/>
          <w:sz w:val="23"/>
          <w:szCs w:val="23"/>
        </w:rPr>
        <w:t>aneiro</w:t>
      </w:r>
      <w:r w:rsidRPr="001964AE">
        <w:rPr>
          <w:rFonts w:ascii="Arial" w:eastAsia="MS Mincho" w:hAnsi="Arial" w:cs="Arial"/>
          <w:sz w:val="23"/>
          <w:szCs w:val="23"/>
        </w:rPr>
        <w:t xml:space="preserve"> de 202</w:t>
      </w:r>
      <w:r w:rsidR="00291448">
        <w:rPr>
          <w:rFonts w:ascii="Arial" w:eastAsia="MS Mincho" w:hAnsi="Arial" w:cs="Arial"/>
          <w:sz w:val="23"/>
          <w:szCs w:val="23"/>
        </w:rPr>
        <w:t>5</w:t>
      </w:r>
    </w:p>
    <w:p w14:paraId="65A6B39E" w14:textId="77777777" w:rsidR="007D6CBE" w:rsidRDefault="007D6CBE" w:rsidP="001964AE">
      <w:pPr>
        <w:spacing w:beforeLines="120" w:before="288" w:afterLines="120" w:after="288" w:line="312" w:lineRule="auto"/>
        <w:ind w:firstLine="567"/>
        <w:jc w:val="center"/>
        <w:rPr>
          <w:rFonts w:ascii="Arial" w:eastAsia="MS Mincho" w:hAnsi="Arial" w:cs="Arial"/>
          <w:sz w:val="23"/>
          <w:szCs w:val="23"/>
        </w:rPr>
      </w:pPr>
    </w:p>
    <w:p w14:paraId="567F1D04" w14:textId="77777777" w:rsidR="007D6CBE" w:rsidRPr="001964AE" w:rsidRDefault="007D6CBE" w:rsidP="001964AE">
      <w:pPr>
        <w:spacing w:beforeLines="120" w:before="288" w:afterLines="120" w:after="288" w:line="312" w:lineRule="auto"/>
        <w:ind w:firstLine="567"/>
        <w:jc w:val="center"/>
        <w:rPr>
          <w:rFonts w:ascii="Arial" w:eastAsia="MS Mincho" w:hAnsi="Arial" w:cs="Arial"/>
          <w:sz w:val="23"/>
          <w:szCs w:val="23"/>
        </w:rPr>
      </w:pPr>
    </w:p>
    <w:p w14:paraId="4BCDE423" w14:textId="1B9955F2" w:rsidR="00E42698" w:rsidRPr="001964AE" w:rsidRDefault="009D42C8" w:rsidP="0042060A">
      <w:pPr>
        <w:tabs>
          <w:tab w:val="left" w:pos="2775"/>
          <w:tab w:val="center" w:pos="5102"/>
        </w:tabs>
        <w:jc w:val="center"/>
        <w:rPr>
          <w:rFonts w:ascii="Arial" w:eastAsia="MS Mincho" w:hAnsi="Arial" w:cs="Arial"/>
          <w:sz w:val="23"/>
          <w:szCs w:val="23"/>
        </w:rPr>
      </w:pPr>
      <w:r w:rsidRPr="001964AE">
        <w:rPr>
          <w:rFonts w:ascii="Arial" w:eastAsia="MS Mincho" w:hAnsi="Arial" w:cs="Arial"/>
          <w:sz w:val="23"/>
          <w:szCs w:val="23"/>
        </w:rPr>
        <w:t>_____________________________</w:t>
      </w:r>
    </w:p>
    <w:p w14:paraId="450F74ED" w14:textId="4C325865" w:rsidR="00E42698" w:rsidRPr="007D6CBE" w:rsidRDefault="009D42C8" w:rsidP="0042060A">
      <w:pPr>
        <w:jc w:val="center"/>
        <w:rPr>
          <w:rFonts w:ascii="Arial" w:eastAsia="MS Mincho" w:hAnsi="Arial" w:cs="Arial"/>
          <w:b/>
          <w:bCs/>
          <w:sz w:val="23"/>
          <w:szCs w:val="23"/>
        </w:rPr>
      </w:pPr>
      <w:r w:rsidRPr="007D6CBE">
        <w:rPr>
          <w:rFonts w:ascii="Arial" w:eastAsia="MS Mincho" w:hAnsi="Arial" w:cs="Arial"/>
          <w:b/>
          <w:bCs/>
          <w:sz w:val="23"/>
          <w:szCs w:val="23"/>
        </w:rPr>
        <w:t>Haroldo Lourenço da Rocha</w:t>
      </w:r>
    </w:p>
    <w:p w14:paraId="5697C34F" w14:textId="6EA00ACB" w:rsidR="00CC59F7" w:rsidRPr="00522B71" w:rsidRDefault="00ED043D" w:rsidP="001964AE">
      <w:pPr>
        <w:jc w:val="center"/>
        <w:rPr>
          <w:rFonts w:ascii="Arial" w:eastAsia="MS Mincho" w:hAnsi="Arial" w:cs="Arial"/>
          <w:b/>
        </w:rPr>
      </w:pPr>
      <w:r w:rsidRPr="00522B71">
        <w:rPr>
          <w:rFonts w:ascii="Arial" w:eastAsia="MS Mincho" w:hAnsi="Arial" w:cs="Arial"/>
          <w:b/>
        </w:rPr>
        <w:t>AGENTE DE CONTRATAÇÃO</w:t>
      </w:r>
      <w:bookmarkEnd w:id="36"/>
    </w:p>
    <w:p w14:paraId="3CC12154" w14:textId="77777777" w:rsidR="008F064D" w:rsidRDefault="008F064D" w:rsidP="0040694D">
      <w:pPr>
        <w:spacing w:beforeLines="120" w:before="288" w:afterLines="120" w:after="288" w:line="312" w:lineRule="auto"/>
        <w:ind w:firstLine="567"/>
        <w:jc w:val="center"/>
        <w:rPr>
          <w:rFonts w:ascii="Arial" w:hAnsi="Arial" w:cs="Arial"/>
          <w:b/>
        </w:rPr>
      </w:pPr>
    </w:p>
    <w:p w14:paraId="1E7A23D1" w14:textId="77777777" w:rsidR="008F064D" w:rsidRDefault="008F064D" w:rsidP="0040694D">
      <w:pPr>
        <w:spacing w:beforeLines="120" w:before="288" w:afterLines="120" w:after="288" w:line="312" w:lineRule="auto"/>
        <w:ind w:firstLine="567"/>
        <w:jc w:val="center"/>
        <w:rPr>
          <w:rFonts w:ascii="Arial" w:hAnsi="Arial" w:cs="Arial"/>
          <w:b/>
        </w:rPr>
      </w:pPr>
    </w:p>
    <w:p w14:paraId="39948D17" w14:textId="77777777" w:rsidR="008F064D" w:rsidRDefault="008F064D" w:rsidP="0040694D">
      <w:pPr>
        <w:spacing w:beforeLines="120" w:before="288" w:afterLines="120" w:after="288" w:line="312" w:lineRule="auto"/>
        <w:ind w:firstLine="567"/>
        <w:jc w:val="center"/>
        <w:rPr>
          <w:rFonts w:ascii="Arial" w:hAnsi="Arial" w:cs="Arial"/>
          <w:b/>
        </w:rPr>
      </w:pPr>
    </w:p>
    <w:p w14:paraId="6FF2619C" w14:textId="77777777" w:rsidR="008F064D" w:rsidRDefault="008F064D" w:rsidP="0040694D">
      <w:pPr>
        <w:spacing w:beforeLines="120" w:before="288" w:afterLines="120" w:after="288" w:line="312" w:lineRule="auto"/>
        <w:ind w:firstLine="567"/>
        <w:jc w:val="center"/>
        <w:rPr>
          <w:rFonts w:ascii="Arial" w:hAnsi="Arial" w:cs="Arial"/>
          <w:b/>
        </w:rPr>
      </w:pPr>
    </w:p>
    <w:p w14:paraId="11740470" w14:textId="77777777" w:rsidR="008F064D" w:rsidRDefault="008F064D" w:rsidP="0040694D">
      <w:pPr>
        <w:spacing w:beforeLines="120" w:before="288" w:afterLines="120" w:after="288" w:line="312" w:lineRule="auto"/>
        <w:ind w:firstLine="567"/>
        <w:jc w:val="center"/>
        <w:rPr>
          <w:rFonts w:ascii="Arial" w:hAnsi="Arial" w:cs="Arial"/>
          <w:b/>
        </w:rPr>
      </w:pPr>
      <w:bookmarkStart w:id="56" w:name="_Hlk182924858"/>
    </w:p>
    <w:p w14:paraId="2E55D4BF" w14:textId="77777777" w:rsidR="008F064D" w:rsidRDefault="008F064D" w:rsidP="0040694D">
      <w:pPr>
        <w:spacing w:beforeLines="120" w:before="288" w:afterLines="120" w:after="288" w:line="312" w:lineRule="auto"/>
        <w:ind w:firstLine="567"/>
        <w:jc w:val="center"/>
        <w:rPr>
          <w:rFonts w:ascii="Arial" w:hAnsi="Arial" w:cs="Arial"/>
          <w:b/>
        </w:rPr>
      </w:pPr>
    </w:p>
    <w:p w14:paraId="0B715257" w14:textId="77777777" w:rsidR="008F064D" w:rsidRDefault="008F064D" w:rsidP="0040694D">
      <w:pPr>
        <w:spacing w:beforeLines="120" w:before="288" w:afterLines="120" w:after="288" w:line="312" w:lineRule="auto"/>
        <w:ind w:firstLine="567"/>
        <w:jc w:val="center"/>
        <w:rPr>
          <w:rFonts w:ascii="Arial" w:hAnsi="Arial" w:cs="Arial"/>
          <w:b/>
        </w:rPr>
      </w:pPr>
    </w:p>
    <w:p w14:paraId="1BAA0365" w14:textId="77777777" w:rsidR="008F064D" w:rsidRDefault="008F064D" w:rsidP="0040694D">
      <w:pPr>
        <w:spacing w:beforeLines="120" w:before="288" w:afterLines="120" w:after="288" w:line="312" w:lineRule="auto"/>
        <w:ind w:firstLine="567"/>
        <w:jc w:val="center"/>
        <w:rPr>
          <w:rFonts w:ascii="Arial" w:hAnsi="Arial" w:cs="Arial"/>
          <w:b/>
        </w:rPr>
      </w:pPr>
    </w:p>
    <w:p w14:paraId="1176277A" w14:textId="77777777" w:rsidR="008F064D" w:rsidRDefault="008F064D" w:rsidP="0040694D">
      <w:pPr>
        <w:spacing w:beforeLines="120" w:before="288" w:afterLines="120" w:after="288" w:line="312" w:lineRule="auto"/>
        <w:ind w:firstLine="567"/>
        <w:jc w:val="center"/>
        <w:rPr>
          <w:rFonts w:ascii="Arial" w:hAnsi="Arial" w:cs="Arial"/>
          <w:b/>
        </w:rPr>
      </w:pPr>
    </w:p>
    <w:p w14:paraId="18642797" w14:textId="77777777" w:rsidR="007D6CBE" w:rsidRDefault="007D6CBE" w:rsidP="007D6CBE">
      <w:pPr>
        <w:spacing w:beforeLines="120" w:before="288" w:afterLines="120" w:after="288" w:line="312" w:lineRule="auto"/>
        <w:rPr>
          <w:rFonts w:ascii="Arial" w:hAnsi="Arial" w:cs="Arial"/>
          <w:b/>
        </w:rPr>
      </w:pPr>
    </w:p>
    <w:p w14:paraId="78460B9B" w14:textId="77777777" w:rsidR="007D6CBE" w:rsidRDefault="007D6CBE" w:rsidP="007D6CBE">
      <w:pPr>
        <w:spacing w:beforeLines="120" w:before="288" w:afterLines="120" w:after="288" w:line="312" w:lineRule="auto"/>
        <w:rPr>
          <w:rFonts w:ascii="Arial" w:hAnsi="Arial" w:cs="Arial"/>
          <w:b/>
        </w:rPr>
      </w:pPr>
    </w:p>
    <w:p w14:paraId="788D54A1" w14:textId="1CDE8BB6"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lastRenderedPageBreak/>
        <w:t xml:space="preserve">PROCESSO Nº </w:t>
      </w:r>
      <w:r w:rsidR="0081568D">
        <w:rPr>
          <w:rFonts w:ascii="Arial" w:hAnsi="Arial" w:cs="Arial"/>
          <w:b/>
        </w:rPr>
        <w:t>0</w:t>
      </w:r>
      <w:r w:rsidR="00A43444">
        <w:rPr>
          <w:rFonts w:ascii="Arial" w:hAnsi="Arial" w:cs="Arial"/>
          <w:b/>
        </w:rPr>
        <w:t>08</w:t>
      </w:r>
      <w:r w:rsidRPr="00522B71">
        <w:rPr>
          <w:rFonts w:ascii="Arial" w:hAnsi="Arial" w:cs="Arial"/>
          <w:b/>
        </w:rPr>
        <w:t>/202</w:t>
      </w:r>
      <w:r w:rsidR="00A43444">
        <w:rPr>
          <w:rFonts w:ascii="Arial" w:hAnsi="Arial" w:cs="Arial"/>
          <w:b/>
        </w:rPr>
        <w:t>5</w:t>
      </w:r>
    </w:p>
    <w:p w14:paraId="60F4A763" w14:textId="60BC4CE9"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A43444">
        <w:rPr>
          <w:rFonts w:ascii="Arial" w:hAnsi="Arial" w:cs="Arial"/>
          <w:b/>
        </w:rPr>
        <w:t>1</w:t>
      </w:r>
      <w:r w:rsidRPr="00522B71">
        <w:rPr>
          <w:rFonts w:ascii="Arial" w:hAnsi="Arial" w:cs="Arial"/>
          <w:b/>
        </w:rPr>
        <w:t>/202</w:t>
      </w:r>
      <w:r w:rsidR="00A43444">
        <w:rPr>
          <w:rFonts w:ascii="Arial" w:hAnsi="Arial" w:cs="Arial"/>
          <w:b/>
        </w:rPr>
        <w:t>5</w:t>
      </w:r>
    </w:p>
    <w:p w14:paraId="5C872A55" w14:textId="77777777" w:rsidR="00AC65D4" w:rsidRPr="00522B71" w:rsidRDefault="00AC65D4" w:rsidP="009D42C8">
      <w:pPr>
        <w:jc w:val="center"/>
        <w:rPr>
          <w:rFonts w:ascii="Arial" w:hAnsi="Arial" w:cs="Arial"/>
        </w:rPr>
      </w:pPr>
    </w:p>
    <w:p w14:paraId="5DB193DB" w14:textId="6D89DA43" w:rsidR="00CC59F7" w:rsidRPr="00522B71" w:rsidRDefault="00CC59F7" w:rsidP="009D42C8">
      <w:pPr>
        <w:jc w:val="center"/>
        <w:rPr>
          <w:rFonts w:ascii="Arial" w:hAnsi="Arial" w:cs="Arial"/>
          <w:b/>
          <w:bCs/>
        </w:rPr>
      </w:pPr>
      <w:r w:rsidRPr="00522B71">
        <w:rPr>
          <w:rFonts w:ascii="Arial" w:hAnsi="Arial" w:cs="Arial"/>
          <w:b/>
          <w:bCs/>
        </w:rPr>
        <w:t xml:space="preserve">ANEXO I – TERMO DE REFERÊNCIA </w:t>
      </w:r>
    </w:p>
    <w:p w14:paraId="0EF1CE43" w14:textId="77777777" w:rsidR="00CC59F7" w:rsidRPr="00522B71" w:rsidRDefault="00CC59F7" w:rsidP="009D42C8">
      <w:pPr>
        <w:jc w:val="center"/>
        <w:rPr>
          <w:rFonts w:ascii="Arial" w:hAnsi="Arial" w:cs="Arial"/>
          <w:b/>
          <w:bCs/>
        </w:rPr>
      </w:pPr>
    </w:p>
    <w:p w14:paraId="564CD965" w14:textId="77777777" w:rsidR="00CC59F7" w:rsidRPr="007D6CBE" w:rsidRDefault="00CC59F7" w:rsidP="00CC59F7">
      <w:pPr>
        <w:jc w:val="both"/>
        <w:rPr>
          <w:rFonts w:ascii="Arial" w:hAnsi="Arial" w:cs="Arial"/>
          <w:b/>
          <w:bCs/>
        </w:rPr>
      </w:pPr>
      <w:r w:rsidRPr="007D6CBE">
        <w:rPr>
          <w:rFonts w:ascii="Arial" w:hAnsi="Arial" w:cs="Arial"/>
          <w:b/>
          <w:bCs/>
        </w:rPr>
        <w:t xml:space="preserve">1. OBJETO </w:t>
      </w:r>
    </w:p>
    <w:p w14:paraId="4425D957" w14:textId="77777777" w:rsidR="00CC59F7" w:rsidRPr="00522B71" w:rsidRDefault="00CC59F7" w:rsidP="00CC59F7">
      <w:pPr>
        <w:jc w:val="both"/>
        <w:rPr>
          <w:rFonts w:ascii="Arial" w:hAnsi="Arial" w:cs="Arial"/>
        </w:rPr>
      </w:pPr>
    </w:p>
    <w:p w14:paraId="5CD4EB90" w14:textId="33ABF7C5" w:rsidR="00EE48DA" w:rsidRPr="00615818" w:rsidRDefault="00CC59F7" w:rsidP="00EE48DA">
      <w:pPr>
        <w:pStyle w:val="Nivel2"/>
        <w:numPr>
          <w:ilvl w:val="0"/>
          <w:numId w:val="0"/>
        </w:numPr>
        <w:spacing w:beforeLines="120" w:before="288" w:afterLines="120" w:after="288" w:line="312" w:lineRule="auto"/>
        <w:rPr>
          <w:color w:val="auto"/>
          <w:sz w:val="24"/>
          <w:szCs w:val="24"/>
        </w:rPr>
      </w:pPr>
      <w:r w:rsidRPr="00522B71">
        <w:rPr>
          <w:color w:val="auto"/>
          <w:sz w:val="24"/>
          <w:szCs w:val="24"/>
        </w:rPr>
        <w:t>1.1</w:t>
      </w:r>
      <w:r w:rsidRPr="00615818">
        <w:rPr>
          <w:color w:val="auto"/>
          <w:sz w:val="24"/>
          <w:szCs w:val="24"/>
        </w:rPr>
        <w:t>. É objeto deste processo</w:t>
      </w:r>
      <w:r w:rsidR="00EE48DA" w:rsidRPr="00615818">
        <w:rPr>
          <w:color w:val="auto"/>
          <w:sz w:val="24"/>
          <w:szCs w:val="24"/>
        </w:rPr>
        <w:t xml:space="preserve"> </w:t>
      </w:r>
      <w:r w:rsidR="00291448" w:rsidRPr="00615818">
        <w:rPr>
          <w:color w:val="auto"/>
          <w:sz w:val="24"/>
          <w:szCs w:val="24"/>
        </w:rPr>
        <w:t xml:space="preserve">é a contratação de uma empresa para o fornecimento de </w:t>
      </w:r>
      <w:r w:rsidR="00291448" w:rsidRPr="00615818">
        <w:rPr>
          <w:bCs/>
          <w:sz w:val="24"/>
          <w:szCs w:val="24"/>
        </w:rPr>
        <w:t>fraldas descartáveis infantil e geriátrica para o exercício de 202</w:t>
      </w:r>
      <w:r w:rsidR="00A43444" w:rsidRPr="00615818">
        <w:rPr>
          <w:bCs/>
          <w:sz w:val="24"/>
          <w:szCs w:val="24"/>
        </w:rPr>
        <w:t>5</w:t>
      </w:r>
      <w:r w:rsidR="00291448" w:rsidRPr="00615818">
        <w:rPr>
          <w:bCs/>
          <w:sz w:val="24"/>
          <w:szCs w:val="24"/>
        </w:rPr>
        <w:t xml:space="preserve">, em atendimento </w:t>
      </w:r>
      <w:r w:rsidR="00615818">
        <w:rPr>
          <w:bCs/>
          <w:sz w:val="24"/>
          <w:szCs w:val="24"/>
        </w:rPr>
        <w:t>à</w:t>
      </w:r>
      <w:r w:rsidR="00291448" w:rsidRPr="00615818">
        <w:rPr>
          <w:bCs/>
          <w:sz w:val="24"/>
          <w:szCs w:val="24"/>
        </w:rPr>
        <w:t xml:space="preserve"> solicitação da</w:t>
      </w:r>
      <w:r w:rsidR="00615818">
        <w:rPr>
          <w:bCs/>
          <w:sz w:val="24"/>
          <w:szCs w:val="24"/>
        </w:rPr>
        <w:t>s</w:t>
      </w:r>
      <w:r w:rsidR="00291448" w:rsidRPr="00615818">
        <w:rPr>
          <w:bCs/>
          <w:sz w:val="24"/>
          <w:szCs w:val="24"/>
        </w:rPr>
        <w:t xml:space="preserve"> Secretaria</w:t>
      </w:r>
      <w:r w:rsidR="00615818">
        <w:rPr>
          <w:bCs/>
          <w:sz w:val="24"/>
          <w:szCs w:val="24"/>
        </w:rPr>
        <w:t>s</w:t>
      </w:r>
      <w:r w:rsidR="00291448" w:rsidRPr="00615818">
        <w:rPr>
          <w:bCs/>
          <w:sz w:val="24"/>
          <w:szCs w:val="24"/>
        </w:rPr>
        <w:t xml:space="preserve"> Municipa</w:t>
      </w:r>
      <w:r w:rsidR="00615818">
        <w:rPr>
          <w:bCs/>
          <w:sz w:val="24"/>
          <w:szCs w:val="24"/>
        </w:rPr>
        <w:t>is</w:t>
      </w:r>
      <w:r w:rsidR="00291448" w:rsidRPr="00615818">
        <w:rPr>
          <w:bCs/>
          <w:sz w:val="24"/>
          <w:szCs w:val="24"/>
        </w:rPr>
        <w:t xml:space="preserve"> de Assistência Social e Desenvolvimento Econômico e Saúde da Prefeitura Municipal de Itamarati de Minas</w:t>
      </w:r>
      <w:r w:rsidR="008F064D" w:rsidRPr="00615818">
        <w:rPr>
          <w:color w:val="auto"/>
          <w:sz w:val="24"/>
          <w:szCs w:val="24"/>
        </w:rPr>
        <w:t>,</w:t>
      </w:r>
      <w:r w:rsidR="00EE48DA" w:rsidRPr="00615818">
        <w:rPr>
          <w:color w:val="auto"/>
          <w:sz w:val="24"/>
          <w:szCs w:val="24"/>
        </w:rPr>
        <w:t xml:space="preserve"> conforme condições, quantidades e exigências estabelecidas neste Edital e seus anexos.</w:t>
      </w:r>
    </w:p>
    <w:p w14:paraId="4E2FF9F0" w14:textId="35D9F1A4" w:rsidR="00CC59F7" w:rsidRPr="007D6CBE" w:rsidRDefault="00CC59F7" w:rsidP="00CC59F7">
      <w:pPr>
        <w:jc w:val="both"/>
        <w:rPr>
          <w:rFonts w:ascii="Arial" w:hAnsi="Arial" w:cs="Arial"/>
          <w:b/>
          <w:bCs/>
        </w:rPr>
      </w:pPr>
      <w:r w:rsidRPr="007D6CBE">
        <w:rPr>
          <w:rFonts w:ascii="Arial" w:hAnsi="Arial" w:cs="Arial"/>
          <w:b/>
          <w:bCs/>
        </w:rPr>
        <w:t>2. DAS ESPECIFICAÇÕES MÍNIMAS:</w:t>
      </w:r>
    </w:p>
    <w:p w14:paraId="6A6FA19F" w14:textId="77777777" w:rsidR="00291448" w:rsidRDefault="00291448" w:rsidP="00CC59F7">
      <w:pPr>
        <w:jc w:val="both"/>
        <w:rPr>
          <w:rFonts w:ascii="Arial" w:hAnsi="Arial" w:cs="Arial"/>
        </w:rPr>
      </w:pPr>
    </w:p>
    <w:p w14:paraId="06DC3D3F" w14:textId="6229A795" w:rsidR="00291448" w:rsidRPr="00291448" w:rsidRDefault="00291448" w:rsidP="00615818">
      <w:pPr>
        <w:jc w:val="center"/>
        <w:rPr>
          <w:rFonts w:ascii="Arial" w:hAnsi="Arial" w:cs="Arial"/>
          <w:b/>
          <w:bCs/>
        </w:rPr>
      </w:pPr>
      <w:r w:rsidRPr="00291448">
        <w:rPr>
          <w:rFonts w:ascii="Arial" w:hAnsi="Arial" w:cs="Arial"/>
          <w:b/>
          <w:bCs/>
        </w:rPr>
        <w:t>Secretaria Municipal de Assistência Social e Desenvolvimento Econômico</w:t>
      </w:r>
    </w:p>
    <w:tbl>
      <w:tblPr>
        <w:tblW w:w="11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894"/>
        <w:gridCol w:w="855"/>
        <w:gridCol w:w="5310"/>
        <w:gridCol w:w="1152"/>
        <w:gridCol w:w="1009"/>
        <w:gridCol w:w="1152"/>
      </w:tblGrid>
      <w:tr w:rsidR="00291448" w:rsidRPr="00142CAE" w14:paraId="7F2A17B6" w14:textId="77777777" w:rsidTr="007D6CBE">
        <w:trPr>
          <w:trHeight w:val="70"/>
          <w:jc w:val="center"/>
        </w:trPr>
        <w:tc>
          <w:tcPr>
            <w:tcW w:w="696" w:type="dxa"/>
            <w:vAlign w:val="center"/>
          </w:tcPr>
          <w:p w14:paraId="1438BB91"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Item</w:t>
            </w:r>
          </w:p>
        </w:tc>
        <w:tc>
          <w:tcPr>
            <w:tcW w:w="894" w:type="dxa"/>
            <w:vAlign w:val="center"/>
          </w:tcPr>
          <w:p w14:paraId="5F8073B4"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Unid.</w:t>
            </w:r>
          </w:p>
        </w:tc>
        <w:tc>
          <w:tcPr>
            <w:tcW w:w="855" w:type="dxa"/>
            <w:vAlign w:val="center"/>
          </w:tcPr>
          <w:p w14:paraId="5DE3ABE9"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Quant</w:t>
            </w:r>
          </w:p>
        </w:tc>
        <w:tc>
          <w:tcPr>
            <w:tcW w:w="5310" w:type="dxa"/>
            <w:vAlign w:val="center"/>
          </w:tcPr>
          <w:p w14:paraId="0246FC97"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Mercadoria</w:t>
            </w:r>
          </w:p>
        </w:tc>
        <w:tc>
          <w:tcPr>
            <w:tcW w:w="1152" w:type="dxa"/>
            <w:tcBorders>
              <w:right w:val="single" w:sz="4" w:space="0" w:color="auto"/>
            </w:tcBorders>
            <w:vAlign w:val="center"/>
          </w:tcPr>
          <w:p w14:paraId="7854D264"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Marca e Modelo</w:t>
            </w:r>
          </w:p>
        </w:tc>
        <w:tc>
          <w:tcPr>
            <w:tcW w:w="1009" w:type="dxa"/>
            <w:tcBorders>
              <w:top w:val="single" w:sz="4" w:space="0" w:color="auto"/>
              <w:left w:val="single" w:sz="4" w:space="0" w:color="auto"/>
              <w:bottom w:val="single" w:sz="4" w:space="0" w:color="auto"/>
              <w:right w:val="single" w:sz="4" w:space="0" w:color="auto"/>
            </w:tcBorders>
            <w:vAlign w:val="center"/>
          </w:tcPr>
          <w:p w14:paraId="6918469B"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Preço Unit.</w:t>
            </w:r>
          </w:p>
        </w:tc>
        <w:tc>
          <w:tcPr>
            <w:tcW w:w="1152" w:type="dxa"/>
            <w:tcBorders>
              <w:left w:val="single" w:sz="4" w:space="0" w:color="auto"/>
            </w:tcBorders>
            <w:vAlign w:val="center"/>
          </w:tcPr>
          <w:p w14:paraId="63599806" w14:textId="77777777" w:rsidR="00291448" w:rsidRPr="00142CAE" w:rsidRDefault="00291448" w:rsidP="007D6CBE">
            <w:pPr>
              <w:jc w:val="center"/>
              <w:rPr>
                <w:rFonts w:ascii="Arial" w:hAnsi="Arial" w:cs="Arial"/>
                <w:b/>
                <w:bCs/>
                <w:sz w:val="20"/>
                <w:szCs w:val="20"/>
              </w:rPr>
            </w:pPr>
            <w:r w:rsidRPr="00142CAE">
              <w:rPr>
                <w:rFonts w:ascii="Arial" w:hAnsi="Arial" w:cs="Arial"/>
                <w:b/>
                <w:bCs/>
                <w:sz w:val="20"/>
                <w:szCs w:val="20"/>
              </w:rPr>
              <w:t>Preço Total</w:t>
            </w:r>
          </w:p>
        </w:tc>
      </w:tr>
      <w:tr w:rsidR="005B754E" w:rsidRPr="00142CAE" w14:paraId="0514F125" w14:textId="77777777" w:rsidTr="005B754E">
        <w:trPr>
          <w:jc w:val="center"/>
        </w:trPr>
        <w:tc>
          <w:tcPr>
            <w:tcW w:w="696" w:type="dxa"/>
            <w:vAlign w:val="center"/>
          </w:tcPr>
          <w:p w14:paraId="0CDC92C9" w14:textId="77777777" w:rsidR="005B754E" w:rsidRPr="00142CAE" w:rsidRDefault="005B754E" w:rsidP="005B754E">
            <w:pPr>
              <w:jc w:val="center"/>
              <w:rPr>
                <w:rFonts w:ascii="Arial" w:hAnsi="Arial" w:cs="Arial"/>
                <w:sz w:val="20"/>
                <w:szCs w:val="20"/>
              </w:rPr>
            </w:pPr>
            <w:r w:rsidRPr="00142CAE">
              <w:rPr>
                <w:rFonts w:ascii="Arial" w:hAnsi="Arial" w:cs="Arial"/>
                <w:sz w:val="20"/>
                <w:szCs w:val="20"/>
              </w:rPr>
              <w:t>01</w:t>
            </w:r>
          </w:p>
        </w:tc>
        <w:tc>
          <w:tcPr>
            <w:tcW w:w="894" w:type="dxa"/>
            <w:vAlign w:val="center"/>
          </w:tcPr>
          <w:p w14:paraId="04F7F1A1" w14:textId="77777777" w:rsidR="005B754E" w:rsidRPr="00142CAE" w:rsidRDefault="005B754E" w:rsidP="005B754E">
            <w:pPr>
              <w:jc w:val="center"/>
              <w:rPr>
                <w:rFonts w:ascii="Arial" w:hAnsi="Arial" w:cs="Arial"/>
                <w:color w:val="000000"/>
                <w:sz w:val="20"/>
                <w:szCs w:val="20"/>
              </w:rPr>
            </w:pPr>
            <w:r w:rsidRPr="00142CAE">
              <w:rPr>
                <w:rFonts w:ascii="Arial" w:hAnsi="Arial" w:cs="Arial"/>
                <w:color w:val="000000"/>
                <w:sz w:val="20"/>
                <w:szCs w:val="20"/>
              </w:rPr>
              <w:t>UND</w:t>
            </w:r>
          </w:p>
        </w:tc>
        <w:tc>
          <w:tcPr>
            <w:tcW w:w="855" w:type="dxa"/>
            <w:vAlign w:val="center"/>
          </w:tcPr>
          <w:p w14:paraId="36FD6157" w14:textId="77777777" w:rsidR="005B754E" w:rsidRPr="00142CAE" w:rsidRDefault="005B754E" w:rsidP="005B754E">
            <w:pPr>
              <w:jc w:val="center"/>
              <w:rPr>
                <w:rFonts w:ascii="Arial" w:hAnsi="Arial" w:cs="Arial"/>
                <w:color w:val="000000"/>
                <w:sz w:val="20"/>
                <w:szCs w:val="20"/>
              </w:rPr>
            </w:pPr>
            <w:r w:rsidRPr="00142CAE">
              <w:rPr>
                <w:rFonts w:ascii="Arial" w:hAnsi="Arial" w:cs="Arial"/>
                <w:color w:val="000000"/>
                <w:sz w:val="20"/>
                <w:szCs w:val="20"/>
              </w:rPr>
              <w:t>3.000</w:t>
            </w:r>
          </w:p>
        </w:tc>
        <w:tc>
          <w:tcPr>
            <w:tcW w:w="5310" w:type="dxa"/>
            <w:vAlign w:val="bottom"/>
          </w:tcPr>
          <w:p w14:paraId="318C14C2" w14:textId="77777777" w:rsidR="005B754E" w:rsidRPr="00142CAE" w:rsidRDefault="005B754E" w:rsidP="005B754E">
            <w:pPr>
              <w:jc w:val="both"/>
              <w:rPr>
                <w:rFonts w:ascii="Arial" w:hAnsi="Arial" w:cs="Arial"/>
                <w:b/>
                <w:bCs/>
                <w:color w:val="0A0A0A"/>
                <w:sz w:val="20"/>
                <w:szCs w:val="20"/>
                <w:shd w:val="clear" w:color="auto" w:fill="FFFFFF"/>
              </w:rPr>
            </w:pPr>
            <w:r w:rsidRPr="00142CAE">
              <w:rPr>
                <w:rFonts w:ascii="Arial" w:hAnsi="Arial" w:cs="Arial"/>
                <w:b/>
                <w:bCs/>
                <w:color w:val="0A0A0A"/>
                <w:sz w:val="20"/>
                <w:szCs w:val="20"/>
                <w:shd w:val="clear" w:color="auto" w:fill="FFFFFF"/>
              </w:rPr>
              <w:t>Fralda Descartável Infantil P</w:t>
            </w:r>
          </w:p>
          <w:p w14:paraId="66051B42" w14:textId="77777777" w:rsidR="005B754E" w:rsidRPr="00142CAE" w:rsidRDefault="005B754E" w:rsidP="005B754E">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descartável, </w:t>
            </w:r>
            <w:r w:rsidRPr="00142CAE">
              <w:rPr>
                <w:rFonts w:ascii="Arial" w:hAnsi="Arial" w:cs="Arial"/>
                <w:sz w:val="20"/>
                <w:szCs w:val="20"/>
                <w:shd w:val="clear" w:color="auto" w:fill="FFFFFF"/>
              </w:rPr>
              <w:t xml:space="preserve">uso infantil, tamanho Pequeno (Que atenda no mínimo a faixa de peso de 1 kg até 6 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com fita adesiva permitindo abrir e fechar várias vezes. Dimensões mínimas da fralda: Largura 240 mm x comprimento 340 mm. Núcleo de absorção </w:t>
            </w:r>
            <w:r w:rsidRPr="00142CAE">
              <w:rPr>
                <w:rFonts w:ascii="Arial" w:hAnsi="Arial" w:cs="Arial"/>
                <w:color w:val="0A0A0A"/>
                <w:sz w:val="20"/>
                <w:szCs w:val="20"/>
                <w:shd w:val="clear" w:color="auto" w:fill="FFFFFF"/>
              </w:rPr>
              <w:t>com polímeros de comprimento mínimo 290 mm e área mínima de 210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6CF3A970" w14:textId="77777777" w:rsidR="005B754E" w:rsidRPr="00142CAE" w:rsidRDefault="005B754E" w:rsidP="005B754E">
            <w:pPr>
              <w:rPr>
                <w:rFonts w:ascii="Arial" w:hAnsi="Arial" w:cs="Arial"/>
                <w:b/>
                <w:bCs/>
                <w:color w:val="0A0A0A"/>
                <w:sz w:val="20"/>
                <w:szCs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AB80E32" w14:textId="697FE2F2"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A0A0A"/>
                <w:sz w:val="20"/>
                <w:szCs w:val="20"/>
              </w:rPr>
              <w:t>R$   0,58</w:t>
            </w:r>
          </w:p>
        </w:tc>
        <w:tc>
          <w:tcPr>
            <w:tcW w:w="1152" w:type="dxa"/>
            <w:tcBorders>
              <w:top w:val="single" w:sz="4" w:space="0" w:color="auto"/>
              <w:left w:val="nil"/>
              <w:bottom w:val="single" w:sz="4" w:space="0" w:color="auto"/>
              <w:right w:val="single" w:sz="4" w:space="0" w:color="auto"/>
            </w:tcBorders>
            <w:shd w:val="clear" w:color="auto" w:fill="auto"/>
            <w:vAlign w:val="center"/>
          </w:tcPr>
          <w:p w14:paraId="62056C34" w14:textId="479DB6D7"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1</w:t>
            </w:r>
            <w:r w:rsidR="00186D89" w:rsidRPr="00142CAE">
              <w:rPr>
                <w:rFonts w:ascii="Arial" w:hAnsi="Arial" w:cs="Arial"/>
                <w:color w:val="000000"/>
                <w:sz w:val="20"/>
                <w:szCs w:val="20"/>
              </w:rPr>
              <w:t>.</w:t>
            </w:r>
            <w:r w:rsidRPr="00142CAE">
              <w:rPr>
                <w:rFonts w:ascii="Arial" w:hAnsi="Arial" w:cs="Arial"/>
                <w:color w:val="000000"/>
                <w:sz w:val="20"/>
                <w:szCs w:val="20"/>
              </w:rPr>
              <w:t>74</w:t>
            </w:r>
            <w:r w:rsidR="00186D89" w:rsidRPr="00142CAE">
              <w:rPr>
                <w:rFonts w:ascii="Arial" w:hAnsi="Arial" w:cs="Arial"/>
                <w:color w:val="000000"/>
                <w:sz w:val="20"/>
                <w:szCs w:val="20"/>
              </w:rPr>
              <w:t>0</w:t>
            </w:r>
            <w:r w:rsidRPr="00142CAE">
              <w:rPr>
                <w:rFonts w:ascii="Arial" w:hAnsi="Arial" w:cs="Arial"/>
                <w:color w:val="000000"/>
                <w:sz w:val="20"/>
                <w:szCs w:val="20"/>
              </w:rPr>
              <w:t>,00</w:t>
            </w:r>
          </w:p>
        </w:tc>
      </w:tr>
      <w:tr w:rsidR="005B754E" w:rsidRPr="00142CAE" w14:paraId="1310041A" w14:textId="77777777" w:rsidTr="005B754E">
        <w:trPr>
          <w:jc w:val="center"/>
        </w:trPr>
        <w:tc>
          <w:tcPr>
            <w:tcW w:w="696" w:type="dxa"/>
            <w:vAlign w:val="center"/>
          </w:tcPr>
          <w:p w14:paraId="0F73BB49" w14:textId="77777777" w:rsidR="005B754E" w:rsidRPr="00142CAE" w:rsidRDefault="005B754E" w:rsidP="005B754E">
            <w:pPr>
              <w:jc w:val="center"/>
              <w:rPr>
                <w:rFonts w:ascii="Arial" w:hAnsi="Arial" w:cs="Arial"/>
                <w:sz w:val="20"/>
                <w:szCs w:val="20"/>
              </w:rPr>
            </w:pPr>
            <w:r w:rsidRPr="00142CAE">
              <w:rPr>
                <w:rFonts w:ascii="Arial" w:hAnsi="Arial" w:cs="Arial"/>
                <w:sz w:val="20"/>
                <w:szCs w:val="20"/>
              </w:rPr>
              <w:t>02</w:t>
            </w:r>
          </w:p>
        </w:tc>
        <w:tc>
          <w:tcPr>
            <w:tcW w:w="894" w:type="dxa"/>
            <w:vAlign w:val="center"/>
          </w:tcPr>
          <w:p w14:paraId="65E4A4C0" w14:textId="77777777" w:rsidR="005B754E" w:rsidRPr="00142CAE" w:rsidRDefault="005B754E" w:rsidP="005B754E">
            <w:pPr>
              <w:jc w:val="center"/>
              <w:rPr>
                <w:rFonts w:ascii="Arial" w:hAnsi="Arial" w:cs="Arial"/>
                <w:color w:val="000000"/>
                <w:sz w:val="20"/>
                <w:szCs w:val="20"/>
              </w:rPr>
            </w:pPr>
            <w:r w:rsidRPr="00142CAE">
              <w:rPr>
                <w:rFonts w:ascii="Arial" w:hAnsi="Arial" w:cs="Arial"/>
                <w:color w:val="000000"/>
                <w:sz w:val="20"/>
                <w:szCs w:val="20"/>
              </w:rPr>
              <w:t>UND</w:t>
            </w:r>
          </w:p>
        </w:tc>
        <w:tc>
          <w:tcPr>
            <w:tcW w:w="855" w:type="dxa"/>
            <w:vAlign w:val="center"/>
          </w:tcPr>
          <w:p w14:paraId="0F9153A9" w14:textId="77777777" w:rsidR="005B754E" w:rsidRPr="00142CAE" w:rsidRDefault="005B754E" w:rsidP="005B754E">
            <w:pPr>
              <w:jc w:val="center"/>
              <w:rPr>
                <w:rFonts w:ascii="Arial" w:hAnsi="Arial" w:cs="Arial"/>
                <w:color w:val="000000"/>
                <w:sz w:val="20"/>
                <w:szCs w:val="20"/>
              </w:rPr>
            </w:pPr>
            <w:r w:rsidRPr="00142CAE">
              <w:rPr>
                <w:rFonts w:ascii="Arial" w:hAnsi="Arial" w:cs="Arial"/>
                <w:sz w:val="20"/>
                <w:szCs w:val="20"/>
              </w:rPr>
              <w:t>6.000</w:t>
            </w:r>
          </w:p>
        </w:tc>
        <w:tc>
          <w:tcPr>
            <w:tcW w:w="5310" w:type="dxa"/>
            <w:vAlign w:val="bottom"/>
          </w:tcPr>
          <w:p w14:paraId="5543422D" w14:textId="77777777" w:rsidR="005B754E" w:rsidRPr="00142CAE" w:rsidRDefault="005B754E" w:rsidP="005B754E">
            <w:pPr>
              <w:jc w:val="both"/>
              <w:rPr>
                <w:rFonts w:ascii="Arial" w:hAnsi="Arial" w:cs="Arial"/>
                <w:b/>
                <w:bCs/>
                <w:color w:val="0A0A0A"/>
                <w:sz w:val="20"/>
                <w:szCs w:val="20"/>
                <w:shd w:val="clear" w:color="auto" w:fill="FFFFFF"/>
              </w:rPr>
            </w:pPr>
            <w:r w:rsidRPr="00142CAE">
              <w:rPr>
                <w:rFonts w:ascii="Arial" w:hAnsi="Arial" w:cs="Arial"/>
                <w:b/>
                <w:bCs/>
                <w:color w:val="0A0A0A"/>
                <w:sz w:val="20"/>
                <w:szCs w:val="20"/>
                <w:shd w:val="clear" w:color="auto" w:fill="FFFFFF"/>
              </w:rPr>
              <w:t>Fralda Descartável Infantil M</w:t>
            </w:r>
          </w:p>
          <w:p w14:paraId="104E92A4" w14:textId="77777777" w:rsidR="005B754E" w:rsidRPr="00142CAE" w:rsidRDefault="005B754E" w:rsidP="005B754E">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w:t>
            </w:r>
            <w:r w:rsidRPr="00142CAE">
              <w:rPr>
                <w:rFonts w:ascii="Arial" w:hAnsi="Arial" w:cs="Arial"/>
                <w:sz w:val="20"/>
                <w:szCs w:val="20"/>
                <w:shd w:val="clear" w:color="auto" w:fill="FFFFFF"/>
              </w:rPr>
              <w:t>descartável, uso infantil, tamanho Médio (Que atenda no mínimo a faixa de peso entre 5,5 kg até 10 kg) proteção de 10 a 12 horas. Composto de filme de polietileno, polpa de celulose, não tecido de polipropileno, não tecido de fibras bi componentes e fibras poliéster, vitamina E, adesivo termoplástico, fios de elástico, fitas adesivas. Atóxica</w:t>
            </w:r>
            <w:r w:rsidRPr="00142CAE">
              <w:rPr>
                <w:rFonts w:ascii="Arial" w:hAnsi="Arial" w:cs="Arial"/>
                <w:color w:val="0A0A0A"/>
                <w:sz w:val="20"/>
                <w:szCs w:val="20"/>
                <w:shd w:val="clear" w:color="auto" w:fill="FFFFFF"/>
              </w:rPr>
              <w:t xml:space="preserve">, elástica nas pernas com barreiras antivazamento, anatômica, faixa ajustável com fita </w:t>
            </w:r>
            <w:r w:rsidRPr="00142CAE">
              <w:rPr>
                <w:rFonts w:ascii="Arial" w:hAnsi="Arial" w:cs="Arial"/>
                <w:color w:val="0A0A0A"/>
                <w:sz w:val="20"/>
                <w:szCs w:val="20"/>
                <w:shd w:val="clear" w:color="auto" w:fill="FFFFFF"/>
              </w:rPr>
              <w:lastRenderedPageBreak/>
              <w:t>adesiva permitindo abrir e fechar várias vezes. Dimensões mínimas da fralda: Largura 290 mm x comprimento 390 mm. Núcleo de absorção com polímeros de comprimento mínimo 350 mm e área mínima de 320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315C4C56" w14:textId="77777777" w:rsidR="005B754E" w:rsidRPr="00142CAE" w:rsidRDefault="005B754E" w:rsidP="005B754E">
            <w:pPr>
              <w:rPr>
                <w:rFonts w:ascii="Arial" w:hAnsi="Arial" w:cs="Arial"/>
                <w:b/>
                <w:bCs/>
                <w:color w:val="0A0A0A"/>
                <w:sz w:val="20"/>
                <w:szCs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CE93FE8" w14:textId="175A8F34"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0,6</w:t>
            </w:r>
            <w:r w:rsidR="00615818">
              <w:rPr>
                <w:rFonts w:ascii="Arial" w:hAnsi="Arial" w:cs="Arial"/>
                <w:color w:val="000000"/>
                <w:sz w:val="20"/>
                <w:szCs w:val="20"/>
              </w:rPr>
              <w:t>5</w:t>
            </w:r>
          </w:p>
        </w:tc>
        <w:tc>
          <w:tcPr>
            <w:tcW w:w="1152" w:type="dxa"/>
            <w:tcBorders>
              <w:top w:val="single" w:sz="4" w:space="0" w:color="auto"/>
              <w:left w:val="nil"/>
              <w:bottom w:val="single" w:sz="4" w:space="0" w:color="auto"/>
              <w:right w:val="single" w:sz="4" w:space="0" w:color="auto"/>
            </w:tcBorders>
            <w:shd w:val="clear" w:color="auto" w:fill="auto"/>
            <w:vAlign w:val="center"/>
          </w:tcPr>
          <w:p w14:paraId="5B4577C1" w14:textId="1A0E36B7"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3.</w:t>
            </w:r>
            <w:r w:rsidR="00615818">
              <w:rPr>
                <w:rFonts w:ascii="Arial" w:hAnsi="Arial" w:cs="Arial"/>
                <w:color w:val="000000"/>
                <w:sz w:val="20"/>
                <w:szCs w:val="20"/>
              </w:rPr>
              <w:t>90</w:t>
            </w:r>
            <w:r w:rsidRPr="00142CAE">
              <w:rPr>
                <w:rFonts w:ascii="Arial" w:hAnsi="Arial" w:cs="Arial"/>
                <w:color w:val="000000"/>
                <w:sz w:val="20"/>
                <w:szCs w:val="20"/>
              </w:rPr>
              <w:t>0,00</w:t>
            </w:r>
          </w:p>
        </w:tc>
      </w:tr>
      <w:tr w:rsidR="005B754E" w:rsidRPr="00142CAE" w14:paraId="7BAC0F26" w14:textId="77777777" w:rsidTr="005B754E">
        <w:trPr>
          <w:jc w:val="center"/>
        </w:trPr>
        <w:tc>
          <w:tcPr>
            <w:tcW w:w="696" w:type="dxa"/>
            <w:vAlign w:val="center"/>
          </w:tcPr>
          <w:p w14:paraId="687A1CE1" w14:textId="77777777" w:rsidR="005B754E" w:rsidRPr="00142CAE" w:rsidRDefault="005B754E" w:rsidP="005B754E">
            <w:pPr>
              <w:jc w:val="center"/>
              <w:rPr>
                <w:rFonts w:ascii="Arial" w:hAnsi="Arial" w:cs="Arial"/>
                <w:sz w:val="20"/>
                <w:szCs w:val="20"/>
              </w:rPr>
            </w:pPr>
            <w:r w:rsidRPr="00142CAE">
              <w:rPr>
                <w:rFonts w:ascii="Arial" w:hAnsi="Arial" w:cs="Arial"/>
                <w:sz w:val="20"/>
                <w:szCs w:val="20"/>
              </w:rPr>
              <w:t>03</w:t>
            </w:r>
          </w:p>
        </w:tc>
        <w:tc>
          <w:tcPr>
            <w:tcW w:w="894" w:type="dxa"/>
            <w:vAlign w:val="center"/>
          </w:tcPr>
          <w:p w14:paraId="2FB2CFDC" w14:textId="77777777" w:rsidR="005B754E" w:rsidRPr="00142CAE" w:rsidRDefault="005B754E" w:rsidP="005B754E">
            <w:pPr>
              <w:jc w:val="center"/>
              <w:rPr>
                <w:rFonts w:ascii="Arial" w:hAnsi="Arial" w:cs="Arial"/>
                <w:color w:val="000000"/>
                <w:sz w:val="20"/>
                <w:szCs w:val="20"/>
              </w:rPr>
            </w:pPr>
            <w:r w:rsidRPr="00142CAE">
              <w:rPr>
                <w:rFonts w:ascii="Arial" w:hAnsi="Arial" w:cs="Arial"/>
                <w:color w:val="000000"/>
                <w:sz w:val="20"/>
                <w:szCs w:val="20"/>
              </w:rPr>
              <w:t>UND</w:t>
            </w:r>
          </w:p>
        </w:tc>
        <w:tc>
          <w:tcPr>
            <w:tcW w:w="855" w:type="dxa"/>
            <w:vAlign w:val="center"/>
          </w:tcPr>
          <w:p w14:paraId="79DD08E1" w14:textId="77777777" w:rsidR="005B754E" w:rsidRPr="00142CAE" w:rsidRDefault="005B754E" w:rsidP="005B754E">
            <w:pPr>
              <w:jc w:val="center"/>
              <w:rPr>
                <w:rFonts w:ascii="Arial" w:hAnsi="Arial" w:cs="Arial"/>
                <w:sz w:val="20"/>
                <w:szCs w:val="20"/>
              </w:rPr>
            </w:pPr>
            <w:r w:rsidRPr="00142CAE">
              <w:rPr>
                <w:rFonts w:ascii="Arial" w:hAnsi="Arial" w:cs="Arial"/>
                <w:sz w:val="20"/>
                <w:szCs w:val="20"/>
              </w:rPr>
              <w:t>7.000</w:t>
            </w:r>
          </w:p>
        </w:tc>
        <w:tc>
          <w:tcPr>
            <w:tcW w:w="5310" w:type="dxa"/>
            <w:vAlign w:val="bottom"/>
          </w:tcPr>
          <w:p w14:paraId="2FAA9766" w14:textId="77777777" w:rsidR="005B754E" w:rsidRPr="00142CAE" w:rsidRDefault="005B754E" w:rsidP="005B754E">
            <w:pPr>
              <w:jc w:val="both"/>
              <w:rPr>
                <w:rFonts w:ascii="Arial" w:hAnsi="Arial" w:cs="Arial"/>
                <w:color w:val="0A0A0A"/>
                <w:sz w:val="20"/>
                <w:szCs w:val="20"/>
                <w:shd w:val="clear" w:color="auto" w:fill="FFFFFF"/>
              </w:rPr>
            </w:pPr>
            <w:r w:rsidRPr="00142CAE">
              <w:rPr>
                <w:rFonts w:ascii="Arial" w:hAnsi="Arial" w:cs="Arial"/>
                <w:b/>
                <w:bCs/>
                <w:color w:val="0A0A0A"/>
                <w:sz w:val="20"/>
                <w:szCs w:val="20"/>
                <w:shd w:val="clear" w:color="auto" w:fill="FFFFFF"/>
              </w:rPr>
              <w:t>Fralda Descartável Infantil G</w:t>
            </w:r>
            <w:r w:rsidRPr="00142CAE">
              <w:rPr>
                <w:rFonts w:ascii="Arial" w:hAnsi="Arial" w:cs="Arial"/>
                <w:color w:val="0A0A0A"/>
                <w:sz w:val="20"/>
                <w:szCs w:val="20"/>
                <w:shd w:val="clear" w:color="auto" w:fill="FFFFFF"/>
              </w:rPr>
              <w:t xml:space="preserve"> </w:t>
            </w:r>
          </w:p>
          <w:p w14:paraId="3E7F010B" w14:textId="77777777" w:rsidR="005B754E" w:rsidRPr="00142CAE" w:rsidRDefault="005B754E" w:rsidP="005B754E">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descartável, uso infantil, tamanho Grande (Que atenda no mínimo a faixa de peso entre 9 kg até 12,5 </w:t>
            </w:r>
            <w:r w:rsidRPr="00142CAE">
              <w:rPr>
                <w:rFonts w:ascii="Arial" w:hAnsi="Arial" w:cs="Arial"/>
                <w:sz w:val="20"/>
                <w:szCs w:val="20"/>
                <w:shd w:val="clear" w:color="auto" w:fill="FFFFFF"/>
              </w:rPr>
              <w:t xml:space="preserve">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w:t>
            </w:r>
            <w:r w:rsidRPr="00142CAE">
              <w:rPr>
                <w:rFonts w:ascii="Arial" w:hAnsi="Arial" w:cs="Arial"/>
                <w:color w:val="0A0A0A"/>
                <w:sz w:val="20"/>
                <w:szCs w:val="20"/>
                <w:shd w:val="clear" w:color="auto" w:fill="FFFFFF"/>
              </w:rPr>
              <w:t>com fita adesiva permitindo abrir e fechar várias vezes. Dimensões mínimas da fralda: Largura 320 mm x comprimento 450 mm. Núcleo de absorção com polímeros de comprimento mínimo 360 mm e área mínima de 360 cm2. Embalagem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2957C66F" w14:textId="77777777" w:rsidR="005B754E" w:rsidRPr="00142CAE" w:rsidRDefault="005B754E" w:rsidP="005B754E">
            <w:pPr>
              <w:rPr>
                <w:rFonts w:ascii="Arial" w:hAnsi="Arial" w:cs="Arial"/>
                <w:b/>
                <w:bCs/>
                <w:color w:val="0A0A0A"/>
                <w:sz w:val="20"/>
                <w:szCs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7645616" w14:textId="1E1D360A"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0,7</w:t>
            </w:r>
            <w:r w:rsidR="00615818">
              <w:rPr>
                <w:rFonts w:ascii="Arial" w:hAnsi="Arial" w:cs="Arial"/>
                <w:color w:val="000000"/>
                <w:sz w:val="20"/>
                <w:szCs w:val="20"/>
              </w:rPr>
              <w:t>2</w:t>
            </w:r>
          </w:p>
        </w:tc>
        <w:tc>
          <w:tcPr>
            <w:tcW w:w="1152" w:type="dxa"/>
            <w:tcBorders>
              <w:top w:val="single" w:sz="4" w:space="0" w:color="auto"/>
              <w:left w:val="nil"/>
              <w:bottom w:val="single" w:sz="4" w:space="0" w:color="auto"/>
              <w:right w:val="single" w:sz="4" w:space="0" w:color="auto"/>
            </w:tcBorders>
            <w:shd w:val="clear" w:color="auto" w:fill="auto"/>
            <w:vAlign w:val="center"/>
          </w:tcPr>
          <w:p w14:paraId="4F474197" w14:textId="7C8A946C"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5.</w:t>
            </w:r>
            <w:r w:rsidR="00615818">
              <w:rPr>
                <w:rFonts w:ascii="Arial" w:hAnsi="Arial" w:cs="Arial"/>
                <w:color w:val="000000"/>
                <w:sz w:val="20"/>
                <w:szCs w:val="20"/>
              </w:rPr>
              <w:t>040</w:t>
            </w:r>
            <w:r w:rsidRPr="00142CAE">
              <w:rPr>
                <w:rFonts w:ascii="Arial" w:hAnsi="Arial" w:cs="Arial"/>
                <w:color w:val="000000"/>
                <w:sz w:val="20"/>
                <w:szCs w:val="20"/>
              </w:rPr>
              <w:t>,00</w:t>
            </w:r>
          </w:p>
        </w:tc>
      </w:tr>
      <w:tr w:rsidR="005B754E" w:rsidRPr="00142CAE" w14:paraId="33824823" w14:textId="77777777" w:rsidTr="005B754E">
        <w:trPr>
          <w:jc w:val="center"/>
        </w:trPr>
        <w:tc>
          <w:tcPr>
            <w:tcW w:w="696" w:type="dxa"/>
            <w:vAlign w:val="center"/>
          </w:tcPr>
          <w:p w14:paraId="12CE2815" w14:textId="77777777" w:rsidR="005B754E" w:rsidRPr="00142CAE" w:rsidRDefault="005B754E" w:rsidP="005B754E">
            <w:pPr>
              <w:jc w:val="center"/>
              <w:rPr>
                <w:rFonts w:ascii="Arial" w:hAnsi="Arial" w:cs="Arial"/>
                <w:sz w:val="20"/>
                <w:szCs w:val="20"/>
              </w:rPr>
            </w:pPr>
            <w:r w:rsidRPr="00142CAE">
              <w:rPr>
                <w:rFonts w:ascii="Arial" w:hAnsi="Arial" w:cs="Arial"/>
                <w:sz w:val="20"/>
                <w:szCs w:val="20"/>
              </w:rPr>
              <w:t>04</w:t>
            </w:r>
          </w:p>
        </w:tc>
        <w:tc>
          <w:tcPr>
            <w:tcW w:w="894" w:type="dxa"/>
            <w:vAlign w:val="center"/>
          </w:tcPr>
          <w:p w14:paraId="09E46A1A" w14:textId="77777777" w:rsidR="005B754E" w:rsidRPr="00142CAE" w:rsidRDefault="005B754E" w:rsidP="005B754E">
            <w:pPr>
              <w:jc w:val="center"/>
              <w:rPr>
                <w:rFonts w:ascii="Arial" w:hAnsi="Arial" w:cs="Arial"/>
                <w:color w:val="000000"/>
                <w:sz w:val="20"/>
                <w:szCs w:val="20"/>
              </w:rPr>
            </w:pPr>
            <w:r w:rsidRPr="00142CAE">
              <w:rPr>
                <w:rFonts w:ascii="Arial" w:hAnsi="Arial" w:cs="Arial"/>
                <w:color w:val="000000"/>
                <w:sz w:val="20"/>
                <w:szCs w:val="20"/>
              </w:rPr>
              <w:t>UND</w:t>
            </w:r>
          </w:p>
        </w:tc>
        <w:tc>
          <w:tcPr>
            <w:tcW w:w="855" w:type="dxa"/>
            <w:vAlign w:val="center"/>
          </w:tcPr>
          <w:p w14:paraId="1AC70AF7" w14:textId="77777777" w:rsidR="005B754E" w:rsidRPr="00142CAE" w:rsidRDefault="005B754E" w:rsidP="005B754E">
            <w:pPr>
              <w:jc w:val="center"/>
              <w:rPr>
                <w:rFonts w:ascii="Arial" w:hAnsi="Arial" w:cs="Arial"/>
                <w:color w:val="000000"/>
                <w:sz w:val="20"/>
                <w:szCs w:val="20"/>
              </w:rPr>
            </w:pPr>
            <w:r w:rsidRPr="00142CAE">
              <w:rPr>
                <w:rFonts w:ascii="Arial" w:hAnsi="Arial" w:cs="Arial"/>
                <w:sz w:val="20"/>
                <w:szCs w:val="20"/>
              </w:rPr>
              <w:t>6.000</w:t>
            </w:r>
          </w:p>
        </w:tc>
        <w:tc>
          <w:tcPr>
            <w:tcW w:w="5310" w:type="dxa"/>
            <w:vAlign w:val="bottom"/>
          </w:tcPr>
          <w:p w14:paraId="60FC5CF3" w14:textId="77777777" w:rsidR="005B754E" w:rsidRPr="00142CAE" w:rsidRDefault="005B754E" w:rsidP="005B754E">
            <w:pPr>
              <w:jc w:val="both"/>
              <w:rPr>
                <w:rFonts w:ascii="Arial" w:hAnsi="Arial" w:cs="Arial"/>
                <w:b/>
                <w:bCs/>
                <w:sz w:val="20"/>
                <w:szCs w:val="20"/>
              </w:rPr>
            </w:pPr>
            <w:r w:rsidRPr="00142CAE">
              <w:rPr>
                <w:rFonts w:ascii="Arial" w:hAnsi="Arial" w:cs="Arial"/>
                <w:b/>
                <w:bCs/>
                <w:color w:val="0A0A0A"/>
                <w:sz w:val="20"/>
                <w:szCs w:val="20"/>
                <w:shd w:val="clear" w:color="auto" w:fill="FFFFFF"/>
              </w:rPr>
              <w:t>Fralda Descartável Infantil XG</w:t>
            </w:r>
            <w:r w:rsidRPr="00142CAE">
              <w:rPr>
                <w:rFonts w:ascii="Arial" w:hAnsi="Arial" w:cs="Arial"/>
                <w:b/>
                <w:bCs/>
                <w:sz w:val="20"/>
                <w:szCs w:val="20"/>
              </w:rPr>
              <w:t xml:space="preserve"> </w:t>
            </w:r>
          </w:p>
          <w:p w14:paraId="4C86D176" w14:textId="77777777" w:rsidR="005B754E" w:rsidRPr="00142CAE" w:rsidRDefault="005B754E" w:rsidP="005B754E">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descartável, uso infantil, </w:t>
            </w:r>
            <w:r w:rsidRPr="00142CAE">
              <w:rPr>
                <w:rFonts w:ascii="Arial" w:hAnsi="Arial" w:cs="Arial"/>
                <w:sz w:val="20"/>
                <w:szCs w:val="20"/>
                <w:shd w:val="clear" w:color="auto" w:fill="FFFFFF"/>
              </w:rPr>
              <w:t>tamanho Extra Grande (Que atenda no mínimo a faixa de peso entre 13 kg a 15 kg) proteção de 10 a 12 horas. Composto de filme de polietileno, polpa de celulose, não tecido de polipropileno, não tecido de fibras bi componentes e fibras poliéster, vitamina E, adesivo termoplástico, fios de elástico, fitas adesivas. Atóxica</w:t>
            </w:r>
            <w:r w:rsidRPr="00142CAE">
              <w:rPr>
                <w:rFonts w:ascii="Arial" w:hAnsi="Arial" w:cs="Arial"/>
                <w:color w:val="0A0A0A"/>
                <w:sz w:val="20"/>
                <w:szCs w:val="20"/>
                <w:shd w:val="clear" w:color="auto" w:fill="FFFFFF"/>
              </w:rPr>
              <w:t>, elástica nas pernas com barreiras antivazamento, anatômica, faixa ajustável com fita adesiva permitindo abrir e fechar várias vezes. Dimensões mínimas da fralda: Largura 330 mm x comprimento 500 mm. Núcleo de absorção com polímeros de comprimento mínimo 410 mm e área mínima de 400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6B1E6705" w14:textId="77777777" w:rsidR="005B754E" w:rsidRPr="00142CAE" w:rsidRDefault="005B754E" w:rsidP="005B754E">
            <w:pPr>
              <w:rPr>
                <w:rFonts w:ascii="Arial" w:hAnsi="Arial" w:cs="Arial"/>
                <w:b/>
                <w:bCs/>
                <w:color w:val="0A0A0A"/>
                <w:sz w:val="20"/>
                <w:szCs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8630BC7" w14:textId="0F138602"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0,8</w:t>
            </w:r>
            <w:r w:rsidR="00615818">
              <w:rPr>
                <w:rFonts w:ascii="Arial" w:hAnsi="Arial" w:cs="Arial"/>
                <w:color w:val="000000"/>
                <w:sz w:val="20"/>
                <w:szCs w:val="20"/>
              </w:rPr>
              <w:t>2</w:t>
            </w:r>
          </w:p>
        </w:tc>
        <w:tc>
          <w:tcPr>
            <w:tcW w:w="1152" w:type="dxa"/>
            <w:tcBorders>
              <w:top w:val="single" w:sz="4" w:space="0" w:color="auto"/>
              <w:left w:val="nil"/>
              <w:bottom w:val="single" w:sz="4" w:space="0" w:color="auto"/>
              <w:right w:val="single" w:sz="4" w:space="0" w:color="auto"/>
            </w:tcBorders>
            <w:shd w:val="clear" w:color="auto" w:fill="auto"/>
            <w:vAlign w:val="center"/>
          </w:tcPr>
          <w:p w14:paraId="5AC78691" w14:textId="6CF8D0E6" w:rsidR="005B754E" w:rsidRPr="00142CAE" w:rsidRDefault="005B754E" w:rsidP="005B754E">
            <w:pPr>
              <w:jc w:val="center"/>
              <w:rPr>
                <w:rFonts w:ascii="Arial" w:hAnsi="Arial" w:cs="Arial"/>
                <w:color w:val="0A0A0A"/>
                <w:sz w:val="20"/>
                <w:szCs w:val="20"/>
                <w:shd w:val="clear" w:color="auto" w:fill="FFFFFF"/>
              </w:rPr>
            </w:pPr>
            <w:r w:rsidRPr="00142CAE">
              <w:rPr>
                <w:rFonts w:ascii="Arial" w:hAnsi="Arial" w:cs="Arial"/>
                <w:color w:val="000000"/>
                <w:sz w:val="20"/>
                <w:szCs w:val="20"/>
              </w:rPr>
              <w:t>R$     4.9</w:t>
            </w:r>
            <w:r w:rsidR="00615818">
              <w:rPr>
                <w:rFonts w:ascii="Arial" w:hAnsi="Arial" w:cs="Arial"/>
                <w:color w:val="000000"/>
                <w:sz w:val="20"/>
                <w:szCs w:val="20"/>
              </w:rPr>
              <w:t>2</w:t>
            </w:r>
            <w:r w:rsidRPr="00142CAE">
              <w:rPr>
                <w:rFonts w:ascii="Arial" w:hAnsi="Arial" w:cs="Arial"/>
                <w:color w:val="000000"/>
                <w:sz w:val="20"/>
                <w:szCs w:val="20"/>
              </w:rPr>
              <w:t>0,00</w:t>
            </w:r>
          </w:p>
        </w:tc>
      </w:tr>
    </w:tbl>
    <w:p w14:paraId="08A099CB" w14:textId="77777777" w:rsidR="00291448" w:rsidRPr="00522B71" w:rsidRDefault="00291448" w:rsidP="00CC59F7">
      <w:pPr>
        <w:jc w:val="both"/>
        <w:rPr>
          <w:rFonts w:ascii="Arial" w:eastAsia="MS Mincho" w:hAnsi="Arial" w:cs="Arial"/>
          <w:b/>
        </w:rPr>
      </w:pPr>
    </w:p>
    <w:p w14:paraId="4FE21121" w14:textId="674D111D" w:rsidR="00CC59F7" w:rsidRDefault="00291448" w:rsidP="00615818">
      <w:pPr>
        <w:tabs>
          <w:tab w:val="center" w:pos="4819"/>
        </w:tabs>
        <w:jc w:val="center"/>
        <w:rPr>
          <w:rFonts w:ascii="Arial" w:eastAsia="MS Mincho" w:hAnsi="Arial" w:cs="Arial"/>
          <w:b/>
        </w:rPr>
      </w:pPr>
      <w:r>
        <w:rPr>
          <w:rFonts w:ascii="Arial" w:eastAsia="MS Mincho" w:hAnsi="Arial" w:cs="Arial"/>
          <w:b/>
        </w:rPr>
        <w:t>Secretaria Municipal de Saúde</w:t>
      </w:r>
    </w:p>
    <w:tbl>
      <w:tblPr>
        <w:tblW w:w="11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91"/>
        <w:gridCol w:w="852"/>
        <w:gridCol w:w="5292"/>
        <w:gridCol w:w="1148"/>
        <w:gridCol w:w="1006"/>
        <w:gridCol w:w="1148"/>
      </w:tblGrid>
      <w:tr w:rsidR="00291448" w:rsidRPr="000C0006" w14:paraId="6D697452" w14:textId="77777777" w:rsidTr="00291448">
        <w:trPr>
          <w:jc w:val="center"/>
        </w:trPr>
        <w:tc>
          <w:tcPr>
            <w:tcW w:w="693" w:type="dxa"/>
          </w:tcPr>
          <w:p w14:paraId="51650A9A" w14:textId="77777777" w:rsidR="00291448" w:rsidRPr="00142CAE" w:rsidRDefault="00291448" w:rsidP="001837F5">
            <w:pPr>
              <w:jc w:val="center"/>
              <w:rPr>
                <w:rFonts w:ascii="Arial" w:hAnsi="Arial" w:cs="Arial"/>
                <w:sz w:val="20"/>
                <w:szCs w:val="20"/>
              </w:rPr>
            </w:pPr>
            <w:r w:rsidRPr="00142CAE">
              <w:rPr>
                <w:rFonts w:ascii="Arial" w:hAnsi="Arial" w:cs="Arial"/>
                <w:b/>
                <w:bCs/>
                <w:sz w:val="20"/>
                <w:szCs w:val="20"/>
              </w:rPr>
              <w:t>Item</w:t>
            </w:r>
          </w:p>
        </w:tc>
        <w:tc>
          <w:tcPr>
            <w:tcW w:w="891" w:type="dxa"/>
          </w:tcPr>
          <w:p w14:paraId="2C54982E" w14:textId="77777777" w:rsidR="00291448" w:rsidRPr="00142CAE" w:rsidRDefault="00291448" w:rsidP="001837F5">
            <w:pPr>
              <w:jc w:val="center"/>
              <w:rPr>
                <w:rFonts w:ascii="Arial" w:hAnsi="Arial" w:cs="Arial"/>
                <w:color w:val="000000"/>
                <w:sz w:val="20"/>
                <w:szCs w:val="20"/>
              </w:rPr>
            </w:pPr>
            <w:r w:rsidRPr="00142CAE">
              <w:rPr>
                <w:rFonts w:ascii="Arial" w:hAnsi="Arial" w:cs="Arial"/>
                <w:b/>
                <w:bCs/>
                <w:sz w:val="20"/>
                <w:szCs w:val="20"/>
              </w:rPr>
              <w:t>Unid.</w:t>
            </w:r>
          </w:p>
        </w:tc>
        <w:tc>
          <w:tcPr>
            <w:tcW w:w="852" w:type="dxa"/>
          </w:tcPr>
          <w:p w14:paraId="445ED535" w14:textId="77777777" w:rsidR="00291448" w:rsidRPr="00142CAE" w:rsidRDefault="00291448" w:rsidP="001837F5">
            <w:pPr>
              <w:jc w:val="center"/>
              <w:rPr>
                <w:rFonts w:ascii="Arial" w:hAnsi="Arial" w:cs="Arial"/>
                <w:sz w:val="20"/>
                <w:szCs w:val="20"/>
              </w:rPr>
            </w:pPr>
            <w:r w:rsidRPr="00142CAE">
              <w:rPr>
                <w:rFonts w:ascii="Arial" w:hAnsi="Arial" w:cs="Arial"/>
                <w:b/>
                <w:bCs/>
                <w:sz w:val="20"/>
                <w:szCs w:val="20"/>
              </w:rPr>
              <w:t>Quant</w:t>
            </w:r>
          </w:p>
        </w:tc>
        <w:tc>
          <w:tcPr>
            <w:tcW w:w="5292" w:type="dxa"/>
          </w:tcPr>
          <w:p w14:paraId="05262A73" w14:textId="77777777" w:rsidR="00291448" w:rsidRPr="00142CAE" w:rsidRDefault="00291448" w:rsidP="001837F5">
            <w:pPr>
              <w:rPr>
                <w:rFonts w:ascii="Arial" w:hAnsi="Arial" w:cs="Arial"/>
                <w:b/>
                <w:bCs/>
                <w:color w:val="0A0A0A"/>
                <w:sz w:val="20"/>
                <w:szCs w:val="20"/>
                <w:shd w:val="clear" w:color="auto" w:fill="FFFFFF"/>
              </w:rPr>
            </w:pPr>
            <w:r w:rsidRPr="00142CAE">
              <w:rPr>
                <w:rFonts w:ascii="Arial" w:hAnsi="Arial" w:cs="Arial"/>
                <w:b/>
                <w:bCs/>
                <w:sz w:val="20"/>
                <w:szCs w:val="20"/>
              </w:rPr>
              <w:t>Mercadoria</w:t>
            </w:r>
          </w:p>
        </w:tc>
        <w:tc>
          <w:tcPr>
            <w:tcW w:w="1148" w:type="dxa"/>
            <w:tcBorders>
              <w:right w:val="single" w:sz="4" w:space="0" w:color="auto"/>
            </w:tcBorders>
          </w:tcPr>
          <w:p w14:paraId="2437293D" w14:textId="77777777" w:rsidR="00291448" w:rsidRPr="00142CAE" w:rsidRDefault="00291448" w:rsidP="001837F5">
            <w:pPr>
              <w:rPr>
                <w:rFonts w:ascii="Arial" w:hAnsi="Arial" w:cs="Arial"/>
                <w:b/>
                <w:bCs/>
                <w:color w:val="0A0A0A"/>
                <w:sz w:val="20"/>
                <w:szCs w:val="20"/>
                <w:shd w:val="clear" w:color="auto" w:fill="FFFFFF"/>
              </w:rPr>
            </w:pPr>
            <w:r w:rsidRPr="00142CAE">
              <w:rPr>
                <w:rFonts w:ascii="Arial" w:hAnsi="Arial" w:cs="Arial"/>
                <w:b/>
                <w:bCs/>
                <w:sz w:val="20"/>
                <w:szCs w:val="20"/>
              </w:rPr>
              <w:t>Marca e Modelo</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335CA1F" w14:textId="77777777" w:rsidR="00291448" w:rsidRPr="00142CAE" w:rsidRDefault="00291448" w:rsidP="001837F5">
            <w:pPr>
              <w:jc w:val="center"/>
              <w:rPr>
                <w:rFonts w:ascii="Arial" w:hAnsi="Arial" w:cs="Arial"/>
                <w:color w:val="000000"/>
                <w:sz w:val="20"/>
                <w:szCs w:val="20"/>
              </w:rPr>
            </w:pPr>
            <w:r w:rsidRPr="00142CAE">
              <w:rPr>
                <w:rFonts w:ascii="Arial" w:hAnsi="Arial" w:cs="Arial"/>
                <w:b/>
                <w:bCs/>
                <w:sz w:val="20"/>
                <w:szCs w:val="20"/>
              </w:rPr>
              <w:t>Preço Unit.</w:t>
            </w:r>
          </w:p>
        </w:tc>
        <w:tc>
          <w:tcPr>
            <w:tcW w:w="1148" w:type="dxa"/>
            <w:tcBorders>
              <w:top w:val="single" w:sz="4" w:space="0" w:color="auto"/>
              <w:left w:val="nil"/>
              <w:bottom w:val="single" w:sz="4" w:space="0" w:color="auto"/>
              <w:right w:val="single" w:sz="4" w:space="0" w:color="auto"/>
            </w:tcBorders>
            <w:shd w:val="clear" w:color="auto" w:fill="auto"/>
          </w:tcPr>
          <w:p w14:paraId="7197F39B" w14:textId="77777777" w:rsidR="00291448" w:rsidRPr="00142CAE" w:rsidRDefault="00291448" w:rsidP="001837F5">
            <w:pPr>
              <w:rPr>
                <w:rFonts w:ascii="Arial" w:hAnsi="Arial" w:cs="Arial"/>
                <w:color w:val="000000"/>
                <w:sz w:val="20"/>
                <w:szCs w:val="20"/>
              </w:rPr>
            </w:pPr>
            <w:r w:rsidRPr="00142CAE">
              <w:rPr>
                <w:rFonts w:ascii="Arial" w:hAnsi="Arial" w:cs="Arial"/>
                <w:b/>
                <w:bCs/>
                <w:sz w:val="20"/>
                <w:szCs w:val="20"/>
              </w:rPr>
              <w:t>Preço Total</w:t>
            </w:r>
          </w:p>
        </w:tc>
      </w:tr>
      <w:tr w:rsidR="00291448" w:rsidRPr="000C0006" w14:paraId="53789C61" w14:textId="77777777" w:rsidTr="00291448">
        <w:trPr>
          <w:jc w:val="center"/>
        </w:trPr>
        <w:tc>
          <w:tcPr>
            <w:tcW w:w="693" w:type="dxa"/>
            <w:vAlign w:val="center"/>
          </w:tcPr>
          <w:p w14:paraId="01A0671A" w14:textId="77777777" w:rsidR="00291448" w:rsidRPr="00142CAE" w:rsidRDefault="00291448" w:rsidP="00291448">
            <w:pPr>
              <w:jc w:val="center"/>
              <w:rPr>
                <w:rFonts w:ascii="Arial" w:hAnsi="Arial" w:cs="Arial"/>
                <w:sz w:val="20"/>
                <w:szCs w:val="20"/>
              </w:rPr>
            </w:pPr>
            <w:r w:rsidRPr="00142CAE">
              <w:rPr>
                <w:rFonts w:ascii="Arial" w:hAnsi="Arial" w:cs="Arial"/>
                <w:sz w:val="20"/>
                <w:szCs w:val="20"/>
              </w:rPr>
              <w:t>05</w:t>
            </w:r>
          </w:p>
        </w:tc>
        <w:tc>
          <w:tcPr>
            <w:tcW w:w="891" w:type="dxa"/>
            <w:vAlign w:val="center"/>
          </w:tcPr>
          <w:p w14:paraId="01A006EC" w14:textId="77777777" w:rsidR="00291448" w:rsidRPr="00142CAE" w:rsidRDefault="00291448" w:rsidP="00291448">
            <w:pPr>
              <w:jc w:val="center"/>
              <w:rPr>
                <w:rFonts w:ascii="Arial" w:hAnsi="Arial" w:cs="Arial"/>
                <w:color w:val="000000"/>
                <w:sz w:val="20"/>
                <w:szCs w:val="20"/>
              </w:rPr>
            </w:pPr>
            <w:r w:rsidRPr="00142CAE">
              <w:rPr>
                <w:rFonts w:ascii="Arial" w:hAnsi="Arial" w:cs="Arial"/>
                <w:color w:val="000000"/>
                <w:sz w:val="20"/>
                <w:szCs w:val="20"/>
              </w:rPr>
              <w:t>UND</w:t>
            </w:r>
          </w:p>
        </w:tc>
        <w:tc>
          <w:tcPr>
            <w:tcW w:w="852" w:type="dxa"/>
            <w:vAlign w:val="center"/>
          </w:tcPr>
          <w:p w14:paraId="7336413B" w14:textId="77777777" w:rsidR="00291448" w:rsidRPr="00142CAE" w:rsidRDefault="00291448" w:rsidP="00291448">
            <w:pPr>
              <w:jc w:val="center"/>
              <w:rPr>
                <w:rFonts w:ascii="Arial" w:hAnsi="Arial" w:cs="Arial"/>
                <w:color w:val="000000"/>
                <w:sz w:val="20"/>
                <w:szCs w:val="20"/>
              </w:rPr>
            </w:pPr>
            <w:r w:rsidRPr="00142CAE">
              <w:rPr>
                <w:rFonts w:ascii="Arial" w:hAnsi="Arial" w:cs="Arial"/>
                <w:sz w:val="20"/>
                <w:szCs w:val="20"/>
              </w:rPr>
              <w:t>4.000</w:t>
            </w:r>
          </w:p>
        </w:tc>
        <w:tc>
          <w:tcPr>
            <w:tcW w:w="5292" w:type="dxa"/>
            <w:vAlign w:val="bottom"/>
          </w:tcPr>
          <w:p w14:paraId="0371744D" w14:textId="77777777" w:rsidR="00291448" w:rsidRPr="00142CAE" w:rsidRDefault="00291448" w:rsidP="00291448">
            <w:pPr>
              <w:jc w:val="both"/>
              <w:rPr>
                <w:rFonts w:ascii="Arial" w:hAnsi="Arial" w:cs="Arial"/>
                <w:b/>
                <w:bCs/>
                <w:sz w:val="20"/>
                <w:szCs w:val="20"/>
              </w:rPr>
            </w:pPr>
            <w:r w:rsidRPr="00142CAE">
              <w:rPr>
                <w:rFonts w:ascii="Arial" w:hAnsi="Arial" w:cs="Arial"/>
                <w:b/>
                <w:bCs/>
                <w:color w:val="0A0A0A"/>
                <w:sz w:val="20"/>
                <w:szCs w:val="20"/>
                <w:shd w:val="clear" w:color="auto" w:fill="FFFFFF"/>
              </w:rPr>
              <w:t>Fralda Descartável Geriátrica P</w:t>
            </w:r>
            <w:r w:rsidRPr="00142CAE">
              <w:rPr>
                <w:rFonts w:ascii="Arial" w:hAnsi="Arial" w:cs="Arial"/>
                <w:b/>
                <w:bCs/>
                <w:sz w:val="20"/>
                <w:szCs w:val="20"/>
              </w:rPr>
              <w:t xml:space="preserve"> </w:t>
            </w:r>
          </w:p>
          <w:p w14:paraId="32875C81" w14:textId="77777777" w:rsidR="00291448" w:rsidRPr="00142CAE" w:rsidRDefault="00291448" w:rsidP="00291448">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descartável geriátrica, uso adulto, tamanho Pequeno (Que atenda peso menor que 40 kg e cintura de 50 cm a 80 cm). Atóxica, elástica nas pernas, anatômica, </w:t>
            </w:r>
            <w:r w:rsidRPr="00142CAE">
              <w:rPr>
                <w:rFonts w:ascii="Arial" w:hAnsi="Arial" w:cs="Arial"/>
                <w:color w:val="0A0A0A"/>
                <w:sz w:val="20"/>
                <w:szCs w:val="20"/>
                <w:shd w:val="clear" w:color="auto" w:fill="FFFFFF"/>
              </w:rPr>
              <w:lastRenderedPageBreak/>
              <w:t>faixa ajustável com fita adesiva contendo o nome da marca permitindo abrir e fechar várias vezes. Dimensões mínimas da fralda: Largura 430 mm x comprimento 650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0DF492FD" w14:textId="77777777" w:rsidR="00291448" w:rsidRPr="00142CAE" w:rsidRDefault="00291448" w:rsidP="00291448">
            <w:pPr>
              <w:rPr>
                <w:rFonts w:ascii="Arial" w:hAnsi="Arial" w:cs="Arial"/>
                <w:b/>
                <w:bCs/>
                <w:color w:val="0A0A0A"/>
                <w:sz w:val="20"/>
                <w:szCs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AB7AA61" w14:textId="6D99AD11"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A0A0A"/>
                <w:sz w:val="20"/>
                <w:szCs w:val="20"/>
              </w:rPr>
              <w:t xml:space="preserve"> R$    2,79 </w:t>
            </w:r>
          </w:p>
        </w:tc>
        <w:tc>
          <w:tcPr>
            <w:tcW w:w="1148" w:type="dxa"/>
            <w:tcBorders>
              <w:top w:val="single" w:sz="4" w:space="0" w:color="auto"/>
              <w:left w:val="nil"/>
              <w:bottom w:val="single" w:sz="4" w:space="0" w:color="auto"/>
              <w:right w:val="single" w:sz="4" w:space="0" w:color="auto"/>
            </w:tcBorders>
            <w:shd w:val="clear" w:color="auto" w:fill="auto"/>
            <w:vAlign w:val="center"/>
          </w:tcPr>
          <w:p w14:paraId="73104D76" w14:textId="31B56C7F" w:rsidR="00291448" w:rsidRPr="00142CAE" w:rsidRDefault="00291448" w:rsidP="00291448">
            <w:pPr>
              <w:jc w:val="center"/>
              <w:rPr>
                <w:rFonts w:ascii="Arial" w:hAnsi="Arial" w:cs="Arial"/>
                <w:b/>
                <w:bCs/>
                <w:color w:val="0A0A0A"/>
                <w:sz w:val="20"/>
                <w:szCs w:val="20"/>
                <w:shd w:val="clear" w:color="auto" w:fill="FFFFFF"/>
              </w:rPr>
            </w:pPr>
            <w:r w:rsidRPr="00142CAE">
              <w:rPr>
                <w:rFonts w:ascii="Arial" w:hAnsi="Arial" w:cs="Arial"/>
                <w:color w:val="000000"/>
                <w:sz w:val="20"/>
                <w:szCs w:val="20"/>
              </w:rPr>
              <w:t>R$     11.160,00</w:t>
            </w:r>
          </w:p>
        </w:tc>
      </w:tr>
      <w:tr w:rsidR="00291448" w:rsidRPr="000C0006" w14:paraId="3BFF9241" w14:textId="77777777" w:rsidTr="00291448">
        <w:trPr>
          <w:jc w:val="center"/>
        </w:trPr>
        <w:tc>
          <w:tcPr>
            <w:tcW w:w="693" w:type="dxa"/>
            <w:vAlign w:val="center"/>
          </w:tcPr>
          <w:p w14:paraId="55142076" w14:textId="77777777" w:rsidR="00291448" w:rsidRPr="00142CAE" w:rsidRDefault="00291448" w:rsidP="00291448">
            <w:pPr>
              <w:jc w:val="center"/>
              <w:rPr>
                <w:rFonts w:ascii="Arial" w:hAnsi="Arial" w:cs="Arial"/>
                <w:sz w:val="20"/>
                <w:szCs w:val="20"/>
              </w:rPr>
            </w:pPr>
            <w:r w:rsidRPr="00142CAE">
              <w:rPr>
                <w:rFonts w:ascii="Arial" w:hAnsi="Arial" w:cs="Arial"/>
                <w:sz w:val="20"/>
                <w:szCs w:val="20"/>
              </w:rPr>
              <w:t>06</w:t>
            </w:r>
          </w:p>
        </w:tc>
        <w:tc>
          <w:tcPr>
            <w:tcW w:w="891" w:type="dxa"/>
            <w:vAlign w:val="center"/>
          </w:tcPr>
          <w:p w14:paraId="002E25F0" w14:textId="77777777" w:rsidR="00291448" w:rsidRPr="00142CAE" w:rsidRDefault="00291448" w:rsidP="00291448">
            <w:pPr>
              <w:jc w:val="center"/>
              <w:rPr>
                <w:rFonts w:ascii="Arial" w:hAnsi="Arial" w:cs="Arial"/>
                <w:color w:val="000000"/>
                <w:sz w:val="20"/>
                <w:szCs w:val="20"/>
              </w:rPr>
            </w:pPr>
            <w:r w:rsidRPr="00142CAE">
              <w:rPr>
                <w:rFonts w:ascii="Arial" w:hAnsi="Arial" w:cs="Arial"/>
                <w:color w:val="000000"/>
                <w:sz w:val="20"/>
                <w:szCs w:val="20"/>
              </w:rPr>
              <w:t>UND</w:t>
            </w:r>
          </w:p>
        </w:tc>
        <w:tc>
          <w:tcPr>
            <w:tcW w:w="852" w:type="dxa"/>
            <w:vAlign w:val="center"/>
          </w:tcPr>
          <w:p w14:paraId="05721E37" w14:textId="4735576F" w:rsidR="00291448" w:rsidRPr="00142CAE" w:rsidRDefault="00615818" w:rsidP="00291448">
            <w:pPr>
              <w:jc w:val="center"/>
              <w:rPr>
                <w:rFonts w:ascii="Arial" w:hAnsi="Arial" w:cs="Arial"/>
                <w:color w:val="000000"/>
                <w:sz w:val="20"/>
                <w:szCs w:val="20"/>
              </w:rPr>
            </w:pPr>
            <w:r>
              <w:rPr>
                <w:rFonts w:ascii="Arial" w:hAnsi="Arial" w:cs="Arial"/>
                <w:color w:val="000000"/>
                <w:sz w:val="20"/>
                <w:szCs w:val="20"/>
              </w:rPr>
              <w:t>11.520</w:t>
            </w:r>
          </w:p>
        </w:tc>
        <w:tc>
          <w:tcPr>
            <w:tcW w:w="5292" w:type="dxa"/>
            <w:vAlign w:val="bottom"/>
          </w:tcPr>
          <w:p w14:paraId="05FDD60A" w14:textId="77777777" w:rsidR="00291448" w:rsidRPr="00142CAE" w:rsidRDefault="00291448" w:rsidP="00291448">
            <w:pPr>
              <w:jc w:val="both"/>
              <w:rPr>
                <w:rFonts w:ascii="Arial" w:hAnsi="Arial" w:cs="Arial"/>
                <w:b/>
                <w:bCs/>
                <w:color w:val="0A0A0A"/>
                <w:sz w:val="20"/>
                <w:szCs w:val="20"/>
                <w:shd w:val="clear" w:color="auto" w:fill="FFFFFF"/>
              </w:rPr>
            </w:pPr>
            <w:r w:rsidRPr="00142CAE">
              <w:rPr>
                <w:rFonts w:ascii="Arial" w:hAnsi="Arial" w:cs="Arial"/>
                <w:b/>
                <w:bCs/>
                <w:color w:val="0A0A0A"/>
                <w:sz w:val="20"/>
                <w:szCs w:val="20"/>
                <w:shd w:val="clear" w:color="auto" w:fill="FFFFFF"/>
              </w:rPr>
              <w:t xml:space="preserve">Fralda Descartável Geriátrica M </w:t>
            </w:r>
          </w:p>
          <w:p w14:paraId="7608E601" w14:textId="77777777" w:rsidR="00291448" w:rsidRPr="00142CAE" w:rsidRDefault="00291448" w:rsidP="00291448">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Fralda descartável geriátrica, uso adulto, tamanho Médio (Que atenda peso entre 40 kg e 70 kg e cintura de 80 cm a 115 cm). Atóxica, elástica nas pernas, anatômica, faixa ajustável com fita adesiva contendo o nome da marca permitindo abrir e fechar várias vezes. Dimensões mínimas da fralda: Largura 600 mm x comprimento 760 mm. Núcleo de absorção com polímeros de formato anatômico, não sendo aceito corte reto (retangular) com área mínima 1200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4E6C9A02" w14:textId="77777777" w:rsidR="00291448" w:rsidRPr="00142CAE" w:rsidRDefault="00291448" w:rsidP="00291448">
            <w:pPr>
              <w:rPr>
                <w:rFonts w:ascii="Arial" w:hAnsi="Arial" w:cs="Arial"/>
                <w:b/>
                <w:bCs/>
                <w:color w:val="0A0A0A"/>
                <w:sz w:val="20"/>
                <w:szCs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75D1C50" w14:textId="530AD612"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A0A0A"/>
                <w:sz w:val="20"/>
                <w:szCs w:val="20"/>
              </w:rPr>
              <w:t xml:space="preserve"> R$    3,86 </w:t>
            </w:r>
          </w:p>
        </w:tc>
        <w:tc>
          <w:tcPr>
            <w:tcW w:w="1148" w:type="dxa"/>
            <w:tcBorders>
              <w:top w:val="single" w:sz="4" w:space="0" w:color="auto"/>
              <w:left w:val="nil"/>
              <w:bottom w:val="single" w:sz="4" w:space="0" w:color="auto"/>
              <w:right w:val="single" w:sz="4" w:space="0" w:color="auto"/>
            </w:tcBorders>
            <w:shd w:val="clear" w:color="auto" w:fill="auto"/>
            <w:vAlign w:val="center"/>
          </w:tcPr>
          <w:p w14:paraId="0A13FDE3" w14:textId="3DB10D9D"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00000"/>
                <w:sz w:val="20"/>
                <w:szCs w:val="20"/>
              </w:rPr>
              <w:t>R$     44.467,20</w:t>
            </w:r>
          </w:p>
        </w:tc>
      </w:tr>
      <w:tr w:rsidR="00291448" w:rsidRPr="000C0006" w14:paraId="1551752D" w14:textId="77777777" w:rsidTr="00291448">
        <w:trPr>
          <w:jc w:val="center"/>
        </w:trPr>
        <w:tc>
          <w:tcPr>
            <w:tcW w:w="693" w:type="dxa"/>
            <w:vAlign w:val="center"/>
          </w:tcPr>
          <w:p w14:paraId="569AA892" w14:textId="77777777" w:rsidR="00291448" w:rsidRPr="00142CAE" w:rsidRDefault="00291448" w:rsidP="00291448">
            <w:pPr>
              <w:jc w:val="center"/>
              <w:rPr>
                <w:rFonts w:ascii="Arial" w:hAnsi="Arial" w:cs="Arial"/>
                <w:sz w:val="20"/>
                <w:szCs w:val="20"/>
              </w:rPr>
            </w:pPr>
            <w:r w:rsidRPr="00142CAE">
              <w:rPr>
                <w:rFonts w:ascii="Arial" w:hAnsi="Arial" w:cs="Arial"/>
                <w:sz w:val="20"/>
                <w:szCs w:val="20"/>
              </w:rPr>
              <w:t>07</w:t>
            </w:r>
          </w:p>
        </w:tc>
        <w:tc>
          <w:tcPr>
            <w:tcW w:w="891" w:type="dxa"/>
            <w:vAlign w:val="center"/>
          </w:tcPr>
          <w:p w14:paraId="0641C488" w14:textId="77777777" w:rsidR="00291448" w:rsidRPr="00142CAE" w:rsidRDefault="00291448" w:rsidP="00291448">
            <w:pPr>
              <w:jc w:val="center"/>
              <w:rPr>
                <w:rFonts w:ascii="Arial" w:hAnsi="Arial" w:cs="Arial"/>
                <w:color w:val="000000"/>
                <w:sz w:val="20"/>
                <w:szCs w:val="20"/>
              </w:rPr>
            </w:pPr>
            <w:r w:rsidRPr="00142CAE">
              <w:rPr>
                <w:rFonts w:ascii="Arial" w:hAnsi="Arial" w:cs="Arial"/>
                <w:color w:val="000000"/>
                <w:sz w:val="20"/>
                <w:szCs w:val="20"/>
              </w:rPr>
              <w:t>UND</w:t>
            </w:r>
          </w:p>
        </w:tc>
        <w:tc>
          <w:tcPr>
            <w:tcW w:w="852" w:type="dxa"/>
            <w:vAlign w:val="center"/>
          </w:tcPr>
          <w:p w14:paraId="241D4091" w14:textId="782D3120" w:rsidR="00291448" w:rsidRPr="00142CAE" w:rsidRDefault="00615818" w:rsidP="00291448">
            <w:pPr>
              <w:jc w:val="center"/>
              <w:rPr>
                <w:rFonts w:ascii="Arial" w:hAnsi="Arial" w:cs="Arial"/>
                <w:sz w:val="20"/>
                <w:szCs w:val="20"/>
              </w:rPr>
            </w:pPr>
            <w:r>
              <w:rPr>
                <w:rFonts w:ascii="Arial" w:hAnsi="Arial" w:cs="Arial"/>
                <w:sz w:val="20"/>
                <w:szCs w:val="20"/>
              </w:rPr>
              <w:t>16.896</w:t>
            </w:r>
          </w:p>
        </w:tc>
        <w:tc>
          <w:tcPr>
            <w:tcW w:w="5292" w:type="dxa"/>
            <w:vAlign w:val="bottom"/>
          </w:tcPr>
          <w:p w14:paraId="1142C622" w14:textId="77777777" w:rsidR="00291448" w:rsidRPr="00142CAE" w:rsidRDefault="00291448" w:rsidP="00291448">
            <w:pPr>
              <w:jc w:val="both"/>
              <w:rPr>
                <w:rFonts w:ascii="Arial" w:hAnsi="Arial" w:cs="Arial"/>
                <w:b/>
                <w:bCs/>
                <w:sz w:val="20"/>
                <w:szCs w:val="20"/>
              </w:rPr>
            </w:pPr>
            <w:r w:rsidRPr="00142CAE">
              <w:rPr>
                <w:rFonts w:ascii="Arial" w:hAnsi="Arial" w:cs="Arial"/>
                <w:b/>
                <w:bCs/>
                <w:color w:val="0A0A0A"/>
                <w:sz w:val="20"/>
                <w:szCs w:val="20"/>
                <w:shd w:val="clear" w:color="auto" w:fill="FFFFFF"/>
              </w:rPr>
              <w:t>Fralda Descartável Geriátrica G</w:t>
            </w:r>
            <w:r w:rsidRPr="00142CAE">
              <w:rPr>
                <w:rFonts w:ascii="Arial" w:hAnsi="Arial" w:cs="Arial"/>
                <w:b/>
                <w:bCs/>
                <w:sz w:val="20"/>
                <w:szCs w:val="20"/>
              </w:rPr>
              <w:t xml:space="preserve"> </w:t>
            </w:r>
          </w:p>
          <w:p w14:paraId="49B7B675" w14:textId="77777777" w:rsidR="00291448" w:rsidRPr="00142CAE" w:rsidRDefault="00291448" w:rsidP="00291448">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Fralda descartável geriátrica, uso adulto, tamanho Grande (Que atenda peso acima de 70 kg e cintura de 115 cm a 150 cm). Atóxica, elástica nas pernas, anatômica, faixa ajustável com fita adesiva contendo o nome da marca permitindo abrir e fechar várias vezes. Dimensões mínimas da fralda: Largura 760 mm x comprimento 950 mm. Núcleo de absorção com polímeros de formato anatômico, não sendo aceito corte reto (retangular) com área mínima 1800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27DF7182" w14:textId="77777777" w:rsidR="00291448" w:rsidRPr="00142CAE" w:rsidRDefault="00291448" w:rsidP="00291448">
            <w:pPr>
              <w:rPr>
                <w:rFonts w:ascii="Arial" w:hAnsi="Arial" w:cs="Arial"/>
                <w:b/>
                <w:bCs/>
                <w:color w:val="0A0A0A"/>
                <w:sz w:val="20"/>
                <w:szCs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2125B3F" w14:textId="1F30F892"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A0A0A"/>
                <w:sz w:val="20"/>
                <w:szCs w:val="20"/>
              </w:rPr>
              <w:t xml:space="preserve"> R$    3,30 </w:t>
            </w:r>
          </w:p>
        </w:tc>
        <w:tc>
          <w:tcPr>
            <w:tcW w:w="1148" w:type="dxa"/>
            <w:tcBorders>
              <w:top w:val="single" w:sz="4" w:space="0" w:color="auto"/>
              <w:left w:val="nil"/>
              <w:bottom w:val="single" w:sz="4" w:space="0" w:color="auto"/>
              <w:right w:val="single" w:sz="4" w:space="0" w:color="auto"/>
            </w:tcBorders>
            <w:shd w:val="clear" w:color="auto" w:fill="auto"/>
            <w:vAlign w:val="center"/>
          </w:tcPr>
          <w:p w14:paraId="5543639E" w14:textId="35E88791"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00000"/>
                <w:sz w:val="20"/>
                <w:szCs w:val="20"/>
              </w:rPr>
              <w:t>R$     55.756,80</w:t>
            </w:r>
          </w:p>
        </w:tc>
      </w:tr>
      <w:tr w:rsidR="00291448" w:rsidRPr="000C0006" w14:paraId="7EBECDD7" w14:textId="77777777" w:rsidTr="00291448">
        <w:trPr>
          <w:jc w:val="center"/>
        </w:trPr>
        <w:tc>
          <w:tcPr>
            <w:tcW w:w="693" w:type="dxa"/>
            <w:vAlign w:val="center"/>
          </w:tcPr>
          <w:p w14:paraId="7108EB7A" w14:textId="77777777" w:rsidR="00291448" w:rsidRPr="00142CAE" w:rsidRDefault="00291448" w:rsidP="00291448">
            <w:pPr>
              <w:jc w:val="center"/>
              <w:rPr>
                <w:rFonts w:ascii="Arial" w:hAnsi="Arial" w:cs="Arial"/>
                <w:sz w:val="20"/>
                <w:szCs w:val="20"/>
              </w:rPr>
            </w:pPr>
            <w:r w:rsidRPr="00142CAE">
              <w:rPr>
                <w:rFonts w:ascii="Arial" w:hAnsi="Arial" w:cs="Arial"/>
                <w:sz w:val="20"/>
                <w:szCs w:val="20"/>
              </w:rPr>
              <w:t>08</w:t>
            </w:r>
          </w:p>
        </w:tc>
        <w:tc>
          <w:tcPr>
            <w:tcW w:w="891" w:type="dxa"/>
            <w:vAlign w:val="center"/>
          </w:tcPr>
          <w:p w14:paraId="7E3EA6FF" w14:textId="77777777" w:rsidR="00291448" w:rsidRPr="00142CAE" w:rsidRDefault="00291448" w:rsidP="00291448">
            <w:pPr>
              <w:jc w:val="center"/>
              <w:rPr>
                <w:rFonts w:ascii="Arial" w:hAnsi="Arial" w:cs="Arial"/>
                <w:color w:val="000000"/>
                <w:sz w:val="20"/>
                <w:szCs w:val="20"/>
              </w:rPr>
            </w:pPr>
            <w:r w:rsidRPr="00142CAE">
              <w:rPr>
                <w:rFonts w:ascii="Arial" w:hAnsi="Arial" w:cs="Arial"/>
                <w:color w:val="000000"/>
                <w:sz w:val="20"/>
                <w:szCs w:val="20"/>
              </w:rPr>
              <w:t>UND</w:t>
            </w:r>
          </w:p>
        </w:tc>
        <w:tc>
          <w:tcPr>
            <w:tcW w:w="852" w:type="dxa"/>
            <w:vAlign w:val="center"/>
          </w:tcPr>
          <w:p w14:paraId="44997242" w14:textId="3110DDC6" w:rsidR="00291448" w:rsidRPr="00142CAE" w:rsidRDefault="00615818" w:rsidP="00291448">
            <w:pPr>
              <w:jc w:val="center"/>
              <w:rPr>
                <w:rFonts w:ascii="Arial" w:hAnsi="Arial" w:cs="Arial"/>
                <w:color w:val="000000"/>
                <w:sz w:val="20"/>
                <w:szCs w:val="20"/>
              </w:rPr>
            </w:pPr>
            <w:r>
              <w:rPr>
                <w:rFonts w:ascii="Arial" w:hAnsi="Arial" w:cs="Arial"/>
                <w:color w:val="000000"/>
                <w:sz w:val="20"/>
                <w:szCs w:val="20"/>
              </w:rPr>
              <w:t>16.800</w:t>
            </w:r>
          </w:p>
        </w:tc>
        <w:tc>
          <w:tcPr>
            <w:tcW w:w="5292" w:type="dxa"/>
            <w:vAlign w:val="bottom"/>
          </w:tcPr>
          <w:p w14:paraId="4DC11DED" w14:textId="77777777" w:rsidR="00291448" w:rsidRPr="00142CAE" w:rsidRDefault="00291448" w:rsidP="00291448">
            <w:pPr>
              <w:jc w:val="both"/>
              <w:rPr>
                <w:rFonts w:ascii="Arial" w:hAnsi="Arial" w:cs="Arial"/>
                <w:b/>
                <w:bCs/>
                <w:sz w:val="20"/>
                <w:szCs w:val="20"/>
              </w:rPr>
            </w:pPr>
            <w:r w:rsidRPr="00142CAE">
              <w:rPr>
                <w:rFonts w:ascii="Arial" w:hAnsi="Arial" w:cs="Arial"/>
                <w:b/>
                <w:bCs/>
                <w:color w:val="0A0A0A"/>
                <w:sz w:val="20"/>
                <w:szCs w:val="20"/>
                <w:shd w:val="clear" w:color="auto" w:fill="FFFFFF"/>
              </w:rPr>
              <w:t>Fralda Descartável Geriátrica GG</w:t>
            </w:r>
            <w:r w:rsidRPr="00142CAE">
              <w:rPr>
                <w:rFonts w:ascii="Arial" w:hAnsi="Arial" w:cs="Arial"/>
                <w:b/>
                <w:bCs/>
                <w:sz w:val="20"/>
                <w:szCs w:val="20"/>
              </w:rPr>
              <w:t xml:space="preserve"> </w:t>
            </w:r>
          </w:p>
          <w:p w14:paraId="04A5DFAC" w14:textId="77777777" w:rsidR="00291448" w:rsidRPr="00142CAE" w:rsidRDefault="00291448" w:rsidP="00291448">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 xml:space="preserve">Fralda descartável geriátrica, uso adulto, tamanho Extra Grande (Que atenda peso acima de 90 kg e cintura de 120 cm a 165 cm). Atóxica, elástica nas pernas, anatômica, faixa ajustável com fita adesiva contendo o nome da marca permitindo abrir e fechar várias vezes. Dimensões mínimas da fralda: Largura 400 mm x </w:t>
            </w:r>
            <w:r w:rsidRPr="00142CAE">
              <w:rPr>
                <w:rFonts w:ascii="Arial" w:hAnsi="Arial" w:cs="Arial"/>
                <w:color w:val="0A0A0A"/>
                <w:sz w:val="20"/>
                <w:szCs w:val="20"/>
                <w:shd w:val="clear" w:color="auto" w:fill="FFFFFF"/>
              </w:rPr>
              <w:lastRenderedPageBreak/>
              <w:t>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6A828367" w14:textId="77777777" w:rsidR="00291448" w:rsidRPr="00142CAE" w:rsidRDefault="00291448" w:rsidP="00291448">
            <w:pPr>
              <w:rPr>
                <w:rFonts w:ascii="Arial" w:hAnsi="Arial" w:cs="Arial"/>
                <w:b/>
                <w:bCs/>
                <w:color w:val="0A0A0A"/>
                <w:sz w:val="20"/>
                <w:szCs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F7EFEB" w14:textId="49D08079"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A0A0A"/>
                <w:sz w:val="20"/>
                <w:szCs w:val="20"/>
              </w:rPr>
              <w:t xml:space="preserve"> R$    4,25 </w:t>
            </w:r>
          </w:p>
        </w:tc>
        <w:tc>
          <w:tcPr>
            <w:tcW w:w="1148" w:type="dxa"/>
            <w:tcBorders>
              <w:top w:val="single" w:sz="4" w:space="0" w:color="auto"/>
              <w:left w:val="nil"/>
              <w:bottom w:val="single" w:sz="4" w:space="0" w:color="auto"/>
              <w:right w:val="single" w:sz="4" w:space="0" w:color="auto"/>
            </w:tcBorders>
            <w:shd w:val="clear" w:color="auto" w:fill="auto"/>
            <w:vAlign w:val="center"/>
          </w:tcPr>
          <w:p w14:paraId="61BBDA9E" w14:textId="503324A4"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00000"/>
                <w:sz w:val="20"/>
                <w:szCs w:val="20"/>
              </w:rPr>
              <w:t>R$     71.400,00</w:t>
            </w:r>
          </w:p>
        </w:tc>
      </w:tr>
      <w:tr w:rsidR="00291448" w:rsidRPr="000C0006" w14:paraId="12DB1348" w14:textId="77777777" w:rsidTr="00291448">
        <w:trPr>
          <w:jc w:val="center"/>
        </w:trPr>
        <w:tc>
          <w:tcPr>
            <w:tcW w:w="693" w:type="dxa"/>
            <w:vAlign w:val="center"/>
          </w:tcPr>
          <w:p w14:paraId="78EBA744" w14:textId="77777777" w:rsidR="00291448" w:rsidRPr="00142CAE" w:rsidRDefault="00291448" w:rsidP="00291448">
            <w:pPr>
              <w:jc w:val="center"/>
              <w:rPr>
                <w:rFonts w:ascii="Arial" w:hAnsi="Arial" w:cs="Arial"/>
                <w:sz w:val="20"/>
                <w:szCs w:val="20"/>
              </w:rPr>
            </w:pPr>
            <w:r w:rsidRPr="00142CAE">
              <w:rPr>
                <w:rFonts w:ascii="Arial" w:hAnsi="Arial" w:cs="Arial"/>
                <w:sz w:val="20"/>
                <w:szCs w:val="20"/>
              </w:rPr>
              <w:t>09</w:t>
            </w:r>
          </w:p>
        </w:tc>
        <w:tc>
          <w:tcPr>
            <w:tcW w:w="891" w:type="dxa"/>
            <w:vAlign w:val="center"/>
          </w:tcPr>
          <w:p w14:paraId="037CC6C8" w14:textId="77777777" w:rsidR="00291448" w:rsidRPr="00142CAE" w:rsidRDefault="00291448" w:rsidP="00291448">
            <w:pPr>
              <w:jc w:val="center"/>
              <w:rPr>
                <w:rFonts w:ascii="Arial" w:hAnsi="Arial" w:cs="Arial"/>
                <w:color w:val="000000"/>
                <w:sz w:val="20"/>
                <w:szCs w:val="20"/>
              </w:rPr>
            </w:pPr>
            <w:r w:rsidRPr="00142CAE">
              <w:rPr>
                <w:rFonts w:ascii="Arial" w:hAnsi="Arial" w:cs="Arial"/>
                <w:color w:val="000000"/>
                <w:sz w:val="20"/>
                <w:szCs w:val="20"/>
              </w:rPr>
              <w:t>UND</w:t>
            </w:r>
          </w:p>
        </w:tc>
        <w:tc>
          <w:tcPr>
            <w:tcW w:w="852" w:type="dxa"/>
            <w:vAlign w:val="center"/>
          </w:tcPr>
          <w:p w14:paraId="64E2897F" w14:textId="4F067BAD" w:rsidR="00291448" w:rsidRPr="00142CAE" w:rsidRDefault="00291448" w:rsidP="00291448">
            <w:pPr>
              <w:jc w:val="center"/>
              <w:rPr>
                <w:rFonts w:ascii="Arial" w:hAnsi="Arial" w:cs="Arial"/>
                <w:color w:val="000000"/>
                <w:sz w:val="20"/>
                <w:szCs w:val="20"/>
              </w:rPr>
            </w:pPr>
            <w:r w:rsidRPr="00142CAE">
              <w:rPr>
                <w:rFonts w:ascii="Arial" w:hAnsi="Arial" w:cs="Arial"/>
                <w:sz w:val="20"/>
                <w:szCs w:val="20"/>
              </w:rPr>
              <w:t>1</w:t>
            </w:r>
            <w:r w:rsidR="00615818">
              <w:rPr>
                <w:rFonts w:ascii="Arial" w:hAnsi="Arial" w:cs="Arial"/>
                <w:sz w:val="20"/>
                <w:szCs w:val="20"/>
              </w:rPr>
              <w:t>6.800</w:t>
            </w:r>
          </w:p>
        </w:tc>
        <w:tc>
          <w:tcPr>
            <w:tcW w:w="5292" w:type="dxa"/>
            <w:vAlign w:val="bottom"/>
          </w:tcPr>
          <w:p w14:paraId="61C1B8BB" w14:textId="77777777" w:rsidR="00291448" w:rsidRPr="00142CAE" w:rsidRDefault="00291448" w:rsidP="00291448">
            <w:pPr>
              <w:jc w:val="both"/>
              <w:rPr>
                <w:rFonts w:ascii="Arial" w:hAnsi="Arial" w:cs="Arial"/>
                <w:b/>
                <w:bCs/>
                <w:sz w:val="20"/>
                <w:szCs w:val="20"/>
              </w:rPr>
            </w:pPr>
            <w:r w:rsidRPr="00142CAE">
              <w:rPr>
                <w:rFonts w:ascii="Arial" w:hAnsi="Arial" w:cs="Arial"/>
                <w:b/>
                <w:bCs/>
                <w:color w:val="0A0A0A"/>
                <w:sz w:val="20"/>
                <w:szCs w:val="20"/>
                <w:shd w:val="clear" w:color="auto" w:fill="FFFFFF"/>
              </w:rPr>
              <w:t>Fralda Descartável geriátrica XG</w:t>
            </w:r>
            <w:r w:rsidRPr="00142CAE">
              <w:rPr>
                <w:rFonts w:ascii="Arial" w:hAnsi="Arial" w:cs="Arial"/>
                <w:b/>
                <w:bCs/>
                <w:sz w:val="20"/>
                <w:szCs w:val="20"/>
              </w:rPr>
              <w:t xml:space="preserve"> </w:t>
            </w:r>
          </w:p>
          <w:p w14:paraId="5FD8D7D7" w14:textId="77777777" w:rsidR="00291448" w:rsidRPr="00142CAE" w:rsidRDefault="00291448" w:rsidP="00291448">
            <w:pPr>
              <w:jc w:val="both"/>
              <w:rPr>
                <w:rFonts w:ascii="Arial" w:hAnsi="Arial" w:cs="Arial"/>
                <w:color w:val="0A0A0A"/>
                <w:sz w:val="20"/>
                <w:szCs w:val="20"/>
                <w:shd w:val="clear" w:color="auto" w:fill="FFFFFF"/>
              </w:rPr>
            </w:pPr>
            <w:r w:rsidRPr="00142CAE">
              <w:rPr>
                <w:rFonts w:ascii="Arial" w:hAnsi="Arial" w:cs="Arial"/>
                <w:color w:val="0A0A0A"/>
                <w:sz w:val="20"/>
                <w:szCs w:val="20"/>
                <w:shd w:val="clear" w:color="auto" w:fill="FFFFFF"/>
              </w:rPr>
              <w:t>Fralda descartável geriátrica, uso adulto, tamanho Extra Grande (Que atenda peso acima de 90 kg e cintura de 120 cm a 165 cm). Atóxica, elástica nas pernas, anatômica, faixa ajustável com fita adesiva contendo o nome da marca permitindo abrir e fechar várias vezes. Dimensões mínimas da fralda: Largura 400 mm x 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1CDD4141" w14:textId="77777777" w:rsidR="00291448" w:rsidRPr="00142CAE" w:rsidRDefault="00291448" w:rsidP="00291448">
            <w:pPr>
              <w:rPr>
                <w:rFonts w:ascii="Arial" w:hAnsi="Arial" w:cs="Arial"/>
                <w:b/>
                <w:bCs/>
                <w:color w:val="0A0A0A"/>
                <w:sz w:val="20"/>
                <w:szCs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F1D0E89" w14:textId="70F47D83"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A0A0A"/>
                <w:sz w:val="20"/>
                <w:szCs w:val="20"/>
              </w:rPr>
              <w:t xml:space="preserve"> R$    4,12 </w:t>
            </w:r>
          </w:p>
        </w:tc>
        <w:tc>
          <w:tcPr>
            <w:tcW w:w="1148" w:type="dxa"/>
            <w:tcBorders>
              <w:top w:val="single" w:sz="4" w:space="0" w:color="auto"/>
              <w:left w:val="nil"/>
              <w:bottom w:val="single" w:sz="4" w:space="0" w:color="auto"/>
              <w:right w:val="single" w:sz="4" w:space="0" w:color="auto"/>
            </w:tcBorders>
            <w:shd w:val="clear" w:color="auto" w:fill="auto"/>
            <w:vAlign w:val="center"/>
          </w:tcPr>
          <w:p w14:paraId="48C39940" w14:textId="1F590C9C" w:rsidR="00291448" w:rsidRPr="00142CAE" w:rsidRDefault="00291448" w:rsidP="00291448">
            <w:pPr>
              <w:jc w:val="center"/>
              <w:rPr>
                <w:rFonts w:ascii="Arial" w:hAnsi="Arial" w:cs="Arial"/>
                <w:color w:val="0A0A0A"/>
                <w:sz w:val="20"/>
                <w:szCs w:val="20"/>
                <w:shd w:val="clear" w:color="auto" w:fill="FFFFFF"/>
              </w:rPr>
            </w:pPr>
            <w:r w:rsidRPr="00142CAE">
              <w:rPr>
                <w:rFonts w:ascii="Arial" w:hAnsi="Arial" w:cs="Arial"/>
                <w:color w:val="000000"/>
                <w:sz w:val="20"/>
                <w:szCs w:val="20"/>
              </w:rPr>
              <w:t>R$     69.216,00</w:t>
            </w:r>
          </w:p>
        </w:tc>
      </w:tr>
    </w:tbl>
    <w:p w14:paraId="3391199E" w14:textId="77777777" w:rsidR="00291448" w:rsidRDefault="00291448" w:rsidP="00291448">
      <w:pPr>
        <w:tabs>
          <w:tab w:val="center" w:pos="4819"/>
        </w:tabs>
        <w:jc w:val="both"/>
        <w:rPr>
          <w:rFonts w:ascii="Arial" w:eastAsia="MS Mincho" w:hAnsi="Arial" w:cs="Arial"/>
          <w:b/>
        </w:rPr>
      </w:pPr>
    </w:p>
    <w:p w14:paraId="1227D6CF" w14:textId="4B03B650" w:rsidR="00CC59F7" w:rsidRPr="00522B71" w:rsidRDefault="00CC59F7" w:rsidP="00CC59F7">
      <w:pPr>
        <w:jc w:val="both"/>
        <w:rPr>
          <w:rFonts w:ascii="Arial" w:hAnsi="Arial" w:cs="Arial"/>
        </w:rPr>
      </w:pPr>
      <w:r w:rsidRPr="00522B71">
        <w:rPr>
          <w:rFonts w:ascii="Arial" w:hAnsi="Arial" w:cs="Arial"/>
        </w:rPr>
        <w:t>2.</w:t>
      </w:r>
      <w:r w:rsidR="00AD4E7F">
        <w:rPr>
          <w:rFonts w:ascii="Arial" w:hAnsi="Arial" w:cs="Arial"/>
        </w:rPr>
        <w:t>1</w:t>
      </w:r>
      <w:r w:rsidRPr="00522B71">
        <w:rPr>
          <w:rFonts w:ascii="Arial" w:hAnsi="Arial" w:cs="Arial"/>
        </w:rPr>
        <w:t xml:space="preserve">. Durante o período de garantia dos veículos, a CONTRATADA deverá arcar com os custos concernentes a consertos e substituições em decorrência dos defeitos de fabricação, transporte, avarias, embalagem ou armazenamento e outros. </w:t>
      </w:r>
    </w:p>
    <w:p w14:paraId="4CB6C919" w14:textId="77777777" w:rsidR="00EE48DA" w:rsidRPr="00522B71" w:rsidRDefault="00EE48DA" w:rsidP="00CC59F7">
      <w:pPr>
        <w:jc w:val="both"/>
        <w:rPr>
          <w:rFonts w:ascii="Arial" w:hAnsi="Arial" w:cs="Arial"/>
        </w:rPr>
      </w:pPr>
    </w:p>
    <w:p w14:paraId="3F128FB9" w14:textId="1183051C" w:rsidR="00CC59F7" w:rsidRPr="00522B71" w:rsidRDefault="00CC59F7" w:rsidP="00CC59F7">
      <w:pPr>
        <w:jc w:val="both"/>
        <w:rPr>
          <w:rFonts w:ascii="Arial" w:hAnsi="Arial" w:cs="Arial"/>
        </w:rPr>
      </w:pPr>
      <w:r w:rsidRPr="00522B71">
        <w:rPr>
          <w:rFonts w:ascii="Arial" w:hAnsi="Arial" w:cs="Arial"/>
        </w:rPr>
        <w:t>2.</w:t>
      </w:r>
      <w:r w:rsidR="00AD4E7F">
        <w:rPr>
          <w:rFonts w:ascii="Arial" w:hAnsi="Arial" w:cs="Arial"/>
        </w:rPr>
        <w:t>2</w:t>
      </w:r>
      <w:r w:rsidRPr="00522B71">
        <w:rPr>
          <w:rFonts w:ascii="Arial" w:hAnsi="Arial" w:cs="Arial"/>
        </w:rPr>
        <w:t xml:space="preserve">. A CONTRATADA deverá substituir o produto entregue que apresentar defeito em até 30 (trinta) dias, por outro de igual modelo, ou superior, mantendo, no mínimo, as mesmas características dos originalmente fornecidos, inclusive mantendo o preço contratado. </w:t>
      </w:r>
    </w:p>
    <w:p w14:paraId="727EEE52" w14:textId="77777777" w:rsidR="00CC59F7" w:rsidRPr="00522B71" w:rsidRDefault="00CC59F7" w:rsidP="00CC59F7">
      <w:pPr>
        <w:jc w:val="both"/>
        <w:rPr>
          <w:rFonts w:ascii="Arial" w:hAnsi="Arial" w:cs="Arial"/>
        </w:rPr>
      </w:pPr>
    </w:p>
    <w:p w14:paraId="69478614" w14:textId="55D1F3B3" w:rsidR="00CC59F7" w:rsidRPr="00522B71" w:rsidRDefault="00CC59F7" w:rsidP="00CC59F7">
      <w:pPr>
        <w:jc w:val="both"/>
        <w:rPr>
          <w:rFonts w:ascii="Arial" w:hAnsi="Arial" w:cs="Arial"/>
          <w:b/>
          <w:bCs/>
        </w:rPr>
      </w:pPr>
      <w:r w:rsidRPr="00522B71">
        <w:rPr>
          <w:rFonts w:ascii="Arial" w:hAnsi="Arial" w:cs="Arial"/>
          <w:b/>
          <w:bCs/>
        </w:rPr>
        <w:t xml:space="preserve">3. DA PREVISÃO DA DESPESA </w:t>
      </w:r>
    </w:p>
    <w:p w14:paraId="0D3CE690" w14:textId="77777777" w:rsidR="00EE48DA" w:rsidRPr="00522B71" w:rsidRDefault="00EE48DA" w:rsidP="00CC59F7">
      <w:pPr>
        <w:jc w:val="both"/>
        <w:rPr>
          <w:rFonts w:ascii="Arial" w:hAnsi="Arial" w:cs="Arial"/>
        </w:rPr>
      </w:pPr>
    </w:p>
    <w:p w14:paraId="5676A38D" w14:textId="1B4DA844" w:rsidR="00CC59F7" w:rsidRPr="00522B71" w:rsidRDefault="00CC59F7" w:rsidP="00CC59F7">
      <w:pPr>
        <w:jc w:val="both"/>
        <w:rPr>
          <w:rFonts w:ascii="Arial" w:hAnsi="Arial" w:cs="Arial"/>
        </w:rPr>
      </w:pPr>
      <w:r w:rsidRPr="00522B71">
        <w:rPr>
          <w:rFonts w:ascii="Arial" w:hAnsi="Arial" w:cs="Arial"/>
        </w:rPr>
        <w:t xml:space="preserve">3.1. A apuração do valor do preço de referência é decorrente de cotação de preço baseada nos orçamentos carreados aos autos, encontrado junto aos bancos de dados do Portal Nacional De Contratações Publicas, conforme exigência do decreto municipal 4.029/2024. </w:t>
      </w:r>
    </w:p>
    <w:p w14:paraId="5DD45045" w14:textId="77777777" w:rsidR="00CC59F7" w:rsidRPr="00522B71" w:rsidRDefault="00CC59F7" w:rsidP="00CC59F7">
      <w:pPr>
        <w:jc w:val="both"/>
        <w:rPr>
          <w:rFonts w:ascii="Arial" w:hAnsi="Arial" w:cs="Arial"/>
        </w:rPr>
      </w:pPr>
    </w:p>
    <w:p w14:paraId="4123A329" w14:textId="0A89A6E5" w:rsidR="00CC59F7" w:rsidRPr="00522B71" w:rsidRDefault="00CC59F7" w:rsidP="00CC59F7">
      <w:pPr>
        <w:jc w:val="both"/>
        <w:rPr>
          <w:rFonts w:ascii="Arial" w:hAnsi="Arial" w:cs="Arial"/>
          <w:b/>
          <w:bCs/>
        </w:rPr>
      </w:pPr>
      <w:r w:rsidRPr="00522B71">
        <w:rPr>
          <w:rFonts w:ascii="Arial" w:hAnsi="Arial" w:cs="Arial"/>
          <w:b/>
          <w:bCs/>
        </w:rPr>
        <w:t xml:space="preserve">4. DO PRAZO E LOCAL DE ENTREGA </w:t>
      </w:r>
    </w:p>
    <w:p w14:paraId="02B8ED32" w14:textId="77777777" w:rsidR="00EE48DA" w:rsidRPr="00522B71" w:rsidRDefault="00EE48DA" w:rsidP="00CC59F7">
      <w:pPr>
        <w:jc w:val="both"/>
        <w:rPr>
          <w:rFonts w:ascii="Arial" w:hAnsi="Arial" w:cs="Arial"/>
        </w:rPr>
      </w:pPr>
    </w:p>
    <w:p w14:paraId="19629343" w14:textId="72D6A7C2" w:rsidR="00CC59F7" w:rsidRPr="00522B71" w:rsidRDefault="00CC59F7" w:rsidP="00CC59F7">
      <w:pPr>
        <w:jc w:val="both"/>
        <w:rPr>
          <w:rFonts w:ascii="Arial" w:hAnsi="Arial" w:cs="Arial"/>
        </w:rPr>
      </w:pPr>
      <w:r w:rsidRPr="00522B71">
        <w:rPr>
          <w:rFonts w:ascii="Arial" w:hAnsi="Arial" w:cs="Arial"/>
        </w:rPr>
        <w:t xml:space="preserve">4.1. O prazo para a entrega </w:t>
      </w:r>
      <w:r w:rsidR="00AD4E7F">
        <w:rPr>
          <w:rFonts w:ascii="Arial" w:hAnsi="Arial" w:cs="Arial"/>
        </w:rPr>
        <w:t>das mercadorias</w:t>
      </w:r>
      <w:r w:rsidRPr="00522B71">
        <w:rPr>
          <w:rFonts w:ascii="Arial" w:hAnsi="Arial" w:cs="Arial"/>
        </w:rPr>
        <w:t xml:space="preserve"> novos será de no máximo </w:t>
      </w:r>
      <w:r w:rsidR="00AD5B56">
        <w:rPr>
          <w:rFonts w:ascii="Arial" w:hAnsi="Arial" w:cs="Arial"/>
        </w:rPr>
        <w:t>05</w:t>
      </w:r>
      <w:r w:rsidRPr="00522B71">
        <w:rPr>
          <w:rFonts w:ascii="Arial" w:hAnsi="Arial" w:cs="Arial"/>
        </w:rPr>
        <w:t xml:space="preserve"> (</w:t>
      </w:r>
      <w:r w:rsidR="00AD5B56">
        <w:rPr>
          <w:rFonts w:ascii="Arial" w:hAnsi="Arial" w:cs="Arial"/>
        </w:rPr>
        <w:t>cinco</w:t>
      </w:r>
      <w:r w:rsidRPr="00522B71">
        <w:rPr>
          <w:rFonts w:ascii="Arial" w:hAnsi="Arial" w:cs="Arial"/>
        </w:rPr>
        <w:t xml:space="preserve">) dias após do recebimento da ordem de fornecimento pela empresa. </w:t>
      </w:r>
    </w:p>
    <w:p w14:paraId="6DBE4952" w14:textId="77777777" w:rsidR="00EE48DA" w:rsidRPr="00522B71" w:rsidRDefault="00EE48DA" w:rsidP="00CC59F7">
      <w:pPr>
        <w:jc w:val="both"/>
        <w:rPr>
          <w:rFonts w:ascii="Arial" w:hAnsi="Arial" w:cs="Arial"/>
        </w:rPr>
      </w:pPr>
    </w:p>
    <w:p w14:paraId="35662C38" w14:textId="3C276483" w:rsidR="00CC59F7" w:rsidRPr="00522B71" w:rsidRDefault="00CC59F7" w:rsidP="00CC59F7">
      <w:pPr>
        <w:jc w:val="both"/>
        <w:rPr>
          <w:rFonts w:ascii="Arial" w:hAnsi="Arial" w:cs="Arial"/>
        </w:rPr>
      </w:pPr>
      <w:r w:rsidRPr="00522B71">
        <w:rPr>
          <w:rFonts w:ascii="Arial" w:hAnsi="Arial" w:cs="Arial"/>
        </w:rPr>
        <w:t xml:space="preserve">4.2. A empresa deverá entregar os produtos novos no Parque de </w:t>
      </w:r>
      <w:r w:rsidR="000C0B7B">
        <w:rPr>
          <w:rFonts w:ascii="Arial" w:hAnsi="Arial" w:cs="Arial"/>
        </w:rPr>
        <w:t>Exposição</w:t>
      </w:r>
      <w:r w:rsidRPr="00522B71">
        <w:rPr>
          <w:rFonts w:ascii="Arial" w:hAnsi="Arial" w:cs="Arial"/>
        </w:rPr>
        <w:t>, localizado na Rua</w:t>
      </w:r>
      <w:r w:rsidR="000C0B7B">
        <w:rPr>
          <w:rFonts w:ascii="Arial" w:hAnsi="Arial" w:cs="Arial"/>
        </w:rPr>
        <w:t xml:space="preserve"> Mariano Carioca</w:t>
      </w:r>
      <w:r w:rsidRPr="00522B71">
        <w:rPr>
          <w:rFonts w:ascii="Arial" w:hAnsi="Arial" w:cs="Arial"/>
        </w:rPr>
        <w:t xml:space="preserve">, </w:t>
      </w:r>
      <w:r w:rsidR="000C0B7B" w:rsidRPr="00855BA2">
        <w:rPr>
          <w:rFonts w:ascii="Arial" w:hAnsi="Arial" w:cs="Arial"/>
          <w:shd w:val="clear" w:color="auto" w:fill="FFFFFF" w:themeFill="background1"/>
        </w:rPr>
        <w:t>nº 23, Galpão Agropecuário – parque de exposições, centro,</w:t>
      </w:r>
      <w:r w:rsidR="000C0B7B" w:rsidRPr="00855BA2">
        <w:rPr>
          <w:rFonts w:ascii="Arial" w:hAnsi="Arial" w:cs="Arial"/>
        </w:rPr>
        <w:t xml:space="preserve"> </w:t>
      </w:r>
      <w:r w:rsidR="000C0B7B" w:rsidRPr="00855BA2">
        <w:rPr>
          <w:rFonts w:ascii="Arial" w:hAnsi="Arial" w:cs="Arial"/>
        </w:rPr>
        <w:lastRenderedPageBreak/>
        <w:t>Itamarati de Minas - MG. Horário de Entrega: de Segunda a sexta-feira de 07:00 ás 16:00horas</w:t>
      </w:r>
      <w:r w:rsidRPr="00522B71">
        <w:rPr>
          <w:rFonts w:ascii="Arial" w:hAnsi="Arial" w:cs="Arial"/>
        </w:rPr>
        <w:t xml:space="preserve">, sem qualquer ônus para a administração pública, em pleno funcionamento, (montagem se necessário), com a devida entrega técnica, com garantia de 12 meses contra defeito de fabricação. </w:t>
      </w:r>
    </w:p>
    <w:p w14:paraId="7E5977A1" w14:textId="77777777" w:rsidR="00CC59F7" w:rsidRPr="00522B71" w:rsidRDefault="00CC59F7" w:rsidP="00CC59F7">
      <w:pPr>
        <w:jc w:val="both"/>
        <w:rPr>
          <w:rFonts w:ascii="Arial" w:hAnsi="Arial" w:cs="Arial"/>
        </w:rPr>
      </w:pPr>
    </w:p>
    <w:p w14:paraId="460D8D44" w14:textId="35183FEF" w:rsidR="00CC59F7" w:rsidRPr="00522B71" w:rsidRDefault="00CC59F7" w:rsidP="00CC59F7">
      <w:pPr>
        <w:jc w:val="both"/>
        <w:rPr>
          <w:rFonts w:ascii="Arial" w:hAnsi="Arial" w:cs="Arial"/>
          <w:b/>
          <w:bCs/>
        </w:rPr>
      </w:pPr>
      <w:r w:rsidRPr="00522B71">
        <w:rPr>
          <w:rFonts w:ascii="Arial" w:hAnsi="Arial" w:cs="Arial"/>
          <w:b/>
          <w:bCs/>
        </w:rPr>
        <w:t xml:space="preserve">5. DAS CONDIÇÕES DE RECEBIMENTO </w:t>
      </w:r>
    </w:p>
    <w:p w14:paraId="4D87E9FE" w14:textId="77777777" w:rsidR="00EE48DA" w:rsidRPr="00522B71" w:rsidRDefault="00EE48DA" w:rsidP="00CC59F7">
      <w:pPr>
        <w:jc w:val="both"/>
        <w:rPr>
          <w:rFonts w:ascii="Arial" w:hAnsi="Arial" w:cs="Arial"/>
        </w:rPr>
      </w:pPr>
    </w:p>
    <w:p w14:paraId="14AD26AB" w14:textId="380FB462" w:rsidR="00CC59F7" w:rsidRPr="00522B71" w:rsidRDefault="00CC59F7" w:rsidP="00CC59F7">
      <w:pPr>
        <w:jc w:val="both"/>
        <w:rPr>
          <w:rFonts w:ascii="Arial" w:hAnsi="Arial" w:cs="Arial"/>
        </w:rPr>
      </w:pPr>
      <w:r w:rsidRPr="00522B71">
        <w:rPr>
          <w:rFonts w:ascii="Arial" w:hAnsi="Arial" w:cs="Arial"/>
        </w:rPr>
        <w:t xml:space="preserve">5.1. O serviço objeto deste Termo, deverá estar dentro das normas técnicas aplicáveis, ficando, desde já, estabelecido que só será aceito com profissionais habilitados e, caso não satisfaçam às especificações, não serão aceitos; </w:t>
      </w:r>
    </w:p>
    <w:p w14:paraId="06B3AD80" w14:textId="77777777" w:rsidR="00CC59F7" w:rsidRPr="00522B71" w:rsidRDefault="00CC59F7" w:rsidP="00CC59F7">
      <w:pPr>
        <w:jc w:val="both"/>
        <w:rPr>
          <w:rFonts w:ascii="Arial" w:hAnsi="Arial" w:cs="Arial"/>
        </w:rPr>
      </w:pPr>
    </w:p>
    <w:p w14:paraId="1517A899" w14:textId="494F6A74" w:rsidR="00CC59F7" w:rsidRPr="00522B71" w:rsidRDefault="00CC59F7" w:rsidP="00CC59F7">
      <w:pPr>
        <w:jc w:val="both"/>
        <w:rPr>
          <w:rFonts w:ascii="Arial" w:hAnsi="Arial" w:cs="Arial"/>
          <w:b/>
          <w:bCs/>
        </w:rPr>
      </w:pPr>
      <w:r w:rsidRPr="00522B71">
        <w:rPr>
          <w:rFonts w:ascii="Arial" w:hAnsi="Arial" w:cs="Arial"/>
          <w:b/>
          <w:bCs/>
        </w:rPr>
        <w:t xml:space="preserve">6. DO PAGAMENTO </w:t>
      </w:r>
    </w:p>
    <w:p w14:paraId="1B8260A1" w14:textId="77777777" w:rsidR="00EE48DA" w:rsidRPr="00522B71" w:rsidRDefault="00EE48DA" w:rsidP="00CC59F7">
      <w:pPr>
        <w:jc w:val="both"/>
        <w:rPr>
          <w:rFonts w:ascii="Arial" w:hAnsi="Arial" w:cs="Arial"/>
        </w:rPr>
      </w:pPr>
    </w:p>
    <w:p w14:paraId="234D0A69" w14:textId="62864008" w:rsidR="00CC59F7" w:rsidRPr="00522B71" w:rsidRDefault="00CC59F7" w:rsidP="00CC59F7">
      <w:pPr>
        <w:jc w:val="both"/>
        <w:rPr>
          <w:rFonts w:ascii="Arial" w:hAnsi="Arial" w:cs="Arial"/>
        </w:rPr>
      </w:pPr>
      <w:r w:rsidRPr="00522B71">
        <w:rPr>
          <w:rFonts w:ascii="Arial" w:hAnsi="Arial" w:cs="Arial"/>
        </w:rPr>
        <w:t xml:space="preserve">6.1. O pagamento do objeto licitado será efetuado em até </w:t>
      </w:r>
      <w:r w:rsidR="005B754E">
        <w:rPr>
          <w:rFonts w:ascii="Arial" w:hAnsi="Arial" w:cs="Arial"/>
        </w:rPr>
        <w:t>30</w:t>
      </w:r>
      <w:r w:rsidRPr="00522B71">
        <w:rPr>
          <w:rFonts w:ascii="Arial" w:hAnsi="Arial" w:cs="Arial"/>
        </w:rPr>
        <w:t xml:space="preserve"> (</w:t>
      </w:r>
      <w:r w:rsidR="005B754E">
        <w:rPr>
          <w:rFonts w:ascii="Arial" w:hAnsi="Arial" w:cs="Arial"/>
        </w:rPr>
        <w:t>Trinta</w:t>
      </w:r>
      <w:r w:rsidRPr="00522B71">
        <w:rPr>
          <w:rFonts w:ascii="Arial" w:hAnsi="Arial" w:cs="Arial"/>
        </w:rPr>
        <w:t xml:space="preserve">) dias após o recebimento </w:t>
      </w:r>
      <w:r w:rsidR="00AD4E7F">
        <w:rPr>
          <w:rFonts w:ascii="Arial" w:hAnsi="Arial" w:cs="Arial"/>
        </w:rPr>
        <w:t>da mercadoria</w:t>
      </w:r>
      <w:r w:rsidRPr="00522B71">
        <w:rPr>
          <w:rFonts w:ascii="Arial" w:hAnsi="Arial" w:cs="Arial"/>
        </w:rPr>
        <w:t xml:space="preserve">, mediante a apresentação das notas fiscais referentes e comprovação da garantia dos mesmos. </w:t>
      </w:r>
    </w:p>
    <w:p w14:paraId="2CF90601" w14:textId="77777777" w:rsidR="00CC59F7" w:rsidRPr="00522B71" w:rsidRDefault="00CC59F7" w:rsidP="00CC59F7">
      <w:pPr>
        <w:jc w:val="both"/>
        <w:rPr>
          <w:rFonts w:ascii="Arial" w:hAnsi="Arial" w:cs="Arial"/>
        </w:rPr>
      </w:pPr>
    </w:p>
    <w:p w14:paraId="3EBA256E" w14:textId="3613B44F" w:rsidR="00CC59F7" w:rsidRPr="00522B71" w:rsidRDefault="00CC59F7" w:rsidP="00CC59F7">
      <w:pPr>
        <w:jc w:val="both"/>
        <w:rPr>
          <w:rFonts w:ascii="Arial" w:hAnsi="Arial" w:cs="Arial"/>
        </w:rPr>
      </w:pPr>
      <w:r w:rsidRPr="00522B71">
        <w:rPr>
          <w:rFonts w:ascii="Arial" w:hAnsi="Arial" w:cs="Arial"/>
        </w:rPr>
        <w:t xml:space="preserve">6.2. A CONTRATADA deverá informar ao setor de finanças do município, todos os dados referentes a sua conta bancaria para o creditamento dos valores referentes as notas fiscais fornecidas. Os dados poderão ser fornecidos via e-mail ou impressos nas referidas notas fiscais </w:t>
      </w:r>
    </w:p>
    <w:p w14:paraId="02ECD36A" w14:textId="77777777" w:rsidR="00142CAE" w:rsidRDefault="00142CAE" w:rsidP="00CC59F7">
      <w:pPr>
        <w:jc w:val="both"/>
        <w:rPr>
          <w:rFonts w:ascii="Arial" w:hAnsi="Arial" w:cs="Arial"/>
        </w:rPr>
      </w:pPr>
    </w:p>
    <w:p w14:paraId="15A4D245" w14:textId="0F531F84" w:rsidR="00CC59F7" w:rsidRPr="00522B71" w:rsidRDefault="00CC59F7" w:rsidP="00CC59F7">
      <w:pPr>
        <w:jc w:val="both"/>
        <w:rPr>
          <w:rFonts w:ascii="Arial" w:hAnsi="Arial" w:cs="Arial"/>
        </w:rPr>
      </w:pPr>
      <w:r w:rsidRPr="00522B71">
        <w:rPr>
          <w:rFonts w:ascii="Arial" w:hAnsi="Arial" w:cs="Arial"/>
        </w:rPr>
        <w:t xml:space="preserve">6.3. Devera, obrigatoriamente, constar nas notas fiscais os dados do processo licitatório e número de convenio. </w:t>
      </w:r>
    </w:p>
    <w:p w14:paraId="7D29506F" w14:textId="77777777" w:rsidR="00CC59F7" w:rsidRPr="00522B71" w:rsidRDefault="00CC59F7" w:rsidP="00CC59F7">
      <w:pPr>
        <w:jc w:val="both"/>
        <w:rPr>
          <w:rFonts w:ascii="Arial" w:hAnsi="Arial" w:cs="Arial"/>
        </w:rPr>
      </w:pPr>
    </w:p>
    <w:p w14:paraId="3D62FCA5" w14:textId="68681CE4" w:rsidR="00CC59F7" w:rsidRPr="00522B71" w:rsidRDefault="00CC59F7" w:rsidP="00CC59F7">
      <w:pPr>
        <w:jc w:val="both"/>
        <w:rPr>
          <w:rFonts w:ascii="Arial" w:hAnsi="Arial" w:cs="Arial"/>
          <w:b/>
          <w:bCs/>
        </w:rPr>
      </w:pPr>
      <w:r w:rsidRPr="00522B71">
        <w:rPr>
          <w:rFonts w:ascii="Arial" w:hAnsi="Arial" w:cs="Arial"/>
          <w:b/>
          <w:bCs/>
        </w:rPr>
        <w:t xml:space="preserve">7. DAS OBRIGAÇÕES DA CONTRATANTE </w:t>
      </w:r>
    </w:p>
    <w:p w14:paraId="60DBE0D2" w14:textId="77777777" w:rsidR="000E51E9" w:rsidRDefault="000E51E9" w:rsidP="00CC59F7">
      <w:pPr>
        <w:jc w:val="both"/>
        <w:rPr>
          <w:rFonts w:ascii="Arial" w:hAnsi="Arial" w:cs="Arial"/>
        </w:rPr>
      </w:pPr>
    </w:p>
    <w:p w14:paraId="576F816E" w14:textId="6824A507" w:rsidR="00CC59F7" w:rsidRPr="00522B71" w:rsidRDefault="00CC59F7" w:rsidP="00CC59F7">
      <w:pPr>
        <w:jc w:val="both"/>
        <w:rPr>
          <w:rFonts w:ascii="Arial" w:hAnsi="Arial" w:cs="Arial"/>
        </w:rPr>
      </w:pPr>
      <w:r w:rsidRPr="00522B71">
        <w:rPr>
          <w:rFonts w:ascii="Arial" w:hAnsi="Arial" w:cs="Arial"/>
        </w:rPr>
        <w:t xml:space="preserve">7.1. Acompanhar e fiscalizar a entrega dos objetos licitados; </w:t>
      </w:r>
    </w:p>
    <w:p w14:paraId="2EDD220B" w14:textId="77777777" w:rsidR="00924FA8" w:rsidRPr="00522B71" w:rsidRDefault="00924FA8" w:rsidP="00CC59F7">
      <w:pPr>
        <w:jc w:val="both"/>
        <w:rPr>
          <w:rFonts w:ascii="Arial" w:hAnsi="Arial" w:cs="Arial"/>
        </w:rPr>
      </w:pPr>
    </w:p>
    <w:p w14:paraId="07D5ED2A" w14:textId="17B8FD61" w:rsidR="00CC59F7" w:rsidRPr="00522B71" w:rsidRDefault="00CC59F7" w:rsidP="00CC59F7">
      <w:pPr>
        <w:jc w:val="both"/>
        <w:rPr>
          <w:rFonts w:ascii="Arial" w:hAnsi="Arial" w:cs="Arial"/>
        </w:rPr>
      </w:pPr>
      <w:r w:rsidRPr="00522B71">
        <w:rPr>
          <w:rFonts w:ascii="Arial" w:hAnsi="Arial" w:cs="Arial"/>
        </w:rPr>
        <w:t xml:space="preserve">7.2. Efetuar o pagamento ajustado, a vista das notas fiscais, devidamente atestadas pelo setor competente; </w:t>
      </w:r>
    </w:p>
    <w:p w14:paraId="015DFFEB" w14:textId="77777777" w:rsidR="00924FA8" w:rsidRPr="00522B71" w:rsidRDefault="00924FA8" w:rsidP="00CC59F7">
      <w:pPr>
        <w:jc w:val="both"/>
        <w:rPr>
          <w:rFonts w:ascii="Arial" w:hAnsi="Arial" w:cs="Arial"/>
        </w:rPr>
      </w:pPr>
    </w:p>
    <w:p w14:paraId="2DC74C8E" w14:textId="746FD57D" w:rsidR="00CC59F7" w:rsidRPr="00522B71" w:rsidRDefault="00CC59F7" w:rsidP="00CC59F7">
      <w:pPr>
        <w:jc w:val="both"/>
        <w:rPr>
          <w:rFonts w:ascii="Arial" w:hAnsi="Arial" w:cs="Arial"/>
        </w:rPr>
      </w:pPr>
      <w:r w:rsidRPr="00522B71">
        <w:rPr>
          <w:rFonts w:ascii="Arial" w:hAnsi="Arial" w:cs="Arial"/>
        </w:rPr>
        <w:t xml:space="preserve">7.3. Exigir o cumprimento de todos os compromissos assumidos pela licitante vencedora, de acordo com o presente termo, sua proposta e Contrato; </w:t>
      </w:r>
    </w:p>
    <w:p w14:paraId="52A38105" w14:textId="77777777" w:rsidR="00924FA8" w:rsidRPr="00522B71" w:rsidRDefault="00924FA8" w:rsidP="00CC59F7">
      <w:pPr>
        <w:jc w:val="both"/>
        <w:rPr>
          <w:rFonts w:ascii="Arial" w:hAnsi="Arial" w:cs="Arial"/>
        </w:rPr>
      </w:pPr>
    </w:p>
    <w:p w14:paraId="4E22A5BD" w14:textId="4CE3DBBC" w:rsidR="00CC59F7" w:rsidRPr="00522B71" w:rsidRDefault="00CC59F7" w:rsidP="00CC59F7">
      <w:pPr>
        <w:jc w:val="both"/>
        <w:rPr>
          <w:rFonts w:ascii="Arial" w:hAnsi="Arial" w:cs="Arial"/>
        </w:rPr>
      </w:pPr>
      <w:r w:rsidRPr="00522B71">
        <w:rPr>
          <w:rFonts w:ascii="Arial" w:hAnsi="Arial" w:cs="Arial"/>
        </w:rPr>
        <w:t>7.</w:t>
      </w:r>
      <w:r w:rsidR="00924FA8" w:rsidRPr="00522B71">
        <w:rPr>
          <w:rFonts w:ascii="Arial" w:hAnsi="Arial" w:cs="Arial"/>
        </w:rPr>
        <w:t>4</w:t>
      </w:r>
      <w:r w:rsidRPr="00522B71">
        <w:rPr>
          <w:rFonts w:ascii="Arial" w:hAnsi="Arial" w:cs="Arial"/>
        </w:rPr>
        <w:t xml:space="preserve">. Notificar à licitante vencedora nos casos de anormalidade na execução do objeto; </w:t>
      </w:r>
    </w:p>
    <w:p w14:paraId="0C2E347E" w14:textId="77777777" w:rsidR="00924FA8" w:rsidRPr="00522B71" w:rsidRDefault="00924FA8" w:rsidP="00CC59F7">
      <w:pPr>
        <w:jc w:val="both"/>
        <w:rPr>
          <w:rFonts w:ascii="Arial" w:hAnsi="Arial" w:cs="Arial"/>
        </w:rPr>
      </w:pPr>
    </w:p>
    <w:p w14:paraId="1C991513" w14:textId="2199F86B" w:rsidR="00CC59F7" w:rsidRPr="00522B71" w:rsidRDefault="00CC59F7" w:rsidP="00CC59F7">
      <w:pPr>
        <w:jc w:val="both"/>
        <w:rPr>
          <w:rFonts w:ascii="Arial" w:hAnsi="Arial" w:cs="Arial"/>
        </w:rPr>
      </w:pPr>
      <w:r w:rsidRPr="00522B71">
        <w:rPr>
          <w:rFonts w:ascii="Arial" w:hAnsi="Arial" w:cs="Arial"/>
        </w:rPr>
        <w:t>7.</w:t>
      </w:r>
      <w:r w:rsidR="00924FA8" w:rsidRPr="00522B71">
        <w:rPr>
          <w:rFonts w:ascii="Arial" w:hAnsi="Arial" w:cs="Arial"/>
        </w:rPr>
        <w:t>5</w:t>
      </w:r>
      <w:r w:rsidRPr="00522B71">
        <w:rPr>
          <w:rFonts w:ascii="Arial" w:hAnsi="Arial" w:cs="Arial"/>
        </w:rPr>
        <w:t xml:space="preserve">. Aplicar penalidades à licitante vencedora, por descumprimento das condições estabelecidas no Edital, na proposta e/ou no Contrato; </w:t>
      </w:r>
    </w:p>
    <w:p w14:paraId="4F4E63ED" w14:textId="77777777" w:rsidR="00CC59F7" w:rsidRPr="00522B71" w:rsidRDefault="00CC59F7" w:rsidP="00CC59F7">
      <w:pPr>
        <w:jc w:val="both"/>
        <w:rPr>
          <w:rFonts w:ascii="Arial" w:hAnsi="Arial" w:cs="Arial"/>
        </w:rPr>
      </w:pPr>
    </w:p>
    <w:p w14:paraId="617DFC72" w14:textId="34FFAAF6" w:rsidR="00CC59F7" w:rsidRPr="00522B71" w:rsidRDefault="00CC59F7" w:rsidP="00CC59F7">
      <w:pPr>
        <w:jc w:val="both"/>
        <w:rPr>
          <w:rFonts w:ascii="Arial" w:hAnsi="Arial" w:cs="Arial"/>
          <w:b/>
          <w:bCs/>
        </w:rPr>
      </w:pPr>
      <w:r w:rsidRPr="00522B71">
        <w:rPr>
          <w:rFonts w:ascii="Arial" w:hAnsi="Arial" w:cs="Arial"/>
          <w:b/>
          <w:bCs/>
        </w:rPr>
        <w:t xml:space="preserve">8. DAS OBRIGAÇÕES DO LICITANTE VENCEDOR </w:t>
      </w:r>
    </w:p>
    <w:p w14:paraId="6A91CBD9" w14:textId="77777777" w:rsidR="00EE48DA" w:rsidRPr="00522B71" w:rsidRDefault="00EE48DA" w:rsidP="00CC59F7">
      <w:pPr>
        <w:jc w:val="both"/>
        <w:rPr>
          <w:rFonts w:ascii="Arial" w:hAnsi="Arial" w:cs="Arial"/>
        </w:rPr>
      </w:pPr>
    </w:p>
    <w:p w14:paraId="7C51911E" w14:textId="77777777" w:rsidR="00EE48DA" w:rsidRPr="00522B71" w:rsidRDefault="00CC59F7" w:rsidP="00CC59F7">
      <w:pPr>
        <w:jc w:val="both"/>
        <w:rPr>
          <w:rFonts w:ascii="Arial" w:hAnsi="Arial" w:cs="Arial"/>
        </w:rPr>
      </w:pPr>
      <w:r w:rsidRPr="00522B71">
        <w:rPr>
          <w:rFonts w:ascii="Arial" w:hAnsi="Arial" w:cs="Arial"/>
        </w:rPr>
        <w:t>8.1. Atender as especificações contidas neste Termo de Referência e assumidos no Contrato;</w:t>
      </w:r>
    </w:p>
    <w:p w14:paraId="237AC187" w14:textId="77777777" w:rsidR="00EE48DA" w:rsidRPr="00522B71" w:rsidRDefault="00EE48DA" w:rsidP="00CC59F7">
      <w:pPr>
        <w:jc w:val="both"/>
        <w:rPr>
          <w:rFonts w:ascii="Arial" w:hAnsi="Arial" w:cs="Arial"/>
        </w:rPr>
      </w:pPr>
    </w:p>
    <w:p w14:paraId="79DA391C" w14:textId="0A7AC8EC" w:rsidR="00CC59F7" w:rsidRPr="00522B71" w:rsidRDefault="00CC59F7" w:rsidP="00CC59F7">
      <w:pPr>
        <w:jc w:val="both"/>
        <w:rPr>
          <w:rFonts w:ascii="Arial" w:hAnsi="Arial" w:cs="Arial"/>
        </w:rPr>
      </w:pPr>
      <w:r w:rsidRPr="00522B71">
        <w:rPr>
          <w:rFonts w:ascii="Arial" w:hAnsi="Arial" w:cs="Arial"/>
        </w:rPr>
        <w:lastRenderedPageBreak/>
        <w:t xml:space="preserve">8.2. Fornecer os objetos de acordo com as especificações e demais condições contratuais e, ainda, as constantes do edital de licitação; </w:t>
      </w:r>
    </w:p>
    <w:p w14:paraId="59BEC022" w14:textId="77777777" w:rsidR="00EE48DA" w:rsidRPr="00522B71" w:rsidRDefault="00EE48DA" w:rsidP="00CC59F7">
      <w:pPr>
        <w:jc w:val="both"/>
        <w:rPr>
          <w:rFonts w:ascii="Arial" w:hAnsi="Arial" w:cs="Arial"/>
        </w:rPr>
      </w:pPr>
    </w:p>
    <w:p w14:paraId="4B6BF40E" w14:textId="375F2FEF" w:rsidR="00CC59F7" w:rsidRPr="00522B71" w:rsidRDefault="00CC59F7" w:rsidP="00CC59F7">
      <w:pPr>
        <w:jc w:val="both"/>
        <w:rPr>
          <w:rFonts w:ascii="Arial" w:hAnsi="Arial" w:cs="Arial"/>
        </w:rPr>
      </w:pPr>
      <w:r w:rsidRPr="00522B71">
        <w:rPr>
          <w:rFonts w:ascii="Arial" w:hAnsi="Arial" w:cs="Arial"/>
        </w:rPr>
        <w:t xml:space="preserve">8.3. Manter durante toda a execução do contrato, em compatibilidade com as obrigações por eles assumidas, todas as condições de habilitação e qualificação exigidas na licitação; </w:t>
      </w:r>
    </w:p>
    <w:p w14:paraId="29879FBE" w14:textId="77777777" w:rsidR="00EE48DA" w:rsidRPr="00522B71" w:rsidRDefault="00EE48DA" w:rsidP="00CC59F7">
      <w:pPr>
        <w:jc w:val="both"/>
        <w:rPr>
          <w:rFonts w:ascii="Arial" w:hAnsi="Arial" w:cs="Arial"/>
        </w:rPr>
      </w:pPr>
    </w:p>
    <w:p w14:paraId="1F42AA55" w14:textId="05DDD02A" w:rsidR="00CC59F7" w:rsidRPr="00522B71" w:rsidRDefault="00CC59F7" w:rsidP="00CC59F7">
      <w:pPr>
        <w:jc w:val="both"/>
        <w:rPr>
          <w:rFonts w:ascii="Arial" w:hAnsi="Arial" w:cs="Arial"/>
        </w:rPr>
      </w:pPr>
      <w:r w:rsidRPr="00522B71">
        <w:rPr>
          <w:rFonts w:ascii="Arial" w:hAnsi="Arial" w:cs="Arial"/>
        </w:rPr>
        <w:t xml:space="preserve">8.4. Assumir inteira responsabilidade pelas obrigações fiscais e tributarias decorrentes da execução do presente contrato; </w:t>
      </w:r>
    </w:p>
    <w:p w14:paraId="78584FA9" w14:textId="77777777" w:rsidR="00EE48DA" w:rsidRPr="00522B71" w:rsidRDefault="00EE48DA" w:rsidP="00CC59F7">
      <w:pPr>
        <w:jc w:val="both"/>
        <w:rPr>
          <w:rFonts w:ascii="Arial" w:hAnsi="Arial" w:cs="Arial"/>
        </w:rPr>
      </w:pPr>
    </w:p>
    <w:p w14:paraId="53A93508" w14:textId="5308169C" w:rsidR="00CC59F7" w:rsidRPr="00522B71" w:rsidRDefault="00CC59F7" w:rsidP="00CC59F7">
      <w:pPr>
        <w:jc w:val="both"/>
        <w:rPr>
          <w:rFonts w:ascii="Arial" w:hAnsi="Arial" w:cs="Arial"/>
        </w:rPr>
      </w:pPr>
      <w:r w:rsidRPr="00522B71">
        <w:rPr>
          <w:rFonts w:ascii="Arial" w:hAnsi="Arial" w:cs="Arial"/>
        </w:rPr>
        <w:t xml:space="preserve">8.5. Providenciar a imediata correção de deficiências e/ou irregularidades apontadas pelo CONTRATANTE; </w:t>
      </w:r>
    </w:p>
    <w:p w14:paraId="488C7305" w14:textId="77777777" w:rsidR="00EE48DA" w:rsidRPr="00522B71" w:rsidRDefault="00EE48DA" w:rsidP="00CC59F7">
      <w:pPr>
        <w:jc w:val="both"/>
        <w:rPr>
          <w:rFonts w:ascii="Arial" w:hAnsi="Arial" w:cs="Arial"/>
        </w:rPr>
      </w:pPr>
    </w:p>
    <w:p w14:paraId="2BA2CE96" w14:textId="6EF5034C" w:rsidR="00CC59F7" w:rsidRPr="00522B71" w:rsidRDefault="00CC59F7" w:rsidP="00CC59F7">
      <w:pPr>
        <w:jc w:val="both"/>
        <w:rPr>
          <w:rFonts w:ascii="Arial" w:hAnsi="Arial" w:cs="Arial"/>
        </w:rPr>
      </w:pPr>
      <w:r w:rsidRPr="00522B71">
        <w:rPr>
          <w:rFonts w:ascii="Arial" w:hAnsi="Arial" w:cs="Arial"/>
        </w:rPr>
        <w:t xml:space="preserve">8.6. Arcar com eventuais prejuízos causados ao CONTRATANTE, e/ou terceiros, provocados por ineficiência ou irregularidade cometida na execução do contrato; </w:t>
      </w:r>
    </w:p>
    <w:p w14:paraId="6764656D" w14:textId="77777777" w:rsidR="00EE48DA" w:rsidRPr="00522B71" w:rsidRDefault="00EE48DA" w:rsidP="00CC59F7">
      <w:pPr>
        <w:jc w:val="both"/>
        <w:rPr>
          <w:rFonts w:ascii="Arial" w:hAnsi="Arial" w:cs="Arial"/>
        </w:rPr>
      </w:pPr>
    </w:p>
    <w:p w14:paraId="5ADE013C" w14:textId="4F255CC2" w:rsidR="00CC59F7" w:rsidRPr="00522B71" w:rsidRDefault="00CC59F7" w:rsidP="00CC59F7">
      <w:pPr>
        <w:jc w:val="both"/>
        <w:rPr>
          <w:rFonts w:ascii="Arial" w:hAnsi="Arial" w:cs="Arial"/>
        </w:rPr>
      </w:pPr>
      <w:r w:rsidRPr="00522B71">
        <w:rPr>
          <w:rFonts w:ascii="Arial" w:hAnsi="Arial" w:cs="Arial"/>
        </w:rPr>
        <w:t xml:space="preserve">8.7. Aceitar nas mesmas condições avençadas do presente instrumento contratual, os acréscimos ou supressões que se fizerem nas compras, respeitar os limites legais, conforme a lei n° 14133/2021; </w:t>
      </w:r>
    </w:p>
    <w:p w14:paraId="74631456" w14:textId="77777777" w:rsidR="00EE48DA" w:rsidRPr="00522B71" w:rsidRDefault="00EE48DA" w:rsidP="00CC59F7">
      <w:pPr>
        <w:jc w:val="both"/>
        <w:rPr>
          <w:rFonts w:ascii="Arial" w:hAnsi="Arial" w:cs="Arial"/>
        </w:rPr>
      </w:pPr>
    </w:p>
    <w:p w14:paraId="2D270D1B" w14:textId="1193F678" w:rsidR="00CC59F7" w:rsidRPr="00522B71" w:rsidRDefault="00CC59F7" w:rsidP="00CC59F7">
      <w:pPr>
        <w:jc w:val="both"/>
        <w:rPr>
          <w:rFonts w:ascii="Arial" w:hAnsi="Arial" w:cs="Arial"/>
        </w:rPr>
      </w:pPr>
      <w:r w:rsidRPr="00522B71">
        <w:rPr>
          <w:rFonts w:ascii="Arial" w:hAnsi="Arial" w:cs="Arial"/>
        </w:rPr>
        <w:t xml:space="preserve">8.8. Fornecer e garantir a assistência técnica, comprometendo-se a atender em até 2(dois) dias, o chamado técnico e, substituir, sem qualquer ônus ao CONTRATANTE, os equipamentos e suprimentos que apresentarem defeitos; </w:t>
      </w:r>
    </w:p>
    <w:p w14:paraId="3B5C397A" w14:textId="77777777" w:rsidR="00EE48DA" w:rsidRPr="00522B71" w:rsidRDefault="00EE48DA" w:rsidP="00CC59F7">
      <w:pPr>
        <w:jc w:val="both"/>
        <w:rPr>
          <w:rFonts w:ascii="Arial" w:hAnsi="Arial" w:cs="Arial"/>
        </w:rPr>
      </w:pPr>
    </w:p>
    <w:p w14:paraId="2B5B5F8A" w14:textId="2F58D97B" w:rsidR="00CC59F7" w:rsidRPr="00522B71" w:rsidRDefault="00CC59F7" w:rsidP="00CC59F7">
      <w:pPr>
        <w:jc w:val="both"/>
        <w:rPr>
          <w:rFonts w:ascii="Arial" w:hAnsi="Arial" w:cs="Arial"/>
        </w:rPr>
      </w:pPr>
      <w:r w:rsidRPr="00522B71">
        <w:rPr>
          <w:rFonts w:ascii="Arial" w:hAnsi="Arial" w:cs="Arial"/>
        </w:rPr>
        <w:t xml:space="preserve">8.9. Deverá, também, manter atualizados, durante toda a vigência do contrato, o número de telefone de contato, endereço eletrônico (e-mail), endereço, dados bancários, devendo comunicar ao Contratante qualquer alteração de dados. </w:t>
      </w:r>
    </w:p>
    <w:p w14:paraId="416318A1" w14:textId="77777777" w:rsidR="00142CAE" w:rsidRDefault="00142CAE" w:rsidP="00CC59F7">
      <w:pPr>
        <w:jc w:val="both"/>
        <w:rPr>
          <w:rFonts w:ascii="Arial" w:hAnsi="Arial" w:cs="Arial"/>
          <w:b/>
          <w:bCs/>
        </w:rPr>
      </w:pPr>
    </w:p>
    <w:p w14:paraId="62666EDA" w14:textId="52772F6C" w:rsidR="00CC59F7" w:rsidRPr="00522B71" w:rsidRDefault="00CC59F7" w:rsidP="00CC59F7">
      <w:pPr>
        <w:jc w:val="both"/>
        <w:rPr>
          <w:rFonts w:ascii="Arial" w:hAnsi="Arial" w:cs="Arial"/>
          <w:b/>
          <w:bCs/>
        </w:rPr>
      </w:pPr>
      <w:r w:rsidRPr="00522B71">
        <w:rPr>
          <w:rFonts w:ascii="Arial" w:hAnsi="Arial" w:cs="Arial"/>
          <w:b/>
          <w:bCs/>
        </w:rPr>
        <w:t xml:space="preserve">9. DAS INFORMAÇÕES AOS LICITANTES </w:t>
      </w:r>
    </w:p>
    <w:p w14:paraId="4BEC3D13" w14:textId="77777777" w:rsidR="00EE48DA" w:rsidRPr="00522B71" w:rsidRDefault="00EE48DA" w:rsidP="00CC59F7">
      <w:pPr>
        <w:jc w:val="both"/>
        <w:rPr>
          <w:rFonts w:ascii="Arial" w:hAnsi="Arial" w:cs="Arial"/>
        </w:rPr>
      </w:pPr>
    </w:p>
    <w:p w14:paraId="30429695" w14:textId="6C8695EC" w:rsidR="00CC59F7" w:rsidRPr="00522B71" w:rsidRDefault="00CC59F7" w:rsidP="00CC59F7">
      <w:pPr>
        <w:jc w:val="both"/>
        <w:rPr>
          <w:rFonts w:ascii="Arial" w:hAnsi="Arial" w:cs="Arial"/>
        </w:rPr>
      </w:pPr>
      <w:r w:rsidRPr="00522B71">
        <w:rPr>
          <w:rFonts w:ascii="Arial" w:hAnsi="Arial" w:cs="Arial"/>
        </w:rPr>
        <w:t xml:space="preserve">9.1. Os licitantes poderão contatar com o Setor de Licitações deste município de </w:t>
      </w:r>
      <w:r w:rsidR="000501D2" w:rsidRPr="00522B71">
        <w:rPr>
          <w:rFonts w:ascii="Arial" w:hAnsi="Arial" w:cs="Arial"/>
        </w:rPr>
        <w:t>Itamarati de Minas,</w:t>
      </w:r>
      <w:r w:rsidRPr="00522B71">
        <w:rPr>
          <w:rFonts w:ascii="Arial" w:hAnsi="Arial" w:cs="Arial"/>
        </w:rPr>
        <w:t xml:space="preserve"> pelo e-mail: licitacao@</w:t>
      </w:r>
      <w:r w:rsidR="000501D2" w:rsidRPr="00522B71">
        <w:rPr>
          <w:rFonts w:ascii="Arial" w:hAnsi="Arial" w:cs="Arial"/>
        </w:rPr>
        <w:t>itamaratideminas</w:t>
      </w:r>
      <w:r w:rsidRPr="00522B71">
        <w:rPr>
          <w:rFonts w:ascii="Arial" w:hAnsi="Arial" w:cs="Arial"/>
        </w:rPr>
        <w:t>.</w:t>
      </w:r>
      <w:r w:rsidR="000501D2" w:rsidRPr="00522B71">
        <w:rPr>
          <w:rFonts w:ascii="Arial" w:hAnsi="Arial" w:cs="Arial"/>
        </w:rPr>
        <w:t>mg</w:t>
      </w:r>
      <w:r w:rsidRPr="00522B71">
        <w:rPr>
          <w:rFonts w:ascii="Arial" w:hAnsi="Arial" w:cs="Arial"/>
        </w:rPr>
        <w:t xml:space="preserve">.gov.br, para dirimir dúvidas e prestar os esclarecimentos necessários quanto aos objetos a serem adquiridos e demais informações que julgar necessário. </w:t>
      </w:r>
    </w:p>
    <w:p w14:paraId="50DAA92C" w14:textId="77777777" w:rsidR="00CC59F7" w:rsidRPr="00522B71" w:rsidRDefault="00CC59F7" w:rsidP="00CC59F7">
      <w:pPr>
        <w:jc w:val="both"/>
        <w:rPr>
          <w:rFonts w:ascii="Arial" w:hAnsi="Arial" w:cs="Arial"/>
        </w:rPr>
      </w:pPr>
    </w:p>
    <w:p w14:paraId="220CD00D" w14:textId="6B6D080C" w:rsidR="00CC59F7" w:rsidRPr="00522B71" w:rsidRDefault="00CC59F7" w:rsidP="00CC59F7">
      <w:pPr>
        <w:jc w:val="both"/>
        <w:rPr>
          <w:rFonts w:ascii="Arial" w:hAnsi="Arial" w:cs="Arial"/>
          <w:b/>
          <w:bCs/>
        </w:rPr>
      </w:pPr>
      <w:r w:rsidRPr="00522B71">
        <w:rPr>
          <w:rFonts w:ascii="Arial" w:hAnsi="Arial" w:cs="Arial"/>
          <w:b/>
          <w:bCs/>
        </w:rPr>
        <w:t xml:space="preserve">10. DO FISCAL DO CONTRATO </w:t>
      </w:r>
    </w:p>
    <w:p w14:paraId="4FF5955B" w14:textId="77777777" w:rsidR="00EE48DA" w:rsidRPr="00522B71" w:rsidRDefault="00EE48DA" w:rsidP="00CC59F7">
      <w:pPr>
        <w:jc w:val="both"/>
        <w:rPr>
          <w:rFonts w:ascii="Arial" w:hAnsi="Arial" w:cs="Arial"/>
        </w:rPr>
      </w:pPr>
    </w:p>
    <w:p w14:paraId="7F1443E7" w14:textId="6C3B67B1" w:rsidR="00CC59F7" w:rsidRPr="00522B71" w:rsidRDefault="00CC59F7" w:rsidP="00CC59F7">
      <w:pPr>
        <w:jc w:val="both"/>
        <w:rPr>
          <w:rFonts w:ascii="Arial" w:hAnsi="Arial" w:cs="Arial"/>
        </w:rPr>
      </w:pPr>
      <w:r w:rsidRPr="00522B71">
        <w:rPr>
          <w:rFonts w:ascii="Arial" w:hAnsi="Arial" w:cs="Arial"/>
        </w:rPr>
        <w:t xml:space="preserve">10.1. Nos termos do artigo 117 da lei federal nº 14.133 de 2021, fica designado o Senhor </w:t>
      </w:r>
      <w:r w:rsidR="00B73E63">
        <w:rPr>
          <w:rFonts w:ascii="Arial" w:hAnsi="Arial" w:cs="Arial"/>
        </w:rPr>
        <w:t>Luiz Carlos Pereira Ramos</w:t>
      </w:r>
      <w:r w:rsidRPr="00522B71">
        <w:rPr>
          <w:rFonts w:ascii="Arial" w:hAnsi="Arial" w:cs="Arial"/>
        </w:rPr>
        <w:t xml:space="preserve">, </w:t>
      </w:r>
      <w:r w:rsidR="00B73E63">
        <w:rPr>
          <w:rFonts w:ascii="Arial" w:hAnsi="Arial" w:cs="Arial"/>
        </w:rPr>
        <w:t>Chefe de Seção de Esporte e Lazer</w:t>
      </w:r>
      <w:r w:rsidRPr="00522B71">
        <w:rPr>
          <w:rFonts w:ascii="Arial" w:hAnsi="Arial" w:cs="Arial"/>
        </w:rPr>
        <w:t xml:space="preserve"> do município, para acompanhar e fiscalizar a execução deste contrato e determinando o que for necessário a regularização de falhas ou defeitos observados. </w:t>
      </w:r>
    </w:p>
    <w:p w14:paraId="567EA26D" w14:textId="77777777" w:rsidR="00CC59F7" w:rsidRPr="00522B71" w:rsidRDefault="00CC59F7" w:rsidP="00CC59F7">
      <w:pPr>
        <w:jc w:val="both"/>
        <w:rPr>
          <w:rFonts w:ascii="Arial" w:hAnsi="Arial" w:cs="Arial"/>
        </w:rPr>
      </w:pPr>
    </w:p>
    <w:p w14:paraId="430C9C38" w14:textId="6F98DDB7" w:rsidR="00CC59F7" w:rsidRPr="00522B71" w:rsidRDefault="00CC59F7" w:rsidP="00CC59F7">
      <w:pPr>
        <w:jc w:val="both"/>
        <w:rPr>
          <w:rFonts w:ascii="Arial" w:hAnsi="Arial" w:cs="Arial"/>
          <w:b/>
          <w:bCs/>
        </w:rPr>
      </w:pPr>
      <w:r w:rsidRPr="00522B71">
        <w:rPr>
          <w:rFonts w:ascii="Arial" w:hAnsi="Arial" w:cs="Arial"/>
          <w:b/>
          <w:bCs/>
        </w:rPr>
        <w:t xml:space="preserve">11. DAS DOTAÇÕES ORÇAMENTARIAS </w:t>
      </w:r>
    </w:p>
    <w:p w14:paraId="133A210C" w14:textId="77777777" w:rsidR="000E51E9" w:rsidRDefault="000E51E9" w:rsidP="00286BB0">
      <w:pPr>
        <w:jc w:val="both"/>
        <w:rPr>
          <w:rFonts w:ascii="Arial" w:hAnsi="Arial" w:cs="Arial"/>
        </w:rPr>
      </w:pPr>
    </w:p>
    <w:p w14:paraId="7C2AB748" w14:textId="3E64E7AE" w:rsidR="00286BB0" w:rsidRDefault="00CC59F7" w:rsidP="00286BB0">
      <w:pPr>
        <w:jc w:val="both"/>
        <w:rPr>
          <w:rFonts w:ascii="Arial" w:hAnsi="Arial" w:cs="Arial"/>
        </w:rPr>
      </w:pPr>
      <w:r w:rsidRPr="00522B71">
        <w:rPr>
          <w:rFonts w:ascii="Arial" w:hAnsi="Arial" w:cs="Arial"/>
        </w:rPr>
        <w:t xml:space="preserve">11.1. </w:t>
      </w:r>
      <w:r w:rsidR="00FD466D" w:rsidRPr="00522B71">
        <w:rPr>
          <w:rFonts w:ascii="Arial" w:hAnsi="Arial" w:cs="Arial"/>
        </w:rPr>
        <w:t>Dotação Orçamentária: As despesas decorrentes da presente licitação correrão por conta da</w:t>
      </w:r>
      <w:r w:rsidR="005C6250">
        <w:rPr>
          <w:rFonts w:ascii="Arial" w:hAnsi="Arial" w:cs="Arial"/>
        </w:rPr>
        <w:t>s</w:t>
      </w:r>
      <w:r w:rsidR="00FD466D" w:rsidRPr="00522B71">
        <w:rPr>
          <w:rFonts w:ascii="Arial" w:hAnsi="Arial" w:cs="Arial"/>
        </w:rPr>
        <w:t xml:space="preserve"> seguinte</w:t>
      </w:r>
      <w:r w:rsidR="005C6250">
        <w:rPr>
          <w:rFonts w:ascii="Arial" w:hAnsi="Arial" w:cs="Arial"/>
        </w:rPr>
        <w:t>s</w:t>
      </w:r>
      <w:r w:rsidR="00FD466D" w:rsidRPr="00522B71">
        <w:rPr>
          <w:rFonts w:ascii="Arial" w:hAnsi="Arial" w:cs="Arial"/>
        </w:rPr>
        <w:t xml:space="preserve"> dotaç</w:t>
      </w:r>
      <w:r w:rsidR="005C6250">
        <w:rPr>
          <w:rFonts w:ascii="Arial" w:hAnsi="Arial" w:cs="Arial"/>
        </w:rPr>
        <w:t>ões</w:t>
      </w:r>
      <w:r w:rsidR="00FD466D" w:rsidRPr="00522B71">
        <w:rPr>
          <w:rFonts w:ascii="Arial" w:hAnsi="Arial" w:cs="Arial"/>
        </w:rPr>
        <w:t xml:space="preserve">: </w:t>
      </w:r>
    </w:p>
    <w:p w14:paraId="5C58101E" w14:textId="77777777" w:rsidR="00142CAE" w:rsidRDefault="00142CAE" w:rsidP="00866752">
      <w:pPr>
        <w:jc w:val="both"/>
        <w:rPr>
          <w:rFonts w:ascii="Arial" w:hAnsi="Arial" w:cs="Arial"/>
        </w:rPr>
      </w:pPr>
    </w:p>
    <w:p w14:paraId="5223E40A" w14:textId="11B4B388" w:rsidR="00866752" w:rsidRDefault="00866752" w:rsidP="00866752">
      <w:pPr>
        <w:jc w:val="both"/>
        <w:rPr>
          <w:rFonts w:ascii="Arial" w:hAnsi="Arial" w:cs="Arial"/>
        </w:rPr>
      </w:pPr>
      <w:r w:rsidRPr="00866752">
        <w:rPr>
          <w:rFonts w:ascii="Arial" w:hAnsi="Arial" w:cs="Arial"/>
        </w:rPr>
        <w:lastRenderedPageBreak/>
        <w:t>10</w:t>
      </w:r>
      <w:r>
        <w:rPr>
          <w:rFonts w:ascii="Arial" w:hAnsi="Arial" w:cs="Arial"/>
        </w:rPr>
        <w:t>.</w:t>
      </w:r>
      <w:r w:rsidRPr="00866752">
        <w:rPr>
          <w:rFonts w:ascii="Arial" w:hAnsi="Arial" w:cs="Arial"/>
        </w:rPr>
        <w:t>0009</w:t>
      </w:r>
      <w:r>
        <w:rPr>
          <w:rFonts w:ascii="Arial" w:hAnsi="Arial" w:cs="Arial"/>
        </w:rPr>
        <w:t>.</w:t>
      </w:r>
      <w:r w:rsidRPr="00866752">
        <w:rPr>
          <w:rFonts w:ascii="Arial" w:hAnsi="Arial" w:cs="Arial"/>
        </w:rPr>
        <w:t>2085</w:t>
      </w:r>
      <w:r w:rsidRPr="00522B71">
        <w:rPr>
          <w:rFonts w:ascii="Arial" w:hAnsi="Arial" w:cs="Arial"/>
        </w:rPr>
        <w:t>/</w:t>
      </w:r>
      <w:r>
        <w:rPr>
          <w:rFonts w:ascii="Arial" w:hAnsi="Arial" w:cs="Arial"/>
        </w:rPr>
        <w:t>339030</w:t>
      </w:r>
      <w:r w:rsidRPr="00522B71">
        <w:rPr>
          <w:rFonts w:ascii="Arial" w:hAnsi="Arial" w:cs="Arial"/>
        </w:rPr>
        <w:t xml:space="preserve"> – Ficha </w:t>
      </w:r>
      <w:r>
        <w:rPr>
          <w:rFonts w:ascii="Arial" w:hAnsi="Arial" w:cs="Arial"/>
        </w:rPr>
        <w:t>296</w:t>
      </w:r>
      <w:r w:rsidRPr="00522B71">
        <w:rPr>
          <w:rFonts w:ascii="Arial" w:hAnsi="Arial" w:cs="Arial"/>
        </w:rPr>
        <w:t xml:space="preserve"> – </w:t>
      </w:r>
      <w:r>
        <w:rPr>
          <w:rFonts w:ascii="Arial" w:hAnsi="Arial" w:cs="Arial"/>
        </w:rPr>
        <w:t>Material de Consumo;</w:t>
      </w:r>
    </w:p>
    <w:p w14:paraId="45F040CE" w14:textId="77777777" w:rsidR="00866752" w:rsidRPr="00522B71" w:rsidRDefault="00866752" w:rsidP="00866752">
      <w:pPr>
        <w:jc w:val="both"/>
        <w:rPr>
          <w:rFonts w:ascii="Arial" w:hAnsi="Arial" w:cs="Arial"/>
        </w:rPr>
      </w:pPr>
      <w:r w:rsidRPr="00866752">
        <w:rPr>
          <w:rFonts w:ascii="Arial" w:hAnsi="Arial" w:cs="Arial"/>
        </w:rPr>
        <w:t>10</w:t>
      </w:r>
      <w:r>
        <w:rPr>
          <w:rFonts w:ascii="Arial" w:hAnsi="Arial" w:cs="Arial"/>
        </w:rPr>
        <w:t>.</w:t>
      </w:r>
      <w:r w:rsidRPr="00866752">
        <w:rPr>
          <w:rFonts w:ascii="Arial" w:hAnsi="Arial" w:cs="Arial"/>
        </w:rPr>
        <w:t>0009</w:t>
      </w:r>
      <w:r>
        <w:rPr>
          <w:rFonts w:ascii="Arial" w:hAnsi="Arial" w:cs="Arial"/>
        </w:rPr>
        <w:t>.</w:t>
      </w:r>
      <w:r w:rsidRPr="00866752">
        <w:rPr>
          <w:rFonts w:ascii="Arial" w:hAnsi="Arial" w:cs="Arial"/>
        </w:rPr>
        <w:t>2085</w:t>
      </w:r>
      <w:r w:rsidRPr="00522B71">
        <w:rPr>
          <w:rFonts w:ascii="Arial" w:hAnsi="Arial" w:cs="Arial"/>
        </w:rPr>
        <w:t>/</w:t>
      </w:r>
      <w:r>
        <w:rPr>
          <w:rFonts w:ascii="Arial" w:hAnsi="Arial" w:cs="Arial"/>
        </w:rPr>
        <w:t>339030</w:t>
      </w:r>
      <w:r w:rsidRPr="00522B71">
        <w:rPr>
          <w:rFonts w:ascii="Arial" w:hAnsi="Arial" w:cs="Arial"/>
        </w:rPr>
        <w:t xml:space="preserve"> </w:t>
      </w:r>
      <w:r>
        <w:rPr>
          <w:rFonts w:ascii="Arial" w:hAnsi="Arial" w:cs="Arial"/>
        </w:rPr>
        <w:t>– Ficha 297</w:t>
      </w:r>
      <w:r w:rsidRPr="00522B71">
        <w:rPr>
          <w:rFonts w:ascii="Arial" w:hAnsi="Arial" w:cs="Arial"/>
        </w:rPr>
        <w:t xml:space="preserve"> – </w:t>
      </w:r>
      <w:r>
        <w:rPr>
          <w:rFonts w:ascii="Arial" w:hAnsi="Arial" w:cs="Arial"/>
        </w:rPr>
        <w:t>Material de Consumo.</w:t>
      </w:r>
    </w:p>
    <w:p w14:paraId="2CF2EB44" w14:textId="77777777" w:rsidR="00866752" w:rsidRPr="00522B71" w:rsidRDefault="00866752" w:rsidP="00866752">
      <w:pPr>
        <w:jc w:val="both"/>
        <w:rPr>
          <w:rFonts w:ascii="Arial" w:hAnsi="Arial" w:cs="Arial"/>
        </w:rPr>
      </w:pPr>
      <w:r>
        <w:rPr>
          <w:rFonts w:ascii="Arial" w:hAnsi="Arial" w:cs="Arial"/>
        </w:rPr>
        <w:t xml:space="preserve"> </w:t>
      </w:r>
      <w:r w:rsidRPr="00866752">
        <w:rPr>
          <w:rFonts w:ascii="Arial" w:hAnsi="Arial" w:cs="Arial"/>
        </w:rPr>
        <w:t>08</w:t>
      </w:r>
      <w:r>
        <w:rPr>
          <w:rFonts w:ascii="Arial" w:hAnsi="Arial" w:cs="Arial"/>
        </w:rPr>
        <w:t>.</w:t>
      </w:r>
      <w:r w:rsidRPr="00866752">
        <w:rPr>
          <w:rFonts w:ascii="Arial" w:hAnsi="Arial" w:cs="Arial"/>
        </w:rPr>
        <w:t>0001</w:t>
      </w:r>
      <w:r>
        <w:rPr>
          <w:rFonts w:ascii="Arial" w:hAnsi="Arial" w:cs="Arial"/>
        </w:rPr>
        <w:t>.</w:t>
      </w:r>
      <w:r w:rsidRPr="00866752">
        <w:rPr>
          <w:rFonts w:ascii="Arial" w:hAnsi="Arial" w:cs="Arial"/>
        </w:rPr>
        <w:t>2066</w:t>
      </w:r>
      <w:r>
        <w:rPr>
          <w:rFonts w:ascii="Arial" w:hAnsi="Arial" w:cs="Arial"/>
        </w:rPr>
        <w:t>/339030– Ficha 376</w:t>
      </w:r>
      <w:r w:rsidRPr="00522B71">
        <w:rPr>
          <w:rFonts w:ascii="Arial" w:hAnsi="Arial" w:cs="Arial"/>
        </w:rPr>
        <w:t xml:space="preserve"> – </w:t>
      </w:r>
      <w:r w:rsidRPr="00866752">
        <w:rPr>
          <w:rFonts w:ascii="Arial" w:hAnsi="Arial" w:cs="Arial"/>
        </w:rPr>
        <w:t>Bem ou Serviço para Distribuição Grat</w:t>
      </w:r>
      <w:r>
        <w:rPr>
          <w:rFonts w:ascii="Arial" w:hAnsi="Arial" w:cs="Arial"/>
        </w:rPr>
        <w:t>uita.</w:t>
      </w:r>
    </w:p>
    <w:p w14:paraId="6833F2D1" w14:textId="77777777" w:rsidR="00A4088A" w:rsidRDefault="00A4088A" w:rsidP="008E721C">
      <w:pPr>
        <w:spacing w:after="57"/>
        <w:jc w:val="both"/>
        <w:rPr>
          <w:rFonts w:ascii="Arial" w:hAnsi="Arial" w:cs="Arial"/>
        </w:rPr>
      </w:pPr>
    </w:p>
    <w:p w14:paraId="0D79FE22" w14:textId="77777777" w:rsidR="00E464F3" w:rsidRPr="00522B71" w:rsidRDefault="00E464F3" w:rsidP="00CC59F7">
      <w:pPr>
        <w:jc w:val="both"/>
        <w:rPr>
          <w:rFonts w:ascii="Arial" w:hAnsi="Arial" w:cs="Arial"/>
        </w:rPr>
      </w:pPr>
    </w:p>
    <w:p w14:paraId="2E200A5D" w14:textId="7A075A7B" w:rsidR="00023F70" w:rsidRDefault="00023F70" w:rsidP="00023F70">
      <w:pPr>
        <w:spacing w:beforeLines="120" w:before="288" w:afterLines="120" w:after="288" w:line="312" w:lineRule="auto"/>
        <w:ind w:firstLine="567"/>
        <w:jc w:val="right"/>
        <w:rPr>
          <w:rFonts w:ascii="Arial" w:hAnsi="Arial" w:cs="Arial"/>
          <w:bCs/>
        </w:rPr>
      </w:pPr>
      <w:r w:rsidRPr="00023F70">
        <w:rPr>
          <w:rFonts w:ascii="Arial" w:hAnsi="Arial" w:cs="Arial"/>
          <w:bCs/>
        </w:rPr>
        <w:t xml:space="preserve">Itamarati de Minas, </w:t>
      </w:r>
      <w:r w:rsidR="00142CAE">
        <w:rPr>
          <w:rFonts w:ascii="Arial" w:hAnsi="Arial" w:cs="Arial"/>
          <w:bCs/>
        </w:rPr>
        <w:t>09</w:t>
      </w:r>
      <w:r w:rsidRPr="00023F70">
        <w:rPr>
          <w:rFonts w:ascii="Arial" w:hAnsi="Arial" w:cs="Arial"/>
          <w:bCs/>
        </w:rPr>
        <w:t xml:space="preserve"> de </w:t>
      </w:r>
      <w:r w:rsidR="00AD4E7F">
        <w:rPr>
          <w:rFonts w:ascii="Arial" w:hAnsi="Arial" w:cs="Arial"/>
          <w:bCs/>
        </w:rPr>
        <w:t>janeiro</w:t>
      </w:r>
      <w:r w:rsidRPr="00023F70">
        <w:rPr>
          <w:rFonts w:ascii="Arial" w:hAnsi="Arial" w:cs="Arial"/>
          <w:bCs/>
        </w:rPr>
        <w:t xml:space="preserve"> 202</w:t>
      </w:r>
      <w:r w:rsidR="00AD4E7F">
        <w:rPr>
          <w:rFonts w:ascii="Arial" w:hAnsi="Arial" w:cs="Arial"/>
          <w:bCs/>
        </w:rPr>
        <w:t>5</w:t>
      </w:r>
    </w:p>
    <w:p w14:paraId="2CCC6018" w14:textId="77777777" w:rsidR="001953D4" w:rsidRDefault="001953D4" w:rsidP="00023F70">
      <w:pPr>
        <w:jc w:val="center"/>
        <w:rPr>
          <w:rFonts w:ascii="Arial" w:eastAsia="Times New Roman" w:hAnsi="Arial" w:cs="Arial"/>
        </w:rPr>
      </w:pPr>
    </w:p>
    <w:p w14:paraId="0FEA7CD8" w14:textId="77777777" w:rsidR="00023F70" w:rsidRPr="00023F70" w:rsidRDefault="00023F70" w:rsidP="00023F70">
      <w:pPr>
        <w:jc w:val="center"/>
        <w:rPr>
          <w:rFonts w:ascii="Arial" w:eastAsia="Times New Roman" w:hAnsi="Arial" w:cs="Arial"/>
        </w:rPr>
      </w:pPr>
    </w:p>
    <w:p w14:paraId="05793CA3" w14:textId="6048EEA5" w:rsidR="00023F70" w:rsidRPr="00023F70" w:rsidRDefault="00023F70" w:rsidP="00AD4E7F">
      <w:pPr>
        <w:jc w:val="center"/>
        <w:rPr>
          <w:rFonts w:ascii="Arial" w:eastAsia="Times New Roman" w:hAnsi="Arial" w:cs="Arial"/>
        </w:rPr>
      </w:pPr>
      <w:r w:rsidRPr="00023F70">
        <w:rPr>
          <w:rFonts w:ascii="Arial" w:eastAsia="Times New Roman" w:hAnsi="Arial" w:cs="Arial"/>
        </w:rPr>
        <w:t>_____________</w:t>
      </w:r>
      <w:r w:rsidR="00AD4E7F">
        <w:rPr>
          <w:rFonts w:ascii="Arial" w:eastAsia="Times New Roman" w:hAnsi="Arial" w:cs="Arial"/>
        </w:rPr>
        <w:t>_______________</w:t>
      </w:r>
      <w:r w:rsidRPr="00023F70">
        <w:rPr>
          <w:rFonts w:ascii="Arial" w:eastAsia="Times New Roman" w:hAnsi="Arial" w:cs="Arial"/>
        </w:rPr>
        <w:t>_______________________</w:t>
      </w:r>
    </w:p>
    <w:p w14:paraId="506BC0CC" w14:textId="77777777" w:rsidR="00023F70" w:rsidRPr="00023F70" w:rsidRDefault="00023F70" w:rsidP="00023F70">
      <w:pPr>
        <w:jc w:val="center"/>
        <w:rPr>
          <w:rFonts w:ascii="Arial" w:eastAsia="Times New Roman" w:hAnsi="Arial" w:cs="Arial"/>
        </w:rPr>
      </w:pPr>
    </w:p>
    <w:p w14:paraId="50D02D12" w14:textId="77777777" w:rsidR="00023F70" w:rsidRPr="00023F70" w:rsidRDefault="00023F70" w:rsidP="00023F70">
      <w:pPr>
        <w:jc w:val="center"/>
        <w:rPr>
          <w:rFonts w:ascii="Arial" w:eastAsia="Times New Roman" w:hAnsi="Arial" w:cs="Arial"/>
          <w:b/>
        </w:rPr>
      </w:pPr>
      <w:r w:rsidRPr="00023F70">
        <w:rPr>
          <w:rFonts w:ascii="Arial" w:eastAsia="Times New Roman" w:hAnsi="Arial" w:cs="Arial"/>
          <w:b/>
        </w:rPr>
        <w:t>ELISÂNGELA DE MENDONÇA RODRIGUES SÃO THIAGO</w:t>
      </w:r>
    </w:p>
    <w:p w14:paraId="5D5DF902" w14:textId="1598CEB3" w:rsidR="00023F70" w:rsidRDefault="00023F70" w:rsidP="00023F70">
      <w:pPr>
        <w:jc w:val="center"/>
        <w:rPr>
          <w:rFonts w:ascii="Arial" w:eastAsia="Times New Roman" w:hAnsi="Arial" w:cs="Arial"/>
          <w:bCs/>
        </w:rPr>
      </w:pPr>
      <w:r w:rsidRPr="00023F70">
        <w:rPr>
          <w:rFonts w:ascii="Arial" w:eastAsia="Times New Roman" w:hAnsi="Arial" w:cs="Arial"/>
          <w:bCs/>
        </w:rPr>
        <w:t>Secretária Municipal de Saúde</w:t>
      </w:r>
      <w:r w:rsidR="001953D4">
        <w:rPr>
          <w:rFonts w:ascii="Arial" w:eastAsia="Times New Roman" w:hAnsi="Arial" w:cs="Arial"/>
          <w:bCs/>
        </w:rPr>
        <w:t>.</w:t>
      </w:r>
    </w:p>
    <w:p w14:paraId="649CCD11" w14:textId="77777777" w:rsidR="001953D4" w:rsidRDefault="001953D4" w:rsidP="00023F70">
      <w:pPr>
        <w:jc w:val="center"/>
        <w:rPr>
          <w:rFonts w:ascii="Arial" w:eastAsia="Times New Roman" w:hAnsi="Arial" w:cs="Arial"/>
          <w:bCs/>
        </w:rPr>
      </w:pPr>
    </w:p>
    <w:p w14:paraId="6F985E9A" w14:textId="77777777" w:rsidR="001953D4" w:rsidRDefault="001953D4" w:rsidP="00023F70">
      <w:pPr>
        <w:jc w:val="center"/>
        <w:rPr>
          <w:rFonts w:ascii="Arial" w:eastAsia="Times New Roman" w:hAnsi="Arial" w:cs="Arial"/>
          <w:bCs/>
        </w:rPr>
      </w:pPr>
    </w:p>
    <w:p w14:paraId="10C30ED4" w14:textId="77777777" w:rsidR="001953D4" w:rsidRDefault="001953D4" w:rsidP="00023F70">
      <w:pPr>
        <w:jc w:val="center"/>
        <w:rPr>
          <w:rFonts w:ascii="Arial" w:eastAsia="Times New Roman" w:hAnsi="Arial" w:cs="Arial"/>
          <w:bCs/>
        </w:rPr>
      </w:pPr>
    </w:p>
    <w:p w14:paraId="6280E9F6" w14:textId="763BACF6" w:rsidR="001953D4" w:rsidRPr="00023F70" w:rsidRDefault="001953D4" w:rsidP="00AD4E7F">
      <w:pPr>
        <w:jc w:val="center"/>
        <w:rPr>
          <w:rFonts w:ascii="Arial" w:eastAsia="Times New Roman" w:hAnsi="Arial" w:cs="Arial"/>
        </w:rPr>
      </w:pPr>
      <w:r w:rsidRPr="00023F70">
        <w:rPr>
          <w:rFonts w:ascii="Arial" w:eastAsia="Times New Roman" w:hAnsi="Arial" w:cs="Arial"/>
        </w:rPr>
        <w:t>_________</w:t>
      </w:r>
      <w:r w:rsidR="00AD4E7F">
        <w:rPr>
          <w:rFonts w:ascii="Arial" w:eastAsia="Times New Roman" w:hAnsi="Arial" w:cs="Arial"/>
        </w:rPr>
        <w:t>_________________</w:t>
      </w:r>
      <w:r w:rsidRPr="00023F70">
        <w:rPr>
          <w:rFonts w:ascii="Arial" w:eastAsia="Times New Roman" w:hAnsi="Arial" w:cs="Arial"/>
        </w:rPr>
        <w:t>___________________________</w:t>
      </w:r>
    </w:p>
    <w:p w14:paraId="7F4393B1" w14:textId="77777777" w:rsidR="00023F70" w:rsidRPr="001953D4" w:rsidRDefault="00023F70" w:rsidP="001953D4">
      <w:pPr>
        <w:rPr>
          <w:rFonts w:ascii="Arial" w:eastAsia="Times New Roman" w:hAnsi="Arial" w:cs="Arial"/>
          <w:b/>
        </w:rPr>
      </w:pPr>
    </w:p>
    <w:p w14:paraId="5E85E46F" w14:textId="12B26042" w:rsidR="00023F70" w:rsidRPr="001953D4" w:rsidRDefault="00AD4E7F" w:rsidP="00023F70">
      <w:pPr>
        <w:jc w:val="center"/>
        <w:rPr>
          <w:rFonts w:ascii="Arial" w:eastAsia="Times New Roman" w:hAnsi="Arial" w:cs="Arial"/>
          <w:b/>
        </w:rPr>
      </w:pPr>
      <w:r>
        <w:rPr>
          <w:rFonts w:ascii="Arial" w:eastAsia="Times New Roman" w:hAnsi="Arial" w:cs="Arial"/>
          <w:b/>
        </w:rPr>
        <w:t>NÍCOLAS THIAGO RODRIGUES DUTRA</w:t>
      </w:r>
    </w:p>
    <w:p w14:paraId="74292E4E" w14:textId="5D0A054B" w:rsidR="001953D4" w:rsidRDefault="00023F70" w:rsidP="00023F70">
      <w:pPr>
        <w:jc w:val="center"/>
        <w:rPr>
          <w:rFonts w:ascii="Arial" w:eastAsia="Times New Roman" w:hAnsi="Arial" w:cs="Arial"/>
          <w:bCs/>
        </w:rPr>
      </w:pPr>
      <w:r w:rsidRPr="00023F70">
        <w:rPr>
          <w:rFonts w:ascii="Arial" w:eastAsia="Times New Roman" w:hAnsi="Arial" w:cs="Arial"/>
          <w:bCs/>
        </w:rPr>
        <w:t>Secretári</w:t>
      </w:r>
      <w:r w:rsidR="00AD4E7F">
        <w:rPr>
          <w:rFonts w:ascii="Arial" w:eastAsia="Times New Roman" w:hAnsi="Arial" w:cs="Arial"/>
          <w:bCs/>
        </w:rPr>
        <w:t>o</w:t>
      </w:r>
      <w:r w:rsidRPr="00023F70">
        <w:rPr>
          <w:rFonts w:ascii="Arial" w:eastAsia="Times New Roman" w:hAnsi="Arial" w:cs="Arial"/>
          <w:bCs/>
        </w:rPr>
        <w:t xml:space="preserve"> Municipal de Assistência Social e Desenvolvimento Econômico</w:t>
      </w:r>
      <w:r w:rsidR="001953D4">
        <w:rPr>
          <w:rFonts w:ascii="Arial" w:eastAsia="Times New Roman" w:hAnsi="Arial" w:cs="Arial"/>
          <w:bCs/>
        </w:rPr>
        <w:t>.</w:t>
      </w:r>
    </w:p>
    <w:p w14:paraId="06294010" w14:textId="77777777" w:rsidR="001953D4" w:rsidRDefault="001953D4" w:rsidP="00023F70">
      <w:pPr>
        <w:jc w:val="center"/>
        <w:rPr>
          <w:rFonts w:ascii="Arial" w:eastAsia="Times New Roman" w:hAnsi="Arial" w:cs="Arial"/>
          <w:bCs/>
        </w:rPr>
      </w:pPr>
    </w:p>
    <w:p w14:paraId="3712C762" w14:textId="77777777" w:rsidR="001953D4" w:rsidRDefault="001953D4" w:rsidP="00023F70">
      <w:pPr>
        <w:jc w:val="center"/>
        <w:rPr>
          <w:rFonts w:ascii="Arial" w:eastAsia="Times New Roman" w:hAnsi="Arial" w:cs="Arial"/>
          <w:bCs/>
        </w:rPr>
      </w:pPr>
    </w:p>
    <w:bookmarkEnd w:id="56"/>
    <w:p w14:paraId="21B88117" w14:textId="77777777" w:rsidR="00620858" w:rsidRDefault="00620858" w:rsidP="0040694D">
      <w:pPr>
        <w:spacing w:beforeLines="120" w:before="288" w:afterLines="120" w:after="288" w:line="312" w:lineRule="auto"/>
        <w:ind w:firstLine="567"/>
        <w:jc w:val="center"/>
        <w:rPr>
          <w:rFonts w:ascii="Arial" w:hAnsi="Arial" w:cs="Arial"/>
          <w:b/>
        </w:rPr>
      </w:pPr>
    </w:p>
    <w:p w14:paraId="4803DBA2" w14:textId="77777777" w:rsidR="00620858" w:rsidRDefault="00620858" w:rsidP="0040694D">
      <w:pPr>
        <w:spacing w:beforeLines="120" w:before="288" w:afterLines="120" w:after="288" w:line="312" w:lineRule="auto"/>
        <w:ind w:firstLine="567"/>
        <w:jc w:val="center"/>
        <w:rPr>
          <w:rFonts w:ascii="Arial" w:hAnsi="Arial" w:cs="Arial"/>
          <w:b/>
        </w:rPr>
      </w:pPr>
    </w:p>
    <w:p w14:paraId="44561CBF" w14:textId="77777777" w:rsidR="00620858" w:rsidRDefault="00620858" w:rsidP="0040694D">
      <w:pPr>
        <w:spacing w:beforeLines="120" w:before="288" w:afterLines="120" w:after="288" w:line="312" w:lineRule="auto"/>
        <w:ind w:firstLine="567"/>
        <w:jc w:val="center"/>
        <w:rPr>
          <w:rFonts w:ascii="Arial" w:hAnsi="Arial" w:cs="Arial"/>
          <w:b/>
        </w:rPr>
      </w:pPr>
    </w:p>
    <w:p w14:paraId="4A0C9921" w14:textId="77777777" w:rsidR="00773AB5" w:rsidRDefault="00773AB5" w:rsidP="0040694D">
      <w:pPr>
        <w:spacing w:beforeLines="120" w:before="288" w:afterLines="120" w:after="288" w:line="312" w:lineRule="auto"/>
        <w:ind w:firstLine="567"/>
        <w:jc w:val="center"/>
        <w:rPr>
          <w:rFonts w:ascii="Arial" w:hAnsi="Arial" w:cs="Arial"/>
          <w:b/>
        </w:rPr>
      </w:pPr>
    </w:p>
    <w:p w14:paraId="4061685D" w14:textId="77777777" w:rsidR="00620858" w:rsidRDefault="00620858" w:rsidP="0040694D">
      <w:pPr>
        <w:spacing w:beforeLines="120" w:before="288" w:afterLines="120" w:after="288" w:line="312" w:lineRule="auto"/>
        <w:ind w:firstLine="567"/>
        <w:jc w:val="center"/>
        <w:rPr>
          <w:rFonts w:ascii="Arial" w:hAnsi="Arial" w:cs="Arial"/>
          <w:b/>
        </w:rPr>
      </w:pPr>
    </w:p>
    <w:p w14:paraId="794C5793" w14:textId="77777777" w:rsidR="00620858" w:rsidRDefault="00620858" w:rsidP="0040694D">
      <w:pPr>
        <w:spacing w:beforeLines="120" w:before="288" w:afterLines="120" w:after="288" w:line="312" w:lineRule="auto"/>
        <w:ind w:firstLine="567"/>
        <w:jc w:val="center"/>
        <w:rPr>
          <w:rFonts w:ascii="Arial" w:hAnsi="Arial" w:cs="Arial"/>
          <w:b/>
        </w:rPr>
      </w:pPr>
    </w:p>
    <w:p w14:paraId="2EDBB8E9" w14:textId="77777777" w:rsidR="001953D4" w:rsidRDefault="001953D4" w:rsidP="0040694D">
      <w:pPr>
        <w:spacing w:beforeLines="120" w:before="288" w:afterLines="120" w:after="288" w:line="312" w:lineRule="auto"/>
        <w:ind w:firstLine="567"/>
        <w:jc w:val="center"/>
        <w:rPr>
          <w:rFonts w:ascii="Arial" w:hAnsi="Arial" w:cs="Arial"/>
          <w:b/>
        </w:rPr>
      </w:pPr>
    </w:p>
    <w:p w14:paraId="5AA56176" w14:textId="77777777" w:rsidR="001953D4" w:rsidRDefault="001953D4" w:rsidP="0040694D">
      <w:pPr>
        <w:spacing w:beforeLines="120" w:before="288" w:afterLines="120" w:after="288" w:line="312" w:lineRule="auto"/>
        <w:ind w:firstLine="567"/>
        <w:jc w:val="center"/>
        <w:rPr>
          <w:rFonts w:ascii="Arial" w:hAnsi="Arial" w:cs="Arial"/>
          <w:b/>
        </w:rPr>
      </w:pPr>
    </w:p>
    <w:p w14:paraId="378829C8" w14:textId="77777777" w:rsidR="00AD4E7F" w:rsidRDefault="00AD4E7F" w:rsidP="00142CAE">
      <w:pPr>
        <w:spacing w:beforeLines="120" w:before="288" w:afterLines="120" w:after="288" w:line="312" w:lineRule="auto"/>
        <w:rPr>
          <w:rFonts w:ascii="Arial" w:hAnsi="Arial" w:cs="Arial"/>
          <w:b/>
        </w:rPr>
      </w:pPr>
    </w:p>
    <w:p w14:paraId="0588A70C" w14:textId="40042A59" w:rsidR="0040694D" w:rsidRPr="00DA4908" w:rsidRDefault="000E51E9" w:rsidP="006764BA">
      <w:pPr>
        <w:spacing w:beforeLines="50" w:before="120" w:afterLines="50" w:after="120" w:line="312" w:lineRule="auto"/>
        <w:ind w:firstLine="567"/>
        <w:jc w:val="center"/>
        <w:rPr>
          <w:rFonts w:ascii="Arial" w:hAnsi="Arial" w:cs="Arial"/>
          <w:b/>
          <w:sz w:val="23"/>
          <w:szCs w:val="23"/>
        </w:rPr>
      </w:pPr>
      <w:r w:rsidRPr="00DA4908">
        <w:rPr>
          <w:rFonts w:ascii="Arial" w:hAnsi="Arial" w:cs="Arial"/>
          <w:b/>
          <w:sz w:val="23"/>
          <w:szCs w:val="23"/>
        </w:rPr>
        <w:lastRenderedPageBreak/>
        <w:t>P</w:t>
      </w:r>
      <w:r w:rsidR="0040694D" w:rsidRPr="00DA4908">
        <w:rPr>
          <w:rFonts w:ascii="Arial" w:hAnsi="Arial" w:cs="Arial"/>
          <w:b/>
          <w:sz w:val="23"/>
          <w:szCs w:val="23"/>
        </w:rPr>
        <w:t>ROCESSO Nº 0</w:t>
      </w:r>
      <w:r w:rsidR="00A43444" w:rsidRPr="00DA4908">
        <w:rPr>
          <w:rFonts w:ascii="Arial" w:hAnsi="Arial" w:cs="Arial"/>
          <w:b/>
          <w:sz w:val="23"/>
          <w:szCs w:val="23"/>
        </w:rPr>
        <w:t>08</w:t>
      </w:r>
      <w:r w:rsidR="0040694D" w:rsidRPr="00DA4908">
        <w:rPr>
          <w:rFonts w:ascii="Arial" w:hAnsi="Arial" w:cs="Arial"/>
          <w:b/>
          <w:sz w:val="23"/>
          <w:szCs w:val="23"/>
        </w:rPr>
        <w:t>/202</w:t>
      </w:r>
      <w:r w:rsidR="00A43444" w:rsidRPr="00DA4908">
        <w:rPr>
          <w:rFonts w:ascii="Arial" w:hAnsi="Arial" w:cs="Arial"/>
          <w:b/>
          <w:sz w:val="23"/>
          <w:szCs w:val="23"/>
        </w:rPr>
        <w:t>5</w:t>
      </w:r>
    </w:p>
    <w:p w14:paraId="2DD05F6A" w14:textId="4C6358DC" w:rsidR="00E464F3" w:rsidRPr="00DA4908" w:rsidRDefault="0040694D" w:rsidP="006764BA">
      <w:pPr>
        <w:spacing w:beforeLines="50" w:before="120" w:afterLines="50" w:after="120" w:line="312" w:lineRule="auto"/>
        <w:ind w:firstLine="567"/>
        <w:jc w:val="center"/>
        <w:rPr>
          <w:rFonts w:ascii="Arial" w:eastAsia="Times New Roman" w:hAnsi="Arial" w:cs="Arial"/>
          <w:b/>
          <w:sz w:val="23"/>
          <w:szCs w:val="23"/>
        </w:rPr>
      </w:pPr>
      <w:r w:rsidRPr="00DA4908">
        <w:rPr>
          <w:rFonts w:ascii="Arial" w:hAnsi="Arial" w:cs="Arial"/>
          <w:b/>
          <w:sz w:val="23"/>
          <w:szCs w:val="23"/>
        </w:rPr>
        <w:t>PREGÃO ELETRÔNICO Nº 0</w:t>
      </w:r>
      <w:r w:rsidR="00A43444" w:rsidRPr="00DA4908">
        <w:rPr>
          <w:rFonts w:ascii="Arial" w:hAnsi="Arial" w:cs="Arial"/>
          <w:b/>
          <w:sz w:val="23"/>
          <w:szCs w:val="23"/>
        </w:rPr>
        <w:t>1</w:t>
      </w:r>
      <w:r w:rsidRPr="00DA4908">
        <w:rPr>
          <w:rFonts w:ascii="Arial" w:hAnsi="Arial" w:cs="Arial"/>
          <w:b/>
          <w:sz w:val="23"/>
          <w:szCs w:val="23"/>
        </w:rPr>
        <w:t>/202</w:t>
      </w:r>
      <w:r w:rsidR="00A43444" w:rsidRPr="00DA4908">
        <w:rPr>
          <w:rFonts w:ascii="Arial" w:hAnsi="Arial" w:cs="Arial"/>
          <w:b/>
          <w:sz w:val="23"/>
          <w:szCs w:val="23"/>
        </w:rPr>
        <w:t>5</w:t>
      </w:r>
    </w:p>
    <w:p w14:paraId="79CFF61C" w14:textId="0320456D" w:rsidR="00E464F3" w:rsidRPr="00DA4908" w:rsidRDefault="00BB3EB2" w:rsidP="00BB3EB2">
      <w:pPr>
        <w:jc w:val="center"/>
        <w:rPr>
          <w:rFonts w:ascii="Arial" w:hAnsi="Arial" w:cs="Arial"/>
          <w:b/>
          <w:bCs/>
          <w:sz w:val="23"/>
          <w:szCs w:val="23"/>
        </w:rPr>
      </w:pPr>
      <w:r w:rsidRPr="00DA4908">
        <w:rPr>
          <w:rFonts w:ascii="Arial" w:hAnsi="Arial" w:cs="Arial"/>
          <w:b/>
          <w:bCs/>
          <w:sz w:val="23"/>
          <w:szCs w:val="23"/>
        </w:rPr>
        <w:t>ANEXO II</w:t>
      </w:r>
    </w:p>
    <w:p w14:paraId="3F5363EC" w14:textId="77777777" w:rsidR="00CB1AD5" w:rsidRPr="00DA4908" w:rsidRDefault="00CB1AD5" w:rsidP="00CB1AD5">
      <w:pPr>
        <w:ind w:hanging="2"/>
        <w:jc w:val="center"/>
        <w:rPr>
          <w:rFonts w:ascii="Arial" w:eastAsia="Arial" w:hAnsi="Arial" w:cs="Arial"/>
          <w:b/>
          <w:color w:val="000000"/>
          <w:sz w:val="23"/>
          <w:szCs w:val="23"/>
        </w:rPr>
      </w:pPr>
      <w:bookmarkStart w:id="57" w:name="_Hlk160615373"/>
      <w:r w:rsidRPr="00DA4908">
        <w:rPr>
          <w:rFonts w:ascii="Arial" w:eastAsia="Arial" w:hAnsi="Arial" w:cs="Arial"/>
          <w:b/>
          <w:color w:val="000000"/>
          <w:sz w:val="23"/>
          <w:szCs w:val="23"/>
        </w:rPr>
        <w:t>ESTUDO TÉCNICO PRELIMINAR</w:t>
      </w:r>
    </w:p>
    <w:p w14:paraId="7D2D2EDF" w14:textId="77777777" w:rsidR="00CB1AD5" w:rsidRPr="00DA4908" w:rsidRDefault="00CB1AD5" w:rsidP="00CB1AD5">
      <w:pPr>
        <w:ind w:hanging="2"/>
        <w:jc w:val="center"/>
        <w:rPr>
          <w:rFonts w:ascii="Arial" w:eastAsia="Arial" w:hAnsi="Arial" w:cs="Arial"/>
          <w:b/>
          <w:color w:val="000000"/>
          <w:sz w:val="23"/>
          <w:szCs w:val="23"/>
        </w:rPr>
      </w:pPr>
    </w:p>
    <w:p w14:paraId="496C0E8F" w14:textId="77777777" w:rsidR="00CB1AD5" w:rsidRPr="00DA4908" w:rsidRDefault="00CB1AD5" w:rsidP="00CB1AD5">
      <w:pPr>
        <w:ind w:hanging="2"/>
        <w:jc w:val="center"/>
        <w:rPr>
          <w:rFonts w:ascii="Arial" w:eastAsia="Arial" w:hAnsi="Arial" w:cs="Arial"/>
          <w:b/>
          <w:color w:val="000000"/>
          <w:sz w:val="23"/>
          <w:szCs w:val="23"/>
        </w:rPr>
      </w:pPr>
    </w:p>
    <w:p w14:paraId="68D1FD05" w14:textId="6A60C792" w:rsidR="00CB1AD5" w:rsidRPr="00DA4908" w:rsidRDefault="00CB1AD5" w:rsidP="00DA4908">
      <w:pPr>
        <w:numPr>
          <w:ilvl w:val="0"/>
          <w:numId w:val="12"/>
        </w:numPr>
        <w:suppressAutoHyphens/>
        <w:spacing w:line="360" w:lineRule="auto"/>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Descrição da necessidade </w:t>
      </w:r>
      <w:r w:rsidRPr="00DA4908">
        <w:rPr>
          <w:rFonts w:ascii="Arial" w:eastAsia="LiberationSerif-Bold" w:hAnsi="Arial" w:cs="Arial"/>
          <w:b/>
          <w:color w:val="4BACC6" w:themeColor="accent5"/>
          <w:sz w:val="23"/>
          <w:szCs w:val="23"/>
          <w:lang w:eastAsia="zh-CN" w:bidi="ar"/>
        </w:rPr>
        <w:t xml:space="preserve"> </w:t>
      </w:r>
    </w:p>
    <w:p w14:paraId="5AE4AAF7" w14:textId="1C7A3821" w:rsidR="00CB1AD5" w:rsidRPr="00DA4908" w:rsidRDefault="006764BA" w:rsidP="006764BA">
      <w:pPr>
        <w:pStyle w:val="Corpodetexto"/>
        <w:spacing w:before="0" w:beforeAutospacing="0" w:after="0" w:afterAutospacing="0"/>
        <w:jc w:val="both"/>
        <w:rPr>
          <w:rFonts w:asciiTheme="minorBidi" w:hAnsiTheme="minorBidi" w:cstheme="minorBidi"/>
          <w:sz w:val="23"/>
          <w:szCs w:val="23"/>
        </w:rPr>
      </w:pPr>
      <w:r w:rsidRPr="00DA4908">
        <w:rPr>
          <w:rFonts w:asciiTheme="minorBidi" w:hAnsiTheme="minorBidi" w:cstheme="minorBidi"/>
          <w:sz w:val="23"/>
          <w:szCs w:val="23"/>
        </w:rPr>
        <w:t xml:space="preserve">Contratação de uma empresa para o fornecimento de </w:t>
      </w:r>
      <w:r w:rsidRPr="00DA4908">
        <w:rPr>
          <w:rFonts w:asciiTheme="minorBidi" w:hAnsiTheme="minorBidi" w:cstheme="minorBidi"/>
          <w:bCs/>
          <w:sz w:val="23"/>
          <w:szCs w:val="23"/>
        </w:rPr>
        <w:t xml:space="preserve">fraldas descartáveis infantis e geriátricas para o exercício de 2025, em atendimento </w:t>
      </w:r>
      <w:r w:rsidR="00DA4908" w:rsidRPr="00DA4908">
        <w:rPr>
          <w:rFonts w:asciiTheme="minorBidi" w:hAnsiTheme="minorBidi" w:cstheme="minorBidi"/>
          <w:bCs/>
          <w:sz w:val="23"/>
          <w:szCs w:val="23"/>
        </w:rPr>
        <w:t>à</w:t>
      </w:r>
      <w:r w:rsidRPr="00DA4908">
        <w:rPr>
          <w:rFonts w:asciiTheme="minorBidi" w:hAnsiTheme="minorBidi" w:cstheme="minorBidi"/>
          <w:bCs/>
          <w:sz w:val="23"/>
          <w:szCs w:val="23"/>
        </w:rPr>
        <w:t xml:space="preserve"> solicitação da</w:t>
      </w:r>
      <w:r w:rsidR="00DA4908" w:rsidRPr="00DA4908">
        <w:rPr>
          <w:rFonts w:asciiTheme="minorBidi" w:hAnsiTheme="minorBidi" w:cstheme="minorBidi"/>
          <w:bCs/>
          <w:sz w:val="23"/>
          <w:szCs w:val="23"/>
        </w:rPr>
        <w:t>s</w:t>
      </w:r>
      <w:r w:rsidRPr="00DA4908">
        <w:rPr>
          <w:rFonts w:asciiTheme="minorBidi" w:hAnsiTheme="minorBidi" w:cstheme="minorBidi"/>
          <w:bCs/>
          <w:sz w:val="23"/>
          <w:szCs w:val="23"/>
        </w:rPr>
        <w:t xml:space="preserve"> </w:t>
      </w:r>
      <w:r w:rsidR="00DA4908" w:rsidRPr="00DA4908">
        <w:rPr>
          <w:rFonts w:asciiTheme="minorBidi" w:hAnsiTheme="minorBidi" w:cstheme="minorBidi"/>
          <w:bCs/>
          <w:sz w:val="23"/>
          <w:szCs w:val="23"/>
        </w:rPr>
        <w:t>S</w:t>
      </w:r>
      <w:r w:rsidRPr="00DA4908">
        <w:rPr>
          <w:rFonts w:asciiTheme="minorBidi" w:hAnsiTheme="minorBidi" w:cstheme="minorBidi"/>
          <w:bCs/>
          <w:sz w:val="23"/>
          <w:szCs w:val="23"/>
        </w:rPr>
        <w:t>ecretaria</w:t>
      </w:r>
      <w:r w:rsidR="00DA4908" w:rsidRPr="00DA4908">
        <w:rPr>
          <w:rFonts w:asciiTheme="minorBidi" w:hAnsiTheme="minorBidi" w:cstheme="minorBidi"/>
          <w:bCs/>
          <w:sz w:val="23"/>
          <w:szCs w:val="23"/>
        </w:rPr>
        <w:t>s</w:t>
      </w:r>
      <w:r w:rsidRPr="00DA4908">
        <w:rPr>
          <w:rFonts w:asciiTheme="minorBidi" w:hAnsiTheme="minorBidi" w:cstheme="minorBidi"/>
          <w:bCs/>
          <w:sz w:val="23"/>
          <w:szCs w:val="23"/>
        </w:rPr>
        <w:t xml:space="preserve"> </w:t>
      </w:r>
      <w:r w:rsidR="00DA4908" w:rsidRPr="00DA4908">
        <w:rPr>
          <w:rFonts w:asciiTheme="minorBidi" w:hAnsiTheme="minorBidi" w:cstheme="minorBidi"/>
          <w:bCs/>
          <w:sz w:val="23"/>
          <w:szCs w:val="23"/>
        </w:rPr>
        <w:t>M</w:t>
      </w:r>
      <w:r w:rsidRPr="00DA4908">
        <w:rPr>
          <w:rFonts w:asciiTheme="minorBidi" w:hAnsiTheme="minorBidi" w:cstheme="minorBidi"/>
          <w:bCs/>
          <w:sz w:val="23"/>
          <w:szCs w:val="23"/>
        </w:rPr>
        <w:t xml:space="preserve">unicipal de </w:t>
      </w:r>
      <w:r w:rsidR="00DA4908" w:rsidRPr="00DA4908">
        <w:rPr>
          <w:rFonts w:asciiTheme="minorBidi" w:hAnsiTheme="minorBidi" w:cstheme="minorBidi"/>
          <w:bCs/>
          <w:sz w:val="23"/>
          <w:szCs w:val="23"/>
        </w:rPr>
        <w:t>Saúde e A</w:t>
      </w:r>
      <w:r w:rsidRPr="00DA4908">
        <w:rPr>
          <w:rFonts w:asciiTheme="minorBidi" w:hAnsiTheme="minorBidi" w:cstheme="minorBidi"/>
          <w:bCs/>
          <w:sz w:val="23"/>
          <w:szCs w:val="23"/>
        </w:rPr>
        <w:t xml:space="preserve">ssistência </w:t>
      </w:r>
      <w:r w:rsidR="00DA4908" w:rsidRPr="00DA4908">
        <w:rPr>
          <w:rFonts w:asciiTheme="minorBidi" w:hAnsiTheme="minorBidi" w:cstheme="minorBidi"/>
          <w:bCs/>
          <w:sz w:val="23"/>
          <w:szCs w:val="23"/>
        </w:rPr>
        <w:t>S</w:t>
      </w:r>
      <w:r w:rsidRPr="00DA4908">
        <w:rPr>
          <w:rFonts w:asciiTheme="minorBidi" w:hAnsiTheme="minorBidi" w:cstheme="minorBidi"/>
          <w:bCs/>
          <w:sz w:val="23"/>
          <w:szCs w:val="23"/>
        </w:rPr>
        <w:t xml:space="preserve">ocial e </w:t>
      </w:r>
      <w:r w:rsidR="00DA4908" w:rsidRPr="00DA4908">
        <w:rPr>
          <w:rFonts w:asciiTheme="minorBidi" w:hAnsiTheme="minorBidi" w:cstheme="minorBidi"/>
          <w:bCs/>
          <w:sz w:val="23"/>
          <w:szCs w:val="23"/>
        </w:rPr>
        <w:t>D</w:t>
      </w:r>
      <w:r w:rsidRPr="00DA4908">
        <w:rPr>
          <w:rFonts w:asciiTheme="minorBidi" w:hAnsiTheme="minorBidi" w:cstheme="minorBidi"/>
          <w:bCs/>
          <w:sz w:val="23"/>
          <w:szCs w:val="23"/>
        </w:rPr>
        <w:t xml:space="preserve">esenvolvimento da prefeitura </w:t>
      </w:r>
      <w:r w:rsidR="00DA4908" w:rsidRPr="00DA4908">
        <w:rPr>
          <w:rFonts w:asciiTheme="minorBidi" w:hAnsiTheme="minorBidi" w:cstheme="minorBidi"/>
          <w:bCs/>
          <w:sz w:val="23"/>
          <w:szCs w:val="23"/>
        </w:rPr>
        <w:t>M</w:t>
      </w:r>
      <w:r w:rsidRPr="00DA4908">
        <w:rPr>
          <w:rFonts w:asciiTheme="minorBidi" w:hAnsiTheme="minorBidi" w:cstheme="minorBidi"/>
          <w:bCs/>
          <w:sz w:val="23"/>
          <w:szCs w:val="23"/>
        </w:rPr>
        <w:t xml:space="preserve">unicipal de </w:t>
      </w:r>
      <w:r w:rsidR="00DA4908" w:rsidRPr="00DA4908">
        <w:rPr>
          <w:rFonts w:asciiTheme="minorBidi" w:hAnsiTheme="minorBidi" w:cstheme="minorBidi"/>
          <w:bCs/>
          <w:sz w:val="23"/>
          <w:szCs w:val="23"/>
        </w:rPr>
        <w:t>I</w:t>
      </w:r>
      <w:r w:rsidRPr="00DA4908">
        <w:rPr>
          <w:rFonts w:asciiTheme="minorBidi" w:hAnsiTheme="minorBidi" w:cstheme="minorBidi"/>
          <w:bCs/>
          <w:sz w:val="23"/>
          <w:szCs w:val="23"/>
        </w:rPr>
        <w:t xml:space="preserve">tamarati de </w:t>
      </w:r>
      <w:r w:rsidR="00DA4908" w:rsidRPr="00DA4908">
        <w:rPr>
          <w:rFonts w:asciiTheme="minorBidi" w:hAnsiTheme="minorBidi" w:cstheme="minorBidi"/>
          <w:bCs/>
          <w:sz w:val="23"/>
          <w:szCs w:val="23"/>
        </w:rPr>
        <w:t>M</w:t>
      </w:r>
      <w:r w:rsidRPr="00DA4908">
        <w:rPr>
          <w:rFonts w:asciiTheme="minorBidi" w:hAnsiTheme="minorBidi" w:cstheme="minorBidi"/>
          <w:bCs/>
          <w:sz w:val="23"/>
          <w:szCs w:val="23"/>
        </w:rPr>
        <w:t>inas</w:t>
      </w:r>
      <w:r w:rsidRPr="00DA4908">
        <w:rPr>
          <w:rFonts w:asciiTheme="minorBidi" w:hAnsiTheme="minorBidi" w:cstheme="minorBidi"/>
          <w:sz w:val="23"/>
          <w:szCs w:val="23"/>
        </w:rPr>
        <w:t>.</w:t>
      </w:r>
    </w:p>
    <w:p w14:paraId="44963B20" w14:textId="77777777" w:rsidR="006764BA" w:rsidRPr="00DA4908" w:rsidRDefault="006764BA" w:rsidP="006764BA">
      <w:pPr>
        <w:pStyle w:val="Corpodetexto"/>
        <w:spacing w:before="0" w:beforeAutospacing="0" w:after="0" w:afterAutospacing="0"/>
        <w:jc w:val="both"/>
        <w:rPr>
          <w:rFonts w:asciiTheme="minorBidi" w:eastAsia="LiberationSerif-Bold" w:hAnsiTheme="minorBidi" w:cstheme="minorBidi"/>
          <w:b/>
          <w:color w:val="000000"/>
          <w:sz w:val="23"/>
          <w:szCs w:val="23"/>
          <w:highlight w:val="yellow"/>
          <w:lang w:eastAsia="zh-CN" w:bidi="ar"/>
        </w:rPr>
      </w:pPr>
    </w:p>
    <w:p w14:paraId="6B07B3F4" w14:textId="2820EC00" w:rsidR="00CB1AD5" w:rsidRPr="00DA4908" w:rsidRDefault="00CB1AD5" w:rsidP="00DA4908">
      <w:pPr>
        <w:numPr>
          <w:ilvl w:val="0"/>
          <w:numId w:val="12"/>
        </w:numPr>
        <w:suppressAutoHyphens/>
        <w:spacing w:line="360" w:lineRule="auto"/>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Áreas requisitantes</w:t>
      </w:r>
    </w:p>
    <w:p w14:paraId="548AC64C" w14:textId="5504EB9E" w:rsidR="00CB1AD5" w:rsidRPr="00DA4908" w:rsidRDefault="00DA4908" w:rsidP="00CB1AD5">
      <w:pPr>
        <w:jc w:val="both"/>
        <w:rPr>
          <w:rFonts w:ascii="Arial" w:hAnsi="Arial" w:cs="Arial"/>
          <w:sz w:val="23"/>
          <w:szCs w:val="23"/>
        </w:rPr>
      </w:pPr>
      <w:r w:rsidRPr="00DA4908">
        <w:rPr>
          <w:rFonts w:ascii="Arial" w:hAnsi="Arial" w:cs="Arial"/>
          <w:sz w:val="23"/>
          <w:szCs w:val="23"/>
        </w:rPr>
        <w:t>Nícolas Thiago Rodrigues Dutra - Secretaria Municipal de Assistência Social e Desenvolvimento Econômico;</w:t>
      </w:r>
    </w:p>
    <w:p w14:paraId="1C4A521E" w14:textId="77777777" w:rsidR="00DA4908" w:rsidRPr="00DA4908" w:rsidRDefault="00DA4908" w:rsidP="00CB1AD5">
      <w:pPr>
        <w:jc w:val="both"/>
        <w:rPr>
          <w:rFonts w:ascii="Arial" w:hAnsi="Arial" w:cs="Arial"/>
          <w:sz w:val="23"/>
          <w:szCs w:val="23"/>
        </w:rPr>
      </w:pPr>
    </w:p>
    <w:p w14:paraId="6AE62DFE" w14:textId="10F65419" w:rsidR="00CB1AD5" w:rsidRPr="00DA4908" w:rsidRDefault="00DA4908" w:rsidP="00CB1AD5">
      <w:pPr>
        <w:rPr>
          <w:rFonts w:ascii="Arial" w:hAnsi="Arial" w:cs="Arial"/>
          <w:sz w:val="23"/>
          <w:szCs w:val="23"/>
        </w:rPr>
      </w:pPr>
      <w:r w:rsidRPr="00DA4908">
        <w:rPr>
          <w:rFonts w:ascii="Arial" w:hAnsi="Arial" w:cs="Arial"/>
          <w:bCs/>
          <w:sz w:val="23"/>
          <w:szCs w:val="23"/>
        </w:rPr>
        <w:t xml:space="preserve">Elisângela de Mendonça Rodrigues São Thiago - </w:t>
      </w:r>
      <w:r w:rsidRPr="00DA4908">
        <w:rPr>
          <w:rFonts w:ascii="Arial" w:hAnsi="Arial" w:cs="Arial"/>
          <w:sz w:val="23"/>
          <w:szCs w:val="23"/>
        </w:rPr>
        <w:t>Secretaria Municipal de Saúde.</w:t>
      </w:r>
    </w:p>
    <w:p w14:paraId="1B7F680E" w14:textId="77777777" w:rsidR="00CB1AD5" w:rsidRPr="00DA4908" w:rsidRDefault="00CB1AD5" w:rsidP="00CB1AD5">
      <w:pPr>
        <w:rPr>
          <w:rFonts w:ascii="Arial" w:hAnsi="Arial" w:cs="Arial"/>
          <w:sz w:val="23"/>
          <w:szCs w:val="23"/>
        </w:rPr>
      </w:pPr>
    </w:p>
    <w:p w14:paraId="35199C4B" w14:textId="417509AE" w:rsidR="00CB1AD5" w:rsidRPr="00DA4908" w:rsidRDefault="00CB1AD5" w:rsidP="00DA4908">
      <w:pPr>
        <w:numPr>
          <w:ilvl w:val="0"/>
          <w:numId w:val="12"/>
        </w:numPr>
        <w:suppressAutoHyphens/>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Descrição dos Requisitos da Contratação </w:t>
      </w:r>
    </w:p>
    <w:p w14:paraId="328DB407" w14:textId="426B2866" w:rsidR="00CB1AD5"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.1</w:t>
      </w:r>
      <w:r w:rsidR="00CB1AD5" w:rsidRPr="00DA4908">
        <w:rPr>
          <w:rFonts w:ascii="Arial" w:hAnsi="Arial" w:cs="Arial"/>
          <w:sz w:val="23"/>
          <w:szCs w:val="23"/>
        </w:rPr>
        <w:t xml:space="preserve">. A empresa contratada deverá possuir ramo de atividade compatível com o objeto da aquisição, e que esteja com credenciamento ativo e regular no Sistema de Cadastramento Unificado de Fornecedores – SICAF, conforme disposto no art. 9º da IN SEGES/MP nº 3, de 2018. </w:t>
      </w:r>
    </w:p>
    <w:p w14:paraId="01402EAA" w14:textId="3C93BF90" w:rsidR="00CB1AD5"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.2</w:t>
      </w:r>
      <w:r w:rsidR="00CB1AD5" w:rsidRPr="00DA4908">
        <w:rPr>
          <w:rFonts w:ascii="Arial" w:hAnsi="Arial" w:cs="Arial"/>
          <w:sz w:val="23"/>
          <w:szCs w:val="23"/>
        </w:rPr>
        <w:t xml:space="preserve">. A empresa contratada não poderá empregar menor de 18 anos em trabalho, noturno, insalubre ou perigoso e não poderá empregar menos de 16 anos, salvo a partir de 14 anos, na condição de aprendiz, nos termos do art. 7º, inciso XXXIII, da Constituição Federal. </w:t>
      </w:r>
    </w:p>
    <w:p w14:paraId="5B39467D" w14:textId="74189098" w:rsidR="000E51E9"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.3</w:t>
      </w:r>
      <w:r w:rsidR="00CB1AD5" w:rsidRPr="00DA4908">
        <w:rPr>
          <w:rFonts w:ascii="Arial" w:hAnsi="Arial" w:cs="Arial"/>
          <w:sz w:val="23"/>
          <w:szCs w:val="23"/>
        </w:rPr>
        <w:t xml:space="preserve">. A empresa contratada não poderá possuir, em sua cadeia produtiva, empregados executando trabalho degradante ou forçado, observando o disposto nos incisos III e IV do art. 1º e no inciso III do art. 5º da Constituição Federal; </w:t>
      </w:r>
    </w:p>
    <w:p w14:paraId="53970CB0" w14:textId="6D701A1E" w:rsidR="000E51E9"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.4</w:t>
      </w:r>
      <w:r w:rsidR="00CB1AD5" w:rsidRPr="00DA4908">
        <w:rPr>
          <w:rFonts w:ascii="Arial" w:hAnsi="Arial" w:cs="Arial"/>
          <w:sz w:val="23"/>
          <w:szCs w:val="23"/>
        </w:rPr>
        <w:t xml:space="preserve">. A empresa contratada não poderá possuir sanção impeditiva de contratação nos seguintes cadastros: a) Cadastro Nacional de Empresas Inidôneas e Suspensas - CEIS, mantido pela Controladoria-Geral da União (www.portaldatransparencia.gov.br/ceis); </w:t>
      </w:r>
      <w:r w:rsidR="000E51E9" w:rsidRPr="00DA4908">
        <w:rPr>
          <w:rFonts w:ascii="Arial" w:hAnsi="Arial" w:cs="Arial"/>
          <w:sz w:val="23"/>
          <w:szCs w:val="23"/>
        </w:rPr>
        <w:t>b)</w:t>
      </w:r>
      <w:r w:rsidR="00CB1AD5" w:rsidRPr="00DA4908">
        <w:rPr>
          <w:rFonts w:ascii="Arial" w:hAnsi="Arial" w:cs="Arial"/>
          <w:sz w:val="23"/>
          <w:szCs w:val="23"/>
        </w:rPr>
        <w:t>) Cadastro Nacional de Condenações Cíveis por Atos de Improbidade Administrativa, mantido pelo Conselho Nacional de Justiça (</w:t>
      </w:r>
      <w:hyperlink r:id="rId47" w:history="1">
        <w:r w:rsidR="00773AB5" w:rsidRPr="00DA4908">
          <w:rPr>
            <w:rStyle w:val="Hyperlink"/>
            <w:rFonts w:ascii="Arial" w:hAnsi="Arial" w:cs="Arial"/>
            <w:sz w:val="23"/>
            <w:szCs w:val="23"/>
          </w:rPr>
          <w:t>www.cnj.jus.br/improbidade_adm/consultar_requerido.php</w:t>
        </w:r>
      </w:hyperlink>
      <w:r w:rsidR="00CB1AD5" w:rsidRPr="00DA4908">
        <w:rPr>
          <w:rFonts w:ascii="Arial" w:hAnsi="Arial" w:cs="Arial"/>
          <w:sz w:val="23"/>
          <w:szCs w:val="23"/>
        </w:rPr>
        <w:t xml:space="preserve">). </w:t>
      </w:r>
    </w:p>
    <w:p w14:paraId="06DE4821" w14:textId="20385B45" w:rsidR="000E51E9"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.4.1</w:t>
      </w:r>
      <w:r w:rsidR="00CB1AD5" w:rsidRPr="00DA4908">
        <w:rPr>
          <w:rFonts w:ascii="Arial" w:hAnsi="Arial" w:cs="Arial"/>
          <w:sz w:val="23"/>
          <w:szCs w:val="23"/>
        </w:rPr>
        <w:t xml:space="preserve">. A contratada deverá manter, durante toda a execução do contrato, em compatibilidade com as obrigações assumidas, todas as condições de habilitação e qualificação exigidas na licitação; </w:t>
      </w:r>
    </w:p>
    <w:p w14:paraId="24196CED" w14:textId="00A6D754" w:rsidR="000E51E9"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t>3</w:t>
      </w:r>
      <w:r w:rsidR="00CB1AD5" w:rsidRPr="00DA4908">
        <w:rPr>
          <w:rFonts w:ascii="Arial" w:hAnsi="Arial" w:cs="Arial"/>
          <w:b/>
          <w:bCs/>
          <w:sz w:val="23"/>
          <w:szCs w:val="23"/>
        </w:rPr>
        <w:t>.4.2</w:t>
      </w:r>
      <w:r w:rsidR="00CB1AD5" w:rsidRPr="00DA4908">
        <w:rPr>
          <w:rFonts w:ascii="Arial" w:hAnsi="Arial" w:cs="Arial"/>
          <w:sz w:val="23"/>
          <w:szCs w:val="23"/>
        </w:rPr>
        <w:t xml:space="preserve">. A contratada deverá responsabilizar-se pelas despesas dos tributos, encargos trabalhistas, previdenciários, fiscais, comerciais, taxas, fretes, seguros, deslocamento de pessoal e quaisquer outras que incidam ou venham a incidir no fornecimento do objeto adjudicado; </w:t>
      </w:r>
    </w:p>
    <w:p w14:paraId="288724A2" w14:textId="10477B76" w:rsidR="00CB1AD5" w:rsidRPr="00DA4908" w:rsidRDefault="00142CAE" w:rsidP="00CB1AD5">
      <w:pPr>
        <w:spacing w:line="276" w:lineRule="auto"/>
        <w:jc w:val="both"/>
        <w:rPr>
          <w:rFonts w:ascii="Arial" w:hAnsi="Arial" w:cs="Arial"/>
          <w:sz w:val="23"/>
          <w:szCs w:val="23"/>
        </w:rPr>
      </w:pPr>
      <w:r w:rsidRPr="00DA4908">
        <w:rPr>
          <w:rFonts w:ascii="Arial" w:hAnsi="Arial" w:cs="Arial"/>
          <w:b/>
          <w:bCs/>
          <w:sz w:val="23"/>
          <w:szCs w:val="23"/>
        </w:rPr>
        <w:lastRenderedPageBreak/>
        <w:t>3</w:t>
      </w:r>
      <w:r w:rsidR="00CB1AD5" w:rsidRPr="00DA4908">
        <w:rPr>
          <w:rFonts w:ascii="Arial" w:hAnsi="Arial" w:cs="Arial"/>
          <w:b/>
          <w:bCs/>
          <w:sz w:val="23"/>
          <w:szCs w:val="23"/>
        </w:rPr>
        <w:t>.4.3</w:t>
      </w:r>
      <w:r w:rsidR="00CB1AD5" w:rsidRPr="00DA4908">
        <w:rPr>
          <w:rFonts w:ascii="Arial" w:hAnsi="Arial" w:cs="Arial"/>
          <w:sz w:val="23"/>
          <w:szCs w:val="23"/>
        </w:rPr>
        <w:t xml:space="preserve">. A contratada não deverá transferir a terceiros, por qualquer forma, nem mesmo parcialmente, as obrigações assumidas, nem subcontratar qualquer das prestações a que está obrigada; </w:t>
      </w:r>
    </w:p>
    <w:p w14:paraId="639514D8" w14:textId="77777777" w:rsidR="00CB1AD5" w:rsidRPr="00DA4908" w:rsidRDefault="00CB1AD5" w:rsidP="00CB1AD5">
      <w:pPr>
        <w:spacing w:line="276" w:lineRule="auto"/>
        <w:jc w:val="both"/>
        <w:rPr>
          <w:rFonts w:ascii="Arial" w:hAnsi="Arial" w:cs="Arial"/>
          <w:color w:val="FF0000"/>
          <w:sz w:val="23"/>
          <w:szCs w:val="23"/>
        </w:rPr>
      </w:pPr>
    </w:p>
    <w:p w14:paraId="694D92EF" w14:textId="77777777" w:rsidR="00CB1AD5" w:rsidRPr="00DA4908" w:rsidRDefault="00CB1AD5" w:rsidP="00DA4908">
      <w:pPr>
        <w:numPr>
          <w:ilvl w:val="0"/>
          <w:numId w:val="12"/>
        </w:numPr>
        <w:suppressAutoHyphens/>
        <w:spacing w:line="360" w:lineRule="auto"/>
        <w:ind w:left="0" w:firstLine="0"/>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Levantamento de Mercado </w:t>
      </w:r>
    </w:p>
    <w:p w14:paraId="197364E2" w14:textId="59BA84D9" w:rsidR="00CB1AD5" w:rsidRPr="00DA4908" w:rsidRDefault="00142CAE" w:rsidP="006764BA">
      <w:pPr>
        <w:pStyle w:val="Corpodetexto"/>
        <w:spacing w:before="0" w:beforeAutospacing="0" w:after="0" w:afterAutospacing="0"/>
        <w:rPr>
          <w:rFonts w:ascii="Arial" w:hAnsi="Arial" w:cs="Arial"/>
          <w:bCs/>
          <w:sz w:val="23"/>
          <w:szCs w:val="23"/>
        </w:rPr>
      </w:pPr>
      <w:r w:rsidRPr="00DA4908">
        <w:rPr>
          <w:rFonts w:ascii="Arial" w:hAnsi="Arial" w:cs="Arial"/>
          <w:b/>
          <w:bCs/>
          <w:sz w:val="23"/>
          <w:szCs w:val="23"/>
        </w:rPr>
        <w:t>4.1</w:t>
      </w:r>
      <w:r w:rsidRPr="006C08B6">
        <w:rPr>
          <w:rFonts w:ascii="Arial" w:hAnsi="Arial" w:cs="Arial"/>
          <w:b/>
          <w:bCs/>
          <w:sz w:val="23"/>
          <w:szCs w:val="23"/>
        </w:rPr>
        <w:t>.</w:t>
      </w:r>
      <w:r w:rsidRPr="006C08B6">
        <w:rPr>
          <w:rFonts w:ascii="Arial" w:hAnsi="Arial" w:cs="Arial"/>
          <w:sz w:val="23"/>
          <w:szCs w:val="23"/>
        </w:rPr>
        <w:t xml:space="preserve"> </w:t>
      </w:r>
      <w:r w:rsidR="00CB1AD5" w:rsidRPr="006C08B6">
        <w:rPr>
          <w:rFonts w:ascii="Arial" w:hAnsi="Arial" w:cs="Arial"/>
          <w:sz w:val="23"/>
          <w:szCs w:val="23"/>
        </w:rPr>
        <w:t xml:space="preserve">Os preços que originaram a média de preço de mercado, </w:t>
      </w:r>
      <w:r w:rsidR="00CB1AD5" w:rsidRPr="00DA4908">
        <w:rPr>
          <w:rFonts w:ascii="Arial" w:hAnsi="Arial" w:cs="Arial"/>
          <w:bCs/>
          <w:sz w:val="23"/>
          <w:szCs w:val="23"/>
        </w:rPr>
        <w:t>coletados em empresas do ramo</w:t>
      </w:r>
      <w:r w:rsidR="007852BE" w:rsidRPr="00DA4908">
        <w:rPr>
          <w:rFonts w:ascii="Arial" w:hAnsi="Arial" w:cs="Arial"/>
          <w:bCs/>
          <w:sz w:val="23"/>
          <w:szCs w:val="23"/>
        </w:rPr>
        <w:t xml:space="preserve"> e no Portal Nacional de Contratações Públicas</w:t>
      </w:r>
      <w:r w:rsidR="00CB1AD5" w:rsidRPr="00DA4908">
        <w:rPr>
          <w:rFonts w:ascii="Arial" w:hAnsi="Arial" w:cs="Arial"/>
          <w:bCs/>
          <w:sz w:val="23"/>
          <w:szCs w:val="23"/>
        </w:rPr>
        <w:t>, consulta Realizada e</w:t>
      </w:r>
      <w:r w:rsidR="006C08B6">
        <w:rPr>
          <w:rFonts w:ascii="Arial" w:hAnsi="Arial" w:cs="Arial"/>
          <w:bCs/>
          <w:sz w:val="23"/>
          <w:szCs w:val="23"/>
        </w:rPr>
        <w:t>ntre novembro de 2024 e</w:t>
      </w:r>
      <w:r w:rsidR="00CB1AD5" w:rsidRPr="00DA4908">
        <w:rPr>
          <w:rFonts w:ascii="Arial" w:hAnsi="Arial" w:cs="Arial"/>
          <w:bCs/>
          <w:sz w:val="23"/>
          <w:szCs w:val="23"/>
        </w:rPr>
        <w:t xml:space="preserve"> </w:t>
      </w:r>
      <w:r w:rsidR="005511F7" w:rsidRPr="00DA4908">
        <w:rPr>
          <w:rFonts w:ascii="Arial" w:hAnsi="Arial" w:cs="Arial"/>
          <w:bCs/>
          <w:sz w:val="23"/>
          <w:szCs w:val="23"/>
        </w:rPr>
        <w:t>janeiro</w:t>
      </w:r>
      <w:r w:rsidR="00CB1AD5" w:rsidRPr="00DA4908">
        <w:rPr>
          <w:rFonts w:ascii="Arial" w:hAnsi="Arial" w:cs="Arial"/>
          <w:bCs/>
          <w:sz w:val="23"/>
          <w:szCs w:val="23"/>
        </w:rPr>
        <w:t xml:space="preserve"> de 202</w:t>
      </w:r>
      <w:r w:rsidR="007852BE" w:rsidRPr="00DA4908">
        <w:rPr>
          <w:rFonts w:ascii="Arial" w:hAnsi="Arial" w:cs="Arial"/>
          <w:bCs/>
          <w:sz w:val="23"/>
          <w:szCs w:val="23"/>
        </w:rPr>
        <w:t>5</w:t>
      </w:r>
      <w:r w:rsidR="00CB1AD5" w:rsidRPr="00DA4908">
        <w:rPr>
          <w:rFonts w:ascii="Arial" w:hAnsi="Arial" w:cs="Arial"/>
          <w:bCs/>
          <w:sz w:val="23"/>
          <w:szCs w:val="23"/>
        </w:rPr>
        <w:t>.</w:t>
      </w:r>
    </w:p>
    <w:p w14:paraId="5ACF12EB" w14:textId="77777777" w:rsidR="00DA4908" w:rsidRPr="00DA4908" w:rsidRDefault="00DA4908" w:rsidP="006764BA">
      <w:pPr>
        <w:pStyle w:val="Corpodetexto"/>
        <w:spacing w:before="0" w:beforeAutospacing="0" w:after="0" w:afterAutospacing="0"/>
        <w:rPr>
          <w:rFonts w:ascii="Arial" w:hAnsi="Arial" w:cs="Arial"/>
          <w:bCs/>
          <w:i/>
          <w:sz w:val="23"/>
          <w:szCs w:val="23"/>
        </w:rPr>
      </w:pPr>
    </w:p>
    <w:p w14:paraId="36B6FBF6" w14:textId="5C182761" w:rsidR="00CB1AD5" w:rsidRPr="00DA4908" w:rsidRDefault="00CB1AD5" w:rsidP="00DA4908">
      <w:pPr>
        <w:numPr>
          <w:ilvl w:val="0"/>
          <w:numId w:val="12"/>
        </w:numPr>
        <w:suppressAutoHyphens/>
        <w:spacing w:line="360" w:lineRule="auto"/>
        <w:ind w:left="284" w:hanging="284"/>
        <w:jc w:val="both"/>
        <w:rPr>
          <w:rFonts w:ascii="Arial" w:eastAsia="LiberationSerif-Bold" w:hAnsi="Arial" w:cs="Arial"/>
          <w:b/>
          <w:sz w:val="23"/>
          <w:szCs w:val="23"/>
          <w:lang w:eastAsia="zh-CN" w:bidi="ar"/>
        </w:rPr>
      </w:pPr>
      <w:r w:rsidRPr="00DA4908">
        <w:rPr>
          <w:rFonts w:ascii="Arial" w:eastAsia="LiberationSerif-Bold" w:hAnsi="Arial" w:cs="Arial"/>
          <w:b/>
          <w:sz w:val="23"/>
          <w:szCs w:val="23"/>
          <w:lang w:eastAsia="zh-CN" w:bidi="ar"/>
        </w:rPr>
        <w:t xml:space="preserve">Descrição da solução como um todo </w:t>
      </w:r>
    </w:p>
    <w:p w14:paraId="24ECEA7B" w14:textId="085E7366" w:rsidR="00CB1AD5" w:rsidRPr="00DA4908" w:rsidRDefault="000E51E9" w:rsidP="006764BA">
      <w:pPr>
        <w:pStyle w:val="Textbody0"/>
        <w:spacing w:after="0"/>
        <w:jc w:val="both"/>
        <w:rPr>
          <w:rFonts w:ascii="Arial" w:hAnsi="Arial" w:cs="Arial"/>
          <w:sz w:val="23"/>
          <w:szCs w:val="23"/>
        </w:rPr>
      </w:pPr>
      <w:r w:rsidRPr="00DA4908">
        <w:rPr>
          <w:rFonts w:ascii="Arial" w:hAnsi="Arial" w:cs="Arial"/>
          <w:b/>
          <w:bCs/>
          <w:sz w:val="23"/>
          <w:szCs w:val="23"/>
        </w:rPr>
        <w:t>5.1.</w:t>
      </w:r>
      <w:r w:rsidRPr="00DA4908">
        <w:rPr>
          <w:rFonts w:ascii="Arial" w:hAnsi="Arial" w:cs="Arial"/>
          <w:sz w:val="23"/>
          <w:szCs w:val="23"/>
        </w:rPr>
        <w:t xml:space="preserve"> </w:t>
      </w:r>
      <w:r w:rsidR="00CB1AD5" w:rsidRPr="00DA4908">
        <w:rPr>
          <w:rFonts w:ascii="Arial" w:hAnsi="Arial" w:cs="Arial"/>
          <w:sz w:val="23"/>
          <w:szCs w:val="23"/>
        </w:rPr>
        <w:t xml:space="preserve">O objeto deste estudo é a aquisição de </w:t>
      </w:r>
      <w:r w:rsidR="00C4595C" w:rsidRPr="00DA4908">
        <w:rPr>
          <w:rFonts w:ascii="Arial" w:hAnsi="Arial" w:cs="Arial"/>
          <w:sz w:val="23"/>
          <w:szCs w:val="23"/>
        </w:rPr>
        <w:t>fraldas descartáveis geriátricas e infantil</w:t>
      </w:r>
      <w:r w:rsidR="00CB1AD5" w:rsidRPr="00DA4908">
        <w:rPr>
          <w:rFonts w:ascii="Arial" w:hAnsi="Arial" w:cs="Arial"/>
          <w:sz w:val="23"/>
          <w:szCs w:val="23"/>
        </w:rPr>
        <w:t>, para atender as necessidades da Administração Pública</w:t>
      </w:r>
      <w:r w:rsidR="00C4595C" w:rsidRPr="00DA4908">
        <w:rPr>
          <w:rFonts w:ascii="Arial" w:hAnsi="Arial" w:cs="Arial"/>
          <w:sz w:val="23"/>
          <w:szCs w:val="23"/>
        </w:rPr>
        <w:t xml:space="preserve"> no exercício de 2025</w:t>
      </w:r>
      <w:r w:rsidR="00CB1AD5" w:rsidRPr="00DA4908">
        <w:rPr>
          <w:rFonts w:ascii="Arial" w:hAnsi="Arial" w:cs="Arial"/>
          <w:sz w:val="23"/>
          <w:szCs w:val="23"/>
        </w:rPr>
        <w:t xml:space="preserve">. Os </w:t>
      </w:r>
      <w:r w:rsidR="00C4595C" w:rsidRPr="00DA4908">
        <w:rPr>
          <w:rFonts w:ascii="Arial" w:hAnsi="Arial" w:cs="Arial"/>
          <w:sz w:val="23"/>
          <w:szCs w:val="23"/>
        </w:rPr>
        <w:t>produto</w:t>
      </w:r>
      <w:r w:rsidR="00CB1AD5" w:rsidRPr="00DA4908">
        <w:rPr>
          <w:rFonts w:ascii="Arial" w:hAnsi="Arial" w:cs="Arial"/>
          <w:sz w:val="23"/>
          <w:szCs w:val="23"/>
        </w:rPr>
        <w:t>s a serem adquiridos deverão ser entregues n</w:t>
      </w:r>
      <w:r w:rsidR="00C4595C" w:rsidRPr="00DA4908">
        <w:rPr>
          <w:rFonts w:ascii="Arial" w:hAnsi="Arial" w:cs="Arial"/>
          <w:sz w:val="23"/>
          <w:szCs w:val="23"/>
        </w:rPr>
        <w:t xml:space="preserve">o Setor de Compras </w:t>
      </w:r>
      <w:r w:rsidR="00C4595C" w:rsidRPr="00DA4908">
        <w:rPr>
          <w:rFonts w:asciiTheme="minorBidi" w:eastAsia="LiberationSerif-Bold" w:hAnsiTheme="minorBidi" w:cstheme="minorBidi"/>
          <w:bCs/>
          <w:sz w:val="23"/>
          <w:szCs w:val="23"/>
          <w:lang w:bidi="ar"/>
        </w:rPr>
        <w:t>da Prefeitura Municipal, localizado no Parque de Exposição - Rua Mariano Carioca, nº 23, Galpão Agropecuário, Centro - no horário de 07:00 às 11:00 e de 12:00 às 16:00 horas, de segunda à sexta-feira</w:t>
      </w:r>
      <w:r w:rsidR="00CB1AD5" w:rsidRPr="00DA4908">
        <w:rPr>
          <w:rFonts w:ascii="Arial" w:hAnsi="Arial" w:cs="Arial"/>
          <w:sz w:val="23"/>
          <w:szCs w:val="23"/>
        </w:rPr>
        <w:t>, podendo ser alterado pela mesma, desde que comunicado à empresa contratada com antecedência de 10 (dez) dias. Caso a empresa contratada não se apresente na data determinada para a entrega e não apresente a devida justificativa será aplicada, conforme o caso, as sanções previstas na Lei 14.333 /2021 e suas correlatas, bem como as demais normas cabíveis. Todas as despesas com o carregamento, transporte, descarregamento e entrega correrão por conta da empresa contratada.</w:t>
      </w:r>
    </w:p>
    <w:p w14:paraId="2FEC298E" w14:textId="49F20D13" w:rsidR="00CB1AD5" w:rsidRPr="00DA4908" w:rsidRDefault="000E51E9" w:rsidP="006764BA">
      <w:pPr>
        <w:pStyle w:val="Textbody0"/>
        <w:spacing w:after="0"/>
        <w:jc w:val="both"/>
        <w:rPr>
          <w:rFonts w:ascii="Arial" w:hAnsi="Arial" w:cs="Arial"/>
          <w:sz w:val="23"/>
          <w:szCs w:val="23"/>
        </w:rPr>
      </w:pPr>
      <w:r w:rsidRPr="00DA4908">
        <w:rPr>
          <w:rFonts w:ascii="Arial" w:hAnsi="Arial" w:cs="Arial"/>
          <w:b/>
          <w:bCs/>
          <w:sz w:val="23"/>
          <w:szCs w:val="23"/>
        </w:rPr>
        <w:t>5.2.</w:t>
      </w:r>
      <w:r w:rsidR="00572C14" w:rsidRPr="00DA4908">
        <w:rPr>
          <w:rFonts w:ascii="Arial" w:hAnsi="Arial" w:cs="Arial"/>
          <w:sz w:val="23"/>
          <w:szCs w:val="23"/>
        </w:rPr>
        <w:t xml:space="preserve"> </w:t>
      </w:r>
      <w:r w:rsidR="00CB1AD5" w:rsidRPr="00DA4908">
        <w:rPr>
          <w:rFonts w:ascii="Arial" w:hAnsi="Arial" w:cs="Arial"/>
          <w:sz w:val="23"/>
          <w:szCs w:val="23"/>
        </w:rPr>
        <w:t>Caso algum item não seja entregue, ou não esteja de acordo com as especificações, ou apresente algum tipo de defeito, como furo, ferrugem, amassado ou pintura incompleta, o produto não deverá ser aceito, sendo comunicado à autoridade competente da Unidade e assinado um termo pelo responsável técnico da contratante, também em duas vias, onde uma ficará com a empresa contratante e outra com a empresa contratada, devendo o item ser entregue/substituído no prazo máximo de 30 (trinta) dias, com os custos correndo por conta da empresa contratada. O pagamento à empresa contratada só será realizado após o recebimento definitivo de todos os itens, que deverão estar em conformidade com as especificações descritas neste Estudo Técnico Preliminar (ETP) e em perfeitas condições de uso.</w:t>
      </w:r>
    </w:p>
    <w:p w14:paraId="12030142" w14:textId="65E95BB2" w:rsidR="00CB1AD5" w:rsidRPr="00DA4908" w:rsidRDefault="000E51E9" w:rsidP="006764BA">
      <w:pPr>
        <w:pStyle w:val="Textbody0"/>
        <w:spacing w:after="0"/>
        <w:jc w:val="both"/>
        <w:rPr>
          <w:rFonts w:ascii="Arial" w:hAnsi="Arial" w:cs="Arial"/>
          <w:kern w:val="0"/>
          <w:sz w:val="23"/>
          <w:szCs w:val="23"/>
          <w:lang w:eastAsia="pt-BR"/>
        </w:rPr>
      </w:pPr>
      <w:r w:rsidRPr="00DA4908">
        <w:rPr>
          <w:rFonts w:ascii="Arial" w:hAnsi="Arial" w:cs="Arial"/>
          <w:b/>
          <w:bCs/>
          <w:kern w:val="0"/>
          <w:sz w:val="23"/>
          <w:szCs w:val="23"/>
          <w:lang w:eastAsia="pt-BR"/>
        </w:rPr>
        <w:t>5.3.</w:t>
      </w:r>
      <w:r w:rsidR="00572C14" w:rsidRPr="00DA4908">
        <w:rPr>
          <w:rFonts w:ascii="Arial" w:hAnsi="Arial" w:cs="Arial"/>
          <w:kern w:val="0"/>
          <w:sz w:val="23"/>
          <w:szCs w:val="23"/>
          <w:lang w:eastAsia="pt-BR"/>
        </w:rPr>
        <w:t xml:space="preserve"> </w:t>
      </w:r>
      <w:r w:rsidR="00CB1AD5" w:rsidRPr="00DA4908">
        <w:rPr>
          <w:rFonts w:ascii="Arial" w:hAnsi="Arial" w:cs="Arial"/>
          <w:kern w:val="0"/>
          <w:sz w:val="23"/>
          <w:szCs w:val="23"/>
          <w:lang w:eastAsia="pt-BR"/>
        </w:rPr>
        <w:t>Os Itens que necessitarem de ser montados ou instalados, deveram ser montados e</w:t>
      </w:r>
      <w:r w:rsidR="00CB1AD5" w:rsidRPr="00DA4908">
        <w:rPr>
          <w:rFonts w:ascii="Arial" w:hAnsi="Arial" w:cs="Arial"/>
          <w:kern w:val="0"/>
          <w:sz w:val="23"/>
          <w:szCs w:val="23"/>
          <w:u w:val="single"/>
          <w:lang w:eastAsia="pt-BR"/>
        </w:rPr>
        <w:t xml:space="preserve"> </w:t>
      </w:r>
      <w:r w:rsidR="00CB1AD5" w:rsidRPr="00DA4908">
        <w:rPr>
          <w:rFonts w:ascii="Arial" w:hAnsi="Arial" w:cs="Arial"/>
          <w:kern w:val="0"/>
          <w:sz w:val="23"/>
          <w:szCs w:val="23"/>
          <w:lang w:eastAsia="pt-BR"/>
        </w:rPr>
        <w:t>instalados pela empresa vencedora do certame sem que aja custo para prefeitura.</w:t>
      </w:r>
    </w:p>
    <w:p w14:paraId="3E95E032" w14:textId="77777777" w:rsidR="00E464F3" w:rsidRPr="00DA4908" w:rsidRDefault="00E464F3" w:rsidP="006764BA">
      <w:pPr>
        <w:rPr>
          <w:rFonts w:ascii="Arial" w:eastAsia="SimSun" w:hAnsi="Arial" w:cs="Arial"/>
          <w:sz w:val="23"/>
          <w:szCs w:val="23"/>
          <w:lang w:eastAsia="zh-CN"/>
        </w:rPr>
      </w:pPr>
    </w:p>
    <w:p w14:paraId="4DA06669" w14:textId="77777777" w:rsidR="00E66F43" w:rsidRPr="00DA4908" w:rsidRDefault="00E464F3" w:rsidP="006764BA">
      <w:pPr>
        <w:numPr>
          <w:ilvl w:val="0"/>
          <w:numId w:val="12"/>
        </w:numPr>
        <w:suppressAutoHyphens/>
        <w:jc w:val="both"/>
        <w:rPr>
          <w:rFonts w:ascii="Arial" w:eastAsia="LiberationSerif-Bold" w:hAnsi="Arial" w:cs="Arial"/>
          <w:b/>
          <w:sz w:val="23"/>
          <w:szCs w:val="23"/>
          <w:lang w:eastAsia="zh-CN" w:bidi="ar"/>
        </w:rPr>
      </w:pPr>
      <w:r w:rsidRPr="00DA4908">
        <w:rPr>
          <w:rFonts w:ascii="Arial" w:eastAsia="LiberationSerif-Bold" w:hAnsi="Arial" w:cs="Arial"/>
          <w:b/>
          <w:sz w:val="23"/>
          <w:szCs w:val="23"/>
          <w:lang w:eastAsia="zh-CN" w:bidi="ar"/>
        </w:rPr>
        <w:t>Estimativa das Quantidades a serem contratadas</w:t>
      </w:r>
    </w:p>
    <w:p w14:paraId="2E40ECD9" w14:textId="77777777" w:rsidR="002D052C" w:rsidRPr="00DA4908" w:rsidRDefault="002D052C" w:rsidP="006764BA">
      <w:pPr>
        <w:suppressAutoHyphens/>
        <w:ind w:left="425"/>
        <w:jc w:val="both"/>
        <w:rPr>
          <w:rFonts w:ascii="Arial" w:eastAsia="LiberationSerif-Bold" w:hAnsi="Arial" w:cs="Arial"/>
          <w:b/>
          <w:sz w:val="23"/>
          <w:szCs w:val="23"/>
          <w:lang w:eastAsia="zh-CN" w:bidi="ar"/>
        </w:rPr>
      </w:pPr>
    </w:p>
    <w:p w14:paraId="456ED97D" w14:textId="77777777" w:rsidR="002D052C" w:rsidRPr="00DA4908" w:rsidRDefault="002D052C" w:rsidP="00DA4908">
      <w:pPr>
        <w:spacing w:line="360" w:lineRule="auto"/>
        <w:jc w:val="center"/>
        <w:rPr>
          <w:rFonts w:ascii="Arial" w:hAnsi="Arial" w:cs="Arial"/>
          <w:b/>
          <w:bCs/>
          <w:sz w:val="23"/>
          <w:szCs w:val="23"/>
        </w:rPr>
      </w:pPr>
      <w:r w:rsidRPr="00DA4908">
        <w:rPr>
          <w:rFonts w:ascii="Arial" w:hAnsi="Arial" w:cs="Arial"/>
          <w:b/>
          <w:bCs/>
          <w:sz w:val="23"/>
          <w:szCs w:val="23"/>
        </w:rPr>
        <w:t>Secretaria Municipal de Assistência Social e Desenvolvimento Econômico</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894"/>
        <w:gridCol w:w="855"/>
        <w:gridCol w:w="7048"/>
      </w:tblGrid>
      <w:tr w:rsidR="002D052C" w:rsidRPr="006764BA" w14:paraId="51DF5FC7" w14:textId="77777777" w:rsidTr="00572C14">
        <w:trPr>
          <w:trHeight w:val="70"/>
          <w:jc w:val="center"/>
        </w:trPr>
        <w:tc>
          <w:tcPr>
            <w:tcW w:w="696" w:type="dxa"/>
          </w:tcPr>
          <w:p w14:paraId="489A6CF2" w14:textId="77777777" w:rsidR="002D052C" w:rsidRPr="006764BA" w:rsidRDefault="002D052C" w:rsidP="001837F5">
            <w:pPr>
              <w:rPr>
                <w:rFonts w:ascii="Arial" w:hAnsi="Arial" w:cs="Arial"/>
                <w:b/>
                <w:bCs/>
                <w:sz w:val="20"/>
              </w:rPr>
            </w:pPr>
            <w:r w:rsidRPr="006764BA">
              <w:rPr>
                <w:rFonts w:ascii="Arial" w:hAnsi="Arial" w:cs="Arial"/>
                <w:b/>
                <w:bCs/>
                <w:sz w:val="20"/>
              </w:rPr>
              <w:t>Item</w:t>
            </w:r>
          </w:p>
        </w:tc>
        <w:tc>
          <w:tcPr>
            <w:tcW w:w="894" w:type="dxa"/>
          </w:tcPr>
          <w:p w14:paraId="67526644" w14:textId="77777777" w:rsidR="002D052C" w:rsidRPr="006764BA" w:rsidRDefault="002D052C" w:rsidP="001837F5">
            <w:pPr>
              <w:rPr>
                <w:rFonts w:ascii="Arial" w:hAnsi="Arial" w:cs="Arial"/>
                <w:b/>
                <w:bCs/>
                <w:sz w:val="20"/>
              </w:rPr>
            </w:pPr>
            <w:r w:rsidRPr="006764BA">
              <w:rPr>
                <w:rFonts w:ascii="Arial" w:hAnsi="Arial" w:cs="Arial"/>
                <w:b/>
                <w:bCs/>
                <w:sz w:val="20"/>
              </w:rPr>
              <w:t>Unid.</w:t>
            </w:r>
          </w:p>
        </w:tc>
        <w:tc>
          <w:tcPr>
            <w:tcW w:w="855" w:type="dxa"/>
          </w:tcPr>
          <w:p w14:paraId="5F2A1D30" w14:textId="77777777" w:rsidR="002D052C" w:rsidRPr="006764BA" w:rsidRDefault="002D052C" w:rsidP="001837F5">
            <w:pPr>
              <w:jc w:val="center"/>
              <w:rPr>
                <w:rFonts w:ascii="Arial" w:hAnsi="Arial" w:cs="Arial"/>
                <w:b/>
                <w:bCs/>
                <w:sz w:val="20"/>
              </w:rPr>
            </w:pPr>
            <w:r w:rsidRPr="006764BA">
              <w:rPr>
                <w:rFonts w:ascii="Arial" w:hAnsi="Arial" w:cs="Arial"/>
                <w:b/>
                <w:bCs/>
                <w:sz w:val="20"/>
              </w:rPr>
              <w:t>Quant</w:t>
            </w:r>
          </w:p>
        </w:tc>
        <w:tc>
          <w:tcPr>
            <w:tcW w:w="7048" w:type="dxa"/>
          </w:tcPr>
          <w:p w14:paraId="6DAE9626" w14:textId="77777777" w:rsidR="002D052C" w:rsidRPr="006764BA" w:rsidRDefault="002D052C" w:rsidP="001837F5">
            <w:pPr>
              <w:jc w:val="center"/>
              <w:rPr>
                <w:rFonts w:ascii="Arial" w:hAnsi="Arial" w:cs="Arial"/>
                <w:b/>
                <w:bCs/>
                <w:sz w:val="20"/>
              </w:rPr>
            </w:pPr>
            <w:r w:rsidRPr="006764BA">
              <w:rPr>
                <w:rFonts w:ascii="Arial" w:hAnsi="Arial" w:cs="Arial"/>
                <w:b/>
                <w:bCs/>
                <w:sz w:val="20"/>
              </w:rPr>
              <w:t>Mercadoria</w:t>
            </w:r>
          </w:p>
        </w:tc>
      </w:tr>
      <w:tr w:rsidR="002D052C" w:rsidRPr="006764BA" w14:paraId="708884CB" w14:textId="77777777" w:rsidTr="00572C14">
        <w:trPr>
          <w:jc w:val="center"/>
        </w:trPr>
        <w:tc>
          <w:tcPr>
            <w:tcW w:w="696" w:type="dxa"/>
            <w:vAlign w:val="center"/>
          </w:tcPr>
          <w:p w14:paraId="016A379A" w14:textId="77777777" w:rsidR="002D052C" w:rsidRPr="006764BA" w:rsidRDefault="002D052C" w:rsidP="001837F5">
            <w:pPr>
              <w:jc w:val="center"/>
              <w:rPr>
                <w:rFonts w:ascii="Arial" w:hAnsi="Arial" w:cs="Arial"/>
                <w:sz w:val="20"/>
              </w:rPr>
            </w:pPr>
            <w:r w:rsidRPr="006764BA">
              <w:rPr>
                <w:rFonts w:ascii="Arial" w:hAnsi="Arial" w:cs="Arial"/>
                <w:sz w:val="20"/>
              </w:rPr>
              <w:t>01</w:t>
            </w:r>
          </w:p>
        </w:tc>
        <w:tc>
          <w:tcPr>
            <w:tcW w:w="894" w:type="dxa"/>
            <w:vAlign w:val="center"/>
          </w:tcPr>
          <w:p w14:paraId="62E3CE68"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5" w:type="dxa"/>
            <w:vAlign w:val="center"/>
          </w:tcPr>
          <w:p w14:paraId="58726637"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3.000</w:t>
            </w:r>
          </w:p>
        </w:tc>
        <w:tc>
          <w:tcPr>
            <w:tcW w:w="7048" w:type="dxa"/>
            <w:vAlign w:val="bottom"/>
          </w:tcPr>
          <w:p w14:paraId="37C829A4" w14:textId="77777777" w:rsidR="002D052C" w:rsidRPr="006764BA" w:rsidRDefault="002D052C" w:rsidP="001837F5">
            <w:pPr>
              <w:jc w:val="both"/>
              <w:rPr>
                <w:rFonts w:ascii="Arial" w:hAnsi="Arial" w:cs="Arial"/>
                <w:b/>
                <w:bCs/>
                <w:color w:val="0A0A0A"/>
                <w:sz w:val="20"/>
                <w:shd w:val="clear" w:color="auto" w:fill="FFFFFF"/>
              </w:rPr>
            </w:pPr>
            <w:r w:rsidRPr="006764BA">
              <w:rPr>
                <w:rFonts w:ascii="Arial" w:hAnsi="Arial" w:cs="Arial"/>
                <w:b/>
                <w:bCs/>
                <w:color w:val="0A0A0A"/>
                <w:sz w:val="20"/>
                <w:shd w:val="clear" w:color="auto" w:fill="FFFFFF"/>
              </w:rPr>
              <w:t>Fralda Descartável Infantil P</w:t>
            </w:r>
          </w:p>
          <w:p w14:paraId="14F2545E"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 xml:space="preserve">Fralda descartável, </w:t>
            </w:r>
            <w:r w:rsidRPr="006764BA">
              <w:rPr>
                <w:rFonts w:ascii="Arial" w:hAnsi="Arial" w:cs="Arial"/>
                <w:sz w:val="20"/>
                <w:shd w:val="clear" w:color="auto" w:fill="FFFFFF"/>
              </w:rPr>
              <w:t xml:space="preserve">uso infantil, tamanho Pequeno (Que atenda no mínimo a faixa de peso de 1 kg até 6 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com fita adesiva permitindo abrir e </w:t>
            </w:r>
            <w:r w:rsidRPr="006764BA">
              <w:rPr>
                <w:rFonts w:ascii="Arial" w:hAnsi="Arial" w:cs="Arial"/>
                <w:sz w:val="20"/>
                <w:shd w:val="clear" w:color="auto" w:fill="FFFFFF"/>
              </w:rPr>
              <w:lastRenderedPageBreak/>
              <w:t xml:space="preserve">fechar várias vezes. Dimensões mínimas da fralda: Largura 240 mm x comprimento 340 mm. Núcleo de absorção </w:t>
            </w:r>
            <w:r w:rsidRPr="006764BA">
              <w:rPr>
                <w:rFonts w:ascii="Arial" w:hAnsi="Arial" w:cs="Arial"/>
                <w:color w:val="0A0A0A"/>
                <w:sz w:val="20"/>
                <w:shd w:val="clear" w:color="auto" w:fill="FFFFFF"/>
              </w:rPr>
              <w:t>com polímeros de comprimento mínimo 290 mm e área mínima de 210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r>
      <w:tr w:rsidR="002D052C" w:rsidRPr="006764BA" w14:paraId="2DF68C41" w14:textId="77777777" w:rsidTr="00572C14">
        <w:trPr>
          <w:jc w:val="center"/>
        </w:trPr>
        <w:tc>
          <w:tcPr>
            <w:tcW w:w="696" w:type="dxa"/>
            <w:vAlign w:val="center"/>
          </w:tcPr>
          <w:p w14:paraId="405B615F" w14:textId="77777777" w:rsidR="002D052C" w:rsidRPr="006764BA" w:rsidRDefault="002D052C" w:rsidP="001837F5">
            <w:pPr>
              <w:jc w:val="center"/>
              <w:rPr>
                <w:rFonts w:ascii="Arial" w:hAnsi="Arial" w:cs="Arial"/>
                <w:sz w:val="20"/>
              </w:rPr>
            </w:pPr>
            <w:r w:rsidRPr="006764BA">
              <w:rPr>
                <w:rFonts w:ascii="Arial" w:hAnsi="Arial" w:cs="Arial"/>
                <w:sz w:val="20"/>
              </w:rPr>
              <w:lastRenderedPageBreak/>
              <w:t>02</w:t>
            </w:r>
          </w:p>
        </w:tc>
        <w:tc>
          <w:tcPr>
            <w:tcW w:w="894" w:type="dxa"/>
            <w:vAlign w:val="center"/>
          </w:tcPr>
          <w:p w14:paraId="0CB35CA5"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5" w:type="dxa"/>
            <w:vAlign w:val="center"/>
          </w:tcPr>
          <w:p w14:paraId="57F5E554" w14:textId="77777777" w:rsidR="002D052C" w:rsidRPr="006764BA" w:rsidRDefault="002D052C" w:rsidP="001837F5">
            <w:pPr>
              <w:jc w:val="center"/>
              <w:rPr>
                <w:rFonts w:ascii="Arial" w:hAnsi="Arial" w:cs="Arial"/>
                <w:color w:val="000000"/>
                <w:sz w:val="20"/>
              </w:rPr>
            </w:pPr>
            <w:r w:rsidRPr="006764BA">
              <w:rPr>
                <w:rFonts w:ascii="Arial" w:hAnsi="Arial" w:cs="Arial"/>
                <w:sz w:val="20"/>
              </w:rPr>
              <w:t>6.000</w:t>
            </w:r>
          </w:p>
        </w:tc>
        <w:tc>
          <w:tcPr>
            <w:tcW w:w="7048" w:type="dxa"/>
            <w:vAlign w:val="bottom"/>
          </w:tcPr>
          <w:p w14:paraId="0F6BBAFC" w14:textId="77777777" w:rsidR="002D052C" w:rsidRPr="006764BA" w:rsidRDefault="002D052C" w:rsidP="001837F5">
            <w:pPr>
              <w:jc w:val="both"/>
              <w:rPr>
                <w:rFonts w:ascii="Arial" w:hAnsi="Arial" w:cs="Arial"/>
                <w:b/>
                <w:bCs/>
                <w:color w:val="0A0A0A"/>
                <w:sz w:val="20"/>
                <w:shd w:val="clear" w:color="auto" w:fill="FFFFFF"/>
              </w:rPr>
            </w:pPr>
            <w:r w:rsidRPr="006764BA">
              <w:rPr>
                <w:rFonts w:ascii="Arial" w:hAnsi="Arial" w:cs="Arial"/>
                <w:b/>
                <w:bCs/>
                <w:color w:val="0A0A0A"/>
                <w:sz w:val="20"/>
                <w:shd w:val="clear" w:color="auto" w:fill="FFFFFF"/>
              </w:rPr>
              <w:t>Fralda Descartável Infantil M</w:t>
            </w:r>
          </w:p>
          <w:p w14:paraId="32F10581"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 xml:space="preserve">Fralda </w:t>
            </w:r>
            <w:r w:rsidRPr="006764BA">
              <w:rPr>
                <w:rFonts w:ascii="Arial" w:hAnsi="Arial" w:cs="Arial"/>
                <w:sz w:val="20"/>
                <w:shd w:val="clear" w:color="auto" w:fill="FFFFFF"/>
              </w:rPr>
              <w:t>descartável, uso infantil, tamanho Médio (Que atenda no mínimo a faixa de peso entre 5,5 kg até 10 kg) proteção de 10 a 12 horas. Composto de filme de polietileno, polpa de celulose, não tecido de polipropileno, não tecido de fibras bi componentes e fibras poliéster, vitamina E, adesivo termoplástico, fios de elástico, fitas adesivas. Atóxica</w:t>
            </w:r>
            <w:r w:rsidRPr="006764BA">
              <w:rPr>
                <w:rFonts w:ascii="Arial" w:hAnsi="Arial" w:cs="Arial"/>
                <w:color w:val="0A0A0A"/>
                <w:sz w:val="20"/>
                <w:shd w:val="clear" w:color="auto" w:fill="FFFFFF"/>
              </w:rPr>
              <w:t>, elástica nas pernas com barreiras antivazamento, anatômica, faixa ajustável com fita adesiva permitindo abrir e fechar várias vezes. Dimensões mínimas da fralda: Largura 290 mm x comprimento 390 mm. Núcleo de absorção com polímeros de comprimento mínimo 350 mm e área mínima de 320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r>
      <w:tr w:rsidR="002D052C" w:rsidRPr="006764BA" w14:paraId="5D1A72E4" w14:textId="77777777" w:rsidTr="00572C14">
        <w:trPr>
          <w:jc w:val="center"/>
        </w:trPr>
        <w:tc>
          <w:tcPr>
            <w:tcW w:w="696" w:type="dxa"/>
            <w:vAlign w:val="center"/>
          </w:tcPr>
          <w:p w14:paraId="666F6EF4" w14:textId="77777777" w:rsidR="002D052C" w:rsidRPr="006764BA" w:rsidRDefault="002D052C" w:rsidP="001837F5">
            <w:pPr>
              <w:jc w:val="center"/>
              <w:rPr>
                <w:rFonts w:ascii="Arial" w:hAnsi="Arial" w:cs="Arial"/>
                <w:sz w:val="20"/>
              </w:rPr>
            </w:pPr>
            <w:r w:rsidRPr="006764BA">
              <w:rPr>
                <w:rFonts w:ascii="Arial" w:hAnsi="Arial" w:cs="Arial"/>
                <w:sz w:val="20"/>
              </w:rPr>
              <w:t>03</w:t>
            </w:r>
          </w:p>
        </w:tc>
        <w:tc>
          <w:tcPr>
            <w:tcW w:w="894" w:type="dxa"/>
            <w:vAlign w:val="center"/>
          </w:tcPr>
          <w:p w14:paraId="5C008292"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5" w:type="dxa"/>
            <w:vAlign w:val="center"/>
          </w:tcPr>
          <w:p w14:paraId="1A9E0584" w14:textId="77777777" w:rsidR="002D052C" w:rsidRPr="006764BA" w:rsidRDefault="002D052C" w:rsidP="001837F5">
            <w:pPr>
              <w:jc w:val="center"/>
              <w:rPr>
                <w:rFonts w:ascii="Arial" w:hAnsi="Arial" w:cs="Arial"/>
                <w:sz w:val="20"/>
              </w:rPr>
            </w:pPr>
            <w:r w:rsidRPr="006764BA">
              <w:rPr>
                <w:rFonts w:ascii="Arial" w:hAnsi="Arial" w:cs="Arial"/>
                <w:sz w:val="20"/>
              </w:rPr>
              <w:t>7.000</w:t>
            </w:r>
          </w:p>
        </w:tc>
        <w:tc>
          <w:tcPr>
            <w:tcW w:w="7048" w:type="dxa"/>
            <w:vAlign w:val="bottom"/>
          </w:tcPr>
          <w:p w14:paraId="3B4650B3"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b/>
                <w:bCs/>
                <w:color w:val="0A0A0A"/>
                <w:sz w:val="20"/>
                <w:shd w:val="clear" w:color="auto" w:fill="FFFFFF"/>
              </w:rPr>
              <w:t>Fralda Descartável Infantil G</w:t>
            </w:r>
            <w:r w:rsidRPr="006764BA">
              <w:rPr>
                <w:rFonts w:ascii="Arial" w:hAnsi="Arial" w:cs="Arial"/>
                <w:color w:val="0A0A0A"/>
                <w:sz w:val="20"/>
                <w:shd w:val="clear" w:color="auto" w:fill="FFFFFF"/>
              </w:rPr>
              <w:t xml:space="preserve"> </w:t>
            </w:r>
          </w:p>
          <w:p w14:paraId="1392C244"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 xml:space="preserve">Fralda descartável, uso infantil, tamanho Grande (Que atenda no mínimo a faixa de peso entre 9 kg até 12,5 </w:t>
            </w:r>
            <w:r w:rsidRPr="006764BA">
              <w:rPr>
                <w:rFonts w:ascii="Arial" w:hAnsi="Arial" w:cs="Arial"/>
                <w:sz w:val="20"/>
                <w:shd w:val="clear" w:color="auto" w:fill="FFFFFF"/>
              </w:rPr>
              <w:t xml:space="preserve">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w:t>
            </w:r>
            <w:r w:rsidRPr="006764BA">
              <w:rPr>
                <w:rFonts w:ascii="Arial" w:hAnsi="Arial" w:cs="Arial"/>
                <w:color w:val="0A0A0A"/>
                <w:sz w:val="20"/>
                <w:shd w:val="clear" w:color="auto" w:fill="FFFFFF"/>
              </w:rPr>
              <w:t>com fita adesiva permitindo abrir e fechar várias vezes. Dimensões mínimas da fralda: Largura 320 mm x comprimento 450 mm. Núcleo de absorção com polímeros de comprimento mínimo 360 mm e área mínima de 360 cm2. Embalagem que contenha as inscrições litografadas de: marca, fabricante, endereço do fabricante, fone para contato, data de fabricação, validade, tamanho, faixa de peso, quantidade, composição e instruções de uso. Apresentar amostra junto a proposta.</w:t>
            </w:r>
          </w:p>
        </w:tc>
      </w:tr>
      <w:tr w:rsidR="002D052C" w:rsidRPr="006764BA" w14:paraId="0946F2BA" w14:textId="77777777" w:rsidTr="00572C14">
        <w:trPr>
          <w:jc w:val="center"/>
        </w:trPr>
        <w:tc>
          <w:tcPr>
            <w:tcW w:w="696" w:type="dxa"/>
            <w:vAlign w:val="center"/>
          </w:tcPr>
          <w:p w14:paraId="5AB68EF6" w14:textId="77777777" w:rsidR="002D052C" w:rsidRPr="006764BA" w:rsidRDefault="002D052C" w:rsidP="001837F5">
            <w:pPr>
              <w:jc w:val="center"/>
              <w:rPr>
                <w:rFonts w:ascii="Arial" w:hAnsi="Arial" w:cs="Arial"/>
                <w:sz w:val="20"/>
              </w:rPr>
            </w:pPr>
            <w:r w:rsidRPr="006764BA">
              <w:rPr>
                <w:rFonts w:ascii="Arial" w:hAnsi="Arial" w:cs="Arial"/>
                <w:sz w:val="20"/>
              </w:rPr>
              <w:t>04</w:t>
            </w:r>
          </w:p>
        </w:tc>
        <w:tc>
          <w:tcPr>
            <w:tcW w:w="894" w:type="dxa"/>
            <w:vAlign w:val="center"/>
          </w:tcPr>
          <w:p w14:paraId="2897500E"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5" w:type="dxa"/>
            <w:vAlign w:val="center"/>
          </w:tcPr>
          <w:p w14:paraId="4FE6F703" w14:textId="77777777" w:rsidR="002D052C" w:rsidRPr="006764BA" w:rsidRDefault="002D052C" w:rsidP="001837F5">
            <w:pPr>
              <w:jc w:val="center"/>
              <w:rPr>
                <w:rFonts w:ascii="Arial" w:hAnsi="Arial" w:cs="Arial"/>
                <w:color w:val="000000"/>
                <w:sz w:val="20"/>
              </w:rPr>
            </w:pPr>
            <w:r w:rsidRPr="006764BA">
              <w:rPr>
                <w:rFonts w:ascii="Arial" w:hAnsi="Arial" w:cs="Arial"/>
                <w:sz w:val="20"/>
              </w:rPr>
              <w:t>6.000</w:t>
            </w:r>
          </w:p>
        </w:tc>
        <w:tc>
          <w:tcPr>
            <w:tcW w:w="7048" w:type="dxa"/>
            <w:vAlign w:val="bottom"/>
          </w:tcPr>
          <w:p w14:paraId="6A9F0454" w14:textId="77777777" w:rsidR="002D052C" w:rsidRPr="006764BA" w:rsidRDefault="002D052C" w:rsidP="001837F5">
            <w:pPr>
              <w:jc w:val="both"/>
              <w:rPr>
                <w:rFonts w:ascii="Arial" w:hAnsi="Arial" w:cs="Arial"/>
                <w:b/>
                <w:bCs/>
                <w:sz w:val="20"/>
              </w:rPr>
            </w:pPr>
            <w:r w:rsidRPr="006764BA">
              <w:rPr>
                <w:rFonts w:ascii="Arial" w:hAnsi="Arial" w:cs="Arial"/>
                <w:b/>
                <w:bCs/>
                <w:color w:val="0A0A0A"/>
                <w:sz w:val="20"/>
                <w:shd w:val="clear" w:color="auto" w:fill="FFFFFF"/>
              </w:rPr>
              <w:t>Fralda Descartável Infantil XG</w:t>
            </w:r>
            <w:r w:rsidRPr="006764BA">
              <w:rPr>
                <w:rFonts w:ascii="Arial" w:hAnsi="Arial" w:cs="Arial"/>
                <w:b/>
                <w:bCs/>
                <w:sz w:val="20"/>
              </w:rPr>
              <w:t xml:space="preserve"> </w:t>
            </w:r>
          </w:p>
          <w:p w14:paraId="71760D56"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 xml:space="preserve">Fralda descartável, uso infantil, </w:t>
            </w:r>
            <w:r w:rsidRPr="006764BA">
              <w:rPr>
                <w:rFonts w:ascii="Arial" w:hAnsi="Arial" w:cs="Arial"/>
                <w:sz w:val="20"/>
                <w:shd w:val="clear" w:color="auto" w:fill="FFFFFF"/>
              </w:rPr>
              <w:t>tamanho Extra Grande (Que atenda no mínimo a faixa de peso entre 13 kg a 15 kg) proteção de 10 a 12 horas. Composto de filme de polietileno, polpa de celulose, não tecido de polipropileno, não tecido de fibras bi componentes e fibras poliéster, vitamina E, adesivo termoplástico, fios de elástico, fitas adesivas. Atóxica</w:t>
            </w:r>
            <w:r w:rsidRPr="006764BA">
              <w:rPr>
                <w:rFonts w:ascii="Arial" w:hAnsi="Arial" w:cs="Arial"/>
                <w:color w:val="0A0A0A"/>
                <w:sz w:val="20"/>
                <w:shd w:val="clear" w:color="auto" w:fill="FFFFFF"/>
              </w:rPr>
              <w:t>, elástica nas pernas com barreiras antivazamento, anatômica, faixa ajustável com fita adesiva permitindo abrir e fechar várias vezes. Dimensões mínimas da fralda: Largura 330 mm x comprimento 500 mm. Núcleo de absorção com polímeros de comprimento mínimo 410 mm e área mínima de 400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r>
    </w:tbl>
    <w:p w14:paraId="01DA7748" w14:textId="77777777" w:rsidR="002D052C" w:rsidRPr="00522B71" w:rsidRDefault="002D052C" w:rsidP="002D052C">
      <w:pPr>
        <w:jc w:val="both"/>
        <w:rPr>
          <w:rFonts w:ascii="Arial" w:eastAsia="MS Mincho" w:hAnsi="Arial" w:cs="Arial"/>
          <w:b/>
        </w:rPr>
      </w:pPr>
    </w:p>
    <w:p w14:paraId="351EB0FE" w14:textId="5C21A5BB" w:rsidR="002D052C" w:rsidRPr="00DA4908" w:rsidRDefault="002D052C" w:rsidP="00DA4908">
      <w:pPr>
        <w:tabs>
          <w:tab w:val="center" w:pos="4819"/>
        </w:tabs>
        <w:spacing w:line="360" w:lineRule="auto"/>
        <w:jc w:val="center"/>
        <w:rPr>
          <w:rFonts w:ascii="Arial" w:eastAsia="MS Mincho" w:hAnsi="Arial" w:cs="Arial"/>
          <w:b/>
          <w:sz w:val="23"/>
          <w:szCs w:val="23"/>
        </w:rPr>
      </w:pPr>
      <w:r w:rsidRPr="00DA4908">
        <w:rPr>
          <w:rFonts w:ascii="Arial" w:eastAsia="MS Mincho" w:hAnsi="Arial" w:cs="Arial"/>
          <w:b/>
          <w:sz w:val="23"/>
          <w:szCs w:val="23"/>
        </w:rPr>
        <w:t>Secretaria Municipal de Saúde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91"/>
        <w:gridCol w:w="852"/>
        <w:gridCol w:w="7057"/>
      </w:tblGrid>
      <w:tr w:rsidR="002D052C" w:rsidRPr="006764BA" w14:paraId="0622F82A" w14:textId="77777777" w:rsidTr="00572C14">
        <w:trPr>
          <w:jc w:val="center"/>
        </w:trPr>
        <w:tc>
          <w:tcPr>
            <w:tcW w:w="693" w:type="dxa"/>
          </w:tcPr>
          <w:p w14:paraId="7578BDB7" w14:textId="77777777" w:rsidR="002D052C" w:rsidRPr="006764BA" w:rsidRDefault="002D052C" w:rsidP="001837F5">
            <w:pPr>
              <w:jc w:val="center"/>
              <w:rPr>
                <w:rFonts w:ascii="Arial" w:hAnsi="Arial" w:cs="Arial"/>
                <w:sz w:val="20"/>
              </w:rPr>
            </w:pPr>
            <w:r w:rsidRPr="006764BA">
              <w:rPr>
                <w:rFonts w:ascii="Arial" w:hAnsi="Arial" w:cs="Arial"/>
                <w:b/>
                <w:bCs/>
                <w:sz w:val="20"/>
              </w:rPr>
              <w:t>Item</w:t>
            </w:r>
          </w:p>
        </w:tc>
        <w:tc>
          <w:tcPr>
            <w:tcW w:w="891" w:type="dxa"/>
          </w:tcPr>
          <w:p w14:paraId="3413043A" w14:textId="77777777" w:rsidR="002D052C" w:rsidRPr="006764BA" w:rsidRDefault="002D052C" w:rsidP="001837F5">
            <w:pPr>
              <w:jc w:val="center"/>
              <w:rPr>
                <w:rFonts w:ascii="Arial" w:hAnsi="Arial" w:cs="Arial"/>
                <w:color w:val="000000"/>
                <w:sz w:val="20"/>
              </w:rPr>
            </w:pPr>
            <w:r w:rsidRPr="006764BA">
              <w:rPr>
                <w:rFonts w:ascii="Arial" w:hAnsi="Arial" w:cs="Arial"/>
                <w:b/>
                <w:bCs/>
                <w:sz w:val="20"/>
              </w:rPr>
              <w:t>Unid.</w:t>
            </w:r>
          </w:p>
        </w:tc>
        <w:tc>
          <w:tcPr>
            <w:tcW w:w="852" w:type="dxa"/>
          </w:tcPr>
          <w:p w14:paraId="5895EA87" w14:textId="77777777" w:rsidR="002D052C" w:rsidRPr="006764BA" w:rsidRDefault="002D052C" w:rsidP="001837F5">
            <w:pPr>
              <w:jc w:val="center"/>
              <w:rPr>
                <w:rFonts w:ascii="Arial" w:hAnsi="Arial" w:cs="Arial"/>
                <w:sz w:val="20"/>
              </w:rPr>
            </w:pPr>
            <w:r w:rsidRPr="006764BA">
              <w:rPr>
                <w:rFonts w:ascii="Arial" w:hAnsi="Arial" w:cs="Arial"/>
                <w:b/>
                <w:bCs/>
                <w:sz w:val="20"/>
              </w:rPr>
              <w:t>Quant</w:t>
            </w:r>
          </w:p>
        </w:tc>
        <w:tc>
          <w:tcPr>
            <w:tcW w:w="7057" w:type="dxa"/>
          </w:tcPr>
          <w:p w14:paraId="0A53257F" w14:textId="77777777" w:rsidR="002D052C" w:rsidRPr="006764BA" w:rsidRDefault="002D052C" w:rsidP="001837F5">
            <w:pPr>
              <w:rPr>
                <w:rFonts w:ascii="Arial" w:hAnsi="Arial" w:cs="Arial"/>
                <w:b/>
                <w:bCs/>
                <w:color w:val="0A0A0A"/>
                <w:sz w:val="20"/>
                <w:shd w:val="clear" w:color="auto" w:fill="FFFFFF"/>
              </w:rPr>
            </w:pPr>
            <w:r w:rsidRPr="006764BA">
              <w:rPr>
                <w:rFonts w:ascii="Arial" w:hAnsi="Arial" w:cs="Arial"/>
                <w:b/>
                <w:bCs/>
                <w:sz w:val="20"/>
              </w:rPr>
              <w:t>Mercadoria</w:t>
            </w:r>
          </w:p>
        </w:tc>
      </w:tr>
      <w:tr w:rsidR="002D052C" w:rsidRPr="006764BA" w14:paraId="686C1B76" w14:textId="77777777" w:rsidTr="00572C14">
        <w:trPr>
          <w:jc w:val="center"/>
        </w:trPr>
        <w:tc>
          <w:tcPr>
            <w:tcW w:w="693" w:type="dxa"/>
            <w:vAlign w:val="center"/>
          </w:tcPr>
          <w:p w14:paraId="06971324" w14:textId="77777777" w:rsidR="002D052C" w:rsidRPr="006764BA" w:rsidRDefault="002D052C" w:rsidP="001837F5">
            <w:pPr>
              <w:jc w:val="center"/>
              <w:rPr>
                <w:rFonts w:ascii="Arial" w:hAnsi="Arial" w:cs="Arial"/>
                <w:sz w:val="20"/>
              </w:rPr>
            </w:pPr>
            <w:r w:rsidRPr="006764BA">
              <w:rPr>
                <w:rFonts w:ascii="Arial" w:hAnsi="Arial" w:cs="Arial"/>
                <w:sz w:val="20"/>
              </w:rPr>
              <w:t>05</w:t>
            </w:r>
          </w:p>
        </w:tc>
        <w:tc>
          <w:tcPr>
            <w:tcW w:w="891" w:type="dxa"/>
            <w:vAlign w:val="center"/>
          </w:tcPr>
          <w:p w14:paraId="6CC6022D"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2" w:type="dxa"/>
            <w:vAlign w:val="center"/>
          </w:tcPr>
          <w:p w14:paraId="034E57BC" w14:textId="77777777" w:rsidR="002D052C" w:rsidRPr="006764BA" w:rsidRDefault="002D052C" w:rsidP="001837F5">
            <w:pPr>
              <w:jc w:val="center"/>
              <w:rPr>
                <w:rFonts w:ascii="Arial" w:hAnsi="Arial" w:cs="Arial"/>
                <w:color w:val="000000"/>
                <w:sz w:val="20"/>
              </w:rPr>
            </w:pPr>
            <w:r w:rsidRPr="006764BA">
              <w:rPr>
                <w:rFonts w:ascii="Arial" w:hAnsi="Arial" w:cs="Arial"/>
                <w:sz w:val="20"/>
              </w:rPr>
              <w:t>4.000</w:t>
            </w:r>
          </w:p>
        </w:tc>
        <w:tc>
          <w:tcPr>
            <w:tcW w:w="7057" w:type="dxa"/>
            <w:vAlign w:val="bottom"/>
          </w:tcPr>
          <w:p w14:paraId="6F88839D" w14:textId="77777777" w:rsidR="002D052C" w:rsidRPr="006764BA" w:rsidRDefault="002D052C" w:rsidP="001837F5">
            <w:pPr>
              <w:jc w:val="both"/>
              <w:rPr>
                <w:rFonts w:ascii="Arial" w:hAnsi="Arial" w:cs="Arial"/>
                <w:b/>
                <w:bCs/>
                <w:sz w:val="20"/>
              </w:rPr>
            </w:pPr>
            <w:r w:rsidRPr="006764BA">
              <w:rPr>
                <w:rFonts w:ascii="Arial" w:hAnsi="Arial" w:cs="Arial"/>
                <w:b/>
                <w:bCs/>
                <w:color w:val="0A0A0A"/>
                <w:sz w:val="20"/>
                <w:shd w:val="clear" w:color="auto" w:fill="FFFFFF"/>
              </w:rPr>
              <w:t>Fralda Descartável Geriátrica P</w:t>
            </w:r>
            <w:r w:rsidRPr="006764BA">
              <w:rPr>
                <w:rFonts w:ascii="Arial" w:hAnsi="Arial" w:cs="Arial"/>
                <w:b/>
                <w:bCs/>
                <w:sz w:val="20"/>
              </w:rPr>
              <w:t xml:space="preserve"> </w:t>
            </w:r>
          </w:p>
          <w:p w14:paraId="632E0057"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lastRenderedPageBreak/>
              <w:t>Fralda descartável geriátrica, uso adulto, tamanho Pequeno (Que atenda peso menor que 40 kg e cintura de 50 cm a 80 cm). Atóxica, elástica nas pernas, anatômica, faixa ajustável com fita adesiva contendo o nome da marca permitindo abrir e fechar várias vezes. Dimensões mínimas da fralda: Largura 430 mm x comprimento 650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r>
      <w:tr w:rsidR="002D052C" w:rsidRPr="006764BA" w14:paraId="42EF3E9E" w14:textId="77777777" w:rsidTr="00572C14">
        <w:trPr>
          <w:jc w:val="center"/>
        </w:trPr>
        <w:tc>
          <w:tcPr>
            <w:tcW w:w="693" w:type="dxa"/>
            <w:vAlign w:val="center"/>
          </w:tcPr>
          <w:p w14:paraId="1666693E" w14:textId="77777777" w:rsidR="002D052C" w:rsidRPr="006764BA" w:rsidRDefault="002D052C" w:rsidP="001837F5">
            <w:pPr>
              <w:jc w:val="center"/>
              <w:rPr>
                <w:rFonts w:ascii="Arial" w:hAnsi="Arial" w:cs="Arial"/>
                <w:sz w:val="20"/>
              </w:rPr>
            </w:pPr>
            <w:r w:rsidRPr="006764BA">
              <w:rPr>
                <w:rFonts w:ascii="Arial" w:hAnsi="Arial" w:cs="Arial"/>
                <w:sz w:val="20"/>
              </w:rPr>
              <w:lastRenderedPageBreak/>
              <w:t>06</w:t>
            </w:r>
          </w:p>
        </w:tc>
        <w:tc>
          <w:tcPr>
            <w:tcW w:w="891" w:type="dxa"/>
            <w:vAlign w:val="center"/>
          </w:tcPr>
          <w:p w14:paraId="71E02E29"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2" w:type="dxa"/>
            <w:vAlign w:val="center"/>
          </w:tcPr>
          <w:p w14:paraId="4057D567" w14:textId="4852D9A7" w:rsidR="002D052C" w:rsidRPr="006764BA" w:rsidRDefault="00767ECD" w:rsidP="001837F5">
            <w:pPr>
              <w:jc w:val="center"/>
              <w:rPr>
                <w:rFonts w:ascii="Arial" w:hAnsi="Arial" w:cs="Arial"/>
                <w:color w:val="000000"/>
                <w:sz w:val="20"/>
              </w:rPr>
            </w:pPr>
            <w:r>
              <w:rPr>
                <w:rFonts w:ascii="Arial" w:hAnsi="Arial" w:cs="Arial"/>
                <w:color w:val="000000"/>
                <w:sz w:val="20"/>
              </w:rPr>
              <w:t>11.520</w:t>
            </w:r>
          </w:p>
        </w:tc>
        <w:tc>
          <w:tcPr>
            <w:tcW w:w="7057" w:type="dxa"/>
            <w:vAlign w:val="bottom"/>
          </w:tcPr>
          <w:p w14:paraId="04A2A9A9" w14:textId="77777777" w:rsidR="002D052C" w:rsidRPr="006764BA" w:rsidRDefault="002D052C" w:rsidP="001837F5">
            <w:pPr>
              <w:jc w:val="both"/>
              <w:rPr>
                <w:rFonts w:ascii="Arial" w:hAnsi="Arial" w:cs="Arial"/>
                <w:b/>
                <w:bCs/>
                <w:color w:val="0A0A0A"/>
                <w:sz w:val="20"/>
                <w:shd w:val="clear" w:color="auto" w:fill="FFFFFF"/>
              </w:rPr>
            </w:pPr>
            <w:r w:rsidRPr="006764BA">
              <w:rPr>
                <w:rFonts w:ascii="Arial" w:hAnsi="Arial" w:cs="Arial"/>
                <w:b/>
                <w:bCs/>
                <w:color w:val="0A0A0A"/>
                <w:sz w:val="20"/>
                <w:shd w:val="clear" w:color="auto" w:fill="FFFFFF"/>
              </w:rPr>
              <w:t xml:space="preserve">Fralda Descartável Geriátrica M </w:t>
            </w:r>
          </w:p>
          <w:p w14:paraId="6F5378AE"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Fralda descartável geriátrica, uso adulto, tamanho Médio (Que atenda peso entre 40 kg e 70 kg e cintura de 80 cm a 115 cm). Atóxica, elástica nas pernas, anatômica, faixa ajustável com fita adesiva contendo o nome da marca permitindo abrir e fechar várias vezes. Dimensões mínimas da fralda: Largura 600 mm x comprimento 760 mm. Núcleo de absorção com polímeros de formato anatômico, não sendo aceito corte reto (retangular) com área mínima 1200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r>
      <w:tr w:rsidR="002D052C" w:rsidRPr="006764BA" w14:paraId="3C8307A3" w14:textId="77777777" w:rsidTr="00572C14">
        <w:trPr>
          <w:jc w:val="center"/>
        </w:trPr>
        <w:tc>
          <w:tcPr>
            <w:tcW w:w="693" w:type="dxa"/>
            <w:vAlign w:val="center"/>
          </w:tcPr>
          <w:p w14:paraId="6F42018C" w14:textId="77777777" w:rsidR="002D052C" w:rsidRPr="006764BA" w:rsidRDefault="002D052C" w:rsidP="001837F5">
            <w:pPr>
              <w:jc w:val="center"/>
              <w:rPr>
                <w:rFonts w:ascii="Arial" w:hAnsi="Arial" w:cs="Arial"/>
                <w:sz w:val="20"/>
              </w:rPr>
            </w:pPr>
            <w:r w:rsidRPr="006764BA">
              <w:rPr>
                <w:rFonts w:ascii="Arial" w:hAnsi="Arial" w:cs="Arial"/>
                <w:sz w:val="20"/>
              </w:rPr>
              <w:t>07</w:t>
            </w:r>
          </w:p>
        </w:tc>
        <w:tc>
          <w:tcPr>
            <w:tcW w:w="891" w:type="dxa"/>
            <w:vAlign w:val="center"/>
          </w:tcPr>
          <w:p w14:paraId="52424302"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2" w:type="dxa"/>
            <w:vAlign w:val="center"/>
          </w:tcPr>
          <w:p w14:paraId="531173F9" w14:textId="3B29BF32" w:rsidR="002D052C" w:rsidRPr="006764BA" w:rsidRDefault="00767ECD" w:rsidP="00767ECD">
            <w:pPr>
              <w:jc w:val="center"/>
              <w:rPr>
                <w:rFonts w:ascii="Arial" w:hAnsi="Arial" w:cs="Arial"/>
                <w:sz w:val="20"/>
              </w:rPr>
            </w:pPr>
            <w:r>
              <w:rPr>
                <w:rFonts w:ascii="Arial" w:hAnsi="Arial" w:cs="Arial"/>
                <w:sz w:val="20"/>
              </w:rPr>
              <w:t>16.896</w:t>
            </w:r>
          </w:p>
        </w:tc>
        <w:tc>
          <w:tcPr>
            <w:tcW w:w="7057" w:type="dxa"/>
            <w:vAlign w:val="bottom"/>
          </w:tcPr>
          <w:p w14:paraId="5F9B05E6" w14:textId="77777777" w:rsidR="002D052C" w:rsidRPr="006764BA" w:rsidRDefault="002D052C" w:rsidP="001837F5">
            <w:pPr>
              <w:jc w:val="both"/>
              <w:rPr>
                <w:rFonts w:ascii="Arial" w:hAnsi="Arial" w:cs="Arial"/>
                <w:b/>
                <w:bCs/>
                <w:sz w:val="20"/>
              </w:rPr>
            </w:pPr>
            <w:r w:rsidRPr="006764BA">
              <w:rPr>
                <w:rFonts w:ascii="Arial" w:hAnsi="Arial" w:cs="Arial"/>
                <w:b/>
                <w:bCs/>
                <w:color w:val="0A0A0A"/>
                <w:sz w:val="20"/>
                <w:shd w:val="clear" w:color="auto" w:fill="FFFFFF"/>
              </w:rPr>
              <w:t>Fralda Descartável Geriátrica G</w:t>
            </w:r>
            <w:r w:rsidRPr="006764BA">
              <w:rPr>
                <w:rFonts w:ascii="Arial" w:hAnsi="Arial" w:cs="Arial"/>
                <w:b/>
                <w:bCs/>
                <w:sz w:val="20"/>
              </w:rPr>
              <w:t xml:space="preserve"> </w:t>
            </w:r>
          </w:p>
          <w:p w14:paraId="593E3EB7"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Fralda descartável geriátrica, uso adulto, tamanho Grande (Que atenda peso acima de 70 kg e cintura de 115 cm a 150 cm). Atóxica, elástica nas pernas, anatômica, faixa ajustável com fita adesiva contendo o nome da marca permitindo abrir e fechar várias vezes. Dimensões mínimas da fralda: Largura 760 mm x comprimento 950 mm. Núcleo de absorção com polímeros de formato anatômico, não sendo aceito corte reto (retangular) com área mínima 1800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r>
      <w:tr w:rsidR="002D052C" w:rsidRPr="006764BA" w14:paraId="60069359" w14:textId="77777777" w:rsidTr="00572C14">
        <w:trPr>
          <w:jc w:val="center"/>
        </w:trPr>
        <w:tc>
          <w:tcPr>
            <w:tcW w:w="693" w:type="dxa"/>
            <w:vAlign w:val="center"/>
          </w:tcPr>
          <w:p w14:paraId="09C8C326" w14:textId="77777777" w:rsidR="002D052C" w:rsidRPr="006764BA" w:rsidRDefault="002D052C" w:rsidP="001837F5">
            <w:pPr>
              <w:jc w:val="center"/>
              <w:rPr>
                <w:rFonts w:ascii="Arial" w:hAnsi="Arial" w:cs="Arial"/>
                <w:sz w:val="20"/>
              </w:rPr>
            </w:pPr>
            <w:r w:rsidRPr="006764BA">
              <w:rPr>
                <w:rFonts w:ascii="Arial" w:hAnsi="Arial" w:cs="Arial"/>
                <w:sz w:val="20"/>
              </w:rPr>
              <w:t>08</w:t>
            </w:r>
          </w:p>
        </w:tc>
        <w:tc>
          <w:tcPr>
            <w:tcW w:w="891" w:type="dxa"/>
            <w:vAlign w:val="center"/>
          </w:tcPr>
          <w:p w14:paraId="75F32E7E"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2" w:type="dxa"/>
            <w:vAlign w:val="center"/>
          </w:tcPr>
          <w:p w14:paraId="0D4B7FA1" w14:textId="2F665F6F" w:rsidR="002D052C" w:rsidRPr="006764BA" w:rsidRDefault="00767ECD" w:rsidP="001837F5">
            <w:pPr>
              <w:jc w:val="center"/>
              <w:rPr>
                <w:rFonts w:ascii="Arial" w:hAnsi="Arial" w:cs="Arial"/>
                <w:color w:val="000000"/>
                <w:sz w:val="20"/>
              </w:rPr>
            </w:pPr>
            <w:r>
              <w:rPr>
                <w:rFonts w:ascii="Arial" w:hAnsi="Arial" w:cs="Arial"/>
                <w:color w:val="000000"/>
                <w:sz w:val="20"/>
              </w:rPr>
              <w:t>16.800</w:t>
            </w:r>
          </w:p>
        </w:tc>
        <w:tc>
          <w:tcPr>
            <w:tcW w:w="7057" w:type="dxa"/>
            <w:vAlign w:val="bottom"/>
          </w:tcPr>
          <w:p w14:paraId="246BEDAD" w14:textId="77777777" w:rsidR="002D052C" w:rsidRPr="006764BA" w:rsidRDefault="002D052C" w:rsidP="001837F5">
            <w:pPr>
              <w:jc w:val="both"/>
              <w:rPr>
                <w:rFonts w:ascii="Arial" w:hAnsi="Arial" w:cs="Arial"/>
                <w:b/>
                <w:bCs/>
                <w:sz w:val="20"/>
              </w:rPr>
            </w:pPr>
            <w:r w:rsidRPr="006764BA">
              <w:rPr>
                <w:rFonts w:ascii="Arial" w:hAnsi="Arial" w:cs="Arial"/>
                <w:b/>
                <w:bCs/>
                <w:color w:val="0A0A0A"/>
                <w:sz w:val="20"/>
                <w:shd w:val="clear" w:color="auto" w:fill="FFFFFF"/>
              </w:rPr>
              <w:t>Fralda Descartável Geriátrica GG</w:t>
            </w:r>
            <w:r w:rsidRPr="006764BA">
              <w:rPr>
                <w:rFonts w:ascii="Arial" w:hAnsi="Arial" w:cs="Arial"/>
                <w:b/>
                <w:bCs/>
                <w:sz w:val="20"/>
              </w:rPr>
              <w:t xml:space="preserve"> </w:t>
            </w:r>
          </w:p>
          <w:p w14:paraId="5B89C370"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Fralda descartável geriátrica, uso adulto, tamanho Extra Grande (Que atenda peso acima de 90 kg e cintura de 120 cm a 165 cm). Atóxica, elástica nas pernas, anatômica, faixa ajustável com fita adesiva contendo o nome da marca permitindo abrir e fechar várias vezes. Dimensões mínimas da fralda: Largura 400 mm x 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aplicação, técnico responsável, composição e instruções de uso. Possuindo tecnologia antiodor. Apresentar amostra junto a proposta.</w:t>
            </w:r>
          </w:p>
        </w:tc>
      </w:tr>
      <w:tr w:rsidR="002D052C" w:rsidRPr="006764BA" w14:paraId="1DB9711C" w14:textId="77777777" w:rsidTr="00572C14">
        <w:trPr>
          <w:jc w:val="center"/>
        </w:trPr>
        <w:tc>
          <w:tcPr>
            <w:tcW w:w="693" w:type="dxa"/>
            <w:vAlign w:val="center"/>
          </w:tcPr>
          <w:p w14:paraId="774FA315" w14:textId="77777777" w:rsidR="002D052C" w:rsidRPr="006764BA" w:rsidRDefault="002D052C" w:rsidP="001837F5">
            <w:pPr>
              <w:jc w:val="center"/>
              <w:rPr>
                <w:rFonts w:ascii="Arial" w:hAnsi="Arial" w:cs="Arial"/>
                <w:sz w:val="20"/>
              </w:rPr>
            </w:pPr>
            <w:r w:rsidRPr="006764BA">
              <w:rPr>
                <w:rFonts w:ascii="Arial" w:hAnsi="Arial" w:cs="Arial"/>
                <w:sz w:val="20"/>
              </w:rPr>
              <w:t>09</w:t>
            </w:r>
          </w:p>
        </w:tc>
        <w:tc>
          <w:tcPr>
            <w:tcW w:w="891" w:type="dxa"/>
            <w:vAlign w:val="center"/>
          </w:tcPr>
          <w:p w14:paraId="45305018" w14:textId="77777777" w:rsidR="002D052C" w:rsidRPr="006764BA" w:rsidRDefault="002D052C" w:rsidP="001837F5">
            <w:pPr>
              <w:jc w:val="center"/>
              <w:rPr>
                <w:rFonts w:ascii="Arial" w:hAnsi="Arial" w:cs="Arial"/>
                <w:color w:val="000000"/>
                <w:sz w:val="20"/>
              </w:rPr>
            </w:pPr>
            <w:r w:rsidRPr="006764BA">
              <w:rPr>
                <w:rFonts w:ascii="Arial" w:hAnsi="Arial" w:cs="Arial"/>
                <w:color w:val="000000"/>
                <w:sz w:val="20"/>
              </w:rPr>
              <w:t>UND</w:t>
            </w:r>
          </w:p>
        </w:tc>
        <w:tc>
          <w:tcPr>
            <w:tcW w:w="852" w:type="dxa"/>
            <w:vAlign w:val="center"/>
          </w:tcPr>
          <w:p w14:paraId="697D7F1C" w14:textId="7E0286C3" w:rsidR="002D052C" w:rsidRPr="006764BA" w:rsidRDefault="002D052C" w:rsidP="001837F5">
            <w:pPr>
              <w:jc w:val="center"/>
              <w:rPr>
                <w:rFonts w:ascii="Arial" w:hAnsi="Arial" w:cs="Arial"/>
                <w:color w:val="000000"/>
                <w:sz w:val="20"/>
              </w:rPr>
            </w:pPr>
            <w:r w:rsidRPr="006764BA">
              <w:rPr>
                <w:rFonts w:ascii="Arial" w:hAnsi="Arial" w:cs="Arial"/>
                <w:sz w:val="20"/>
              </w:rPr>
              <w:t>1</w:t>
            </w:r>
            <w:r w:rsidR="00767ECD">
              <w:rPr>
                <w:rFonts w:ascii="Arial" w:hAnsi="Arial" w:cs="Arial"/>
                <w:sz w:val="20"/>
              </w:rPr>
              <w:t>6.800</w:t>
            </w:r>
          </w:p>
        </w:tc>
        <w:tc>
          <w:tcPr>
            <w:tcW w:w="7057" w:type="dxa"/>
            <w:vAlign w:val="bottom"/>
          </w:tcPr>
          <w:p w14:paraId="0E823F93" w14:textId="77777777" w:rsidR="002D052C" w:rsidRPr="006764BA" w:rsidRDefault="002D052C" w:rsidP="001837F5">
            <w:pPr>
              <w:jc w:val="both"/>
              <w:rPr>
                <w:rFonts w:ascii="Arial" w:hAnsi="Arial" w:cs="Arial"/>
                <w:b/>
                <w:bCs/>
                <w:sz w:val="20"/>
              </w:rPr>
            </w:pPr>
            <w:r w:rsidRPr="006764BA">
              <w:rPr>
                <w:rFonts w:ascii="Arial" w:hAnsi="Arial" w:cs="Arial"/>
                <w:b/>
                <w:bCs/>
                <w:color w:val="0A0A0A"/>
                <w:sz w:val="20"/>
                <w:shd w:val="clear" w:color="auto" w:fill="FFFFFF"/>
              </w:rPr>
              <w:t>Fralda Descartável geriátrica XG</w:t>
            </w:r>
            <w:r w:rsidRPr="006764BA">
              <w:rPr>
                <w:rFonts w:ascii="Arial" w:hAnsi="Arial" w:cs="Arial"/>
                <w:b/>
                <w:bCs/>
                <w:sz w:val="20"/>
              </w:rPr>
              <w:t xml:space="preserve"> </w:t>
            </w:r>
          </w:p>
          <w:p w14:paraId="35CD9B2E" w14:textId="77777777" w:rsidR="002D052C" w:rsidRPr="006764BA" w:rsidRDefault="002D052C" w:rsidP="001837F5">
            <w:pPr>
              <w:jc w:val="both"/>
              <w:rPr>
                <w:rFonts w:ascii="Arial" w:hAnsi="Arial" w:cs="Arial"/>
                <w:color w:val="0A0A0A"/>
                <w:sz w:val="20"/>
                <w:shd w:val="clear" w:color="auto" w:fill="FFFFFF"/>
              </w:rPr>
            </w:pPr>
            <w:r w:rsidRPr="006764BA">
              <w:rPr>
                <w:rFonts w:ascii="Arial" w:hAnsi="Arial" w:cs="Arial"/>
                <w:color w:val="0A0A0A"/>
                <w:sz w:val="20"/>
                <w:shd w:val="clear" w:color="auto" w:fill="FFFFFF"/>
              </w:rPr>
              <w:t xml:space="preserve">Fralda descartável geriátrica, uso adulto, tamanho Extra Grande (Que atenda peso acima de 90 kg e cintura de 120 cm a 165 cm). Atóxica, elástica nas pernas, anatômica, faixa ajustável com fita adesiva contendo o nome da </w:t>
            </w:r>
            <w:r w:rsidRPr="006764BA">
              <w:rPr>
                <w:rFonts w:ascii="Arial" w:hAnsi="Arial" w:cs="Arial"/>
                <w:color w:val="0A0A0A"/>
                <w:sz w:val="20"/>
                <w:shd w:val="clear" w:color="auto" w:fill="FFFFFF"/>
              </w:rPr>
              <w:lastRenderedPageBreak/>
              <w:t>marca permitindo abrir e fechar várias vezes. Dimensões mínimas da fralda: Largura 400 mm x 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aplicação, técnico responsável, composição e instruções de uso. Possuindo tecnologia antiodor. Apresentar amostra junto a proposta.</w:t>
            </w:r>
          </w:p>
        </w:tc>
      </w:tr>
    </w:tbl>
    <w:p w14:paraId="17236F3B" w14:textId="77777777" w:rsidR="002D052C" w:rsidRDefault="002D052C" w:rsidP="002D052C">
      <w:pPr>
        <w:suppressAutoHyphens/>
        <w:ind w:left="425"/>
        <w:jc w:val="both"/>
        <w:rPr>
          <w:rFonts w:ascii="Arial" w:eastAsia="LiberationSerif-Bold" w:hAnsi="Arial" w:cs="Arial"/>
          <w:b/>
          <w:lang w:eastAsia="zh-CN" w:bidi="ar"/>
        </w:rPr>
      </w:pPr>
    </w:p>
    <w:p w14:paraId="3BF298BF" w14:textId="15CE5AA0" w:rsidR="00E464F3" w:rsidRPr="00522B71" w:rsidRDefault="00E464F3" w:rsidP="00DA4908">
      <w:pPr>
        <w:suppressAutoHyphens/>
        <w:spacing w:line="360" w:lineRule="auto"/>
        <w:jc w:val="both"/>
        <w:rPr>
          <w:rFonts w:ascii="Arial" w:eastAsia="LiberationSerif-Bold" w:hAnsi="Arial" w:cs="Arial"/>
          <w:b/>
          <w:lang w:eastAsia="zh-CN" w:bidi="ar"/>
        </w:rPr>
      </w:pPr>
    </w:p>
    <w:p w14:paraId="64DA9BDF" w14:textId="77777777" w:rsidR="00E464F3" w:rsidRPr="00DA4908" w:rsidRDefault="00E464F3" w:rsidP="00DA4908">
      <w:pPr>
        <w:numPr>
          <w:ilvl w:val="0"/>
          <w:numId w:val="12"/>
        </w:numPr>
        <w:suppressAutoHyphens/>
        <w:spacing w:line="360" w:lineRule="auto"/>
        <w:jc w:val="both"/>
        <w:rPr>
          <w:rFonts w:ascii="Arial" w:eastAsia="LiberationSerif-Bold" w:hAnsi="Arial" w:cs="Arial"/>
          <w:b/>
          <w:sz w:val="23"/>
          <w:szCs w:val="23"/>
          <w:lang w:eastAsia="zh-CN" w:bidi="ar"/>
        </w:rPr>
      </w:pPr>
      <w:r w:rsidRPr="00DA4908">
        <w:rPr>
          <w:rFonts w:ascii="Arial" w:eastAsia="LiberationSerif-Bold" w:hAnsi="Arial" w:cs="Arial"/>
          <w:b/>
          <w:sz w:val="23"/>
          <w:szCs w:val="23"/>
          <w:lang w:eastAsia="zh-CN" w:bidi="ar"/>
        </w:rPr>
        <w:t xml:space="preserve">Estimativa do Valor da Contratação  </w:t>
      </w: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544"/>
        <w:gridCol w:w="1984"/>
        <w:gridCol w:w="1560"/>
        <w:gridCol w:w="1559"/>
        <w:gridCol w:w="1701"/>
      </w:tblGrid>
      <w:tr w:rsidR="00522B71" w:rsidRPr="00572C14" w14:paraId="64DB5598"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C4BC96"/>
            <w:vAlign w:val="center"/>
          </w:tcPr>
          <w:p w14:paraId="1243A294" w14:textId="77777777" w:rsidR="00E464F3" w:rsidRPr="00572C14" w:rsidRDefault="00E464F3" w:rsidP="00013F68">
            <w:pPr>
              <w:jc w:val="center"/>
              <w:rPr>
                <w:rFonts w:ascii="Arial" w:hAnsi="Arial" w:cs="Arial"/>
                <w:b/>
                <w:sz w:val="22"/>
                <w:szCs w:val="22"/>
              </w:rPr>
            </w:pPr>
            <w:r w:rsidRPr="00572C14">
              <w:rPr>
                <w:rFonts w:ascii="Arial" w:hAnsi="Arial" w:cs="Arial"/>
                <w:b/>
                <w:sz w:val="22"/>
                <w:szCs w:val="22"/>
              </w:rPr>
              <w:t>ITEM</w:t>
            </w:r>
          </w:p>
        </w:tc>
        <w:tc>
          <w:tcPr>
            <w:tcW w:w="3544" w:type="dxa"/>
            <w:tcBorders>
              <w:top w:val="single" w:sz="4" w:space="0" w:color="auto"/>
              <w:left w:val="single" w:sz="4" w:space="0" w:color="auto"/>
              <w:bottom w:val="single" w:sz="4" w:space="0" w:color="auto"/>
              <w:right w:val="single" w:sz="4" w:space="0" w:color="auto"/>
            </w:tcBorders>
            <w:shd w:val="clear" w:color="auto" w:fill="C4BC96"/>
            <w:vAlign w:val="center"/>
          </w:tcPr>
          <w:p w14:paraId="47C0B7F2" w14:textId="77777777" w:rsidR="00E464F3" w:rsidRPr="00572C14" w:rsidRDefault="00E464F3" w:rsidP="00013F68">
            <w:pPr>
              <w:jc w:val="center"/>
              <w:rPr>
                <w:rFonts w:ascii="Arial" w:hAnsi="Arial" w:cs="Arial"/>
                <w:b/>
                <w:sz w:val="22"/>
                <w:szCs w:val="22"/>
              </w:rPr>
            </w:pPr>
            <w:r w:rsidRPr="00572C14">
              <w:rPr>
                <w:rFonts w:ascii="Arial" w:hAnsi="Arial" w:cs="Arial"/>
                <w:b/>
                <w:sz w:val="22"/>
                <w:szCs w:val="22"/>
              </w:rPr>
              <w:t>DESCRIÇÃO</w:t>
            </w:r>
          </w:p>
        </w:tc>
        <w:tc>
          <w:tcPr>
            <w:tcW w:w="1984" w:type="dxa"/>
            <w:tcBorders>
              <w:top w:val="single" w:sz="4" w:space="0" w:color="000000"/>
              <w:left w:val="single" w:sz="4" w:space="0" w:color="auto"/>
              <w:bottom w:val="single" w:sz="4" w:space="0" w:color="auto"/>
              <w:right w:val="single" w:sz="4" w:space="0" w:color="000000"/>
            </w:tcBorders>
            <w:shd w:val="clear" w:color="auto" w:fill="C4BC96"/>
            <w:vAlign w:val="center"/>
          </w:tcPr>
          <w:p w14:paraId="475D90E3" w14:textId="77777777" w:rsidR="00E464F3" w:rsidRPr="00572C14" w:rsidRDefault="00E464F3" w:rsidP="00013F68">
            <w:pPr>
              <w:jc w:val="center"/>
              <w:rPr>
                <w:rFonts w:ascii="Arial" w:hAnsi="Arial" w:cs="Arial"/>
                <w:b/>
                <w:sz w:val="22"/>
                <w:szCs w:val="22"/>
              </w:rPr>
            </w:pPr>
            <w:r w:rsidRPr="00572C14">
              <w:rPr>
                <w:rFonts w:ascii="Arial" w:hAnsi="Arial" w:cs="Arial"/>
                <w:b/>
                <w:sz w:val="22"/>
                <w:szCs w:val="22"/>
              </w:rPr>
              <w:t>Valor Médio</w:t>
            </w:r>
          </w:p>
        </w:tc>
        <w:tc>
          <w:tcPr>
            <w:tcW w:w="1560" w:type="dxa"/>
            <w:tcBorders>
              <w:top w:val="single" w:sz="4" w:space="0" w:color="000000"/>
              <w:left w:val="single" w:sz="4" w:space="0" w:color="000000"/>
              <w:bottom w:val="single" w:sz="4" w:space="0" w:color="auto"/>
              <w:right w:val="single" w:sz="4" w:space="0" w:color="auto"/>
            </w:tcBorders>
            <w:shd w:val="clear" w:color="auto" w:fill="C4BC96"/>
            <w:vAlign w:val="center"/>
          </w:tcPr>
          <w:p w14:paraId="6B8C235D" w14:textId="5D1B56B3" w:rsidR="00E464F3" w:rsidRPr="00572C14" w:rsidRDefault="00E464F3" w:rsidP="00013F68">
            <w:pPr>
              <w:jc w:val="center"/>
              <w:rPr>
                <w:rFonts w:ascii="Arial" w:hAnsi="Arial" w:cs="Arial"/>
                <w:b/>
                <w:sz w:val="22"/>
                <w:szCs w:val="22"/>
              </w:rPr>
            </w:pPr>
            <w:r w:rsidRPr="00572C14">
              <w:rPr>
                <w:rFonts w:ascii="Arial" w:hAnsi="Arial" w:cs="Arial"/>
                <w:b/>
                <w:sz w:val="22"/>
                <w:szCs w:val="22"/>
              </w:rPr>
              <w:t>EMPRES</w:t>
            </w:r>
            <w:r w:rsidR="00572C14">
              <w:rPr>
                <w:rFonts w:ascii="Arial" w:hAnsi="Arial" w:cs="Arial"/>
                <w:b/>
                <w:sz w:val="22"/>
                <w:szCs w:val="22"/>
              </w:rPr>
              <w:t>A</w:t>
            </w:r>
            <w:r w:rsidRPr="00572C14">
              <w:rPr>
                <w:rFonts w:ascii="Arial" w:hAnsi="Arial" w:cs="Arial"/>
                <w:b/>
                <w:sz w:val="22"/>
                <w:szCs w:val="22"/>
              </w:rPr>
              <w:t>1</w:t>
            </w:r>
          </w:p>
        </w:tc>
        <w:tc>
          <w:tcPr>
            <w:tcW w:w="1559" w:type="dxa"/>
            <w:tcBorders>
              <w:top w:val="single" w:sz="4" w:space="0" w:color="000000"/>
              <w:left w:val="single" w:sz="4" w:space="0" w:color="000000"/>
              <w:bottom w:val="single" w:sz="4" w:space="0" w:color="auto"/>
              <w:right w:val="single" w:sz="4" w:space="0" w:color="auto"/>
            </w:tcBorders>
            <w:shd w:val="clear" w:color="auto" w:fill="C4BC96"/>
          </w:tcPr>
          <w:p w14:paraId="7A358AE3" w14:textId="46BEF86C" w:rsidR="00E464F3" w:rsidRPr="00572C14" w:rsidRDefault="00E464F3" w:rsidP="00013F68">
            <w:pPr>
              <w:jc w:val="center"/>
              <w:rPr>
                <w:rFonts w:ascii="Arial" w:hAnsi="Arial" w:cs="Arial"/>
                <w:b/>
                <w:sz w:val="22"/>
                <w:szCs w:val="22"/>
              </w:rPr>
            </w:pPr>
            <w:r w:rsidRPr="00572C14">
              <w:rPr>
                <w:rFonts w:ascii="Arial" w:hAnsi="Arial" w:cs="Arial"/>
                <w:b/>
                <w:sz w:val="22"/>
                <w:szCs w:val="22"/>
              </w:rPr>
              <w:t>EMPRESA 2</w:t>
            </w:r>
          </w:p>
        </w:tc>
        <w:tc>
          <w:tcPr>
            <w:tcW w:w="1701" w:type="dxa"/>
            <w:tcBorders>
              <w:top w:val="single" w:sz="4" w:space="0" w:color="000000"/>
              <w:left w:val="single" w:sz="4" w:space="0" w:color="000000"/>
              <w:bottom w:val="single" w:sz="4" w:space="0" w:color="auto"/>
              <w:right w:val="single" w:sz="4" w:space="0" w:color="auto"/>
            </w:tcBorders>
            <w:shd w:val="clear" w:color="auto" w:fill="C4BC96"/>
          </w:tcPr>
          <w:p w14:paraId="731E1A14" w14:textId="265D7E63" w:rsidR="00E464F3" w:rsidRPr="00572C14" w:rsidRDefault="00E464F3" w:rsidP="00013F68">
            <w:pPr>
              <w:jc w:val="center"/>
              <w:rPr>
                <w:rFonts w:ascii="Arial" w:hAnsi="Arial" w:cs="Arial"/>
                <w:b/>
                <w:sz w:val="22"/>
                <w:szCs w:val="22"/>
              </w:rPr>
            </w:pPr>
            <w:r w:rsidRPr="00572C14">
              <w:rPr>
                <w:rFonts w:ascii="Arial" w:hAnsi="Arial" w:cs="Arial"/>
                <w:b/>
                <w:sz w:val="22"/>
                <w:szCs w:val="22"/>
              </w:rPr>
              <w:t>EMPRESA 3</w:t>
            </w:r>
          </w:p>
        </w:tc>
      </w:tr>
      <w:tr w:rsidR="00186D89" w:rsidRPr="00572C14" w14:paraId="3441FD03"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4D6F8A73" w14:textId="5F4CBC54"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1.</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4B1F3CA3" w14:textId="77CA212C"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Infantil P</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8661169" w14:textId="154C370C" w:rsidR="00186D89" w:rsidRPr="00572C14" w:rsidRDefault="00186D89" w:rsidP="00186D89">
            <w:pPr>
              <w:jc w:val="center"/>
              <w:rPr>
                <w:rFonts w:ascii="Arial" w:hAnsi="Arial" w:cs="Arial"/>
                <w:sz w:val="22"/>
                <w:szCs w:val="22"/>
              </w:rPr>
            </w:pPr>
            <w:r w:rsidRPr="00572C14">
              <w:rPr>
                <w:rFonts w:ascii="Arial" w:hAnsi="Arial" w:cs="Arial"/>
                <w:b/>
                <w:bCs/>
                <w:color w:val="0A0A0A"/>
                <w:sz w:val="22"/>
                <w:szCs w:val="22"/>
              </w:rPr>
              <w:t xml:space="preserve"> </w:t>
            </w:r>
            <w:r w:rsidRPr="00572C14">
              <w:rPr>
                <w:rFonts w:ascii="Arial" w:hAnsi="Arial" w:cs="Arial"/>
                <w:color w:val="0A0A0A"/>
                <w:sz w:val="22"/>
                <w:szCs w:val="22"/>
              </w:rPr>
              <w:t xml:space="preserve">R$ 0,58 </w:t>
            </w:r>
          </w:p>
        </w:tc>
        <w:tc>
          <w:tcPr>
            <w:tcW w:w="1560" w:type="dxa"/>
            <w:tcBorders>
              <w:top w:val="single" w:sz="4" w:space="0" w:color="auto"/>
              <w:left w:val="nil"/>
              <w:bottom w:val="single" w:sz="4" w:space="0" w:color="auto"/>
              <w:right w:val="single" w:sz="4" w:space="0" w:color="auto"/>
            </w:tcBorders>
            <w:shd w:val="clear" w:color="auto" w:fill="auto"/>
            <w:vAlign w:val="center"/>
          </w:tcPr>
          <w:p w14:paraId="4EB6949A" w14:textId="515359B6"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R$ 0,58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6FBF45" w14:textId="35C1160A"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R$ 0,55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09A669" w14:textId="5DD462E5" w:rsidR="00186D89" w:rsidRPr="00572C14" w:rsidRDefault="00186D89" w:rsidP="00186D89">
            <w:pPr>
              <w:jc w:val="center"/>
              <w:rPr>
                <w:rFonts w:ascii="Arial" w:hAnsi="Arial" w:cs="Arial"/>
                <w:sz w:val="22"/>
                <w:szCs w:val="22"/>
              </w:rPr>
            </w:pPr>
            <w:r w:rsidRPr="00572C14">
              <w:rPr>
                <w:rFonts w:ascii="Arial" w:hAnsi="Arial" w:cs="Arial"/>
                <w:sz w:val="22"/>
                <w:szCs w:val="22"/>
              </w:rPr>
              <w:t>R$</w:t>
            </w:r>
            <w:r w:rsidR="00572C14">
              <w:rPr>
                <w:rFonts w:ascii="Arial" w:hAnsi="Arial" w:cs="Arial"/>
                <w:sz w:val="22"/>
                <w:szCs w:val="22"/>
              </w:rPr>
              <w:t xml:space="preserve"> </w:t>
            </w:r>
            <w:r w:rsidRPr="00572C14">
              <w:rPr>
                <w:rFonts w:ascii="Arial" w:hAnsi="Arial" w:cs="Arial"/>
                <w:sz w:val="22"/>
                <w:szCs w:val="22"/>
              </w:rPr>
              <w:t>0,5</w:t>
            </w:r>
            <w:r w:rsidR="005C6250">
              <w:rPr>
                <w:rFonts w:ascii="Arial" w:hAnsi="Arial" w:cs="Arial"/>
                <w:sz w:val="22"/>
                <w:szCs w:val="22"/>
              </w:rPr>
              <w:t>9</w:t>
            </w:r>
          </w:p>
        </w:tc>
      </w:tr>
      <w:tr w:rsidR="00186D89" w:rsidRPr="00572C14" w14:paraId="41264165"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62942106" w14:textId="4F6CB826" w:rsidR="00186D89" w:rsidRPr="00572C14" w:rsidRDefault="00572C14" w:rsidP="00572C14">
            <w:pPr>
              <w:jc w:val="center"/>
              <w:rPr>
                <w:rFonts w:ascii="Arial" w:hAnsi="Arial" w:cs="Arial"/>
                <w:sz w:val="22"/>
                <w:szCs w:val="22"/>
              </w:rPr>
            </w:pPr>
            <w:r w:rsidRPr="00572C14">
              <w:rPr>
                <w:rFonts w:ascii="Arial" w:hAnsi="Arial" w:cs="Arial"/>
                <w:sz w:val="22"/>
                <w:szCs w:val="22"/>
              </w:rPr>
              <w:t>2.</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67C3C136" w14:textId="07DC2721"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Infantil 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5BD8333F" w14:textId="2D0013AC"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R$ 0,6</w:t>
            </w:r>
            <w:r w:rsidR="00615818">
              <w:rPr>
                <w:rFonts w:ascii="Arial" w:hAnsi="Arial" w:cs="Arial"/>
                <w:color w:val="000000"/>
                <w:sz w:val="22"/>
                <w:szCs w:val="22"/>
              </w:rPr>
              <w:t>5</w:t>
            </w:r>
            <w:r w:rsidRPr="00572C14">
              <w:rPr>
                <w:rFonts w:ascii="Arial" w:hAnsi="Arial" w:cs="Arial"/>
                <w:color w:val="000000"/>
                <w:sz w:val="22"/>
                <w:szCs w:val="22"/>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14:paraId="1032D0AE" w14:textId="0B38D5BF"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7C600E" w14:textId="6420FF72"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R$ 0,62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7DBF72" w14:textId="1A1F026A" w:rsidR="00186D89" w:rsidRPr="00572C14" w:rsidRDefault="00186D89" w:rsidP="00186D89">
            <w:pPr>
              <w:jc w:val="center"/>
              <w:rPr>
                <w:rFonts w:ascii="Arial" w:hAnsi="Arial" w:cs="Arial"/>
                <w:sz w:val="22"/>
                <w:szCs w:val="22"/>
              </w:rPr>
            </w:pPr>
            <w:r w:rsidRPr="00572C14">
              <w:rPr>
                <w:rFonts w:ascii="Arial" w:hAnsi="Arial" w:cs="Arial"/>
                <w:sz w:val="22"/>
                <w:szCs w:val="22"/>
              </w:rPr>
              <w:t>R$</w:t>
            </w:r>
            <w:r w:rsidR="00572C14">
              <w:rPr>
                <w:rFonts w:ascii="Arial" w:hAnsi="Arial" w:cs="Arial"/>
                <w:sz w:val="22"/>
                <w:szCs w:val="22"/>
              </w:rPr>
              <w:t xml:space="preserve"> </w:t>
            </w:r>
            <w:r w:rsidRPr="00572C14">
              <w:rPr>
                <w:rFonts w:ascii="Arial" w:hAnsi="Arial" w:cs="Arial"/>
                <w:sz w:val="22"/>
                <w:szCs w:val="22"/>
              </w:rPr>
              <w:t>0,65</w:t>
            </w:r>
          </w:p>
        </w:tc>
      </w:tr>
      <w:tr w:rsidR="00186D89" w:rsidRPr="00572C14" w14:paraId="07C2BA23"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73A79661" w14:textId="2E05C082"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3.</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7F410D82" w14:textId="23D5D111" w:rsidR="00186D89" w:rsidRPr="00572C14" w:rsidRDefault="00186D89" w:rsidP="00572C14">
            <w:pPr>
              <w:rPr>
                <w:rFonts w:ascii="Arial" w:hAnsi="Arial" w:cs="Arial"/>
                <w:caps/>
                <w:sz w:val="22"/>
                <w:szCs w:val="22"/>
              </w:rPr>
            </w:pPr>
            <w:r w:rsidRPr="00572C14">
              <w:rPr>
                <w:rFonts w:ascii="Arial" w:hAnsi="Arial" w:cs="Arial"/>
                <w:color w:val="0A0A0A"/>
                <w:sz w:val="22"/>
                <w:szCs w:val="22"/>
                <w:shd w:val="clear" w:color="auto" w:fill="FFFFFF"/>
              </w:rPr>
              <w:t xml:space="preserve">Fralda Descartável Infantil G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7DB0213E" w14:textId="43C1A733"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R$ 0,7</w:t>
            </w:r>
            <w:r w:rsidR="005C6250">
              <w:rPr>
                <w:rFonts w:ascii="Arial" w:hAnsi="Arial" w:cs="Arial"/>
                <w:color w:val="000000"/>
                <w:sz w:val="22"/>
                <w:szCs w:val="22"/>
              </w:rPr>
              <w:t>2</w:t>
            </w:r>
          </w:p>
        </w:tc>
        <w:tc>
          <w:tcPr>
            <w:tcW w:w="1560" w:type="dxa"/>
            <w:tcBorders>
              <w:top w:val="single" w:sz="4" w:space="0" w:color="auto"/>
              <w:left w:val="nil"/>
              <w:bottom w:val="single" w:sz="4" w:space="0" w:color="auto"/>
              <w:right w:val="single" w:sz="4" w:space="0" w:color="auto"/>
            </w:tcBorders>
            <w:shd w:val="clear" w:color="auto" w:fill="auto"/>
            <w:vAlign w:val="center"/>
          </w:tcPr>
          <w:p w14:paraId="68F852D0" w14:textId="5A6D35DA" w:rsidR="00186D89" w:rsidRPr="00572C14" w:rsidRDefault="00186D89" w:rsidP="006764BA">
            <w:pPr>
              <w:jc w:val="center"/>
              <w:rPr>
                <w:rFonts w:ascii="Arial" w:hAnsi="Arial" w:cs="Arial"/>
                <w:sz w:val="22"/>
                <w:szCs w:val="22"/>
              </w:rPr>
            </w:pPr>
            <w:r w:rsidRPr="00572C14">
              <w:rPr>
                <w:rFonts w:ascii="Arial" w:hAnsi="Arial" w:cs="Arial"/>
                <w:color w:val="000000"/>
                <w:sz w:val="22"/>
                <w:szCs w:val="22"/>
              </w:rPr>
              <w:t>R$ 0,73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8DE92E" w14:textId="1EEBF9DA"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R$ 0,69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374799" w14:textId="49B3B3AF" w:rsidR="00186D89" w:rsidRPr="00572C14" w:rsidRDefault="00186D89" w:rsidP="00186D89">
            <w:pPr>
              <w:jc w:val="center"/>
              <w:rPr>
                <w:rFonts w:ascii="Arial" w:hAnsi="Arial" w:cs="Arial"/>
                <w:sz w:val="22"/>
                <w:szCs w:val="22"/>
              </w:rPr>
            </w:pPr>
            <w:r w:rsidRPr="00572C14">
              <w:rPr>
                <w:rFonts w:ascii="Arial" w:hAnsi="Arial" w:cs="Arial"/>
                <w:sz w:val="22"/>
                <w:szCs w:val="22"/>
              </w:rPr>
              <w:t>R$</w:t>
            </w:r>
            <w:r w:rsidR="00572C14">
              <w:rPr>
                <w:rFonts w:ascii="Arial" w:hAnsi="Arial" w:cs="Arial"/>
                <w:sz w:val="22"/>
                <w:szCs w:val="22"/>
              </w:rPr>
              <w:t xml:space="preserve"> </w:t>
            </w:r>
            <w:r w:rsidRPr="00572C14">
              <w:rPr>
                <w:rFonts w:ascii="Arial" w:hAnsi="Arial" w:cs="Arial"/>
                <w:sz w:val="22"/>
                <w:szCs w:val="22"/>
              </w:rPr>
              <w:t>0,73</w:t>
            </w:r>
          </w:p>
        </w:tc>
      </w:tr>
      <w:tr w:rsidR="00186D89" w:rsidRPr="00572C14" w14:paraId="6D5781C6"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546B8670" w14:textId="115534A7"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4.</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3C115998" w14:textId="51EDF7BC"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Infantil XG</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00A6ED12" w14:textId="3FFF73AD"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R$ 0,8</w:t>
            </w:r>
            <w:r w:rsidR="005C6250">
              <w:rPr>
                <w:rFonts w:ascii="Arial" w:hAnsi="Arial" w:cs="Arial"/>
                <w:color w:val="000000"/>
                <w:sz w:val="22"/>
                <w:szCs w:val="22"/>
              </w:rPr>
              <w:t>2</w:t>
            </w:r>
            <w:r w:rsidRPr="00572C14">
              <w:rPr>
                <w:rFonts w:ascii="Arial" w:hAnsi="Arial" w:cs="Arial"/>
                <w:color w:val="000000"/>
                <w:sz w:val="22"/>
                <w:szCs w:val="22"/>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14:paraId="1EE17EA4" w14:textId="0F01FDAB"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R$ 0,83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C42EC6" w14:textId="16314A8E" w:rsidR="00186D89" w:rsidRPr="00572C14" w:rsidRDefault="00186D89" w:rsidP="00186D89">
            <w:pPr>
              <w:jc w:val="center"/>
              <w:rPr>
                <w:rFonts w:ascii="Arial" w:hAnsi="Arial" w:cs="Arial"/>
                <w:sz w:val="22"/>
                <w:szCs w:val="22"/>
              </w:rPr>
            </w:pPr>
            <w:r w:rsidRPr="00572C14">
              <w:rPr>
                <w:rFonts w:ascii="Arial" w:hAnsi="Arial" w:cs="Arial"/>
                <w:color w:val="000000"/>
                <w:sz w:val="22"/>
                <w:szCs w:val="22"/>
              </w:rPr>
              <w:t xml:space="preserve"> R$ 0,79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433510" w14:textId="5C286EAC" w:rsidR="00186D89" w:rsidRPr="00572C14" w:rsidRDefault="00186D89" w:rsidP="00186D89">
            <w:pPr>
              <w:jc w:val="center"/>
              <w:rPr>
                <w:rFonts w:ascii="Arial" w:hAnsi="Arial" w:cs="Arial"/>
                <w:sz w:val="22"/>
                <w:szCs w:val="22"/>
              </w:rPr>
            </w:pPr>
            <w:r w:rsidRPr="00572C14">
              <w:rPr>
                <w:rFonts w:ascii="Arial" w:hAnsi="Arial" w:cs="Arial"/>
                <w:sz w:val="22"/>
                <w:szCs w:val="22"/>
              </w:rPr>
              <w:t>R$ 0,84</w:t>
            </w:r>
          </w:p>
        </w:tc>
      </w:tr>
      <w:tr w:rsidR="00186D89" w:rsidRPr="00572C14" w14:paraId="13A868AD"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511A7666" w14:textId="2A269486"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5.</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7F3D0F6D" w14:textId="25008786"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Geriátrica P</w:t>
            </w:r>
            <w:r w:rsidRPr="00572C14">
              <w:rPr>
                <w:rFonts w:ascii="Arial" w:hAnsi="Arial" w:cs="Arial"/>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85C9C6" w14:textId="389C940D" w:rsidR="00186D89" w:rsidRPr="00572C14" w:rsidRDefault="00186D89" w:rsidP="00186D89">
            <w:pPr>
              <w:jc w:val="center"/>
              <w:rPr>
                <w:rFonts w:ascii="Arial" w:hAnsi="Arial" w:cs="Arial"/>
                <w:sz w:val="22"/>
                <w:szCs w:val="22"/>
              </w:rPr>
            </w:pPr>
            <w:r w:rsidRPr="00572C14">
              <w:rPr>
                <w:rFonts w:ascii="Arial" w:hAnsi="Arial" w:cs="Arial"/>
                <w:color w:val="0A0A0A"/>
                <w:sz w:val="22"/>
                <w:szCs w:val="22"/>
              </w:rPr>
              <w:t xml:space="preserve"> R$ 2,79 </w:t>
            </w:r>
          </w:p>
        </w:tc>
        <w:tc>
          <w:tcPr>
            <w:tcW w:w="1560" w:type="dxa"/>
            <w:tcBorders>
              <w:top w:val="single" w:sz="4" w:space="0" w:color="auto"/>
              <w:left w:val="nil"/>
              <w:bottom w:val="single" w:sz="4" w:space="0" w:color="auto"/>
              <w:right w:val="single" w:sz="4" w:space="0" w:color="auto"/>
            </w:tcBorders>
            <w:shd w:val="clear" w:color="auto" w:fill="auto"/>
          </w:tcPr>
          <w:p w14:paraId="7B9A9076" w14:textId="7A00255B"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A4EF68" w14:textId="0B54838A"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816264" w14:textId="7F033257"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r>
      <w:tr w:rsidR="00186D89" w:rsidRPr="00572C14" w14:paraId="790B3A1A"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1C5E9EB1" w14:textId="3AC6D19D"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6.</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74FAA40B" w14:textId="2AA6894C" w:rsidR="00186D89" w:rsidRPr="00572C14" w:rsidRDefault="00186D89" w:rsidP="00572C14">
            <w:pPr>
              <w:rPr>
                <w:rFonts w:ascii="Arial" w:hAnsi="Arial" w:cs="Arial"/>
                <w:color w:val="0A0A0A"/>
                <w:sz w:val="22"/>
                <w:szCs w:val="22"/>
                <w:shd w:val="clear" w:color="auto" w:fill="FFFFFF"/>
              </w:rPr>
            </w:pPr>
            <w:r w:rsidRPr="00572C14">
              <w:rPr>
                <w:rFonts w:ascii="Arial" w:hAnsi="Arial" w:cs="Arial"/>
                <w:color w:val="0A0A0A"/>
                <w:sz w:val="22"/>
                <w:szCs w:val="22"/>
                <w:shd w:val="clear" w:color="auto" w:fill="FFFFFF"/>
              </w:rPr>
              <w:t xml:space="preserve">Fralda Descartável Geriátrica M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743F98" w14:textId="0C91F79D" w:rsidR="00186D89" w:rsidRPr="00572C14" w:rsidRDefault="00186D89" w:rsidP="00186D89">
            <w:pPr>
              <w:jc w:val="center"/>
              <w:rPr>
                <w:rFonts w:ascii="Arial" w:hAnsi="Arial" w:cs="Arial"/>
                <w:sz w:val="22"/>
                <w:szCs w:val="22"/>
              </w:rPr>
            </w:pPr>
            <w:r w:rsidRPr="00572C14">
              <w:rPr>
                <w:rFonts w:ascii="Arial" w:hAnsi="Arial" w:cs="Arial"/>
                <w:color w:val="0A0A0A"/>
                <w:sz w:val="22"/>
                <w:szCs w:val="22"/>
              </w:rPr>
              <w:t xml:space="preserve"> R$ 3,86 </w:t>
            </w:r>
          </w:p>
        </w:tc>
        <w:tc>
          <w:tcPr>
            <w:tcW w:w="1560" w:type="dxa"/>
            <w:tcBorders>
              <w:top w:val="single" w:sz="4" w:space="0" w:color="auto"/>
              <w:left w:val="nil"/>
              <w:bottom w:val="single" w:sz="4" w:space="0" w:color="auto"/>
              <w:right w:val="single" w:sz="4" w:space="0" w:color="auto"/>
            </w:tcBorders>
            <w:shd w:val="clear" w:color="auto" w:fill="auto"/>
          </w:tcPr>
          <w:p w14:paraId="5CB87EF6" w14:textId="72A61E60"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EB8DEB" w14:textId="4446F7EF"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B02F16" w14:textId="38AF24D3"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r>
      <w:tr w:rsidR="00186D89" w:rsidRPr="00572C14" w14:paraId="74E2A94D"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0A56507B" w14:textId="37B29E25"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7.</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2C5A3D1A" w14:textId="67968096"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Geriátrica G</w:t>
            </w:r>
            <w:r w:rsidRPr="00572C14">
              <w:rPr>
                <w:rFonts w:ascii="Arial" w:hAnsi="Arial" w:cs="Arial"/>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E6CDB0" w14:textId="130BFC05" w:rsidR="00186D89" w:rsidRPr="00572C14" w:rsidRDefault="00186D89" w:rsidP="00186D89">
            <w:pPr>
              <w:jc w:val="center"/>
              <w:rPr>
                <w:rFonts w:ascii="Arial" w:hAnsi="Arial" w:cs="Arial"/>
                <w:sz w:val="22"/>
                <w:szCs w:val="22"/>
              </w:rPr>
            </w:pPr>
            <w:r w:rsidRPr="00572C14">
              <w:rPr>
                <w:rFonts w:ascii="Arial" w:hAnsi="Arial" w:cs="Arial"/>
                <w:color w:val="0A0A0A"/>
                <w:sz w:val="22"/>
                <w:szCs w:val="22"/>
              </w:rPr>
              <w:t xml:space="preserve"> R$ 3,30 </w:t>
            </w:r>
          </w:p>
        </w:tc>
        <w:tc>
          <w:tcPr>
            <w:tcW w:w="1560" w:type="dxa"/>
            <w:tcBorders>
              <w:top w:val="single" w:sz="4" w:space="0" w:color="auto"/>
              <w:left w:val="nil"/>
              <w:bottom w:val="single" w:sz="4" w:space="0" w:color="auto"/>
              <w:right w:val="single" w:sz="4" w:space="0" w:color="auto"/>
            </w:tcBorders>
            <w:shd w:val="clear" w:color="auto" w:fill="auto"/>
          </w:tcPr>
          <w:p w14:paraId="5D6D981A" w14:textId="69E82EB3"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70FC01" w14:textId="71A26B81"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80950C" w14:textId="322477D0"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r>
      <w:tr w:rsidR="00186D89" w:rsidRPr="00572C14" w14:paraId="6932302B"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7B7B002D" w14:textId="528269B1"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8.</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38C2AA52" w14:textId="559C4882" w:rsidR="00186D89" w:rsidRPr="00572C14" w:rsidRDefault="00572C14" w:rsidP="00572C14">
            <w:pPr>
              <w:jc w:val="both"/>
              <w:rPr>
                <w:rFonts w:ascii="Arial" w:hAnsi="Arial" w:cs="Arial"/>
                <w:sz w:val="22"/>
                <w:szCs w:val="22"/>
              </w:rPr>
            </w:pPr>
            <w:r w:rsidRPr="00572C14">
              <w:rPr>
                <w:rFonts w:ascii="Arial" w:hAnsi="Arial" w:cs="Arial"/>
                <w:color w:val="0A0A0A"/>
                <w:sz w:val="22"/>
                <w:szCs w:val="22"/>
                <w:shd w:val="clear" w:color="auto" w:fill="FFFFFF"/>
              </w:rPr>
              <w:t>Fralda Descartável Geriátrica GG</w:t>
            </w:r>
            <w:r w:rsidRPr="00572C14">
              <w:rPr>
                <w:rFonts w:ascii="Arial" w:hAnsi="Arial" w:cs="Arial"/>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F0CDBE4" w14:textId="48B54956" w:rsidR="00186D89" w:rsidRPr="00572C14" w:rsidRDefault="00186D89" w:rsidP="00186D89">
            <w:pPr>
              <w:jc w:val="center"/>
              <w:rPr>
                <w:rFonts w:ascii="Arial" w:hAnsi="Arial" w:cs="Arial"/>
                <w:sz w:val="22"/>
                <w:szCs w:val="22"/>
              </w:rPr>
            </w:pPr>
            <w:r w:rsidRPr="00572C14">
              <w:rPr>
                <w:rFonts w:ascii="Arial" w:hAnsi="Arial" w:cs="Arial"/>
                <w:color w:val="0A0A0A"/>
                <w:sz w:val="22"/>
                <w:szCs w:val="22"/>
              </w:rPr>
              <w:t xml:space="preserve"> R$ 4,25 </w:t>
            </w:r>
          </w:p>
        </w:tc>
        <w:tc>
          <w:tcPr>
            <w:tcW w:w="1560" w:type="dxa"/>
            <w:tcBorders>
              <w:top w:val="single" w:sz="4" w:space="0" w:color="auto"/>
              <w:left w:val="nil"/>
              <w:bottom w:val="single" w:sz="4" w:space="0" w:color="auto"/>
              <w:right w:val="single" w:sz="4" w:space="0" w:color="auto"/>
            </w:tcBorders>
            <w:shd w:val="clear" w:color="auto" w:fill="auto"/>
          </w:tcPr>
          <w:p w14:paraId="4B5C73F9" w14:textId="1DBA761D"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D9EF80" w14:textId="5F89DE6F"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C5C563" w14:textId="76846F1E"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r>
      <w:tr w:rsidR="00186D89" w:rsidRPr="00572C14" w14:paraId="24E9EB3D" w14:textId="77777777" w:rsidTr="006764BA">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4A771B60" w14:textId="21880AB0" w:rsidR="00186D89" w:rsidRPr="00572C14" w:rsidRDefault="00572C14" w:rsidP="00572C14">
            <w:pPr>
              <w:jc w:val="center"/>
              <w:rPr>
                <w:rFonts w:ascii="Arial" w:hAnsi="Arial" w:cs="Arial"/>
                <w:sz w:val="22"/>
                <w:szCs w:val="22"/>
                <w:lang w:eastAsia="en-US"/>
              </w:rPr>
            </w:pPr>
            <w:r w:rsidRPr="00572C14">
              <w:rPr>
                <w:rFonts w:ascii="Arial" w:hAnsi="Arial" w:cs="Arial"/>
                <w:sz w:val="22"/>
                <w:szCs w:val="22"/>
                <w:lang w:eastAsia="en-US"/>
              </w:rPr>
              <w:t>9.</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tcPr>
          <w:p w14:paraId="56620EDC" w14:textId="13CFEC3D" w:rsidR="00186D89" w:rsidRPr="00572C14" w:rsidRDefault="00186D89" w:rsidP="00572C14">
            <w:pPr>
              <w:rPr>
                <w:rFonts w:ascii="Arial" w:hAnsi="Arial" w:cs="Arial"/>
                <w:sz w:val="22"/>
                <w:szCs w:val="22"/>
              </w:rPr>
            </w:pPr>
            <w:r w:rsidRPr="00572C14">
              <w:rPr>
                <w:rFonts w:ascii="Arial" w:hAnsi="Arial" w:cs="Arial"/>
                <w:color w:val="0A0A0A"/>
                <w:sz w:val="22"/>
                <w:szCs w:val="22"/>
                <w:shd w:val="clear" w:color="auto" w:fill="FFFFFF"/>
              </w:rPr>
              <w:t>Fralda Descartável geriátrica XG</w:t>
            </w:r>
            <w:r w:rsidRPr="00572C14">
              <w:rPr>
                <w:rFonts w:ascii="Arial" w:hAnsi="Arial" w:cs="Arial"/>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E0F7B9" w14:textId="0237A2C5" w:rsidR="00186D89" w:rsidRPr="00572C14" w:rsidRDefault="00186D89" w:rsidP="00186D89">
            <w:pPr>
              <w:jc w:val="center"/>
              <w:rPr>
                <w:rFonts w:ascii="Arial" w:hAnsi="Arial" w:cs="Arial"/>
                <w:sz w:val="22"/>
                <w:szCs w:val="22"/>
              </w:rPr>
            </w:pPr>
            <w:r w:rsidRPr="00572C14">
              <w:rPr>
                <w:rFonts w:ascii="Arial" w:hAnsi="Arial" w:cs="Arial"/>
                <w:color w:val="0A0A0A"/>
                <w:sz w:val="22"/>
                <w:szCs w:val="22"/>
              </w:rPr>
              <w:t xml:space="preserve"> R$ 4,12 </w:t>
            </w:r>
          </w:p>
        </w:tc>
        <w:tc>
          <w:tcPr>
            <w:tcW w:w="1560" w:type="dxa"/>
            <w:tcBorders>
              <w:top w:val="single" w:sz="4" w:space="0" w:color="auto"/>
              <w:left w:val="nil"/>
              <w:bottom w:val="single" w:sz="4" w:space="0" w:color="auto"/>
              <w:right w:val="single" w:sz="4" w:space="0" w:color="auto"/>
            </w:tcBorders>
            <w:shd w:val="clear" w:color="auto" w:fill="auto"/>
          </w:tcPr>
          <w:p w14:paraId="738C39F6" w14:textId="05B0228E"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9896B0" w14:textId="42EEFB96"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D9D5C0" w14:textId="2DD80555" w:rsidR="00186D89" w:rsidRPr="00572C14" w:rsidRDefault="00186D89" w:rsidP="00186D89">
            <w:pPr>
              <w:jc w:val="center"/>
              <w:rPr>
                <w:rFonts w:ascii="Arial" w:hAnsi="Arial" w:cs="Arial"/>
                <w:sz w:val="22"/>
                <w:szCs w:val="22"/>
              </w:rPr>
            </w:pPr>
            <w:r w:rsidRPr="00572C14">
              <w:rPr>
                <w:rFonts w:ascii="Arial" w:hAnsi="Arial" w:cs="Arial"/>
                <w:sz w:val="22"/>
                <w:szCs w:val="22"/>
              </w:rPr>
              <w:t>Banco de Preço TCE</w:t>
            </w:r>
          </w:p>
        </w:tc>
      </w:tr>
      <w:tr w:rsidR="007E4CCD" w:rsidRPr="00572C14" w14:paraId="09122B3F" w14:textId="77777777" w:rsidTr="00572C14">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6D0B44BD" w14:textId="77777777" w:rsidR="007E4CCD" w:rsidRPr="00572C14" w:rsidRDefault="007E4CCD" w:rsidP="00572C14">
            <w:pPr>
              <w:jc w:val="center"/>
              <w:rPr>
                <w:rFonts w:ascii="Arial" w:hAnsi="Arial" w:cs="Arial"/>
                <w:sz w:val="22"/>
                <w:szCs w:val="22"/>
                <w:lang w:eastAsia="en-US"/>
              </w:rPr>
            </w:pPr>
          </w:p>
        </w:tc>
        <w:tc>
          <w:tcPr>
            <w:tcW w:w="8647" w:type="dxa"/>
            <w:gridSpan w:val="4"/>
            <w:tcBorders>
              <w:top w:val="single" w:sz="4" w:space="0" w:color="auto"/>
              <w:left w:val="single" w:sz="4" w:space="0" w:color="auto"/>
              <w:bottom w:val="single" w:sz="4" w:space="0" w:color="auto"/>
              <w:right w:val="single" w:sz="4" w:space="0" w:color="auto"/>
            </w:tcBorders>
            <w:shd w:val="clear" w:color="000000" w:fill="FFFFFF"/>
          </w:tcPr>
          <w:p w14:paraId="5554048E" w14:textId="0860DCDE" w:rsidR="007E4CCD" w:rsidRPr="00572C14" w:rsidRDefault="007E4CCD" w:rsidP="006C799F">
            <w:pPr>
              <w:jc w:val="center"/>
              <w:rPr>
                <w:rFonts w:ascii="Arial" w:hAnsi="Arial" w:cs="Arial"/>
                <w:b/>
                <w:color w:val="000000"/>
                <w:sz w:val="22"/>
                <w:szCs w:val="22"/>
              </w:rPr>
            </w:pPr>
            <w:r w:rsidRPr="00572C14">
              <w:rPr>
                <w:rFonts w:ascii="Arial" w:hAnsi="Arial" w:cs="Arial"/>
                <w:b/>
                <w:color w:val="000000"/>
                <w:sz w:val="22"/>
                <w:szCs w:val="22"/>
              </w:rPr>
              <w:t>TOTAL ESTIMADO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3F93B4" w14:textId="286F5F1E" w:rsidR="007E4CCD" w:rsidRPr="00572C14" w:rsidRDefault="007E4CCD" w:rsidP="006C799F">
            <w:pPr>
              <w:jc w:val="center"/>
              <w:rPr>
                <w:rFonts w:ascii="Arial" w:hAnsi="Arial" w:cs="Arial"/>
                <w:b/>
                <w:bCs/>
                <w:sz w:val="22"/>
                <w:szCs w:val="22"/>
              </w:rPr>
            </w:pPr>
            <w:r w:rsidRPr="00572C14">
              <w:rPr>
                <w:rFonts w:ascii="Arial" w:hAnsi="Arial" w:cs="Arial"/>
                <w:b/>
                <w:bCs/>
                <w:sz w:val="22"/>
                <w:szCs w:val="22"/>
              </w:rPr>
              <w:t xml:space="preserve">R$ </w:t>
            </w:r>
            <w:r w:rsidR="00186D89" w:rsidRPr="00572C14">
              <w:rPr>
                <w:rFonts w:ascii="Arial" w:hAnsi="Arial" w:cs="Arial"/>
                <w:b/>
                <w:bCs/>
                <w:sz w:val="22"/>
                <w:szCs w:val="22"/>
              </w:rPr>
              <w:t>267.</w:t>
            </w:r>
            <w:r w:rsidR="00615818">
              <w:rPr>
                <w:rFonts w:ascii="Arial" w:hAnsi="Arial" w:cs="Arial"/>
                <w:b/>
                <w:bCs/>
                <w:sz w:val="22"/>
                <w:szCs w:val="22"/>
              </w:rPr>
              <w:t>600</w:t>
            </w:r>
            <w:r w:rsidR="00186D89" w:rsidRPr="00572C14">
              <w:rPr>
                <w:rFonts w:ascii="Arial" w:hAnsi="Arial" w:cs="Arial"/>
                <w:b/>
                <w:bCs/>
                <w:sz w:val="22"/>
                <w:szCs w:val="22"/>
              </w:rPr>
              <w:t>,00</w:t>
            </w:r>
          </w:p>
        </w:tc>
      </w:tr>
    </w:tbl>
    <w:p w14:paraId="13780093" w14:textId="77777777" w:rsidR="00E464F3" w:rsidRPr="00522B71" w:rsidRDefault="00E464F3" w:rsidP="00E464F3">
      <w:pPr>
        <w:rPr>
          <w:rFonts w:ascii="Arial" w:hAnsi="Arial" w:cs="Arial"/>
          <w:lang w:eastAsia="zh-CN"/>
        </w:rPr>
      </w:pPr>
    </w:p>
    <w:p w14:paraId="0B5E6C86" w14:textId="12E119E4" w:rsidR="000E51E9" w:rsidRPr="00DA4908" w:rsidRDefault="00E464F3" w:rsidP="00DA4908">
      <w:pPr>
        <w:numPr>
          <w:ilvl w:val="0"/>
          <w:numId w:val="12"/>
        </w:numPr>
        <w:suppressAutoHyphens/>
        <w:spacing w:line="360" w:lineRule="auto"/>
        <w:jc w:val="both"/>
        <w:rPr>
          <w:rFonts w:ascii="Arial" w:eastAsia="LiberationSerif-Bold" w:hAnsi="Arial" w:cs="Arial"/>
          <w:b/>
          <w:sz w:val="23"/>
          <w:szCs w:val="23"/>
          <w:lang w:eastAsia="zh-CN" w:bidi="ar"/>
        </w:rPr>
      </w:pPr>
      <w:r w:rsidRPr="00DA4908">
        <w:rPr>
          <w:rFonts w:ascii="Arial" w:eastAsia="LiberationSerif-Bold" w:hAnsi="Arial" w:cs="Arial"/>
          <w:b/>
          <w:sz w:val="23"/>
          <w:szCs w:val="23"/>
          <w:lang w:eastAsia="zh-CN" w:bidi="ar"/>
        </w:rPr>
        <w:t xml:space="preserve">Justificativa para o Parcelamento ou não da Solução  </w:t>
      </w:r>
      <w:bookmarkEnd w:id="57"/>
    </w:p>
    <w:p w14:paraId="1D10789C" w14:textId="5B7629E1" w:rsidR="00CB1AD5" w:rsidRPr="00DA4908" w:rsidRDefault="000E51E9" w:rsidP="006764BA">
      <w:pPr>
        <w:pStyle w:val="PargrafodaLista"/>
        <w:widowControl w:val="0"/>
        <w:tabs>
          <w:tab w:val="left" w:pos="1276"/>
          <w:tab w:val="left" w:pos="1418"/>
          <w:tab w:val="left" w:pos="2529"/>
        </w:tabs>
        <w:ind w:left="0"/>
        <w:jc w:val="both"/>
        <w:rPr>
          <w:rFonts w:ascii="Arial" w:hAnsi="Arial" w:cs="Arial"/>
          <w:sz w:val="23"/>
          <w:szCs w:val="23"/>
        </w:rPr>
      </w:pPr>
      <w:r w:rsidRPr="00DA4908">
        <w:rPr>
          <w:rFonts w:ascii="Arial" w:hAnsi="Arial" w:cs="Arial"/>
          <w:b/>
          <w:bCs/>
          <w:sz w:val="23"/>
          <w:szCs w:val="23"/>
        </w:rPr>
        <w:t>8.1.</w:t>
      </w:r>
      <w:r w:rsidR="00DA4908" w:rsidRPr="00DA4908">
        <w:rPr>
          <w:rFonts w:ascii="Arial" w:hAnsi="Arial" w:cs="Arial"/>
          <w:sz w:val="23"/>
          <w:szCs w:val="23"/>
        </w:rPr>
        <w:t xml:space="preserve"> </w:t>
      </w:r>
      <w:r w:rsidR="00CB1AD5" w:rsidRPr="00DA4908">
        <w:rPr>
          <w:rFonts w:ascii="Arial" w:hAnsi="Arial" w:cs="Arial"/>
          <w:sz w:val="23"/>
          <w:szCs w:val="23"/>
        </w:rPr>
        <w:t>É obrigatório o parcelamento quando o objeto da contratação tiver natureza divisível, desde que não haja prejuízo para o conjunto a ser licitado. Em outras palavras, o parcelamento apesar de ser a regra, somente deve ser adotado se não houver prejuízo técnico ou econômico para o órgão que estiver realizando a contratação. Visto isso, no caso da aquisição de materiais elétricos, a compra pode ser parcelada por não se tratar de itens interdependentes.</w:t>
      </w:r>
    </w:p>
    <w:p w14:paraId="51DCEB69" w14:textId="77777777" w:rsidR="00DA4908" w:rsidRPr="00DA4908" w:rsidRDefault="00DA4908" w:rsidP="006764BA">
      <w:pPr>
        <w:pStyle w:val="PargrafodaLista"/>
        <w:widowControl w:val="0"/>
        <w:tabs>
          <w:tab w:val="left" w:pos="1276"/>
          <w:tab w:val="left" w:pos="1418"/>
          <w:tab w:val="left" w:pos="2529"/>
        </w:tabs>
        <w:ind w:left="0"/>
        <w:jc w:val="both"/>
        <w:rPr>
          <w:rFonts w:ascii="Arial" w:hAnsi="Arial" w:cs="Arial"/>
          <w:color w:val="FF0000"/>
          <w:sz w:val="23"/>
          <w:szCs w:val="23"/>
          <w:lang w:eastAsia="zh-CN"/>
        </w:rPr>
      </w:pPr>
    </w:p>
    <w:p w14:paraId="1BEFCA92" w14:textId="77777777" w:rsidR="00CB1AD5" w:rsidRPr="00DA4908" w:rsidRDefault="00CB1AD5" w:rsidP="00DA4908">
      <w:pPr>
        <w:numPr>
          <w:ilvl w:val="0"/>
          <w:numId w:val="12"/>
        </w:numPr>
        <w:suppressAutoHyphens/>
        <w:spacing w:line="360" w:lineRule="auto"/>
        <w:jc w:val="both"/>
        <w:rPr>
          <w:rFonts w:ascii="Arial" w:hAnsi="Arial" w:cs="Arial"/>
          <w:color w:val="000000"/>
          <w:sz w:val="23"/>
          <w:szCs w:val="23"/>
        </w:rPr>
      </w:pPr>
      <w:r w:rsidRPr="00DA4908">
        <w:rPr>
          <w:rFonts w:ascii="Arial" w:eastAsia="LiberationSerif-Bold" w:hAnsi="Arial" w:cs="Arial"/>
          <w:b/>
          <w:color w:val="000000"/>
          <w:sz w:val="23"/>
          <w:szCs w:val="23"/>
          <w:lang w:eastAsia="zh-CN" w:bidi="ar"/>
        </w:rPr>
        <w:t xml:space="preserve">Contratações Correlatas e/ou Interdependentes </w:t>
      </w:r>
    </w:p>
    <w:p w14:paraId="06B27AAB" w14:textId="0C45590E" w:rsidR="00CB1AD5" w:rsidRPr="00DA4908" w:rsidRDefault="000E51E9" w:rsidP="006764BA">
      <w:pPr>
        <w:jc w:val="both"/>
        <w:rPr>
          <w:rFonts w:ascii="Arial" w:hAnsi="Arial" w:cs="Arial"/>
          <w:sz w:val="23"/>
          <w:szCs w:val="23"/>
          <w:lang w:eastAsia="zh-CN"/>
        </w:rPr>
      </w:pPr>
      <w:r w:rsidRPr="00DA4908">
        <w:rPr>
          <w:rFonts w:ascii="Arial" w:hAnsi="Arial" w:cs="Arial"/>
          <w:b/>
          <w:bCs/>
          <w:sz w:val="23"/>
          <w:szCs w:val="23"/>
        </w:rPr>
        <w:t>9.1.</w:t>
      </w:r>
      <w:r w:rsidR="00DA4908" w:rsidRPr="00DA4908">
        <w:rPr>
          <w:rFonts w:ascii="Arial" w:hAnsi="Arial" w:cs="Arial"/>
          <w:sz w:val="23"/>
          <w:szCs w:val="23"/>
        </w:rPr>
        <w:t xml:space="preserve"> </w:t>
      </w:r>
      <w:r w:rsidR="00CB1AD5" w:rsidRPr="00DA4908">
        <w:rPr>
          <w:rFonts w:ascii="Arial" w:hAnsi="Arial" w:cs="Arial"/>
          <w:sz w:val="23"/>
          <w:szCs w:val="23"/>
        </w:rPr>
        <w:t xml:space="preserve">O objeto deste Estudo Técnico Preliminar (ETP) trata de uma aquisição de </w:t>
      </w:r>
      <w:r w:rsidR="00C4595C" w:rsidRPr="00DA4908">
        <w:rPr>
          <w:rFonts w:ascii="Arial" w:hAnsi="Arial" w:cs="Arial"/>
          <w:sz w:val="23"/>
          <w:szCs w:val="23"/>
        </w:rPr>
        <w:t>fraldas descartáveis geriátricas e infantil</w:t>
      </w:r>
      <w:r w:rsidR="00CB1AD5" w:rsidRPr="00DA4908">
        <w:rPr>
          <w:rFonts w:ascii="Arial" w:hAnsi="Arial" w:cs="Arial"/>
          <w:sz w:val="23"/>
          <w:szCs w:val="23"/>
        </w:rPr>
        <w:t xml:space="preserve"> para atender às necessidades da Administração Municipal.</w:t>
      </w:r>
      <w:r w:rsidR="006764BA" w:rsidRPr="00DA4908">
        <w:rPr>
          <w:rFonts w:ascii="Arial" w:hAnsi="Arial" w:cs="Arial"/>
          <w:sz w:val="23"/>
          <w:szCs w:val="23"/>
        </w:rPr>
        <w:t xml:space="preserve"> </w:t>
      </w:r>
      <w:r w:rsidR="00CB1AD5" w:rsidRPr="00DA4908">
        <w:rPr>
          <w:rFonts w:ascii="Arial" w:hAnsi="Arial" w:cs="Arial"/>
          <w:sz w:val="23"/>
          <w:szCs w:val="23"/>
          <w:lang w:eastAsia="zh-CN"/>
        </w:rPr>
        <w:t>Para esta solução não há contratações que guardam relação/afinidade/dependência com o objeto da compra/contratação pretendida, sejam elas já realizadas ou contratações futuras</w:t>
      </w:r>
      <w:r w:rsidR="006764BA" w:rsidRPr="00DA4908">
        <w:rPr>
          <w:rFonts w:ascii="Arial" w:hAnsi="Arial" w:cs="Arial"/>
          <w:sz w:val="23"/>
          <w:szCs w:val="23"/>
          <w:lang w:eastAsia="zh-CN"/>
        </w:rPr>
        <w:t>.</w:t>
      </w:r>
    </w:p>
    <w:p w14:paraId="68D68CBE" w14:textId="77777777" w:rsidR="00DA4908" w:rsidRPr="00DA4908" w:rsidRDefault="00DA4908" w:rsidP="006764BA">
      <w:pPr>
        <w:jc w:val="both"/>
        <w:rPr>
          <w:rFonts w:ascii="Arial" w:hAnsi="Arial" w:cs="Arial"/>
          <w:color w:val="FF0000"/>
          <w:sz w:val="23"/>
          <w:szCs w:val="23"/>
          <w:lang w:eastAsia="zh-CN"/>
        </w:rPr>
      </w:pPr>
    </w:p>
    <w:p w14:paraId="0818B38A" w14:textId="77777777" w:rsidR="00CB1AD5" w:rsidRPr="00DA4908" w:rsidRDefault="00CB1AD5" w:rsidP="00DA4908">
      <w:pPr>
        <w:numPr>
          <w:ilvl w:val="0"/>
          <w:numId w:val="12"/>
        </w:numPr>
        <w:suppressAutoHyphens/>
        <w:spacing w:line="480" w:lineRule="auto"/>
        <w:jc w:val="both"/>
        <w:rPr>
          <w:rFonts w:ascii="Arial" w:eastAsia="LiberationSerif-Bold" w:hAnsi="Arial" w:cs="Arial"/>
          <w:b/>
          <w:color w:val="4BACC6" w:themeColor="accent5"/>
          <w:sz w:val="23"/>
          <w:szCs w:val="23"/>
          <w:lang w:eastAsia="zh-CN" w:bidi="ar"/>
        </w:rPr>
      </w:pPr>
      <w:r w:rsidRPr="00DA4908">
        <w:rPr>
          <w:rFonts w:ascii="Arial" w:eastAsia="LiberationSerif-Bold" w:hAnsi="Arial" w:cs="Arial"/>
          <w:b/>
          <w:color w:val="000000"/>
          <w:sz w:val="23"/>
          <w:szCs w:val="23"/>
          <w:lang w:eastAsia="zh-CN" w:bidi="ar"/>
        </w:rPr>
        <w:t xml:space="preserve">Alinhamento entre a Contratação e o Planejamento </w:t>
      </w:r>
    </w:p>
    <w:p w14:paraId="0CC076AB" w14:textId="00C1A735" w:rsidR="00CB1AD5" w:rsidRPr="00DA4908" w:rsidRDefault="000E51E9" w:rsidP="00DA4908">
      <w:pPr>
        <w:jc w:val="both"/>
        <w:rPr>
          <w:rFonts w:ascii="Arial" w:hAnsi="Arial" w:cs="Arial"/>
          <w:sz w:val="23"/>
          <w:szCs w:val="23"/>
          <w:lang w:eastAsia="zh-CN"/>
        </w:rPr>
      </w:pPr>
      <w:r w:rsidRPr="00DA4908">
        <w:rPr>
          <w:rFonts w:ascii="Arial" w:hAnsi="Arial" w:cs="Arial"/>
          <w:b/>
          <w:bCs/>
          <w:sz w:val="23"/>
          <w:szCs w:val="23"/>
          <w:lang w:eastAsia="zh-CN"/>
        </w:rPr>
        <w:t>10.1.</w:t>
      </w:r>
      <w:r w:rsidR="006764BA" w:rsidRPr="00DA4908">
        <w:rPr>
          <w:rFonts w:ascii="Arial" w:hAnsi="Arial" w:cs="Arial"/>
          <w:sz w:val="23"/>
          <w:szCs w:val="23"/>
          <w:lang w:eastAsia="zh-CN"/>
        </w:rPr>
        <w:t xml:space="preserve"> </w:t>
      </w:r>
      <w:r w:rsidR="00CB1AD5" w:rsidRPr="00DA4908">
        <w:rPr>
          <w:rFonts w:ascii="Arial" w:hAnsi="Arial" w:cs="Arial"/>
          <w:sz w:val="23"/>
          <w:szCs w:val="23"/>
          <w:lang w:eastAsia="zh-CN"/>
        </w:rPr>
        <w:t xml:space="preserve">Os produtos solicitados, são frutos de estudos realizando pela Secretaria Municipal de </w:t>
      </w:r>
      <w:r w:rsidR="00C4595C" w:rsidRPr="00DA4908">
        <w:rPr>
          <w:rFonts w:ascii="Arial" w:hAnsi="Arial" w:cs="Arial"/>
          <w:sz w:val="23"/>
          <w:szCs w:val="23"/>
          <w:lang w:eastAsia="zh-CN"/>
        </w:rPr>
        <w:t>Assistência Social e Desenvolvimento Econômico e Secretaria Municipal de Saúde</w:t>
      </w:r>
      <w:r w:rsidR="00CB1AD5" w:rsidRPr="00DA4908">
        <w:rPr>
          <w:rFonts w:ascii="Arial" w:hAnsi="Arial" w:cs="Arial"/>
          <w:sz w:val="23"/>
          <w:szCs w:val="23"/>
          <w:lang w:eastAsia="zh-CN"/>
        </w:rPr>
        <w:t xml:space="preserve">, levando em consideração a </w:t>
      </w:r>
      <w:r w:rsidR="00C4595C" w:rsidRPr="00DA4908">
        <w:rPr>
          <w:rFonts w:ascii="Arial" w:hAnsi="Arial" w:cs="Arial"/>
          <w:sz w:val="23"/>
          <w:szCs w:val="23"/>
          <w:lang w:eastAsia="zh-CN"/>
        </w:rPr>
        <w:t xml:space="preserve">necessidade de atender </w:t>
      </w:r>
      <w:r w:rsidR="006C08B6">
        <w:rPr>
          <w:rFonts w:ascii="Arial" w:hAnsi="Arial" w:cs="Arial"/>
          <w:sz w:val="23"/>
          <w:szCs w:val="23"/>
          <w:lang w:eastAsia="zh-CN"/>
        </w:rPr>
        <w:t>à</w:t>
      </w:r>
      <w:r w:rsidR="00C4595C" w:rsidRPr="00DA4908">
        <w:rPr>
          <w:rFonts w:ascii="Arial" w:hAnsi="Arial" w:cs="Arial"/>
          <w:sz w:val="23"/>
          <w:szCs w:val="23"/>
          <w:lang w:eastAsia="zh-CN"/>
        </w:rPr>
        <w:t xml:space="preserve">s pessoas que necessitam da assistência da </w:t>
      </w:r>
      <w:r w:rsidR="00C4595C" w:rsidRPr="00DA4908">
        <w:rPr>
          <w:rFonts w:ascii="Arial" w:hAnsi="Arial" w:cs="Arial"/>
          <w:sz w:val="23"/>
          <w:szCs w:val="23"/>
          <w:lang w:eastAsia="zh-CN"/>
        </w:rPr>
        <w:lastRenderedPageBreak/>
        <w:t xml:space="preserve">Administração Público por conta da vulnerabilidade social e idosos e pacientes acamados, mediante </w:t>
      </w:r>
      <w:r w:rsidR="00696BC9" w:rsidRPr="00DA4908">
        <w:rPr>
          <w:rFonts w:ascii="Arial" w:hAnsi="Arial" w:cs="Arial"/>
          <w:sz w:val="23"/>
          <w:szCs w:val="23"/>
          <w:lang w:eastAsia="zh-CN"/>
        </w:rPr>
        <w:t>receituário médico.</w:t>
      </w:r>
    </w:p>
    <w:p w14:paraId="4E95454D" w14:textId="77777777" w:rsidR="00CB1AD5" w:rsidRPr="00DA4908" w:rsidRDefault="00CB1AD5" w:rsidP="006764BA">
      <w:pPr>
        <w:jc w:val="both"/>
        <w:rPr>
          <w:rFonts w:ascii="Arial" w:hAnsi="Arial" w:cs="Arial"/>
          <w:color w:val="FF0000"/>
          <w:sz w:val="23"/>
          <w:szCs w:val="23"/>
          <w:lang w:val="en-US" w:eastAsia="zh-CN"/>
        </w:rPr>
      </w:pPr>
    </w:p>
    <w:p w14:paraId="77143C3E" w14:textId="0E6750EC" w:rsidR="00CB1AD5" w:rsidRPr="00DA4908" w:rsidRDefault="00CB1AD5" w:rsidP="00DA4908">
      <w:pPr>
        <w:numPr>
          <w:ilvl w:val="0"/>
          <w:numId w:val="12"/>
        </w:numPr>
        <w:suppressAutoHyphens/>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Resultados Pretendidos </w:t>
      </w:r>
    </w:p>
    <w:p w14:paraId="5E5820EA" w14:textId="63918919" w:rsidR="00CB1AD5" w:rsidRPr="00DA4908" w:rsidRDefault="000E51E9" w:rsidP="00DA4908">
      <w:pPr>
        <w:jc w:val="both"/>
        <w:rPr>
          <w:rFonts w:ascii="Arial" w:hAnsi="Arial" w:cs="Arial"/>
          <w:sz w:val="23"/>
          <w:szCs w:val="23"/>
          <w:lang w:eastAsia="zh-CN"/>
        </w:rPr>
      </w:pPr>
      <w:r w:rsidRPr="00DA4908">
        <w:rPr>
          <w:rFonts w:ascii="Arial" w:hAnsi="Arial" w:cs="Arial"/>
          <w:b/>
          <w:bCs/>
          <w:sz w:val="23"/>
          <w:szCs w:val="23"/>
          <w:lang w:eastAsia="zh-CN"/>
        </w:rPr>
        <w:t>11.1.</w:t>
      </w:r>
      <w:r w:rsidR="006764BA" w:rsidRPr="00DA4908">
        <w:rPr>
          <w:rFonts w:ascii="Arial" w:hAnsi="Arial" w:cs="Arial"/>
          <w:sz w:val="23"/>
          <w:szCs w:val="23"/>
          <w:lang w:eastAsia="zh-CN"/>
        </w:rPr>
        <w:t xml:space="preserve"> </w:t>
      </w:r>
      <w:r w:rsidR="00CB1AD5" w:rsidRPr="00DA4908">
        <w:rPr>
          <w:rFonts w:ascii="Arial" w:hAnsi="Arial" w:cs="Arial"/>
          <w:sz w:val="23"/>
          <w:szCs w:val="23"/>
          <w:lang w:eastAsia="zh-CN"/>
        </w:rPr>
        <w:t>A contratação do objeto nas quantidades estimadas irá atender as demandas conforme sustentadas nas motivações demonstrados no Documento de Formalização de Demandas.</w:t>
      </w:r>
    </w:p>
    <w:p w14:paraId="028D00A8" w14:textId="77777777" w:rsidR="00DA4908" w:rsidRPr="00DA4908" w:rsidRDefault="00DA4908" w:rsidP="00DA4908">
      <w:pPr>
        <w:jc w:val="both"/>
        <w:rPr>
          <w:rFonts w:ascii="Arial" w:hAnsi="Arial" w:cs="Arial"/>
          <w:sz w:val="23"/>
          <w:szCs w:val="23"/>
          <w:lang w:eastAsia="zh-CN"/>
        </w:rPr>
      </w:pPr>
    </w:p>
    <w:p w14:paraId="4B3C9D19" w14:textId="5343F4EF" w:rsidR="000E51E9" w:rsidRPr="00DA4908" w:rsidRDefault="00CB1AD5" w:rsidP="00DA4908">
      <w:pPr>
        <w:numPr>
          <w:ilvl w:val="0"/>
          <w:numId w:val="12"/>
        </w:numPr>
        <w:tabs>
          <w:tab w:val="left" w:pos="425"/>
        </w:tabs>
        <w:suppressAutoHyphens/>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Providências a serem adotadas </w:t>
      </w:r>
    </w:p>
    <w:p w14:paraId="1DF6D7EB" w14:textId="026EE02D" w:rsidR="00CB1AD5" w:rsidRPr="00DA4908" w:rsidRDefault="000E51E9" w:rsidP="006764BA">
      <w:pPr>
        <w:jc w:val="both"/>
        <w:rPr>
          <w:rFonts w:ascii="Arial" w:hAnsi="Arial" w:cs="Arial"/>
          <w:sz w:val="23"/>
          <w:szCs w:val="23"/>
        </w:rPr>
      </w:pPr>
      <w:r w:rsidRPr="00DA4908">
        <w:rPr>
          <w:rFonts w:ascii="Arial" w:hAnsi="Arial" w:cs="Arial"/>
          <w:b/>
          <w:bCs/>
          <w:sz w:val="23"/>
          <w:szCs w:val="23"/>
        </w:rPr>
        <w:t>12.1.</w:t>
      </w:r>
      <w:r w:rsidR="00186D89" w:rsidRPr="00DA4908">
        <w:rPr>
          <w:rFonts w:ascii="Arial" w:hAnsi="Arial" w:cs="Arial"/>
          <w:sz w:val="23"/>
          <w:szCs w:val="23"/>
        </w:rPr>
        <w:t xml:space="preserve"> </w:t>
      </w:r>
      <w:r w:rsidR="00CB1AD5" w:rsidRPr="00DA4908">
        <w:rPr>
          <w:rFonts w:ascii="Arial" w:hAnsi="Arial" w:cs="Arial"/>
          <w:sz w:val="23"/>
          <w:szCs w:val="23"/>
        </w:rPr>
        <w:t>Não se aplica, pois não será necessário realizar adequações na estrutura física das Unidades para o recebimento dos materiais a serem adquiridos, sendo o planejamento feito com base em estudo prévio do espaço da Unidade para recebimento e alocação dos itens.</w:t>
      </w:r>
    </w:p>
    <w:p w14:paraId="21C602DA" w14:textId="77777777" w:rsidR="00CB1AD5" w:rsidRPr="00DA4908" w:rsidRDefault="00CB1AD5" w:rsidP="006764BA">
      <w:pPr>
        <w:rPr>
          <w:rFonts w:ascii="Arial" w:hAnsi="Arial" w:cs="Arial"/>
          <w:color w:val="FF0000"/>
          <w:sz w:val="23"/>
          <w:szCs w:val="23"/>
          <w:lang w:eastAsia="zh-CN"/>
        </w:rPr>
      </w:pPr>
    </w:p>
    <w:p w14:paraId="6B86CDA0" w14:textId="0F407A13" w:rsidR="00CB1AD5" w:rsidRPr="00DA4908" w:rsidRDefault="00CB1AD5" w:rsidP="00DA4908">
      <w:pPr>
        <w:numPr>
          <w:ilvl w:val="0"/>
          <w:numId w:val="12"/>
        </w:numPr>
        <w:suppressAutoHyphens/>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Possíveis Impactos Ambientais </w:t>
      </w:r>
    </w:p>
    <w:p w14:paraId="2E099A49" w14:textId="1AFA75B7" w:rsidR="00CB1AD5" w:rsidRPr="00DA4908" w:rsidRDefault="00CB1AD5" w:rsidP="006764BA">
      <w:pPr>
        <w:jc w:val="both"/>
        <w:rPr>
          <w:rFonts w:ascii="Arial" w:hAnsi="Arial" w:cs="Arial"/>
          <w:sz w:val="23"/>
          <w:szCs w:val="23"/>
        </w:rPr>
      </w:pPr>
      <w:r w:rsidRPr="00DA4908">
        <w:rPr>
          <w:rFonts w:ascii="Arial" w:hAnsi="Arial" w:cs="Arial"/>
          <w:b/>
          <w:bCs/>
          <w:sz w:val="23"/>
          <w:szCs w:val="23"/>
        </w:rPr>
        <w:t>1</w:t>
      </w:r>
      <w:r w:rsidR="000E51E9" w:rsidRPr="00DA4908">
        <w:rPr>
          <w:rFonts w:ascii="Arial" w:hAnsi="Arial" w:cs="Arial"/>
          <w:b/>
          <w:bCs/>
          <w:sz w:val="23"/>
          <w:szCs w:val="23"/>
        </w:rPr>
        <w:t>3</w:t>
      </w:r>
      <w:r w:rsidRPr="00DA4908">
        <w:rPr>
          <w:rFonts w:ascii="Arial" w:hAnsi="Arial" w:cs="Arial"/>
          <w:b/>
          <w:bCs/>
          <w:sz w:val="23"/>
          <w:szCs w:val="23"/>
        </w:rPr>
        <w:t>.1.</w:t>
      </w:r>
      <w:r w:rsidRPr="00DA4908">
        <w:rPr>
          <w:rFonts w:ascii="Arial" w:hAnsi="Arial" w:cs="Arial"/>
          <w:sz w:val="23"/>
          <w:szCs w:val="23"/>
        </w:rPr>
        <w:t xml:space="preserve"> </w:t>
      </w:r>
      <w:r w:rsidR="00696BC9" w:rsidRPr="00DA4908">
        <w:rPr>
          <w:rFonts w:asciiTheme="minorBidi" w:eastAsia="LiberationSerif-Bold" w:hAnsiTheme="minorBidi" w:cstheme="minorBidi"/>
          <w:bCs/>
          <w:sz w:val="23"/>
          <w:szCs w:val="23"/>
          <w:lang w:bidi="ar"/>
        </w:rPr>
        <w:t>Como possível impacto ambiental podemos citar o descarte do produto, porém seu descarte terá seu destino ecologicamente viável, sem agressão ao meio ambiente.</w:t>
      </w:r>
    </w:p>
    <w:p w14:paraId="4170A1FC" w14:textId="77777777" w:rsidR="00CB1AD5" w:rsidRPr="00DA4908" w:rsidRDefault="00CB1AD5" w:rsidP="00DA4908">
      <w:pPr>
        <w:spacing w:line="360" w:lineRule="auto"/>
        <w:jc w:val="both"/>
        <w:rPr>
          <w:rFonts w:ascii="Arial" w:eastAsia="LiberationSerif-Bold" w:hAnsi="Arial" w:cs="Arial"/>
          <w:b/>
          <w:color w:val="000000"/>
          <w:sz w:val="23"/>
          <w:szCs w:val="23"/>
          <w:lang w:eastAsia="zh-CN" w:bidi="ar"/>
        </w:rPr>
      </w:pPr>
    </w:p>
    <w:p w14:paraId="263AC399" w14:textId="6FFE1C05" w:rsidR="00CB1AD5" w:rsidRPr="00DA4908" w:rsidRDefault="00CB1AD5" w:rsidP="00DA4908">
      <w:pPr>
        <w:numPr>
          <w:ilvl w:val="0"/>
          <w:numId w:val="12"/>
        </w:numPr>
        <w:suppressAutoHyphens/>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 xml:space="preserve">Declaração de Viabilidade </w:t>
      </w:r>
      <w:r w:rsidRPr="00DA4908">
        <w:rPr>
          <w:rFonts w:ascii="Arial" w:eastAsia="LiberationSerif-Bold" w:hAnsi="Arial" w:cs="Arial"/>
          <w:b/>
          <w:color w:val="4BACC6" w:themeColor="accent5"/>
          <w:sz w:val="23"/>
          <w:szCs w:val="23"/>
          <w:lang w:eastAsia="zh-CN" w:bidi="ar"/>
        </w:rPr>
        <w:t xml:space="preserve"> </w:t>
      </w:r>
    </w:p>
    <w:p w14:paraId="46A2E7B3" w14:textId="790E4532" w:rsidR="00696BC9" w:rsidRPr="00DA4908" w:rsidRDefault="00A07780" w:rsidP="006764BA">
      <w:pPr>
        <w:spacing w:line="360" w:lineRule="auto"/>
        <w:jc w:val="both"/>
        <w:rPr>
          <w:rFonts w:ascii="Arial" w:hAnsi="Arial" w:cs="Arial"/>
          <w:sz w:val="23"/>
          <w:szCs w:val="23"/>
        </w:rPr>
      </w:pPr>
      <w:r w:rsidRPr="00DA4908">
        <w:rPr>
          <w:rFonts w:ascii="Arial" w:hAnsi="Arial" w:cs="Arial"/>
          <w:b/>
          <w:bCs/>
          <w:sz w:val="23"/>
          <w:szCs w:val="23"/>
        </w:rPr>
        <w:t>14.1.</w:t>
      </w:r>
      <w:r w:rsidR="00DA4908" w:rsidRPr="00DA4908">
        <w:rPr>
          <w:rFonts w:ascii="Arial" w:hAnsi="Arial" w:cs="Arial"/>
          <w:sz w:val="23"/>
          <w:szCs w:val="23"/>
        </w:rPr>
        <w:t xml:space="preserve"> </w:t>
      </w:r>
      <w:r w:rsidR="00CB1AD5" w:rsidRPr="00DA4908">
        <w:rPr>
          <w:rFonts w:ascii="Arial" w:hAnsi="Arial" w:cs="Arial"/>
          <w:sz w:val="23"/>
          <w:szCs w:val="23"/>
        </w:rPr>
        <w:t xml:space="preserve">Diante do exposto, verifica-se que a aquisição dos itens que constam neste estudo, nas condições e quantidades descritas, são importantes para proporcionar uma adequada </w:t>
      </w:r>
      <w:r w:rsidR="00696BC9" w:rsidRPr="00DA4908">
        <w:rPr>
          <w:rFonts w:ascii="Arial" w:hAnsi="Arial" w:cs="Arial"/>
          <w:sz w:val="23"/>
          <w:szCs w:val="23"/>
        </w:rPr>
        <w:t xml:space="preserve">um atendimento assistencial aqueles que necessitam. </w:t>
      </w:r>
    </w:p>
    <w:p w14:paraId="6F4174F0" w14:textId="77777777" w:rsidR="00696BC9" w:rsidRPr="00DA4908" w:rsidRDefault="00696BC9" w:rsidP="006764BA">
      <w:pPr>
        <w:spacing w:line="360" w:lineRule="auto"/>
        <w:jc w:val="both"/>
        <w:rPr>
          <w:rFonts w:ascii="Arial" w:hAnsi="Arial" w:cs="Arial"/>
          <w:sz w:val="23"/>
          <w:szCs w:val="23"/>
        </w:rPr>
      </w:pPr>
    </w:p>
    <w:p w14:paraId="12F9E71D" w14:textId="729F95C4" w:rsidR="00CB1AD5" w:rsidRPr="00DA4908" w:rsidRDefault="00CB1AD5" w:rsidP="006764BA">
      <w:pPr>
        <w:spacing w:line="360" w:lineRule="auto"/>
        <w:jc w:val="both"/>
        <w:rPr>
          <w:rFonts w:ascii="Arial" w:eastAsia="LiberationSerif-Bold" w:hAnsi="Arial" w:cs="Arial"/>
          <w:b/>
          <w:color w:val="000000"/>
          <w:sz w:val="23"/>
          <w:szCs w:val="23"/>
          <w:lang w:eastAsia="zh-CN" w:bidi="ar"/>
        </w:rPr>
      </w:pPr>
      <w:r w:rsidRPr="00DA4908">
        <w:rPr>
          <w:rFonts w:ascii="Arial" w:eastAsia="LiberationSerif-Bold" w:hAnsi="Arial" w:cs="Arial"/>
          <w:b/>
          <w:color w:val="000000"/>
          <w:sz w:val="23"/>
          <w:szCs w:val="23"/>
          <w:lang w:eastAsia="zh-CN" w:bidi="ar"/>
        </w:rPr>
        <w:t>Responsáveis:</w:t>
      </w:r>
    </w:p>
    <w:p w14:paraId="551EE172" w14:textId="77777777" w:rsidR="00CB1AD5" w:rsidRPr="00DA4908" w:rsidRDefault="00CB1AD5" w:rsidP="006764BA">
      <w:pPr>
        <w:jc w:val="center"/>
        <w:rPr>
          <w:rFonts w:ascii="Arial" w:hAnsi="Arial" w:cs="Arial"/>
          <w:sz w:val="23"/>
          <w:szCs w:val="23"/>
        </w:rPr>
      </w:pPr>
    </w:p>
    <w:p w14:paraId="60CDA9DF" w14:textId="77777777" w:rsidR="00286BB0" w:rsidRPr="00DA4908" w:rsidRDefault="00286BB0" w:rsidP="006764BA">
      <w:pPr>
        <w:jc w:val="center"/>
        <w:rPr>
          <w:rFonts w:asciiTheme="minorBidi" w:hAnsiTheme="minorBidi" w:cstheme="minorBidi"/>
          <w:sz w:val="23"/>
          <w:szCs w:val="23"/>
        </w:rPr>
      </w:pPr>
    </w:p>
    <w:p w14:paraId="69558EF8" w14:textId="77777777" w:rsidR="00696BC9" w:rsidRPr="00DA4908" w:rsidRDefault="00696BC9" w:rsidP="006764BA">
      <w:pPr>
        <w:jc w:val="center"/>
        <w:rPr>
          <w:rFonts w:asciiTheme="minorBidi" w:hAnsiTheme="minorBidi" w:cstheme="minorBidi"/>
          <w:sz w:val="23"/>
          <w:szCs w:val="23"/>
        </w:rPr>
      </w:pPr>
    </w:p>
    <w:p w14:paraId="3EDD91CA" w14:textId="77777777" w:rsidR="00696BC9" w:rsidRPr="00DA4908" w:rsidRDefault="00696BC9" w:rsidP="006764BA">
      <w:pPr>
        <w:jc w:val="center"/>
        <w:rPr>
          <w:rFonts w:asciiTheme="minorBidi" w:hAnsiTheme="minorBidi" w:cstheme="minorBidi"/>
          <w:sz w:val="23"/>
          <w:szCs w:val="23"/>
        </w:rPr>
      </w:pPr>
    </w:p>
    <w:p w14:paraId="7FDED28E" w14:textId="77777777" w:rsidR="00696BC9" w:rsidRPr="00DA4908" w:rsidRDefault="00696BC9" w:rsidP="006764BA">
      <w:pPr>
        <w:jc w:val="center"/>
        <w:rPr>
          <w:rFonts w:asciiTheme="minorBidi" w:hAnsiTheme="minorBidi" w:cstheme="minorBidi"/>
          <w:sz w:val="23"/>
          <w:szCs w:val="23"/>
        </w:rPr>
      </w:pPr>
    </w:p>
    <w:p w14:paraId="1CBBC641" w14:textId="77777777" w:rsidR="00CB1AD5" w:rsidRPr="00DA4908" w:rsidRDefault="00CB1AD5" w:rsidP="006764BA">
      <w:pPr>
        <w:jc w:val="center"/>
        <w:rPr>
          <w:rFonts w:asciiTheme="minorBidi" w:hAnsiTheme="minorBidi" w:cstheme="minorBidi"/>
          <w:sz w:val="23"/>
          <w:szCs w:val="23"/>
        </w:rPr>
      </w:pPr>
      <w:r w:rsidRPr="00DA4908">
        <w:rPr>
          <w:rFonts w:asciiTheme="minorBidi" w:hAnsiTheme="minorBidi" w:cstheme="minorBidi"/>
          <w:sz w:val="23"/>
          <w:szCs w:val="23"/>
        </w:rPr>
        <w:t>__________________________________________________</w:t>
      </w:r>
    </w:p>
    <w:p w14:paraId="5A20F87F" w14:textId="77777777" w:rsidR="00696BC9" w:rsidRPr="00DA4908" w:rsidRDefault="00696BC9" w:rsidP="006764BA">
      <w:pPr>
        <w:ind w:left="284"/>
        <w:jc w:val="center"/>
        <w:rPr>
          <w:rFonts w:asciiTheme="minorBidi" w:eastAsia="LiberationSerif-Bold" w:hAnsiTheme="minorBidi" w:cstheme="minorBidi"/>
          <w:bCs/>
          <w:color w:val="000000"/>
          <w:sz w:val="23"/>
          <w:szCs w:val="23"/>
          <w:lang w:bidi="ar"/>
        </w:rPr>
      </w:pPr>
      <w:r w:rsidRPr="00DA4908">
        <w:rPr>
          <w:rFonts w:asciiTheme="minorBidi" w:eastAsia="LiberationSerif-Bold" w:hAnsiTheme="minorBidi" w:cstheme="minorBidi"/>
          <w:bCs/>
          <w:color w:val="000000"/>
          <w:sz w:val="23"/>
          <w:szCs w:val="23"/>
          <w:lang w:bidi="ar"/>
        </w:rPr>
        <w:t>Nícolas Thiago Rodrigues Dutra</w:t>
      </w:r>
    </w:p>
    <w:p w14:paraId="3DEA18EC" w14:textId="77777777" w:rsidR="00696BC9" w:rsidRPr="00DA4908" w:rsidRDefault="00696BC9" w:rsidP="006764BA">
      <w:pPr>
        <w:jc w:val="center"/>
        <w:rPr>
          <w:rFonts w:asciiTheme="minorBidi" w:eastAsia="LiberationSerif-Bold" w:hAnsiTheme="minorBidi" w:cstheme="minorBidi"/>
          <w:bCs/>
          <w:color w:val="000000"/>
          <w:sz w:val="23"/>
          <w:szCs w:val="23"/>
          <w:lang w:bidi="ar"/>
        </w:rPr>
      </w:pPr>
      <w:r w:rsidRPr="00DA4908">
        <w:rPr>
          <w:rFonts w:asciiTheme="minorBidi" w:eastAsia="LiberationSerif-Bold" w:hAnsiTheme="minorBidi" w:cstheme="minorBidi"/>
          <w:bCs/>
          <w:color w:val="000000"/>
          <w:sz w:val="23"/>
          <w:szCs w:val="23"/>
          <w:lang w:bidi="ar"/>
        </w:rPr>
        <w:t>CPF: 312.862.728-23</w:t>
      </w:r>
    </w:p>
    <w:p w14:paraId="58CAE814" w14:textId="77777777" w:rsidR="00696BC9" w:rsidRPr="00DA4908" w:rsidRDefault="00696BC9" w:rsidP="006764BA">
      <w:pPr>
        <w:ind w:left="284"/>
        <w:jc w:val="center"/>
        <w:rPr>
          <w:rFonts w:asciiTheme="minorBidi" w:eastAsia="LiberationSerif-Bold" w:hAnsiTheme="minorBidi" w:cstheme="minorBidi"/>
          <w:bCs/>
          <w:color w:val="000000"/>
          <w:sz w:val="23"/>
          <w:szCs w:val="23"/>
          <w:lang w:bidi="ar"/>
        </w:rPr>
      </w:pPr>
      <w:r w:rsidRPr="00DA4908">
        <w:rPr>
          <w:rFonts w:asciiTheme="minorBidi" w:eastAsia="LiberationSerif-Bold" w:hAnsiTheme="minorBidi" w:cstheme="minorBidi"/>
          <w:bCs/>
          <w:color w:val="000000"/>
          <w:sz w:val="23"/>
          <w:szCs w:val="23"/>
          <w:lang w:bidi="ar"/>
        </w:rPr>
        <w:t>Secretário de Ação Social e Desenvolvimento Econômico</w:t>
      </w:r>
    </w:p>
    <w:p w14:paraId="7B363901" w14:textId="77777777" w:rsidR="00696BC9" w:rsidRPr="00DA4908" w:rsidRDefault="00696BC9" w:rsidP="006764BA">
      <w:pPr>
        <w:jc w:val="center"/>
        <w:rPr>
          <w:rFonts w:asciiTheme="minorBidi" w:hAnsiTheme="minorBidi" w:cstheme="minorBidi"/>
          <w:sz w:val="23"/>
          <w:szCs w:val="23"/>
        </w:rPr>
      </w:pPr>
    </w:p>
    <w:p w14:paraId="6A35D139" w14:textId="77777777" w:rsidR="00696BC9" w:rsidRPr="00DA4908" w:rsidRDefault="00696BC9" w:rsidP="006764BA">
      <w:pPr>
        <w:jc w:val="center"/>
        <w:rPr>
          <w:rFonts w:asciiTheme="minorBidi" w:hAnsiTheme="minorBidi" w:cstheme="minorBidi"/>
          <w:sz w:val="23"/>
          <w:szCs w:val="23"/>
        </w:rPr>
      </w:pPr>
    </w:p>
    <w:p w14:paraId="2DA86D45" w14:textId="77777777" w:rsidR="00696BC9" w:rsidRPr="00DA4908" w:rsidRDefault="00696BC9" w:rsidP="006764BA">
      <w:pPr>
        <w:jc w:val="center"/>
        <w:rPr>
          <w:rFonts w:asciiTheme="minorBidi" w:hAnsiTheme="minorBidi" w:cstheme="minorBidi"/>
          <w:sz w:val="23"/>
          <w:szCs w:val="23"/>
        </w:rPr>
      </w:pPr>
    </w:p>
    <w:p w14:paraId="3FD0D304" w14:textId="77777777" w:rsidR="00696BC9" w:rsidRPr="00DA4908" w:rsidRDefault="00696BC9" w:rsidP="006764BA">
      <w:pPr>
        <w:jc w:val="center"/>
        <w:rPr>
          <w:rFonts w:asciiTheme="minorBidi" w:hAnsiTheme="minorBidi" w:cstheme="minorBidi"/>
          <w:sz w:val="23"/>
          <w:szCs w:val="23"/>
        </w:rPr>
      </w:pPr>
    </w:p>
    <w:p w14:paraId="22399BE0" w14:textId="77777777" w:rsidR="00696BC9" w:rsidRPr="00DA4908" w:rsidRDefault="00696BC9" w:rsidP="006764BA">
      <w:pPr>
        <w:jc w:val="center"/>
        <w:rPr>
          <w:rFonts w:asciiTheme="minorBidi" w:hAnsiTheme="minorBidi" w:cstheme="minorBidi"/>
          <w:sz w:val="23"/>
          <w:szCs w:val="23"/>
        </w:rPr>
      </w:pPr>
    </w:p>
    <w:p w14:paraId="3174C9AF" w14:textId="77777777" w:rsidR="00696BC9" w:rsidRPr="00DA4908" w:rsidRDefault="00696BC9" w:rsidP="006764BA">
      <w:pPr>
        <w:jc w:val="center"/>
        <w:rPr>
          <w:rFonts w:asciiTheme="minorBidi" w:hAnsiTheme="minorBidi" w:cstheme="minorBidi"/>
          <w:sz w:val="23"/>
          <w:szCs w:val="23"/>
        </w:rPr>
      </w:pPr>
      <w:r w:rsidRPr="00DA4908">
        <w:rPr>
          <w:rFonts w:asciiTheme="minorBidi" w:hAnsiTheme="minorBidi" w:cstheme="minorBidi"/>
          <w:sz w:val="23"/>
          <w:szCs w:val="23"/>
        </w:rPr>
        <w:t>________________________________________________</w:t>
      </w:r>
    </w:p>
    <w:p w14:paraId="6869FB57" w14:textId="77777777" w:rsidR="00696BC9" w:rsidRPr="00DA4908" w:rsidRDefault="00696BC9" w:rsidP="006764BA">
      <w:pPr>
        <w:ind w:left="-284"/>
        <w:jc w:val="center"/>
        <w:rPr>
          <w:rFonts w:asciiTheme="minorBidi" w:hAnsiTheme="minorBidi" w:cstheme="minorBidi"/>
          <w:sz w:val="23"/>
          <w:szCs w:val="23"/>
        </w:rPr>
      </w:pPr>
      <w:r w:rsidRPr="00DA4908">
        <w:rPr>
          <w:rFonts w:asciiTheme="minorBidi" w:hAnsiTheme="minorBidi" w:cstheme="minorBidi"/>
          <w:sz w:val="23"/>
          <w:szCs w:val="23"/>
        </w:rPr>
        <w:t>Elisângela de Mendonça Rodrigues São Thiago</w:t>
      </w:r>
    </w:p>
    <w:p w14:paraId="44DC1E5C" w14:textId="77777777" w:rsidR="00696BC9" w:rsidRPr="00DA4908" w:rsidRDefault="00696BC9" w:rsidP="006764BA">
      <w:pPr>
        <w:ind w:left="-284"/>
        <w:jc w:val="center"/>
        <w:rPr>
          <w:rFonts w:asciiTheme="minorBidi" w:hAnsiTheme="minorBidi" w:cstheme="minorBidi"/>
          <w:sz w:val="23"/>
          <w:szCs w:val="23"/>
        </w:rPr>
      </w:pPr>
      <w:r w:rsidRPr="00DA4908">
        <w:rPr>
          <w:rFonts w:asciiTheme="minorBidi" w:hAnsiTheme="minorBidi" w:cstheme="minorBidi"/>
          <w:sz w:val="23"/>
          <w:szCs w:val="23"/>
        </w:rPr>
        <w:t>CPF: 075.224.476-07</w:t>
      </w:r>
    </w:p>
    <w:p w14:paraId="624E087C" w14:textId="77777777" w:rsidR="00A07780" w:rsidRPr="00696BC9" w:rsidRDefault="00A07780" w:rsidP="006764BA">
      <w:pPr>
        <w:spacing w:line="312" w:lineRule="auto"/>
        <w:ind w:firstLine="567"/>
        <w:jc w:val="center"/>
        <w:rPr>
          <w:rFonts w:asciiTheme="minorBidi" w:hAnsiTheme="minorBidi" w:cstheme="minorBidi"/>
          <w:b/>
        </w:rPr>
      </w:pPr>
    </w:p>
    <w:p w14:paraId="4B512714" w14:textId="77777777" w:rsidR="00A07780" w:rsidRDefault="00A07780" w:rsidP="00DA4908">
      <w:pPr>
        <w:spacing w:beforeLines="120" w:before="288" w:afterLines="120" w:after="288" w:line="312" w:lineRule="auto"/>
        <w:rPr>
          <w:rFonts w:ascii="Arial" w:hAnsi="Arial" w:cs="Arial"/>
          <w:b/>
        </w:rPr>
      </w:pPr>
    </w:p>
    <w:p w14:paraId="26DA3446" w14:textId="77777777" w:rsidR="00DA4908" w:rsidRDefault="00DA4908" w:rsidP="00DA4908">
      <w:pPr>
        <w:spacing w:beforeLines="120" w:before="288" w:afterLines="120" w:after="288" w:line="312" w:lineRule="auto"/>
        <w:rPr>
          <w:rFonts w:ascii="Arial" w:hAnsi="Arial" w:cs="Arial"/>
          <w:b/>
        </w:rPr>
      </w:pPr>
    </w:p>
    <w:p w14:paraId="301F4DE3" w14:textId="6962D744"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A43444">
        <w:rPr>
          <w:rFonts w:ascii="Arial" w:hAnsi="Arial" w:cs="Arial"/>
          <w:b/>
        </w:rPr>
        <w:t>08</w:t>
      </w:r>
      <w:r w:rsidRPr="00522B71">
        <w:rPr>
          <w:rFonts w:ascii="Arial" w:hAnsi="Arial" w:cs="Arial"/>
          <w:b/>
        </w:rPr>
        <w:t>/202</w:t>
      </w:r>
      <w:r w:rsidR="00A43444">
        <w:rPr>
          <w:rFonts w:ascii="Arial" w:hAnsi="Arial" w:cs="Arial"/>
          <w:b/>
        </w:rPr>
        <w:t>5</w:t>
      </w:r>
    </w:p>
    <w:p w14:paraId="3BFBCF83" w14:textId="05B7EAEA"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A43444">
        <w:rPr>
          <w:rFonts w:ascii="Arial" w:hAnsi="Arial" w:cs="Arial"/>
          <w:b/>
        </w:rPr>
        <w:t>1</w:t>
      </w:r>
      <w:r w:rsidRPr="00522B71">
        <w:rPr>
          <w:rFonts w:ascii="Arial" w:hAnsi="Arial" w:cs="Arial"/>
          <w:b/>
        </w:rPr>
        <w:t>/202</w:t>
      </w:r>
      <w:r w:rsidR="00A43444">
        <w:rPr>
          <w:rFonts w:ascii="Arial" w:hAnsi="Arial" w:cs="Arial"/>
          <w:b/>
        </w:rPr>
        <w:t>5</w:t>
      </w:r>
    </w:p>
    <w:p w14:paraId="16A3C904" w14:textId="77777777" w:rsidR="00874017" w:rsidRPr="00522B71" w:rsidRDefault="00874017" w:rsidP="00FB23A8">
      <w:pPr>
        <w:pStyle w:val="Standard"/>
        <w:shd w:val="clear" w:color="auto" w:fill="FFFFFF" w:themeFill="background1"/>
        <w:spacing w:line="360" w:lineRule="auto"/>
        <w:ind w:left="-1" w:hanging="2"/>
        <w:jc w:val="center"/>
        <w:rPr>
          <w:rFonts w:ascii="Arial" w:hAnsi="Arial" w:cs="Arial"/>
          <w:b/>
          <w:bCs/>
        </w:rPr>
      </w:pPr>
    </w:p>
    <w:p w14:paraId="74A7A7E9" w14:textId="5F647C3A"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b/>
          <w:bCs/>
        </w:rPr>
        <w:t>ANEXO III</w:t>
      </w:r>
    </w:p>
    <w:p w14:paraId="5EE17C25"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Bold" w:hAnsi="Arial" w:cs="Arial"/>
          <w:b/>
          <w:bCs/>
        </w:rPr>
        <w:t>MODELO DE DECLARAÇÃO DE EMPREGADOR PESSOA JURÍDICA</w:t>
      </w:r>
    </w:p>
    <w:p w14:paraId="0B6483DE" w14:textId="77777777" w:rsidR="00FB23A8" w:rsidRPr="00522B71" w:rsidRDefault="00FB23A8" w:rsidP="00FB23A8">
      <w:pPr>
        <w:pStyle w:val="Standard"/>
        <w:shd w:val="clear" w:color="auto" w:fill="FFFFFF" w:themeFill="background1"/>
        <w:spacing w:line="360" w:lineRule="auto"/>
        <w:ind w:left="-1" w:hanging="2"/>
        <w:rPr>
          <w:rFonts w:ascii="Arial" w:eastAsia="Times-Bold" w:hAnsi="Arial" w:cs="Arial"/>
          <w:b/>
          <w:bCs/>
        </w:rPr>
      </w:pPr>
    </w:p>
    <w:p w14:paraId="2A2388C2"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b/>
          <w:bCs/>
        </w:rPr>
      </w:pPr>
    </w:p>
    <w:p w14:paraId="30423B4A" w14:textId="77777777" w:rsidR="00FB23A8" w:rsidRPr="00522B71" w:rsidRDefault="00FB23A8" w:rsidP="00FB23A8">
      <w:pPr>
        <w:pStyle w:val="Standard"/>
        <w:shd w:val="clear" w:color="auto" w:fill="FFFFFF" w:themeFill="background1"/>
        <w:spacing w:line="360" w:lineRule="auto"/>
        <w:ind w:left="-1" w:hanging="2"/>
        <w:jc w:val="both"/>
        <w:rPr>
          <w:rFonts w:ascii="Arial" w:hAnsi="Arial" w:cs="Arial"/>
        </w:rPr>
      </w:pPr>
      <w:r w:rsidRPr="00522B71">
        <w:rPr>
          <w:rFonts w:ascii="Arial" w:eastAsia="Times-Roman" w:hAnsi="Arial" w:cs="Arial"/>
        </w:rPr>
        <w:t xml:space="preserve">…....................................................................................................................., inscrito no CNPJ nº ........................................................................., por intermédio de seu representante legal o(a) Sr(a) (no caso de sociedade empresária)  ................................................................................................, portador da Carteira de Identidade nº ..................................... e do CPF nº ............................................, DECLARA, </w:t>
      </w:r>
      <w:r w:rsidRPr="00522B71">
        <w:rPr>
          <w:rFonts w:ascii="Arial" w:eastAsia="Times-Bold" w:hAnsi="Arial" w:cs="Arial"/>
        </w:rPr>
        <w:t>sob as penas da Lei, em cumprimento ao disposto no inciso XXXIII, do art. 7º da Constituição da República</w:t>
      </w:r>
      <w:r w:rsidRPr="00522B71">
        <w:rPr>
          <w:rFonts w:ascii="Arial" w:eastAsia="Times-Roman" w:hAnsi="Arial" w:cs="Arial"/>
        </w:rPr>
        <w:t>, que não emprega menor de dezoito anos em trabalho noturno, perigoso ou insalubre e não emprega menor de dezesseis anos.</w:t>
      </w:r>
    </w:p>
    <w:p w14:paraId="77E9644A"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4FB965FD" w14:textId="77777777" w:rsidR="00FB23A8" w:rsidRPr="00522B71" w:rsidRDefault="00FB23A8" w:rsidP="00FB23A8">
      <w:pPr>
        <w:pStyle w:val="Standard"/>
        <w:shd w:val="clear" w:color="auto" w:fill="FFFFFF" w:themeFill="background1"/>
        <w:spacing w:line="360" w:lineRule="auto"/>
        <w:ind w:left="-1" w:hanging="2"/>
        <w:rPr>
          <w:rFonts w:ascii="Arial" w:hAnsi="Arial" w:cs="Arial"/>
        </w:rPr>
      </w:pPr>
      <w:r w:rsidRPr="00522B71">
        <w:rPr>
          <w:rFonts w:ascii="Arial" w:eastAsia="Times-Roman" w:hAnsi="Arial" w:cs="Arial"/>
        </w:rPr>
        <w:t xml:space="preserve">Ressalva: emprega menor, a partir de quatorze anos, na condição de aprendiz </w:t>
      </w:r>
      <w:r w:rsidRPr="00522B71">
        <w:rPr>
          <w:rFonts w:ascii="Arial" w:eastAsia="Times-Roman" w:hAnsi="Arial" w:cs="Arial"/>
          <w:b/>
        </w:rPr>
        <w:t>(   )</w:t>
      </w:r>
    </w:p>
    <w:p w14:paraId="168A8589"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5B319E74" w14:textId="77777777" w:rsidR="00FB23A8" w:rsidRPr="00522B71" w:rsidRDefault="00FB23A8" w:rsidP="00FB23A8">
      <w:pPr>
        <w:pStyle w:val="Standard"/>
        <w:shd w:val="clear" w:color="auto" w:fill="FFFFFF" w:themeFill="background1"/>
        <w:spacing w:line="360" w:lineRule="auto"/>
        <w:ind w:left="-1" w:hanging="2"/>
        <w:rPr>
          <w:rFonts w:ascii="Arial" w:hAnsi="Arial" w:cs="Arial"/>
        </w:rPr>
      </w:pPr>
      <w:r w:rsidRPr="00522B71">
        <w:rPr>
          <w:rFonts w:ascii="Arial" w:eastAsia="Times-Roman" w:hAnsi="Arial" w:cs="Arial"/>
        </w:rPr>
        <w:t>(Observação: em caso afirmativo, assinalar a ressalva acima)</w:t>
      </w:r>
    </w:p>
    <w:p w14:paraId="19989F23"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0F1DB0C6" w14:textId="77777777" w:rsidR="00FB23A8" w:rsidRPr="00522B71" w:rsidRDefault="00FB23A8" w:rsidP="00FB23A8">
      <w:pPr>
        <w:pStyle w:val="Standard"/>
        <w:shd w:val="clear" w:color="auto" w:fill="FFFFFF" w:themeFill="background1"/>
        <w:spacing w:line="360" w:lineRule="auto"/>
        <w:ind w:left="-1" w:hanging="2"/>
        <w:jc w:val="center"/>
        <w:rPr>
          <w:rFonts w:ascii="Arial" w:eastAsia="Times-Roman" w:hAnsi="Arial" w:cs="Arial"/>
        </w:rPr>
      </w:pPr>
    </w:p>
    <w:p w14:paraId="0113521B"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5D4195CC"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(local e data)</w:t>
      </w:r>
    </w:p>
    <w:p w14:paraId="381C9199" w14:textId="77777777" w:rsidR="00FB23A8" w:rsidRPr="00522B71" w:rsidRDefault="00FB23A8" w:rsidP="00FB23A8">
      <w:pPr>
        <w:shd w:val="clear" w:color="auto" w:fill="FFFFFF" w:themeFill="background1"/>
        <w:spacing w:before="3" w:line="360" w:lineRule="auto"/>
        <w:ind w:right="85" w:hanging="2"/>
        <w:jc w:val="center"/>
        <w:rPr>
          <w:rFonts w:ascii="Arial" w:eastAsia="Times-Roman" w:hAnsi="Arial" w:cs="Arial"/>
          <w:bCs/>
          <w:spacing w:val="-1"/>
        </w:rPr>
      </w:pPr>
    </w:p>
    <w:p w14:paraId="3B0A5B65"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1761101B"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Assinatura, qualificação e carimbo</w:t>
      </w:r>
    </w:p>
    <w:p w14:paraId="01B38A31"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(representante legal)</w:t>
      </w:r>
    </w:p>
    <w:p w14:paraId="5FC93DFC" w14:textId="77777777" w:rsidR="00FB23A8" w:rsidRDefault="00FB23A8" w:rsidP="00FB23A8">
      <w:pPr>
        <w:pStyle w:val="Standard"/>
        <w:shd w:val="clear" w:color="auto" w:fill="FFFFFF" w:themeFill="background1"/>
        <w:spacing w:line="360" w:lineRule="auto"/>
        <w:ind w:left="-1" w:hanging="2"/>
        <w:jc w:val="center"/>
        <w:rPr>
          <w:rFonts w:ascii="Arial" w:eastAsia="Times-Roman" w:hAnsi="Arial" w:cs="Arial"/>
        </w:rPr>
      </w:pPr>
      <w:r w:rsidRPr="00522B71">
        <w:rPr>
          <w:rFonts w:ascii="Arial" w:eastAsia="Times-Roman" w:hAnsi="Arial" w:cs="Arial"/>
        </w:rPr>
        <w:t>•</w:t>
      </w:r>
      <w:r w:rsidRPr="00522B71">
        <w:rPr>
          <w:rFonts w:ascii="Arial" w:eastAsia="Arial" w:hAnsi="Arial" w:cs="Arial"/>
        </w:rPr>
        <w:t xml:space="preserve"> </w:t>
      </w:r>
      <w:r w:rsidRPr="00522B71">
        <w:rPr>
          <w:rFonts w:ascii="Arial" w:eastAsia="Times-Roman" w:hAnsi="Arial" w:cs="Arial"/>
        </w:rPr>
        <w:t>Declaração a ser emitida em papel timbrado, de forma que identifique a proponente.</w:t>
      </w:r>
    </w:p>
    <w:p w14:paraId="14F5E456" w14:textId="77777777" w:rsidR="00620858" w:rsidRPr="00522B71" w:rsidRDefault="00620858" w:rsidP="00FB23A8">
      <w:pPr>
        <w:pStyle w:val="Standard"/>
        <w:shd w:val="clear" w:color="auto" w:fill="FFFFFF" w:themeFill="background1"/>
        <w:spacing w:line="360" w:lineRule="auto"/>
        <w:ind w:left="-1" w:hanging="2"/>
        <w:jc w:val="center"/>
        <w:rPr>
          <w:rFonts w:ascii="Arial" w:hAnsi="Arial" w:cs="Arial"/>
        </w:rPr>
      </w:pPr>
    </w:p>
    <w:p w14:paraId="0590BE00" w14:textId="7624A311"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A43444">
        <w:rPr>
          <w:rFonts w:ascii="Arial" w:hAnsi="Arial" w:cs="Arial"/>
          <w:b/>
        </w:rPr>
        <w:t>08</w:t>
      </w:r>
      <w:r w:rsidRPr="00522B71">
        <w:rPr>
          <w:rFonts w:ascii="Arial" w:hAnsi="Arial" w:cs="Arial"/>
          <w:b/>
        </w:rPr>
        <w:t>/202</w:t>
      </w:r>
      <w:r w:rsidR="00A43444">
        <w:rPr>
          <w:rFonts w:ascii="Arial" w:hAnsi="Arial" w:cs="Arial"/>
          <w:b/>
        </w:rPr>
        <w:t>5</w:t>
      </w:r>
    </w:p>
    <w:p w14:paraId="1CD5A805" w14:textId="025AED67"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A43444">
        <w:rPr>
          <w:rFonts w:ascii="Arial" w:hAnsi="Arial" w:cs="Arial"/>
          <w:b/>
        </w:rPr>
        <w:t>1</w:t>
      </w:r>
      <w:r w:rsidRPr="00522B71">
        <w:rPr>
          <w:rFonts w:ascii="Arial" w:hAnsi="Arial" w:cs="Arial"/>
          <w:b/>
        </w:rPr>
        <w:t>/202</w:t>
      </w:r>
      <w:r w:rsidR="00A43444">
        <w:rPr>
          <w:rFonts w:ascii="Arial" w:hAnsi="Arial" w:cs="Arial"/>
          <w:b/>
        </w:rPr>
        <w:t>5</w:t>
      </w:r>
    </w:p>
    <w:p w14:paraId="16A39574" w14:textId="137EA144" w:rsidR="00CD4B6C" w:rsidRPr="00522B71" w:rsidRDefault="00CD4B6C" w:rsidP="00874017">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ANEXO IV</w:t>
      </w:r>
    </w:p>
    <w:p w14:paraId="36331E8D" w14:textId="77777777" w:rsidR="00FB23A8" w:rsidRPr="00522B71" w:rsidRDefault="00FB23A8" w:rsidP="00E464F3">
      <w:pPr>
        <w:jc w:val="center"/>
        <w:rPr>
          <w:rFonts w:ascii="Arial" w:hAnsi="Arial" w:cs="Arial"/>
        </w:rPr>
      </w:pPr>
    </w:p>
    <w:p w14:paraId="2A76624E"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b/>
          <w:iCs/>
        </w:rPr>
        <w:t>DECLARAÇÃO DE INEXISTÊNCIA DE FATO IMPEDITIVO</w:t>
      </w:r>
    </w:p>
    <w:p w14:paraId="1AA6224E"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b/>
          <w:iCs/>
        </w:rPr>
      </w:pPr>
    </w:p>
    <w:p w14:paraId="727EC740" w14:textId="77777777" w:rsidR="00FB23A8" w:rsidRPr="00522B71" w:rsidRDefault="00FB23A8" w:rsidP="00FB23A8">
      <w:pPr>
        <w:shd w:val="clear" w:color="auto" w:fill="FFFFFF" w:themeFill="background1"/>
        <w:spacing w:line="360" w:lineRule="auto"/>
        <w:ind w:hanging="2"/>
        <w:jc w:val="both"/>
        <w:rPr>
          <w:rFonts w:ascii="Arial" w:hAnsi="Arial" w:cs="Arial"/>
        </w:rPr>
      </w:pPr>
      <w:r w:rsidRPr="00522B71">
        <w:rPr>
          <w:rFonts w:ascii="Arial" w:hAnsi="Arial" w:cs="Arial"/>
          <w:b/>
          <w:iCs/>
        </w:rPr>
        <w:t xml:space="preserve">(Nome da empresa), </w:t>
      </w:r>
      <w:r w:rsidRPr="00522B71">
        <w:rPr>
          <w:rFonts w:ascii="Arial" w:hAnsi="Arial" w:cs="Arial"/>
          <w:iCs/>
        </w:rPr>
        <w:t>sediada ou domiciliada (endereço completo), inscrita no CNPJ ou sob o nº …........................, por intermédio do seu representante legal o Sr.(a) …....................</w:t>
      </w:r>
      <w:r w:rsidRPr="00522B71">
        <w:rPr>
          <w:rFonts w:ascii="Arial" w:hAnsi="Arial" w:cs="Arial"/>
          <w:b/>
          <w:bCs/>
          <w:iCs/>
        </w:rPr>
        <w:t xml:space="preserve">, </w:t>
      </w:r>
      <w:r w:rsidRPr="00522B71">
        <w:rPr>
          <w:rFonts w:ascii="Arial" w:hAnsi="Arial" w:cs="Arial"/>
          <w:iCs/>
        </w:rPr>
        <w:t>portador da Carteira de Identidade nº</w:t>
      </w:r>
      <w:r w:rsidRPr="00522B71">
        <w:rPr>
          <w:rFonts w:ascii="Arial" w:hAnsi="Arial" w:cs="Arial"/>
          <w:bCs/>
          <w:iCs/>
        </w:rPr>
        <w:t xml:space="preserve"> …......................... </w:t>
      </w:r>
      <w:r w:rsidRPr="00522B71">
        <w:rPr>
          <w:rFonts w:ascii="Arial" w:hAnsi="Arial" w:cs="Arial"/>
          <w:iCs/>
        </w:rPr>
        <w:t>e do CPF nº …................,</w:t>
      </w:r>
      <w:r w:rsidRPr="00522B71">
        <w:rPr>
          <w:rFonts w:ascii="Arial" w:hAnsi="Arial" w:cs="Arial"/>
          <w:b/>
          <w:bCs/>
          <w:iCs/>
        </w:rPr>
        <w:t xml:space="preserve"> DECLARA</w:t>
      </w:r>
      <w:r w:rsidRPr="00522B71">
        <w:rPr>
          <w:rFonts w:ascii="Arial" w:hAnsi="Arial" w:cs="Arial"/>
          <w:iCs/>
        </w:rPr>
        <w:t xml:space="preserve">, sob as penas da lei, que </w:t>
      </w:r>
      <w:r w:rsidRPr="00522B71">
        <w:rPr>
          <w:rFonts w:ascii="Arial" w:hAnsi="Arial" w:cs="Arial"/>
        </w:rPr>
        <w:t>não incorre em qualquer das condições impeditivas, especificando:</w:t>
      </w:r>
    </w:p>
    <w:p w14:paraId="04AED5F1" w14:textId="77777777" w:rsidR="00FB23A8" w:rsidRPr="00522B71" w:rsidRDefault="00FB23A8" w:rsidP="00FB23A8">
      <w:pPr>
        <w:shd w:val="clear" w:color="auto" w:fill="FFFFFF" w:themeFill="background1"/>
        <w:spacing w:line="360" w:lineRule="auto"/>
        <w:ind w:hanging="2"/>
        <w:jc w:val="both"/>
        <w:rPr>
          <w:rFonts w:ascii="Arial" w:hAnsi="Arial" w:cs="Arial"/>
          <w:iCs/>
        </w:rPr>
      </w:pPr>
    </w:p>
    <w:p w14:paraId="42524369"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1 - Que não foi declarada inidônea por ato do Poder Público;</w:t>
      </w:r>
    </w:p>
    <w:p w14:paraId="68F0EA36"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p>
    <w:p w14:paraId="7D55F600"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2 - Que não está impedida de transacionar com a Administração Pública;</w:t>
      </w:r>
    </w:p>
    <w:p w14:paraId="65CB5CC7"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p>
    <w:p w14:paraId="45B32505"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3 - Que não foi apenada com rescisão de contrato, quer por deficiência dos fornecimentos prestados, quer por outro motivo igualmente grave, no transcorrer dos últimos 5 (cinco) anos;</w:t>
      </w:r>
    </w:p>
    <w:p w14:paraId="04A00BC9"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4 - Que não incorre nas demais condições impeditivas previstas no art. 14 da Lei Federal nº 14.133/2021.</w:t>
      </w:r>
    </w:p>
    <w:p w14:paraId="0AF0BEC4" w14:textId="77777777" w:rsidR="00FB23A8" w:rsidRPr="00522B71" w:rsidRDefault="00FB23A8" w:rsidP="00FB23A8">
      <w:pPr>
        <w:shd w:val="clear" w:color="auto" w:fill="FFFFFF" w:themeFill="background1"/>
        <w:spacing w:line="360" w:lineRule="auto"/>
        <w:ind w:hanging="2"/>
        <w:jc w:val="both"/>
        <w:rPr>
          <w:rFonts w:ascii="Arial" w:hAnsi="Arial" w:cs="Arial"/>
        </w:rPr>
      </w:pPr>
      <w:r w:rsidRPr="00522B71">
        <w:rPr>
          <w:rFonts w:ascii="Arial" w:hAnsi="Arial" w:cs="Arial"/>
          <w:iCs/>
        </w:rPr>
        <w:t xml:space="preserve">E que, se responsabiliza pela veracidade e autenticidade dos documentos oferecidos, comprometendo-se a comunicar a PREFEITURA MUNICIPAL DE Itamarati de Minas – MG </w:t>
      </w:r>
      <w:r w:rsidRPr="00522B71">
        <w:rPr>
          <w:rFonts w:ascii="Arial" w:hAnsi="Arial" w:cs="Arial"/>
        </w:rPr>
        <w:t xml:space="preserve">a ocorrência de quaisquer fatos supervenientes impeditivos da habilitação, ou que comprometam a idoneidade da proponente. </w:t>
      </w:r>
    </w:p>
    <w:p w14:paraId="50D32724"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4F9163EC"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(local e data)</w:t>
      </w:r>
    </w:p>
    <w:p w14:paraId="17B33864"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51871E22"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lastRenderedPageBreak/>
        <w:t>Assinatura, qualificação e carimbo</w:t>
      </w:r>
    </w:p>
    <w:p w14:paraId="0F987F08" w14:textId="0EF9830E" w:rsidR="00620858" w:rsidRPr="00522B71" w:rsidRDefault="00FB23A8" w:rsidP="00DA4908">
      <w:pPr>
        <w:pStyle w:val="Standard"/>
        <w:shd w:val="clear" w:color="auto" w:fill="FFFFFF" w:themeFill="background1"/>
        <w:spacing w:line="360" w:lineRule="auto"/>
        <w:ind w:left="-1" w:hanging="2"/>
        <w:jc w:val="center"/>
        <w:rPr>
          <w:rFonts w:ascii="Arial" w:eastAsia="Times-Roman" w:hAnsi="Arial" w:cs="Arial"/>
        </w:rPr>
      </w:pPr>
      <w:r w:rsidRPr="00522B71">
        <w:rPr>
          <w:rFonts w:ascii="Arial" w:eastAsia="Times-Roman" w:hAnsi="Arial" w:cs="Arial"/>
        </w:rPr>
        <w:t>(representante legal)</w:t>
      </w:r>
    </w:p>
    <w:p w14:paraId="300E7700" w14:textId="03195EB5" w:rsidR="009F2E98" w:rsidRPr="00522B71" w:rsidRDefault="009F2E98" w:rsidP="009F2E98">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A43444">
        <w:rPr>
          <w:rFonts w:ascii="Arial" w:hAnsi="Arial" w:cs="Arial"/>
          <w:b/>
        </w:rPr>
        <w:t>08</w:t>
      </w:r>
      <w:r w:rsidRPr="00522B71">
        <w:rPr>
          <w:rFonts w:ascii="Arial" w:hAnsi="Arial" w:cs="Arial"/>
          <w:b/>
        </w:rPr>
        <w:t>/202</w:t>
      </w:r>
      <w:r w:rsidR="00A43444">
        <w:rPr>
          <w:rFonts w:ascii="Arial" w:hAnsi="Arial" w:cs="Arial"/>
          <w:b/>
        </w:rPr>
        <w:t>5</w:t>
      </w:r>
    </w:p>
    <w:p w14:paraId="35F819A3" w14:textId="323CDF62" w:rsidR="009F2E98" w:rsidRPr="00522B71" w:rsidRDefault="009F2E98" w:rsidP="009F2E98">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A43444">
        <w:rPr>
          <w:rFonts w:ascii="Arial" w:hAnsi="Arial" w:cs="Arial"/>
          <w:b/>
        </w:rPr>
        <w:t>1</w:t>
      </w:r>
      <w:r w:rsidRPr="00522B71">
        <w:rPr>
          <w:rFonts w:ascii="Arial" w:hAnsi="Arial" w:cs="Arial"/>
          <w:b/>
        </w:rPr>
        <w:t>/202</w:t>
      </w:r>
      <w:r w:rsidR="00A43444">
        <w:rPr>
          <w:rFonts w:ascii="Arial" w:hAnsi="Arial" w:cs="Arial"/>
          <w:b/>
        </w:rPr>
        <w:t>5</w:t>
      </w:r>
    </w:p>
    <w:p w14:paraId="6FD3309D" w14:textId="036A87AD" w:rsidR="00CD4B6C" w:rsidRPr="00522B71" w:rsidRDefault="00CD4B6C" w:rsidP="00CD4B6C">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ANEXO V</w:t>
      </w:r>
    </w:p>
    <w:p w14:paraId="6B7102F7" w14:textId="4E64E5E9" w:rsidR="00CD4B6C" w:rsidRPr="00522B71" w:rsidRDefault="00CD4B6C"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rPr>
        <w:t>MINUTA DE CONTRATO</w:t>
      </w:r>
    </w:p>
    <w:p w14:paraId="211F0038" w14:textId="77777777" w:rsidR="00327850" w:rsidRPr="00522B71" w:rsidRDefault="00327850" w:rsidP="00FB23A8">
      <w:pPr>
        <w:pStyle w:val="Standard"/>
        <w:shd w:val="clear" w:color="auto" w:fill="FFFFFF" w:themeFill="background1"/>
        <w:spacing w:line="360" w:lineRule="auto"/>
        <w:ind w:left="-1" w:hanging="2"/>
        <w:jc w:val="center"/>
        <w:rPr>
          <w:rFonts w:ascii="Arial" w:hAnsi="Arial" w:cs="Arial"/>
        </w:rPr>
      </w:pPr>
    </w:p>
    <w:p w14:paraId="7A73A3FB" w14:textId="77777777"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p>
    <w:p w14:paraId="1E9BA669" w14:textId="7DEBAD11"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r w:rsidRPr="00522B71">
        <w:rPr>
          <w:rFonts w:ascii="Arial" w:hAnsi="Arial" w:cs="Arial"/>
        </w:rPr>
        <w:t>CONTRATO QUE ENTRE SI CELEBRAM, O MUNICÍPIO DE ITAMARATI DE MINAS E A SOCIEDADE EMPRESÁRIA ___________________.</w:t>
      </w:r>
    </w:p>
    <w:p w14:paraId="2AD7B3D2" w14:textId="77777777"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p>
    <w:p w14:paraId="5FF82228" w14:textId="73993B1C" w:rsidR="00327850" w:rsidRPr="00522B71" w:rsidRDefault="00327850" w:rsidP="00327850">
      <w:pPr>
        <w:pStyle w:val="Corpodetexto"/>
        <w:tabs>
          <w:tab w:val="left" w:pos="2644"/>
          <w:tab w:val="left" w:pos="4343"/>
          <w:tab w:val="left" w:pos="6421"/>
          <w:tab w:val="left" w:pos="7470"/>
          <w:tab w:val="left" w:pos="8516"/>
        </w:tabs>
        <w:ind w:firstLine="991"/>
        <w:jc w:val="both"/>
        <w:rPr>
          <w:rFonts w:ascii="Arial" w:hAnsi="Arial" w:cs="Arial"/>
        </w:rPr>
      </w:pPr>
      <w:r w:rsidRPr="00522B71">
        <w:rPr>
          <w:rFonts w:ascii="Arial" w:hAnsi="Arial" w:cs="Arial"/>
        </w:rPr>
        <w:t xml:space="preserve">O </w:t>
      </w:r>
      <w:r w:rsidRPr="00522B71">
        <w:rPr>
          <w:rFonts w:ascii="Arial" w:hAnsi="Arial" w:cs="Arial"/>
          <w:b/>
        </w:rPr>
        <w:t>Município de Itamarati de Minas</w:t>
      </w:r>
      <w:r w:rsidRPr="00522B71">
        <w:rPr>
          <w:rFonts w:ascii="Arial" w:hAnsi="Arial" w:cs="Arial"/>
        </w:rPr>
        <w:t xml:space="preserve">, doravante denominado </w:t>
      </w:r>
      <w:r w:rsidRPr="00522B71">
        <w:rPr>
          <w:rFonts w:ascii="Arial" w:hAnsi="Arial" w:cs="Arial"/>
          <w:b/>
          <w:bCs/>
        </w:rPr>
        <w:t>MUNICÍPIO</w:t>
      </w:r>
      <w:r w:rsidRPr="00522B71">
        <w:rPr>
          <w:rFonts w:ascii="Arial" w:hAnsi="Arial" w:cs="Arial"/>
          <w:b/>
        </w:rPr>
        <w:t xml:space="preserve">, </w:t>
      </w:r>
      <w:r w:rsidRPr="00522B71">
        <w:rPr>
          <w:rFonts w:ascii="Arial" w:hAnsi="Arial" w:cs="Arial"/>
        </w:rPr>
        <w:t xml:space="preserve">através de seu Prefeito Sr. </w:t>
      </w:r>
      <w:r w:rsidR="007D0C16">
        <w:rPr>
          <w:rFonts w:ascii="Arial" w:hAnsi="Arial" w:cs="Arial"/>
        </w:rPr>
        <w:t>Césio Junior Alves Ladeira</w:t>
      </w:r>
      <w:r w:rsidRPr="00522B71">
        <w:rPr>
          <w:rFonts w:ascii="Arial" w:hAnsi="Arial" w:cs="Arial"/>
        </w:rPr>
        <w:t>,</w:t>
      </w:r>
      <w:r w:rsidRPr="00522B71">
        <w:rPr>
          <w:rFonts w:ascii="Arial" w:hAnsi="Arial" w:cs="Arial"/>
        </w:rPr>
        <w:tab/>
        <w:t>e</w:t>
      </w:r>
      <w:r w:rsidRPr="00522B71">
        <w:rPr>
          <w:rFonts w:ascii="Arial" w:hAnsi="Arial" w:cs="Arial"/>
        </w:rPr>
        <w:tab/>
        <w:t xml:space="preserve">a </w:t>
      </w:r>
      <w:r w:rsidRPr="00522B71">
        <w:rPr>
          <w:rFonts w:ascii="Arial" w:hAnsi="Arial" w:cs="Arial"/>
          <w:spacing w:val="-3"/>
        </w:rPr>
        <w:t xml:space="preserve">sociedade </w:t>
      </w:r>
      <w:r w:rsidRPr="00522B71">
        <w:rPr>
          <w:rFonts w:ascii="Arial" w:hAnsi="Arial" w:cs="Arial"/>
        </w:rPr>
        <w:t xml:space="preserve">empresária _______________, estabelecida  </w:t>
      </w:r>
      <w:r w:rsidRPr="00522B71">
        <w:rPr>
          <w:rFonts w:ascii="Arial" w:hAnsi="Arial" w:cs="Arial"/>
          <w:spacing w:val="1"/>
        </w:rPr>
        <w:t xml:space="preserve"> </w:t>
      </w:r>
      <w:r w:rsidRPr="00522B71">
        <w:rPr>
          <w:rFonts w:ascii="Arial" w:hAnsi="Arial" w:cs="Arial"/>
        </w:rPr>
        <w:t>na Rua/Avenida ______________, nº _____, CNPJ</w:t>
      </w:r>
      <w:r w:rsidRPr="00522B71">
        <w:rPr>
          <w:rFonts w:ascii="Arial" w:hAnsi="Arial" w:cs="Arial"/>
          <w:spacing w:val="41"/>
        </w:rPr>
        <w:t xml:space="preserve"> </w:t>
      </w:r>
      <w:r w:rsidRPr="00522B71">
        <w:rPr>
          <w:rFonts w:ascii="Arial" w:hAnsi="Arial" w:cs="Arial"/>
        </w:rPr>
        <w:t xml:space="preserve">nº._____________,    pelo    seu    representante    infra-assinado  </w:t>
      </w:r>
      <w:r w:rsidRPr="00522B71">
        <w:rPr>
          <w:rFonts w:ascii="Arial" w:hAnsi="Arial" w:cs="Arial"/>
          <w:spacing w:val="26"/>
        </w:rPr>
        <w:t xml:space="preserve"> </w:t>
      </w:r>
      <w:r w:rsidRPr="00522B71">
        <w:rPr>
          <w:rFonts w:ascii="Arial" w:hAnsi="Arial" w:cs="Arial"/>
        </w:rPr>
        <w:t xml:space="preserve">Sr. __________________,      </w:t>
      </w:r>
      <w:r w:rsidRPr="00522B71">
        <w:rPr>
          <w:rFonts w:ascii="Arial" w:hAnsi="Arial" w:cs="Arial"/>
          <w:spacing w:val="14"/>
        </w:rPr>
        <w:t xml:space="preserve"> </w:t>
      </w:r>
      <w:r w:rsidRPr="00522B71">
        <w:rPr>
          <w:rFonts w:ascii="Arial" w:hAnsi="Arial" w:cs="Arial"/>
        </w:rPr>
        <w:t xml:space="preserve">CPF      </w:t>
      </w:r>
      <w:r w:rsidRPr="00522B71">
        <w:rPr>
          <w:rFonts w:ascii="Arial" w:hAnsi="Arial" w:cs="Arial"/>
          <w:spacing w:val="15"/>
        </w:rPr>
        <w:t xml:space="preserve"> </w:t>
      </w:r>
      <w:r w:rsidRPr="00522B71">
        <w:rPr>
          <w:rFonts w:ascii="Arial" w:hAnsi="Arial" w:cs="Arial"/>
        </w:rPr>
        <w:t>nº. _________________,</w:t>
      </w:r>
      <w:r w:rsidRPr="00522B71">
        <w:rPr>
          <w:rFonts w:ascii="Arial" w:hAnsi="Arial" w:cs="Arial"/>
          <w:spacing w:val="15"/>
        </w:rPr>
        <w:t xml:space="preserve"> </w:t>
      </w:r>
      <w:r w:rsidRPr="00522B71">
        <w:rPr>
          <w:rFonts w:ascii="Arial" w:hAnsi="Arial" w:cs="Arial"/>
        </w:rPr>
        <w:t xml:space="preserve">R.G.      </w:t>
      </w:r>
      <w:r w:rsidRPr="00522B71">
        <w:rPr>
          <w:rFonts w:ascii="Arial" w:hAnsi="Arial" w:cs="Arial"/>
          <w:spacing w:val="15"/>
        </w:rPr>
        <w:t xml:space="preserve"> </w:t>
      </w:r>
      <w:r w:rsidRPr="00522B71">
        <w:rPr>
          <w:rFonts w:ascii="Arial" w:hAnsi="Arial" w:cs="Arial"/>
        </w:rPr>
        <w:t xml:space="preserve">nº. _______________________, doravante denominada </w:t>
      </w:r>
      <w:r w:rsidRPr="00522B71">
        <w:rPr>
          <w:rFonts w:ascii="Arial" w:hAnsi="Arial" w:cs="Arial"/>
          <w:b/>
        </w:rPr>
        <w:t>CONTRATADA</w:t>
      </w:r>
      <w:r w:rsidRPr="00522B71">
        <w:rPr>
          <w:rFonts w:ascii="Arial" w:hAnsi="Arial" w:cs="Arial"/>
        </w:rPr>
        <w:t xml:space="preserve">, nos termos lei Federal nº 14.133/21 e suas alterações e das demais normas legais aplicáveis e, considerando o resultado do </w:t>
      </w:r>
      <w:r w:rsidRPr="00522B71">
        <w:rPr>
          <w:rFonts w:ascii="Arial" w:hAnsi="Arial" w:cs="Arial"/>
          <w:b/>
        </w:rPr>
        <w:t xml:space="preserve">PREGÃO ELETRÔNICO nº </w:t>
      </w:r>
      <w:r w:rsidR="00242CD1">
        <w:rPr>
          <w:rFonts w:ascii="Arial" w:hAnsi="Arial" w:cs="Arial"/>
          <w:b/>
        </w:rPr>
        <w:t>0</w:t>
      </w:r>
      <w:r w:rsidR="0081568D">
        <w:rPr>
          <w:rFonts w:ascii="Arial" w:hAnsi="Arial" w:cs="Arial"/>
          <w:b/>
        </w:rPr>
        <w:t>0</w:t>
      </w:r>
      <w:r w:rsidR="00A43444">
        <w:rPr>
          <w:rFonts w:ascii="Arial" w:hAnsi="Arial" w:cs="Arial"/>
          <w:b/>
        </w:rPr>
        <w:t>1</w:t>
      </w:r>
      <w:r w:rsidRPr="00522B71">
        <w:rPr>
          <w:rFonts w:ascii="Arial" w:hAnsi="Arial" w:cs="Arial"/>
          <w:b/>
        </w:rPr>
        <w:t>/202</w:t>
      </w:r>
      <w:r w:rsidR="00A43444">
        <w:rPr>
          <w:rFonts w:ascii="Arial" w:hAnsi="Arial" w:cs="Arial"/>
          <w:b/>
        </w:rPr>
        <w:t>5</w:t>
      </w:r>
      <w:r w:rsidRPr="00522B71">
        <w:rPr>
          <w:rFonts w:ascii="Arial" w:hAnsi="Arial" w:cs="Arial"/>
        </w:rPr>
        <w:t>, conforme consta do processo administrativo</w:t>
      </w:r>
      <w:r w:rsidRPr="00522B71">
        <w:rPr>
          <w:rFonts w:ascii="Arial" w:hAnsi="Arial" w:cs="Arial"/>
          <w:spacing w:val="31"/>
        </w:rPr>
        <w:t xml:space="preserve"> </w:t>
      </w:r>
      <w:r w:rsidRPr="00522B71">
        <w:rPr>
          <w:rFonts w:ascii="Arial" w:hAnsi="Arial" w:cs="Arial"/>
        </w:rPr>
        <w:t>próprio</w:t>
      </w:r>
      <w:r w:rsidRPr="00522B71">
        <w:rPr>
          <w:rFonts w:ascii="Arial" w:hAnsi="Arial" w:cs="Arial"/>
          <w:spacing w:val="17"/>
        </w:rPr>
        <w:t xml:space="preserve"> </w:t>
      </w:r>
      <w:r w:rsidRPr="00522B71">
        <w:rPr>
          <w:rFonts w:ascii="Arial" w:hAnsi="Arial" w:cs="Arial"/>
          <w:b/>
        </w:rPr>
        <w:t xml:space="preserve">nº </w:t>
      </w:r>
      <w:r w:rsidR="0081568D">
        <w:rPr>
          <w:rFonts w:ascii="Arial" w:hAnsi="Arial" w:cs="Arial"/>
          <w:b/>
        </w:rPr>
        <w:t>0</w:t>
      </w:r>
      <w:r w:rsidR="00A43444">
        <w:rPr>
          <w:rFonts w:ascii="Arial" w:hAnsi="Arial" w:cs="Arial"/>
          <w:b/>
        </w:rPr>
        <w:t>08</w:t>
      </w:r>
      <w:r w:rsidRPr="00522B71">
        <w:rPr>
          <w:rFonts w:ascii="Arial" w:hAnsi="Arial" w:cs="Arial"/>
          <w:b/>
        </w:rPr>
        <w:t>/202</w:t>
      </w:r>
      <w:r w:rsidR="00A43444">
        <w:rPr>
          <w:rFonts w:ascii="Arial" w:hAnsi="Arial" w:cs="Arial"/>
          <w:b/>
        </w:rPr>
        <w:t>5</w:t>
      </w:r>
      <w:r w:rsidRPr="00522B71">
        <w:rPr>
          <w:rFonts w:ascii="Arial" w:hAnsi="Arial" w:cs="Arial"/>
          <w:spacing w:val="-4"/>
        </w:rPr>
        <w:t xml:space="preserve">, </w:t>
      </w:r>
      <w:r w:rsidRPr="00522B71">
        <w:rPr>
          <w:rFonts w:ascii="Arial" w:hAnsi="Arial" w:cs="Arial"/>
        </w:rPr>
        <w:t>firmam o presente contrato, obedecidas as disposições da Lei nº 14.133/21 e suas alterações posteriores e as condições</w:t>
      </w:r>
      <w:r w:rsidRPr="00522B71">
        <w:rPr>
          <w:rFonts w:ascii="Arial" w:hAnsi="Arial" w:cs="Arial"/>
          <w:spacing w:val="-13"/>
        </w:rPr>
        <w:t xml:space="preserve"> </w:t>
      </w:r>
      <w:r w:rsidRPr="00522B71">
        <w:rPr>
          <w:rFonts w:ascii="Arial" w:hAnsi="Arial" w:cs="Arial"/>
        </w:rPr>
        <w:t>seguintes:</w:t>
      </w:r>
    </w:p>
    <w:p w14:paraId="28181F5B" w14:textId="118D3F5C" w:rsidR="00327850" w:rsidRPr="00522B71" w:rsidRDefault="00327850" w:rsidP="00327850">
      <w:pPr>
        <w:pStyle w:val="Ttulo1"/>
        <w:spacing w:before="0"/>
        <w:jc w:val="center"/>
        <w:rPr>
          <w:rFonts w:ascii="Arial" w:hAnsi="Arial" w:cs="Arial"/>
          <w:color w:val="auto"/>
          <w:sz w:val="24"/>
          <w:szCs w:val="24"/>
        </w:rPr>
      </w:pPr>
      <w:r w:rsidRPr="00522B71">
        <w:rPr>
          <w:rFonts w:ascii="Arial" w:hAnsi="Arial" w:cs="Arial"/>
          <w:color w:val="auto"/>
          <w:sz w:val="24"/>
          <w:szCs w:val="24"/>
        </w:rPr>
        <w:t>CLÁUSULA PRIMEIRA</w:t>
      </w:r>
    </w:p>
    <w:p w14:paraId="4077A779" w14:textId="77777777" w:rsidR="00327850" w:rsidRPr="00522B71" w:rsidRDefault="00327850" w:rsidP="00327850">
      <w:pPr>
        <w:pStyle w:val="Ttulo1"/>
        <w:spacing w:before="0"/>
        <w:jc w:val="center"/>
        <w:rPr>
          <w:rFonts w:ascii="Arial" w:hAnsi="Arial" w:cs="Arial"/>
          <w:color w:val="auto"/>
          <w:sz w:val="24"/>
          <w:szCs w:val="24"/>
        </w:rPr>
      </w:pPr>
      <w:r w:rsidRPr="00522B71">
        <w:rPr>
          <w:rFonts w:ascii="Arial" w:hAnsi="Arial" w:cs="Arial"/>
          <w:color w:val="auto"/>
          <w:sz w:val="24"/>
          <w:szCs w:val="24"/>
        </w:rPr>
        <w:t>DO OBJETO</w:t>
      </w:r>
    </w:p>
    <w:p w14:paraId="19762E1B" w14:textId="24DA8010" w:rsidR="00327850" w:rsidRPr="00522B71" w:rsidRDefault="00327850" w:rsidP="007D0C16">
      <w:pPr>
        <w:pStyle w:val="Corpodetexto"/>
        <w:jc w:val="both"/>
        <w:rPr>
          <w:rFonts w:ascii="Arial" w:hAnsi="Arial" w:cs="Arial"/>
        </w:rPr>
      </w:pPr>
      <w:r w:rsidRPr="007D0C16">
        <w:rPr>
          <w:rFonts w:ascii="Arial" w:hAnsi="Arial" w:cs="Arial"/>
          <w:b/>
          <w:bCs/>
        </w:rPr>
        <w:t>1.1.</w:t>
      </w:r>
      <w:r w:rsidRPr="00522B71">
        <w:rPr>
          <w:rFonts w:ascii="Arial" w:hAnsi="Arial" w:cs="Arial"/>
        </w:rPr>
        <w:t xml:space="preserve"> </w:t>
      </w:r>
      <w:r w:rsidR="00696BC9">
        <w:rPr>
          <w:rFonts w:asciiTheme="minorBidi" w:hAnsiTheme="minorBidi" w:cstheme="minorBidi"/>
        </w:rPr>
        <w:t>F</w:t>
      </w:r>
      <w:r w:rsidR="00696BC9" w:rsidRPr="00696BC9">
        <w:rPr>
          <w:rFonts w:asciiTheme="minorBidi" w:hAnsiTheme="minorBidi" w:cstheme="minorBidi"/>
        </w:rPr>
        <w:t xml:space="preserve">ornecimento de </w:t>
      </w:r>
      <w:r w:rsidR="00696BC9" w:rsidRPr="00696BC9">
        <w:rPr>
          <w:rFonts w:asciiTheme="minorBidi" w:hAnsiTheme="minorBidi" w:cstheme="minorBidi"/>
          <w:bCs/>
        </w:rPr>
        <w:t>fraldas descartáveis infantil e geriátrica para o exercício de 2025, em atendimento a solicitação da Secretaria Municipal de Assistência Social e Desenvolvimento Econômico e Secretaria de Saúde da Prefeitura Municipal de Itamarati de Minas</w:t>
      </w:r>
      <w:r w:rsidRPr="00696BC9">
        <w:rPr>
          <w:rFonts w:asciiTheme="minorBidi" w:hAnsiTheme="minorBidi" w:cstheme="minorBidi"/>
        </w:rPr>
        <w:t>.</w:t>
      </w:r>
    </w:p>
    <w:p w14:paraId="7F3B412D" w14:textId="77777777" w:rsidR="00327850" w:rsidRPr="00522B71" w:rsidRDefault="00327850" w:rsidP="008145F9">
      <w:pPr>
        <w:pStyle w:val="Ttulo1"/>
        <w:spacing w:before="1"/>
        <w:ind w:firstLine="420"/>
        <w:jc w:val="center"/>
        <w:rPr>
          <w:rFonts w:ascii="Arial" w:hAnsi="Arial" w:cs="Arial"/>
          <w:color w:val="auto"/>
          <w:sz w:val="24"/>
          <w:szCs w:val="24"/>
        </w:rPr>
      </w:pPr>
      <w:r w:rsidRPr="00522B71">
        <w:rPr>
          <w:rFonts w:ascii="Arial" w:hAnsi="Arial" w:cs="Arial"/>
          <w:color w:val="auto"/>
          <w:sz w:val="24"/>
          <w:szCs w:val="24"/>
        </w:rPr>
        <w:t>CLÁUSULA SEGUNDA</w:t>
      </w:r>
    </w:p>
    <w:p w14:paraId="1F405170" w14:textId="5B4C551D" w:rsidR="00327850" w:rsidRDefault="00327850" w:rsidP="008145F9">
      <w:pPr>
        <w:pStyle w:val="Ttulo1"/>
        <w:spacing w:before="1"/>
        <w:ind w:firstLine="420"/>
        <w:jc w:val="center"/>
        <w:rPr>
          <w:rFonts w:ascii="Arial" w:hAnsi="Arial" w:cs="Arial"/>
          <w:color w:val="auto"/>
          <w:sz w:val="24"/>
          <w:szCs w:val="24"/>
        </w:rPr>
      </w:pPr>
      <w:r w:rsidRPr="00522B71">
        <w:rPr>
          <w:rFonts w:ascii="Arial" w:hAnsi="Arial" w:cs="Arial"/>
          <w:color w:val="auto"/>
          <w:sz w:val="24"/>
          <w:szCs w:val="24"/>
        </w:rPr>
        <w:t>DOS PREÇO</w:t>
      </w:r>
      <w:r w:rsidR="007D0C16">
        <w:rPr>
          <w:rFonts w:ascii="Arial" w:hAnsi="Arial" w:cs="Arial"/>
          <w:color w:val="auto"/>
          <w:sz w:val="24"/>
          <w:szCs w:val="24"/>
        </w:rPr>
        <w:t>S</w:t>
      </w:r>
    </w:p>
    <w:p w14:paraId="4220CD54" w14:textId="77777777" w:rsidR="00E54E1F" w:rsidRDefault="00E54E1F" w:rsidP="00E54E1F"/>
    <w:p w14:paraId="3BBA8CCC" w14:textId="77777777" w:rsidR="00E54E1F" w:rsidRPr="00291448" w:rsidRDefault="00E54E1F" w:rsidP="00DA4908">
      <w:pPr>
        <w:jc w:val="center"/>
        <w:rPr>
          <w:rFonts w:ascii="Arial" w:hAnsi="Arial" w:cs="Arial"/>
          <w:b/>
          <w:bCs/>
        </w:rPr>
      </w:pPr>
      <w:r w:rsidRPr="00291448">
        <w:rPr>
          <w:rFonts w:ascii="Arial" w:hAnsi="Arial" w:cs="Arial"/>
          <w:b/>
          <w:bCs/>
        </w:rPr>
        <w:t>Secretaria Municipal de Assistência Social e Desenvolvimento Econômico</w:t>
      </w:r>
    </w:p>
    <w:tbl>
      <w:tblPr>
        <w:tblW w:w="11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894"/>
        <w:gridCol w:w="855"/>
        <w:gridCol w:w="5310"/>
        <w:gridCol w:w="1152"/>
        <w:gridCol w:w="1009"/>
        <w:gridCol w:w="1152"/>
      </w:tblGrid>
      <w:tr w:rsidR="00E54E1F" w:rsidRPr="00DA4908" w14:paraId="6C945C38" w14:textId="77777777" w:rsidTr="00DA4908">
        <w:trPr>
          <w:trHeight w:val="70"/>
          <w:jc w:val="center"/>
        </w:trPr>
        <w:tc>
          <w:tcPr>
            <w:tcW w:w="696" w:type="dxa"/>
            <w:vAlign w:val="center"/>
          </w:tcPr>
          <w:p w14:paraId="7EB832E4" w14:textId="77777777" w:rsidR="00E54E1F" w:rsidRPr="00DA4908" w:rsidRDefault="00E54E1F" w:rsidP="00DA4908">
            <w:pPr>
              <w:jc w:val="center"/>
              <w:rPr>
                <w:rFonts w:ascii="Arial" w:hAnsi="Arial" w:cs="Arial"/>
                <w:b/>
                <w:bCs/>
                <w:sz w:val="20"/>
              </w:rPr>
            </w:pPr>
            <w:r w:rsidRPr="00DA4908">
              <w:rPr>
                <w:rFonts w:ascii="Arial" w:hAnsi="Arial" w:cs="Arial"/>
                <w:b/>
                <w:bCs/>
                <w:sz w:val="20"/>
              </w:rPr>
              <w:t>Item</w:t>
            </w:r>
          </w:p>
        </w:tc>
        <w:tc>
          <w:tcPr>
            <w:tcW w:w="894" w:type="dxa"/>
            <w:vAlign w:val="center"/>
          </w:tcPr>
          <w:p w14:paraId="7B854B49" w14:textId="77777777" w:rsidR="00E54E1F" w:rsidRPr="00DA4908" w:rsidRDefault="00E54E1F" w:rsidP="00DA4908">
            <w:pPr>
              <w:jc w:val="center"/>
              <w:rPr>
                <w:rFonts w:ascii="Arial" w:hAnsi="Arial" w:cs="Arial"/>
                <w:b/>
                <w:bCs/>
                <w:sz w:val="20"/>
              </w:rPr>
            </w:pPr>
            <w:r w:rsidRPr="00DA4908">
              <w:rPr>
                <w:rFonts w:ascii="Arial" w:hAnsi="Arial" w:cs="Arial"/>
                <w:b/>
                <w:bCs/>
                <w:sz w:val="20"/>
              </w:rPr>
              <w:t>Unid.</w:t>
            </w:r>
          </w:p>
        </w:tc>
        <w:tc>
          <w:tcPr>
            <w:tcW w:w="855" w:type="dxa"/>
            <w:vAlign w:val="center"/>
          </w:tcPr>
          <w:p w14:paraId="43A63677" w14:textId="77777777" w:rsidR="00E54E1F" w:rsidRPr="00DA4908" w:rsidRDefault="00E54E1F" w:rsidP="00DA4908">
            <w:pPr>
              <w:jc w:val="center"/>
              <w:rPr>
                <w:rFonts w:ascii="Arial" w:hAnsi="Arial" w:cs="Arial"/>
                <w:b/>
                <w:bCs/>
                <w:sz w:val="20"/>
              </w:rPr>
            </w:pPr>
            <w:r w:rsidRPr="00DA4908">
              <w:rPr>
                <w:rFonts w:ascii="Arial" w:hAnsi="Arial" w:cs="Arial"/>
                <w:b/>
                <w:bCs/>
                <w:sz w:val="20"/>
              </w:rPr>
              <w:t>Quant</w:t>
            </w:r>
          </w:p>
        </w:tc>
        <w:tc>
          <w:tcPr>
            <w:tcW w:w="5310" w:type="dxa"/>
            <w:vAlign w:val="center"/>
          </w:tcPr>
          <w:p w14:paraId="5A845250" w14:textId="77777777" w:rsidR="00E54E1F" w:rsidRPr="00DA4908" w:rsidRDefault="00E54E1F" w:rsidP="00DA4908">
            <w:pPr>
              <w:jc w:val="center"/>
              <w:rPr>
                <w:rFonts w:ascii="Arial" w:hAnsi="Arial" w:cs="Arial"/>
                <w:b/>
                <w:bCs/>
                <w:sz w:val="20"/>
              </w:rPr>
            </w:pPr>
            <w:r w:rsidRPr="00DA4908">
              <w:rPr>
                <w:rFonts w:ascii="Arial" w:hAnsi="Arial" w:cs="Arial"/>
                <w:b/>
                <w:bCs/>
                <w:sz w:val="20"/>
              </w:rPr>
              <w:t>Mercadoria</w:t>
            </w:r>
          </w:p>
        </w:tc>
        <w:tc>
          <w:tcPr>
            <w:tcW w:w="1152" w:type="dxa"/>
            <w:tcBorders>
              <w:right w:val="single" w:sz="4" w:space="0" w:color="auto"/>
            </w:tcBorders>
            <w:vAlign w:val="center"/>
          </w:tcPr>
          <w:p w14:paraId="2156B429" w14:textId="77777777" w:rsidR="00E54E1F" w:rsidRPr="00DA4908" w:rsidRDefault="00E54E1F" w:rsidP="00DA4908">
            <w:pPr>
              <w:jc w:val="center"/>
              <w:rPr>
                <w:rFonts w:ascii="Arial" w:hAnsi="Arial" w:cs="Arial"/>
                <w:b/>
                <w:bCs/>
                <w:sz w:val="20"/>
              </w:rPr>
            </w:pPr>
            <w:r w:rsidRPr="00DA4908">
              <w:rPr>
                <w:rFonts w:ascii="Arial" w:hAnsi="Arial" w:cs="Arial"/>
                <w:b/>
                <w:bCs/>
                <w:sz w:val="20"/>
              </w:rPr>
              <w:t>Marca e Modelo</w:t>
            </w:r>
          </w:p>
        </w:tc>
        <w:tc>
          <w:tcPr>
            <w:tcW w:w="1009" w:type="dxa"/>
            <w:tcBorders>
              <w:top w:val="single" w:sz="4" w:space="0" w:color="auto"/>
              <w:left w:val="single" w:sz="4" w:space="0" w:color="auto"/>
              <w:bottom w:val="single" w:sz="4" w:space="0" w:color="auto"/>
              <w:right w:val="single" w:sz="4" w:space="0" w:color="auto"/>
            </w:tcBorders>
            <w:vAlign w:val="center"/>
          </w:tcPr>
          <w:p w14:paraId="164A4E5B" w14:textId="77777777" w:rsidR="00E54E1F" w:rsidRPr="00DA4908" w:rsidRDefault="00E54E1F" w:rsidP="00DA4908">
            <w:pPr>
              <w:jc w:val="center"/>
              <w:rPr>
                <w:rFonts w:ascii="Arial" w:hAnsi="Arial" w:cs="Arial"/>
                <w:b/>
                <w:bCs/>
                <w:sz w:val="20"/>
              </w:rPr>
            </w:pPr>
            <w:r w:rsidRPr="00DA4908">
              <w:rPr>
                <w:rFonts w:ascii="Arial" w:hAnsi="Arial" w:cs="Arial"/>
                <w:b/>
                <w:bCs/>
                <w:sz w:val="20"/>
              </w:rPr>
              <w:t>Preço Unit.</w:t>
            </w:r>
          </w:p>
        </w:tc>
        <w:tc>
          <w:tcPr>
            <w:tcW w:w="1152" w:type="dxa"/>
            <w:tcBorders>
              <w:left w:val="single" w:sz="4" w:space="0" w:color="auto"/>
            </w:tcBorders>
            <w:vAlign w:val="center"/>
          </w:tcPr>
          <w:p w14:paraId="3BACBB25" w14:textId="77777777" w:rsidR="00E54E1F" w:rsidRPr="00DA4908" w:rsidRDefault="00E54E1F" w:rsidP="00DA4908">
            <w:pPr>
              <w:jc w:val="center"/>
              <w:rPr>
                <w:rFonts w:ascii="Arial" w:hAnsi="Arial" w:cs="Arial"/>
                <w:b/>
                <w:bCs/>
                <w:sz w:val="20"/>
              </w:rPr>
            </w:pPr>
            <w:r w:rsidRPr="00DA4908">
              <w:rPr>
                <w:rFonts w:ascii="Arial" w:hAnsi="Arial" w:cs="Arial"/>
                <w:b/>
                <w:bCs/>
                <w:sz w:val="20"/>
              </w:rPr>
              <w:t>Preço Total</w:t>
            </w:r>
          </w:p>
        </w:tc>
      </w:tr>
      <w:tr w:rsidR="00E54E1F" w:rsidRPr="00DA4908" w14:paraId="7AB6A5F7" w14:textId="77777777" w:rsidTr="001837F5">
        <w:trPr>
          <w:jc w:val="center"/>
        </w:trPr>
        <w:tc>
          <w:tcPr>
            <w:tcW w:w="696" w:type="dxa"/>
            <w:vAlign w:val="center"/>
          </w:tcPr>
          <w:p w14:paraId="12A2D21F" w14:textId="77777777" w:rsidR="00E54E1F" w:rsidRPr="00DA4908" w:rsidRDefault="00E54E1F" w:rsidP="001837F5">
            <w:pPr>
              <w:jc w:val="center"/>
              <w:rPr>
                <w:rFonts w:ascii="Arial" w:hAnsi="Arial" w:cs="Arial"/>
                <w:sz w:val="20"/>
              </w:rPr>
            </w:pPr>
            <w:r w:rsidRPr="00DA4908">
              <w:rPr>
                <w:rFonts w:ascii="Arial" w:hAnsi="Arial" w:cs="Arial"/>
                <w:sz w:val="20"/>
              </w:rPr>
              <w:lastRenderedPageBreak/>
              <w:t>01</w:t>
            </w:r>
          </w:p>
        </w:tc>
        <w:tc>
          <w:tcPr>
            <w:tcW w:w="894" w:type="dxa"/>
            <w:vAlign w:val="center"/>
          </w:tcPr>
          <w:p w14:paraId="0B63B9D2"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5" w:type="dxa"/>
            <w:vAlign w:val="center"/>
          </w:tcPr>
          <w:p w14:paraId="0BDC5681"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3.000</w:t>
            </w:r>
          </w:p>
        </w:tc>
        <w:tc>
          <w:tcPr>
            <w:tcW w:w="5310" w:type="dxa"/>
            <w:vAlign w:val="bottom"/>
          </w:tcPr>
          <w:p w14:paraId="1EEF4298" w14:textId="77777777" w:rsidR="00E54E1F" w:rsidRPr="00DA4908" w:rsidRDefault="00E54E1F" w:rsidP="001837F5">
            <w:pPr>
              <w:jc w:val="both"/>
              <w:rPr>
                <w:rFonts w:ascii="Arial" w:hAnsi="Arial" w:cs="Arial"/>
                <w:b/>
                <w:bCs/>
                <w:color w:val="0A0A0A"/>
                <w:sz w:val="20"/>
                <w:shd w:val="clear" w:color="auto" w:fill="FFFFFF"/>
              </w:rPr>
            </w:pPr>
            <w:r w:rsidRPr="00DA4908">
              <w:rPr>
                <w:rFonts w:ascii="Arial" w:hAnsi="Arial" w:cs="Arial"/>
                <w:b/>
                <w:bCs/>
                <w:color w:val="0A0A0A"/>
                <w:sz w:val="20"/>
                <w:shd w:val="clear" w:color="auto" w:fill="FFFFFF"/>
              </w:rPr>
              <w:t>Fralda Descartável Infantil P</w:t>
            </w:r>
          </w:p>
          <w:p w14:paraId="5BDA8FBE"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descartável, </w:t>
            </w:r>
            <w:r w:rsidRPr="00DA4908">
              <w:rPr>
                <w:rFonts w:ascii="Arial" w:hAnsi="Arial" w:cs="Arial"/>
                <w:sz w:val="20"/>
                <w:shd w:val="clear" w:color="auto" w:fill="FFFFFF"/>
              </w:rPr>
              <w:t xml:space="preserve">uso infantil, tamanho Pequeno (Que atenda no mínimo a faixa de peso de 1 kg até 6 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com fita adesiva permitindo abrir e fechar várias vezes. Dimensões mínimas da fralda: Largura 240 mm x comprimento 340 mm. Núcleo de absorção </w:t>
            </w:r>
            <w:r w:rsidRPr="00DA4908">
              <w:rPr>
                <w:rFonts w:ascii="Arial" w:hAnsi="Arial" w:cs="Arial"/>
                <w:color w:val="0A0A0A"/>
                <w:sz w:val="20"/>
                <w:shd w:val="clear" w:color="auto" w:fill="FFFFFF"/>
              </w:rPr>
              <w:t>com polímeros de comprimento mínimo 290 mm e área mínima de 210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6AC953A6" w14:textId="77777777" w:rsidR="00E54E1F" w:rsidRPr="00DA4908" w:rsidRDefault="00E54E1F" w:rsidP="001837F5">
            <w:pPr>
              <w:rPr>
                <w:rFonts w:ascii="Arial" w:hAnsi="Arial" w:cs="Arial"/>
                <w:b/>
                <w:bCs/>
                <w:color w:val="0A0A0A"/>
                <w:sz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89AE929" w14:textId="060B2640" w:rsidR="00E54E1F" w:rsidRPr="00DA4908" w:rsidRDefault="00E54E1F" w:rsidP="001837F5">
            <w:pPr>
              <w:jc w:val="center"/>
              <w:rPr>
                <w:rFonts w:ascii="Arial" w:hAnsi="Arial" w:cs="Arial"/>
                <w:color w:val="0A0A0A"/>
                <w:sz w:val="20"/>
                <w:shd w:val="clear" w:color="auto" w:fill="FFFFFF"/>
              </w:rPr>
            </w:pPr>
          </w:p>
        </w:tc>
        <w:tc>
          <w:tcPr>
            <w:tcW w:w="1152" w:type="dxa"/>
            <w:tcBorders>
              <w:top w:val="single" w:sz="4" w:space="0" w:color="auto"/>
              <w:left w:val="nil"/>
              <w:bottom w:val="single" w:sz="4" w:space="0" w:color="auto"/>
              <w:right w:val="single" w:sz="4" w:space="0" w:color="auto"/>
            </w:tcBorders>
            <w:shd w:val="clear" w:color="auto" w:fill="auto"/>
            <w:vAlign w:val="center"/>
          </w:tcPr>
          <w:p w14:paraId="79EFAC6C" w14:textId="19C06C65" w:rsidR="00E54E1F" w:rsidRPr="00DA4908" w:rsidRDefault="00E54E1F" w:rsidP="001837F5">
            <w:pPr>
              <w:jc w:val="center"/>
              <w:rPr>
                <w:rFonts w:ascii="Arial" w:hAnsi="Arial" w:cs="Arial"/>
                <w:color w:val="0A0A0A"/>
                <w:sz w:val="20"/>
                <w:shd w:val="clear" w:color="auto" w:fill="FFFFFF"/>
              </w:rPr>
            </w:pPr>
          </w:p>
        </w:tc>
      </w:tr>
      <w:tr w:rsidR="00E54E1F" w:rsidRPr="00DA4908" w14:paraId="39A78B8C" w14:textId="77777777" w:rsidTr="001837F5">
        <w:trPr>
          <w:jc w:val="center"/>
        </w:trPr>
        <w:tc>
          <w:tcPr>
            <w:tcW w:w="696" w:type="dxa"/>
            <w:vAlign w:val="center"/>
          </w:tcPr>
          <w:p w14:paraId="4C09E2F3" w14:textId="77777777" w:rsidR="00E54E1F" w:rsidRPr="00DA4908" w:rsidRDefault="00E54E1F" w:rsidP="001837F5">
            <w:pPr>
              <w:jc w:val="center"/>
              <w:rPr>
                <w:rFonts w:ascii="Arial" w:hAnsi="Arial" w:cs="Arial"/>
                <w:sz w:val="20"/>
              </w:rPr>
            </w:pPr>
            <w:r w:rsidRPr="00DA4908">
              <w:rPr>
                <w:rFonts w:ascii="Arial" w:hAnsi="Arial" w:cs="Arial"/>
                <w:sz w:val="20"/>
              </w:rPr>
              <w:t>02</w:t>
            </w:r>
          </w:p>
        </w:tc>
        <w:tc>
          <w:tcPr>
            <w:tcW w:w="894" w:type="dxa"/>
            <w:vAlign w:val="center"/>
          </w:tcPr>
          <w:p w14:paraId="3254659C"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5" w:type="dxa"/>
            <w:vAlign w:val="center"/>
          </w:tcPr>
          <w:p w14:paraId="6ACAE9A3" w14:textId="77777777" w:rsidR="00E54E1F" w:rsidRPr="00DA4908" w:rsidRDefault="00E54E1F" w:rsidP="001837F5">
            <w:pPr>
              <w:jc w:val="center"/>
              <w:rPr>
                <w:rFonts w:ascii="Arial" w:hAnsi="Arial" w:cs="Arial"/>
                <w:color w:val="000000"/>
                <w:sz w:val="20"/>
              </w:rPr>
            </w:pPr>
            <w:r w:rsidRPr="00DA4908">
              <w:rPr>
                <w:rFonts w:ascii="Arial" w:hAnsi="Arial" w:cs="Arial"/>
                <w:sz w:val="20"/>
              </w:rPr>
              <w:t>6.000</w:t>
            </w:r>
          </w:p>
        </w:tc>
        <w:tc>
          <w:tcPr>
            <w:tcW w:w="5310" w:type="dxa"/>
            <w:vAlign w:val="bottom"/>
          </w:tcPr>
          <w:p w14:paraId="0571F580" w14:textId="77777777" w:rsidR="00E54E1F" w:rsidRPr="00DA4908" w:rsidRDefault="00E54E1F" w:rsidP="001837F5">
            <w:pPr>
              <w:jc w:val="both"/>
              <w:rPr>
                <w:rFonts w:ascii="Arial" w:hAnsi="Arial" w:cs="Arial"/>
                <w:b/>
                <w:bCs/>
                <w:color w:val="0A0A0A"/>
                <w:sz w:val="20"/>
                <w:shd w:val="clear" w:color="auto" w:fill="FFFFFF"/>
              </w:rPr>
            </w:pPr>
            <w:r w:rsidRPr="00DA4908">
              <w:rPr>
                <w:rFonts w:ascii="Arial" w:hAnsi="Arial" w:cs="Arial"/>
                <w:b/>
                <w:bCs/>
                <w:color w:val="0A0A0A"/>
                <w:sz w:val="20"/>
                <w:shd w:val="clear" w:color="auto" w:fill="FFFFFF"/>
              </w:rPr>
              <w:t>Fralda Descartável Infantil M</w:t>
            </w:r>
          </w:p>
          <w:p w14:paraId="7FE3D689"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w:t>
            </w:r>
            <w:r w:rsidRPr="00DA4908">
              <w:rPr>
                <w:rFonts w:ascii="Arial" w:hAnsi="Arial" w:cs="Arial"/>
                <w:sz w:val="20"/>
                <w:shd w:val="clear" w:color="auto" w:fill="FFFFFF"/>
              </w:rPr>
              <w:t>descartável, uso infantil, tamanho Médio (Que atenda no mínimo a faixa de peso entre 5,5 kg até 10 kg) proteção de 10 a 12 horas. Composto de filme de polietileno, polpa de celulose, não tecido de polipropileno, não tecido de fibras bi componentes e fibras poliéster, vitamina E, adesivo termoplástico, fios de elástico, fitas adesivas. Atóxica</w:t>
            </w:r>
            <w:r w:rsidRPr="00DA4908">
              <w:rPr>
                <w:rFonts w:ascii="Arial" w:hAnsi="Arial" w:cs="Arial"/>
                <w:color w:val="0A0A0A"/>
                <w:sz w:val="20"/>
                <w:shd w:val="clear" w:color="auto" w:fill="FFFFFF"/>
              </w:rPr>
              <w:t>, elástica nas pernas com barreiras antivazamento, anatômica, faixa ajustável com fita adesiva permitindo abrir e fechar várias vezes. Dimensões mínimas da fralda: Largura 290 mm x comprimento 390 mm. Núcleo de absorção com polímeros de comprimento mínimo 350 mm e área mínima de 320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62AA37F5" w14:textId="77777777" w:rsidR="00E54E1F" w:rsidRPr="00DA4908" w:rsidRDefault="00E54E1F" w:rsidP="001837F5">
            <w:pPr>
              <w:rPr>
                <w:rFonts w:ascii="Arial" w:hAnsi="Arial" w:cs="Arial"/>
                <w:b/>
                <w:bCs/>
                <w:color w:val="0A0A0A"/>
                <w:sz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731AB50" w14:textId="17BB6A56" w:rsidR="00E54E1F" w:rsidRPr="00DA4908" w:rsidRDefault="00E54E1F" w:rsidP="001837F5">
            <w:pPr>
              <w:jc w:val="center"/>
              <w:rPr>
                <w:rFonts w:ascii="Arial" w:hAnsi="Arial" w:cs="Arial"/>
                <w:color w:val="0A0A0A"/>
                <w:sz w:val="20"/>
                <w:shd w:val="clear" w:color="auto" w:fill="FFFFFF"/>
              </w:rPr>
            </w:pPr>
          </w:p>
        </w:tc>
        <w:tc>
          <w:tcPr>
            <w:tcW w:w="1152" w:type="dxa"/>
            <w:tcBorders>
              <w:top w:val="single" w:sz="4" w:space="0" w:color="auto"/>
              <w:left w:val="nil"/>
              <w:bottom w:val="single" w:sz="4" w:space="0" w:color="auto"/>
              <w:right w:val="single" w:sz="4" w:space="0" w:color="auto"/>
            </w:tcBorders>
            <w:shd w:val="clear" w:color="auto" w:fill="auto"/>
            <w:vAlign w:val="center"/>
          </w:tcPr>
          <w:p w14:paraId="0785F8D4" w14:textId="74C72AA1" w:rsidR="00E54E1F" w:rsidRPr="00DA4908" w:rsidRDefault="00E54E1F" w:rsidP="001837F5">
            <w:pPr>
              <w:jc w:val="center"/>
              <w:rPr>
                <w:rFonts w:ascii="Arial" w:hAnsi="Arial" w:cs="Arial"/>
                <w:color w:val="0A0A0A"/>
                <w:sz w:val="20"/>
                <w:shd w:val="clear" w:color="auto" w:fill="FFFFFF"/>
              </w:rPr>
            </w:pPr>
          </w:p>
        </w:tc>
      </w:tr>
      <w:tr w:rsidR="00E54E1F" w:rsidRPr="00DA4908" w14:paraId="310EBAFA" w14:textId="77777777" w:rsidTr="001837F5">
        <w:trPr>
          <w:jc w:val="center"/>
        </w:trPr>
        <w:tc>
          <w:tcPr>
            <w:tcW w:w="696" w:type="dxa"/>
            <w:vAlign w:val="center"/>
          </w:tcPr>
          <w:p w14:paraId="6BA14BFA" w14:textId="77777777" w:rsidR="00E54E1F" w:rsidRPr="00DA4908" w:rsidRDefault="00E54E1F" w:rsidP="001837F5">
            <w:pPr>
              <w:jc w:val="center"/>
              <w:rPr>
                <w:rFonts w:ascii="Arial" w:hAnsi="Arial" w:cs="Arial"/>
                <w:sz w:val="20"/>
              </w:rPr>
            </w:pPr>
            <w:r w:rsidRPr="00DA4908">
              <w:rPr>
                <w:rFonts w:ascii="Arial" w:hAnsi="Arial" w:cs="Arial"/>
                <w:sz w:val="20"/>
              </w:rPr>
              <w:t>03</w:t>
            </w:r>
          </w:p>
        </w:tc>
        <w:tc>
          <w:tcPr>
            <w:tcW w:w="894" w:type="dxa"/>
            <w:vAlign w:val="center"/>
          </w:tcPr>
          <w:p w14:paraId="25ECB906"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5" w:type="dxa"/>
            <w:vAlign w:val="center"/>
          </w:tcPr>
          <w:p w14:paraId="0582D0C2" w14:textId="77777777" w:rsidR="00E54E1F" w:rsidRPr="00DA4908" w:rsidRDefault="00E54E1F" w:rsidP="001837F5">
            <w:pPr>
              <w:jc w:val="center"/>
              <w:rPr>
                <w:rFonts w:ascii="Arial" w:hAnsi="Arial" w:cs="Arial"/>
                <w:sz w:val="20"/>
              </w:rPr>
            </w:pPr>
            <w:r w:rsidRPr="00DA4908">
              <w:rPr>
                <w:rFonts w:ascii="Arial" w:hAnsi="Arial" w:cs="Arial"/>
                <w:sz w:val="20"/>
              </w:rPr>
              <w:t>7.000</w:t>
            </w:r>
          </w:p>
        </w:tc>
        <w:tc>
          <w:tcPr>
            <w:tcW w:w="5310" w:type="dxa"/>
            <w:vAlign w:val="bottom"/>
          </w:tcPr>
          <w:p w14:paraId="068F5116"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b/>
                <w:bCs/>
                <w:color w:val="0A0A0A"/>
                <w:sz w:val="20"/>
                <w:shd w:val="clear" w:color="auto" w:fill="FFFFFF"/>
              </w:rPr>
              <w:t>Fralda Descartável Infantil G</w:t>
            </w:r>
            <w:r w:rsidRPr="00DA4908">
              <w:rPr>
                <w:rFonts w:ascii="Arial" w:hAnsi="Arial" w:cs="Arial"/>
                <w:color w:val="0A0A0A"/>
                <w:sz w:val="20"/>
                <w:shd w:val="clear" w:color="auto" w:fill="FFFFFF"/>
              </w:rPr>
              <w:t xml:space="preserve"> </w:t>
            </w:r>
          </w:p>
          <w:p w14:paraId="43266BB8"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descartável, uso infantil, tamanho Grande (Que atenda no mínimo a faixa de peso entre 9 kg até 12,5 </w:t>
            </w:r>
            <w:r w:rsidRPr="00DA4908">
              <w:rPr>
                <w:rFonts w:ascii="Arial" w:hAnsi="Arial" w:cs="Arial"/>
                <w:sz w:val="20"/>
                <w:shd w:val="clear" w:color="auto" w:fill="FFFFFF"/>
              </w:rPr>
              <w:t xml:space="preserve">kg) proteção de 10 a 12 horas. Composto de filme de polietileno, polpa de celulose, não tecido de polipropileno, não tecido de fibras bi componentes e fibras poliéster, vitamina E, adesivo termoplástico, fios de elástico, fitas adesivas. Atóxica, elástica nas pernas com barreiras antivazamento, anatômica, faixa ajustável </w:t>
            </w:r>
            <w:r w:rsidRPr="00DA4908">
              <w:rPr>
                <w:rFonts w:ascii="Arial" w:hAnsi="Arial" w:cs="Arial"/>
                <w:color w:val="0A0A0A"/>
                <w:sz w:val="20"/>
                <w:shd w:val="clear" w:color="auto" w:fill="FFFFFF"/>
              </w:rPr>
              <w:t xml:space="preserve">com fita adesiva permitindo abrir e fechar várias vezes. Dimensões mínimas da fralda: Largura 320 mm x comprimento 450 mm. Núcleo de absorção com polímeros de comprimento mínimo 360 mm e área mínima de 360 cm2. Embalagem que contenha as inscrições litografadas de: marca, fabricante, endereço do fabricante, fone para contato, data de fabricação, validade, tamanho, faixa de peso, </w:t>
            </w:r>
            <w:r w:rsidRPr="00DA4908">
              <w:rPr>
                <w:rFonts w:ascii="Arial" w:hAnsi="Arial" w:cs="Arial"/>
                <w:color w:val="0A0A0A"/>
                <w:sz w:val="20"/>
                <w:shd w:val="clear" w:color="auto" w:fill="FFFFFF"/>
              </w:rPr>
              <w:lastRenderedPageBreak/>
              <w:t>quantidade, composição e instruções de uso. Apresentar amostra junto a proposta.</w:t>
            </w:r>
          </w:p>
        </w:tc>
        <w:tc>
          <w:tcPr>
            <w:tcW w:w="1152" w:type="dxa"/>
            <w:tcBorders>
              <w:right w:val="single" w:sz="4" w:space="0" w:color="auto"/>
            </w:tcBorders>
          </w:tcPr>
          <w:p w14:paraId="33FF4A8F" w14:textId="77777777" w:rsidR="00E54E1F" w:rsidRPr="00DA4908" w:rsidRDefault="00E54E1F" w:rsidP="001837F5">
            <w:pPr>
              <w:rPr>
                <w:rFonts w:ascii="Arial" w:hAnsi="Arial" w:cs="Arial"/>
                <w:b/>
                <w:bCs/>
                <w:color w:val="0A0A0A"/>
                <w:sz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3DC2C2F" w14:textId="56F1C790" w:rsidR="00E54E1F" w:rsidRPr="00DA4908" w:rsidRDefault="00E54E1F" w:rsidP="001837F5">
            <w:pPr>
              <w:jc w:val="center"/>
              <w:rPr>
                <w:rFonts w:ascii="Arial" w:hAnsi="Arial" w:cs="Arial"/>
                <w:color w:val="0A0A0A"/>
                <w:sz w:val="20"/>
                <w:shd w:val="clear" w:color="auto" w:fill="FFFFFF"/>
              </w:rPr>
            </w:pPr>
          </w:p>
        </w:tc>
        <w:tc>
          <w:tcPr>
            <w:tcW w:w="1152" w:type="dxa"/>
            <w:tcBorders>
              <w:top w:val="single" w:sz="4" w:space="0" w:color="auto"/>
              <w:left w:val="nil"/>
              <w:bottom w:val="single" w:sz="4" w:space="0" w:color="auto"/>
              <w:right w:val="single" w:sz="4" w:space="0" w:color="auto"/>
            </w:tcBorders>
            <w:shd w:val="clear" w:color="auto" w:fill="auto"/>
            <w:vAlign w:val="center"/>
          </w:tcPr>
          <w:p w14:paraId="1097F7EB" w14:textId="0BEB24DC" w:rsidR="00E54E1F" w:rsidRPr="00DA4908" w:rsidRDefault="00E54E1F" w:rsidP="001837F5">
            <w:pPr>
              <w:jc w:val="center"/>
              <w:rPr>
                <w:rFonts w:ascii="Arial" w:hAnsi="Arial" w:cs="Arial"/>
                <w:color w:val="0A0A0A"/>
                <w:sz w:val="20"/>
                <w:shd w:val="clear" w:color="auto" w:fill="FFFFFF"/>
              </w:rPr>
            </w:pPr>
          </w:p>
        </w:tc>
      </w:tr>
      <w:tr w:rsidR="00E54E1F" w:rsidRPr="00DA4908" w14:paraId="28F065B3" w14:textId="77777777" w:rsidTr="001837F5">
        <w:trPr>
          <w:jc w:val="center"/>
        </w:trPr>
        <w:tc>
          <w:tcPr>
            <w:tcW w:w="696" w:type="dxa"/>
            <w:vAlign w:val="center"/>
          </w:tcPr>
          <w:p w14:paraId="1D27E309" w14:textId="77777777" w:rsidR="00E54E1F" w:rsidRPr="00DA4908" w:rsidRDefault="00E54E1F" w:rsidP="001837F5">
            <w:pPr>
              <w:jc w:val="center"/>
              <w:rPr>
                <w:rFonts w:ascii="Arial" w:hAnsi="Arial" w:cs="Arial"/>
                <w:sz w:val="20"/>
              </w:rPr>
            </w:pPr>
            <w:r w:rsidRPr="00DA4908">
              <w:rPr>
                <w:rFonts w:ascii="Arial" w:hAnsi="Arial" w:cs="Arial"/>
                <w:sz w:val="20"/>
              </w:rPr>
              <w:t>04</w:t>
            </w:r>
          </w:p>
        </w:tc>
        <w:tc>
          <w:tcPr>
            <w:tcW w:w="894" w:type="dxa"/>
            <w:vAlign w:val="center"/>
          </w:tcPr>
          <w:p w14:paraId="1E3D9E6C"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5" w:type="dxa"/>
            <w:vAlign w:val="center"/>
          </w:tcPr>
          <w:p w14:paraId="3CF35A05" w14:textId="77777777" w:rsidR="00E54E1F" w:rsidRPr="00DA4908" w:rsidRDefault="00E54E1F" w:rsidP="001837F5">
            <w:pPr>
              <w:jc w:val="center"/>
              <w:rPr>
                <w:rFonts w:ascii="Arial" w:hAnsi="Arial" w:cs="Arial"/>
                <w:color w:val="000000"/>
                <w:sz w:val="20"/>
              </w:rPr>
            </w:pPr>
            <w:r w:rsidRPr="00DA4908">
              <w:rPr>
                <w:rFonts w:ascii="Arial" w:hAnsi="Arial" w:cs="Arial"/>
                <w:sz w:val="20"/>
              </w:rPr>
              <w:t>6.000</w:t>
            </w:r>
          </w:p>
        </w:tc>
        <w:tc>
          <w:tcPr>
            <w:tcW w:w="5310" w:type="dxa"/>
            <w:vAlign w:val="bottom"/>
          </w:tcPr>
          <w:p w14:paraId="5ED141EA" w14:textId="77777777" w:rsidR="00E54E1F" w:rsidRPr="00DA4908" w:rsidRDefault="00E54E1F" w:rsidP="001837F5">
            <w:pPr>
              <w:jc w:val="both"/>
              <w:rPr>
                <w:rFonts w:ascii="Arial" w:hAnsi="Arial" w:cs="Arial"/>
                <w:b/>
                <w:bCs/>
                <w:sz w:val="20"/>
              </w:rPr>
            </w:pPr>
            <w:r w:rsidRPr="00DA4908">
              <w:rPr>
                <w:rFonts w:ascii="Arial" w:hAnsi="Arial" w:cs="Arial"/>
                <w:b/>
                <w:bCs/>
                <w:color w:val="0A0A0A"/>
                <w:sz w:val="20"/>
                <w:shd w:val="clear" w:color="auto" w:fill="FFFFFF"/>
              </w:rPr>
              <w:t>Fralda Descartável Infantil XG</w:t>
            </w:r>
            <w:r w:rsidRPr="00DA4908">
              <w:rPr>
                <w:rFonts w:ascii="Arial" w:hAnsi="Arial" w:cs="Arial"/>
                <w:b/>
                <w:bCs/>
                <w:sz w:val="20"/>
              </w:rPr>
              <w:t xml:space="preserve"> </w:t>
            </w:r>
          </w:p>
          <w:p w14:paraId="1CDA8E85"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descartável, uso infantil, </w:t>
            </w:r>
            <w:r w:rsidRPr="00DA4908">
              <w:rPr>
                <w:rFonts w:ascii="Arial" w:hAnsi="Arial" w:cs="Arial"/>
                <w:sz w:val="20"/>
                <w:shd w:val="clear" w:color="auto" w:fill="FFFFFF"/>
              </w:rPr>
              <w:t>tamanho Extra Grande (Que atenda no mínimo a faixa de peso entre 13 kg a 15 kg) proteção de 10 a 12 horas. Composto de filme de polietileno, polpa de celulose, não tecido de polipropileno, não tecido de fibras bi componentes e fibras poliéster, vitamina E, adesivo termoplástico, fios de elástico, fitas adesivas. Atóxica</w:t>
            </w:r>
            <w:r w:rsidRPr="00DA4908">
              <w:rPr>
                <w:rFonts w:ascii="Arial" w:hAnsi="Arial" w:cs="Arial"/>
                <w:color w:val="0A0A0A"/>
                <w:sz w:val="20"/>
                <w:shd w:val="clear" w:color="auto" w:fill="FFFFFF"/>
              </w:rPr>
              <w:t>, elástica nas pernas com barreiras antivazamento, anatômica, faixa ajustável com fita adesiva permitindo abrir e fechar várias vezes. Dimensões mínimas da fralda: Largura 330 mm x comprimento 500 mm. Núcleo de absorção com polímeros de comprimento mínimo 410 mm e área mínima de 400 cm2. Embalagem plástica não transparente que contenha as inscrições litografadas de: marca, fabricante, endereço do fabricante, fone para contato, data de fabricação, validade, tamanho, faixa de peso, quantidade, composição e instruções de uso. Apresentar amostra junto a proposta.</w:t>
            </w:r>
          </w:p>
        </w:tc>
        <w:tc>
          <w:tcPr>
            <w:tcW w:w="1152" w:type="dxa"/>
            <w:tcBorders>
              <w:right w:val="single" w:sz="4" w:space="0" w:color="auto"/>
            </w:tcBorders>
          </w:tcPr>
          <w:p w14:paraId="079A35FF" w14:textId="77777777" w:rsidR="00E54E1F" w:rsidRPr="00DA4908" w:rsidRDefault="00E54E1F" w:rsidP="001837F5">
            <w:pPr>
              <w:rPr>
                <w:rFonts w:ascii="Arial" w:hAnsi="Arial" w:cs="Arial"/>
                <w:b/>
                <w:bCs/>
                <w:color w:val="0A0A0A"/>
                <w:sz w:val="20"/>
                <w:shd w:val="clear" w:color="auto" w:fill="FFFFFF"/>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2163B86" w14:textId="5307380B" w:rsidR="00E54E1F" w:rsidRPr="00DA4908" w:rsidRDefault="00E54E1F" w:rsidP="001837F5">
            <w:pPr>
              <w:jc w:val="center"/>
              <w:rPr>
                <w:rFonts w:ascii="Arial" w:hAnsi="Arial" w:cs="Arial"/>
                <w:color w:val="0A0A0A"/>
                <w:sz w:val="20"/>
                <w:shd w:val="clear" w:color="auto" w:fill="FFFFFF"/>
              </w:rPr>
            </w:pPr>
          </w:p>
        </w:tc>
        <w:tc>
          <w:tcPr>
            <w:tcW w:w="1152" w:type="dxa"/>
            <w:tcBorders>
              <w:top w:val="single" w:sz="4" w:space="0" w:color="auto"/>
              <w:left w:val="nil"/>
              <w:bottom w:val="single" w:sz="4" w:space="0" w:color="auto"/>
              <w:right w:val="single" w:sz="4" w:space="0" w:color="auto"/>
            </w:tcBorders>
            <w:shd w:val="clear" w:color="auto" w:fill="auto"/>
            <w:vAlign w:val="center"/>
          </w:tcPr>
          <w:p w14:paraId="69F64CE2" w14:textId="1481CFA2" w:rsidR="00E54E1F" w:rsidRPr="00DA4908" w:rsidRDefault="00E54E1F" w:rsidP="001837F5">
            <w:pPr>
              <w:jc w:val="center"/>
              <w:rPr>
                <w:rFonts w:ascii="Arial" w:hAnsi="Arial" w:cs="Arial"/>
                <w:color w:val="0A0A0A"/>
                <w:sz w:val="20"/>
                <w:shd w:val="clear" w:color="auto" w:fill="FFFFFF"/>
              </w:rPr>
            </w:pPr>
          </w:p>
        </w:tc>
      </w:tr>
    </w:tbl>
    <w:p w14:paraId="297A5793" w14:textId="77777777" w:rsidR="00E54E1F" w:rsidRPr="00522B71" w:rsidRDefault="00E54E1F" w:rsidP="00E54E1F">
      <w:pPr>
        <w:jc w:val="both"/>
        <w:rPr>
          <w:rFonts w:ascii="Arial" w:eastAsia="MS Mincho" w:hAnsi="Arial" w:cs="Arial"/>
          <w:b/>
        </w:rPr>
      </w:pPr>
    </w:p>
    <w:p w14:paraId="557E6A2F" w14:textId="46D04AB6" w:rsidR="00E54E1F" w:rsidRDefault="00E54E1F" w:rsidP="00DA4908">
      <w:pPr>
        <w:tabs>
          <w:tab w:val="center" w:pos="4819"/>
        </w:tabs>
        <w:jc w:val="center"/>
        <w:rPr>
          <w:rFonts w:ascii="Arial" w:eastAsia="MS Mincho" w:hAnsi="Arial" w:cs="Arial"/>
          <w:b/>
        </w:rPr>
      </w:pPr>
      <w:r>
        <w:rPr>
          <w:rFonts w:ascii="Arial" w:eastAsia="MS Mincho" w:hAnsi="Arial" w:cs="Arial"/>
          <w:b/>
        </w:rPr>
        <w:t>Secretaria Municipal de Saúde</w:t>
      </w:r>
    </w:p>
    <w:tbl>
      <w:tblPr>
        <w:tblW w:w="11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91"/>
        <w:gridCol w:w="852"/>
        <w:gridCol w:w="5292"/>
        <w:gridCol w:w="1148"/>
        <w:gridCol w:w="1006"/>
        <w:gridCol w:w="1148"/>
      </w:tblGrid>
      <w:tr w:rsidR="00E54E1F" w:rsidRPr="00DA4908" w14:paraId="36289961" w14:textId="77777777" w:rsidTr="001837F5">
        <w:trPr>
          <w:jc w:val="center"/>
        </w:trPr>
        <w:tc>
          <w:tcPr>
            <w:tcW w:w="693" w:type="dxa"/>
          </w:tcPr>
          <w:p w14:paraId="6DBC675C" w14:textId="77777777" w:rsidR="00E54E1F" w:rsidRPr="00DA4908" w:rsidRDefault="00E54E1F" w:rsidP="001837F5">
            <w:pPr>
              <w:jc w:val="center"/>
              <w:rPr>
                <w:rFonts w:ascii="Arial" w:hAnsi="Arial" w:cs="Arial"/>
                <w:sz w:val="20"/>
              </w:rPr>
            </w:pPr>
            <w:r w:rsidRPr="00DA4908">
              <w:rPr>
                <w:rFonts w:ascii="Arial" w:hAnsi="Arial" w:cs="Arial"/>
                <w:b/>
                <w:bCs/>
                <w:sz w:val="20"/>
              </w:rPr>
              <w:t>Item</w:t>
            </w:r>
          </w:p>
        </w:tc>
        <w:tc>
          <w:tcPr>
            <w:tcW w:w="891" w:type="dxa"/>
          </w:tcPr>
          <w:p w14:paraId="6FD62FE7" w14:textId="77777777" w:rsidR="00E54E1F" w:rsidRPr="00DA4908" w:rsidRDefault="00E54E1F" w:rsidP="001837F5">
            <w:pPr>
              <w:jc w:val="center"/>
              <w:rPr>
                <w:rFonts w:ascii="Arial" w:hAnsi="Arial" w:cs="Arial"/>
                <w:color w:val="000000"/>
                <w:sz w:val="20"/>
              </w:rPr>
            </w:pPr>
            <w:r w:rsidRPr="00DA4908">
              <w:rPr>
                <w:rFonts w:ascii="Arial" w:hAnsi="Arial" w:cs="Arial"/>
                <w:b/>
                <w:bCs/>
                <w:sz w:val="20"/>
              </w:rPr>
              <w:t>Unid.</w:t>
            </w:r>
          </w:p>
        </w:tc>
        <w:tc>
          <w:tcPr>
            <w:tcW w:w="852" w:type="dxa"/>
          </w:tcPr>
          <w:p w14:paraId="06F897F3" w14:textId="77777777" w:rsidR="00E54E1F" w:rsidRPr="00DA4908" w:rsidRDefault="00E54E1F" w:rsidP="001837F5">
            <w:pPr>
              <w:jc w:val="center"/>
              <w:rPr>
                <w:rFonts w:ascii="Arial" w:hAnsi="Arial" w:cs="Arial"/>
                <w:sz w:val="20"/>
              </w:rPr>
            </w:pPr>
            <w:r w:rsidRPr="00DA4908">
              <w:rPr>
                <w:rFonts w:ascii="Arial" w:hAnsi="Arial" w:cs="Arial"/>
                <w:b/>
                <w:bCs/>
                <w:sz w:val="20"/>
              </w:rPr>
              <w:t>Quant</w:t>
            </w:r>
          </w:p>
        </w:tc>
        <w:tc>
          <w:tcPr>
            <w:tcW w:w="5292" w:type="dxa"/>
          </w:tcPr>
          <w:p w14:paraId="09E9EF77" w14:textId="77777777" w:rsidR="00E54E1F" w:rsidRPr="00DA4908" w:rsidRDefault="00E54E1F" w:rsidP="001837F5">
            <w:pPr>
              <w:rPr>
                <w:rFonts w:ascii="Arial" w:hAnsi="Arial" w:cs="Arial"/>
                <w:b/>
                <w:bCs/>
                <w:color w:val="0A0A0A"/>
                <w:sz w:val="20"/>
                <w:shd w:val="clear" w:color="auto" w:fill="FFFFFF"/>
              </w:rPr>
            </w:pPr>
            <w:r w:rsidRPr="00DA4908">
              <w:rPr>
                <w:rFonts w:ascii="Arial" w:hAnsi="Arial" w:cs="Arial"/>
                <w:b/>
                <w:bCs/>
                <w:sz w:val="20"/>
              </w:rPr>
              <w:t>Mercadoria</w:t>
            </w:r>
          </w:p>
        </w:tc>
        <w:tc>
          <w:tcPr>
            <w:tcW w:w="1148" w:type="dxa"/>
            <w:tcBorders>
              <w:right w:val="single" w:sz="4" w:space="0" w:color="auto"/>
            </w:tcBorders>
          </w:tcPr>
          <w:p w14:paraId="6E9465D2" w14:textId="77777777" w:rsidR="00E54E1F" w:rsidRPr="00DA4908" w:rsidRDefault="00E54E1F" w:rsidP="001837F5">
            <w:pPr>
              <w:rPr>
                <w:rFonts w:ascii="Arial" w:hAnsi="Arial" w:cs="Arial"/>
                <w:b/>
                <w:bCs/>
                <w:color w:val="0A0A0A"/>
                <w:sz w:val="20"/>
                <w:shd w:val="clear" w:color="auto" w:fill="FFFFFF"/>
              </w:rPr>
            </w:pPr>
            <w:r w:rsidRPr="00DA4908">
              <w:rPr>
                <w:rFonts w:ascii="Arial" w:hAnsi="Arial" w:cs="Arial"/>
                <w:b/>
                <w:bCs/>
                <w:sz w:val="20"/>
              </w:rPr>
              <w:t>Marca e Modelo</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E130EF7" w14:textId="77777777" w:rsidR="00E54E1F" w:rsidRPr="00DA4908" w:rsidRDefault="00E54E1F" w:rsidP="001837F5">
            <w:pPr>
              <w:jc w:val="center"/>
              <w:rPr>
                <w:rFonts w:ascii="Arial" w:hAnsi="Arial" w:cs="Arial"/>
                <w:color w:val="000000"/>
                <w:sz w:val="22"/>
                <w:szCs w:val="22"/>
              </w:rPr>
            </w:pPr>
            <w:r w:rsidRPr="00DA4908">
              <w:rPr>
                <w:rFonts w:ascii="Arial" w:hAnsi="Arial" w:cs="Arial"/>
                <w:b/>
                <w:bCs/>
                <w:sz w:val="20"/>
              </w:rPr>
              <w:t>Preço Unit.</w:t>
            </w:r>
          </w:p>
        </w:tc>
        <w:tc>
          <w:tcPr>
            <w:tcW w:w="1148" w:type="dxa"/>
            <w:tcBorders>
              <w:top w:val="single" w:sz="4" w:space="0" w:color="auto"/>
              <w:left w:val="nil"/>
              <w:bottom w:val="single" w:sz="4" w:space="0" w:color="auto"/>
              <w:right w:val="single" w:sz="4" w:space="0" w:color="auto"/>
            </w:tcBorders>
            <w:shd w:val="clear" w:color="auto" w:fill="auto"/>
          </w:tcPr>
          <w:p w14:paraId="4C32064D" w14:textId="77777777" w:rsidR="00E54E1F" w:rsidRPr="00DA4908" w:rsidRDefault="00E54E1F" w:rsidP="001837F5">
            <w:pPr>
              <w:rPr>
                <w:rFonts w:ascii="Arial" w:hAnsi="Arial" w:cs="Arial"/>
                <w:color w:val="000000"/>
                <w:sz w:val="22"/>
                <w:szCs w:val="22"/>
              </w:rPr>
            </w:pPr>
            <w:r w:rsidRPr="00DA4908">
              <w:rPr>
                <w:rFonts w:ascii="Arial" w:hAnsi="Arial" w:cs="Arial"/>
                <w:b/>
                <w:bCs/>
                <w:sz w:val="20"/>
              </w:rPr>
              <w:t>Preço Total</w:t>
            </w:r>
          </w:p>
        </w:tc>
      </w:tr>
      <w:tr w:rsidR="00E54E1F" w:rsidRPr="00DA4908" w14:paraId="4C2B9320" w14:textId="77777777" w:rsidTr="001837F5">
        <w:trPr>
          <w:jc w:val="center"/>
        </w:trPr>
        <w:tc>
          <w:tcPr>
            <w:tcW w:w="693" w:type="dxa"/>
            <w:vAlign w:val="center"/>
          </w:tcPr>
          <w:p w14:paraId="4E90FD2C" w14:textId="77777777" w:rsidR="00E54E1F" w:rsidRPr="00DA4908" w:rsidRDefault="00E54E1F" w:rsidP="001837F5">
            <w:pPr>
              <w:jc w:val="center"/>
              <w:rPr>
                <w:rFonts w:ascii="Arial" w:hAnsi="Arial" w:cs="Arial"/>
                <w:sz w:val="20"/>
              </w:rPr>
            </w:pPr>
            <w:r w:rsidRPr="00DA4908">
              <w:rPr>
                <w:rFonts w:ascii="Arial" w:hAnsi="Arial" w:cs="Arial"/>
                <w:sz w:val="20"/>
              </w:rPr>
              <w:t>05</w:t>
            </w:r>
          </w:p>
        </w:tc>
        <w:tc>
          <w:tcPr>
            <w:tcW w:w="891" w:type="dxa"/>
            <w:vAlign w:val="center"/>
          </w:tcPr>
          <w:p w14:paraId="2B4D6025"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2" w:type="dxa"/>
            <w:vAlign w:val="center"/>
          </w:tcPr>
          <w:p w14:paraId="526E3924" w14:textId="77777777" w:rsidR="00E54E1F" w:rsidRPr="00DA4908" w:rsidRDefault="00E54E1F" w:rsidP="001837F5">
            <w:pPr>
              <w:jc w:val="center"/>
              <w:rPr>
                <w:rFonts w:ascii="Arial" w:hAnsi="Arial" w:cs="Arial"/>
                <w:color w:val="000000"/>
                <w:sz w:val="20"/>
              </w:rPr>
            </w:pPr>
            <w:r w:rsidRPr="00DA4908">
              <w:rPr>
                <w:rFonts w:ascii="Arial" w:hAnsi="Arial" w:cs="Arial"/>
                <w:sz w:val="20"/>
              </w:rPr>
              <w:t>4.000</w:t>
            </w:r>
          </w:p>
        </w:tc>
        <w:tc>
          <w:tcPr>
            <w:tcW w:w="5292" w:type="dxa"/>
            <w:vAlign w:val="bottom"/>
          </w:tcPr>
          <w:p w14:paraId="699301C7" w14:textId="77777777" w:rsidR="00E54E1F" w:rsidRPr="00DA4908" w:rsidRDefault="00E54E1F" w:rsidP="001837F5">
            <w:pPr>
              <w:jc w:val="both"/>
              <w:rPr>
                <w:rFonts w:ascii="Arial" w:hAnsi="Arial" w:cs="Arial"/>
                <w:b/>
                <w:bCs/>
                <w:sz w:val="20"/>
              </w:rPr>
            </w:pPr>
            <w:r w:rsidRPr="00DA4908">
              <w:rPr>
                <w:rFonts w:ascii="Arial" w:hAnsi="Arial" w:cs="Arial"/>
                <w:b/>
                <w:bCs/>
                <w:color w:val="0A0A0A"/>
                <w:sz w:val="20"/>
                <w:shd w:val="clear" w:color="auto" w:fill="FFFFFF"/>
              </w:rPr>
              <w:t>Fralda Descartável Geriátrica P</w:t>
            </w:r>
            <w:r w:rsidRPr="00DA4908">
              <w:rPr>
                <w:rFonts w:ascii="Arial" w:hAnsi="Arial" w:cs="Arial"/>
                <w:b/>
                <w:bCs/>
                <w:sz w:val="20"/>
              </w:rPr>
              <w:t xml:space="preserve"> </w:t>
            </w:r>
          </w:p>
          <w:p w14:paraId="47B8181E"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Fralda descartável geriátrica, uso adulto, tamanho Pequeno (Que atenda peso menor que 40 kg e cintura de 50 cm a 80 cm). Atóxica, elástica nas pernas, anatômica, faixa ajustável com fita adesiva contendo o nome da marca permitindo abrir e fechar várias vezes. Dimensões mínimas da fralda: Largura 430 mm x comprimento 650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7C821528" w14:textId="77777777" w:rsidR="00E54E1F" w:rsidRPr="00DA4908" w:rsidRDefault="00E54E1F" w:rsidP="001837F5">
            <w:pPr>
              <w:rPr>
                <w:rFonts w:ascii="Arial" w:hAnsi="Arial" w:cs="Arial"/>
                <w:b/>
                <w:bCs/>
                <w:color w:val="0A0A0A"/>
                <w:sz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5728CB4" w14:textId="61EF4E31" w:rsidR="00E54E1F" w:rsidRPr="00DA4908" w:rsidRDefault="00E54E1F" w:rsidP="001837F5">
            <w:pPr>
              <w:jc w:val="center"/>
              <w:rPr>
                <w:rFonts w:ascii="Arial" w:hAnsi="Arial" w:cs="Arial"/>
                <w:b/>
                <w:bCs/>
                <w:color w:val="0A0A0A"/>
                <w:sz w:val="20"/>
                <w:shd w:val="clear" w:color="auto" w:fill="FFFFFF"/>
              </w:rPr>
            </w:pPr>
          </w:p>
        </w:tc>
        <w:tc>
          <w:tcPr>
            <w:tcW w:w="1148" w:type="dxa"/>
            <w:tcBorders>
              <w:top w:val="single" w:sz="4" w:space="0" w:color="auto"/>
              <w:left w:val="nil"/>
              <w:bottom w:val="single" w:sz="4" w:space="0" w:color="auto"/>
              <w:right w:val="single" w:sz="4" w:space="0" w:color="auto"/>
            </w:tcBorders>
            <w:shd w:val="clear" w:color="auto" w:fill="auto"/>
            <w:vAlign w:val="center"/>
          </w:tcPr>
          <w:p w14:paraId="368CA1E5" w14:textId="56FDCEB1" w:rsidR="00E54E1F" w:rsidRPr="00DA4908" w:rsidRDefault="00E54E1F" w:rsidP="001837F5">
            <w:pPr>
              <w:jc w:val="center"/>
              <w:rPr>
                <w:rFonts w:ascii="Arial" w:hAnsi="Arial" w:cs="Arial"/>
                <w:b/>
                <w:bCs/>
                <w:color w:val="0A0A0A"/>
                <w:sz w:val="20"/>
                <w:shd w:val="clear" w:color="auto" w:fill="FFFFFF"/>
              </w:rPr>
            </w:pPr>
          </w:p>
        </w:tc>
      </w:tr>
      <w:tr w:rsidR="00E54E1F" w:rsidRPr="00DA4908" w14:paraId="404C9825" w14:textId="77777777" w:rsidTr="001837F5">
        <w:trPr>
          <w:jc w:val="center"/>
        </w:trPr>
        <w:tc>
          <w:tcPr>
            <w:tcW w:w="693" w:type="dxa"/>
            <w:vAlign w:val="center"/>
          </w:tcPr>
          <w:p w14:paraId="3EB810A9" w14:textId="77777777" w:rsidR="00E54E1F" w:rsidRPr="00DA4908" w:rsidRDefault="00E54E1F" w:rsidP="001837F5">
            <w:pPr>
              <w:jc w:val="center"/>
              <w:rPr>
                <w:rFonts w:ascii="Arial" w:hAnsi="Arial" w:cs="Arial"/>
                <w:sz w:val="20"/>
              </w:rPr>
            </w:pPr>
            <w:r w:rsidRPr="00DA4908">
              <w:rPr>
                <w:rFonts w:ascii="Arial" w:hAnsi="Arial" w:cs="Arial"/>
                <w:sz w:val="20"/>
              </w:rPr>
              <w:t>06</w:t>
            </w:r>
          </w:p>
        </w:tc>
        <w:tc>
          <w:tcPr>
            <w:tcW w:w="891" w:type="dxa"/>
            <w:vAlign w:val="center"/>
          </w:tcPr>
          <w:p w14:paraId="3663FBA9"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2" w:type="dxa"/>
            <w:vAlign w:val="center"/>
          </w:tcPr>
          <w:p w14:paraId="34BA5B30" w14:textId="77777777" w:rsidR="00E54E1F" w:rsidRPr="00DA4908" w:rsidRDefault="00E54E1F" w:rsidP="001837F5">
            <w:pPr>
              <w:jc w:val="center"/>
              <w:rPr>
                <w:rFonts w:ascii="Arial" w:hAnsi="Arial" w:cs="Arial"/>
                <w:color w:val="000000"/>
                <w:sz w:val="20"/>
              </w:rPr>
            </w:pPr>
            <w:r w:rsidRPr="00DA4908">
              <w:rPr>
                <w:rFonts w:ascii="Arial" w:hAnsi="Arial" w:cs="Arial"/>
                <w:sz w:val="20"/>
              </w:rPr>
              <w:t>6.000</w:t>
            </w:r>
          </w:p>
        </w:tc>
        <w:tc>
          <w:tcPr>
            <w:tcW w:w="5292" w:type="dxa"/>
            <w:vAlign w:val="bottom"/>
          </w:tcPr>
          <w:p w14:paraId="6C48FD47" w14:textId="77777777" w:rsidR="00E54E1F" w:rsidRPr="00DA4908" w:rsidRDefault="00E54E1F" w:rsidP="001837F5">
            <w:pPr>
              <w:jc w:val="both"/>
              <w:rPr>
                <w:rFonts w:ascii="Arial" w:hAnsi="Arial" w:cs="Arial"/>
                <w:b/>
                <w:bCs/>
                <w:color w:val="0A0A0A"/>
                <w:sz w:val="20"/>
                <w:shd w:val="clear" w:color="auto" w:fill="FFFFFF"/>
              </w:rPr>
            </w:pPr>
            <w:r w:rsidRPr="00DA4908">
              <w:rPr>
                <w:rFonts w:ascii="Arial" w:hAnsi="Arial" w:cs="Arial"/>
                <w:b/>
                <w:bCs/>
                <w:color w:val="0A0A0A"/>
                <w:sz w:val="20"/>
                <w:shd w:val="clear" w:color="auto" w:fill="FFFFFF"/>
              </w:rPr>
              <w:t xml:space="preserve">Fralda Descartável Geriátrica M </w:t>
            </w:r>
          </w:p>
          <w:p w14:paraId="47297984"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descartável geriátrica, uso adulto, tamanho Médio (Que atenda peso entre 40 kg e 70 kg e cintura de 80 cm a 115 cm). Atóxica, elástica nas pernas, anatômica, faixa ajustável com fita adesiva contendo o nome da marca permitindo abrir e fechar várias vezes. Dimensões mínimas da fralda: Largura 600 mm x comprimento 760 mm. Núcleo de absorção com polímeros de formato anatômico, não sendo aceito corte reto (retangular) com área mínima 1200 cm2, barreira fecal com altura mínima de 40 mm. Duração até 10 horas. Embalagem plástica não transparente, que contenha as inscrições litografadas de: marca, fabricante, endereço do fabricante, fone para </w:t>
            </w:r>
            <w:r w:rsidRPr="00DA4908">
              <w:rPr>
                <w:rFonts w:ascii="Arial" w:hAnsi="Arial" w:cs="Arial"/>
                <w:color w:val="0A0A0A"/>
                <w:sz w:val="20"/>
                <w:shd w:val="clear" w:color="auto" w:fill="FFFFFF"/>
              </w:rPr>
              <w:lastRenderedPageBreak/>
              <w:t>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1D278603" w14:textId="77777777" w:rsidR="00E54E1F" w:rsidRPr="00DA4908" w:rsidRDefault="00E54E1F" w:rsidP="001837F5">
            <w:pPr>
              <w:rPr>
                <w:rFonts w:ascii="Arial" w:hAnsi="Arial" w:cs="Arial"/>
                <w:b/>
                <w:bCs/>
                <w:color w:val="0A0A0A"/>
                <w:sz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04CD864" w14:textId="34C56A0B" w:rsidR="00E54E1F" w:rsidRPr="00DA4908" w:rsidRDefault="00E54E1F" w:rsidP="001837F5">
            <w:pPr>
              <w:jc w:val="center"/>
              <w:rPr>
                <w:rFonts w:ascii="Arial" w:hAnsi="Arial" w:cs="Arial"/>
                <w:b/>
                <w:bCs/>
                <w:color w:val="0A0A0A"/>
                <w:sz w:val="20"/>
                <w:shd w:val="clear" w:color="auto" w:fill="FFFFFF"/>
              </w:rPr>
            </w:pPr>
          </w:p>
        </w:tc>
        <w:tc>
          <w:tcPr>
            <w:tcW w:w="1148" w:type="dxa"/>
            <w:tcBorders>
              <w:top w:val="single" w:sz="4" w:space="0" w:color="auto"/>
              <w:left w:val="nil"/>
              <w:bottom w:val="single" w:sz="4" w:space="0" w:color="auto"/>
              <w:right w:val="single" w:sz="4" w:space="0" w:color="auto"/>
            </w:tcBorders>
            <w:shd w:val="clear" w:color="auto" w:fill="auto"/>
            <w:vAlign w:val="center"/>
          </w:tcPr>
          <w:p w14:paraId="6F1629C0" w14:textId="34978B3D" w:rsidR="00E54E1F" w:rsidRPr="00DA4908" w:rsidRDefault="00E54E1F" w:rsidP="001837F5">
            <w:pPr>
              <w:jc w:val="center"/>
              <w:rPr>
                <w:rFonts w:ascii="Arial" w:hAnsi="Arial" w:cs="Arial"/>
                <w:b/>
                <w:bCs/>
                <w:color w:val="0A0A0A"/>
                <w:sz w:val="20"/>
                <w:shd w:val="clear" w:color="auto" w:fill="FFFFFF"/>
              </w:rPr>
            </w:pPr>
          </w:p>
        </w:tc>
      </w:tr>
      <w:tr w:rsidR="00E54E1F" w:rsidRPr="00DA4908" w14:paraId="5409327D" w14:textId="77777777" w:rsidTr="001837F5">
        <w:trPr>
          <w:jc w:val="center"/>
        </w:trPr>
        <w:tc>
          <w:tcPr>
            <w:tcW w:w="693" w:type="dxa"/>
            <w:vAlign w:val="center"/>
          </w:tcPr>
          <w:p w14:paraId="5575A4C6" w14:textId="77777777" w:rsidR="00E54E1F" w:rsidRPr="00DA4908" w:rsidRDefault="00E54E1F" w:rsidP="001837F5">
            <w:pPr>
              <w:jc w:val="center"/>
              <w:rPr>
                <w:rFonts w:ascii="Arial" w:hAnsi="Arial" w:cs="Arial"/>
                <w:sz w:val="20"/>
              </w:rPr>
            </w:pPr>
            <w:r w:rsidRPr="00DA4908">
              <w:rPr>
                <w:rFonts w:ascii="Arial" w:hAnsi="Arial" w:cs="Arial"/>
                <w:sz w:val="20"/>
              </w:rPr>
              <w:t>07</w:t>
            </w:r>
          </w:p>
        </w:tc>
        <w:tc>
          <w:tcPr>
            <w:tcW w:w="891" w:type="dxa"/>
            <w:vAlign w:val="center"/>
          </w:tcPr>
          <w:p w14:paraId="1D3F17E6"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2" w:type="dxa"/>
            <w:vAlign w:val="center"/>
          </w:tcPr>
          <w:p w14:paraId="18848F79" w14:textId="77777777" w:rsidR="00E54E1F" w:rsidRPr="00DA4908" w:rsidRDefault="00E54E1F" w:rsidP="001837F5">
            <w:pPr>
              <w:jc w:val="center"/>
              <w:rPr>
                <w:rFonts w:ascii="Arial" w:hAnsi="Arial" w:cs="Arial"/>
                <w:sz w:val="20"/>
              </w:rPr>
            </w:pPr>
            <w:r w:rsidRPr="00DA4908">
              <w:rPr>
                <w:rFonts w:ascii="Arial" w:hAnsi="Arial" w:cs="Arial"/>
                <w:sz w:val="20"/>
              </w:rPr>
              <w:t>7.000</w:t>
            </w:r>
          </w:p>
        </w:tc>
        <w:tc>
          <w:tcPr>
            <w:tcW w:w="5292" w:type="dxa"/>
            <w:vAlign w:val="bottom"/>
          </w:tcPr>
          <w:p w14:paraId="3080E249" w14:textId="77777777" w:rsidR="00E54E1F" w:rsidRPr="00DA4908" w:rsidRDefault="00E54E1F" w:rsidP="001837F5">
            <w:pPr>
              <w:jc w:val="both"/>
              <w:rPr>
                <w:rFonts w:ascii="Arial" w:hAnsi="Arial" w:cs="Arial"/>
                <w:b/>
                <w:bCs/>
                <w:sz w:val="20"/>
              </w:rPr>
            </w:pPr>
            <w:r w:rsidRPr="00DA4908">
              <w:rPr>
                <w:rFonts w:ascii="Arial" w:hAnsi="Arial" w:cs="Arial"/>
                <w:b/>
                <w:bCs/>
                <w:color w:val="0A0A0A"/>
                <w:sz w:val="20"/>
                <w:shd w:val="clear" w:color="auto" w:fill="FFFFFF"/>
              </w:rPr>
              <w:t>Fralda Descartável Geriátrica G</w:t>
            </w:r>
            <w:r w:rsidRPr="00DA4908">
              <w:rPr>
                <w:rFonts w:ascii="Arial" w:hAnsi="Arial" w:cs="Arial"/>
                <w:b/>
                <w:bCs/>
                <w:sz w:val="20"/>
              </w:rPr>
              <w:t xml:space="preserve"> </w:t>
            </w:r>
          </w:p>
          <w:p w14:paraId="5B75CF61"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Fralda descartável geriátrica, uso adulto, tamanho Grande (Que atenda peso acima de 70 kg e cintura de 115 cm a 150 cm). Atóxica, elástica nas pernas, anatômica, faixa ajustável com fita adesiva contendo o nome da marca permitindo abrir e fechar várias vezes. Dimensões mínimas da fralda: Largura 760 mm x comprimento 950 mm. Núcleo de absorção com polímeros de formato anatômico, não sendo aceito corte reto (retangular) com área mínima 1800 cm2, barreira fecal com altura mínima de 40 mm. Duração até 10 horas. Embalagem plástica não transparente que contenha as inscrições litografadas de: marca, fabricante, endereço do fabricante, 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51A1934E" w14:textId="77777777" w:rsidR="00E54E1F" w:rsidRPr="00DA4908" w:rsidRDefault="00E54E1F" w:rsidP="001837F5">
            <w:pPr>
              <w:rPr>
                <w:rFonts w:ascii="Arial" w:hAnsi="Arial" w:cs="Arial"/>
                <w:b/>
                <w:bCs/>
                <w:color w:val="0A0A0A"/>
                <w:sz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E9CF3B9" w14:textId="59960B89" w:rsidR="00E54E1F" w:rsidRPr="00DA4908" w:rsidRDefault="00E54E1F" w:rsidP="001837F5">
            <w:pPr>
              <w:jc w:val="center"/>
              <w:rPr>
                <w:rFonts w:ascii="Arial" w:hAnsi="Arial" w:cs="Arial"/>
                <w:b/>
                <w:bCs/>
                <w:color w:val="0A0A0A"/>
                <w:sz w:val="20"/>
                <w:shd w:val="clear" w:color="auto" w:fill="FFFFFF"/>
              </w:rPr>
            </w:pPr>
          </w:p>
        </w:tc>
        <w:tc>
          <w:tcPr>
            <w:tcW w:w="1148" w:type="dxa"/>
            <w:tcBorders>
              <w:top w:val="single" w:sz="4" w:space="0" w:color="auto"/>
              <w:left w:val="nil"/>
              <w:bottom w:val="single" w:sz="4" w:space="0" w:color="auto"/>
              <w:right w:val="single" w:sz="4" w:space="0" w:color="auto"/>
            </w:tcBorders>
            <w:shd w:val="clear" w:color="auto" w:fill="auto"/>
            <w:vAlign w:val="center"/>
          </w:tcPr>
          <w:p w14:paraId="263ED8A0" w14:textId="1481FB65" w:rsidR="00E54E1F" w:rsidRPr="00DA4908" w:rsidRDefault="00E54E1F" w:rsidP="001837F5">
            <w:pPr>
              <w:jc w:val="center"/>
              <w:rPr>
                <w:rFonts w:ascii="Arial" w:hAnsi="Arial" w:cs="Arial"/>
                <w:b/>
                <w:bCs/>
                <w:color w:val="0A0A0A"/>
                <w:sz w:val="20"/>
                <w:shd w:val="clear" w:color="auto" w:fill="FFFFFF"/>
              </w:rPr>
            </w:pPr>
          </w:p>
        </w:tc>
      </w:tr>
      <w:tr w:rsidR="00E54E1F" w:rsidRPr="00DA4908" w14:paraId="52C942CC" w14:textId="77777777" w:rsidTr="001837F5">
        <w:trPr>
          <w:jc w:val="center"/>
        </w:trPr>
        <w:tc>
          <w:tcPr>
            <w:tcW w:w="693" w:type="dxa"/>
            <w:vAlign w:val="center"/>
          </w:tcPr>
          <w:p w14:paraId="7FE2C05F" w14:textId="77777777" w:rsidR="00E54E1F" w:rsidRPr="00DA4908" w:rsidRDefault="00E54E1F" w:rsidP="001837F5">
            <w:pPr>
              <w:jc w:val="center"/>
              <w:rPr>
                <w:rFonts w:ascii="Arial" w:hAnsi="Arial" w:cs="Arial"/>
                <w:sz w:val="20"/>
              </w:rPr>
            </w:pPr>
            <w:r w:rsidRPr="00DA4908">
              <w:rPr>
                <w:rFonts w:ascii="Arial" w:hAnsi="Arial" w:cs="Arial"/>
                <w:sz w:val="20"/>
              </w:rPr>
              <w:t>08</w:t>
            </w:r>
          </w:p>
        </w:tc>
        <w:tc>
          <w:tcPr>
            <w:tcW w:w="891" w:type="dxa"/>
            <w:vAlign w:val="center"/>
          </w:tcPr>
          <w:p w14:paraId="38FAE9FC"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2" w:type="dxa"/>
            <w:vAlign w:val="center"/>
          </w:tcPr>
          <w:p w14:paraId="0CEF2A90" w14:textId="77777777" w:rsidR="00E54E1F" w:rsidRPr="00DA4908" w:rsidRDefault="00E54E1F" w:rsidP="001837F5">
            <w:pPr>
              <w:jc w:val="center"/>
              <w:rPr>
                <w:rFonts w:ascii="Arial" w:hAnsi="Arial" w:cs="Arial"/>
                <w:color w:val="000000"/>
                <w:sz w:val="20"/>
              </w:rPr>
            </w:pPr>
            <w:r w:rsidRPr="00DA4908">
              <w:rPr>
                <w:rFonts w:ascii="Arial" w:hAnsi="Arial" w:cs="Arial"/>
                <w:sz w:val="20"/>
              </w:rPr>
              <w:t>4.000</w:t>
            </w:r>
          </w:p>
        </w:tc>
        <w:tc>
          <w:tcPr>
            <w:tcW w:w="5292" w:type="dxa"/>
            <w:vAlign w:val="bottom"/>
          </w:tcPr>
          <w:p w14:paraId="4E408AC3" w14:textId="77777777" w:rsidR="00E54E1F" w:rsidRPr="00DA4908" w:rsidRDefault="00E54E1F" w:rsidP="001837F5">
            <w:pPr>
              <w:jc w:val="both"/>
              <w:rPr>
                <w:rFonts w:ascii="Arial" w:hAnsi="Arial" w:cs="Arial"/>
                <w:b/>
                <w:bCs/>
                <w:sz w:val="20"/>
              </w:rPr>
            </w:pPr>
            <w:r w:rsidRPr="00DA4908">
              <w:rPr>
                <w:rFonts w:ascii="Arial" w:hAnsi="Arial" w:cs="Arial"/>
                <w:b/>
                <w:bCs/>
                <w:color w:val="0A0A0A"/>
                <w:sz w:val="20"/>
                <w:shd w:val="clear" w:color="auto" w:fill="FFFFFF"/>
              </w:rPr>
              <w:t>Fralda Descartável Geriátrica GG</w:t>
            </w:r>
            <w:r w:rsidRPr="00DA4908">
              <w:rPr>
                <w:rFonts w:ascii="Arial" w:hAnsi="Arial" w:cs="Arial"/>
                <w:b/>
                <w:bCs/>
                <w:sz w:val="20"/>
              </w:rPr>
              <w:t xml:space="preserve"> </w:t>
            </w:r>
          </w:p>
          <w:p w14:paraId="1D183A60"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Fralda descartável geriátrica, uso adulto, tamanho Extra Grande (Que atenda peso acima de 90 kg e cintura de 120 cm a 165 cm). Atóxica, elástica nas pernas, anatômica, faixa ajustável com fita adesiva contendo o nome da marca permitindo abrir e fechar várias vezes. Dimensões mínimas da fralda: Largura 400 mm x 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aplicação, técnico responsável, composição e instruções de uso. Possuindo tecnologia antiodor. Apresentar amostra junto a proposta.</w:t>
            </w:r>
          </w:p>
        </w:tc>
        <w:tc>
          <w:tcPr>
            <w:tcW w:w="1148" w:type="dxa"/>
            <w:tcBorders>
              <w:right w:val="single" w:sz="4" w:space="0" w:color="auto"/>
            </w:tcBorders>
          </w:tcPr>
          <w:p w14:paraId="45843F0E" w14:textId="77777777" w:rsidR="00E54E1F" w:rsidRPr="00DA4908" w:rsidRDefault="00E54E1F" w:rsidP="001837F5">
            <w:pPr>
              <w:rPr>
                <w:rFonts w:ascii="Arial" w:hAnsi="Arial" w:cs="Arial"/>
                <w:b/>
                <w:bCs/>
                <w:color w:val="0A0A0A"/>
                <w:sz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D73CF2E" w14:textId="3DE58358" w:rsidR="00E54E1F" w:rsidRPr="00DA4908" w:rsidRDefault="00E54E1F" w:rsidP="001837F5">
            <w:pPr>
              <w:jc w:val="center"/>
              <w:rPr>
                <w:rFonts w:ascii="Arial" w:hAnsi="Arial" w:cs="Arial"/>
                <w:b/>
                <w:bCs/>
                <w:color w:val="0A0A0A"/>
                <w:sz w:val="20"/>
                <w:shd w:val="clear" w:color="auto" w:fill="FFFFFF"/>
              </w:rPr>
            </w:pPr>
          </w:p>
        </w:tc>
        <w:tc>
          <w:tcPr>
            <w:tcW w:w="1148" w:type="dxa"/>
            <w:tcBorders>
              <w:top w:val="single" w:sz="4" w:space="0" w:color="auto"/>
              <w:left w:val="nil"/>
              <w:bottom w:val="single" w:sz="4" w:space="0" w:color="auto"/>
              <w:right w:val="single" w:sz="4" w:space="0" w:color="auto"/>
            </w:tcBorders>
            <w:shd w:val="clear" w:color="auto" w:fill="auto"/>
            <w:vAlign w:val="center"/>
          </w:tcPr>
          <w:p w14:paraId="5EE00268" w14:textId="6C45694C" w:rsidR="00E54E1F" w:rsidRPr="00DA4908" w:rsidRDefault="00E54E1F" w:rsidP="001837F5">
            <w:pPr>
              <w:jc w:val="center"/>
              <w:rPr>
                <w:rFonts w:ascii="Arial" w:hAnsi="Arial" w:cs="Arial"/>
                <w:b/>
                <w:bCs/>
                <w:color w:val="0A0A0A"/>
                <w:sz w:val="20"/>
                <w:shd w:val="clear" w:color="auto" w:fill="FFFFFF"/>
              </w:rPr>
            </w:pPr>
          </w:p>
        </w:tc>
      </w:tr>
      <w:tr w:rsidR="00E54E1F" w:rsidRPr="00DA4908" w14:paraId="71E5D8F0" w14:textId="77777777" w:rsidTr="001837F5">
        <w:trPr>
          <w:jc w:val="center"/>
        </w:trPr>
        <w:tc>
          <w:tcPr>
            <w:tcW w:w="693" w:type="dxa"/>
            <w:vAlign w:val="center"/>
          </w:tcPr>
          <w:p w14:paraId="0E145EFC" w14:textId="77777777" w:rsidR="00E54E1F" w:rsidRPr="00DA4908" w:rsidRDefault="00E54E1F" w:rsidP="001837F5">
            <w:pPr>
              <w:jc w:val="center"/>
              <w:rPr>
                <w:rFonts w:ascii="Arial" w:hAnsi="Arial" w:cs="Arial"/>
                <w:sz w:val="20"/>
              </w:rPr>
            </w:pPr>
            <w:r w:rsidRPr="00DA4908">
              <w:rPr>
                <w:rFonts w:ascii="Arial" w:hAnsi="Arial" w:cs="Arial"/>
                <w:sz w:val="20"/>
              </w:rPr>
              <w:t>09</w:t>
            </w:r>
          </w:p>
        </w:tc>
        <w:tc>
          <w:tcPr>
            <w:tcW w:w="891" w:type="dxa"/>
            <w:vAlign w:val="center"/>
          </w:tcPr>
          <w:p w14:paraId="3E8C98FA" w14:textId="77777777" w:rsidR="00E54E1F" w:rsidRPr="00DA4908" w:rsidRDefault="00E54E1F" w:rsidP="001837F5">
            <w:pPr>
              <w:jc w:val="center"/>
              <w:rPr>
                <w:rFonts w:ascii="Arial" w:hAnsi="Arial" w:cs="Arial"/>
                <w:color w:val="000000"/>
                <w:sz w:val="20"/>
              </w:rPr>
            </w:pPr>
            <w:r w:rsidRPr="00DA4908">
              <w:rPr>
                <w:rFonts w:ascii="Arial" w:hAnsi="Arial" w:cs="Arial"/>
                <w:color w:val="000000"/>
                <w:sz w:val="20"/>
              </w:rPr>
              <w:t>UND</w:t>
            </w:r>
          </w:p>
        </w:tc>
        <w:tc>
          <w:tcPr>
            <w:tcW w:w="852" w:type="dxa"/>
            <w:vAlign w:val="center"/>
          </w:tcPr>
          <w:p w14:paraId="32D587D6" w14:textId="77777777" w:rsidR="00E54E1F" w:rsidRPr="00DA4908" w:rsidRDefault="00E54E1F" w:rsidP="001837F5">
            <w:pPr>
              <w:jc w:val="center"/>
              <w:rPr>
                <w:rFonts w:ascii="Arial" w:hAnsi="Arial" w:cs="Arial"/>
                <w:color w:val="000000"/>
                <w:sz w:val="20"/>
              </w:rPr>
            </w:pPr>
            <w:r w:rsidRPr="00DA4908">
              <w:rPr>
                <w:rFonts w:ascii="Arial" w:hAnsi="Arial" w:cs="Arial"/>
                <w:sz w:val="20"/>
              </w:rPr>
              <w:t>10.000</w:t>
            </w:r>
          </w:p>
        </w:tc>
        <w:tc>
          <w:tcPr>
            <w:tcW w:w="5292" w:type="dxa"/>
            <w:vAlign w:val="bottom"/>
          </w:tcPr>
          <w:p w14:paraId="44C8EE7D" w14:textId="77777777" w:rsidR="00E54E1F" w:rsidRPr="00DA4908" w:rsidRDefault="00E54E1F" w:rsidP="001837F5">
            <w:pPr>
              <w:jc w:val="both"/>
              <w:rPr>
                <w:rFonts w:ascii="Arial" w:hAnsi="Arial" w:cs="Arial"/>
                <w:b/>
                <w:bCs/>
                <w:sz w:val="20"/>
              </w:rPr>
            </w:pPr>
            <w:r w:rsidRPr="00DA4908">
              <w:rPr>
                <w:rFonts w:ascii="Arial" w:hAnsi="Arial" w:cs="Arial"/>
                <w:b/>
                <w:bCs/>
                <w:color w:val="0A0A0A"/>
                <w:sz w:val="20"/>
                <w:shd w:val="clear" w:color="auto" w:fill="FFFFFF"/>
              </w:rPr>
              <w:t>Fralda Descartável geriátrica XG</w:t>
            </w:r>
            <w:r w:rsidRPr="00DA4908">
              <w:rPr>
                <w:rFonts w:ascii="Arial" w:hAnsi="Arial" w:cs="Arial"/>
                <w:b/>
                <w:bCs/>
                <w:sz w:val="20"/>
              </w:rPr>
              <w:t xml:space="preserve"> </w:t>
            </w:r>
          </w:p>
          <w:p w14:paraId="6B7211C4" w14:textId="77777777" w:rsidR="00E54E1F" w:rsidRPr="00DA4908" w:rsidRDefault="00E54E1F" w:rsidP="001837F5">
            <w:pPr>
              <w:jc w:val="both"/>
              <w:rPr>
                <w:rFonts w:ascii="Arial" w:hAnsi="Arial" w:cs="Arial"/>
                <w:color w:val="0A0A0A"/>
                <w:sz w:val="20"/>
                <w:shd w:val="clear" w:color="auto" w:fill="FFFFFF"/>
              </w:rPr>
            </w:pPr>
            <w:r w:rsidRPr="00DA4908">
              <w:rPr>
                <w:rFonts w:ascii="Arial" w:hAnsi="Arial" w:cs="Arial"/>
                <w:color w:val="0A0A0A"/>
                <w:sz w:val="20"/>
                <w:shd w:val="clear" w:color="auto" w:fill="FFFFFF"/>
              </w:rPr>
              <w:t xml:space="preserve">Fralda descartável geriátrica, uso adulto, tamanho Extra Grande (Que atenda peso acima de 90 kg e cintura de 120 cm a 165 cm). Atóxica, elástica nas pernas, anatômica, faixa ajustável com fita adesiva contendo o nome da marca permitindo abrir e fechar várias vezes. Dimensões mínimas da fralda: Largura 400 mm x comprimento 620 mm. Núcleo de absorção com polímeros de formato anatômico, não sendo aceito corte reto (retangular) com área mínima de 850 cm2, barreira fecal com altura mínima de 40 mm. Duração até 10 horas. Embalagem plástica não transparente que contenha as inscrições litografadas de: marca, fabricante, endereço do fabricante, telefone para contato, data de fabricação, validade, tamanho, medidas de cintura, quantidade, </w:t>
            </w:r>
            <w:r w:rsidRPr="00DA4908">
              <w:rPr>
                <w:rFonts w:ascii="Arial" w:hAnsi="Arial" w:cs="Arial"/>
                <w:color w:val="0A0A0A"/>
                <w:sz w:val="20"/>
                <w:shd w:val="clear" w:color="auto" w:fill="FFFFFF"/>
              </w:rPr>
              <w:lastRenderedPageBreak/>
              <w:t>aplicação, técnico responsável, composição e instruções de uso. Possuindo tecnologia antiodor. Apresentar amostra junto a proposta.</w:t>
            </w:r>
          </w:p>
        </w:tc>
        <w:tc>
          <w:tcPr>
            <w:tcW w:w="1148" w:type="dxa"/>
            <w:tcBorders>
              <w:right w:val="single" w:sz="4" w:space="0" w:color="auto"/>
            </w:tcBorders>
          </w:tcPr>
          <w:p w14:paraId="12207CAC" w14:textId="77777777" w:rsidR="00E54E1F" w:rsidRPr="00DA4908" w:rsidRDefault="00E54E1F" w:rsidP="001837F5">
            <w:pPr>
              <w:rPr>
                <w:rFonts w:ascii="Arial" w:hAnsi="Arial" w:cs="Arial"/>
                <w:b/>
                <w:bCs/>
                <w:color w:val="0A0A0A"/>
                <w:sz w:val="20"/>
                <w:shd w:val="clear" w:color="auto" w:fill="FFFFFF"/>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35B9EB1" w14:textId="163015EA" w:rsidR="00E54E1F" w:rsidRPr="00DA4908" w:rsidRDefault="00E54E1F" w:rsidP="001837F5">
            <w:pPr>
              <w:jc w:val="center"/>
              <w:rPr>
                <w:rFonts w:ascii="Arial" w:hAnsi="Arial" w:cs="Arial"/>
                <w:b/>
                <w:bCs/>
                <w:color w:val="0A0A0A"/>
                <w:sz w:val="20"/>
                <w:shd w:val="clear" w:color="auto" w:fill="FFFFFF"/>
              </w:rPr>
            </w:pPr>
          </w:p>
        </w:tc>
        <w:tc>
          <w:tcPr>
            <w:tcW w:w="1148" w:type="dxa"/>
            <w:tcBorders>
              <w:top w:val="single" w:sz="4" w:space="0" w:color="auto"/>
              <w:left w:val="nil"/>
              <w:bottom w:val="single" w:sz="4" w:space="0" w:color="auto"/>
              <w:right w:val="single" w:sz="4" w:space="0" w:color="auto"/>
            </w:tcBorders>
            <w:shd w:val="clear" w:color="auto" w:fill="auto"/>
            <w:vAlign w:val="center"/>
          </w:tcPr>
          <w:p w14:paraId="6CE3955C" w14:textId="28EC8ED4" w:rsidR="00E54E1F" w:rsidRPr="00DA4908" w:rsidRDefault="00E54E1F" w:rsidP="001837F5">
            <w:pPr>
              <w:jc w:val="center"/>
              <w:rPr>
                <w:rFonts w:ascii="Arial" w:hAnsi="Arial" w:cs="Arial"/>
                <w:b/>
                <w:bCs/>
                <w:color w:val="0A0A0A"/>
                <w:sz w:val="20"/>
                <w:shd w:val="clear" w:color="auto" w:fill="FFFFFF"/>
              </w:rPr>
            </w:pPr>
          </w:p>
        </w:tc>
      </w:tr>
    </w:tbl>
    <w:p w14:paraId="51E0E4E9" w14:textId="77777777" w:rsidR="00E54E1F" w:rsidRPr="00DA4908" w:rsidRDefault="00E54E1F" w:rsidP="00E54E1F">
      <w:pPr>
        <w:rPr>
          <w:rFonts w:ascii="Arial" w:hAnsi="Arial" w:cs="Arial"/>
        </w:rPr>
      </w:pPr>
    </w:p>
    <w:p w14:paraId="4B04B057" w14:textId="76A12D0D" w:rsidR="00327850" w:rsidRPr="00522B71" w:rsidRDefault="00327850" w:rsidP="00327850">
      <w:pPr>
        <w:pStyle w:val="Corpodetexto"/>
        <w:jc w:val="both"/>
        <w:rPr>
          <w:rFonts w:ascii="Arial" w:hAnsi="Arial" w:cs="Arial"/>
        </w:rPr>
      </w:pPr>
      <w:r w:rsidRPr="007D0C16">
        <w:rPr>
          <w:rFonts w:ascii="Arial" w:hAnsi="Arial" w:cs="Arial"/>
          <w:b/>
          <w:bCs/>
        </w:rPr>
        <w:t>2.1.</w:t>
      </w:r>
      <w:r w:rsidRPr="00522B71">
        <w:rPr>
          <w:rFonts w:ascii="Arial" w:hAnsi="Arial" w:cs="Arial"/>
        </w:rPr>
        <w:t xml:space="preserve"> Dá-se ao presente instrumento o valor de </w:t>
      </w:r>
      <w:r w:rsidRPr="00522B71">
        <w:rPr>
          <w:rFonts w:ascii="Arial" w:hAnsi="Arial" w:cs="Arial"/>
          <w:b/>
          <w:bCs/>
        </w:rPr>
        <w:t xml:space="preserve">R$ </w:t>
      </w:r>
      <w:r w:rsidR="008145F9" w:rsidRPr="00522B71">
        <w:rPr>
          <w:rFonts w:ascii="Arial" w:hAnsi="Arial" w:cs="Arial"/>
          <w:b/>
          <w:bCs/>
        </w:rPr>
        <w:t>________</w:t>
      </w:r>
      <w:r w:rsidRPr="00522B71">
        <w:rPr>
          <w:rFonts w:ascii="Arial" w:hAnsi="Arial" w:cs="Arial"/>
        </w:rPr>
        <w:t>, pago após entrega do objeto deste contrato</w:t>
      </w:r>
      <w:r w:rsidR="00186D89">
        <w:rPr>
          <w:rFonts w:ascii="Arial" w:hAnsi="Arial" w:cs="Arial"/>
        </w:rPr>
        <w:t xml:space="preserve"> e entrega da nota fiscal</w:t>
      </w:r>
      <w:r w:rsidRPr="00522B71">
        <w:rPr>
          <w:rFonts w:ascii="Arial" w:hAnsi="Arial" w:cs="Arial"/>
        </w:rPr>
        <w:t>.</w:t>
      </w:r>
    </w:p>
    <w:p w14:paraId="7A034075" w14:textId="77777777" w:rsidR="00327850" w:rsidRPr="00522B71" w:rsidRDefault="00327850" w:rsidP="00DA4908">
      <w:pPr>
        <w:pStyle w:val="Corpodetexto"/>
        <w:spacing w:before="0" w:beforeAutospacing="0" w:after="0" w:afterAutospacing="0"/>
        <w:jc w:val="center"/>
        <w:rPr>
          <w:rFonts w:ascii="Arial" w:hAnsi="Arial" w:cs="Arial"/>
          <w:b/>
          <w:bCs/>
        </w:rPr>
      </w:pPr>
      <w:r w:rsidRPr="00522B71">
        <w:rPr>
          <w:rFonts w:ascii="Arial" w:hAnsi="Arial" w:cs="Arial"/>
          <w:b/>
          <w:bCs/>
        </w:rPr>
        <w:t>CLÁUSULA TERCEIRA</w:t>
      </w:r>
    </w:p>
    <w:p w14:paraId="69CCC662" w14:textId="77777777" w:rsidR="00327850" w:rsidRPr="00522B71" w:rsidRDefault="00327850" w:rsidP="00DA4908">
      <w:pPr>
        <w:pStyle w:val="Corpodetexto"/>
        <w:spacing w:before="0" w:beforeAutospacing="0" w:after="0" w:afterAutospacing="0"/>
        <w:jc w:val="center"/>
        <w:rPr>
          <w:rFonts w:ascii="Arial" w:hAnsi="Arial" w:cs="Arial"/>
          <w:b/>
          <w:bCs/>
        </w:rPr>
      </w:pPr>
      <w:r w:rsidRPr="00522B71">
        <w:rPr>
          <w:rFonts w:ascii="Arial" w:hAnsi="Arial" w:cs="Arial"/>
          <w:b/>
          <w:bCs/>
        </w:rPr>
        <w:t>PRAZO DE INÍCIO E DA FORMA DE PAGAMENTO</w:t>
      </w:r>
    </w:p>
    <w:p w14:paraId="054FF161" w14:textId="7DD22FC1" w:rsidR="00327850" w:rsidRPr="00522B71" w:rsidRDefault="00327850" w:rsidP="00327850">
      <w:pPr>
        <w:pStyle w:val="Corpodetexto"/>
        <w:spacing w:before="1"/>
        <w:jc w:val="both"/>
        <w:rPr>
          <w:rFonts w:ascii="Arial" w:hAnsi="Arial" w:cs="Arial"/>
          <w:bCs/>
        </w:rPr>
      </w:pPr>
      <w:r w:rsidRPr="007D0C16">
        <w:rPr>
          <w:rFonts w:ascii="Arial" w:hAnsi="Arial" w:cs="Arial"/>
          <w:b/>
        </w:rPr>
        <w:t>3.1</w:t>
      </w:r>
      <w:r w:rsidR="007D0C16" w:rsidRPr="007D0C16">
        <w:rPr>
          <w:rFonts w:ascii="Arial" w:hAnsi="Arial" w:cs="Arial"/>
          <w:b/>
        </w:rPr>
        <w:t>.</w:t>
      </w:r>
      <w:r w:rsidR="007D0C16">
        <w:rPr>
          <w:rFonts w:ascii="Arial" w:hAnsi="Arial" w:cs="Arial"/>
          <w:bCs/>
        </w:rPr>
        <w:t xml:space="preserve"> </w:t>
      </w:r>
      <w:r w:rsidRPr="00522B71">
        <w:rPr>
          <w:rFonts w:ascii="Arial" w:hAnsi="Arial" w:cs="Arial"/>
          <w:bCs/>
        </w:rPr>
        <w:t xml:space="preserve">O prazo de entrega do item adquirido será em até </w:t>
      </w:r>
      <w:r w:rsidR="00AD5B56">
        <w:rPr>
          <w:rFonts w:ascii="Arial" w:hAnsi="Arial" w:cs="Arial"/>
          <w:bCs/>
        </w:rPr>
        <w:t>05</w:t>
      </w:r>
      <w:r w:rsidRPr="00522B71">
        <w:rPr>
          <w:rFonts w:ascii="Arial" w:hAnsi="Arial" w:cs="Arial"/>
          <w:bCs/>
        </w:rPr>
        <w:t xml:space="preserve"> (</w:t>
      </w:r>
      <w:r w:rsidR="00AD5B56">
        <w:rPr>
          <w:rFonts w:ascii="Arial" w:hAnsi="Arial" w:cs="Arial"/>
          <w:bCs/>
        </w:rPr>
        <w:t>cinco</w:t>
      </w:r>
      <w:r w:rsidRPr="00522B71">
        <w:rPr>
          <w:rFonts w:ascii="Arial" w:hAnsi="Arial" w:cs="Arial"/>
          <w:bCs/>
        </w:rPr>
        <w:t>) dias após a assinatura do presente instrumento contratual.</w:t>
      </w:r>
    </w:p>
    <w:p w14:paraId="00F0A8C6" w14:textId="3EAB2E15" w:rsidR="00327850" w:rsidRPr="00522B71" w:rsidRDefault="00327850" w:rsidP="007D0C16">
      <w:pPr>
        <w:pStyle w:val="Corpodetexto"/>
        <w:jc w:val="both"/>
        <w:rPr>
          <w:rFonts w:ascii="Arial" w:hAnsi="Arial" w:cs="Arial"/>
          <w:bCs/>
        </w:rPr>
      </w:pPr>
      <w:r w:rsidRPr="007D0C16">
        <w:rPr>
          <w:rFonts w:ascii="Arial" w:hAnsi="Arial" w:cs="Arial"/>
          <w:b/>
        </w:rPr>
        <w:t>3.2</w:t>
      </w:r>
      <w:r w:rsidR="007D0C16" w:rsidRPr="007D0C16">
        <w:rPr>
          <w:rFonts w:ascii="Arial" w:hAnsi="Arial" w:cs="Arial"/>
          <w:b/>
        </w:rPr>
        <w:t>.</w:t>
      </w:r>
      <w:r w:rsidRPr="00522B71">
        <w:rPr>
          <w:rFonts w:ascii="Arial" w:hAnsi="Arial" w:cs="Arial"/>
          <w:bCs/>
        </w:rPr>
        <w:t xml:space="preserve"> O pagamento será efetuado posteriormente a entrega. Após a apresentação do documento de cobrança pelo CONTRATADO, o pagamento ocorrerá em até </w:t>
      </w:r>
      <w:r w:rsidR="007D0C16">
        <w:rPr>
          <w:rFonts w:ascii="Arial" w:hAnsi="Arial" w:cs="Arial"/>
          <w:bCs/>
        </w:rPr>
        <w:t>3</w:t>
      </w:r>
      <w:r w:rsidRPr="00522B71">
        <w:rPr>
          <w:rFonts w:ascii="Arial" w:hAnsi="Arial" w:cs="Arial"/>
          <w:bCs/>
        </w:rPr>
        <w:t>0 (</w:t>
      </w:r>
      <w:r w:rsidR="007D0C16">
        <w:rPr>
          <w:rFonts w:ascii="Arial" w:hAnsi="Arial" w:cs="Arial"/>
          <w:bCs/>
        </w:rPr>
        <w:t>trinta</w:t>
      </w:r>
      <w:r w:rsidRPr="00522B71">
        <w:rPr>
          <w:rFonts w:ascii="Arial" w:hAnsi="Arial" w:cs="Arial"/>
          <w:bCs/>
        </w:rPr>
        <w:t>) dias a partir do aceite da documentação fiscal pelo MUNICÍPIO.</w:t>
      </w:r>
    </w:p>
    <w:p w14:paraId="05040D8B" w14:textId="77777777" w:rsidR="00327850" w:rsidRPr="00522B71" w:rsidRDefault="00327850" w:rsidP="00327850">
      <w:pPr>
        <w:jc w:val="center"/>
        <w:rPr>
          <w:rFonts w:ascii="Arial" w:hAnsi="Arial" w:cs="Arial"/>
        </w:rPr>
      </w:pPr>
      <w:r w:rsidRPr="00522B71">
        <w:rPr>
          <w:rFonts w:ascii="Arial" w:hAnsi="Arial" w:cs="Arial"/>
          <w:b/>
        </w:rPr>
        <w:t>CLÁUSULA QUARTA</w:t>
      </w:r>
    </w:p>
    <w:p w14:paraId="078848E1" w14:textId="77777777" w:rsidR="00327850" w:rsidRPr="00522B71" w:rsidRDefault="00327850" w:rsidP="00327850">
      <w:pPr>
        <w:jc w:val="center"/>
        <w:rPr>
          <w:rFonts w:ascii="Arial" w:hAnsi="Arial" w:cs="Arial"/>
        </w:rPr>
      </w:pPr>
      <w:r w:rsidRPr="00522B71">
        <w:rPr>
          <w:rFonts w:ascii="Arial" w:hAnsi="Arial" w:cs="Arial"/>
          <w:b/>
        </w:rPr>
        <w:t>DOTAÇÃO ORÇAMENTÁRIA</w:t>
      </w:r>
    </w:p>
    <w:p w14:paraId="1260A47D" w14:textId="77777777" w:rsidR="00327850" w:rsidRPr="00522B71" w:rsidRDefault="00327850" w:rsidP="00327850">
      <w:pPr>
        <w:rPr>
          <w:rFonts w:ascii="Arial" w:hAnsi="Arial" w:cs="Arial"/>
          <w:b/>
        </w:rPr>
      </w:pPr>
    </w:p>
    <w:p w14:paraId="3F3AF0B3" w14:textId="5FE18FBE" w:rsidR="00A4088A" w:rsidRDefault="00327850" w:rsidP="00327850">
      <w:pPr>
        <w:jc w:val="both"/>
        <w:rPr>
          <w:rFonts w:ascii="Arial" w:hAnsi="Arial" w:cs="Arial"/>
        </w:rPr>
      </w:pPr>
      <w:r w:rsidRPr="007D0C16">
        <w:rPr>
          <w:rFonts w:ascii="Arial" w:hAnsi="Arial" w:cs="Arial"/>
          <w:b/>
          <w:bCs/>
        </w:rPr>
        <w:t>4.1</w:t>
      </w:r>
      <w:r w:rsidR="007D0C16" w:rsidRPr="007D0C16">
        <w:rPr>
          <w:rFonts w:ascii="Arial" w:hAnsi="Arial" w:cs="Arial"/>
          <w:b/>
          <w:bCs/>
        </w:rPr>
        <w:t>.</w:t>
      </w:r>
      <w:r w:rsidRPr="00522B71">
        <w:rPr>
          <w:rFonts w:ascii="Arial" w:hAnsi="Arial" w:cs="Arial"/>
        </w:rPr>
        <w:t xml:space="preserve"> Dotação Orçamentária: As despesas decorrentes da presente licitação correrão por conta da seguinte dotação: </w:t>
      </w:r>
    </w:p>
    <w:p w14:paraId="0A25DB90" w14:textId="77777777" w:rsidR="00D91284" w:rsidRPr="00522B71" w:rsidRDefault="00D91284" w:rsidP="00D91284">
      <w:pPr>
        <w:jc w:val="both"/>
        <w:rPr>
          <w:rFonts w:ascii="Arial" w:hAnsi="Arial" w:cs="Arial"/>
        </w:rPr>
      </w:pPr>
    </w:p>
    <w:p w14:paraId="6964CBEC" w14:textId="57BC56D3" w:rsidR="00D91284" w:rsidRDefault="00866752" w:rsidP="00866752">
      <w:pPr>
        <w:jc w:val="both"/>
        <w:rPr>
          <w:rFonts w:ascii="Arial" w:hAnsi="Arial" w:cs="Arial"/>
        </w:rPr>
      </w:pPr>
      <w:r w:rsidRPr="00866752">
        <w:rPr>
          <w:rFonts w:ascii="Arial" w:hAnsi="Arial" w:cs="Arial"/>
        </w:rPr>
        <w:t>10</w:t>
      </w:r>
      <w:r>
        <w:rPr>
          <w:rFonts w:ascii="Arial" w:hAnsi="Arial" w:cs="Arial"/>
        </w:rPr>
        <w:t>.</w:t>
      </w:r>
      <w:r w:rsidRPr="00866752">
        <w:rPr>
          <w:rFonts w:ascii="Arial" w:hAnsi="Arial" w:cs="Arial"/>
        </w:rPr>
        <w:t>0009</w:t>
      </w:r>
      <w:r>
        <w:rPr>
          <w:rFonts w:ascii="Arial" w:hAnsi="Arial" w:cs="Arial"/>
        </w:rPr>
        <w:t>.</w:t>
      </w:r>
      <w:r w:rsidRPr="00866752">
        <w:rPr>
          <w:rFonts w:ascii="Arial" w:hAnsi="Arial" w:cs="Arial"/>
        </w:rPr>
        <w:t>2085</w:t>
      </w:r>
      <w:r w:rsidR="00D91284" w:rsidRPr="00522B71">
        <w:rPr>
          <w:rFonts w:ascii="Arial" w:hAnsi="Arial" w:cs="Arial"/>
        </w:rPr>
        <w:t>/</w:t>
      </w:r>
      <w:r w:rsidR="00D91284">
        <w:rPr>
          <w:rFonts w:ascii="Arial" w:hAnsi="Arial" w:cs="Arial"/>
        </w:rPr>
        <w:t>339030</w:t>
      </w:r>
      <w:r w:rsidR="00D91284" w:rsidRPr="00522B71">
        <w:rPr>
          <w:rFonts w:ascii="Arial" w:hAnsi="Arial" w:cs="Arial"/>
        </w:rPr>
        <w:t xml:space="preserve"> – Ficha </w:t>
      </w:r>
      <w:r w:rsidR="00D91284">
        <w:rPr>
          <w:rFonts w:ascii="Arial" w:hAnsi="Arial" w:cs="Arial"/>
        </w:rPr>
        <w:t>296</w:t>
      </w:r>
      <w:r w:rsidR="00D91284" w:rsidRPr="00522B71">
        <w:rPr>
          <w:rFonts w:ascii="Arial" w:hAnsi="Arial" w:cs="Arial"/>
        </w:rPr>
        <w:t xml:space="preserve"> – </w:t>
      </w:r>
      <w:r w:rsidR="00D91284">
        <w:rPr>
          <w:rFonts w:ascii="Arial" w:hAnsi="Arial" w:cs="Arial"/>
        </w:rPr>
        <w:t>Material de Consumo;</w:t>
      </w:r>
    </w:p>
    <w:p w14:paraId="5AF007CE" w14:textId="46740027" w:rsidR="00D91284" w:rsidRPr="00522B71" w:rsidRDefault="00866752" w:rsidP="00D91284">
      <w:pPr>
        <w:jc w:val="both"/>
        <w:rPr>
          <w:rFonts w:ascii="Arial" w:hAnsi="Arial" w:cs="Arial"/>
        </w:rPr>
      </w:pPr>
      <w:r w:rsidRPr="00866752">
        <w:rPr>
          <w:rFonts w:ascii="Arial" w:hAnsi="Arial" w:cs="Arial"/>
        </w:rPr>
        <w:t>10</w:t>
      </w:r>
      <w:r>
        <w:rPr>
          <w:rFonts w:ascii="Arial" w:hAnsi="Arial" w:cs="Arial"/>
        </w:rPr>
        <w:t>.</w:t>
      </w:r>
      <w:r w:rsidRPr="00866752">
        <w:rPr>
          <w:rFonts w:ascii="Arial" w:hAnsi="Arial" w:cs="Arial"/>
        </w:rPr>
        <w:t>0009</w:t>
      </w:r>
      <w:r>
        <w:rPr>
          <w:rFonts w:ascii="Arial" w:hAnsi="Arial" w:cs="Arial"/>
        </w:rPr>
        <w:t>.</w:t>
      </w:r>
      <w:r w:rsidRPr="00866752">
        <w:rPr>
          <w:rFonts w:ascii="Arial" w:hAnsi="Arial" w:cs="Arial"/>
        </w:rPr>
        <w:t>2085</w:t>
      </w:r>
      <w:r w:rsidRPr="00522B71">
        <w:rPr>
          <w:rFonts w:ascii="Arial" w:hAnsi="Arial" w:cs="Arial"/>
        </w:rPr>
        <w:t>/</w:t>
      </w:r>
      <w:r>
        <w:rPr>
          <w:rFonts w:ascii="Arial" w:hAnsi="Arial" w:cs="Arial"/>
        </w:rPr>
        <w:t>339030</w:t>
      </w:r>
      <w:r w:rsidRPr="00522B71">
        <w:rPr>
          <w:rFonts w:ascii="Arial" w:hAnsi="Arial" w:cs="Arial"/>
        </w:rPr>
        <w:t xml:space="preserve"> </w:t>
      </w:r>
      <w:r w:rsidR="00D91284">
        <w:rPr>
          <w:rFonts w:ascii="Arial" w:hAnsi="Arial" w:cs="Arial"/>
        </w:rPr>
        <w:t>– Ficha 297</w:t>
      </w:r>
      <w:r w:rsidR="00D91284" w:rsidRPr="00522B71">
        <w:rPr>
          <w:rFonts w:ascii="Arial" w:hAnsi="Arial" w:cs="Arial"/>
        </w:rPr>
        <w:t xml:space="preserve"> – </w:t>
      </w:r>
      <w:r w:rsidR="00D91284">
        <w:rPr>
          <w:rFonts w:ascii="Arial" w:hAnsi="Arial" w:cs="Arial"/>
        </w:rPr>
        <w:t>Material de Consumo.</w:t>
      </w:r>
    </w:p>
    <w:p w14:paraId="2EBFA854" w14:textId="41590D56" w:rsidR="007023C5" w:rsidRPr="00522B71" w:rsidRDefault="00866752" w:rsidP="00866752">
      <w:pPr>
        <w:jc w:val="both"/>
        <w:rPr>
          <w:rFonts w:ascii="Arial" w:hAnsi="Arial" w:cs="Arial"/>
        </w:rPr>
      </w:pPr>
      <w:r>
        <w:rPr>
          <w:rFonts w:ascii="Arial" w:hAnsi="Arial" w:cs="Arial"/>
        </w:rPr>
        <w:t xml:space="preserve"> </w:t>
      </w:r>
      <w:r w:rsidRPr="00866752">
        <w:rPr>
          <w:rFonts w:ascii="Arial" w:hAnsi="Arial" w:cs="Arial"/>
        </w:rPr>
        <w:t>08</w:t>
      </w:r>
      <w:r>
        <w:rPr>
          <w:rFonts w:ascii="Arial" w:hAnsi="Arial" w:cs="Arial"/>
        </w:rPr>
        <w:t>.</w:t>
      </w:r>
      <w:r w:rsidRPr="00866752">
        <w:rPr>
          <w:rFonts w:ascii="Arial" w:hAnsi="Arial" w:cs="Arial"/>
        </w:rPr>
        <w:t>0001</w:t>
      </w:r>
      <w:r>
        <w:rPr>
          <w:rFonts w:ascii="Arial" w:hAnsi="Arial" w:cs="Arial"/>
        </w:rPr>
        <w:t>.</w:t>
      </w:r>
      <w:r w:rsidRPr="00866752">
        <w:rPr>
          <w:rFonts w:ascii="Arial" w:hAnsi="Arial" w:cs="Arial"/>
        </w:rPr>
        <w:t>2066</w:t>
      </w:r>
      <w:r>
        <w:rPr>
          <w:rFonts w:ascii="Arial" w:hAnsi="Arial" w:cs="Arial"/>
        </w:rPr>
        <w:t>/339030</w:t>
      </w:r>
      <w:r w:rsidR="007023C5">
        <w:rPr>
          <w:rFonts w:ascii="Arial" w:hAnsi="Arial" w:cs="Arial"/>
        </w:rPr>
        <w:t xml:space="preserve">– Ficha </w:t>
      </w:r>
      <w:r w:rsidR="00D91284">
        <w:rPr>
          <w:rFonts w:ascii="Arial" w:hAnsi="Arial" w:cs="Arial"/>
        </w:rPr>
        <w:t>376</w:t>
      </w:r>
      <w:r w:rsidR="007023C5" w:rsidRPr="00522B71">
        <w:rPr>
          <w:rFonts w:ascii="Arial" w:hAnsi="Arial" w:cs="Arial"/>
        </w:rPr>
        <w:t xml:space="preserve"> – </w:t>
      </w:r>
      <w:r w:rsidRPr="00866752">
        <w:rPr>
          <w:rFonts w:ascii="Arial" w:hAnsi="Arial" w:cs="Arial"/>
        </w:rPr>
        <w:t>Bem ou Serviço para Distribuição Grat</w:t>
      </w:r>
      <w:r>
        <w:rPr>
          <w:rFonts w:ascii="Arial" w:hAnsi="Arial" w:cs="Arial"/>
        </w:rPr>
        <w:t>uita</w:t>
      </w:r>
      <w:r w:rsidR="007023C5">
        <w:rPr>
          <w:rFonts w:ascii="Arial" w:hAnsi="Arial" w:cs="Arial"/>
        </w:rPr>
        <w:t>.</w:t>
      </w:r>
    </w:p>
    <w:p w14:paraId="1E998A32" w14:textId="77777777" w:rsidR="00327850" w:rsidRPr="00522B71" w:rsidRDefault="00327850" w:rsidP="00327850">
      <w:pPr>
        <w:jc w:val="both"/>
        <w:rPr>
          <w:rFonts w:ascii="Arial" w:hAnsi="Arial" w:cs="Arial"/>
        </w:rPr>
      </w:pPr>
    </w:p>
    <w:p w14:paraId="035750CC" w14:textId="77777777" w:rsidR="00327850" w:rsidRPr="00522B71" w:rsidRDefault="00327850" w:rsidP="00327850">
      <w:pPr>
        <w:jc w:val="center"/>
        <w:rPr>
          <w:rFonts w:ascii="Arial" w:hAnsi="Arial" w:cs="Arial"/>
        </w:rPr>
      </w:pPr>
      <w:r w:rsidRPr="00522B71">
        <w:rPr>
          <w:rFonts w:ascii="Arial" w:hAnsi="Arial" w:cs="Arial"/>
          <w:b/>
        </w:rPr>
        <w:t>CLÁUSULA QUINTA</w:t>
      </w:r>
    </w:p>
    <w:p w14:paraId="47C3512A" w14:textId="77777777" w:rsidR="00327850" w:rsidRPr="00522B71" w:rsidRDefault="00327850" w:rsidP="00327850">
      <w:pPr>
        <w:jc w:val="center"/>
        <w:rPr>
          <w:rFonts w:ascii="Arial" w:hAnsi="Arial" w:cs="Arial"/>
        </w:rPr>
      </w:pPr>
      <w:r w:rsidRPr="00522B71">
        <w:rPr>
          <w:rFonts w:ascii="Arial" w:hAnsi="Arial" w:cs="Arial"/>
          <w:b/>
        </w:rPr>
        <w:t>PRAZO</w:t>
      </w:r>
    </w:p>
    <w:p w14:paraId="2B0D94CC" w14:textId="77777777" w:rsidR="00327850" w:rsidRPr="00522B71" w:rsidRDefault="00327850" w:rsidP="00327850">
      <w:pPr>
        <w:rPr>
          <w:rFonts w:ascii="Arial" w:hAnsi="Arial" w:cs="Arial"/>
          <w:b/>
        </w:rPr>
      </w:pPr>
    </w:p>
    <w:p w14:paraId="43121619" w14:textId="7BB66C48" w:rsidR="00327850" w:rsidRPr="00522B71" w:rsidRDefault="00327850" w:rsidP="00327850">
      <w:pPr>
        <w:jc w:val="both"/>
        <w:rPr>
          <w:rFonts w:ascii="Arial" w:hAnsi="Arial" w:cs="Arial"/>
        </w:rPr>
      </w:pPr>
      <w:r w:rsidRPr="007D0C16">
        <w:rPr>
          <w:rFonts w:ascii="Arial" w:hAnsi="Arial" w:cs="Arial"/>
          <w:b/>
          <w:bCs/>
        </w:rPr>
        <w:t>5.1</w:t>
      </w:r>
      <w:r w:rsidR="007D0C16" w:rsidRPr="007D0C16">
        <w:rPr>
          <w:rFonts w:ascii="Arial" w:hAnsi="Arial" w:cs="Arial"/>
          <w:b/>
          <w:bCs/>
        </w:rPr>
        <w:t>.</w:t>
      </w:r>
      <w:r w:rsidRPr="00522B71">
        <w:rPr>
          <w:rFonts w:ascii="Arial" w:hAnsi="Arial" w:cs="Arial"/>
        </w:rPr>
        <w:t xml:space="preserve"> O contrato terá vigência </w:t>
      </w:r>
      <w:r w:rsidR="00AD5B56">
        <w:rPr>
          <w:rFonts w:ascii="Arial" w:hAnsi="Arial" w:cs="Arial"/>
        </w:rPr>
        <w:t>até 31 de dezembro de 202</w:t>
      </w:r>
      <w:r w:rsidR="00E54E1F">
        <w:rPr>
          <w:rFonts w:ascii="Arial" w:hAnsi="Arial" w:cs="Arial"/>
        </w:rPr>
        <w:t>5</w:t>
      </w:r>
      <w:r w:rsidRPr="00522B71">
        <w:rPr>
          <w:rFonts w:ascii="Arial" w:hAnsi="Arial" w:cs="Arial"/>
        </w:rPr>
        <w:t xml:space="preserve"> a partir da data de sua assinatura, podendo ser prorrogado, se houver justificativa aceita pela Administração.</w:t>
      </w:r>
    </w:p>
    <w:p w14:paraId="27E69B92" w14:textId="77777777" w:rsidR="00327850" w:rsidRPr="00522B71" w:rsidRDefault="00327850" w:rsidP="00327850">
      <w:pPr>
        <w:jc w:val="both"/>
        <w:rPr>
          <w:rFonts w:ascii="Arial" w:hAnsi="Arial" w:cs="Arial"/>
        </w:rPr>
      </w:pPr>
    </w:p>
    <w:p w14:paraId="54EAE563" w14:textId="77777777" w:rsidR="00327850" w:rsidRPr="00522B71" w:rsidRDefault="00327850" w:rsidP="00327850">
      <w:pPr>
        <w:jc w:val="center"/>
        <w:rPr>
          <w:rFonts w:ascii="Arial" w:hAnsi="Arial" w:cs="Arial"/>
        </w:rPr>
      </w:pPr>
      <w:r w:rsidRPr="00522B71">
        <w:rPr>
          <w:rFonts w:ascii="Arial" w:hAnsi="Arial" w:cs="Arial"/>
          <w:b/>
        </w:rPr>
        <w:t>CLÁUSULA SEXTA</w:t>
      </w:r>
    </w:p>
    <w:p w14:paraId="526EED64" w14:textId="77777777" w:rsidR="00327850" w:rsidRPr="00522B71" w:rsidRDefault="00327850" w:rsidP="00327850">
      <w:pPr>
        <w:jc w:val="center"/>
        <w:rPr>
          <w:rFonts w:ascii="Arial" w:hAnsi="Arial" w:cs="Arial"/>
        </w:rPr>
      </w:pPr>
      <w:r w:rsidRPr="00522B71">
        <w:rPr>
          <w:rFonts w:ascii="Arial" w:hAnsi="Arial" w:cs="Arial"/>
          <w:b/>
        </w:rPr>
        <w:t>DAS RESPONSABILIDADES DO CONTRATADO</w:t>
      </w:r>
    </w:p>
    <w:p w14:paraId="0495FAC9" w14:textId="77777777" w:rsidR="00327850" w:rsidRPr="00522B71" w:rsidRDefault="00327850" w:rsidP="00327850">
      <w:pPr>
        <w:rPr>
          <w:rFonts w:ascii="Arial" w:hAnsi="Arial" w:cs="Arial"/>
          <w:b/>
        </w:rPr>
      </w:pPr>
    </w:p>
    <w:p w14:paraId="08C2A240" w14:textId="098B34DD" w:rsidR="00327850" w:rsidRPr="00522B71" w:rsidRDefault="00327850" w:rsidP="00327850">
      <w:pPr>
        <w:jc w:val="both"/>
        <w:rPr>
          <w:rFonts w:ascii="Arial" w:hAnsi="Arial" w:cs="Arial"/>
        </w:rPr>
      </w:pPr>
      <w:r w:rsidRPr="007D0C16">
        <w:rPr>
          <w:rFonts w:ascii="Arial" w:hAnsi="Arial" w:cs="Arial"/>
          <w:b/>
          <w:bCs/>
        </w:rPr>
        <w:t>6.1</w:t>
      </w:r>
      <w:r w:rsidR="007D0C16" w:rsidRPr="007D0C16">
        <w:rPr>
          <w:rFonts w:ascii="Arial" w:hAnsi="Arial" w:cs="Arial"/>
          <w:b/>
          <w:bCs/>
        </w:rPr>
        <w:t>.</w:t>
      </w:r>
      <w:r w:rsidRPr="00522B71">
        <w:rPr>
          <w:rFonts w:ascii="Arial" w:hAnsi="Arial" w:cs="Arial"/>
        </w:rPr>
        <w:t xml:space="preserve"> O CONTRATADO assume por força do presente instrumento a responsabilidade de indenizar o CONTRATANTE dos danos ou prejuízos sofridos, inclusive causados a terceiros.</w:t>
      </w:r>
    </w:p>
    <w:p w14:paraId="2DD731B1" w14:textId="77777777" w:rsidR="00327850" w:rsidRPr="00522B71" w:rsidRDefault="00327850" w:rsidP="00327850">
      <w:pPr>
        <w:jc w:val="both"/>
        <w:rPr>
          <w:rFonts w:ascii="Arial" w:hAnsi="Arial" w:cs="Arial"/>
        </w:rPr>
      </w:pPr>
    </w:p>
    <w:p w14:paraId="339A0EDF" w14:textId="3F76F1C5" w:rsidR="00327850" w:rsidRPr="00522B71" w:rsidRDefault="00327850" w:rsidP="00327850">
      <w:pPr>
        <w:jc w:val="both"/>
        <w:rPr>
          <w:rFonts w:ascii="Arial" w:hAnsi="Arial" w:cs="Arial"/>
        </w:rPr>
      </w:pPr>
      <w:r w:rsidRPr="007D0C16">
        <w:rPr>
          <w:rFonts w:ascii="Arial" w:hAnsi="Arial" w:cs="Arial"/>
          <w:b/>
          <w:bCs/>
        </w:rPr>
        <w:t>6.2</w:t>
      </w:r>
      <w:r w:rsidR="007D0C16" w:rsidRPr="007D0C16">
        <w:rPr>
          <w:rFonts w:ascii="Arial" w:hAnsi="Arial" w:cs="Arial"/>
          <w:b/>
          <w:bCs/>
        </w:rPr>
        <w:t>.</w:t>
      </w:r>
      <w:r w:rsidRPr="00522B71">
        <w:rPr>
          <w:rFonts w:ascii="Arial" w:hAnsi="Arial" w:cs="Arial"/>
        </w:rPr>
        <w:t xml:space="preserve"> Além das responsabilidades previstas nesta cláusula, obriga-se, ainda, o CONTRATADO a:</w:t>
      </w:r>
    </w:p>
    <w:p w14:paraId="38394400" w14:textId="77777777" w:rsidR="00327850" w:rsidRPr="00522B71" w:rsidRDefault="00327850" w:rsidP="00327850">
      <w:pPr>
        <w:jc w:val="both"/>
        <w:rPr>
          <w:rFonts w:ascii="Arial" w:hAnsi="Arial" w:cs="Arial"/>
        </w:rPr>
      </w:pPr>
    </w:p>
    <w:p w14:paraId="07F27651" w14:textId="77777777" w:rsidR="00327850" w:rsidRPr="00522B71" w:rsidRDefault="00327850" w:rsidP="00327850">
      <w:pPr>
        <w:jc w:val="both"/>
        <w:rPr>
          <w:rFonts w:ascii="Arial" w:hAnsi="Arial" w:cs="Arial"/>
        </w:rPr>
      </w:pPr>
      <w:r w:rsidRPr="007D0C16">
        <w:rPr>
          <w:rFonts w:ascii="Arial" w:hAnsi="Arial" w:cs="Arial"/>
          <w:b/>
          <w:bCs/>
        </w:rPr>
        <w:t>a)</w:t>
      </w:r>
      <w:r w:rsidRPr="00522B71">
        <w:rPr>
          <w:rFonts w:ascii="Arial" w:hAnsi="Arial" w:cs="Arial"/>
        </w:rPr>
        <w:t xml:space="preserve"> Não transferir a terceiros, ou subcontratar, o objeto do presente contrato, no todo ou em parte, sem prévia e expressa autorização do CONTRATANTE.</w:t>
      </w:r>
    </w:p>
    <w:p w14:paraId="7BB1AB62" w14:textId="77777777" w:rsidR="00327850" w:rsidRPr="00522B71" w:rsidRDefault="00327850" w:rsidP="00327850">
      <w:pPr>
        <w:jc w:val="both"/>
        <w:rPr>
          <w:rFonts w:ascii="Arial" w:hAnsi="Arial" w:cs="Arial"/>
        </w:rPr>
      </w:pPr>
    </w:p>
    <w:p w14:paraId="6A08C403" w14:textId="77777777" w:rsidR="00327850" w:rsidRPr="00522B71" w:rsidRDefault="00327850" w:rsidP="00327850">
      <w:pPr>
        <w:jc w:val="both"/>
        <w:rPr>
          <w:rFonts w:ascii="Arial" w:hAnsi="Arial" w:cs="Arial"/>
        </w:rPr>
      </w:pPr>
      <w:r w:rsidRPr="007D0C16">
        <w:rPr>
          <w:rFonts w:ascii="Arial" w:hAnsi="Arial" w:cs="Arial"/>
          <w:b/>
          <w:bCs/>
        </w:rPr>
        <w:lastRenderedPageBreak/>
        <w:t>b)</w:t>
      </w:r>
      <w:r w:rsidRPr="00522B71">
        <w:rPr>
          <w:rFonts w:ascii="Arial" w:hAnsi="Arial" w:cs="Arial"/>
        </w:rPr>
        <w:t xml:space="preserve"> Comunicar ao CONTRATANTE qualquer alteração que ocorra na sua constituição.</w:t>
      </w:r>
    </w:p>
    <w:p w14:paraId="6D549934" w14:textId="77777777" w:rsidR="00327850" w:rsidRPr="00522B71" w:rsidRDefault="00327850" w:rsidP="00327850">
      <w:pPr>
        <w:jc w:val="both"/>
        <w:rPr>
          <w:rFonts w:ascii="Arial" w:hAnsi="Arial" w:cs="Arial"/>
        </w:rPr>
      </w:pPr>
    </w:p>
    <w:p w14:paraId="790D8276" w14:textId="01C1DA3E" w:rsidR="00327850" w:rsidRPr="00522B71" w:rsidRDefault="00327850" w:rsidP="00327850">
      <w:pPr>
        <w:jc w:val="both"/>
        <w:rPr>
          <w:rFonts w:ascii="Arial" w:hAnsi="Arial" w:cs="Arial"/>
        </w:rPr>
      </w:pPr>
      <w:r w:rsidRPr="007D0C16">
        <w:rPr>
          <w:rFonts w:ascii="Arial" w:hAnsi="Arial" w:cs="Arial"/>
          <w:b/>
          <w:bCs/>
        </w:rPr>
        <w:t>c)</w:t>
      </w:r>
      <w:r w:rsidRPr="00522B71">
        <w:rPr>
          <w:rFonts w:ascii="Arial" w:hAnsi="Arial" w:cs="Arial"/>
        </w:rPr>
        <w:t xml:space="preserve"> Apresentar, sempre que solicitado, as cópias das guias de recolhimento dos encargos previdenciários, devidamente autenticadas</w:t>
      </w:r>
    </w:p>
    <w:p w14:paraId="1652F1B0" w14:textId="77777777" w:rsidR="00327850" w:rsidRPr="00522B71" w:rsidRDefault="00327850" w:rsidP="00327850">
      <w:pPr>
        <w:jc w:val="both"/>
        <w:rPr>
          <w:rFonts w:ascii="Arial" w:hAnsi="Arial" w:cs="Arial"/>
        </w:rPr>
      </w:pPr>
      <w:r w:rsidRPr="007D0C16">
        <w:rPr>
          <w:rFonts w:ascii="Arial" w:hAnsi="Arial" w:cs="Arial"/>
          <w:b/>
          <w:bCs/>
        </w:rPr>
        <w:t>d)</w:t>
      </w:r>
      <w:r w:rsidRPr="00522B71">
        <w:rPr>
          <w:rFonts w:ascii="Arial" w:hAnsi="Arial" w:cs="Arial"/>
        </w:rPr>
        <w:t xml:space="preserve"> Manter, durante toda a execução do objeto, as condições de habilitação exigidas.</w:t>
      </w:r>
    </w:p>
    <w:p w14:paraId="070EBA7E" w14:textId="77777777" w:rsidR="00327850" w:rsidRPr="00522B71" w:rsidRDefault="00327850" w:rsidP="00327850">
      <w:pPr>
        <w:jc w:val="both"/>
        <w:rPr>
          <w:rFonts w:ascii="Arial" w:hAnsi="Arial" w:cs="Arial"/>
        </w:rPr>
      </w:pPr>
    </w:p>
    <w:p w14:paraId="5B15272C" w14:textId="4643DC65" w:rsidR="00327850" w:rsidRPr="00522B71" w:rsidRDefault="00327850" w:rsidP="00327850">
      <w:pPr>
        <w:jc w:val="both"/>
        <w:rPr>
          <w:rFonts w:ascii="Arial" w:hAnsi="Arial" w:cs="Arial"/>
        </w:rPr>
      </w:pPr>
      <w:r w:rsidRPr="007D0C16">
        <w:rPr>
          <w:rFonts w:ascii="Arial" w:hAnsi="Arial" w:cs="Arial"/>
          <w:b/>
          <w:bCs/>
        </w:rPr>
        <w:t>6.3</w:t>
      </w:r>
      <w:r w:rsidR="007D0C16" w:rsidRPr="007D0C16">
        <w:rPr>
          <w:rFonts w:ascii="Arial" w:hAnsi="Arial" w:cs="Arial"/>
          <w:b/>
          <w:bCs/>
        </w:rPr>
        <w:t>.</w:t>
      </w:r>
      <w:r w:rsidRPr="00522B71">
        <w:rPr>
          <w:rFonts w:ascii="Arial" w:hAnsi="Arial" w:cs="Arial"/>
        </w:rPr>
        <w:t xml:space="preserve"> O descumprimento total ou parcial deste contrato, a execução parcial ou a inexecução do objeto licitado, resguardado o direito de defesa, poderá ensejar a aplicação das seguintes sanções ao CONTRATADO:</w:t>
      </w:r>
    </w:p>
    <w:p w14:paraId="558CB40D" w14:textId="77777777" w:rsidR="00327850" w:rsidRPr="00522B71" w:rsidRDefault="00327850" w:rsidP="00327850">
      <w:pPr>
        <w:jc w:val="both"/>
        <w:rPr>
          <w:rFonts w:ascii="Arial" w:hAnsi="Arial" w:cs="Arial"/>
        </w:rPr>
      </w:pPr>
    </w:p>
    <w:p w14:paraId="11E4343C" w14:textId="77777777" w:rsidR="00327850" w:rsidRPr="00522B71" w:rsidRDefault="00327850" w:rsidP="00327850">
      <w:pPr>
        <w:jc w:val="both"/>
        <w:rPr>
          <w:rFonts w:ascii="Arial" w:hAnsi="Arial" w:cs="Arial"/>
        </w:rPr>
      </w:pPr>
      <w:r w:rsidRPr="007D0C16">
        <w:rPr>
          <w:rFonts w:ascii="Arial" w:hAnsi="Arial" w:cs="Arial"/>
          <w:b/>
          <w:bCs/>
        </w:rPr>
        <w:t>a)</w:t>
      </w:r>
      <w:r w:rsidRPr="00522B71">
        <w:rPr>
          <w:rFonts w:ascii="Arial" w:hAnsi="Arial" w:cs="Arial"/>
        </w:rPr>
        <w:t xml:space="preserve"> Advertência, para pequenos atrasos na execução do contrato, não podendo estes ser superior a 24 (vinte e quatro) horas.</w:t>
      </w:r>
    </w:p>
    <w:p w14:paraId="7AB4AFA5" w14:textId="77777777" w:rsidR="00327850" w:rsidRPr="00522B71" w:rsidRDefault="00327850" w:rsidP="00327850">
      <w:pPr>
        <w:jc w:val="both"/>
        <w:rPr>
          <w:rFonts w:ascii="Arial" w:hAnsi="Arial" w:cs="Arial"/>
        </w:rPr>
      </w:pPr>
    </w:p>
    <w:p w14:paraId="00C34295" w14:textId="77777777" w:rsidR="00327850" w:rsidRPr="00522B71" w:rsidRDefault="00327850" w:rsidP="00327850">
      <w:pPr>
        <w:jc w:val="both"/>
        <w:rPr>
          <w:rFonts w:ascii="Arial" w:hAnsi="Arial" w:cs="Arial"/>
        </w:rPr>
      </w:pPr>
      <w:r w:rsidRPr="007D0C16">
        <w:rPr>
          <w:rFonts w:ascii="Arial" w:hAnsi="Arial" w:cs="Arial"/>
          <w:b/>
          <w:bCs/>
        </w:rPr>
        <w:t>b)</w:t>
      </w:r>
      <w:r w:rsidRPr="00522B71">
        <w:rPr>
          <w:rFonts w:ascii="Arial" w:hAnsi="Arial" w:cs="Arial"/>
        </w:rPr>
        <w:t xml:space="preserve"> Multa moratória de 5% (cinco por cento) do valor contratado, sem prejuízo da rescisão do contrato, por cada infração cometida.</w:t>
      </w:r>
    </w:p>
    <w:p w14:paraId="5DDE087F" w14:textId="77777777" w:rsidR="00327850" w:rsidRPr="00522B71" w:rsidRDefault="00327850" w:rsidP="00327850">
      <w:pPr>
        <w:jc w:val="both"/>
        <w:rPr>
          <w:rFonts w:ascii="Arial" w:hAnsi="Arial" w:cs="Arial"/>
        </w:rPr>
      </w:pPr>
    </w:p>
    <w:p w14:paraId="29F8DD16" w14:textId="77777777" w:rsidR="00327850" w:rsidRPr="00522B71" w:rsidRDefault="00327850" w:rsidP="00327850">
      <w:pPr>
        <w:jc w:val="both"/>
        <w:rPr>
          <w:rFonts w:ascii="Arial" w:hAnsi="Arial" w:cs="Arial"/>
        </w:rPr>
      </w:pPr>
      <w:r w:rsidRPr="007D0C16">
        <w:rPr>
          <w:rFonts w:ascii="Arial" w:hAnsi="Arial" w:cs="Arial"/>
          <w:b/>
          <w:bCs/>
        </w:rPr>
        <w:t>c)</w:t>
      </w:r>
      <w:r w:rsidRPr="00522B71">
        <w:rPr>
          <w:rFonts w:ascii="Arial" w:hAnsi="Arial" w:cs="Arial"/>
        </w:rPr>
        <w:t xml:space="preserve"> Multa rescisória no valor de 1% (um por cento) do valor do contrato.</w:t>
      </w:r>
    </w:p>
    <w:p w14:paraId="4B4657FA" w14:textId="77777777" w:rsidR="00327850" w:rsidRPr="00522B71" w:rsidRDefault="00327850" w:rsidP="00327850">
      <w:pPr>
        <w:jc w:val="both"/>
        <w:rPr>
          <w:rFonts w:ascii="Arial" w:hAnsi="Arial" w:cs="Arial"/>
        </w:rPr>
      </w:pPr>
    </w:p>
    <w:p w14:paraId="64A9FA7E" w14:textId="42E4858F" w:rsidR="00327850" w:rsidRPr="00522B71" w:rsidRDefault="00327850" w:rsidP="00327850">
      <w:pPr>
        <w:jc w:val="both"/>
        <w:rPr>
          <w:rFonts w:ascii="Arial" w:hAnsi="Arial" w:cs="Arial"/>
        </w:rPr>
      </w:pPr>
      <w:r w:rsidRPr="007D0C16">
        <w:rPr>
          <w:rFonts w:ascii="Arial" w:hAnsi="Arial" w:cs="Arial"/>
          <w:b/>
          <w:bCs/>
        </w:rPr>
        <w:t>d)</w:t>
      </w:r>
      <w:r w:rsidRPr="00522B71">
        <w:rPr>
          <w:rFonts w:ascii="Arial" w:hAnsi="Arial" w:cs="Arial"/>
        </w:rPr>
        <w:t xml:space="preserve"> Suspensão temporária de participar em licitação e impedimento de contratar com o MUNICÍPIO, por prazo não superior a </w:t>
      </w:r>
      <w:r w:rsidR="002B7819" w:rsidRPr="00522B71">
        <w:rPr>
          <w:rFonts w:ascii="Arial" w:hAnsi="Arial" w:cs="Arial"/>
        </w:rPr>
        <w:t>3</w:t>
      </w:r>
      <w:r w:rsidRPr="00522B71">
        <w:rPr>
          <w:rFonts w:ascii="Arial" w:hAnsi="Arial" w:cs="Arial"/>
        </w:rPr>
        <w:t xml:space="preserve"> (</w:t>
      </w:r>
      <w:r w:rsidR="002B7819" w:rsidRPr="00522B71">
        <w:rPr>
          <w:rFonts w:ascii="Arial" w:hAnsi="Arial" w:cs="Arial"/>
        </w:rPr>
        <w:t>três</w:t>
      </w:r>
      <w:r w:rsidRPr="00522B71">
        <w:rPr>
          <w:rFonts w:ascii="Arial" w:hAnsi="Arial" w:cs="Arial"/>
        </w:rPr>
        <w:t xml:space="preserve">) anos. </w:t>
      </w:r>
    </w:p>
    <w:p w14:paraId="67FBAA75" w14:textId="77777777" w:rsidR="00327850" w:rsidRPr="00522B71" w:rsidRDefault="00327850" w:rsidP="00327850">
      <w:pPr>
        <w:jc w:val="both"/>
        <w:rPr>
          <w:rFonts w:ascii="Arial" w:hAnsi="Arial" w:cs="Arial"/>
        </w:rPr>
      </w:pPr>
    </w:p>
    <w:p w14:paraId="3CC73FEB" w14:textId="77777777" w:rsidR="00327850" w:rsidRPr="00522B71" w:rsidRDefault="00327850" w:rsidP="00327850">
      <w:pPr>
        <w:jc w:val="both"/>
        <w:rPr>
          <w:rFonts w:ascii="Arial" w:hAnsi="Arial" w:cs="Arial"/>
        </w:rPr>
      </w:pPr>
      <w:r w:rsidRPr="007D0C16">
        <w:rPr>
          <w:rFonts w:ascii="Arial" w:hAnsi="Arial" w:cs="Arial"/>
          <w:b/>
          <w:bCs/>
        </w:rPr>
        <w:t>e)</w:t>
      </w:r>
      <w:r w:rsidRPr="00522B71">
        <w:rPr>
          <w:rFonts w:ascii="Arial" w:hAnsi="Arial" w:cs="Arial"/>
        </w:rPr>
        <w:t xml:space="preserve"> Declaração de inidoneidade para licitar ou contratar com a ADMINISTRAÇÃO PÚBLICA. </w:t>
      </w:r>
    </w:p>
    <w:p w14:paraId="42EBE60C" w14:textId="77777777" w:rsidR="00327850" w:rsidRPr="00522B71" w:rsidRDefault="00327850" w:rsidP="00327850">
      <w:pPr>
        <w:jc w:val="both"/>
        <w:rPr>
          <w:rFonts w:ascii="Arial" w:hAnsi="Arial" w:cs="Arial"/>
        </w:rPr>
      </w:pPr>
    </w:p>
    <w:p w14:paraId="6EE545BB" w14:textId="523E4DD6" w:rsidR="00327850" w:rsidRPr="00522B71" w:rsidRDefault="00327850" w:rsidP="00327850">
      <w:pPr>
        <w:jc w:val="both"/>
        <w:rPr>
          <w:rFonts w:ascii="Arial" w:hAnsi="Arial" w:cs="Arial"/>
        </w:rPr>
      </w:pPr>
      <w:r w:rsidRPr="007D0C16">
        <w:rPr>
          <w:rFonts w:ascii="Arial" w:hAnsi="Arial" w:cs="Arial"/>
          <w:b/>
          <w:bCs/>
        </w:rPr>
        <w:t>6.3.1</w:t>
      </w:r>
      <w:r w:rsidR="007D0C16" w:rsidRPr="007D0C16">
        <w:rPr>
          <w:rFonts w:ascii="Arial" w:hAnsi="Arial" w:cs="Arial"/>
          <w:b/>
          <w:bCs/>
        </w:rPr>
        <w:t>.</w:t>
      </w:r>
      <w:r w:rsidRPr="00522B71">
        <w:rPr>
          <w:rFonts w:ascii="Arial" w:hAnsi="Arial" w:cs="Arial"/>
        </w:rPr>
        <w:t xml:space="preserve"> As sanções acima podem ser aplicadas isolada ou cumulativamente, assegurando-se direito de defesa no prazo de 15 (quinze) dias úteis a contar da notificação do contratado.</w:t>
      </w:r>
    </w:p>
    <w:p w14:paraId="6CB0FBEF" w14:textId="77777777" w:rsidR="00327850" w:rsidRPr="00522B71" w:rsidRDefault="00327850" w:rsidP="00327850">
      <w:pPr>
        <w:jc w:val="both"/>
        <w:rPr>
          <w:rFonts w:ascii="Arial" w:hAnsi="Arial" w:cs="Arial"/>
        </w:rPr>
      </w:pPr>
    </w:p>
    <w:p w14:paraId="5CBDFA55" w14:textId="39981F49" w:rsidR="00327850" w:rsidRPr="00522B71" w:rsidRDefault="00327850" w:rsidP="00327850">
      <w:pPr>
        <w:jc w:val="both"/>
        <w:rPr>
          <w:rFonts w:ascii="Arial" w:hAnsi="Arial" w:cs="Arial"/>
        </w:rPr>
      </w:pPr>
      <w:r w:rsidRPr="007D0C16">
        <w:rPr>
          <w:rFonts w:ascii="Arial" w:hAnsi="Arial" w:cs="Arial"/>
          <w:b/>
          <w:bCs/>
        </w:rPr>
        <w:t>6.4</w:t>
      </w:r>
      <w:r w:rsidR="007D0C16" w:rsidRPr="007D0C16">
        <w:rPr>
          <w:rFonts w:ascii="Arial" w:hAnsi="Arial" w:cs="Arial"/>
          <w:b/>
          <w:bCs/>
        </w:rPr>
        <w:t>.</w:t>
      </w:r>
      <w:r w:rsidRPr="00522B71">
        <w:rPr>
          <w:rFonts w:ascii="Arial" w:hAnsi="Arial" w:cs="Arial"/>
        </w:rPr>
        <w:t xml:space="preserve"> As multas, aplicadas após regular processo administrativo, serão limitadas ao valor do contrato, permitindo ao CONTRATANTE suspender os pagamentos até a conclusão do processo.</w:t>
      </w:r>
    </w:p>
    <w:p w14:paraId="7F39681D" w14:textId="77777777" w:rsidR="00327850" w:rsidRPr="00522B71" w:rsidRDefault="00327850" w:rsidP="00327850">
      <w:pPr>
        <w:jc w:val="both"/>
        <w:rPr>
          <w:rFonts w:ascii="Arial" w:hAnsi="Arial" w:cs="Arial"/>
        </w:rPr>
      </w:pPr>
    </w:p>
    <w:p w14:paraId="585C2D8D" w14:textId="242DC72A" w:rsidR="00327850" w:rsidRPr="00522B71" w:rsidRDefault="00327850" w:rsidP="00327850">
      <w:pPr>
        <w:jc w:val="both"/>
        <w:rPr>
          <w:rFonts w:ascii="Arial" w:hAnsi="Arial" w:cs="Arial"/>
        </w:rPr>
      </w:pPr>
      <w:r w:rsidRPr="007D0C16">
        <w:rPr>
          <w:rFonts w:ascii="Arial" w:hAnsi="Arial" w:cs="Arial"/>
          <w:b/>
          <w:bCs/>
        </w:rPr>
        <w:t>6.5</w:t>
      </w:r>
      <w:r w:rsidR="007D0C16" w:rsidRPr="007D0C16">
        <w:rPr>
          <w:rFonts w:ascii="Arial" w:hAnsi="Arial" w:cs="Arial"/>
          <w:b/>
          <w:bCs/>
        </w:rPr>
        <w:t>.</w:t>
      </w:r>
      <w:r w:rsidRPr="00522B71">
        <w:rPr>
          <w:rFonts w:ascii="Arial" w:hAnsi="Arial" w:cs="Arial"/>
        </w:rPr>
        <w:t xml:space="preserve"> Os serviços contratados deverão ser realizados de segunda-feira a sexta-feira dentro do horário de expediente ordinária da CONTRATANTE.</w:t>
      </w:r>
    </w:p>
    <w:p w14:paraId="634C4E5E" w14:textId="77777777" w:rsidR="00327850" w:rsidRPr="00522B71" w:rsidRDefault="00327850" w:rsidP="00327850">
      <w:pPr>
        <w:jc w:val="both"/>
        <w:rPr>
          <w:rFonts w:ascii="Arial" w:hAnsi="Arial" w:cs="Arial"/>
        </w:rPr>
      </w:pPr>
    </w:p>
    <w:p w14:paraId="01674551" w14:textId="77777777" w:rsidR="00327850" w:rsidRPr="00522B71" w:rsidRDefault="00327850" w:rsidP="00327850">
      <w:pPr>
        <w:jc w:val="center"/>
        <w:rPr>
          <w:rFonts w:ascii="Arial" w:hAnsi="Arial" w:cs="Arial"/>
        </w:rPr>
      </w:pPr>
      <w:r w:rsidRPr="00522B71">
        <w:rPr>
          <w:rFonts w:ascii="Arial" w:hAnsi="Arial" w:cs="Arial"/>
          <w:b/>
        </w:rPr>
        <w:t>CLÁUSULA SÉTIMA</w:t>
      </w:r>
    </w:p>
    <w:p w14:paraId="71DAEDBE" w14:textId="33F67EF0" w:rsidR="00327850" w:rsidRPr="00522B71" w:rsidRDefault="00327850" w:rsidP="00327850">
      <w:pPr>
        <w:jc w:val="center"/>
        <w:rPr>
          <w:rFonts w:ascii="Arial" w:hAnsi="Arial" w:cs="Arial"/>
        </w:rPr>
      </w:pPr>
      <w:r w:rsidRPr="00522B71">
        <w:rPr>
          <w:rFonts w:ascii="Arial" w:hAnsi="Arial" w:cs="Arial"/>
          <w:b/>
        </w:rPr>
        <w:t xml:space="preserve">DAS RESPONSABILIDADES DO </w:t>
      </w:r>
      <w:r w:rsidR="002B7819" w:rsidRPr="00522B71">
        <w:rPr>
          <w:rFonts w:ascii="Arial" w:hAnsi="Arial" w:cs="Arial"/>
          <w:b/>
        </w:rPr>
        <w:t>MUNICÍPIO</w:t>
      </w:r>
    </w:p>
    <w:p w14:paraId="76DF9080" w14:textId="77777777" w:rsidR="00327850" w:rsidRPr="00522B71" w:rsidRDefault="00327850" w:rsidP="00327850">
      <w:pPr>
        <w:rPr>
          <w:rFonts w:ascii="Arial" w:hAnsi="Arial" w:cs="Arial"/>
          <w:b/>
        </w:rPr>
      </w:pPr>
    </w:p>
    <w:p w14:paraId="79B77B41" w14:textId="1C185BB6" w:rsidR="00327850" w:rsidRPr="00522B71" w:rsidRDefault="00327850" w:rsidP="00327850">
      <w:pPr>
        <w:jc w:val="both"/>
        <w:rPr>
          <w:rFonts w:ascii="Arial" w:hAnsi="Arial" w:cs="Arial"/>
        </w:rPr>
      </w:pPr>
      <w:r w:rsidRPr="007D0C16">
        <w:rPr>
          <w:rFonts w:ascii="Arial" w:hAnsi="Arial" w:cs="Arial"/>
          <w:b/>
          <w:bCs/>
        </w:rPr>
        <w:t>7.1</w:t>
      </w:r>
      <w:r w:rsidR="007D0C16" w:rsidRPr="007D0C16">
        <w:rPr>
          <w:rFonts w:ascii="Arial" w:hAnsi="Arial" w:cs="Arial"/>
          <w:b/>
          <w:bCs/>
        </w:rPr>
        <w:t>.</w:t>
      </w:r>
      <w:r w:rsidRPr="00522B71">
        <w:rPr>
          <w:rFonts w:ascii="Arial" w:hAnsi="Arial" w:cs="Arial"/>
        </w:rPr>
        <w:t xml:space="preserve"> São responsabilidades do </w:t>
      </w:r>
      <w:r w:rsidR="002B7819" w:rsidRPr="00522B71">
        <w:rPr>
          <w:rFonts w:ascii="Arial" w:hAnsi="Arial" w:cs="Arial"/>
        </w:rPr>
        <w:t>MUNICÍPIO</w:t>
      </w:r>
      <w:r w:rsidRPr="00522B71">
        <w:rPr>
          <w:rFonts w:ascii="Arial" w:hAnsi="Arial" w:cs="Arial"/>
        </w:rPr>
        <w:t>:</w:t>
      </w:r>
    </w:p>
    <w:p w14:paraId="0F005717" w14:textId="77777777" w:rsidR="00327850" w:rsidRPr="00522B71" w:rsidRDefault="00327850" w:rsidP="00327850">
      <w:pPr>
        <w:jc w:val="both"/>
        <w:rPr>
          <w:rFonts w:ascii="Arial" w:hAnsi="Arial" w:cs="Arial"/>
        </w:rPr>
      </w:pPr>
    </w:p>
    <w:p w14:paraId="1B19C52E" w14:textId="77777777" w:rsidR="00327850" w:rsidRPr="00522B71" w:rsidRDefault="00327850" w:rsidP="00327850">
      <w:pPr>
        <w:jc w:val="both"/>
        <w:rPr>
          <w:rFonts w:ascii="Arial" w:hAnsi="Arial" w:cs="Arial"/>
        </w:rPr>
      </w:pPr>
      <w:r w:rsidRPr="007D0C16">
        <w:rPr>
          <w:rFonts w:ascii="Arial" w:hAnsi="Arial" w:cs="Arial"/>
          <w:b/>
          <w:bCs/>
        </w:rPr>
        <w:t>a)</w:t>
      </w:r>
      <w:r w:rsidRPr="00522B71">
        <w:rPr>
          <w:rFonts w:ascii="Arial" w:hAnsi="Arial" w:cs="Arial"/>
        </w:rPr>
        <w:t xml:space="preserve"> Efetuar os pagamentos nos respectivos vencimentos.</w:t>
      </w:r>
    </w:p>
    <w:p w14:paraId="46AE358D" w14:textId="77777777" w:rsidR="00327850" w:rsidRPr="00522B71" w:rsidRDefault="00327850" w:rsidP="00327850">
      <w:pPr>
        <w:jc w:val="both"/>
        <w:rPr>
          <w:rFonts w:ascii="Arial" w:hAnsi="Arial" w:cs="Arial"/>
        </w:rPr>
      </w:pPr>
    </w:p>
    <w:p w14:paraId="244932C6" w14:textId="77777777" w:rsidR="00327850" w:rsidRPr="00522B71" w:rsidRDefault="00327850" w:rsidP="00327850">
      <w:pPr>
        <w:jc w:val="both"/>
        <w:rPr>
          <w:rFonts w:ascii="Arial" w:hAnsi="Arial" w:cs="Arial"/>
        </w:rPr>
      </w:pPr>
      <w:r w:rsidRPr="007D0C16">
        <w:rPr>
          <w:rFonts w:ascii="Arial" w:hAnsi="Arial" w:cs="Arial"/>
          <w:b/>
          <w:bCs/>
        </w:rPr>
        <w:t>b)</w:t>
      </w:r>
      <w:r w:rsidRPr="00522B71">
        <w:rPr>
          <w:rFonts w:ascii="Arial" w:hAnsi="Arial" w:cs="Arial"/>
        </w:rPr>
        <w:t xml:space="preserve"> Atender às condições de sua responsabilidade previstas nos documentos, que, como anexos, integram este instrumento.</w:t>
      </w:r>
    </w:p>
    <w:p w14:paraId="272D9386" w14:textId="77777777" w:rsidR="00327850" w:rsidRPr="00522B71" w:rsidRDefault="00327850" w:rsidP="00327850">
      <w:pPr>
        <w:jc w:val="center"/>
        <w:rPr>
          <w:rFonts w:ascii="Arial" w:hAnsi="Arial" w:cs="Arial"/>
        </w:rPr>
      </w:pPr>
    </w:p>
    <w:p w14:paraId="1A813AFF" w14:textId="77777777" w:rsidR="00327850" w:rsidRPr="00522B71" w:rsidRDefault="00327850" w:rsidP="00327850">
      <w:pPr>
        <w:jc w:val="center"/>
        <w:rPr>
          <w:rFonts w:ascii="Arial" w:hAnsi="Arial" w:cs="Arial"/>
        </w:rPr>
      </w:pPr>
      <w:r w:rsidRPr="00522B71">
        <w:rPr>
          <w:rFonts w:ascii="Arial" w:hAnsi="Arial" w:cs="Arial"/>
          <w:b/>
        </w:rPr>
        <w:t>CLÁUSULA OITAVA</w:t>
      </w:r>
    </w:p>
    <w:p w14:paraId="6AC10EC4" w14:textId="77777777" w:rsidR="00327850" w:rsidRPr="00522B71" w:rsidRDefault="00327850" w:rsidP="00327850">
      <w:pPr>
        <w:jc w:val="center"/>
        <w:rPr>
          <w:rFonts w:ascii="Arial" w:hAnsi="Arial" w:cs="Arial"/>
        </w:rPr>
      </w:pPr>
      <w:r w:rsidRPr="00522B71">
        <w:rPr>
          <w:rFonts w:ascii="Arial" w:hAnsi="Arial" w:cs="Arial"/>
          <w:b/>
        </w:rPr>
        <w:t>DA FISCALIZAÇÃO</w:t>
      </w:r>
    </w:p>
    <w:p w14:paraId="0B607602" w14:textId="77777777" w:rsidR="00327850" w:rsidRPr="00522B71" w:rsidRDefault="00327850" w:rsidP="00327850">
      <w:pPr>
        <w:rPr>
          <w:rFonts w:ascii="Arial" w:hAnsi="Arial" w:cs="Arial"/>
          <w:b/>
        </w:rPr>
      </w:pPr>
    </w:p>
    <w:p w14:paraId="0E9BE76C" w14:textId="6E8FA04D" w:rsidR="00327850" w:rsidRPr="00522B71" w:rsidRDefault="00327850" w:rsidP="00327850">
      <w:pPr>
        <w:jc w:val="both"/>
        <w:rPr>
          <w:rFonts w:ascii="Arial" w:hAnsi="Arial" w:cs="Arial"/>
        </w:rPr>
      </w:pPr>
      <w:r w:rsidRPr="007D0C16">
        <w:rPr>
          <w:rFonts w:ascii="Arial" w:hAnsi="Arial" w:cs="Arial"/>
          <w:b/>
          <w:bCs/>
        </w:rPr>
        <w:lastRenderedPageBreak/>
        <w:t>8.1</w:t>
      </w:r>
      <w:r w:rsidR="007D0C16" w:rsidRPr="007D0C16">
        <w:rPr>
          <w:rFonts w:ascii="Arial" w:hAnsi="Arial" w:cs="Arial"/>
          <w:b/>
          <w:bCs/>
        </w:rPr>
        <w:t>.</w:t>
      </w:r>
      <w:r w:rsidRPr="00522B71">
        <w:rPr>
          <w:rFonts w:ascii="Arial" w:hAnsi="Arial" w:cs="Arial"/>
        </w:rPr>
        <w:t xml:space="preserve"> O objeto licitado será fiscalizado por servidor ou empresa expressamente designada pelo </w:t>
      </w:r>
      <w:r w:rsidR="002B7819" w:rsidRPr="00522B71">
        <w:rPr>
          <w:rFonts w:ascii="Arial" w:hAnsi="Arial" w:cs="Arial"/>
        </w:rPr>
        <w:t>MUNICÍPIO</w:t>
      </w:r>
      <w:r w:rsidRPr="00522B71">
        <w:rPr>
          <w:rFonts w:ascii="Arial" w:hAnsi="Arial" w:cs="Arial"/>
        </w:rPr>
        <w:t xml:space="preserve"> que, entre outras atribuições, atestará a prestação do serviço em conformidade com o previsto neste instrumento.</w:t>
      </w:r>
    </w:p>
    <w:p w14:paraId="0E09D2A9" w14:textId="77777777" w:rsidR="00327850" w:rsidRPr="00522B71" w:rsidRDefault="00327850" w:rsidP="00327850">
      <w:pPr>
        <w:jc w:val="both"/>
        <w:rPr>
          <w:rFonts w:ascii="Arial" w:hAnsi="Arial" w:cs="Arial"/>
        </w:rPr>
      </w:pPr>
    </w:p>
    <w:p w14:paraId="29E34841" w14:textId="4187813D" w:rsidR="00327850" w:rsidRPr="00522B71" w:rsidRDefault="00327850" w:rsidP="00327850">
      <w:pPr>
        <w:jc w:val="both"/>
        <w:rPr>
          <w:rFonts w:ascii="Arial" w:hAnsi="Arial" w:cs="Arial"/>
        </w:rPr>
      </w:pPr>
      <w:r w:rsidRPr="007D0C16">
        <w:rPr>
          <w:rFonts w:ascii="Arial" w:hAnsi="Arial" w:cs="Arial"/>
          <w:b/>
          <w:bCs/>
        </w:rPr>
        <w:t>8.2</w:t>
      </w:r>
      <w:r w:rsidR="007D0C16" w:rsidRPr="007D0C16">
        <w:rPr>
          <w:rFonts w:ascii="Arial" w:hAnsi="Arial" w:cs="Arial"/>
          <w:b/>
          <w:bCs/>
        </w:rPr>
        <w:t>.</w:t>
      </w:r>
      <w:r w:rsidRPr="00522B71">
        <w:rPr>
          <w:rFonts w:ascii="Arial" w:hAnsi="Arial" w:cs="Arial"/>
        </w:rPr>
        <w:t xml:space="preserve"> A </w:t>
      </w:r>
      <w:r w:rsidR="002B7819" w:rsidRPr="00522B71">
        <w:rPr>
          <w:rFonts w:ascii="Arial" w:hAnsi="Arial" w:cs="Arial"/>
        </w:rPr>
        <w:t>fiscalização</w:t>
      </w:r>
      <w:r w:rsidRPr="00522B71">
        <w:rPr>
          <w:rFonts w:ascii="Arial" w:hAnsi="Arial" w:cs="Arial"/>
        </w:rPr>
        <w:t xml:space="preserve"> fica impedida de atestar o fornecimento do objeto fora das especificações técnicas estabelecidas, sem prejuízo das exigências estabelecidas pelos órgãos oficiais que fiscalizam o segmento.</w:t>
      </w:r>
    </w:p>
    <w:p w14:paraId="0F57BB8F" w14:textId="77777777" w:rsidR="00327850" w:rsidRPr="00522B71" w:rsidRDefault="00327850" w:rsidP="00327850">
      <w:pPr>
        <w:jc w:val="both"/>
        <w:rPr>
          <w:rFonts w:ascii="Arial" w:hAnsi="Arial" w:cs="Arial"/>
        </w:rPr>
      </w:pPr>
    </w:p>
    <w:p w14:paraId="33C31D8A" w14:textId="57E64A58" w:rsidR="00327850" w:rsidRPr="00522B71" w:rsidRDefault="00327850" w:rsidP="00327850">
      <w:pPr>
        <w:jc w:val="both"/>
        <w:rPr>
          <w:rFonts w:ascii="Arial" w:hAnsi="Arial" w:cs="Arial"/>
        </w:rPr>
      </w:pPr>
      <w:r w:rsidRPr="007D0C16">
        <w:rPr>
          <w:rFonts w:ascii="Arial" w:hAnsi="Arial" w:cs="Arial"/>
          <w:b/>
          <w:bCs/>
        </w:rPr>
        <w:t>8.2.1</w:t>
      </w:r>
      <w:r w:rsidR="007D0C16" w:rsidRPr="007D0C16">
        <w:rPr>
          <w:rFonts w:ascii="Arial" w:hAnsi="Arial" w:cs="Arial"/>
          <w:b/>
          <w:bCs/>
        </w:rPr>
        <w:t>.</w:t>
      </w:r>
      <w:r w:rsidRPr="00522B71">
        <w:rPr>
          <w:rFonts w:ascii="Arial" w:hAnsi="Arial" w:cs="Arial"/>
        </w:rPr>
        <w:t xml:space="preserve"> O objeto entregue em desacordo com as especificações previstas no item anterior, não impede a ação fiscal posterior e a retenção de pagamentos.</w:t>
      </w:r>
    </w:p>
    <w:p w14:paraId="5F5100A3" w14:textId="77777777" w:rsidR="00327850" w:rsidRPr="00522B71" w:rsidRDefault="00327850" w:rsidP="00327850">
      <w:pPr>
        <w:jc w:val="both"/>
        <w:rPr>
          <w:rFonts w:ascii="Arial" w:hAnsi="Arial" w:cs="Arial"/>
        </w:rPr>
      </w:pPr>
    </w:p>
    <w:p w14:paraId="41924E52" w14:textId="2329C696" w:rsidR="00327850" w:rsidRPr="00522B71" w:rsidRDefault="00327850" w:rsidP="00327850">
      <w:pPr>
        <w:jc w:val="both"/>
        <w:rPr>
          <w:rFonts w:ascii="Arial" w:hAnsi="Arial" w:cs="Arial"/>
        </w:rPr>
      </w:pPr>
      <w:r w:rsidRPr="007D0C16">
        <w:rPr>
          <w:rFonts w:ascii="Arial" w:hAnsi="Arial" w:cs="Arial"/>
          <w:b/>
          <w:bCs/>
        </w:rPr>
        <w:t>8.3</w:t>
      </w:r>
      <w:r w:rsidR="007D0C16" w:rsidRPr="007D0C16">
        <w:rPr>
          <w:rFonts w:ascii="Arial" w:hAnsi="Arial" w:cs="Arial"/>
          <w:b/>
          <w:bCs/>
        </w:rPr>
        <w:t>.</w:t>
      </w:r>
      <w:r w:rsidRPr="00522B71">
        <w:rPr>
          <w:rFonts w:ascii="Arial" w:hAnsi="Arial" w:cs="Arial"/>
        </w:rPr>
        <w:t xml:space="preserve">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14:paraId="24D38937" w14:textId="77777777" w:rsidR="00327850" w:rsidRPr="00522B71" w:rsidRDefault="00327850" w:rsidP="00327850">
      <w:pPr>
        <w:jc w:val="both"/>
        <w:rPr>
          <w:rFonts w:ascii="Arial" w:hAnsi="Arial" w:cs="Arial"/>
        </w:rPr>
      </w:pPr>
    </w:p>
    <w:p w14:paraId="6243CC42" w14:textId="2F6C5380" w:rsidR="00327850" w:rsidRPr="00522B71" w:rsidRDefault="00327850" w:rsidP="00327850">
      <w:pPr>
        <w:jc w:val="both"/>
        <w:rPr>
          <w:rFonts w:ascii="Arial" w:hAnsi="Arial" w:cs="Arial"/>
        </w:rPr>
      </w:pPr>
      <w:r w:rsidRPr="007D0C16">
        <w:rPr>
          <w:rFonts w:ascii="Arial" w:hAnsi="Arial" w:cs="Arial"/>
          <w:b/>
          <w:bCs/>
        </w:rPr>
        <w:t>8.4</w:t>
      </w:r>
      <w:r w:rsidR="007D0C16" w:rsidRPr="007D0C16">
        <w:rPr>
          <w:rFonts w:ascii="Arial" w:hAnsi="Arial" w:cs="Arial"/>
          <w:b/>
          <w:bCs/>
        </w:rPr>
        <w:t>.</w:t>
      </w:r>
      <w:r w:rsidRPr="00522B71">
        <w:rPr>
          <w:rFonts w:ascii="Arial" w:hAnsi="Arial" w:cs="Arial"/>
        </w:rPr>
        <w:t xml:space="preserve"> Qualquer entendimento entre a fiscalização e </w:t>
      </w:r>
      <w:r w:rsidR="002B7819" w:rsidRPr="00522B71">
        <w:rPr>
          <w:rFonts w:ascii="Arial" w:hAnsi="Arial" w:cs="Arial"/>
        </w:rPr>
        <w:t>a</w:t>
      </w:r>
      <w:r w:rsidRPr="00522B71">
        <w:rPr>
          <w:rFonts w:ascii="Arial" w:hAnsi="Arial" w:cs="Arial"/>
        </w:rPr>
        <w:t xml:space="preserve"> CONTRATAD</w:t>
      </w:r>
      <w:r w:rsidR="002B7819" w:rsidRPr="00522B71">
        <w:rPr>
          <w:rFonts w:ascii="Arial" w:hAnsi="Arial" w:cs="Arial"/>
        </w:rPr>
        <w:t>A</w:t>
      </w:r>
      <w:r w:rsidRPr="00522B71">
        <w:rPr>
          <w:rFonts w:ascii="Arial" w:hAnsi="Arial" w:cs="Arial"/>
        </w:rPr>
        <w:t xml:space="preserve"> será sempre por escrito, não sendo levada em consideração, para nenhum efeito, qualquer alegação fundada em ordens ou declarações verbais.</w:t>
      </w:r>
    </w:p>
    <w:p w14:paraId="5DFFF28A" w14:textId="77777777" w:rsidR="00327850" w:rsidRPr="00522B71" w:rsidRDefault="00327850" w:rsidP="00327850">
      <w:pPr>
        <w:jc w:val="both"/>
        <w:rPr>
          <w:rFonts w:ascii="Arial" w:hAnsi="Arial" w:cs="Arial"/>
        </w:rPr>
      </w:pPr>
    </w:p>
    <w:p w14:paraId="3F088DEC" w14:textId="428F5297" w:rsidR="00327850" w:rsidRPr="00522B71" w:rsidRDefault="00327850" w:rsidP="00327850">
      <w:pPr>
        <w:jc w:val="both"/>
        <w:rPr>
          <w:rFonts w:ascii="Arial" w:hAnsi="Arial" w:cs="Arial"/>
        </w:rPr>
      </w:pPr>
      <w:r w:rsidRPr="007D0C16">
        <w:rPr>
          <w:rFonts w:ascii="Arial" w:hAnsi="Arial" w:cs="Arial"/>
          <w:b/>
          <w:bCs/>
        </w:rPr>
        <w:t>8.5</w:t>
      </w:r>
      <w:r w:rsidR="007D0C16" w:rsidRPr="007D0C16">
        <w:rPr>
          <w:rFonts w:ascii="Arial" w:hAnsi="Arial" w:cs="Arial"/>
          <w:b/>
          <w:bCs/>
        </w:rPr>
        <w:t>.</w:t>
      </w:r>
      <w:r w:rsidRPr="00522B71">
        <w:rPr>
          <w:rFonts w:ascii="Arial" w:hAnsi="Arial" w:cs="Arial"/>
        </w:rPr>
        <w:t xml:space="preserve"> A fiscalização é exercida no interesse do </w:t>
      </w:r>
      <w:r w:rsidR="002B7819" w:rsidRPr="00522B71">
        <w:rPr>
          <w:rFonts w:ascii="Arial" w:hAnsi="Arial" w:cs="Arial"/>
        </w:rPr>
        <w:t>MUNICÍPIO</w:t>
      </w:r>
      <w:r w:rsidRPr="00522B71">
        <w:rPr>
          <w:rFonts w:ascii="Arial" w:hAnsi="Arial" w:cs="Arial"/>
        </w:rPr>
        <w:t xml:space="preserve"> e não exclui ou reduz a responsabilidade exclusiva d</w:t>
      </w:r>
      <w:r w:rsidR="002B7819" w:rsidRPr="00522B71">
        <w:rPr>
          <w:rFonts w:ascii="Arial" w:hAnsi="Arial" w:cs="Arial"/>
        </w:rPr>
        <w:t>a</w:t>
      </w:r>
      <w:r w:rsidRPr="00522B71">
        <w:rPr>
          <w:rFonts w:ascii="Arial" w:hAnsi="Arial" w:cs="Arial"/>
        </w:rPr>
        <w:t xml:space="preserve"> CONTRATAD</w:t>
      </w:r>
      <w:r w:rsidR="002B7819" w:rsidRPr="00522B71">
        <w:rPr>
          <w:rFonts w:ascii="Arial" w:hAnsi="Arial" w:cs="Arial"/>
        </w:rPr>
        <w:t>A</w:t>
      </w:r>
      <w:r w:rsidRPr="00522B71">
        <w:rPr>
          <w:rFonts w:ascii="Arial" w:hAnsi="Arial" w:cs="Arial"/>
        </w:rPr>
        <w:t xml:space="preserve">, inclusive perante terceiros, por quaisquer irregularidades, as quais, se verificadas, não implicarão em co-responsabilidade do </w:t>
      </w:r>
      <w:r w:rsidR="002B7819" w:rsidRPr="00522B71">
        <w:rPr>
          <w:rFonts w:ascii="Arial" w:hAnsi="Arial" w:cs="Arial"/>
        </w:rPr>
        <w:t>MUNICÍPIO</w:t>
      </w:r>
      <w:r w:rsidRPr="00522B71">
        <w:rPr>
          <w:rFonts w:ascii="Arial" w:hAnsi="Arial" w:cs="Arial"/>
        </w:rPr>
        <w:t xml:space="preserve"> ou de seus prepostos.</w:t>
      </w:r>
    </w:p>
    <w:p w14:paraId="46395EE4" w14:textId="77777777" w:rsidR="00327850" w:rsidRPr="00522B71" w:rsidRDefault="00327850" w:rsidP="00327850">
      <w:pPr>
        <w:jc w:val="center"/>
        <w:rPr>
          <w:rFonts w:ascii="Arial" w:hAnsi="Arial" w:cs="Arial"/>
        </w:rPr>
      </w:pPr>
    </w:p>
    <w:p w14:paraId="21FA2799" w14:textId="77777777" w:rsidR="00327850" w:rsidRPr="00522B71" w:rsidRDefault="00327850" w:rsidP="00327850">
      <w:pPr>
        <w:jc w:val="center"/>
        <w:rPr>
          <w:rFonts w:ascii="Arial" w:hAnsi="Arial" w:cs="Arial"/>
        </w:rPr>
      </w:pPr>
      <w:r w:rsidRPr="00522B71">
        <w:rPr>
          <w:rFonts w:ascii="Arial" w:hAnsi="Arial" w:cs="Arial"/>
          <w:b/>
        </w:rPr>
        <w:t>CLÁUSULA NONA</w:t>
      </w:r>
    </w:p>
    <w:p w14:paraId="14CDD919" w14:textId="77777777" w:rsidR="00327850" w:rsidRPr="00522B71" w:rsidRDefault="00327850" w:rsidP="00327850">
      <w:pPr>
        <w:jc w:val="center"/>
        <w:rPr>
          <w:rFonts w:ascii="Arial" w:hAnsi="Arial" w:cs="Arial"/>
        </w:rPr>
      </w:pPr>
      <w:r w:rsidRPr="00522B71">
        <w:rPr>
          <w:rFonts w:ascii="Arial" w:hAnsi="Arial" w:cs="Arial"/>
          <w:b/>
        </w:rPr>
        <w:t>DAS EXONERAÇÕES DE RESPONSABILIDADES</w:t>
      </w:r>
    </w:p>
    <w:p w14:paraId="380E569F" w14:textId="77777777" w:rsidR="00327850" w:rsidRPr="00522B71" w:rsidRDefault="00327850" w:rsidP="00327850">
      <w:pPr>
        <w:rPr>
          <w:rFonts w:ascii="Arial" w:hAnsi="Arial" w:cs="Arial"/>
          <w:b/>
        </w:rPr>
      </w:pPr>
    </w:p>
    <w:p w14:paraId="191DD0A1" w14:textId="755E474F" w:rsidR="00327850" w:rsidRPr="00522B71" w:rsidRDefault="00327850" w:rsidP="00327850">
      <w:pPr>
        <w:jc w:val="both"/>
        <w:rPr>
          <w:rFonts w:ascii="Arial" w:hAnsi="Arial" w:cs="Arial"/>
        </w:rPr>
      </w:pPr>
      <w:r w:rsidRPr="007D0C16">
        <w:rPr>
          <w:rFonts w:ascii="Arial" w:hAnsi="Arial" w:cs="Arial"/>
          <w:b/>
          <w:bCs/>
        </w:rPr>
        <w:t>9.1</w:t>
      </w:r>
      <w:r w:rsidR="007D0C16" w:rsidRPr="007D0C16">
        <w:rPr>
          <w:rFonts w:ascii="Arial" w:hAnsi="Arial" w:cs="Arial"/>
          <w:b/>
          <w:bCs/>
        </w:rPr>
        <w:t>.</w:t>
      </w:r>
      <w:r w:rsidRPr="00522B71">
        <w:rPr>
          <w:rFonts w:ascii="Arial" w:hAnsi="Arial" w:cs="Arial"/>
        </w:rPr>
        <w:t xml:space="preserve"> As partes não serão responsáveis pelo inadimplemento que resultar de caso fortuito ou de força maior, assim entendidos os fenômenos naturais, tais como inundações e outros, ou circunstâncias alheias às vontades das partes, imprevisíveis, sempre na medida em que impeçam ou retardem o cumprimento das respectivas obrigações.</w:t>
      </w:r>
    </w:p>
    <w:p w14:paraId="27D9732D" w14:textId="77777777" w:rsidR="00327850" w:rsidRPr="00522B71" w:rsidRDefault="00327850" w:rsidP="00327850">
      <w:pPr>
        <w:jc w:val="both"/>
        <w:rPr>
          <w:rFonts w:ascii="Arial" w:hAnsi="Arial" w:cs="Arial"/>
        </w:rPr>
      </w:pPr>
    </w:p>
    <w:p w14:paraId="5C245226" w14:textId="4D69C4A6" w:rsidR="00327850" w:rsidRPr="00522B71" w:rsidRDefault="00327850" w:rsidP="00327850">
      <w:pPr>
        <w:jc w:val="both"/>
        <w:rPr>
          <w:rFonts w:ascii="Arial" w:hAnsi="Arial" w:cs="Arial"/>
        </w:rPr>
      </w:pPr>
      <w:r w:rsidRPr="007D0C16">
        <w:rPr>
          <w:rFonts w:ascii="Arial" w:hAnsi="Arial" w:cs="Arial"/>
          <w:b/>
          <w:bCs/>
        </w:rPr>
        <w:t>9.2</w:t>
      </w:r>
      <w:r w:rsidR="007D0C16" w:rsidRPr="007D0C16">
        <w:rPr>
          <w:rFonts w:ascii="Arial" w:hAnsi="Arial" w:cs="Arial"/>
          <w:b/>
          <w:bCs/>
        </w:rPr>
        <w:t>.</w:t>
      </w:r>
      <w:r w:rsidRPr="00522B71">
        <w:rPr>
          <w:rFonts w:ascii="Arial" w:hAnsi="Arial" w:cs="Arial"/>
        </w:rPr>
        <w:t xml:space="preserve"> A parte cuja prestação seja impedida ou retardada por quaisquer dos fatos ou atos acima mencionados, deverá comunicar e provar a ocorrência a outra parte, imediatamente e por escrito, expondo-lhe as razões pelas quais está compelida a sustar ou retardar a execução do pactuado.</w:t>
      </w:r>
    </w:p>
    <w:p w14:paraId="78705C9C" w14:textId="77777777" w:rsidR="00327850" w:rsidRPr="00522B71" w:rsidRDefault="00327850" w:rsidP="00327850">
      <w:pPr>
        <w:jc w:val="both"/>
        <w:rPr>
          <w:rFonts w:ascii="Arial" w:hAnsi="Arial" w:cs="Arial"/>
        </w:rPr>
      </w:pPr>
    </w:p>
    <w:p w14:paraId="099DC097" w14:textId="77777777" w:rsidR="00327850" w:rsidRPr="00522B71" w:rsidRDefault="00327850" w:rsidP="00327850">
      <w:pPr>
        <w:jc w:val="center"/>
        <w:rPr>
          <w:rFonts w:ascii="Arial" w:hAnsi="Arial" w:cs="Arial"/>
        </w:rPr>
      </w:pPr>
      <w:r w:rsidRPr="00522B71">
        <w:rPr>
          <w:rFonts w:ascii="Arial" w:hAnsi="Arial" w:cs="Arial"/>
          <w:b/>
        </w:rPr>
        <w:t>CLÁUSULA DÉCIMA</w:t>
      </w:r>
    </w:p>
    <w:p w14:paraId="03F21456" w14:textId="77777777" w:rsidR="00327850" w:rsidRPr="00522B71" w:rsidRDefault="00327850" w:rsidP="00327850">
      <w:pPr>
        <w:jc w:val="center"/>
        <w:rPr>
          <w:rFonts w:ascii="Arial" w:hAnsi="Arial" w:cs="Arial"/>
        </w:rPr>
      </w:pPr>
      <w:r w:rsidRPr="00522B71">
        <w:rPr>
          <w:rFonts w:ascii="Arial" w:hAnsi="Arial" w:cs="Arial"/>
          <w:b/>
        </w:rPr>
        <w:t>DA RESCISÃO</w:t>
      </w:r>
    </w:p>
    <w:p w14:paraId="7902D28C" w14:textId="77777777" w:rsidR="00327850" w:rsidRPr="00522B71" w:rsidRDefault="00327850" w:rsidP="00327850">
      <w:pPr>
        <w:rPr>
          <w:rFonts w:ascii="Arial" w:hAnsi="Arial" w:cs="Arial"/>
          <w:b/>
        </w:rPr>
      </w:pPr>
    </w:p>
    <w:p w14:paraId="7C54449C" w14:textId="06AD64B4" w:rsidR="00327850" w:rsidRPr="00522B71" w:rsidRDefault="00327850" w:rsidP="00327850">
      <w:pPr>
        <w:jc w:val="both"/>
        <w:rPr>
          <w:rFonts w:ascii="Arial" w:hAnsi="Arial" w:cs="Arial"/>
        </w:rPr>
      </w:pPr>
      <w:r w:rsidRPr="007D0C16">
        <w:rPr>
          <w:rFonts w:ascii="Arial" w:hAnsi="Arial" w:cs="Arial"/>
          <w:b/>
          <w:bCs/>
        </w:rPr>
        <w:t>10.1</w:t>
      </w:r>
      <w:r w:rsidR="007D0C16" w:rsidRPr="007D0C16">
        <w:rPr>
          <w:rFonts w:ascii="Arial" w:hAnsi="Arial" w:cs="Arial"/>
          <w:b/>
          <w:bCs/>
        </w:rPr>
        <w:t>.</w:t>
      </w:r>
      <w:r w:rsidRPr="00522B71">
        <w:rPr>
          <w:rFonts w:ascii="Arial" w:hAnsi="Arial" w:cs="Arial"/>
        </w:rPr>
        <w:t xml:space="preserve"> O presente instrumento poderá ser rescindido ocorrendo qualquer uma das hipóteses previstas na Lei nº </w:t>
      </w:r>
      <w:r w:rsidR="002B7819" w:rsidRPr="00522B71">
        <w:rPr>
          <w:rFonts w:ascii="Arial" w:hAnsi="Arial" w:cs="Arial"/>
        </w:rPr>
        <w:t>14.133/21</w:t>
      </w:r>
      <w:r w:rsidRPr="00522B71">
        <w:rPr>
          <w:rFonts w:ascii="Arial" w:hAnsi="Arial" w:cs="Arial"/>
        </w:rPr>
        <w:t>.</w:t>
      </w:r>
    </w:p>
    <w:p w14:paraId="47D90956" w14:textId="77777777" w:rsidR="00327850" w:rsidRPr="00522B71" w:rsidRDefault="00327850" w:rsidP="00327850">
      <w:pPr>
        <w:jc w:val="both"/>
        <w:rPr>
          <w:rFonts w:ascii="Arial" w:hAnsi="Arial" w:cs="Arial"/>
        </w:rPr>
      </w:pPr>
    </w:p>
    <w:p w14:paraId="6C47FB09" w14:textId="4749ADEC" w:rsidR="00327850" w:rsidRPr="00522B71" w:rsidRDefault="00327850" w:rsidP="00327850">
      <w:pPr>
        <w:jc w:val="both"/>
        <w:rPr>
          <w:rFonts w:ascii="Arial" w:hAnsi="Arial" w:cs="Arial"/>
        </w:rPr>
      </w:pPr>
      <w:r w:rsidRPr="007D0C16">
        <w:rPr>
          <w:rFonts w:ascii="Arial" w:hAnsi="Arial" w:cs="Arial"/>
          <w:b/>
          <w:bCs/>
        </w:rPr>
        <w:lastRenderedPageBreak/>
        <w:t>10.2</w:t>
      </w:r>
      <w:r w:rsidR="007D0C16" w:rsidRPr="007D0C16">
        <w:rPr>
          <w:rFonts w:ascii="Arial" w:hAnsi="Arial" w:cs="Arial"/>
          <w:b/>
          <w:bCs/>
        </w:rPr>
        <w:t>.</w:t>
      </w:r>
      <w:r w:rsidRPr="00522B71">
        <w:rPr>
          <w:rFonts w:ascii="Arial" w:hAnsi="Arial" w:cs="Arial"/>
        </w:rPr>
        <w:t xml:space="preserve"> Nos casos de rescisão, são resguardados os direitos do </w:t>
      </w:r>
      <w:r w:rsidR="002B7819" w:rsidRPr="00522B71">
        <w:rPr>
          <w:rFonts w:ascii="Arial" w:hAnsi="Arial" w:cs="Arial"/>
        </w:rPr>
        <w:t>MUNICÍPIO</w:t>
      </w:r>
      <w:r w:rsidRPr="00522B71">
        <w:rPr>
          <w:rFonts w:ascii="Arial" w:hAnsi="Arial" w:cs="Arial"/>
        </w:rPr>
        <w:t xml:space="preserve"> estabelecidos na Lei nº </w:t>
      </w:r>
      <w:r w:rsidR="002B7819" w:rsidRPr="00522B71">
        <w:rPr>
          <w:rFonts w:ascii="Arial" w:hAnsi="Arial" w:cs="Arial"/>
        </w:rPr>
        <w:t>14.133/21</w:t>
      </w:r>
      <w:r w:rsidRPr="00522B71">
        <w:rPr>
          <w:rFonts w:ascii="Arial" w:hAnsi="Arial" w:cs="Arial"/>
        </w:rPr>
        <w:t>.</w:t>
      </w:r>
    </w:p>
    <w:p w14:paraId="20767D76" w14:textId="77777777" w:rsidR="00327850" w:rsidRPr="00522B71" w:rsidRDefault="00327850" w:rsidP="00327850">
      <w:pPr>
        <w:jc w:val="both"/>
        <w:rPr>
          <w:rFonts w:ascii="Arial" w:hAnsi="Arial" w:cs="Arial"/>
        </w:rPr>
      </w:pPr>
    </w:p>
    <w:p w14:paraId="7CB7CEA3" w14:textId="77777777" w:rsidR="00327850" w:rsidRPr="00522B71" w:rsidRDefault="00327850" w:rsidP="00327850">
      <w:pPr>
        <w:jc w:val="center"/>
        <w:rPr>
          <w:rFonts w:ascii="Arial" w:hAnsi="Arial" w:cs="Arial"/>
        </w:rPr>
      </w:pPr>
      <w:r w:rsidRPr="00522B71">
        <w:rPr>
          <w:rFonts w:ascii="Arial" w:hAnsi="Arial" w:cs="Arial"/>
          <w:b/>
        </w:rPr>
        <w:t>CLÁUSULA DÉCIMA PRIMEIRA</w:t>
      </w:r>
    </w:p>
    <w:p w14:paraId="327F3AF4" w14:textId="77777777" w:rsidR="00327850" w:rsidRPr="00522B71" w:rsidRDefault="00327850" w:rsidP="00327850">
      <w:pPr>
        <w:jc w:val="center"/>
        <w:rPr>
          <w:rFonts w:ascii="Arial" w:hAnsi="Arial" w:cs="Arial"/>
        </w:rPr>
      </w:pPr>
      <w:r w:rsidRPr="00522B71">
        <w:rPr>
          <w:rFonts w:ascii="Arial" w:hAnsi="Arial" w:cs="Arial"/>
          <w:b/>
        </w:rPr>
        <w:t>DAS DISPOSIÇÕES FINAIS</w:t>
      </w:r>
    </w:p>
    <w:p w14:paraId="5605604E" w14:textId="77777777" w:rsidR="00327850" w:rsidRPr="00522B71" w:rsidRDefault="00327850" w:rsidP="00327850">
      <w:pPr>
        <w:rPr>
          <w:rFonts w:ascii="Arial" w:hAnsi="Arial" w:cs="Arial"/>
          <w:b/>
        </w:rPr>
      </w:pPr>
    </w:p>
    <w:p w14:paraId="274C7CFC" w14:textId="51632A11" w:rsidR="00327850" w:rsidRPr="00522B71" w:rsidRDefault="00327850" w:rsidP="00327850">
      <w:pPr>
        <w:jc w:val="both"/>
        <w:rPr>
          <w:rFonts w:ascii="Arial" w:hAnsi="Arial" w:cs="Arial"/>
        </w:rPr>
      </w:pPr>
      <w:r w:rsidRPr="007D0C16">
        <w:rPr>
          <w:rFonts w:ascii="Arial" w:hAnsi="Arial" w:cs="Arial"/>
          <w:b/>
          <w:bCs/>
        </w:rPr>
        <w:t>11.1</w:t>
      </w:r>
      <w:r w:rsidR="007D0C16" w:rsidRPr="007D0C16">
        <w:rPr>
          <w:rFonts w:ascii="Arial" w:hAnsi="Arial" w:cs="Arial"/>
          <w:b/>
          <w:bCs/>
        </w:rPr>
        <w:t>.</w:t>
      </w:r>
      <w:r w:rsidRPr="00522B71">
        <w:rPr>
          <w:rFonts w:ascii="Arial" w:hAnsi="Arial" w:cs="Arial"/>
        </w:rPr>
        <w:t xml:space="preserve"> O valor do objeto deste contrato será irreajustável. </w:t>
      </w:r>
    </w:p>
    <w:p w14:paraId="3C63918F" w14:textId="77777777" w:rsidR="00327850" w:rsidRPr="00522B71" w:rsidRDefault="00327850" w:rsidP="00327850">
      <w:pPr>
        <w:jc w:val="both"/>
        <w:rPr>
          <w:rFonts w:ascii="Arial" w:hAnsi="Arial" w:cs="Arial"/>
        </w:rPr>
      </w:pPr>
    </w:p>
    <w:p w14:paraId="52D3F5C3" w14:textId="7B7D9BBE" w:rsidR="00327850" w:rsidRPr="00522B71" w:rsidRDefault="00327850" w:rsidP="00327850">
      <w:pPr>
        <w:jc w:val="both"/>
        <w:rPr>
          <w:rFonts w:ascii="Arial" w:hAnsi="Arial" w:cs="Arial"/>
        </w:rPr>
      </w:pPr>
      <w:r w:rsidRPr="007D0C16">
        <w:rPr>
          <w:rFonts w:ascii="Arial" w:hAnsi="Arial" w:cs="Arial"/>
          <w:b/>
          <w:bCs/>
        </w:rPr>
        <w:t>11.2</w:t>
      </w:r>
      <w:r w:rsidR="007D0C16" w:rsidRPr="007D0C16">
        <w:rPr>
          <w:rFonts w:ascii="Arial" w:hAnsi="Arial" w:cs="Arial"/>
          <w:b/>
          <w:bCs/>
        </w:rPr>
        <w:t>.</w:t>
      </w:r>
      <w:r w:rsidRPr="00522B71">
        <w:rPr>
          <w:rFonts w:ascii="Arial" w:hAnsi="Arial" w:cs="Arial"/>
        </w:rPr>
        <w:t xml:space="preserve"> O não exercício pelas partes de qualquer dos direitos contratuais ou legais, representará ato de mera tolerância e não implicará, com relação a esse instrumento, novação quanto a seus termos ou renúncia ou desistência dos referidos direitos, os quais poderão ser exercidos a qualquer tempo.</w:t>
      </w:r>
    </w:p>
    <w:p w14:paraId="28881960" w14:textId="77777777" w:rsidR="00327850" w:rsidRPr="00522B71" w:rsidRDefault="00327850" w:rsidP="00327850">
      <w:pPr>
        <w:jc w:val="center"/>
        <w:rPr>
          <w:rFonts w:ascii="Arial" w:hAnsi="Arial" w:cs="Arial"/>
        </w:rPr>
      </w:pPr>
    </w:p>
    <w:p w14:paraId="0842420F" w14:textId="77777777" w:rsidR="00327850" w:rsidRPr="00522B71" w:rsidRDefault="00327850" w:rsidP="00327850">
      <w:pPr>
        <w:jc w:val="center"/>
        <w:rPr>
          <w:rFonts w:ascii="Arial" w:hAnsi="Arial" w:cs="Arial"/>
        </w:rPr>
      </w:pPr>
      <w:r w:rsidRPr="00522B71">
        <w:rPr>
          <w:rFonts w:ascii="Arial" w:hAnsi="Arial" w:cs="Arial"/>
          <w:b/>
        </w:rPr>
        <w:t xml:space="preserve">CLÁUSULA DÉCIMA SEGUNDA </w:t>
      </w:r>
    </w:p>
    <w:p w14:paraId="70ECE62E" w14:textId="77777777" w:rsidR="00327850" w:rsidRPr="00522B71" w:rsidRDefault="00327850" w:rsidP="00327850">
      <w:pPr>
        <w:jc w:val="center"/>
        <w:rPr>
          <w:rFonts w:ascii="Arial" w:hAnsi="Arial" w:cs="Arial"/>
        </w:rPr>
      </w:pPr>
      <w:r w:rsidRPr="00522B71">
        <w:rPr>
          <w:rFonts w:ascii="Arial" w:hAnsi="Arial" w:cs="Arial"/>
          <w:b/>
        </w:rPr>
        <w:t>DO FORO</w:t>
      </w:r>
    </w:p>
    <w:p w14:paraId="4B475D69" w14:textId="77777777" w:rsidR="00327850" w:rsidRPr="00522B71" w:rsidRDefault="00327850" w:rsidP="00327850">
      <w:pPr>
        <w:rPr>
          <w:rFonts w:ascii="Arial" w:hAnsi="Arial" w:cs="Arial"/>
          <w:b/>
        </w:rPr>
      </w:pPr>
    </w:p>
    <w:p w14:paraId="0BD751CD" w14:textId="3F850DE8" w:rsidR="00327850" w:rsidRPr="00522B71" w:rsidRDefault="00327850" w:rsidP="00327850">
      <w:pPr>
        <w:jc w:val="both"/>
        <w:rPr>
          <w:rFonts w:ascii="Arial" w:hAnsi="Arial" w:cs="Arial"/>
        </w:rPr>
      </w:pPr>
      <w:r w:rsidRPr="007D0C16">
        <w:rPr>
          <w:rFonts w:ascii="Arial" w:hAnsi="Arial" w:cs="Arial"/>
          <w:b/>
          <w:bCs/>
        </w:rPr>
        <w:t>12.1</w:t>
      </w:r>
      <w:r w:rsidR="007D0C16" w:rsidRPr="007D0C16">
        <w:rPr>
          <w:rFonts w:ascii="Arial" w:hAnsi="Arial" w:cs="Arial"/>
          <w:b/>
          <w:bCs/>
        </w:rPr>
        <w:t>.</w:t>
      </w:r>
      <w:r w:rsidRPr="00522B71">
        <w:rPr>
          <w:rFonts w:ascii="Arial" w:hAnsi="Arial" w:cs="Arial"/>
        </w:rPr>
        <w:t xml:space="preserve"> Fica eleito o foro da comarca de </w:t>
      </w:r>
      <w:r w:rsidR="002B7819" w:rsidRPr="00522B71">
        <w:rPr>
          <w:rFonts w:ascii="Arial" w:hAnsi="Arial" w:cs="Arial"/>
        </w:rPr>
        <w:t>Cataguases</w:t>
      </w:r>
      <w:r w:rsidRPr="00522B71">
        <w:rPr>
          <w:rFonts w:ascii="Arial" w:hAnsi="Arial" w:cs="Arial"/>
        </w:rPr>
        <w:t>/MG, com renúncia expressa a qualquer outro, por mais privilegiado que seja como competente para dirimir quaisquer questões decorrentes da execução deste instrumento.</w:t>
      </w:r>
    </w:p>
    <w:p w14:paraId="5E69D1FB" w14:textId="77777777" w:rsidR="00327850" w:rsidRPr="00522B71" w:rsidRDefault="00327850" w:rsidP="00327850">
      <w:pPr>
        <w:jc w:val="both"/>
        <w:rPr>
          <w:rFonts w:ascii="Arial" w:hAnsi="Arial" w:cs="Arial"/>
        </w:rPr>
      </w:pPr>
    </w:p>
    <w:p w14:paraId="1CA95FFB" w14:textId="77777777" w:rsidR="00327850" w:rsidRPr="00522B71" w:rsidRDefault="00327850" w:rsidP="00327850">
      <w:pPr>
        <w:jc w:val="both"/>
        <w:rPr>
          <w:rFonts w:ascii="Arial" w:hAnsi="Arial" w:cs="Arial"/>
        </w:rPr>
      </w:pPr>
    </w:p>
    <w:p w14:paraId="28D3D2D6" w14:textId="77777777" w:rsidR="00327850" w:rsidRPr="00522B71" w:rsidRDefault="00327850" w:rsidP="00327850">
      <w:pPr>
        <w:ind w:firstLine="708"/>
        <w:jc w:val="both"/>
        <w:rPr>
          <w:rFonts w:ascii="Arial" w:hAnsi="Arial" w:cs="Arial"/>
        </w:rPr>
      </w:pPr>
      <w:r w:rsidRPr="00522B71">
        <w:rPr>
          <w:rFonts w:ascii="Arial" w:hAnsi="Arial" w:cs="Arial"/>
        </w:rPr>
        <w:t>E, por estarem justos e acordados as partes assinam o presente instrumento, digitado e impresso em 3 (três) vias de igual forma e teor, para um só efeito e para todos os fins de direito, na data adiante mencionada, juntamente com as testemunhas abaixo.</w:t>
      </w:r>
    </w:p>
    <w:p w14:paraId="614C2D7D" w14:textId="77777777" w:rsidR="00327850" w:rsidRPr="00522B71" w:rsidRDefault="00327850" w:rsidP="00327850">
      <w:pPr>
        <w:jc w:val="both"/>
        <w:rPr>
          <w:rFonts w:ascii="Arial" w:hAnsi="Arial" w:cs="Arial"/>
        </w:rPr>
      </w:pPr>
    </w:p>
    <w:p w14:paraId="4279F4C5" w14:textId="4B788053" w:rsidR="00327850" w:rsidRPr="00522B71" w:rsidRDefault="002B7819" w:rsidP="00327850">
      <w:pPr>
        <w:ind w:firstLine="708"/>
        <w:jc w:val="center"/>
        <w:rPr>
          <w:rFonts w:ascii="Arial" w:hAnsi="Arial" w:cs="Arial"/>
        </w:rPr>
      </w:pPr>
      <w:r w:rsidRPr="00522B71">
        <w:rPr>
          <w:rFonts w:ascii="Arial" w:hAnsi="Arial" w:cs="Arial"/>
        </w:rPr>
        <w:t>Itamarati de Minas</w:t>
      </w:r>
      <w:r w:rsidR="00327850" w:rsidRPr="00522B71">
        <w:rPr>
          <w:rFonts w:ascii="Arial" w:hAnsi="Arial" w:cs="Arial"/>
        </w:rPr>
        <w:t>/MG, em __ de ____________ de 202</w:t>
      </w:r>
      <w:r w:rsidRPr="00522B71">
        <w:rPr>
          <w:rFonts w:ascii="Arial" w:hAnsi="Arial" w:cs="Arial"/>
        </w:rPr>
        <w:t>4</w:t>
      </w:r>
      <w:r w:rsidR="00327850" w:rsidRPr="00522B71">
        <w:rPr>
          <w:rFonts w:ascii="Arial" w:hAnsi="Arial" w:cs="Arial"/>
        </w:rPr>
        <w:t>.</w:t>
      </w:r>
    </w:p>
    <w:p w14:paraId="5BAFF3AB" w14:textId="77777777" w:rsidR="00327850" w:rsidRPr="00522B71" w:rsidRDefault="00327850" w:rsidP="00327850">
      <w:pPr>
        <w:ind w:firstLine="708"/>
        <w:rPr>
          <w:rFonts w:ascii="Arial" w:hAnsi="Arial" w:cs="Arial"/>
        </w:rPr>
      </w:pPr>
    </w:p>
    <w:p w14:paraId="0823D99E" w14:textId="77777777" w:rsidR="00327850" w:rsidRPr="00522B71" w:rsidRDefault="00327850" w:rsidP="00327850">
      <w:pPr>
        <w:ind w:firstLine="708"/>
        <w:rPr>
          <w:rFonts w:ascii="Arial" w:hAnsi="Arial" w:cs="Arial"/>
        </w:rPr>
      </w:pPr>
    </w:p>
    <w:p w14:paraId="6260247D" w14:textId="77777777" w:rsidR="00327850" w:rsidRPr="00522B71" w:rsidRDefault="00327850" w:rsidP="00327850">
      <w:pPr>
        <w:ind w:firstLine="708"/>
        <w:rPr>
          <w:rFonts w:ascii="Arial" w:hAnsi="Arial" w:cs="Arial"/>
        </w:rPr>
      </w:pPr>
    </w:p>
    <w:p w14:paraId="1D64C20E" w14:textId="77777777" w:rsidR="00327850" w:rsidRPr="00522B71" w:rsidRDefault="00327850" w:rsidP="00327850">
      <w:pPr>
        <w:rPr>
          <w:rFonts w:ascii="Arial" w:hAnsi="Arial" w:cs="Arial"/>
        </w:rPr>
      </w:pPr>
    </w:p>
    <w:p w14:paraId="3D75431E" w14:textId="77777777" w:rsidR="00327850" w:rsidRPr="00522B71" w:rsidRDefault="00327850" w:rsidP="00327850">
      <w:pPr>
        <w:jc w:val="center"/>
        <w:rPr>
          <w:rFonts w:ascii="Arial" w:hAnsi="Arial" w:cs="Arial"/>
        </w:rPr>
      </w:pPr>
      <w:r w:rsidRPr="00522B71">
        <w:rPr>
          <w:rFonts w:ascii="Arial" w:hAnsi="Arial" w:cs="Arial"/>
        </w:rPr>
        <w:t>___________________________________</w:t>
      </w:r>
    </w:p>
    <w:p w14:paraId="569C99EF" w14:textId="61F96C43" w:rsidR="00327850" w:rsidRPr="00522B71" w:rsidRDefault="007D0C16" w:rsidP="00327850">
      <w:pPr>
        <w:jc w:val="center"/>
        <w:rPr>
          <w:rFonts w:ascii="Arial" w:hAnsi="Arial" w:cs="Arial"/>
        </w:rPr>
      </w:pPr>
      <w:r>
        <w:rPr>
          <w:rFonts w:ascii="Arial" w:hAnsi="Arial" w:cs="Arial"/>
        </w:rPr>
        <w:t>Césio Junior Alves Ladeira</w:t>
      </w:r>
    </w:p>
    <w:p w14:paraId="50CA3CF7" w14:textId="77777777" w:rsidR="00327850" w:rsidRPr="00522B71" w:rsidRDefault="00327850" w:rsidP="00327850">
      <w:pPr>
        <w:jc w:val="center"/>
        <w:rPr>
          <w:rFonts w:ascii="Arial" w:hAnsi="Arial" w:cs="Arial"/>
        </w:rPr>
      </w:pPr>
      <w:r w:rsidRPr="00522B71">
        <w:rPr>
          <w:rFonts w:ascii="Arial" w:hAnsi="Arial" w:cs="Arial"/>
        </w:rPr>
        <w:t>Prefeito Municipal</w:t>
      </w:r>
    </w:p>
    <w:p w14:paraId="7991B315" w14:textId="77777777" w:rsidR="00327850" w:rsidRPr="00522B71" w:rsidRDefault="00327850" w:rsidP="00327850">
      <w:pPr>
        <w:jc w:val="center"/>
        <w:rPr>
          <w:rFonts w:ascii="Arial" w:hAnsi="Arial" w:cs="Arial"/>
        </w:rPr>
      </w:pPr>
    </w:p>
    <w:p w14:paraId="65902749" w14:textId="77777777" w:rsidR="00327850" w:rsidRPr="00522B71" w:rsidRDefault="00327850" w:rsidP="00327850">
      <w:pPr>
        <w:jc w:val="center"/>
        <w:rPr>
          <w:rFonts w:ascii="Arial" w:hAnsi="Arial" w:cs="Arial"/>
        </w:rPr>
      </w:pPr>
    </w:p>
    <w:p w14:paraId="664002B2" w14:textId="77777777" w:rsidR="00327850" w:rsidRPr="00522B71" w:rsidRDefault="00327850" w:rsidP="00327850">
      <w:pPr>
        <w:jc w:val="center"/>
        <w:rPr>
          <w:rFonts w:ascii="Arial" w:hAnsi="Arial" w:cs="Arial"/>
        </w:rPr>
      </w:pPr>
    </w:p>
    <w:p w14:paraId="40B44513" w14:textId="77777777" w:rsidR="00327850" w:rsidRPr="00522B71" w:rsidRDefault="00327850" w:rsidP="00327850">
      <w:pPr>
        <w:jc w:val="center"/>
        <w:rPr>
          <w:rFonts w:ascii="Arial" w:hAnsi="Arial" w:cs="Arial"/>
        </w:rPr>
      </w:pPr>
      <w:r w:rsidRPr="00522B71">
        <w:rPr>
          <w:rFonts w:ascii="Arial" w:hAnsi="Arial" w:cs="Arial"/>
        </w:rPr>
        <w:t>___________________________________</w:t>
      </w:r>
    </w:p>
    <w:p w14:paraId="5ECABEA5" w14:textId="77777777" w:rsidR="00327850" w:rsidRPr="00522B71" w:rsidRDefault="00327850" w:rsidP="00327850">
      <w:pPr>
        <w:jc w:val="center"/>
        <w:rPr>
          <w:rFonts w:ascii="Arial" w:hAnsi="Arial" w:cs="Arial"/>
          <w:bCs/>
        </w:rPr>
      </w:pPr>
      <w:r w:rsidRPr="00522B71">
        <w:rPr>
          <w:rFonts w:ascii="Arial" w:hAnsi="Arial" w:cs="Arial"/>
          <w:bCs/>
        </w:rPr>
        <w:t>EMPRESA</w:t>
      </w:r>
    </w:p>
    <w:p w14:paraId="2300AA7E" w14:textId="77777777" w:rsidR="00327850" w:rsidRPr="00522B71" w:rsidRDefault="00327850" w:rsidP="00327850">
      <w:pPr>
        <w:jc w:val="center"/>
        <w:rPr>
          <w:rFonts w:ascii="Arial" w:hAnsi="Arial" w:cs="Arial"/>
        </w:rPr>
      </w:pPr>
    </w:p>
    <w:p w14:paraId="6B99627C" w14:textId="77777777" w:rsidR="00327850" w:rsidRPr="00522B71" w:rsidRDefault="00327850" w:rsidP="00327850">
      <w:pPr>
        <w:rPr>
          <w:rFonts w:ascii="Arial" w:hAnsi="Arial" w:cs="Arial"/>
        </w:rPr>
      </w:pPr>
    </w:p>
    <w:p w14:paraId="76643085" w14:textId="77777777" w:rsidR="00327850" w:rsidRPr="00522B71" w:rsidRDefault="00327850" w:rsidP="00327850">
      <w:pPr>
        <w:rPr>
          <w:rFonts w:ascii="Arial" w:hAnsi="Arial" w:cs="Arial"/>
        </w:rPr>
      </w:pPr>
      <w:r w:rsidRPr="00522B71">
        <w:rPr>
          <w:rFonts w:ascii="Arial" w:hAnsi="Arial" w:cs="Arial"/>
        </w:rPr>
        <w:t xml:space="preserve">Testemunha1:              </w:t>
      </w:r>
      <w:r w:rsidRPr="00522B71">
        <w:rPr>
          <w:rFonts w:ascii="Arial" w:hAnsi="Arial" w:cs="Arial"/>
        </w:rPr>
        <w:tab/>
      </w:r>
      <w:r w:rsidRPr="00522B71">
        <w:rPr>
          <w:rFonts w:ascii="Arial" w:hAnsi="Arial" w:cs="Arial"/>
        </w:rPr>
        <w:tab/>
        <w:t xml:space="preserve">        Testemunha2:</w:t>
      </w:r>
    </w:p>
    <w:p w14:paraId="7CA659B8" w14:textId="77777777" w:rsidR="00327850" w:rsidRPr="00522B71" w:rsidRDefault="00327850" w:rsidP="00327850">
      <w:pPr>
        <w:rPr>
          <w:rFonts w:ascii="Arial" w:hAnsi="Arial" w:cs="Arial"/>
        </w:rPr>
      </w:pPr>
      <w:r w:rsidRPr="00522B71">
        <w:rPr>
          <w:rFonts w:ascii="Arial" w:hAnsi="Arial" w:cs="Arial"/>
        </w:rPr>
        <w:t xml:space="preserve">CPF: </w:t>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t>CPF:</w:t>
      </w:r>
    </w:p>
    <w:p w14:paraId="14CCEE58" w14:textId="77777777" w:rsidR="00327850" w:rsidRPr="00522B71" w:rsidRDefault="00327850" w:rsidP="00327850">
      <w:pPr>
        <w:jc w:val="center"/>
        <w:rPr>
          <w:rFonts w:ascii="Arial" w:hAnsi="Arial" w:cs="Arial"/>
        </w:rPr>
      </w:pPr>
    </w:p>
    <w:p w14:paraId="74712159" w14:textId="77777777" w:rsidR="00327850" w:rsidRPr="00522B71" w:rsidRDefault="00327850" w:rsidP="00615818">
      <w:pPr>
        <w:pStyle w:val="Standard"/>
        <w:shd w:val="clear" w:color="auto" w:fill="FFFFFF" w:themeFill="background1"/>
        <w:spacing w:line="360" w:lineRule="auto"/>
        <w:jc w:val="both"/>
        <w:rPr>
          <w:rFonts w:ascii="Arial" w:hAnsi="Arial" w:cs="Arial"/>
        </w:rPr>
      </w:pPr>
    </w:p>
    <w:sectPr w:rsidR="00327850" w:rsidRPr="00522B71" w:rsidSect="00A81313">
      <w:headerReference w:type="default" r:id="rId48"/>
      <w:footerReference w:type="default" r:id="rId49"/>
      <w:headerReference w:type="first" r:id="rId50"/>
      <w:footerReference w:type="first" r:id="rId5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B8098" w14:textId="77777777" w:rsidR="00C3130D" w:rsidRDefault="00C3130D">
      <w:r>
        <w:separator/>
      </w:r>
    </w:p>
  </w:endnote>
  <w:endnote w:type="continuationSeparator" w:id="0">
    <w:p w14:paraId="344EC4BD" w14:textId="77777777" w:rsidR="00C3130D" w:rsidRDefault="00C3130D">
      <w:r>
        <w:continuationSeparator/>
      </w:r>
    </w:p>
  </w:endnote>
  <w:endnote w:type="continuationNotice" w:id="1">
    <w:p w14:paraId="0B0ED5D4" w14:textId="77777777" w:rsidR="00C3130D" w:rsidRDefault="00C31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Times-Bold">
    <w:panose1 w:val="00000000000000000000"/>
    <w:charset w:val="00"/>
    <w:family w:val="roman"/>
    <w:notTrueType/>
    <w:pitch w:val="default"/>
  </w:font>
  <w:font w:name="LiberationSerif-Bold">
    <w:altName w:val="Cambria"/>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Times-Roman">
    <w:panose1 w:val="00000000000000000000"/>
    <w:charset w:val="00"/>
    <w:family w:val="roman"/>
    <w:notTrueType/>
    <w:pitch w:val="default"/>
  </w:font>
  <w:font w:name="Swiss921 BT">
    <w:altName w:val="Impact"/>
    <w:charset w:val="01"/>
    <w:family w:val="roman"/>
    <w:pitch w:val="variable"/>
    <w:sig w:usb0="00000001" w:usb1="00000000" w:usb2="00000000" w:usb3="00000000" w:csb0="00000001" w:csb1="00000000"/>
  </w:font>
  <w:font w:name="Swis721 Th BT">
    <w:altName w:val="Trebuchet MS"/>
    <w:charset w:val="01"/>
    <w:family w:val="roman"/>
    <w:pitch w:val="variable"/>
    <w:sig w:usb0="00000001"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Monotype Sorts">
    <w:altName w:val="Symbol"/>
    <w:charset w:val="01"/>
    <w:family w:val="roman"/>
    <w:pitch w:val="variable"/>
    <w:sig w:usb0="00000001"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239342FA" w14:textId="7EE1E299" w:rsidR="00E96341" w:rsidRPr="004527A6" w:rsidRDefault="00EF4A41" w:rsidP="004527A6">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sdtContent>
  </w:sdt>
  <w:p w14:paraId="4F569B1C" w14:textId="77777777"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48895970"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7E6308F2" w14:textId="1D4B1253" w:rsidR="00842420" w:rsidRPr="004527A6" w:rsidRDefault="004527A6" w:rsidP="004527A6">
    <w:pPr>
      <w:pStyle w:val="Rodap"/>
      <w:jc w:val="center"/>
      <w:rPr>
        <w:rFonts w:ascii="Franklin Gothic Book" w:hAnsi="Franklin Gothic Book"/>
        <w:color w:val="0070C0"/>
        <w:sz w:val="18"/>
        <w:szCs w:val="18"/>
      </w:rPr>
    </w:pPr>
    <w:hyperlink r:id="rId1" w:history="1">
      <w:r w:rsidRPr="008F1397">
        <w:rPr>
          <w:rStyle w:val="Hyperlink"/>
          <w:rFonts w:ascii="Franklin Gothic Book" w:hAnsi="Franklin Gothic Book"/>
          <w:color w:val="0070C0"/>
          <w:sz w:val="18"/>
          <w:szCs w:val="18"/>
        </w:rPr>
        <w:t>www.itamaratideminas.mg.gov.br</w:t>
      </w:r>
    </w:hyperlink>
    <w:r w:rsidRPr="008F1397">
      <w:rPr>
        <w:rFonts w:ascii="Franklin Gothic Book" w:hAnsi="Franklin Gothic Book"/>
        <w:color w:val="0070C0"/>
        <w:sz w:val="20"/>
      </w:rPr>
      <w:t xml:space="preserve"> </w:t>
    </w:r>
    <w:r w:rsidRPr="00D76CAC">
      <w:rPr>
        <w:rFonts w:ascii="Franklin Gothic Demi" w:hAnsi="Franklin Gothic Demi"/>
        <w:color w:val="0070C0"/>
        <w:sz w:val="20"/>
      </w:rPr>
      <w:t xml:space="preserve"> </w:t>
    </w:r>
    <w:r>
      <w:rPr>
        <w:rFonts w:ascii="Franklin Gothic Demi" w:hAnsi="Franklin Gothic Demi"/>
        <w:color w:val="0070C0"/>
        <w:sz w:val="20"/>
      </w:rPr>
      <w:t xml:space="preserve"> </w:t>
    </w:r>
    <w:r w:rsidRPr="009E2DEB">
      <w:rPr>
        <w:rFonts w:ascii="Monotype Sorts" w:hAnsi="Monotype Sorts"/>
        <w:color w:val="0070C0"/>
        <w:sz w:val="14"/>
        <w:szCs w:val="14"/>
      </w:rPr>
      <w:t></w:t>
    </w:r>
    <w:r w:rsidRPr="00D76CAC">
      <w:rPr>
        <w:rFonts w:ascii="Franklin Gothic Demi" w:hAnsi="Franklin Gothic Demi"/>
        <w:color w:val="0070C0"/>
        <w:sz w:val="20"/>
      </w:rPr>
      <w:t xml:space="preserve">   </w:t>
    </w:r>
    <w:r w:rsidRPr="008F1397">
      <w:rPr>
        <w:rFonts w:ascii="Franklin Gothic Book" w:hAnsi="Franklin Gothic Book"/>
        <w:color w:val="0070C0"/>
        <w:sz w:val="18"/>
        <w:szCs w:val="18"/>
      </w:rPr>
      <w:t>E-MAIL: gabinete@itamaratideminas.mg.gov.br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D91B2" w14:textId="77777777" w:rsidR="00DC1FE9" w:rsidRDefault="00DC1FE9" w:rsidP="004527A6">
    <w:pPr>
      <w:pStyle w:val="Rodap"/>
      <w:jc w:val="center"/>
      <w:rPr>
        <w:rFonts w:ascii="Franklin Gothic Book" w:hAnsi="Franklin Gothic Book"/>
        <w:color w:val="0070C0"/>
        <w:sz w:val="18"/>
        <w:szCs w:val="18"/>
      </w:rPr>
    </w:pPr>
  </w:p>
  <w:p w14:paraId="542DBD84" w14:textId="629E011D"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79CC428C"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40E53D67" w14:textId="097E5A30" w:rsidR="004527A6" w:rsidRPr="004527A6" w:rsidRDefault="004527A6" w:rsidP="004527A6">
    <w:pPr>
      <w:pStyle w:val="Rodap"/>
      <w:jc w:val="center"/>
      <w:rPr>
        <w:rFonts w:ascii="Franklin Gothic Book" w:hAnsi="Franklin Gothic Book"/>
        <w:color w:val="0070C0"/>
        <w:sz w:val="18"/>
        <w:szCs w:val="18"/>
      </w:rPr>
    </w:pPr>
    <w:hyperlink r:id="rId1" w:history="1">
      <w:r w:rsidRPr="008F1397">
        <w:rPr>
          <w:rStyle w:val="Hyperlink"/>
          <w:rFonts w:ascii="Franklin Gothic Book" w:hAnsi="Franklin Gothic Book"/>
          <w:color w:val="0070C0"/>
          <w:sz w:val="18"/>
          <w:szCs w:val="18"/>
        </w:rPr>
        <w:t>www.itamaratideminas.mg.gov.br</w:t>
      </w:r>
    </w:hyperlink>
    <w:r w:rsidRPr="008F1397">
      <w:rPr>
        <w:rFonts w:ascii="Franklin Gothic Book" w:hAnsi="Franklin Gothic Book"/>
        <w:color w:val="0070C0"/>
        <w:sz w:val="20"/>
      </w:rPr>
      <w:t xml:space="preserve"> </w:t>
    </w:r>
    <w:r w:rsidRPr="00D76CAC">
      <w:rPr>
        <w:rFonts w:ascii="Franklin Gothic Demi" w:hAnsi="Franklin Gothic Demi"/>
        <w:color w:val="0070C0"/>
        <w:sz w:val="20"/>
      </w:rPr>
      <w:t xml:space="preserve"> </w:t>
    </w:r>
    <w:r>
      <w:rPr>
        <w:rFonts w:ascii="Franklin Gothic Demi" w:hAnsi="Franklin Gothic Demi"/>
        <w:color w:val="0070C0"/>
        <w:sz w:val="20"/>
      </w:rPr>
      <w:t xml:space="preserve"> </w:t>
    </w:r>
    <w:r w:rsidRPr="009E2DEB">
      <w:rPr>
        <w:rFonts w:ascii="Monotype Sorts" w:hAnsi="Monotype Sorts"/>
        <w:color w:val="0070C0"/>
        <w:sz w:val="14"/>
        <w:szCs w:val="14"/>
      </w:rPr>
      <w:t></w:t>
    </w:r>
    <w:r w:rsidRPr="00D76CAC">
      <w:rPr>
        <w:rFonts w:ascii="Franklin Gothic Demi" w:hAnsi="Franklin Gothic Demi"/>
        <w:color w:val="0070C0"/>
        <w:sz w:val="20"/>
      </w:rPr>
      <w:t xml:space="preserve">   </w:t>
    </w:r>
    <w:r w:rsidRPr="008F1397">
      <w:rPr>
        <w:rFonts w:ascii="Franklin Gothic Book" w:hAnsi="Franklin Gothic Book"/>
        <w:color w:val="0070C0"/>
        <w:sz w:val="18"/>
        <w:szCs w:val="18"/>
      </w:rPr>
      <w:t>E-MAIL: gabinete@itamaratideminas.mg.gov.br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DEF2F" w14:textId="77777777" w:rsidR="00C3130D" w:rsidRDefault="00C3130D">
      <w:r>
        <w:separator/>
      </w:r>
    </w:p>
  </w:footnote>
  <w:footnote w:type="continuationSeparator" w:id="0">
    <w:p w14:paraId="540662BD" w14:textId="77777777" w:rsidR="00C3130D" w:rsidRDefault="00C3130D">
      <w:r>
        <w:continuationSeparator/>
      </w:r>
    </w:p>
  </w:footnote>
  <w:footnote w:type="continuationNotice" w:id="1">
    <w:p w14:paraId="64FF56E4" w14:textId="77777777" w:rsidR="00C3130D" w:rsidRDefault="00C313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A48F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61312" behindDoc="0" locked="0" layoutInCell="1" allowOverlap="1" wp14:anchorId="7F94D855" wp14:editId="0C3C216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827820177"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A8D42C1"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53A58E01" w14:textId="79D93A4F" w:rsidR="003C7A23" w:rsidRDefault="004527A6" w:rsidP="004527A6">
    <w:pPr>
      <w:pStyle w:val="Cabealho"/>
      <w:jc w:val="center"/>
      <w:rPr>
        <w:rFonts w:ascii="Franklin Gothic Book" w:hAnsi="Franklin Gothic Book"/>
        <w:color w:val="0070C0"/>
        <w:sz w:val="20"/>
      </w:rP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4E7403BB" w14:textId="77777777" w:rsidR="00DC1FE9" w:rsidRDefault="00DC1FE9" w:rsidP="004527A6">
    <w:pPr>
      <w:pStyle w:val="Cabealho"/>
      <w:jc w:val="center"/>
      <w:rPr>
        <w:rFonts w:ascii="Franklin Gothic Book" w:hAnsi="Franklin Gothic Book"/>
        <w:color w:val="0070C0"/>
        <w:sz w:val="20"/>
      </w:rPr>
    </w:pPr>
  </w:p>
  <w:p w14:paraId="065F5C1F" w14:textId="77777777" w:rsidR="00DC1FE9" w:rsidRDefault="00DC1FE9" w:rsidP="004527A6">
    <w:pPr>
      <w:pStyle w:val="Cabealho"/>
      <w:jc w:val="center"/>
    </w:pPr>
  </w:p>
  <w:p w14:paraId="36411352" w14:textId="77777777" w:rsidR="003C7A23" w:rsidRDefault="003C7A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17F7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59264" behindDoc="0" locked="0" layoutInCell="1" allowOverlap="1" wp14:anchorId="587533A3" wp14:editId="234AEBE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1962026359"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E3308E3"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66E8C973" w14:textId="77777777" w:rsidR="004527A6" w:rsidRDefault="004527A6" w:rsidP="004527A6">
    <w:pPr>
      <w:pStyle w:val="Cabealho"/>
      <w:jc w:val="cente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650DCBAF" w14:textId="41BC3967" w:rsidR="004527A6" w:rsidRDefault="004527A6" w:rsidP="004527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AE1661D"/>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5C100D"/>
    <w:multiLevelType w:val="multilevel"/>
    <w:tmpl w:val="90129A58"/>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135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24310F"/>
    <w:multiLevelType w:val="hybridMultilevel"/>
    <w:tmpl w:val="842E4358"/>
    <w:name w:val="WW8Num7"/>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607F08"/>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CA254BF"/>
    <w:multiLevelType w:val="multilevel"/>
    <w:tmpl w:val="E4FE8B64"/>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4E3FB2"/>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09F76BF"/>
    <w:multiLevelType w:val="multilevel"/>
    <w:tmpl w:val="A860ED74"/>
    <w:lvl w:ilvl="0">
      <w:start w:val="1"/>
      <w:numFmt w:val="decimal"/>
      <w:lvlText w:val="%1."/>
      <w:lvlJc w:val="left"/>
      <w:pPr>
        <w:tabs>
          <w:tab w:val="num" w:pos="425"/>
        </w:tabs>
        <w:ind w:left="425" w:hanging="425"/>
      </w:pPr>
      <w:rPr>
        <w:b/>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53F6489"/>
    <w:multiLevelType w:val="multilevel"/>
    <w:tmpl w:val="C97C535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E5E6022"/>
    <w:multiLevelType w:val="multilevel"/>
    <w:tmpl w:val="70B8AE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2"/>
  </w:num>
  <w:num w:numId="2" w16cid:durableId="1976137959">
    <w:abstractNumId w:val="0"/>
  </w:num>
  <w:num w:numId="3" w16cid:durableId="655497110">
    <w:abstractNumId w:val="15"/>
  </w:num>
  <w:num w:numId="4" w16cid:durableId="306858636">
    <w:abstractNumId w:val="16"/>
  </w:num>
  <w:num w:numId="5" w16cid:durableId="936017828">
    <w:abstractNumId w:val="8"/>
  </w:num>
  <w:num w:numId="6" w16cid:durableId="357901234">
    <w:abstractNumId w:val="5"/>
  </w:num>
  <w:num w:numId="7" w16cid:durableId="1836677092">
    <w:abstractNumId w:val="9"/>
  </w:num>
  <w:num w:numId="8" w16cid:durableId="156507833">
    <w:abstractNumId w:val="13"/>
  </w:num>
  <w:num w:numId="9" w16cid:durableId="1180005388">
    <w:abstractNumId w:val="2"/>
  </w:num>
  <w:num w:numId="10" w16cid:durableId="476462514">
    <w:abstractNumId w:val="7"/>
  </w:num>
  <w:num w:numId="11" w16cid:durableId="537280091">
    <w:abstractNumId w:val="3"/>
  </w:num>
  <w:num w:numId="12" w16cid:durableId="1017926902">
    <w:abstractNumId w:val="11"/>
  </w:num>
  <w:num w:numId="13" w16cid:durableId="1470394441">
    <w:abstractNumId w:val="14"/>
  </w:num>
  <w:num w:numId="14" w16cid:durableId="1004629950">
    <w:abstractNumId w:val="4"/>
  </w:num>
  <w:num w:numId="15" w16cid:durableId="770708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8174586">
    <w:abstractNumId w:val="1"/>
  </w:num>
  <w:num w:numId="17" w16cid:durableId="1527913606">
    <w:abstractNumId w:val="12"/>
  </w:num>
  <w:num w:numId="18" w16cid:durableId="167518181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55F"/>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3F70"/>
    <w:rsid w:val="0002416B"/>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1D2"/>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06"/>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26"/>
    <w:rsid w:val="00075C7D"/>
    <w:rsid w:val="0007625C"/>
    <w:rsid w:val="00076CBC"/>
    <w:rsid w:val="0007709E"/>
    <w:rsid w:val="00077127"/>
    <w:rsid w:val="000779C7"/>
    <w:rsid w:val="00077E39"/>
    <w:rsid w:val="00077F21"/>
    <w:rsid w:val="00080710"/>
    <w:rsid w:val="00080B53"/>
    <w:rsid w:val="00080DD9"/>
    <w:rsid w:val="00081098"/>
    <w:rsid w:val="00081282"/>
    <w:rsid w:val="00081D77"/>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B7B"/>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2F1"/>
    <w:rsid w:val="000E15DC"/>
    <w:rsid w:val="000E20A6"/>
    <w:rsid w:val="000E238A"/>
    <w:rsid w:val="000E2F19"/>
    <w:rsid w:val="000E31D5"/>
    <w:rsid w:val="000E320E"/>
    <w:rsid w:val="000E3CC6"/>
    <w:rsid w:val="000E3D71"/>
    <w:rsid w:val="000E3F86"/>
    <w:rsid w:val="000E42DE"/>
    <w:rsid w:val="000E4C1B"/>
    <w:rsid w:val="000E4F8C"/>
    <w:rsid w:val="000E51E9"/>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B5A"/>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CAE"/>
    <w:rsid w:val="00142FE1"/>
    <w:rsid w:val="0014325E"/>
    <w:rsid w:val="0014360D"/>
    <w:rsid w:val="00143845"/>
    <w:rsid w:val="00143DB3"/>
    <w:rsid w:val="00143E29"/>
    <w:rsid w:val="001441A4"/>
    <w:rsid w:val="001443B4"/>
    <w:rsid w:val="0014463B"/>
    <w:rsid w:val="00144AB1"/>
    <w:rsid w:val="00144E73"/>
    <w:rsid w:val="0014670B"/>
    <w:rsid w:val="001468D3"/>
    <w:rsid w:val="00146BDF"/>
    <w:rsid w:val="00147222"/>
    <w:rsid w:val="0014755F"/>
    <w:rsid w:val="00150295"/>
    <w:rsid w:val="001516EA"/>
    <w:rsid w:val="0015172D"/>
    <w:rsid w:val="00151A13"/>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7E3"/>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15"/>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86D89"/>
    <w:rsid w:val="001904A8"/>
    <w:rsid w:val="00191140"/>
    <w:rsid w:val="001916AA"/>
    <w:rsid w:val="001935E5"/>
    <w:rsid w:val="001937C4"/>
    <w:rsid w:val="00194118"/>
    <w:rsid w:val="00194866"/>
    <w:rsid w:val="00194F7C"/>
    <w:rsid w:val="001953D4"/>
    <w:rsid w:val="001959DA"/>
    <w:rsid w:val="001964AE"/>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0EF"/>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9E1"/>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D0E"/>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C0B"/>
    <w:rsid w:val="00236EF6"/>
    <w:rsid w:val="002406A9"/>
    <w:rsid w:val="00240B17"/>
    <w:rsid w:val="00240E5B"/>
    <w:rsid w:val="00241091"/>
    <w:rsid w:val="00241680"/>
    <w:rsid w:val="00241D78"/>
    <w:rsid w:val="00241F34"/>
    <w:rsid w:val="00242CD1"/>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1E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BB0"/>
    <w:rsid w:val="0028765E"/>
    <w:rsid w:val="0028769B"/>
    <w:rsid w:val="00287BB2"/>
    <w:rsid w:val="00287D22"/>
    <w:rsid w:val="00290164"/>
    <w:rsid w:val="0029037D"/>
    <w:rsid w:val="002906AC"/>
    <w:rsid w:val="00290D32"/>
    <w:rsid w:val="002911C7"/>
    <w:rsid w:val="00291448"/>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410"/>
    <w:rsid w:val="00294C1A"/>
    <w:rsid w:val="00294F3F"/>
    <w:rsid w:val="002950DF"/>
    <w:rsid w:val="002950EF"/>
    <w:rsid w:val="00295534"/>
    <w:rsid w:val="0029586D"/>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819"/>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52C"/>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7E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850"/>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9F0"/>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39E"/>
    <w:rsid w:val="003B74E1"/>
    <w:rsid w:val="003B791E"/>
    <w:rsid w:val="003B7EA4"/>
    <w:rsid w:val="003C0AA6"/>
    <w:rsid w:val="003C1379"/>
    <w:rsid w:val="003C181E"/>
    <w:rsid w:val="003C2524"/>
    <w:rsid w:val="003C2A40"/>
    <w:rsid w:val="003C32AE"/>
    <w:rsid w:val="003C4718"/>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4D"/>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0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7A6"/>
    <w:rsid w:val="00452D4A"/>
    <w:rsid w:val="00453647"/>
    <w:rsid w:val="0045384E"/>
    <w:rsid w:val="00453C82"/>
    <w:rsid w:val="00453EC6"/>
    <w:rsid w:val="004546BE"/>
    <w:rsid w:val="004549EA"/>
    <w:rsid w:val="00454CC0"/>
    <w:rsid w:val="00454F2D"/>
    <w:rsid w:val="0045512F"/>
    <w:rsid w:val="0045540E"/>
    <w:rsid w:val="00455494"/>
    <w:rsid w:val="004554FD"/>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1A"/>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36B"/>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AEC"/>
    <w:rsid w:val="00516B66"/>
    <w:rsid w:val="00516B96"/>
    <w:rsid w:val="00516EEE"/>
    <w:rsid w:val="00516F69"/>
    <w:rsid w:val="00516FFE"/>
    <w:rsid w:val="005175CE"/>
    <w:rsid w:val="00517D94"/>
    <w:rsid w:val="005201AC"/>
    <w:rsid w:val="00520D64"/>
    <w:rsid w:val="00521DA7"/>
    <w:rsid w:val="00521DFE"/>
    <w:rsid w:val="00522127"/>
    <w:rsid w:val="00522B71"/>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68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4BD"/>
    <w:rsid w:val="0055057F"/>
    <w:rsid w:val="005511F7"/>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871"/>
    <w:rsid w:val="00566D73"/>
    <w:rsid w:val="00567C15"/>
    <w:rsid w:val="00570B5A"/>
    <w:rsid w:val="00570DD6"/>
    <w:rsid w:val="0057249A"/>
    <w:rsid w:val="00572580"/>
    <w:rsid w:val="00572663"/>
    <w:rsid w:val="00572C14"/>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0CC"/>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109"/>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54E"/>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250"/>
    <w:rsid w:val="005C6AB8"/>
    <w:rsid w:val="005C6B12"/>
    <w:rsid w:val="005C6D5D"/>
    <w:rsid w:val="005C7669"/>
    <w:rsid w:val="005C76D8"/>
    <w:rsid w:val="005C7D37"/>
    <w:rsid w:val="005C7DCE"/>
    <w:rsid w:val="005D0DD1"/>
    <w:rsid w:val="005D0FB4"/>
    <w:rsid w:val="005D14BE"/>
    <w:rsid w:val="005D1FC2"/>
    <w:rsid w:val="005D279D"/>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D90"/>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818"/>
    <w:rsid w:val="00615A36"/>
    <w:rsid w:val="00616134"/>
    <w:rsid w:val="00616147"/>
    <w:rsid w:val="00616815"/>
    <w:rsid w:val="00616835"/>
    <w:rsid w:val="00616D6A"/>
    <w:rsid w:val="006171A9"/>
    <w:rsid w:val="00617518"/>
    <w:rsid w:val="00617891"/>
    <w:rsid w:val="00617F5C"/>
    <w:rsid w:val="0062051A"/>
    <w:rsid w:val="0062055A"/>
    <w:rsid w:val="00620648"/>
    <w:rsid w:val="006207E8"/>
    <w:rsid w:val="0062085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42C"/>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67FAF"/>
    <w:rsid w:val="00670BB3"/>
    <w:rsid w:val="00671932"/>
    <w:rsid w:val="00671E95"/>
    <w:rsid w:val="00672017"/>
    <w:rsid w:val="00672293"/>
    <w:rsid w:val="006735EB"/>
    <w:rsid w:val="00673847"/>
    <w:rsid w:val="00674840"/>
    <w:rsid w:val="00674964"/>
    <w:rsid w:val="00674C6E"/>
    <w:rsid w:val="00675EF4"/>
    <w:rsid w:val="006764BA"/>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BC9"/>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78F"/>
    <w:rsid w:val="006B4CA3"/>
    <w:rsid w:val="006B51B2"/>
    <w:rsid w:val="006B5B2C"/>
    <w:rsid w:val="006B62A5"/>
    <w:rsid w:val="006B7B15"/>
    <w:rsid w:val="006B7FB0"/>
    <w:rsid w:val="006C031E"/>
    <w:rsid w:val="006C08B6"/>
    <w:rsid w:val="006C0913"/>
    <w:rsid w:val="006C0D78"/>
    <w:rsid w:val="006C17A0"/>
    <w:rsid w:val="006C17D4"/>
    <w:rsid w:val="006C2CC5"/>
    <w:rsid w:val="006C3C4A"/>
    <w:rsid w:val="006C4642"/>
    <w:rsid w:val="006C468E"/>
    <w:rsid w:val="006C5AAA"/>
    <w:rsid w:val="006C6780"/>
    <w:rsid w:val="006C67DA"/>
    <w:rsid w:val="006C69E6"/>
    <w:rsid w:val="006C7300"/>
    <w:rsid w:val="006C799F"/>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2A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3C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67ECD"/>
    <w:rsid w:val="00771D84"/>
    <w:rsid w:val="007725B4"/>
    <w:rsid w:val="00772D94"/>
    <w:rsid w:val="00772F50"/>
    <w:rsid w:val="00773785"/>
    <w:rsid w:val="00773AB5"/>
    <w:rsid w:val="0077505F"/>
    <w:rsid w:val="00775259"/>
    <w:rsid w:val="00776216"/>
    <w:rsid w:val="007763D6"/>
    <w:rsid w:val="00776572"/>
    <w:rsid w:val="0077738D"/>
    <w:rsid w:val="007774C2"/>
    <w:rsid w:val="00777ADF"/>
    <w:rsid w:val="00781AD8"/>
    <w:rsid w:val="00784BF3"/>
    <w:rsid w:val="00784CC4"/>
    <w:rsid w:val="007852BE"/>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1CFE"/>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EC"/>
    <w:rsid w:val="007C33CF"/>
    <w:rsid w:val="007C3543"/>
    <w:rsid w:val="007C36CB"/>
    <w:rsid w:val="007C608B"/>
    <w:rsid w:val="007C62E7"/>
    <w:rsid w:val="007C6623"/>
    <w:rsid w:val="007C671E"/>
    <w:rsid w:val="007C6AA3"/>
    <w:rsid w:val="007C7457"/>
    <w:rsid w:val="007D011C"/>
    <w:rsid w:val="007D0C16"/>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BE"/>
    <w:rsid w:val="007E01AF"/>
    <w:rsid w:val="007E02CE"/>
    <w:rsid w:val="007E103C"/>
    <w:rsid w:val="007E1221"/>
    <w:rsid w:val="007E24B8"/>
    <w:rsid w:val="007E2A27"/>
    <w:rsid w:val="007E300C"/>
    <w:rsid w:val="007E3133"/>
    <w:rsid w:val="007E3995"/>
    <w:rsid w:val="007E39F0"/>
    <w:rsid w:val="007E3F65"/>
    <w:rsid w:val="007E4AD7"/>
    <w:rsid w:val="007E4CCD"/>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F9"/>
    <w:rsid w:val="00814B36"/>
    <w:rsid w:val="0081517D"/>
    <w:rsid w:val="008152DB"/>
    <w:rsid w:val="0081568D"/>
    <w:rsid w:val="00815792"/>
    <w:rsid w:val="00815C9B"/>
    <w:rsid w:val="00815F59"/>
    <w:rsid w:val="008168D8"/>
    <w:rsid w:val="00816D49"/>
    <w:rsid w:val="008203A8"/>
    <w:rsid w:val="00820A2C"/>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6752"/>
    <w:rsid w:val="00867351"/>
    <w:rsid w:val="00867652"/>
    <w:rsid w:val="00867756"/>
    <w:rsid w:val="00870713"/>
    <w:rsid w:val="008711D5"/>
    <w:rsid w:val="00871730"/>
    <w:rsid w:val="0087179D"/>
    <w:rsid w:val="00871B33"/>
    <w:rsid w:val="00871D88"/>
    <w:rsid w:val="00871DC0"/>
    <w:rsid w:val="00872512"/>
    <w:rsid w:val="00872949"/>
    <w:rsid w:val="00872BBF"/>
    <w:rsid w:val="00872BE4"/>
    <w:rsid w:val="00872DA0"/>
    <w:rsid w:val="00872F40"/>
    <w:rsid w:val="008730BB"/>
    <w:rsid w:val="00873E83"/>
    <w:rsid w:val="00873EE6"/>
    <w:rsid w:val="00874017"/>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605"/>
    <w:rsid w:val="00883C32"/>
    <w:rsid w:val="00883CD5"/>
    <w:rsid w:val="00883E9B"/>
    <w:rsid w:val="00884360"/>
    <w:rsid w:val="00884ADD"/>
    <w:rsid w:val="00885CDD"/>
    <w:rsid w:val="008862EF"/>
    <w:rsid w:val="0088720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801"/>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9D5"/>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3E8E"/>
    <w:rsid w:val="008D4E7E"/>
    <w:rsid w:val="008D51CC"/>
    <w:rsid w:val="008D648F"/>
    <w:rsid w:val="008D6B57"/>
    <w:rsid w:val="008D6C14"/>
    <w:rsid w:val="008D76C3"/>
    <w:rsid w:val="008D7A55"/>
    <w:rsid w:val="008E0BE2"/>
    <w:rsid w:val="008E0CD1"/>
    <w:rsid w:val="008E10AE"/>
    <w:rsid w:val="008E1CB2"/>
    <w:rsid w:val="008E31A9"/>
    <w:rsid w:val="008E370F"/>
    <w:rsid w:val="008E4F95"/>
    <w:rsid w:val="008E530B"/>
    <w:rsid w:val="008E5366"/>
    <w:rsid w:val="008E5533"/>
    <w:rsid w:val="008E721C"/>
    <w:rsid w:val="008E737B"/>
    <w:rsid w:val="008E775F"/>
    <w:rsid w:val="008F064D"/>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81B"/>
    <w:rsid w:val="0091038F"/>
    <w:rsid w:val="00910AE9"/>
    <w:rsid w:val="009113C8"/>
    <w:rsid w:val="00912037"/>
    <w:rsid w:val="00912375"/>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FA8"/>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288"/>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589"/>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CC"/>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E39"/>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2C8"/>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0B0"/>
    <w:rsid w:val="009E7C14"/>
    <w:rsid w:val="009F0803"/>
    <w:rsid w:val="009F094B"/>
    <w:rsid w:val="009F0A01"/>
    <w:rsid w:val="009F14DF"/>
    <w:rsid w:val="009F1B50"/>
    <w:rsid w:val="009F1EFE"/>
    <w:rsid w:val="009F1F1A"/>
    <w:rsid w:val="009F2D3D"/>
    <w:rsid w:val="009F2E98"/>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780"/>
    <w:rsid w:val="00A07A85"/>
    <w:rsid w:val="00A07E04"/>
    <w:rsid w:val="00A1067D"/>
    <w:rsid w:val="00A108E0"/>
    <w:rsid w:val="00A10938"/>
    <w:rsid w:val="00A10977"/>
    <w:rsid w:val="00A113C1"/>
    <w:rsid w:val="00A116EB"/>
    <w:rsid w:val="00A1183A"/>
    <w:rsid w:val="00A11EA9"/>
    <w:rsid w:val="00A12068"/>
    <w:rsid w:val="00A120B9"/>
    <w:rsid w:val="00A1260A"/>
    <w:rsid w:val="00A1264F"/>
    <w:rsid w:val="00A12A7C"/>
    <w:rsid w:val="00A1330E"/>
    <w:rsid w:val="00A138DE"/>
    <w:rsid w:val="00A13C2E"/>
    <w:rsid w:val="00A13C4C"/>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6E2"/>
    <w:rsid w:val="00A31884"/>
    <w:rsid w:val="00A31A3C"/>
    <w:rsid w:val="00A320C1"/>
    <w:rsid w:val="00A321B6"/>
    <w:rsid w:val="00A32E8A"/>
    <w:rsid w:val="00A33F37"/>
    <w:rsid w:val="00A342AB"/>
    <w:rsid w:val="00A34481"/>
    <w:rsid w:val="00A34A91"/>
    <w:rsid w:val="00A34AE0"/>
    <w:rsid w:val="00A34DE6"/>
    <w:rsid w:val="00A34F8A"/>
    <w:rsid w:val="00A350D1"/>
    <w:rsid w:val="00A356F4"/>
    <w:rsid w:val="00A35A96"/>
    <w:rsid w:val="00A35C5C"/>
    <w:rsid w:val="00A35E95"/>
    <w:rsid w:val="00A361CA"/>
    <w:rsid w:val="00A36AB7"/>
    <w:rsid w:val="00A374EB"/>
    <w:rsid w:val="00A3768F"/>
    <w:rsid w:val="00A40131"/>
    <w:rsid w:val="00A402A1"/>
    <w:rsid w:val="00A4088A"/>
    <w:rsid w:val="00A41D8A"/>
    <w:rsid w:val="00A4274E"/>
    <w:rsid w:val="00A43444"/>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AA6"/>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33"/>
    <w:rsid w:val="00A77212"/>
    <w:rsid w:val="00A77C2C"/>
    <w:rsid w:val="00A80062"/>
    <w:rsid w:val="00A80110"/>
    <w:rsid w:val="00A8095B"/>
    <w:rsid w:val="00A80F27"/>
    <w:rsid w:val="00A80F6B"/>
    <w:rsid w:val="00A81313"/>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5D4"/>
    <w:rsid w:val="00AC6EC2"/>
    <w:rsid w:val="00AC6FBC"/>
    <w:rsid w:val="00AC6FC6"/>
    <w:rsid w:val="00AD0265"/>
    <w:rsid w:val="00AD047A"/>
    <w:rsid w:val="00AD0DE9"/>
    <w:rsid w:val="00AD13C0"/>
    <w:rsid w:val="00AD1F3E"/>
    <w:rsid w:val="00AD2036"/>
    <w:rsid w:val="00AD22E3"/>
    <w:rsid w:val="00AD2971"/>
    <w:rsid w:val="00AD4439"/>
    <w:rsid w:val="00AD4E7F"/>
    <w:rsid w:val="00AD5B56"/>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6EF"/>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E63"/>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EC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3BD4"/>
    <w:rsid w:val="00BB3EB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30D"/>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5C"/>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BF3"/>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1ED1"/>
    <w:rsid w:val="00C92316"/>
    <w:rsid w:val="00C92547"/>
    <w:rsid w:val="00C926FD"/>
    <w:rsid w:val="00C9332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AD5"/>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9F7"/>
    <w:rsid w:val="00CC69D6"/>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4B6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C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7CC"/>
    <w:rsid w:val="00D01910"/>
    <w:rsid w:val="00D01ED2"/>
    <w:rsid w:val="00D02503"/>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6A"/>
    <w:rsid w:val="00D37A37"/>
    <w:rsid w:val="00D4101D"/>
    <w:rsid w:val="00D4128C"/>
    <w:rsid w:val="00D41E53"/>
    <w:rsid w:val="00D42AFB"/>
    <w:rsid w:val="00D43511"/>
    <w:rsid w:val="00D4404B"/>
    <w:rsid w:val="00D4411B"/>
    <w:rsid w:val="00D44ABA"/>
    <w:rsid w:val="00D44EC6"/>
    <w:rsid w:val="00D45EB6"/>
    <w:rsid w:val="00D4638E"/>
    <w:rsid w:val="00D46D18"/>
    <w:rsid w:val="00D4724C"/>
    <w:rsid w:val="00D47C1A"/>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82A"/>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2EA7"/>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1284"/>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14C"/>
    <w:rsid w:val="00DA2589"/>
    <w:rsid w:val="00DA29C7"/>
    <w:rsid w:val="00DA2AF8"/>
    <w:rsid w:val="00DA2C76"/>
    <w:rsid w:val="00DA37EF"/>
    <w:rsid w:val="00DA386A"/>
    <w:rsid w:val="00DA466E"/>
    <w:rsid w:val="00DA47A8"/>
    <w:rsid w:val="00DA4908"/>
    <w:rsid w:val="00DA524D"/>
    <w:rsid w:val="00DA53D3"/>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C60"/>
    <w:rsid w:val="00DB5F2D"/>
    <w:rsid w:val="00DB64F4"/>
    <w:rsid w:val="00DB7C3F"/>
    <w:rsid w:val="00DC0172"/>
    <w:rsid w:val="00DC01C9"/>
    <w:rsid w:val="00DC039D"/>
    <w:rsid w:val="00DC1496"/>
    <w:rsid w:val="00DC198B"/>
    <w:rsid w:val="00DC1993"/>
    <w:rsid w:val="00DC1FE9"/>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0E4D"/>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4F3"/>
    <w:rsid w:val="00E468E6"/>
    <w:rsid w:val="00E46C38"/>
    <w:rsid w:val="00E46C51"/>
    <w:rsid w:val="00E46CC9"/>
    <w:rsid w:val="00E47919"/>
    <w:rsid w:val="00E50255"/>
    <w:rsid w:val="00E50772"/>
    <w:rsid w:val="00E50D89"/>
    <w:rsid w:val="00E528F9"/>
    <w:rsid w:val="00E53522"/>
    <w:rsid w:val="00E545FA"/>
    <w:rsid w:val="00E546E8"/>
    <w:rsid w:val="00E5496E"/>
    <w:rsid w:val="00E54E1F"/>
    <w:rsid w:val="00E55854"/>
    <w:rsid w:val="00E55BA5"/>
    <w:rsid w:val="00E56707"/>
    <w:rsid w:val="00E56ACD"/>
    <w:rsid w:val="00E57279"/>
    <w:rsid w:val="00E57739"/>
    <w:rsid w:val="00E6045F"/>
    <w:rsid w:val="00E60CA2"/>
    <w:rsid w:val="00E61507"/>
    <w:rsid w:val="00E628AD"/>
    <w:rsid w:val="00E62908"/>
    <w:rsid w:val="00E64339"/>
    <w:rsid w:val="00E647D8"/>
    <w:rsid w:val="00E64DAA"/>
    <w:rsid w:val="00E65044"/>
    <w:rsid w:val="00E656C5"/>
    <w:rsid w:val="00E66B76"/>
    <w:rsid w:val="00E66F43"/>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8D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390"/>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82"/>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B7C"/>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BDA"/>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3A8"/>
    <w:rsid w:val="00FB28CB"/>
    <w:rsid w:val="00FB2F2E"/>
    <w:rsid w:val="00FB37C3"/>
    <w:rsid w:val="00FB3E28"/>
    <w:rsid w:val="00FB4456"/>
    <w:rsid w:val="00FB4D43"/>
    <w:rsid w:val="00FB5120"/>
    <w:rsid w:val="00FB5485"/>
    <w:rsid w:val="00FB5D74"/>
    <w:rsid w:val="00FB5F5C"/>
    <w:rsid w:val="00FB6220"/>
    <w:rsid w:val="00FB6981"/>
    <w:rsid w:val="00FB6D84"/>
    <w:rsid w:val="00FB6FDB"/>
    <w:rsid w:val="00FB7076"/>
    <w:rsid w:val="00FB7543"/>
    <w:rsid w:val="00FB75FC"/>
    <w:rsid w:val="00FB7E27"/>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6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A95"/>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C4BF6F17-0D4A-45BA-9358-F2E4AE194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4088A"/>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4527A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Caracteresdenotaderodap">
    <w:name w:val="Caracteres de nota de rodapé"/>
    <w:qFormat/>
    <w:rsid w:val="00CC59F7"/>
  </w:style>
  <w:style w:type="character" w:customStyle="1" w:styleId="Ttulo5Char">
    <w:name w:val="Título 5 Char"/>
    <w:basedOn w:val="Fontepargpadro"/>
    <w:link w:val="Ttulo5"/>
    <w:qFormat/>
    <w:rsid w:val="004527A6"/>
    <w:rPr>
      <w:rFonts w:asciiTheme="majorHAnsi" w:eastAsiaTheme="majorEastAsia" w:hAnsiTheme="majorHAnsi" w:cstheme="majorBidi"/>
      <w:color w:val="365F91" w:themeColor="accent1" w:themeShade="BF"/>
      <w:sz w:val="24"/>
      <w:szCs w:val="24"/>
      <w:lang w:eastAsia="pt-BR"/>
    </w:rPr>
  </w:style>
  <w:style w:type="character" w:customStyle="1" w:styleId="CabealhoChar1">
    <w:name w:val="Cabeçalho Char1"/>
    <w:basedOn w:val="Fontepargpadro"/>
    <w:qFormat/>
    <w:rsid w:val="004527A6"/>
  </w:style>
  <w:style w:type="character" w:customStyle="1" w:styleId="RodapChar1">
    <w:name w:val="Rodapé Char1"/>
    <w:basedOn w:val="Fontepargpadro"/>
    <w:qFormat/>
    <w:rsid w:val="00452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213121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nj.jus.br/improbidade_adm/consultar_requerido.php"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itamaratideminas.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itamaratideminas.mg.gov.br"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mailto:licitacao@itamaratideminas.mg.gov.br"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bnc.org.br/"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nc.org.br/" TargetMode="External"/><Relationship Id="rId46" Type="http://schemas.openxmlformats.org/officeDocument/2006/relationships/hyperlink" Target="https://bnc.org.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53</Pages>
  <Words>17174</Words>
  <Characters>92741</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notlicita</dc:creator>
  <cp:keywords/>
  <dc:description/>
  <cp:lastModifiedBy>notlicita</cp:lastModifiedBy>
  <cp:revision>12</cp:revision>
  <cp:lastPrinted>2025-01-21T17:38:00Z</cp:lastPrinted>
  <dcterms:created xsi:type="dcterms:W3CDTF">2025-01-20T19:13:00Z</dcterms:created>
  <dcterms:modified xsi:type="dcterms:W3CDTF">2025-01-22T19:29:00Z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