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F0166" w14:textId="27B309DB" w:rsidR="007D342D" w:rsidRDefault="001108B1" w:rsidP="001108B1">
      <w:pPr>
        <w:jc w:val="center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DESPACHO DE RATIFICAÇÃO</w:t>
      </w:r>
    </w:p>
    <w:p w14:paraId="7A9BAC3D" w14:textId="44071A57" w:rsidR="001108B1" w:rsidRDefault="001108B1" w:rsidP="001108B1">
      <w:pPr>
        <w:tabs>
          <w:tab w:val="left" w:pos="567"/>
        </w:tabs>
        <w:spacing w:after="0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REF. </w:t>
      </w:r>
      <w:r>
        <w:rPr>
          <w:rFonts w:asciiTheme="majorHAnsi" w:hAnsiTheme="majorHAnsi" w:cstheme="majorHAnsi"/>
          <w:b/>
          <w:bCs/>
        </w:rPr>
        <w:tab/>
        <w:t xml:space="preserve">PROCESSO </w:t>
      </w:r>
      <w:r w:rsidR="005F4665">
        <w:rPr>
          <w:rFonts w:asciiTheme="majorHAnsi" w:hAnsiTheme="majorHAnsi" w:cstheme="majorHAnsi"/>
          <w:b/>
          <w:bCs/>
        </w:rPr>
        <w:t>068</w:t>
      </w:r>
      <w:r w:rsidR="00AA5803">
        <w:rPr>
          <w:rFonts w:asciiTheme="majorHAnsi" w:hAnsiTheme="majorHAnsi" w:cstheme="majorHAnsi"/>
          <w:b/>
          <w:bCs/>
        </w:rPr>
        <w:t>/</w:t>
      </w:r>
      <w:r>
        <w:rPr>
          <w:rFonts w:asciiTheme="majorHAnsi" w:hAnsiTheme="majorHAnsi" w:cstheme="majorHAnsi"/>
          <w:b/>
          <w:bCs/>
        </w:rPr>
        <w:t xml:space="preserve">2024 </w:t>
      </w:r>
    </w:p>
    <w:p w14:paraId="42D6A239" w14:textId="5B016CCD" w:rsidR="001108B1" w:rsidRDefault="001108B1" w:rsidP="001108B1">
      <w:pPr>
        <w:tabs>
          <w:tab w:val="left" w:pos="567"/>
        </w:tabs>
        <w:spacing w:after="0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ab/>
      </w:r>
      <w:r w:rsidR="00AA5803">
        <w:rPr>
          <w:rFonts w:asciiTheme="majorHAnsi" w:hAnsiTheme="majorHAnsi" w:cstheme="majorHAnsi"/>
          <w:b/>
          <w:bCs/>
        </w:rPr>
        <w:t>INEXIGIBILIDADE</w:t>
      </w:r>
      <w:r>
        <w:rPr>
          <w:rFonts w:asciiTheme="majorHAnsi" w:hAnsiTheme="majorHAnsi" w:cstheme="majorHAnsi"/>
          <w:b/>
          <w:bCs/>
        </w:rPr>
        <w:t xml:space="preserve"> </w:t>
      </w:r>
      <w:r w:rsidR="005F4665">
        <w:rPr>
          <w:rFonts w:asciiTheme="majorHAnsi" w:hAnsiTheme="majorHAnsi" w:cstheme="majorHAnsi"/>
          <w:b/>
          <w:bCs/>
        </w:rPr>
        <w:t>019</w:t>
      </w:r>
      <w:r w:rsidR="00AA5803">
        <w:rPr>
          <w:rFonts w:asciiTheme="majorHAnsi" w:hAnsiTheme="majorHAnsi" w:cstheme="majorHAnsi"/>
          <w:b/>
          <w:bCs/>
        </w:rPr>
        <w:t>/</w:t>
      </w:r>
      <w:r>
        <w:rPr>
          <w:rFonts w:asciiTheme="majorHAnsi" w:hAnsiTheme="majorHAnsi" w:cstheme="majorHAnsi"/>
          <w:b/>
          <w:bCs/>
        </w:rPr>
        <w:t>2024</w:t>
      </w:r>
    </w:p>
    <w:p w14:paraId="221F9D5E" w14:textId="77777777" w:rsidR="001108B1" w:rsidRDefault="001108B1" w:rsidP="001108B1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DE23AFC" w14:textId="77777777" w:rsidR="001108B1" w:rsidRDefault="001108B1" w:rsidP="001108B1">
      <w:p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 Prefeito Municipal de Além Paraíba, Miguel Belmiro de Souza Júnior, no uso de suas atribuições legais, </w:t>
      </w:r>
      <w:proofErr w:type="gramStart"/>
      <w:r>
        <w:rPr>
          <w:rFonts w:asciiTheme="majorHAnsi" w:hAnsiTheme="majorHAnsi" w:cstheme="majorHAnsi"/>
        </w:rPr>
        <w:t>e</w:t>
      </w:r>
      <w:proofErr w:type="gramEnd"/>
    </w:p>
    <w:p w14:paraId="0AFDA054" w14:textId="77777777" w:rsidR="001108B1" w:rsidRDefault="001108B1" w:rsidP="001108B1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59D507C7" w14:textId="1BDDE726" w:rsidR="001108B1" w:rsidRDefault="001108B1" w:rsidP="005F4665">
      <w:pPr>
        <w:spacing w:after="0" w:line="240" w:lineRule="auto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</w:rPr>
        <w:t>CONSIDERANDO</w:t>
      </w:r>
      <w:r w:rsidR="00641EAB">
        <w:rPr>
          <w:rFonts w:asciiTheme="majorHAnsi" w:hAnsiTheme="majorHAnsi" w:cstheme="majorHAnsi"/>
        </w:rPr>
        <w:t xml:space="preserve"> </w:t>
      </w:r>
      <w:r w:rsidR="00E43A69">
        <w:rPr>
          <w:rFonts w:asciiTheme="majorHAnsi" w:hAnsiTheme="majorHAnsi" w:cstheme="majorHAnsi"/>
          <w:color w:val="000000"/>
        </w:rPr>
        <w:t xml:space="preserve">a necessidade da contratação, por inexigibilidade, com base na Lei 14.133/2021, de show artístico da </w:t>
      </w:r>
      <w:r w:rsidR="00E43A69">
        <w:rPr>
          <w:rFonts w:asciiTheme="majorHAnsi" w:hAnsiTheme="majorHAnsi" w:cstheme="majorHAnsi"/>
          <w:b/>
          <w:color w:val="000000"/>
        </w:rPr>
        <w:t xml:space="preserve">Banda </w:t>
      </w:r>
      <w:proofErr w:type="spellStart"/>
      <w:r w:rsidR="00E43A69">
        <w:rPr>
          <w:rFonts w:asciiTheme="majorHAnsi" w:hAnsiTheme="majorHAnsi" w:cstheme="majorHAnsi"/>
          <w:b/>
          <w:color w:val="000000"/>
        </w:rPr>
        <w:t>Batidão</w:t>
      </w:r>
      <w:proofErr w:type="spellEnd"/>
      <w:r w:rsidR="00E43A69">
        <w:rPr>
          <w:rFonts w:asciiTheme="majorHAnsi" w:hAnsiTheme="majorHAnsi" w:cstheme="majorHAnsi"/>
          <w:b/>
          <w:color w:val="000000"/>
        </w:rPr>
        <w:t xml:space="preserve"> Sertanejo,</w:t>
      </w:r>
      <w:r w:rsidR="00E43A69">
        <w:rPr>
          <w:rFonts w:asciiTheme="majorHAnsi" w:hAnsiTheme="majorHAnsi" w:cstheme="majorHAnsi"/>
          <w:color w:val="000000"/>
        </w:rPr>
        <w:t xml:space="preserve"> através do</w:t>
      </w:r>
      <w:proofErr w:type="gramStart"/>
      <w:r w:rsidR="00E43A69">
        <w:rPr>
          <w:rFonts w:asciiTheme="majorHAnsi" w:hAnsiTheme="majorHAnsi" w:cstheme="majorHAnsi"/>
          <w:color w:val="000000"/>
        </w:rPr>
        <w:t xml:space="preserve"> </w:t>
      </w:r>
      <w:r w:rsidR="005F4665">
        <w:rPr>
          <w:rFonts w:asciiTheme="majorHAnsi" w:hAnsiTheme="majorHAnsi" w:cstheme="majorHAnsi"/>
          <w:color w:val="000000"/>
        </w:rPr>
        <w:t xml:space="preserve"> </w:t>
      </w:r>
      <w:proofErr w:type="gramEnd"/>
      <w:r w:rsidR="005F4665">
        <w:rPr>
          <w:rFonts w:asciiTheme="majorHAnsi" w:hAnsiTheme="majorHAnsi" w:cstheme="majorHAnsi"/>
          <w:color w:val="000000"/>
        </w:rPr>
        <w:t xml:space="preserve">representante </w:t>
      </w:r>
      <w:r w:rsidR="00E43A69">
        <w:rPr>
          <w:rFonts w:asciiTheme="majorHAnsi" w:hAnsiTheme="majorHAnsi" w:cstheme="majorHAnsi"/>
          <w:b/>
          <w:color w:val="000000"/>
        </w:rPr>
        <w:t>WALACE FERREIRA DAS NEVES DIAS</w:t>
      </w:r>
      <w:r w:rsidR="00E43A69">
        <w:rPr>
          <w:rFonts w:asciiTheme="majorHAnsi" w:hAnsiTheme="majorHAnsi" w:cstheme="majorHAnsi"/>
          <w:color w:val="000000"/>
        </w:rPr>
        <w:t xml:space="preserve">, inscrito no CNPJ 50.051.082/0001-71, para apresentação </w:t>
      </w:r>
      <w:r w:rsidR="005F4665">
        <w:rPr>
          <w:rFonts w:asciiTheme="majorHAnsi" w:hAnsiTheme="majorHAnsi" w:cstheme="majorHAnsi"/>
          <w:color w:val="000000"/>
        </w:rPr>
        <w:t xml:space="preserve">na </w:t>
      </w:r>
      <w:r w:rsidR="005F4665" w:rsidRPr="005F4665">
        <w:rPr>
          <w:rFonts w:asciiTheme="majorHAnsi" w:hAnsiTheme="majorHAnsi" w:cstheme="majorHAnsi"/>
          <w:b/>
          <w:color w:val="000000"/>
        </w:rPr>
        <w:t>Caravana Cultural, no Bairro Morro da Conceição</w:t>
      </w:r>
      <w:r w:rsidR="00E43A69" w:rsidRPr="005F4665">
        <w:rPr>
          <w:rFonts w:asciiTheme="majorHAnsi" w:hAnsiTheme="majorHAnsi" w:cstheme="majorHAnsi"/>
          <w:b/>
          <w:color w:val="000000"/>
        </w:rPr>
        <w:t xml:space="preserve">, no dia </w:t>
      </w:r>
      <w:r w:rsidR="005F4665" w:rsidRPr="005F4665">
        <w:rPr>
          <w:rFonts w:asciiTheme="majorHAnsi" w:hAnsiTheme="majorHAnsi" w:cstheme="majorHAnsi"/>
          <w:b/>
          <w:color w:val="000000"/>
        </w:rPr>
        <w:t>21</w:t>
      </w:r>
      <w:r w:rsidR="00E43A69" w:rsidRPr="005F4665">
        <w:rPr>
          <w:rFonts w:asciiTheme="majorHAnsi" w:hAnsiTheme="majorHAnsi" w:cstheme="majorHAnsi"/>
          <w:b/>
          <w:color w:val="000000"/>
        </w:rPr>
        <w:t xml:space="preserve"> de abril de 2024</w:t>
      </w:r>
      <w:r w:rsidR="00E43A69">
        <w:rPr>
          <w:rFonts w:asciiTheme="majorHAnsi" w:hAnsiTheme="majorHAnsi" w:cstheme="majorHAnsi"/>
          <w:color w:val="000000"/>
        </w:rPr>
        <w:t>, conforme condições preestabelecidas no termo de referência anexo ao processo.</w:t>
      </w:r>
    </w:p>
    <w:p w14:paraId="2AF95946" w14:textId="77777777" w:rsidR="005F4665" w:rsidRDefault="005F4665" w:rsidP="005F4665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5C983A6D" w14:textId="2BF0758E" w:rsidR="001108B1" w:rsidRDefault="001108B1" w:rsidP="005F4665">
      <w:p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CONSIDERANDO os autos do processo em especial os documentos, pareceres e justificativas constantes nos autos do processo epigrafado.</w:t>
      </w:r>
    </w:p>
    <w:p w14:paraId="57065F55" w14:textId="77777777" w:rsidR="001108B1" w:rsidRDefault="001108B1" w:rsidP="005F4665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2A8423C3" w14:textId="77777777" w:rsidR="001108B1" w:rsidRPr="00CE0258" w:rsidRDefault="001108B1" w:rsidP="001108B1">
      <w:p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RESOLVE:</w:t>
      </w:r>
    </w:p>
    <w:p w14:paraId="2A5CA830" w14:textId="77777777" w:rsidR="001108B1" w:rsidRDefault="001108B1" w:rsidP="001108B1">
      <w:pPr>
        <w:pStyle w:val="Default"/>
      </w:pPr>
    </w:p>
    <w:p w14:paraId="2E7069D2" w14:textId="247F6224" w:rsidR="00631CEE" w:rsidRDefault="001108B1" w:rsidP="001108B1">
      <w:pPr>
        <w:spacing w:after="0" w:line="240" w:lineRule="auto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b/>
          <w:bCs/>
        </w:rPr>
        <w:t xml:space="preserve">RATIFICAR </w:t>
      </w:r>
      <w:r>
        <w:rPr>
          <w:rFonts w:asciiTheme="majorHAnsi" w:hAnsiTheme="majorHAnsi" w:cstheme="majorHAnsi"/>
        </w:rPr>
        <w:t xml:space="preserve">o presente procedimento por se enquadrar em hipótese de Inexigibilidade de licitação, com fundamento no inc. </w:t>
      </w:r>
      <w:r w:rsidR="00AA5803">
        <w:rPr>
          <w:rFonts w:asciiTheme="majorHAnsi" w:hAnsiTheme="majorHAnsi" w:cstheme="majorHAnsi"/>
        </w:rPr>
        <w:t>I</w:t>
      </w:r>
      <w:r w:rsidR="00E43A69">
        <w:rPr>
          <w:rFonts w:asciiTheme="majorHAnsi" w:hAnsiTheme="majorHAnsi" w:cstheme="majorHAnsi"/>
        </w:rPr>
        <w:t>I</w:t>
      </w:r>
      <w:r>
        <w:rPr>
          <w:rFonts w:asciiTheme="majorHAnsi" w:hAnsiTheme="majorHAnsi" w:cstheme="majorHAnsi"/>
        </w:rPr>
        <w:t xml:space="preserve"> do art. </w:t>
      </w:r>
      <w:r w:rsidR="00AA5803">
        <w:rPr>
          <w:rFonts w:asciiTheme="majorHAnsi" w:hAnsiTheme="majorHAnsi" w:cstheme="majorHAnsi"/>
        </w:rPr>
        <w:t>74</w:t>
      </w:r>
      <w:r w:rsidRPr="00CE0258">
        <w:rPr>
          <w:rFonts w:asciiTheme="majorHAnsi" w:hAnsiTheme="majorHAnsi" w:cstheme="majorHAnsi"/>
        </w:rPr>
        <w:t xml:space="preserve">, </w:t>
      </w:r>
      <w:r>
        <w:rPr>
          <w:rFonts w:asciiTheme="majorHAnsi" w:hAnsiTheme="majorHAnsi" w:cstheme="majorHAnsi"/>
        </w:rPr>
        <w:t>autorizando a contratação diretamente com</w:t>
      </w:r>
      <w:r w:rsidRPr="00CE0258">
        <w:rPr>
          <w:rFonts w:asciiTheme="majorHAnsi" w:hAnsiTheme="majorHAnsi" w:cstheme="majorHAnsi"/>
        </w:rPr>
        <w:t xml:space="preserve"> sociedade </w:t>
      </w:r>
      <w:r>
        <w:rPr>
          <w:rFonts w:asciiTheme="majorHAnsi" w:hAnsiTheme="majorHAnsi" w:cstheme="majorHAnsi"/>
        </w:rPr>
        <w:t xml:space="preserve">empresarial </w:t>
      </w:r>
      <w:r w:rsidR="00E43A69">
        <w:rPr>
          <w:rFonts w:asciiTheme="majorHAnsi" w:hAnsiTheme="majorHAnsi" w:cstheme="majorHAnsi"/>
          <w:color w:val="000000"/>
        </w:rPr>
        <w:t xml:space="preserve">show artístico da </w:t>
      </w:r>
      <w:r w:rsidR="00E43A69">
        <w:rPr>
          <w:rFonts w:asciiTheme="majorHAnsi" w:hAnsiTheme="majorHAnsi" w:cstheme="majorHAnsi"/>
          <w:b/>
          <w:color w:val="000000"/>
        </w:rPr>
        <w:t xml:space="preserve">Banda </w:t>
      </w:r>
      <w:proofErr w:type="spellStart"/>
      <w:r w:rsidR="00E43A69">
        <w:rPr>
          <w:rFonts w:asciiTheme="majorHAnsi" w:hAnsiTheme="majorHAnsi" w:cstheme="majorHAnsi"/>
          <w:b/>
          <w:color w:val="000000"/>
        </w:rPr>
        <w:t>Batidão</w:t>
      </w:r>
      <w:proofErr w:type="spellEnd"/>
      <w:r w:rsidR="00E43A69">
        <w:rPr>
          <w:rFonts w:asciiTheme="majorHAnsi" w:hAnsiTheme="majorHAnsi" w:cstheme="majorHAnsi"/>
          <w:b/>
          <w:color w:val="000000"/>
        </w:rPr>
        <w:t xml:space="preserve"> Sertanejo,</w:t>
      </w:r>
      <w:r w:rsidR="00E43A69">
        <w:rPr>
          <w:rFonts w:asciiTheme="majorHAnsi" w:hAnsiTheme="majorHAnsi" w:cstheme="majorHAnsi"/>
          <w:color w:val="000000"/>
        </w:rPr>
        <w:t xml:space="preserve"> através do </w:t>
      </w:r>
      <w:r w:rsidR="00E43A69">
        <w:rPr>
          <w:rFonts w:asciiTheme="majorHAnsi" w:hAnsiTheme="majorHAnsi" w:cstheme="majorHAnsi"/>
          <w:b/>
          <w:color w:val="000000"/>
        </w:rPr>
        <w:t>WALACE FERREIRA DAS NEVES DIAS</w:t>
      </w:r>
      <w:r w:rsidR="00E43A69">
        <w:rPr>
          <w:rFonts w:asciiTheme="majorHAnsi" w:hAnsiTheme="majorHAnsi" w:cstheme="majorHAnsi"/>
          <w:color w:val="000000"/>
        </w:rPr>
        <w:t>, inscrito no CNPJ 50.051.082/0001-71, pelo valor de R$ 7.000,00(Sete mil reais</w:t>
      </w:r>
      <w:proofErr w:type="gramStart"/>
      <w:r w:rsidR="00E43A69">
        <w:rPr>
          <w:rFonts w:asciiTheme="majorHAnsi" w:hAnsiTheme="majorHAnsi" w:cstheme="majorHAnsi"/>
          <w:color w:val="000000"/>
        </w:rPr>
        <w:t>)</w:t>
      </w:r>
      <w:proofErr w:type="gramEnd"/>
    </w:p>
    <w:p w14:paraId="3AE29C4F" w14:textId="77777777" w:rsidR="005F4665" w:rsidRDefault="005F4665" w:rsidP="001108B1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D6DD07D" w14:textId="7B7D1692" w:rsidR="001108B1" w:rsidRDefault="001108B1" w:rsidP="001108B1">
      <w:pPr>
        <w:spacing w:after="0" w:line="240" w:lineRule="auto"/>
        <w:jc w:val="both"/>
        <w:rPr>
          <w:rFonts w:asciiTheme="majorHAnsi" w:hAnsiTheme="majorHAnsi" w:cstheme="majorHAnsi"/>
        </w:rPr>
      </w:pPr>
      <w:r w:rsidRPr="00C50D9E">
        <w:rPr>
          <w:rFonts w:asciiTheme="majorHAnsi" w:hAnsiTheme="majorHAnsi" w:cstheme="majorHAnsi"/>
        </w:rPr>
        <w:t>Determin</w:t>
      </w:r>
      <w:r>
        <w:rPr>
          <w:rFonts w:asciiTheme="majorHAnsi" w:hAnsiTheme="majorHAnsi" w:cstheme="majorHAnsi"/>
        </w:rPr>
        <w:t>o</w:t>
      </w:r>
      <w:r w:rsidRPr="00C50D9E">
        <w:rPr>
          <w:rFonts w:asciiTheme="majorHAnsi" w:hAnsiTheme="majorHAnsi" w:cstheme="majorHAnsi"/>
        </w:rPr>
        <w:t xml:space="preserve"> ao</w:t>
      </w:r>
      <w:r>
        <w:rPr>
          <w:rFonts w:asciiTheme="majorHAnsi" w:hAnsiTheme="majorHAnsi" w:cstheme="majorHAnsi"/>
        </w:rPr>
        <w:t>s</w:t>
      </w:r>
      <w:r w:rsidRPr="00C50D9E">
        <w:rPr>
          <w:rFonts w:asciiTheme="majorHAnsi" w:hAnsiTheme="majorHAnsi" w:cstheme="majorHAnsi"/>
        </w:rPr>
        <w:t xml:space="preserve"> setor</w:t>
      </w:r>
      <w:r>
        <w:rPr>
          <w:rFonts w:asciiTheme="majorHAnsi" w:hAnsiTheme="majorHAnsi" w:cstheme="majorHAnsi"/>
        </w:rPr>
        <w:t>es</w:t>
      </w:r>
      <w:r w:rsidRPr="00C50D9E">
        <w:rPr>
          <w:rFonts w:asciiTheme="majorHAnsi" w:hAnsiTheme="majorHAnsi" w:cstheme="majorHAnsi"/>
        </w:rPr>
        <w:t xml:space="preserve"> competente</w:t>
      </w:r>
      <w:r>
        <w:rPr>
          <w:rFonts w:asciiTheme="majorHAnsi" w:hAnsiTheme="majorHAnsi" w:cstheme="majorHAnsi"/>
        </w:rPr>
        <w:t>s</w:t>
      </w:r>
      <w:r w:rsidRPr="00C50D9E">
        <w:rPr>
          <w:rFonts w:asciiTheme="majorHAnsi" w:hAnsiTheme="majorHAnsi" w:cstheme="majorHAnsi"/>
        </w:rPr>
        <w:t xml:space="preserve"> que proceda</w:t>
      </w:r>
      <w:r>
        <w:rPr>
          <w:rFonts w:asciiTheme="majorHAnsi" w:hAnsiTheme="majorHAnsi" w:cstheme="majorHAnsi"/>
        </w:rPr>
        <w:t>m</w:t>
      </w:r>
      <w:r w:rsidR="00E43A69">
        <w:rPr>
          <w:rFonts w:asciiTheme="majorHAnsi" w:hAnsiTheme="majorHAnsi" w:cstheme="majorHAnsi"/>
        </w:rPr>
        <w:t xml:space="preserve"> à</w:t>
      </w:r>
      <w:r w:rsidRPr="00C50D9E">
        <w:rPr>
          <w:rFonts w:asciiTheme="majorHAnsi" w:hAnsiTheme="majorHAnsi" w:cstheme="majorHAnsi"/>
        </w:rPr>
        <w:t xml:space="preserve"> publicação </w:t>
      </w:r>
      <w:r>
        <w:rPr>
          <w:rFonts w:asciiTheme="majorHAnsi" w:hAnsiTheme="majorHAnsi" w:cstheme="majorHAnsi"/>
        </w:rPr>
        <w:t>do presente termo</w:t>
      </w:r>
      <w:r w:rsidRPr="00C50D9E">
        <w:rPr>
          <w:rFonts w:asciiTheme="majorHAnsi" w:hAnsiTheme="majorHAnsi" w:cstheme="majorHAnsi"/>
        </w:rPr>
        <w:t xml:space="preserve"> no</w:t>
      </w:r>
      <w:r>
        <w:rPr>
          <w:rFonts w:asciiTheme="majorHAnsi" w:hAnsiTheme="majorHAnsi" w:cstheme="majorHAnsi"/>
        </w:rPr>
        <w:t xml:space="preserve"> sitio eletrônico e diário oficial do município</w:t>
      </w:r>
      <w:r w:rsidRPr="00C50D9E">
        <w:rPr>
          <w:rFonts w:asciiTheme="majorHAnsi" w:hAnsiTheme="majorHAnsi" w:cstheme="majorHAnsi"/>
        </w:rPr>
        <w:t>, bem como que prepare o instrumento de contrato, se for necessário.</w:t>
      </w:r>
    </w:p>
    <w:p w14:paraId="28E434B0" w14:textId="77777777" w:rsidR="001108B1" w:rsidRDefault="001108B1" w:rsidP="001108B1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55C5FF5B" w14:textId="0D90C5C3" w:rsidR="001108B1" w:rsidRDefault="001108B1" w:rsidP="001108B1">
      <w:p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Além Paraíba, </w:t>
      </w:r>
      <w:r w:rsidR="005F4665">
        <w:rPr>
          <w:rFonts w:asciiTheme="majorHAnsi" w:hAnsiTheme="majorHAnsi" w:cstheme="majorHAnsi"/>
        </w:rPr>
        <w:t>18</w:t>
      </w:r>
      <w:bookmarkStart w:id="0" w:name="_GoBack"/>
      <w:bookmarkEnd w:id="0"/>
      <w:r w:rsidR="00AA5803">
        <w:rPr>
          <w:rFonts w:asciiTheme="majorHAnsi" w:hAnsiTheme="majorHAnsi" w:cstheme="majorHAnsi"/>
        </w:rPr>
        <w:t xml:space="preserve"> de </w:t>
      </w:r>
      <w:r w:rsidR="00E43A69">
        <w:rPr>
          <w:rFonts w:asciiTheme="majorHAnsi" w:hAnsiTheme="majorHAnsi" w:cstheme="majorHAnsi"/>
        </w:rPr>
        <w:t>abril</w:t>
      </w:r>
      <w:r w:rsidR="00AA5803">
        <w:rPr>
          <w:rFonts w:asciiTheme="majorHAnsi" w:hAnsiTheme="majorHAnsi" w:cstheme="majorHAnsi"/>
        </w:rPr>
        <w:t xml:space="preserve"> de 2024.</w:t>
      </w:r>
    </w:p>
    <w:p w14:paraId="27E22179" w14:textId="77777777" w:rsidR="001108B1" w:rsidRDefault="001108B1" w:rsidP="001108B1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292AE983" w14:textId="77777777" w:rsidR="001108B1" w:rsidRDefault="001108B1" w:rsidP="001108B1">
      <w:pPr>
        <w:spacing w:after="0" w:line="240" w:lineRule="auto"/>
        <w:jc w:val="both"/>
        <w:rPr>
          <w:rFonts w:asciiTheme="majorHAnsi" w:hAnsiTheme="majorHAnsi" w:cstheme="majorHAnsi"/>
        </w:rPr>
      </w:pPr>
      <w:r w:rsidRPr="00986524">
        <w:rPr>
          <w:rFonts w:asciiTheme="majorHAnsi" w:hAnsiTheme="majorHAnsi" w:cstheme="majorHAnsi"/>
        </w:rPr>
        <w:t>Registre-se, Publique-se e Cumpra-se.</w:t>
      </w:r>
    </w:p>
    <w:p w14:paraId="6E4D1629" w14:textId="77777777" w:rsidR="001108B1" w:rsidRDefault="001108B1" w:rsidP="001108B1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3AD0EC" w14:textId="7F15B95F" w:rsidR="001108B1" w:rsidRPr="00631CEE" w:rsidRDefault="001108B1" w:rsidP="00631CEE">
      <w:pPr>
        <w:spacing w:after="0" w:line="240" w:lineRule="auto"/>
        <w:jc w:val="center"/>
        <w:rPr>
          <w:rFonts w:asciiTheme="majorHAnsi" w:hAnsiTheme="majorHAnsi" w:cstheme="majorHAnsi"/>
          <w:i/>
          <w:iCs/>
        </w:rPr>
      </w:pPr>
      <w:r w:rsidRPr="00986524">
        <w:rPr>
          <w:rFonts w:asciiTheme="majorHAnsi" w:hAnsiTheme="majorHAnsi" w:cstheme="majorHAnsi"/>
          <w:i/>
          <w:iCs/>
        </w:rPr>
        <w:t>Miguel Belmiro de Souza Júnior</w:t>
      </w:r>
      <w:r w:rsidRPr="00986524">
        <w:rPr>
          <w:rFonts w:asciiTheme="majorHAnsi" w:hAnsiTheme="majorHAnsi" w:cstheme="majorHAnsi"/>
          <w:i/>
          <w:iCs/>
        </w:rPr>
        <w:br/>
        <w:t>Prefeito Municipal</w:t>
      </w:r>
    </w:p>
    <w:sectPr w:rsidR="001108B1" w:rsidRPr="00631CEE" w:rsidSect="00B364F5">
      <w:headerReference w:type="default" r:id="rId9"/>
      <w:footerReference w:type="default" r:id="rId10"/>
      <w:pgSz w:w="11906" w:h="16838"/>
      <w:pgMar w:top="1123" w:right="1080" w:bottom="1440" w:left="1080" w:header="426" w:footer="3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DC6B3A" w14:textId="77777777" w:rsidR="007D342D" w:rsidRDefault="007D342D" w:rsidP="00B46114">
      <w:pPr>
        <w:spacing w:after="0" w:line="240" w:lineRule="auto"/>
      </w:pPr>
      <w:r>
        <w:separator/>
      </w:r>
    </w:p>
  </w:endnote>
  <w:endnote w:type="continuationSeparator" w:id="0">
    <w:p w14:paraId="1FA0FB5A" w14:textId="77777777" w:rsidR="007D342D" w:rsidRDefault="007D342D" w:rsidP="00B4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FA53B" w14:textId="0516C3A2" w:rsidR="007D342D" w:rsidRDefault="007D342D">
    <w:pPr>
      <w:pStyle w:val="Rodap"/>
      <w:rPr>
        <w:rFonts w:cstheme="minorHAnsi"/>
      </w:rPr>
    </w:pPr>
    <w:r>
      <w:rPr>
        <w:rFonts w:cstheme="minorHAnsi"/>
        <w:noProof/>
        <w:lang w:eastAsia="pt-BR"/>
      </w:rPr>
      <mc:AlternateContent>
        <mc:Choice Requires="wps">
          <w:drawing>
            <wp:anchor distT="0" distB="0" distL="114300" distR="114300" simplePos="0" relativeHeight="251671040" behindDoc="0" locked="0" layoutInCell="1" allowOverlap="1" wp14:anchorId="555BE243" wp14:editId="30766020">
              <wp:simplePos x="0" y="0"/>
              <wp:positionH relativeFrom="column">
                <wp:posOffset>0</wp:posOffset>
              </wp:positionH>
              <wp:positionV relativeFrom="paragraph">
                <wp:posOffset>20320</wp:posOffset>
              </wp:positionV>
              <wp:extent cx="6210300" cy="45719"/>
              <wp:effectExtent l="0" t="0" r="0" b="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10300" cy="45719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A7AFE6A" id="Retângulo 2" o:spid="_x0000_s1026" style="position:absolute;margin-left:0;margin-top:1.6pt;width:489pt;height:3.6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N5OiQIAAJwFAAAOAAAAZHJzL2Uyb0RvYy54bWysVEtv2zAMvg/YfxB0X21nabcGdYqgRYcB&#10;XVusHXpWZSkWIIuapMTJfv0oyXGyPnYYloMj8fGR/ETy7HzTabIWziswNa2OSkqE4dAos6zpj4er&#10;D58p8YGZhmkwoqZb4en5/P27s97OxARa0I1wBEGMn/W2pm0IdlYUnreiY/4IrDColOA6FvDqlkXj&#10;WI/onS4mZXlS9OAa64AL71F6mZV0nvClFDzcSulFILqmmFtIX5e+T/FbzM/YbOmYbRUf0mD/kEXH&#10;lMGgI9QlC4ysnHoB1SnuwIMMRxy6AqRUXKQasJqqfFbNfcusSLUgOd6ONPn/B8tv1vf2ziENvfUz&#10;j8dYxUa6Lv5jfmSTyNqOZIlNIByFJ5Oq/Fgipxx10+NP1Wkks9g7W+fDFwEdiYeaOnyLRBFbX/uQ&#10;TXcmMZYHrZorpXW6xPcXF9qRNcOXY5wLE6rkrlfdN2iy/KTEX35DFONLZ/F0J8ZsUidFpJTbH0G0&#10;iaEMxKA5nygp9kSkU9hqEe20+S4kUQ2WPkmJjMgvc/Qta0QWH7+ZSwKMyBLjj9i5yDewc5aDfXQV&#10;qcVH5/JviWXn0SNFBhNG504ZcK8BaGR+iJztdyRlaiJLT9Bs7xxxkAfMW36l8NWvmQ93zOFEYZ/g&#10;lgi3+JEa+prCcKKkBffrNXm0x0ZHLSU9TmhN/c8Vc4IS/dXgCJxW02kc6XTBBpzgxR1qng41ZtVd&#10;ALZShfvI8nSM9kHvjtJB94jLZBGjoooZjrFryoPbXS5C3hy4jrhYLJIZjrFl4drcWx7BI6uxqx82&#10;j8zZofUDzswN7KaZzZ5NQLaNngYWqwBSpfHY8zrwjSsgNfGwruKOObwnq/1Snf8GAAD//wMAUEsD&#10;BBQABgAIAAAAIQDpnl6b2gAAAAUBAAAPAAAAZHJzL2Rvd25yZXYueG1sTI9BS8NAFITvgv9heYI3&#10;u7GK1jSbUgRB8CDWInh7zb5m02Tfhuy2Tf69z5MehxlmvilWo+/UiYbYBDZwO8tAEVfBNlwb2H6+&#10;3CxAxYRssQtMBiaKsCovLwrMbTjzB502qVZSwjFHAy6lPtc6Vo48xlnoicXbh8FjEjnU2g54lnLf&#10;6XmWPWiPDcuCw56eHVXt5ugN4Jtrbbs9fIXD9zvrV57qdj0Zc301rpegEo3pLwy/+IIOpTDtwpFt&#10;VJ0BOZIM3M1Bifn0uBC9k1R2D7os9H/68gcAAP//AwBQSwECLQAUAAYACAAAACEAtoM4kv4AAADh&#10;AQAAEwAAAAAAAAAAAAAAAAAAAAAAW0NvbnRlbnRfVHlwZXNdLnhtbFBLAQItABQABgAIAAAAIQA4&#10;/SH/1gAAAJQBAAALAAAAAAAAAAAAAAAAAC8BAABfcmVscy8ucmVsc1BLAQItABQABgAIAAAAIQC7&#10;UN5OiQIAAJwFAAAOAAAAAAAAAAAAAAAAAC4CAABkcnMvZTJvRG9jLnhtbFBLAQItABQABgAIAAAA&#10;IQDpnl6b2gAAAAUBAAAPAAAAAAAAAAAAAAAAAOMEAABkcnMvZG93bnJldi54bWxQSwUGAAAAAAQA&#10;BADzAAAA6gUAAAAA&#10;" fillcolor="#8eaadb [1940]" stroked="f" strokeweight="1pt"/>
          </w:pict>
        </mc:Fallback>
      </mc:AlternateContent>
    </w:r>
  </w:p>
  <w:p w14:paraId="0C4A9949" w14:textId="329AD80B" w:rsidR="007D342D" w:rsidRPr="001108B1" w:rsidRDefault="007D342D" w:rsidP="00AD3701">
    <w:pPr>
      <w:pStyle w:val="Rodap"/>
      <w:rPr>
        <w:rFonts w:asciiTheme="majorHAnsi" w:hAnsiTheme="majorHAnsi" w:cstheme="majorHAnsi"/>
        <w:sz w:val="20"/>
        <w:szCs w:val="20"/>
      </w:rPr>
    </w:pPr>
    <w:r w:rsidRPr="001108B1">
      <w:rPr>
        <w:rFonts w:asciiTheme="majorHAnsi" w:hAnsiTheme="majorHAnsi" w:cstheme="majorHAnsi"/>
        <w:sz w:val="20"/>
        <w:szCs w:val="20"/>
      </w:rPr>
      <w:t>Rua Dr. Heitor Mendes do Nascimento, 40 – São José</w:t>
    </w:r>
    <w:proofErr w:type="gramStart"/>
    <w:r w:rsidRPr="001108B1">
      <w:rPr>
        <w:rFonts w:asciiTheme="majorHAnsi" w:hAnsiTheme="majorHAnsi" w:cstheme="majorHAnsi"/>
        <w:sz w:val="20"/>
        <w:szCs w:val="20"/>
      </w:rPr>
      <w:t xml:space="preserve">    </w:t>
    </w:r>
    <w:proofErr w:type="gramEnd"/>
    <w:r w:rsidRPr="001108B1">
      <w:rPr>
        <w:rFonts w:asciiTheme="majorHAnsi" w:hAnsiTheme="majorHAnsi" w:cstheme="majorHAnsi"/>
        <w:sz w:val="20"/>
        <w:szCs w:val="20"/>
      </w:rPr>
      <w:tab/>
    </w:r>
    <w:r w:rsidRPr="001108B1">
      <w:rPr>
        <w:rFonts w:asciiTheme="majorHAnsi" w:hAnsiTheme="majorHAnsi" w:cstheme="majorHAnsi"/>
        <w:sz w:val="20"/>
        <w:szCs w:val="20"/>
      </w:rPr>
      <w:tab/>
      <w:t xml:space="preserve">    </w:t>
    </w:r>
    <w:r w:rsidRPr="001108B1">
      <w:rPr>
        <w:rFonts w:asciiTheme="majorHAnsi" w:eastAsiaTheme="majorEastAsia" w:hAnsiTheme="majorHAnsi" w:cstheme="majorHAnsi"/>
        <w:sz w:val="20"/>
        <w:szCs w:val="20"/>
      </w:rPr>
      <w:t xml:space="preserve">p. </w:t>
    </w:r>
    <w:r w:rsidRPr="001108B1">
      <w:rPr>
        <w:rFonts w:asciiTheme="majorHAnsi" w:eastAsiaTheme="minorEastAsia" w:hAnsiTheme="majorHAnsi" w:cstheme="majorHAnsi"/>
        <w:sz w:val="20"/>
        <w:szCs w:val="20"/>
      </w:rPr>
      <w:fldChar w:fldCharType="begin"/>
    </w:r>
    <w:r w:rsidRPr="001108B1">
      <w:rPr>
        <w:rFonts w:asciiTheme="majorHAnsi" w:hAnsiTheme="majorHAnsi" w:cstheme="majorHAnsi"/>
        <w:sz w:val="20"/>
        <w:szCs w:val="20"/>
      </w:rPr>
      <w:instrText>PAGE    \* MERGEFORMAT</w:instrText>
    </w:r>
    <w:r w:rsidRPr="001108B1">
      <w:rPr>
        <w:rFonts w:asciiTheme="majorHAnsi" w:eastAsiaTheme="minorEastAsia" w:hAnsiTheme="majorHAnsi" w:cstheme="majorHAnsi"/>
        <w:sz w:val="20"/>
        <w:szCs w:val="20"/>
      </w:rPr>
      <w:fldChar w:fldCharType="separate"/>
    </w:r>
    <w:r w:rsidR="005F4665" w:rsidRPr="005F4665">
      <w:rPr>
        <w:rFonts w:asciiTheme="majorHAnsi" w:eastAsiaTheme="minorEastAsia" w:hAnsiTheme="majorHAnsi" w:cstheme="majorHAnsi"/>
        <w:noProof/>
        <w:sz w:val="20"/>
        <w:szCs w:val="20"/>
      </w:rPr>
      <w:t>1</w:t>
    </w:r>
    <w:r w:rsidRPr="001108B1">
      <w:rPr>
        <w:rFonts w:asciiTheme="majorHAnsi" w:eastAsiaTheme="majorEastAsia" w:hAnsiTheme="majorHAnsi" w:cstheme="majorHAnsi"/>
        <w:sz w:val="20"/>
        <w:szCs w:val="20"/>
      </w:rPr>
      <w:fldChar w:fldCharType="end"/>
    </w:r>
  </w:p>
  <w:p w14:paraId="026F91F4" w14:textId="0D65C8BE" w:rsidR="007D342D" w:rsidRPr="001108B1" w:rsidRDefault="007D342D" w:rsidP="00AD3701">
    <w:pPr>
      <w:pStyle w:val="Rodap"/>
      <w:rPr>
        <w:rFonts w:asciiTheme="majorHAnsi" w:hAnsiTheme="majorHAnsi" w:cstheme="majorHAnsi"/>
        <w:sz w:val="20"/>
        <w:szCs w:val="20"/>
      </w:rPr>
    </w:pPr>
    <w:r w:rsidRPr="001108B1">
      <w:rPr>
        <w:rFonts w:asciiTheme="majorHAnsi" w:hAnsiTheme="majorHAnsi" w:cstheme="majorHAnsi"/>
        <w:sz w:val="20"/>
        <w:szCs w:val="20"/>
      </w:rPr>
      <w:t>Além Paraíba/MG CEP 36.660-000</w:t>
    </w:r>
  </w:p>
  <w:p w14:paraId="14D2CD9C" w14:textId="7C009039" w:rsidR="007D342D" w:rsidRPr="001108B1" w:rsidRDefault="007D342D" w:rsidP="00AD3701">
    <w:pPr>
      <w:pStyle w:val="Rodap"/>
      <w:rPr>
        <w:rFonts w:asciiTheme="majorHAnsi" w:hAnsiTheme="majorHAnsi" w:cstheme="majorHAnsi"/>
        <w:sz w:val="20"/>
        <w:szCs w:val="20"/>
      </w:rPr>
    </w:pPr>
    <w:r w:rsidRPr="001108B1">
      <w:rPr>
        <w:rFonts w:asciiTheme="majorHAnsi" w:hAnsiTheme="majorHAnsi" w:cstheme="majorHAnsi"/>
        <w:sz w:val="20"/>
        <w:szCs w:val="20"/>
      </w:rPr>
      <w:t>55 32 3462-6733</w:t>
    </w:r>
  </w:p>
  <w:p w14:paraId="3CA9CB53" w14:textId="7E52BAF6" w:rsidR="007D342D" w:rsidRPr="001108B1" w:rsidRDefault="005F4665" w:rsidP="00B473B3">
    <w:pPr>
      <w:pStyle w:val="Rodap"/>
      <w:tabs>
        <w:tab w:val="clear" w:pos="8504"/>
        <w:tab w:val="left" w:pos="4252"/>
      </w:tabs>
      <w:rPr>
        <w:rFonts w:asciiTheme="majorHAnsi" w:hAnsiTheme="majorHAnsi" w:cstheme="majorHAnsi"/>
        <w:i/>
        <w:iCs/>
        <w:sz w:val="20"/>
        <w:szCs w:val="20"/>
      </w:rPr>
    </w:pPr>
    <w:hyperlink r:id="rId1" w:history="1">
      <w:r w:rsidR="00AA5803" w:rsidRPr="00501567">
        <w:rPr>
          <w:rStyle w:val="Hyperlink"/>
          <w:rFonts w:asciiTheme="majorHAnsi" w:hAnsiTheme="majorHAnsi" w:cstheme="majorHAnsi"/>
          <w:i/>
          <w:iCs/>
          <w:sz w:val="20"/>
          <w:szCs w:val="20"/>
        </w:rPr>
        <w:t>gabinete@alemparaiba.mg.gov.br</w:t>
      </w:r>
    </w:hyperlink>
    <w:r w:rsidR="007D342D" w:rsidRPr="001108B1">
      <w:rPr>
        <w:rFonts w:asciiTheme="majorHAnsi" w:hAnsiTheme="majorHAnsi" w:cstheme="majorHAnsi"/>
        <w:i/>
        <w:iCs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EEF008" w14:textId="77777777" w:rsidR="007D342D" w:rsidRDefault="007D342D" w:rsidP="00B46114">
      <w:pPr>
        <w:spacing w:after="0" w:line="240" w:lineRule="auto"/>
      </w:pPr>
      <w:r>
        <w:separator/>
      </w:r>
    </w:p>
  </w:footnote>
  <w:footnote w:type="continuationSeparator" w:id="0">
    <w:p w14:paraId="297FA9FF" w14:textId="77777777" w:rsidR="007D342D" w:rsidRDefault="007D342D" w:rsidP="00B4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01"/>
      <w:gridCol w:w="6798"/>
      <w:gridCol w:w="1566"/>
    </w:tblGrid>
    <w:tr w:rsidR="007D342D" w14:paraId="45CD4F01" w14:textId="77777777" w:rsidTr="00EC2B3C">
      <w:tc>
        <w:tcPr>
          <w:tcW w:w="1701" w:type="dxa"/>
        </w:tcPr>
        <w:p w14:paraId="423999BE" w14:textId="7D55DDBD" w:rsidR="007D342D" w:rsidRDefault="007D342D">
          <w:pPr>
            <w:pStyle w:val="Cabealho"/>
          </w:pPr>
          <w:r>
            <w:rPr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741184" behindDoc="0" locked="0" layoutInCell="1" allowOverlap="1" wp14:anchorId="608A9322" wp14:editId="2FCBE16A">
                    <wp:simplePos x="0" y="0"/>
                    <wp:positionH relativeFrom="column">
                      <wp:posOffset>-792480</wp:posOffset>
                    </wp:positionH>
                    <wp:positionV relativeFrom="paragraph">
                      <wp:posOffset>-318134</wp:posOffset>
                    </wp:positionV>
                    <wp:extent cx="495300" cy="11753850"/>
                    <wp:effectExtent l="0" t="0" r="0" b="0"/>
                    <wp:wrapNone/>
                    <wp:docPr id="1" name="Retâ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95300" cy="1175385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rect w14:anchorId="4513B8A9" id="Retângulo 1" o:spid="_x0000_s1026" style="position:absolute;margin-left:-62.4pt;margin-top:-25.05pt;width:39pt;height:925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jk6jAIAAJ4FAAAOAAAAZHJzL2Uyb0RvYy54bWysVEtv2zAMvg/YfxB0X22nSR9BnSJo0WFA&#10;1xbrhp5VWaoNSKImKXGyXz9Kcpyujx2G5eBIfHwkP5E8O99oRdbC+Q5MTauDkhJhODSdearpj+9X&#10;n04o8YGZhikwoqZb4en54uOHs97OxQRaUI1wBEGMn/e2pm0Idl4UnrdCM38AVhhUSnCaBby6p6Jx&#10;rEd0rYpJWR4VPbjGOuDCe5ReZiVdJHwpBQ+3UnoRiKop5hbS16XvY/wWizM2f3LMth0f0mD/kIVm&#10;ncGgI9QlC4ysXPcKSnfcgQcZDjjoAqTsuEg1YDVV+aKa+5ZZkWpBcrwdafL/D5bfrO/tnUMaeuvn&#10;Ho+xio10Ov5jfmSTyNqOZIlNIByF09PZYYmUclRV1fHs8GSW6Cz27tb58FmAJvFQU4evkUhi62sf&#10;MCSa7kxiNA+qa646pdIldoC4UI6sGb4d41yYUCV3tdJfocnyoxJ/+RVRjG+dxdOdGEOkXopIKeAf&#10;QZSJoQzEoDmfKCn2VKRT2CoR7ZT5JiTpGix+khIZkV/n6FvWiCyevZtLAozIEuOP2LnId7BzloN9&#10;dBWpyUfn8m+JZefRI0UGE0Zn3RlwbwEoZH6InO13JGVqIkuP0GzvHHGQR8xbftXhq18zH+6Yw5nC&#10;VsE9EW7xIxX0NYXhREkL7tdb8miPrY5aSnqc0Zr6nyvmBCXqi8EhOK2m0zjU6TKdHU/w4p5rHp9r&#10;zEpfALZShRvJ8nSM9kHtjtKBfsB1soxRUcUMx9g15cHtLhch7w5cSFwsl8kMB9mycG3uLY/gkdXY&#10;1d83D8zZofUDTs0N7OaZzV9MQLaNngaWqwCyS+Ox53XgG5dAauJhYcUt8/yerPZrdfEbAAD//wMA&#10;UEsDBBQABgAIAAAAIQALVt6y4QAAAA0BAAAPAAAAZHJzL2Rvd25yZXYueG1sTI9NS8NAEIbvgv9h&#10;GcFbuptSS02zKUUQBA9iLYK3bXaapMnOhuy2Tf6948ne5uPhnWfyzeg6ccEhNJ40pDMFAqn0tqFK&#10;w/7rNVmBCNGQNZ0n1DBhgE1xf5ebzPorfeJlFyvBIRQyo6GOsc+kDGWNzoSZ75F4d/SDM5HboZJ2&#10;MFcOd52cK7WUzjTEF2rT40uNZbs7Ow3mvW5tuz99+9PPB8k3mqp2O2n9+DBu1yAijvEfhj99VoeC&#10;nQ7+TDaITkOSzhfsHrl6UikIRpLFkicHZldKPYMscnn7RfELAAD//wMAUEsBAi0AFAAGAAgAAAAh&#10;ALaDOJL+AAAA4QEAABMAAAAAAAAAAAAAAAAAAAAAAFtDb250ZW50X1R5cGVzXS54bWxQSwECLQAU&#10;AAYACAAAACEAOP0h/9YAAACUAQAACwAAAAAAAAAAAAAAAAAvAQAAX3JlbHMvLnJlbHNQSwECLQAU&#10;AAYACAAAACEA1h45OowCAACeBQAADgAAAAAAAAAAAAAAAAAuAgAAZHJzL2Uyb0RvYy54bWxQSwEC&#10;LQAUAAYACAAAACEAC1besuEAAAANAQAADwAAAAAAAAAAAAAAAADmBAAAZHJzL2Rvd25yZXYueG1s&#10;UEsFBgAAAAAEAAQA8wAAAPQFAAAAAA==&#10;" fillcolor="#8eaadb [1940]" stroked="f" strokeweight="1pt"/>
                </w:pict>
              </mc:Fallback>
            </mc:AlternateContent>
          </w:r>
          <w:r>
            <w:rPr>
              <w:noProof/>
              <w:lang w:eastAsia="pt-BR"/>
            </w:rPr>
            <w:drawing>
              <wp:inline distT="0" distB="0" distL="0" distR="0" wp14:anchorId="38EC17AA" wp14:editId="2FE89543">
                <wp:extent cx="885825" cy="917220"/>
                <wp:effectExtent l="0" t="0" r="0" b="0"/>
                <wp:docPr id="17" name="Imagem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IMBRE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2698" cy="9243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</w:tcPr>
        <w:p w14:paraId="1F490A8E" w14:textId="2BEBC85E" w:rsidR="007D342D" w:rsidRPr="001108B1" w:rsidRDefault="007D342D" w:rsidP="00D63D9D">
          <w:pPr>
            <w:pStyle w:val="Cabealho"/>
            <w:jc w:val="center"/>
            <w:rPr>
              <w:rFonts w:asciiTheme="majorHAnsi" w:hAnsiTheme="majorHAnsi" w:cstheme="majorHAnsi"/>
              <w:sz w:val="28"/>
              <w:szCs w:val="28"/>
            </w:rPr>
          </w:pPr>
          <w:r w:rsidRPr="001108B1">
            <w:rPr>
              <w:rFonts w:asciiTheme="majorHAnsi" w:hAnsiTheme="majorHAnsi" w:cstheme="majorHAnsi"/>
              <w:sz w:val="28"/>
              <w:szCs w:val="28"/>
            </w:rPr>
            <w:t>PREFEITURA DE ALÉM PARAÍBA</w:t>
          </w:r>
        </w:p>
        <w:p w14:paraId="3E41FEFA" w14:textId="3616066F" w:rsidR="007D342D" w:rsidRPr="00B364F5" w:rsidRDefault="007D342D" w:rsidP="00D63D9D">
          <w:pPr>
            <w:pStyle w:val="Cabealho"/>
            <w:jc w:val="center"/>
            <w:rPr>
              <w:sz w:val="28"/>
              <w:szCs w:val="28"/>
            </w:rPr>
          </w:pPr>
          <w:r w:rsidRPr="001108B1">
            <w:rPr>
              <w:rFonts w:asciiTheme="majorHAnsi" w:hAnsiTheme="majorHAnsi" w:cstheme="majorHAnsi"/>
              <w:sz w:val="28"/>
              <w:szCs w:val="28"/>
            </w:rPr>
            <w:t>ESTADO DE MINAS GERAIS</w:t>
          </w:r>
        </w:p>
      </w:tc>
      <w:tc>
        <w:tcPr>
          <w:tcW w:w="1560" w:type="dxa"/>
        </w:tcPr>
        <w:p w14:paraId="36CBDC40" w14:textId="3E129450" w:rsidR="007D342D" w:rsidRDefault="007D342D" w:rsidP="00B46114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69D09248" wp14:editId="252C531A">
                <wp:extent cx="857250" cy="924610"/>
                <wp:effectExtent l="0" t="0" r="0" b="8890"/>
                <wp:docPr id="18" name="Imagem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m 1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8314" cy="9257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560C0AA" w14:textId="55264A0A" w:rsidR="007D342D" w:rsidRPr="009033AB" w:rsidRDefault="007D342D" w:rsidP="009033AB">
    <w:pPr>
      <w:pStyle w:val="Cabealh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4D8F"/>
    <w:multiLevelType w:val="multilevel"/>
    <w:tmpl w:val="5094C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D53D4C"/>
    <w:multiLevelType w:val="hybridMultilevel"/>
    <w:tmpl w:val="FA6231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36937"/>
    <w:multiLevelType w:val="hybridMultilevel"/>
    <w:tmpl w:val="C32AB7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7D7CD4"/>
    <w:multiLevelType w:val="hybridMultilevel"/>
    <w:tmpl w:val="EF2C27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1670B2"/>
    <w:multiLevelType w:val="hybridMultilevel"/>
    <w:tmpl w:val="2D7669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114"/>
    <w:rsid w:val="0002713E"/>
    <w:rsid w:val="00085EAB"/>
    <w:rsid w:val="00094793"/>
    <w:rsid w:val="000D3F44"/>
    <w:rsid w:val="00104A57"/>
    <w:rsid w:val="001108B1"/>
    <w:rsid w:val="001577D1"/>
    <w:rsid w:val="00230480"/>
    <w:rsid w:val="00275CC5"/>
    <w:rsid w:val="002B2D18"/>
    <w:rsid w:val="002C4ACF"/>
    <w:rsid w:val="002F311E"/>
    <w:rsid w:val="00376C88"/>
    <w:rsid w:val="003A6490"/>
    <w:rsid w:val="003D2834"/>
    <w:rsid w:val="004050D8"/>
    <w:rsid w:val="0041566B"/>
    <w:rsid w:val="004306B7"/>
    <w:rsid w:val="00471007"/>
    <w:rsid w:val="004A0A5D"/>
    <w:rsid w:val="004C757C"/>
    <w:rsid w:val="005062C3"/>
    <w:rsid w:val="0051257D"/>
    <w:rsid w:val="00576640"/>
    <w:rsid w:val="005F4665"/>
    <w:rsid w:val="00631CEE"/>
    <w:rsid w:val="00640012"/>
    <w:rsid w:val="00641EAB"/>
    <w:rsid w:val="006527D7"/>
    <w:rsid w:val="00720E39"/>
    <w:rsid w:val="00773FEF"/>
    <w:rsid w:val="007D342D"/>
    <w:rsid w:val="00885722"/>
    <w:rsid w:val="008912A5"/>
    <w:rsid w:val="008B6930"/>
    <w:rsid w:val="008D1228"/>
    <w:rsid w:val="009033AB"/>
    <w:rsid w:val="00916324"/>
    <w:rsid w:val="009231CA"/>
    <w:rsid w:val="009361B3"/>
    <w:rsid w:val="00951546"/>
    <w:rsid w:val="00980DA1"/>
    <w:rsid w:val="00994C5D"/>
    <w:rsid w:val="00A10A81"/>
    <w:rsid w:val="00AA5803"/>
    <w:rsid w:val="00AB46E4"/>
    <w:rsid w:val="00AD3701"/>
    <w:rsid w:val="00AE1E19"/>
    <w:rsid w:val="00AF7B6D"/>
    <w:rsid w:val="00B364F5"/>
    <w:rsid w:val="00B46114"/>
    <w:rsid w:val="00B473B3"/>
    <w:rsid w:val="00BC1532"/>
    <w:rsid w:val="00BE0D9C"/>
    <w:rsid w:val="00C61149"/>
    <w:rsid w:val="00CB49F3"/>
    <w:rsid w:val="00CE046E"/>
    <w:rsid w:val="00CF6429"/>
    <w:rsid w:val="00D14CA3"/>
    <w:rsid w:val="00D22624"/>
    <w:rsid w:val="00D63D9D"/>
    <w:rsid w:val="00D65BBD"/>
    <w:rsid w:val="00E20666"/>
    <w:rsid w:val="00E43A69"/>
    <w:rsid w:val="00E465AE"/>
    <w:rsid w:val="00E85E79"/>
    <w:rsid w:val="00EC2B3C"/>
    <w:rsid w:val="00EC4B09"/>
    <w:rsid w:val="00EF4450"/>
    <w:rsid w:val="00FC33A2"/>
    <w:rsid w:val="00FE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B7D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114"/>
  </w:style>
  <w:style w:type="paragraph" w:styleId="Rodap">
    <w:name w:val="footer"/>
    <w:basedOn w:val="Normal"/>
    <w:link w:val="RodapChar"/>
    <w:uiPriority w:val="99"/>
    <w:unhideWhenUsed/>
    <w:rsid w:val="00B4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114"/>
  </w:style>
  <w:style w:type="table" w:styleId="Tabelacomgrade">
    <w:name w:val="Table Grid"/>
    <w:basedOn w:val="Tabelanormal"/>
    <w:uiPriority w:val="39"/>
    <w:rsid w:val="00B46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10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0A8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10A81"/>
    <w:pPr>
      <w:spacing w:after="200" w:line="276" w:lineRule="auto"/>
      <w:ind w:left="720"/>
      <w:contextualSpacing/>
    </w:pPr>
  </w:style>
  <w:style w:type="table" w:customStyle="1" w:styleId="Tabelacomgrade1">
    <w:name w:val="Tabela com grade1"/>
    <w:basedOn w:val="Tabelanormal"/>
    <w:uiPriority w:val="59"/>
    <w:rsid w:val="00A10A8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A10A81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275CC5"/>
    <w:rPr>
      <w:b/>
      <w:bCs/>
    </w:rPr>
  </w:style>
  <w:style w:type="character" w:styleId="Hyperlink">
    <w:name w:val="Hyperlink"/>
    <w:basedOn w:val="Fontepargpadro"/>
    <w:uiPriority w:val="99"/>
    <w:unhideWhenUsed/>
    <w:rsid w:val="00B473B3"/>
    <w:rPr>
      <w:color w:val="0563C1" w:themeColor="hyperlink"/>
      <w:u w:val="single"/>
    </w:rPr>
  </w:style>
  <w:style w:type="table" w:customStyle="1" w:styleId="TabeladeGradeClara1">
    <w:name w:val="Tabela de Grade Clara1"/>
    <w:basedOn w:val="Tabelanormal"/>
    <w:uiPriority w:val="40"/>
    <w:rsid w:val="00FE13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1108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A580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114"/>
  </w:style>
  <w:style w:type="paragraph" w:styleId="Rodap">
    <w:name w:val="footer"/>
    <w:basedOn w:val="Normal"/>
    <w:link w:val="RodapChar"/>
    <w:uiPriority w:val="99"/>
    <w:unhideWhenUsed/>
    <w:rsid w:val="00B4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114"/>
  </w:style>
  <w:style w:type="table" w:styleId="Tabelacomgrade">
    <w:name w:val="Table Grid"/>
    <w:basedOn w:val="Tabelanormal"/>
    <w:uiPriority w:val="39"/>
    <w:rsid w:val="00B46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10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0A8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10A81"/>
    <w:pPr>
      <w:spacing w:after="200" w:line="276" w:lineRule="auto"/>
      <w:ind w:left="720"/>
      <w:contextualSpacing/>
    </w:pPr>
  </w:style>
  <w:style w:type="table" w:customStyle="1" w:styleId="Tabelacomgrade1">
    <w:name w:val="Tabela com grade1"/>
    <w:basedOn w:val="Tabelanormal"/>
    <w:uiPriority w:val="59"/>
    <w:rsid w:val="00A10A8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A10A81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275CC5"/>
    <w:rPr>
      <w:b/>
      <w:bCs/>
    </w:rPr>
  </w:style>
  <w:style w:type="character" w:styleId="Hyperlink">
    <w:name w:val="Hyperlink"/>
    <w:basedOn w:val="Fontepargpadro"/>
    <w:uiPriority w:val="99"/>
    <w:unhideWhenUsed/>
    <w:rsid w:val="00B473B3"/>
    <w:rPr>
      <w:color w:val="0563C1" w:themeColor="hyperlink"/>
      <w:u w:val="single"/>
    </w:rPr>
  </w:style>
  <w:style w:type="table" w:customStyle="1" w:styleId="TabeladeGradeClara1">
    <w:name w:val="Tabela de Grade Clara1"/>
    <w:basedOn w:val="Tabelanormal"/>
    <w:uiPriority w:val="40"/>
    <w:rsid w:val="00FE13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1108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A58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3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alemparaiba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CA528-5488-492C-A4E9-5825E3FBC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Hercules Compras</dc:creator>
  <cp:lastModifiedBy>Tassia</cp:lastModifiedBy>
  <cp:revision>33</cp:revision>
  <cp:lastPrinted>2024-04-18T16:42:00Z</cp:lastPrinted>
  <dcterms:created xsi:type="dcterms:W3CDTF">2023-01-26T17:23:00Z</dcterms:created>
  <dcterms:modified xsi:type="dcterms:W3CDTF">2024-04-18T16:42:00Z</dcterms:modified>
</cp:coreProperties>
</file>